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98FA92" w14:textId="77777777" w:rsidR="00BD7A6C" w:rsidRPr="0012257F" w:rsidRDefault="00472F71" w:rsidP="00BD7A6C">
      <w:pPr>
        <w:pStyle w:val="Heading1"/>
        <w:rPr>
          <w:rStyle w:val="StyleUnderline"/>
          <w:rFonts w:ascii="Arial" w:hAnsi="Arial" w:cs="Arial"/>
          <w:sz w:val="52"/>
          <w:u w:val="none"/>
        </w:rPr>
      </w:pPr>
      <w:bookmarkStart w:id="0" w:name="_Hlk488256471"/>
      <w:r>
        <w:rPr>
          <w:rStyle w:val="StyleUnderline"/>
          <w:rFonts w:ascii="Arial" w:hAnsi="Arial" w:cs="Arial"/>
          <w:sz w:val="52"/>
          <w:u w:val="none"/>
        </w:rPr>
        <w:t xml:space="preserve">RKS - </w:t>
      </w:r>
      <w:r w:rsidR="00BD7A6C" w:rsidRPr="0012257F">
        <w:rPr>
          <w:rStyle w:val="StyleUnderline"/>
          <w:rFonts w:ascii="Arial" w:hAnsi="Arial" w:cs="Arial"/>
          <w:sz w:val="52"/>
          <w:u w:val="none"/>
        </w:rPr>
        <w:t>Afro-Pessimism K</w:t>
      </w:r>
    </w:p>
    <w:p w14:paraId="0FD185EA" w14:textId="77777777" w:rsidR="00910FB2" w:rsidRPr="0012257F" w:rsidRDefault="00910FB2" w:rsidP="00910FB2">
      <w:pPr>
        <w:rPr>
          <w:rFonts w:ascii="Arial" w:hAnsi="Arial" w:cs="Arial"/>
        </w:rPr>
      </w:pPr>
      <w:r w:rsidRPr="0012257F">
        <w:rPr>
          <w:rFonts w:ascii="Arial" w:hAnsi="Arial" w:cs="Arial"/>
        </w:rPr>
        <w:t>Charles, Ariana, Ousaf, Soundjata, Kevin, Falianne, Valentina</w:t>
      </w:r>
    </w:p>
    <w:p w14:paraId="740B116F" w14:textId="77777777" w:rsidR="00BD7A6C" w:rsidRPr="0012257F" w:rsidRDefault="00BD7A6C" w:rsidP="00BD7A6C">
      <w:pPr>
        <w:rPr>
          <w:rFonts w:ascii="Arial" w:hAnsi="Arial" w:cs="Arial"/>
        </w:rPr>
      </w:pPr>
    </w:p>
    <w:p w14:paraId="67A8CEB3" w14:textId="77777777" w:rsidR="00BD7A6C" w:rsidRPr="0012257F" w:rsidRDefault="00BD7A6C" w:rsidP="00BD7A6C">
      <w:pPr>
        <w:pStyle w:val="Heading2"/>
        <w:rPr>
          <w:rFonts w:ascii="Arial" w:hAnsi="Arial" w:cs="Arial"/>
        </w:rPr>
      </w:pPr>
      <w:r w:rsidRPr="0012257F">
        <w:rPr>
          <w:rFonts w:ascii="Arial" w:hAnsi="Arial" w:cs="Arial"/>
        </w:rPr>
        <w:t>1AC – ABOLITIONIST PEDAGOGY</w:t>
      </w:r>
    </w:p>
    <w:p w14:paraId="520EA123" w14:textId="77777777" w:rsidR="00BD7A6C" w:rsidRPr="0012257F" w:rsidRDefault="00BD7A6C" w:rsidP="00BD7A6C">
      <w:pPr>
        <w:pStyle w:val="Heading4"/>
        <w:rPr>
          <w:rFonts w:ascii="Arial" w:hAnsi="Arial" w:cs="Arial"/>
          <w:color w:val="FF0000"/>
        </w:rPr>
      </w:pPr>
      <w:r w:rsidRPr="0012257F">
        <w:rPr>
          <w:rFonts w:ascii="Arial" w:hAnsi="Arial" w:cs="Arial"/>
          <w:color w:val="FF0000"/>
        </w:rPr>
        <w:t>[clip of the doll test]</w:t>
      </w:r>
      <w:r w:rsidRPr="0012257F">
        <w:rPr>
          <w:rFonts w:ascii="Arial" w:hAnsi="Arial" w:cs="Arial"/>
          <w:color w:val="FF0000"/>
        </w:rPr>
        <w:br/>
      </w:r>
    </w:p>
    <w:p w14:paraId="16489C13" w14:textId="77777777" w:rsidR="00BD7A6C" w:rsidRPr="0012257F" w:rsidRDefault="00BD7A6C" w:rsidP="00BD7A6C">
      <w:pPr>
        <w:pStyle w:val="Heading4"/>
        <w:rPr>
          <w:rFonts w:ascii="Arial" w:hAnsi="Arial" w:cs="Arial"/>
        </w:rPr>
      </w:pPr>
      <w:r w:rsidRPr="0012257F">
        <w:rPr>
          <w:rFonts w:ascii="Arial" w:hAnsi="Arial" w:cs="Arial"/>
        </w:rPr>
        <w:t xml:space="preserve">The doll test shows the ways in which society influences our subconscious decisions.  The Black child is more likely to pick the white doll because society has told the black child that the white doll is prettier, smarter, and generally will be more successful. The education we are </w:t>
      </w:r>
      <w:r w:rsidR="001A2B5D" w:rsidRPr="0012257F">
        <w:rPr>
          <w:rFonts w:ascii="Arial" w:hAnsi="Arial" w:cs="Arial"/>
        </w:rPr>
        <w:t>taught in the classroom is parallel to</w:t>
      </w:r>
      <w:r w:rsidRPr="0012257F">
        <w:rPr>
          <w:rFonts w:ascii="Arial" w:hAnsi="Arial" w:cs="Arial"/>
        </w:rPr>
        <w:t xml:space="preserve"> this. If conversation around black children is not at the center point, then the black child is always left out. Forced to watch the white peers do better in school because they have better access to resources and education. </w:t>
      </w:r>
      <w:r w:rsidRPr="0012257F">
        <w:rPr>
          <w:rFonts w:ascii="Arial" w:hAnsi="Arial" w:cs="Arial"/>
        </w:rPr>
        <w:br/>
      </w:r>
    </w:p>
    <w:p w14:paraId="7A984F01" w14:textId="77777777" w:rsidR="00BD7A6C" w:rsidRPr="0012257F" w:rsidRDefault="00BD7A6C" w:rsidP="00BD7A6C">
      <w:pPr>
        <w:pStyle w:val="Heading4"/>
        <w:rPr>
          <w:rFonts w:ascii="Arial" w:hAnsi="Arial" w:cs="Arial"/>
        </w:rPr>
      </w:pPr>
      <w:r w:rsidRPr="0012257F">
        <w:rPr>
          <w:rFonts w:ascii="Arial" w:hAnsi="Arial" w:cs="Arial"/>
        </w:rPr>
        <w:t xml:space="preserve">The black child has no other choice but to believe that the white child IS prettier, smarter, and what the black child should want to be like. Teams readings of framework are also </w:t>
      </w:r>
      <w:r w:rsidR="001A2B5D" w:rsidRPr="0012257F">
        <w:rPr>
          <w:rFonts w:ascii="Arial" w:hAnsi="Arial" w:cs="Arial"/>
        </w:rPr>
        <w:t xml:space="preserve">synonymous to </w:t>
      </w:r>
      <w:r w:rsidRPr="0012257F">
        <w:rPr>
          <w:rFonts w:ascii="Arial" w:hAnsi="Arial" w:cs="Arial"/>
        </w:rPr>
        <w:t xml:space="preserve">this. </w:t>
      </w:r>
    </w:p>
    <w:p w14:paraId="401BCBDB" w14:textId="77777777" w:rsidR="00B6357A" w:rsidRPr="0012257F" w:rsidRDefault="00BD7A6C" w:rsidP="00BD7A6C">
      <w:pPr>
        <w:pStyle w:val="Heading4"/>
        <w:rPr>
          <w:rFonts w:ascii="Arial" w:hAnsi="Arial" w:cs="Arial"/>
        </w:rPr>
      </w:pPr>
      <w:r w:rsidRPr="0012257F">
        <w:rPr>
          <w:rFonts w:ascii="Arial" w:hAnsi="Arial" w:cs="Arial"/>
        </w:rPr>
        <w:t>Things such as the doll test conceptualize how black children are taught to reject their culture, ethnicity, and blackness through education that reinforces pervasive negative stereotypes and anti-black thought. This fortifies the ideology that blackness and everything associated with blackness is inferior and should not be accepted.</w:t>
      </w:r>
    </w:p>
    <w:p w14:paraId="05685905" w14:textId="77777777" w:rsidR="00B6357A" w:rsidRPr="0012257F" w:rsidRDefault="00B6357A" w:rsidP="00B6357A">
      <w:pPr>
        <w:rPr>
          <w:rFonts w:ascii="Arial" w:hAnsi="Arial" w:cs="Arial"/>
        </w:rPr>
      </w:pPr>
    </w:p>
    <w:p w14:paraId="0F2BBABC" w14:textId="77777777" w:rsidR="00BD7A6C" w:rsidRPr="0012257F" w:rsidRDefault="00B6357A" w:rsidP="00BD7A6C">
      <w:pPr>
        <w:pStyle w:val="Heading4"/>
        <w:rPr>
          <w:rFonts w:ascii="Arial" w:hAnsi="Arial" w:cs="Arial"/>
        </w:rPr>
      </w:pPr>
      <w:r w:rsidRPr="0012257F">
        <w:rPr>
          <w:rFonts w:ascii="Arial" w:hAnsi="Arial" w:cs="Arial"/>
        </w:rPr>
        <w:t xml:space="preserve">Debate is an extension of the classroom. </w:t>
      </w:r>
      <w:r w:rsidR="000B7F4E" w:rsidRPr="0012257F">
        <w:rPr>
          <w:rFonts w:ascii="Arial" w:hAnsi="Arial" w:cs="Arial"/>
        </w:rPr>
        <w:t>Similarly,</w:t>
      </w:r>
      <w:r w:rsidRPr="0012257F">
        <w:rPr>
          <w:rFonts w:ascii="Arial" w:hAnsi="Arial" w:cs="Arial"/>
        </w:rPr>
        <w:t xml:space="preserve"> the same structures put in place to discipline black thought govern debate. Specific arguments, such as framework, are used to enforce normative forms of debate that ultimately create a model of exclusion for marginalized groups. Telling them that “they are not predictable”, “they are </w:t>
      </w:r>
      <w:r w:rsidR="000B7F4E" w:rsidRPr="0012257F">
        <w:rPr>
          <w:rFonts w:ascii="Arial" w:hAnsi="Arial" w:cs="Arial"/>
        </w:rPr>
        <w:t>not relevant to the resolution</w:t>
      </w:r>
      <w:r w:rsidRPr="0012257F">
        <w:rPr>
          <w:rFonts w:ascii="Arial" w:hAnsi="Arial" w:cs="Arial"/>
        </w:rPr>
        <w:t>, “they do not belong” posits an inability to express arguments in-line to their positions or identity. Telling our black debate and performance we should be more like white traditional policy debate- our forms of debate are too radical and aggressive. We should want to be more like the white child. That style of debate is more appealing, makes us smarter, and is just generally better.</w:t>
      </w:r>
    </w:p>
    <w:p w14:paraId="1BA76E54" w14:textId="77777777" w:rsidR="000B7F4E" w:rsidRPr="0012257F" w:rsidRDefault="000B7F4E" w:rsidP="000B7F4E">
      <w:pPr>
        <w:rPr>
          <w:rFonts w:ascii="Arial" w:hAnsi="Arial" w:cs="Arial"/>
        </w:rPr>
      </w:pPr>
    </w:p>
    <w:p w14:paraId="0140508E" w14:textId="77777777" w:rsidR="00B6357A" w:rsidRPr="0012257F" w:rsidRDefault="00B6357A" w:rsidP="00B6357A">
      <w:pPr>
        <w:pStyle w:val="Heading4"/>
        <w:rPr>
          <w:rFonts w:ascii="Arial" w:hAnsi="Arial" w:cs="Arial"/>
        </w:rPr>
      </w:pPr>
      <w:r w:rsidRPr="0012257F">
        <w:rPr>
          <w:rFonts w:ascii="Arial" w:hAnsi="Arial" w:cs="Arial"/>
          <w:color w:val="FF0000"/>
        </w:rPr>
        <w:t>[clip of panthers]</w:t>
      </w:r>
      <w:r w:rsidRPr="0012257F">
        <w:rPr>
          <w:rFonts w:ascii="Arial" w:hAnsi="Arial" w:cs="Arial"/>
          <w:color w:val="FF0000"/>
        </w:rPr>
        <w:br/>
      </w:r>
    </w:p>
    <w:p w14:paraId="1B5F085E" w14:textId="77777777" w:rsidR="00910FB2" w:rsidRPr="0012257F" w:rsidRDefault="009F52FF" w:rsidP="00910FB2">
      <w:pPr>
        <w:pStyle w:val="Heading4"/>
        <w:rPr>
          <w:rFonts w:ascii="Arial" w:eastAsia="Times New Roman" w:hAnsi="Arial" w:cs="Arial"/>
          <w:szCs w:val="26"/>
          <w:shd w:val="clear" w:color="auto" w:fill="FFFFFF"/>
        </w:rPr>
      </w:pPr>
      <w:r w:rsidRPr="0012257F">
        <w:rPr>
          <w:rFonts w:ascii="Arial" w:eastAsia="Times New Roman" w:hAnsi="Arial" w:cs="Arial"/>
          <w:szCs w:val="26"/>
          <w:shd w:val="clear" w:color="auto" w:fill="FFFFFF"/>
        </w:rPr>
        <w:t>To transform the debate space one needs to adopt an abolitionist pedagogy like that of the Black Panther Party that had rid educational spaces of the anti-blackness that created them. It changed how black students thought and performed within educational spaces, which destroyed the limitations that white spaces attached to them. The Black Panthers model for education came out of the fifth point in their ten point program. It created a space that radically transformed education as it was a black centered model made by and for black people by inserting and embracing black identity into the classroom.</w:t>
      </w:r>
    </w:p>
    <w:p w14:paraId="27D0BB25" w14:textId="77777777" w:rsidR="00910FB2" w:rsidRPr="0012257F" w:rsidRDefault="00910FB2" w:rsidP="00910FB2">
      <w:pPr>
        <w:rPr>
          <w:rFonts w:ascii="Arial" w:hAnsi="Arial" w:cs="Arial"/>
        </w:rPr>
      </w:pPr>
    </w:p>
    <w:p w14:paraId="0DA833E1" w14:textId="77777777" w:rsidR="00BD7A6C" w:rsidRPr="0012257F" w:rsidRDefault="00BD7A6C" w:rsidP="00910FB2">
      <w:pPr>
        <w:pStyle w:val="Heading4"/>
        <w:rPr>
          <w:rFonts w:ascii="Arial" w:eastAsia="Times New Roman" w:hAnsi="Arial" w:cs="Arial"/>
          <w:color w:val="222222"/>
          <w:sz w:val="19"/>
          <w:szCs w:val="19"/>
        </w:rPr>
      </w:pPr>
      <w:r w:rsidRPr="0012257F">
        <w:rPr>
          <w:rFonts w:ascii="Arial" w:hAnsi="Arial" w:cs="Arial"/>
        </w:rPr>
        <w:t>The 1AC embodies an abolitionist pedagogy that indicts the standardize methods and values we attribute to debate. It’s a refusal to succumb to the “doll test” of debate. It is the act of thinking and acting from the hold   Abolitionist pedagogy ruptures the white hetero-normative forms of education in the debate space. It changes the way we create epistemology in the round and how we performatively execute our arguments. Through our performance of the 1ac- we are able to rupture and embody the abolitionist pedagogy we advocate for.</w:t>
      </w:r>
    </w:p>
    <w:p w14:paraId="08DAE7C4" w14:textId="77777777" w:rsidR="00BD7A6C" w:rsidRPr="0012257F" w:rsidRDefault="00BD7A6C" w:rsidP="00910FB2">
      <w:pPr>
        <w:rPr>
          <w:rFonts w:ascii="Arial" w:hAnsi="Arial" w:cs="Arial"/>
        </w:rPr>
      </w:pPr>
      <w:r w:rsidRPr="0012257F">
        <w:rPr>
          <w:rStyle w:val="StyleDate"/>
          <w:rFonts w:ascii="Arial" w:hAnsi="Arial" w:cs="Arial"/>
          <w:u w:val="none"/>
        </w:rPr>
        <w:t>Rodriguez</w:t>
      </w:r>
      <w:r w:rsidRPr="0012257F">
        <w:rPr>
          <w:rStyle w:val="Style13ptBold"/>
          <w:rFonts w:ascii="Arial" w:hAnsi="Arial" w:cs="Arial"/>
        </w:rPr>
        <w:t xml:space="preserve"> 10 </w:t>
      </w:r>
      <w:r w:rsidRPr="0012257F">
        <w:rPr>
          <w:rFonts w:ascii="Arial" w:hAnsi="Arial" w:cs="Arial"/>
          <w:shd w:val="clear" w:color="auto" w:fill="FFFFFF"/>
        </w:rPr>
        <w:t>[Dylan Rodriguez, </w:t>
      </w:r>
      <w:r w:rsidRPr="0012257F">
        <w:rPr>
          <w:rFonts w:ascii="Arial" w:hAnsi="Arial" w:cs="Arial"/>
          <w:color w:val="000000"/>
          <w:shd w:val="clear" w:color="auto" w:fill="FFFEEB"/>
        </w:rPr>
        <w:t> Professor of the Department of Ethnic Studies at UC Riverside</w:t>
      </w:r>
      <w:r w:rsidRPr="0012257F">
        <w:rPr>
          <w:rFonts w:ascii="Arial" w:hAnsi="Arial" w:cs="Arial"/>
          <w:shd w:val="clear" w:color="auto" w:fill="FFFFFF"/>
        </w:rPr>
        <w:t>, PH.D and M.A. degrees in Ethnic Studies from University of California, "The Disorientation of the Teaching Act: Abolition as Pedagogical Position." </w:t>
      </w:r>
      <w:r w:rsidRPr="0012257F">
        <w:rPr>
          <w:rFonts w:ascii="Arial" w:hAnsi="Arial" w:cs="Arial"/>
          <w:i/>
          <w:shd w:val="clear" w:color="auto" w:fill="FFFFFF"/>
        </w:rPr>
        <w:t>The Radical Teacher</w:t>
      </w:r>
      <w:r w:rsidRPr="0012257F">
        <w:rPr>
          <w:rFonts w:ascii="Arial" w:hAnsi="Arial" w:cs="Arial"/>
          <w:shd w:val="clear" w:color="auto" w:fill="FFFFFF"/>
        </w:rPr>
        <w:t>, no. 88 (2010): 15-17]</w:t>
      </w:r>
    </w:p>
    <w:p w14:paraId="50F9FBB1" w14:textId="77777777" w:rsidR="00BD7A6C" w:rsidRPr="0012257F" w:rsidRDefault="00BD7A6C" w:rsidP="00BD7A6C">
      <w:pPr>
        <w:jc w:val="both"/>
        <w:rPr>
          <w:rFonts w:ascii="Arial" w:hAnsi="Arial" w:cs="Arial"/>
          <w:sz w:val="16"/>
        </w:rPr>
      </w:pPr>
      <w:r w:rsidRPr="0012257F">
        <w:rPr>
          <w:rFonts w:ascii="Arial" w:hAnsi="Arial" w:cs="Arial"/>
          <w:sz w:val="16"/>
        </w:rPr>
        <w:t xml:space="preserve">Abolitionist Position and Praxis Given the historical context I have briefly outlined, and the practical-theo-retical need for situating an abolitionist praxis within a longer tradition of free-dom struggle, I contend that </w:t>
      </w:r>
      <w:r w:rsidRPr="0012257F">
        <w:rPr>
          <w:rFonts w:ascii="Arial" w:hAnsi="Arial" w:cs="Arial"/>
          <w:b/>
          <w:highlight w:val="cyan"/>
          <w:u w:val="single"/>
        </w:rPr>
        <w:t>there can be no liberatory teaching act, nor can there be an adequately critical pedagogi-cal practice, that does not also attempt to become an abolitionist one</w:t>
      </w:r>
      <w:r w:rsidRPr="0012257F">
        <w:rPr>
          <w:rFonts w:ascii="Arial" w:hAnsi="Arial" w:cs="Arial"/>
          <w:b/>
          <w:u w:val="single"/>
        </w:rPr>
        <w:t xml:space="preserve">. </w:t>
      </w:r>
      <w:r w:rsidRPr="0012257F">
        <w:rPr>
          <w:rFonts w:ascii="Arial" w:hAnsi="Arial" w:cs="Arial"/>
          <w:sz w:val="16"/>
        </w:rPr>
        <w:t>Provisionally, I am conceptualizing abolition as a praxis of liberatio</w:t>
      </w:r>
      <w:r w:rsidRPr="0012257F">
        <w:rPr>
          <w:rFonts w:ascii="Arial" w:hAnsi="Arial" w:cs="Arial"/>
          <w:sz w:val="16"/>
        </w:rPr>
        <w:softHyphen/>
        <w:t xml:space="preserve">n that is creative and experi-mental rather than formulaic and rigidly programmatic. </w:t>
      </w:r>
      <w:r w:rsidRPr="0012257F">
        <w:rPr>
          <w:rFonts w:ascii="Arial" w:hAnsi="Arial" w:cs="Arial"/>
          <w:b/>
          <w:highlight w:val="cyan"/>
          <w:u w:val="single"/>
        </w:rPr>
        <w:t>Abolition is a “radical” political position, as well as a perpetu-ally creative and experimental pedagogy, because formulaic approaches cannot ade-quately apprehend the biopolitics, dynam-ic statecraft, and internalized violence of genocidal and proto-genocidal systems of human domination</w:t>
      </w:r>
      <w:r w:rsidRPr="0012257F">
        <w:rPr>
          <w:rFonts w:ascii="Arial" w:hAnsi="Arial" w:cs="Arial"/>
          <w:sz w:val="16"/>
        </w:rPr>
        <w:t xml:space="preserve">. As a productive and creative praxis, </w:t>
      </w:r>
      <w:r w:rsidRPr="0012257F">
        <w:rPr>
          <w:rFonts w:ascii="Arial" w:hAnsi="Arial" w:cs="Arial"/>
          <w:b/>
          <w:u w:val="single"/>
        </w:rPr>
        <w:t>this conception of abolition posits the material possibility and historical necessity of a social capacity for human freedom based on a cultural-economic infrastructure that supports the transformation of oppressive relations that are the legacy of genocidal conquest, settler colonialism, racial slav-ery/capitalism,19 compulsory hetero-pa-triarchies</w:t>
      </w:r>
      <w:r w:rsidRPr="0012257F">
        <w:rPr>
          <w:rFonts w:ascii="Arial" w:hAnsi="Arial" w:cs="Arial"/>
          <w:sz w:val="16"/>
        </w:rPr>
        <w:t xml:space="preserve">, and global white supremacy. In this sense, </w:t>
      </w:r>
      <w:r w:rsidRPr="0012257F">
        <w:rPr>
          <w:rFonts w:ascii="Arial" w:hAnsi="Arial" w:cs="Arial"/>
          <w:b/>
          <w:u w:val="single"/>
        </w:rPr>
        <w:t xml:space="preserve">abolitionist praxis does not </w:t>
      </w:r>
      <w:r w:rsidRPr="0012257F">
        <w:rPr>
          <w:rFonts w:ascii="Arial" w:hAnsi="Arial" w:cs="Arial"/>
          <w:b/>
          <w:i/>
          <w:iCs/>
          <w:u w:val="single"/>
        </w:rPr>
        <w:t xml:space="preserve">sin-gularly </w:t>
      </w:r>
      <w:r w:rsidRPr="0012257F">
        <w:rPr>
          <w:rFonts w:ascii="Arial" w:hAnsi="Arial" w:cs="Arial"/>
          <w:b/>
          <w:u w:val="single"/>
        </w:rPr>
        <w:t xml:space="preserve">concern itself with the “abolition of the prison industrial complex,” although it fundamentally and strategically </w:t>
      </w:r>
      <w:r w:rsidRPr="0012257F">
        <w:rPr>
          <w:rFonts w:ascii="Arial" w:hAnsi="Arial" w:cs="Arial"/>
          <w:b/>
          <w:i/>
          <w:iCs/>
          <w:u w:val="single"/>
        </w:rPr>
        <w:t xml:space="preserve">prioritizes </w:t>
      </w:r>
      <w:r w:rsidRPr="0012257F">
        <w:rPr>
          <w:rFonts w:ascii="Arial" w:hAnsi="Arial" w:cs="Arial"/>
          <w:b/>
          <w:u w:val="single"/>
        </w:rPr>
        <w:t>the prison as a central site for catalyzing broader, radical social transformations. In significant part, this suggests envisioning and ultimately constructing “a constella-tion of alternative strategies and institu-tions, with the ultimate aim of removing the prison from the social and ideological landscape of our society</w:t>
      </w:r>
      <w:r w:rsidRPr="0012257F">
        <w:rPr>
          <w:rFonts w:ascii="Arial" w:hAnsi="Arial" w:cs="Arial"/>
          <w:sz w:val="16"/>
        </w:rPr>
        <w:t xml:space="preserve">.”20 In locating abolitionist praxis within a longer politi-cal genealogy that anticipates the task of remaking the world under transformed material circumstances, this position refracts the most radical and revolutionary dimensions of a historical Black freedom struggle that positioned the abolition of “slavery” as the condition of possibility for Black—hence “human”—freedom. </w:t>
      </w:r>
      <w:r w:rsidRPr="0012257F">
        <w:rPr>
          <w:rFonts w:ascii="Arial" w:hAnsi="Arial" w:cs="Arial"/>
          <w:b/>
          <w:u w:val="single"/>
        </w:rPr>
        <w:t xml:space="preserve">To situate contemporary abolitionism as such is also to recall the U.S. racist state’s (and its liberal allies’) displacement and effective political criminalization of Black radical abolitionism through the 13th Amendment’s 1865 </w:t>
      </w:r>
      <w:r w:rsidRPr="0012257F">
        <w:rPr>
          <w:rFonts w:ascii="Arial" w:hAnsi="Arial" w:cs="Arial"/>
          <w:b/>
          <w:i/>
          <w:iCs/>
          <w:u w:val="single"/>
        </w:rPr>
        <w:t xml:space="preserve">recodification </w:t>
      </w:r>
      <w:r w:rsidRPr="0012257F">
        <w:rPr>
          <w:rFonts w:ascii="Arial" w:hAnsi="Arial" w:cs="Arial"/>
          <w:b/>
          <w:u w:val="single"/>
        </w:rPr>
        <w:t xml:space="preserve">of the slave relation through the juridical re-invention of a racial-carceral relation: Amendment XIII Section 1. Neither slavery nor involun-tary servitude, </w:t>
      </w:r>
      <w:r w:rsidRPr="0012257F">
        <w:rPr>
          <w:rFonts w:ascii="Arial" w:hAnsi="Arial" w:cs="Arial"/>
          <w:b/>
          <w:i/>
          <w:iCs/>
          <w:u w:val="single"/>
        </w:rPr>
        <w:t xml:space="preserve">except as a punishment for crime whereof the party shall have been duly convicted, </w:t>
      </w:r>
      <w:r w:rsidRPr="0012257F">
        <w:rPr>
          <w:rFonts w:ascii="Arial" w:hAnsi="Arial" w:cs="Arial"/>
          <w:b/>
          <w:u w:val="single"/>
        </w:rPr>
        <w:t>shall exist within the United States, or any place subject to their jurisdiction.</w:t>
      </w:r>
      <w:r w:rsidRPr="0012257F">
        <w:rPr>
          <w:rFonts w:ascii="Arial" w:hAnsi="Arial" w:cs="Arial"/>
          <w:sz w:val="16"/>
        </w:rPr>
        <w:t xml:space="preserve">21 [emphasis added] Given the institutional elaborations of racial criminalization, policing, and mas-sive imprisonment that have prevailed on the 13th Amendment’s essential authori-zation to replace a regime of racist chattel slavery with racist carceral state violence, it is incumbent on the radical teacher to assess the density of her/his entanglement in this historically layered condition of violence, immobilization, and capture. Prior to the work of formulating an effec-tive curriculum and teaching strategy for critically engaging the prison industrial complex, in other words, is the even more difficult work of examining the assump-tive limitations of any </w:t>
      </w:r>
      <w:r w:rsidRPr="0012257F">
        <w:rPr>
          <w:rFonts w:ascii="Arial" w:hAnsi="Arial" w:cs="Arial"/>
          <w:b/>
          <w:u w:val="single"/>
        </w:rPr>
        <w:t>“</w:t>
      </w:r>
      <w:r w:rsidRPr="0012257F">
        <w:rPr>
          <w:rFonts w:ascii="Arial" w:hAnsi="Arial" w:cs="Arial"/>
          <w:b/>
          <w:highlight w:val="cyan"/>
          <w:u w:val="single"/>
        </w:rPr>
        <w:t xml:space="preserve">radical pedagogy” that does not attempt to displace an epis-temological and cultural common sense in which the relative order and peace of the classroom is </w:t>
      </w:r>
      <w:r w:rsidRPr="0012257F">
        <w:rPr>
          <w:rFonts w:ascii="Arial" w:hAnsi="Arial" w:cs="Arial"/>
          <w:b/>
          <w:i/>
          <w:iCs/>
          <w:highlight w:val="cyan"/>
          <w:u w:val="single"/>
        </w:rPr>
        <w:t xml:space="preserve">perpetually reproduced by </w:t>
      </w:r>
      <w:r w:rsidRPr="0012257F">
        <w:rPr>
          <w:rFonts w:ascii="Arial" w:hAnsi="Arial" w:cs="Arial"/>
          <w:b/>
          <w:highlight w:val="cyan"/>
          <w:u w:val="single"/>
        </w:rPr>
        <w:t>the systemic disorder and deep violence of the prison regime</w:t>
      </w:r>
      <w:r w:rsidRPr="0012257F">
        <w:rPr>
          <w:rFonts w:ascii="Arial" w:hAnsi="Arial" w:cs="Arial"/>
          <w:b/>
          <w:u w:val="single"/>
        </w:rPr>
        <w:t>. In relation to the radical challenging of common sense discussed above, another critical analytical tool for building an abolitionist pedagogy entails the rigorous, scholarly dismantling of the “presentist” and deeply ahistorical understanding of policing and prisons</w:t>
      </w:r>
      <w:r w:rsidRPr="0012257F">
        <w:rPr>
          <w:rFonts w:ascii="Arial" w:hAnsi="Arial" w:cs="Arial"/>
          <w:sz w:val="16"/>
        </w:rPr>
        <w:t>. Students (and many teachers) frequently enter such dialogues with an utterly mystified conception of the policing and prison apparatus, and do not generally understand that 1) these apparatuses in their current form are very recent creations, and have not been around “forever”; and 2) the rise of these institu-tional forms of criminalization, domestic war, and mass-scale imprisonment forms one link in a historical chain of genocidal and proto-genocidal mobilizations of the racist state that regularly take place as part of the deadly global process of U.S. nation-building</w:t>
      </w:r>
      <w:r w:rsidRPr="0012257F">
        <w:rPr>
          <w:rFonts w:ascii="Arial" w:hAnsi="Arial" w:cs="Arial"/>
          <w:b/>
          <w:u w:val="single"/>
        </w:rPr>
        <w:t xml:space="preserve">. In other words, not only is </w:t>
      </w:r>
      <w:r w:rsidRPr="0012257F">
        <w:rPr>
          <w:rFonts w:ascii="Arial" w:hAnsi="Arial" w:cs="Arial"/>
          <w:b/>
          <w:highlight w:val="cyan"/>
          <w:u w:val="single"/>
        </w:rPr>
        <w:t>the prison regime a very recent invention of the state</w:t>
      </w:r>
      <w:r w:rsidRPr="0012257F">
        <w:rPr>
          <w:rFonts w:ascii="Arial" w:hAnsi="Arial" w:cs="Arial"/>
          <w:b/>
          <w:u w:val="single"/>
        </w:rPr>
        <w:t xml:space="preserve"> (and therefore is neither a “permanent” nor indestructible institu-tional assemblage), </w:t>
      </w:r>
      <w:r w:rsidRPr="0012257F">
        <w:rPr>
          <w:rFonts w:ascii="Arial" w:hAnsi="Arial" w:cs="Arial"/>
          <w:b/>
          <w:highlight w:val="cyan"/>
          <w:u w:val="single"/>
        </w:rPr>
        <w:t xml:space="preserve">but it is </w:t>
      </w:r>
      <w:r w:rsidRPr="0012257F">
        <w:rPr>
          <w:rFonts w:ascii="Arial" w:hAnsi="Arial" w:cs="Arial"/>
          <w:b/>
          <w:i/>
          <w:iCs/>
          <w:highlight w:val="cyan"/>
          <w:u w:val="single"/>
        </w:rPr>
        <w:t xml:space="preserve">institution-ally and historically inseparable </w:t>
      </w:r>
      <w:r w:rsidRPr="0012257F">
        <w:rPr>
          <w:rFonts w:ascii="Arial" w:hAnsi="Arial" w:cs="Arial"/>
          <w:b/>
          <w:highlight w:val="cyan"/>
          <w:u w:val="single"/>
        </w:rPr>
        <w:t>from the precedent and contemporaneous struc-tures of large-scale racist state violence</w:t>
      </w:r>
      <w:r w:rsidRPr="0012257F">
        <w:rPr>
          <w:rFonts w:ascii="Arial" w:hAnsi="Arial" w:cs="Arial"/>
          <w:sz w:val="16"/>
        </w:rPr>
        <w:t xml:space="preserve">. Asserting the above as part of the core analytical framework of the pedagogical structure can greatly </w:t>
      </w:r>
      <w:r w:rsidRPr="0012257F">
        <w:rPr>
          <w:rFonts w:ascii="Arial" w:hAnsi="Arial" w:cs="Arial"/>
          <w:b/>
          <w:highlight w:val="cyan"/>
          <w:u w:val="single"/>
        </w:rPr>
        <w:t xml:space="preserve">enable a discussion of abolitionist possibility that thinks of the critical dialogue as </w:t>
      </w:r>
      <w:r w:rsidRPr="0012257F">
        <w:rPr>
          <w:rFonts w:ascii="Arial" w:hAnsi="Arial" w:cs="Arial"/>
          <w:b/>
          <w:i/>
          <w:iCs/>
          <w:highlight w:val="cyan"/>
          <w:u w:val="single"/>
        </w:rPr>
        <w:t xml:space="preserve">a necessary continu-ation </w:t>
      </w:r>
      <w:r w:rsidRPr="0012257F">
        <w:rPr>
          <w:rFonts w:ascii="Arial" w:hAnsi="Arial" w:cs="Arial"/>
          <w:b/>
          <w:highlight w:val="cyan"/>
          <w:u w:val="single"/>
        </w:rPr>
        <w:t>of long historical struggles against land conquest, slavery, racial colonialism, and imperialist war</w:t>
      </w:r>
      <w:r w:rsidRPr="0012257F">
        <w:rPr>
          <w:rFonts w:ascii="Arial" w:hAnsi="Arial" w:cs="Arial"/>
          <w:b/>
          <w:u w:val="single"/>
        </w:rPr>
        <w:t xml:space="preserve">. </w:t>
      </w:r>
      <w:r w:rsidRPr="0012257F">
        <w:rPr>
          <w:rFonts w:ascii="Arial" w:hAnsi="Arial" w:cs="Arial"/>
          <w:sz w:val="16"/>
        </w:rPr>
        <w:t xml:space="preserve">This also means that our discussions take place within a longer </w:t>
      </w:r>
      <w:r w:rsidRPr="0012257F">
        <w:rPr>
          <w:rFonts w:ascii="Arial" w:hAnsi="Arial" w:cs="Arial"/>
          <w:i/>
          <w:iCs/>
          <w:sz w:val="16"/>
        </w:rPr>
        <w:t xml:space="preserve">temporal </w:t>
      </w:r>
      <w:r w:rsidRPr="0012257F">
        <w:rPr>
          <w:rFonts w:ascii="Arial" w:hAnsi="Arial" w:cs="Arial"/>
          <w:sz w:val="16"/>
        </w:rPr>
        <w:t xml:space="preserve">community with those liberation struggles, such that we are neither “crazy” nor “isolated.” </w:t>
      </w:r>
      <w:r w:rsidRPr="0012257F">
        <w:rPr>
          <w:rFonts w:ascii="Arial" w:hAnsi="Arial" w:cs="Arial"/>
          <w:b/>
          <w:u w:val="single"/>
        </w:rPr>
        <w:t xml:space="preserve">I </w:t>
      </w:r>
      <w:r w:rsidRPr="0012257F">
        <w:rPr>
          <w:rFonts w:ascii="Arial" w:hAnsi="Arial" w:cs="Arial"/>
          <w:b/>
          <w:highlight w:val="cyan"/>
          <w:u w:val="single"/>
        </w:rPr>
        <w:t xml:space="preserve">have seen students and teachers speak radical truth to power under difficult and vulnerable circumstances based on this understanding that they are </w:t>
      </w:r>
      <w:r w:rsidRPr="0012257F">
        <w:rPr>
          <w:rFonts w:ascii="Arial" w:hAnsi="Arial" w:cs="Arial"/>
          <w:b/>
          <w:i/>
          <w:iCs/>
          <w:highlight w:val="cyan"/>
          <w:u w:val="single"/>
        </w:rPr>
        <w:t>part of a historical record</w:t>
      </w:r>
      <w:r w:rsidRPr="0012257F">
        <w:rPr>
          <w:rFonts w:ascii="Arial" w:hAnsi="Arial" w:cs="Arial"/>
          <w:b/>
          <w:i/>
          <w:iCs/>
          <w:u w:val="single"/>
        </w:rPr>
        <w:t xml:space="preserve">. </w:t>
      </w:r>
      <w:r w:rsidRPr="0012257F">
        <w:rPr>
          <w:rFonts w:ascii="Arial" w:hAnsi="Arial" w:cs="Arial"/>
          <w:b/>
          <w:u w:val="single"/>
        </w:rPr>
        <w:t xml:space="preserve">I have had little trouble “convincing” most students—across distinctions of race, class, gender, age, sexuality, and geography—of the gravity and emergency of our historical moment. It is the analyti-cal, political, and practical move toward an </w:t>
      </w:r>
      <w:r w:rsidRPr="0012257F">
        <w:rPr>
          <w:rFonts w:ascii="Arial" w:hAnsi="Arial" w:cs="Arial"/>
          <w:b/>
          <w:i/>
          <w:iCs/>
          <w:u w:val="single"/>
        </w:rPr>
        <w:t xml:space="preserve">abolitionist </w:t>
      </w:r>
      <w:r w:rsidRPr="0012257F">
        <w:rPr>
          <w:rFonts w:ascii="Arial" w:hAnsi="Arial" w:cs="Arial"/>
          <w:b/>
          <w:u w:val="single"/>
        </w:rPr>
        <w:t>positionality that is (perhaps predictably) far more challenging.</w:t>
      </w:r>
      <w:r w:rsidRPr="0012257F">
        <w:rPr>
          <w:rFonts w:ascii="Arial" w:hAnsi="Arial" w:cs="Arial"/>
          <w:sz w:val="16"/>
        </w:rPr>
        <w:t xml:space="preserve"> This is in part due to the fraudulent and stubborn default position of centrist-to-progressive liberalism/reformism (including assertions of “civil” and “human” rights) as the only feasible or legible response to reaction-ary, violent, racist forms of state power. Perhaps more troublesome, however, is that this resistance to engaging with abo-litionist praxis seems to also derive from a deep and broad epistemological and cultural </w:t>
      </w:r>
      <w:r w:rsidRPr="0012257F">
        <w:rPr>
          <w:rFonts w:ascii="Arial" w:hAnsi="Arial" w:cs="Arial"/>
          <w:i/>
          <w:iCs/>
          <w:sz w:val="16"/>
        </w:rPr>
        <w:t xml:space="preserve">disciplining of the political imagi-nation </w:t>
      </w:r>
      <w:r w:rsidRPr="0012257F">
        <w:rPr>
          <w:rFonts w:ascii="Arial" w:hAnsi="Arial" w:cs="Arial"/>
          <w:sz w:val="16"/>
        </w:rPr>
        <w:t xml:space="preserve">that makes liberationist dreams unspeakable. This disciplining is most overtly produced through hegemonic state and cultural apparatuses and their rep-resentatives (including elected officials, popular political pundits and public intel-lectuals, schools, family units, religious institutions, etc.), but is also compounded through the pragmatic imperatives of many liberal and progressive nonprofit organizations and social movements that reproduce the political limitations of the nonprofit industrial complex.22 In this context, the liberationist historical iden-tifications hailed by an abolitionist social imagination also require that such repres-sion of political-intellectual imagination be fought, demystified, and displaced. Perhaps, then, there is no viable or defensible pedagogical position </w:t>
      </w:r>
      <w:r w:rsidRPr="0012257F">
        <w:rPr>
          <w:rFonts w:ascii="Arial" w:hAnsi="Arial" w:cs="Arial"/>
          <w:i/>
          <w:iCs/>
          <w:sz w:val="16"/>
        </w:rPr>
        <w:t xml:space="preserve">other </w:t>
      </w:r>
      <w:r w:rsidRPr="0012257F">
        <w:rPr>
          <w:rFonts w:ascii="Arial" w:hAnsi="Arial" w:cs="Arial"/>
          <w:sz w:val="16"/>
        </w:rPr>
        <w:t xml:space="preserve">than an abolitionist one. </w:t>
      </w:r>
      <w:r w:rsidRPr="0012257F">
        <w:rPr>
          <w:rFonts w:ascii="Arial" w:hAnsi="Arial" w:cs="Arial"/>
          <w:b/>
          <w:highlight w:val="cyan"/>
          <w:u w:val="single"/>
        </w:rPr>
        <w:t xml:space="preserve">To live and work, learn and teach, and survive and thrive in a time defined by the capacity </w:t>
      </w:r>
      <w:r w:rsidRPr="0012257F">
        <w:rPr>
          <w:rFonts w:ascii="Arial" w:hAnsi="Arial" w:cs="Arial"/>
          <w:b/>
          <w:i/>
          <w:iCs/>
          <w:highlight w:val="cyan"/>
          <w:u w:val="single"/>
        </w:rPr>
        <w:t xml:space="preserve">and politi-cal willingness </w:t>
      </w:r>
      <w:r w:rsidRPr="0012257F">
        <w:rPr>
          <w:rFonts w:ascii="Arial" w:hAnsi="Arial" w:cs="Arial"/>
          <w:b/>
          <w:highlight w:val="cyan"/>
          <w:u w:val="single"/>
        </w:rPr>
        <w:t xml:space="preserve">to eliminate and neutralize populations through a culturally valorized, state sanctioned nexus of institutional violence, is to better understand why abo-litionist praxis in this historical moment </w:t>
      </w:r>
      <w:r w:rsidRPr="0012257F">
        <w:rPr>
          <w:rFonts w:ascii="Arial" w:hAnsi="Arial" w:cs="Arial"/>
          <w:b/>
          <w:i/>
          <w:iCs/>
          <w:highlight w:val="cyan"/>
          <w:u w:val="single"/>
        </w:rPr>
        <w:t>is primarily pedagogical</w:t>
      </w:r>
      <w:r w:rsidRPr="0012257F">
        <w:rPr>
          <w:rFonts w:ascii="Arial" w:hAnsi="Arial" w:cs="Arial"/>
          <w:b/>
          <w:highlight w:val="cyan"/>
          <w:u w:val="single"/>
        </w:rPr>
        <w:t>, within and against the “system” in which it occurs</w:t>
      </w:r>
      <w:r w:rsidRPr="0012257F">
        <w:rPr>
          <w:rFonts w:ascii="Arial" w:hAnsi="Arial" w:cs="Arial"/>
          <w:b/>
          <w:u w:val="single"/>
        </w:rPr>
        <w:t>. While it is conceivable that in future moments, abolitionist praxis can focus more cen-trally on matters of (creating and not sim-ply opposing) public policy, infrastructure building, and economic reorganization</w:t>
      </w:r>
      <w:r w:rsidRPr="0012257F">
        <w:rPr>
          <w:rFonts w:ascii="Arial" w:hAnsi="Arial" w:cs="Arial"/>
          <w:b/>
          <w:highlight w:val="cyan"/>
          <w:u w:val="single"/>
        </w:rPr>
        <w:t>, the present moment clearly demands a convening of radical pedagogical ener-gies that can build the collective human power, epistemic and knowledge appara-tuses, and material sites of learning that are the precondition of authentic and liberatory social transformations.</w:t>
      </w:r>
      <w:r w:rsidRPr="0012257F">
        <w:rPr>
          <w:rFonts w:ascii="Arial" w:hAnsi="Arial" w:cs="Arial"/>
          <w:sz w:val="16"/>
        </w:rPr>
        <w:t xml:space="preserve"> The prison regime is the institutional-ization and systemic expansion of mas-sive human misery. It is the production of bodily and psychic disarticulation on multiple scales, across different physi-ological capacities. The prison industrial complex is, in its logic of organization and its production of common sense, </w:t>
      </w:r>
      <w:r w:rsidRPr="0012257F">
        <w:rPr>
          <w:rFonts w:ascii="Arial" w:hAnsi="Arial" w:cs="Arial"/>
          <w:i/>
          <w:iCs/>
          <w:sz w:val="16"/>
        </w:rPr>
        <w:t xml:space="preserve">at least </w:t>
      </w:r>
      <w:r w:rsidRPr="0012257F">
        <w:rPr>
          <w:rFonts w:ascii="Arial" w:hAnsi="Arial" w:cs="Arial"/>
          <w:sz w:val="16"/>
        </w:rPr>
        <w:t xml:space="preserve">proto-genocidal. Finally, the prison regime is inseparable from—that is, pres-ent in—the schooling regime in which teachers are entangled. Prison is not sim-ply a place to which one is displaced and where one’s physiological being is disar-ticulated, at the rule and whim of the state and its designated representatives (police, parole officers, school teachers). The prison regime is the assumptive premise of classroom teaching generally. While many of us must live in labored denial of this fact in order to teach as we must about “American democracy,” “freedom,” and “(civil) rights,” there are opportune moments in which it is useful to come clean: the vast majority of what occurs in U.S. classrooms—from preschool to graduate school—cannot accommodate the bare truth of the proto-genocidal prison regime as a violent ordering of the world, a primary component of civil soci-ety/school, and a material presence in our everyday teaching acts. As teachers, we are institutionally hailed to the service of </w:t>
      </w:r>
      <w:r w:rsidRPr="0012257F">
        <w:rPr>
          <w:rFonts w:ascii="Arial" w:hAnsi="Arial" w:cs="Arial"/>
          <w:i/>
          <w:iCs/>
          <w:sz w:val="16"/>
        </w:rPr>
        <w:t xml:space="preserve">genocide management, </w:t>
      </w:r>
      <w:r w:rsidRPr="0012257F">
        <w:rPr>
          <w:rFonts w:ascii="Arial" w:hAnsi="Arial" w:cs="Arial"/>
          <w:sz w:val="16"/>
        </w:rPr>
        <w:t xml:space="preserve">in which our pedagogical labor is variously engaged in mitigating, valorizing, cri-tiquing, redeeming, justifying, lamenting, and otherwise reproducing or tolerating the profound and systemic violence of the global-historical U.S. nation build-ing project. </w:t>
      </w:r>
      <w:r w:rsidRPr="0012257F">
        <w:rPr>
          <w:rFonts w:ascii="Arial" w:hAnsi="Arial" w:cs="Arial"/>
          <w:b/>
          <w:highlight w:val="cyan"/>
          <w:u w:val="single"/>
        </w:rPr>
        <w:t>As “radical” teachers, we are politically hailed to betray genocide man-agement in order to embrace the urgent challenge of genocide abolition.</w:t>
      </w:r>
      <w:r w:rsidRPr="0012257F">
        <w:rPr>
          <w:rFonts w:ascii="Arial" w:hAnsi="Arial" w:cs="Arial"/>
          <w:sz w:val="16"/>
          <w:highlight w:val="cyan"/>
        </w:rPr>
        <w:t xml:space="preserve"> </w:t>
      </w:r>
      <w:r w:rsidRPr="0012257F">
        <w:rPr>
          <w:rFonts w:ascii="Arial" w:hAnsi="Arial" w:cs="Arial"/>
          <w:b/>
          <w:highlight w:val="cyan"/>
          <w:u w:val="single"/>
        </w:rPr>
        <w:t>The short-term survival of those populations rendered most immediately vulnerable to the mundane and spectacular violence of this system, and the long-term survival of most of the planet’s human popula-tion</w:t>
      </w:r>
      <w:r w:rsidRPr="0012257F">
        <w:rPr>
          <w:rFonts w:ascii="Arial" w:hAnsi="Arial" w:cs="Arial"/>
          <w:b/>
          <w:u w:val="single"/>
        </w:rPr>
        <w:t xml:space="preserve"> (particularly those descended from survivors of enslavement, colonization, conquest, and economic exploitation</w:t>
      </w:r>
      <w:r w:rsidRPr="0012257F">
        <w:rPr>
          <w:rFonts w:ascii="Arial" w:hAnsi="Arial" w:cs="Arial"/>
          <w:b/>
          <w:highlight w:val="cyan"/>
          <w:u w:val="single"/>
        </w:rPr>
        <w:t>), is significantly dependent on our willing-ness to embrace this form of pedagogical audacity.</w:t>
      </w:r>
      <w:r w:rsidRPr="0012257F">
        <w:rPr>
          <w:rFonts w:ascii="Arial" w:hAnsi="Arial" w:cs="Arial"/>
          <w:sz w:val="16"/>
        </w:rPr>
        <w:br/>
      </w:r>
      <w:r w:rsidRPr="0012257F">
        <w:rPr>
          <w:rFonts w:ascii="Arial" w:hAnsi="Arial" w:cs="Arial"/>
          <w:sz w:val="16"/>
        </w:rPr>
        <w:br/>
      </w:r>
      <w:r w:rsidRPr="0012257F">
        <w:rPr>
          <w:rFonts w:ascii="Arial" w:eastAsiaTheme="majorEastAsia" w:hAnsi="Arial" w:cs="Arial"/>
          <w:b/>
          <w:bCs/>
          <w:sz w:val="26"/>
          <w:szCs w:val="26"/>
        </w:rPr>
        <w:t xml:space="preserve">The ROJ is to think and act from the hold. The hold repeats into the present and into educational spaces like debate –understanding debate as the hold is key to an abolitionist pedagogy. </w:t>
      </w:r>
    </w:p>
    <w:p w14:paraId="2139A150" w14:textId="77777777" w:rsidR="00BD7A6C" w:rsidRPr="0012257F" w:rsidRDefault="00BD7A6C" w:rsidP="00BD7A6C">
      <w:pPr>
        <w:rPr>
          <w:rFonts w:ascii="Arial" w:hAnsi="Arial" w:cs="Arial"/>
        </w:rPr>
      </w:pPr>
      <w:r w:rsidRPr="0012257F">
        <w:rPr>
          <w:rFonts w:ascii="Arial" w:hAnsi="Arial" w:cs="Arial"/>
          <w:b/>
        </w:rPr>
        <w:t>Sharpe in 16</w:t>
      </w:r>
      <w:r w:rsidRPr="0012257F">
        <w:rPr>
          <w:rFonts w:ascii="Arial" w:hAnsi="Arial" w:cs="Arial"/>
        </w:rPr>
        <w:t xml:space="preserve"> &lt;Christina. Associate Professor of English at Tufts University. “In the Wake: On Blackness and Being” January 2016. Duke University Press. Pg 90-91. CS&gt;</w:t>
      </w:r>
    </w:p>
    <w:p w14:paraId="3AEE3A5A" w14:textId="77777777" w:rsidR="00BD7A6C" w:rsidRPr="0012257F" w:rsidRDefault="00BD7A6C" w:rsidP="00BD7A6C">
      <w:pPr>
        <w:rPr>
          <w:rFonts w:ascii="Arial" w:hAnsi="Arial" w:cs="Arial"/>
          <w:u w:val="single"/>
        </w:rPr>
      </w:pPr>
      <w:r w:rsidRPr="0012257F">
        <w:rPr>
          <w:rStyle w:val="StyleUnderline"/>
          <w:rFonts w:ascii="Arial" w:hAnsi="Arial" w:cs="Arial"/>
          <w:highlight w:val="cyan"/>
        </w:rPr>
        <w:t>The hold repeats and repeats and repeats in and into the present, into the classroom</w:t>
      </w:r>
      <w:r w:rsidRPr="0012257F">
        <w:rPr>
          <w:rStyle w:val="StyleUnderline"/>
          <w:rFonts w:ascii="Arial" w:hAnsi="Arial" w:cs="Arial"/>
        </w:rPr>
        <w:t xml:space="preserve"> and the hospital</w:t>
      </w:r>
      <w:r w:rsidRPr="0012257F">
        <w:rPr>
          <w:rFonts w:ascii="Arial" w:hAnsi="Arial" w:cs="Arial"/>
          <w:sz w:val="16"/>
        </w:rPr>
        <w:t xml:space="preserve">. </w:t>
      </w:r>
      <w:r w:rsidRPr="0012257F">
        <w:rPr>
          <w:rStyle w:val="StyleUnderline"/>
          <w:rFonts w:ascii="Arial" w:hAnsi="Arial" w:cs="Arial"/>
        </w:rPr>
        <w:t>In December 2013, the New York Times ran a front-page feature called “Invisible Child: Dasani’s Homeless Life in the Shadows”</w:t>
      </w:r>
      <w:r w:rsidRPr="0012257F">
        <w:rPr>
          <w:rFonts w:ascii="Arial" w:hAnsi="Arial" w:cs="Arial"/>
          <w:sz w:val="16"/>
        </w:rPr>
        <w:t xml:space="preserve"> (Elliott 2013). As it stands, the series is as much an exposé of Dasani Coates’s “inheritance” of a life of precarity because of the “bad choices” of a parent (primarily her mother) as it is of the massive and systemic failures of programs set up to address poverty and homelessness. </w:t>
      </w:r>
      <w:r w:rsidRPr="0012257F">
        <w:rPr>
          <w:rStyle w:val="StyleUnderline"/>
          <w:rFonts w:ascii="Arial" w:hAnsi="Arial" w:cs="Arial"/>
        </w:rPr>
        <w:t xml:space="preserve">The feature focused on Dasani Coates,39 an eleven- and then twelve-year-old Black girl child, and her family </w:t>
      </w:r>
      <w:r w:rsidRPr="0012257F">
        <w:rPr>
          <w:rFonts w:ascii="Arial" w:hAnsi="Arial" w:cs="Arial"/>
          <w:sz w:val="16"/>
        </w:rPr>
        <w:t xml:space="preserve">(seven siblings and two parents), </w:t>
      </w:r>
      <w:r w:rsidRPr="0012257F">
        <w:rPr>
          <w:rStyle w:val="StyleUnderline"/>
          <w:rFonts w:ascii="Arial" w:hAnsi="Arial" w:cs="Arial"/>
        </w:rPr>
        <w:t>who live in one of New York City’s family shelters.</w:t>
      </w:r>
      <w:r w:rsidRPr="0012257F">
        <w:rPr>
          <w:rFonts w:ascii="Arial" w:hAnsi="Arial" w:cs="Arial"/>
          <w:sz w:val="16"/>
        </w:rPr>
        <w:t xml:space="preserve">40 (Family falls apart, in the wake of the hold and the ship, it cannot hold.) In part 1 of the series, readers are introduced to Dasani at home and as she makes her way to the Susan S. McKinney Secondary School of the Arts (“A Place Where Hope Begins &amp; Dreams Come True”)—a school whose already tight space, we read, may be made even tighter with its impending displacement from its third-floor performance spaces by a(n unwanted and contested) charter school. Once the narrative brings us into the school, we are introduced to Ms. Holmes, the principal of the McKinney School, who is described as a formidable woman. A “towering woman, by turns steely and soft,” Ms. Holmes “wears a Bluetooth like a permanent earring and tends toward power suits. She has been at McKinney’s helm for 15 years and runs the school like a naval ship, peering down its gleaming hallways as if searching the seas for enemy vessels. . . . She leaves her office door permanently open, like a giant, unblinking eye” (Elliott 2013, emphasis mine). </w:t>
      </w:r>
      <w:r w:rsidRPr="0012257F">
        <w:rPr>
          <w:rStyle w:val="StyleUnderline"/>
          <w:rFonts w:ascii="Arial" w:hAnsi="Arial" w:cs="Arial"/>
          <w:highlight w:val="cyan"/>
        </w:rPr>
        <w:t>Martial metaphors and the language of surveillance subtend the logics of the hold. The woman and the school-as-ship both are described as sanctuaries and sites of surveillance</w:t>
      </w:r>
      <w:r w:rsidRPr="0012257F">
        <w:rPr>
          <w:rFonts w:ascii="Arial" w:hAnsi="Arial" w:cs="Arial"/>
          <w:sz w:val="16"/>
        </w:rPr>
        <w:t xml:space="preserve">.41 Dasani’s homeroom has “inspirational words” like “Success does not come without sacrifice” (Elliott 2013). </w:t>
      </w:r>
      <w:r w:rsidRPr="0012257F">
        <w:rPr>
          <w:rStyle w:val="StyleUnderline"/>
          <w:rFonts w:ascii="Arial" w:hAnsi="Arial" w:cs="Arial"/>
          <w:highlight w:val="cyan"/>
        </w:rPr>
        <w:t>What brutal imagination positions a site of surveillance as a sanctuary and for whom?</w:t>
      </w:r>
      <w:r w:rsidRPr="0012257F">
        <w:rPr>
          <w:rFonts w:ascii="Arial" w:hAnsi="Arial" w:cs="Arial"/>
          <w:sz w:val="16"/>
        </w:rPr>
        <w:t xml:space="preserve"> But who and what are to be sacrificed for such “success[es],” and on whose and what terms? Reading that Ms. Holmes suspends Dasani for a week for fighting, we are to understand that for Dasani, already homeless, “to be suspended is to be truly homeless” (Elliott 2013, emphasis mine). </w:t>
      </w:r>
      <w:r w:rsidRPr="0012257F">
        <w:rPr>
          <w:rStyle w:val="StyleUnderline"/>
          <w:rFonts w:ascii="Arial" w:hAnsi="Arial" w:cs="Arial"/>
        </w:rPr>
        <w:t>It is maritime and martial metaphors like ships, success, struggle, sacrifice, and surveillance that activate this narrative of Dasani Coates, invisible child</w:t>
      </w:r>
      <w:r w:rsidRPr="0012257F">
        <w:rPr>
          <w:rFonts w:ascii="Arial" w:hAnsi="Arial" w:cs="Arial"/>
          <w:sz w:val="16"/>
        </w:rPr>
        <w:t xml:space="preserve">. (I wrote “inviable” instead of “invisible” child, a mistake that is not a mistake because surely to be an invisible child is also to be an inviable child, and as phrases they both appear alongside that earlier sobriquet “former mother” attached to Aereile Jackson.) Dasani is another little girl with the word Ship on her forehead. </w:t>
      </w:r>
      <w:r w:rsidRPr="0012257F">
        <w:rPr>
          <w:rStyle w:val="StyleUnderline"/>
          <w:rFonts w:ascii="Arial" w:hAnsi="Arial" w:cs="Arial"/>
        </w:rPr>
        <w:t>As Wynter</w:t>
      </w:r>
      <w:r w:rsidRPr="0012257F">
        <w:rPr>
          <w:rFonts w:ascii="Arial" w:hAnsi="Arial" w:cs="Arial"/>
          <w:sz w:val="16"/>
        </w:rPr>
        <w:t xml:space="preserve"> (2006, emphasis mine) </w:t>
      </w:r>
      <w:r w:rsidRPr="0012257F">
        <w:rPr>
          <w:rStyle w:val="StyleUnderline"/>
          <w:rFonts w:ascii="Arial" w:hAnsi="Arial" w:cs="Arial"/>
        </w:rPr>
        <w:t xml:space="preserve">has told us: </w:t>
      </w:r>
      <w:r w:rsidRPr="0012257F">
        <w:rPr>
          <w:rStyle w:val="StyleUnderline"/>
          <w:rFonts w:ascii="Arial" w:hAnsi="Arial" w:cs="Arial"/>
          <w:highlight w:val="cyan"/>
        </w:rPr>
        <w:t>“</w:t>
      </w:r>
      <w:r w:rsidRPr="0012257F">
        <w:rPr>
          <w:rStyle w:val="Emphasis"/>
          <w:rFonts w:ascii="Arial" w:hAnsi="Arial" w:cs="Arial"/>
          <w:highlight w:val="cyan"/>
        </w:rPr>
        <w:t>The function of the curriculum is to structure what we call ‘consciousness,’ and therefore certain behaviors and attitudes</w:t>
      </w:r>
      <w:r w:rsidRPr="0012257F">
        <w:rPr>
          <w:rStyle w:val="StyleUnderline"/>
          <w:rFonts w:ascii="Arial" w:hAnsi="Arial" w:cs="Arial"/>
          <w:highlight w:val="cyan"/>
        </w:rPr>
        <w:t>.” And these certain curricular attitudes structure our, all of our, consciousness. Education in the belly of the ship</w:t>
      </w:r>
      <w:r w:rsidRPr="0012257F">
        <w:rPr>
          <w:rStyle w:val="StyleUnderline"/>
          <w:rFonts w:ascii="Arial" w:hAnsi="Arial" w:cs="Arial"/>
        </w:rPr>
        <w:t xml:space="preserve">. Dasani’s narrative is one of her instruction in how to live in a world that demands her death, and it is used as curriculum. </w:t>
      </w:r>
      <w:r w:rsidRPr="0012257F">
        <w:rPr>
          <w:rFonts w:ascii="Arial" w:hAnsi="Arial" w:cs="Arial"/>
          <w:sz w:val="16"/>
        </w:rPr>
        <w:t xml:space="preserve">That is, not only does the “Invisible Child” series feature the education of Dasani but it is, itself, featured in the Times Education section, as </w:t>
      </w:r>
      <w:r w:rsidRPr="0012257F">
        <w:rPr>
          <w:rStyle w:val="StyleUnderline"/>
          <w:rFonts w:ascii="Arial" w:hAnsi="Arial" w:cs="Arial"/>
        </w:rPr>
        <w:t xml:space="preserve">this series becomes part of a larger curriculum as a narrative of individual resilience and overcoming—a “Teaching and Learning with the New York Times” </w:t>
      </w:r>
      <w:r w:rsidRPr="0012257F">
        <w:rPr>
          <w:rStyle w:val="Emphasis"/>
          <w:rFonts w:ascii="Arial" w:hAnsi="Arial" w:cs="Arial"/>
          <w:highlight w:val="cyan"/>
        </w:rPr>
        <w:t>that consists of the traumatizing and retraumatizing of Black children for the education of others</w:t>
      </w:r>
      <w:r w:rsidRPr="0012257F">
        <w:rPr>
          <w:rFonts w:ascii="Arial" w:hAnsi="Arial" w:cs="Arial"/>
          <w:sz w:val="16"/>
          <w:highlight w:val="cyan"/>
        </w:rPr>
        <w:t xml:space="preserve">. </w:t>
      </w:r>
      <w:r w:rsidRPr="0012257F">
        <w:rPr>
          <w:rStyle w:val="StyleUnderline"/>
          <w:rFonts w:ascii="Arial" w:hAnsi="Arial" w:cs="Arial"/>
          <w:highlight w:val="cyan"/>
        </w:rPr>
        <w:t>Traumatized children being forced to endure more trauma; children in pain being subjected to more pain</w:t>
      </w:r>
      <w:r w:rsidRPr="0012257F">
        <w:rPr>
          <w:rFonts w:ascii="Arial" w:hAnsi="Arial" w:cs="Arial"/>
          <w:sz w:val="16"/>
          <w:highlight w:val="cyan"/>
        </w:rPr>
        <w:t xml:space="preserve">.42 </w:t>
      </w:r>
      <w:r w:rsidRPr="0012257F">
        <w:rPr>
          <w:rStyle w:val="Emphasis"/>
          <w:rFonts w:ascii="Arial" w:hAnsi="Arial" w:cs="Arial"/>
          <w:highlight w:val="cyan"/>
        </w:rPr>
        <w:t>Both the school and the woman at its head are described as ships, ships in the storm. But we, in the wake, must acknowledge the ship as the storm</w:t>
      </w:r>
      <w:r w:rsidRPr="0012257F">
        <w:rPr>
          <w:rStyle w:val="Emphasis"/>
          <w:rFonts w:ascii="Arial" w:hAnsi="Arial" w:cs="Arial"/>
        </w:rPr>
        <w:t>.</w:t>
      </w:r>
      <w:r w:rsidRPr="0012257F">
        <w:rPr>
          <w:rFonts w:ascii="Arial" w:hAnsi="Arial" w:cs="Arial"/>
          <w:sz w:val="16"/>
        </w:rPr>
        <w:t xml:space="preserve"> Recall Morrison’s Sethe and the Haitian girl child with the word Ship affixed to her forehead so that we might ask again: </w:t>
      </w:r>
      <w:r w:rsidRPr="0012257F">
        <w:rPr>
          <w:rStyle w:val="StyleUnderline"/>
          <w:rFonts w:ascii="Arial" w:hAnsi="Arial" w:cs="Arial"/>
          <w:highlight w:val="cyan"/>
        </w:rPr>
        <w:t>How can the very system that is designed to unmake and inscribe her also be the one to save her?</w:t>
      </w:r>
      <w:r w:rsidRPr="0012257F">
        <w:rPr>
          <w:rStyle w:val="StyleUnderline"/>
          <w:rFonts w:ascii="Arial" w:hAnsi="Arial" w:cs="Arial"/>
        </w:rPr>
        <w:t xml:space="preserve"> How can the one marked by the ship </w:t>
      </w:r>
      <w:r w:rsidRPr="0012257F">
        <w:rPr>
          <w:rFonts w:ascii="Arial" w:hAnsi="Arial" w:cs="Arial"/>
          <w:sz w:val="16"/>
        </w:rPr>
        <w:t xml:space="preserve">(see figure 2.5) </w:t>
      </w:r>
      <w:r w:rsidRPr="0012257F">
        <w:rPr>
          <w:rStyle w:val="StyleUnderline"/>
          <w:rFonts w:ascii="Arial" w:hAnsi="Arial" w:cs="Arial"/>
        </w:rPr>
        <w:t>be saved by being marked for it?</w:t>
      </w:r>
      <w:r w:rsidRPr="0012257F">
        <w:rPr>
          <w:rStyle w:val="StyleUnderline"/>
          <w:rFonts w:ascii="Arial" w:hAnsi="Arial" w:cs="Arial"/>
        </w:rPr>
        <w:br/>
      </w:r>
    </w:p>
    <w:p w14:paraId="604162B0" w14:textId="77777777" w:rsidR="00BD7A6C" w:rsidRPr="0012257F" w:rsidRDefault="00BD7A6C" w:rsidP="00BD7A6C">
      <w:pPr>
        <w:pStyle w:val="Heading4"/>
        <w:rPr>
          <w:rFonts w:ascii="Arial" w:hAnsi="Arial" w:cs="Arial"/>
        </w:rPr>
      </w:pPr>
      <w:r w:rsidRPr="0012257F">
        <w:rPr>
          <w:rFonts w:ascii="Arial" w:hAnsi="Arial" w:cs="Arial"/>
        </w:rPr>
        <w:t>The ROB is to signal an orientation to the 1AC or the 1NC – this is a prerequisite to weighing hypothetical aff or alt solvency. The Aff’s scenario planning is anti-black and unethical.  Ignores libidinal investment in antiblackness.  Link of commission not omission.  Blackness is essential to the plans intervention even if they don’t talk about it.  The 1AC condemns black people to meaningless, impersonal death.</w:t>
      </w:r>
    </w:p>
    <w:p w14:paraId="4773EB87" w14:textId="77777777" w:rsidR="00BD7A6C" w:rsidRPr="0012257F" w:rsidRDefault="00BD7A6C" w:rsidP="00BD7A6C">
      <w:pPr>
        <w:rPr>
          <w:rFonts w:ascii="Arial" w:hAnsi="Arial" w:cs="Arial"/>
        </w:rPr>
      </w:pPr>
      <w:r w:rsidRPr="0012257F">
        <w:rPr>
          <w:rFonts w:ascii="Arial" w:hAnsi="Arial" w:cs="Arial"/>
          <w:b/>
          <w:color w:val="000000"/>
          <w:u w:val="single"/>
        </w:rPr>
        <w:t>LEONG 17</w:t>
      </w:r>
      <w:r w:rsidRPr="0012257F">
        <w:rPr>
          <w:rFonts w:ascii="Arial" w:hAnsi="Arial" w:cs="Arial"/>
          <w:color w:val="000000"/>
        </w:rPr>
        <w:t xml:space="preserve">-Speculative Embodiment and the “Matter” of Black Lives: On Hyperempathy in Octavia Butler’s </w:t>
      </w:r>
      <w:r w:rsidRPr="0012257F">
        <w:rPr>
          <w:rFonts w:ascii="Arial" w:hAnsi="Arial" w:cs="Arial"/>
          <w:i/>
          <w:iCs/>
          <w:color w:val="000000"/>
        </w:rPr>
        <w:t>Parable</w:t>
      </w:r>
      <w:r w:rsidRPr="0012257F">
        <w:rPr>
          <w:rFonts w:ascii="Arial" w:hAnsi="Arial" w:cs="Arial"/>
          <w:color w:val="000000"/>
        </w:rPr>
        <w:t xml:space="preserve"> Duology</w:t>
      </w:r>
    </w:p>
    <w:p w14:paraId="451F81F8" w14:textId="77777777" w:rsidR="00BD7A6C" w:rsidRPr="0012257F" w:rsidRDefault="00BD7A6C" w:rsidP="00BD7A6C">
      <w:pPr>
        <w:rPr>
          <w:rFonts w:ascii="Arial" w:hAnsi="Arial" w:cs="Arial"/>
          <w:sz w:val="16"/>
        </w:rPr>
      </w:pPr>
      <w:r w:rsidRPr="0012257F">
        <w:rPr>
          <w:rFonts w:ascii="Arial" w:hAnsi="Arial" w:cs="Arial"/>
          <w:color w:val="000000"/>
          <w:sz w:val="16"/>
        </w:rPr>
        <w:t xml:space="preserve">Black lives matter and black </w:t>
      </w:r>
      <w:r w:rsidRPr="0012257F">
        <w:rPr>
          <w:rFonts w:ascii="Arial" w:hAnsi="Arial" w:cs="Arial"/>
          <w:i/>
          <w:iCs/>
          <w:color w:val="000000"/>
          <w:sz w:val="16"/>
        </w:rPr>
        <w:t>lives</w:t>
      </w:r>
      <w:r w:rsidRPr="0012257F">
        <w:rPr>
          <w:rFonts w:ascii="Arial" w:hAnsi="Arial" w:cs="Arial"/>
          <w:color w:val="000000"/>
          <w:sz w:val="16"/>
        </w:rPr>
        <w:t xml:space="preserve"> matter. This homographic reading of the political statement “Black Lives Matter” speaks to the torsions of blackness, matter, and the human that have come to define our contemporary era. Jared Sexton argues in his exploration of these relationships that </w:t>
      </w:r>
      <w:r w:rsidRPr="0012257F">
        <w:rPr>
          <w:rFonts w:ascii="Arial" w:hAnsi="Arial" w:cs="Arial"/>
          <w:b/>
          <w:bCs/>
          <w:color w:val="000000"/>
          <w:highlight w:val="cyan"/>
          <w:u w:val="single"/>
        </w:rPr>
        <w:t>anti-black fantasies “do not render blacks, like so much of the planet, subject to death in an economy of disposability; rather, they subject blacks to ‘the interminable time of meaningless, impersonal dying’</w:t>
      </w:r>
      <w:r w:rsidRPr="0012257F">
        <w:rPr>
          <w:rFonts w:ascii="Arial" w:hAnsi="Arial" w:cs="Arial"/>
          <w:color w:val="000000"/>
          <w:sz w:val="16"/>
        </w:rPr>
        <w:t xml:space="preserve">” (168). In the wake of the grand jury decisions regarding the murders of Michael Brown and Eric Garner, Sexton’s claims register most strongly in the state’s refusal to allow these deaths </w:t>
      </w:r>
      <w:r w:rsidRPr="0012257F">
        <w:rPr>
          <w:rFonts w:ascii="Arial" w:hAnsi="Arial" w:cs="Arial"/>
          <w:i/>
          <w:iCs/>
          <w:color w:val="000000"/>
          <w:sz w:val="16"/>
        </w:rPr>
        <w:t>to die</w:t>
      </w:r>
      <w:r w:rsidRPr="0012257F">
        <w:rPr>
          <w:rFonts w:ascii="Arial" w:hAnsi="Arial" w:cs="Arial"/>
          <w:color w:val="000000"/>
          <w:sz w:val="16"/>
        </w:rPr>
        <w:t xml:space="preserve">. They are caught instead in a biopolitical apparatus that suspends racial blackness between a life unrecognized as such and an illegible form of death that can never pass into reason. Against these timeless, spectral deaths, we can read the declaration that “Black Lives Matter” as a call to return black bodies and blackness to a form that matters, to a form, in other words, that </w:t>
      </w:r>
      <w:r w:rsidRPr="0012257F">
        <w:rPr>
          <w:rFonts w:ascii="Arial" w:hAnsi="Arial" w:cs="Arial"/>
          <w:i/>
          <w:iCs/>
          <w:color w:val="000000"/>
          <w:sz w:val="16"/>
        </w:rPr>
        <w:t>is</w:t>
      </w:r>
      <w:r w:rsidRPr="0012257F">
        <w:rPr>
          <w:rFonts w:ascii="Arial" w:hAnsi="Arial" w:cs="Arial"/>
          <w:color w:val="000000"/>
          <w:sz w:val="16"/>
        </w:rPr>
        <w:t xml:space="preserve"> matter. On this score, I ask: how do black life and death become matter, and what is at stake in the demand that they should? Octavia Butler’s novels </w:t>
      </w:r>
      <w:r w:rsidRPr="0012257F">
        <w:rPr>
          <w:rFonts w:ascii="Arial" w:hAnsi="Arial" w:cs="Arial"/>
          <w:i/>
          <w:iCs/>
          <w:color w:val="000000"/>
          <w:sz w:val="16"/>
        </w:rPr>
        <w:t>Parable of the Sower</w:t>
      </w:r>
      <w:r w:rsidRPr="0012257F">
        <w:rPr>
          <w:rFonts w:ascii="Arial" w:hAnsi="Arial" w:cs="Arial"/>
          <w:color w:val="000000"/>
          <w:sz w:val="16"/>
        </w:rPr>
        <w:t xml:space="preserve"> and </w:t>
      </w:r>
      <w:r w:rsidRPr="0012257F">
        <w:rPr>
          <w:rFonts w:ascii="Arial" w:hAnsi="Arial" w:cs="Arial"/>
          <w:i/>
          <w:iCs/>
          <w:color w:val="000000"/>
          <w:sz w:val="16"/>
        </w:rPr>
        <w:t>Parable of the Talents</w:t>
      </w:r>
      <w:r w:rsidRPr="0012257F">
        <w:rPr>
          <w:rFonts w:ascii="Arial" w:hAnsi="Arial" w:cs="Arial"/>
          <w:color w:val="000000"/>
          <w:sz w:val="16"/>
        </w:rPr>
        <w:t xml:space="preserve"> neatly dramatize these questions through protagonist Lauren Olamina’s hyperempathy. This paper will explore hyperempathy as a speculative embodiment of pornotroping to understand how blackness structures our theories of matter.  The “Black Lives Matter” movement and its precipitating violences have reminded us that blackness and black bodies provide the historical standard against which matter and the human are measured. This is to say that the “rupture in the quality of being” inaugurated by modern racial slavery is not limited to black lives (Brand 29). Black critical theorists repeatedly insist on the global-historical scale of this rupture, tracking how it conditions our thinking about humans and matter, and the movements of this thought itself. What this means for our current discussion is that “the question of race’s reality has and continues to bear directly on hierarchies of knowledge pertaining to the nature of reality itself,” or on what Dionne Brand calls our “cognitive schema” (Jackson 216; Brand 29). </w:t>
      </w:r>
      <w:r w:rsidRPr="0012257F">
        <w:rPr>
          <w:rFonts w:ascii="Arial" w:hAnsi="Arial" w:cs="Arial"/>
          <w:b/>
          <w:bCs/>
          <w:color w:val="000000"/>
          <w:u w:val="single"/>
        </w:rPr>
        <w:t xml:space="preserve">As a conceptual orientation or method of “way finding,” </w:t>
      </w:r>
      <w:r w:rsidRPr="0012257F">
        <w:rPr>
          <w:rFonts w:ascii="Arial" w:hAnsi="Arial" w:cs="Arial"/>
          <w:b/>
          <w:bCs/>
          <w:color w:val="000000"/>
          <w:highlight w:val="cyan"/>
          <w:u w:val="single"/>
        </w:rPr>
        <w:t>our cognitive schema articulates the libidinal economy of antiblackness to our history of ideas, ensuring</w:t>
      </w:r>
      <w:r w:rsidRPr="0012257F">
        <w:rPr>
          <w:rFonts w:ascii="Arial" w:hAnsi="Arial" w:cs="Arial"/>
          <w:b/>
          <w:bCs/>
          <w:color w:val="000000"/>
          <w:u w:val="single"/>
        </w:rPr>
        <w:t xml:space="preserve">, as Hortense Spillers maintains, </w:t>
      </w:r>
      <w:r w:rsidRPr="0012257F">
        <w:rPr>
          <w:rFonts w:ascii="Arial" w:hAnsi="Arial" w:cs="Arial"/>
          <w:b/>
          <w:bCs/>
          <w:color w:val="000000"/>
          <w:highlight w:val="cyan"/>
          <w:u w:val="single"/>
        </w:rPr>
        <w:t>that our “dominant symbolic activity, the ruling episteme that releases the dynamics of naming and valuation, remains grounded in the orig</w:t>
      </w:r>
      <w:r w:rsidR="00910FB2" w:rsidRPr="0012257F">
        <w:rPr>
          <w:rFonts w:ascii="Arial" w:hAnsi="Arial" w:cs="Arial"/>
          <w:b/>
          <w:bCs/>
          <w:color w:val="000000"/>
          <w:highlight w:val="cyan"/>
          <w:u w:val="single"/>
        </w:rPr>
        <w:t xml:space="preserve"> </w:t>
      </w:r>
      <w:r w:rsidRPr="0012257F">
        <w:rPr>
          <w:rFonts w:ascii="Arial" w:hAnsi="Arial" w:cs="Arial"/>
          <w:b/>
          <w:bCs/>
          <w:color w:val="000000"/>
          <w:highlight w:val="cyan"/>
          <w:u w:val="single"/>
        </w:rPr>
        <w:t xml:space="preserve">inating metaphors of captivity and mutilation;” after all, “sticks and bricks might break our bones, but words </w:t>
      </w:r>
      <w:r w:rsidR="00910FB2" w:rsidRPr="0012257F">
        <w:rPr>
          <w:rFonts w:ascii="Arial" w:hAnsi="Arial" w:cs="Arial"/>
          <w:b/>
          <w:bCs/>
          <w:color w:val="000000"/>
          <w:highlight w:val="cyan"/>
          <w:u w:val="single"/>
        </w:rPr>
        <w:t xml:space="preserve"> </w:t>
      </w:r>
      <w:r w:rsidRPr="0012257F">
        <w:rPr>
          <w:rFonts w:ascii="Arial" w:hAnsi="Arial" w:cs="Arial"/>
          <w:b/>
          <w:bCs/>
          <w:color w:val="000000"/>
          <w:highlight w:val="cyan"/>
          <w:u w:val="single"/>
        </w:rPr>
        <w:t>will most certainly kill us</w:t>
      </w:r>
      <w:r w:rsidRPr="0012257F">
        <w:rPr>
          <w:rFonts w:ascii="Arial" w:hAnsi="Arial" w:cs="Arial"/>
          <w:color w:val="000000"/>
          <w:sz w:val="16"/>
        </w:rPr>
        <w:t>” (208-209).</w:t>
      </w:r>
      <w:r w:rsidRPr="0012257F">
        <w:rPr>
          <w:rFonts w:ascii="Arial" w:hAnsi="Arial" w:cs="Arial"/>
          <w:b/>
          <w:bCs/>
          <w:color w:val="000000"/>
          <w:u w:val="single"/>
        </w:rPr>
        <w:t xml:space="preserve"> By inverting a nursery rhyme about the limited reach of the symbolic, Spillers lays out a provocative proposal: the metaphors of slavery are immanent to the force of materiality</w:t>
      </w:r>
      <w:r w:rsidRPr="0012257F">
        <w:rPr>
          <w:rFonts w:ascii="Arial" w:hAnsi="Arial" w:cs="Arial"/>
          <w:color w:val="000000"/>
          <w:sz w:val="16"/>
        </w:rPr>
        <w:t xml:space="preserve">. Although “‘race’ alone bears no inherent meaning, even though it reifies in personality,” it “gains its power from what it signifies by point, in what it allows to come to meaning” (Spillers 380). Black </w:t>
      </w:r>
      <w:r w:rsidRPr="0012257F">
        <w:rPr>
          <w:rFonts w:ascii="Arial" w:hAnsi="Arial" w:cs="Arial"/>
          <w:i/>
          <w:iCs/>
          <w:color w:val="000000"/>
          <w:sz w:val="16"/>
        </w:rPr>
        <w:t>lives</w:t>
      </w:r>
      <w:r w:rsidRPr="0012257F">
        <w:rPr>
          <w:rFonts w:ascii="Arial" w:hAnsi="Arial" w:cs="Arial"/>
          <w:color w:val="000000"/>
          <w:sz w:val="16"/>
        </w:rPr>
        <w:t xml:space="preserve"> and enlivens matter. </w:t>
      </w:r>
      <w:r w:rsidRPr="0012257F">
        <w:rPr>
          <w:rFonts w:ascii="Arial" w:hAnsi="Arial" w:cs="Arial"/>
          <w:b/>
          <w:bCs/>
          <w:color w:val="000000"/>
          <w:u w:val="single"/>
        </w:rPr>
        <w:t>It is possible, then, that the elaboration of thought, the conditions of its enunciation, and the value we accord it by virtue of our attachments, are always part of a racial praxis, even when those “personalities” that absorb the reification of race are absent</w:t>
      </w:r>
      <w:r w:rsidRPr="0012257F">
        <w:rPr>
          <w:rFonts w:ascii="Arial" w:hAnsi="Arial" w:cs="Arial"/>
          <w:color w:val="000000"/>
          <w:sz w:val="16"/>
        </w:rPr>
        <w:t xml:space="preserve">. As Zakiyyah Jackson and others point out, </w:t>
      </w:r>
      <w:r w:rsidRPr="0012257F">
        <w:rPr>
          <w:rFonts w:ascii="Arial" w:hAnsi="Arial" w:cs="Arial"/>
          <w:b/>
          <w:bCs/>
          <w:color w:val="000000"/>
          <w:u w:val="single"/>
        </w:rPr>
        <w:t xml:space="preserve">the new materialisms and posthumanisms have “[ignored] praxes of humanity and critiques produced by black people, particularly those praxes which are irreverent to the normative production of ‘the human’ or illegible from within the terms of its logic” (215-216). This is a paradigmatic example of our cognitive schema at work. Race, and blackness in particular, performs the work of materiality by determining the logic of the potential. How, therefore, can we ethically affirm </w:t>
      </w:r>
      <w:r w:rsidRPr="0012257F">
        <w:rPr>
          <w:rFonts w:ascii="Arial" w:hAnsi="Arial" w:cs="Arial"/>
          <w:b/>
          <w:bCs/>
          <w:color w:val="000000"/>
          <w:highlight w:val="cyan"/>
          <w:u w:val="single"/>
        </w:rPr>
        <w:t xml:space="preserve">contingency, mutability, and indeterminacy as agential </w:t>
      </w:r>
      <w:r w:rsidR="00910FB2" w:rsidRPr="0012257F">
        <w:rPr>
          <w:rFonts w:ascii="Arial" w:hAnsi="Arial" w:cs="Arial"/>
          <w:b/>
          <w:bCs/>
          <w:color w:val="000000"/>
          <w:highlight w:val="cyan"/>
          <w:u w:val="single"/>
        </w:rPr>
        <w:t xml:space="preserve">capacity </w:t>
      </w:r>
      <w:r w:rsidRPr="0012257F">
        <w:rPr>
          <w:rFonts w:ascii="Arial" w:hAnsi="Arial" w:cs="Arial"/>
          <w:b/>
          <w:bCs/>
          <w:color w:val="000000"/>
          <w:highlight w:val="cyan"/>
          <w:u w:val="single"/>
        </w:rPr>
        <w:t xml:space="preserve">es of matter </w:t>
      </w:r>
      <w:r w:rsidRPr="0012257F">
        <w:rPr>
          <w:rFonts w:ascii="Arial" w:hAnsi="Arial" w:cs="Arial"/>
          <w:b/>
          <w:bCs/>
          <w:color w:val="000000"/>
          <w:u w:val="single"/>
        </w:rPr>
        <w:t>when these same capacities are dismissed in their associations with blackness</w:t>
      </w:r>
      <w:r w:rsidRPr="0012257F">
        <w:rPr>
          <w:rFonts w:ascii="Arial" w:hAnsi="Arial" w:cs="Arial"/>
          <w:color w:val="000000"/>
          <w:sz w:val="16"/>
        </w:rPr>
        <w:t>? In what follows, I pursue this question through the</w:t>
      </w:r>
      <w:r w:rsidRPr="0012257F">
        <w:rPr>
          <w:rFonts w:ascii="Arial" w:hAnsi="Arial" w:cs="Arial"/>
          <w:i/>
          <w:iCs/>
          <w:color w:val="000000"/>
          <w:sz w:val="16"/>
        </w:rPr>
        <w:t xml:space="preserve"> Parable</w:t>
      </w:r>
      <w:r w:rsidRPr="0012257F">
        <w:rPr>
          <w:rFonts w:ascii="Arial" w:hAnsi="Arial" w:cs="Arial"/>
          <w:color w:val="000000"/>
          <w:sz w:val="16"/>
        </w:rPr>
        <w:t xml:space="preserve"> novels, arguing that </w:t>
      </w:r>
      <w:r w:rsidRPr="0012257F">
        <w:rPr>
          <w:rFonts w:ascii="Arial" w:hAnsi="Arial" w:cs="Arial"/>
          <w:b/>
          <w:bCs/>
          <w:color w:val="000000"/>
          <w:u w:val="single"/>
        </w:rPr>
        <w:t xml:space="preserve">new materialist </w:t>
      </w:r>
      <w:r w:rsidRPr="0012257F">
        <w:rPr>
          <w:rFonts w:ascii="Arial" w:hAnsi="Arial" w:cs="Arial"/>
          <w:b/>
          <w:bCs/>
          <w:color w:val="000000"/>
          <w:highlight w:val="cyan"/>
          <w:u w:val="single"/>
        </w:rPr>
        <w:t>attempts to intervene in the Enlightenment ideals of the human proceed by dismissing the ways blackness constitutes the very terms of this intervention. Such a disavowal hinges on a fantasy of difference-without-race that is necessary to secure our libidinal investment in the utopian potential of materiality and the posthuman</w:t>
      </w:r>
      <w:r w:rsidRPr="0012257F">
        <w:rPr>
          <w:rFonts w:ascii="Arial" w:hAnsi="Arial" w:cs="Arial"/>
          <w:b/>
          <w:bCs/>
          <w:color w:val="000000"/>
          <w:u w:val="single"/>
        </w:rPr>
        <w:t>.</w:t>
      </w:r>
      <w:r w:rsidRPr="0012257F">
        <w:rPr>
          <w:rFonts w:ascii="Arial" w:hAnsi="Arial" w:cs="Arial"/>
          <w:b/>
          <w:bCs/>
          <w:color w:val="000000"/>
          <w:u w:val="single"/>
        </w:rPr>
        <w:br/>
      </w:r>
    </w:p>
    <w:p w14:paraId="64C9DE75" w14:textId="77777777" w:rsidR="00BD7A6C" w:rsidRPr="0012257F" w:rsidRDefault="00BD7A6C" w:rsidP="00BD7A6C">
      <w:pPr>
        <w:pStyle w:val="Heading4"/>
        <w:rPr>
          <w:rFonts w:ascii="Arial" w:hAnsi="Arial" w:cs="Arial"/>
        </w:rPr>
      </w:pPr>
      <w:r w:rsidRPr="0012257F">
        <w:rPr>
          <w:rFonts w:ascii="Arial" w:hAnsi="Arial" w:cs="Arial"/>
        </w:rPr>
        <w:t>TURN. Their limits DISCARD BLACKENED KNOWLEDGE that thinks through SLAVERY. We require New UNSCIENTIFIC RESEARCH METHODS</w:t>
      </w:r>
    </w:p>
    <w:p w14:paraId="2F6826C4" w14:textId="77777777" w:rsidR="00BD7A6C" w:rsidRPr="0012257F" w:rsidRDefault="00BD7A6C" w:rsidP="00BD7A6C">
      <w:pPr>
        <w:rPr>
          <w:rFonts w:ascii="Arial" w:hAnsi="Arial" w:cs="Arial"/>
        </w:rPr>
      </w:pPr>
      <w:r w:rsidRPr="0012257F">
        <w:rPr>
          <w:rFonts w:ascii="Arial" w:hAnsi="Arial" w:cs="Arial"/>
          <w:b/>
          <w:bCs/>
          <w:color w:val="000000"/>
          <w:u w:val="single"/>
        </w:rPr>
        <w:t>Sharpe</w:t>
      </w:r>
      <w:r w:rsidRPr="0012257F">
        <w:rPr>
          <w:rFonts w:ascii="Arial" w:hAnsi="Arial" w:cs="Arial"/>
          <w:color w:val="000000"/>
        </w:rPr>
        <w:t xml:space="preserve"> (Christina, Associate Professor of English at Tufts University and the author of Monstrous Intimacies: Making Post-Slavery Subjects, also published by Duke University Press) </w:t>
      </w:r>
      <w:r w:rsidRPr="0012257F">
        <w:rPr>
          <w:rFonts w:ascii="Arial" w:hAnsi="Arial" w:cs="Arial"/>
          <w:b/>
          <w:bCs/>
          <w:color w:val="000000"/>
          <w:u w:val="single"/>
        </w:rPr>
        <w:t xml:space="preserve">2016 </w:t>
      </w:r>
      <w:r w:rsidRPr="0012257F">
        <w:rPr>
          <w:rFonts w:ascii="Arial" w:hAnsi="Arial" w:cs="Arial"/>
          <w:color w:val="000000"/>
        </w:rPr>
        <w:t>(In the Wake: Blackness and Being, Duke University Press, Pg. 12-13, C.A.)</w:t>
      </w:r>
    </w:p>
    <w:p w14:paraId="49A3F522" w14:textId="77777777" w:rsidR="00BD7A6C" w:rsidRPr="0012257F" w:rsidRDefault="00BD7A6C" w:rsidP="00BD7A6C">
      <w:pPr>
        <w:rPr>
          <w:rFonts w:ascii="Arial" w:hAnsi="Arial" w:cs="Arial"/>
          <w:color w:val="000000"/>
          <w:sz w:val="16"/>
        </w:rPr>
      </w:pPr>
      <w:r w:rsidRPr="0012257F">
        <w:rPr>
          <w:rFonts w:ascii="Arial" w:hAnsi="Arial" w:cs="Arial"/>
          <w:b/>
          <w:bCs/>
          <w:color w:val="000000"/>
          <w:highlight w:val="cyan"/>
          <w:u w:val="single"/>
        </w:rPr>
        <w:t>Those of us who</w:t>
      </w:r>
      <w:r w:rsidRPr="0012257F">
        <w:rPr>
          <w:rFonts w:ascii="Arial" w:hAnsi="Arial" w:cs="Arial"/>
          <w:b/>
          <w:bCs/>
          <w:color w:val="000000"/>
          <w:u w:val="single"/>
        </w:rPr>
        <w:t xml:space="preserve"> teach, write, and </w:t>
      </w:r>
      <w:r w:rsidRPr="0012257F">
        <w:rPr>
          <w:rFonts w:ascii="Arial" w:hAnsi="Arial" w:cs="Arial"/>
          <w:b/>
          <w:bCs/>
          <w:color w:val="000000"/>
          <w:highlight w:val="cyan"/>
          <w:u w:val="single"/>
        </w:rPr>
        <w:t>think about slavery and its after- lives encounter myriad silences and ruptures</w:t>
      </w:r>
      <w:r w:rsidRPr="0012257F">
        <w:rPr>
          <w:rFonts w:ascii="Arial" w:hAnsi="Arial" w:cs="Arial"/>
          <w:b/>
          <w:bCs/>
          <w:color w:val="000000"/>
          <w:u w:val="single"/>
        </w:rPr>
        <w:t xml:space="preserve"> in time, space, history, ethics, research, and method as we do our work.</w:t>
      </w:r>
      <w:r w:rsidRPr="0012257F">
        <w:rPr>
          <w:rFonts w:ascii="Arial" w:hAnsi="Arial" w:cs="Arial"/>
          <w:color w:val="000000"/>
          <w:sz w:val="16"/>
        </w:rPr>
        <w:t xml:space="preserve"> Again and again scholars of slavery face absences in the archives as </w:t>
      </w:r>
      <w:r w:rsidRPr="0012257F">
        <w:rPr>
          <w:rFonts w:ascii="Arial" w:hAnsi="Arial" w:cs="Arial"/>
          <w:b/>
          <w:bCs/>
          <w:color w:val="000000"/>
          <w:u w:val="single"/>
        </w:rPr>
        <w:t xml:space="preserve">we attempt to find "the agents buried beneath" </w:t>
      </w:r>
      <w:r w:rsidRPr="0012257F">
        <w:rPr>
          <w:rFonts w:ascii="Arial" w:hAnsi="Arial" w:cs="Arial"/>
          <w:color w:val="000000"/>
          <w:sz w:val="16"/>
        </w:rPr>
        <w:t xml:space="preserve">(Spillers 2003b) </w:t>
      </w:r>
      <w:r w:rsidRPr="0012257F">
        <w:rPr>
          <w:rFonts w:ascii="Arial" w:hAnsi="Arial" w:cs="Arial"/>
          <w:b/>
          <w:bCs/>
          <w:color w:val="000000"/>
          <w:u w:val="single"/>
        </w:rPr>
        <w:t>the accumulated erasures, projections, fabulations, and misnamings</w:t>
      </w:r>
      <w:r w:rsidRPr="0012257F">
        <w:rPr>
          <w:rFonts w:ascii="Arial" w:hAnsi="Arial" w:cs="Arial"/>
          <w:color w:val="000000"/>
          <w:sz w:val="16"/>
        </w:rPr>
        <w:t xml:space="preserve"> 'there are, I think, specific ways that Black scholars of slavery get wedged in the partial truths of the archives while trying to make sense of their silences, absences, and modes of dis/appearance</w:t>
      </w:r>
      <w:r w:rsidRPr="0012257F">
        <w:rPr>
          <w:rFonts w:ascii="Arial" w:hAnsi="Arial" w:cs="Arial"/>
          <w:b/>
          <w:bCs/>
          <w:color w:val="000000"/>
          <w:u w:val="single"/>
        </w:rPr>
        <w:t>. The methods most readily available to us sometimes, oftentimes, force us into positions that run counter to what we know</w:t>
      </w:r>
      <w:r w:rsidRPr="0012257F">
        <w:rPr>
          <w:rFonts w:ascii="Arial" w:hAnsi="Arial" w:cs="Arial"/>
          <w:color w:val="000000"/>
          <w:sz w:val="16"/>
        </w:rPr>
        <w:t xml:space="preserve">. 'That is, our knowledge, of slavery and Black being in slavery, is gained from our studies, yes, but also in excess of those studies;18 it is gained through the kinds of knowledge from and of the everyday, from what Dionne Brand calls "sitting in the room with history." 19 </w:t>
      </w:r>
      <w:r w:rsidRPr="0012257F">
        <w:rPr>
          <w:rFonts w:ascii="Arial" w:hAnsi="Arial" w:cs="Arial"/>
          <w:b/>
          <w:bCs/>
          <w:color w:val="000000"/>
          <w:highlight w:val="cyan"/>
          <w:u w:val="single"/>
        </w:rPr>
        <w:t>We are expected to discard, discount</w:t>
      </w:r>
      <w:r w:rsidRPr="0012257F">
        <w:rPr>
          <w:rFonts w:ascii="Arial" w:hAnsi="Arial" w:cs="Arial"/>
          <w:b/>
          <w:bCs/>
          <w:color w:val="000000"/>
          <w:u w:val="single"/>
        </w:rPr>
        <w:t xml:space="preserve">, disregard, jettison, abandon, </w:t>
      </w:r>
      <w:r w:rsidRPr="0012257F">
        <w:rPr>
          <w:rFonts w:ascii="Arial" w:hAnsi="Arial" w:cs="Arial"/>
          <w:b/>
          <w:bCs/>
          <w:color w:val="000000"/>
          <w:highlight w:val="cyan"/>
          <w:u w:val="single"/>
        </w:rPr>
        <w:t>and measure those ways of knowing and to enact epistemic violence that we know to be violence against others and ourselves.</w:t>
      </w:r>
      <w:r w:rsidRPr="0012257F">
        <w:rPr>
          <w:rFonts w:ascii="Arial" w:hAnsi="Arial" w:cs="Arial"/>
          <w:b/>
          <w:bCs/>
          <w:color w:val="000000"/>
          <w:u w:val="single"/>
        </w:rPr>
        <w:t xml:space="preserve"> In other words, for Black academics to produce legible work in the academy often means adhering to research methods that are "drafted into the service of a larger destructive force"</w:t>
      </w:r>
      <w:r w:rsidRPr="0012257F">
        <w:rPr>
          <w:rFonts w:ascii="Arial" w:hAnsi="Arial" w:cs="Arial"/>
          <w:color w:val="000000"/>
          <w:sz w:val="16"/>
        </w:rPr>
        <w:t xml:space="preserve"> (Saunders 2008a, 67), </w:t>
      </w:r>
      <w:r w:rsidRPr="0012257F">
        <w:rPr>
          <w:rFonts w:ascii="Arial" w:hAnsi="Arial" w:cs="Arial"/>
          <w:b/>
          <w:bCs/>
          <w:color w:val="000000"/>
          <w:u w:val="single"/>
        </w:rPr>
        <w:t>thereby doing violence to our own capacities to read, think, and imagine otherwise</w:t>
      </w:r>
      <w:r w:rsidRPr="0012257F">
        <w:rPr>
          <w:rFonts w:ascii="Arial" w:hAnsi="Arial" w:cs="Arial"/>
          <w:color w:val="000000"/>
          <w:sz w:val="16"/>
        </w:rPr>
        <w:t xml:space="preserve">. Despite knowing otherwise, we are often disciplined into thinking through and along lines that reinscribe our own annihilation, reinforcing and reproducing what Sylvia Wynter (1994, 70) has called our "narratively condemned status." </w:t>
      </w:r>
      <w:r w:rsidRPr="0012257F">
        <w:rPr>
          <w:rFonts w:ascii="Arial" w:hAnsi="Arial" w:cs="Arial"/>
          <w:b/>
          <w:bCs/>
          <w:color w:val="000000"/>
          <w:highlight w:val="cyan"/>
          <w:u w:val="single"/>
        </w:rPr>
        <w:t>We must become undisciplined. The work we do requires new modes and methods of research and teaching; new ways of entering and leaving the archives of slavery</w:t>
      </w:r>
      <w:r w:rsidRPr="0012257F">
        <w:rPr>
          <w:rFonts w:ascii="Arial" w:hAnsi="Arial" w:cs="Arial"/>
          <w:b/>
          <w:bCs/>
          <w:color w:val="000000"/>
          <w:u w:val="single"/>
        </w:rPr>
        <w:t>, of undoing the "racial calculus and political arithmetic that were entrenched centuries ago"</w:t>
      </w:r>
      <w:r w:rsidRPr="0012257F">
        <w:rPr>
          <w:rFonts w:ascii="Arial" w:hAnsi="Arial" w:cs="Arial"/>
          <w:color w:val="000000"/>
          <w:sz w:val="16"/>
        </w:rPr>
        <w:t xml:space="preserve"> (Hartman 2008, 6) and that live into the present. I think this is what Brand de- scribes in A Map to the Door of No Return as </w:t>
      </w:r>
      <w:r w:rsidRPr="0012257F">
        <w:rPr>
          <w:rFonts w:ascii="Arial" w:hAnsi="Arial" w:cs="Arial"/>
          <w:b/>
          <w:bCs/>
          <w:color w:val="000000"/>
          <w:highlight w:val="cyan"/>
          <w:u w:val="single"/>
        </w:rPr>
        <w:t>a kind of blackened knowledge, an unscientific method</w:t>
      </w:r>
      <w:r w:rsidRPr="0012257F">
        <w:rPr>
          <w:rFonts w:ascii="Arial" w:hAnsi="Arial" w:cs="Arial"/>
          <w:b/>
          <w:bCs/>
          <w:color w:val="000000"/>
          <w:u w:val="single"/>
        </w:rPr>
        <w:t xml:space="preserve">, that comes from observing that where one stands is relative to the door of no return and that moment of historical and ongoing rupture. </w:t>
      </w:r>
      <w:r w:rsidRPr="0012257F">
        <w:rPr>
          <w:rFonts w:ascii="Arial" w:hAnsi="Arial" w:cs="Arial"/>
          <w:color w:val="000000"/>
          <w:sz w:val="16"/>
        </w:rPr>
        <w:t>With this as the ground, I've been trying to articulate a method of encountering a past that is not past</w:t>
      </w:r>
      <w:r w:rsidRPr="0012257F">
        <w:rPr>
          <w:rFonts w:ascii="Arial" w:hAnsi="Arial" w:cs="Arial"/>
          <w:b/>
          <w:bCs/>
          <w:color w:val="000000"/>
          <w:u w:val="single"/>
        </w:rPr>
        <w:t xml:space="preserve">. </w:t>
      </w:r>
      <w:r w:rsidRPr="0012257F">
        <w:rPr>
          <w:rFonts w:ascii="Arial" w:hAnsi="Arial" w:cs="Arial"/>
          <w:b/>
          <w:bCs/>
          <w:color w:val="000000"/>
          <w:highlight w:val="cyan"/>
          <w:u w:val="single"/>
        </w:rPr>
        <w:t>A method along the lines of a sitting with, a gathering, and a tracking of phenomena that disproportionately and devastatingly affect Black peoples any and everywhere we are.</w:t>
      </w:r>
      <w:r w:rsidRPr="0012257F">
        <w:rPr>
          <w:rFonts w:ascii="Arial" w:hAnsi="Arial" w:cs="Arial"/>
          <w:b/>
          <w:bCs/>
          <w:color w:val="000000"/>
          <w:u w:val="single"/>
        </w:rPr>
        <w:t xml:space="preserve"> I've been thinking of this gathering, this collecting and reading toward a new analytic, as the wake and wake work, and I am interested in plotting, mapping, and collecting the archives of the everyday of Black immanent and imminent death, and in tracking the ways we resist, rupture, and disrupt that immanence and imminence aesthetically and materially</w:t>
      </w:r>
      <w:r w:rsidRPr="0012257F">
        <w:rPr>
          <w:rFonts w:ascii="Arial" w:hAnsi="Arial" w:cs="Arial"/>
          <w:color w:val="000000"/>
          <w:sz w:val="16"/>
        </w:rPr>
        <w:t xml:space="preserve">. I am interested in how we imagine ways of knowing that past, in excess of the fictions of the archive, but not only that. I am interested, too, in the ways we recognize the many manifestations of that fiction and that excess, that past not yet past, in the present. </w:t>
      </w:r>
    </w:p>
    <w:p w14:paraId="32000194" w14:textId="77777777" w:rsidR="00BD7A6C" w:rsidRPr="0012257F" w:rsidRDefault="00BD7A6C" w:rsidP="00BD7A6C">
      <w:pPr>
        <w:pStyle w:val="Heading3"/>
        <w:rPr>
          <w:rFonts w:ascii="Arial" w:hAnsi="Arial" w:cs="Arial"/>
        </w:rPr>
      </w:pPr>
      <w:r w:rsidRPr="0012257F">
        <w:rPr>
          <w:rFonts w:ascii="Arial" w:hAnsi="Arial" w:cs="Arial"/>
        </w:rPr>
        <w:t>2ac card</w:t>
      </w:r>
    </w:p>
    <w:p w14:paraId="454957A4" w14:textId="77777777" w:rsidR="00BD7A6C" w:rsidRPr="0012257F" w:rsidRDefault="00BD7A6C" w:rsidP="00BD7A6C">
      <w:pPr>
        <w:rPr>
          <w:rFonts w:ascii="Arial" w:hAnsi="Arial" w:cs="Arial"/>
          <w:b/>
          <w:u w:val="single"/>
        </w:rPr>
      </w:pPr>
    </w:p>
    <w:p w14:paraId="29B4165B" w14:textId="77777777" w:rsidR="00BD7A6C" w:rsidRPr="0012257F" w:rsidRDefault="00BD7A6C" w:rsidP="00BD7A6C">
      <w:pPr>
        <w:rPr>
          <w:rFonts w:ascii="Arial" w:hAnsi="Arial" w:cs="Arial"/>
          <w:sz w:val="16"/>
        </w:rPr>
      </w:pPr>
      <w:r w:rsidRPr="0012257F">
        <w:rPr>
          <w:rFonts w:ascii="Arial" w:hAnsi="Arial" w:cs="Arial"/>
          <w:b/>
          <w:u w:val="single"/>
        </w:rPr>
        <w:t xml:space="preserve">Wilderson </w:t>
      </w:r>
      <w:r w:rsidRPr="0012257F">
        <w:rPr>
          <w:rFonts w:ascii="Arial" w:hAnsi="Arial" w:cs="Arial"/>
          <w:sz w:val="16"/>
        </w:rPr>
        <w:t xml:space="preserve">(Frank B.) </w:t>
      </w:r>
      <w:r w:rsidRPr="0012257F">
        <w:rPr>
          <w:rFonts w:ascii="Arial" w:hAnsi="Arial" w:cs="Arial"/>
          <w:b/>
          <w:u w:val="single"/>
        </w:rPr>
        <w:t>2016</w:t>
      </w:r>
      <w:r w:rsidRPr="0012257F">
        <w:rPr>
          <w:rFonts w:ascii="Arial" w:hAnsi="Arial" w:cs="Arial"/>
          <w:sz w:val="16"/>
        </w:rPr>
        <w:t xml:space="preserve"> (I am Frank Wilderson AMA, </w:t>
      </w:r>
      <w:hyperlink r:id="rId8" w:history="1">
        <w:r w:rsidRPr="0012257F">
          <w:rPr>
            <w:rStyle w:val="Hyperlink"/>
            <w:rFonts w:ascii="Arial" w:hAnsi="Arial" w:cs="Arial"/>
            <w:sz w:val="16"/>
          </w:rPr>
          <w:t>https://www.reddit.com/r/Debate/comments/5al9pl/i_am_frank_wilderson_ama/?st=iv196pgh&amp;sh=451fa580</w:t>
        </w:r>
      </w:hyperlink>
      <w:r w:rsidRPr="0012257F">
        <w:rPr>
          <w:rFonts w:ascii="Arial" w:hAnsi="Arial" w:cs="Arial"/>
          <w:sz w:val="16"/>
        </w:rPr>
        <w:t>, Accessed November 6</w:t>
      </w:r>
      <w:r w:rsidRPr="0012257F">
        <w:rPr>
          <w:rFonts w:ascii="Arial" w:hAnsi="Arial" w:cs="Arial"/>
          <w:sz w:val="16"/>
          <w:vertAlign w:val="superscript"/>
        </w:rPr>
        <w:t>th</w:t>
      </w:r>
      <w:r w:rsidRPr="0012257F">
        <w:rPr>
          <w:rFonts w:ascii="Arial" w:hAnsi="Arial" w:cs="Arial"/>
          <w:sz w:val="16"/>
        </w:rPr>
        <w:t>, Two responses to questions about debate’s importance, Accessed 2/19.17,  C.A.)</w:t>
      </w:r>
    </w:p>
    <w:p w14:paraId="7CCA6A7C" w14:textId="77777777" w:rsidR="00BD7A6C" w:rsidRPr="0012257F" w:rsidRDefault="002827A7" w:rsidP="00BD7A6C">
      <w:pPr>
        <w:rPr>
          <w:rFonts w:ascii="Arial" w:hAnsi="Arial" w:cs="Arial"/>
          <w:sz w:val="16"/>
        </w:rPr>
      </w:pPr>
      <w:hyperlink r:id="rId9" w:history="1">
        <w:r w:rsidR="00BD7A6C" w:rsidRPr="0012257F">
          <w:rPr>
            <w:rFonts w:ascii="Arial" w:hAnsi="Arial" w:cs="Arial"/>
            <w:sz w:val="16"/>
          </w:rPr>
          <w:t>[–]</w:t>
        </w:r>
      </w:hyperlink>
      <w:hyperlink r:id="rId10" w:history="1">
        <w:r w:rsidR="00BD7A6C" w:rsidRPr="0012257F">
          <w:rPr>
            <w:rFonts w:ascii="Arial" w:hAnsi="Arial" w:cs="Arial"/>
            <w:sz w:val="16"/>
          </w:rPr>
          <w:t>Crietzsche</w:t>
        </w:r>
      </w:hyperlink>
      <w:r w:rsidR="00BD7A6C" w:rsidRPr="0012257F">
        <w:rPr>
          <w:rFonts w:ascii="Segoe UI Symbol" w:eastAsia="MS Mincho" w:hAnsi="Segoe UI Symbol" w:cs="Segoe UI Symbol"/>
          <w:sz w:val="16"/>
        </w:rPr>
        <w:t>☭</w:t>
      </w:r>
      <w:r w:rsidR="00BD7A6C" w:rsidRPr="0012257F">
        <w:rPr>
          <w:rFonts w:ascii="Arial" w:hAnsi="Arial" w:cs="Arial"/>
          <w:sz w:val="16"/>
        </w:rPr>
        <w:t xml:space="preserve"> Communism </w:t>
      </w:r>
      <w:r w:rsidR="00BD7A6C" w:rsidRPr="0012257F">
        <w:rPr>
          <w:rFonts w:ascii="Segoe UI Symbol" w:eastAsia="MS Mincho" w:hAnsi="Segoe UI Symbol" w:cs="Segoe UI Symbol"/>
          <w:sz w:val="16"/>
        </w:rPr>
        <w:t>☭</w:t>
      </w:r>
      <w:r w:rsidR="00BD7A6C" w:rsidRPr="0012257F">
        <w:rPr>
          <w:rFonts w:ascii="Arial" w:hAnsi="Arial" w:cs="Arial"/>
          <w:sz w:val="16"/>
        </w:rPr>
        <w:t xml:space="preserve"> 4 points 5 days ago Top of Form Hello Dr. Wilderson, and thank you for hosting this AMA! How did you discover your works being used in high school debate? What's your opinion on the activity? Bottom of Form </w:t>
      </w:r>
      <w:hyperlink r:id="rId11" w:history="1">
        <w:r w:rsidR="00BD7A6C" w:rsidRPr="0012257F">
          <w:rPr>
            <w:rFonts w:ascii="Arial" w:hAnsi="Arial" w:cs="Arial"/>
            <w:sz w:val="16"/>
          </w:rPr>
          <w:t>permalink</w:t>
        </w:r>
      </w:hyperlink>
      <w:r w:rsidR="00BD7A6C" w:rsidRPr="0012257F">
        <w:rPr>
          <w:rFonts w:ascii="Arial" w:hAnsi="Arial" w:cs="Arial"/>
          <w:sz w:val="16"/>
        </w:rPr>
        <w:t xml:space="preserve"> </w:t>
      </w:r>
      <w:hyperlink r:id="rId12" w:history="1">
        <w:r w:rsidR="00BD7A6C" w:rsidRPr="0012257F">
          <w:rPr>
            <w:rFonts w:ascii="Arial" w:hAnsi="Arial" w:cs="Arial"/>
            <w:sz w:val="16"/>
          </w:rPr>
          <w:t>embed</w:t>
        </w:r>
      </w:hyperlink>
      <w:r w:rsidR="00BD7A6C" w:rsidRPr="0012257F">
        <w:rPr>
          <w:rFonts w:ascii="Arial" w:hAnsi="Arial" w:cs="Arial"/>
          <w:sz w:val="16"/>
        </w:rPr>
        <w:t xml:space="preserve"> </w:t>
      </w:r>
      <w:hyperlink r:id="rId13" w:history="1">
        <w:r w:rsidR="00BD7A6C" w:rsidRPr="0012257F">
          <w:rPr>
            <w:rFonts w:ascii="Arial" w:hAnsi="Arial" w:cs="Arial"/>
            <w:sz w:val="16"/>
          </w:rPr>
          <w:t>[–]</w:t>
        </w:r>
      </w:hyperlink>
      <w:hyperlink r:id="rId14" w:history="1">
        <w:r w:rsidR="00BD7A6C" w:rsidRPr="0012257F">
          <w:rPr>
            <w:rFonts w:ascii="Arial" w:hAnsi="Arial" w:cs="Arial"/>
            <w:sz w:val="16"/>
          </w:rPr>
          <w:t>wilderson11</w:t>
        </w:r>
      </w:hyperlink>
      <w:r w:rsidR="00BD7A6C" w:rsidRPr="0012257F">
        <w:rPr>
          <w:rFonts w:ascii="Arial" w:hAnsi="Arial" w:cs="Arial"/>
          <w:sz w:val="16"/>
        </w:rPr>
        <w:t>Dr. Frank Wilderson[</w:t>
      </w:r>
      <w:hyperlink r:id="rId15" w:tooltip="submitter" w:history="1">
        <w:r w:rsidR="00BD7A6C" w:rsidRPr="0012257F">
          <w:rPr>
            <w:rFonts w:ascii="Arial" w:hAnsi="Arial" w:cs="Arial"/>
            <w:sz w:val="16"/>
          </w:rPr>
          <w:t>S</w:t>
        </w:r>
      </w:hyperlink>
      <w:r w:rsidR="00BD7A6C" w:rsidRPr="0012257F">
        <w:rPr>
          <w:rFonts w:ascii="Arial" w:hAnsi="Arial" w:cs="Arial"/>
          <w:sz w:val="16"/>
        </w:rPr>
        <w:t xml:space="preserve">] 10 points 5 days ago Top of Form </w:t>
      </w:r>
      <w:r w:rsidR="00BD7A6C" w:rsidRPr="0012257F">
        <w:rPr>
          <w:rFonts w:ascii="Arial" w:hAnsi="Arial" w:cs="Arial"/>
          <w:b/>
          <w:highlight w:val="cyan"/>
          <w:u w:val="single"/>
        </w:rPr>
        <w:t>The importance of</w:t>
      </w:r>
      <w:r w:rsidR="00BD7A6C" w:rsidRPr="0012257F">
        <w:rPr>
          <w:rFonts w:ascii="Arial" w:hAnsi="Arial" w:cs="Arial"/>
          <w:sz w:val="16"/>
        </w:rPr>
        <w:t xml:space="preserve"> my work and the work of other </w:t>
      </w:r>
      <w:r w:rsidR="00BD7A6C" w:rsidRPr="0012257F">
        <w:rPr>
          <w:rFonts w:ascii="Arial" w:hAnsi="Arial" w:cs="Arial"/>
          <w:b/>
          <w:highlight w:val="cyan"/>
          <w:u w:val="single"/>
        </w:rPr>
        <w:t>AP theorists in debate is</w:t>
      </w:r>
      <w:r w:rsidR="00BD7A6C" w:rsidRPr="0012257F">
        <w:rPr>
          <w:rFonts w:ascii="Arial" w:hAnsi="Arial" w:cs="Arial"/>
          <w:sz w:val="16"/>
        </w:rPr>
        <w:t xml:space="preserve"> not so much about debate as it is </w:t>
      </w:r>
      <w:r w:rsidR="00BD7A6C" w:rsidRPr="0012257F">
        <w:rPr>
          <w:rFonts w:ascii="Arial" w:hAnsi="Arial" w:cs="Arial"/>
          <w:b/>
          <w:highlight w:val="cyan"/>
          <w:u w:val="single"/>
        </w:rPr>
        <w:t>about the "blackening of debate." Prior to this new or recent turn of events, Black debaters were refugees in other people's projects. Now</w:t>
      </w:r>
      <w:r w:rsidR="00BD7A6C" w:rsidRPr="0012257F">
        <w:rPr>
          <w:rFonts w:ascii="Arial" w:hAnsi="Arial" w:cs="Arial"/>
          <w:b/>
          <w:u w:val="single"/>
        </w:rPr>
        <w:t xml:space="preserve">, with the introduction of AP in debate, </w:t>
      </w:r>
      <w:r w:rsidR="00BD7A6C" w:rsidRPr="0012257F">
        <w:rPr>
          <w:rFonts w:ascii="Arial" w:hAnsi="Arial" w:cs="Arial"/>
          <w:b/>
          <w:highlight w:val="cyan"/>
          <w:u w:val="single"/>
        </w:rPr>
        <w:t>Black conceptual frameworks have found a way to refuse the question as posed (at the beginning of the year) and, instead, interrogate the integrity of civil society itself</w:t>
      </w:r>
      <w:r w:rsidR="00BD7A6C" w:rsidRPr="0012257F">
        <w:rPr>
          <w:rFonts w:ascii="Arial" w:hAnsi="Arial" w:cs="Arial"/>
          <w:sz w:val="16"/>
        </w:rPr>
        <w:t xml:space="preserve">. This is a major revolutionary breakthrough. It is tantamount to a Presidential election in 1830s, for example, where the electoral terrain was forced to consider the condemnatory perspective of the slave; </w:t>
      </w:r>
      <w:r w:rsidR="00BD7A6C" w:rsidRPr="0012257F">
        <w:rPr>
          <w:rFonts w:ascii="Arial" w:hAnsi="Arial" w:cs="Arial"/>
          <w:b/>
          <w:highlight w:val="cyan"/>
          <w:u w:val="single"/>
        </w:rPr>
        <w:t>a perspective that condemns the entire polity; rather than a perspective that asks the question which candidate or which line of reason can best reform the polity. That's revolutionary</w:t>
      </w:r>
      <w:r w:rsidR="00BD7A6C" w:rsidRPr="0012257F">
        <w:rPr>
          <w:rFonts w:ascii="Arial" w:hAnsi="Arial" w:cs="Arial"/>
          <w:sz w:val="16"/>
        </w:rPr>
        <w:t xml:space="preserve"> </w:t>
      </w:r>
      <w:hyperlink r:id="rId16" w:history="1">
        <w:r w:rsidR="00BD7A6C" w:rsidRPr="0012257F">
          <w:rPr>
            <w:rFonts w:ascii="Arial" w:hAnsi="Arial" w:cs="Arial"/>
            <w:sz w:val="16"/>
          </w:rPr>
          <w:t>[–]</w:t>
        </w:r>
      </w:hyperlink>
      <w:hyperlink r:id="rId17" w:history="1">
        <w:r w:rsidR="00BD7A6C" w:rsidRPr="0012257F">
          <w:rPr>
            <w:rFonts w:ascii="Arial" w:hAnsi="Arial" w:cs="Arial"/>
            <w:sz w:val="16"/>
          </w:rPr>
          <w:t>Aatmilk</w:t>
        </w:r>
      </w:hyperlink>
      <w:r w:rsidR="00BD7A6C" w:rsidRPr="0012257F">
        <w:rPr>
          <w:rFonts w:ascii="Arial" w:hAnsi="Arial" w:cs="Arial"/>
          <w:sz w:val="16"/>
        </w:rPr>
        <w:t xml:space="preserve"> 2 points 5 days ago Top of Form Hello Dr. Wilderson, how much an impact do you think would debaters reading afropessimism have in the real world? Bottom of Form </w:t>
      </w:r>
      <w:hyperlink r:id="rId18" w:history="1">
        <w:r w:rsidR="00BD7A6C" w:rsidRPr="0012257F">
          <w:rPr>
            <w:rFonts w:ascii="Arial" w:hAnsi="Arial" w:cs="Arial"/>
            <w:sz w:val="16"/>
          </w:rPr>
          <w:t>permalink</w:t>
        </w:r>
      </w:hyperlink>
      <w:r w:rsidR="00BD7A6C" w:rsidRPr="0012257F">
        <w:rPr>
          <w:rFonts w:ascii="Arial" w:hAnsi="Arial" w:cs="Arial"/>
          <w:sz w:val="16"/>
        </w:rPr>
        <w:t xml:space="preserve"> </w:t>
      </w:r>
      <w:hyperlink r:id="rId19" w:history="1">
        <w:r w:rsidR="00BD7A6C" w:rsidRPr="0012257F">
          <w:rPr>
            <w:rFonts w:ascii="Arial" w:hAnsi="Arial" w:cs="Arial"/>
            <w:sz w:val="16"/>
          </w:rPr>
          <w:t>embed</w:t>
        </w:r>
      </w:hyperlink>
      <w:r w:rsidR="00BD7A6C" w:rsidRPr="0012257F">
        <w:rPr>
          <w:rFonts w:ascii="Arial" w:hAnsi="Arial" w:cs="Arial"/>
          <w:sz w:val="16"/>
        </w:rPr>
        <w:t xml:space="preserve"> </w:t>
      </w:r>
      <w:hyperlink r:id="rId20" w:history="1">
        <w:r w:rsidR="00BD7A6C" w:rsidRPr="0012257F">
          <w:rPr>
            <w:rFonts w:ascii="Arial" w:hAnsi="Arial" w:cs="Arial"/>
            <w:sz w:val="16"/>
          </w:rPr>
          <w:t>[–]</w:t>
        </w:r>
      </w:hyperlink>
      <w:hyperlink r:id="rId21" w:history="1">
        <w:r w:rsidR="00BD7A6C" w:rsidRPr="0012257F">
          <w:rPr>
            <w:rFonts w:ascii="Arial" w:hAnsi="Arial" w:cs="Arial"/>
            <w:sz w:val="16"/>
          </w:rPr>
          <w:t>wilderson11</w:t>
        </w:r>
      </w:hyperlink>
      <w:r w:rsidR="00BD7A6C" w:rsidRPr="0012257F">
        <w:rPr>
          <w:rFonts w:ascii="Arial" w:hAnsi="Arial" w:cs="Arial"/>
          <w:sz w:val="16"/>
        </w:rPr>
        <w:t>Dr. Frank Wilderson[</w:t>
      </w:r>
      <w:hyperlink r:id="rId22" w:tooltip="submitter" w:history="1">
        <w:r w:rsidR="00BD7A6C" w:rsidRPr="0012257F">
          <w:rPr>
            <w:rFonts w:ascii="Arial" w:hAnsi="Arial" w:cs="Arial"/>
            <w:sz w:val="16"/>
          </w:rPr>
          <w:t>S</w:t>
        </w:r>
      </w:hyperlink>
      <w:r w:rsidR="00BD7A6C" w:rsidRPr="0012257F">
        <w:rPr>
          <w:rFonts w:ascii="Arial" w:hAnsi="Arial" w:cs="Arial"/>
          <w:sz w:val="16"/>
        </w:rPr>
        <w:t xml:space="preserve">] 20 points 5 days ago Top of Form Don't ever stop taking yourself seriously. </w:t>
      </w:r>
      <w:r w:rsidR="00BD7A6C" w:rsidRPr="0012257F">
        <w:rPr>
          <w:rFonts w:ascii="Arial" w:hAnsi="Arial" w:cs="Arial"/>
          <w:b/>
          <w:highlight w:val="cyan"/>
          <w:u w:val="single"/>
        </w:rPr>
        <w:t>Debaters</w:t>
      </w:r>
      <w:r w:rsidR="00BD7A6C" w:rsidRPr="0012257F">
        <w:rPr>
          <w:rFonts w:ascii="Arial" w:hAnsi="Arial" w:cs="Arial"/>
          <w:b/>
          <w:u w:val="single"/>
        </w:rPr>
        <w:t xml:space="preserve"> make some of the best graduate students! And grad students become professors. And professors </w:t>
      </w:r>
      <w:r w:rsidR="00BD7A6C" w:rsidRPr="0012257F">
        <w:rPr>
          <w:rFonts w:ascii="Arial" w:hAnsi="Arial" w:cs="Arial"/>
          <w:b/>
          <w:highlight w:val="cyan"/>
          <w:u w:val="single"/>
        </w:rPr>
        <w:t>become intellectual mandarins</w:t>
      </w:r>
      <w:r w:rsidR="00BD7A6C" w:rsidRPr="0012257F">
        <w:rPr>
          <w:rFonts w:ascii="Arial" w:hAnsi="Arial" w:cs="Arial"/>
          <w:b/>
          <w:u w:val="single"/>
        </w:rPr>
        <w:t xml:space="preserve"> for civil society </w:t>
      </w:r>
      <w:r w:rsidR="00BD7A6C" w:rsidRPr="0012257F">
        <w:rPr>
          <w:rFonts w:ascii="Arial" w:hAnsi="Arial" w:cs="Arial"/>
          <w:b/>
          <w:highlight w:val="cyan"/>
          <w:u w:val="single"/>
        </w:rPr>
        <w:t>or organic intellectuals for revolutionary struggle.</w:t>
      </w:r>
      <w:r w:rsidR="00BD7A6C" w:rsidRPr="0012257F">
        <w:rPr>
          <w:rFonts w:ascii="Arial" w:hAnsi="Arial" w:cs="Arial"/>
          <w:b/>
          <w:u w:val="single"/>
        </w:rPr>
        <w:t xml:space="preserve"> </w:t>
      </w:r>
      <w:r w:rsidR="00BD7A6C" w:rsidRPr="0012257F">
        <w:rPr>
          <w:rFonts w:ascii="Arial" w:hAnsi="Arial" w:cs="Arial"/>
          <w:b/>
          <w:highlight w:val="cyan"/>
          <w:u w:val="single"/>
        </w:rPr>
        <w:t>You are at the epicenter of change. It's not just a sport. Take it seriously. Think about the stakes of what you're doing</w:t>
      </w:r>
      <w:r w:rsidR="00BD7A6C" w:rsidRPr="0012257F">
        <w:rPr>
          <w:rFonts w:ascii="Arial" w:hAnsi="Arial" w:cs="Arial"/>
          <w:sz w:val="16"/>
        </w:rPr>
        <w:t xml:space="preserve">. Bottom of Form </w:t>
      </w:r>
      <w:hyperlink r:id="rId23" w:history="1">
        <w:r w:rsidR="00BD7A6C" w:rsidRPr="0012257F">
          <w:rPr>
            <w:rFonts w:ascii="Arial" w:hAnsi="Arial" w:cs="Arial"/>
            <w:sz w:val="16"/>
          </w:rPr>
          <w:t>permalink</w:t>
        </w:r>
      </w:hyperlink>
      <w:r w:rsidR="00BD7A6C" w:rsidRPr="0012257F">
        <w:rPr>
          <w:rFonts w:ascii="Arial" w:hAnsi="Arial" w:cs="Arial"/>
          <w:sz w:val="16"/>
        </w:rPr>
        <w:t xml:space="preserve"> </w:t>
      </w:r>
      <w:hyperlink r:id="rId24" w:history="1">
        <w:r w:rsidR="00BD7A6C" w:rsidRPr="0012257F">
          <w:rPr>
            <w:rFonts w:ascii="Arial" w:hAnsi="Arial" w:cs="Arial"/>
            <w:sz w:val="16"/>
          </w:rPr>
          <w:t>embed</w:t>
        </w:r>
      </w:hyperlink>
      <w:r w:rsidR="00BD7A6C" w:rsidRPr="0012257F">
        <w:rPr>
          <w:rFonts w:ascii="Arial" w:hAnsi="Arial" w:cs="Arial"/>
          <w:sz w:val="16"/>
        </w:rPr>
        <w:t xml:space="preserve"> </w:t>
      </w:r>
      <w:hyperlink r:id="rId25" w:anchor="d9hils9" w:history="1">
        <w:r w:rsidR="00BD7A6C" w:rsidRPr="0012257F">
          <w:rPr>
            <w:rFonts w:ascii="Arial" w:hAnsi="Arial" w:cs="Arial"/>
            <w:sz w:val="16"/>
          </w:rPr>
          <w:t>parent</w:t>
        </w:r>
      </w:hyperlink>
      <w:r w:rsidR="00BD7A6C" w:rsidRPr="0012257F">
        <w:rPr>
          <w:rFonts w:ascii="Arial" w:hAnsi="Arial" w:cs="Arial"/>
          <w:sz w:val="16"/>
        </w:rPr>
        <w:t xml:space="preserve"> </w:t>
      </w:r>
      <w:hyperlink r:id="rId26" w:history="1">
        <w:r w:rsidR="00BD7A6C" w:rsidRPr="0012257F">
          <w:rPr>
            <w:rFonts w:ascii="Arial" w:hAnsi="Arial" w:cs="Arial"/>
            <w:sz w:val="16"/>
          </w:rPr>
          <w:t>[–]</w:t>
        </w:r>
      </w:hyperlink>
      <w:hyperlink r:id="rId27" w:history="1">
        <w:r w:rsidR="00BD7A6C" w:rsidRPr="0012257F">
          <w:rPr>
            <w:rFonts w:ascii="Arial" w:hAnsi="Arial" w:cs="Arial"/>
            <w:sz w:val="16"/>
          </w:rPr>
          <w:t>PhoenixorFlame</w:t>
        </w:r>
      </w:hyperlink>
      <w:r w:rsidR="00BD7A6C" w:rsidRPr="0012257F">
        <w:rPr>
          <w:rFonts w:ascii="Arial" w:hAnsi="Arial" w:cs="Arial"/>
          <w:sz w:val="16"/>
        </w:rPr>
        <w:t xml:space="preserve"> 8 points 5 days ago Top of Form I just want to thank you for referring to debate as a sport. So, thanks!</w:t>
      </w:r>
    </w:p>
    <w:p w14:paraId="7C64178C" w14:textId="77777777" w:rsidR="00BD7A6C" w:rsidRPr="0012257F" w:rsidRDefault="00BD7A6C" w:rsidP="00BD7A6C">
      <w:pPr>
        <w:rPr>
          <w:rFonts w:ascii="Arial" w:hAnsi="Arial" w:cs="Arial"/>
        </w:rPr>
      </w:pPr>
    </w:p>
    <w:p w14:paraId="26E8437B" w14:textId="77777777" w:rsidR="00BD7A6C" w:rsidRPr="0012257F" w:rsidRDefault="00BD7A6C" w:rsidP="00BD7A6C">
      <w:pPr>
        <w:rPr>
          <w:rFonts w:ascii="Arial" w:hAnsi="Arial" w:cs="Arial"/>
        </w:rPr>
      </w:pPr>
    </w:p>
    <w:p w14:paraId="377195A2" w14:textId="77777777" w:rsidR="00BD7A6C" w:rsidRPr="0012257F" w:rsidRDefault="00BD7A6C" w:rsidP="00BD7A6C">
      <w:pPr>
        <w:pStyle w:val="Heading2"/>
        <w:rPr>
          <w:rFonts w:ascii="Arial" w:hAnsi="Arial" w:cs="Arial"/>
        </w:rPr>
      </w:pPr>
      <w:r w:rsidRPr="0012257F">
        <w:rPr>
          <w:rFonts w:ascii="Arial" w:hAnsi="Arial" w:cs="Arial"/>
        </w:rPr>
        <w:t>1NCs</w:t>
      </w:r>
    </w:p>
    <w:p w14:paraId="1B863A6D" w14:textId="77777777" w:rsidR="00BD7A6C" w:rsidRPr="0012257F" w:rsidRDefault="00BD7A6C" w:rsidP="00BD7A6C">
      <w:pPr>
        <w:rPr>
          <w:rFonts w:ascii="Arial" w:hAnsi="Arial" w:cs="Arial"/>
        </w:rPr>
      </w:pPr>
      <w:r w:rsidRPr="0012257F">
        <w:rPr>
          <w:rFonts w:ascii="Arial" w:hAnsi="Arial" w:cs="Arial"/>
        </w:rPr>
        <w:t>NOTE: Every 1NC you create should be specific to the aff, so cards should all be retagged and highlighted accordingly. These are purely examples of generic templates that you can use to help construct your 1NCs.</w:t>
      </w:r>
    </w:p>
    <w:p w14:paraId="077C2185" w14:textId="77777777" w:rsidR="00BD7A6C" w:rsidRPr="0012257F" w:rsidRDefault="00BD7A6C" w:rsidP="00BD7A6C">
      <w:pPr>
        <w:pStyle w:val="Heading3"/>
        <w:rPr>
          <w:rFonts w:ascii="Arial" w:hAnsi="Arial" w:cs="Arial"/>
        </w:rPr>
      </w:pPr>
      <w:r w:rsidRPr="0012257F">
        <w:rPr>
          <w:rFonts w:ascii="Arial" w:hAnsi="Arial" w:cs="Arial"/>
        </w:rPr>
        <w:t>Generic 1NC Policy AFFS</w:t>
      </w:r>
    </w:p>
    <w:p w14:paraId="401EAE74" w14:textId="77777777" w:rsidR="00BD7A6C" w:rsidRPr="0012257F" w:rsidRDefault="00BD7A6C" w:rsidP="00BD7A6C">
      <w:pPr>
        <w:pStyle w:val="Heading4"/>
        <w:rPr>
          <w:rFonts w:ascii="Arial" w:hAnsi="Arial" w:cs="Arial"/>
        </w:rPr>
      </w:pPr>
      <w:r w:rsidRPr="0012257F">
        <w:rPr>
          <w:rFonts w:ascii="Arial" w:hAnsi="Arial" w:cs="Arial"/>
        </w:rPr>
        <w:t>Blackness constitutes the site of a paradoxical double-bind within the social order – it is both the organizing principle that makes possible the coherence of the world and the object of that world’s gratuitous violence – as such, the aff’s wedding to affirmative potentiality accedes to a form of communicative capitalism which is only capable of modulatively reproducing the anti-black grammar of civil society</w:t>
      </w:r>
    </w:p>
    <w:p w14:paraId="74176863" w14:textId="77777777" w:rsidR="00BD7A6C" w:rsidRPr="0012257F" w:rsidRDefault="00BD7A6C" w:rsidP="00BD7A6C">
      <w:pPr>
        <w:rPr>
          <w:rFonts w:ascii="Arial" w:hAnsi="Arial" w:cs="Arial"/>
        </w:rPr>
      </w:pPr>
      <w:r w:rsidRPr="0012257F">
        <w:rPr>
          <w:rStyle w:val="Style13ptBold"/>
          <w:rFonts w:ascii="Arial" w:hAnsi="Arial" w:cs="Arial"/>
        </w:rPr>
        <w:t>Barber 16</w:t>
      </w:r>
      <w:r w:rsidRPr="0012257F">
        <w:rPr>
          <w:rFonts w:ascii="Arial" w:hAnsi="Arial" w:cs="Arial"/>
        </w:rPr>
        <w:t xml:space="preserve"> (Daniel Colucciello Barber, researcher at the Humboldt University of Berlin, PhD from Duke University, 2016, “The Creation of Non-Being,” </w:t>
      </w:r>
      <w:r w:rsidRPr="0012257F">
        <w:rPr>
          <w:rFonts w:ascii="Arial" w:hAnsi="Arial" w:cs="Arial"/>
          <w:i/>
        </w:rPr>
        <w:t>Rhizomes</w:t>
      </w:r>
      <w:r w:rsidRPr="0012257F">
        <w:rPr>
          <w:rFonts w:ascii="Arial" w:hAnsi="Arial" w:cs="Arial"/>
        </w:rPr>
        <w:t xml:space="preserve"> Issue 29, footnotes 1, 2, and 7 included in curly braces, modified) gz</w:t>
      </w:r>
    </w:p>
    <w:p w14:paraId="410C8C69" w14:textId="77777777" w:rsidR="00BD7A6C" w:rsidRPr="0012257F" w:rsidRDefault="00BD7A6C" w:rsidP="00BD7A6C">
      <w:pPr>
        <w:rPr>
          <w:rFonts w:ascii="Arial" w:hAnsi="Arial" w:cs="Arial"/>
          <w:sz w:val="16"/>
        </w:rPr>
      </w:pPr>
      <w:r w:rsidRPr="0012257F">
        <w:rPr>
          <w:rFonts w:ascii="Arial" w:hAnsi="Arial" w:cs="Arial"/>
          <w:sz w:val="16"/>
        </w:rPr>
        <w:t xml:space="preserve">[1] </w:t>
      </w:r>
      <w:r w:rsidRPr="0012257F">
        <w:rPr>
          <w:rStyle w:val="Emphasis"/>
          <w:rFonts w:ascii="Arial" w:hAnsi="Arial" w:cs="Arial"/>
          <w:highlight w:val="green"/>
        </w:rPr>
        <w:t>Anti-blackness operates axiomatically</w:t>
      </w:r>
      <w:r w:rsidRPr="0012257F">
        <w:rPr>
          <w:rFonts w:ascii="Arial" w:hAnsi="Arial" w:cs="Arial"/>
          <w:sz w:val="16"/>
        </w:rPr>
        <w:t xml:space="preserve">. </w:t>
      </w:r>
      <w:r w:rsidRPr="0012257F">
        <w:rPr>
          <w:rStyle w:val="StyleUnderline"/>
          <w:rFonts w:ascii="Arial" w:hAnsi="Arial" w:cs="Arial"/>
        </w:rPr>
        <w:t>This is the case</w:t>
      </w:r>
      <w:r w:rsidRPr="0012257F">
        <w:rPr>
          <w:rFonts w:ascii="Arial" w:hAnsi="Arial" w:cs="Arial"/>
          <w:sz w:val="16"/>
        </w:rPr>
        <w:t xml:space="preserve">, at least, </w:t>
      </w:r>
      <w:r w:rsidRPr="0012257F">
        <w:rPr>
          <w:rStyle w:val="StyleUnderline"/>
          <w:rFonts w:ascii="Arial" w:hAnsi="Arial" w:cs="Arial"/>
        </w:rPr>
        <w:t>insofar as we speak of what Frank B. Wilderson, III, has called "</w:t>
      </w:r>
      <w:r w:rsidRPr="0012257F">
        <w:rPr>
          <w:rStyle w:val="StyleUnderline"/>
          <w:rFonts w:ascii="Arial" w:hAnsi="Arial" w:cs="Arial"/>
          <w:highlight w:val="green"/>
        </w:rPr>
        <w:t>the world</w:t>
      </w:r>
      <w:r w:rsidRPr="0012257F">
        <w:rPr>
          <w:rStyle w:val="StyleUnderline"/>
          <w:rFonts w:ascii="Arial" w:hAnsi="Arial" w:cs="Arial"/>
        </w:rPr>
        <w:t>"</w:t>
      </w:r>
      <w:r w:rsidRPr="0012257F">
        <w:rPr>
          <w:rFonts w:ascii="Arial" w:hAnsi="Arial" w:cs="Arial"/>
          <w:sz w:val="16"/>
        </w:rPr>
        <w:t xml:space="preserve"> (Wilderson 2003: 234).[1] {1. "</w:t>
      </w:r>
      <w:r w:rsidRPr="0012257F">
        <w:rPr>
          <w:rStyle w:val="StyleUnderline"/>
          <w:rFonts w:ascii="Arial" w:hAnsi="Arial" w:cs="Arial"/>
        </w:rPr>
        <w:t xml:space="preserve">World" here </w:t>
      </w:r>
      <w:r w:rsidRPr="0012257F">
        <w:rPr>
          <w:rStyle w:val="StyleUnderline"/>
          <w:rFonts w:ascii="Arial" w:hAnsi="Arial" w:cs="Arial"/>
          <w:highlight w:val="green"/>
        </w:rPr>
        <w:t>refers</w:t>
      </w:r>
      <w:r w:rsidRPr="0012257F">
        <w:rPr>
          <w:rStyle w:val="StyleUnderline"/>
          <w:rFonts w:ascii="Arial" w:hAnsi="Arial" w:cs="Arial"/>
        </w:rPr>
        <w:t xml:space="preserve"> not to reality as such, but more precisely </w:t>
      </w:r>
      <w:r w:rsidRPr="0012257F">
        <w:rPr>
          <w:rStyle w:val="StyleUnderline"/>
          <w:rFonts w:ascii="Arial" w:hAnsi="Arial" w:cs="Arial"/>
          <w:highlight w:val="green"/>
        </w:rPr>
        <w:t xml:space="preserve">to the </w:t>
      </w:r>
      <w:r w:rsidRPr="0012257F">
        <w:rPr>
          <w:rStyle w:val="Emphasis"/>
          <w:rFonts w:ascii="Arial" w:hAnsi="Arial" w:cs="Arial"/>
          <w:highlight w:val="green"/>
        </w:rPr>
        <w:t>paradigmatic operations by which reality is structured</w:t>
      </w:r>
      <w:r w:rsidRPr="0012257F">
        <w:rPr>
          <w:rStyle w:val="Emphasis"/>
          <w:rFonts w:ascii="Arial" w:hAnsi="Arial" w:cs="Arial"/>
        </w:rPr>
        <w:t>, positioned, and rendered sensible</w:t>
      </w:r>
      <w:r w:rsidRPr="0012257F">
        <w:rPr>
          <w:rFonts w:ascii="Arial" w:hAnsi="Arial" w:cs="Arial"/>
          <w:sz w:val="16"/>
        </w:rPr>
        <w:t xml:space="preserve">. </w:t>
      </w:r>
      <w:r w:rsidRPr="0012257F">
        <w:rPr>
          <w:rStyle w:val="StyleUnderline"/>
          <w:rFonts w:ascii="Arial" w:hAnsi="Arial" w:cs="Arial"/>
        </w:rPr>
        <w:t xml:space="preserve">Yet this does not mean that one can directly express or pose reality as distinct from the world, for </w:t>
      </w:r>
      <w:r w:rsidRPr="0012257F">
        <w:rPr>
          <w:rStyle w:val="Emphasis"/>
          <w:rFonts w:ascii="Arial" w:hAnsi="Arial" w:cs="Arial"/>
        </w:rPr>
        <w:t>the world governs the very conditions of possibility for expression or position</w:t>
      </w:r>
      <w:r w:rsidRPr="0012257F">
        <w:rPr>
          <w:rFonts w:ascii="Arial" w:hAnsi="Arial" w:cs="Arial"/>
          <w:sz w:val="16"/>
        </w:rPr>
        <w:t xml:space="preserve">. </w:t>
      </w:r>
      <w:r w:rsidRPr="0012257F">
        <w:rPr>
          <w:rStyle w:val="StyleUnderline"/>
          <w:rFonts w:ascii="Arial" w:hAnsi="Arial" w:cs="Arial"/>
        </w:rPr>
        <w:t>Even purportedly universal terms, such as humanity, social life, and</w:t>
      </w:r>
      <w:r w:rsidRPr="0012257F">
        <w:rPr>
          <w:rFonts w:ascii="Arial" w:hAnsi="Arial" w:cs="Arial"/>
          <w:sz w:val="16"/>
        </w:rPr>
        <w:t>—to invoke the concern of this essay—</w:t>
      </w:r>
      <w:r w:rsidRPr="0012257F">
        <w:rPr>
          <w:rStyle w:val="StyleUnderline"/>
          <w:rFonts w:ascii="Arial" w:hAnsi="Arial" w:cs="Arial"/>
        </w:rPr>
        <w:t xml:space="preserve">being itself, are </w:t>
      </w:r>
      <w:r w:rsidRPr="0012257F">
        <w:rPr>
          <w:rStyle w:val="Emphasis"/>
          <w:rFonts w:ascii="Arial" w:hAnsi="Arial" w:cs="Arial"/>
        </w:rPr>
        <w:t>operations of the world</w:t>
      </w:r>
      <w:r w:rsidRPr="0012257F">
        <w:rPr>
          <w:rFonts w:ascii="Arial" w:hAnsi="Arial" w:cs="Arial"/>
          <w:sz w:val="16"/>
        </w:rPr>
        <w:t xml:space="preserve">. </w:t>
      </w:r>
      <w:r w:rsidRPr="0012257F">
        <w:rPr>
          <w:rStyle w:val="StyleUnderline"/>
          <w:rFonts w:ascii="Arial" w:hAnsi="Arial" w:cs="Arial"/>
        </w:rPr>
        <w:t xml:space="preserve">The Afro-Pessimist thesis, following Wilderson, is that </w:t>
      </w:r>
      <w:r w:rsidRPr="0012257F">
        <w:rPr>
          <w:rStyle w:val="Emphasis"/>
          <w:rFonts w:ascii="Arial" w:hAnsi="Arial" w:cs="Arial"/>
          <w:highlight w:val="green"/>
        </w:rPr>
        <w:t>this world</w:t>
      </w:r>
      <w:r w:rsidRPr="0012257F">
        <w:rPr>
          <w:rStyle w:val="Emphasis"/>
          <w:rFonts w:ascii="Arial" w:hAnsi="Arial" w:cs="Arial"/>
        </w:rPr>
        <w:t xml:space="preserve"> constitutes itself and </w:t>
      </w:r>
      <w:r w:rsidRPr="0012257F">
        <w:rPr>
          <w:rStyle w:val="Emphasis"/>
          <w:rFonts w:ascii="Arial" w:hAnsi="Arial" w:cs="Arial"/>
          <w:highlight w:val="green"/>
        </w:rPr>
        <w:t>maintains its coherence</w:t>
      </w:r>
      <w:r w:rsidRPr="0012257F">
        <w:rPr>
          <w:rStyle w:val="StyleUnderline"/>
          <w:rFonts w:ascii="Arial" w:hAnsi="Arial" w:cs="Arial"/>
        </w:rPr>
        <w:t xml:space="preserve">, at essence, </w:t>
      </w:r>
      <w:r w:rsidRPr="0012257F">
        <w:rPr>
          <w:rStyle w:val="Emphasis"/>
          <w:rFonts w:ascii="Arial" w:hAnsi="Arial" w:cs="Arial"/>
          <w:highlight w:val="green"/>
        </w:rPr>
        <w:t>through anti-blackness</w:t>
      </w:r>
      <w:r w:rsidRPr="0012257F">
        <w:rPr>
          <w:rStyle w:val="StyleUnderline"/>
          <w:rFonts w:ascii="Arial" w:hAnsi="Arial" w:cs="Arial"/>
        </w:rPr>
        <w:t xml:space="preserve">: </w:t>
      </w:r>
      <w:r w:rsidRPr="0012257F">
        <w:rPr>
          <w:rStyle w:val="Emphasis"/>
          <w:rFonts w:ascii="Arial" w:hAnsi="Arial" w:cs="Arial"/>
          <w:highlight w:val="green"/>
        </w:rPr>
        <w:t>the world has being insofar as blackness does not</w:t>
      </w:r>
      <w:r w:rsidRPr="0012257F">
        <w:rPr>
          <w:rFonts w:ascii="Arial" w:hAnsi="Arial" w:cs="Arial"/>
          <w:sz w:val="16"/>
        </w:rPr>
        <w:t xml:space="preserve">. </w:t>
      </w:r>
      <w:r w:rsidRPr="0012257F">
        <w:rPr>
          <w:rStyle w:val="StyleUnderline"/>
          <w:rFonts w:ascii="Arial" w:hAnsi="Arial" w:cs="Arial"/>
        </w:rPr>
        <w:t xml:space="preserve">Since the grammar of this world, or the logic of the aforementioned operations, is so </w:t>
      </w:r>
      <w:r w:rsidRPr="0012257F">
        <w:rPr>
          <w:rStyle w:val="Emphasis"/>
          <w:rFonts w:ascii="Arial" w:hAnsi="Arial" w:cs="Arial"/>
        </w:rPr>
        <w:t>naturalized</w:t>
      </w:r>
      <w:r w:rsidRPr="0012257F">
        <w:rPr>
          <w:rFonts w:ascii="Arial" w:hAnsi="Arial" w:cs="Arial"/>
          <w:sz w:val="16"/>
        </w:rPr>
        <w:t>—</w:t>
      </w:r>
      <w:r w:rsidRPr="0012257F">
        <w:rPr>
          <w:rStyle w:val="StyleUnderline"/>
          <w:rFonts w:ascii="Arial" w:hAnsi="Arial" w:cs="Arial"/>
        </w:rPr>
        <w:t>enacted and assumed by/from power</w:t>
      </w:r>
      <w:r w:rsidRPr="0012257F">
        <w:rPr>
          <w:rFonts w:ascii="Arial" w:hAnsi="Arial" w:cs="Arial"/>
          <w:sz w:val="16"/>
        </w:rPr>
        <w:t>—</w:t>
      </w:r>
      <w:r w:rsidRPr="0012257F">
        <w:rPr>
          <w:rStyle w:val="StyleUnderline"/>
          <w:rFonts w:ascii="Arial" w:hAnsi="Arial" w:cs="Arial"/>
        </w:rPr>
        <w:t xml:space="preserve">that it generally has </w:t>
      </w:r>
      <w:r w:rsidRPr="0012257F">
        <w:rPr>
          <w:rStyle w:val="Emphasis"/>
          <w:rFonts w:ascii="Arial" w:hAnsi="Arial" w:cs="Arial"/>
        </w:rPr>
        <w:t>no need to appear</w:t>
      </w:r>
      <w:r w:rsidRPr="0012257F">
        <w:rPr>
          <w:rFonts w:ascii="Arial" w:hAnsi="Arial" w:cs="Arial"/>
          <w:sz w:val="16"/>
        </w:rPr>
        <w:t xml:space="preserve"> (</w:t>
      </w:r>
      <w:r w:rsidRPr="0012257F">
        <w:rPr>
          <w:rStyle w:val="StyleUnderline"/>
          <w:rFonts w:ascii="Arial" w:hAnsi="Arial" w:cs="Arial"/>
        </w:rPr>
        <w:t>much less defend itself</w:t>
      </w:r>
      <w:r w:rsidRPr="0012257F">
        <w:rPr>
          <w:rFonts w:ascii="Arial" w:hAnsi="Arial" w:cs="Arial"/>
          <w:sz w:val="16"/>
        </w:rPr>
        <w:t xml:space="preserve">), </w:t>
      </w:r>
      <w:r w:rsidRPr="0012257F">
        <w:rPr>
          <w:rStyle w:val="StyleUnderline"/>
          <w:rFonts w:ascii="Arial" w:hAnsi="Arial" w:cs="Arial"/>
        </w:rPr>
        <w:t xml:space="preserve">the articulation of </w:t>
      </w:r>
      <w:r w:rsidRPr="0012257F">
        <w:rPr>
          <w:rStyle w:val="StyleUnderline"/>
          <w:rFonts w:ascii="Arial" w:hAnsi="Arial" w:cs="Arial"/>
          <w:highlight w:val="green"/>
        </w:rPr>
        <w:t xml:space="preserve">reality without the anti-black world </w:t>
      </w:r>
      <w:r w:rsidRPr="0012257F">
        <w:rPr>
          <w:rStyle w:val="Emphasis"/>
          <w:rFonts w:ascii="Arial" w:hAnsi="Arial" w:cs="Arial"/>
          <w:highlight w:val="green"/>
        </w:rPr>
        <w:t>must begin as an articulation against this world</w:t>
      </w:r>
      <w:r w:rsidRPr="0012257F">
        <w:rPr>
          <w:rFonts w:ascii="Arial" w:hAnsi="Arial" w:cs="Arial"/>
          <w:sz w:val="16"/>
        </w:rPr>
        <w:t xml:space="preserve">.} The aim of this essay is to address the consequences of this axiomatic operation for some rather classical terms of reference within continental philosophy, such as being, analogy,[2] communication, possibility, and knowledge. {2. Both the reading of Lazzarato I provide below and my general argument, which revolves around the question of negativity and analogy, are deeply shaped by—and only conceivable thanks to—the writings of Wilderson, whose claim about analogy is summarized in the following remark, made in conversation with Hartman: "In my own work, obviously </w:t>
      </w:r>
      <w:r w:rsidRPr="0012257F">
        <w:rPr>
          <w:rStyle w:val="StyleUnderline"/>
          <w:rFonts w:ascii="Arial" w:hAnsi="Arial" w:cs="Arial"/>
        </w:rPr>
        <w:t>I'm not saying that in this space of negation, which is blackness, there is no life</w:t>
      </w:r>
      <w:r w:rsidRPr="0012257F">
        <w:rPr>
          <w:rFonts w:ascii="Arial" w:hAnsi="Arial" w:cs="Arial"/>
          <w:sz w:val="16"/>
        </w:rPr>
        <w:t xml:space="preserve">. </w:t>
      </w:r>
      <w:r w:rsidRPr="0012257F">
        <w:rPr>
          <w:rStyle w:val="StyleUnderline"/>
          <w:rFonts w:ascii="Arial" w:hAnsi="Arial" w:cs="Arial"/>
        </w:rPr>
        <w:t xml:space="preserve">We have </w:t>
      </w:r>
      <w:r w:rsidRPr="0012257F">
        <w:rPr>
          <w:rStyle w:val="Emphasis"/>
          <w:rFonts w:ascii="Arial" w:hAnsi="Arial" w:cs="Arial"/>
        </w:rPr>
        <w:t>tremendous life</w:t>
      </w:r>
      <w:r w:rsidRPr="0012257F">
        <w:rPr>
          <w:rFonts w:ascii="Arial" w:hAnsi="Arial" w:cs="Arial"/>
          <w:sz w:val="16"/>
        </w:rPr>
        <w:t xml:space="preserve">. </w:t>
      </w:r>
      <w:r w:rsidRPr="0012257F">
        <w:rPr>
          <w:rStyle w:val="StyleUnderline"/>
          <w:rFonts w:ascii="Arial" w:hAnsi="Arial" w:cs="Arial"/>
        </w:rPr>
        <w:t xml:space="preserve">But this life is </w:t>
      </w:r>
      <w:r w:rsidRPr="0012257F">
        <w:rPr>
          <w:rStyle w:val="Emphasis"/>
          <w:rFonts w:ascii="Arial" w:hAnsi="Arial" w:cs="Arial"/>
        </w:rPr>
        <w:t>not analogous to those touchstones of cohesion that hold civil society together</w:t>
      </w:r>
      <w:r w:rsidRPr="0012257F">
        <w:rPr>
          <w:rFonts w:ascii="Arial" w:hAnsi="Arial" w:cs="Arial"/>
          <w:sz w:val="16"/>
        </w:rPr>
        <w:t xml:space="preserve">. In fact, </w:t>
      </w:r>
      <w:r w:rsidRPr="0012257F">
        <w:rPr>
          <w:rStyle w:val="StyleUnderline"/>
          <w:rFonts w:ascii="Arial" w:hAnsi="Arial" w:cs="Arial"/>
        </w:rPr>
        <w:t>the trajectory of our life</w:t>
      </w:r>
      <w:r w:rsidRPr="0012257F">
        <w:rPr>
          <w:rFonts w:ascii="Arial" w:hAnsi="Arial" w:cs="Arial"/>
          <w:sz w:val="16"/>
        </w:rPr>
        <w:t xml:space="preserve"> (</w:t>
      </w:r>
      <w:r w:rsidRPr="0012257F">
        <w:rPr>
          <w:rStyle w:val="StyleUnderline"/>
          <w:rFonts w:ascii="Arial" w:hAnsi="Arial" w:cs="Arial"/>
        </w:rPr>
        <w:t xml:space="preserve">within our terrain of </w:t>
      </w:r>
      <w:r w:rsidRPr="0012257F">
        <w:rPr>
          <w:rStyle w:val="Emphasis"/>
          <w:rFonts w:ascii="Arial" w:hAnsi="Arial" w:cs="Arial"/>
        </w:rPr>
        <w:t>civil death</w:t>
      </w:r>
      <w:r w:rsidRPr="0012257F">
        <w:rPr>
          <w:rFonts w:ascii="Arial" w:hAnsi="Arial" w:cs="Arial"/>
          <w:sz w:val="16"/>
        </w:rPr>
        <w:t xml:space="preserve">) </w:t>
      </w:r>
      <w:r w:rsidRPr="0012257F">
        <w:rPr>
          <w:rStyle w:val="StyleUnderline"/>
          <w:rFonts w:ascii="Arial" w:hAnsi="Arial" w:cs="Arial"/>
        </w:rPr>
        <w:t xml:space="preserve">is bound up in </w:t>
      </w:r>
      <w:r w:rsidRPr="0012257F">
        <w:rPr>
          <w:rStyle w:val="Emphasis"/>
          <w:rFonts w:ascii="Arial" w:hAnsi="Arial" w:cs="Arial"/>
        </w:rPr>
        <w:t>claiming</w:t>
      </w:r>
      <w:r w:rsidRPr="0012257F">
        <w:rPr>
          <w:rFonts w:ascii="Arial" w:hAnsi="Arial" w:cs="Arial"/>
          <w:sz w:val="16"/>
        </w:rPr>
        <w:t>—</w:t>
      </w:r>
      <w:r w:rsidRPr="0012257F">
        <w:rPr>
          <w:rStyle w:val="StyleUnderline"/>
          <w:rFonts w:ascii="Arial" w:hAnsi="Arial" w:cs="Arial"/>
        </w:rPr>
        <w:t>sometimes individually, sometimes collectively</w:t>
      </w:r>
      <w:r w:rsidRPr="0012257F">
        <w:rPr>
          <w:rFonts w:ascii="Arial" w:hAnsi="Arial" w:cs="Arial"/>
          <w:sz w:val="16"/>
        </w:rPr>
        <w:t>—</w:t>
      </w:r>
      <w:r w:rsidRPr="0012257F">
        <w:rPr>
          <w:rStyle w:val="Emphasis"/>
          <w:rFonts w:ascii="Arial" w:hAnsi="Arial" w:cs="Arial"/>
          <w:highlight w:val="green"/>
        </w:rPr>
        <w:t>the violence</w:t>
      </w:r>
      <w:r w:rsidRPr="0012257F">
        <w:rPr>
          <w:rStyle w:val="Emphasis"/>
          <w:rFonts w:ascii="Arial" w:hAnsi="Arial" w:cs="Arial"/>
        </w:rPr>
        <w:t xml:space="preserve"> which </w:t>
      </w:r>
      <w:r w:rsidRPr="0012257F">
        <w:rPr>
          <w:rStyle w:val="Emphasis"/>
          <w:rFonts w:ascii="Arial" w:hAnsi="Arial" w:cs="Arial"/>
          <w:highlight w:val="green"/>
        </w:rPr>
        <w:t>Fanon writes about</w:t>
      </w:r>
      <w:r w:rsidRPr="0012257F">
        <w:rPr>
          <w:rFonts w:ascii="Arial" w:hAnsi="Arial" w:cs="Arial"/>
          <w:sz w:val="16"/>
        </w:rPr>
        <w:t xml:space="preserve"> in </w:t>
      </w:r>
      <w:r w:rsidRPr="0012257F">
        <w:rPr>
          <w:rFonts w:ascii="Arial" w:hAnsi="Arial" w:cs="Arial"/>
          <w:i/>
          <w:sz w:val="16"/>
        </w:rPr>
        <w:t>The Wretched of the Earth</w:t>
      </w:r>
      <w:r w:rsidRPr="0012257F">
        <w:rPr>
          <w:rFonts w:ascii="Arial" w:hAnsi="Arial" w:cs="Arial"/>
          <w:sz w:val="16"/>
        </w:rPr>
        <w:t xml:space="preserve">, </w:t>
      </w:r>
      <w:r w:rsidRPr="0012257F">
        <w:rPr>
          <w:rStyle w:val="StyleUnderline"/>
          <w:rFonts w:ascii="Arial" w:hAnsi="Arial" w:cs="Arial"/>
        </w:rPr>
        <w:t>that trajectory which</w:t>
      </w:r>
      <w:r w:rsidRPr="0012257F">
        <w:rPr>
          <w:rFonts w:ascii="Arial" w:hAnsi="Arial" w:cs="Arial"/>
          <w:sz w:val="16"/>
        </w:rPr>
        <w:t xml:space="preserve">, as he says, </w:t>
      </w:r>
      <w:r w:rsidRPr="0012257F">
        <w:rPr>
          <w:rStyle w:val="StyleUnderline"/>
          <w:rFonts w:ascii="Arial" w:hAnsi="Arial" w:cs="Arial"/>
          <w:highlight w:val="green"/>
        </w:rPr>
        <w:t xml:space="preserve">is 'a </w:t>
      </w:r>
      <w:r w:rsidRPr="0012257F">
        <w:rPr>
          <w:rStyle w:val="Emphasis"/>
          <w:rFonts w:ascii="Arial" w:hAnsi="Arial" w:cs="Arial"/>
          <w:highlight w:val="green"/>
        </w:rPr>
        <w:t>splinter to the heart of the world'</w:t>
      </w:r>
      <w:r w:rsidRPr="0012257F">
        <w:rPr>
          <w:rStyle w:val="StyleUnderline"/>
          <w:rFonts w:ascii="Arial" w:hAnsi="Arial" w:cs="Arial"/>
        </w:rPr>
        <w:t xml:space="preserve"> and </w:t>
      </w:r>
      <w:r w:rsidRPr="0012257F">
        <w:rPr>
          <w:rStyle w:val="Emphasis"/>
          <w:rFonts w:ascii="Arial" w:hAnsi="Arial" w:cs="Arial"/>
        </w:rPr>
        <w:t>'puts the settler out of the picture</w:t>
      </w:r>
      <w:r w:rsidRPr="0012257F">
        <w:rPr>
          <w:rFonts w:ascii="Arial" w:hAnsi="Arial" w:cs="Arial"/>
          <w:sz w:val="16"/>
        </w:rPr>
        <w:t xml:space="preserve">.' </w:t>
      </w:r>
      <w:r w:rsidRPr="0012257F">
        <w:rPr>
          <w:rStyle w:val="StyleUnderline"/>
          <w:rFonts w:ascii="Arial" w:hAnsi="Arial" w:cs="Arial"/>
        </w:rPr>
        <w:t>So, it doesn't help us politically or psychologically to try to find ways in which how we live is analogous to how white positionality lives, because</w:t>
      </w:r>
      <w:r w:rsidRPr="0012257F">
        <w:rPr>
          <w:rFonts w:ascii="Arial" w:hAnsi="Arial" w:cs="Arial"/>
          <w:sz w:val="16"/>
        </w:rPr>
        <w:t xml:space="preserve">, as I think your book suggests, </w:t>
      </w:r>
      <w:r w:rsidRPr="0012257F">
        <w:rPr>
          <w:rStyle w:val="Emphasis"/>
          <w:rFonts w:ascii="Arial" w:hAnsi="Arial" w:cs="Arial"/>
        </w:rPr>
        <w:t>whites gain their coherence by knowing what they are not</w:t>
      </w:r>
      <w:r w:rsidRPr="0012257F">
        <w:rPr>
          <w:rFonts w:ascii="Arial" w:hAnsi="Arial" w:cs="Arial"/>
          <w:sz w:val="16"/>
        </w:rPr>
        <w:t xml:space="preserve">" (Hartman and Wilderson 2003: 187).} </w:t>
      </w:r>
      <w:r w:rsidRPr="0012257F">
        <w:rPr>
          <w:rStyle w:val="StyleUnderline"/>
          <w:rFonts w:ascii="Arial" w:hAnsi="Arial" w:cs="Arial"/>
        </w:rPr>
        <w:t xml:space="preserve">Such terms are the means by which the world claims to </w:t>
      </w:r>
      <w:r w:rsidRPr="0012257F">
        <w:rPr>
          <w:rStyle w:val="Emphasis"/>
          <w:rFonts w:ascii="Arial" w:hAnsi="Arial" w:cs="Arial"/>
        </w:rPr>
        <w:t>grant itself coherence</w:t>
      </w:r>
      <w:r w:rsidRPr="0012257F">
        <w:rPr>
          <w:rStyle w:val="StyleUnderline"/>
          <w:rFonts w:ascii="Arial" w:hAnsi="Arial" w:cs="Arial"/>
        </w:rPr>
        <w:t xml:space="preserve">; they form the </w:t>
      </w:r>
      <w:r w:rsidRPr="0012257F">
        <w:rPr>
          <w:rStyle w:val="Emphasis"/>
          <w:rFonts w:ascii="Arial" w:hAnsi="Arial" w:cs="Arial"/>
        </w:rPr>
        <w:t>grammatical ground</w:t>
      </w:r>
      <w:r w:rsidRPr="0012257F">
        <w:rPr>
          <w:rStyle w:val="StyleUnderline"/>
          <w:rFonts w:ascii="Arial" w:hAnsi="Arial" w:cs="Arial"/>
        </w:rPr>
        <w:t xml:space="preserve">, the </w:t>
      </w:r>
      <w:r w:rsidRPr="0012257F">
        <w:rPr>
          <w:rStyle w:val="Emphasis"/>
          <w:rFonts w:ascii="Arial" w:hAnsi="Arial" w:cs="Arial"/>
        </w:rPr>
        <w:t>structuring condition</w:t>
      </w:r>
      <w:r w:rsidRPr="0012257F">
        <w:rPr>
          <w:rStyle w:val="StyleUnderline"/>
          <w:rFonts w:ascii="Arial" w:hAnsi="Arial" w:cs="Arial"/>
        </w:rPr>
        <w:t>, of the world</w:t>
      </w:r>
      <w:r w:rsidRPr="0012257F">
        <w:rPr>
          <w:rFonts w:ascii="Arial" w:hAnsi="Arial" w:cs="Arial"/>
          <w:sz w:val="16"/>
        </w:rPr>
        <w:t xml:space="preserve">. </w:t>
      </w:r>
      <w:r w:rsidRPr="0012257F">
        <w:rPr>
          <w:rStyle w:val="StyleUnderline"/>
          <w:rFonts w:ascii="Arial" w:hAnsi="Arial" w:cs="Arial"/>
        </w:rPr>
        <w:t xml:space="preserve">If </w:t>
      </w:r>
      <w:r w:rsidRPr="0012257F">
        <w:rPr>
          <w:rStyle w:val="StyleUnderline"/>
          <w:rFonts w:ascii="Arial" w:hAnsi="Arial" w:cs="Arial"/>
          <w:highlight w:val="green"/>
        </w:rPr>
        <w:t xml:space="preserve">the </w:t>
      </w:r>
      <w:r w:rsidRPr="0012257F">
        <w:rPr>
          <w:rStyle w:val="Emphasis"/>
          <w:rFonts w:ascii="Arial" w:hAnsi="Arial" w:cs="Arial"/>
          <w:highlight w:val="green"/>
        </w:rPr>
        <w:t>"gratuitous violence"</w:t>
      </w:r>
      <w:r w:rsidRPr="0012257F">
        <w:rPr>
          <w:rStyle w:val="StyleUnderline"/>
          <w:rFonts w:ascii="Arial" w:hAnsi="Arial" w:cs="Arial"/>
          <w:highlight w:val="green"/>
        </w:rPr>
        <w:t xml:space="preserve"> of anti-blackness </w:t>
      </w:r>
      <w:r w:rsidRPr="0012257F">
        <w:rPr>
          <w:rStyle w:val="Emphasis"/>
          <w:rFonts w:ascii="Arial" w:hAnsi="Arial" w:cs="Arial"/>
          <w:highlight w:val="green"/>
        </w:rPr>
        <w:t>extends into</w:t>
      </w:r>
      <w:r w:rsidRPr="0012257F">
        <w:rPr>
          <w:rStyle w:val="Emphasis"/>
          <w:rFonts w:ascii="Arial" w:hAnsi="Arial" w:cs="Arial"/>
        </w:rPr>
        <w:t xml:space="preserve"> the very </w:t>
      </w:r>
      <w:r w:rsidRPr="0012257F">
        <w:rPr>
          <w:rStyle w:val="Emphasis"/>
          <w:rFonts w:ascii="Arial" w:hAnsi="Arial" w:cs="Arial"/>
          <w:highlight w:val="green"/>
        </w:rPr>
        <w:t>"grammar" of the world</w:t>
      </w:r>
      <w:r w:rsidRPr="0012257F">
        <w:rPr>
          <w:rFonts w:ascii="Arial" w:hAnsi="Arial" w:cs="Arial"/>
          <w:sz w:val="16"/>
        </w:rPr>
        <w:t xml:space="preserve"> (Wilderson 2010: 38, 131),[3] </w:t>
      </w:r>
      <w:r w:rsidRPr="0012257F">
        <w:rPr>
          <w:rStyle w:val="StyleUnderline"/>
          <w:rFonts w:ascii="Arial" w:hAnsi="Arial" w:cs="Arial"/>
        </w:rPr>
        <w:t>then the aforementioned terms</w:t>
      </w:r>
      <w:r w:rsidRPr="0012257F">
        <w:rPr>
          <w:rFonts w:ascii="Arial" w:hAnsi="Arial" w:cs="Arial"/>
          <w:sz w:val="16"/>
        </w:rPr>
        <w:t>—</w:t>
      </w:r>
      <w:r w:rsidRPr="0012257F">
        <w:rPr>
          <w:rStyle w:val="StyleUnderline"/>
          <w:rFonts w:ascii="Arial" w:hAnsi="Arial" w:cs="Arial"/>
        </w:rPr>
        <w:t>far from providing retreat into a "metaphysical" domain unaffected by the historical and material</w:t>
      </w:r>
      <w:r w:rsidRPr="0012257F">
        <w:rPr>
          <w:rFonts w:ascii="Arial" w:hAnsi="Arial" w:cs="Arial"/>
          <w:sz w:val="16"/>
        </w:rPr>
        <w:t>—</w:t>
      </w:r>
      <w:r w:rsidRPr="0012257F">
        <w:rPr>
          <w:rStyle w:val="StyleUnderline"/>
          <w:rFonts w:ascii="Arial" w:hAnsi="Arial" w:cs="Arial"/>
        </w:rPr>
        <w:t xml:space="preserve">serve as points for the articulation of </w:t>
      </w:r>
      <w:r w:rsidRPr="0012257F">
        <w:rPr>
          <w:rStyle w:val="Emphasis"/>
          <w:rFonts w:ascii="Arial" w:hAnsi="Arial" w:cs="Arial"/>
        </w:rPr>
        <w:t>antagonism toward anti-blackness</w:t>
      </w:r>
      <w:r w:rsidRPr="0012257F">
        <w:rPr>
          <w:rFonts w:ascii="Arial" w:hAnsi="Arial" w:cs="Arial"/>
          <w:sz w:val="16"/>
        </w:rPr>
        <w:t xml:space="preserve">. In fact, </w:t>
      </w:r>
      <w:r w:rsidRPr="0012257F">
        <w:rPr>
          <w:rStyle w:val="StyleUnderline"/>
          <w:rFonts w:ascii="Arial" w:hAnsi="Arial" w:cs="Arial"/>
        </w:rPr>
        <w:t xml:space="preserve">the </w:t>
      </w:r>
      <w:r w:rsidRPr="0012257F">
        <w:rPr>
          <w:rStyle w:val="Emphasis"/>
          <w:rFonts w:ascii="Arial" w:hAnsi="Arial" w:cs="Arial"/>
        </w:rPr>
        <w:t>gratuity</w:t>
      </w:r>
      <w:r w:rsidRPr="0012257F">
        <w:rPr>
          <w:rStyle w:val="StyleUnderline"/>
          <w:rFonts w:ascii="Arial" w:hAnsi="Arial" w:cs="Arial"/>
        </w:rPr>
        <w:t xml:space="preserve"> of such violence</w:t>
      </w:r>
      <w:r w:rsidRPr="0012257F">
        <w:rPr>
          <w:rFonts w:ascii="Arial" w:hAnsi="Arial" w:cs="Arial"/>
          <w:sz w:val="16"/>
        </w:rPr>
        <w:t>—</w:t>
      </w:r>
      <w:r w:rsidRPr="0012257F">
        <w:rPr>
          <w:rStyle w:val="StyleUnderline"/>
          <w:rFonts w:ascii="Arial" w:hAnsi="Arial" w:cs="Arial"/>
        </w:rPr>
        <w:t xml:space="preserve">its </w:t>
      </w:r>
      <w:r w:rsidRPr="0012257F">
        <w:rPr>
          <w:rStyle w:val="Emphasis"/>
          <w:rFonts w:ascii="Arial" w:hAnsi="Arial" w:cs="Arial"/>
        </w:rPr>
        <w:t>irreducibility to purposive meaning</w:t>
      </w:r>
      <w:r w:rsidRPr="0012257F">
        <w:rPr>
          <w:rFonts w:ascii="Arial" w:hAnsi="Arial" w:cs="Arial"/>
          <w:sz w:val="16"/>
        </w:rPr>
        <w:t>—</w:t>
      </w:r>
      <w:r w:rsidRPr="0012257F">
        <w:rPr>
          <w:rStyle w:val="StyleUnderline"/>
          <w:rFonts w:ascii="Arial" w:hAnsi="Arial" w:cs="Arial"/>
        </w:rPr>
        <w:t xml:space="preserve">entails a </w:t>
      </w:r>
      <w:r w:rsidRPr="0012257F">
        <w:rPr>
          <w:rStyle w:val="Emphasis"/>
          <w:rFonts w:ascii="Arial" w:hAnsi="Arial" w:cs="Arial"/>
        </w:rPr>
        <w:t>refusal of the coherent ground</w:t>
      </w:r>
      <w:r w:rsidRPr="0012257F">
        <w:rPr>
          <w:rStyle w:val="StyleUnderline"/>
          <w:rFonts w:ascii="Arial" w:hAnsi="Arial" w:cs="Arial"/>
        </w:rPr>
        <w:t xml:space="preserve"> that these very terms claim to supply</w:t>
      </w:r>
      <w:r w:rsidRPr="0012257F">
        <w:rPr>
          <w:rFonts w:ascii="Arial" w:hAnsi="Arial" w:cs="Arial"/>
          <w:sz w:val="16"/>
        </w:rPr>
        <w:t xml:space="preserve">. This is to say that </w:t>
      </w:r>
      <w:r w:rsidRPr="0012257F">
        <w:rPr>
          <w:rStyle w:val="StyleUnderline"/>
          <w:rFonts w:ascii="Arial" w:hAnsi="Arial" w:cs="Arial"/>
          <w:highlight w:val="green"/>
        </w:rPr>
        <w:t>being</w:t>
      </w:r>
      <w:r w:rsidRPr="0012257F">
        <w:rPr>
          <w:rFonts w:ascii="Arial" w:hAnsi="Arial" w:cs="Arial"/>
          <w:sz w:val="16"/>
        </w:rPr>
        <w:t>—</w:t>
      </w:r>
      <w:r w:rsidRPr="0012257F">
        <w:rPr>
          <w:rStyle w:val="StyleUnderline"/>
          <w:rFonts w:ascii="Arial" w:hAnsi="Arial" w:cs="Arial"/>
        </w:rPr>
        <w:t>or the possibility thereof</w:t>
      </w:r>
      <w:r w:rsidRPr="0012257F">
        <w:rPr>
          <w:rFonts w:ascii="Arial" w:hAnsi="Arial" w:cs="Arial"/>
          <w:sz w:val="16"/>
        </w:rPr>
        <w:t>—</w:t>
      </w:r>
      <w:r w:rsidRPr="0012257F">
        <w:rPr>
          <w:rStyle w:val="StyleUnderline"/>
          <w:rFonts w:ascii="Arial" w:hAnsi="Arial" w:cs="Arial"/>
          <w:highlight w:val="green"/>
        </w:rPr>
        <w:t xml:space="preserve">grounds itself </w:t>
      </w:r>
      <w:r w:rsidRPr="0012257F">
        <w:rPr>
          <w:rStyle w:val="Emphasis"/>
          <w:rFonts w:ascii="Arial" w:hAnsi="Arial" w:cs="Arial"/>
          <w:highlight w:val="green"/>
        </w:rPr>
        <w:t>not through its own coherence</w:t>
      </w:r>
      <w:r w:rsidRPr="0012257F">
        <w:rPr>
          <w:rStyle w:val="StyleUnderline"/>
          <w:rFonts w:ascii="Arial" w:hAnsi="Arial" w:cs="Arial"/>
          <w:highlight w:val="green"/>
        </w:rPr>
        <w:t>, but through</w:t>
      </w:r>
      <w:r w:rsidRPr="0012257F">
        <w:rPr>
          <w:rStyle w:val="StyleUnderline"/>
          <w:rFonts w:ascii="Arial" w:hAnsi="Arial" w:cs="Arial"/>
        </w:rPr>
        <w:t xml:space="preserve"> an </w:t>
      </w:r>
      <w:r w:rsidRPr="0012257F">
        <w:rPr>
          <w:rStyle w:val="Emphasis"/>
          <w:rFonts w:ascii="Arial" w:hAnsi="Arial" w:cs="Arial"/>
        </w:rPr>
        <w:t xml:space="preserve">enactment of power that is staged by </w:t>
      </w:r>
      <w:r w:rsidRPr="0012257F">
        <w:rPr>
          <w:rStyle w:val="Emphasis"/>
          <w:rFonts w:ascii="Arial" w:hAnsi="Arial" w:cs="Arial"/>
          <w:highlight w:val="green"/>
        </w:rPr>
        <w:t>anti-black violence</w:t>
      </w:r>
      <w:r w:rsidRPr="0012257F">
        <w:rPr>
          <w:rFonts w:ascii="Arial" w:hAnsi="Arial" w:cs="Arial"/>
          <w:sz w:val="16"/>
        </w:rPr>
        <w:t xml:space="preserve">. </w:t>
      </w:r>
      <w:r w:rsidRPr="0012257F">
        <w:rPr>
          <w:rStyle w:val="Emphasis"/>
          <w:rFonts w:ascii="Arial" w:hAnsi="Arial" w:cs="Arial"/>
          <w:highlight w:val="green"/>
        </w:rPr>
        <w:t>Power precedes grammatical ground</w:t>
      </w:r>
      <w:r w:rsidRPr="0012257F">
        <w:rPr>
          <w:rFonts w:ascii="Arial" w:hAnsi="Arial" w:cs="Arial"/>
          <w:sz w:val="16"/>
        </w:rPr>
        <w:t>.</w:t>
      </w:r>
    </w:p>
    <w:p w14:paraId="19736818" w14:textId="77777777" w:rsidR="00BD7A6C" w:rsidRPr="0012257F" w:rsidRDefault="00BD7A6C" w:rsidP="00BD7A6C">
      <w:pPr>
        <w:rPr>
          <w:rFonts w:ascii="Arial" w:hAnsi="Arial" w:cs="Arial"/>
          <w:sz w:val="16"/>
        </w:rPr>
      </w:pPr>
      <w:r w:rsidRPr="0012257F">
        <w:rPr>
          <w:rFonts w:ascii="Arial" w:hAnsi="Arial" w:cs="Arial"/>
          <w:sz w:val="16"/>
        </w:rPr>
        <w:t xml:space="preserve">[2] Maurizio Lazzarato's analysis of contemporary capitalism approaches the anti-blackness analyzed by Wilderson. Lazzarato argues that capitalism is not grounded in any coherent science of economy, but is an enactment of the power to make indebted beings. It is by way of this emphasis on power that he links a purportedly secular capitalism to the theological structure of Christianity—that is, to a being that acts gratuitously, or without ground. Yet Lazzarato, I argue, ultimately wards off an encounter with anti-blackness through reliance on a coherence implicit in "the indebted man" (Lazzarato 2012: 8). I elaborate this argument by drawing on </w:t>
      </w:r>
      <w:r w:rsidRPr="0012257F">
        <w:rPr>
          <w:rStyle w:val="StyleUnderline"/>
          <w:rFonts w:ascii="Arial" w:hAnsi="Arial" w:cs="Arial"/>
        </w:rPr>
        <w:t>Gilles Deleuze's concept of "difference in itself"</w:t>
      </w:r>
      <w:r w:rsidRPr="0012257F">
        <w:rPr>
          <w:rFonts w:ascii="Arial" w:hAnsi="Arial" w:cs="Arial"/>
          <w:sz w:val="16"/>
        </w:rPr>
        <w:t xml:space="preserve"> (Deleuze 1994: 36-89). This concept, on my reading, </w:t>
      </w:r>
      <w:r w:rsidRPr="0012257F">
        <w:rPr>
          <w:rStyle w:val="StyleUnderline"/>
          <w:rFonts w:ascii="Arial" w:hAnsi="Arial" w:cs="Arial"/>
        </w:rPr>
        <w:t xml:space="preserve">ungrounds the purported coherence of being by way of a logically prior differentiality, which is expressed as </w:t>
      </w:r>
      <w:r w:rsidRPr="0012257F">
        <w:rPr>
          <w:rStyle w:val="Emphasis"/>
          <w:rFonts w:ascii="Arial" w:hAnsi="Arial" w:cs="Arial"/>
        </w:rPr>
        <w:t>non-being</w:t>
      </w:r>
      <w:r w:rsidRPr="0012257F">
        <w:rPr>
          <w:rFonts w:ascii="Arial" w:hAnsi="Arial" w:cs="Arial"/>
          <w:sz w:val="16"/>
        </w:rPr>
        <w:t xml:space="preserve">. </w:t>
      </w:r>
      <w:r w:rsidRPr="0012257F">
        <w:rPr>
          <w:rStyle w:val="StyleUnderline"/>
          <w:rFonts w:ascii="Arial" w:hAnsi="Arial" w:cs="Arial"/>
        </w:rPr>
        <w:t xml:space="preserve">Essential to this argument is the task of articulating such non-being </w:t>
      </w:r>
      <w:r w:rsidRPr="0012257F">
        <w:rPr>
          <w:rStyle w:val="Emphasis"/>
          <w:rFonts w:ascii="Arial" w:hAnsi="Arial" w:cs="Arial"/>
        </w:rPr>
        <w:t>without conversion to an affirmation of the world</w:t>
      </w:r>
      <w:r w:rsidRPr="0012257F">
        <w:rPr>
          <w:rFonts w:ascii="Arial" w:hAnsi="Arial" w:cs="Arial"/>
          <w:sz w:val="16"/>
        </w:rPr>
        <w:t>.</w:t>
      </w:r>
    </w:p>
    <w:p w14:paraId="7B6D3349" w14:textId="77777777" w:rsidR="00BD7A6C" w:rsidRPr="0012257F" w:rsidRDefault="00BD7A6C" w:rsidP="00BD7A6C">
      <w:pPr>
        <w:rPr>
          <w:rFonts w:ascii="Arial" w:hAnsi="Arial" w:cs="Arial"/>
          <w:sz w:val="16"/>
        </w:rPr>
      </w:pPr>
      <w:r w:rsidRPr="0012257F">
        <w:rPr>
          <w:rFonts w:ascii="Arial" w:hAnsi="Arial" w:cs="Arial"/>
          <w:sz w:val="16"/>
        </w:rPr>
        <w:t>Non-Being: Deleuze Against Affirmation</w:t>
      </w:r>
    </w:p>
    <w:p w14:paraId="27557E2B" w14:textId="77777777" w:rsidR="00BD7A6C" w:rsidRPr="0012257F" w:rsidRDefault="00BD7A6C" w:rsidP="00BD7A6C">
      <w:pPr>
        <w:rPr>
          <w:rFonts w:ascii="Arial" w:hAnsi="Arial" w:cs="Arial"/>
          <w:sz w:val="16"/>
        </w:rPr>
      </w:pPr>
      <w:r w:rsidRPr="0012257F">
        <w:rPr>
          <w:rFonts w:ascii="Arial" w:hAnsi="Arial" w:cs="Arial"/>
          <w:sz w:val="16"/>
        </w:rPr>
        <w:t xml:space="preserve">[3] </w:t>
      </w:r>
      <w:r w:rsidRPr="0012257F">
        <w:rPr>
          <w:rStyle w:val="StyleUnderline"/>
          <w:rFonts w:ascii="Arial" w:hAnsi="Arial" w:cs="Arial"/>
        </w:rPr>
        <w:t>Deleuze's philosophy has come to be associated with habits of affirmation, where "habits" indicate the practices or operations by which reality is experientially and experimentally enacted</w:t>
      </w:r>
      <w:r w:rsidRPr="0012257F">
        <w:rPr>
          <w:rFonts w:ascii="Arial" w:hAnsi="Arial" w:cs="Arial"/>
          <w:sz w:val="16"/>
        </w:rPr>
        <w:t xml:space="preserve">.[4] </w:t>
      </w:r>
      <w:r w:rsidRPr="0012257F">
        <w:rPr>
          <w:rStyle w:val="StyleUnderline"/>
          <w:rFonts w:ascii="Arial" w:hAnsi="Arial" w:cs="Arial"/>
        </w:rPr>
        <w:t>This association could be attributed to Deleuze's invocation of concepts such as the rhizome, which appears to advocate teeming, emergent, multiplicitous movement in excess of all boundaries</w:t>
      </w:r>
      <w:r w:rsidRPr="0012257F">
        <w:rPr>
          <w:rFonts w:ascii="Arial" w:hAnsi="Arial" w:cs="Arial"/>
          <w:sz w:val="16"/>
        </w:rPr>
        <w:t xml:space="preserve">. </w:t>
      </w:r>
      <w:r w:rsidRPr="0012257F">
        <w:rPr>
          <w:rStyle w:val="StyleUnderline"/>
          <w:rFonts w:ascii="Arial" w:hAnsi="Arial" w:cs="Arial"/>
        </w:rPr>
        <w:t>In such a landscape of fluidity and flux, Deleuze's notion of creation then becomes associated with the affirmation of alternative possibilities</w:t>
      </w:r>
      <w:r w:rsidRPr="0012257F">
        <w:rPr>
          <w:rFonts w:ascii="Arial" w:hAnsi="Arial" w:cs="Arial"/>
          <w:sz w:val="16"/>
        </w:rPr>
        <w:t xml:space="preserve">. </w:t>
      </w:r>
      <w:r w:rsidRPr="0012257F">
        <w:rPr>
          <w:rStyle w:val="StyleUnderline"/>
          <w:rFonts w:ascii="Arial" w:hAnsi="Arial" w:cs="Arial"/>
        </w:rPr>
        <w:t>This association may also be attributed to Deleuze's rigorous refusal of the being of negativity</w:t>
      </w:r>
      <w:r w:rsidRPr="0012257F">
        <w:rPr>
          <w:rFonts w:ascii="Arial" w:hAnsi="Arial" w:cs="Arial"/>
          <w:sz w:val="16"/>
        </w:rPr>
        <w:t xml:space="preserve">. </w:t>
      </w:r>
      <w:r w:rsidRPr="0012257F">
        <w:rPr>
          <w:rStyle w:val="StyleUnderline"/>
          <w:rFonts w:ascii="Arial" w:hAnsi="Arial" w:cs="Arial"/>
        </w:rPr>
        <w:t>He contends that negative being plays no role in the determination of reality, that it is in fact an illusion that conceals the force of differential immanence</w:t>
      </w:r>
      <w:r w:rsidRPr="0012257F">
        <w:rPr>
          <w:rFonts w:ascii="Arial" w:hAnsi="Arial" w:cs="Arial"/>
          <w:sz w:val="16"/>
        </w:rPr>
        <w:t xml:space="preserve">. Given the centrality of this contention, </w:t>
      </w:r>
      <w:r w:rsidRPr="0012257F">
        <w:rPr>
          <w:rStyle w:val="StyleUnderline"/>
          <w:rFonts w:ascii="Arial" w:hAnsi="Arial" w:cs="Arial"/>
        </w:rPr>
        <w:t>any association of Deleuze's thought with habits of affirmation would have to depend on the following claim: the refusal of negative being entails the refusal of habits of negativity, in favor of habits of affirmation</w:t>
      </w:r>
      <w:r w:rsidRPr="0012257F">
        <w:rPr>
          <w:rFonts w:ascii="Arial" w:hAnsi="Arial" w:cs="Arial"/>
          <w:sz w:val="16"/>
        </w:rPr>
        <w:t>.[5]</w:t>
      </w:r>
    </w:p>
    <w:p w14:paraId="15D5FAD6" w14:textId="77777777" w:rsidR="00BD7A6C" w:rsidRPr="0012257F" w:rsidRDefault="00BD7A6C" w:rsidP="00BD7A6C">
      <w:pPr>
        <w:rPr>
          <w:rFonts w:ascii="Arial" w:hAnsi="Arial" w:cs="Arial"/>
          <w:sz w:val="16"/>
        </w:rPr>
      </w:pPr>
      <w:r w:rsidRPr="0012257F">
        <w:rPr>
          <w:rFonts w:ascii="Arial" w:hAnsi="Arial" w:cs="Arial"/>
          <w:sz w:val="16"/>
        </w:rPr>
        <w:t xml:space="preserve">[4] </w:t>
      </w:r>
      <w:r w:rsidRPr="0012257F">
        <w:rPr>
          <w:rStyle w:val="StyleUnderline"/>
          <w:rFonts w:ascii="Arial" w:hAnsi="Arial" w:cs="Arial"/>
        </w:rPr>
        <w:t xml:space="preserve">Yet </w:t>
      </w:r>
      <w:r w:rsidRPr="0012257F">
        <w:rPr>
          <w:rStyle w:val="StyleUnderline"/>
          <w:rFonts w:ascii="Arial" w:hAnsi="Arial" w:cs="Arial"/>
          <w:highlight w:val="green"/>
        </w:rPr>
        <w:t xml:space="preserve">it is </w:t>
      </w:r>
      <w:r w:rsidRPr="0012257F">
        <w:rPr>
          <w:rStyle w:val="Emphasis"/>
          <w:rFonts w:ascii="Arial" w:hAnsi="Arial" w:cs="Arial"/>
          <w:highlight w:val="green"/>
        </w:rPr>
        <w:t>fundamentally mistaken</w:t>
      </w:r>
      <w:r w:rsidRPr="0012257F">
        <w:rPr>
          <w:rStyle w:val="StyleUnderline"/>
          <w:rFonts w:ascii="Arial" w:hAnsi="Arial" w:cs="Arial"/>
          <w:highlight w:val="green"/>
        </w:rPr>
        <w:t xml:space="preserve"> to conflate</w:t>
      </w:r>
      <w:r w:rsidRPr="0012257F">
        <w:rPr>
          <w:rStyle w:val="StyleUnderline"/>
          <w:rFonts w:ascii="Arial" w:hAnsi="Arial" w:cs="Arial"/>
        </w:rPr>
        <w:t xml:space="preserve"> the refusal of </w:t>
      </w:r>
      <w:r w:rsidRPr="0012257F">
        <w:rPr>
          <w:rStyle w:val="StyleUnderline"/>
          <w:rFonts w:ascii="Arial" w:hAnsi="Arial" w:cs="Arial"/>
          <w:highlight w:val="green"/>
        </w:rPr>
        <w:t>negative being with</w:t>
      </w:r>
      <w:r w:rsidRPr="0012257F">
        <w:rPr>
          <w:rStyle w:val="StyleUnderline"/>
          <w:rFonts w:ascii="Arial" w:hAnsi="Arial" w:cs="Arial"/>
        </w:rPr>
        <w:t xml:space="preserve"> the refusal of </w:t>
      </w:r>
      <w:r w:rsidRPr="0012257F">
        <w:rPr>
          <w:rStyle w:val="StyleUnderline"/>
          <w:rFonts w:ascii="Arial" w:hAnsi="Arial" w:cs="Arial"/>
          <w:highlight w:val="green"/>
        </w:rPr>
        <w:t>negative habits</w:t>
      </w:r>
      <w:r w:rsidRPr="0012257F">
        <w:rPr>
          <w:rFonts w:ascii="Arial" w:hAnsi="Arial" w:cs="Arial"/>
          <w:sz w:val="16"/>
        </w:rPr>
        <w:t xml:space="preserve">. </w:t>
      </w:r>
      <w:r w:rsidRPr="0012257F">
        <w:rPr>
          <w:rStyle w:val="StyleUnderline"/>
          <w:rFonts w:ascii="Arial" w:hAnsi="Arial" w:cs="Arial"/>
        </w:rPr>
        <w:t>The call for habits of affirmation is theoretically illegitimate: if all habits are real, and if reality has no negative being, then all habits</w:t>
      </w:r>
      <w:r w:rsidRPr="0012257F">
        <w:rPr>
          <w:rFonts w:ascii="Arial" w:hAnsi="Arial" w:cs="Arial"/>
          <w:sz w:val="16"/>
        </w:rPr>
        <w:t>—</w:t>
      </w:r>
      <w:r w:rsidRPr="0012257F">
        <w:rPr>
          <w:rStyle w:val="StyleUnderline"/>
          <w:rFonts w:ascii="Arial" w:hAnsi="Arial" w:cs="Arial"/>
        </w:rPr>
        <w:t>precisely because they are real</w:t>
      </w:r>
      <w:r w:rsidRPr="0012257F">
        <w:rPr>
          <w:rFonts w:ascii="Arial" w:hAnsi="Arial" w:cs="Arial"/>
          <w:sz w:val="16"/>
        </w:rPr>
        <w:t>—</w:t>
      </w:r>
      <w:r w:rsidRPr="0012257F">
        <w:rPr>
          <w:rStyle w:val="Emphasis"/>
          <w:rFonts w:ascii="Arial" w:hAnsi="Arial" w:cs="Arial"/>
        </w:rPr>
        <w:t>do not involve negative being</w:t>
      </w:r>
      <w:r w:rsidRPr="0012257F">
        <w:rPr>
          <w:rFonts w:ascii="Arial" w:hAnsi="Arial" w:cs="Arial"/>
          <w:sz w:val="16"/>
        </w:rPr>
        <w:t xml:space="preserve">; </w:t>
      </w:r>
      <w:r w:rsidRPr="0012257F">
        <w:rPr>
          <w:rStyle w:val="StyleUnderline"/>
          <w:rFonts w:ascii="Arial" w:hAnsi="Arial" w:cs="Arial"/>
        </w:rPr>
        <w:t>the reality that is habituated</w:t>
      </w:r>
      <w:r w:rsidRPr="0012257F">
        <w:rPr>
          <w:rFonts w:ascii="Arial" w:hAnsi="Arial" w:cs="Arial"/>
          <w:sz w:val="16"/>
        </w:rPr>
        <w:t>—</w:t>
      </w:r>
      <w:r w:rsidRPr="0012257F">
        <w:rPr>
          <w:rStyle w:val="StyleUnderline"/>
          <w:rFonts w:ascii="Arial" w:hAnsi="Arial" w:cs="Arial"/>
        </w:rPr>
        <w:t>regardless of whether this habituation is characterized as affirmative or negative</w:t>
      </w:r>
      <w:r w:rsidRPr="0012257F">
        <w:rPr>
          <w:rFonts w:ascii="Arial" w:hAnsi="Arial" w:cs="Arial"/>
          <w:sz w:val="16"/>
        </w:rPr>
        <w:t>—</w:t>
      </w:r>
      <w:r w:rsidRPr="0012257F">
        <w:rPr>
          <w:rStyle w:val="StyleUnderline"/>
          <w:rFonts w:ascii="Arial" w:hAnsi="Arial" w:cs="Arial"/>
        </w:rPr>
        <w:t>has no negative being</w:t>
      </w:r>
      <w:r w:rsidRPr="0012257F">
        <w:rPr>
          <w:rFonts w:ascii="Arial" w:hAnsi="Arial" w:cs="Arial"/>
          <w:sz w:val="16"/>
        </w:rPr>
        <w:t xml:space="preserve">. If the call for habits of affirmation is therefore not entailed by Deleuze's refusal of negative being, then from where does this call arise? </w:t>
      </w:r>
      <w:r w:rsidRPr="0012257F">
        <w:rPr>
          <w:rStyle w:val="StyleUnderline"/>
          <w:rFonts w:ascii="Arial" w:hAnsi="Arial" w:cs="Arial"/>
        </w:rPr>
        <w:t>If habits of affirmation are imperative, then from where does this imperativity draw its mandate?</w:t>
      </w:r>
      <w:r w:rsidRPr="0012257F">
        <w:rPr>
          <w:rFonts w:ascii="Arial" w:hAnsi="Arial" w:cs="Arial"/>
          <w:sz w:val="16"/>
        </w:rPr>
        <w:t xml:space="preserve"> To begin to answer these questions, one must address the ways in which </w:t>
      </w:r>
      <w:r w:rsidRPr="0012257F">
        <w:rPr>
          <w:rStyle w:val="StyleUnderline"/>
          <w:rFonts w:ascii="Arial" w:hAnsi="Arial" w:cs="Arial"/>
          <w:highlight w:val="green"/>
        </w:rPr>
        <w:t>habits of affirmation are</w:t>
      </w:r>
      <w:r w:rsidRPr="0012257F">
        <w:rPr>
          <w:rStyle w:val="StyleUnderline"/>
          <w:rFonts w:ascii="Arial" w:hAnsi="Arial" w:cs="Arial"/>
        </w:rPr>
        <w:t xml:space="preserve"> </w:t>
      </w:r>
      <w:r w:rsidRPr="0012257F">
        <w:rPr>
          <w:rStyle w:val="Emphasis"/>
          <w:rFonts w:ascii="Arial" w:hAnsi="Arial" w:cs="Arial"/>
          <w:i/>
        </w:rPr>
        <w:t>logically consistent</w:t>
      </w:r>
      <w:r w:rsidRPr="0012257F">
        <w:rPr>
          <w:rFonts w:ascii="Arial" w:hAnsi="Arial" w:cs="Arial"/>
          <w:sz w:val="16"/>
        </w:rPr>
        <w:t>—</w:t>
      </w:r>
      <w:r w:rsidRPr="0012257F">
        <w:rPr>
          <w:rStyle w:val="StyleUnderline"/>
          <w:rFonts w:ascii="Arial" w:hAnsi="Arial" w:cs="Arial"/>
        </w:rPr>
        <w:t xml:space="preserve">and ultimately </w:t>
      </w:r>
      <w:r w:rsidRPr="0012257F">
        <w:rPr>
          <w:rStyle w:val="Emphasis"/>
          <w:rFonts w:ascii="Arial" w:hAnsi="Arial" w:cs="Arial"/>
          <w:i/>
          <w:highlight w:val="green"/>
        </w:rPr>
        <w:t>politically complicit</w:t>
      </w:r>
      <w:r w:rsidRPr="0012257F">
        <w:rPr>
          <w:rFonts w:ascii="Arial" w:hAnsi="Arial" w:cs="Arial"/>
          <w:sz w:val="16"/>
        </w:rPr>
        <w:t>—</w:t>
      </w:r>
      <w:r w:rsidRPr="0012257F">
        <w:rPr>
          <w:rStyle w:val="StyleUnderline"/>
          <w:rFonts w:ascii="Arial" w:hAnsi="Arial" w:cs="Arial"/>
          <w:highlight w:val="green"/>
        </w:rPr>
        <w:t xml:space="preserve">with </w:t>
      </w:r>
      <w:r w:rsidRPr="0012257F">
        <w:rPr>
          <w:rStyle w:val="StyleUnderline"/>
          <w:rFonts w:ascii="Arial" w:hAnsi="Arial" w:cs="Arial"/>
        </w:rPr>
        <w:t xml:space="preserve">the </w:t>
      </w:r>
      <w:r w:rsidRPr="0012257F">
        <w:rPr>
          <w:rStyle w:val="Emphasis"/>
          <w:rFonts w:ascii="Arial" w:hAnsi="Arial" w:cs="Arial"/>
        </w:rPr>
        <w:t xml:space="preserve">contemporary conjuncture of </w:t>
      </w:r>
      <w:r w:rsidRPr="0012257F">
        <w:rPr>
          <w:rStyle w:val="Emphasis"/>
          <w:rFonts w:ascii="Arial" w:hAnsi="Arial" w:cs="Arial"/>
          <w:highlight w:val="green"/>
        </w:rPr>
        <w:t>capitalism</w:t>
      </w:r>
      <w:r w:rsidRPr="0012257F">
        <w:rPr>
          <w:rFonts w:ascii="Arial" w:hAnsi="Arial" w:cs="Arial"/>
          <w:sz w:val="16"/>
        </w:rPr>
        <w:t>.</w:t>
      </w:r>
    </w:p>
    <w:p w14:paraId="4D049498" w14:textId="77777777" w:rsidR="00BD7A6C" w:rsidRPr="0012257F" w:rsidRDefault="00BD7A6C" w:rsidP="00BD7A6C">
      <w:pPr>
        <w:rPr>
          <w:rFonts w:ascii="Arial" w:hAnsi="Arial" w:cs="Arial"/>
          <w:sz w:val="16"/>
        </w:rPr>
      </w:pPr>
      <w:r w:rsidRPr="0012257F">
        <w:rPr>
          <w:rFonts w:ascii="Arial" w:hAnsi="Arial" w:cs="Arial"/>
          <w:sz w:val="16"/>
        </w:rPr>
        <w:t xml:space="preserve">[5] </w:t>
      </w:r>
      <w:r w:rsidRPr="0012257F">
        <w:rPr>
          <w:rStyle w:val="StyleUnderline"/>
          <w:rFonts w:ascii="Arial" w:hAnsi="Arial" w:cs="Arial"/>
        </w:rPr>
        <w:t>This conjuncture, which has been variously described in terms of "</w:t>
      </w:r>
      <w:r w:rsidRPr="0012257F">
        <w:rPr>
          <w:rStyle w:val="Emphasis"/>
          <w:rFonts w:ascii="Arial" w:hAnsi="Arial" w:cs="Arial"/>
        </w:rPr>
        <w:t>late capitalism</w:t>
      </w:r>
      <w:r w:rsidRPr="0012257F">
        <w:rPr>
          <w:rStyle w:val="StyleUnderline"/>
          <w:rFonts w:ascii="Arial" w:hAnsi="Arial" w:cs="Arial"/>
        </w:rPr>
        <w:t>," "</w:t>
      </w:r>
      <w:r w:rsidRPr="0012257F">
        <w:rPr>
          <w:rStyle w:val="Emphasis"/>
          <w:rFonts w:ascii="Arial" w:hAnsi="Arial" w:cs="Arial"/>
          <w:highlight w:val="green"/>
        </w:rPr>
        <w:t>postfordism</w:t>
      </w:r>
      <w:r w:rsidRPr="0012257F">
        <w:rPr>
          <w:rStyle w:val="StyleUnderline"/>
          <w:rFonts w:ascii="Arial" w:hAnsi="Arial" w:cs="Arial"/>
          <w:highlight w:val="green"/>
        </w:rPr>
        <w:t>," or "</w:t>
      </w:r>
      <w:r w:rsidRPr="0012257F">
        <w:rPr>
          <w:rStyle w:val="Emphasis"/>
          <w:rFonts w:ascii="Arial" w:hAnsi="Arial" w:cs="Arial"/>
          <w:highlight w:val="green"/>
        </w:rPr>
        <w:t>communicative capitalism</w:t>
      </w:r>
      <w:r w:rsidRPr="0012257F">
        <w:rPr>
          <w:rStyle w:val="StyleUnderline"/>
          <w:rFonts w:ascii="Arial" w:hAnsi="Arial" w:cs="Arial"/>
        </w:rPr>
        <w:t xml:space="preserve">," </w:t>
      </w:r>
      <w:r w:rsidRPr="0012257F">
        <w:rPr>
          <w:rStyle w:val="StyleUnderline"/>
          <w:rFonts w:ascii="Arial" w:hAnsi="Arial" w:cs="Arial"/>
          <w:highlight w:val="green"/>
        </w:rPr>
        <w:t>is marked by</w:t>
      </w:r>
      <w:r w:rsidRPr="0012257F">
        <w:rPr>
          <w:rStyle w:val="StyleUnderline"/>
          <w:rFonts w:ascii="Arial" w:hAnsi="Arial" w:cs="Arial"/>
        </w:rPr>
        <w:t xml:space="preserve"> an affirmation of </w:t>
      </w:r>
      <w:r w:rsidRPr="0012257F">
        <w:rPr>
          <w:rStyle w:val="Emphasis"/>
          <w:rFonts w:ascii="Arial" w:hAnsi="Arial" w:cs="Arial"/>
          <w:highlight w:val="green"/>
        </w:rPr>
        <w:t>mobility</w:t>
      </w:r>
      <w:r w:rsidRPr="0012257F">
        <w:rPr>
          <w:rStyle w:val="StyleUnderline"/>
          <w:rFonts w:ascii="Arial" w:hAnsi="Arial" w:cs="Arial"/>
        </w:rPr>
        <w:t xml:space="preserve">, </w:t>
      </w:r>
      <w:r w:rsidRPr="0012257F">
        <w:rPr>
          <w:rStyle w:val="Emphasis"/>
          <w:rFonts w:ascii="Arial" w:hAnsi="Arial" w:cs="Arial"/>
        </w:rPr>
        <w:t>innovation</w:t>
      </w:r>
      <w:r w:rsidRPr="0012257F">
        <w:rPr>
          <w:rStyle w:val="StyleUnderline"/>
          <w:rFonts w:ascii="Arial" w:hAnsi="Arial" w:cs="Arial"/>
        </w:rPr>
        <w:t xml:space="preserve">, </w:t>
      </w:r>
      <w:r w:rsidRPr="0012257F">
        <w:rPr>
          <w:rStyle w:val="Emphasis"/>
          <w:rFonts w:ascii="Arial" w:hAnsi="Arial" w:cs="Arial"/>
          <w:highlight w:val="green"/>
        </w:rPr>
        <w:t>fluidity</w:t>
      </w:r>
      <w:r w:rsidRPr="0012257F">
        <w:rPr>
          <w:rStyle w:val="StyleUnderline"/>
          <w:rFonts w:ascii="Arial" w:hAnsi="Arial" w:cs="Arial"/>
          <w:highlight w:val="green"/>
        </w:rPr>
        <w:t xml:space="preserve">, </w:t>
      </w:r>
      <w:r w:rsidRPr="0012257F">
        <w:rPr>
          <w:rStyle w:val="Emphasis"/>
          <w:rFonts w:ascii="Arial" w:hAnsi="Arial" w:cs="Arial"/>
          <w:highlight w:val="green"/>
        </w:rPr>
        <w:t>possibility</w:t>
      </w:r>
      <w:r w:rsidRPr="0012257F">
        <w:rPr>
          <w:rStyle w:val="StyleUnderline"/>
          <w:rFonts w:ascii="Arial" w:hAnsi="Arial" w:cs="Arial"/>
          <w:highlight w:val="green"/>
        </w:rPr>
        <w:t xml:space="preserve">, and </w:t>
      </w:r>
      <w:r w:rsidRPr="0012257F">
        <w:rPr>
          <w:rStyle w:val="Emphasis"/>
          <w:rFonts w:ascii="Arial" w:hAnsi="Arial" w:cs="Arial"/>
          <w:highlight w:val="green"/>
        </w:rPr>
        <w:t>creativity</w:t>
      </w:r>
      <w:r w:rsidRPr="0012257F">
        <w:rPr>
          <w:rFonts w:ascii="Arial" w:hAnsi="Arial" w:cs="Arial"/>
          <w:sz w:val="16"/>
        </w:rPr>
        <w:t xml:space="preserve">. </w:t>
      </w:r>
      <w:r w:rsidRPr="0012257F">
        <w:rPr>
          <w:rStyle w:val="StyleUnderline"/>
          <w:rFonts w:ascii="Arial" w:hAnsi="Arial" w:cs="Arial"/>
        </w:rPr>
        <w:t xml:space="preserve">Deleuze analyzed this conjuncture in terms of </w:t>
      </w:r>
      <w:r w:rsidRPr="0012257F">
        <w:rPr>
          <w:rStyle w:val="Emphasis"/>
          <w:rFonts w:ascii="Arial" w:hAnsi="Arial" w:cs="Arial"/>
          <w:highlight w:val="green"/>
        </w:rPr>
        <w:t>control societies</w:t>
      </w:r>
      <w:r w:rsidRPr="0012257F">
        <w:rPr>
          <w:rStyle w:val="StyleUnderline"/>
          <w:rFonts w:ascii="Arial" w:hAnsi="Arial" w:cs="Arial"/>
        </w:rPr>
        <w:t>, which he distinguished from disciplinary societies</w:t>
      </w:r>
      <w:r w:rsidRPr="0012257F">
        <w:rPr>
          <w:rFonts w:ascii="Arial" w:hAnsi="Arial" w:cs="Arial"/>
          <w:sz w:val="16"/>
        </w:rPr>
        <w:t xml:space="preserve">. </w:t>
      </w:r>
      <w:r w:rsidRPr="0012257F">
        <w:rPr>
          <w:rStyle w:val="StyleUnderline"/>
          <w:rFonts w:ascii="Arial" w:hAnsi="Arial" w:cs="Arial"/>
        </w:rPr>
        <w:t xml:space="preserve">Control </w:t>
      </w:r>
      <w:r w:rsidRPr="0012257F">
        <w:rPr>
          <w:rStyle w:val="StyleUnderline"/>
          <w:rFonts w:ascii="Arial" w:hAnsi="Arial" w:cs="Arial"/>
          <w:highlight w:val="green"/>
        </w:rPr>
        <w:t>establish</w:t>
      </w:r>
      <w:r w:rsidRPr="0012257F">
        <w:rPr>
          <w:rStyle w:val="StyleUnderline"/>
          <w:rFonts w:ascii="Arial" w:hAnsi="Arial" w:cs="Arial"/>
        </w:rPr>
        <w:t xml:space="preserve">es </w:t>
      </w:r>
      <w:r w:rsidRPr="0012257F">
        <w:rPr>
          <w:rStyle w:val="StyleUnderline"/>
          <w:rFonts w:ascii="Arial" w:hAnsi="Arial" w:cs="Arial"/>
          <w:highlight w:val="green"/>
        </w:rPr>
        <w:t>domination</w:t>
      </w:r>
      <w:r w:rsidRPr="0012257F">
        <w:rPr>
          <w:rStyle w:val="StyleUnderline"/>
          <w:rFonts w:ascii="Arial" w:hAnsi="Arial" w:cs="Arial"/>
        </w:rPr>
        <w:t xml:space="preserve"> </w:t>
      </w:r>
      <w:r w:rsidRPr="0012257F">
        <w:rPr>
          <w:rStyle w:val="Emphasis"/>
          <w:rFonts w:ascii="Arial" w:hAnsi="Arial" w:cs="Arial"/>
        </w:rPr>
        <w:t>not by setting up in advance strict boundaries</w:t>
      </w:r>
      <w:r w:rsidRPr="0012257F">
        <w:rPr>
          <w:rStyle w:val="StyleUnderline"/>
          <w:rFonts w:ascii="Arial" w:hAnsi="Arial" w:cs="Arial"/>
        </w:rPr>
        <w:t xml:space="preserve">, but rather </w:t>
      </w:r>
      <w:r w:rsidRPr="0012257F">
        <w:rPr>
          <w:rStyle w:val="StyleUnderline"/>
          <w:rFonts w:ascii="Arial" w:hAnsi="Arial" w:cs="Arial"/>
          <w:highlight w:val="green"/>
        </w:rPr>
        <w:t>by</w:t>
      </w:r>
      <w:r w:rsidRPr="0012257F">
        <w:rPr>
          <w:rStyle w:val="StyleUnderline"/>
          <w:rFonts w:ascii="Arial" w:hAnsi="Arial" w:cs="Arial"/>
        </w:rPr>
        <w:t xml:space="preserve"> a kind of </w:t>
      </w:r>
      <w:r w:rsidRPr="0012257F">
        <w:rPr>
          <w:rStyle w:val="Emphasis"/>
          <w:rFonts w:ascii="Arial" w:hAnsi="Arial" w:cs="Arial"/>
        </w:rPr>
        <w:t>unending encouragement</w:t>
      </w:r>
      <w:r w:rsidRPr="0012257F">
        <w:rPr>
          <w:rStyle w:val="StyleUnderline"/>
          <w:rFonts w:ascii="Arial" w:hAnsi="Arial" w:cs="Arial"/>
        </w:rPr>
        <w:t xml:space="preserve">, or </w:t>
      </w:r>
      <w:r w:rsidRPr="0012257F">
        <w:rPr>
          <w:rStyle w:val="Emphasis"/>
          <w:rFonts w:ascii="Arial" w:hAnsi="Arial" w:cs="Arial"/>
        </w:rPr>
        <w:t>motivated permissiveness</w:t>
      </w:r>
      <w:r w:rsidRPr="0012257F">
        <w:rPr>
          <w:rStyle w:val="StyleUnderline"/>
          <w:rFonts w:ascii="Arial" w:hAnsi="Arial" w:cs="Arial"/>
        </w:rPr>
        <w:t xml:space="preserve">: control establishes and expands itself by </w:t>
      </w:r>
      <w:r w:rsidRPr="0012257F">
        <w:rPr>
          <w:rStyle w:val="Emphasis"/>
          <w:rFonts w:ascii="Arial" w:hAnsi="Arial" w:cs="Arial"/>
          <w:highlight w:val="green"/>
        </w:rPr>
        <w:t>establishing and expanding possibilities of communication</w:t>
      </w:r>
      <w:r w:rsidRPr="0012257F">
        <w:rPr>
          <w:rFonts w:ascii="Arial" w:hAnsi="Arial" w:cs="Arial"/>
          <w:sz w:val="16"/>
        </w:rPr>
        <w:t xml:space="preserve">. </w:t>
      </w:r>
      <w:r w:rsidRPr="0012257F">
        <w:rPr>
          <w:rStyle w:val="StyleUnderline"/>
          <w:rFonts w:ascii="Arial" w:hAnsi="Arial" w:cs="Arial"/>
        </w:rPr>
        <w:t xml:space="preserve">Domination "no longer operate[s] by confining people but through </w:t>
      </w:r>
      <w:r w:rsidRPr="0012257F">
        <w:rPr>
          <w:rStyle w:val="Emphasis"/>
          <w:rFonts w:ascii="Arial" w:hAnsi="Arial" w:cs="Arial"/>
        </w:rPr>
        <w:t>continuous control</w:t>
      </w:r>
      <w:r w:rsidRPr="0012257F">
        <w:rPr>
          <w:rStyle w:val="StyleUnderline"/>
          <w:rFonts w:ascii="Arial" w:hAnsi="Arial" w:cs="Arial"/>
        </w:rPr>
        <w:t xml:space="preserve"> and </w:t>
      </w:r>
      <w:r w:rsidRPr="0012257F">
        <w:rPr>
          <w:rStyle w:val="Emphasis"/>
          <w:rFonts w:ascii="Arial" w:hAnsi="Arial" w:cs="Arial"/>
        </w:rPr>
        <w:t>instant communication</w:t>
      </w:r>
      <w:r w:rsidRPr="0012257F">
        <w:rPr>
          <w:rFonts w:ascii="Arial" w:hAnsi="Arial" w:cs="Arial"/>
          <w:sz w:val="16"/>
        </w:rPr>
        <w:t xml:space="preserve">" (Deleuze 1997: 174). </w:t>
      </w:r>
      <w:r w:rsidRPr="0012257F">
        <w:rPr>
          <w:rStyle w:val="StyleUnderline"/>
          <w:rFonts w:ascii="Arial" w:hAnsi="Arial" w:cs="Arial"/>
        </w:rPr>
        <w:t xml:space="preserve">Whereas discipline names the prohibition of excessive mobility and innovation, control names the </w:t>
      </w:r>
      <w:r w:rsidRPr="0012257F">
        <w:rPr>
          <w:rStyle w:val="Emphasis"/>
          <w:rFonts w:ascii="Arial" w:hAnsi="Arial" w:cs="Arial"/>
        </w:rPr>
        <w:t>"modulation" of the possibilities implied in such mobility and innovation</w:t>
      </w:r>
      <w:r w:rsidRPr="0012257F">
        <w:rPr>
          <w:rFonts w:ascii="Arial" w:hAnsi="Arial" w:cs="Arial"/>
          <w:sz w:val="16"/>
        </w:rPr>
        <w:t xml:space="preserve"> (Deleuze 1997: 179).[6]</w:t>
      </w:r>
    </w:p>
    <w:p w14:paraId="43C5758B" w14:textId="77777777" w:rsidR="00BD7A6C" w:rsidRPr="0012257F" w:rsidRDefault="00BD7A6C" w:rsidP="00BD7A6C">
      <w:pPr>
        <w:rPr>
          <w:rFonts w:ascii="Arial" w:hAnsi="Arial" w:cs="Arial"/>
          <w:sz w:val="16"/>
        </w:rPr>
      </w:pPr>
      <w:r w:rsidRPr="0012257F">
        <w:rPr>
          <w:rFonts w:ascii="Arial" w:hAnsi="Arial" w:cs="Arial"/>
          <w:sz w:val="16"/>
        </w:rPr>
        <w:t xml:space="preserve">[6] </w:t>
      </w:r>
      <w:r w:rsidRPr="0012257F">
        <w:rPr>
          <w:rStyle w:val="StyleUnderline"/>
          <w:rFonts w:ascii="Arial" w:hAnsi="Arial" w:cs="Arial"/>
        </w:rPr>
        <w:t xml:space="preserve">With control, </w:t>
      </w:r>
      <w:r w:rsidRPr="0012257F">
        <w:rPr>
          <w:rStyle w:val="StyleUnderline"/>
          <w:rFonts w:ascii="Arial" w:hAnsi="Arial" w:cs="Arial"/>
          <w:highlight w:val="green"/>
        </w:rPr>
        <w:t xml:space="preserve">domination remains </w:t>
      </w:r>
      <w:r w:rsidRPr="0012257F">
        <w:rPr>
          <w:rStyle w:val="Emphasis"/>
          <w:rFonts w:ascii="Arial" w:hAnsi="Arial" w:cs="Arial"/>
          <w:highlight w:val="green"/>
        </w:rPr>
        <w:t xml:space="preserve">not </w:t>
      </w:r>
      <w:r w:rsidRPr="0012257F">
        <w:rPr>
          <w:rStyle w:val="Emphasis"/>
          <w:rFonts w:ascii="Arial" w:hAnsi="Arial" w:cs="Arial"/>
        </w:rPr>
        <w:t xml:space="preserve">despite, nor </w:t>
      </w:r>
      <w:r w:rsidRPr="0012257F">
        <w:rPr>
          <w:rStyle w:val="Emphasis"/>
          <w:rFonts w:ascii="Arial" w:hAnsi="Arial" w:cs="Arial"/>
          <w:highlight w:val="green"/>
        </w:rPr>
        <w:t>in opposition to, but</w:t>
      </w:r>
      <w:r w:rsidRPr="0012257F">
        <w:rPr>
          <w:rStyle w:val="Emphasis"/>
          <w:rFonts w:ascii="Arial" w:hAnsi="Arial" w:cs="Arial"/>
        </w:rPr>
        <w:t xml:space="preserve"> precisely </w:t>
      </w:r>
      <w:r w:rsidRPr="0012257F">
        <w:rPr>
          <w:rStyle w:val="Emphasis"/>
          <w:rFonts w:ascii="Arial" w:hAnsi="Arial" w:cs="Arial"/>
          <w:i/>
          <w:highlight w:val="green"/>
        </w:rPr>
        <w:t>as</w:t>
      </w:r>
      <w:r w:rsidRPr="0012257F">
        <w:rPr>
          <w:rStyle w:val="Emphasis"/>
          <w:rFonts w:ascii="Arial" w:hAnsi="Arial" w:cs="Arial"/>
          <w:highlight w:val="green"/>
        </w:rPr>
        <w:t xml:space="preserve"> possibility</w:t>
      </w:r>
      <w:r w:rsidRPr="0012257F">
        <w:rPr>
          <w:rStyle w:val="StyleUnderline"/>
          <w:rFonts w:ascii="Arial" w:hAnsi="Arial" w:cs="Arial"/>
        </w:rPr>
        <w:t xml:space="preserve">, which is </w:t>
      </w:r>
      <w:r w:rsidRPr="0012257F">
        <w:rPr>
          <w:rStyle w:val="Emphasis"/>
          <w:rFonts w:ascii="Arial" w:hAnsi="Arial" w:cs="Arial"/>
        </w:rPr>
        <w:t>modulated</w:t>
      </w:r>
      <w:r w:rsidRPr="0012257F">
        <w:rPr>
          <w:rStyle w:val="StyleUnderline"/>
          <w:rFonts w:ascii="Arial" w:hAnsi="Arial" w:cs="Arial"/>
        </w:rPr>
        <w:t xml:space="preserve"> through a </w:t>
      </w:r>
      <w:r w:rsidRPr="0012257F">
        <w:rPr>
          <w:rStyle w:val="Emphasis"/>
          <w:rFonts w:ascii="Arial" w:hAnsi="Arial" w:cs="Arial"/>
          <w:highlight w:val="green"/>
        </w:rPr>
        <w:t>communicability</w:t>
      </w:r>
      <w:r w:rsidRPr="0012257F">
        <w:rPr>
          <w:rStyle w:val="StyleUnderline"/>
          <w:rFonts w:ascii="Arial" w:hAnsi="Arial" w:cs="Arial"/>
        </w:rPr>
        <w:t xml:space="preserve"> that </w:t>
      </w:r>
      <w:r w:rsidRPr="0012257F">
        <w:rPr>
          <w:rStyle w:val="StyleUnderline"/>
          <w:rFonts w:ascii="Arial" w:hAnsi="Arial" w:cs="Arial"/>
          <w:highlight w:val="green"/>
        </w:rPr>
        <w:t xml:space="preserve">is </w:t>
      </w:r>
      <w:r w:rsidRPr="0012257F">
        <w:rPr>
          <w:rStyle w:val="Emphasis"/>
          <w:rFonts w:ascii="Arial" w:hAnsi="Arial" w:cs="Arial"/>
        </w:rPr>
        <w:t xml:space="preserve">ever </w:t>
      </w:r>
      <w:r w:rsidRPr="0012257F">
        <w:rPr>
          <w:rStyle w:val="Emphasis"/>
          <w:rFonts w:ascii="Arial" w:hAnsi="Arial" w:cs="Arial"/>
          <w:highlight w:val="green"/>
        </w:rPr>
        <w:t>more fluid</w:t>
      </w:r>
      <w:r w:rsidRPr="0012257F">
        <w:rPr>
          <w:rStyle w:val="Emphasis"/>
          <w:rFonts w:ascii="Arial" w:hAnsi="Arial" w:cs="Arial"/>
        </w:rPr>
        <w:t xml:space="preserve"> and receptive</w:t>
      </w:r>
      <w:r w:rsidRPr="0012257F">
        <w:rPr>
          <w:rStyle w:val="StyleUnderline"/>
          <w:rFonts w:ascii="Arial" w:hAnsi="Arial" w:cs="Arial"/>
        </w:rPr>
        <w:t xml:space="preserve"> in its </w:t>
      </w:r>
      <w:r w:rsidRPr="0012257F">
        <w:rPr>
          <w:rStyle w:val="StyleUnderline"/>
          <w:rFonts w:ascii="Arial" w:hAnsi="Arial" w:cs="Arial"/>
          <w:highlight w:val="green"/>
        </w:rPr>
        <w:t>listening</w:t>
      </w:r>
      <w:r w:rsidRPr="0012257F">
        <w:rPr>
          <w:rStyle w:val="StyleUnderline"/>
          <w:rFonts w:ascii="Arial" w:hAnsi="Arial" w:cs="Arial"/>
        </w:rPr>
        <w:t xml:space="preserve"> in order </w:t>
      </w:r>
      <w:r w:rsidRPr="0012257F">
        <w:rPr>
          <w:rStyle w:val="StyleUnderline"/>
          <w:rFonts w:ascii="Arial" w:hAnsi="Arial" w:cs="Arial"/>
          <w:highlight w:val="green"/>
        </w:rPr>
        <w:t>to be</w:t>
      </w:r>
      <w:r w:rsidRPr="0012257F">
        <w:rPr>
          <w:rStyle w:val="StyleUnderline"/>
          <w:rFonts w:ascii="Arial" w:hAnsi="Arial" w:cs="Arial"/>
        </w:rPr>
        <w:t xml:space="preserve"> </w:t>
      </w:r>
      <w:r w:rsidRPr="0012257F">
        <w:rPr>
          <w:rStyle w:val="Emphasis"/>
          <w:rFonts w:ascii="Arial" w:hAnsi="Arial" w:cs="Arial"/>
        </w:rPr>
        <w:t xml:space="preserve">ever </w:t>
      </w:r>
      <w:r w:rsidRPr="0012257F">
        <w:rPr>
          <w:rStyle w:val="Emphasis"/>
          <w:rFonts w:ascii="Arial" w:hAnsi="Arial" w:cs="Arial"/>
          <w:highlight w:val="green"/>
        </w:rPr>
        <w:t>more innovative</w:t>
      </w:r>
      <w:r w:rsidRPr="0012257F">
        <w:rPr>
          <w:rStyle w:val="Emphasis"/>
          <w:rFonts w:ascii="Arial" w:hAnsi="Arial" w:cs="Arial"/>
        </w:rPr>
        <w:t xml:space="preserve"> in its </w:t>
      </w:r>
      <w:r w:rsidRPr="0012257F">
        <w:rPr>
          <w:rStyle w:val="Emphasis"/>
          <w:rFonts w:ascii="Arial" w:hAnsi="Arial" w:cs="Arial"/>
          <w:highlight w:val="green"/>
        </w:rPr>
        <w:t>surveilling</w:t>
      </w:r>
      <w:r w:rsidRPr="0012257F">
        <w:rPr>
          <w:rFonts w:ascii="Arial" w:hAnsi="Arial" w:cs="Arial"/>
          <w:sz w:val="16"/>
        </w:rPr>
        <w:t xml:space="preserve">.[7] {7. </w:t>
      </w:r>
      <w:r w:rsidRPr="0012257F">
        <w:rPr>
          <w:rStyle w:val="StyleUnderline"/>
          <w:rFonts w:ascii="Arial" w:hAnsi="Arial" w:cs="Arial"/>
        </w:rPr>
        <w:t xml:space="preserve">The fundamental </w:t>
      </w:r>
      <w:r w:rsidRPr="0012257F">
        <w:rPr>
          <w:rStyle w:val="Emphasis"/>
          <w:rFonts w:ascii="Arial" w:hAnsi="Arial" w:cs="Arial"/>
        </w:rPr>
        <w:t>insidiousness of control</w:t>
      </w:r>
      <w:r w:rsidRPr="0012257F">
        <w:rPr>
          <w:rStyle w:val="StyleUnderline"/>
          <w:rFonts w:ascii="Arial" w:hAnsi="Arial" w:cs="Arial"/>
        </w:rPr>
        <w:t xml:space="preserve"> is that it </w:t>
      </w:r>
      <w:r w:rsidRPr="0012257F">
        <w:rPr>
          <w:rStyle w:val="Emphasis"/>
          <w:rFonts w:ascii="Arial" w:hAnsi="Arial" w:cs="Arial"/>
        </w:rPr>
        <w:t>permits</w:t>
      </w:r>
      <w:r w:rsidRPr="0012257F">
        <w:rPr>
          <w:rStyle w:val="StyleUnderline"/>
          <w:rFonts w:ascii="Arial" w:hAnsi="Arial" w:cs="Arial"/>
        </w:rPr>
        <w:t xml:space="preserve"> and </w:t>
      </w:r>
      <w:r w:rsidRPr="0012257F">
        <w:rPr>
          <w:rStyle w:val="Emphasis"/>
          <w:rFonts w:ascii="Arial" w:hAnsi="Arial" w:cs="Arial"/>
        </w:rPr>
        <w:t>encourages</w:t>
      </w:r>
      <w:r w:rsidRPr="0012257F">
        <w:rPr>
          <w:rStyle w:val="StyleUnderline"/>
          <w:rFonts w:ascii="Arial" w:hAnsi="Arial" w:cs="Arial"/>
        </w:rPr>
        <w:t xml:space="preserve"> the </w:t>
      </w:r>
      <w:r w:rsidRPr="0012257F">
        <w:rPr>
          <w:rStyle w:val="Emphasis"/>
          <w:rFonts w:ascii="Arial" w:hAnsi="Arial" w:cs="Arial"/>
        </w:rPr>
        <w:t>fluidity</w:t>
      </w:r>
      <w:r w:rsidRPr="0012257F">
        <w:rPr>
          <w:rStyle w:val="StyleUnderline"/>
          <w:rFonts w:ascii="Arial" w:hAnsi="Arial" w:cs="Arial"/>
        </w:rPr>
        <w:t xml:space="preserve">, </w:t>
      </w:r>
      <w:r w:rsidRPr="0012257F">
        <w:rPr>
          <w:rStyle w:val="Emphasis"/>
          <w:rFonts w:ascii="Arial" w:hAnsi="Arial" w:cs="Arial"/>
        </w:rPr>
        <w:t>mobility</w:t>
      </w:r>
      <w:r w:rsidRPr="0012257F">
        <w:rPr>
          <w:rStyle w:val="StyleUnderline"/>
          <w:rFonts w:ascii="Arial" w:hAnsi="Arial" w:cs="Arial"/>
        </w:rPr>
        <w:t xml:space="preserve">, and </w:t>
      </w:r>
      <w:r w:rsidRPr="0012257F">
        <w:rPr>
          <w:rStyle w:val="Emphasis"/>
          <w:rFonts w:ascii="Arial" w:hAnsi="Arial" w:cs="Arial"/>
        </w:rPr>
        <w:t>possibility</w:t>
      </w:r>
      <w:r w:rsidRPr="0012257F">
        <w:rPr>
          <w:rStyle w:val="StyleUnderline"/>
          <w:rFonts w:ascii="Arial" w:hAnsi="Arial" w:cs="Arial"/>
        </w:rPr>
        <w:t xml:space="preserve"> implied by the </w:t>
      </w:r>
      <w:r w:rsidRPr="0012257F">
        <w:rPr>
          <w:rStyle w:val="Emphasis"/>
          <w:rFonts w:ascii="Arial" w:hAnsi="Arial" w:cs="Arial"/>
        </w:rPr>
        <w:t xml:space="preserve">sheer </w:t>
      </w:r>
      <w:r w:rsidRPr="0012257F">
        <w:rPr>
          <w:rStyle w:val="Emphasis"/>
          <w:rFonts w:ascii="Arial" w:hAnsi="Arial" w:cs="Arial"/>
          <w:i/>
        </w:rPr>
        <w:t>capacity</w:t>
      </w:r>
      <w:r w:rsidRPr="0012257F">
        <w:rPr>
          <w:rStyle w:val="Emphasis"/>
          <w:rFonts w:ascii="Arial" w:hAnsi="Arial" w:cs="Arial"/>
        </w:rPr>
        <w:t xml:space="preserve"> to narrate</w:t>
      </w:r>
      <w:r w:rsidRPr="0012257F">
        <w:rPr>
          <w:rFonts w:ascii="Arial" w:hAnsi="Arial" w:cs="Arial"/>
          <w:sz w:val="16"/>
        </w:rPr>
        <w:t xml:space="preserve">. </w:t>
      </w:r>
      <w:r w:rsidRPr="0012257F">
        <w:rPr>
          <w:rStyle w:val="StyleUnderline"/>
          <w:rFonts w:ascii="Arial" w:hAnsi="Arial" w:cs="Arial"/>
          <w:highlight w:val="green"/>
        </w:rPr>
        <w:t>Communicative capitalism</w:t>
      </w:r>
      <w:r w:rsidRPr="0012257F">
        <w:rPr>
          <w:rStyle w:val="StyleUnderline"/>
          <w:rFonts w:ascii="Arial" w:hAnsi="Arial" w:cs="Arial"/>
        </w:rPr>
        <w:t xml:space="preserve"> does not work by mandating what can and cannot be narrated, rather it </w:t>
      </w:r>
      <w:r w:rsidRPr="0012257F">
        <w:rPr>
          <w:rStyle w:val="StyleUnderline"/>
          <w:rFonts w:ascii="Arial" w:hAnsi="Arial" w:cs="Arial"/>
          <w:highlight w:val="green"/>
        </w:rPr>
        <w:t xml:space="preserve">calls for </w:t>
      </w:r>
      <w:r w:rsidRPr="0012257F">
        <w:rPr>
          <w:rStyle w:val="Emphasis"/>
          <w:rFonts w:ascii="Arial" w:hAnsi="Arial" w:cs="Arial"/>
          <w:highlight w:val="green"/>
        </w:rPr>
        <w:t>any-narration</w:t>
      </w:r>
      <w:r w:rsidRPr="0012257F">
        <w:rPr>
          <w:rStyle w:val="Emphasis"/>
          <w:rFonts w:ascii="Arial" w:hAnsi="Arial" w:cs="Arial"/>
        </w:rPr>
        <w:t xml:space="preserve">-whatever, </w:t>
      </w:r>
      <w:r w:rsidRPr="0012257F">
        <w:rPr>
          <w:rStyle w:val="Emphasis"/>
          <w:rFonts w:ascii="Arial" w:hAnsi="Arial" w:cs="Arial"/>
          <w:highlight w:val="green"/>
        </w:rPr>
        <w:t>as long as</w:t>
      </w:r>
      <w:r w:rsidRPr="0012257F">
        <w:rPr>
          <w:rStyle w:val="Emphasis"/>
          <w:rFonts w:ascii="Arial" w:hAnsi="Arial" w:cs="Arial"/>
        </w:rPr>
        <w:t xml:space="preserve"> the possibility of </w:t>
      </w:r>
      <w:r w:rsidRPr="0012257F">
        <w:rPr>
          <w:rStyle w:val="Emphasis"/>
          <w:rFonts w:ascii="Arial" w:hAnsi="Arial" w:cs="Arial"/>
          <w:highlight w:val="green"/>
        </w:rPr>
        <w:t xml:space="preserve">narration </w:t>
      </w:r>
      <w:r w:rsidRPr="0012257F">
        <w:rPr>
          <w:rStyle w:val="Emphasis"/>
          <w:rFonts w:ascii="Arial" w:hAnsi="Arial" w:cs="Arial"/>
          <w:i/>
          <w:highlight w:val="green"/>
        </w:rPr>
        <w:t>is</w:t>
      </w:r>
      <w:r w:rsidRPr="0012257F">
        <w:rPr>
          <w:rStyle w:val="Emphasis"/>
          <w:rFonts w:ascii="Arial" w:hAnsi="Arial" w:cs="Arial"/>
          <w:highlight w:val="green"/>
        </w:rPr>
        <w:t xml:space="preserve"> affirmed</w:t>
      </w:r>
      <w:r w:rsidRPr="0012257F">
        <w:rPr>
          <w:rFonts w:ascii="Arial" w:hAnsi="Arial" w:cs="Arial"/>
          <w:sz w:val="16"/>
        </w:rPr>
        <w:t xml:space="preserve">.} </w:t>
      </w:r>
      <w:r w:rsidRPr="0012257F">
        <w:rPr>
          <w:rStyle w:val="StyleUnderline"/>
          <w:rFonts w:ascii="Arial" w:hAnsi="Arial" w:cs="Arial"/>
        </w:rPr>
        <w:t>Following Deleuze's analysis of control, habits of affirmation</w:t>
      </w:r>
      <w:r w:rsidRPr="0012257F">
        <w:rPr>
          <w:rFonts w:ascii="Arial" w:hAnsi="Arial" w:cs="Arial"/>
          <w:sz w:val="16"/>
        </w:rPr>
        <w:t>—</w:t>
      </w:r>
      <w:r w:rsidRPr="0012257F">
        <w:rPr>
          <w:rStyle w:val="StyleUnderline"/>
          <w:rFonts w:ascii="Arial" w:hAnsi="Arial" w:cs="Arial"/>
        </w:rPr>
        <w:t>of multiplicitous possibilities, or of the possibility of being-otherwise</w:t>
      </w:r>
      <w:r w:rsidRPr="0012257F">
        <w:rPr>
          <w:rFonts w:ascii="Arial" w:hAnsi="Arial" w:cs="Arial"/>
          <w:sz w:val="16"/>
        </w:rPr>
        <w:t>—</w:t>
      </w:r>
      <w:r w:rsidRPr="0012257F">
        <w:rPr>
          <w:rStyle w:val="StyleUnderline"/>
          <w:rFonts w:ascii="Arial" w:hAnsi="Arial" w:cs="Arial"/>
        </w:rPr>
        <w:t xml:space="preserve">are </w:t>
      </w:r>
      <w:r w:rsidRPr="0012257F">
        <w:rPr>
          <w:rStyle w:val="Emphasis"/>
          <w:rFonts w:ascii="Arial" w:hAnsi="Arial" w:cs="Arial"/>
        </w:rPr>
        <w:t>not resistant to, but actually constitutive of, control's modulation</w:t>
      </w:r>
      <w:r w:rsidRPr="0012257F">
        <w:rPr>
          <w:rFonts w:ascii="Arial" w:hAnsi="Arial" w:cs="Arial"/>
          <w:sz w:val="16"/>
        </w:rPr>
        <w:t xml:space="preserve">. </w:t>
      </w:r>
      <w:r w:rsidRPr="0012257F">
        <w:rPr>
          <w:rStyle w:val="StyleUnderline"/>
          <w:rFonts w:ascii="Arial" w:hAnsi="Arial" w:cs="Arial"/>
        </w:rPr>
        <w:t>Control is marked by "</w:t>
      </w:r>
      <w:r w:rsidRPr="0012257F">
        <w:rPr>
          <w:rStyle w:val="Emphasis"/>
          <w:rFonts w:ascii="Arial" w:hAnsi="Arial" w:cs="Arial"/>
        </w:rPr>
        <w:t>endless postponement</w:t>
      </w:r>
      <w:r w:rsidRPr="0012257F">
        <w:rPr>
          <w:rStyle w:val="StyleUnderline"/>
          <w:rFonts w:ascii="Arial" w:hAnsi="Arial" w:cs="Arial"/>
        </w:rPr>
        <w:t>"</w:t>
      </w:r>
      <w:r w:rsidRPr="0012257F">
        <w:rPr>
          <w:rFonts w:ascii="Arial" w:hAnsi="Arial" w:cs="Arial"/>
          <w:sz w:val="16"/>
        </w:rPr>
        <w:t xml:space="preserve"> (Deleuze 1997: 179), </w:t>
      </w:r>
      <w:r w:rsidRPr="0012257F">
        <w:rPr>
          <w:rStyle w:val="StyleUnderline"/>
          <w:rFonts w:ascii="Arial" w:hAnsi="Arial" w:cs="Arial"/>
        </w:rPr>
        <w:t>meaning that the future</w:t>
      </w:r>
      <w:r w:rsidRPr="0012257F">
        <w:rPr>
          <w:rFonts w:ascii="Arial" w:hAnsi="Arial" w:cs="Arial"/>
          <w:sz w:val="16"/>
        </w:rPr>
        <w:t>—</w:t>
      </w:r>
      <w:r w:rsidRPr="0012257F">
        <w:rPr>
          <w:rStyle w:val="StyleUnderline"/>
          <w:rFonts w:ascii="Arial" w:hAnsi="Arial" w:cs="Arial"/>
        </w:rPr>
        <w:t>as that which breaks with the present</w:t>
      </w:r>
      <w:r w:rsidRPr="0012257F">
        <w:rPr>
          <w:rFonts w:ascii="Arial" w:hAnsi="Arial" w:cs="Arial"/>
          <w:sz w:val="16"/>
        </w:rPr>
        <w:t>—</w:t>
      </w:r>
      <w:r w:rsidRPr="0012257F">
        <w:rPr>
          <w:rStyle w:val="Emphasis"/>
          <w:rFonts w:ascii="Arial" w:hAnsi="Arial" w:cs="Arial"/>
        </w:rPr>
        <w:t>never takes place</w:t>
      </w:r>
      <w:r w:rsidRPr="0012257F">
        <w:rPr>
          <w:rFonts w:ascii="Arial" w:hAnsi="Arial" w:cs="Arial"/>
          <w:sz w:val="16"/>
        </w:rPr>
        <w:t xml:space="preserve">. </w:t>
      </w:r>
      <w:r w:rsidRPr="0012257F">
        <w:rPr>
          <w:rStyle w:val="StyleUnderline"/>
          <w:rFonts w:ascii="Arial" w:hAnsi="Arial" w:cs="Arial"/>
        </w:rPr>
        <w:t xml:space="preserve">The present is extended into the future, and so </w:t>
      </w:r>
      <w:r w:rsidRPr="0012257F">
        <w:rPr>
          <w:rStyle w:val="Emphasis"/>
          <w:rFonts w:ascii="Arial" w:hAnsi="Arial" w:cs="Arial"/>
        </w:rPr>
        <w:t>the future becomes a modulation of the present</w:t>
      </w:r>
      <w:r w:rsidRPr="0012257F">
        <w:rPr>
          <w:rStyle w:val="StyleUnderline"/>
          <w:rFonts w:ascii="Arial" w:hAnsi="Arial" w:cs="Arial"/>
        </w:rPr>
        <w:t xml:space="preserve">; an essential incommensurability between present and future remains </w:t>
      </w:r>
      <w:r w:rsidRPr="0012257F">
        <w:rPr>
          <w:rStyle w:val="Emphasis"/>
          <w:rFonts w:ascii="Arial" w:hAnsi="Arial" w:cs="Arial"/>
        </w:rPr>
        <w:t>unthinkable</w:t>
      </w:r>
      <w:r w:rsidRPr="0012257F">
        <w:rPr>
          <w:rFonts w:ascii="Arial" w:hAnsi="Arial" w:cs="Arial"/>
          <w:sz w:val="16"/>
        </w:rPr>
        <w:t xml:space="preserve">.[8] Given Deleuze's analysis, </w:t>
      </w:r>
      <w:r w:rsidRPr="0012257F">
        <w:rPr>
          <w:rStyle w:val="StyleUnderline"/>
          <w:rFonts w:ascii="Arial" w:hAnsi="Arial" w:cs="Arial"/>
        </w:rPr>
        <w:t>it is not by accident that he increasingly experimented with habits of negativity</w:t>
      </w:r>
      <w:r w:rsidRPr="0012257F">
        <w:rPr>
          <w:rFonts w:ascii="Arial" w:hAnsi="Arial" w:cs="Arial"/>
          <w:sz w:val="16"/>
        </w:rPr>
        <w:t xml:space="preserve">. </w:t>
      </w:r>
      <w:r w:rsidRPr="0012257F">
        <w:rPr>
          <w:rStyle w:val="StyleUnderline"/>
          <w:rFonts w:ascii="Arial" w:hAnsi="Arial" w:cs="Arial"/>
        </w:rPr>
        <w:t>In his last book</w:t>
      </w:r>
      <w:r w:rsidRPr="0012257F">
        <w:rPr>
          <w:rFonts w:ascii="Arial" w:hAnsi="Arial" w:cs="Arial"/>
          <w:sz w:val="16"/>
        </w:rPr>
        <w:t xml:space="preserve">, </w:t>
      </w:r>
      <w:r w:rsidRPr="0012257F">
        <w:rPr>
          <w:rFonts w:ascii="Arial" w:hAnsi="Arial" w:cs="Arial"/>
          <w:i/>
          <w:sz w:val="16"/>
        </w:rPr>
        <w:t>What is Philosophy?</w:t>
      </w:r>
      <w:r w:rsidRPr="0012257F">
        <w:rPr>
          <w:rFonts w:ascii="Arial" w:hAnsi="Arial" w:cs="Arial"/>
          <w:sz w:val="16"/>
        </w:rPr>
        <w:t xml:space="preserve"> – co-written with Félix Guattari, and published one year after his analysis of control—</w:t>
      </w:r>
      <w:r w:rsidRPr="0012257F">
        <w:rPr>
          <w:rStyle w:val="StyleUnderline"/>
          <w:rFonts w:ascii="Arial" w:hAnsi="Arial" w:cs="Arial"/>
        </w:rPr>
        <w:t>one can observe, for instance, his attentiveness to "shame"</w:t>
      </w:r>
      <w:r w:rsidRPr="0012257F">
        <w:rPr>
          <w:rFonts w:ascii="Arial" w:hAnsi="Arial" w:cs="Arial"/>
          <w:sz w:val="16"/>
        </w:rPr>
        <w:t xml:space="preserve"> (Deleuze and Guattari 1996: 107), </w:t>
      </w:r>
      <w:r w:rsidRPr="0012257F">
        <w:rPr>
          <w:rStyle w:val="StyleUnderline"/>
          <w:rFonts w:ascii="Arial" w:hAnsi="Arial" w:cs="Arial"/>
        </w:rPr>
        <w:t>which was motivated by his reading of Primo Levi, or his indication of agreement with the negative dialectic of Theodor Adorno</w:t>
      </w:r>
      <w:r w:rsidRPr="0012257F">
        <w:rPr>
          <w:rFonts w:ascii="Arial" w:hAnsi="Arial" w:cs="Arial"/>
          <w:sz w:val="16"/>
        </w:rPr>
        <w:t>.[9]</w:t>
      </w:r>
    </w:p>
    <w:p w14:paraId="093B25AC" w14:textId="77777777" w:rsidR="00BD7A6C" w:rsidRPr="0012257F" w:rsidRDefault="00BD7A6C" w:rsidP="00BD7A6C">
      <w:pPr>
        <w:rPr>
          <w:rFonts w:ascii="Arial" w:hAnsi="Arial" w:cs="Arial"/>
          <w:sz w:val="16"/>
        </w:rPr>
      </w:pPr>
      <w:r w:rsidRPr="0012257F">
        <w:rPr>
          <w:rFonts w:ascii="Arial" w:hAnsi="Arial" w:cs="Arial"/>
          <w:sz w:val="16"/>
        </w:rPr>
        <w:t xml:space="preserve">[7] </w:t>
      </w:r>
      <w:r w:rsidRPr="0012257F">
        <w:rPr>
          <w:rStyle w:val="StyleUnderline"/>
          <w:rFonts w:ascii="Arial" w:hAnsi="Arial" w:cs="Arial"/>
        </w:rPr>
        <w:t xml:space="preserve">One finds, in the same book, a </w:t>
      </w:r>
      <w:r w:rsidRPr="0012257F">
        <w:rPr>
          <w:rStyle w:val="Emphasis"/>
          <w:rFonts w:ascii="Arial" w:hAnsi="Arial" w:cs="Arial"/>
        </w:rPr>
        <w:t>polemic against communication</w:t>
      </w:r>
      <w:r w:rsidRPr="0012257F">
        <w:rPr>
          <w:rStyle w:val="StyleUnderline"/>
          <w:rFonts w:ascii="Arial" w:hAnsi="Arial" w:cs="Arial"/>
        </w:rPr>
        <w:t xml:space="preserve"> and a concomitant positioning of </w:t>
      </w:r>
      <w:r w:rsidRPr="0012257F">
        <w:rPr>
          <w:rStyle w:val="Emphasis"/>
          <w:rFonts w:ascii="Arial" w:hAnsi="Arial" w:cs="Arial"/>
        </w:rPr>
        <w:t>creation as distinct from and incommensurable with the communicative</w:t>
      </w:r>
      <w:r w:rsidRPr="0012257F">
        <w:rPr>
          <w:rFonts w:ascii="Arial" w:hAnsi="Arial" w:cs="Arial"/>
          <w:sz w:val="16"/>
        </w:rPr>
        <w:t xml:space="preserve">.[10] Simply put, </w:t>
      </w:r>
      <w:r w:rsidRPr="0012257F">
        <w:rPr>
          <w:rStyle w:val="StyleUnderline"/>
          <w:rFonts w:ascii="Arial" w:hAnsi="Arial" w:cs="Arial"/>
        </w:rPr>
        <w:t>Deleuze's increased attention to control, or communication, directly corresponds to his increased attention to the negative</w:t>
      </w:r>
      <w:r w:rsidRPr="0012257F">
        <w:rPr>
          <w:rFonts w:ascii="Arial" w:hAnsi="Arial" w:cs="Arial"/>
          <w:sz w:val="16"/>
        </w:rPr>
        <w:t>—</w:t>
      </w:r>
      <w:r w:rsidRPr="0012257F">
        <w:rPr>
          <w:rStyle w:val="StyleUnderline"/>
          <w:rFonts w:ascii="Arial" w:hAnsi="Arial" w:cs="Arial"/>
        </w:rPr>
        <w:t>not as being but as experience and experiment, as habit</w:t>
      </w:r>
      <w:r w:rsidRPr="0012257F">
        <w:rPr>
          <w:rFonts w:ascii="Arial" w:hAnsi="Arial" w:cs="Arial"/>
          <w:sz w:val="16"/>
        </w:rPr>
        <w:t xml:space="preserve">. </w:t>
      </w:r>
      <w:r w:rsidRPr="0012257F">
        <w:rPr>
          <w:rStyle w:val="StyleUnderline"/>
          <w:rFonts w:ascii="Arial" w:hAnsi="Arial" w:cs="Arial"/>
        </w:rPr>
        <w:t xml:space="preserve">Thus it is not only that Deleuze's refusal of negative being cannot be conflated with habits of affirmation, it is also that </w:t>
      </w:r>
      <w:r w:rsidRPr="0012257F">
        <w:rPr>
          <w:rStyle w:val="StyleUnderline"/>
          <w:rFonts w:ascii="Arial" w:hAnsi="Arial" w:cs="Arial"/>
          <w:highlight w:val="green"/>
        </w:rPr>
        <w:t>Deleuze</w:t>
      </w:r>
      <w:r w:rsidRPr="0012257F">
        <w:rPr>
          <w:rStyle w:val="StyleUnderline"/>
          <w:rFonts w:ascii="Arial" w:hAnsi="Arial" w:cs="Arial"/>
        </w:rPr>
        <w:t xml:space="preserve">, when attending to control, attempts to articulate </w:t>
      </w:r>
      <w:r w:rsidRPr="0012257F">
        <w:rPr>
          <w:rStyle w:val="Emphasis"/>
          <w:rFonts w:ascii="Arial" w:hAnsi="Arial" w:cs="Arial"/>
        </w:rPr>
        <w:t xml:space="preserve">habits of </w:t>
      </w:r>
      <w:r w:rsidRPr="0012257F">
        <w:rPr>
          <w:rStyle w:val="Emphasis"/>
          <w:rFonts w:ascii="Arial" w:hAnsi="Arial" w:cs="Arial"/>
          <w:i/>
        </w:rPr>
        <w:t>negativity</w:t>
      </w:r>
      <w:r w:rsidRPr="0012257F">
        <w:rPr>
          <w:rFonts w:ascii="Arial" w:hAnsi="Arial" w:cs="Arial"/>
          <w:sz w:val="16"/>
        </w:rPr>
        <w:t xml:space="preserve">. </w:t>
      </w:r>
      <w:r w:rsidRPr="0012257F">
        <w:rPr>
          <w:rStyle w:val="StyleUnderline"/>
          <w:rFonts w:ascii="Arial" w:hAnsi="Arial" w:cs="Arial"/>
          <w:i/>
        </w:rPr>
        <w:t>What is Philosophy?</w:t>
      </w:r>
      <w:r w:rsidRPr="0012257F">
        <w:rPr>
          <w:rStyle w:val="StyleUnderline"/>
          <w:rFonts w:ascii="Arial" w:hAnsi="Arial" w:cs="Arial"/>
        </w:rPr>
        <w:t xml:space="preserve"> </w:t>
      </w:r>
      <w:r w:rsidRPr="0012257F">
        <w:rPr>
          <w:rStyle w:val="StyleUnderline"/>
          <w:rFonts w:ascii="Arial" w:hAnsi="Arial" w:cs="Arial"/>
          <w:highlight w:val="green"/>
        </w:rPr>
        <w:t>concludes with</w:t>
      </w:r>
      <w:r w:rsidRPr="0012257F">
        <w:rPr>
          <w:rStyle w:val="StyleUnderline"/>
          <w:rFonts w:ascii="Arial" w:hAnsi="Arial" w:cs="Arial"/>
        </w:rPr>
        <w:t xml:space="preserve"> an articulation of </w:t>
      </w:r>
      <w:r w:rsidRPr="0012257F">
        <w:rPr>
          <w:rStyle w:val="Emphasis"/>
          <w:rFonts w:ascii="Arial" w:hAnsi="Arial" w:cs="Arial"/>
          <w:highlight w:val="green"/>
        </w:rPr>
        <w:t xml:space="preserve">the </w:t>
      </w:r>
      <w:r w:rsidRPr="0012257F">
        <w:rPr>
          <w:rStyle w:val="Emphasis"/>
          <w:rFonts w:ascii="Arial" w:hAnsi="Arial" w:cs="Arial"/>
          <w:i/>
          <w:highlight w:val="green"/>
        </w:rPr>
        <w:t>No</w:t>
      </w:r>
      <w:r w:rsidRPr="0012257F">
        <w:rPr>
          <w:rStyle w:val="Emphasis"/>
          <w:rFonts w:ascii="Arial" w:hAnsi="Arial" w:cs="Arial"/>
          <w:highlight w:val="green"/>
        </w:rPr>
        <w:t xml:space="preserve"> of chaos</w:t>
      </w:r>
      <w:r w:rsidRPr="0012257F">
        <w:rPr>
          <w:rStyle w:val="StyleUnderline"/>
          <w:rFonts w:ascii="Arial" w:hAnsi="Arial" w:cs="Arial"/>
          <w:highlight w:val="green"/>
        </w:rPr>
        <w:t xml:space="preserve">, </w:t>
      </w:r>
      <w:r w:rsidRPr="0012257F">
        <w:rPr>
          <w:rStyle w:val="Emphasis"/>
          <w:rFonts w:ascii="Arial" w:hAnsi="Arial" w:cs="Arial"/>
          <w:highlight w:val="green"/>
        </w:rPr>
        <w:t xml:space="preserve">the </w:t>
      </w:r>
      <w:r w:rsidRPr="0012257F">
        <w:rPr>
          <w:rStyle w:val="Emphasis"/>
          <w:rFonts w:ascii="Arial" w:hAnsi="Arial" w:cs="Arial"/>
          <w:i/>
          <w:highlight w:val="green"/>
        </w:rPr>
        <w:t>non</w:t>
      </w:r>
      <w:r w:rsidRPr="0012257F">
        <w:rPr>
          <w:rStyle w:val="Emphasis"/>
          <w:rFonts w:ascii="Arial" w:hAnsi="Arial" w:cs="Arial"/>
          <w:highlight w:val="green"/>
        </w:rPr>
        <w:t xml:space="preserve"> of thought</w:t>
      </w:r>
      <w:r w:rsidRPr="0012257F">
        <w:rPr>
          <w:rStyle w:val="StyleUnderline"/>
          <w:rFonts w:ascii="Arial" w:hAnsi="Arial" w:cs="Arial"/>
          <w:highlight w:val="green"/>
        </w:rPr>
        <w:t xml:space="preserve"> that </w:t>
      </w:r>
      <w:r w:rsidRPr="0012257F">
        <w:rPr>
          <w:rStyle w:val="Emphasis"/>
          <w:rFonts w:ascii="Arial" w:hAnsi="Arial" w:cs="Arial"/>
          <w:highlight w:val="green"/>
        </w:rPr>
        <w:t>enables creation</w:t>
      </w:r>
      <w:r w:rsidRPr="0012257F">
        <w:rPr>
          <w:rStyle w:val="StyleUnderline"/>
          <w:rFonts w:ascii="Arial" w:hAnsi="Arial" w:cs="Arial"/>
        </w:rPr>
        <w:t xml:space="preserve">: philosophy must attain "an </w:t>
      </w:r>
      <w:r w:rsidRPr="0012257F">
        <w:rPr>
          <w:rStyle w:val="Emphasis"/>
          <w:rFonts w:ascii="Arial" w:hAnsi="Arial" w:cs="Arial"/>
        </w:rPr>
        <w:t>essential relationship with the No that concerns it</w:t>
      </w:r>
      <w:r w:rsidRPr="0012257F">
        <w:rPr>
          <w:rStyle w:val="StyleUnderline"/>
          <w:rFonts w:ascii="Arial" w:hAnsi="Arial" w:cs="Arial"/>
        </w:rPr>
        <w:t xml:space="preserve">"; philosophy does "not need the No as beginning, or as the end in which [it] would be called upon to disappear by being realized, but </w:t>
      </w:r>
      <w:r w:rsidRPr="0012257F">
        <w:rPr>
          <w:rStyle w:val="Emphasis"/>
          <w:rFonts w:ascii="Arial" w:hAnsi="Arial" w:cs="Arial"/>
        </w:rPr>
        <w:t>at every moment of [its] becoming or [its] development</w:t>
      </w:r>
      <w:r w:rsidRPr="0012257F">
        <w:rPr>
          <w:rFonts w:ascii="Arial" w:hAnsi="Arial" w:cs="Arial"/>
          <w:sz w:val="16"/>
        </w:rPr>
        <w:t>" (Deleuze and Guattari 1996: 218).</w:t>
      </w:r>
    </w:p>
    <w:p w14:paraId="3D20F899" w14:textId="77777777" w:rsidR="00BD7A6C" w:rsidRPr="0012257F" w:rsidRDefault="00BD7A6C" w:rsidP="00BD7A6C">
      <w:pPr>
        <w:rPr>
          <w:rFonts w:ascii="Arial" w:hAnsi="Arial" w:cs="Arial"/>
          <w:sz w:val="16"/>
        </w:rPr>
      </w:pPr>
      <w:r w:rsidRPr="0012257F">
        <w:rPr>
          <w:rFonts w:ascii="Arial" w:hAnsi="Arial" w:cs="Arial"/>
          <w:sz w:val="16"/>
        </w:rPr>
        <w:t xml:space="preserve">[8] </w:t>
      </w:r>
      <w:r w:rsidRPr="0012257F">
        <w:rPr>
          <w:rStyle w:val="StyleUnderline"/>
          <w:rFonts w:ascii="Arial" w:hAnsi="Arial" w:cs="Arial"/>
        </w:rPr>
        <w:t xml:space="preserve">The creation named by Deleuze's philosophy is thus in </w:t>
      </w:r>
      <w:r w:rsidRPr="0012257F">
        <w:rPr>
          <w:rStyle w:val="Emphasis"/>
          <w:rFonts w:ascii="Arial" w:hAnsi="Arial" w:cs="Arial"/>
        </w:rPr>
        <w:t>immanence with the No</w:t>
      </w:r>
      <w:r w:rsidRPr="0012257F">
        <w:rPr>
          <w:rStyle w:val="StyleUnderline"/>
          <w:rFonts w:ascii="Arial" w:hAnsi="Arial" w:cs="Arial"/>
        </w:rPr>
        <w:t xml:space="preserve">, and it is </w:t>
      </w:r>
      <w:r w:rsidRPr="0012257F">
        <w:rPr>
          <w:rStyle w:val="StyleUnderline"/>
          <w:rFonts w:ascii="Arial" w:hAnsi="Arial" w:cs="Arial"/>
          <w:highlight w:val="green"/>
        </w:rPr>
        <w:t xml:space="preserve">this </w:t>
      </w:r>
      <w:r w:rsidRPr="0012257F">
        <w:rPr>
          <w:rStyle w:val="Emphasis"/>
          <w:rFonts w:ascii="Arial" w:hAnsi="Arial" w:cs="Arial"/>
          <w:highlight w:val="green"/>
        </w:rPr>
        <w:t>No-creation immanence</w:t>
      </w:r>
      <w:r w:rsidRPr="0012257F">
        <w:rPr>
          <w:rStyle w:val="StyleUnderline"/>
          <w:rFonts w:ascii="Arial" w:hAnsi="Arial" w:cs="Arial"/>
        </w:rPr>
        <w:t xml:space="preserve"> that </w:t>
      </w:r>
      <w:r w:rsidRPr="0012257F">
        <w:rPr>
          <w:rStyle w:val="StyleUnderline"/>
          <w:rFonts w:ascii="Arial" w:hAnsi="Arial" w:cs="Arial"/>
          <w:highlight w:val="green"/>
        </w:rPr>
        <w:t>begins to</w:t>
      </w:r>
      <w:r w:rsidRPr="0012257F">
        <w:rPr>
          <w:rStyle w:val="StyleUnderline"/>
          <w:rFonts w:ascii="Arial" w:hAnsi="Arial" w:cs="Arial"/>
        </w:rPr>
        <w:t xml:space="preserve"> </w:t>
      </w:r>
      <w:r w:rsidRPr="0012257F">
        <w:rPr>
          <w:rStyle w:val="StyleUnderline"/>
          <w:rFonts w:ascii="Arial" w:hAnsi="Arial" w:cs="Arial"/>
          <w:highlight w:val="green"/>
        </w:rPr>
        <w:t xml:space="preserve">articulate </w:t>
      </w:r>
      <w:r w:rsidRPr="0012257F">
        <w:rPr>
          <w:rStyle w:val="Emphasis"/>
          <w:rFonts w:ascii="Arial" w:hAnsi="Arial" w:cs="Arial"/>
          <w:highlight w:val="green"/>
        </w:rPr>
        <w:t>antagonism toward communication</w:t>
      </w:r>
      <w:r w:rsidRPr="0012257F">
        <w:rPr>
          <w:rFonts w:ascii="Arial" w:hAnsi="Arial" w:cs="Arial"/>
          <w:sz w:val="16"/>
        </w:rPr>
        <w:t>: "</w:t>
      </w:r>
      <w:r w:rsidRPr="0012257F">
        <w:rPr>
          <w:rStyle w:val="StyleUnderline"/>
          <w:rFonts w:ascii="Arial" w:hAnsi="Arial" w:cs="Arial"/>
        </w:rPr>
        <w:t xml:space="preserve">Creating has always been something </w:t>
      </w:r>
      <w:r w:rsidRPr="0012257F">
        <w:rPr>
          <w:rStyle w:val="Emphasis"/>
          <w:rFonts w:ascii="Arial" w:hAnsi="Arial" w:cs="Arial"/>
        </w:rPr>
        <w:t>different from communicating</w:t>
      </w:r>
      <w:r w:rsidRPr="0012257F">
        <w:rPr>
          <w:rFonts w:ascii="Arial" w:hAnsi="Arial" w:cs="Arial"/>
          <w:sz w:val="16"/>
        </w:rPr>
        <w:t xml:space="preserve">" (Deleuze 1997: 175). </w:t>
      </w:r>
      <w:r w:rsidRPr="0012257F">
        <w:rPr>
          <w:rStyle w:val="StyleUnderline"/>
          <w:rFonts w:ascii="Arial" w:hAnsi="Arial" w:cs="Arial"/>
          <w:highlight w:val="green"/>
        </w:rPr>
        <w:t xml:space="preserve">This </w:t>
      </w:r>
      <w:r w:rsidRPr="0012257F">
        <w:rPr>
          <w:rStyle w:val="Emphasis"/>
          <w:rFonts w:ascii="Arial" w:hAnsi="Arial" w:cs="Arial"/>
          <w:highlight w:val="green"/>
        </w:rPr>
        <w:t>divergence</w:t>
      </w:r>
      <w:r w:rsidRPr="0012257F">
        <w:rPr>
          <w:rStyle w:val="Emphasis"/>
          <w:rFonts w:ascii="Arial" w:hAnsi="Arial" w:cs="Arial"/>
        </w:rPr>
        <w:t xml:space="preserve"> between communication and the No of creation</w:t>
      </w:r>
      <w:r w:rsidRPr="0012257F">
        <w:rPr>
          <w:rStyle w:val="StyleUnderline"/>
          <w:rFonts w:ascii="Arial" w:hAnsi="Arial" w:cs="Arial"/>
        </w:rPr>
        <w:t xml:space="preserve"> </w:t>
      </w:r>
      <w:r w:rsidRPr="0012257F">
        <w:rPr>
          <w:rStyle w:val="StyleUnderline"/>
          <w:rFonts w:ascii="Arial" w:hAnsi="Arial" w:cs="Arial"/>
          <w:highlight w:val="green"/>
        </w:rPr>
        <w:t>is</w:t>
      </w:r>
      <w:r w:rsidRPr="0012257F">
        <w:rPr>
          <w:rStyle w:val="StyleUnderline"/>
          <w:rFonts w:ascii="Arial" w:hAnsi="Arial" w:cs="Arial"/>
        </w:rPr>
        <w:t xml:space="preserve"> </w:t>
      </w:r>
      <w:r w:rsidRPr="0012257F">
        <w:rPr>
          <w:rStyle w:val="Emphasis"/>
          <w:rFonts w:ascii="Arial" w:hAnsi="Arial" w:cs="Arial"/>
        </w:rPr>
        <w:t>utter</w:t>
      </w:r>
      <w:r w:rsidRPr="0012257F">
        <w:rPr>
          <w:rStyle w:val="StyleUnderline"/>
          <w:rFonts w:ascii="Arial" w:hAnsi="Arial" w:cs="Arial"/>
        </w:rPr>
        <w:t xml:space="preserve">, </w:t>
      </w:r>
      <w:r w:rsidRPr="0012257F">
        <w:rPr>
          <w:rStyle w:val="Emphasis"/>
          <w:rFonts w:ascii="Arial" w:hAnsi="Arial" w:cs="Arial"/>
        </w:rPr>
        <w:t>essential</w:t>
      </w:r>
      <w:r w:rsidRPr="0012257F">
        <w:rPr>
          <w:rStyle w:val="StyleUnderline"/>
          <w:rFonts w:ascii="Arial" w:hAnsi="Arial" w:cs="Arial"/>
        </w:rPr>
        <w:t xml:space="preserve">, and </w:t>
      </w:r>
      <w:r w:rsidRPr="0012257F">
        <w:rPr>
          <w:rStyle w:val="Emphasis"/>
          <w:rFonts w:ascii="Arial" w:hAnsi="Arial" w:cs="Arial"/>
          <w:highlight w:val="green"/>
        </w:rPr>
        <w:t>irredeemable</w:t>
      </w:r>
      <w:r w:rsidRPr="0012257F">
        <w:rPr>
          <w:rFonts w:ascii="Arial" w:hAnsi="Arial" w:cs="Arial"/>
          <w:sz w:val="16"/>
        </w:rPr>
        <w:t xml:space="preserve">. </w:t>
      </w:r>
      <w:r w:rsidRPr="0012257F">
        <w:rPr>
          <w:rStyle w:val="StyleUnderline"/>
          <w:rFonts w:ascii="Arial" w:hAnsi="Arial" w:cs="Arial"/>
          <w:highlight w:val="green"/>
        </w:rPr>
        <w:t xml:space="preserve">There is </w:t>
      </w:r>
      <w:r w:rsidRPr="0012257F">
        <w:rPr>
          <w:rStyle w:val="Emphasis"/>
          <w:rFonts w:ascii="Arial" w:hAnsi="Arial" w:cs="Arial"/>
          <w:highlight w:val="green"/>
        </w:rPr>
        <w:t>no</w:t>
      </w:r>
      <w:r w:rsidRPr="0012257F">
        <w:rPr>
          <w:rStyle w:val="Emphasis"/>
          <w:rFonts w:ascii="Arial" w:hAnsi="Arial" w:cs="Arial"/>
        </w:rPr>
        <w:t xml:space="preserve"> possibility of </w:t>
      </w:r>
      <w:r w:rsidRPr="0012257F">
        <w:rPr>
          <w:rStyle w:val="Emphasis"/>
          <w:rFonts w:ascii="Arial" w:hAnsi="Arial" w:cs="Arial"/>
          <w:highlight w:val="green"/>
        </w:rPr>
        <w:t>emancipating communication</w:t>
      </w:r>
      <w:r w:rsidRPr="0012257F">
        <w:rPr>
          <w:rStyle w:val="Emphasis"/>
          <w:rFonts w:ascii="Arial" w:hAnsi="Arial" w:cs="Arial"/>
        </w:rPr>
        <w:t>, nor is there any affirmative basis for creation</w:t>
      </w:r>
      <w:r w:rsidRPr="0012257F">
        <w:rPr>
          <w:rFonts w:ascii="Arial" w:hAnsi="Arial" w:cs="Arial"/>
          <w:sz w:val="16"/>
        </w:rPr>
        <w:t>—</w:t>
      </w:r>
      <w:r w:rsidRPr="0012257F">
        <w:rPr>
          <w:rStyle w:val="StyleUnderline"/>
          <w:rFonts w:ascii="Arial" w:hAnsi="Arial" w:cs="Arial"/>
        </w:rPr>
        <w:t>for the base is communication</w:t>
      </w:r>
      <w:r w:rsidRPr="0012257F">
        <w:rPr>
          <w:rFonts w:ascii="Arial" w:hAnsi="Arial" w:cs="Arial"/>
          <w:sz w:val="16"/>
        </w:rPr>
        <w:t xml:space="preserve">. </w:t>
      </w:r>
      <w:r w:rsidRPr="0012257F">
        <w:rPr>
          <w:rStyle w:val="StyleUnderline"/>
          <w:rFonts w:ascii="Arial" w:hAnsi="Arial" w:cs="Arial"/>
        </w:rPr>
        <w:t xml:space="preserve">There is </w:t>
      </w:r>
      <w:r w:rsidRPr="0012257F">
        <w:rPr>
          <w:rStyle w:val="Emphasis"/>
          <w:rFonts w:ascii="Arial" w:hAnsi="Arial" w:cs="Arial"/>
        </w:rPr>
        <w:t>nothing to affirm</w:t>
      </w:r>
      <w:r w:rsidRPr="0012257F">
        <w:rPr>
          <w:rStyle w:val="StyleUnderline"/>
          <w:rFonts w:ascii="Arial" w:hAnsi="Arial" w:cs="Arial"/>
        </w:rPr>
        <w:t xml:space="preserve">, and so </w:t>
      </w:r>
      <w:r w:rsidRPr="0012257F">
        <w:rPr>
          <w:rStyle w:val="Emphasis"/>
          <w:rFonts w:ascii="Arial" w:hAnsi="Arial" w:cs="Arial"/>
        </w:rPr>
        <w:t>creation is immanent with the negativity of the non</w:t>
      </w:r>
      <w:r w:rsidRPr="0012257F">
        <w:rPr>
          <w:rStyle w:val="StyleUnderline"/>
          <w:rFonts w:ascii="Arial" w:hAnsi="Arial" w:cs="Arial"/>
        </w:rPr>
        <w:t>: "</w:t>
      </w:r>
      <w:r w:rsidRPr="0012257F">
        <w:rPr>
          <w:rStyle w:val="StyleUnderline"/>
          <w:rFonts w:ascii="Arial" w:hAnsi="Arial" w:cs="Arial"/>
          <w:highlight w:val="green"/>
        </w:rPr>
        <w:t xml:space="preserve">The key thing may be to </w:t>
      </w:r>
      <w:r w:rsidRPr="0012257F">
        <w:rPr>
          <w:rStyle w:val="Emphasis"/>
          <w:rFonts w:ascii="Arial" w:hAnsi="Arial" w:cs="Arial"/>
          <w:highlight w:val="green"/>
        </w:rPr>
        <w:t>create vacuoles of noncommunication</w:t>
      </w:r>
      <w:r w:rsidRPr="0012257F">
        <w:rPr>
          <w:rFonts w:ascii="Arial" w:hAnsi="Arial" w:cs="Arial"/>
          <w:sz w:val="16"/>
        </w:rPr>
        <w:t>" (Deleuze 1997: 175).</w:t>
      </w:r>
    </w:p>
    <w:p w14:paraId="34EDD981" w14:textId="77777777" w:rsidR="00BD7A6C" w:rsidRPr="0012257F" w:rsidRDefault="00BD7A6C" w:rsidP="00BD7A6C">
      <w:pPr>
        <w:tabs>
          <w:tab w:val="left" w:pos="2445"/>
        </w:tabs>
        <w:rPr>
          <w:rFonts w:ascii="Arial" w:hAnsi="Arial" w:cs="Arial"/>
          <w:sz w:val="16"/>
        </w:rPr>
      </w:pPr>
      <w:r w:rsidRPr="0012257F">
        <w:rPr>
          <w:rFonts w:ascii="Arial" w:hAnsi="Arial" w:cs="Arial"/>
          <w:sz w:val="16"/>
        </w:rPr>
        <w:t>The Reality of Non-Being</w:t>
      </w:r>
      <w:r w:rsidRPr="0012257F">
        <w:rPr>
          <w:rFonts w:ascii="Arial" w:hAnsi="Arial" w:cs="Arial"/>
          <w:sz w:val="16"/>
        </w:rPr>
        <w:tab/>
      </w:r>
    </w:p>
    <w:p w14:paraId="23BDEE20" w14:textId="77777777" w:rsidR="00BD7A6C" w:rsidRPr="0012257F" w:rsidRDefault="00BD7A6C" w:rsidP="00BD7A6C">
      <w:pPr>
        <w:rPr>
          <w:rFonts w:ascii="Arial" w:hAnsi="Arial" w:cs="Arial"/>
          <w:sz w:val="16"/>
        </w:rPr>
      </w:pPr>
      <w:r w:rsidRPr="0012257F">
        <w:rPr>
          <w:rFonts w:ascii="Arial" w:hAnsi="Arial" w:cs="Arial"/>
          <w:sz w:val="16"/>
        </w:rPr>
        <w:t xml:space="preserve">[9] My argument, drawing on Deleuze, is that </w:t>
      </w:r>
      <w:r w:rsidRPr="0012257F">
        <w:rPr>
          <w:rStyle w:val="StyleUnderline"/>
          <w:rFonts w:ascii="Arial" w:hAnsi="Arial" w:cs="Arial"/>
          <w:highlight w:val="green"/>
        </w:rPr>
        <w:t>the logic of possibility</w:t>
      </w:r>
      <w:r w:rsidRPr="0012257F">
        <w:rPr>
          <w:rStyle w:val="StyleUnderline"/>
          <w:rFonts w:ascii="Arial" w:hAnsi="Arial" w:cs="Arial"/>
        </w:rPr>
        <w:t xml:space="preserve"> actually </w:t>
      </w:r>
      <w:r w:rsidRPr="0012257F">
        <w:rPr>
          <w:rStyle w:val="StyleUnderline"/>
          <w:rFonts w:ascii="Arial" w:hAnsi="Arial" w:cs="Arial"/>
          <w:highlight w:val="green"/>
        </w:rPr>
        <w:t>serves to</w:t>
      </w:r>
      <w:r w:rsidRPr="0012257F">
        <w:rPr>
          <w:rStyle w:val="StyleUnderline"/>
          <w:rFonts w:ascii="Arial" w:hAnsi="Arial" w:cs="Arial"/>
        </w:rPr>
        <w:t xml:space="preserve"> </w:t>
      </w:r>
      <w:r w:rsidRPr="0012257F">
        <w:rPr>
          <w:rStyle w:val="Emphasis"/>
          <w:rFonts w:ascii="Arial" w:hAnsi="Arial" w:cs="Arial"/>
        </w:rPr>
        <w:t xml:space="preserve">modulatively </w:t>
      </w:r>
      <w:r w:rsidRPr="0012257F">
        <w:rPr>
          <w:rStyle w:val="Emphasis"/>
          <w:rFonts w:ascii="Arial" w:hAnsi="Arial" w:cs="Arial"/>
          <w:highlight w:val="green"/>
        </w:rPr>
        <w:t>reproduce the anti-black grammar of the world</w:t>
      </w:r>
      <w:r w:rsidRPr="0012257F">
        <w:rPr>
          <w:rFonts w:ascii="Arial" w:hAnsi="Arial" w:cs="Arial"/>
          <w:sz w:val="16"/>
        </w:rPr>
        <w:t xml:space="preserve">. </w:t>
      </w:r>
      <w:r w:rsidRPr="0012257F">
        <w:rPr>
          <w:rStyle w:val="StyleUnderline"/>
          <w:rFonts w:ascii="Arial" w:hAnsi="Arial" w:cs="Arial"/>
        </w:rPr>
        <w:t xml:space="preserve">Creation, defined as a break with the presently given world, is </w:t>
      </w:r>
      <w:r w:rsidRPr="0012257F">
        <w:rPr>
          <w:rStyle w:val="Emphasis"/>
          <w:rFonts w:ascii="Arial" w:hAnsi="Arial" w:cs="Arial"/>
        </w:rPr>
        <w:t>not a possibility</w:t>
      </w:r>
      <w:r w:rsidRPr="0012257F">
        <w:rPr>
          <w:rFonts w:ascii="Arial" w:hAnsi="Arial" w:cs="Arial"/>
          <w:sz w:val="16"/>
        </w:rPr>
        <w:t xml:space="preserve">. </w:t>
      </w:r>
      <w:r w:rsidRPr="0012257F">
        <w:rPr>
          <w:rStyle w:val="StyleUnderline"/>
          <w:rFonts w:ascii="Arial" w:hAnsi="Arial" w:cs="Arial"/>
        </w:rPr>
        <w:t xml:space="preserve">It is rather </w:t>
      </w:r>
      <w:r w:rsidRPr="0012257F">
        <w:rPr>
          <w:rStyle w:val="Emphasis"/>
          <w:rFonts w:ascii="Arial" w:hAnsi="Arial" w:cs="Arial"/>
        </w:rPr>
        <w:t>immanent with an axiomatic No to such possibility</w:t>
      </w:r>
      <w:r w:rsidRPr="0012257F">
        <w:rPr>
          <w:rStyle w:val="StyleUnderline"/>
          <w:rFonts w:ascii="Arial" w:hAnsi="Arial" w:cs="Arial"/>
        </w:rPr>
        <w:t xml:space="preserve">, with </w:t>
      </w:r>
      <w:r w:rsidRPr="0012257F">
        <w:rPr>
          <w:rStyle w:val="Emphasis"/>
          <w:rFonts w:ascii="Arial" w:hAnsi="Arial" w:cs="Arial"/>
        </w:rPr>
        <w:t>habits of negativity</w:t>
      </w:r>
      <w:r w:rsidRPr="0012257F">
        <w:rPr>
          <w:rFonts w:ascii="Arial" w:hAnsi="Arial" w:cs="Arial"/>
          <w:sz w:val="16"/>
        </w:rPr>
        <w:t>.</w:t>
      </w:r>
    </w:p>
    <w:p w14:paraId="4865074F" w14:textId="77777777" w:rsidR="00BD7A6C" w:rsidRPr="0012257F" w:rsidRDefault="00BD7A6C" w:rsidP="00BD7A6C">
      <w:pPr>
        <w:rPr>
          <w:rFonts w:ascii="Arial" w:hAnsi="Arial" w:cs="Arial"/>
          <w:sz w:val="16"/>
        </w:rPr>
      </w:pPr>
      <w:r w:rsidRPr="0012257F">
        <w:rPr>
          <w:rFonts w:ascii="Arial" w:hAnsi="Arial" w:cs="Arial"/>
          <w:sz w:val="16"/>
        </w:rPr>
        <w:t xml:space="preserve">[10] This thesis concerns a key problematic that stems from the Afro-Pessimist analysis of anti-blackness: </w:t>
      </w:r>
      <w:r w:rsidRPr="0012257F">
        <w:rPr>
          <w:rStyle w:val="StyleUnderline"/>
          <w:rFonts w:ascii="Arial" w:hAnsi="Arial" w:cs="Arial"/>
          <w:highlight w:val="green"/>
        </w:rPr>
        <w:t>if blackness</w:t>
      </w:r>
      <w:r w:rsidRPr="0012257F">
        <w:rPr>
          <w:rFonts w:ascii="Arial" w:hAnsi="Arial" w:cs="Arial"/>
        </w:rPr>
        <w:t xml:space="preserve"> </w:t>
      </w:r>
      <w:r w:rsidRPr="0012257F">
        <w:rPr>
          <w:rFonts w:ascii="Arial" w:hAnsi="Arial" w:cs="Arial"/>
          <w:strike/>
          <w:sz w:val="16"/>
        </w:rPr>
        <w:t>stands</w:t>
      </w:r>
      <w:r w:rsidRPr="0012257F">
        <w:rPr>
          <w:rFonts w:ascii="Arial" w:hAnsi="Arial" w:cs="Arial"/>
        </w:rPr>
        <w:t xml:space="preserve"> [</w:t>
      </w:r>
      <w:r w:rsidRPr="0012257F">
        <w:rPr>
          <w:rStyle w:val="StyleUnderline"/>
          <w:rFonts w:ascii="Arial" w:hAnsi="Arial" w:cs="Arial"/>
          <w:highlight w:val="green"/>
        </w:rPr>
        <w:t>is</w:t>
      </w:r>
      <w:r w:rsidRPr="0012257F">
        <w:rPr>
          <w:rFonts w:ascii="Arial" w:hAnsi="Arial" w:cs="Arial"/>
        </w:rPr>
        <w:t xml:space="preserve">] </w:t>
      </w:r>
      <w:r w:rsidRPr="0012257F">
        <w:rPr>
          <w:rStyle w:val="StyleUnderline"/>
          <w:rFonts w:ascii="Arial" w:hAnsi="Arial" w:cs="Arial"/>
          <w:highlight w:val="green"/>
        </w:rPr>
        <w:t xml:space="preserve">both </w:t>
      </w:r>
      <w:r w:rsidRPr="0012257F">
        <w:rPr>
          <w:rStyle w:val="Emphasis"/>
          <w:rFonts w:ascii="Arial" w:hAnsi="Arial" w:cs="Arial"/>
          <w:highlight w:val="green"/>
        </w:rPr>
        <w:t>within</w:t>
      </w:r>
      <w:r w:rsidRPr="0012257F">
        <w:rPr>
          <w:rStyle w:val="Emphasis"/>
          <w:rFonts w:ascii="Arial" w:hAnsi="Arial" w:cs="Arial"/>
        </w:rPr>
        <w:t xml:space="preserve"> the habitus of </w:t>
      </w:r>
      <w:r w:rsidRPr="0012257F">
        <w:rPr>
          <w:rStyle w:val="Emphasis"/>
          <w:rFonts w:ascii="Arial" w:hAnsi="Arial" w:cs="Arial"/>
          <w:highlight w:val="green"/>
        </w:rPr>
        <w:t>modernity, as</w:t>
      </w:r>
      <w:r w:rsidRPr="0012257F">
        <w:rPr>
          <w:rStyle w:val="Emphasis"/>
          <w:rFonts w:ascii="Arial" w:hAnsi="Arial" w:cs="Arial"/>
        </w:rPr>
        <w:t xml:space="preserve"> an </w:t>
      </w:r>
      <w:r w:rsidRPr="0012257F">
        <w:rPr>
          <w:rStyle w:val="Emphasis"/>
          <w:rFonts w:ascii="Arial" w:hAnsi="Arial" w:cs="Arial"/>
          <w:highlight w:val="green"/>
        </w:rPr>
        <w:t>organizing principle</w:t>
      </w:r>
      <w:r w:rsidRPr="0012257F">
        <w:rPr>
          <w:rStyle w:val="StyleUnderline"/>
          <w:rFonts w:ascii="Arial" w:hAnsi="Arial" w:cs="Arial"/>
          <w:highlight w:val="green"/>
        </w:rPr>
        <w:t xml:space="preserve">, and </w:t>
      </w:r>
      <w:r w:rsidRPr="0012257F">
        <w:rPr>
          <w:rStyle w:val="Emphasis"/>
          <w:rFonts w:ascii="Arial" w:hAnsi="Arial" w:cs="Arial"/>
          <w:highlight w:val="green"/>
        </w:rPr>
        <w:t>without this habitus, as</w:t>
      </w:r>
      <w:r w:rsidRPr="0012257F">
        <w:rPr>
          <w:rStyle w:val="Emphasis"/>
          <w:rFonts w:ascii="Arial" w:hAnsi="Arial" w:cs="Arial"/>
        </w:rPr>
        <w:t xml:space="preserve"> a </w:t>
      </w:r>
      <w:r w:rsidRPr="0012257F">
        <w:rPr>
          <w:rStyle w:val="Emphasis"/>
          <w:rFonts w:ascii="Arial" w:hAnsi="Arial" w:cs="Arial"/>
          <w:highlight w:val="green"/>
        </w:rPr>
        <w:t>perpetually banished subjectivity</w:t>
      </w:r>
      <w:r w:rsidRPr="0012257F">
        <w:rPr>
          <w:rStyle w:val="StyleUnderline"/>
          <w:rFonts w:ascii="Arial" w:hAnsi="Arial" w:cs="Arial"/>
          <w:highlight w:val="green"/>
        </w:rPr>
        <w:t>, then the</w:t>
      </w:r>
      <w:r w:rsidRPr="0012257F">
        <w:rPr>
          <w:rStyle w:val="StyleUnderline"/>
          <w:rFonts w:ascii="Arial" w:hAnsi="Arial" w:cs="Arial"/>
        </w:rPr>
        <w:t xml:space="preserve"> very </w:t>
      </w:r>
      <w:r w:rsidRPr="0012257F">
        <w:rPr>
          <w:rStyle w:val="StyleUnderline"/>
          <w:rFonts w:ascii="Arial" w:hAnsi="Arial" w:cs="Arial"/>
          <w:highlight w:val="green"/>
        </w:rPr>
        <w:t xml:space="preserve">articulation of blackness would seem to </w:t>
      </w:r>
      <w:r w:rsidRPr="0012257F">
        <w:rPr>
          <w:rStyle w:val="Emphasis"/>
          <w:rFonts w:ascii="Arial" w:hAnsi="Arial" w:cs="Arial"/>
        </w:rPr>
        <w:t xml:space="preserve">depend on and </w:t>
      </w:r>
      <w:r w:rsidRPr="0012257F">
        <w:rPr>
          <w:rStyle w:val="Emphasis"/>
          <w:rFonts w:ascii="Arial" w:hAnsi="Arial" w:cs="Arial"/>
          <w:highlight w:val="green"/>
        </w:rPr>
        <w:t>reproduce such a habitus</w:t>
      </w:r>
      <w:r w:rsidRPr="0012257F">
        <w:rPr>
          <w:rFonts w:ascii="Arial" w:hAnsi="Arial" w:cs="Arial"/>
          <w:sz w:val="16"/>
        </w:rPr>
        <w:t xml:space="preserve">. In other words, </w:t>
      </w:r>
      <w:r w:rsidRPr="0012257F">
        <w:rPr>
          <w:rStyle w:val="StyleUnderline"/>
          <w:rFonts w:ascii="Arial" w:hAnsi="Arial" w:cs="Arial"/>
        </w:rPr>
        <w:t xml:space="preserve">both </w:t>
      </w:r>
      <w:r w:rsidRPr="0012257F">
        <w:rPr>
          <w:rStyle w:val="StyleUnderline"/>
          <w:rFonts w:ascii="Arial" w:hAnsi="Arial" w:cs="Arial"/>
          <w:i/>
        </w:rPr>
        <w:t>being</w:t>
      </w:r>
      <w:r w:rsidRPr="0012257F">
        <w:rPr>
          <w:rStyle w:val="StyleUnderline"/>
          <w:rFonts w:ascii="Arial" w:hAnsi="Arial" w:cs="Arial"/>
        </w:rPr>
        <w:t xml:space="preserve">-within and </w:t>
      </w:r>
      <w:r w:rsidRPr="0012257F">
        <w:rPr>
          <w:rStyle w:val="StyleUnderline"/>
          <w:rFonts w:ascii="Arial" w:hAnsi="Arial" w:cs="Arial"/>
          <w:i/>
        </w:rPr>
        <w:t>being</w:t>
      </w:r>
      <w:r w:rsidRPr="0012257F">
        <w:rPr>
          <w:rStyle w:val="StyleUnderline"/>
          <w:rFonts w:ascii="Arial" w:hAnsi="Arial" w:cs="Arial"/>
        </w:rPr>
        <w:t xml:space="preserve">-without are possibilities </w:t>
      </w:r>
      <w:r w:rsidRPr="0012257F">
        <w:rPr>
          <w:rStyle w:val="Emphasis"/>
          <w:rFonts w:ascii="Arial" w:hAnsi="Arial" w:cs="Arial"/>
        </w:rPr>
        <w:t>governed by modernity's dominative positioning of blackness</w:t>
      </w:r>
      <w:r w:rsidRPr="0012257F">
        <w:rPr>
          <w:rFonts w:ascii="Arial" w:hAnsi="Arial" w:cs="Arial"/>
          <w:sz w:val="16"/>
        </w:rPr>
        <w:t xml:space="preserve">. </w:t>
      </w:r>
      <w:r w:rsidRPr="0012257F">
        <w:rPr>
          <w:rStyle w:val="StyleUnderline"/>
          <w:rFonts w:ascii="Arial" w:hAnsi="Arial" w:cs="Arial"/>
        </w:rPr>
        <w:t>The articulation of blackness is in fact bound by this problematic insofar as one remains within the ambit of habits of affirmation</w:t>
      </w:r>
      <w:r w:rsidRPr="0012257F">
        <w:rPr>
          <w:rFonts w:ascii="Arial" w:hAnsi="Arial" w:cs="Arial"/>
          <w:sz w:val="16"/>
        </w:rPr>
        <w:t xml:space="preserve">. In other words, </w:t>
      </w:r>
      <w:r w:rsidRPr="0012257F">
        <w:rPr>
          <w:rStyle w:val="StyleUnderline"/>
          <w:rFonts w:ascii="Arial" w:hAnsi="Arial" w:cs="Arial"/>
        </w:rPr>
        <w:t xml:space="preserve">the presumption of affirmation is co-extensive with the </w:t>
      </w:r>
      <w:r w:rsidRPr="0012257F">
        <w:rPr>
          <w:rStyle w:val="Emphasis"/>
          <w:rFonts w:ascii="Arial" w:hAnsi="Arial" w:cs="Arial"/>
        </w:rPr>
        <w:t>reproduction of the habitus of modernity</w:t>
      </w:r>
      <w:r w:rsidRPr="0012257F">
        <w:rPr>
          <w:rStyle w:val="StyleUnderline"/>
          <w:rFonts w:ascii="Arial" w:hAnsi="Arial" w:cs="Arial"/>
        </w:rPr>
        <w:t xml:space="preserve">: </w:t>
      </w:r>
      <w:r w:rsidRPr="0012257F">
        <w:rPr>
          <w:rStyle w:val="Emphasis"/>
          <w:rFonts w:ascii="Arial" w:hAnsi="Arial" w:cs="Arial"/>
          <w:highlight w:val="green"/>
        </w:rPr>
        <w:t>that which is presently available for affirmation is already governed by modernity</w:t>
      </w:r>
      <w:r w:rsidRPr="0012257F">
        <w:rPr>
          <w:rStyle w:val="Emphasis"/>
          <w:rFonts w:ascii="Arial" w:hAnsi="Arial" w:cs="Arial"/>
        </w:rPr>
        <w:t xml:space="preserve"> and its articulation of blackness</w:t>
      </w:r>
      <w:r w:rsidRPr="0012257F">
        <w:rPr>
          <w:rStyle w:val="StyleUnderline"/>
          <w:rFonts w:ascii="Arial" w:hAnsi="Arial" w:cs="Arial"/>
        </w:rPr>
        <w:t xml:space="preserve">, and so habits of affirmation </w:t>
      </w:r>
      <w:r w:rsidRPr="0012257F">
        <w:rPr>
          <w:rStyle w:val="Emphasis"/>
          <w:rFonts w:ascii="Arial" w:hAnsi="Arial" w:cs="Arial"/>
        </w:rPr>
        <w:t>inevitably participate in and reproduce the double-bind in which modernity positions blackness</w:t>
      </w:r>
      <w:r w:rsidRPr="0012257F">
        <w:rPr>
          <w:rFonts w:ascii="Arial" w:hAnsi="Arial" w:cs="Arial"/>
          <w:sz w:val="16"/>
        </w:rPr>
        <w:t>.</w:t>
      </w:r>
    </w:p>
    <w:p w14:paraId="66D638B0" w14:textId="77777777" w:rsidR="00BD7A6C" w:rsidRPr="0012257F" w:rsidRDefault="00BD7A6C" w:rsidP="00BD7A6C">
      <w:pPr>
        <w:rPr>
          <w:rFonts w:ascii="Arial" w:hAnsi="Arial" w:cs="Arial"/>
          <w:sz w:val="16"/>
        </w:rPr>
      </w:pPr>
      <w:r w:rsidRPr="0012257F">
        <w:rPr>
          <w:rFonts w:ascii="Arial" w:hAnsi="Arial" w:cs="Arial"/>
          <w:sz w:val="16"/>
        </w:rPr>
        <w:t xml:space="preserve">[11] </w:t>
      </w:r>
      <w:r w:rsidRPr="0012257F">
        <w:rPr>
          <w:rStyle w:val="StyleUnderline"/>
          <w:rFonts w:ascii="Arial" w:hAnsi="Arial" w:cs="Arial"/>
        </w:rPr>
        <w:t xml:space="preserve">Against such reproduction, it is essential to </w:t>
      </w:r>
      <w:r w:rsidRPr="0012257F">
        <w:rPr>
          <w:rStyle w:val="Emphasis"/>
          <w:rFonts w:ascii="Arial" w:hAnsi="Arial" w:cs="Arial"/>
        </w:rPr>
        <w:t>insist on habits of negativity</w:t>
      </w:r>
      <w:r w:rsidRPr="0012257F">
        <w:rPr>
          <w:rFonts w:ascii="Arial" w:hAnsi="Arial" w:cs="Arial"/>
          <w:sz w:val="16"/>
        </w:rPr>
        <w:t xml:space="preserve">. </w:t>
      </w:r>
      <w:r w:rsidRPr="0012257F">
        <w:rPr>
          <w:rStyle w:val="StyleUnderline"/>
          <w:rFonts w:ascii="Arial" w:hAnsi="Arial" w:cs="Arial"/>
        </w:rPr>
        <w:t xml:space="preserve">Such insistence is </w:t>
      </w:r>
      <w:r w:rsidRPr="0012257F">
        <w:rPr>
          <w:rStyle w:val="Emphasis"/>
          <w:rFonts w:ascii="Arial" w:hAnsi="Arial" w:cs="Arial"/>
        </w:rPr>
        <w:t>total</w:t>
      </w:r>
      <w:r w:rsidRPr="0012257F">
        <w:rPr>
          <w:rStyle w:val="StyleUnderline"/>
          <w:rFonts w:ascii="Arial" w:hAnsi="Arial" w:cs="Arial"/>
        </w:rPr>
        <w:t xml:space="preserve">: since it is affirmation </w:t>
      </w:r>
      <w:r w:rsidRPr="0012257F">
        <w:rPr>
          <w:rStyle w:val="StyleUnderline"/>
          <w:rFonts w:ascii="Arial" w:hAnsi="Arial" w:cs="Arial"/>
          <w:i/>
        </w:rPr>
        <w:t>as such</w:t>
      </w:r>
      <w:r w:rsidRPr="0012257F">
        <w:rPr>
          <w:rStyle w:val="StyleUnderline"/>
          <w:rFonts w:ascii="Arial" w:hAnsi="Arial" w:cs="Arial"/>
        </w:rPr>
        <w:t xml:space="preserve"> that entails participation in the being here indexed by modernity, </w:t>
      </w:r>
      <w:r w:rsidRPr="0012257F">
        <w:rPr>
          <w:rStyle w:val="Emphasis"/>
          <w:rFonts w:ascii="Arial" w:hAnsi="Arial" w:cs="Arial"/>
          <w:highlight w:val="green"/>
        </w:rPr>
        <w:t>even a modicum of affirmation mitigates the force enacted by negativity</w:t>
      </w:r>
      <w:r w:rsidRPr="0012257F">
        <w:rPr>
          <w:rFonts w:ascii="Arial" w:hAnsi="Arial" w:cs="Arial"/>
          <w:sz w:val="16"/>
        </w:rPr>
        <w:t xml:space="preserve">. </w:t>
      </w:r>
      <w:r w:rsidRPr="0012257F">
        <w:rPr>
          <w:rStyle w:val="StyleUnderline"/>
          <w:rFonts w:ascii="Arial" w:hAnsi="Arial" w:cs="Arial"/>
          <w:highlight w:val="green"/>
        </w:rPr>
        <w:t>The power of creation</w:t>
      </w:r>
      <w:r w:rsidRPr="0012257F">
        <w:rPr>
          <w:rStyle w:val="StyleUnderline"/>
          <w:rFonts w:ascii="Arial" w:hAnsi="Arial" w:cs="Arial"/>
        </w:rPr>
        <w:t xml:space="preserve"> therefore </w:t>
      </w:r>
      <w:r w:rsidRPr="0012257F">
        <w:rPr>
          <w:rStyle w:val="Emphasis"/>
          <w:rFonts w:ascii="Arial" w:hAnsi="Arial" w:cs="Arial"/>
          <w:highlight w:val="green"/>
        </w:rPr>
        <w:t>resides entirely</w:t>
      </w:r>
      <w:r w:rsidRPr="0012257F">
        <w:rPr>
          <w:rStyle w:val="Emphasis"/>
          <w:rFonts w:ascii="Arial" w:hAnsi="Arial" w:cs="Arial"/>
        </w:rPr>
        <w:t xml:space="preserve"> and essentially </w:t>
      </w:r>
      <w:r w:rsidRPr="0012257F">
        <w:rPr>
          <w:rStyle w:val="Emphasis"/>
          <w:rFonts w:ascii="Arial" w:hAnsi="Arial" w:cs="Arial"/>
          <w:highlight w:val="green"/>
        </w:rPr>
        <w:t>on the side of negativity</w:t>
      </w:r>
      <w:r w:rsidRPr="0012257F">
        <w:rPr>
          <w:rFonts w:ascii="Arial" w:hAnsi="Arial" w:cs="Arial"/>
          <w:sz w:val="16"/>
        </w:rPr>
        <w:t>—</w:t>
      </w:r>
      <w:r w:rsidRPr="0012257F">
        <w:rPr>
          <w:rStyle w:val="StyleUnderline"/>
          <w:rFonts w:ascii="Arial" w:hAnsi="Arial" w:cs="Arial"/>
        </w:rPr>
        <w:t xml:space="preserve">and </w:t>
      </w:r>
      <w:r w:rsidRPr="0012257F">
        <w:rPr>
          <w:rStyle w:val="Emphasis"/>
          <w:rFonts w:ascii="Arial" w:hAnsi="Arial" w:cs="Arial"/>
        </w:rPr>
        <w:t>not at all on the side of affirmation</w:t>
      </w:r>
      <w:r w:rsidRPr="0012257F">
        <w:rPr>
          <w:rFonts w:ascii="Arial" w:hAnsi="Arial" w:cs="Arial"/>
          <w:sz w:val="16"/>
        </w:rPr>
        <w:t xml:space="preserve">. </w:t>
      </w:r>
      <w:r w:rsidRPr="0012257F">
        <w:rPr>
          <w:rStyle w:val="StyleUnderline"/>
          <w:rFonts w:ascii="Arial" w:hAnsi="Arial" w:cs="Arial"/>
        </w:rPr>
        <w:t xml:space="preserve">Concomitantly, to invoke </w:t>
      </w:r>
      <w:r w:rsidRPr="0012257F">
        <w:rPr>
          <w:rStyle w:val="StyleUnderline"/>
          <w:rFonts w:ascii="Arial" w:hAnsi="Arial" w:cs="Arial"/>
          <w:highlight w:val="green"/>
        </w:rPr>
        <w:t>such power</w:t>
      </w:r>
      <w:r w:rsidRPr="0012257F">
        <w:rPr>
          <w:rStyle w:val="StyleUnderline"/>
          <w:rFonts w:ascii="Arial" w:hAnsi="Arial" w:cs="Arial"/>
        </w:rPr>
        <w:t xml:space="preserve"> actually </w:t>
      </w:r>
      <w:r w:rsidRPr="0012257F">
        <w:rPr>
          <w:rStyle w:val="StyleUnderline"/>
          <w:rFonts w:ascii="Arial" w:hAnsi="Arial" w:cs="Arial"/>
          <w:highlight w:val="green"/>
        </w:rPr>
        <w:t>entails</w:t>
      </w:r>
      <w:r w:rsidRPr="0012257F">
        <w:rPr>
          <w:rStyle w:val="StyleUnderline"/>
          <w:rFonts w:ascii="Arial" w:hAnsi="Arial" w:cs="Arial"/>
        </w:rPr>
        <w:t xml:space="preserve"> an </w:t>
      </w:r>
      <w:r w:rsidRPr="0012257F">
        <w:rPr>
          <w:rStyle w:val="Emphasis"/>
          <w:rFonts w:ascii="Arial" w:hAnsi="Arial" w:cs="Arial"/>
          <w:highlight w:val="green"/>
        </w:rPr>
        <w:t>unmitigated refusal of habits of affirmation</w:t>
      </w:r>
      <w:r w:rsidRPr="0012257F">
        <w:rPr>
          <w:rStyle w:val="StyleUnderline"/>
          <w:rFonts w:ascii="Arial" w:hAnsi="Arial" w:cs="Arial"/>
        </w:rPr>
        <w:t xml:space="preserve">; affirmation does not name or support, but on the contrary </w:t>
      </w:r>
      <w:r w:rsidRPr="0012257F">
        <w:rPr>
          <w:rStyle w:val="Emphasis"/>
          <w:rFonts w:ascii="Arial" w:hAnsi="Arial" w:cs="Arial"/>
        </w:rPr>
        <w:t>denies, the power of creation</w:t>
      </w:r>
      <w:r w:rsidRPr="0012257F">
        <w:rPr>
          <w:rFonts w:ascii="Arial" w:hAnsi="Arial" w:cs="Arial"/>
          <w:sz w:val="16"/>
        </w:rPr>
        <w:t xml:space="preserve">. </w:t>
      </w:r>
      <w:r w:rsidRPr="0012257F">
        <w:rPr>
          <w:rStyle w:val="StyleUnderline"/>
          <w:rFonts w:ascii="Arial" w:hAnsi="Arial" w:cs="Arial"/>
        </w:rPr>
        <w:t xml:space="preserve">Given the double-bind in which modernity positions blackness, this is to say that </w:t>
      </w:r>
      <w:r w:rsidRPr="0012257F">
        <w:rPr>
          <w:rStyle w:val="StyleUnderline"/>
          <w:rFonts w:ascii="Arial" w:hAnsi="Arial" w:cs="Arial"/>
          <w:highlight w:val="green"/>
        </w:rPr>
        <w:t>the negativity of the non</w:t>
      </w:r>
      <w:r w:rsidRPr="0012257F">
        <w:rPr>
          <w:rStyle w:val="StyleUnderline"/>
          <w:rFonts w:ascii="Arial" w:hAnsi="Arial" w:cs="Arial"/>
        </w:rPr>
        <w:t xml:space="preserve">, in virtue of its immanence with a force of creation, </w:t>
      </w:r>
      <w:r w:rsidRPr="0012257F">
        <w:rPr>
          <w:rStyle w:val="StyleUnderline"/>
          <w:rFonts w:ascii="Arial" w:hAnsi="Arial" w:cs="Arial"/>
          <w:highlight w:val="green"/>
        </w:rPr>
        <w:t xml:space="preserve">indexes blackness as a </w:t>
      </w:r>
      <w:r w:rsidRPr="0012257F">
        <w:rPr>
          <w:rStyle w:val="Emphasis"/>
          <w:rFonts w:ascii="Arial" w:hAnsi="Arial" w:cs="Arial"/>
          <w:highlight w:val="green"/>
        </w:rPr>
        <w:t>power of non-being</w:t>
      </w:r>
      <w:r w:rsidRPr="0012257F">
        <w:rPr>
          <w:rStyle w:val="StyleUnderline"/>
          <w:rFonts w:ascii="Arial" w:hAnsi="Arial" w:cs="Arial"/>
        </w:rPr>
        <w:t>, as that which is without need of</w:t>
      </w:r>
      <w:r w:rsidRPr="0012257F">
        <w:rPr>
          <w:rFonts w:ascii="Arial" w:hAnsi="Arial" w:cs="Arial"/>
          <w:sz w:val="16"/>
        </w:rPr>
        <w:t>—</w:t>
      </w:r>
      <w:r w:rsidRPr="0012257F">
        <w:rPr>
          <w:rStyle w:val="StyleUnderline"/>
          <w:rFonts w:ascii="Arial" w:hAnsi="Arial" w:cs="Arial"/>
        </w:rPr>
        <w:t xml:space="preserve">and in fact </w:t>
      </w:r>
      <w:r w:rsidRPr="0012257F">
        <w:rPr>
          <w:rStyle w:val="Emphasis"/>
          <w:rFonts w:ascii="Arial" w:hAnsi="Arial" w:cs="Arial"/>
        </w:rPr>
        <w:t>opposed to</w:t>
      </w:r>
      <w:r w:rsidRPr="0012257F">
        <w:rPr>
          <w:rFonts w:ascii="Arial" w:hAnsi="Arial" w:cs="Arial"/>
          <w:sz w:val="16"/>
        </w:rPr>
        <w:t>—</w:t>
      </w:r>
      <w:r w:rsidRPr="0012257F">
        <w:rPr>
          <w:rStyle w:val="Emphasis"/>
          <w:rFonts w:ascii="Arial" w:hAnsi="Arial" w:cs="Arial"/>
        </w:rPr>
        <w:t>reliance on the affirmative</w:t>
      </w:r>
      <w:r w:rsidRPr="0012257F">
        <w:rPr>
          <w:rFonts w:ascii="Arial" w:hAnsi="Arial" w:cs="Arial"/>
          <w:sz w:val="16"/>
        </w:rPr>
        <w:t>.</w:t>
      </w:r>
    </w:p>
    <w:p w14:paraId="4349B3B8" w14:textId="77777777" w:rsidR="00BD7A6C" w:rsidRPr="0012257F" w:rsidRDefault="00BD7A6C" w:rsidP="00BD7A6C">
      <w:pPr>
        <w:rPr>
          <w:rFonts w:ascii="Arial" w:hAnsi="Arial" w:cs="Arial"/>
          <w:sz w:val="16"/>
        </w:rPr>
      </w:pPr>
      <w:r w:rsidRPr="0012257F">
        <w:rPr>
          <w:rFonts w:ascii="Arial" w:hAnsi="Arial" w:cs="Arial"/>
          <w:sz w:val="16"/>
        </w:rPr>
        <w:t>[12] It remains necessary to outline the articulation of this immanence of creation and non-being—that is, to theoretically express how an unmitigated insistence on habits of negativity can be both a refusal of affirmation and an enactment of power. This warrants a return to Deleuze's thought by way of some questions: How can habits of negativity, articulated via Deleuze's insistence on the non, gain theoretical consistency with his conceptual refusal of negative being? If negative being is refused, then in what sense can there be insistence on the non?</w:t>
      </w:r>
    </w:p>
    <w:p w14:paraId="7D807660" w14:textId="77777777" w:rsidR="00BD7A6C" w:rsidRPr="0012257F" w:rsidRDefault="00BD7A6C" w:rsidP="00BD7A6C">
      <w:pPr>
        <w:rPr>
          <w:rFonts w:ascii="Arial" w:hAnsi="Arial" w:cs="Arial"/>
          <w:sz w:val="16"/>
        </w:rPr>
      </w:pPr>
      <w:r w:rsidRPr="0012257F">
        <w:rPr>
          <w:rFonts w:ascii="Arial" w:hAnsi="Arial" w:cs="Arial"/>
          <w:sz w:val="16"/>
        </w:rPr>
        <w:t>[13] Deleuze argues that "</w:t>
      </w:r>
      <w:r w:rsidRPr="0012257F">
        <w:rPr>
          <w:rStyle w:val="StyleUnderline"/>
          <w:rFonts w:ascii="Arial" w:hAnsi="Arial" w:cs="Arial"/>
        </w:rPr>
        <w:t>being is difference itself</w:t>
      </w:r>
      <w:r w:rsidRPr="0012257F">
        <w:rPr>
          <w:rFonts w:ascii="Arial" w:hAnsi="Arial" w:cs="Arial"/>
          <w:sz w:val="16"/>
        </w:rPr>
        <w:t xml:space="preserve">. </w:t>
      </w:r>
      <w:r w:rsidRPr="0012257F">
        <w:rPr>
          <w:rStyle w:val="StyleUnderline"/>
          <w:rFonts w:ascii="Arial" w:hAnsi="Arial" w:cs="Arial"/>
        </w:rPr>
        <w:t xml:space="preserve">Being is also non-being, </w:t>
      </w:r>
      <w:r w:rsidRPr="0012257F">
        <w:rPr>
          <w:rStyle w:val="Emphasis"/>
          <w:rFonts w:ascii="Arial" w:hAnsi="Arial" w:cs="Arial"/>
        </w:rPr>
        <w:t xml:space="preserve">but </w:t>
      </w:r>
      <w:r w:rsidRPr="0012257F">
        <w:rPr>
          <w:rStyle w:val="Emphasis"/>
          <w:rFonts w:ascii="Arial" w:hAnsi="Arial" w:cs="Arial"/>
          <w:i/>
        </w:rPr>
        <w:t>non-being is not the being of the negative</w:t>
      </w:r>
      <w:r w:rsidRPr="0012257F">
        <w:rPr>
          <w:rFonts w:ascii="Arial" w:hAnsi="Arial" w:cs="Arial"/>
          <w:sz w:val="16"/>
        </w:rPr>
        <w:t xml:space="preserve"> . . . </w:t>
      </w:r>
      <w:r w:rsidRPr="0012257F">
        <w:rPr>
          <w:rStyle w:val="Emphasis"/>
          <w:rFonts w:ascii="Arial" w:hAnsi="Arial" w:cs="Arial"/>
        </w:rPr>
        <w:t>non-being is Difference</w:t>
      </w:r>
      <w:r w:rsidRPr="0012257F">
        <w:rPr>
          <w:rFonts w:ascii="Arial" w:hAnsi="Arial" w:cs="Arial"/>
          <w:sz w:val="16"/>
        </w:rPr>
        <w:t xml:space="preserve">" (Deleuze 1994: 76-77). This makes clear that </w:t>
      </w:r>
      <w:r w:rsidRPr="0012257F">
        <w:rPr>
          <w:rStyle w:val="StyleUnderline"/>
          <w:rFonts w:ascii="Arial" w:hAnsi="Arial" w:cs="Arial"/>
        </w:rPr>
        <w:t xml:space="preserve">negative being is </w:t>
      </w:r>
      <w:r w:rsidRPr="0012257F">
        <w:rPr>
          <w:rStyle w:val="Emphasis"/>
          <w:rFonts w:ascii="Arial" w:hAnsi="Arial" w:cs="Arial"/>
        </w:rPr>
        <w:t xml:space="preserve">refused in virtue of </w:t>
      </w:r>
      <w:r w:rsidRPr="0012257F">
        <w:rPr>
          <w:rStyle w:val="Emphasis"/>
          <w:rFonts w:ascii="Arial" w:hAnsi="Arial" w:cs="Arial"/>
          <w:i/>
        </w:rPr>
        <w:t>difference</w:t>
      </w:r>
      <w:r w:rsidRPr="0012257F">
        <w:rPr>
          <w:rStyle w:val="StyleUnderline"/>
          <w:rFonts w:ascii="Arial" w:hAnsi="Arial" w:cs="Arial"/>
        </w:rPr>
        <w:t>; what is essential is difference in itself</w:t>
      </w:r>
      <w:r w:rsidRPr="0012257F">
        <w:rPr>
          <w:rFonts w:ascii="Arial" w:hAnsi="Arial" w:cs="Arial"/>
          <w:sz w:val="16"/>
        </w:rPr>
        <w:t xml:space="preserve">. </w:t>
      </w:r>
      <w:r w:rsidRPr="0012257F">
        <w:rPr>
          <w:rStyle w:val="StyleUnderline"/>
          <w:rFonts w:ascii="Arial" w:hAnsi="Arial" w:cs="Arial"/>
        </w:rPr>
        <w:t>Hence difference is articulated not as the affirmation of affirmative being, nor even as the affirmation of being as such</w:t>
      </w:r>
      <w:r w:rsidRPr="0012257F">
        <w:rPr>
          <w:rFonts w:ascii="Arial" w:hAnsi="Arial" w:cs="Arial"/>
          <w:sz w:val="16"/>
        </w:rPr>
        <w:t xml:space="preserve">. </w:t>
      </w:r>
      <w:r w:rsidRPr="0012257F">
        <w:rPr>
          <w:rStyle w:val="StyleUnderline"/>
          <w:rFonts w:ascii="Arial" w:hAnsi="Arial" w:cs="Arial"/>
        </w:rPr>
        <w:t xml:space="preserve">On the contrary, </w:t>
      </w:r>
      <w:r w:rsidRPr="0012257F">
        <w:rPr>
          <w:rStyle w:val="Emphasis"/>
          <w:rFonts w:ascii="Arial" w:hAnsi="Arial" w:cs="Arial"/>
        </w:rPr>
        <w:t>difference is articulated as "non-being"</w:t>
      </w:r>
      <w:r w:rsidRPr="0012257F">
        <w:rPr>
          <w:rStyle w:val="StyleUnderline"/>
          <w:rFonts w:ascii="Arial" w:hAnsi="Arial" w:cs="Arial"/>
        </w:rPr>
        <w:t xml:space="preserve">: negative </w:t>
      </w:r>
      <w:r w:rsidRPr="0012257F">
        <w:rPr>
          <w:rStyle w:val="StyleUnderline"/>
          <w:rFonts w:ascii="Arial" w:hAnsi="Arial" w:cs="Arial"/>
          <w:i/>
        </w:rPr>
        <w:t>being</w:t>
      </w:r>
      <w:r w:rsidRPr="0012257F">
        <w:rPr>
          <w:rStyle w:val="StyleUnderline"/>
          <w:rFonts w:ascii="Arial" w:hAnsi="Arial" w:cs="Arial"/>
        </w:rPr>
        <w:t xml:space="preserve"> is refused, but it is </w:t>
      </w:r>
      <w:r w:rsidRPr="0012257F">
        <w:rPr>
          <w:rStyle w:val="Emphasis"/>
          <w:rFonts w:ascii="Arial" w:hAnsi="Arial" w:cs="Arial"/>
        </w:rPr>
        <w:t xml:space="preserve">refused in favor of </w:t>
      </w:r>
      <w:r w:rsidRPr="0012257F">
        <w:rPr>
          <w:rStyle w:val="Emphasis"/>
          <w:rFonts w:ascii="Arial" w:hAnsi="Arial" w:cs="Arial"/>
          <w:i/>
        </w:rPr>
        <w:t>non</w:t>
      </w:r>
      <w:r w:rsidRPr="0012257F">
        <w:rPr>
          <w:rStyle w:val="Emphasis"/>
          <w:rFonts w:ascii="Arial" w:hAnsi="Arial" w:cs="Arial"/>
        </w:rPr>
        <w:t>-being</w:t>
      </w:r>
      <w:r w:rsidRPr="0012257F">
        <w:rPr>
          <w:rFonts w:ascii="Arial" w:hAnsi="Arial" w:cs="Arial"/>
          <w:sz w:val="16"/>
        </w:rPr>
        <w:t xml:space="preserve">. </w:t>
      </w:r>
      <w:r w:rsidRPr="0012257F">
        <w:rPr>
          <w:rStyle w:val="Emphasis"/>
          <w:rFonts w:ascii="Arial" w:hAnsi="Arial" w:cs="Arial"/>
        </w:rPr>
        <w:t xml:space="preserve">Difference antecedes both positive being </w:t>
      </w:r>
      <w:r w:rsidRPr="0012257F">
        <w:rPr>
          <w:rStyle w:val="Emphasis"/>
          <w:rFonts w:ascii="Arial" w:hAnsi="Arial" w:cs="Arial"/>
          <w:i/>
        </w:rPr>
        <w:t>and</w:t>
      </w:r>
      <w:r w:rsidRPr="0012257F">
        <w:rPr>
          <w:rStyle w:val="Emphasis"/>
          <w:rFonts w:ascii="Arial" w:hAnsi="Arial" w:cs="Arial"/>
        </w:rPr>
        <w:t xml:space="preserve"> negative being</w:t>
      </w:r>
      <w:r w:rsidRPr="0012257F">
        <w:rPr>
          <w:rStyle w:val="StyleUnderline"/>
          <w:rFonts w:ascii="Arial" w:hAnsi="Arial" w:cs="Arial"/>
        </w:rPr>
        <w:t xml:space="preserve">, thereby </w:t>
      </w:r>
      <w:r w:rsidRPr="0012257F">
        <w:rPr>
          <w:rStyle w:val="Emphasis"/>
          <w:rFonts w:ascii="Arial" w:hAnsi="Arial" w:cs="Arial"/>
        </w:rPr>
        <w:t>displacing their dialectical or conflictual relation</w:t>
      </w:r>
      <w:r w:rsidRPr="0012257F">
        <w:rPr>
          <w:rFonts w:ascii="Arial" w:hAnsi="Arial" w:cs="Arial"/>
          <w:sz w:val="16"/>
        </w:rPr>
        <w:t xml:space="preserve">. In other words, </w:t>
      </w:r>
      <w:r w:rsidRPr="0012257F">
        <w:rPr>
          <w:rStyle w:val="StyleUnderline"/>
          <w:rFonts w:ascii="Arial" w:hAnsi="Arial" w:cs="Arial"/>
        </w:rPr>
        <w:t xml:space="preserve">difference is not between opposed beings but in itself, </w:t>
      </w:r>
      <w:r w:rsidRPr="0012257F">
        <w:rPr>
          <w:rStyle w:val="Emphasis"/>
          <w:rFonts w:ascii="Arial" w:hAnsi="Arial" w:cs="Arial"/>
        </w:rPr>
        <w:t>autonomous from and antecedent to every being or thing</w:t>
      </w:r>
      <w:r w:rsidRPr="0012257F">
        <w:rPr>
          <w:rStyle w:val="StyleUnderline"/>
          <w:rFonts w:ascii="Arial" w:hAnsi="Arial" w:cs="Arial"/>
        </w:rPr>
        <w:t xml:space="preserve">; difference is real, but precisely as a matter of </w:t>
      </w:r>
      <w:r w:rsidRPr="0012257F">
        <w:rPr>
          <w:rStyle w:val="StyleUnderline"/>
          <w:rFonts w:ascii="Arial" w:hAnsi="Arial" w:cs="Arial"/>
          <w:i/>
        </w:rPr>
        <w:t>non</w:t>
      </w:r>
      <w:r w:rsidRPr="0012257F">
        <w:rPr>
          <w:rStyle w:val="StyleUnderline"/>
          <w:rFonts w:ascii="Arial" w:hAnsi="Arial" w:cs="Arial"/>
        </w:rPr>
        <w:t>-being</w:t>
      </w:r>
      <w:r w:rsidRPr="0012257F">
        <w:rPr>
          <w:rFonts w:ascii="Arial" w:hAnsi="Arial" w:cs="Arial"/>
          <w:sz w:val="16"/>
        </w:rPr>
        <w:t xml:space="preserve">. </w:t>
      </w:r>
      <w:r w:rsidRPr="0012257F">
        <w:rPr>
          <w:rStyle w:val="StyleUnderline"/>
          <w:rFonts w:ascii="Arial" w:hAnsi="Arial" w:cs="Arial"/>
        </w:rPr>
        <w:t xml:space="preserve">Its reality is not the being of a thing, </w:t>
      </w:r>
      <w:r w:rsidRPr="0012257F">
        <w:rPr>
          <w:rStyle w:val="Emphasis"/>
          <w:rFonts w:ascii="Arial" w:hAnsi="Arial" w:cs="Arial"/>
        </w:rPr>
        <w:t xml:space="preserve">it is </w:t>
      </w:r>
      <w:r w:rsidRPr="0012257F">
        <w:rPr>
          <w:rStyle w:val="Emphasis"/>
          <w:rFonts w:ascii="Arial" w:hAnsi="Arial" w:cs="Arial"/>
          <w:i/>
        </w:rPr>
        <w:t>no</w:t>
      </w:r>
      <w:r w:rsidRPr="0012257F">
        <w:rPr>
          <w:rStyle w:val="Emphasis"/>
          <w:rFonts w:ascii="Arial" w:hAnsi="Arial" w:cs="Arial"/>
        </w:rPr>
        <w:t>-thing</w:t>
      </w:r>
      <w:r w:rsidRPr="0012257F">
        <w:rPr>
          <w:rFonts w:ascii="Arial" w:hAnsi="Arial" w:cs="Arial"/>
          <w:sz w:val="16"/>
        </w:rPr>
        <w:t>.</w:t>
      </w:r>
    </w:p>
    <w:p w14:paraId="444A4D97" w14:textId="77777777" w:rsidR="00BD7A6C" w:rsidRPr="0012257F" w:rsidRDefault="00BD7A6C" w:rsidP="00BD7A6C">
      <w:pPr>
        <w:rPr>
          <w:rFonts w:ascii="Arial" w:hAnsi="Arial" w:cs="Arial"/>
          <w:sz w:val="16"/>
        </w:rPr>
      </w:pPr>
      <w:r w:rsidRPr="0012257F">
        <w:rPr>
          <w:rFonts w:ascii="Arial" w:hAnsi="Arial" w:cs="Arial"/>
          <w:sz w:val="16"/>
        </w:rPr>
        <w:t xml:space="preserve">[14] </w:t>
      </w:r>
      <w:r w:rsidRPr="0012257F">
        <w:rPr>
          <w:rStyle w:val="StyleUnderline"/>
          <w:rFonts w:ascii="Arial" w:hAnsi="Arial" w:cs="Arial"/>
          <w:highlight w:val="green"/>
        </w:rPr>
        <w:t xml:space="preserve">Such theorization enables the </w:t>
      </w:r>
      <w:r w:rsidRPr="0012257F">
        <w:rPr>
          <w:rStyle w:val="Emphasis"/>
          <w:rFonts w:ascii="Arial" w:hAnsi="Arial" w:cs="Arial"/>
          <w:highlight w:val="green"/>
        </w:rPr>
        <w:t>delinking of creation</w:t>
      </w:r>
      <w:r w:rsidRPr="0012257F">
        <w:rPr>
          <w:rFonts w:ascii="Arial" w:hAnsi="Arial" w:cs="Arial"/>
          <w:sz w:val="16"/>
        </w:rPr>
        <w:t xml:space="preserve"> (</w:t>
      </w:r>
      <w:r w:rsidRPr="0012257F">
        <w:rPr>
          <w:rStyle w:val="StyleUnderline"/>
          <w:rFonts w:ascii="Arial" w:hAnsi="Arial" w:cs="Arial"/>
        </w:rPr>
        <w:t>as force of non-being, or no-thing</w:t>
      </w:r>
      <w:r w:rsidRPr="0012257F">
        <w:rPr>
          <w:rFonts w:ascii="Arial" w:hAnsi="Arial" w:cs="Arial"/>
          <w:sz w:val="16"/>
        </w:rPr>
        <w:t xml:space="preserve">) </w:t>
      </w:r>
      <w:r w:rsidRPr="0012257F">
        <w:rPr>
          <w:rStyle w:val="Emphasis"/>
          <w:rFonts w:ascii="Arial" w:hAnsi="Arial" w:cs="Arial"/>
          <w:highlight w:val="green"/>
        </w:rPr>
        <w:t>from affirmation</w:t>
      </w:r>
      <w:r w:rsidRPr="0012257F">
        <w:rPr>
          <w:rFonts w:ascii="Arial" w:hAnsi="Arial" w:cs="Arial"/>
          <w:sz w:val="16"/>
        </w:rPr>
        <w:t xml:space="preserve"> (</w:t>
      </w:r>
      <w:r w:rsidRPr="0012257F">
        <w:rPr>
          <w:rStyle w:val="StyleUnderline"/>
          <w:rFonts w:ascii="Arial" w:hAnsi="Arial" w:cs="Arial"/>
        </w:rPr>
        <w:t>as possibility of being</w:t>
      </w:r>
      <w:r w:rsidRPr="0012257F">
        <w:rPr>
          <w:rFonts w:ascii="Arial" w:hAnsi="Arial" w:cs="Arial"/>
          <w:sz w:val="16"/>
        </w:rPr>
        <w:t xml:space="preserve">). </w:t>
      </w:r>
      <w:r w:rsidRPr="0012257F">
        <w:rPr>
          <w:rStyle w:val="StyleUnderline"/>
          <w:rFonts w:ascii="Arial" w:hAnsi="Arial" w:cs="Arial"/>
        </w:rPr>
        <w:t xml:space="preserve">Difference, or non-being, marks a real force of creation that is </w:t>
      </w:r>
      <w:r w:rsidRPr="0012257F">
        <w:rPr>
          <w:rStyle w:val="Emphasis"/>
          <w:rFonts w:ascii="Arial" w:hAnsi="Arial" w:cs="Arial"/>
        </w:rPr>
        <w:t>without, and incommensurable with, being</w:t>
      </w:r>
      <w:r w:rsidRPr="0012257F">
        <w:rPr>
          <w:rFonts w:ascii="Arial" w:hAnsi="Arial" w:cs="Arial"/>
          <w:sz w:val="16"/>
        </w:rPr>
        <w:t xml:space="preserve">. </w:t>
      </w:r>
      <w:r w:rsidRPr="0012257F">
        <w:rPr>
          <w:rStyle w:val="StyleUnderline"/>
          <w:rFonts w:ascii="Arial" w:hAnsi="Arial" w:cs="Arial"/>
        </w:rPr>
        <w:t xml:space="preserve">In virtue of this </w:t>
      </w:r>
      <w:r w:rsidRPr="0012257F">
        <w:rPr>
          <w:rStyle w:val="Emphasis"/>
          <w:rFonts w:ascii="Arial" w:hAnsi="Arial" w:cs="Arial"/>
        </w:rPr>
        <w:t>unanalogizability of non-being with being</w:t>
      </w:r>
      <w:r w:rsidRPr="0012257F">
        <w:rPr>
          <w:rStyle w:val="StyleUnderline"/>
          <w:rFonts w:ascii="Arial" w:hAnsi="Arial" w:cs="Arial"/>
        </w:rPr>
        <w:t xml:space="preserve">, creation is articulated as a force </w:t>
      </w:r>
      <w:r w:rsidRPr="0012257F">
        <w:rPr>
          <w:rStyle w:val="Emphasis"/>
          <w:rFonts w:ascii="Arial" w:hAnsi="Arial" w:cs="Arial"/>
        </w:rPr>
        <w:t>stemming from negativity</w:t>
      </w:r>
      <w:r w:rsidRPr="0012257F">
        <w:rPr>
          <w:rStyle w:val="StyleUnderline"/>
          <w:rFonts w:ascii="Arial" w:hAnsi="Arial" w:cs="Arial"/>
        </w:rPr>
        <w:t xml:space="preserve">, and </w:t>
      </w:r>
      <w:r w:rsidRPr="0012257F">
        <w:rPr>
          <w:rStyle w:val="Emphasis"/>
          <w:rFonts w:ascii="Arial" w:hAnsi="Arial" w:cs="Arial"/>
        </w:rPr>
        <w:t>not at all from affirmation</w:t>
      </w:r>
      <w:r w:rsidRPr="0012257F">
        <w:rPr>
          <w:rStyle w:val="StyleUnderline"/>
          <w:rFonts w:ascii="Arial" w:hAnsi="Arial" w:cs="Arial"/>
        </w:rPr>
        <w:t>: affirmation is said of being and its possibilization, whereas creation is said of non-being</w:t>
      </w:r>
      <w:r w:rsidRPr="0012257F">
        <w:rPr>
          <w:rFonts w:ascii="Arial" w:hAnsi="Arial" w:cs="Arial"/>
          <w:sz w:val="16"/>
        </w:rPr>
        <w:t xml:space="preserve">. </w:t>
      </w:r>
      <w:r w:rsidRPr="0012257F">
        <w:rPr>
          <w:rStyle w:val="StyleUnderline"/>
          <w:rFonts w:ascii="Arial" w:hAnsi="Arial" w:cs="Arial"/>
        </w:rPr>
        <w:t xml:space="preserve">Habits of negativity, which </w:t>
      </w:r>
      <w:r w:rsidRPr="0012257F">
        <w:rPr>
          <w:rStyle w:val="Emphasis"/>
          <w:rFonts w:ascii="Arial" w:hAnsi="Arial" w:cs="Arial"/>
        </w:rPr>
        <w:t>antagonize</w:t>
      </w:r>
      <w:r w:rsidRPr="0012257F">
        <w:rPr>
          <w:rStyle w:val="StyleUnderline"/>
          <w:rFonts w:ascii="Arial" w:hAnsi="Arial" w:cs="Arial"/>
        </w:rPr>
        <w:t xml:space="preserve"> every</w:t>
      </w:r>
      <w:r w:rsidRPr="0012257F">
        <w:rPr>
          <w:rFonts w:ascii="Arial" w:hAnsi="Arial" w:cs="Arial"/>
          <w:sz w:val="16"/>
        </w:rPr>
        <w:t xml:space="preserve"> (</w:t>
      </w:r>
      <w:r w:rsidRPr="0012257F">
        <w:rPr>
          <w:rStyle w:val="StyleUnderline"/>
          <w:rFonts w:ascii="Arial" w:hAnsi="Arial" w:cs="Arial"/>
        </w:rPr>
        <w:t>positively or negatively described</w:t>
      </w:r>
      <w:r w:rsidRPr="0012257F">
        <w:rPr>
          <w:rFonts w:ascii="Arial" w:hAnsi="Arial" w:cs="Arial"/>
          <w:sz w:val="16"/>
        </w:rPr>
        <w:t xml:space="preserve">) </w:t>
      </w:r>
      <w:r w:rsidRPr="0012257F">
        <w:rPr>
          <w:rStyle w:val="StyleUnderline"/>
          <w:rFonts w:ascii="Arial" w:hAnsi="Arial" w:cs="Arial"/>
        </w:rPr>
        <w:t>being, or being as such, are thus coeval with an insistence on the real force of non-being</w:t>
      </w:r>
      <w:r w:rsidRPr="0012257F">
        <w:rPr>
          <w:rFonts w:ascii="Arial" w:hAnsi="Arial" w:cs="Arial"/>
          <w:sz w:val="16"/>
        </w:rPr>
        <w:t>.</w:t>
      </w:r>
    </w:p>
    <w:p w14:paraId="718F787D" w14:textId="77777777" w:rsidR="00BD7A6C" w:rsidRPr="0012257F" w:rsidRDefault="00BD7A6C" w:rsidP="00BD7A6C">
      <w:pPr>
        <w:rPr>
          <w:rFonts w:ascii="Arial" w:hAnsi="Arial" w:cs="Arial"/>
          <w:sz w:val="16"/>
        </w:rPr>
      </w:pPr>
      <w:r w:rsidRPr="0012257F">
        <w:rPr>
          <w:rFonts w:ascii="Arial" w:hAnsi="Arial" w:cs="Arial"/>
          <w:sz w:val="16"/>
        </w:rPr>
        <w:t xml:space="preserve">[15] </w:t>
      </w:r>
      <w:r w:rsidRPr="0012257F">
        <w:rPr>
          <w:rStyle w:val="StyleUnderline"/>
          <w:rFonts w:ascii="Arial" w:hAnsi="Arial" w:cs="Arial"/>
          <w:highlight w:val="green"/>
        </w:rPr>
        <w:t>This</w:t>
      </w:r>
      <w:r w:rsidRPr="0012257F">
        <w:rPr>
          <w:rStyle w:val="StyleUnderline"/>
          <w:rFonts w:ascii="Arial" w:hAnsi="Arial" w:cs="Arial"/>
        </w:rPr>
        <w:t xml:space="preserve"> argument </w:t>
      </w:r>
      <w:r w:rsidRPr="0012257F">
        <w:rPr>
          <w:rStyle w:val="StyleUnderline"/>
          <w:rFonts w:ascii="Arial" w:hAnsi="Arial" w:cs="Arial"/>
          <w:highlight w:val="green"/>
        </w:rPr>
        <w:t>can</w:t>
      </w:r>
      <w:r w:rsidRPr="0012257F">
        <w:rPr>
          <w:rStyle w:val="StyleUnderline"/>
          <w:rFonts w:ascii="Arial" w:hAnsi="Arial" w:cs="Arial"/>
        </w:rPr>
        <w:t xml:space="preserve"> be used to </w:t>
      </w:r>
      <w:r w:rsidRPr="0012257F">
        <w:rPr>
          <w:rStyle w:val="Emphasis"/>
          <w:rFonts w:ascii="Arial" w:hAnsi="Arial" w:cs="Arial"/>
          <w:highlight w:val="green"/>
        </w:rPr>
        <w:t>negotiate a tension between</w:t>
      </w:r>
      <w:r w:rsidRPr="0012257F">
        <w:rPr>
          <w:rStyle w:val="Emphasis"/>
          <w:rFonts w:ascii="Arial" w:hAnsi="Arial" w:cs="Arial"/>
        </w:rPr>
        <w:t xml:space="preserve"> the </w:t>
      </w:r>
      <w:r w:rsidRPr="0012257F">
        <w:rPr>
          <w:rStyle w:val="Emphasis"/>
          <w:rFonts w:ascii="Arial" w:hAnsi="Arial" w:cs="Arial"/>
          <w:highlight w:val="green"/>
        </w:rPr>
        <w:t>Afro-Pessimist</w:t>
      </w:r>
      <w:r w:rsidRPr="0012257F">
        <w:rPr>
          <w:rStyle w:val="Emphasis"/>
          <w:rFonts w:ascii="Arial" w:hAnsi="Arial" w:cs="Arial"/>
        </w:rPr>
        <w:t xml:space="preserve"> emphasis on irresolvable </w:t>
      </w:r>
      <w:r w:rsidRPr="0012257F">
        <w:rPr>
          <w:rStyle w:val="Emphasis"/>
          <w:rFonts w:ascii="Arial" w:hAnsi="Arial" w:cs="Arial"/>
          <w:highlight w:val="green"/>
        </w:rPr>
        <w:t>negativity and</w:t>
      </w:r>
      <w:r w:rsidRPr="0012257F">
        <w:rPr>
          <w:rStyle w:val="Emphasis"/>
          <w:rFonts w:ascii="Arial" w:hAnsi="Arial" w:cs="Arial"/>
        </w:rPr>
        <w:t xml:space="preserve"> the concern of </w:t>
      </w:r>
      <w:r w:rsidRPr="0012257F">
        <w:rPr>
          <w:rStyle w:val="Emphasis"/>
          <w:rFonts w:ascii="Arial" w:hAnsi="Arial" w:cs="Arial"/>
          <w:highlight w:val="green"/>
        </w:rPr>
        <w:t>Black Optimism</w:t>
      </w:r>
      <w:r w:rsidRPr="0012257F">
        <w:rPr>
          <w:rStyle w:val="Emphasis"/>
          <w:rFonts w:ascii="Arial" w:hAnsi="Arial" w:cs="Arial"/>
        </w:rPr>
        <w:t xml:space="preserve"> to emphasize a power named by blackness</w:t>
      </w:r>
      <w:r w:rsidRPr="0012257F">
        <w:rPr>
          <w:rStyle w:val="StyleUnderline"/>
          <w:rFonts w:ascii="Arial" w:hAnsi="Arial" w:cs="Arial"/>
        </w:rPr>
        <w:t xml:space="preserve">: while the former's emphasis on negativity extends to habits of affirmation as such, this negativity immanently </w:t>
      </w:r>
      <w:r w:rsidRPr="0012257F">
        <w:rPr>
          <w:rStyle w:val="Emphasis"/>
          <w:rFonts w:ascii="Arial" w:hAnsi="Arial" w:cs="Arial"/>
        </w:rPr>
        <w:t>involves</w:t>
      </w:r>
      <w:r w:rsidRPr="0012257F">
        <w:rPr>
          <w:rFonts w:ascii="Arial" w:hAnsi="Arial" w:cs="Arial"/>
          <w:sz w:val="16"/>
        </w:rPr>
        <w:t>—</w:t>
      </w:r>
      <w:r w:rsidRPr="0012257F">
        <w:rPr>
          <w:rStyle w:val="Emphasis"/>
          <w:rFonts w:ascii="Arial" w:hAnsi="Arial" w:cs="Arial"/>
        </w:rPr>
        <w:t>and thus does not abandon</w:t>
      </w:r>
      <w:r w:rsidRPr="0012257F">
        <w:rPr>
          <w:rFonts w:ascii="Arial" w:hAnsi="Arial" w:cs="Arial"/>
          <w:sz w:val="16"/>
        </w:rPr>
        <w:t>—</w:t>
      </w:r>
      <w:r w:rsidRPr="0012257F">
        <w:rPr>
          <w:rStyle w:val="Emphasis"/>
          <w:rFonts w:ascii="Arial" w:hAnsi="Arial" w:cs="Arial"/>
        </w:rPr>
        <w:t>an insistence on the power of creation</w:t>
      </w:r>
      <w:r w:rsidRPr="0012257F">
        <w:rPr>
          <w:rFonts w:ascii="Arial" w:hAnsi="Arial" w:cs="Arial"/>
          <w:sz w:val="16"/>
        </w:rPr>
        <w:t xml:space="preserve">. </w:t>
      </w:r>
      <w:r w:rsidRPr="0012257F">
        <w:rPr>
          <w:rStyle w:val="StyleUnderline"/>
          <w:rFonts w:ascii="Arial" w:hAnsi="Arial" w:cs="Arial"/>
        </w:rPr>
        <w:t xml:space="preserve">Consequently, the Black Op concern to speak of the power of blackness may be </w:t>
      </w:r>
      <w:r w:rsidRPr="0012257F">
        <w:rPr>
          <w:rStyle w:val="Emphasis"/>
          <w:rFonts w:ascii="Arial" w:hAnsi="Arial" w:cs="Arial"/>
        </w:rPr>
        <w:t>satisfied entirely within the space of negativity, or social death</w:t>
      </w:r>
      <w:r w:rsidRPr="0012257F">
        <w:rPr>
          <w:rStyle w:val="StyleUnderline"/>
          <w:rFonts w:ascii="Arial" w:hAnsi="Arial" w:cs="Arial"/>
        </w:rPr>
        <w:t>, on which Afro-Pessimism insists</w:t>
      </w:r>
      <w:r w:rsidRPr="0012257F">
        <w:rPr>
          <w:rFonts w:ascii="Arial" w:hAnsi="Arial" w:cs="Arial"/>
          <w:sz w:val="16"/>
        </w:rPr>
        <w:t xml:space="preserve">. </w:t>
      </w:r>
      <w:r w:rsidRPr="0012257F">
        <w:rPr>
          <w:rStyle w:val="StyleUnderline"/>
          <w:rFonts w:ascii="Arial" w:hAnsi="Arial" w:cs="Arial"/>
        </w:rPr>
        <w:t xml:space="preserve">Such satisfaction </w:t>
      </w:r>
      <w:r w:rsidRPr="0012257F">
        <w:rPr>
          <w:rStyle w:val="Emphasis"/>
          <w:rFonts w:ascii="Arial" w:hAnsi="Arial" w:cs="Arial"/>
        </w:rPr>
        <w:t>does not then require recourse to qualifications that would mitigate the negativity of this space</w:t>
      </w:r>
      <w:r w:rsidRPr="0012257F">
        <w:rPr>
          <w:rFonts w:ascii="Arial" w:hAnsi="Arial" w:cs="Arial"/>
          <w:sz w:val="16"/>
        </w:rPr>
        <w:t xml:space="preserve">, </w:t>
      </w:r>
      <w:r w:rsidRPr="0012257F">
        <w:rPr>
          <w:rStyle w:val="StyleUnderline"/>
          <w:rFonts w:ascii="Arial" w:hAnsi="Arial" w:cs="Arial"/>
        </w:rPr>
        <w:t xml:space="preserve">On the contrary, power is immanent to a </w:t>
      </w:r>
      <w:r w:rsidRPr="0012257F">
        <w:rPr>
          <w:rStyle w:val="Emphasis"/>
          <w:rFonts w:ascii="Arial" w:hAnsi="Arial" w:cs="Arial"/>
        </w:rPr>
        <w:t>redoubled negativity</w:t>
      </w:r>
      <w:r w:rsidRPr="0012257F">
        <w:rPr>
          <w:rStyle w:val="StyleUnderline"/>
          <w:rFonts w:ascii="Arial" w:hAnsi="Arial" w:cs="Arial"/>
        </w:rPr>
        <w:t>, or a negativity toward both being and the affirmation of the possibility of being-otherwise</w:t>
      </w:r>
      <w:r w:rsidRPr="0012257F">
        <w:rPr>
          <w:rFonts w:ascii="Arial" w:hAnsi="Arial" w:cs="Arial"/>
          <w:sz w:val="16"/>
        </w:rPr>
        <w:t>.</w:t>
      </w:r>
    </w:p>
    <w:p w14:paraId="280E3D10" w14:textId="77777777" w:rsidR="00BD7A6C" w:rsidRPr="0012257F" w:rsidRDefault="00BD7A6C" w:rsidP="00BD7A6C">
      <w:pPr>
        <w:rPr>
          <w:rFonts w:ascii="Arial" w:hAnsi="Arial" w:cs="Arial"/>
          <w:sz w:val="16"/>
        </w:rPr>
      </w:pPr>
      <w:r w:rsidRPr="0012257F">
        <w:rPr>
          <w:rFonts w:ascii="Arial" w:hAnsi="Arial" w:cs="Arial"/>
          <w:sz w:val="16"/>
        </w:rPr>
        <w:t xml:space="preserve">[16] </w:t>
      </w:r>
      <w:r w:rsidRPr="0012257F">
        <w:rPr>
          <w:rStyle w:val="StyleUnderline"/>
          <w:rFonts w:ascii="Arial" w:hAnsi="Arial" w:cs="Arial"/>
        </w:rPr>
        <w:t xml:space="preserve">Yet even as Deleuze's philosophical efforts may be deployed by and for the articulation of </w:t>
      </w:r>
      <w:r w:rsidRPr="0012257F">
        <w:rPr>
          <w:rStyle w:val="StyleUnderline"/>
          <w:rFonts w:ascii="Arial" w:hAnsi="Arial" w:cs="Arial"/>
          <w:highlight w:val="green"/>
        </w:rPr>
        <w:t>Afro-Pessimist claims</w:t>
      </w:r>
      <w:r w:rsidRPr="0012257F">
        <w:rPr>
          <w:rStyle w:val="StyleUnderline"/>
          <w:rFonts w:ascii="Arial" w:hAnsi="Arial" w:cs="Arial"/>
        </w:rPr>
        <w:t xml:space="preserve">, these claims </w:t>
      </w:r>
      <w:r w:rsidRPr="0012257F">
        <w:rPr>
          <w:rStyle w:val="Emphasis"/>
          <w:rFonts w:ascii="Arial" w:hAnsi="Arial" w:cs="Arial"/>
        </w:rPr>
        <w:t xml:space="preserve">vertiginously </w:t>
      </w:r>
      <w:r w:rsidRPr="0012257F">
        <w:rPr>
          <w:rStyle w:val="Emphasis"/>
          <w:rFonts w:ascii="Arial" w:hAnsi="Arial" w:cs="Arial"/>
          <w:highlight w:val="green"/>
        </w:rPr>
        <w:t>intensify Deleuze's</w:t>
      </w:r>
      <w:r w:rsidRPr="0012257F">
        <w:rPr>
          <w:rStyle w:val="Emphasis"/>
          <w:rFonts w:ascii="Arial" w:hAnsi="Arial" w:cs="Arial"/>
        </w:rPr>
        <w:t xml:space="preserve"> theorization of </w:t>
      </w:r>
      <w:r w:rsidRPr="0012257F">
        <w:rPr>
          <w:rStyle w:val="Emphasis"/>
          <w:rFonts w:ascii="Arial" w:hAnsi="Arial" w:cs="Arial"/>
          <w:highlight w:val="green"/>
        </w:rPr>
        <w:t>non-being</w:t>
      </w:r>
      <w:r w:rsidRPr="0012257F">
        <w:rPr>
          <w:rStyle w:val="StyleUnderline"/>
          <w:rFonts w:ascii="Arial" w:hAnsi="Arial" w:cs="Arial"/>
        </w:rPr>
        <w:t xml:space="preserve">: Deleuze theorizes non-being in terms of a </w:t>
      </w:r>
      <w:r w:rsidRPr="0012257F">
        <w:rPr>
          <w:rStyle w:val="Emphasis"/>
          <w:rFonts w:ascii="Arial" w:hAnsi="Arial" w:cs="Arial"/>
        </w:rPr>
        <w:t>"vertigo" of immanence</w:t>
      </w:r>
      <w:r w:rsidRPr="0012257F">
        <w:rPr>
          <w:rFonts w:ascii="Arial" w:hAnsi="Arial" w:cs="Arial"/>
          <w:sz w:val="16"/>
        </w:rPr>
        <w:t xml:space="preserve"> (Deleuze and Guattari 1996: 48), </w:t>
      </w:r>
      <w:r w:rsidRPr="0012257F">
        <w:rPr>
          <w:rStyle w:val="Emphasis"/>
          <w:rFonts w:ascii="Arial" w:hAnsi="Arial" w:cs="Arial"/>
        </w:rPr>
        <w:t>yet blackness is the historical, material experience of such vertigo</w:t>
      </w:r>
      <w:r w:rsidRPr="0012257F">
        <w:rPr>
          <w:rFonts w:ascii="Arial" w:hAnsi="Arial" w:cs="Arial"/>
          <w:sz w:val="16"/>
        </w:rPr>
        <w:t xml:space="preserve">. </w:t>
      </w:r>
      <w:r w:rsidRPr="0012257F">
        <w:rPr>
          <w:rStyle w:val="StyleUnderline"/>
          <w:rFonts w:ascii="Arial" w:hAnsi="Arial" w:cs="Arial"/>
        </w:rPr>
        <w:t xml:space="preserve">Drawing on a distinction made by Wilderson, this is to say that </w:t>
      </w:r>
      <w:r w:rsidRPr="0012257F">
        <w:rPr>
          <w:rStyle w:val="Emphasis"/>
          <w:rFonts w:ascii="Arial" w:hAnsi="Arial" w:cs="Arial"/>
          <w:highlight w:val="green"/>
        </w:rPr>
        <w:t>for Deleuze non-being is a "subjective vertigo,"</w:t>
      </w:r>
      <w:r w:rsidRPr="0012257F">
        <w:rPr>
          <w:rStyle w:val="Emphasis"/>
          <w:rFonts w:ascii="Arial" w:hAnsi="Arial" w:cs="Arial"/>
        </w:rPr>
        <w:t xml:space="preserve"> or a vertigo </w:t>
      </w:r>
      <w:r w:rsidRPr="0012257F">
        <w:rPr>
          <w:rStyle w:val="Emphasis"/>
          <w:rFonts w:ascii="Arial" w:hAnsi="Arial" w:cs="Arial"/>
          <w:i/>
          <w:highlight w:val="green"/>
        </w:rPr>
        <w:t>into which</w:t>
      </w:r>
      <w:r w:rsidRPr="0012257F">
        <w:rPr>
          <w:rStyle w:val="Emphasis"/>
          <w:rFonts w:ascii="Arial" w:hAnsi="Arial" w:cs="Arial"/>
          <w:highlight w:val="green"/>
        </w:rPr>
        <w:t xml:space="preserve"> Deleuze's thought makes an entrance</w:t>
      </w:r>
      <w:r w:rsidRPr="0012257F">
        <w:rPr>
          <w:rStyle w:val="StyleUnderline"/>
          <w:rFonts w:ascii="Arial" w:hAnsi="Arial" w:cs="Arial"/>
          <w:highlight w:val="green"/>
        </w:rPr>
        <w:t xml:space="preserve">, while </w:t>
      </w:r>
      <w:r w:rsidRPr="0012257F">
        <w:rPr>
          <w:rStyle w:val="Emphasis"/>
          <w:rFonts w:ascii="Arial" w:hAnsi="Arial" w:cs="Arial"/>
          <w:highlight w:val="green"/>
        </w:rPr>
        <w:t>blackness is</w:t>
      </w:r>
      <w:r w:rsidRPr="0012257F">
        <w:rPr>
          <w:rStyle w:val="Emphasis"/>
          <w:rFonts w:ascii="Arial" w:hAnsi="Arial" w:cs="Arial"/>
        </w:rPr>
        <w:t xml:space="preserve"> experienced as </w:t>
      </w:r>
      <w:r w:rsidRPr="0012257F">
        <w:rPr>
          <w:rStyle w:val="Emphasis"/>
          <w:rFonts w:ascii="Arial" w:hAnsi="Arial" w:cs="Arial"/>
          <w:highlight w:val="green"/>
        </w:rPr>
        <w:t>"objective vertigo,"</w:t>
      </w:r>
      <w:r w:rsidRPr="0012257F">
        <w:rPr>
          <w:rStyle w:val="StyleUnderline"/>
          <w:rFonts w:ascii="Arial" w:hAnsi="Arial" w:cs="Arial"/>
          <w:highlight w:val="green"/>
        </w:rPr>
        <w:t xml:space="preserve"> meaning</w:t>
      </w:r>
      <w:r w:rsidRPr="0012257F">
        <w:rPr>
          <w:rStyle w:val="StyleUnderline"/>
          <w:rFonts w:ascii="Arial" w:hAnsi="Arial" w:cs="Arial"/>
        </w:rPr>
        <w:t xml:space="preserve"> that vertigo is</w:t>
      </w:r>
      <w:r w:rsidRPr="0012257F">
        <w:rPr>
          <w:rFonts w:ascii="Arial" w:hAnsi="Arial" w:cs="Arial"/>
          <w:sz w:val="16"/>
        </w:rPr>
        <w:t>—</w:t>
      </w:r>
      <w:r w:rsidRPr="0012257F">
        <w:rPr>
          <w:rStyle w:val="Emphasis"/>
          <w:rFonts w:ascii="Arial" w:hAnsi="Arial" w:cs="Arial"/>
        </w:rPr>
        <w:t>historically or materially</w:t>
      </w:r>
      <w:r w:rsidRPr="0012257F">
        <w:rPr>
          <w:rFonts w:ascii="Arial" w:hAnsi="Arial" w:cs="Arial"/>
          <w:sz w:val="16"/>
        </w:rPr>
        <w:t>—</w:t>
      </w:r>
      <w:r w:rsidRPr="0012257F">
        <w:rPr>
          <w:rStyle w:val="Emphasis"/>
          <w:rFonts w:ascii="Arial" w:hAnsi="Arial" w:cs="Arial"/>
          <w:i/>
          <w:highlight w:val="green"/>
        </w:rPr>
        <w:t>always already</w:t>
      </w:r>
      <w:r w:rsidRPr="0012257F">
        <w:rPr>
          <w:rStyle w:val="Emphasis"/>
          <w:rFonts w:ascii="Arial" w:hAnsi="Arial" w:cs="Arial"/>
          <w:highlight w:val="green"/>
        </w:rPr>
        <w:t xml:space="preserve"> there</w:t>
      </w:r>
      <w:r w:rsidRPr="0012257F">
        <w:rPr>
          <w:rFonts w:ascii="Arial" w:hAnsi="Arial" w:cs="Arial"/>
          <w:sz w:val="16"/>
        </w:rPr>
        <w:t xml:space="preserve"> (Wilderson 2011: 3). </w:t>
      </w:r>
      <w:r w:rsidRPr="0012257F">
        <w:rPr>
          <w:rStyle w:val="StyleUnderline"/>
          <w:rFonts w:ascii="Arial" w:hAnsi="Arial" w:cs="Arial"/>
        </w:rPr>
        <w:t xml:space="preserve">Immanence, or the vertigo of non-being, remains an object for the thought of Deleuze; blackness is </w:t>
      </w:r>
      <w:r w:rsidRPr="0012257F">
        <w:rPr>
          <w:rStyle w:val="Emphasis"/>
          <w:rFonts w:ascii="Arial" w:hAnsi="Arial" w:cs="Arial"/>
        </w:rPr>
        <w:t xml:space="preserve">historically or materially the </w:t>
      </w:r>
      <w:r w:rsidRPr="0012257F">
        <w:rPr>
          <w:rStyle w:val="Emphasis"/>
          <w:rFonts w:ascii="Arial" w:hAnsi="Arial" w:cs="Arial"/>
          <w:i/>
        </w:rPr>
        <w:t>objective reality of</w:t>
      </w:r>
      <w:r w:rsidRPr="0012257F">
        <w:rPr>
          <w:rStyle w:val="Emphasis"/>
          <w:rFonts w:ascii="Arial" w:hAnsi="Arial" w:cs="Arial"/>
        </w:rPr>
        <w:t xml:space="preserve"> non-being</w:t>
      </w:r>
      <w:r w:rsidRPr="0012257F">
        <w:rPr>
          <w:rFonts w:ascii="Arial" w:hAnsi="Arial" w:cs="Arial"/>
          <w:sz w:val="16"/>
        </w:rPr>
        <w:t>—</w:t>
      </w:r>
      <w:r w:rsidRPr="0012257F">
        <w:rPr>
          <w:rStyle w:val="Emphasis"/>
          <w:rFonts w:ascii="Arial" w:hAnsi="Arial" w:cs="Arial"/>
        </w:rPr>
        <w:t>the very reality of the vertigo of immanence</w:t>
      </w:r>
      <w:r w:rsidRPr="0012257F">
        <w:rPr>
          <w:rFonts w:ascii="Arial" w:hAnsi="Arial" w:cs="Arial"/>
          <w:sz w:val="16"/>
        </w:rPr>
        <w:t xml:space="preserve">. Consequently, </w:t>
      </w:r>
      <w:r w:rsidRPr="0012257F">
        <w:rPr>
          <w:rStyle w:val="StyleUnderline"/>
          <w:rFonts w:ascii="Arial" w:hAnsi="Arial" w:cs="Arial"/>
        </w:rPr>
        <w:t>to think non-being according to blackness entails the reading of Deleuze's theoretical articulation in terms of the operations by which historical, material power is enacted</w:t>
      </w:r>
      <w:r w:rsidRPr="0012257F">
        <w:rPr>
          <w:rFonts w:ascii="Arial" w:hAnsi="Arial" w:cs="Arial"/>
          <w:sz w:val="16"/>
        </w:rPr>
        <w:t>.</w:t>
      </w:r>
    </w:p>
    <w:p w14:paraId="454946C9" w14:textId="77777777" w:rsidR="00BD7A6C" w:rsidRPr="0012257F" w:rsidRDefault="00BD7A6C" w:rsidP="00BD7A6C">
      <w:pPr>
        <w:pStyle w:val="Heading4"/>
        <w:rPr>
          <w:rStyle w:val="StyleUnderline"/>
          <w:rFonts w:ascii="Arial" w:hAnsi="Arial" w:cs="Arial"/>
        </w:rPr>
      </w:pPr>
      <w:r w:rsidRPr="0012257F">
        <w:rPr>
          <w:rStyle w:val="StyleUnderline"/>
          <w:rFonts w:ascii="Arial" w:hAnsi="Arial" w:cs="Arial"/>
        </w:rPr>
        <w:t>This debate comes down to a question of starting points – their policies are doomed to failure absent a radical shift in politics that starts at the position of the non-human</w:t>
      </w:r>
    </w:p>
    <w:p w14:paraId="272D5ACC" w14:textId="77777777" w:rsidR="00BD7A6C" w:rsidRPr="0012257F" w:rsidRDefault="00BD7A6C" w:rsidP="00BD7A6C">
      <w:pPr>
        <w:rPr>
          <w:rFonts w:ascii="Arial" w:hAnsi="Arial" w:cs="Arial"/>
        </w:rPr>
      </w:pPr>
      <w:r w:rsidRPr="0012257F">
        <w:rPr>
          <w:rFonts w:ascii="Arial" w:hAnsi="Arial" w:cs="Arial"/>
          <w:b/>
        </w:rPr>
        <w:t>Dumas 16</w:t>
      </w:r>
      <w:r w:rsidRPr="0012257F">
        <w:rPr>
          <w:rFonts w:ascii="Arial" w:hAnsi="Arial" w:cs="Arial"/>
        </w:rPr>
        <w:t xml:space="preserve"> [Michael J. Dumas, Assistant Professor at the University of California, Berkeley in the Graduate School of Education and the Department of African American Studies, “Against the Dark: Antiblackness in Education Policy and Discourse,” </w:t>
      </w:r>
      <w:r w:rsidRPr="0012257F">
        <w:rPr>
          <w:rFonts w:ascii="Arial" w:hAnsi="Arial" w:cs="Arial"/>
          <w:i/>
        </w:rPr>
        <w:t xml:space="preserve">Theory Into Practice </w:t>
      </w:r>
      <w:r w:rsidRPr="0012257F">
        <w:rPr>
          <w:rFonts w:ascii="Arial" w:hAnsi="Arial" w:cs="Arial"/>
        </w:rPr>
        <w:t>55:11–19, 2016, published by The College of Education and Human Ecology, The Ohio State University] NN</w:t>
      </w:r>
    </w:p>
    <w:p w14:paraId="12010C6B" w14:textId="77777777" w:rsidR="00BD7A6C" w:rsidRPr="0012257F" w:rsidRDefault="00BD7A6C" w:rsidP="00BD7A6C">
      <w:pPr>
        <w:rPr>
          <w:rFonts w:ascii="Arial" w:hAnsi="Arial" w:cs="Arial"/>
          <w:u w:val="single"/>
        </w:rPr>
      </w:pPr>
      <w:r w:rsidRPr="0012257F">
        <w:rPr>
          <w:rStyle w:val="StyleUnderline"/>
          <w:rFonts w:ascii="Arial" w:hAnsi="Arial" w:cs="Arial"/>
        </w:rPr>
        <w:t xml:space="preserve">W. E. B. </w:t>
      </w:r>
      <w:r w:rsidRPr="0012257F">
        <w:rPr>
          <w:rStyle w:val="StyleUnderline"/>
          <w:rFonts w:ascii="Arial" w:hAnsi="Arial" w:cs="Arial"/>
          <w:highlight w:val="yellow"/>
        </w:rPr>
        <w:t>DuBois</w:t>
      </w:r>
      <w:r w:rsidRPr="0012257F">
        <w:rPr>
          <w:rFonts w:ascii="Arial" w:hAnsi="Arial" w:cs="Arial"/>
          <w:sz w:val="16"/>
        </w:rPr>
        <w:t>, writing about integration of schools in 1935</w:t>
      </w:r>
      <w:r w:rsidRPr="0012257F">
        <w:rPr>
          <w:rStyle w:val="StyleUnderline"/>
          <w:rFonts w:ascii="Arial" w:hAnsi="Arial" w:cs="Arial"/>
        </w:rPr>
        <w:t xml:space="preserve">, </w:t>
      </w:r>
      <w:r w:rsidRPr="0012257F">
        <w:rPr>
          <w:rStyle w:val="StyleUnderline"/>
          <w:rFonts w:ascii="Arial" w:hAnsi="Arial" w:cs="Arial"/>
          <w:highlight w:val="yellow"/>
        </w:rPr>
        <w:t>argued that segregated schools were</w:t>
      </w:r>
      <w:r w:rsidRPr="0012257F">
        <w:rPr>
          <w:rStyle w:val="StyleUnderline"/>
          <w:rFonts w:ascii="Arial" w:hAnsi="Arial" w:cs="Arial"/>
        </w:rPr>
        <w:t xml:space="preserve"> still </w:t>
      </w:r>
      <w:r w:rsidRPr="0012257F">
        <w:rPr>
          <w:rStyle w:val="StyleUnderline"/>
          <w:rFonts w:ascii="Arial" w:hAnsi="Arial" w:cs="Arial"/>
          <w:highlight w:val="yellow"/>
        </w:rPr>
        <w:t>needed due to the</w:t>
      </w:r>
      <w:r w:rsidRPr="0012257F">
        <w:rPr>
          <w:rStyle w:val="StyleUnderline"/>
          <w:rFonts w:ascii="Arial" w:hAnsi="Arial" w:cs="Arial"/>
        </w:rPr>
        <w:t xml:space="preserve"> “growing </w:t>
      </w:r>
      <w:r w:rsidRPr="0012257F">
        <w:rPr>
          <w:rStyle w:val="StyleUnderline"/>
          <w:rFonts w:ascii="Arial" w:hAnsi="Arial" w:cs="Arial"/>
          <w:highlight w:val="yellow"/>
        </w:rPr>
        <w:t>animosity of the whites</w:t>
      </w:r>
      <w:r w:rsidRPr="0012257F">
        <w:rPr>
          <w:rFonts w:ascii="Arial" w:hAnsi="Arial" w:cs="Arial"/>
          <w:sz w:val="16"/>
        </w:rPr>
        <w:t xml:space="preserve">” (p. 328). </w:t>
      </w:r>
      <w:r w:rsidRPr="0012257F">
        <w:rPr>
          <w:rStyle w:val="StyleUnderline"/>
          <w:rFonts w:ascii="Arial" w:hAnsi="Arial" w:cs="Arial"/>
        </w:rPr>
        <w:t xml:space="preserve">White </w:t>
      </w:r>
      <w:r w:rsidRPr="0012257F">
        <w:rPr>
          <w:rStyle w:val="StyleUnderline"/>
          <w:rFonts w:ascii="Arial" w:hAnsi="Arial" w:cs="Arial"/>
          <w:highlight w:val="yellow"/>
        </w:rPr>
        <w:t>public opinion</w:t>
      </w:r>
      <w:r w:rsidRPr="0012257F">
        <w:rPr>
          <w:rFonts w:ascii="Arial" w:hAnsi="Arial" w:cs="Arial"/>
          <w:sz w:val="16"/>
        </w:rPr>
        <w:t xml:space="preserve">, he explained, </w:t>
      </w:r>
      <w:r w:rsidRPr="0012257F">
        <w:rPr>
          <w:rStyle w:val="StyleUnderline"/>
          <w:rFonts w:ascii="Arial" w:hAnsi="Arial" w:cs="Arial"/>
          <w:highlight w:val="yellow"/>
        </w:rPr>
        <w:t>was</w:t>
      </w:r>
      <w:r w:rsidRPr="0012257F">
        <w:rPr>
          <w:rStyle w:val="StyleUnderline"/>
          <w:rFonts w:ascii="Arial" w:hAnsi="Arial" w:cs="Arial"/>
        </w:rPr>
        <w:t xml:space="preserve"> overwhelmingly </w:t>
      </w:r>
      <w:r w:rsidRPr="0012257F">
        <w:rPr>
          <w:rStyle w:val="StyleUnderline"/>
          <w:rFonts w:ascii="Arial" w:hAnsi="Arial" w:cs="Arial"/>
          <w:highlight w:val="yellow"/>
        </w:rPr>
        <w:t>opposed to establishing racially integrated schools</w:t>
      </w:r>
      <w:r w:rsidRPr="0012257F">
        <w:rPr>
          <w:rFonts w:ascii="Arial" w:hAnsi="Arial" w:cs="Arial"/>
          <w:sz w:val="16"/>
        </w:rPr>
        <w:t xml:space="preserve">. In such a context, he believed, </w:t>
      </w:r>
      <w:r w:rsidRPr="0012257F">
        <w:rPr>
          <w:rStyle w:val="StyleUnderline"/>
          <w:rFonts w:ascii="Arial" w:hAnsi="Arial" w:cs="Arial"/>
          <w:highlight w:val="yellow"/>
        </w:rPr>
        <w:t>it was impossible for Black children to receive “a proper education</w:t>
      </w:r>
      <w:r w:rsidRPr="0012257F">
        <w:rPr>
          <w:rFonts w:ascii="Arial" w:hAnsi="Arial" w:cs="Arial"/>
          <w:sz w:val="16"/>
        </w:rPr>
        <w:t xml:space="preserve">,” which, in his view, included “sympathetic touch between teacher and pupil” and the teaching of knowledge about Black history and culture as a group, as citizens. </w:t>
      </w:r>
      <w:r w:rsidRPr="0012257F">
        <w:rPr>
          <w:rStyle w:val="StyleUnderline"/>
          <w:rFonts w:ascii="Arial" w:hAnsi="Arial" w:cs="Arial"/>
        </w:rPr>
        <w:t>One can read DuBois as seeking an education for Black people that creates spaces to disrupt the exclusion of the Black from the cultural and political regard extended to those who are presumed Human</w:t>
      </w:r>
      <w:r w:rsidRPr="0012257F">
        <w:rPr>
          <w:rFonts w:ascii="Arial" w:hAnsi="Arial" w:cs="Arial"/>
          <w:sz w:val="16"/>
        </w:rPr>
        <w:t xml:space="preserve">. </w:t>
      </w:r>
      <w:r w:rsidRPr="0012257F">
        <w:rPr>
          <w:rStyle w:val="StyleUnderline"/>
          <w:rFonts w:ascii="Arial" w:hAnsi="Arial" w:cs="Arial"/>
          <w:highlight w:val="yellow"/>
        </w:rPr>
        <w:t>Most educators would like to believe that modern Americans live in a different time than DuBois</w:t>
      </w:r>
      <w:r w:rsidRPr="0012257F">
        <w:rPr>
          <w:rFonts w:ascii="Arial" w:hAnsi="Arial" w:cs="Arial"/>
          <w:sz w:val="16"/>
        </w:rPr>
        <w:t>—</w:t>
      </w:r>
      <w:r w:rsidRPr="0012257F">
        <w:rPr>
          <w:rStyle w:val="StyleUnderline"/>
          <w:rFonts w:ascii="Arial" w:hAnsi="Arial" w:cs="Arial"/>
          <w:highlight w:val="yellow"/>
        </w:rPr>
        <w:t>that the animosity of whites against Black people has declined</w:t>
      </w:r>
      <w:r w:rsidRPr="0012257F">
        <w:rPr>
          <w:rFonts w:ascii="Arial" w:hAnsi="Arial" w:cs="Arial"/>
          <w:sz w:val="16"/>
        </w:rPr>
        <w:t xml:space="preserve">, or is no longer the norm, especially among well-intentioned educators who profess to care about all children and who are likely to have been educated in colleges of education with expressed commitments to equity and diversity. The scholarship on antiblackness insists that </w:t>
      </w:r>
      <w:r w:rsidRPr="0012257F">
        <w:rPr>
          <w:rStyle w:val="StyleUnderline"/>
          <w:rFonts w:ascii="Arial" w:hAnsi="Arial" w:cs="Arial"/>
          <w:highlight w:val="yellow"/>
        </w:rPr>
        <w:t>the very imagination of all children was never intended to include the Black</w:t>
      </w:r>
      <w:r w:rsidRPr="0012257F">
        <w:rPr>
          <w:rStyle w:val="StyleUnderline"/>
          <w:rFonts w:ascii="Arial" w:hAnsi="Arial" w:cs="Arial"/>
        </w:rPr>
        <w:t xml:space="preserve">, and that </w:t>
      </w:r>
      <w:r w:rsidRPr="0012257F">
        <w:rPr>
          <w:rStyle w:val="StyleUnderline"/>
          <w:rFonts w:ascii="Arial" w:hAnsi="Arial" w:cs="Arial"/>
          <w:highlight w:val="yellow"/>
        </w:rPr>
        <w:t>the Black becomes antagonistically positioned in relation to diversity visions and goals</w:t>
      </w:r>
      <w:r w:rsidRPr="0012257F">
        <w:rPr>
          <w:rFonts w:ascii="Arial" w:hAnsi="Arial" w:cs="Arial"/>
          <w:sz w:val="16"/>
        </w:rPr>
        <w:t xml:space="preserve">. It is the Black that is feared, despised, (socially) dead. But how is any of this helpful? First, as Wilderson (2010) suggested, </w:t>
      </w:r>
      <w:r w:rsidRPr="0012257F">
        <w:rPr>
          <w:rStyle w:val="StyleUnderline"/>
          <w:rFonts w:ascii="Arial" w:hAnsi="Arial" w:cs="Arial"/>
          <w:highlight w:val="yellow"/>
        </w:rPr>
        <w:t>it is important for educators to acknowledge that antiblackness infects educators’ work in schools, and serves as</w:t>
      </w:r>
      <w:r w:rsidRPr="0012257F">
        <w:rPr>
          <w:rStyle w:val="StyleUnderline"/>
          <w:rFonts w:ascii="Arial" w:hAnsi="Arial" w:cs="Arial"/>
        </w:rPr>
        <w:t xml:space="preserve"> a form of (everyday) </w:t>
      </w:r>
      <w:r w:rsidRPr="0012257F">
        <w:rPr>
          <w:rStyle w:val="StyleUnderline"/>
          <w:rFonts w:ascii="Arial" w:hAnsi="Arial" w:cs="Arial"/>
          <w:highlight w:val="yellow"/>
        </w:rPr>
        <w:t>violence against Black children and</w:t>
      </w:r>
      <w:r w:rsidRPr="0012257F">
        <w:rPr>
          <w:rStyle w:val="StyleUnderline"/>
          <w:rFonts w:ascii="Arial" w:hAnsi="Arial" w:cs="Arial"/>
        </w:rPr>
        <w:t xml:space="preserve"> their </w:t>
      </w:r>
      <w:r w:rsidRPr="0012257F">
        <w:rPr>
          <w:rStyle w:val="StyleUnderline"/>
          <w:rFonts w:ascii="Arial" w:hAnsi="Arial" w:cs="Arial"/>
          <w:highlight w:val="yellow"/>
        </w:rPr>
        <w:t>families</w:t>
      </w:r>
      <w:r w:rsidRPr="0012257F">
        <w:rPr>
          <w:rFonts w:ascii="Arial" w:hAnsi="Arial" w:cs="Arial"/>
          <w:sz w:val="16"/>
        </w:rPr>
        <w:t xml:space="preserve">. This acknowledgement is different from a broad stance against intolerance or racism, or an admission of the existence of white privilege. </w:t>
      </w:r>
      <w:r w:rsidRPr="0012257F">
        <w:rPr>
          <w:rStyle w:val="StyleUnderline"/>
          <w:rFonts w:ascii="Arial" w:hAnsi="Arial" w:cs="Arial"/>
          <w:highlight w:val="yellow"/>
        </w:rPr>
        <w:t>Teachers</w:t>
      </w:r>
      <w:r w:rsidRPr="0012257F">
        <w:rPr>
          <w:rStyle w:val="StyleUnderline"/>
          <w:rFonts w:ascii="Arial" w:hAnsi="Arial" w:cs="Arial"/>
        </w:rPr>
        <w:t xml:space="preserve">, </w:t>
      </w:r>
      <w:r w:rsidRPr="0012257F">
        <w:rPr>
          <w:rStyle w:val="StyleUnderline"/>
          <w:rFonts w:ascii="Arial" w:hAnsi="Arial" w:cs="Arial"/>
          <w:highlight w:val="yellow"/>
        </w:rPr>
        <w:t>administrators</w:t>
      </w:r>
      <w:r w:rsidRPr="0012257F">
        <w:rPr>
          <w:rStyle w:val="StyleUnderline"/>
          <w:rFonts w:ascii="Arial" w:hAnsi="Arial" w:cs="Arial"/>
        </w:rPr>
        <w:t xml:space="preserve">, </w:t>
      </w:r>
      <w:r w:rsidRPr="0012257F">
        <w:rPr>
          <w:rStyle w:val="StyleUnderline"/>
          <w:rFonts w:ascii="Arial" w:hAnsi="Arial" w:cs="Arial"/>
          <w:highlight w:val="yellow"/>
        </w:rPr>
        <w:t>and</w:t>
      </w:r>
      <w:r w:rsidRPr="0012257F">
        <w:rPr>
          <w:rStyle w:val="StyleUnderline"/>
          <w:rFonts w:ascii="Arial" w:hAnsi="Arial" w:cs="Arial"/>
        </w:rPr>
        <w:t xml:space="preserve"> district </w:t>
      </w:r>
      <w:r w:rsidRPr="0012257F">
        <w:rPr>
          <w:rStyle w:val="StyleUnderline"/>
          <w:rFonts w:ascii="Arial" w:hAnsi="Arial" w:cs="Arial"/>
          <w:highlight w:val="yellow"/>
        </w:rPr>
        <w:t>leaders should create opportunities to engage in</w:t>
      </w:r>
      <w:r w:rsidRPr="0012257F">
        <w:rPr>
          <w:rStyle w:val="StyleUnderline"/>
          <w:rFonts w:ascii="Arial" w:hAnsi="Arial" w:cs="Arial"/>
        </w:rPr>
        <w:t xml:space="preserve"> </w:t>
      </w:r>
      <w:r w:rsidRPr="0012257F">
        <w:rPr>
          <w:rStyle w:val="StyleUnderline"/>
          <w:rFonts w:ascii="Arial" w:hAnsi="Arial" w:cs="Arial"/>
          <w:highlight w:val="yellow"/>
        </w:rPr>
        <w:t>honest and</w:t>
      </w:r>
      <w:r w:rsidRPr="0012257F">
        <w:rPr>
          <w:rStyle w:val="StyleUnderline"/>
          <w:rFonts w:ascii="Arial" w:hAnsi="Arial" w:cs="Arial"/>
        </w:rPr>
        <w:t xml:space="preserve"> very </w:t>
      </w:r>
      <w:r w:rsidRPr="0012257F">
        <w:rPr>
          <w:rStyle w:val="StyleUnderline"/>
          <w:rFonts w:ascii="Arial" w:hAnsi="Arial" w:cs="Arial"/>
          <w:highlight w:val="yellow"/>
        </w:rPr>
        <w:t>specific conversations about Black bodies, blackness, and Black historical memories</w:t>
      </w:r>
      <w:r w:rsidRPr="0012257F">
        <w:rPr>
          <w:rStyle w:val="StyleUnderline"/>
          <w:rFonts w:ascii="Arial" w:hAnsi="Arial" w:cs="Arial"/>
        </w:rPr>
        <w:t xml:space="preserve"> in and of the school and local community</w:t>
      </w:r>
      <w:r w:rsidRPr="0012257F">
        <w:rPr>
          <w:rFonts w:ascii="Arial" w:hAnsi="Arial" w:cs="Arial"/>
          <w:sz w:val="16"/>
        </w:rPr>
        <w:t xml:space="preserve">. They all might explore together what it means to educate a group of people who were never meant to be educated and, in fact, were never meant to be, to exist as humans. More systemically, educators might begin to imagine an education policy discourse and processes of policy implementation that take antiblackness for granted. Thus, any racial disparity in education should be assumed to be facilitated, or at least exacerbated, by disdain and disregard for the Black. </w:t>
      </w:r>
      <w:r w:rsidRPr="0012257F">
        <w:rPr>
          <w:rStyle w:val="StyleUnderline"/>
          <w:rFonts w:ascii="Arial" w:hAnsi="Arial" w:cs="Arial"/>
          <w:highlight w:val="yellow"/>
        </w:rPr>
        <w:t>Differences in academic achievement</w:t>
      </w:r>
      <w:r w:rsidRPr="0012257F">
        <w:rPr>
          <w:rStyle w:val="StyleUnderline"/>
          <w:rFonts w:ascii="Arial" w:hAnsi="Arial" w:cs="Arial"/>
        </w:rPr>
        <w:t xml:space="preserve">; frequency and severity of </w:t>
      </w:r>
      <w:r w:rsidRPr="0012257F">
        <w:rPr>
          <w:rStyle w:val="StyleUnderline"/>
          <w:rFonts w:ascii="Arial" w:hAnsi="Arial" w:cs="Arial"/>
          <w:highlight w:val="yellow"/>
        </w:rPr>
        <w:t>school discipline</w:t>
      </w:r>
      <w:r w:rsidRPr="0012257F">
        <w:rPr>
          <w:rStyle w:val="StyleUnderline"/>
          <w:rFonts w:ascii="Arial" w:hAnsi="Arial" w:cs="Arial"/>
        </w:rPr>
        <w:t xml:space="preserve">; rate of </w:t>
      </w:r>
      <w:r w:rsidRPr="0012257F">
        <w:rPr>
          <w:rStyle w:val="StyleUnderline"/>
          <w:rFonts w:ascii="Arial" w:hAnsi="Arial" w:cs="Arial"/>
          <w:highlight w:val="yellow"/>
        </w:rPr>
        <w:t>neighborhood school closures</w:t>
      </w:r>
      <w:r w:rsidRPr="0012257F">
        <w:rPr>
          <w:rStyle w:val="StyleUnderline"/>
          <w:rFonts w:ascii="Arial" w:hAnsi="Arial" w:cs="Arial"/>
        </w:rPr>
        <w:t>; fundraising capacity of PTAs; access to arts, music, and unstructured playtime</w:t>
      </w:r>
      <w:r w:rsidRPr="0012257F">
        <w:rPr>
          <w:rFonts w:ascii="Arial" w:hAnsi="Arial" w:cs="Arial"/>
          <w:sz w:val="16"/>
        </w:rPr>
        <w:t xml:space="preserve">—these </w:t>
      </w:r>
      <w:r w:rsidRPr="0012257F">
        <w:rPr>
          <w:rStyle w:val="StyleUnderline"/>
          <w:rFonts w:ascii="Arial" w:hAnsi="Arial" w:cs="Arial"/>
          <w:highlight w:val="yellow"/>
        </w:rPr>
        <w:t>are all sites of antiblackness</w:t>
      </w:r>
      <w:r w:rsidRPr="0012257F">
        <w:rPr>
          <w:rStyle w:val="StyleUnderline"/>
          <w:rFonts w:ascii="Arial" w:hAnsi="Arial" w:cs="Arial"/>
        </w:rPr>
        <w:t>.</w:t>
      </w:r>
      <w:r w:rsidRPr="0012257F">
        <w:rPr>
          <w:rFonts w:ascii="Arial" w:hAnsi="Arial" w:cs="Arial"/>
          <w:sz w:val="16"/>
        </w:rPr>
        <w:t xml:space="preserve"> That is to say, </w:t>
      </w:r>
      <w:r w:rsidRPr="0012257F">
        <w:rPr>
          <w:rStyle w:val="StyleUnderline"/>
          <w:rFonts w:ascii="Arial" w:hAnsi="Arial" w:cs="Arial"/>
          <w:highlight w:val="yellow"/>
        </w:rPr>
        <w:t>these are all policies in which the Black is positioned on the bottom</w:t>
      </w:r>
      <w:r w:rsidRPr="0012257F">
        <w:rPr>
          <w:rFonts w:ascii="Arial" w:hAnsi="Arial" w:cs="Arial"/>
          <w:sz w:val="16"/>
        </w:rPr>
        <w:t xml:space="preserve">, and as much as one might wring one’s hands about it all, and pursue various interventions, </w:t>
      </w:r>
      <w:r w:rsidRPr="0012257F">
        <w:rPr>
          <w:rStyle w:val="StyleUnderline"/>
          <w:rFonts w:ascii="Arial" w:hAnsi="Arial" w:cs="Arial"/>
        </w:rPr>
        <w:t xml:space="preserve">radical </w:t>
      </w:r>
      <w:r w:rsidRPr="0012257F">
        <w:rPr>
          <w:rStyle w:val="StyleUnderline"/>
          <w:rFonts w:ascii="Arial" w:hAnsi="Arial" w:cs="Arial"/>
          <w:highlight w:val="yellow"/>
        </w:rPr>
        <w:t>improvements are impossible without a broader, radical shift in the racial order</w:t>
      </w:r>
      <w:r w:rsidRPr="0012257F">
        <w:rPr>
          <w:rFonts w:ascii="Arial" w:hAnsi="Arial" w:cs="Arial"/>
          <w:sz w:val="16"/>
        </w:rPr>
        <w:t xml:space="preserve">. </w:t>
      </w:r>
      <w:r w:rsidRPr="0012257F">
        <w:rPr>
          <w:rStyle w:val="StyleUnderline"/>
          <w:rFonts w:ascii="Arial" w:hAnsi="Arial" w:cs="Arial"/>
          <w:highlight w:val="yellow"/>
        </w:rPr>
        <w:t>This is</w:t>
      </w:r>
      <w:r w:rsidRPr="0012257F">
        <w:rPr>
          <w:rFonts w:ascii="Arial" w:hAnsi="Arial" w:cs="Arial"/>
          <w:sz w:val="16"/>
        </w:rPr>
        <w:t xml:space="preserve"> perhaps, however fittingly, </w:t>
      </w:r>
      <w:r w:rsidRPr="0012257F">
        <w:rPr>
          <w:rStyle w:val="StyleUnderline"/>
          <w:rFonts w:ascii="Arial" w:hAnsi="Arial" w:cs="Arial"/>
          <w:highlight w:val="yellow"/>
        </w:rPr>
        <w:t>a pessimistic view of education policy</w:t>
      </w:r>
      <w:r w:rsidRPr="0012257F">
        <w:rPr>
          <w:rFonts w:ascii="Arial" w:hAnsi="Arial" w:cs="Arial"/>
          <w:sz w:val="16"/>
        </w:rPr>
        <w:t xml:space="preserve">. However, </w:t>
      </w:r>
      <w:r w:rsidRPr="0012257F">
        <w:rPr>
          <w:rStyle w:val="StyleUnderline"/>
          <w:rFonts w:ascii="Arial" w:hAnsi="Arial" w:cs="Arial"/>
          <w:highlight w:val="yellow"/>
        </w:rPr>
        <w:t>its possibility is in fomenting a new politics, a new practice of education, committed to Black</w:t>
      </w:r>
      <w:r w:rsidRPr="0012257F">
        <w:rPr>
          <w:rStyle w:val="StyleUnderline"/>
          <w:rFonts w:ascii="Arial" w:hAnsi="Arial" w:cs="Arial"/>
        </w:rPr>
        <w:t>—and therefore human—</w:t>
      </w:r>
      <w:r w:rsidRPr="0012257F">
        <w:rPr>
          <w:rStyle w:val="StyleUnderline"/>
          <w:rFonts w:ascii="Arial" w:hAnsi="Arial" w:cs="Arial"/>
          <w:highlight w:val="yellow"/>
        </w:rPr>
        <w:t>emancipation</w:t>
      </w:r>
      <w:r w:rsidRPr="0012257F">
        <w:rPr>
          <w:rStyle w:val="StyleUnderline"/>
          <w:rFonts w:ascii="Arial" w:hAnsi="Arial" w:cs="Arial"/>
        </w:rPr>
        <w:t>.</w:t>
      </w:r>
    </w:p>
    <w:p w14:paraId="4D462336" w14:textId="77777777" w:rsidR="00BD7A6C" w:rsidRPr="0012257F" w:rsidRDefault="00BD7A6C" w:rsidP="00BD7A6C">
      <w:pPr>
        <w:pStyle w:val="Heading4"/>
        <w:rPr>
          <w:rFonts w:ascii="Arial" w:hAnsi="Arial" w:cs="Arial"/>
        </w:rPr>
      </w:pPr>
      <w:r w:rsidRPr="0012257F">
        <w:rPr>
          <w:rFonts w:ascii="Arial" w:hAnsi="Arial" w:cs="Arial"/>
        </w:rPr>
        <w:t xml:space="preserve">We must theorize slavery as maximum captivity in order to produce a structural analysis capable to think of the resistance necessary to disrupt that system. </w:t>
      </w:r>
    </w:p>
    <w:p w14:paraId="16C1AD41" w14:textId="77777777" w:rsidR="00BD7A6C" w:rsidRPr="0012257F" w:rsidRDefault="00BD7A6C" w:rsidP="00BD7A6C">
      <w:pPr>
        <w:rPr>
          <w:rFonts w:ascii="Arial" w:hAnsi="Arial" w:cs="Arial"/>
        </w:rPr>
      </w:pPr>
      <w:r w:rsidRPr="0012257F">
        <w:rPr>
          <w:rStyle w:val="Style13ptBold"/>
          <w:rFonts w:ascii="Arial" w:hAnsi="Arial" w:cs="Arial"/>
          <w:szCs w:val="26"/>
        </w:rPr>
        <w:t>Sexton 8</w:t>
      </w:r>
      <w:r w:rsidRPr="0012257F">
        <w:rPr>
          <w:rFonts w:ascii="Arial" w:hAnsi="Arial" w:cs="Arial"/>
        </w:rPr>
        <w:t xml:space="preserve"> (Jared Sexton, Director of African American Studies at UC Irvine, 2008, “Amalgamation Schemes: Antiblackness and the Critique of Multiracialism”, pages 111-114)</w:t>
      </w:r>
    </w:p>
    <w:p w14:paraId="1F2059E7" w14:textId="77777777" w:rsidR="00BD7A6C" w:rsidRPr="0012257F" w:rsidRDefault="00BD7A6C" w:rsidP="00BD7A6C">
      <w:pPr>
        <w:rPr>
          <w:rFonts w:ascii="Arial" w:hAnsi="Arial" w:cs="Arial"/>
        </w:rPr>
      </w:pPr>
      <w:r w:rsidRPr="0012257F">
        <w:rPr>
          <w:rFonts w:ascii="Arial" w:hAnsi="Arial" w:cs="Arial"/>
        </w:rPr>
        <w:t>FYI: Randall Kennedy is “one of the first black scholars in this generation to pen a sustained argument advocating what he terms ‘a cosmopolitan ethos that welcomes the prospect of genuine, loving interracial intimacy’ ” (page 107-108)</w:t>
      </w:r>
    </w:p>
    <w:p w14:paraId="3725AABE" w14:textId="77777777" w:rsidR="00BD7A6C" w:rsidRPr="0012257F" w:rsidRDefault="00BD7A6C" w:rsidP="00BD7A6C">
      <w:pPr>
        <w:rPr>
          <w:rFonts w:ascii="Arial" w:hAnsi="Arial" w:cs="Arial"/>
          <w:sz w:val="16"/>
        </w:rPr>
      </w:pPr>
      <w:r w:rsidRPr="0012257F">
        <w:rPr>
          <w:rFonts w:ascii="Arial" w:hAnsi="Arial" w:cs="Arial"/>
          <w:sz w:val="16"/>
        </w:rPr>
        <w:t xml:space="preserve">In response to the last question, we examine several comments from Kennedy’s opening chapter, “In the Age of Slavery.” As noted, </w:t>
      </w:r>
      <w:r w:rsidRPr="0012257F">
        <w:rPr>
          <w:rStyle w:val="TitleChar"/>
          <w:rFonts w:ascii="Arial" w:hAnsi="Arial" w:cs="Arial"/>
          <w:highlight w:val="yellow"/>
        </w:rPr>
        <w:t>Kennedy</w:t>
      </w:r>
      <w:r w:rsidRPr="0012257F">
        <w:rPr>
          <w:rStyle w:val="TitleChar"/>
          <w:rFonts w:ascii="Arial" w:hAnsi="Arial" w:cs="Arial"/>
        </w:rPr>
        <w:t xml:space="preserve"> is at </w:t>
      </w:r>
      <w:r w:rsidRPr="0012257F">
        <w:rPr>
          <w:rStyle w:val="TitleChar"/>
          <w:rFonts w:ascii="Arial" w:hAnsi="Arial" w:cs="Arial"/>
          <w:highlight w:val="yellow"/>
        </w:rPr>
        <w:t xml:space="preserve">pains to counter the claims of </w:t>
      </w:r>
      <w:r w:rsidRPr="0012257F">
        <w:rPr>
          <w:rStyle w:val="TitleChar"/>
          <w:rFonts w:ascii="Arial" w:hAnsi="Arial" w:cs="Arial"/>
        </w:rPr>
        <w:t xml:space="preserve">a </w:t>
      </w:r>
      <w:r w:rsidRPr="0012257F">
        <w:rPr>
          <w:rFonts w:ascii="Arial" w:hAnsi="Arial" w:cs="Arial"/>
          <w:sz w:val="16"/>
        </w:rPr>
        <w:t xml:space="preserve">certain </w:t>
      </w:r>
      <w:r w:rsidRPr="0012257F">
        <w:rPr>
          <w:rStyle w:val="TitleChar"/>
          <w:rFonts w:ascii="Arial" w:hAnsi="Arial" w:cs="Arial"/>
        </w:rPr>
        <w:t>black feminist history regarding the</w:t>
      </w:r>
      <w:r w:rsidRPr="0012257F">
        <w:rPr>
          <w:rFonts w:ascii="Arial" w:hAnsi="Arial" w:cs="Arial"/>
          <w:sz w:val="16"/>
        </w:rPr>
        <w:t xml:space="preserve"> “extremity of power” exercised by the slaveholder and “</w:t>
      </w:r>
      <w:r w:rsidRPr="0012257F">
        <w:rPr>
          <w:rStyle w:val="TitleChar"/>
          <w:rFonts w:ascii="Arial" w:hAnsi="Arial" w:cs="Arial"/>
        </w:rPr>
        <w:t xml:space="preserve">the </w:t>
      </w:r>
      <w:r w:rsidRPr="0012257F">
        <w:rPr>
          <w:rStyle w:val="TitleChar"/>
          <w:rFonts w:ascii="Arial" w:hAnsi="Arial" w:cs="Arial"/>
          <w:highlight w:val="yellow"/>
        </w:rPr>
        <w:t>absolute submission required of the slave</w:t>
      </w:r>
      <w:r w:rsidRPr="0012257F">
        <w:rPr>
          <w:rFonts w:ascii="Arial" w:hAnsi="Arial" w:cs="Arial"/>
          <w:sz w:val="16"/>
        </w:rPr>
        <w:t xml:space="preserve">” (Hartman, quoted in Kennedy 2003, 532fn11). </w:t>
      </w:r>
      <w:r w:rsidRPr="0012257F">
        <w:rPr>
          <w:rStyle w:val="TitleChar"/>
          <w:rFonts w:ascii="Arial" w:hAnsi="Arial" w:cs="Arial"/>
        </w:rPr>
        <w:t>He is</w:t>
      </w:r>
      <w:r w:rsidRPr="0012257F">
        <w:rPr>
          <w:rFonts w:ascii="Arial" w:hAnsi="Arial" w:cs="Arial"/>
          <w:sz w:val="16"/>
        </w:rPr>
        <w:t xml:space="preserve">, in other words, </w:t>
      </w:r>
      <w:r w:rsidRPr="0012257F">
        <w:rPr>
          <w:rStyle w:val="TitleChar"/>
          <w:rFonts w:ascii="Arial" w:hAnsi="Arial" w:cs="Arial"/>
        </w:rPr>
        <w:t>attempting to demonstrate</w:t>
      </w:r>
      <w:r w:rsidRPr="0012257F">
        <w:rPr>
          <w:rFonts w:ascii="Arial" w:hAnsi="Arial" w:cs="Arial"/>
          <w:sz w:val="16"/>
        </w:rPr>
        <w:t xml:space="preserve">, or at least to speculate upon, </w:t>
      </w:r>
      <w:r w:rsidRPr="0012257F">
        <w:rPr>
          <w:rStyle w:val="TitleChar"/>
          <w:rFonts w:ascii="Arial" w:hAnsi="Arial" w:cs="Arial"/>
        </w:rPr>
        <w:t xml:space="preserve">the limits of the slave system’s power of domination. Beyond this limit—whose locus proves frustratingly obscure—the agency of the slave herself was, we are told, able to affect significantly the conditions of captivity to alternate ends. </w:t>
      </w:r>
      <w:r w:rsidRPr="0012257F">
        <w:rPr>
          <w:rStyle w:val="Emphasis"/>
          <w:rFonts w:ascii="Arial" w:hAnsi="Arial" w:cs="Arial"/>
          <w:highlight w:val="yellow"/>
        </w:rPr>
        <w:t>Kennedy</w:t>
      </w:r>
      <w:r w:rsidRPr="0012257F">
        <w:rPr>
          <w:rFonts w:ascii="Arial" w:hAnsi="Arial" w:cs="Arial"/>
          <w:sz w:val="16"/>
        </w:rPr>
        <w:t xml:space="preserve">, in other words, </w:t>
      </w:r>
      <w:r w:rsidRPr="0012257F">
        <w:rPr>
          <w:rStyle w:val="Emphasis"/>
          <w:rFonts w:ascii="Arial" w:hAnsi="Arial" w:cs="Arial"/>
          <w:highlight w:val="yellow"/>
        </w:rPr>
        <w:t xml:space="preserve">proffers a narrative </w:t>
      </w:r>
      <w:r w:rsidRPr="0012257F">
        <w:rPr>
          <w:rStyle w:val="Emphasis"/>
          <w:rFonts w:ascii="Arial" w:hAnsi="Arial" w:cs="Arial"/>
        </w:rPr>
        <w:t>in which</w:t>
      </w:r>
      <w:r w:rsidRPr="0012257F">
        <w:rPr>
          <w:rFonts w:ascii="Arial" w:hAnsi="Arial" w:cs="Arial"/>
          <w:sz w:val="16"/>
        </w:rPr>
        <w:t xml:space="preserve"> evidence of agency (evidence, that is, confirming </w:t>
      </w:r>
      <w:r w:rsidRPr="0012257F">
        <w:rPr>
          <w:rStyle w:val="Emphasis"/>
          <w:rFonts w:ascii="Arial" w:hAnsi="Arial" w:cs="Arial"/>
        </w:rPr>
        <w:t xml:space="preserve">an assumption </w:t>
      </w:r>
      <w:r w:rsidRPr="0012257F">
        <w:rPr>
          <w:rStyle w:val="Emphasis"/>
          <w:rFonts w:ascii="Arial" w:hAnsi="Arial" w:cs="Arial"/>
          <w:highlight w:val="yellow"/>
        </w:rPr>
        <w:t>of agency</w:t>
      </w:r>
      <w:r w:rsidRPr="0012257F">
        <w:rPr>
          <w:rFonts w:ascii="Arial" w:hAnsi="Arial" w:cs="Arial"/>
          <w:sz w:val="16"/>
        </w:rPr>
        <w:t xml:space="preserve">), </w:t>
      </w:r>
      <w:r w:rsidRPr="0012257F">
        <w:rPr>
          <w:rStyle w:val="Emphasis"/>
          <w:rFonts w:ascii="Arial" w:hAnsi="Arial" w:cs="Arial"/>
        </w:rPr>
        <w:t xml:space="preserve">however circumscribed or practically ineffective, is taken </w:t>
      </w:r>
      <w:r w:rsidRPr="0012257F">
        <w:rPr>
          <w:rStyle w:val="Emphasis"/>
          <w:rFonts w:ascii="Arial" w:hAnsi="Arial" w:cs="Arial"/>
          <w:highlight w:val="yellow"/>
        </w:rPr>
        <w:t xml:space="preserve">as </w:t>
      </w:r>
      <w:r w:rsidRPr="0012257F">
        <w:rPr>
          <w:rStyle w:val="Emphasis"/>
          <w:rFonts w:ascii="Arial" w:hAnsi="Arial" w:cs="Arial"/>
        </w:rPr>
        <w:t xml:space="preserve">a sign of </w:t>
      </w:r>
      <w:r w:rsidRPr="0012257F">
        <w:rPr>
          <w:rStyle w:val="Emphasis"/>
          <w:rFonts w:ascii="Arial" w:hAnsi="Arial" w:cs="Arial"/>
          <w:highlight w:val="yellow"/>
        </w:rPr>
        <w:t>resistance</w:t>
      </w:r>
      <w:r w:rsidRPr="0012257F">
        <w:rPr>
          <w:rFonts w:ascii="Arial" w:hAnsi="Arial" w:cs="Arial"/>
          <w:sz w:val="16"/>
        </w:rPr>
        <w:t xml:space="preserve">. More properly, </w:t>
      </w:r>
      <w:r w:rsidRPr="0012257F">
        <w:rPr>
          <w:rStyle w:val="TitleChar"/>
          <w:rFonts w:ascii="Arial" w:hAnsi="Arial" w:cs="Arial"/>
        </w:rPr>
        <w:t>this is a narrative of resistant affection, an insistence that the dehumanizing social order of racial slavery was unable to achieve its ultimate goal—“the absolute submission of the slave”—because it could not overcome the irresistible force of affection between men and women, “regardless of color.”</w:t>
      </w:r>
      <w:r w:rsidRPr="0012257F">
        <w:rPr>
          <w:rFonts w:ascii="Arial" w:hAnsi="Arial" w:cs="Arial"/>
          <w:sz w:val="16"/>
        </w:rPr>
        <w:t xml:space="preserve"> When all is said and done</w:t>
      </w:r>
      <w:r w:rsidRPr="0012257F">
        <w:rPr>
          <w:rStyle w:val="TitleChar"/>
          <w:rFonts w:ascii="Arial" w:hAnsi="Arial" w:cs="Arial"/>
        </w:rPr>
        <w:t>, a human is still a human</w:t>
      </w:r>
      <w:r w:rsidRPr="0012257F">
        <w:rPr>
          <w:rFonts w:ascii="Arial" w:hAnsi="Arial" w:cs="Arial"/>
          <w:sz w:val="16"/>
        </w:rPr>
        <w:t xml:space="preserve">, as it were, </w:t>
      </w:r>
      <w:r w:rsidRPr="0012257F">
        <w:rPr>
          <w:rStyle w:val="TitleChar"/>
          <w:rFonts w:ascii="Arial" w:hAnsi="Arial" w:cs="Arial"/>
        </w:rPr>
        <w:t>and the family romance of normative heterosexuality persists “even within” hierarchies that preclude for the captive all of the recognizable</w:t>
      </w:r>
      <w:r w:rsidRPr="0012257F">
        <w:rPr>
          <w:rFonts w:ascii="Arial" w:hAnsi="Arial" w:cs="Arial"/>
          <w:sz w:val="16"/>
        </w:rPr>
        <w:t xml:space="preserve"> (social, political, economic, cultural, legal) </w:t>
      </w:r>
      <w:r w:rsidRPr="0012257F">
        <w:rPr>
          <w:rStyle w:val="TitleChar"/>
          <w:rFonts w:ascii="Arial" w:hAnsi="Arial" w:cs="Arial"/>
        </w:rPr>
        <w:t xml:space="preserve">trappings of “human being” in the modern sense. Here is Kennedy: </w:t>
      </w:r>
      <w:r w:rsidRPr="0012257F">
        <w:rPr>
          <w:rStyle w:val="TitleChar"/>
          <w:rFonts w:ascii="Arial" w:hAnsi="Arial" w:cs="Arial"/>
          <w:highlight w:val="yellow"/>
        </w:rPr>
        <w:t>The slave system failed</w:t>
      </w:r>
      <w:r w:rsidRPr="0012257F">
        <w:rPr>
          <w:rFonts w:ascii="Arial" w:hAnsi="Arial" w:cs="Arial"/>
          <w:sz w:val="16"/>
        </w:rPr>
        <w:t xml:space="preserve">, however, to perfect the domination that [ Judge Thomas] Ruffin envisioned. It failed </w:t>
      </w:r>
      <w:r w:rsidRPr="0012257F">
        <w:rPr>
          <w:rStyle w:val="TitleChar"/>
          <w:rFonts w:ascii="Arial" w:hAnsi="Arial" w:cs="Arial"/>
          <w:highlight w:val="yellow"/>
        </w:rPr>
        <w:t>to bind the slaves so tightly as to deprive them of all room to maneuver</w:t>
      </w:r>
      <w:r w:rsidRPr="0012257F">
        <w:rPr>
          <w:rFonts w:ascii="Arial" w:hAnsi="Arial" w:cs="Arial"/>
          <w:sz w:val="16"/>
        </w:rPr>
        <w:t xml:space="preserve">. It failed to wring from them all prohibited yearnings. Slavery was, to be sure, a horribly oppressive system that severely restricted the ambit within which its victims could make decisions. But slavery did not extinguish altogether the possibility of choice. (43) </w:t>
      </w:r>
      <w:r w:rsidRPr="0012257F">
        <w:rPr>
          <w:rStyle w:val="TitleChar"/>
          <w:rFonts w:ascii="Arial" w:hAnsi="Arial" w:cs="Arial"/>
          <w:highlight w:val="yellow"/>
        </w:rPr>
        <w:t xml:space="preserve">We might ask, </w:t>
      </w:r>
      <w:r w:rsidRPr="0012257F">
        <w:rPr>
          <w:rStyle w:val="Emphasis"/>
          <w:rFonts w:ascii="Arial" w:hAnsi="Arial" w:cs="Arial"/>
          <w:highlight w:val="yellow"/>
        </w:rPr>
        <w:t>what is the minimum ambit of decision making</w:t>
      </w:r>
      <w:r w:rsidRPr="0012257F">
        <w:rPr>
          <w:rFonts w:ascii="Arial" w:hAnsi="Arial" w:cs="Arial"/>
          <w:sz w:val="12"/>
        </w:rPr>
        <w:t>?</w:t>
      </w:r>
      <w:r w:rsidRPr="0012257F">
        <w:rPr>
          <w:rFonts w:ascii="Arial" w:hAnsi="Arial" w:cs="Arial"/>
          <w:sz w:val="16"/>
        </w:rPr>
        <w:t xml:space="preserve"> </w:t>
      </w:r>
      <w:r w:rsidRPr="0012257F">
        <w:rPr>
          <w:rStyle w:val="Emphasis"/>
          <w:rFonts w:ascii="Arial" w:hAnsi="Arial" w:cs="Arial"/>
          <w:highlight w:val="yellow"/>
        </w:rPr>
        <w:t>What sort of system, if not slavery, would bind one so tightly as to deprive one of all “room to maneuver</w:t>
      </w:r>
      <w:r w:rsidRPr="0012257F">
        <w:rPr>
          <w:rFonts w:ascii="Arial" w:hAnsi="Arial" w:cs="Arial"/>
          <w:sz w:val="16"/>
        </w:rPr>
        <w:t>”</w:t>
      </w:r>
      <w:r w:rsidRPr="0012257F">
        <w:rPr>
          <w:rFonts w:ascii="Arial" w:hAnsi="Arial" w:cs="Arial"/>
          <w:sz w:val="12"/>
        </w:rPr>
        <w:t>?</w:t>
      </w:r>
      <w:r w:rsidRPr="0012257F">
        <w:rPr>
          <w:rFonts w:ascii="Arial" w:hAnsi="Arial" w:cs="Arial"/>
          <w:sz w:val="16"/>
        </w:rPr>
        <w:t xml:space="preserve"> </w:t>
      </w:r>
      <w:r w:rsidRPr="0012257F">
        <w:rPr>
          <w:rStyle w:val="Emphasis"/>
          <w:rFonts w:ascii="Arial" w:hAnsi="Arial" w:cs="Arial"/>
          <w:highlight w:val="yellow"/>
        </w:rPr>
        <w:t>Need a system</w:t>
      </w:r>
      <w:r w:rsidRPr="0012257F">
        <w:rPr>
          <w:rStyle w:val="Emphasis"/>
          <w:rFonts w:ascii="Arial" w:hAnsi="Arial" w:cs="Arial"/>
        </w:rPr>
        <w:t xml:space="preserve"> of domination </w:t>
      </w:r>
      <w:r w:rsidRPr="0012257F">
        <w:rPr>
          <w:rStyle w:val="Emphasis"/>
          <w:rFonts w:ascii="Arial" w:hAnsi="Arial" w:cs="Arial"/>
          <w:highlight w:val="yellow"/>
        </w:rPr>
        <w:t>be “perfect”</w:t>
      </w:r>
      <w:r w:rsidRPr="0012257F">
        <w:rPr>
          <w:rStyle w:val="Emphasis"/>
          <w:rFonts w:ascii="Arial" w:hAnsi="Arial" w:cs="Arial"/>
        </w:rPr>
        <w:t xml:space="preserve"> in order </w:t>
      </w:r>
      <w:r w:rsidRPr="0012257F">
        <w:rPr>
          <w:rStyle w:val="Emphasis"/>
          <w:rFonts w:ascii="Arial" w:hAnsi="Arial" w:cs="Arial"/>
          <w:highlight w:val="yellow"/>
        </w:rPr>
        <w:t>for it to be</w:t>
      </w:r>
      <w:r w:rsidRPr="0012257F">
        <w:rPr>
          <w:rStyle w:val="Emphasis"/>
          <w:rFonts w:ascii="Arial" w:hAnsi="Arial" w:cs="Arial"/>
        </w:rPr>
        <w:t xml:space="preserve"> legally binding or socially </w:t>
      </w:r>
      <w:r w:rsidRPr="0012257F">
        <w:rPr>
          <w:rStyle w:val="Emphasis"/>
          <w:rFonts w:ascii="Arial" w:hAnsi="Arial" w:cs="Arial"/>
          <w:highlight w:val="yellow"/>
        </w:rPr>
        <w:t>effective or politically determinant</w:t>
      </w:r>
      <w:r w:rsidRPr="0012257F">
        <w:rPr>
          <w:rFonts w:ascii="Arial" w:hAnsi="Arial" w:cs="Arial"/>
          <w:sz w:val="12"/>
        </w:rPr>
        <w:t>?</w:t>
      </w:r>
      <w:r w:rsidRPr="0012257F">
        <w:rPr>
          <w:rFonts w:ascii="Arial" w:hAnsi="Arial" w:cs="Arial"/>
          <w:sz w:val="16"/>
        </w:rPr>
        <w:t xml:space="preserve"> </w:t>
      </w:r>
      <w:r w:rsidRPr="0012257F">
        <w:rPr>
          <w:rStyle w:val="Emphasis"/>
          <w:rFonts w:ascii="Arial" w:hAnsi="Arial" w:cs="Arial"/>
          <w:highlight w:val="yellow"/>
        </w:rPr>
        <w:t>Need the captive body be deprived of all room to maneuver</w:t>
      </w:r>
      <w:r w:rsidRPr="0012257F">
        <w:rPr>
          <w:rStyle w:val="Emphasis"/>
          <w:rFonts w:ascii="Arial" w:hAnsi="Arial" w:cs="Arial"/>
        </w:rPr>
        <w:t xml:space="preserve"> for the situation to be considered one of extremity</w:t>
      </w:r>
      <w:r w:rsidRPr="0012257F">
        <w:rPr>
          <w:rFonts w:ascii="Arial" w:hAnsi="Arial" w:cs="Arial"/>
          <w:sz w:val="12"/>
        </w:rPr>
        <w:t>?</w:t>
      </w:r>
      <w:r w:rsidRPr="0012257F">
        <w:rPr>
          <w:rFonts w:ascii="Arial" w:hAnsi="Arial" w:cs="Arial"/>
          <w:sz w:val="16"/>
        </w:rPr>
        <w:t xml:space="preserve"> </w:t>
      </w:r>
      <w:r w:rsidRPr="0012257F">
        <w:rPr>
          <w:rStyle w:val="Emphasis"/>
          <w:rFonts w:ascii="Arial" w:hAnsi="Arial" w:cs="Arial"/>
          <w:highlight w:val="yellow"/>
        </w:rPr>
        <w:t>Need the yearnings of slaves be wrung entirely from them for their prohibition to be considered a constitutive element of life</w:t>
      </w:r>
      <w:r w:rsidRPr="0012257F">
        <w:rPr>
          <w:rFonts w:ascii="Arial" w:hAnsi="Arial" w:cs="Arial"/>
          <w:sz w:val="12"/>
          <w:highlight w:val="yellow"/>
        </w:rPr>
        <w:t>?</w:t>
      </w:r>
      <w:r w:rsidRPr="0012257F">
        <w:rPr>
          <w:rFonts w:ascii="Arial" w:hAnsi="Arial" w:cs="Arial"/>
          <w:sz w:val="16"/>
        </w:rPr>
        <w:t xml:space="preserve"> </w:t>
      </w:r>
      <w:r w:rsidRPr="0012257F">
        <w:rPr>
          <w:rStyle w:val="Emphasis"/>
          <w:rFonts w:ascii="Arial" w:hAnsi="Arial" w:cs="Arial"/>
        </w:rPr>
        <w:t>At what point does the quantitative measure of the slave’s bondage become difference of a qualitative sort</w:t>
      </w:r>
      <w:r w:rsidRPr="0012257F">
        <w:rPr>
          <w:rFonts w:ascii="Arial" w:hAnsi="Arial" w:cs="Arial"/>
          <w:sz w:val="12"/>
        </w:rPr>
        <w:t>?</w:t>
      </w:r>
      <w:r w:rsidRPr="0012257F">
        <w:rPr>
          <w:rFonts w:ascii="Arial" w:hAnsi="Arial" w:cs="Arial"/>
          <w:sz w:val="16"/>
        </w:rPr>
        <w:t xml:space="preserve"> </w:t>
      </w:r>
      <w:r w:rsidRPr="0012257F">
        <w:rPr>
          <w:rStyle w:val="Emphasis"/>
          <w:rFonts w:ascii="Arial" w:hAnsi="Arial" w:cs="Arial"/>
          <w:highlight w:val="yellow"/>
        </w:rPr>
        <w:t>What precisely is the “choice” available under slavery, and is it one worthy of belaboring, one whose sphere of influence is to be considered newsworthy</w:t>
      </w:r>
      <w:r w:rsidRPr="0012257F">
        <w:rPr>
          <w:rFonts w:ascii="Arial" w:hAnsi="Arial" w:cs="Arial"/>
          <w:sz w:val="12"/>
        </w:rPr>
        <w:t>?</w:t>
      </w:r>
      <w:r w:rsidRPr="0012257F">
        <w:rPr>
          <w:rFonts w:ascii="Arial" w:hAnsi="Arial" w:cs="Arial"/>
          <w:sz w:val="16"/>
        </w:rPr>
        <w:t xml:space="preserve"> To put a finer point on it, why is </w:t>
      </w:r>
      <w:r w:rsidRPr="0012257F">
        <w:rPr>
          <w:rStyle w:val="Emphasis"/>
          <w:rFonts w:ascii="Arial" w:hAnsi="Arial" w:cs="Arial"/>
          <w:b w:val="0"/>
          <w:highlight w:val="yellow"/>
        </w:rPr>
        <w:t>the categorical discrepancy refused between</w:t>
      </w:r>
      <w:r w:rsidRPr="0012257F">
        <w:rPr>
          <w:rFonts w:ascii="Arial" w:hAnsi="Arial" w:cs="Arial"/>
          <w:sz w:val="16"/>
        </w:rPr>
        <w:t xml:space="preserve"> the free and the enslaved, or more specifically, between </w:t>
      </w:r>
      <w:r w:rsidRPr="0012257F">
        <w:rPr>
          <w:rStyle w:val="TitleChar"/>
          <w:rFonts w:ascii="Arial" w:hAnsi="Arial" w:cs="Arial"/>
          <w:highlight w:val="yellow"/>
        </w:rPr>
        <w:t>the slave and the slaveholder</w:t>
      </w:r>
      <w:r w:rsidRPr="0012257F">
        <w:rPr>
          <w:rFonts w:ascii="Arial" w:hAnsi="Arial" w:cs="Arial"/>
          <w:sz w:val="12"/>
        </w:rPr>
        <w:t>?</w:t>
      </w:r>
      <w:r w:rsidRPr="0012257F">
        <w:rPr>
          <w:rStyle w:val="Emphasis"/>
          <w:rFonts w:ascii="Arial" w:hAnsi="Arial" w:cs="Arial"/>
        </w:rPr>
        <w:t xml:space="preserve"> </w:t>
      </w:r>
      <w:r w:rsidRPr="0012257F">
        <w:rPr>
          <w:rStyle w:val="Emphasis"/>
          <w:rFonts w:ascii="Arial" w:hAnsi="Arial" w:cs="Arial"/>
          <w:highlight w:val="yellow"/>
        </w:rPr>
        <w:t>Is</w:t>
      </w:r>
      <w:r w:rsidRPr="0012257F">
        <w:rPr>
          <w:rFonts w:ascii="Arial" w:hAnsi="Arial" w:cs="Arial"/>
          <w:sz w:val="16"/>
        </w:rPr>
        <w:t xml:space="preserve"> such refusal not </w:t>
      </w:r>
      <w:r w:rsidRPr="0012257F">
        <w:rPr>
          <w:rStyle w:val="Emphasis"/>
          <w:rFonts w:ascii="Arial" w:hAnsi="Arial" w:cs="Arial"/>
          <w:highlight w:val="yellow"/>
        </w:rPr>
        <w:t>tantamount to denying the very existence of slavery as a system that produced slaves rather than free people whose freedom was simply “severely restricted”</w:t>
      </w:r>
      <w:r w:rsidRPr="0012257F">
        <w:rPr>
          <w:rStyle w:val="Emphasis"/>
          <w:rFonts w:ascii="Arial" w:hAnsi="Arial" w:cs="Arial"/>
        </w:rPr>
        <w:t xml:space="preserve"> or whose power was simply “severely limited” </w:t>
      </w:r>
      <w:r w:rsidRPr="0012257F">
        <w:rPr>
          <w:rStyle w:val="Emphasis"/>
          <w:rFonts w:ascii="Arial" w:hAnsi="Arial" w:cs="Arial"/>
          <w:highlight w:val="yellow"/>
        </w:rPr>
        <w:t>or who simply faced “difficult situations</w:t>
      </w:r>
      <w:r w:rsidRPr="0012257F">
        <w:rPr>
          <w:rFonts w:ascii="Arial" w:hAnsi="Arial" w:cs="Arial"/>
          <w:sz w:val="16"/>
        </w:rPr>
        <w:t>”</w:t>
      </w:r>
      <w:r w:rsidRPr="0012257F">
        <w:rPr>
          <w:rFonts w:ascii="Arial" w:hAnsi="Arial" w:cs="Arial"/>
          <w:sz w:val="12"/>
        </w:rPr>
        <w:t>?</w:t>
      </w:r>
      <w:r w:rsidRPr="0012257F">
        <w:rPr>
          <w:rFonts w:ascii="Arial" w:hAnsi="Arial" w:cs="Arial"/>
          <w:sz w:val="16"/>
        </w:rPr>
        <w:t xml:space="preserve"> Kennedy continues: Bondage severely limited the power—including the sexual power—of slaves. But it did not wholly erase their capacity to attract and shape affectionate, erotic attachments of all sorts, including interracial ones. In a hard-to-quantify but substantial number of cases, feelings of affection and attachment between white male masters and their black female slaves somehow survived slavery’s deadening influence. The great difficulty, in any particular instance, lies in determining whether sex between a male master and a female slave was an expression of sexual autonomy or an act of unwanted sex. The truth is that most often we cannot know for sure, since there exists little direct testimony from those involved, especially the enslaved women. (44) </w:t>
      </w:r>
      <w:r w:rsidRPr="0012257F">
        <w:rPr>
          <w:rStyle w:val="TitleChar"/>
          <w:rFonts w:ascii="Arial" w:hAnsi="Arial" w:cs="Arial"/>
        </w:rPr>
        <w:t>The inability to quantify</w:t>
      </w:r>
      <w:r w:rsidRPr="0012257F">
        <w:rPr>
          <w:rStyle w:val="Emphasis"/>
          <w:rFonts w:ascii="Arial" w:hAnsi="Arial" w:cs="Arial"/>
        </w:rPr>
        <w:t xml:space="preserve"> </w:t>
      </w:r>
      <w:r w:rsidRPr="0012257F">
        <w:rPr>
          <w:rFonts w:ascii="Arial" w:hAnsi="Arial" w:cs="Arial"/>
          <w:sz w:val="16"/>
        </w:rPr>
        <w:t xml:space="preserve">the “number of cases” or, indeed, </w:t>
      </w:r>
      <w:r w:rsidRPr="0012257F">
        <w:rPr>
          <w:rStyle w:val="TitleChar"/>
          <w:rFonts w:ascii="Arial" w:hAnsi="Arial" w:cs="Arial"/>
        </w:rPr>
        <w:t>to “know for sure” anything about them</w:t>
      </w:r>
      <w:r w:rsidRPr="0012257F">
        <w:rPr>
          <w:rFonts w:ascii="Arial" w:hAnsi="Arial" w:cs="Arial"/>
          <w:sz w:val="16"/>
        </w:rPr>
        <w:t xml:space="preserve"> does not prevent the author from considering them nonetheless “substantial,” </w:t>
      </w:r>
      <w:r w:rsidRPr="0012257F">
        <w:rPr>
          <w:rStyle w:val="TitleChar"/>
          <w:rFonts w:ascii="Arial" w:hAnsi="Arial" w:cs="Arial"/>
        </w:rPr>
        <w:t>and the paucity of direct testimony,6 “especially [from] the enslaved women,” does not stop the author from extrapolating wildly</w:t>
      </w:r>
      <w:r w:rsidRPr="0012257F">
        <w:rPr>
          <w:rFonts w:ascii="Arial" w:hAnsi="Arial" w:cs="Arial"/>
          <w:sz w:val="16"/>
        </w:rPr>
        <w:t xml:space="preserve"> about said “feelings of affection and attachment” between them and their “white male masters.” In fact, it is the void in its place—the great historic silence—</w:t>
      </w:r>
      <w:r w:rsidRPr="0012257F">
        <w:rPr>
          <w:rStyle w:val="TitleChar"/>
          <w:rFonts w:ascii="Arial" w:hAnsi="Arial" w:cs="Arial"/>
        </w:rPr>
        <w:t>that enables both the reiteration of longstanding alibis for white male sexual violence</w:t>
      </w:r>
      <w:r w:rsidRPr="0012257F">
        <w:rPr>
          <w:rFonts w:ascii="Arial" w:hAnsi="Arial" w:cs="Arial"/>
          <w:sz w:val="16"/>
        </w:rPr>
        <w:t>—what Hartman (1997) discusses skillfully as the “ruses of seduction”—</w:t>
      </w:r>
      <w:r w:rsidRPr="0012257F">
        <w:rPr>
          <w:rStyle w:val="TitleChar"/>
          <w:rFonts w:ascii="Arial" w:hAnsi="Arial" w:cs="Arial"/>
        </w:rPr>
        <w:t xml:space="preserve">and the projection of this newfangled, though no less menacing, </w:t>
      </w:r>
      <w:r w:rsidRPr="0012257F">
        <w:rPr>
          <w:rStyle w:val="Emphasis"/>
          <w:rFonts w:ascii="Arial" w:hAnsi="Arial" w:cs="Arial"/>
        </w:rPr>
        <w:t>story about a maverick interracial intimacy that</w:t>
      </w:r>
      <w:r w:rsidRPr="0012257F">
        <w:rPr>
          <w:rStyle w:val="TitleChar"/>
          <w:rFonts w:ascii="Arial" w:hAnsi="Arial" w:cs="Arial"/>
        </w:rPr>
        <w:t xml:space="preserve">, almost undetectably, </w:t>
      </w:r>
      <w:r w:rsidRPr="0012257F">
        <w:rPr>
          <w:rStyle w:val="Emphasis"/>
          <w:rFonts w:ascii="Arial" w:hAnsi="Arial" w:cs="Arial"/>
        </w:rPr>
        <w:t>undermines the injunctions of white supremacy, serving not only as a sign of agency for enslaved women but a moment of their resistance as well</w:t>
      </w:r>
      <w:r w:rsidRPr="0012257F">
        <w:rPr>
          <w:rStyle w:val="TitleChar"/>
          <w:rFonts w:ascii="Arial" w:hAnsi="Arial" w:cs="Arial"/>
        </w:rPr>
        <w:t>. Their “sexual power” is expressed as the “capacity to attract”—and “somehow” to manipulate—the erotic attachments of white male slaveholders. There is here an unsubtle shift in terms</w:t>
      </w:r>
      <w:r w:rsidRPr="0012257F">
        <w:rPr>
          <w:rFonts w:ascii="Arial" w:hAnsi="Arial" w:cs="Arial"/>
          <w:sz w:val="16"/>
        </w:rPr>
        <w:t xml:space="preserve">: </w:t>
      </w:r>
      <w:r w:rsidRPr="0012257F">
        <w:rPr>
          <w:rStyle w:val="TitleChar"/>
          <w:rFonts w:ascii="Arial" w:hAnsi="Arial" w:cs="Arial"/>
          <w:highlight w:val="yellow"/>
        </w:rPr>
        <w:t>agency is not in itself subversive</w:t>
      </w:r>
      <w:r w:rsidRPr="0012257F">
        <w:rPr>
          <w:rFonts w:ascii="Arial" w:hAnsi="Arial" w:cs="Arial"/>
          <w:sz w:val="16"/>
        </w:rPr>
        <w:t xml:space="preserve">; indeed, the entire slave system derives, in large part, from the agency of the enslaved (its capture, manipulation, redeployment, etc.) (Chandler 2000). </w:t>
      </w:r>
      <w:r w:rsidRPr="0012257F">
        <w:rPr>
          <w:rStyle w:val="TitleChar"/>
          <w:rFonts w:ascii="Arial" w:hAnsi="Arial" w:cs="Arial"/>
          <w:highlight w:val="yellow"/>
        </w:rPr>
        <w:t>Agency may be resistant or complicit or both</w:t>
      </w:r>
      <w:r w:rsidRPr="0012257F">
        <w:rPr>
          <w:rStyle w:val="TitleChar"/>
          <w:rFonts w:ascii="Arial" w:hAnsi="Arial" w:cs="Arial"/>
        </w:rPr>
        <w:t>, and it may or may not have practical effects in the world</w:t>
      </w:r>
      <w:r w:rsidRPr="0012257F">
        <w:rPr>
          <w:rStyle w:val="Emphasis"/>
          <w:rFonts w:ascii="Arial" w:hAnsi="Arial" w:cs="Arial"/>
        </w:rPr>
        <w:t xml:space="preserve">; </w:t>
      </w:r>
      <w:r w:rsidRPr="0012257F">
        <w:rPr>
          <w:rStyle w:val="Emphasis"/>
          <w:rFonts w:ascii="Arial" w:hAnsi="Arial" w:cs="Arial"/>
          <w:highlight w:val="yellow"/>
        </w:rPr>
        <w:t>all of this can only be determined contextually</w:t>
      </w:r>
      <w:r w:rsidRPr="0012257F">
        <w:rPr>
          <w:rStyle w:val="TitleChar"/>
          <w:rFonts w:ascii="Arial" w:hAnsi="Arial" w:cs="Arial"/>
          <w:highlight w:val="yellow"/>
        </w:rPr>
        <w:t>.</w:t>
      </w:r>
      <w:r w:rsidRPr="0012257F">
        <w:rPr>
          <w:rStyle w:val="TitleChar"/>
          <w:rFonts w:ascii="Arial" w:hAnsi="Arial" w:cs="Arial"/>
        </w:rPr>
        <w:t xml:space="preserve"> Much more troubling</w:t>
      </w:r>
      <w:r w:rsidRPr="0012257F">
        <w:rPr>
          <w:rFonts w:ascii="Arial" w:hAnsi="Arial" w:cs="Arial"/>
          <w:sz w:val="16"/>
        </w:rPr>
        <w:t xml:space="preserve"> than Kennedy’s imprecision here, however, </w:t>
      </w:r>
      <w:r w:rsidRPr="0012257F">
        <w:rPr>
          <w:rStyle w:val="TitleChar"/>
          <w:rFonts w:ascii="Arial" w:hAnsi="Arial" w:cs="Arial"/>
        </w:rPr>
        <w:t>is</w:t>
      </w:r>
      <w:r w:rsidRPr="0012257F">
        <w:rPr>
          <w:rFonts w:ascii="Arial" w:hAnsi="Arial" w:cs="Arial"/>
          <w:sz w:val="16"/>
        </w:rPr>
        <w:t xml:space="preserve"> his entirely </w:t>
      </w:r>
      <w:r w:rsidRPr="0012257F">
        <w:rPr>
          <w:rStyle w:val="TitleChar"/>
          <w:rFonts w:ascii="Arial" w:hAnsi="Arial" w:cs="Arial"/>
        </w:rPr>
        <w:t>uncritical suggestion about the “sexual power” of slaves</w:t>
      </w:r>
      <w:r w:rsidRPr="0012257F">
        <w:rPr>
          <w:rStyle w:val="Emphasis"/>
          <w:rFonts w:ascii="Arial" w:hAnsi="Arial" w:cs="Arial"/>
        </w:rPr>
        <w:t>. Is not one of the principal conceits of power to suggest that though the dominant may monopolize power</w:t>
      </w:r>
      <w:r w:rsidRPr="0012257F">
        <w:rPr>
          <w:rFonts w:ascii="Arial" w:hAnsi="Arial" w:cs="Arial"/>
          <w:sz w:val="16"/>
        </w:rPr>
        <w:t xml:space="preserve"> political, economic, and social, </w:t>
      </w:r>
      <w:r w:rsidRPr="0012257F">
        <w:rPr>
          <w:rStyle w:val="Emphasis"/>
          <w:rFonts w:ascii="Arial" w:hAnsi="Arial" w:cs="Arial"/>
        </w:rPr>
        <w:t>the dominated nonetheless enjoy a wily aptitude for “getting their way” by other means, namely</w:t>
      </w:r>
      <w:r w:rsidRPr="0012257F">
        <w:rPr>
          <w:rFonts w:ascii="Arial" w:hAnsi="Arial" w:cs="Arial"/>
          <w:sz w:val="16"/>
        </w:rPr>
        <w:t xml:space="preserve">, the ars erotica of </w:t>
      </w:r>
      <w:r w:rsidRPr="0012257F">
        <w:rPr>
          <w:rStyle w:val="Emphasis"/>
          <w:rFonts w:ascii="Arial" w:hAnsi="Arial" w:cs="Arial"/>
        </w:rPr>
        <w:t>seduction</w:t>
      </w:r>
      <w:r w:rsidRPr="0012257F">
        <w:rPr>
          <w:rFonts w:ascii="Arial" w:hAnsi="Arial" w:cs="Arial"/>
          <w:sz w:val="12"/>
        </w:rPr>
        <w:t>?</w:t>
      </w:r>
      <w:r w:rsidRPr="0012257F">
        <w:rPr>
          <w:rFonts w:ascii="Arial" w:hAnsi="Arial" w:cs="Arial"/>
          <w:sz w:val="16"/>
        </w:rPr>
        <w:t xml:space="preserve"> </w:t>
      </w:r>
      <w:r w:rsidRPr="0012257F">
        <w:rPr>
          <w:rStyle w:val="TitleChar"/>
          <w:rFonts w:ascii="Arial" w:hAnsi="Arial" w:cs="Arial"/>
        </w:rPr>
        <w:t>Is not one of the most pernicious elements of the proslavery discourse that the “attractiveness” of enslaved black women presents a threat of corruption to civilized white manhood and</w:t>
      </w:r>
      <w:r w:rsidRPr="0012257F">
        <w:rPr>
          <w:rFonts w:ascii="Arial" w:hAnsi="Arial" w:cs="Arial"/>
          <w:sz w:val="16"/>
        </w:rPr>
        <w:t xml:space="preserve">/or </w:t>
      </w:r>
      <w:r w:rsidRPr="0012257F">
        <w:rPr>
          <w:rStyle w:val="TitleChar"/>
          <w:rFonts w:ascii="Arial" w:hAnsi="Arial" w:cs="Arial"/>
        </w:rPr>
        <w:t>an internal guarantee against the excesses of state-sanctioned violence reserved for white slaveholders</w:t>
      </w:r>
      <w:r w:rsidRPr="0012257F">
        <w:rPr>
          <w:rFonts w:ascii="Arial" w:hAnsi="Arial" w:cs="Arial"/>
          <w:sz w:val="12"/>
        </w:rPr>
        <w:t>?</w:t>
      </w:r>
      <w:r w:rsidRPr="0012257F">
        <w:rPr>
          <w:rFonts w:ascii="Arial" w:hAnsi="Arial" w:cs="Arial"/>
          <w:sz w:val="16"/>
        </w:rPr>
        <w:t xml:space="preserve"> </w:t>
      </w:r>
      <w:r w:rsidRPr="0012257F">
        <w:rPr>
          <w:rStyle w:val="Emphasis"/>
          <w:rFonts w:ascii="Arial" w:hAnsi="Arial" w:cs="Arial"/>
        </w:rPr>
        <w:t>The same quality that served as temptation was also</w:t>
      </w:r>
      <w:r w:rsidRPr="0012257F">
        <w:rPr>
          <w:rFonts w:ascii="Arial" w:hAnsi="Arial" w:cs="Arial"/>
          <w:sz w:val="16"/>
        </w:rPr>
        <w:t xml:space="preserve">, or alternately, taken to be that which would forestall the descent of slaveholding into unrestrained brutality, </w:t>
      </w:r>
      <w:r w:rsidRPr="0012257F">
        <w:rPr>
          <w:rStyle w:val="Emphasis"/>
          <w:rFonts w:ascii="Arial" w:hAnsi="Arial" w:cs="Arial"/>
        </w:rPr>
        <w:t>an essential rationalization for the upholding of white (male) impunity toward blacks</w:t>
      </w:r>
      <w:r w:rsidRPr="0012257F">
        <w:rPr>
          <w:rStyle w:val="TitleChar"/>
          <w:rFonts w:ascii="Arial" w:hAnsi="Arial" w:cs="Arial"/>
        </w:rPr>
        <w:t>, whether enslaved or nominally “free”</w:t>
      </w:r>
      <w:r w:rsidRPr="0012257F">
        <w:rPr>
          <w:rFonts w:ascii="Arial" w:hAnsi="Arial" w:cs="Arial"/>
          <w:sz w:val="16"/>
        </w:rPr>
        <w:t xml:space="preserve"> (Hartman 1997).7 Finally, </w:t>
      </w:r>
      <w:r w:rsidRPr="0012257F">
        <w:rPr>
          <w:rStyle w:val="Emphasis"/>
          <w:rFonts w:ascii="Arial" w:hAnsi="Arial" w:cs="Arial"/>
        </w:rPr>
        <w:t>was not the suggestion that enslaved black men might have the power to seduce white women</w:t>
      </w:r>
      <w:r w:rsidRPr="0012257F">
        <w:rPr>
          <w:rFonts w:ascii="Arial" w:hAnsi="Arial" w:cs="Arial"/>
          <w:sz w:val="16"/>
        </w:rPr>
        <w:t xml:space="preserve"> (whether free or, in earlier periods, indentured) </w:t>
      </w:r>
      <w:r w:rsidRPr="0012257F">
        <w:rPr>
          <w:rStyle w:val="Emphasis"/>
          <w:rFonts w:ascii="Arial" w:hAnsi="Arial" w:cs="Arial"/>
        </w:rPr>
        <w:t>one of the prime alibis for the construction of regulatory or prohibitory statutes around interracial marriage and sexual relations from the seventeenth century onward</w:t>
      </w:r>
      <w:r w:rsidRPr="0012257F">
        <w:rPr>
          <w:rFonts w:ascii="Arial" w:hAnsi="Arial" w:cs="Arial"/>
          <w:sz w:val="16"/>
        </w:rPr>
        <w:t xml:space="preserve"> (Bardaglio 1999)</w:t>
      </w:r>
      <w:r w:rsidRPr="0012257F">
        <w:rPr>
          <w:rFonts w:ascii="Arial" w:hAnsi="Arial" w:cs="Arial"/>
          <w:sz w:val="12"/>
        </w:rPr>
        <w:t>?</w:t>
      </w:r>
      <w:r w:rsidRPr="0012257F">
        <w:rPr>
          <w:rFonts w:ascii="Arial" w:hAnsi="Arial" w:cs="Arial"/>
          <w:sz w:val="16"/>
        </w:rPr>
        <w:t xml:space="preserve"> </w:t>
      </w:r>
      <w:r w:rsidRPr="0012257F">
        <w:rPr>
          <w:rStyle w:val="Emphasis"/>
          <w:rFonts w:ascii="Arial" w:hAnsi="Arial" w:cs="Arial"/>
        </w:rPr>
        <w:t xml:space="preserve">In each case, </w:t>
      </w:r>
      <w:r w:rsidRPr="0012257F">
        <w:rPr>
          <w:rStyle w:val="Emphasis"/>
          <w:rFonts w:ascii="Arial" w:hAnsi="Arial" w:cs="Arial"/>
          <w:highlight w:val="yellow"/>
        </w:rPr>
        <w:t xml:space="preserve">the focus on the </w:t>
      </w:r>
      <w:r w:rsidRPr="0012257F">
        <w:rPr>
          <w:rStyle w:val="Emphasis"/>
          <w:rFonts w:ascii="Arial" w:hAnsi="Arial" w:cs="Arial"/>
        </w:rPr>
        <w:t xml:space="preserve">“sexual </w:t>
      </w:r>
      <w:r w:rsidRPr="0012257F">
        <w:rPr>
          <w:rStyle w:val="Emphasis"/>
          <w:rFonts w:ascii="Arial" w:hAnsi="Arial" w:cs="Arial"/>
          <w:highlight w:val="yellow"/>
        </w:rPr>
        <w:t xml:space="preserve">power” of slaves was undoubtedly a displacement of the organized violence consistently required of captivity </w:t>
      </w:r>
      <w:r w:rsidRPr="0012257F">
        <w:rPr>
          <w:rStyle w:val="Emphasis"/>
          <w:rFonts w:ascii="Arial" w:hAnsi="Arial" w:cs="Arial"/>
        </w:rPr>
        <w:t>and, further, a dissimulation of the institutionalized sexual power of slaveholders in particular</w:t>
      </w:r>
      <w:r w:rsidRPr="0012257F">
        <w:rPr>
          <w:rFonts w:ascii="Arial" w:hAnsi="Arial" w:cs="Arial"/>
          <w:sz w:val="16"/>
        </w:rPr>
        <w:t xml:space="preserve"> (whose authority not only foreclosed the possibility of prosecution and militated against the extralegal reprisals but also contributed immeasurably to their “capacity to attract and shape affectionate, erotic attachments of all kinds.” </w:t>
      </w:r>
      <w:r w:rsidRPr="0012257F">
        <w:rPr>
          <w:rStyle w:val="Emphasis"/>
          <w:rFonts w:ascii="Arial" w:hAnsi="Arial" w:cs="Arial"/>
        </w:rPr>
        <w:t>The asymmetry here approaches the incommensurable—how, after all, would a slave go on to “court” a master? How would such an exercise in self-objectification, supplementing structural availability with an affirmation of “willingness,” rightly be called power?).</w:t>
      </w:r>
      <w:r w:rsidRPr="0012257F">
        <w:rPr>
          <w:rFonts w:ascii="Arial" w:hAnsi="Arial" w:cs="Arial"/>
          <w:sz w:val="16"/>
        </w:rPr>
        <w:t xml:space="preserve"> </w:t>
      </w:r>
      <w:r w:rsidRPr="0012257F">
        <w:rPr>
          <w:rStyle w:val="TitleChar"/>
          <w:rFonts w:ascii="Arial" w:hAnsi="Arial" w:cs="Arial"/>
        </w:rPr>
        <w:t>This is no less the case simply because for Kennedy</w:t>
      </w:r>
      <w:r w:rsidRPr="0012257F">
        <w:rPr>
          <w:rFonts w:ascii="Arial" w:hAnsi="Arial" w:cs="Arial"/>
          <w:sz w:val="16"/>
        </w:rPr>
        <w:t xml:space="preserve"> </w:t>
      </w:r>
      <w:r w:rsidRPr="0012257F">
        <w:rPr>
          <w:rStyle w:val="TitleChar"/>
          <w:rFonts w:ascii="Arial" w:hAnsi="Arial" w:cs="Arial"/>
        </w:rPr>
        <w:t>the “sexual power” of slaves is something to honor or celebrate rather than to fear</w:t>
      </w:r>
      <w:r w:rsidRPr="0012257F">
        <w:rPr>
          <w:rFonts w:ascii="Arial" w:hAnsi="Arial" w:cs="Arial"/>
          <w:sz w:val="16"/>
        </w:rPr>
        <w:t>.</w:t>
      </w:r>
    </w:p>
    <w:p w14:paraId="3B13FADD" w14:textId="77777777" w:rsidR="00BD7A6C" w:rsidRPr="0012257F" w:rsidRDefault="00BD7A6C" w:rsidP="00BD7A6C">
      <w:pPr>
        <w:pStyle w:val="Heading4"/>
        <w:rPr>
          <w:rFonts w:ascii="Arial" w:hAnsi="Arial" w:cs="Arial"/>
        </w:rPr>
      </w:pPr>
      <w:r w:rsidRPr="0012257F">
        <w:rPr>
          <w:rFonts w:ascii="Arial" w:hAnsi="Arial" w:cs="Arial"/>
        </w:rPr>
        <w:t xml:space="preserve">Only a refusal to create a distance from the pathology of blackness, to work inside of it can produce the end of the world, and therefore sociality. </w:t>
      </w:r>
    </w:p>
    <w:p w14:paraId="088BC0D6" w14:textId="77777777" w:rsidR="00BD7A6C" w:rsidRPr="0012257F" w:rsidRDefault="00BD7A6C" w:rsidP="00BD7A6C">
      <w:pPr>
        <w:spacing w:after="0"/>
        <w:rPr>
          <w:rFonts w:ascii="Arial" w:hAnsi="Arial" w:cs="Arial"/>
          <w:b/>
          <w:bCs/>
          <w:sz w:val="26"/>
        </w:rPr>
      </w:pPr>
      <w:r w:rsidRPr="0012257F">
        <w:rPr>
          <w:rStyle w:val="Style13ptBold"/>
          <w:rFonts w:ascii="Arial" w:hAnsi="Arial" w:cs="Arial"/>
        </w:rPr>
        <w:t xml:space="preserve">Sexton 10 </w:t>
      </w:r>
      <w:r w:rsidRPr="0012257F">
        <w:rPr>
          <w:rFonts w:ascii="Arial" w:hAnsi="Arial" w:cs="Arial"/>
        </w:rPr>
        <w:t>(Jared Sexton, Director, African American Studies School of Humanities , Associate Professor, African American Studies School of Humanities, Associate Professor, Film &amp; Media Studies School of Humanities at University of California Irvine, “The Social Life of Social Death: On Afro-Pessimism and Black Optimism”)</w:t>
      </w:r>
    </w:p>
    <w:p w14:paraId="74718F55" w14:textId="77777777" w:rsidR="00BD7A6C" w:rsidRPr="0012257F" w:rsidRDefault="00BD7A6C" w:rsidP="00BD7A6C">
      <w:pPr>
        <w:rPr>
          <w:rFonts w:ascii="Arial" w:hAnsi="Arial" w:cs="Arial"/>
          <w:sz w:val="16"/>
        </w:rPr>
      </w:pPr>
      <w:r w:rsidRPr="0012257F">
        <w:rPr>
          <w:rFonts w:ascii="Arial" w:hAnsi="Arial" w:cs="Arial"/>
          <w:sz w:val="16"/>
        </w:rPr>
        <w:t xml:space="preserve">What I find most intriguing about the timbre of the argument of “The Case of Blackness,” and the black optimism it articulates against a certain construal of afro-pessimism, is the way that </w:t>
      </w:r>
      <w:r w:rsidRPr="0012257F">
        <w:rPr>
          <w:rFonts w:ascii="Arial" w:hAnsi="Arial" w:cs="Arial"/>
          <w:highlight w:val="yellow"/>
          <w:u w:val="single"/>
        </w:rPr>
        <w:t>it works away from a discourse of black pathology only to swerve right back into it as an ascription to those found to be taking up and holding themselves in “the stance of the pathologist” in relation to black folks</w:t>
      </w:r>
      <w:r w:rsidRPr="0012257F">
        <w:rPr>
          <w:rFonts w:ascii="Arial" w:hAnsi="Arial" w:cs="Arial"/>
          <w:sz w:val="16"/>
        </w:rPr>
        <w:t xml:space="preserve">. I say this not only because there is, in this version of events, a recourse to psychoanalytic terminology (“fetishization,” “obsession,” “repetition,”), but also because </w:t>
      </w:r>
      <w:r w:rsidRPr="0012257F">
        <w:rPr>
          <w:rFonts w:ascii="Arial" w:hAnsi="Arial" w:cs="Arial"/>
          <w:u w:val="single"/>
        </w:rPr>
        <w:t>there is at the heart of the matter a rhetorical question that establishes</w:t>
      </w:r>
      <w:r w:rsidRPr="0012257F">
        <w:rPr>
          <w:rFonts w:ascii="Arial" w:hAnsi="Arial" w:cs="Arial"/>
          <w:sz w:val="16"/>
        </w:rPr>
        <w:t xml:space="preserve"> both the bad advice of a wild analysis and </w:t>
      </w:r>
      <w:r w:rsidRPr="0012257F">
        <w:rPr>
          <w:rFonts w:ascii="Arial" w:hAnsi="Arial" w:cs="Arial"/>
          <w:u w:val="single"/>
        </w:rPr>
        <w:t>a tacit diagnosis affording a certain speaker’s benefit: “So why is it repressed?” The “it” that has been afflicted by the psychopathology of obsessional neurosis is the understanding, which is also to say the celebration, of the ontological priority or previousness of blackness relative to the antiblackness that establishes itself against it, a priority or previousness that is also termed “knowledge of freedom</w:t>
      </w:r>
      <w:r w:rsidRPr="0012257F">
        <w:rPr>
          <w:rFonts w:ascii="Arial" w:hAnsi="Arial" w:cs="Arial"/>
          <w:sz w:val="16"/>
        </w:rPr>
        <w:t>” or, pace Chandler, comprehension of “the constitutive force of the African American subject(s)” (Chandler 2000: 261). [21</w:t>
      </w:r>
      <w:r w:rsidRPr="0012257F">
        <w:rPr>
          <w:rFonts w:ascii="Arial" w:hAnsi="Arial" w:cs="Arial"/>
          <w:u w:val="single"/>
        </w:rPr>
        <w:t xml:space="preserve">] </w:t>
      </w:r>
      <w:r w:rsidRPr="0012257F">
        <w:rPr>
          <w:rFonts w:ascii="Arial" w:hAnsi="Arial" w:cs="Arial"/>
          <w:highlight w:val="yellow"/>
          <w:u w:val="single"/>
        </w:rPr>
        <w:t>What does not occur here is a consideration of the possibility that something might be unfolding in the project or projections of afro-pessimism “knowing full well the danger of a kind of negative reification” associated with its analytical claims to the paradigmatic</w:t>
      </w:r>
      <w:r w:rsidRPr="0012257F">
        <w:rPr>
          <w:rFonts w:ascii="Arial" w:hAnsi="Arial" w:cs="Arial"/>
          <w:sz w:val="16"/>
        </w:rPr>
        <w:t xml:space="preserve"> (Moten 2004: 279). That is to say, </w:t>
      </w:r>
      <w:r w:rsidRPr="0012257F">
        <w:rPr>
          <w:rFonts w:ascii="Arial" w:hAnsi="Arial" w:cs="Arial"/>
          <w:b/>
          <w:u w:val="single"/>
        </w:rPr>
        <w:t>it might just be the case that an object lesson in the phenomenology of the thing is a gratuity that folds a new encounter into older habits of thought through a reinscription of (black) pathology that reassigns its cause and relocates its source without ever really getting inside it</w:t>
      </w:r>
      <w:r w:rsidRPr="0012257F">
        <w:rPr>
          <w:rFonts w:ascii="Arial" w:hAnsi="Arial" w:cs="Arial"/>
          <w:sz w:val="16"/>
        </w:rPr>
        <w:t xml:space="preserve">. In a way, </w:t>
      </w:r>
      <w:r w:rsidRPr="0012257F">
        <w:rPr>
          <w:rFonts w:ascii="Arial" w:hAnsi="Arial" w:cs="Arial"/>
          <w:u w:val="single"/>
        </w:rPr>
        <w:t>what we’re talking about relates</w:t>
      </w:r>
      <w:r w:rsidRPr="0012257F">
        <w:rPr>
          <w:rFonts w:ascii="Arial" w:hAnsi="Arial" w:cs="Arial"/>
          <w:sz w:val="16"/>
        </w:rPr>
        <w:t xml:space="preserve"> not to a disagreement about “unthought positions” (and their de-formation) but </w:t>
      </w:r>
      <w:r w:rsidRPr="0012257F">
        <w:rPr>
          <w:rFonts w:ascii="Arial" w:hAnsi="Arial" w:cs="Arial"/>
          <w:u w:val="single"/>
        </w:rPr>
        <w:t>to a disagreement, or discrepancy, about “unthought dispositions</w:t>
      </w:r>
      <w:r w:rsidRPr="0012257F">
        <w:rPr>
          <w:rFonts w:ascii="Arial" w:hAnsi="Arial" w:cs="Arial"/>
          <w:sz w:val="16"/>
        </w:rPr>
        <w:t xml:space="preserve">” (and their in-formation). I would maintain this insofar as </w:t>
      </w:r>
      <w:r w:rsidRPr="0012257F">
        <w:rPr>
          <w:rFonts w:ascii="Arial" w:hAnsi="Arial" w:cs="Arial"/>
          <w:u w:val="single"/>
        </w:rPr>
        <w:t>the misrecognition at work</w:t>
      </w:r>
      <w:r w:rsidRPr="0012257F">
        <w:rPr>
          <w:rFonts w:ascii="Arial" w:hAnsi="Arial" w:cs="Arial"/>
          <w:sz w:val="16"/>
        </w:rPr>
        <w:t xml:space="preserve"> in the reading of that motley crew listed in the ninth footnote </w:t>
      </w:r>
      <w:r w:rsidRPr="0012257F">
        <w:rPr>
          <w:rFonts w:ascii="Arial" w:hAnsi="Arial" w:cs="Arial"/>
          <w:u w:val="single"/>
        </w:rPr>
        <w:t>regards</w:t>
      </w:r>
      <w:r w:rsidRPr="0012257F">
        <w:rPr>
          <w:rFonts w:ascii="Arial" w:hAnsi="Arial" w:cs="Arial"/>
          <w:sz w:val="16"/>
        </w:rPr>
        <w:t xml:space="preserve">, perhaps ironically, </w:t>
      </w:r>
      <w:r w:rsidRPr="0012257F">
        <w:rPr>
          <w:rFonts w:ascii="Arial" w:hAnsi="Arial" w:cs="Arial"/>
          <w:u w:val="single"/>
        </w:rPr>
        <w:t>the performative dimension or signifying aspect of a “generalized impropriety” so improper as to appear as the same old propriety returning through the back door</w:t>
      </w:r>
      <w:r w:rsidRPr="0012257F">
        <w:rPr>
          <w:rFonts w:ascii="Arial" w:hAnsi="Arial" w:cs="Arial"/>
          <w:sz w:val="16"/>
        </w:rPr>
        <w:t xml:space="preserve">. Without sufficient consideration of the gap between statement and enunciation here, to say nothing of quaint notions like context or audience or historical conjuncture, the discourse of afro-pessimism, even as it approaches otherwise important questions, can only seem like a “tragically neurotic” instance of “certain discourse on the relation between blackness and death” (Moten 2007: 9).xiii Fanon and his interlocutors, or what appear rather as his fateful adherents, would seem to have a problem embracing black social life because they never really come to believe in it, because they cannot acknowledge the social life from which they speak and of which they speak—as negation and impossibility—as their own (Moten 2008: 192). Another way of putting this might be to say that they are caught in a performative contradiction enabled by disavowal. I wonder, however, whether things are even this clear in Fanon and the readings his writing might facilitate. Lewis Gordon’s sustained engagement finds Fanon situated in an ethical stance grounded in the affirmation of blackness in the historic antiblack world. In a response to the discourse of multiracialism emergent in the late twentieth-century United States, for instance, Gordon writes, following Fanon, that “there is no way to reject the thesis that there is something wrong with being black beyond the willingness to ‘be’ black – in terms of convenient fads of playing blackness, but in paying the costs of antiblackness on a global scale. Against the raceless credo, then, racism cannot be rejected without a dialectic in which humanity experiences a blackened world” (Gordon 1997: 67). What is this willingness to ‘be’ black, of choosing to be black affirmatively rather than reluctantly, that Gordon finds as the key ethical moment in Fanon? [23] Elsewhere, in a discussion of Du Bois on the study of black folk, Gordon restates an existential phenomenological conception of the antiblack world developed across his first several books: “Blacks here suffer the phobogenic reality posed by the spirit of racial seriousness. In effect, they more than symbolize or signify various social pathologies—they become them. In our antiblack world, blacks are pathology” (Gordon 2000: 87). </w:t>
      </w:r>
      <w:r w:rsidRPr="0012257F">
        <w:rPr>
          <w:rFonts w:ascii="Arial" w:hAnsi="Arial" w:cs="Arial"/>
          <w:highlight w:val="yellow"/>
          <w:u w:val="single"/>
        </w:rPr>
        <w:t>This conception would seem to support Moten’s contention that even much radical black studies scholarship sustains the association of blackness with a certain sense of decay and thereby fortifies and extends the interlocutory life of widely accepted political common sense.</w:t>
      </w:r>
      <w:r w:rsidRPr="0012257F">
        <w:rPr>
          <w:rFonts w:ascii="Arial" w:hAnsi="Arial" w:cs="Arial"/>
          <w:u w:val="single"/>
        </w:rPr>
        <w:t xml:space="preserve"> In fact, it would seem that Gordon deepens the already problematic association to the level of identity. </w:t>
      </w:r>
      <w:r w:rsidRPr="0012257F">
        <w:rPr>
          <w:rFonts w:ascii="Arial" w:hAnsi="Arial" w:cs="Arial"/>
          <w:highlight w:val="yellow"/>
          <w:u w:val="single"/>
        </w:rPr>
        <w:t>And yet, this is precisely what Gordon argues is the value and insight of Fanon: he fully accepts the definition of himself as pathological as it is imposed by a world that knows itself through that imposition, rather than remaining in a reactive stance that insists on the</w:t>
      </w:r>
      <w:r w:rsidRPr="0012257F">
        <w:rPr>
          <w:rFonts w:ascii="Arial" w:hAnsi="Arial" w:cs="Arial"/>
          <w:sz w:val="16"/>
        </w:rPr>
        <w:t xml:space="preserve"> (temporal, moral, etc.) </w:t>
      </w:r>
      <w:r w:rsidRPr="0012257F">
        <w:rPr>
          <w:rFonts w:ascii="Arial" w:hAnsi="Arial" w:cs="Arial"/>
          <w:highlight w:val="yellow"/>
          <w:u w:val="single"/>
        </w:rPr>
        <w:t>heterogeneity between a self and an imago originating in culture.</w:t>
      </w:r>
      <w:r w:rsidRPr="0012257F">
        <w:rPr>
          <w:rFonts w:ascii="Arial" w:hAnsi="Arial" w:cs="Arial"/>
          <w:u w:val="single"/>
        </w:rPr>
        <w:t xml:space="preserve"> </w:t>
      </w:r>
      <w:r w:rsidRPr="0012257F">
        <w:rPr>
          <w:rFonts w:ascii="Arial" w:hAnsi="Arial" w:cs="Arial"/>
          <w:highlight w:val="yellow"/>
          <w:u w:val="single"/>
        </w:rPr>
        <w:t xml:space="preserve">Though it may appear counterintuitive, or rather because it is counterintuitive, this acceptance or affirmation is active; it is a willing or willingness, in other words, to pay whatever social costs accrue to being black, to inhabiting blackness, to living a black social life under the shadow of social death. This is not an accommodation to the dictates of the antiblack world. </w:t>
      </w:r>
      <w:r w:rsidRPr="0012257F">
        <w:rPr>
          <w:rFonts w:ascii="Arial" w:hAnsi="Arial" w:cs="Arial"/>
          <w:b/>
          <w:highlight w:val="yellow"/>
          <w:u w:val="single"/>
        </w:rPr>
        <w:t>The affirmation of blackness, which is to say an affirmation of pathological being, is a refusal to distance oneself from blackness in a valorization of minor differences that bring one closer to health, to life, or to sociality</w:t>
      </w:r>
      <w:r w:rsidRPr="0012257F">
        <w:rPr>
          <w:rFonts w:ascii="Arial" w:hAnsi="Arial" w:cs="Arial"/>
          <w:sz w:val="16"/>
        </w:rPr>
        <w:t xml:space="preserve">. Fanon writes in the first chapter of Black Skin, White Masks, “The Black Man and Language”: “A Senegalese who learns Creole to pass for Antillean is a case of alienation. The Antilleans who make a mockery out of him are lacking in judgment” (Fanon 2008: 21). In a world structured by the twin axioms of white superiority and black inferiority, of white existence and black nonexistence, a world structured by a negative categorical imperative—“above all, don’t be black” (Gordon 1997: 63)—in this world, the zero degree of transformation is the turn toward blackness, a turn toward the shame, as it were, that “resides in the idea that ‘I am thought of as less than human’” (Nyong’o 2002: 389).xiv </w:t>
      </w:r>
      <w:r w:rsidRPr="0012257F">
        <w:rPr>
          <w:rFonts w:ascii="Arial" w:hAnsi="Arial" w:cs="Arial"/>
          <w:u w:val="single"/>
        </w:rPr>
        <w:t>In this we might create a transvaluation of pathology itself, something like an embrace of pathology without pathos</w:t>
      </w:r>
    </w:p>
    <w:p w14:paraId="4394958F" w14:textId="77777777" w:rsidR="00BD7A6C" w:rsidRPr="0012257F" w:rsidRDefault="00BD7A6C" w:rsidP="00BD7A6C">
      <w:pPr>
        <w:pStyle w:val="Heading4"/>
        <w:rPr>
          <w:rFonts w:ascii="Arial" w:hAnsi="Arial" w:cs="Arial"/>
        </w:rPr>
      </w:pPr>
      <w:r w:rsidRPr="0012257F">
        <w:rPr>
          <w:rFonts w:ascii="Arial" w:hAnsi="Arial" w:cs="Arial"/>
        </w:rPr>
        <w:t>Their educational reforms misunderstand history – only the alt captures the revolutionary potential of past trauma and connects it to present instances of anti-black violence</w:t>
      </w:r>
    </w:p>
    <w:p w14:paraId="363A5528" w14:textId="77777777" w:rsidR="00BD7A6C" w:rsidRPr="0012257F" w:rsidRDefault="00BD7A6C" w:rsidP="00BD7A6C">
      <w:pPr>
        <w:rPr>
          <w:rFonts w:ascii="Arial" w:hAnsi="Arial" w:cs="Arial"/>
        </w:rPr>
      </w:pPr>
      <w:r w:rsidRPr="0012257F">
        <w:rPr>
          <w:rFonts w:ascii="Arial" w:hAnsi="Arial" w:cs="Arial"/>
          <w:b/>
        </w:rPr>
        <w:t>Dumas 16</w:t>
      </w:r>
      <w:r w:rsidRPr="0012257F">
        <w:rPr>
          <w:rFonts w:ascii="Arial" w:hAnsi="Arial" w:cs="Arial"/>
        </w:rPr>
        <w:t xml:space="preserve"> [Michael J. Dumas, Assistant Professor at the University of California, Berkeley in the Graduate School of Education and the Department of African American Studies, “Against the Dark: Antiblackness in Education Policy and Discourse,” </w:t>
      </w:r>
      <w:r w:rsidRPr="0012257F">
        <w:rPr>
          <w:rFonts w:ascii="Arial" w:hAnsi="Arial" w:cs="Arial"/>
          <w:i/>
        </w:rPr>
        <w:t xml:space="preserve">Theory Into Practice </w:t>
      </w:r>
      <w:r w:rsidRPr="0012257F">
        <w:rPr>
          <w:rFonts w:ascii="Arial" w:hAnsi="Arial" w:cs="Arial"/>
        </w:rPr>
        <w:t>55:11–19, 2016, published by The College of Education and Human Ecology, The Ohio State University] NN</w:t>
      </w:r>
    </w:p>
    <w:p w14:paraId="76E1C0EF" w14:textId="77777777" w:rsidR="00BD7A6C" w:rsidRPr="0012257F" w:rsidRDefault="00BD7A6C" w:rsidP="00BD7A6C">
      <w:pPr>
        <w:rPr>
          <w:rStyle w:val="StyleUnderline"/>
          <w:rFonts w:ascii="Arial" w:hAnsi="Arial" w:cs="Arial"/>
        </w:rPr>
      </w:pPr>
      <w:r w:rsidRPr="0012257F">
        <w:rPr>
          <w:rStyle w:val="StyleUnderline"/>
          <w:rFonts w:ascii="Arial" w:hAnsi="Arial" w:cs="Arial"/>
          <w:highlight w:val="yellow"/>
        </w:rPr>
        <w:t>What does it mean to suggest</w:t>
      </w:r>
      <w:r w:rsidRPr="0012257F">
        <w:rPr>
          <w:rStyle w:val="StyleUnderline"/>
          <w:rFonts w:ascii="Arial" w:hAnsi="Arial" w:cs="Arial"/>
        </w:rPr>
        <w:t xml:space="preserve"> that</w:t>
      </w:r>
      <w:r w:rsidRPr="0012257F">
        <w:rPr>
          <w:rFonts w:ascii="Arial" w:hAnsi="Arial" w:cs="Arial"/>
          <w:sz w:val="16"/>
        </w:rPr>
        <w:t xml:space="preserve"> </w:t>
      </w:r>
      <w:r w:rsidRPr="0012257F">
        <w:rPr>
          <w:rStyle w:val="StyleUnderline"/>
          <w:rFonts w:ascii="Arial" w:hAnsi="Arial" w:cs="Arial"/>
          <w:highlight w:val="yellow"/>
        </w:rPr>
        <w:t>education policy is a site of antiblackness</w:t>
      </w:r>
      <w:r w:rsidRPr="0012257F">
        <w:rPr>
          <w:rFonts w:ascii="Arial" w:hAnsi="Arial" w:cs="Arial"/>
          <w:sz w:val="16"/>
        </w:rPr>
        <w:t xml:space="preserve">? Fundamentally, </w:t>
      </w:r>
      <w:r w:rsidRPr="0012257F">
        <w:rPr>
          <w:rStyle w:val="StyleUnderline"/>
          <w:rFonts w:ascii="Arial" w:hAnsi="Arial" w:cs="Arial"/>
          <w:highlight w:val="yellow"/>
        </w:rPr>
        <w:t>it is an acknowledgment of the</w:t>
      </w:r>
      <w:r w:rsidRPr="0012257F">
        <w:rPr>
          <w:rStyle w:val="StyleUnderline"/>
          <w:rFonts w:ascii="Arial" w:hAnsi="Arial" w:cs="Arial"/>
        </w:rPr>
        <w:t xml:space="preserve"> long </w:t>
      </w:r>
      <w:r w:rsidRPr="0012257F">
        <w:rPr>
          <w:rStyle w:val="StyleUnderline"/>
          <w:rFonts w:ascii="Arial" w:hAnsi="Arial" w:cs="Arial"/>
          <w:highlight w:val="yellow"/>
        </w:rPr>
        <w:t>history of Black struggle for educational opportunity</w:t>
      </w:r>
      <w:r w:rsidRPr="0012257F">
        <w:rPr>
          <w:rFonts w:ascii="Arial" w:hAnsi="Arial" w:cs="Arial"/>
          <w:sz w:val="16"/>
        </w:rPr>
        <w:t xml:space="preserve">, which is to say a struggle against what has always been (and continues to be) </w:t>
      </w:r>
      <w:r w:rsidRPr="0012257F">
        <w:rPr>
          <w:rStyle w:val="StyleUnderline"/>
          <w:rFonts w:ascii="Arial" w:hAnsi="Arial" w:cs="Arial"/>
          <w:highlight w:val="yellow"/>
        </w:rPr>
        <w:t>a struggle against</w:t>
      </w:r>
      <w:r w:rsidRPr="0012257F">
        <w:rPr>
          <w:rStyle w:val="StyleUnderline"/>
          <w:rFonts w:ascii="Arial" w:hAnsi="Arial" w:cs="Arial"/>
        </w:rPr>
        <w:t xml:space="preserve"> specific </w:t>
      </w:r>
      <w:r w:rsidRPr="0012257F">
        <w:rPr>
          <w:rStyle w:val="StyleUnderline"/>
          <w:rFonts w:ascii="Arial" w:hAnsi="Arial" w:cs="Arial"/>
          <w:highlight w:val="yellow"/>
        </w:rPr>
        <w:t>anti-Black ideologies</w:t>
      </w:r>
      <w:r w:rsidRPr="0012257F">
        <w:rPr>
          <w:rStyle w:val="StyleUnderline"/>
          <w:rFonts w:ascii="Arial" w:hAnsi="Arial" w:cs="Arial"/>
        </w:rPr>
        <w:t>, discourses, representations, (mal)</w:t>
      </w:r>
      <w:r w:rsidRPr="0012257F">
        <w:rPr>
          <w:rStyle w:val="StyleUnderline"/>
          <w:rFonts w:ascii="Arial" w:hAnsi="Arial" w:cs="Arial"/>
          <w:highlight w:val="yellow"/>
        </w:rPr>
        <w:t>distribution of material resources, and physical and psychic assaults on Black bodies in schools</w:t>
      </w:r>
      <w:r w:rsidRPr="0012257F">
        <w:rPr>
          <w:rStyle w:val="StyleUnderline"/>
          <w:rFonts w:ascii="Arial" w:hAnsi="Arial" w:cs="Arial"/>
        </w:rPr>
        <w:t>.</w:t>
      </w:r>
      <w:r w:rsidRPr="0012257F">
        <w:rPr>
          <w:rFonts w:ascii="Arial" w:hAnsi="Arial" w:cs="Arial"/>
          <w:sz w:val="16"/>
        </w:rPr>
        <w:t xml:space="preserve"> </w:t>
      </w:r>
      <w:r w:rsidRPr="0012257F">
        <w:rPr>
          <w:rStyle w:val="StyleUnderline"/>
          <w:rFonts w:ascii="Arial" w:hAnsi="Arial" w:cs="Arial"/>
        </w:rPr>
        <w:t xml:space="preserve">During the years of statesanctioned slavery, </w:t>
      </w:r>
      <w:r w:rsidRPr="0012257F">
        <w:rPr>
          <w:rStyle w:val="StyleUnderline"/>
          <w:rFonts w:ascii="Arial" w:hAnsi="Arial" w:cs="Arial"/>
          <w:highlight w:val="yellow"/>
        </w:rPr>
        <w:t>white slaveowners would often beat their Black property for attempting to learn to read</w:t>
      </w:r>
      <w:r w:rsidRPr="0012257F">
        <w:rPr>
          <w:rFonts w:ascii="Arial" w:hAnsi="Arial" w:cs="Arial"/>
          <w:sz w:val="16"/>
        </w:rPr>
        <w:t xml:space="preserve">; for Black people in bondage, learning to read was understood not only as a pathway to economic mobility, but, perhaps more importantly, as assertion of their own humanity, a resistance to being propertied (Anderson, 1988; Dumas, 2010). </w:t>
      </w:r>
      <w:r w:rsidRPr="0012257F">
        <w:rPr>
          <w:rStyle w:val="StyleUnderline"/>
          <w:rFonts w:ascii="Arial" w:hAnsi="Arial" w:cs="Arial"/>
          <w:highlight w:val="yellow"/>
        </w:rPr>
        <w:t>A century later, Black children faced</w:t>
      </w:r>
      <w:r w:rsidRPr="0012257F">
        <w:rPr>
          <w:rStyle w:val="StyleUnderline"/>
          <w:rFonts w:ascii="Arial" w:hAnsi="Arial" w:cs="Arial"/>
        </w:rPr>
        <w:t xml:space="preserve"> down snarling, spitting </w:t>
      </w:r>
      <w:r w:rsidRPr="0012257F">
        <w:rPr>
          <w:rStyle w:val="StyleUnderline"/>
          <w:rFonts w:ascii="Arial" w:hAnsi="Arial" w:cs="Arial"/>
          <w:highlight w:val="yellow"/>
        </w:rPr>
        <w:t>mobs of white parents and</w:t>
      </w:r>
      <w:r w:rsidRPr="0012257F">
        <w:rPr>
          <w:rStyle w:val="StyleUnderline"/>
          <w:rFonts w:ascii="Arial" w:hAnsi="Arial" w:cs="Arial"/>
        </w:rPr>
        <w:t xml:space="preserve"> elected </w:t>
      </w:r>
      <w:r w:rsidRPr="0012257F">
        <w:rPr>
          <w:rStyle w:val="StyleUnderline"/>
          <w:rFonts w:ascii="Arial" w:hAnsi="Arial" w:cs="Arial"/>
          <w:highlight w:val="yellow"/>
        </w:rPr>
        <w:t>officials</w:t>
      </w:r>
      <w:r w:rsidRPr="0012257F">
        <w:rPr>
          <w:rStyle w:val="StyleUnderline"/>
          <w:rFonts w:ascii="Arial" w:hAnsi="Arial" w:cs="Arial"/>
        </w:rPr>
        <w:t xml:space="preserve"> who were </w:t>
      </w:r>
      <w:r w:rsidRPr="0012257F">
        <w:rPr>
          <w:rStyle w:val="StyleUnderline"/>
          <w:rFonts w:ascii="Arial" w:hAnsi="Arial" w:cs="Arial"/>
          <w:highlight w:val="yellow"/>
        </w:rPr>
        <w:t>incensed</w:t>
      </w:r>
      <w:r w:rsidRPr="0012257F">
        <w:rPr>
          <w:rStyle w:val="StyleUnderline"/>
          <w:rFonts w:ascii="Arial" w:hAnsi="Arial" w:cs="Arial"/>
        </w:rPr>
        <w:t xml:space="preserve"> </w:t>
      </w:r>
      <w:r w:rsidRPr="0012257F">
        <w:rPr>
          <w:rStyle w:val="StyleUnderline"/>
          <w:rFonts w:ascii="Arial" w:hAnsi="Arial" w:cs="Arial"/>
          <w:highlight w:val="yellow"/>
        </w:rPr>
        <w:t>that their</w:t>
      </w:r>
      <w:r w:rsidRPr="0012257F">
        <w:rPr>
          <w:rStyle w:val="StyleUnderline"/>
          <w:rFonts w:ascii="Arial" w:hAnsi="Arial" w:cs="Arial"/>
        </w:rPr>
        <w:t xml:space="preserve"> own white </w:t>
      </w:r>
      <w:r w:rsidRPr="0012257F">
        <w:rPr>
          <w:rStyle w:val="StyleUnderline"/>
          <w:rFonts w:ascii="Arial" w:hAnsi="Arial" w:cs="Arial"/>
          <w:highlight w:val="yellow"/>
        </w:rPr>
        <w:t>children</w:t>
      </w:r>
      <w:r w:rsidRPr="0012257F">
        <w:rPr>
          <w:rStyle w:val="StyleUnderline"/>
          <w:rFonts w:ascii="Arial" w:hAnsi="Arial" w:cs="Arial"/>
        </w:rPr>
        <w:t xml:space="preserve"> </w:t>
      </w:r>
      <w:r w:rsidRPr="0012257F">
        <w:rPr>
          <w:rStyle w:val="StyleUnderline"/>
          <w:rFonts w:ascii="Arial" w:hAnsi="Arial" w:cs="Arial"/>
          <w:highlight w:val="yellow"/>
        </w:rPr>
        <w:t>would have to sit next to Black children</w:t>
      </w:r>
      <w:r w:rsidRPr="0012257F">
        <w:rPr>
          <w:rFonts w:ascii="Arial" w:hAnsi="Arial" w:cs="Arial"/>
          <w:sz w:val="16"/>
        </w:rPr>
        <w:t xml:space="preserve">, and fearful that their white education would be sullied by the presence of the Black. And </w:t>
      </w:r>
      <w:r w:rsidRPr="0012257F">
        <w:rPr>
          <w:rStyle w:val="StyleUnderline"/>
          <w:rFonts w:ascii="Arial" w:hAnsi="Arial" w:cs="Arial"/>
          <w:highlight w:val="yellow"/>
        </w:rPr>
        <w:t>this</w:t>
      </w:r>
      <w:r w:rsidRPr="0012257F">
        <w:rPr>
          <w:rFonts w:ascii="Arial" w:hAnsi="Arial" w:cs="Arial"/>
          <w:sz w:val="16"/>
        </w:rPr>
        <w:t xml:space="preserve">, then, </w:t>
      </w:r>
      <w:r w:rsidRPr="0012257F">
        <w:rPr>
          <w:rStyle w:val="StyleUnderline"/>
          <w:rFonts w:ascii="Arial" w:hAnsi="Arial" w:cs="Arial"/>
          <w:highlight w:val="yellow"/>
        </w:rPr>
        <w:t>is the essence of antiblackness in education policy</w:t>
      </w:r>
      <w:r w:rsidRPr="0012257F">
        <w:rPr>
          <w:rStyle w:val="StyleUnderline"/>
          <w:rFonts w:ascii="Arial" w:hAnsi="Arial" w:cs="Arial"/>
        </w:rPr>
        <w:t xml:space="preserve">: </w:t>
      </w:r>
      <w:r w:rsidRPr="0012257F">
        <w:rPr>
          <w:rStyle w:val="StyleUnderline"/>
          <w:rFonts w:ascii="Arial" w:hAnsi="Arial" w:cs="Arial"/>
          <w:highlight w:val="yellow"/>
        </w:rPr>
        <w:t>the Black is constructed as always already problem</w:t>
      </w:r>
      <w:r w:rsidRPr="0012257F">
        <w:rPr>
          <w:rStyle w:val="StyleUnderline"/>
          <w:rFonts w:ascii="Arial" w:hAnsi="Arial" w:cs="Arial"/>
        </w:rPr>
        <w:t>—</w:t>
      </w:r>
      <w:r w:rsidRPr="0012257F">
        <w:rPr>
          <w:rStyle w:val="StyleUnderline"/>
          <w:rFonts w:ascii="Arial" w:hAnsi="Arial" w:cs="Arial"/>
          <w:highlight w:val="yellow"/>
        </w:rPr>
        <w:t>as nonhuman</w:t>
      </w:r>
      <w:r w:rsidRPr="0012257F">
        <w:rPr>
          <w:rStyle w:val="StyleUnderline"/>
          <w:rFonts w:ascii="Arial" w:hAnsi="Arial" w:cs="Arial"/>
        </w:rPr>
        <w:t xml:space="preserve">; </w:t>
      </w:r>
      <w:r w:rsidRPr="0012257F">
        <w:rPr>
          <w:rStyle w:val="StyleUnderline"/>
          <w:rFonts w:ascii="Arial" w:hAnsi="Arial" w:cs="Arial"/>
          <w:highlight w:val="yellow"/>
        </w:rPr>
        <w:t>inherently uneducable</w:t>
      </w:r>
      <w:r w:rsidRPr="0012257F">
        <w:rPr>
          <w:rStyle w:val="StyleUnderline"/>
          <w:rFonts w:ascii="Arial" w:hAnsi="Arial" w:cs="Arial"/>
        </w:rPr>
        <w:t xml:space="preserve">, or at very least, </w:t>
      </w:r>
      <w:r w:rsidRPr="0012257F">
        <w:rPr>
          <w:rStyle w:val="StyleUnderline"/>
          <w:rFonts w:ascii="Arial" w:hAnsi="Arial" w:cs="Arial"/>
          <w:highlight w:val="yellow"/>
        </w:rPr>
        <w:t>unworthy of education</w:t>
      </w:r>
      <w:r w:rsidRPr="0012257F">
        <w:rPr>
          <w:rFonts w:ascii="Arial" w:hAnsi="Arial" w:cs="Arial"/>
          <w:sz w:val="16"/>
        </w:rPr>
        <w:t xml:space="preserve">; and, even in a multiracial society, always a threat to what Sexton (2008, p. 13) described as “everything else.” </w:t>
      </w:r>
      <w:r w:rsidRPr="0012257F">
        <w:rPr>
          <w:rStyle w:val="StyleUnderline"/>
          <w:rFonts w:ascii="Arial" w:hAnsi="Arial" w:cs="Arial"/>
        </w:rPr>
        <w:t>School desegregation is perhaps the most prominent education policy of the past century in which Black people have been positioned as problem</w:t>
      </w:r>
      <w:r w:rsidRPr="0012257F">
        <w:rPr>
          <w:rFonts w:ascii="Arial" w:hAnsi="Arial" w:cs="Arial"/>
          <w:sz w:val="16"/>
        </w:rPr>
        <w:t xml:space="preserve">. </w:t>
      </w:r>
      <w:r w:rsidRPr="0012257F">
        <w:rPr>
          <w:rStyle w:val="StyleUnderline"/>
          <w:rFonts w:ascii="Arial" w:hAnsi="Arial" w:cs="Arial"/>
        </w:rPr>
        <w:t>Racial desegregation of schools in the United States has been made necessary due to generations of state-supported residential segregation, a form of “American apartheid</w:t>
      </w:r>
      <w:r w:rsidRPr="0012257F">
        <w:rPr>
          <w:rFonts w:ascii="Arial" w:hAnsi="Arial" w:cs="Arial"/>
          <w:sz w:val="16"/>
        </w:rPr>
        <w:t>” (Massey &amp; Denton, 1993</w:t>
      </w:r>
      <w:r w:rsidRPr="0012257F">
        <w:rPr>
          <w:rStyle w:val="StyleUnderline"/>
          <w:rFonts w:ascii="Arial" w:hAnsi="Arial" w:cs="Arial"/>
        </w:rPr>
        <w:t>) in which government housing policies allowed whites to accumulate land</w:t>
      </w:r>
      <w:r w:rsidRPr="0012257F">
        <w:rPr>
          <w:rFonts w:ascii="Arial" w:hAnsi="Arial" w:cs="Arial"/>
          <w:sz w:val="16"/>
        </w:rPr>
        <w:t xml:space="preserve"> (and, therefore, wealth) </w:t>
      </w:r>
      <w:r w:rsidRPr="0012257F">
        <w:rPr>
          <w:rStyle w:val="StyleUnderline"/>
          <w:rFonts w:ascii="Arial" w:hAnsi="Arial" w:cs="Arial"/>
        </w:rPr>
        <w:t>at the expense of Black people</w:t>
      </w:r>
      <w:r w:rsidRPr="0012257F">
        <w:rPr>
          <w:rFonts w:ascii="Arial" w:hAnsi="Arial" w:cs="Arial"/>
          <w:sz w:val="16"/>
        </w:rPr>
        <w:t xml:space="preserve"> (Dumas, 2015; Roithmayr, 2014). Residential segregation was rationalized as a necessary means to avoid race mixing—the presence of Black people particularly, but other people of color as well, was seen as a detriment to the quality of life and economic stability to which white people were entitled as a result of their skin color</w:t>
      </w:r>
      <w:r w:rsidRPr="0012257F">
        <w:rPr>
          <w:rStyle w:val="StyleUnderline"/>
          <w:rFonts w:ascii="Arial" w:hAnsi="Arial" w:cs="Arial"/>
        </w:rPr>
        <w:t>. A similar narrative emerged as whites organized in opposition to school integration; anti-Black racism was at least one primary cause of white flight from school districts that were ordered to desegregate</w:t>
      </w:r>
      <w:r w:rsidRPr="0012257F">
        <w:rPr>
          <w:rFonts w:ascii="Arial" w:hAnsi="Arial" w:cs="Arial"/>
          <w:sz w:val="16"/>
        </w:rPr>
        <w:t xml:space="preserve"> (Kohn, 1996). In many cities, whites went to great lengths to create districts or school-assignment plans that concentrated whites in the most heavily resourced schools, and relegated Black children to underfunded schools with less experienced teachers and crumbling physical infrastructures (Dumas, 2011, 2014; Horsford, Sampson &amp; Forletta, 2013). In short, </w:t>
      </w:r>
      <w:r w:rsidRPr="0012257F">
        <w:rPr>
          <w:rStyle w:val="StyleUnderline"/>
          <w:rFonts w:ascii="Arial" w:hAnsi="Arial" w:cs="Arial"/>
          <w:highlight w:val="yellow"/>
        </w:rPr>
        <w:t>school desegregation policy was precipitated by antiblackness</w:t>
      </w:r>
      <w:r w:rsidRPr="0012257F">
        <w:rPr>
          <w:rFonts w:ascii="Arial" w:hAnsi="Arial" w:cs="Arial"/>
          <w:sz w:val="16"/>
        </w:rPr>
        <w:t xml:space="preserve">. However, </w:t>
      </w:r>
      <w:r w:rsidRPr="0012257F">
        <w:rPr>
          <w:rStyle w:val="StyleUnderline"/>
          <w:rFonts w:ascii="Arial" w:hAnsi="Arial" w:cs="Arial"/>
        </w:rPr>
        <w:t xml:space="preserve">school desegregation </w:t>
      </w:r>
      <w:r w:rsidRPr="0012257F">
        <w:rPr>
          <w:rStyle w:val="StyleUnderline"/>
          <w:rFonts w:ascii="Arial" w:hAnsi="Arial" w:cs="Arial"/>
          <w:highlight w:val="yellow"/>
        </w:rPr>
        <w:t>researchers are</w:t>
      </w:r>
      <w:r w:rsidRPr="0012257F">
        <w:rPr>
          <w:rStyle w:val="StyleUnderline"/>
          <w:rFonts w:ascii="Arial" w:hAnsi="Arial" w:cs="Arial"/>
        </w:rPr>
        <w:t xml:space="preserve"> more </w:t>
      </w:r>
      <w:r w:rsidRPr="0012257F">
        <w:rPr>
          <w:rStyle w:val="StyleUnderline"/>
          <w:rFonts w:ascii="Arial" w:hAnsi="Arial" w:cs="Arial"/>
          <w:highlight w:val="yellow"/>
        </w:rPr>
        <w:t>likely to frame their analyses through</w:t>
      </w:r>
      <w:r w:rsidRPr="0012257F">
        <w:rPr>
          <w:rStyle w:val="StyleUnderline"/>
          <w:rFonts w:ascii="Arial" w:hAnsi="Arial" w:cs="Arial"/>
        </w:rPr>
        <w:t xml:space="preserve"> the </w:t>
      </w:r>
      <w:r w:rsidRPr="0012257F">
        <w:rPr>
          <w:rStyle w:val="StyleUnderline"/>
          <w:rFonts w:ascii="Arial" w:hAnsi="Arial" w:cs="Arial"/>
          <w:highlight w:val="yellow"/>
        </w:rPr>
        <w:t>lenses of access and diversity</w:t>
      </w:r>
      <w:r w:rsidRPr="0012257F">
        <w:rPr>
          <w:rStyle w:val="StyleUnderline"/>
          <w:rFonts w:ascii="Arial" w:hAnsi="Arial" w:cs="Arial"/>
        </w:rPr>
        <w:t xml:space="preserve">, </w:t>
      </w:r>
      <w:r w:rsidRPr="0012257F">
        <w:rPr>
          <w:rStyle w:val="StyleUnderline"/>
          <w:rFonts w:ascii="Arial" w:hAnsi="Arial" w:cs="Arial"/>
          <w:highlight w:val="yellow"/>
        </w:rPr>
        <w:t>emphasizing the educational benefits of cross-cultural interaction and</w:t>
      </w:r>
      <w:r w:rsidRPr="0012257F">
        <w:rPr>
          <w:rStyle w:val="StyleUnderline"/>
          <w:rFonts w:ascii="Arial" w:hAnsi="Arial" w:cs="Arial"/>
        </w:rPr>
        <w:t xml:space="preserve"> the </w:t>
      </w:r>
      <w:r w:rsidRPr="0012257F">
        <w:rPr>
          <w:rStyle w:val="StyleUnderline"/>
          <w:rFonts w:ascii="Arial" w:hAnsi="Arial" w:cs="Arial"/>
          <w:highlight w:val="yellow"/>
        </w:rPr>
        <w:t>importance of</w:t>
      </w:r>
      <w:r w:rsidRPr="0012257F">
        <w:rPr>
          <w:rStyle w:val="StyleUnderline"/>
          <w:rFonts w:ascii="Arial" w:hAnsi="Arial" w:cs="Arial"/>
        </w:rPr>
        <w:t xml:space="preserve"> providing more </w:t>
      </w:r>
      <w:r w:rsidRPr="0012257F">
        <w:rPr>
          <w:rStyle w:val="StyleUnderline"/>
          <w:rFonts w:ascii="Arial" w:hAnsi="Arial" w:cs="Arial"/>
          <w:highlight w:val="yellow"/>
        </w:rPr>
        <w:t>equitable allocation of educational resources</w:t>
      </w:r>
      <w:r w:rsidRPr="0012257F">
        <w:rPr>
          <w:rFonts w:ascii="Arial" w:hAnsi="Arial" w:cs="Arial"/>
          <w:sz w:val="16"/>
        </w:rPr>
        <w:t xml:space="preserve"> (Orfield &amp; Eaton, 1996; Orfield &amp; Lee, 2004; Wells, 1995; Wells, Duran, &amp; White, 2008). In contrast, </w:t>
      </w:r>
      <w:r w:rsidRPr="0012257F">
        <w:rPr>
          <w:rStyle w:val="StyleUnderline"/>
          <w:rFonts w:ascii="Arial" w:hAnsi="Arial" w:cs="Arial"/>
          <w:highlight w:val="yellow"/>
        </w:rPr>
        <w:t>theorizing antiblackness in school desegregation policy shifts the focus to interrogation of policies that led to the displacement of Black educators and the destruction of school communities that affirmed Black humanity</w:t>
      </w:r>
      <w:r w:rsidRPr="0012257F">
        <w:rPr>
          <w:rFonts w:ascii="Arial" w:hAnsi="Arial" w:cs="Arial"/>
          <w:sz w:val="16"/>
        </w:rPr>
        <w:t xml:space="preserve"> (Tillman, 2004). </w:t>
      </w:r>
      <w:r w:rsidRPr="0012257F">
        <w:rPr>
          <w:rStyle w:val="StyleUnderline"/>
          <w:rFonts w:ascii="Arial" w:hAnsi="Arial" w:cs="Arial"/>
          <w:highlight w:val="yellow"/>
        </w:rPr>
        <w:t>Antiblackness allows one to capture the depths of suffering of Black children and educators</w:t>
      </w:r>
      <w:r w:rsidRPr="0012257F">
        <w:rPr>
          <w:rStyle w:val="StyleUnderline"/>
          <w:rFonts w:ascii="Arial" w:hAnsi="Arial" w:cs="Arial"/>
        </w:rPr>
        <w:t xml:space="preserve"> in predominantly white schools, </w:t>
      </w:r>
      <w:r w:rsidRPr="0012257F">
        <w:rPr>
          <w:rStyle w:val="StyleUnderline"/>
          <w:rFonts w:ascii="Arial" w:hAnsi="Arial" w:cs="Arial"/>
          <w:highlight w:val="yellow"/>
        </w:rPr>
        <w:t>and connect this</w:t>
      </w:r>
      <w:r w:rsidRPr="0012257F">
        <w:rPr>
          <w:rStyle w:val="StyleUnderline"/>
          <w:rFonts w:ascii="Arial" w:hAnsi="Arial" w:cs="Arial"/>
        </w:rPr>
        <w:t xml:space="preserve"> contemporary </w:t>
      </w:r>
      <w:r w:rsidRPr="0012257F">
        <w:rPr>
          <w:rStyle w:val="StyleUnderline"/>
          <w:rFonts w:ascii="Arial" w:hAnsi="Arial" w:cs="Arial"/>
          <w:highlight w:val="yellow"/>
        </w:rPr>
        <w:t>trauma to</w:t>
      </w:r>
      <w:r w:rsidRPr="0012257F">
        <w:rPr>
          <w:rStyle w:val="StyleUnderline"/>
          <w:rFonts w:ascii="Arial" w:hAnsi="Arial" w:cs="Arial"/>
        </w:rPr>
        <w:t xml:space="preserve"> the longue dure´e of </w:t>
      </w:r>
      <w:r w:rsidRPr="0012257F">
        <w:rPr>
          <w:rStyle w:val="StyleUnderline"/>
          <w:rFonts w:ascii="Arial" w:hAnsi="Arial" w:cs="Arial"/>
          <w:highlight w:val="yellow"/>
        </w:rPr>
        <w:t>slavery from bondage to its afterlife in desegregating</w:t>
      </w:r>
      <w:r w:rsidRPr="0012257F">
        <w:rPr>
          <w:rStyle w:val="StyleUnderline"/>
          <w:rFonts w:ascii="Arial" w:hAnsi="Arial" w:cs="Arial"/>
        </w:rPr>
        <w:t xml:space="preserve"> (</w:t>
      </w:r>
      <w:r w:rsidRPr="0012257F">
        <w:rPr>
          <w:rStyle w:val="StyleUnderline"/>
          <w:rFonts w:ascii="Arial" w:hAnsi="Arial" w:cs="Arial"/>
          <w:highlight w:val="yellow"/>
        </w:rPr>
        <w:t>and</w:t>
      </w:r>
      <w:r w:rsidRPr="0012257F">
        <w:rPr>
          <w:rStyle w:val="StyleUnderline"/>
          <w:rFonts w:ascii="Arial" w:hAnsi="Arial" w:cs="Arial"/>
        </w:rPr>
        <w:t xml:space="preserve"> now </w:t>
      </w:r>
      <w:r w:rsidRPr="0012257F">
        <w:rPr>
          <w:rStyle w:val="StyleUnderline"/>
          <w:rFonts w:ascii="Arial" w:hAnsi="Arial" w:cs="Arial"/>
          <w:highlight w:val="yellow"/>
        </w:rPr>
        <w:t>resegregating) schools</w:t>
      </w:r>
      <w:r w:rsidRPr="0012257F">
        <w:rPr>
          <w:rFonts w:ascii="Arial" w:hAnsi="Arial" w:cs="Arial"/>
          <w:sz w:val="16"/>
        </w:rPr>
        <w:t xml:space="preserve">. And taking Sexton’s (2008) analysis of multiracialism into account leads to a more nuanced and careful critique of how schools pit the academic success of (some) Asian American students against and above the academic difficulties of Black students. Here, </w:t>
      </w:r>
      <w:r w:rsidRPr="0012257F">
        <w:rPr>
          <w:rStyle w:val="StyleUnderline"/>
          <w:rFonts w:ascii="Arial" w:hAnsi="Arial" w:cs="Arial"/>
        </w:rPr>
        <w:t>schools can be celebrated as diverse despite the absence of Black students in the building and/ or in the higher academic tracks</w:t>
      </w:r>
      <w:r w:rsidRPr="0012257F">
        <w:rPr>
          <w:rFonts w:ascii="Arial" w:hAnsi="Arial" w:cs="Arial"/>
          <w:sz w:val="16"/>
        </w:rPr>
        <w:t xml:space="preserve">. Ultimately, </w:t>
      </w:r>
      <w:r w:rsidRPr="0012257F">
        <w:rPr>
          <w:rStyle w:val="StyleUnderline"/>
          <w:rFonts w:ascii="Arial" w:hAnsi="Arial" w:cs="Arial"/>
          <w:highlight w:val="yellow"/>
        </w:rPr>
        <w:t>the slave has no place in</w:t>
      </w:r>
      <w:r w:rsidRPr="0012257F">
        <w:rPr>
          <w:rStyle w:val="StyleUnderline"/>
          <w:rFonts w:ascii="Arial" w:hAnsi="Arial" w:cs="Arial"/>
        </w:rPr>
        <w:t xml:space="preserve"> the most </w:t>
      </w:r>
      <w:r w:rsidRPr="0012257F">
        <w:rPr>
          <w:rStyle w:val="StyleUnderline"/>
          <w:rFonts w:ascii="Arial" w:hAnsi="Arial" w:cs="Arial"/>
          <w:highlight w:val="yellow"/>
        </w:rPr>
        <w:t>privileged and highly-regarded school spaces</w:t>
      </w:r>
      <w:r w:rsidRPr="0012257F">
        <w:rPr>
          <w:rStyle w:val="StyleUnderline"/>
          <w:rFonts w:ascii="Arial" w:hAnsi="Arial" w:cs="Arial"/>
        </w:rPr>
        <w:t xml:space="preserve">; </w:t>
      </w:r>
      <w:r w:rsidRPr="0012257F">
        <w:rPr>
          <w:rStyle w:val="StyleUnderline"/>
          <w:rFonts w:ascii="Arial" w:hAnsi="Arial" w:cs="Arial"/>
          <w:highlight w:val="yellow"/>
        </w:rPr>
        <w:t>the Black becomes a</w:t>
      </w:r>
      <w:r w:rsidRPr="0012257F">
        <w:rPr>
          <w:rStyle w:val="StyleUnderline"/>
          <w:rFonts w:ascii="Arial" w:hAnsi="Arial" w:cs="Arial"/>
        </w:rPr>
        <w:t xml:space="preserve"> kind of </w:t>
      </w:r>
      <w:r w:rsidRPr="0012257F">
        <w:rPr>
          <w:rStyle w:val="StyleUnderline"/>
          <w:rFonts w:ascii="Arial" w:hAnsi="Arial" w:cs="Arial"/>
          <w:highlight w:val="yellow"/>
        </w:rPr>
        <w:t>educational anachronism</w:t>
      </w:r>
      <w:r w:rsidRPr="0012257F">
        <w:rPr>
          <w:rStyle w:val="StyleUnderline"/>
          <w:rFonts w:ascii="Arial" w:hAnsi="Arial" w:cs="Arial"/>
        </w:rPr>
        <w:t xml:space="preserve">, </w:t>
      </w:r>
      <w:r w:rsidRPr="0012257F">
        <w:rPr>
          <w:rStyle w:val="StyleUnderline"/>
          <w:rFonts w:ascii="Arial" w:hAnsi="Arial" w:cs="Arial"/>
          <w:highlight w:val="yellow"/>
        </w:rPr>
        <w:t>not</w:t>
      </w:r>
      <w:r w:rsidRPr="0012257F">
        <w:rPr>
          <w:rStyle w:val="StyleUnderline"/>
          <w:rFonts w:ascii="Arial" w:hAnsi="Arial" w:cs="Arial"/>
        </w:rPr>
        <w:t xml:space="preserve"> quite </w:t>
      </w:r>
      <w:r w:rsidRPr="0012257F">
        <w:rPr>
          <w:rStyle w:val="StyleUnderline"/>
          <w:rFonts w:ascii="Arial" w:hAnsi="Arial" w:cs="Arial"/>
          <w:highlight w:val="yellow"/>
        </w:rPr>
        <w:t>suited</w:t>
      </w:r>
      <w:r w:rsidRPr="0012257F">
        <w:rPr>
          <w:rStyle w:val="StyleUnderline"/>
          <w:rFonts w:ascii="Arial" w:hAnsi="Arial" w:cs="Arial"/>
        </w:rPr>
        <w:t xml:space="preserve"> </w:t>
      </w:r>
      <w:r w:rsidRPr="0012257F">
        <w:rPr>
          <w:rStyle w:val="StyleUnderline"/>
          <w:rFonts w:ascii="Arial" w:hAnsi="Arial" w:cs="Arial"/>
          <w:highlight w:val="yellow"/>
        </w:rPr>
        <w:t>for</w:t>
      </w:r>
      <w:r w:rsidRPr="0012257F">
        <w:rPr>
          <w:rStyle w:val="StyleUnderline"/>
          <w:rFonts w:ascii="Arial" w:hAnsi="Arial" w:cs="Arial"/>
        </w:rPr>
        <w:t xml:space="preserve"> our idealized </w:t>
      </w:r>
      <w:r w:rsidRPr="0012257F">
        <w:rPr>
          <w:rStyle w:val="StyleUnderline"/>
          <w:rFonts w:ascii="Arial" w:hAnsi="Arial" w:cs="Arial"/>
          <w:highlight w:val="yellow"/>
        </w:rPr>
        <w:t>multicultural learning</w:t>
      </w:r>
      <w:r w:rsidRPr="0012257F">
        <w:rPr>
          <w:rStyle w:val="StyleUnderline"/>
          <w:rFonts w:ascii="Arial" w:hAnsi="Arial" w:cs="Arial"/>
        </w:rPr>
        <w:t xml:space="preserve"> community.</w:t>
      </w:r>
    </w:p>
    <w:p w14:paraId="4DB3961F" w14:textId="77777777" w:rsidR="00BD7A6C" w:rsidRPr="0012257F" w:rsidRDefault="00BD7A6C" w:rsidP="00BD7A6C">
      <w:pPr>
        <w:rPr>
          <w:rFonts w:ascii="Arial" w:hAnsi="Arial" w:cs="Arial"/>
        </w:rPr>
      </w:pPr>
    </w:p>
    <w:p w14:paraId="7D93027E" w14:textId="77777777" w:rsidR="00BD7A6C" w:rsidRPr="0012257F" w:rsidRDefault="00BD7A6C" w:rsidP="00BD7A6C">
      <w:pPr>
        <w:pStyle w:val="Heading3"/>
        <w:rPr>
          <w:rFonts w:ascii="Arial" w:hAnsi="Arial" w:cs="Arial"/>
        </w:rPr>
      </w:pPr>
      <w:r w:rsidRPr="0012257F">
        <w:rPr>
          <w:rFonts w:ascii="Arial" w:hAnsi="Arial" w:cs="Arial"/>
        </w:rPr>
        <w:t>Generic 1NC Soft Left AFFS</w:t>
      </w:r>
    </w:p>
    <w:p w14:paraId="0BD396CF" w14:textId="77777777" w:rsidR="00BD7A6C" w:rsidRPr="0012257F" w:rsidRDefault="00BD7A6C" w:rsidP="00BD7A6C">
      <w:pPr>
        <w:pStyle w:val="Heading4"/>
        <w:rPr>
          <w:rFonts w:ascii="Arial" w:hAnsi="Arial" w:cs="Arial"/>
        </w:rPr>
      </w:pPr>
      <w:r w:rsidRPr="0012257F">
        <w:rPr>
          <w:rFonts w:ascii="Arial" w:hAnsi="Arial" w:cs="Arial"/>
        </w:rPr>
        <w:t>Education itself is established on humanist ideals of democracy and freedom that are built upon the fungibility of the black body – even the most radical reformation of schooling misunderstands the historical caste systems that create a cyclical pattern of failure that dooms aff solvency – only a pessimistic analysis that begins and ends at the black positionality has the revolutionary potential to unravel the political and social dimensions that create flaws within education</w:t>
      </w:r>
    </w:p>
    <w:p w14:paraId="4F4D4091" w14:textId="77777777" w:rsidR="00BD7A6C" w:rsidRPr="0012257F" w:rsidRDefault="00BD7A6C" w:rsidP="00BD7A6C">
      <w:pPr>
        <w:rPr>
          <w:rStyle w:val="Style13ptBold"/>
          <w:rFonts w:ascii="Arial" w:hAnsi="Arial" w:cs="Arial"/>
          <w:b w:val="0"/>
          <w:sz w:val="20"/>
          <w:szCs w:val="20"/>
        </w:rPr>
      </w:pPr>
      <w:r w:rsidRPr="0012257F">
        <w:rPr>
          <w:rStyle w:val="Style13ptBold"/>
          <w:rFonts w:ascii="Arial" w:hAnsi="Arial" w:cs="Arial"/>
        </w:rPr>
        <w:t xml:space="preserve">Pierce 16, </w:t>
      </w:r>
      <w:r w:rsidRPr="0012257F">
        <w:rPr>
          <w:rStyle w:val="Style13ptBold"/>
          <w:rFonts w:ascii="Arial" w:hAnsi="Arial" w:cs="Arial"/>
          <w:b w:val="0"/>
          <w:sz w:val="20"/>
          <w:szCs w:val="20"/>
        </w:rPr>
        <w:t xml:space="preserve">Clayton Pierce is an assistant professor of interdisciplinary studies at Western Washington University, 10/11/16, “W.E.B. Du Bois and Caste Education: Racial Capitalist Schooling From Reconstruction to Jim Crow,” </w:t>
      </w:r>
      <w:hyperlink r:id="rId28" w:history="1">
        <w:r w:rsidRPr="0012257F">
          <w:rPr>
            <w:rStyle w:val="Hyperlink"/>
            <w:rFonts w:ascii="Arial" w:hAnsi="Arial" w:cs="Arial"/>
            <w:sz w:val="20"/>
            <w:szCs w:val="20"/>
          </w:rPr>
          <w:t>http://journals.sagepub.com/doi/pdf/10.3102/0002831216677796</w:t>
        </w:r>
      </w:hyperlink>
      <w:r w:rsidRPr="0012257F">
        <w:rPr>
          <w:rStyle w:val="Style13ptBold"/>
          <w:rFonts w:ascii="Arial" w:hAnsi="Arial" w:cs="Arial"/>
          <w:b w:val="0"/>
          <w:sz w:val="20"/>
          <w:szCs w:val="20"/>
        </w:rPr>
        <w:t xml:space="preserve"> NN</w:t>
      </w:r>
    </w:p>
    <w:p w14:paraId="61B2CB72" w14:textId="77777777" w:rsidR="00BD7A6C" w:rsidRPr="0012257F" w:rsidRDefault="00BD7A6C" w:rsidP="00BD7A6C">
      <w:pPr>
        <w:rPr>
          <w:rStyle w:val="StyleUnderline"/>
          <w:rFonts w:ascii="Arial" w:hAnsi="Arial" w:cs="Arial"/>
        </w:rPr>
      </w:pPr>
      <w:r w:rsidRPr="0012257F">
        <w:rPr>
          <w:rFonts w:ascii="Arial" w:hAnsi="Arial" w:cs="Arial"/>
          <w:sz w:val="16"/>
        </w:rPr>
        <w:t xml:space="preserve">Many scholars who have studied the charter/choice governance model have pointed out how such </w:t>
      </w:r>
      <w:r w:rsidRPr="0012257F">
        <w:rPr>
          <w:rStyle w:val="StyleUnderline"/>
          <w:rFonts w:ascii="Arial" w:hAnsi="Arial" w:cs="Arial"/>
          <w:highlight w:val="yellow"/>
        </w:rPr>
        <w:t>free market reform policies continue legacies of population fragmentation</w:t>
      </w:r>
      <w:r w:rsidRPr="0012257F">
        <w:rPr>
          <w:rStyle w:val="StyleUnderline"/>
          <w:rFonts w:ascii="Arial" w:hAnsi="Arial" w:cs="Arial"/>
        </w:rPr>
        <w:t xml:space="preserve"> and containment within urban cities </w:t>
      </w:r>
      <w:r w:rsidRPr="0012257F">
        <w:rPr>
          <w:rStyle w:val="StyleUnderline"/>
          <w:rFonts w:ascii="Arial" w:hAnsi="Arial" w:cs="Arial"/>
          <w:highlight w:val="yellow"/>
        </w:rPr>
        <w:t>along racial</w:t>
      </w:r>
      <w:r w:rsidRPr="0012257F">
        <w:rPr>
          <w:rStyle w:val="StyleUnderline"/>
          <w:rFonts w:ascii="Arial" w:hAnsi="Arial" w:cs="Arial"/>
        </w:rPr>
        <w:t xml:space="preserve">, class, and language </w:t>
      </w:r>
      <w:r w:rsidRPr="0012257F">
        <w:rPr>
          <w:rStyle w:val="StyleUnderline"/>
          <w:rFonts w:ascii="Arial" w:hAnsi="Arial" w:cs="Arial"/>
          <w:highlight w:val="yellow"/>
        </w:rPr>
        <w:t>lines</w:t>
      </w:r>
      <w:r w:rsidRPr="0012257F">
        <w:rPr>
          <w:rFonts w:ascii="Arial" w:hAnsi="Arial" w:cs="Arial"/>
          <w:sz w:val="16"/>
        </w:rPr>
        <w:t xml:space="preserve"> (Buras, 2014; Lipman, 2011; Parker &amp; Margonis, 1996; Wells, Slayton, &amp; Scott, 2002). In her incisive study of the Chicago public school system, </w:t>
      </w:r>
      <w:r w:rsidRPr="0012257F">
        <w:rPr>
          <w:rStyle w:val="StyleUnderline"/>
          <w:rFonts w:ascii="Arial" w:hAnsi="Arial" w:cs="Arial"/>
          <w:highlight w:val="yellow"/>
        </w:rPr>
        <w:t>Lipman</w:t>
      </w:r>
      <w:r w:rsidRPr="0012257F">
        <w:rPr>
          <w:rFonts w:ascii="Arial" w:hAnsi="Arial" w:cs="Arial"/>
          <w:sz w:val="16"/>
        </w:rPr>
        <w:t xml:space="preserve"> (2011) </w:t>
      </w:r>
      <w:r w:rsidRPr="0012257F">
        <w:rPr>
          <w:rStyle w:val="StyleUnderline"/>
          <w:rFonts w:ascii="Arial" w:hAnsi="Arial" w:cs="Arial"/>
          <w:highlight w:val="yellow"/>
        </w:rPr>
        <w:t>situates neoliberal</w:t>
      </w:r>
      <w:r w:rsidRPr="0012257F">
        <w:rPr>
          <w:rStyle w:val="StyleUnderline"/>
          <w:rFonts w:ascii="Arial" w:hAnsi="Arial" w:cs="Arial"/>
        </w:rPr>
        <w:t xml:space="preserve"> economic </w:t>
      </w:r>
      <w:r w:rsidRPr="0012257F">
        <w:rPr>
          <w:rStyle w:val="StyleUnderline"/>
          <w:rFonts w:ascii="Arial" w:hAnsi="Arial" w:cs="Arial"/>
          <w:highlight w:val="yellow"/>
        </w:rPr>
        <w:t>policy</w:t>
      </w:r>
      <w:r w:rsidRPr="0012257F">
        <w:rPr>
          <w:rStyle w:val="StyleUnderline"/>
          <w:rFonts w:ascii="Arial" w:hAnsi="Arial" w:cs="Arial"/>
        </w:rPr>
        <w:t xml:space="preserve"> </w:t>
      </w:r>
      <w:r w:rsidRPr="0012257F">
        <w:rPr>
          <w:rStyle w:val="StyleUnderline"/>
          <w:rFonts w:ascii="Arial" w:hAnsi="Arial" w:cs="Arial"/>
          <w:highlight w:val="yellow"/>
        </w:rPr>
        <w:t>and</w:t>
      </w:r>
      <w:r w:rsidRPr="0012257F">
        <w:rPr>
          <w:rStyle w:val="StyleUnderline"/>
          <w:rFonts w:ascii="Arial" w:hAnsi="Arial" w:cs="Arial"/>
        </w:rPr>
        <w:t xml:space="preserve"> </w:t>
      </w:r>
      <w:r w:rsidRPr="0012257F">
        <w:rPr>
          <w:rStyle w:val="StyleUnderline"/>
          <w:rFonts w:ascii="Arial" w:hAnsi="Arial" w:cs="Arial"/>
          <w:highlight w:val="yellow"/>
        </w:rPr>
        <w:t>educational</w:t>
      </w:r>
      <w:r w:rsidRPr="0012257F">
        <w:rPr>
          <w:rStyle w:val="StyleUnderline"/>
          <w:rFonts w:ascii="Arial" w:hAnsi="Arial" w:cs="Arial"/>
        </w:rPr>
        <w:t xml:space="preserve">/urban </w:t>
      </w:r>
      <w:r w:rsidRPr="0012257F">
        <w:rPr>
          <w:rStyle w:val="StyleUnderline"/>
          <w:rFonts w:ascii="Arial" w:hAnsi="Arial" w:cs="Arial"/>
          <w:highlight w:val="yellow"/>
        </w:rPr>
        <w:t>reform</w:t>
      </w:r>
      <w:r w:rsidRPr="0012257F">
        <w:rPr>
          <w:rStyle w:val="StyleUnderline"/>
          <w:rFonts w:ascii="Arial" w:hAnsi="Arial" w:cs="Arial"/>
        </w:rPr>
        <w:t xml:space="preserve"> </w:t>
      </w:r>
      <w:r w:rsidRPr="0012257F">
        <w:rPr>
          <w:rStyle w:val="StyleUnderline"/>
          <w:rFonts w:ascii="Arial" w:hAnsi="Arial" w:cs="Arial"/>
          <w:highlight w:val="yellow"/>
        </w:rPr>
        <w:t>within the</w:t>
      </w:r>
      <w:r w:rsidRPr="0012257F">
        <w:rPr>
          <w:rStyle w:val="StyleUnderline"/>
          <w:rFonts w:ascii="Arial" w:hAnsi="Arial" w:cs="Arial"/>
        </w:rPr>
        <w:t xml:space="preserve"> historical </w:t>
      </w:r>
      <w:r w:rsidRPr="0012257F">
        <w:rPr>
          <w:rStyle w:val="StyleUnderline"/>
          <w:rFonts w:ascii="Arial" w:hAnsi="Arial" w:cs="Arial"/>
          <w:highlight w:val="yellow"/>
        </w:rPr>
        <w:t>projects of wealth accumulation and White supremacy</w:t>
      </w:r>
      <w:r w:rsidRPr="0012257F">
        <w:rPr>
          <w:rFonts w:ascii="Arial" w:hAnsi="Arial" w:cs="Arial"/>
          <w:sz w:val="16"/>
        </w:rPr>
        <w:t xml:space="preserve">. While Lipman gestures toward the ‘‘pivotal’’ 400- year legacy of White supremacy in the U.S. nation state, her analysis of the charter/choice debate is largely concerned with how to rehabilitate the project of public education from the damaging forms of enclosures brought on through neoliberal governance models (cf. Stern &amp; Hussain, 2015). </w:t>
      </w:r>
      <w:r w:rsidRPr="0012257F">
        <w:rPr>
          <w:rStyle w:val="StyleUnderline"/>
          <w:rFonts w:ascii="Arial" w:hAnsi="Arial" w:cs="Arial"/>
          <w:highlight w:val="yellow"/>
        </w:rPr>
        <w:t>What is missing from the</w:t>
      </w:r>
      <w:r w:rsidRPr="0012257F">
        <w:rPr>
          <w:rStyle w:val="StyleUnderline"/>
          <w:rFonts w:ascii="Arial" w:hAnsi="Arial" w:cs="Arial"/>
        </w:rPr>
        <w:t xml:space="preserve"> critical </w:t>
      </w:r>
      <w:r w:rsidRPr="0012257F">
        <w:rPr>
          <w:rStyle w:val="StyleUnderline"/>
          <w:rFonts w:ascii="Arial" w:hAnsi="Arial" w:cs="Arial"/>
          <w:highlight w:val="yellow"/>
        </w:rPr>
        <w:t>literature on charter/choice policies is an accounting of how even Marxist critiques retain</w:t>
      </w:r>
      <w:r w:rsidRPr="0012257F">
        <w:rPr>
          <w:rStyle w:val="StyleUnderline"/>
          <w:rFonts w:ascii="Arial" w:hAnsi="Arial" w:cs="Arial"/>
        </w:rPr>
        <w:t xml:space="preserve"> modern </w:t>
      </w:r>
      <w:r w:rsidRPr="0012257F">
        <w:rPr>
          <w:rStyle w:val="StyleUnderline"/>
          <w:rFonts w:ascii="Arial" w:hAnsi="Arial" w:cs="Arial"/>
          <w:highlight w:val="yellow"/>
        </w:rPr>
        <w:t>European notions of equity, citizenship, and rights built on the dehumanization of Blacks</w:t>
      </w:r>
      <w:r w:rsidRPr="0012257F">
        <w:rPr>
          <w:rStyle w:val="StyleUnderline"/>
          <w:rFonts w:ascii="Arial" w:hAnsi="Arial" w:cs="Arial"/>
        </w:rPr>
        <w:t xml:space="preserve"> and the ‘‘dark world</w:t>
      </w:r>
      <w:r w:rsidRPr="0012257F">
        <w:rPr>
          <w:rFonts w:ascii="Arial" w:hAnsi="Arial" w:cs="Arial"/>
          <w:sz w:val="16"/>
        </w:rPr>
        <w:t>.’’ Alternatively</w:t>
      </w:r>
      <w:r w:rsidRPr="0012257F">
        <w:rPr>
          <w:rStyle w:val="StyleUnderline"/>
          <w:rFonts w:ascii="Arial" w:hAnsi="Arial" w:cs="Arial"/>
        </w:rPr>
        <w:t xml:space="preserve">, </w:t>
      </w:r>
      <w:r w:rsidRPr="0012257F">
        <w:rPr>
          <w:rStyle w:val="StyleUnderline"/>
          <w:rFonts w:ascii="Arial" w:hAnsi="Arial" w:cs="Arial"/>
          <w:highlight w:val="yellow"/>
        </w:rPr>
        <w:t>a caste analysis would ask whether existing critiques of charter/choice policies assume a democratic potential in the public school system that was never a design feature</w:t>
      </w:r>
      <w:r w:rsidRPr="0012257F">
        <w:rPr>
          <w:rFonts w:ascii="Arial" w:hAnsi="Arial" w:cs="Arial"/>
          <w:sz w:val="16"/>
        </w:rPr>
        <w:t xml:space="preserve">. </w:t>
      </w:r>
      <w:r w:rsidRPr="0012257F">
        <w:rPr>
          <w:rStyle w:val="StyleUnderline"/>
          <w:rFonts w:ascii="Arial" w:hAnsi="Arial" w:cs="Arial"/>
        </w:rPr>
        <w:t>If schools are democratic institutions only insofar as they can support and augment White supremacy and accumulation, what would an adequate response to neoliberal caste strategies such as charter/choice governance b</w:t>
      </w:r>
      <w:r w:rsidRPr="0012257F">
        <w:rPr>
          <w:rFonts w:ascii="Arial" w:hAnsi="Arial" w:cs="Arial"/>
          <w:sz w:val="16"/>
        </w:rPr>
        <w:t xml:space="preserve">e? One contribution </w:t>
      </w:r>
      <w:r w:rsidRPr="0012257F">
        <w:rPr>
          <w:rStyle w:val="StyleUnderline"/>
          <w:rFonts w:ascii="Arial" w:hAnsi="Arial" w:cs="Arial"/>
          <w:highlight w:val="yellow"/>
        </w:rPr>
        <w:t>a caste analysis</w:t>
      </w:r>
      <w:r w:rsidRPr="0012257F">
        <w:rPr>
          <w:rFonts w:ascii="Arial" w:hAnsi="Arial" w:cs="Arial"/>
          <w:sz w:val="16"/>
        </w:rPr>
        <w:t xml:space="preserve"> makes to the existing research literature on race/class and educational inequality is that it </w:t>
      </w:r>
      <w:r w:rsidRPr="0012257F">
        <w:rPr>
          <w:rStyle w:val="StyleUnderline"/>
          <w:rFonts w:ascii="Arial" w:hAnsi="Arial" w:cs="Arial"/>
          <w:highlight w:val="yellow"/>
        </w:rPr>
        <w:t>sheds a pessimistic light on the prospect of the public education system</w:t>
      </w:r>
      <w:r w:rsidRPr="0012257F">
        <w:rPr>
          <w:rStyle w:val="StyleUnderline"/>
          <w:rFonts w:ascii="Arial" w:hAnsi="Arial" w:cs="Arial"/>
        </w:rPr>
        <w:t xml:space="preserve"> in the United States </w:t>
      </w:r>
      <w:r w:rsidRPr="0012257F">
        <w:rPr>
          <w:rStyle w:val="StyleUnderline"/>
          <w:rFonts w:ascii="Arial" w:hAnsi="Arial" w:cs="Arial"/>
          <w:highlight w:val="yellow"/>
        </w:rPr>
        <w:t>as a recuperable institution</w:t>
      </w:r>
      <w:r w:rsidRPr="0012257F">
        <w:rPr>
          <w:rFonts w:ascii="Arial" w:hAnsi="Arial" w:cs="Arial"/>
          <w:sz w:val="16"/>
        </w:rPr>
        <w:t xml:space="preserve">. </w:t>
      </w:r>
      <w:r w:rsidRPr="0012257F">
        <w:rPr>
          <w:rStyle w:val="StyleUnderline"/>
          <w:rFonts w:ascii="Arial" w:hAnsi="Arial" w:cs="Arial"/>
        </w:rPr>
        <w:t xml:space="preserve">Such a pessimistic assessment stems from the fact that </w:t>
      </w:r>
      <w:r w:rsidRPr="0012257F">
        <w:rPr>
          <w:rStyle w:val="StyleUnderline"/>
          <w:rFonts w:ascii="Arial" w:hAnsi="Arial" w:cs="Arial"/>
          <w:highlight w:val="yellow"/>
        </w:rPr>
        <w:t>a caste analytic is rooted in a genealogical understanding of U.S. schooling as a population management tool of the racial</w:t>
      </w:r>
      <w:r w:rsidRPr="0012257F">
        <w:rPr>
          <w:rStyle w:val="StyleUnderline"/>
          <w:rFonts w:ascii="Arial" w:hAnsi="Arial" w:cs="Arial"/>
        </w:rPr>
        <w:t xml:space="preserve"> capitalist </w:t>
      </w:r>
      <w:r w:rsidRPr="0012257F">
        <w:rPr>
          <w:rStyle w:val="StyleUnderline"/>
          <w:rFonts w:ascii="Arial" w:hAnsi="Arial" w:cs="Arial"/>
          <w:highlight w:val="yellow"/>
        </w:rPr>
        <w:t>state</w:t>
      </w:r>
      <w:r w:rsidRPr="0012257F">
        <w:rPr>
          <w:rStyle w:val="StyleUnderline"/>
          <w:rFonts w:ascii="Arial" w:hAnsi="Arial" w:cs="Arial"/>
        </w:rPr>
        <w:t>.</w:t>
      </w:r>
      <w:r w:rsidRPr="0012257F">
        <w:rPr>
          <w:rFonts w:ascii="Arial" w:hAnsi="Arial" w:cs="Arial"/>
          <w:sz w:val="16"/>
        </w:rPr>
        <w:t xml:space="preserve"> </w:t>
      </w:r>
      <w:r w:rsidRPr="0012257F">
        <w:rPr>
          <w:rStyle w:val="StyleUnderline"/>
          <w:rFonts w:ascii="Arial" w:hAnsi="Arial" w:cs="Arial"/>
          <w:highlight w:val="yellow"/>
        </w:rPr>
        <w:t>The founding of the public school</w:t>
      </w:r>
      <w:r w:rsidRPr="0012257F">
        <w:rPr>
          <w:rFonts w:ascii="Arial" w:hAnsi="Arial" w:cs="Arial"/>
          <w:sz w:val="16"/>
        </w:rPr>
        <w:t xml:space="preserve"> in the United States, Du Bois (1935/1998, 1999) argued, </w:t>
      </w:r>
      <w:r w:rsidRPr="0012257F">
        <w:rPr>
          <w:rStyle w:val="StyleUnderline"/>
          <w:rFonts w:ascii="Arial" w:hAnsi="Arial" w:cs="Arial"/>
          <w:highlight w:val="yellow"/>
        </w:rPr>
        <w:t>was not born out of</w:t>
      </w:r>
      <w:r w:rsidRPr="0012257F">
        <w:rPr>
          <w:rStyle w:val="StyleUnderline"/>
          <w:rFonts w:ascii="Arial" w:hAnsi="Arial" w:cs="Arial"/>
        </w:rPr>
        <w:t xml:space="preserve"> the application of </w:t>
      </w:r>
      <w:r w:rsidRPr="0012257F">
        <w:rPr>
          <w:rStyle w:val="StyleUnderline"/>
          <w:rFonts w:ascii="Arial" w:hAnsi="Arial" w:cs="Arial"/>
          <w:highlight w:val="yellow"/>
        </w:rPr>
        <w:t>Enlightenment ideals of democracy and equality but rather from</w:t>
      </w:r>
      <w:r w:rsidRPr="0012257F">
        <w:rPr>
          <w:rStyle w:val="StyleUnderline"/>
          <w:rFonts w:ascii="Arial" w:hAnsi="Arial" w:cs="Arial"/>
        </w:rPr>
        <w:t xml:space="preserve"> a moment of </w:t>
      </w:r>
      <w:r w:rsidRPr="0012257F">
        <w:rPr>
          <w:rStyle w:val="StyleUnderline"/>
          <w:rFonts w:ascii="Arial" w:hAnsi="Arial" w:cs="Arial"/>
          <w:highlight w:val="yellow"/>
        </w:rPr>
        <w:t>crisis</w:t>
      </w:r>
      <w:r w:rsidRPr="0012257F">
        <w:rPr>
          <w:rStyle w:val="StyleUnderline"/>
          <w:rFonts w:ascii="Arial" w:hAnsi="Arial" w:cs="Arial"/>
        </w:rPr>
        <w:t xml:space="preserve"> </w:t>
      </w:r>
      <w:r w:rsidRPr="0012257F">
        <w:rPr>
          <w:rStyle w:val="StyleUnderline"/>
          <w:rFonts w:ascii="Arial" w:hAnsi="Arial" w:cs="Arial"/>
          <w:highlight w:val="yellow"/>
        </w:rPr>
        <w:t>in the</w:t>
      </w:r>
      <w:r w:rsidRPr="0012257F">
        <w:rPr>
          <w:rStyle w:val="StyleUnderline"/>
          <w:rFonts w:ascii="Arial" w:hAnsi="Arial" w:cs="Arial"/>
        </w:rPr>
        <w:t xml:space="preserve"> coarticulating </w:t>
      </w:r>
      <w:r w:rsidRPr="0012257F">
        <w:rPr>
          <w:rStyle w:val="StyleUnderline"/>
          <w:rFonts w:ascii="Arial" w:hAnsi="Arial" w:cs="Arial"/>
          <w:highlight w:val="yellow"/>
        </w:rPr>
        <w:t>projects of White supremacy and capital accumulation during the colonial-plantation period</w:t>
      </w:r>
      <w:r w:rsidRPr="0012257F">
        <w:rPr>
          <w:rStyle w:val="StyleUnderline"/>
          <w:rFonts w:ascii="Arial" w:hAnsi="Arial" w:cs="Arial"/>
        </w:rPr>
        <w:t xml:space="preserve"> and aftermath of the Civil War</w:t>
      </w:r>
      <w:r w:rsidRPr="0012257F">
        <w:rPr>
          <w:rFonts w:ascii="Arial" w:hAnsi="Arial" w:cs="Arial"/>
          <w:sz w:val="16"/>
        </w:rPr>
        <w:t xml:space="preserve">. As such, </w:t>
      </w:r>
      <w:r w:rsidRPr="0012257F">
        <w:rPr>
          <w:rStyle w:val="StyleUnderline"/>
          <w:rFonts w:ascii="Arial" w:hAnsi="Arial" w:cs="Arial"/>
          <w:highlight w:val="yellow"/>
        </w:rPr>
        <w:t>liberal reform and Marxist strategies for dealing with economic and racial inequalities through schooling are untenable because even in these models, democracy and equity have not</w:t>
      </w:r>
      <w:r w:rsidRPr="0012257F">
        <w:rPr>
          <w:rStyle w:val="StyleUnderline"/>
          <w:rFonts w:ascii="Arial" w:hAnsi="Arial" w:cs="Arial"/>
        </w:rPr>
        <w:t xml:space="preserve"> adequately </w:t>
      </w:r>
      <w:r w:rsidRPr="0012257F">
        <w:rPr>
          <w:rStyle w:val="StyleUnderline"/>
          <w:rFonts w:ascii="Arial" w:hAnsi="Arial" w:cs="Arial"/>
          <w:highlight w:val="yellow"/>
        </w:rPr>
        <w:t>been washed of their White supremacist and accumulatory origins</w:t>
      </w:r>
      <w:r w:rsidRPr="0012257F">
        <w:rPr>
          <w:rFonts w:ascii="Arial" w:hAnsi="Arial" w:cs="Arial"/>
          <w:sz w:val="16"/>
        </w:rPr>
        <w:t xml:space="preserve">. From Pessimism to Abolitionary Democracy The second contribution Du Bois’s caste analytic provides to existing literature on choice/charter reform is a call to develop practical expressions of ‘‘abolition democracy’’ (Davis, 2005; Du Bois, 1935/1998; Lipsitz, 2004; Olson, 2004). </w:t>
      </w:r>
      <w:r w:rsidRPr="0012257F">
        <w:rPr>
          <w:rStyle w:val="StyleUnderline"/>
          <w:rFonts w:ascii="Arial" w:hAnsi="Arial" w:cs="Arial"/>
          <w:highlight w:val="yellow"/>
        </w:rPr>
        <w:t>Different from liberal education reforms</w:t>
      </w:r>
      <w:r w:rsidRPr="0012257F">
        <w:rPr>
          <w:rStyle w:val="StyleUnderline"/>
          <w:rFonts w:ascii="Arial" w:hAnsi="Arial" w:cs="Arial"/>
        </w:rPr>
        <w:t xml:space="preserve"> based on the assumption that equal political and social standing has been established in the post– Civil Rights era, </w:t>
      </w:r>
      <w:r w:rsidRPr="0012257F">
        <w:rPr>
          <w:rStyle w:val="StyleUnderline"/>
          <w:rFonts w:ascii="Arial" w:hAnsi="Arial" w:cs="Arial"/>
          <w:highlight w:val="yellow"/>
        </w:rPr>
        <w:t>an abolitionary democratic position starts from the premise that democracy has been thwarted</w:t>
      </w:r>
      <w:r w:rsidRPr="0012257F">
        <w:rPr>
          <w:rStyle w:val="StyleUnderline"/>
          <w:rFonts w:ascii="Arial" w:hAnsi="Arial" w:cs="Arial"/>
        </w:rPr>
        <w:t xml:space="preserve"> from the onset </w:t>
      </w:r>
      <w:r w:rsidRPr="0012257F">
        <w:rPr>
          <w:rStyle w:val="StyleUnderline"/>
          <w:rFonts w:ascii="Arial" w:hAnsi="Arial" w:cs="Arial"/>
          <w:highlight w:val="yellow"/>
        </w:rPr>
        <w:t>by the racial capitalist state</w:t>
      </w:r>
      <w:r w:rsidRPr="0012257F">
        <w:rPr>
          <w:rStyle w:val="StyleUnderline"/>
          <w:rFonts w:ascii="Arial" w:hAnsi="Arial" w:cs="Arial"/>
        </w:rPr>
        <w:t xml:space="preserve"> after its brief period of existence following the Civil War</w:t>
      </w:r>
      <w:r w:rsidRPr="0012257F">
        <w:rPr>
          <w:rFonts w:ascii="Arial" w:hAnsi="Arial" w:cs="Arial"/>
          <w:sz w:val="16"/>
        </w:rPr>
        <w:t xml:space="preserve"> (Du Bois, 1934/ 1998). As Angela Davis (2005) puts it, Du Bois argued that </w:t>
      </w:r>
      <w:r w:rsidRPr="0012257F">
        <w:rPr>
          <w:rStyle w:val="StyleUnderline"/>
          <w:rFonts w:ascii="Arial" w:hAnsi="Arial" w:cs="Arial"/>
        </w:rPr>
        <w:t>the abolition of slavery was accomplished only in the negative sense</w:t>
      </w:r>
      <w:r w:rsidRPr="0012257F">
        <w:rPr>
          <w:rFonts w:ascii="Arial" w:hAnsi="Arial" w:cs="Arial"/>
          <w:sz w:val="16"/>
        </w:rPr>
        <w:t xml:space="preserve">. In order to achieve the comprehensive abolition of slavery—after the institution was rendered illegal and black people were released from their chains—new institutions should have been created to incorporate black people into the social order. (p. 95) </w:t>
      </w:r>
      <w:r w:rsidRPr="0012257F">
        <w:rPr>
          <w:rStyle w:val="StyleUnderline"/>
          <w:rFonts w:ascii="Arial" w:hAnsi="Arial" w:cs="Arial"/>
        </w:rPr>
        <w:t>From an abolitionary democratic standpoint</w:t>
      </w:r>
      <w:r w:rsidRPr="0012257F">
        <w:rPr>
          <w:rFonts w:ascii="Arial" w:hAnsi="Arial" w:cs="Arial"/>
          <w:sz w:val="16"/>
        </w:rPr>
        <w:t xml:space="preserve">, then, </w:t>
      </w:r>
      <w:r w:rsidRPr="0012257F">
        <w:rPr>
          <w:rStyle w:val="StyleUnderline"/>
          <w:rFonts w:ascii="Arial" w:hAnsi="Arial" w:cs="Arial"/>
        </w:rPr>
        <w:t>the reconstruction of the public education system in the United States needs to start from Du Bois’s insight that ‘‘by betraying the Negro . . . white Americans betrayed themselves as well, because they destroyed the most democratic and egalitarian force in their national politics, while strengthening the power of the most elite, plutocratic and undemocratic elements in their country’’</w:t>
      </w:r>
      <w:r w:rsidRPr="0012257F">
        <w:rPr>
          <w:rFonts w:ascii="Arial" w:hAnsi="Arial" w:cs="Arial"/>
          <w:sz w:val="16"/>
        </w:rPr>
        <w:t xml:space="preserve"> (Lipsitz, 2004, p. 277). A caste analysis of U.S. schooling logically points to abolitionary responses to (neo)liberal educational reform. </w:t>
      </w:r>
      <w:r w:rsidRPr="0012257F">
        <w:rPr>
          <w:rStyle w:val="StyleUnderline"/>
          <w:rFonts w:ascii="Arial" w:hAnsi="Arial" w:cs="Arial"/>
          <w:highlight w:val="yellow"/>
        </w:rPr>
        <w:t>Charter/choice strategies are</w:t>
      </w:r>
      <w:r w:rsidRPr="0012257F">
        <w:rPr>
          <w:rStyle w:val="StyleUnderline"/>
          <w:rFonts w:ascii="Arial" w:hAnsi="Arial" w:cs="Arial"/>
        </w:rPr>
        <w:t xml:space="preserve"> seen for what they are: </w:t>
      </w:r>
      <w:r w:rsidRPr="0012257F">
        <w:rPr>
          <w:rStyle w:val="StyleUnderline"/>
          <w:rFonts w:ascii="Arial" w:hAnsi="Arial" w:cs="Arial"/>
          <w:highlight w:val="yellow"/>
        </w:rPr>
        <w:t>the continuation of a historical betrayal that empowers an elite White oligarchy</w:t>
      </w:r>
      <w:r w:rsidRPr="0012257F">
        <w:rPr>
          <w:rFonts w:ascii="Arial" w:hAnsi="Arial" w:cs="Arial"/>
          <w:sz w:val="16"/>
        </w:rPr>
        <w:t xml:space="preserve"> (the 1%) </w:t>
      </w:r>
      <w:r w:rsidRPr="0012257F">
        <w:rPr>
          <w:rStyle w:val="StyleUnderline"/>
          <w:rFonts w:ascii="Arial" w:hAnsi="Arial" w:cs="Arial"/>
          <w:highlight w:val="yellow"/>
        </w:rPr>
        <w:t>while denigrating all Whites</w:t>
      </w:r>
      <w:r w:rsidRPr="0012257F">
        <w:rPr>
          <w:rStyle w:val="StyleUnderline"/>
          <w:rFonts w:ascii="Arial" w:hAnsi="Arial" w:cs="Arial"/>
        </w:rPr>
        <w:t xml:space="preserve"> (despite their very real material privileges) </w:t>
      </w:r>
      <w:r w:rsidRPr="0012257F">
        <w:rPr>
          <w:rStyle w:val="StyleUnderline"/>
          <w:rFonts w:ascii="Arial" w:hAnsi="Arial" w:cs="Arial"/>
          <w:highlight w:val="yellow"/>
        </w:rPr>
        <w:t>through the</w:t>
      </w:r>
      <w:r w:rsidRPr="0012257F">
        <w:rPr>
          <w:rStyle w:val="StyleUnderline"/>
          <w:rFonts w:ascii="Arial" w:hAnsi="Arial" w:cs="Arial"/>
        </w:rPr>
        <w:t xml:space="preserve"> continued </w:t>
      </w:r>
      <w:r w:rsidRPr="0012257F">
        <w:rPr>
          <w:rStyle w:val="StyleUnderline"/>
          <w:rFonts w:ascii="Arial" w:hAnsi="Arial" w:cs="Arial"/>
          <w:highlight w:val="yellow"/>
        </w:rPr>
        <w:t>dehumanization of the dark world</w:t>
      </w:r>
      <w:r w:rsidRPr="0012257F">
        <w:rPr>
          <w:rFonts w:ascii="Arial" w:hAnsi="Arial" w:cs="Arial"/>
          <w:sz w:val="16"/>
        </w:rPr>
        <w:t xml:space="preserve">. </w:t>
      </w:r>
      <w:r w:rsidRPr="0012257F">
        <w:rPr>
          <w:rStyle w:val="StyleUnderline"/>
          <w:rFonts w:ascii="Arial" w:hAnsi="Arial" w:cs="Arial"/>
          <w:highlight w:val="yellow"/>
        </w:rPr>
        <w:t>A caste analysis call for a</w:t>
      </w:r>
      <w:r w:rsidRPr="0012257F">
        <w:rPr>
          <w:rStyle w:val="StyleUnderline"/>
          <w:rFonts w:ascii="Arial" w:hAnsi="Arial" w:cs="Arial"/>
        </w:rPr>
        <w:t xml:space="preserve"> second </w:t>
      </w:r>
      <w:r w:rsidRPr="0012257F">
        <w:rPr>
          <w:rStyle w:val="StyleUnderline"/>
          <w:rFonts w:ascii="Arial" w:hAnsi="Arial" w:cs="Arial"/>
          <w:highlight w:val="yellow"/>
        </w:rPr>
        <w:t>abolitionary education movement pushes beyon</w:t>
      </w:r>
      <w:r w:rsidRPr="0012257F">
        <w:rPr>
          <w:rStyle w:val="StyleUnderline"/>
          <w:rFonts w:ascii="Arial" w:hAnsi="Arial" w:cs="Arial"/>
        </w:rPr>
        <w:t xml:space="preserve">d existing </w:t>
      </w:r>
      <w:r w:rsidRPr="0012257F">
        <w:rPr>
          <w:rStyle w:val="StyleUnderline"/>
          <w:rFonts w:ascii="Arial" w:hAnsi="Arial" w:cs="Arial"/>
          <w:highlight w:val="yellow"/>
        </w:rPr>
        <w:t>critiques of charter/choice strategies</w:t>
      </w:r>
      <w:r w:rsidRPr="0012257F">
        <w:rPr>
          <w:rStyle w:val="StyleUnderline"/>
          <w:rFonts w:ascii="Arial" w:hAnsi="Arial" w:cs="Arial"/>
        </w:rPr>
        <w:t xml:space="preserve"> in another important way </w:t>
      </w:r>
      <w:r w:rsidRPr="0012257F">
        <w:rPr>
          <w:rStyle w:val="StyleUnderline"/>
          <w:rFonts w:ascii="Arial" w:hAnsi="Arial" w:cs="Arial"/>
          <w:highlight w:val="yellow"/>
        </w:rPr>
        <w:t>by forefronting</w:t>
      </w:r>
      <w:r w:rsidRPr="0012257F">
        <w:rPr>
          <w:rStyle w:val="StyleUnderline"/>
          <w:rFonts w:ascii="Arial" w:hAnsi="Arial" w:cs="Arial"/>
        </w:rPr>
        <w:t xml:space="preserve"> a fundamental claim in work that has come to be known as </w:t>
      </w:r>
      <w:r w:rsidRPr="0012257F">
        <w:rPr>
          <w:rStyle w:val="StyleUnderline"/>
          <w:rFonts w:ascii="Arial" w:hAnsi="Arial" w:cs="Arial"/>
          <w:highlight w:val="yellow"/>
        </w:rPr>
        <w:t>Afro-pessimism</w:t>
      </w:r>
      <w:r w:rsidRPr="0012257F">
        <w:rPr>
          <w:rFonts w:ascii="Arial" w:hAnsi="Arial" w:cs="Arial"/>
          <w:sz w:val="16"/>
        </w:rPr>
        <w:t xml:space="preserve">. As Dumas (2015a) points out, </w:t>
      </w:r>
      <w:r w:rsidRPr="0012257F">
        <w:rPr>
          <w:rStyle w:val="StyleUnderline"/>
          <w:rFonts w:ascii="Arial" w:hAnsi="Arial" w:cs="Arial"/>
        </w:rPr>
        <w:t>one of the most salient insights from</w:t>
      </w:r>
      <w:r w:rsidRPr="0012257F">
        <w:rPr>
          <w:rFonts w:ascii="Arial" w:hAnsi="Arial" w:cs="Arial"/>
          <w:sz w:val="16"/>
        </w:rPr>
        <w:t xml:space="preserve"> Afro-pessimist </w:t>
      </w:r>
      <w:r w:rsidRPr="0012257F">
        <w:rPr>
          <w:rStyle w:val="StyleUnderline"/>
          <w:rFonts w:ascii="Arial" w:hAnsi="Arial" w:cs="Arial"/>
        </w:rPr>
        <w:t>thinkers such as Frank Wilderson</w:t>
      </w:r>
      <w:r w:rsidRPr="0012257F">
        <w:rPr>
          <w:rFonts w:ascii="Arial" w:hAnsi="Arial" w:cs="Arial"/>
          <w:sz w:val="16"/>
        </w:rPr>
        <w:t xml:space="preserve"> (2010) </w:t>
      </w:r>
      <w:r w:rsidRPr="0012257F">
        <w:rPr>
          <w:rStyle w:val="StyleUnderline"/>
          <w:rFonts w:ascii="Arial" w:hAnsi="Arial" w:cs="Arial"/>
        </w:rPr>
        <w:t xml:space="preserve">is that </w:t>
      </w:r>
      <w:r w:rsidRPr="0012257F">
        <w:rPr>
          <w:rStyle w:val="StyleUnderline"/>
          <w:rFonts w:ascii="Arial" w:hAnsi="Arial" w:cs="Arial"/>
          <w:highlight w:val="yellow"/>
        </w:rPr>
        <w:t>through chattel slavery the world gave birth and coherence to</w:t>
      </w:r>
      <w:r w:rsidRPr="0012257F">
        <w:rPr>
          <w:rStyle w:val="StyleUnderline"/>
          <w:rFonts w:ascii="Arial" w:hAnsi="Arial" w:cs="Arial"/>
        </w:rPr>
        <w:t xml:space="preserve"> both its joys of </w:t>
      </w:r>
      <w:r w:rsidRPr="0012257F">
        <w:rPr>
          <w:rStyle w:val="StyleUnderline"/>
          <w:rFonts w:ascii="Arial" w:hAnsi="Arial" w:cs="Arial"/>
          <w:highlight w:val="yellow"/>
        </w:rPr>
        <w:t>domesticity</w:t>
      </w:r>
      <w:r w:rsidRPr="0012257F">
        <w:rPr>
          <w:rStyle w:val="StyleUnderline"/>
          <w:rFonts w:ascii="Arial" w:hAnsi="Arial" w:cs="Arial"/>
        </w:rPr>
        <w:t xml:space="preserve"> </w:t>
      </w:r>
      <w:r w:rsidRPr="0012257F">
        <w:rPr>
          <w:rStyle w:val="StyleUnderline"/>
          <w:rFonts w:ascii="Arial" w:hAnsi="Arial" w:cs="Arial"/>
          <w:highlight w:val="yellow"/>
        </w:rPr>
        <w:t>and</w:t>
      </w:r>
      <w:r w:rsidRPr="0012257F">
        <w:rPr>
          <w:rStyle w:val="StyleUnderline"/>
          <w:rFonts w:ascii="Arial" w:hAnsi="Arial" w:cs="Arial"/>
        </w:rPr>
        <w:t xml:space="preserve"> to its s</w:t>
      </w:r>
      <w:r w:rsidRPr="0012257F">
        <w:rPr>
          <w:rStyle w:val="StyleUnderline"/>
          <w:rFonts w:ascii="Arial" w:hAnsi="Arial" w:cs="Arial"/>
          <w:highlight w:val="yellow"/>
        </w:rPr>
        <w:t>truggles of political disconten</w:t>
      </w:r>
      <w:r w:rsidRPr="0012257F">
        <w:rPr>
          <w:rStyle w:val="StyleUnderline"/>
          <w:rFonts w:ascii="Arial" w:hAnsi="Arial" w:cs="Arial"/>
        </w:rPr>
        <w:t xml:space="preserve">t; and with these joys and struggles </w:t>
      </w:r>
      <w:r w:rsidRPr="0012257F">
        <w:rPr>
          <w:rStyle w:val="StyleUnderline"/>
          <w:rFonts w:ascii="Arial" w:hAnsi="Arial" w:cs="Arial"/>
          <w:highlight w:val="yellow"/>
        </w:rPr>
        <w:t>the Human was born, but not before it murdered the Black,</w:t>
      </w:r>
      <w:r w:rsidRPr="0012257F">
        <w:rPr>
          <w:rStyle w:val="StyleUnderline"/>
          <w:rFonts w:ascii="Arial" w:hAnsi="Arial" w:cs="Arial"/>
        </w:rPr>
        <w:t xml:space="preserve"> </w:t>
      </w:r>
      <w:r w:rsidRPr="0012257F">
        <w:rPr>
          <w:rStyle w:val="StyleUnderline"/>
          <w:rFonts w:ascii="Arial" w:hAnsi="Arial" w:cs="Arial"/>
          <w:highlight w:val="yellow"/>
        </w:rPr>
        <w:t>forging a symbiosis between political ontology of Humanity and the social death of Blacks</w:t>
      </w:r>
      <w:r w:rsidRPr="0012257F">
        <w:rPr>
          <w:rFonts w:ascii="Arial" w:hAnsi="Arial" w:cs="Arial"/>
          <w:sz w:val="16"/>
        </w:rPr>
        <w:t xml:space="preserve">. (Dumas, 2015a, p. 20) Du </w:t>
      </w:r>
      <w:r w:rsidRPr="0012257F">
        <w:rPr>
          <w:rStyle w:val="StyleUnderline"/>
          <w:rFonts w:ascii="Arial" w:hAnsi="Arial" w:cs="Arial"/>
        </w:rPr>
        <w:t>Bois’s</w:t>
      </w:r>
      <w:r w:rsidRPr="0012257F">
        <w:rPr>
          <w:rFonts w:ascii="Arial" w:hAnsi="Arial" w:cs="Arial"/>
          <w:sz w:val="16"/>
        </w:rPr>
        <w:t xml:space="preserve"> caste analytic </w:t>
      </w:r>
      <w:r w:rsidRPr="0012257F">
        <w:rPr>
          <w:rStyle w:val="StyleUnderline"/>
          <w:rFonts w:ascii="Arial" w:hAnsi="Arial" w:cs="Arial"/>
        </w:rPr>
        <w:t>and Wilderson’s claim that the European humanistic tradition is based on the fungibility of Black bodies converge around a central thesis</w:t>
      </w:r>
      <w:r w:rsidRPr="0012257F">
        <w:rPr>
          <w:rFonts w:ascii="Arial" w:hAnsi="Arial" w:cs="Arial"/>
          <w:sz w:val="16"/>
        </w:rPr>
        <w:t xml:space="preserve">: </w:t>
      </w:r>
      <w:r w:rsidRPr="0012257F">
        <w:rPr>
          <w:rStyle w:val="StyleUnderline"/>
          <w:rFonts w:ascii="Arial" w:hAnsi="Arial" w:cs="Arial"/>
          <w:highlight w:val="yellow"/>
        </w:rPr>
        <w:t>Schools in racial capitalist society are biopolitical to their core</w:t>
      </w:r>
      <w:r w:rsidRPr="0012257F">
        <w:rPr>
          <w:rStyle w:val="StyleUnderline"/>
          <w:rFonts w:ascii="Arial" w:hAnsi="Arial" w:cs="Arial"/>
        </w:rPr>
        <w:t>, a constituent part of the life and death processes associated with White supremacy and anti-Blackness upon which caste control is built</w:t>
      </w:r>
      <w:r w:rsidRPr="0012257F">
        <w:rPr>
          <w:rFonts w:ascii="Arial" w:hAnsi="Arial" w:cs="Arial"/>
          <w:sz w:val="16"/>
        </w:rPr>
        <w:t xml:space="preserve">.6 </w:t>
      </w:r>
      <w:r w:rsidRPr="0012257F">
        <w:rPr>
          <w:rStyle w:val="StyleUnderline"/>
          <w:rFonts w:ascii="Arial" w:hAnsi="Arial" w:cs="Arial"/>
          <w:highlight w:val="yellow"/>
        </w:rPr>
        <w:t>Caste schooling carries</w:t>
      </w:r>
      <w:r w:rsidRPr="0012257F">
        <w:rPr>
          <w:rStyle w:val="StyleUnderline"/>
          <w:rFonts w:ascii="Arial" w:hAnsi="Arial" w:cs="Arial"/>
        </w:rPr>
        <w:t xml:space="preserve"> with it a material </w:t>
      </w:r>
      <w:r w:rsidRPr="0012257F">
        <w:rPr>
          <w:rStyle w:val="StyleUnderline"/>
          <w:rFonts w:ascii="Arial" w:hAnsi="Arial" w:cs="Arial"/>
          <w:highlight w:val="yellow"/>
        </w:rPr>
        <w:t>politics of humanity</w:t>
      </w:r>
      <w:r w:rsidRPr="0012257F">
        <w:rPr>
          <w:rFonts w:ascii="Arial" w:hAnsi="Arial" w:cs="Arial"/>
          <w:sz w:val="16"/>
        </w:rPr>
        <w:t xml:space="preserve"> (and therefore democracy) </w:t>
      </w:r>
      <w:r w:rsidRPr="0012257F">
        <w:rPr>
          <w:rStyle w:val="StyleUnderline"/>
          <w:rFonts w:ascii="Arial" w:hAnsi="Arial" w:cs="Arial"/>
          <w:highlight w:val="yellow"/>
        </w:rPr>
        <w:t>whereby Black bodies</w:t>
      </w:r>
      <w:r w:rsidRPr="0012257F">
        <w:rPr>
          <w:rStyle w:val="StyleUnderline"/>
          <w:rFonts w:ascii="Arial" w:hAnsi="Arial" w:cs="Arial"/>
        </w:rPr>
        <w:t xml:space="preserve"> and populations </w:t>
      </w:r>
      <w:r w:rsidRPr="0012257F">
        <w:rPr>
          <w:rStyle w:val="StyleUnderline"/>
          <w:rFonts w:ascii="Arial" w:hAnsi="Arial" w:cs="Arial"/>
          <w:highlight w:val="yellow"/>
        </w:rPr>
        <w:t>are</w:t>
      </w:r>
      <w:r w:rsidRPr="0012257F">
        <w:rPr>
          <w:rStyle w:val="StyleUnderline"/>
          <w:rFonts w:ascii="Arial" w:hAnsi="Arial" w:cs="Arial"/>
        </w:rPr>
        <w:t xml:space="preserve"> necessarily </w:t>
      </w:r>
      <w:r w:rsidRPr="0012257F">
        <w:rPr>
          <w:rStyle w:val="StyleUnderline"/>
          <w:rFonts w:ascii="Arial" w:hAnsi="Arial" w:cs="Arial"/>
          <w:highlight w:val="yellow"/>
        </w:rPr>
        <w:t>rooted in an ontological condition of less than human</w:t>
      </w:r>
      <w:r w:rsidRPr="0012257F">
        <w:rPr>
          <w:rStyle w:val="StyleUnderline"/>
          <w:rFonts w:ascii="Arial" w:hAnsi="Arial" w:cs="Arial"/>
        </w:rPr>
        <w:t xml:space="preserve"> that supports Whiteness as a fully human condition</w:t>
      </w:r>
      <w:r w:rsidRPr="0012257F">
        <w:rPr>
          <w:rFonts w:ascii="Arial" w:hAnsi="Arial" w:cs="Arial"/>
          <w:sz w:val="16"/>
        </w:rPr>
        <w:t xml:space="preserve"> (Wilderson, 2010). In the context of the charter/choice debate, </w:t>
      </w:r>
      <w:r w:rsidRPr="0012257F">
        <w:rPr>
          <w:rStyle w:val="StyleUnderline"/>
          <w:rFonts w:ascii="Arial" w:hAnsi="Arial" w:cs="Arial"/>
          <w:highlight w:val="yellow"/>
        </w:rPr>
        <w:t>caste and fungibility work togethe</w:t>
      </w:r>
      <w:r w:rsidRPr="0012257F">
        <w:rPr>
          <w:rStyle w:val="StyleUnderline"/>
          <w:rFonts w:ascii="Arial" w:hAnsi="Arial" w:cs="Arial"/>
        </w:rPr>
        <w:t>r as complementary concepts</w:t>
      </w:r>
      <w:r w:rsidRPr="0012257F">
        <w:rPr>
          <w:rFonts w:ascii="Arial" w:hAnsi="Arial" w:cs="Arial"/>
          <w:sz w:val="16"/>
        </w:rPr>
        <w:t xml:space="preserve">. </w:t>
      </w:r>
      <w:r w:rsidRPr="0012257F">
        <w:rPr>
          <w:rStyle w:val="StyleUnderline"/>
          <w:rFonts w:ascii="Arial" w:hAnsi="Arial" w:cs="Arial"/>
        </w:rPr>
        <w:t>When school districts in New Orleans</w:t>
      </w:r>
      <w:r w:rsidRPr="0012257F">
        <w:rPr>
          <w:rFonts w:ascii="Arial" w:hAnsi="Arial" w:cs="Arial"/>
          <w:sz w:val="16"/>
        </w:rPr>
        <w:t xml:space="preserve"> or Philadelphia </w:t>
      </w:r>
      <w:r w:rsidRPr="0012257F">
        <w:rPr>
          <w:rStyle w:val="StyleUnderline"/>
          <w:rFonts w:ascii="Arial" w:hAnsi="Arial" w:cs="Arial"/>
        </w:rPr>
        <w:t>are handed over to charter management companies</w:t>
      </w:r>
      <w:r w:rsidRPr="0012257F">
        <w:rPr>
          <w:rFonts w:ascii="Arial" w:hAnsi="Arial" w:cs="Arial"/>
          <w:sz w:val="16"/>
        </w:rPr>
        <w:t xml:space="preserve">, </w:t>
      </w:r>
      <w:r w:rsidRPr="0012257F">
        <w:rPr>
          <w:rStyle w:val="StyleUnderline"/>
          <w:rFonts w:ascii="Arial" w:hAnsi="Arial" w:cs="Arial"/>
        </w:rPr>
        <w:t>caste populations are being (re)produced</w:t>
      </w:r>
      <w:r w:rsidRPr="0012257F">
        <w:rPr>
          <w:rFonts w:ascii="Arial" w:hAnsi="Arial" w:cs="Arial"/>
          <w:sz w:val="16"/>
        </w:rPr>
        <w:t xml:space="preserve">. However, </w:t>
      </w:r>
      <w:r w:rsidRPr="0012257F">
        <w:rPr>
          <w:rStyle w:val="StyleUnderline"/>
          <w:rFonts w:ascii="Arial" w:hAnsi="Arial" w:cs="Arial"/>
        </w:rPr>
        <w:t>they are also working within the historical circuits of Black fungibility because charter/choice policies are framed as an ‘‘innovative’’ approach to rescuing impoverished people of color from a failed public school system</w:t>
      </w:r>
      <w:r w:rsidRPr="0012257F">
        <w:rPr>
          <w:rFonts w:ascii="Arial" w:hAnsi="Arial" w:cs="Arial"/>
          <w:sz w:val="16"/>
        </w:rPr>
        <w:t xml:space="preserve">. </w:t>
      </w:r>
      <w:r w:rsidRPr="0012257F">
        <w:rPr>
          <w:rStyle w:val="StyleUnderline"/>
          <w:rFonts w:ascii="Arial" w:hAnsi="Arial" w:cs="Arial"/>
        </w:rPr>
        <w:t>Just as the formerly enslaved and free African American were used to avert a crisis in production and White supremacy after the Civil War by propping up and extending the racial hate and privileges of poor Whites in work and educational spaces</w:t>
      </w:r>
      <w:r w:rsidRPr="0012257F">
        <w:rPr>
          <w:rFonts w:ascii="Arial" w:hAnsi="Arial" w:cs="Arial"/>
          <w:sz w:val="16"/>
        </w:rPr>
        <w:t xml:space="preserve">, </w:t>
      </w:r>
      <w:r w:rsidRPr="0012257F">
        <w:rPr>
          <w:rStyle w:val="StyleUnderline"/>
          <w:rFonts w:ascii="Arial" w:hAnsi="Arial" w:cs="Arial"/>
          <w:highlight w:val="yellow"/>
        </w:rPr>
        <w:t>the Black figure</w:t>
      </w:r>
      <w:r w:rsidRPr="0012257F">
        <w:rPr>
          <w:rFonts w:ascii="Arial" w:hAnsi="Arial" w:cs="Arial"/>
          <w:sz w:val="16"/>
        </w:rPr>
        <w:t xml:space="preserve"> (and other students of color) </w:t>
      </w:r>
      <w:r w:rsidRPr="0012257F">
        <w:rPr>
          <w:rStyle w:val="StyleUnderline"/>
          <w:rFonts w:ascii="Arial" w:hAnsi="Arial" w:cs="Arial"/>
          <w:highlight w:val="yellow"/>
        </w:rPr>
        <w:t>is needed today to sustain governing strategies aimed at ‘‘fixing’’ problems such as the achievement gap</w:t>
      </w:r>
      <w:r w:rsidRPr="0012257F">
        <w:rPr>
          <w:rStyle w:val="StyleUnderline"/>
          <w:rFonts w:ascii="Arial" w:hAnsi="Arial" w:cs="Arial"/>
        </w:rPr>
        <w:t xml:space="preserve"> student and ‘‘turn around’’ school</w:t>
      </w:r>
      <w:r w:rsidRPr="0012257F">
        <w:rPr>
          <w:rFonts w:ascii="Arial" w:hAnsi="Arial" w:cs="Arial"/>
          <w:sz w:val="16"/>
        </w:rPr>
        <w:t xml:space="preserve">. As replaceable parts in racial capitalist society, </w:t>
      </w:r>
      <w:r w:rsidRPr="0012257F">
        <w:rPr>
          <w:rStyle w:val="StyleUnderline"/>
          <w:rFonts w:ascii="Arial" w:hAnsi="Arial" w:cs="Arial"/>
          <w:highlight w:val="yellow"/>
        </w:rPr>
        <w:t>the Black fungible body</w:t>
      </w:r>
      <w:r w:rsidRPr="0012257F">
        <w:rPr>
          <w:rStyle w:val="StyleUnderline"/>
          <w:rFonts w:ascii="Arial" w:hAnsi="Arial" w:cs="Arial"/>
        </w:rPr>
        <w:t xml:space="preserve"> and populations </w:t>
      </w:r>
      <w:r w:rsidRPr="0012257F">
        <w:rPr>
          <w:rStyle w:val="StyleUnderline"/>
          <w:rFonts w:ascii="Arial" w:hAnsi="Arial" w:cs="Arial"/>
          <w:highlight w:val="yellow"/>
        </w:rPr>
        <w:t>form a base for neoliberal caste reconstruction</w:t>
      </w:r>
      <w:r w:rsidRPr="0012257F">
        <w:rPr>
          <w:rStyle w:val="StyleUnderline"/>
          <w:rFonts w:ascii="Arial" w:hAnsi="Arial" w:cs="Arial"/>
        </w:rPr>
        <w:t xml:space="preserve"> because choice/charter policies help provide Whites access to greater assets for thriving through wages of Whiteness generated from the currency of Black social death</w:t>
      </w:r>
      <w:r w:rsidRPr="0012257F">
        <w:rPr>
          <w:rFonts w:ascii="Arial" w:hAnsi="Arial" w:cs="Arial"/>
          <w:sz w:val="16"/>
        </w:rPr>
        <w:t xml:space="preserve">. One reason high-performing elite charter schools exist is because failing ‘‘urban’’ schools that capture surplus populations of underperforming and ‘‘at-risk’’ students call for innovative market solutions. </w:t>
      </w:r>
      <w:r w:rsidRPr="0012257F">
        <w:rPr>
          <w:rStyle w:val="StyleUnderline"/>
          <w:rFonts w:ascii="Arial" w:hAnsi="Arial" w:cs="Arial"/>
        </w:rPr>
        <w:t>The fungible populations and bodies of the dark world are part of the measurement and thus the valuation of social life as it is either enhanced</w:t>
      </w:r>
      <w:r w:rsidRPr="0012257F">
        <w:rPr>
          <w:rFonts w:ascii="Arial" w:hAnsi="Arial" w:cs="Arial"/>
          <w:sz w:val="16"/>
        </w:rPr>
        <w:t xml:space="preserve"> (invested in through accumulatory benefits that elite charters provide) </w:t>
      </w:r>
      <w:r w:rsidRPr="0012257F">
        <w:rPr>
          <w:rStyle w:val="StyleUnderline"/>
          <w:rFonts w:ascii="Arial" w:hAnsi="Arial" w:cs="Arial"/>
        </w:rPr>
        <w:t>or left to whither</w:t>
      </w:r>
      <w:r w:rsidRPr="0012257F">
        <w:rPr>
          <w:rFonts w:ascii="Arial" w:hAnsi="Arial" w:cs="Arial"/>
          <w:sz w:val="16"/>
        </w:rPr>
        <w:t xml:space="preserve"> (in disinvested, underfunded schools). </w:t>
      </w:r>
      <w:r w:rsidRPr="0012257F">
        <w:rPr>
          <w:rStyle w:val="StyleUnderline"/>
          <w:rFonts w:ascii="Arial" w:hAnsi="Arial" w:cs="Arial"/>
          <w:highlight w:val="yellow"/>
        </w:rPr>
        <w:t>It is through the</w:t>
      </w:r>
      <w:r w:rsidRPr="0012257F">
        <w:rPr>
          <w:rStyle w:val="StyleUnderline"/>
          <w:rFonts w:ascii="Arial" w:hAnsi="Arial" w:cs="Arial"/>
        </w:rPr>
        <w:t xml:space="preserve"> historical </w:t>
      </w:r>
      <w:r w:rsidRPr="0012257F">
        <w:rPr>
          <w:rStyle w:val="StyleUnderline"/>
          <w:rFonts w:ascii="Arial" w:hAnsi="Arial" w:cs="Arial"/>
          <w:highlight w:val="yellow"/>
        </w:rPr>
        <w:t>reservoir of antiBlackness that caste reconstruction operates</w:t>
      </w:r>
      <w:r w:rsidRPr="0012257F">
        <w:rPr>
          <w:rStyle w:val="StyleUnderline"/>
          <w:rFonts w:ascii="Arial" w:hAnsi="Arial" w:cs="Arial"/>
        </w:rPr>
        <w:t xml:space="preserve"> through the charter/choice governance model today</w:t>
      </w:r>
      <w:r w:rsidRPr="0012257F">
        <w:rPr>
          <w:rFonts w:ascii="Arial" w:hAnsi="Arial" w:cs="Arial"/>
          <w:sz w:val="16"/>
        </w:rPr>
        <w:t xml:space="preserve">. </w:t>
      </w:r>
      <w:r w:rsidRPr="0012257F">
        <w:rPr>
          <w:rStyle w:val="StyleUnderline"/>
          <w:rFonts w:ascii="Arial" w:hAnsi="Arial" w:cs="Arial"/>
          <w:highlight w:val="yellow"/>
        </w:rPr>
        <w:t>A rejection of</w:t>
      </w:r>
      <w:r w:rsidRPr="0012257F">
        <w:rPr>
          <w:rStyle w:val="StyleUnderline"/>
          <w:rFonts w:ascii="Arial" w:hAnsi="Arial" w:cs="Arial"/>
        </w:rPr>
        <w:t xml:space="preserve"> charter/choice policies and other </w:t>
      </w:r>
      <w:r w:rsidRPr="0012257F">
        <w:rPr>
          <w:rStyle w:val="StyleUnderline"/>
          <w:rFonts w:ascii="Arial" w:hAnsi="Arial" w:cs="Arial"/>
          <w:highlight w:val="yellow"/>
        </w:rPr>
        <w:t>neoliberal governing strategies must include a</w:t>
      </w:r>
      <w:r w:rsidRPr="0012257F">
        <w:rPr>
          <w:rStyle w:val="StyleUnderline"/>
          <w:rFonts w:ascii="Arial" w:hAnsi="Arial" w:cs="Arial"/>
        </w:rPr>
        <w:t xml:space="preserve"> problematized </w:t>
      </w:r>
      <w:r w:rsidRPr="0012257F">
        <w:rPr>
          <w:rStyle w:val="StyleUnderline"/>
          <w:rFonts w:ascii="Arial" w:hAnsi="Arial" w:cs="Arial"/>
          <w:highlight w:val="yellow"/>
        </w:rPr>
        <w:t>understanding of how the fungibility of Black bodies</w:t>
      </w:r>
      <w:r w:rsidRPr="0012257F">
        <w:rPr>
          <w:rStyle w:val="StyleUnderline"/>
          <w:rFonts w:ascii="Arial" w:hAnsi="Arial" w:cs="Arial"/>
        </w:rPr>
        <w:t xml:space="preserve"> and populations </w:t>
      </w:r>
      <w:r w:rsidRPr="0012257F">
        <w:rPr>
          <w:rStyle w:val="StyleUnderline"/>
          <w:rFonts w:ascii="Arial" w:hAnsi="Arial" w:cs="Arial"/>
          <w:highlight w:val="yellow"/>
        </w:rPr>
        <w:t>undergird the humanist</w:t>
      </w:r>
      <w:r w:rsidRPr="0012257F">
        <w:rPr>
          <w:rStyle w:val="StyleUnderline"/>
          <w:rFonts w:ascii="Arial" w:hAnsi="Arial" w:cs="Arial"/>
        </w:rPr>
        <w:t xml:space="preserve"> (</w:t>
      </w:r>
      <w:r w:rsidRPr="0012257F">
        <w:rPr>
          <w:rStyle w:val="StyleUnderline"/>
          <w:rFonts w:ascii="Arial" w:hAnsi="Arial" w:cs="Arial"/>
          <w:highlight w:val="yellow"/>
        </w:rPr>
        <w:t>liberal, Marxist, and neo-Marxist</w:t>
      </w:r>
      <w:r w:rsidRPr="0012257F">
        <w:rPr>
          <w:rStyle w:val="StyleUnderline"/>
          <w:rFonts w:ascii="Arial" w:hAnsi="Arial" w:cs="Arial"/>
        </w:rPr>
        <w:t xml:space="preserve">) </w:t>
      </w:r>
      <w:r w:rsidRPr="0012257F">
        <w:rPr>
          <w:rStyle w:val="StyleUnderline"/>
          <w:rFonts w:ascii="Arial" w:hAnsi="Arial" w:cs="Arial"/>
          <w:highlight w:val="yellow"/>
        </w:rPr>
        <w:t>ideal of a democratic education system and the type of human and less than human it can produce</w:t>
      </w:r>
      <w:r w:rsidRPr="0012257F">
        <w:rPr>
          <w:rFonts w:ascii="Arial" w:hAnsi="Arial" w:cs="Arial"/>
          <w:sz w:val="16"/>
        </w:rPr>
        <w:t xml:space="preserve">. </w:t>
      </w:r>
      <w:r w:rsidRPr="0012257F">
        <w:rPr>
          <w:rStyle w:val="StyleUnderline"/>
          <w:rFonts w:ascii="Arial" w:hAnsi="Arial" w:cs="Arial"/>
          <w:highlight w:val="yellow"/>
        </w:rPr>
        <w:t>Lacking</w:t>
      </w:r>
      <w:r w:rsidRPr="0012257F">
        <w:rPr>
          <w:rStyle w:val="StyleUnderline"/>
          <w:rFonts w:ascii="Arial" w:hAnsi="Arial" w:cs="Arial"/>
        </w:rPr>
        <w:t xml:space="preserve"> such a </w:t>
      </w:r>
      <w:r w:rsidRPr="0012257F">
        <w:rPr>
          <w:rStyle w:val="StyleUnderline"/>
          <w:rFonts w:ascii="Arial" w:hAnsi="Arial" w:cs="Arial"/>
          <w:highlight w:val="yellow"/>
        </w:rPr>
        <w:t>critique</w:t>
      </w:r>
      <w:r w:rsidRPr="0012257F">
        <w:rPr>
          <w:rStyle w:val="StyleUnderline"/>
          <w:rFonts w:ascii="Arial" w:hAnsi="Arial" w:cs="Arial"/>
        </w:rPr>
        <w:t xml:space="preserve">, </w:t>
      </w:r>
      <w:r w:rsidRPr="0012257F">
        <w:rPr>
          <w:rStyle w:val="StyleUnderline"/>
          <w:rFonts w:ascii="Arial" w:hAnsi="Arial" w:cs="Arial"/>
          <w:highlight w:val="yellow"/>
        </w:rPr>
        <w:t>we risk falling back into a romantic notion of democratic education that fails to see how it is based on the ontological ‘‘grammar of suffering’’ of Black bodies</w:t>
      </w:r>
      <w:r w:rsidRPr="0012257F">
        <w:rPr>
          <w:rStyle w:val="StyleUnderline"/>
          <w:rFonts w:ascii="Arial" w:hAnsi="Arial" w:cs="Arial"/>
        </w:rPr>
        <w:t xml:space="preserve"> and populations</w:t>
      </w:r>
      <w:r w:rsidRPr="0012257F">
        <w:rPr>
          <w:rFonts w:ascii="Arial" w:hAnsi="Arial" w:cs="Arial"/>
          <w:sz w:val="16"/>
        </w:rPr>
        <w:t xml:space="preserve"> (Dumas, 2014; Wilderson, 2010). </w:t>
      </w:r>
      <w:r w:rsidRPr="0012257F">
        <w:rPr>
          <w:rStyle w:val="StyleUnderline"/>
          <w:rFonts w:ascii="Arial" w:hAnsi="Arial" w:cs="Arial"/>
        </w:rPr>
        <w:t>Du Bois’s caste analysis of education therefore situates the U.S. public education system as part of the ongoing project of caste control in that schools in the neoliberal era help produce the political and ontological conditions of social death and social life</w:t>
      </w:r>
      <w:r w:rsidRPr="0012257F">
        <w:rPr>
          <w:rFonts w:ascii="Arial" w:hAnsi="Arial" w:cs="Arial"/>
          <w:sz w:val="16"/>
        </w:rPr>
        <w:t xml:space="preserve">. Social life produced through neoliberal education governance strategies foregrounds a historical materialism where charter/choice policies should be read as part of a specific emergence of freedom—as economic value, political category, legal right, cultural practice, lived experience—from the modern transformation of slavery into what Robin Blackburn terms the ‘‘Great Captivity’’ of the New World: the convergence of the private property regime and the invention of racial blackness. (Sexton, 2011, p. 19) </w:t>
      </w:r>
      <w:r w:rsidRPr="0012257F">
        <w:rPr>
          <w:rStyle w:val="StyleUnderline"/>
          <w:rFonts w:ascii="Arial" w:hAnsi="Arial" w:cs="Arial"/>
        </w:rPr>
        <w:t>There is more at stake in the school choice movement and ‘‘innovative’’ charter governance approach than the loss of a potentially democratic and egalitarian institution of the public school</w:t>
      </w:r>
      <w:r w:rsidRPr="0012257F">
        <w:rPr>
          <w:rFonts w:ascii="Arial" w:hAnsi="Arial" w:cs="Arial"/>
          <w:sz w:val="16"/>
        </w:rPr>
        <w:t xml:space="preserve">. </w:t>
      </w:r>
      <w:r w:rsidRPr="0012257F">
        <w:rPr>
          <w:rStyle w:val="StyleUnderline"/>
          <w:rFonts w:ascii="Arial" w:hAnsi="Arial" w:cs="Arial"/>
          <w:highlight w:val="yellow"/>
        </w:rPr>
        <w:t>What is at stake</w:t>
      </w:r>
      <w:r w:rsidRPr="0012257F">
        <w:rPr>
          <w:rFonts w:ascii="Arial" w:hAnsi="Arial" w:cs="Arial"/>
          <w:sz w:val="16"/>
        </w:rPr>
        <w:t xml:space="preserve">, and what Du Bois’s caste analytic shows, </w:t>
      </w:r>
      <w:r w:rsidRPr="0012257F">
        <w:rPr>
          <w:rStyle w:val="StyleUnderline"/>
          <w:rFonts w:ascii="Arial" w:hAnsi="Arial" w:cs="Arial"/>
          <w:highlight w:val="yellow"/>
        </w:rPr>
        <w:t>is</w:t>
      </w:r>
      <w:r w:rsidRPr="0012257F">
        <w:rPr>
          <w:rStyle w:val="StyleUnderline"/>
          <w:rFonts w:ascii="Arial" w:hAnsi="Arial" w:cs="Arial"/>
        </w:rPr>
        <w:t xml:space="preserve"> that the very definitions of </w:t>
      </w:r>
      <w:r w:rsidRPr="0012257F">
        <w:rPr>
          <w:rStyle w:val="StyleUnderline"/>
          <w:rFonts w:ascii="Arial" w:hAnsi="Arial" w:cs="Arial"/>
          <w:highlight w:val="yellow"/>
        </w:rPr>
        <w:t>freedom, equality, and justice</w:t>
      </w:r>
      <w:r w:rsidRPr="0012257F">
        <w:rPr>
          <w:rStyle w:val="StyleUnderline"/>
          <w:rFonts w:ascii="Arial" w:hAnsi="Arial" w:cs="Arial"/>
        </w:rPr>
        <w:t xml:space="preserve"> are </w:t>
      </w:r>
      <w:r w:rsidRPr="0012257F">
        <w:rPr>
          <w:rStyle w:val="StyleUnderline"/>
          <w:rFonts w:ascii="Arial" w:hAnsi="Arial" w:cs="Arial"/>
          <w:highlight w:val="yellow"/>
        </w:rPr>
        <w:t>based on the social death of Black bodies</w:t>
      </w:r>
      <w:r w:rsidRPr="0012257F">
        <w:rPr>
          <w:rStyle w:val="StyleUnderline"/>
          <w:rFonts w:ascii="Arial" w:hAnsi="Arial" w:cs="Arial"/>
        </w:rPr>
        <w:t xml:space="preserve"> and populations.</w:t>
      </w:r>
    </w:p>
    <w:p w14:paraId="2333CD47" w14:textId="77777777" w:rsidR="00BD7A6C" w:rsidRPr="0012257F" w:rsidRDefault="00BD7A6C" w:rsidP="00BD7A6C">
      <w:pPr>
        <w:pStyle w:val="Heading4"/>
        <w:rPr>
          <w:rFonts w:ascii="Arial" w:hAnsi="Arial" w:cs="Arial"/>
        </w:rPr>
      </w:pPr>
      <w:r w:rsidRPr="0012257F">
        <w:rPr>
          <w:rFonts w:ascii="Arial" w:hAnsi="Arial" w:cs="Arial"/>
        </w:rPr>
        <w:t>The aff’s critical pedagogy and endorsement of a simple reshuffling of resources in schools is emblematic of a larger racial caste system that refuses the category of human to black people</w:t>
      </w:r>
    </w:p>
    <w:p w14:paraId="1556CFBF" w14:textId="77777777" w:rsidR="00BD7A6C" w:rsidRPr="0012257F" w:rsidRDefault="00BD7A6C" w:rsidP="00BD7A6C">
      <w:pPr>
        <w:rPr>
          <w:rFonts w:ascii="Arial" w:hAnsi="Arial" w:cs="Arial"/>
          <w:bCs/>
          <w:sz w:val="20"/>
          <w:szCs w:val="20"/>
        </w:rPr>
      </w:pPr>
      <w:r w:rsidRPr="0012257F">
        <w:rPr>
          <w:rStyle w:val="Style13ptBold"/>
          <w:rFonts w:ascii="Arial" w:hAnsi="Arial" w:cs="Arial"/>
        </w:rPr>
        <w:t xml:space="preserve">Pierce 16, </w:t>
      </w:r>
      <w:r w:rsidRPr="0012257F">
        <w:rPr>
          <w:rStyle w:val="Style13ptBold"/>
          <w:rFonts w:ascii="Arial" w:hAnsi="Arial" w:cs="Arial"/>
          <w:b w:val="0"/>
          <w:sz w:val="20"/>
          <w:szCs w:val="20"/>
        </w:rPr>
        <w:t xml:space="preserve">Clayton Pierce is an assistant professor of interdisciplinary studies at Western Washington University, 10/11/16, “W.E.B. Du Bois and Caste Education: Racial Capitalist Schooling From Reconstruction to Jim Crow,” </w:t>
      </w:r>
      <w:hyperlink r:id="rId29" w:history="1">
        <w:r w:rsidRPr="0012257F">
          <w:rPr>
            <w:rStyle w:val="Hyperlink"/>
            <w:rFonts w:ascii="Arial" w:hAnsi="Arial" w:cs="Arial"/>
            <w:sz w:val="20"/>
            <w:szCs w:val="20"/>
          </w:rPr>
          <w:t>http://journals.sagepub.com/doi/pdf/10.3102/0002831216677796</w:t>
        </w:r>
      </w:hyperlink>
      <w:r w:rsidRPr="0012257F">
        <w:rPr>
          <w:rStyle w:val="Style13ptBold"/>
          <w:rFonts w:ascii="Arial" w:hAnsi="Arial" w:cs="Arial"/>
          <w:b w:val="0"/>
          <w:sz w:val="20"/>
          <w:szCs w:val="20"/>
        </w:rPr>
        <w:t xml:space="preserve"> NN</w:t>
      </w:r>
    </w:p>
    <w:p w14:paraId="3E6C99A5" w14:textId="77777777" w:rsidR="00BD7A6C" w:rsidRPr="0012257F" w:rsidRDefault="00BD7A6C" w:rsidP="00BD7A6C">
      <w:pPr>
        <w:rPr>
          <w:rStyle w:val="StyleUnderline"/>
          <w:rFonts w:ascii="Arial" w:hAnsi="Arial" w:cs="Arial"/>
          <w:sz w:val="16"/>
          <w:u w:val="none"/>
        </w:rPr>
      </w:pPr>
      <w:r w:rsidRPr="0012257F">
        <w:rPr>
          <w:rFonts w:ascii="Arial" w:hAnsi="Arial" w:cs="Arial"/>
          <w:sz w:val="16"/>
        </w:rPr>
        <w:t xml:space="preserve">Within the field of educational research W.E.B. Du Bois is one of the most important thinkers in the 20th century. Yet, as Banks (1992), Gordon (1995), Alridge (1999, 2008), Johnson (2000), Brown (2010), and Grant, Brown, and Brown (2016) argue, </w:t>
      </w:r>
      <w:r w:rsidRPr="0012257F">
        <w:rPr>
          <w:rStyle w:val="StyleUnderline"/>
          <w:rFonts w:ascii="Arial" w:hAnsi="Arial" w:cs="Arial"/>
          <w:highlight w:val="yellow"/>
        </w:rPr>
        <w:t>critical educational thought is rarely conceptualized from the standpoint of the Black intellectual tradition</w:t>
      </w:r>
      <w:r w:rsidRPr="0012257F">
        <w:rPr>
          <w:rFonts w:ascii="Arial" w:hAnsi="Arial" w:cs="Arial"/>
          <w:sz w:val="16"/>
        </w:rPr>
        <w:t xml:space="preserve">. </w:t>
      </w:r>
      <w:r w:rsidRPr="0012257F">
        <w:rPr>
          <w:rStyle w:val="StyleUnderline"/>
          <w:rFonts w:ascii="Arial" w:hAnsi="Arial" w:cs="Arial"/>
        </w:rPr>
        <w:t>One result has been a failure to recognize one of the most important theoretical contributions to educational research in the 20th century</w:t>
      </w:r>
      <w:r w:rsidRPr="0012257F">
        <w:rPr>
          <w:rFonts w:ascii="Arial" w:hAnsi="Arial" w:cs="Arial"/>
          <w:sz w:val="16"/>
        </w:rPr>
        <w:t xml:space="preserve">: Du Bois’s devastating and comprehensive historical and sociological analysis of schooling in the United States, which he termed caste education. For Du Bois, </w:t>
      </w:r>
      <w:r w:rsidRPr="0012257F">
        <w:rPr>
          <w:rStyle w:val="StyleUnderline"/>
          <w:rFonts w:ascii="Arial" w:hAnsi="Arial" w:cs="Arial"/>
          <w:highlight w:val="yellow"/>
        </w:rPr>
        <w:t>schools played a central role in preserving the caste society established in the colonialplantation period</w:t>
      </w:r>
      <w:r w:rsidRPr="0012257F">
        <w:rPr>
          <w:rFonts w:ascii="Arial" w:hAnsi="Arial" w:cs="Arial"/>
          <w:sz w:val="16"/>
        </w:rPr>
        <w:t xml:space="preserve">. </w:t>
      </w:r>
      <w:r w:rsidRPr="0012257F">
        <w:rPr>
          <w:rStyle w:val="StyleUnderline"/>
          <w:rFonts w:ascii="Arial" w:hAnsi="Arial" w:cs="Arial"/>
          <w:highlight w:val="yellow"/>
        </w:rPr>
        <w:t>After the fall of the old caste system based on slave codes</w:t>
      </w:r>
      <w:r w:rsidRPr="0012257F">
        <w:rPr>
          <w:rFonts w:ascii="Arial" w:hAnsi="Arial" w:cs="Arial"/>
          <w:sz w:val="16"/>
        </w:rPr>
        <w:t xml:space="preserve">, a type of reconstruction took place, according to Du Bois—one in which the </w:t>
      </w:r>
      <w:r w:rsidRPr="0012257F">
        <w:rPr>
          <w:rStyle w:val="StyleUnderline"/>
          <w:rFonts w:ascii="Arial" w:hAnsi="Arial" w:cs="Arial"/>
          <w:highlight w:val="yellow"/>
        </w:rPr>
        <w:t>public school became a primary place where the racial privileges of the ‘‘white world’’ and</w:t>
      </w:r>
      <w:r w:rsidRPr="0012257F">
        <w:rPr>
          <w:rStyle w:val="StyleUnderline"/>
          <w:rFonts w:ascii="Arial" w:hAnsi="Arial" w:cs="Arial"/>
        </w:rPr>
        <w:t xml:space="preserve"> the </w:t>
      </w:r>
      <w:r w:rsidRPr="0012257F">
        <w:rPr>
          <w:rStyle w:val="StyleUnderline"/>
          <w:rFonts w:ascii="Arial" w:hAnsi="Arial" w:cs="Arial"/>
          <w:highlight w:val="yellow"/>
        </w:rPr>
        <w:t>dehumanizing conditions the ‘‘dark world’’ were educated into existence</w:t>
      </w:r>
      <w:r w:rsidRPr="0012257F">
        <w:rPr>
          <w:rStyle w:val="StyleUnderline"/>
          <w:rFonts w:ascii="Arial" w:hAnsi="Arial" w:cs="Arial"/>
        </w:rPr>
        <w:t xml:space="preserve"> and </w:t>
      </w:r>
      <w:r w:rsidRPr="0012257F">
        <w:rPr>
          <w:rStyle w:val="StyleUnderline"/>
          <w:rFonts w:ascii="Arial" w:hAnsi="Arial" w:cs="Arial"/>
          <w:highlight w:val="yellow"/>
        </w:rPr>
        <w:t>the old caste codes were dressed in new Jim Crow clothing</w:t>
      </w:r>
      <w:r w:rsidRPr="0012257F">
        <w:rPr>
          <w:rFonts w:ascii="Arial" w:hAnsi="Arial" w:cs="Arial"/>
          <w:sz w:val="16"/>
        </w:rPr>
        <w:t xml:space="preserve">. </w:t>
      </w:r>
      <w:r w:rsidRPr="0012257F">
        <w:rPr>
          <w:rStyle w:val="StyleUnderline"/>
          <w:rFonts w:ascii="Arial" w:hAnsi="Arial" w:cs="Arial"/>
          <w:highlight w:val="yellow"/>
        </w:rPr>
        <w:t>Du Bois’s work on caste formation</w:t>
      </w:r>
      <w:r w:rsidRPr="0012257F">
        <w:rPr>
          <w:rStyle w:val="StyleUnderline"/>
          <w:rFonts w:ascii="Arial" w:hAnsi="Arial" w:cs="Arial"/>
        </w:rPr>
        <w:t xml:space="preserve"> </w:t>
      </w:r>
      <w:r w:rsidRPr="0012257F">
        <w:rPr>
          <w:rStyle w:val="StyleUnderline"/>
          <w:rFonts w:ascii="Arial" w:hAnsi="Arial" w:cs="Arial"/>
          <w:highlight w:val="yellow"/>
        </w:rPr>
        <w:t xml:space="preserve">through schooling underscores the dynamic and adaptive nature of caste control </w:t>
      </w:r>
      <w:r w:rsidRPr="0012257F">
        <w:rPr>
          <w:rFonts w:ascii="Arial" w:hAnsi="Arial" w:cs="Arial"/>
        </w:rPr>
        <w:t>in</w:t>
      </w:r>
      <w:r w:rsidRPr="0012257F">
        <w:rPr>
          <w:rStyle w:val="StyleUnderline"/>
          <w:rFonts w:ascii="Arial" w:hAnsi="Arial" w:cs="Arial"/>
        </w:rPr>
        <w:t xml:space="preserve"> U.S. society, </w:t>
      </w:r>
      <w:r w:rsidRPr="0012257F">
        <w:rPr>
          <w:rStyle w:val="StyleUnderline"/>
          <w:rFonts w:ascii="Arial" w:hAnsi="Arial" w:cs="Arial"/>
          <w:highlight w:val="yellow"/>
        </w:rPr>
        <w:t>which continues today</w:t>
      </w:r>
      <w:r w:rsidRPr="0012257F">
        <w:rPr>
          <w:rStyle w:val="StyleUnderline"/>
          <w:rFonts w:ascii="Arial" w:hAnsi="Arial" w:cs="Arial"/>
        </w:rPr>
        <w:t xml:space="preserve"> in the school, prison, hyper-policed communities, court, housing, and health systems</w:t>
      </w:r>
      <w:r w:rsidRPr="0012257F">
        <w:rPr>
          <w:rFonts w:ascii="Arial" w:hAnsi="Arial" w:cs="Arial"/>
          <w:sz w:val="16"/>
        </w:rPr>
        <w:t xml:space="preserve"> (Alexander, 2010). With the application of corporate ‘‘turnaround’’ tactics working in concert with city gentrification projects (Buras, 2014; Lipman, 2011), </w:t>
      </w:r>
      <w:r w:rsidRPr="0012257F">
        <w:rPr>
          <w:rStyle w:val="StyleUnderline"/>
          <w:rFonts w:ascii="Arial" w:hAnsi="Arial" w:cs="Arial"/>
          <w:highlight w:val="yellow"/>
        </w:rPr>
        <w:t>schools have become tools of caste formation that create ‘‘gated communities for children of privilege’’</w:t>
      </w:r>
      <w:r w:rsidRPr="0012257F">
        <w:rPr>
          <w:rFonts w:ascii="Arial" w:hAnsi="Arial" w:cs="Arial"/>
          <w:sz w:val="16"/>
        </w:rPr>
        <w:t xml:space="preserve"> (Novak, 2014). In this sense, </w:t>
      </w:r>
      <w:r w:rsidRPr="0012257F">
        <w:rPr>
          <w:rStyle w:val="StyleUnderline"/>
          <w:rFonts w:ascii="Arial" w:hAnsi="Arial" w:cs="Arial"/>
          <w:highlight w:val="yellow"/>
        </w:rPr>
        <w:t>Du Bois’s</w:t>
      </w:r>
      <w:r w:rsidRPr="0012257F">
        <w:rPr>
          <w:rStyle w:val="StyleUnderline"/>
          <w:rFonts w:ascii="Arial" w:hAnsi="Arial" w:cs="Arial"/>
        </w:rPr>
        <w:t xml:space="preserve"> caste </w:t>
      </w:r>
      <w:r w:rsidRPr="0012257F">
        <w:rPr>
          <w:rStyle w:val="StyleUnderline"/>
          <w:rFonts w:ascii="Arial" w:hAnsi="Arial" w:cs="Arial"/>
          <w:highlight w:val="yellow"/>
        </w:rPr>
        <w:t>analysis helps us understand</w:t>
      </w:r>
      <w:r w:rsidRPr="0012257F">
        <w:rPr>
          <w:rFonts w:ascii="Arial" w:hAnsi="Arial" w:cs="Arial"/>
          <w:sz w:val="16"/>
        </w:rPr>
        <w:t xml:space="preserve"> what Ladson-Billings (2006) has called </w:t>
      </w:r>
      <w:r w:rsidRPr="0012257F">
        <w:rPr>
          <w:rStyle w:val="StyleUnderline"/>
          <w:rFonts w:ascii="Arial" w:hAnsi="Arial" w:cs="Arial"/>
          <w:highlight w:val="yellow"/>
        </w:rPr>
        <w:t>the</w:t>
      </w:r>
      <w:r w:rsidRPr="0012257F">
        <w:rPr>
          <w:rStyle w:val="StyleUnderline"/>
          <w:rFonts w:ascii="Arial" w:hAnsi="Arial" w:cs="Arial"/>
        </w:rPr>
        <w:t xml:space="preserve"> </w:t>
      </w:r>
      <w:r w:rsidRPr="0012257F">
        <w:rPr>
          <w:rStyle w:val="StyleUnderline"/>
          <w:rFonts w:ascii="Arial" w:hAnsi="Arial" w:cs="Arial"/>
          <w:highlight w:val="yellow"/>
        </w:rPr>
        <w:t>ongoing educational ‘‘debt’’ as a</w:t>
      </w:r>
      <w:r w:rsidRPr="0012257F">
        <w:rPr>
          <w:rStyle w:val="StyleUnderline"/>
          <w:rFonts w:ascii="Arial" w:hAnsi="Arial" w:cs="Arial"/>
        </w:rPr>
        <w:t xml:space="preserve"> necessary </w:t>
      </w:r>
      <w:r w:rsidRPr="0012257F">
        <w:rPr>
          <w:rStyle w:val="StyleUnderline"/>
          <w:rFonts w:ascii="Arial" w:hAnsi="Arial" w:cs="Arial"/>
          <w:highlight w:val="yellow"/>
        </w:rPr>
        <w:t>byproduct of the inextricable projects of White supremacy</w:t>
      </w:r>
      <w:r w:rsidRPr="0012257F">
        <w:rPr>
          <w:rFonts w:ascii="Arial" w:hAnsi="Arial" w:cs="Arial"/>
          <w:sz w:val="16"/>
        </w:rPr>
        <w:t xml:space="preserve"> and capitalist accumulation </w:t>
      </w:r>
      <w:r w:rsidRPr="0012257F">
        <w:rPr>
          <w:rStyle w:val="StyleUnderline"/>
          <w:rFonts w:ascii="Arial" w:hAnsi="Arial" w:cs="Arial"/>
          <w:highlight w:val="yellow"/>
        </w:rPr>
        <w:t>through schooling</w:t>
      </w:r>
      <w:r w:rsidRPr="0012257F">
        <w:rPr>
          <w:rFonts w:ascii="Arial" w:hAnsi="Arial" w:cs="Arial"/>
          <w:sz w:val="16"/>
        </w:rPr>
        <w:t xml:space="preserve">. A </w:t>
      </w:r>
      <w:r w:rsidRPr="0012257F">
        <w:rPr>
          <w:rStyle w:val="StyleUnderline"/>
          <w:rFonts w:ascii="Arial" w:hAnsi="Arial" w:cs="Arial"/>
        </w:rPr>
        <w:t xml:space="preserve">caste analysis of schools thus emphasizes the fact that </w:t>
      </w:r>
      <w:r w:rsidRPr="0012257F">
        <w:rPr>
          <w:rStyle w:val="StyleUnderline"/>
          <w:rFonts w:ascii="Arial" w:hAnsi="Arial" w:cs="Arial"/>
          <w:highlight w:val="yellow"/>
        </w:rPr>
        <w:t>there are no intentions of</w:t>
      </w:r>
      <w:r w:rsidRPr="0012257F">
        <w:rPr>
          <w:rStyle w:val="StyleUnderline"/>
          <w:rFonts w:ascii="Arial" w:hAnsi="Arial" w:cs="Arial"/>
        </w:rPr>
        <w:t xml:space="preserve"> ever </w:t>
      </w:r>
      <w:r w:rsidRPr="0012257F">
        <w:rPr>
          <w:rStyle w:val="StyleUnderline"/>
          <w:rFonts w:ascii="Arial" w:hAnsi="Arial" w:cs="Arial"/>
          <w:highlight w:val="yellow"/>
        </w:rPr>
        <w:t>paying off the educational ‘‘debt’’ in a racial capitalist society</w:t>
      </w:r>
      <w:r w:rsidRPr="0012257F">
        <w:rPr>
          <w:rStyle w:val="StyleUnderline"/>
          <w:rFonts w:ascii="Arial" w:hAnsi="Arial" w:cs="Arial"/>
        </w:rPr>
        <w:t>.</w:t>
      </w:r>
      <w:r w:rsidRPr="0012257F">
        <w:rPr>
          <w:rFonts w:ascii="Arial" w:hAnsi="Arial" w:cs="Arial"/>
          <w:sz w:val="16"/>
        </w:rPr>
        <w:t xml:space="preserve"> </w:t>
      </w:r>
      <w:r w:rsidRPr="0012257F">
        <w:rPr>
          <w:rStyle w:val="StyleUnderline"/>
          <w:rFonts w:ascii="Arial" w:hAnsi="Arial" w:cs="Arial"/>
          <w:highlight w:val="yellow"/>
        </w:rPr>
        <w:t>Doing so would mean the public schooling system ceasing to be one of the most important sites of caste reconstruction necessary for producing racial and economic competition between the White and non-White worlds</w:t>
      </w:r>
      <w:r w:rsidRPr="0012257F">
        <w:rPr>
          <w:rFonts w:ascii="Arial" w:hAnsi="Arial" w:cs="Arial"/>
          <w:sz w:val="16"/>
        </w:rPr>
        <w:t>. In developing Du Bois’s caste analysis of schooling in racial capitalist society, I proceed as follows. First, I discuss Du Bois’s marginalization in education research and how this example of ‘‘</w:t>
      </w:r>
      <w:r w:rsidRPr="0012257F">
        <w:rPr>
          <w:rStyle w:val="StyleUnderline"/>
          <w:rFonts w:ascii="Arial" w:hAnsi="Arial" w:cs="Arial"/>
          <w:highlight w:val="yellow"/>
        </w:rPr>
        <w:t>epistemic apartheid’’ has obscured his</w:t>
      </w:r>
      <w:r w:rsidRPr="0012257F">
        <w:rPr>
          <w:rStyle w:val="StyleUnderline"/>
          <w:rFonts w:ascii="Arial" w:hAnsi="Arial" w:cs="Arial"/>
        </w:rPr>
        <w:t xml:space="preserve"> highly original biopolitical </w:t>
      </w:r>
      <w:r w:rsidRPr="0012257F">
        <w:rPr>
          <w:rStyle w:val="StyleUnderline"/>
          <w:rFonts w:ascii="Arial" w:hAnsi="Arial" w:cs="Arial"/>
          <w:highlight w:val="yellow"/>
        </w:rPr>
        <w:t>critique of schooling</w:t>
      </w:r>
      <w:r w:rsidRPr="0012257F">
        <w:rPr>
          <w:rStyle w:val="StyleUnderline"/>
          <w:rFonts w:ascii="Arial" w:hAnsi="Arial" w:cs="Arial"/>
        </w:rPr>
        <w:t xml:space="preserve"> in the United States</w:t>
      </w:r>
      <w:r w:rsidRPr="0012257F">
        <w:rPr>
          <w:rFonts w:ascii="Arial" w:hAnsi="Arial" w:cs="Arial"/>
          <w:sz w:val="16"/>
        </w:rPr>
        <w:t xml:space="preserve">. Next, I define racial capitalism and its relation to caste education. Specifically, I outline how </w:t>
      </w:r>
      <w:r w:rsidRPr="0012257F">
        <w:rPr>
          <w:rStyle w:val="StyleUnderline"/>
          <w:rFonts w:ascii="Arial" w:hAnsi="Arial" w:cs="Arial"/>
        </w:rPr>
        <w:t>Du Bois’s historical materialist understanding of racial capitalism grounds his caste analysis of U.S. schools within a biopolitical framework; schools</w:t>
      </w:r>
      <w:r w:rsidRPr="0012257F">
        <w:rPr>
          <w:rFonts w:ascii="Arial" w:hAnsi="Arial" w:cs="Arial"/>
          <w:sz w:val="16"/>
        </w:rPr>
        <w:t xml:space="preserve">, for Du Bois, </w:t>
      </w:r>
      <w:r w:rsidRPr="0012257F">
        <w:rPr>
          <w:rStyle w:val="StyleUnderline"/>
          <w:rFonts w:ascii="Arial" w:hAnsi="Arial" w:cs="Arial"/>
        </w:rPr>
        <w:t>are one of the most important governing tools for managing and producing social life in line with the racial capitalist needs of the industrial/state nexus.</w:t>
      </w:r>
      <w:r w:rsidRPr="0012257F">
        <w:rPr>
          <w:rFonts w:ascii="Arial" w:hAnsi="Arial" w:cs="Arial"/>
          <w:sz w:val="16"/>
        </w:rPr>
        <w:t xml:space="preserve"> In developing Du Bois’s biopolitical analysis of education, I focus next on clarifying what a caste analysis consists of in his writings on education, race, and economic injustice. The next section puts the conceptual strengths of caste into conversation with the debate on the intersection of race and class in the education research literature. I argue here that Du Bois’s caste analytic bridges a gap in the literature through its biopolitical approach that differs from other models generated from Marxist, neo-Marxist, critical race theory (CRT), and other critical social theory traditions. I then turn to Du Bois’s concept of ‘‘double consciousness’’ to look at how </w:t>
      </w:r>
      <w:r w:rsidRPr="0012257F">
        <w:rPr>
          <w:rStyle w:val="StyleUnderline"/>
          <w:rFonts w:ascii="Arial" w:hAnsi="Arial" w:cs="Arial"/>
          <w:highlight w:val="yellow"/>
        </w:rPr>
        <w:t>unequal forms of social life are produced in</w:t>
      </w:r>
      <w:r w:rsidRPr="0012257F">
        <w:rPr>
          <w:rStyle w:val="StyleUnderline"/>
          <w:rFonts w:ascii="Arial" w:hAnsi="Arial" w:cs="Arial"/>
        </w:rPr>
        <w:t xml:space="preserve"> segregated </w:t>
      </w:r>
      <w:r w:rsidRPr="0012257F">
        <w:rPr>
          <w:rStyle w:val="StyleUnderline"/>
          <w:rFonts w:ascii="Arial" w:hAnsi="Arial" w:cs="Arial"/>
          <w:highlight w:val="yellow"/>
        </w:rPr>
        <w:t>schools</w:t>
      </w:r>
      <w:r w:rsidRPr="0012257F">
        <w:rPr>
          <w:rFonts w:ascii="Arial" w:hAnsi="Arial" w:cs="Arial"/>
          <w:sz w:val="16"/>
        </w:rPr>
        <w:t xml:space="preserve">. Here I focus on how </w:t>
      </w:r>
      <w:r w:rsidRPr="0012257F">
        <w:rPr>
          <w:rStyle w:val="StyleUnderline"/>
          <w:rFonts w:ascii="Arial" w:hAnsi="Arial" w:cs="Arial"/>
        </w:rPr>
        <w:t>subjects think of themselves and others in schooled spaces organized through caste tools</w:t>
      </w:r>
      <w:r w:rsidRPr="0012257F">
        <w:rPr>
          <w:rFonts w:ascii="Arial" w:hAnsi="Arial" w:cs="Arial"/>
          <w:sz w:val="16"/>
        </w:rPr>
        <w:t xml:space="preserve">—what I call veil technologies. Du Bois’s focus on the production of subjectivity in caste school settings offers a powerful biopolitical perspective on how racial and economic inequality is reproduced through states’ school governing strategies. In the last section, </w:t>
      </w:r>
      <w:r w:rsidRPr="0012257F">
        <w:rPr>
          <w:rStyle w:val="StyleUnderline"/>
          <w:rFonts w:ascii="Arial" w:hAnsi="Arial" w:cs="Arial"/>
          <w:highlight w:val="yellow"/>
        </w:rPr>
        <w:t>I apply Du Bois’s</w:t>
      </w:r>
      <w:r w:rsidRPr="0012257F">
        <w:rPr>
          <w:rStyle w:val="StyleUnderline"/>
          <w:rFonts w:ascii="Arial" w:hAnsi="Arial" w:cs="Arial"/>
        </w:rPr>
        <w:t xml:space="preserve"> caste </w:t>
      </w:r>
      <w:r w:rsidRPr="0012257F">
        <w:rPr>
          <w:rStyle w:val="StyleUnderline"/>
          <w:rFonts w:ascii="Arial" w:hAnsi="Arial" w:cs="Arial"/>
          <w:highlight w:val="yellow"/>
        </w:rPr>
        <w:t>analytic to the choice</w:t>
      </w:r>
      <w:r w:rsidRPr="0012257F">
        <w:rPr>
          <w:rStyle w:val="StyleUnderline"/>
          <w:rFonts w:ascii="Arial" w:hAnsi="Arial" w:cs="Arial"/>
        </w:rPr>
        <w:t>/</w:t>
      </w:r>
      <w:r w:rsidRPr="0012257F">
        <w:rPr>
          <w:rStyle w:val="StyleUnderline"/>
          <w:rFonts w:ascii="Arial" w:hAnsi="Arial" w:cs="Arial"/>
          <w:highlight w:val="yellow"/>
        </w:rPr>
        <w:t>charter policy debate as a way of introducing a new direction that moves away from liberal reform models and European-informed Marxist strategies of resistance</w:t>
      </w:r>
      <w:r w:rsidRPr="0012257F">
        <w:rPr>
          <w:rStyle w:val="StyleUnderline"/>
          <w:rFonts w:ascii="Arial" w:hAnsi="Arial" w:cs="Arial"/>
        </w:rPr>
        <w:t xml:space="preserve">. </w:t>
      </w:r>
      <w:r w:rsidRPr="0012257F">
        <w:rPr>
          <w:rStyle w:val="StyleUnderline"/>
          <w:rFonts w:ascii="Arial" w:hAnsi="Arial" w:cs="Arial"/>
          <w:highlight w:val="yellow"/>
        </w:rPr>
        <w:t>Turning to</w:t>
      </w:r>
      <w:r w:rsidRPr="0012257F">
        <w:rPr>
          <w:rFonts w:ascii="Arial" w:hAnsi="Arial" w:cs="Arial"/>
          <w:sz w:val="16"/>
        </w:rPr>
        <w:t xml:space="preserve"> recent work in </w:t>
      </w:r>
      <w:r w:rsidRPr="0012257F">
        <w:rPr>
          <w:rStyle w:val="StyleUnderline"/>
          <w:rFonts w:ascii="Arial" w:hAnsi="Arial" w:cs="Arial"/>
          <w:highlight w:val="yellow"/>
        </w:rPr>
        <w:t>Afro-pessimism, I argue that despite the difference between them, both models of social and political change assume a problematic understanding of the human subject supportive of White supremacy and accumulation</w:t>
      </w:r>
      <w:r w:rsidRPr="0012257F">
        <w:rPr>
          <w:rFonts w:ascii="Arial" w:hAnsi="Arial" w:cs="Arial"/>
          <w:sz w:val="16"/>
        </w:rPr>
        <w:t xml:space="preserve">. Finally, a brief note on the methodology I use in this essay to articulate Du Bois’s analytic of caste. To support the claim that Du Bois’s analytic of caste is a biopolitical methodology, I trace its historical development as it evolves throughout Du Bois’s large interdisciplinary body of research on education, race, capitalism, and imperialism. In connecting the diffuse pieces of work where </w:t>
      </w:r>
      <w:r w:rsidRPr="0012257F">
        <w:rPr>
          <w:rStyle w:val="StyleUnderline"/>
          <w:rFonts w:ascii="Arial" w:hAnsi="Arial" w:cs="Arial"/>
        </w:rPr>
        <w:t>Du Bois provides caste analyses of education throughout his early sociological and historical work to his later Marxist revolutionary and anti-imperialist phase, a highly relevant methodological framework is apparent</w:t>
      </w:r>
      <w:r w:rsidRPr="0012257F">
        <w:rPr>
          <w:rFonts w:ascii="Arial" w:hAnsi="Arial" w:cs="Arial"/>
          <w:sz w:val="16"/>
        </w:rPr>
        <w:t>. Namely, the caste analytic I outline and unify from Du Bois’s work provides an important interdisciplinary research model that puts human life as the stakes of the public education system—the very ability of people of color to live without being cut down by the systematic violence of the white world. When Du Bois (1973/2001) says in the opening quote to this essay that ‘‘</w:t>
      </w:r>
      <w:r w:rsidRPr="0012257F">
        <w:rPr>
          <w:rStyle w:val="StyleUnderline"/>
          <w:rFonts w:ascii="Arial" w:hAnsi="Arial" w:cs="Arial"/>
          <w:highlight w:val="yellow"/>
        </w:rPr>
        <w:t>either we do this or we die</w:t>
      </w:r>
      <w:r w:rsidRPr="0012257F">
        <w:rPr>
          <w:rStyle w:val="StyleUnderline"/>
          <w:rFonts w:ascii="Arial" w:hAnsi="Arial" w:cs="Arial"/>
        </w:rPr>
        <w:t>,</w:t>
      </w:r>
      <w:r w:rsidRPr="0012257F">
        <w:rPr>
          <w:rFonts w:ascii="Arial" w:hAnsi="Arial" w:cs="Arial"/>
          <w:sz w:val="16"/>
        </w:rPr>
        <w:t xml:space="preserve">’’ he means that </w:t>
      </w:r>
      <w:r w:rsidRPr="0012257F">
        <w:rPr>
          <w:rStyle w:val="StyleUnderline"/>
          <w:rFonts w:ascii="Arial" w:hAnsi="Arial" w:cs="Arial"/>
          <w:highlight w:val="yellow"/>
        </w:rPr>
        <w:t>the abolition of caste education and caste society</w:t>
      </w:r>
      <w:r w:rsidRPr="0012257F">
        <w:rPr>
          <w:rStyle w:val="StyleUnderline"/>
          <w:rFonts w:ascii="Arial" w:hAnsi="Arial" w:cs="Arial"/>
        </w:rPr>
        <w:t xml:space="preserve"> in general </w:t>
      </w:r>
      <w:r w:rsidRPr="0012257F">
        <w:rPr>
          <w:rStyle w:val="StyleUnderline"/>
          <w:rFonts w:ascii="Arial" w:hAnsi="Arial" w:cs="Arial"/>
          <w:highlight w:val="yellow"/>
        </w:rPr>
        <w:t>requires developing an education system that can create an ‘‘alternative of not dying like hogs’’</w:t>
      </w:r>
      <w:r w:rsidRPr="0012257F">
        <w:rPr>
          <w:rFonts w:ascii="Arial" w:hAnsi="Arial" w:cs="Arial"/>
          <w:sz w:val="16"/>
        </w:rPr>
        <w:t xml:space="preserve"> (p. 121). For Du Bois then, </w:t>
      </w:r>
      <w:r w:rsidRPr="0012257F">
        <w:rPr>
          <w:rStyle w:val="StyleUnderline"/>
          <w:rFonts w:ascii="Arial" w:hAnsi="Arial" w:cs="Arial"/>
          <w:highlight w:val="yellow"/>
        </w:rPr>
        <w:t>part of ‘‘guid[ing] our future</w:t>
      </w:r>
      <w:r w:rsidRPr="0012257F">
        <w:rPr>
          <w:rStyle w:val="StyleUnderline"/>
          <w:rFonts w:ascii="Arial" w:hAnsi="Arial" w:cs="Arial"/>
        </w:rPr>
        <w:t xml:space="preserve"> so as to ensure our physical survival, our spiritual freedom and our social growth’’ </w:t>
      </w:r>
      <w:r w:rsidRPr="0012257F">
        <w:rPr>
          <w:rStyle w:val="StyleUnderline"/>
          <w:rFonts w:ascii="Arial" w:hAnsi="Arial" w:cs="Arial"/>
          <w:highlight w:val="yellow"/>
        </w:rPr>
        <w:t>for the dark world depends on</w:t>
      </w:r>
      <w:r w:rsidRPr="0012257F">
        <w:rPr>
          <w:rStyle w:val="StyleUnderline"/>
          <w:rFonts w:ascii="Arial" w:hAnsi="Arial" w:cs="Arial"/>
        </w:rPr>
        <w:t xml:space="preserve"> picking up and </w:t>
      </w:r>
      <w:r w:rsidRPr="0012257F">
        <w:rPr>
          <w:rStyle w:val="StyleUnderline"/>
          <w:rFonts w:ascii="Arial" w:hAnsi="Arial" w:cs="Arial"/>
          <w:highlight w:val="yellow"/>
        </w:rPr>
        <w:t>utilizing caste as a methodological tool</w:t>
      </w:r>
      <w:r w:rsidRPr="0012257F">
        <w:rPr>
          <w:rStyle w:val="StyleUnderline"/>
          <w:rFonts w:ascii="Arial" w:hAnsi="Arial" w:cs="Arial"/>
        </w:rPr>
        <w:t xml:space="preserve"> as we move into the next hundred years of educational research</w:t>
      </w:r>
      <w:r w:rsidRPr="0012257F">
        <w:rPr>
          <w:rFonts w:ascii="Arial" w:hAnsi="Arial" w:cs="Arial"/>
          <w:sz w:val="16"/>
        </w:rPr>
        <w:t>. In the neoliberal era when caste schooling still persists as an important appendage to the racial capitalist state, social death is now wrapped in free market myths and discourses of individual responsibility. It is now imperative more than ever for educational research to carry on and advance Du Bois’s study of caste education. Now let us, however, turn to some of the reasons Du Bois’s caste analytic has remained obscured as a method of educational research.</w:t>
      </w:r>
    </w:p>
    <w:p w14:paraId="674F1ED0" w14:textId="77777777" w:rsidR="00BD7A6C" w:rsidRPr="0012257F" w:rsidRDefault="00BD7A6C" w:rsidP="00BD7A6C">
      <w:pPr>
        <w:pStyle w:val="Heading4"/>
        <w:rPr>
          <w:rStyle w:val="Style13ptBold"/>
          <w:rFonts w:ascii="Arial" w:hAnsi="Arial" w:cs="Arial"/>
          <w:b/>
        </w:rPr>
      </w:pPr>
      <w:r w:rsidRPr="0012257F">
        <w:rPr>
          <w:rStyle w:val="Style13ptBold"/>
          <w:rFonts w:ascii="Arial" w:hAnsi="Arial" w:cs="Arial"/>
          <w:b/>
        </w:rPr>
        <w:t xml:space="preserve">The only possible demand is one that calls for the end of the world itself—the affirmative represents a conflict within the paradigm of America but refuses to challenge the foundational antagonism that produces the violence that undergirds the that same paradigm </w:t>
      </w:r>
    </w:p>
    <w:p w14:paraId="615E0387" w14:textId="77777777" w:rsidR="00BD7A6C" w:rsidRPr="0012257F" w:rsidRDefault="00BD7A6C" w:rsidP="00BD7A6C">
      <w:pPr>
        <w:rPr>
          <w:rFonts w:ascii="Arial" w:hAnsi="Arial" w:cs="Arial"/>
        </w:rPr>
      </w:pPr>
      <w:r w:rsidRPr="0012257F">
        <w:rPr>
          <w:rStyle w:val="Style13ptBold"/>
          <w:rFonts w:ascii="Arial" w:hAnsi="Arial" w:cs="Arial"/>
        </w:rPr>
        <w:t>Wilderson, ’10</w:t>
      </w:r>
      <w:r w:rsidRPr="0012257F">
        <w:rPr>
          <w:rFonts w:ascii="Arial" w:hAnsi="Arial" w:cs="Arial"/>
        </w:rPr>
        <w:t xml:space="preserve"> [2010, Frank B. Wilderson is an Associate Professor of African-American Studies at UC Irvine and has a Ph.D. from UC Berkeley, “Red, White &amp; Black: Cinema and the Structure of U.S. Antagonisms,”]</w:t>
      </w:r>
    </w:p>
    <w:p w14:paraId="6EBA3672" w14:textId="77777777" w:rsidR="00BD7A6C" w:rsidRPr="0012257F" w:rsidRDefault="00BD7A6C" w:rsidP="00BD7A6C">
      <w:pPr>
        <w:rPr>
          <w:rFonts w:ascii="Arial" w:hAnsi="Arial" w:cs="Arial"/>
          <w:sz w:val="16"/>
        </w:rPr>
      </w:pPr>
      <w:r w:rsidRPr="0012257F">
        <w:rPr>
          <w:rFonts w:ascii="Arial" w:hAnsi="Arial" w:cs="Arial"/>
          <w:sz w:val="16"/>
        </w:rPr>
        <w:t>Leaving</w:t>
      </w:r>
      <w:r w:rsidRPr="0012257F">
        <w:rPr>
          <w:rFonts w:ascii="Arial" w:eastAsia="Garamond" w:hAnsi="Arial" w:cs="Arial"/>
          <w:sz w:val="16"/>
        </w:rPr>
        <w:t xml:space="preserve"> </w:t>
      </w:r>
      <w:r w:rsidRPr="0012257F">
        <w:rPr>
          <w:rFonts w:ascii="Arial" w:hAnsi="Arial" w:cs="Arial"/>
          <w:sz w:val="16"/>
        </w:rPr>
        <w:t>aside</w:t>
      </w:r>
      <w:r w:rsidRPr="0012257F">
        <w:rPr>
          <w:rFonts w:ascii="Arial" w:eastAsia="Garamond" w:hAnsi="Arial" w:cs="Arial"/>
          <w:sz w:val="16"/>
        </w:rPr>
        <w:t xml:space="preserve"> </w:t>
      </w:r>
      <w:r w:rsidRPr="0012257F">
        <w:rPr>
          <w:rFonts w:ascii="Arial" w:hAnsi="Arial" w:cs="Arial"/>
          <w:sz w:val="16"/>
        </w:rPr>
        <w:t>for</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moment</w:t>
      </w:r>
      <w:r w:rsidRPr="0012257F">
        <w:rPr>
          <w:rFonts w:ascii="Arial" w:eastAsia="Garamond" w:hAnsi="Arial" w:cs="Arial"/>
          <w:sz w:val="16"/>
        </w:rPr>
        <w:t xml:space="preserve"> </w:t>
      </w:r>
      <w:r w:rsidRPr="0012257F">
        <w:rPr>
          <w:rFonts w:ascii="Arial" w:hAnsi="Arial" w:cs="Arial"/>
          <w:sz w:val="16"/>
        </w:rPr>
        <w:t>their</w:t>
      </w:r>
      <w:r w:rsidRPr="0012257F">
        <w:rPr>
          <w:rFonts w:ascii="Arial" w:eastAsia="Garamond" w:hAnsi="Arial" w:cs="Arial"/>
          <w:sz w:val="16"/>
        </w:rPr>
        <w:t xml:space="preserve"> </w:t>
      </w:r>
      <w:r w:rsidRPr="0012257F">
        <w:rPr>
          <w:rFonts w:ascii="Arial" w:hAnsi="Arial" w:cs="Arial"/>
          <w:sz w:val="16"/>
        </w:rPr>
        <w:t>state</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mind,</w:t>
      </w:r>
      <w:r w:rsidRPr="0012257F">
        <w:rPr>
          <w:rFonts w:ascii="Arial" w:eastAsia="Garamond" w:hAnsi="Arial" w:cs="Arial"/>
          <w:sz w:val="16"/>
        </w:rPr>
        <w:t xml:space="preserve"> </w:t>
      </w:r>
      <w:r w:rsidRPr="0012257F">
        <w:rPr>
          <w:rFonts w:ascii="Arial" w:hAnsi="Arial" w:cs="Arial"/>
          <w:sz w:val="16"/>
        </w:rPr>
        <w:t>it</w:t>
      </w:r>
      <w:r w:rsidRPr="0012257F">
        <w:rPr>
          <w:rFonts w:ascii="Arial" w:eastAsia="Garamond" w:hAnsi="Arial" w:cs="Arial"/>
          <w:sz w:val="16"/>
        </w:rPr>
        <w:t xml:space="preserve"> </w:t>
      </w:r>
      <w:r w:rsidRPr="0012257F">
        <w:rPr>
          <w:rFonts w:ascii="Arial" w:hAnsi="Arial" w:cs="Arial"/>
          <w:sz w:val="16"/>
        </w:rPr>
        <w:t>would</w:t>
      </w:r>
      <w:r w:rsidRPr="0012257F">
        <w:rPr>
          <w:rFonts w:ascii="Arial" w:eastAsia="Garamond" w:hAnsi="Arial" w:cs="Arial"/>
          <w:sz w:val="16"/>
        </w:rPr>
        <w:t xml:space="preserve"> </w:t>
      </w:r>
      <w:r w:rsidRPr="0012257F">
        <w:rPr>
          <w:rFonts w:ascii="Arial" w:hAnsi="Arial" w:cs="Arial"/>
          <w:sz w:val="16"/>
        </w:rPr>
        <w:t>seem</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structure</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say</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rebar,</w:t>
      </w:r>
      <w:r w:rsidRPr="0012257F">
        <w:rPr>
          <w:rFonts w:ascii="Arial" w:eastAsia="Garamond" w:hAnsi="Arial" w:cs="Arial"/>
          <w:sz w:val="16"/>
        </w:rPr>
        <w:t xml:space="preserve"> </w:t>
      </w:r>
      <w:r w:rsidRPr="0012257F">
        <w:rPr>
          <w:rFonts w:ascii="Arial" w:hAnsi="Arial" w:cs="Arial"/>
          <w:sz w:val="16"/>
        </w:rPr>
        <w:t>or</w:t>
      </w:r>
      <w:r w:rsidRPr="0012257F">
        <w:rPr>
          <w:rFonts w:ascii="Arial" w:eastAsia="Garamond" w:hAnsi="Arial" w:cs="Arial"/>
          <w:sz w:val="16"/>
        </w:rPr>
        <w:t xml:space="preserve"> </w:t>
      </w:r>
      <w:r w:rsidRPr="0012257F">
        <w:rPr>
          <w:rFonts w:ascii="Arial" w:hAnsi="Arial" w:cs="Arial"/>
          <w:sz w:val="16"/>
        </w:rPr>
        <w:t>better</w:t>
      </w:r>
      <w:r w:rsidRPr="0012257F">
        <w:rPr>
          <w:rFonts w:ascii="Arial" w:eastAsia="Garamond" w:hAnsi="Arial" w:cs="Arial"/>
          <w:sz w:val="16"/>
        </w:rPr>
        <w:t xml:space="preserve"> </w:t>
      </w:r>
      <w:r w:rsidRPr="0012257F">
        <w:rPr>
          <w:rFonts w:ascii="Arial" w:hAnsi="Arial" w:cs="Arial"/>
          <w:sz w:val="16"/>
        </w:rPr>
        <w:t>still</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grammar</w:t>
      </w:r>
      <w:r w:rsidRPr="0012257F">
        <w:rPr>
          <w:rFonts w:ascii="Arial" w:eastAsia="Garamond" w:hAnsi="Arial" w:cs="Arial"/>
          <w:sz w:val="16"/>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their</w:t>
      </w:r>
      <w:r w:rsidRPr="0012257F">
        <w:rPr>
          <w:rStyle w:val="IntenseEmphasis"/>
          <w:rFonts w:ascii="Arial" w:eastAsia="Garamond" w:hAnsi="Arial" w:cs="Arial"/>
        </w:rPr>
        <w:t xml:space="preserve"> </w:t>
      </w:r>
      <w:r w:rsidRPr="0012257F">
        <w:rPr>
          <w:rStyle w:val="IntenseEmphasis"/>
          <w:rFonts w:ascii="Arial" w:hAnsi="Arial" w:cs="Arial"/>
        </w:rPr>
        <w:t>demands</w:t>
      </w:r>
      <w:r w:rsidRPr="0012257F">
        <w:rPr>
          <w:rFonts w:ascii="Arial" w:eastAsia="Garamond" w:hAnsi="Arial" w:cs="Arial"/>
          <w:sz w:val="16"/>
        </w:rPr>
        <w:t>—</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by</w:t>
      </w:r>
      <w:r w:rsidRPr="0012257F">
        <w:rPr>
          <w:rFonts w:ascii="Arial" w:eastAsia="Garamond" w:hAnsi="Arial" w:cs="Arial"/>
          <w:sz w:val="16"/>
        </w:rPr>
        <w:t xml:space="preserve"> </w:t>
      </w:r>
      <w:r w:rsidRPr="0012257F">
        <w:rPr>
          <w:rFonts w:ascii="Arial" w:hAnsi="Arial" w:cs="Arial"/>
          <w:sz w:val="16"/>
        </w:rPr>
        <w:t>extension,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grammar</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their</w:t>
      </w:r>
      <w:r w:rsidRPr="0012257F">
        <w:rPr>
          <w:rFonts w:ascii="Arial" w:eastAsia="Garamond" w:hAnsi="Arial" w:cs="Arial"/>
          <w:sz w:val="16"/>
        </w:rPr>
        <w:t xml:space="preserve"> </w:t>
      </w:r>
      <w:r w:rsidRPr="0012257F">
        <w:rPr>
          <w:rFonts w:ascii="Arial" w:hAnsi="Arial" w:cs="Arial"/>
          <w:sz w:val="16"/>
        </w:rPr>
        <w:t>suffering</w:t>
      </w:r>
      <w:r w:rsidRPr="0012257F">
        <w:rPr>
          <w:rFonts w:ascii="Arial" w:eastAsia="Garamond" w:hAnsi="Arial" w:cs="Arial"/>
          <w:sz w:val="16"/>
        </w:rPr>
        <w:t>—</w:t>
      </w:r>
      <w:r w:rsidRPr="0012257F">
        <w:rPr>
          <w:rStyle w:val="IntenseEmphasis"/>
          <w:rFonts w:ascii="Arial" w:hAnsi="Arial" w:cs="Arial"/>
        </w:rPr>
        <w:t>was</w:t>
      </w:r>
      <w:r w:rsidRPr="0012257F">
        <w:rPr>
          <w:rFonts w:ascii="Arial" w:eastAsia="Garamond" w:hAnsi="Arial" w:cs="Arial"/>
          <w:sz w:val="16"/>
        </w:rPr>
        <w:t xml:space="preserve"> </w:t>
      </w:r>
      <w:r w:rsidRPr="0012257F">
        <w:rPr>
          <w:rFonts w:ascii="Arial" w:hAnsi="Arial" w:cs="Arial"/>
          <w:sz w:val="16"/>
        </w:rPr>
        <w:t>indeed</w:t>
      </w:r>
      <w:r w:rsidRPr="0012257F">
        <w:rPr>
          <w:rFonts w:ascii="Arial" w:eastAsia="Garamond" w:hAnsi="Arial" w:cs="Arial"/>
          <w:sz w:val="16"/>
        </w:rPr>
        <w:t xml:space="preserve"> </w:t>
      </w:r>
      <w:r w:rsidRPr="0012257F">
        <w:rPr>
          <w:rFonts w:ascii="Arial" w:hAnsi="Arial" w:cs="Arial"/>
          <w:sz w:val="16"/>
        </w:rPr>
        <w:t>an</w:t>
      </w:r>
      <w:r w:rsidRPr="0012257F">
        <w:rPr>
          <w:rFonts w:ascii="Arial" w:eastAsia="Garamond" w:hAnsi="Arial" w:cs="Arial"/>
          <w:sz w:val="16"/>
        </w:rPr>
        <w:t xml:space="preserve"> </w:t>
      </w:r>
      <w:r w:rsidRPr="0012257F">
        <w:rPr>
          <w:rStyle w:val="IntenseEmphasis"/>
          <w:rFonts w:ascii="Arial" w:hAnsi="Arial" w:cs="Arial"/>
        </w:rPr>
        <w:t>ethical</w:t>
      </w:r>
      <w:r w:rsidRPr="0012257F">
        <w:rPr>
          <w:rFonts w:ascii="Arial" w:eastAsia="Garamond" w:hAnsi="Arial" w:cs="Arial"/>
          <w:sz w:val="16"/>
        </w:rPr>
        <w:t xml:space="preserve"> </w:t>
      </w:r>
      <w:r w:rsidRPr="0012257F">
        <w:rPr>
          <w:rFonts w:ascii="Arial" w:hAnsi="Arial" w:cs="Arial"/>
          <w:sz w:val="16"/>
        </w:rPr>
        <w:t>grammar.</w:t>
      </w:r>
      <w:r w:rsidRPr="0012257F">
        <w:rPr>
          <w:rFonts w:ascii="Arial" w:eastAsia="Garamond" w:hAnsi="Arial" w:cs="Arial"/>
          <w:sz w:val="16"/>
        </w:rPr>
        <w:t xml:space="preserve"> </w:t>
      </w:r>
      <w:r w:rsidRPr="0012257F">
        <w:rPr>
          <w:rFonts w:ascii="Arial" w:hAnsi="Arial" w:cs="Arial"/>
          <w:sz w:val="16"/>
        </w:rPr>
        <w:t>Perhaps</w:t>
      </w:r>
      <w:r w:rsidRPr="0012257F">
        <w:rPr>
          <w:rFonts w:ascii="Arial" w:eastAsia="Garamond" w:hAnsi="Arial" w:cs="Arial"/>
          <w:sz w:val="16"/>
        </w:rPr>
        <w:t xml:space="preserve"> </w:t>
      </w:r>
      <w:r w:rsidRPr="0012257F">
        <w:rPr>
          <w:rStyle w:val="IntenseEmphasis"/>
          <w:rFonts w:ascii="Arial" w:hAnsi="Arial" w:cs="Arial"/>
          <w:highlight w:val="cyan"/>
        </w:rPr>
        <w:t>their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grammars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are</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only</w:t>
      </w:r>
      <w:r w:rsidRPr="0012257F">
        <w:rPr>
          <w:rStyle w:val="Emphasis"/>
          <w:rFonts w:ascii="Arial" w:eastAsia="Garamond" w:hAnsi="Arial" w:cs="Arial"/>
          <w:highlight w:val="cyan"/>
        </w:rPr>
        <w:t xml:space="preserve"> </w:t>
      </w:r>
      <w:r w:rsidRPr="0012257F">
        <w:rPr>
          <w:rStyle w:val="Emphasis"/>
          <w:rFonts w:ascii="Arial" w:hAnsi="Arial" w:cs="Arial"/>
          <w:highlight w:val="cyan"/>
        </w:rPr>
        <w:t>ethical</w:t>
      </w:r>
      <w:r w:rsidRPr="0012257F">
        <w:rPr>
          <w:rStyle w:val="Emphasis"/>
          <w:rFonts w:ascii="Arial" w:eastAsia="Garamond" w:hAnsi="Arial" w:cs="Arial"/>
          <w:highlight w:val="cyan"/>
        </w:rPr>
        <w:t xml:space="preserve"> </w:t>
      </w:r>
      <w:r w:rsidRPr="0012257F">
        <w:rPr>
          <w:rStyle w:val="Emphasis"/>
          <w:rFonts w:ascii="Arial" w:hAnsi="Arial" w:cs="Arial"/>
          <w:highlight w:val="cyan"/>
        </w:rPr>
        <w:t>grammars</w:t>
      </w:r>
      <w:r w:rsidRPr="0012257F">
        <w:rPr>
          <w:rStyle w:val="Emphasis"/>
          <w:rFonts w:ascii="Arial" w:eastAsia="Garamond" w:hAnsi="Arial" w:cs="Arial"/>
          <w:highlight w:val="cyan"/>
        </w:rPr>
        <w:t xml:space="preserve"> </w:t>
      </w:r>
      <w:r w:rsidRPr="0012257F">
        <w:rPr>
          <w:rStyle w:val="Emphasis"/>
          <w:rFonts w:ascii="Arial" w:hAnsi="Arial" w:cs="Arial"/>
          <w:highlight w:val="cyan"/>
        </w:rPr>
        <w:t>available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to</w:t>
      </w:r>
      <w:r w:rsidRPr="0012257F">
        <w:rPr>
          <w:rStyle w:val="IntenseEmphasis"/>
          <w:rFonts w:ascii="Arial" w:eastAsia="Garamond" w:hAnsi="Arial" w:cs="Arial"/>
        </w:rPr>
        <w:t xml:space="preserve"> </w:t>
      </w:r>
      <w:r w:rsidRPr="0012257F">
        <w:rPr>
          <w:rStyle w:val="IntenseEmphasis"/>
          <w:rFonts w:ascii="Arial" w:hAnsi="Arial" w:cs="Arial"/>
        </w:rPr>
        <w:t>modern</w:t>
      </w:r>
      <w:r w:rsidRPr="0012257F">
        <w:rPr>
          <w:rStyle w:val="IntenseEmphasis"/>
          <w:rFonts w:ascii="Arial" w:eastAsia="Garamond" w:hAnsi="Arial" w:cs="Arial"/>
        </w:rPr>
        <w:t xml:space="preserve"> </w:t>
      </w:r>
      <w:r w:rsidRPr="0012257F">
        <w:rPr>
          <w:rStyle w:val="IntenseEmphasis"/>
          <w:rFonts w:ascii="Arial" w:hAnsi="Arial" w:cs="Arial"/>
        </w:rPr>
        <w:t>politics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highlight w:val="cyan"/>
        </w:rPr>
        <w:t>modernity</w:t>
      </w:r>
      <w:r w:rsidRPr="0012257F">
        <w:rPr>
          <w:rStyle w:val="IntenseEmphasis"/>
          <w:rFonts w:ascii="Arial" w:eastAsia="Garamond" w:hAnsi="Arial" w:cs="Arial"/>
        </w:rPr>
        <w:t xml:space="preserve"> </w:t>
      </w:r>
      <w:r w:rsidRPr="0012257F">
        <w:rPr>
          <w:rStyle w:val="IntenseEmphasis"/>
          <w:rFonts w:ascii="Arial" w:hAnsi="Arial" w:cs="Arial"/>
        </w:rPr>
        <w:t>writ</w:t>
      </w:r>
      <w:r w:rsidRPr="0012257F">
        <w:rPr>
          <w:rStyle w:val="IntenseEmphasis"/>
          <w:rFonts w:ascii="Arial" w:eastAsia="Garamond" w:hAnsi="Arial" w:cs="Arial"/>
        </w:rPr>
        <w:t xml:space="preserve"> </w:t>
      </w:r>
      <w:r w:rsidRPr="0012257F">
        <w:rPr>
          <w:rStyle w:val="IntenseEmphasis"/>
          <w:rFonts w:ascii="Arial" w:hAnsi="Arial" w:cs="Arial"/>
        </w:rPr>
        <w:t>large</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for</w:t>
      </w:r>
      <w:r w:rsidRPr="0012257F">
        <w:rPr>
          <w:rFonts w:ascii="Arial" w:eastAsia="Garamond" w:hAnsi="Arial" w:cs="Arial"/>
          <w:sz w:val="16"/>
        </w:rPr>
        <w:t xml:space="preserve"> </w:t>
      </w:r>
      <w:r w:rsidRPr="0012257F">
        <w:rPr>
          <w:rStyle w:val="IntenseEmphasis"/>
          <w:rFonts w:ascii="Arial" w:hAnsi="Arial" w:cs="Arial"/>
          <w:highlight w:val="cyan"/>
        </w:rPr>
        <w:t>they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draw</w:t>
      </w:r>
      <w:r w:rsidRPr="0012257F">
        <w:rPr>
          <w:rStyle w:val="IntenseEmphasis"/>
          <w:rFonts w:ascii="Arial" w:eastAsia="Garamond" w:hAnsi="Arial" w:cs="Arial"/>
        </w:rPr>
        <w:t xml:space="preserve"> </w:t>
      </w:r>
      <w:r w:rsidRPr="0012257F">
        <w:rPr>
          <w:rStyle w:val="IntenseEmphasis"/>
          <w:rFonts w:ascii="Arial" w:hAnsi="Arial" w:cs="Arial"/>
        </w:rPr>
        <w:t>our</w:t>
      </w:r>
      <w:r w:rsidRPr="0012257F">
        <w:rPr>
          <w:rStyle w:val="IntenseEmphasis"/>
          <w:rFonts w:ascii="Arial" w:eastAsia="Garamond" w:hAnsi="Arial" w:cs="Arial"/>
        </w:rPr>
        <w:t xml:space="preserve"> </w:t>
      </w:r>
      <w:r w:rsidRPr="0012257F">
        <w:rPr>
          <w:rStyle w:val="IntenseEmphasis"/>
          <w:rFonts w:ascii="Arial" w:hAnsi="Arial" w:cs="Arial"/>
          <w:highlight w:val="cyan"/>
        </w:rPr>
        <w:t>attention</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not</w:t>
      </w:r>
      <w:r w:rsidRPr="0012257F">
        <w:rPr>
          <w:rStyle w:val="Emphasis"/>
          <w:rFonts w:ascii="Arial" w:eastAsia="Garamond" w:hAnsi="Arial" w:cs="Arial"/>
          <w:highlight w:val="cyan"/>
        </w:rPr>
        <w:t xml:space="preserve"> </w:t>
      </w:r>
      <w:r w:rsidRPr="0012257F">
        <w:rPr>
          <w:rStyle w:val="Emphasis"/>
          <w:rFonts w:ascii="Arial" w:hAnsi="Arial" w:cs="Arial"/>
          <w:highlight w:val="cyan"/>
        </w:rPr>
        <w:t>to</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way</w:t>
      </w:r>
      <w:r w:rsidRPr="0012257F">
        <w:rPr>
          <w:rStyle w:val="Emphasis"/>
          <w:rFonts w:ascii="Arial" w:eastAsia="Garamond" w:hAnsi="Arial" w:cs="Arial"/>
        </w:rPr>
        <w:t xml:space="preserve"> </w:t>
      </w:r>
      <w:r w:rsidRPr="0012257F">
        <w:rPr>
          <w:rStyle w:val="Emphasis"/>
          <w:rFonts w:ascii="Arial" w:hAnsi="Arial" w:cs="Arial"/>
        </w:rPr>
        <w:t>in</w:t>
      </w:r>
      <w:r w:rsidRPr="0012257F">
        <w:rPr>
          <w:rStyle w:val="Emphasis"/>
          <w:rFonts w:ascii="Arial" w:eastAsia="Garamond" w:hAnsi="Arial" w:cs="Arial"/>
        </w:rPr>
        <w:t xml:space="preserve"> </w:t>
      </w:r>
      <w:r w:rsidRPr="0012257F">
        <w:rPr>
          <w:rStyle w:val="Emphasis"/>
          <w:rFonts w:ascii="Arial" w:hAnsi="Arial" w:cs="Arial"/>
        </w:rPr>
        <w:t>which</w:t>
      </w:r>
      <w:r w:rsidRPr="0012257F">
        <w:rPr>
          <w:rStyle w:val="Emphasis"/>
          <w:rFonts w:ascii="Arial" w:eastAsia="Garamond" w:hAnsi="Arial" w:cs="Arial"/>
        </w:rPr>
        <w:t xml:space="preserve"> </w:t>
      </w:r>
      <w:r w:rsidRPr="0012257F">
        <w:rPr>
          <w:rStyle w:val="Emphasis"/>
          <w:rFonts w:ascii="Arial" w:hAnsi="Arial" w:cs="Arial"/>
          <w:highlight w:val="cyan"/>
        </w:rPr>
        <w:t>space</w:t>
      </w:r>
      <w:r w:rsidRPr="0012257F">
        <w:rPr>
          <w:rStyle w:val="Emphasis"/>
          <w:rFonts w:ascii="Arial" w:eastAsia="Garamond" w:hAnsi="Arial" w:cs="Arial"/>
          <w:highlight w:val="cyan"/>
        </w:rPr>
        <w:t xml:space="preserve"> </w:t>
      </w:r>
      <w:r w:rsidRPr="0012257F">
        <w:rPr>
          <w:rStyle w:val="Emphasis"/>
          <w:rFonts w:ascii="Arial" w:hAnsi="Arial" w:cs="Arial"/>
          <w:highlight w:val="cyan"/>
        </w:rPr>
        <w:t>and</w:t>
      </w:r>
      <w:r w:rsidRPr="0012257F">
        <w:rPr>
          <w:rStyle w:val="Emphasis"/>
          <w:rFonts w:ascii="Arial" w:eastAsia="Garamond" w:hAnsi="Arial" w:cs="Arial"/>
          <w:highlight w:val="cyan"/>
        </w:rPr>
        <w:t xml:space="preserve"> </w:t>
      </w:r>
      <w:r w:rsidRPr="0012257F">
        <w:rPr>
          <w:rStyle w:val="Emphasis"/>
          <w:rFonts w:ascii="Arial" w:hAnsi="Arial" w:cs="Arial"/>
          <w:highlight w:val="cyan"/>
        </w:rPr>
        <w:t>time</w:t>
      </w:r>
      <w:r w:rsidRPr="0012257F">
        <w:rPr>
          <w:rStyle w:val="Emphasis"/>
          <w:rFonts w:ascii="Arial" w:eastAsia="Garamond" w:hAnsi="Arial" w:cs="Arial"/>
          <w:highlight w:val="cyan"/>
        </w:rPr>
        <w:t xml:space="preserve"> </w:t>
      </w:r>
      <w:r w:rsidRPr="0012257F">
        <w:rPr>
          <w:rStyle w:val="Emphasis"/>
          <w:rFonts w:ascii="Arial" w:hAnsi="Arial" w:cs="Arial"/>
          <w:highlight w:val="cyan"/>
        </w:rPr>
        <w:t>are</w:t>
      </w:r>
      <w:r w:rsidRPr="0012257F">
        <w:rPr>
          <w:rStyle w:val="Emphasis"/>
          <w:rFonts w:ascii="Arial" w:eastAsia="Garamond" w:hAnsi="Arial" w:cs="Arial"/>
        </w:rPr>
        <w:t xml:space="preserve"> </w:t>
      </w:r>
      <w:r w:rsidRPr="0012257F">
        <w:rPr>
          <w:rStyle w:val="Emphasis"/>
          <w:rFonts w:ascii="Arial" w:hAnsi="Arial" w:cs="Arial"/>
        </w:rPr>
        <w:t>used</w:t>
      </w:r>
      <w:r w:rsidRPr="0012257F">
        <w:rPr>
          <w:rStyle w:val="Emphasis"/>
          <w:rFonts w:ascii="Arial" w:eastAsia="Garamond" w:hAnsi="Arial" w:cs="Arial"/>
        </w:rPr>
        <w:t xml:space="preserve"> </w:t>
      </w:r>
      <w:r w:rsidRPr="0012257F">
        <w:rPr>
          <w:rStyle w:val="Emphasis"/>
          <w:rFonts w:ascii="Arial" w:hAnsi="Arial" w:cs="Arial"/>
        </w:rPr>
        <w:t>and</w:t>
      </w:r>
      <w:r w:rsidRPr="0012257F">
        <w:rPr>
          <w:rStyle w:val="Emphasis"/>
          <w:rFonts w:ascii="Arial" w:eastAsia="Garamond" w:hAnsi="Arial" w:cs="Arial"/>
        </w:rPr>
        <w:t xml:space="preserve"> </w:t>
      </w:r>
      <w:r w:rsidRPr="0012257F">
        <w:rPr>
          <w:rStyle w:val="Emphasis"/>
          <w:rFonts w:ascii="Arial" w:hAnsi="Arial" w:cs="Arial"/>
          <w:highlight w:val="cyan"/>
        </w:rPr>
        <w:t>abused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by</w:t>
      </w:r>
      <w:r w:rsidRPr="0012257F">
        <w:rPr>
          <w:rStyle w:val="IntenseEmphasis"/>
          <w:rFonts w:ascii="Arial" w:eastAsia="Garamond" w:hAnsi="Arial" w:cs="Arial"/>
        </w:rPr>
        <w:t xml:space="preserve"> </w:t>
      </w:r>
      <w:r w:rsidRPr="0012257F">
        <w:rPr>
          <w:rStyle w:val="IntenseEmphasis"/>
          <w:rFonts w:ascii="Arial" w:hAnsi="Arial" w:cs="Arial"/>
        </w:rPr>
        <w:t>enfranchised</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violently</w:t>
      </w:r>
      <w:r w:rsidRPr="0012257F">
        <w:rPr>
          <w:rStyle w:val="IntenseEmphasis"/>
          <w:rFonts w:ascii="Arial" w:eastAsia="Garamond" w:hAnsi="Arial" w:cs="Arial"/>
        </w:rPr>
        <w:t xml:space="preserve"> </w:t>
      </w:r>
      <w:r w:rsidRPr="0012257F">
        <w:rPr>
          <w:rStyle w:val="IntenseEmphasis"/>
          <w:rFonts w:ascii="Arial" w:hAnsi="Arial" w:cs="Arial"/>
          <w:highlight w:val="cyan"/>
        </w:rPr>
        <w:t>powerful</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interests,</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but</w:t>
      </w:r>
      <w:r w:rsidRPr="0012257F">
        <w:rPr>
          <w:rStyle w:val="Emphasis"/>
          <w:rFonts w:ascii="Arial" w:eastAsia="Garamond" w:hAnsi="Arial" w:cs="Arial"/>
          <w:highlight w:val="cyan"/>
        </w:rPr>
        <w:t xml:space="preserve"> </w:t>
      </w:r>
      <w:r w:rsidRPr="0012257F">
        <w:rPr>
          <w:rStyle w:val="Emphasis"/>
          <w:rFonts w:ascii="Arial" w:hAnsi="Arial" w:cs="Arial"/>
          <w:highlight w:val="cyan"/>
        </w:rPr>
        <w:t>to</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violence</w:t>
      </w:r>
      <w:r w:rsidRPr="0012257F">
        <w:rPr>
          <w:rStyle w:val="Emphasis"/>
          <w:rFonts w:ascii="Arial" w:eastAsia="Garamond" w:hAnsi="Arial" w:cs="Arial"/>
          <w:highlight w:val="cyan"/>
        </w:rPr>
        <w:t xml:space="preserve"> </w:t>
      </w:r>
      <w:r w:rsidRPr="0012257F">
        <w:rPr>
          <w:rStyle w:val="Emphasis"/>
          <w:rFonts w:ascii="Arial" w:hAnsi="Arial" w:cs="Arial"/>
          <w:highlight w:val="cyan"/>
        </w:rPr>
        <w:t>that</w:t>
      </w:r>
      <w:r w:rsidRPr="0012257F">
        <w:rPr>
          <w:rStyle w:val="Emphasis"/>
          <w:rFonts w:ascii="Arial" w:eastAsia="Garamond" w:hAnsi="Arial" w:cs="Arial"/>
          <w:highlight w:val="cyan"/>
        </w:rPr>
        <w:t xml:space="preserve"> </w:t>
      </w:r>
      <w:r w:rsidRPr="0012257F">
        <w:rPr>
          <w:rStyle w:val="Emphasis"/>
          <w:rFonts w:ascii="Arial" w:hAnsi="Arial" w:cs="Arial"/>
          <w:highlight w:val="cyan"/>
        </w:rPr>
        <w:t>underwrites</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rPr>
        <w:t xml:space="preserve"> </w:t>
      </w:r>
      <w:r w:rsidRPr="0012257F">
        <w:rPr>
          <w:rStyle w:val="Emphasis"/>
          <w:rFonts w:ascii="Arial" w:hAnsi="Arial" w:cs="Arial"/>
        </w:rPr>
        <w:t>modern</w:t>
      </w:r>
      <w:r w:rsidRPr="0012257F">
        <w:rPr>
          <w:rStyle w:val="Emphasis"/>
          <w:rFonts w:ascii="Arial" w:eastAsia="Garamond" w:hAnsi="Arial" w:cs="Arial"/>
        </w:rPr>
        <w:t xml:space="preserve"> </w:t>
      </w:r>
      <w:r w:rsidRPr="0012257F">
        <w:rPr>
          <w:rStyle w:val="Emphasis"/>
          <w:rFonts w:ascii="Arial" w:hAnsi="Arial" w:cs="Arial"/>
          <w:highlight w:val="cyan"/>
        </w:rPr>
        <w:t>world</w:t>
      </w:r>
      <w:r w:rsidRPr="0012257F">
        <w:rPr>
          <w:rStyle w:val="Emphasis"/>
          <w:rFonts w:ascii="Arial" w:eastAsia="Garamond" w:hAnsi="Arial" w:cs="Arial"/>
          <w:highlight w:val="cyan"/>
        </w:rPr>
        <w:t>’</w:t>
      </w:r>
      <w:r w:rsidRPr="0012257F">
        <w:rPr>
          <w:rStyle w:val="Emphasis"/>
          <w:rFonts w:ascii="Arial" w:hAnsi="Arial" w:cs="Arial"/>
          <w:highlight w:val="cyan"/>
        </w:rPr>
        <w:t>s</w:t>
      </w:r>
      <w:r w:rsidRPr="0012257F">
        <w:rPr>
          <w:rStyle w:val="Emphasis"/>
          <w:rFonts w:ascii="Arial" w:eastAsia="Garamond" w:hAnsi="Arial" w:cs="Arial"/>
          <w:highlight w:val="cyan"/>
        </w:rPr>
        <w:t xml:space="preserve"> </w:t>
      </w:r>
      <w:r w:rsidRPr="0012257F">
        <w:rPr>
          <w:rStyle w:val="Emphasis"/>
          <w:rFonts w:ascii="Arial" w:hAnsi="Arial" w:cs="Arial"/>
          <w:highlight w:val="cyan"/>
        </w:rPr>
        <w:t>capacity</w:t>
      </w:r>
      <w:r w:rsidRPr="0012257F">
        <w:rPr>
          <w:rStyle w:val="Emphasis"/>
          <w:rFonts w:ascii="Arial" w:eastAsia="Garamond" w:hAnsi="Arial" w:cs="Arial"/>
          <w:highlight w:val="cyan"/>
        </w:rPr>
        <w:t xml:space="preserve"> </w:t>
      </w:r>
      <w:r w:rsidRPr="0012257F">
        <w:rPr>
          <w:rStyle w:val="Emphasis"/>
          <w:rFonts w:ascii="Arial" w:hAnsi="Arial" w:cs="Arial"/>
          <w:highlight w:val="cyan"/>
        </w:rPr>
        <w:t>to</w:t>
      </w:r>
      <w:r w:rsidRPr="0012257F">
        <w:rPr>
          <w:rStyle w:val="Emphasis"/>
          <w:rFonts w:ascii="Arial" w:eastAsia="Garamond" w:hAnsi="Arial" w:cs="Arial"/>
          <w:highlight w:val="cyan"/>
        </w:rPr>
        <w:t xml:space="preserve"> </w:t>
      </w:r>
      <w:r w:rsidRPr="0012257F">
        <w:rPr>
          <w:rStyle w:val="Emphasis"/>
          <w:rFonts w:ascii="Arial" w:hAnsi="Arial" w:cs="Arial"/>
          <w:highlight w:val="cyan"/>
        </w:rPr>
        <w:t>think,</w:t>
      </w:r>
      <w:r w:rsidRPr="0012257F">
        <w:rPr>
          <w:rStyle w:val="Emphasis"/>
          <w:rFonts w:ascii="Arial" w:eastAsia="Garamond" w:hAnsi="Arial" w:cs="Arial"/>
          <w:highlight w:val="cyan"/>
        </w:rPr>
        <w:t xml:space="preserve"> </w:t>
      </w:r>
      <w:r w:rsidRPr="0012257F">
        <w:rPr>
          <w:rStyle w:val="Emphasis"/>
          <w:rFonts w:ascii="Arial" w:hAnsi="Arial" w:cs="Arial"/>
          <w:highlight w:val="cyan"/>
        </w:rPr>
        <w:t>act,</w:t>
      </w:r>
      <w:r w:rsidRPr="0012257F">
        <w:rPr>
          <w:rStyle w:val="Emphasis"/>
          <w:rFonts w:ascii="Arial" w:eastAsia="Garamond" w:hAnsi="Arial" w:cs="Arial"/>
          <w:highlight w:val="cyan"/>
        </w:rPr>
        <w:t xml:space="preserve"> </w:t>
      </w:r>
      <w:r w:rsidRPr="0012257F">
        <w:rPr>
          <w:rStyle w:val="Emphasis"/>
          <w:rFonts w:ascii="Arial" w:hAnsi="Arial" w:cs="Arial"/>
          <w:highlight w:val="cyan"/>
        </w:rPr>
        <w:t>and</w:t>
      </w:r>
      <w:r w:rsidRPr="0012257F">
        <w:rPr>
          <w:rStyle w:val="Emphasis"/>
          <w:rFonts w:ascii="Arial" w:eastAsia="Garamond" w:hAnsi="Arial" w:cs="Arial"/>
          <w:highlight w:val="cyan"/>
        </w:rPr>
        <w:t xml:space="preserve"> </w:t>
      </w:r>
      <w:r w:rsidRPr="0012257F">
        <w:rPr>
          <w:rStyle w:val="Emphasis"/>
          <w:rFonts w:ascii="Arial" w:hAnsi="Arial" w:cs="Arial"/>
          <w:highlight w:val="cyan"/>
        </w:rPr>
        <w:t>exist</w:t>
      </w:r>
      <w:r w:rsidRPr="0012257F">
        <w:rPr>
          <w:rStyle w:val="Emphasis"/>
          <w:rFonts w:ascii="Arial" w:eastAsia="Garamond" w:hAnsi="Arial" w:cs="Arial"/>
        </w:rPr>
        <w:t xml:space="preserve"> </w:t>
      </w:r>
      <w:r w:rsidRPr="0012257F">
        <w:rPr>
          <w:rStyle w:val="Emphasis"/>
          <w:rFonts w:ascii="Arial" w:hAnsi="Arial" w:cs="Arial"/>
        </w:rPr>
        <w:t>spatially</w:t>
      </w:r>
      <w:r w:rsidRPr="0012257F">
        <w:rPr>
          <w:rStyle w:val="Emphasis"/>
          <w:rFonts w:ascii="Arial" w:eastAsia="Garamond" w:hAnsi="Arial" w:cs="Arial"/>
        </w:rPr>
        <w:t xml:space="preserve"> </w:t>
      </w:r>
      <w:r w:rsidRPr="0012257F">
        <w:rPr>
          <w:rStyle w:val="Emphasis"/>
          <w:rFonts w:ascii="Arial" w:hAnsi="Arial" w:cs="Arial"/>
        </w:rPr>
        <w:t>and</w:t>
      </w:r>
      <w:r w:rsidRPr="0012257F">
        <w:rPr>
          <w:rStyle w:val="Emphasis"/>
          <w:rFonts w:ascii="Arial" w:eastAsia="Garamond" w:hAnsi="Arial" w:cs="Arial"/>
        </w:rPr>
        <w:t xml:space="preserve"> </w:t>
      </w:r>
      <w:r w:rsidRPr="0012257F">
        <w:rPr>
          <w:rStyle w:val="Emphasis"/>
          <w:rFonts w:ascii="Arial" w:hAnsi="Arial" w:cs="Arial"/>
        </w:rPr>
        <w:t>temporally</w:t>
      </w:r>
      <w:r w:rsidRPr="0012257F">
        <w:rPr>
          <w:rStyle w:val="IntenseEmphasis"/>
          <w:rFonts w:ascii="Arial" w:hAnsi="Arial" w:cs="Arial"/>
        </w:rPr>
        <w:t>.</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violence</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robbed</w:t>
      </w:r>
      <w:r w:rsidRPr="0012257F">
        <w:rPr>
          <w:rFonts w:ascii="Arial" w:eastAsia="Garamond" w:hAnsi="Arial" w:cs="Arial"/>
          <w:sz w:val="16"/>
        </w:rPr>
        <w:t xml:space="preserve"> </w:t>
      </w:r>
      <w:r w:rsidRPr="0012257F">
        <w:rPr>
          <w:rFonts w:ascii="Arial" w:hAnsi="Arial" w:cs="Arial"/>
          <w:sz w:val="16"/>
        </w:rPr>
        <w:t>her</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her</w:t>
      </w:r>
      <w:r w:rsidRPr="0012257F">
        <w:rPr>
          <w:rFonts w:ascii="Arial" w:eastAsia="Garamond" w:hAnsi="Arial" w:cs="Arial"/>
          <w:sz w:val="16"/>
        </w:rPr>
        <w:t xml:space="preserve"> </w:t>
      </w:r>
      <w:r w:rsidRPr="0012257F">
        <w:rPr>
          <w:rFonts w:ascii="Arial" w:hAnsi="Arial" w:cs="Arial"/>
          <w:sz w:val="16"/>
        </w:rPr>
        <w:t>body</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him</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his</w:t>
      </w:r>
      <w:r w:rsidRPr="0012257F">
        <w:rPr>
          <w:rFonts w:ascii="Arial" w:eastAsia="Garamond" w:hAnsi="Arial" w:cs="Arial"/>
          <w:sz w:val="16"/>
        </w:rPr>
        <w:t xml:space="preserve"> </w:t>
      </w:r>
      <w:r w:rsidRPr="0012257F">
        <w:rPr>
          <w:rFonts w:ascii="Arial" w:hAnsi="Arial" w:cs="Arial"/>
          <w:sz w:val="16"/>
        </w:rPr>
        <w:t>land</w:t>
      </w:r>
      <w:r w:rsidRPr="0012257F">
        <w:rPr>
          <w:rFonts w:ascii="Arial" w:eastAsia="Garamond" w:hAnsi="Arial" w:cs="Arial"/>
          <w:sz w:val="16"/>
        </w:rPr>
        <w:t xml:space="preserve"> </w:t>
      </w:r>
      <w:r w:rsidRPr="0012257F">
        <w:rPr>
          <w:rFonts w:ascii="Arial" w:hAnsi="Arial" w:cs="Arial"/>
          <w:sz w:val="16"/>
        </w:rPr>
        <w:t>provided</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stage</w:t>
      </w:r>
      <w:r w:rsidRPr="0012257F">
        <w:rPr>
          <w:rFonts w:ascii="Arial" w:eastAsia="Garamond" w:hAnsi="Arial" w:cs="Arial"/>
          <w:sz w:val="16"/>
        </w:rPr>
        <w:t xml:space="preserve"> </w:t>
      </w:r>
      <w:r w:rsidRPr="0012257F">
        <w:rPr>
          <w:rFonts w:ascii="Arial" w:hAnsi="Arial" w:cs="Arial"/>
          <w:sz w:val="16"/>
        </w:rPr>
        <w:t>upon</w:t>
      </w:r>
      <w:r w:rsidRPr="0012257F">
        <w:rPr>
          <w:rFonts w:ascii="Arial" w:eastAsia="Garamond" w:hAnsi="Arial" w:cs="Arial"/>
          <w:sz w:val="16"/>
        </w:rPr>
        <w:t xml:space="preserve"> </w:t>
      </w:r>
      <w:r w:rsidRPr="0012257F">
        <w:rPr>
          <w:rFonts w:ascii="Arial" w:hAnsi="Arial" w:cs="Arial"/>
          <w:sz w:val="16"/>
        </w:rPr>
        <w:t>which</w:t>
      </w:r>
      <w:r w:rsidRPr="0012257F">
        <w:rPr>
          <w:rFonts w:ascii="Arial" w:eastAsia="Garamond" w:hAnsi="Arial" w:cs="Arial"/>
          <w:sz w:val="16"/>
        </w:rPr>
        <w:t xml:space="preserve"> </w:t>
      </w:r>
      <w:r w:rsidRPr="0012257F">
        <w:rPr>
          <w:rFonts w:ascii="Arial" w:hAnsi="Arial" w:cs="Arial"/>
          <w:sz w:val="16"/>
        </w:rPr>
        <w:t>other</w:t>
      </w:r>
      <w:r w:rsidRPr="0012257F">
        <w:rPr>
          <w:rFonts w:ascii="Arial" w:eastAsia="Garamond" w:hAnsi="Arial" w:cs="Arial"/>
          <w:sz w:val="16"/>
        </w:rPr>
        <w:t xml:space="preserve"> </w:t>
      </w:r>
      <w:r w:rsidRPr="0012257F">
        <w:rPr>
          <w:rFonts w:ascii="Arial" w:hAnsi="Arial" w:cs="Arial"/>
          <w:sz w:val="16"/>
        </w:rPr>
        <w:t>violent</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consensual</w:t>
      </w:r>
      <w:r w:rsidRPr="0012257F">
        <w:rPr>
          <w:rFonts w:ascii="Arial" w:eastAsia="Garamond" w:hAnsi="Arial" w:cs="Arial"/>
          <w:sz w:val="16"/>
        </w:rPr>
        <w:t xml:space="preserve"> </w:t>
      </w:r>
      <w:r w:rsidRPr="0012257F">
        <w:rPr>
          <w:rFonts w:ascii="Arial" w:hAnsi="Arial" w:cs="Arial"/>
          <w:sz w:val="16"/>
        </w:rPr>
        <w:t>dramas</w:t>
      </w:r>
      <w:r w:rsidRPr="0012257F">
        <w:rPr>
          <w:rFonts w:ascii="Arial" w:eastAsia="Garamond" w:hAnsi="Arial" w:cs="Arial"/>
          <w:sz w:val="16"/>
        </w:rPr>
        <w:t xml:space="preserve"> </w:t>
      </w:r>
      <w:r w:rsidRPr="0012257F">
        <w:rPr>
          <w:rFonts w:ascii="Arial" w:hAnsi="Arial" w:cs="Arial"/>
          <w:sz w:val="16"/>
        </w:rPr>
        <w:t>could</w:t>
      </w:r>
      <w:r w:rsidRPr="0012257F">
        <w:rPr>
          <w:rFonts w:ascii="Arial" w:eastAsia="Garamond" w:hAnsi="Arial" w:cs="Arial"/>
          <w:sz w:val="16"/>
        </w:rPr>
        <w:t xml:space="preserve"> </w:t>
      </w:r>
      <w:r w:rsidRPr="0012257F">
        <w:rPr>
          <w:rFonts w:ascii="Arial" w:hAnsi="Arial" w:cs="Arial"/>
          <w:sz w:val="16"/>
        </w:rPr>
        <w:t>be</w:t>
      </w:r>
      <w:r w:rsidRPr="0012257F">
        <w:rPr>
          <w:rFonts w:ascii="Arial" w:eastAsia="Garamond" w:hAnsi="Arial" w:cs="Arial"/>
          <w:sz w:val="16"/>
        </w:rPr>
        <w:t xml:space="preserve"> </w:t>
      </w:r>
      <w:r w:rsidRPr="0012257F">
        <w:rPr>
          <w:rFonts w:ascii="Arial" w:hAnsi="Arial" w:cs="Arial"/>
          <w:sz w:val="16"/>
        </w:rPr>
        <w:t>enacted.</w:t>
      </w:r>
      <w:r w:rsidRPr="0012257F">
        <w:rPr>
          <w:rFonts w:ascii="Arial" w:eastAsia="Garamond" w:hAnsi="Arial" w:cs="Arial"/>
          <w:sz w:val="16"/>
        </w:rPr>
        <w:t xml:space="preserve"> </w:t>
      </w:r>
      <w:r w:rsidRPr="0012257F">
        <w:rPr>
          <w:rFonts w:ascii="Arial" w:hAnsi="Arial" w:cs="Arial"/>
          <w:sz w:val="16"/>
        </w:rPr>
        <w:t>Thus,</w:t>
      </w:r>
      <w:r w:rsidRPr="0012257F">
        <w:rPr>
          <w:rFonts w:ascii="Arial" w:eastAsia="Garamond" w:hAnsi="Arial" w:cs="Arial"/>
          <w:sz w:val="16"/>
        </w:rPr>
        <w:t xml:space="preserve"> </w:t>
      </w:r>
      <w:r w:rsidRPr="0012257F">
        <w:rPr>
          <w:rStyle w:val="IntenseEmphasis"/>
          <w:rFonts w:ascii="Arial" w:hAnsi="Arial" w:cs="Arial"/>
        </w:rPr>
        <w:t>they</w:t>
      </w:r>
      <w:r w:rsidRPr="0012257F">
        <w:rPr>
          <w:rStyle w:val="IntenseEmphasis"/>
          <w:rFonts w:ascii="Arial" w:eastAsia="Garamond" w:hAnsi="Arial" w:cs="Arial"/>
        </w:rPr>
        <w:t xml:space="preserve"> </w:t>
      </w:r>
      <w:r w:rsidRPr="0012257F">
        <w:rPr>
          <w:rStyle w:val="IntenseEmphasis"/>
          <w:rFonts w:ascii="Arial" w:hAnsi="Arial" w:cs="Arial"/>
        </w:rPr>
        <w:t>would</w:t>
      </w:r>
      <w:r w:rsidRPr="0012257F">
        <w:rPr>
          <w:rStyle w:val="IntenseEmphasis"/>
          <w:rFonts w:ascii="Arial" w:eastAsia="Garamond" w:hAnsi="Arial" w:cs="Arial"/>
        </w:rPr>
        <w:t xml:space="preserve"> </w:t>
      </w:r>
      <w:r w:rsidRPr="0012257F">
        <w:rPr>
          <w:rStyle w:val="IntenseEmphasis"/>
          <w:rFonts w:ascii="Arial" w:hAnsi="Arial" w:cs="Arial"/>
        </w:rPr>
        <w:t>have</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be</w:t>
      </w:r>
      <w:r w:rsidRPr="0012257F">
        <w:rPr>
          <w:rStyle w:val="IntenseEmphasis"/>
          <w:rFonts w:ascii="Arial" w:eastAsia="Garamond" w:hAnsi="Arial" w:cs="Arial"/>
        </w:rPr>
        <w:t xml:space="preserve"> </w:t>
      </w:r>
      <w:r w:rsidRPr="0012257F">
        <w:rPr>
          <w:rStyle w:val="IntenseEmphasis"/>
          <w:rFonts w:ascii="Arial" w:hAnsi="Arial" w:cs="Arial"/>
        </w:rPr>
        <w:t>crazy</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crazy</w:t>
      </w:r>
      <w:r w:rsidRPr="0012257F">
        <w:rPr>
          <w:rFonts w:ascii="Arial" w:eastAsia="Garamond" w:hAnsi="Arial" w:cs="Arial"/>
          <w:sz w:val="16"/>
        </w:rPr>
        <w:t xml:space="preserve"> </w:t>
      </w:r>
      <w:r w:rsidRPr="0012257F">
        <w:rPr>
          <w:rFonts w:ascii="Arial" w:hAnsi="Arial" w:cs="Arial"/>
          <w:sz w:val="16"/>
        </w:rPr>
        <w:t>enough</w:t>
      </w:r>
      <w:r w:rsidRPr="0012257F">
        <w:rPr>
          <w:rFonts w:ascii="Arial" w:eastAsia="Garamond" w:hAnsi="Arial" w:cs="Arial"/>
          <w:sz w:val="16"/>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Emphasis"/>
          <w:rFonts w:ascii="Arial" w:hAnsi="Arial" w:cs="Arial"/>
        </w:rPr>
        <w:t>call</w:t>
      </w:r>
      <w:r w:rsidRPr="0012257F">
        <w:rPr>
          <w:rStyle w:val="Emphasis"/>
          <w:rFonts w:ascii="Arial" w:eastAsia="Garamond" w:hAnsi="Arial" w:cs="Arial"/>
        </w:rPr>
        <w:t xml:space="preserve"> </w:t>
      </w:r>
      <w:r w:rsidRPr="0012257F">
        <w:rPr>
          <w:rStyle w:val="Emphasis"/>
          <w:rFonts w:ascii="Arial" w:hAnsi="Arial" w:cs="Arial"/>
        </w:rPr>
        <w:t>not</w:t>
      </w:r>
      <w:r w:rsidRPr="0012257F">
        <w:rPr>
          <w:rStyle w:val="Emphasis"/>
          <w:rFonts w:ascii="Arial" w:eastAsia="Garamond" w:hAnsi="Arial" w:cs="Arial"/>
        </w:rPr>
        <w:t xml:space="preserve"> </w:t>
      </w:r>
      <w:r w:rsidRPr="0012257F">
        <w:rPr>
          <w:rStyle w:val="Emphasis"/>
          <w:rFonts w:ascii="Arial" w:hAnsi="Arial" w:cs="Arial"/>
        </w:rPr>
        <w:t>merely</w:t>
      </w:r>
      <w:r w:rsidRPr="0012257F">
        <w:rPr>
          <w:rStyle w:val="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actions</w:t>
      </w:r>
      <w:r w:rsidRPr="0012257F">
        <w:rPr>
          <w:rStyle w:val="Emphasis"/>
          <w:rFonts w:ascii="Arial" w:eastAsia="Garamond" w:hAnsi="Arial" w:cs="Arial"/>
        </w:rPr>
        <w:t xml:space="preserve"> </w:t>
      </w:r>
      <w:r w:rsidRPr="0012257F">
        <w:rPr>
          <w:rStyle w:val="Emphasis"/>
          <w:rFonts w:ascii="Arial" w:hAnsi="Arial" w:cs="Arial"/>
        </w:rPr>
        <w:t>of</w:t>
      </w:r>
      <w:r w:rsidRPr="0012257F">
        <w:rPr>
          <w:rStyle w:val="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world</w:t>
      </w:r>
      <w:r w:rsidRPr="0012257F">
        <w:rPr>
          <w:rStyle w:val="Emphasis"/>
          <w:rFonts w:ascii="Arial" w:eastAsia="Garamond" w:hAnsi="Arial" w:cs="Arial"/>
        </w:rPr>
        <w:t xml:space="preserve"> </w:t>
      </w:r>
      <w:r w:rsidRPr="0012257F">
        <w:rPr>
          <w:rStyle w:val="Emphasis"/>
          <w:rFonts w:ascii="Arial" w:hAnsi="Arial" w:cs="Arial"/>
        </w:rPr>
        <w:t>to</w:t>
      </w:r>
      <w:r w:rsidRPr="0012257F">
        <w:rPr>
          <w:rStyle w:val="Emphasis"/>
          <w:rFonts w:ascii="Arial" w:eastAsia="Garamond" w:hAnsi="Arial" w:cs="Arial"/>
        </w:rPr>
        <w:t xml:space="preserve"> </w:t>
      </w:r>
      <w:r w:rsidRPr="0012257F">
        <w:rPr>
          <w:rStyle w:val="Emphasis"/>
          <w:rFonts w:ascii="Arial" w:hAnsi="Arial" w:cs="Arial"/>
        </w:rPr>
        <w:t>account</w:t>
      </w:r>
      <w:r w:rsidRPr="0012257F">
        <w:rPr>
          <w:rStyle w:val="Emphasis"/>
          <w:rFonts w:ascii="Arial" w:eastAsia="Garamond" w:hAnsi="Arial" w:cs="Arial"/>
        </w:rPr>
        <w:t xml:space="preserve"> </w:t>
      </w:r>
      <w:r w:rsidRPr="0012257F">
        <w:rPr>
          <w:rStyle w:val="Emphasis"/>
          <w:rFonts w:ascii="Arial" w:hAnsi="Arial" w:cs="Arial"/>
        </w:rPr>
        <w:t>but</w:t>
      </w:r>
      <w:r w:rsidRPr="0012257F">
        <w:rPr>
          <w:rStyle w:val="Emphasis"/>
          <w:rFonts w:ascii="Arial" w:eastAsia="Garamond" w:hAnsi="Arial" w:cs="Arial"/>
        </w:rPr>
        <w:t xml:space="preserve"> </w:t>
      </w:r>
      <w:r w:rsidRPr="0012257F">
        <w:rPr>
          <w:rStyle w:val="Emphasis"/>
          <w:rFonts w:ascii="Arial" w:hAnsi="Arial" w:cs="Arial"/>
        </w:rPr>
        <w:t>to</w:t>
      </w:r>
      <w:r w:rsidRPr="0012257F">
        <w:rPr>
          <w:rStyle w:val="Emphasis"/>
          <w:rFonts w:ascii="Arial" w:eastAsia="Garamond" w:hAnsi="Arial" w:cs="Arial"/>
        </w:rPr>
        <w:t xml:space="preserve"> </w:t>
      </w:r>
      <w:r w:rsidRPr="0012257F">
        <w:rPr>
          <w:rStyle w:val="Emphasis"/>
          <w:rFonts w:ascii="Arial" w:hAnsi="Arial" w:cs="Arial"/>
        </w:rPr>
        <w:t>call</w:t>
      </w:r>
      <w:r w:rsidRPr="0012257F">
        <w:rPr>
          <w:rStyle w:val="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world</w:t>
      </w:r>
      <w:r w:rsidRPr="0012257F">
        <w:rPr>
          <w:rStyle w:val="Emphasis"/>
          <w:rFonts w:ascii="Arial" w:eastAsia="Garamond" w:hAnsi="Arial" w:cs="Arial"/>
        </w:rPr>
        <w:t xml:space="preserve"> </w:t>
      </w:r>
      <w:r w:rsidRPr="0012257F">
        <w:rPr>
          <w:rStyle w:val="Emphasis"/>
          <w:rFonts w:ascii="Arial" w:hAnsi="Arial" w:cs="Arial"/>
        </w:rPr>
        <w:t>itself</w:t>
      </w:r>
      <w:r w:rsidRPr="0012257F">
        <w:rPr>
          <w:rStyle w:val="Emphasis"/>
          <w:rFonts w:ascii="Arial" w:eastAsia="Garamond" w:hAnsi="Arial" w:cs="Arial"/>
        </w:rPr>
        <w:t xml:space="preserve"> </w:t>
      </w:r>
      <w:r w:rsidRPr="0012257F">
        <w:rPr>
          <w:rStyle w:val="Emphasis"/>
          <w:rFonts w:ascii="Arial" w:hAnsi="Arial" w:cs="Arial"/>
        </w:rPr>
        <w:t>to</w:t>
      </w:r>
      <w:r w:rsidRPr="0012257F">
        <w:rPr>
          <w:rStyle w:val="Emphasis"/>
          <w:rFonts w:ascii="Arial" w:eastAsia="Garamond" w:hAnsi="Arial" w:cs="Arial"/>
        </w:rPr>
        <w:t xml:space="preserve"> </w:t>
      </w:r>
      <w:r w:rsidRPr="0012257F">
        <w:rPr>
          <w:rStyle w:val="Emphasis"/>
          <w:rFonts w:ascii="Arial" w:hAnsi="Arial" w:cs="Arial"/>
        </w:rPr>
        <w:t>account</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account</w:t>
      </w:r>
      <w:r w:rsidRPr="0012257F">
        <w:rPr>
          <w:rFonts w:ascii="Arial" w:eastAsia="Garamond" w:hAnsi="Arial" w:cs="Arial"/>
          <w:sz w:val="16"/>
        </w:rPr>
        <w:t xml:space="preserve"> </w:t>
      </w:r>
      <w:r w:rsidRPr="0012257F">
        <w:rPr>
          <w:rFonts w:ascii="Arial" w:hAnsi="Arial" w:cs="Arial"/>
          <w:sz w:val="16"/>
        </w:rPr>
        <w:t>for</w:t>
      </w:r>
      <w:r w:rsidRPr="0012257F">
        <w:rPr>
          <w:rFonts w:ascii="Arial" w:eastAsia="Garamond" w:hAnsi="Arial" w:cs="Arial"/>
          <w:sz w:val="16"/>
        </w:rPr>
        <w:t xml:space="preserve"> </w:t>
      </w:r>
      <w:r w:rsidRPr="0012257F">
        <w:rPr>
          <w:rFonts w:ascii="Arial" w:hAnsi="Arial" w:cs="Arial"/>
          <w:sz w:val="16"/>
        </w:rPr>
        <w:t>them</w:t>
      </w:r>
      <w:r w:rsidRPr="0012257F">
        <w:rPr>
          <w:rFonts w:ascii="Arial" w:eastAsia="Garamond" w:hAnsi="Arial" w:cs="Arial"/>
          <w:sz w:val="16"/>
        </w:rPr>
        <w:t xml:space="preserve"> </w:t>
      </w:r>
      <w:r w:rsidRPr="0012257F">
        <w:rPr>
          <w:rFonts w:ascii="Arial" w:hAnsi="Arial" w:cs="Arial"/>
          <w:sz w:val="16"/>
        </w:rPr>
        <w:t>no</w:t>
      </w:r>
      <w:r w:rsidRPr="0012257F">
        <w:rPr>
          <w:rFonts w:ascii="Arial" w:eastAsia="Garamond" w:hAnsi="Arial" w:cs="Arial"/>
          <w:sz w:val="16"/>
        </w:rPr>
        <w:t xml:space="preserve"> </w:t>
      </w:r>
      <w:r w:rsidRPr="0012257F">
        <w:rPr>
          <w:rFonts w:ascii="Arial" w:hAnsi="Arial" w:cs="Arial"/>
          <w:sz w:val="16"/>
        </w:rPr>
        <w:t>less!</w:t>
      </w:r>
      <w:r w:rsidRPr="0012257F">
        <w:rPr>
          <w:rFonts w:ascii="Arial" w:eastAsia="Garamond" w:hAnsi="Arial" w:cs="Arial"/>
          <w:sz w:val="16"/>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woman</w:t>
      </w:r>
      <w:r w:rsidRPr="0012257F">
        <w:rPr>
          <w:rFonts w:ascii="Arial" w:eastAsia="Garamond" w:hAnsi="Arial" w:cs="Arial"/>
          <w:sz w:val="16"/>
        </w:rPr>
        <w:t xml:space="preserve"> </w:t>
      </w:r>
      <w:r w:rsidRPr="0012257F">
        <w:rPr>
          <w:rFonts w:ascii="Arial" w:hAnsi="Arial" w:cs="Arial"/>
          <w:sz w:val="16"/>
        </w:rPr>
        <w:t>at</w:t>
      </w:r>
      <w:r w:rsidRPr="0012257F">
        <w:rPr>
          <w:rFonts w:ascii="Arial" w:eastAsia="Garamond" w:hAnsi="Arial" w:cs="Arial"/>
          <w:sz w:val="16"/>
        </w:rPr>
        <w:t xml:space="preserve"> </w:t>
      </w:r>
      <w:r w:rsidRPr="0012257F">
        <w:rPr>
          <w:rFonts w:ascii="Arial" w:hAnsi="Arial" w:cs="Arial"/>
          <w:sz w:val="16"/>
        </w:rPr>
        <w:t>Columbia</w:t>
      </w:r>
      <w:r w:rsidRPr="0012257F">
        <w:rPr>
          <w:rFonts w:ascii="Arial" w:eastAsia="Garamond" w:hAnsi="Arial" w:cs="Arial"/>
          <w:sz w:val="16"/>
        </w:rPr>
        <w:t xml:space="preserve"> </w:t>
      </w:r>
      <w:r w:rsidRPr="0012257F">
        <w:rPr>
          <w:rStyle w:val="IntenseEmphasis"/>
          <w:rFonts w:ascii="Arial" w:hAnsi="Arial" w:cs="Arial"/>
        </w:rPr>
        <w:t>was</w:t>
      </w:r>
      <w:r w:rsidRPr="0012257F">
        <w:rPr>
          <w:rStyle w:val="IntenseEmphasis"/>
          <w:rFonts w:ascii="Arial" w:eastAsia="Garamond" w:hAnsi="Arial" w:cs="Arial"/>
        </w:rPr>
        <w:t xml:space="preserve"> </w:t>
      </w:r>
      <w:r w:rsidRPr="0012257F">
        <w:rPr>
          <w:rStyle w:val="IntenseEmphasis"/>
          <w:rFonts w:ascii="Arial" w:hAnsi="Arial" w:cs="Arial"/>
        </w:rPr>
        <w:t>not</w:t>
      </w:r>
      <w:r w:rsidRPr="0012257F">
        <w:rPr>
          <w:rStyle w:val="IntenseEmphasis"/>
          <w:rFonts w:ascii="Arial" w:eastAsia="Garamond" w:hAnsi="Arial" w:cs="Arial"/>
        </w:rPr>
        <w:t xml:space="preserve"> </w:t>
      </w:r>
      <w:r w:rsidRPr="0012257F">
        <w:rPr>
          <w:rStyle w:val="IntenseEmphasis"/>
          <w:rFonts w:ascii="Arial" w:hAnsi="Arial" w:cs="Arial"/>
        </w:rPr>
        <w:t>demanding</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be</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participant</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an</w:t>
      </w:r>
      <w:r w:rsidRPr="0012257F">
        <w:rPr>
          <w:rStyle w:val="IntenseEmphasis"/>
          <w:rFonts w:ascii="Arial" w:eastAsia="Garamond" w:hAnsi="Arial" w:cs="Arial"/>
        </w:rPr>
        <w:t xml:space="preserve"> </w:t>
      </w:r>
      <w:r w:rsidRPr="0012257F">
        <w:rPr>
          <w:rStyle w:val="IntenseEmphasis"/>
          <w:rFonts w:ascii="Arial" w:hAnsi="Arial" w:cs="Arial"/>
        </w:rPr>
        <w:t>unethical</w:t>
      </w:r>
      <w:r w:rsidRPr="0012257F">
        <w:rPr>
          <w:rStyle w:val="IntenseEmphasis"/>
          <w:rFonts w:ascii="Arial" w:eastAsia="Garamond" w:hAnsi="Arial" w:cs="Arial"/>
        </w:rPr>
        <w:t xml:space="preserve"> </w:t>
      </w:r>
      <w:r w:rsidRPr="0012257F">
        <w:rPr>
          <w:rStyle w:val="IntenseEmphasis"/>
          <w:rFonts w:ascii="Arial" w:hAnsi="Arial" w:cs="Arial"/>
        </w:rPr>
        <w:t>network</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distribution:</w:t>
      </w:r>
      <w:r w:rsidRPr="0012257F">
        <w:rPr>
          <w:rStyle w:val="IntenseEmphasis"/>
          <w:rFonts w:ascii="Arial" w:eastAsia="Garamond" w:hAnsi="Arial" w:cs="Arial"/>
        </w:rPr>
        <w:t xml:space="preserve"> </w:t>
      </w:r>
      <w:r w:rsidRPr="0012257F">
        <w:rPr>
          <w:rStyle w:val="IntenseEmphasis"/>
          <w:rFonts w:ascii="Arial" w:hAnsi="Arial" w:cs="Arial"/>
        </w:rPr>
        <w:t>she</w:t>
      </w:r>
      <w:r w:rsidRPr="0012257F">
        <w:rPr>
          <w:rStyle w:val="IntenseEmphasis"/>
          <w:rFonts w:ascii="Arial" w:eastAsia="Garamond" w:hAnsi="Arial" w:cs="Arial"/>
        </w:rPr>
        <w:t xml:space="preserve"> </w:t>
      </w:r>
      <w:r w:rsidRPr="0012257F">
        <w:rPr>
          <w:rStyle w:val="IntenseEmphasis"/>
          <w:rFonts w:ascii="Arial" w:hAnsi="Arial" w:cs="Arial"/>
        </w:rPr>
        <w:t>was</w:t>
      </w:r>
      <w:r w:rsidRPr="0012257F">
        <w:rPr>
          <w:rStyle w:val="IntenseEmphasis"/>
          <w:rFonts w:ascii="Arial" w:eastAsia="Garamond" w:hAnsi="Arial" w:cs="Arial"/>
        </w:rPr>
        <w:t xml:space="preserve"> </w:t>
      </w:r>
      <w:r w:rsidRPr="0012257F">
        <w:rPr>
          <w:rStyle w:val="IntenseEmphasis"/>
          <w:rFonts w:ascii="Arial" w:hAnsi="Arial" w:cs="Arial"/>
        </w:rPr>
        <w:t>not</w:t>
      </w:r>
      <w:r w:rsidRPr="0012257F">
        <w:rPr>
          <w:rStyle w:val="IntenseEmphasis"/>
          <w:rFonts w:ascii="Arial" w:eastAsia="Garamond" w:hAnsi="Arial" w:cs="Arial"/>
        </w:rPr>
        <w:t xml:space="preserve"> </w:t>
      </w:r>
      <w:r w:rsidRPr="0012257F">
        <w:rPr>
          <w:rStyle w:val="IntenseEmphasis"/>
          <w:rFonts w:ascii="Arial" w:hAnsi="Arial" w:cs="Arial"/>
        </w:rPr>
        <w:t>demanding</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place</w:t>
      </w:r>
      <w:r w:rsidRPr="0012257F">
        <w:rPr>
          <w:rStyle w:val="IntenseEmphasis"/>
          <w:rFonts w:ascii="Arial" w:eastAsia="Garamond" w:hAnsi="Arial" w:cs="Arial"/>
        </w:rPr>
        <w:t xml:space="preserve"> </w:t>
      </w:r>
      <w:r w:rsidRPr="0012257F">
        <w:rPr>
          <w:rStyle w:val="IntenseEmphasis"/>
          <w:rFonts w:ascii="Arial" w:hAnsi="Arial" w:cs="Arial"/>
        </w:rPr>
        <w:t>within</w:t>
      </w:r>
      <w:r w:rsidRPr="0012257F">
        <w:rPr>
          <w:rStyle w:val="IntenseEmphasis"/>
          <w:rFonts w:ascii="Arial" w:eastAsia="Garamond" w:hAnsi="Arial" w:cs="Arial"/>
        </w:rPr>
        <w:t xml:space="preserve"> </w:t>
      </w:r>
      <w:r w:rsidRPr="0012257F">
        <w:rPr>
          <w:rStyle w:val="IntenseEmphasis"/>
          <w:rFonts w:ascii="Arial" w:hAnsi="Arial" w:cs="Arial"/>
        </w:rPr>
        <w:t>capital,</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piece</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pie</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demand</w:t>
      </w:r>
      <w:r w:rsidRPr="0012257F">
        <w:rPr>
          <w:rFonts w:ascii="Arial" w:eastAsia="Garamond" w:hAnsi="Arial" w:cs="Arial"/>
          <w:sz w:val="16"/>
        </w:rPr>
        <w:t xml:space="preserve"> </w:t>
      </w:r>
      <w:r w:rsidRPr="0012257F">
        <w:rPr>
          <w:rFonts w:ascii="Arial" w:hAnsi="Arial" w:cs="Arial"/>
          <w:sz w:val="16"/>
        </w:rPr>
        <w:t>for</w:t>
      </w:r>
      <w:r w:rsidRPr="0012257F">
        <w:rPr>
          <w:rFonts w:ascii="Arial" w:eastAsia="Garamond" w:hAnsi="Arial" w:cs="Arial"/>
          <w:sz w:val="16"/>
        </w:rPr>
        <w:t xml:space="preserve"> </w:t>
      </w:r>
      <w:r w:rsidRPr="0012257F">
        <w:rPr>
          <w:rFonts w:ascii="Arial" w:hAnsi="Arial" w:cs="Arial"/>
          <w:sz w:val="16"/>
        </w:rPr>
        <w:t>her</w:t>
      </w:r>
      <w:r w:rsidRPr="0012257F">
        <w:rPr>
          <w:rFonts w:ascii="Arial" w:eastAsia="Garamond" w:hAnsi="Arial" w:cs="Arial"/>
          <w:sz w:val="16"/>
        </w:rPr>
        <w:t xml:space="preserve"> </w:t>
      </w:r>
      <w:r w:rsidRPr="0012257F">
        <w:rPr>
          <w:rFonts w:ascii="Arial" w:hAnsi="Arial" w:cs="Arial"/>
          <w:sz w:val="16"/>
        </w:rPr>
        <w:t>sofa</w:t>
      </w:r>
      <w:r w:rsidRPr="0012257F">
        <w:rPr>
          <w:rFonts w:ascii="Arial" w:eastAsia="Garamond" w:hAnsi="Arial" w:cs="Arial"/>
          <w:sz w:val="16"/>
        </w:rPr>
        <w:t xml:space="preserve"> </w:t>
      </w:r>
      <w:r w:rsidRPr="0012257F">
        <w:rPr>
          <w:rFonts w:ascii="Arial" w:hAnsi="Arial" w:cs="Arial"/>
          <w:sz w:val="16"/>
        </w:rPr>
        <w:t>notwithstanding).</w:t>
      </w:r>
      <w:r w:rsidRPr="0012257F">
        <w:rPr>
          <w:rFonts w:ascii="Arial" w:eastAsia="Garamond" w:hAnsi="Arial" w:cs="Arial"/>
          <w:sz w:val="16"/>
        </w:rPr>
        <w:t xml:space="preserve"> </w:t>
      </w:r>
      <w:r w:rsidRPr="0012257F">
        <w:rPr>
          <w:rFonts w:ascii="Arial" w:hAnsi="Arial" w:cs="Arial"/>
          <w:sz w:val="16"/>
        </w:rPr>
        <w:t>Rather,</w:t>
      </w:r>
      <w:r w:rsidRPr="0012257F">
        <w:rPr>
          <w:rFonts w:ascii="Arial" w:eastAsia="Garamond" w:hAnsi="Arial" w:cs="Arial"/>
          <w:sz w:val="16"/>
        </w:rPr>
        <w:t xml:space="preserve"> </w:t>
      </w:r>
      <w:r w:rsidRPr="0012257F">
        <w:rPr>
          <w:rFonts w:ascii="Arial" w:hAnsi="Arial" w:cs="Arial"/>
          <w:sz w:val="16"/>
        </w:rPr>
        <w:t>she</w:t>
      </w:r>
      <w:r w:rsidRPr="0012257F">
        <w:rPr>
          <w:rFonts w:ascii="Arial" w:eastAsia="Garamond" w:hAnsi="Arial" w:cs="Arial"/>
          <w:sz w:val="16"/>
        </w:rPr>
        <w:t xml:space="preserve"> </w:t>
      </w:r>
      <w:r w:rsidRPr="0012257F">
        <w:rPr>
          <w:rFonts w:ascii="Arial" w:hAnsi="Arial" w:cs="Arial"/>
          <w:sz w:val="16"/>
        </w:rPr>
        <w:t>was</w:t>
      </w:r>
      <w:r w:rsidRPr="0012257F">
        <w:rPr>
          <w:rFonts w:ascii="Arial" w:eastAsia="Garamond" w:hAnsi="Arial" w:cs="Arial"/>
          <w:sz w:val="16"/>
        </w:rPr>
        <w:t xml:space="preserve"> </w:t>
      </w:r>
      <w:r w:rsidRPr="0012257F">
        <w:rPr>
          <w:rFonts w:ascii="Arial" w:hAnsi="Arial" w:cs="Arial"/>
          <w:sz w:val="16"/>
        </w:rPr>
        <w:t>articulating</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triangulation</w:t>
      </w:r>
      <w:r w:rsidRPr="0012257F">
        <w:rPr>
          <w:rFonts w:ascii="Arial" w:eastAsia="Garamond" w:hAnsi="Arial" w:cs="Arial"/>
          <w:sz w:val="16"/>
        </w:rPr>
        <w:t xml:space="preserve"> </w:t>
      </w:r>
      <w:r w:rsidRPr="0012257F">
        <w:rPr>
          <w:rFonts w:ascii="Arial" w:hAnsi="Arial" w:cs="Arial"/>
          <w:sz w:val="16"/>
        </w:rPr>
        <w:t>between,</w:t>
      </w:r>
      <w:r w:rsidRPr="0012257F">
        <w:rPr>
          <w:rFonts w:ascii="Arial" w:eastAsia="Garamond" w:hAnsi="Arial" w:cs="Arial"/>
          <w:sz w:val="16"/>
        </w:rPr>
        <w:t xml:space="preserve"> </w:t>
      </w:r>
      <w:r w:rsidRPr="0012257F">
        <w:rPr>
          <w:rFonts w:ascii="Arial" w:hAnsi="Arial" w:cs="Arial"/>
          <w:sz w:val="16"/>
        </w:rPr>
        <w:t>on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one</w:t>
      </w:r>
      <w:r w:rsidRPr="0012257F">
        <w:rPr>
          <w:rFonts w:ascii="Arial" w:eastAsia="Garamond" w:hAnsi="Arial" w:cs="Arial"/>
          <w:sz w:val="16"/>
        </w:rPr>
        <w:t xml:space="preserve"> </w:t>
      </w:r>
      <w:r w:rsidRPr="0012257F">
        <w:rPr>
          <w:rFonts w:ascii="Arial" w:hAnsi="Arial" w:cs="Arial"/>
          <w:sz w:val="16"/>
        </w:rPr>
        <w:t>hand,</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loss</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her</w:t>
      </w:r>
      <w:r w:rsidRPr="0012257F">
        <w:rPr>
          <w:rFonts w:ascii="Arial" w:eastAsia="Garamond" w:hAnsi="Arial" w:cs="Arial"/>
          <w:sz w:val="16"/>
        </w:rPr>
        <w:t xml:space="preserve"> </w:t>
      </w:r>
      <w:r w:rsidRPr="0012257F">
        <w:rPr>
          <w:rFonts w:ascii="Arial" w:hAnsi="Arial" w:cs="Arial"/>
          <w:sz w:val="16"/>
        </w:rPr>
        <w:t>body,</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very</w:t>
      </w:r>
      <w:r w:rsidRPr="0012257F">
        <w:rPr>
          <w:rFonts w:ascii="Arial" w:eastAsia="Garamond" w:hAnsi="Arial" w:cs="Arial"/>
          <w:sz w:val="16"/>
        </w:rPr>
        <w:t xml:space="preserve"> </w:t>
      </w:r>
      <w:r w:rsidRPr="0012257F">
        <w:rPr>
          <w:rFonts w:ascii="Arial" w:hAnsi="Arial" w:cs="Arial"/>
          <w:sz w:val="16"/>
        </w:rPr>
        <w:t>dereliction</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her</w:t>
      </w:r>
      <w:r w:rsidRPr="0012257F">
        <w:rPr>
          <w:rFonts w:ascii="Arial" w:eastAsia="Garamond" w:hAnsi="Arial" w:cs="Arial"/>
          <w:sz w:val="16"/>
        </w:rPr>
        <w:t xml:space="preserve"> </w:t>
      </w:r>
      <w:r w:rsidRPr="0012257F">
        <w:rPr>
          <w:rFonts w:ascii="Arial" w:hAnsi="Arial" w:cs="Arial"/>
          <w:sz w:val="16"/>
        </w:rPr>
        <w:t>corporeal</w:t>
      </w:r>
      <w:r w:rsidRPr="0012257F">
        <w:rPr>
          <w:rFonts w:ascii="Arial" w:eastAsia="Garamond" w:hAnsi="Arial" w:cs="Arial"/>
          <w:sz w:val="16"/>
        </w:rPr>
        <w:t xml:space="preserve"> </w:t>
      </w:r>
      <w:r w:rsidRPr="0012257F">
        <w:rPr>
          <w:rFonts w:ascii="Arial" w:hAnsi="Arial" w:cs="Arial"/>
          <w:sz w:val="16"/>
        </w:rPr>
        <w:t>integrity,</w:t>
      </w:r>
      <w:r w:rsidRPr="0012257F">
        <w:rPr>
          <w:rFonts w:ascii="Arial" w:eastAsia="Garamond" w:hAnsi="Arial" w:cs="Arial"/>
          <w:sz w:val="16"/>
        </w:rPr>
        <w:t xml:space="preserve"> </w:t>
      </w:r>
      <w:r w:rsidRPr="0012257F">
        <w:rPr>
          <w:rFonts w:ascii="Arial" w:hAnsi="Arial" w:cs="Arial"/>
          <w:sz w:val="16"/>
        </w:rPr>
        <w:t>what</w:t>
      </w:r>
      <w:r w:rsidRPr="0012257F">
        <w:rPr>
          <w:rFonts w:ascii="Arial" w:eastAsia="Garamond" w:hAnsi="Arial" w:cs="Arial"/>
          <w:sz w:val="16"/>
        </w:rPr>
        <w:t xml:space="preserve"> </w:t>
      </w:r>
      <w:r w:rsidRPr="0012257F">
        <w:rPr>
          <w:rFonts w:ascii="Arial" w:hAnsi="Arial" w:cs="Arial"/>
          <w:sz w:val="16"/>
        </w:rPr>
        <w:t>Hortense</w:t>
      </w:r>
      <w:r w:rsidRPr="0012257F">
        <w:rPr>
          <w:rFonts w:ascii="Arial" w:eastAsia="Garamond" w:hAnsi="Arial" w:cs="Arial"/>
          <w:sz w:val="16"/>
        </w:rPr>
        <w:t xml:space="preserve"> </w:t>
      </w:r>
      <w:r w:rsidRPr="0012257F">
        <w:rPr>
          <w:rFonts w:ascii="Arial" w:hAnsi="Arial" w:cs="Arial"/>
          <w:sz w:val="16"/>
        </w:rPr>
        <w:t>Spillers</w:t>
      </w:r>
      <w:r w:rsidRPr="0012257F">
        <w:rPr>
          <w:rFonts w:ascii="Arial" w:eastAsia="Garamond" w:hAnsi="Arial" w:cs="Arial"/>
          <w:sz w:val="16"/>
        </w:rPr>
        <w:t xml:space="preserve"> </w:t>
      </w:r>
      <w:r w:rsidRPr="0012257F">
        <w:rPr>
          <w:rFonts w:ascii="Arial" w:hAnsi="Arial" w:cs="Arial"/>
          <w:sz w:val="16"/>
        </w:rPr>
        <w:t>charts</w:t>
      </w:r>
      <w:r w:rsidRPr="0012257F">
        <w:rPr>
          <w:rFonts w:ascii="Arial" w:eastAsia="Garamond" w:hAnsi="Arial" w:cs="Arial"/>
          <w:sz w:val="16"/>
        </w:rPr>
        <w:t xml:space="preserve"> </w:t>
      </w:r>
      <w:r w:rsidRPr="0012257F">
        <w:rPr>
          <w:rFonts w:ascii="Arial" w:hAnsi="Arial" w:cs="Arial"/>
          <w:sz w:val="16"/>
        </w:rPr>
        <w:t>as</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transition</w:t>
      </w:r>
      <w:r w:rsidRPr="0012257F">
        <w:rPr>
          <w:rFonts w:ascii="Arial" w:eastAsia="Garamond" w:hAnsi="Arial" w:cs="Arial"/>
          <w:sz w:val="16"/>
        </w:rPr>
        <w:t xml:space="preserve"> </w:t>
      </w:r>
      <w:r w:rsidRPr="0012257F">
        <w:rPr>
          <w:rFonts w:ascii="Arial" w:hAnsi="Arial" w:cs="Arial"/>
          <w:sz w:val="16"/>
        </w:rPr>
        <w:t>from</w:t>
      </w:r>
      <w:r w:rsidRPr="0012257F">
        <w:rPr>
          <w:rFonts w:ascii="Arial" w:eastAsia="Garamond" w:hAnsi="Arial" w:cs="Arial"/>
          <w:sz w:val="16"/>
        </w:rPr>
        <w:t xml:space="preserve"> </w:t>
      </w:r>
      <w:r w:rsidRPr="0012257F">
        <w:rPr>
          <w:rFonts w:ascii="Arial" w:hAnsi="Arial" w:cs="Arial"/>
          <w:sz w:val="16"/>
        </w:rPr>
        <w:t>being</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being</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becoming</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being</w:t>
      </w:r>
      <w:r w:rsidRPr="0012257F">
        <w:rPr>
          <w:rFonts w:ascii="Arial" w:eastAsia="Garamond" w:hAnsi="Arial" w:cs="Arial"/>
          <w:sz w:val="16"/>
        </w:rPr>
        <w:t xml:space="preserve"> </w:t>
      </w:r>
      <w:r w:rsidRPr="0012257F">
        <w:rPr>
          <w:rFonts w:ascii="Arial" w:hAnsi="Arial" w:cs="Arial"/>
          <w:sz w:val="16"/>
        </w:rPr>
        <w:t>for</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captor</w:t>
      </w:r>
      <w:r w:rsidRPr="0012257F">
        <w:rPr>
          <w:rFonts w:ascii="Arial" w:eastAsia="Garamond" w:hAnsi="Arial" w:cs="Arial"/>
          <w:sz w:val="16"/>
        </w:rPr>
        <w:t xml:space="preserve">” </w:t>
      </w:r>
      <w:r w:rsidRPr="0012257F">
        <w:rPr>
          <w:rFonts w:ascii="Arial" w:hAnsi="Arial" w:cs="Arial"/>
          <w:sz w:val="16"/>
        </w:rPr>
        <w:t>(206),</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drama</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value</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stage</w:t>
      </w:r>
      <w:r w:rsidRPr="0012257F">
        <w:rPr>
          <w:rFonts w:ascii="Arial" w:eastAsia="Garamond" w:hAnsi="Arial" w:cs="Arial"/>
          <w:sz w:val="16"/>
        </w:rPr>
        <w:t xml:space="preserve"> </w:t>
      </w:r>
      <w:r w:rsidRPr="0012257F">
        <w:rPr>
          <w:rFonts w:ascii="Arial" w:hAnsi="Arial" w:cs="Arial"/>
          <w:sz w:val="16"/>
        </w:rPr>
        <w:t>upon</w:t>
      </w:r>
      <w:r w:rsidRPr="0012257F">
        <w:rPr>
          <w:rFonts w:ascii="Arial" w:eastAsia="Garamond" w:hAnsi="Arial" w:cs="Arial"/>
          <w:sz w:val="16"/>
        </w:rPr>
        <w:t xml:space="preserve"> </w:t>
      </w:r>
      <w:r w:rsidRPr="0012257F">
        <w:rPr>
          <w:rFonts w:ascii="Arial" w:hAnsi="Arial" w:cs="Arial"/>
          <w:sz w:val="16"/>
        </w:rPr>
        <w:t>which</w:t>
      </w:r>
      <w:r w:rsidRPr="0012257F">
        <w:rPr>
          <w:rFonts w:ascii="Arial" w:eastAsia="Garamond" w:hAnsi="Arial" w:cs="Arial"/>
          <w:sz w:val="16"/>
        </w:rPr>
        <w:t xml:space="preserve"> </w:t>
      </w:r>
      <w:r w:rsidRPr="0012257F">
        <w:rPr>
          <w:rFonts w:ascii="Arial" w:hAnsi="Arial" w:cs="Arial"/>
          <w:sz w:val="16"/>
        </w:rPr>
        <w:t>surplus</w:t>
      </w:r>
      <w:r w:rsidRPr="0012257F">
        <w:rPr>
          <w:rFonts w:ascii="Arial" w:eastAsia="Garamond" w:hAnsi="Arial" w:cs="Arial"/>
          <w:sz w:val="16"/>
        </w:rPr>
        <w:t xml:space="preserve"> </w:t>
      </w:r>
      <w:r w:rsidRPr="0012257F">
        <w:rPr>
          <w:rFonts w:ascii="Arial" w:hAnsi="Arial" w:cs="Arial"/>
          <w:sz w:val="16"/>
        </w:rPr>
        <w:t>value</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extracted</w:t>
      </w:r>
      <w:r w:rsidRPr="0012257F">
        <w:rPr>
          <w:rFonts w:ascii="Arial" w:eastAsia="Garamond" w:hAnsi="Arial" w:cs="Arial"/>
          <w:sz w:val="16"/>
        </w:rPr>
        <w:t xml:space="preserve"> </w:t>
      </w:r>
      <w:r w:rsidRPr="0012257F">
        <w:rPr>
          <w:rFonts w:ascii="Arial" w:hAnsi="Arial" w:cs="Arial"/>
          <w:sz w:val="16"/>
        </w:rPr>
        <w:t>from</w:t>
      </w:r>
      <w:r w:rsidRPr="0012257F">
        <w:rPr>
          <w:rFonts w:ascii="Arial" w:eastAsia="Garamond" w:hAnsi="Arial" w:cs="Arial"/>
          <w:sz w:val="16"/>
        </w:rPr>
        <w:t xml:space="preserve"> </w:t>
      </w:r>
      <w:r w:rsidRPr="0012257F">
        <w:rPr>
          <w:rFonts w:ascii="Arial" w:hAnsi="Arial" w:cs="Arial"/>
          <w:sz w:val="16"/>
        </w:rPr>
        <w:t>labor</w:t>
      </w:r>
      <w:r w:rsidRPr="0012257F">
        <w:rPr>
          <w:rFonts w:ascii="Arial" w:eastAsia="Garamond" w:hAnsi="Arial" w:cs="Arial"/>
          <w:sz w:val="16"/>
        </w:rPr>
        <w:t xml:space="preserve"> </w:t>
      </w:r>
      <w:r w:rsidRPr="0012257F">
        <w:rPr>
          <w:rFonts w:ascii="Arial" w:hAnsi="Arial" w:cs="Arial"/>
          <w:sz w:val="16"/>
        </w:rPr>
        <w:t>power</w:t>
      </w:r>
      <w:r w:rsidRPr="0012257F">
        <w:rPr>
          <w:rFonts w:ascii="Arial" w:eastAsia="Garamond" w:hAnsi="Arial" w:cs="Arial"/>
          <w:sz w:val="16"/>
        </w:rPr>
        <w:t xml:space="preserve"> </w:t>
      </w:r>
      <w:r w:rsidRPr="0012257F">
        <w:rPr>
          <w:rFonts w:ascii="Arial" w:hAnsi="Arial" w:cs="Arial"/>
          <w:sz w:val="16"/>
        </w:rPr>
        <w:t>through</w:t>
      </w:r>
      <w:r w:rsidRPr="0012257F">
        <w:rPr>
          <w:rFonts w:ascii="Arial" w:eastAsia="Garamond" w:hAnsi="Arial" w:cs="Arial"/>
          <w:sz w:val="16"/>
        </w:rPr>
        <w:t xml:space="preserve"> </w:t>
      </w:r>
      <w:r w:rsidRPr="0012257F">
        <w:rPr>
          <w:rFonts w:ascii="Arial" w:hAnsi="Arial" w:cs="Arial"/>
          <w:sz w:val="16"/>
        </w:rPr>
        <w:t>commodity</w:t>
      </w:r>
      <w:r w:rsidRPr="0012257F">
        <w:rPr>
          <w:rFonts w:ascii="Arial" w:eastAsia="Garamond" w:hAnsi="Arial" w:cs="Arial"/>
          <w:sz w:val="16"/>
        </w:rPr>
        <w:t xml:space="preserve"> </w:t>
      </w:r>
      <w:r w:rsidRPr="0012257F">
        <w:rPr>
          <w:rFonts w:ascii="Arial" w:hAnsi="Arial" w:cs="Arial"/>
          <w:sz w:val="16"/>
        </w:rPr>
        <w:t>production</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sale);</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on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other,</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corporeal</w:t>
      </w:r>
      <w:r w:rsidRPr="0012257F">
        <w:rPr>
          <w:rFonts w:ascii="Arial" w:eastAsia="Garamond" w:hAnsi="Arial" w:cs="Arial"/>
          <w:sz w:val="16"/>
        </w:rPr>
        <w:t xml:space="preserve"> </w:t>
      </w:r>
      <w:r w:rsidRPr="0012257F">
        <w:rPr>
          <w:rFonts w:ascii="Arial" w:hAnsi="Arial" w:cs="Arial"/>
          <w:sz w:val="16"/>
        </w:rPr>
        <w:t>integrity</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once</w:t>
      </w:r>
      <w:r w:rsidRPr="0012257F">
        <w:rPr>
          <w:rFonts w:ascii="Arial" w:eastAsia="Garamond" w:hAnsi="Arial" w:cs="Arial"/>
          <w:sz w:val="16"/>
        </w:rPr>
        <w:t xml:space="preserve"> </w:t>
      </w:r>
      <w:r w:rsidRPr="0012257F">
        <w:rPr>
          <w:rFonts w:ascii="Arial" w:hAnsi="Arial" w:cs="Arial"/>
          <w:sz w:val="16"/>
        </w:rPr>
        <w:t>ripped</w:t>
      </w:r>
      <w:r w:rsidRPr="0012257F">
        <w:rPr>
          <w:rFonts w:ascii="Arial" w:eastAsia="Garamond" w:hAnsi="Arial" w:cs="Arial"/>
          <w:sz w:val="16"/>
        </w:rPr>
        <w:t xml:space="preserve"> </w:t>
      </w:r>
      <w:r w:rsidRPr="0012257F">
        <w:rPr>
          <w:rFonts w:ascii="Arial" w:hAnsi="Arial" w:cs="Arial"/>
          <w:sz w:val="16"/>
        </w:rPr>
        <w:t>from</w:t>
      </w:r>
      <w:r w:rsidRPr="0012257F">
        <w:rPr>
          <w:rFonts w:ascii="Arial" w:eastAsia="Garamond" w:hAnsi="Arial" w:cs="Arial"/>
          <w:sz w:val="16"/>
        </w:rPr>
        <w:t xml:space="preserve"> </w:t>
      </w:r>
      <w:r w:rsidRPr="0012257F">
        <w:rPr>
          <w:rFonts w:ascii="Arial" w:hAnsi="Arial" w:cs="Arial"/>
          <w:sz w:val="16"/>
        </w:rPr>
        <w:t>her</w:t>
      </w:r>
      <w:r w:rsidRPr="0012257F">
        <w:rPr>
          <w:rFonts w:ascii="Arial" w:eastAsia="Garamond" w:hAnsi="Arial" w:cs="Arial"/>
          <w:sz w:val="16"/>
        </w:rPr>
        <w:t xml:space="preserve"> </w:t>
      </w:r>
      <w:r w:rsidRPr="0012257F">
        <w:rPr>
          <w:rFonts w:ascii="Arial" w:hAnsi="Arial" w:cs="Arial"/>
          <w:sz w:val="16"/>
        </w:rPr>
        <w:t>body,</w:t>
      </w:r>
      <w:r w:rsidRPr="0012257F">
        <w:rPr>
          <w:rFonts w:ascii="Arial" w:eastAsia="Garamond" w:hAnsi="Arial" w:cs="Arial"/>
          <w:sz w:val="16"/>
        </w:rPr>
        <w:t xml:space="preserve"> </w:t>
      </w:r>
      <w:r w:rsidRPr="0012257F">
        <w:rPr>
          <w:rFonts w:ascii="Arial" w:hAnsi="Arial" w:cs="Arial"/>
          <w:sz w:val="16"/>
        </w:rPr>
        <w:t>fortified</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extended</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corporeal</w:t>
      </w:r>
      <w:r w:rsidRPr="0012257F">
        <w:rPr>
          <w:rFonts w:ascii="Arial" w:eastAsia="Garamond" w:hAnsi="Arial" w:cs="Arial"/>
          <w:sz w:val="16"/>
        </w:rPr>
        <w:t xml:space="preserve"> </w:t>
      </w:r>
      <w:r w:rsidRPr="0012257F">
        <w:rPr>
          <w:rFonts w:ascii="Arial" w:hAnsi="Arial" w:cs="Arial"/>
          <w:sz w:val="16"/>
        </w:rPr>
        <w:t>integrity</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everyone</w:t>
      </w:r>
      <w:r w:rsidRPr="0012257F">
        <w:rPr>
          <w:rFonts w:ascii="Arial" w:eastAsia="Garamond" w:hAnsi="Arial" w:cs="Arial"/>
          <w:sz w:val="16"/>
        </w:rPr>
        <w:t xml:space="preserve"> </w:t>
      </w:r>
      <w:r w:rsidRPr="0012257F">
        <w:rPr>
          <w:rFonts w:ascii="Arial" w:hAnsi="Arial" w:cs="Arial"/>
          <w:sz w:val="16"/>
        </w:rPr>
        <w:t>else</w:t>
      </w:r>
      <w:r w:rsidRPr="0012257F">
        <w:rPr>
          <w:rFonts w:ascii="Arial" w:eastAsia="Garamond" w:hAnsi="Arial" w:cs="Arial"/>
          <w:sz w:val="16"/>
        </w:rPr>
        <w:t xml:space="preserve"> </w:t>
      </w:r>
      <w:r w:rsidRPr="0012257F">
        <w:rPr>
          <w:rFonts w:ascii="Arial" w:hAnsi="Arial" w:cs="Arial"/>
          <w:sz w:val="16"/>
        </w:rPr>
        <w:t>on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street.</w:t>
      </w:r>
      <w:r w:rsidRPr="0012257F">
        <w:rPr>
          <w:rFonts w:ascii="Arial" w:eastAsia="Garamond" w:hAnsi="Arial" w:cs="Arial"/>
          <w:sz w:val="16"/>
        </w:rPr>
        <w:t xml:space="preserve"> </w:t>
      </w:r>
      <w:r w:rsidRPr="0012257F">
        <w:rPr>
          <w:rFonts w:ascii="Arial" w:hAnsi="Arial" w:cs="Arial"/>
          <w:sz w:val="16"/>
        </w:rPr>
        <w:t>She</w:t>
      </w:r>
      <w:r w:rsidRPr="0012257F">
        <w:rPr>
          <w:rFonts w:ascii="Arial" w:eastAsia="Garamond" w:hAnsi="Arial" w:cs="Arial"/>
          <w:sz w:val="16"/>
        </w:rPr>
        <w:t xml:space="preserve"> </w:t>
      </w:r>
      <w:r w:rsidRPr="0012257F">
        <w:rPr>
          <w:rFonts w:ascii="Arial" w:hAnsi="Arial" w:cs="Arial"/>
          <w:sz w:val="16"/>
        </w:rPr>
        <w:t>gave</w:t>
      </w:r>
      <w:r w:rsidRPr="0012257F">
        <w:rPr>
          <w:rFonts w:ascii="Arial" w:eastAsia="Garamond" w:hAnsi="Arial" w:cs="Arial"/>
          <w:sz w:val="16"/>
        </w:rPr>
        <w:t xml:space="preserve"> </w:t>
      </w:r>
      <w:r w:rsidRPr="0012257F">
        <w:rPr>
          <w:rFonts w:ascii="Arial" w:hAnsi="Arial" w:cs="Arial"/>
          <w:sz w:val="16"/>
        </w:rPr>
        <w:t>birth</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commodity</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Human,</w:t>
      </w:r>
      <w:r w:rsidRPr="0012257F">
        <w:rPr>
          <w:rFonts w:ascii="Arial" w:eastAsia="Garamond" w:hAnsi="Arial" w:cs="Arial"/>
          <w:sz w:val="16"/>
        </w:rPr>
        <w:t xml:space="preserve"> </w:t>
      </w:r>
      <w:r w:rsidRPr="0012257F">
        <w:rPr>
          <w:rFonts w:ascii="Arial" w:hAnsi="Arial" w:cs="Arial"/>
          <w:sz w:val="16"/>
        </w:rPr>
        <w:t>yet</w:t>
      </w:r>
      <w:r w:rsidRPr="0012257F">
        <w:rPr>
          <w:rFonts w:ascii="Arial" w:eastAsia="Garamond" w:hAnsi="Arial" w:cs="Arial"/>
          <w:sz w:val="16"/>
        </w:rPr>
        <w:t xml:space="preserve"> </w:t>
      </w:r>
      <w:r w:rsidRPr="0012257F">
        <w:rPr>
          <w:rStyle w:val="IntenseEmphasis"/>
          <w:rFonts w:ascii="Arial" w:hAnsi="Arial" w:cs="Arial"/>
        </w:rPr>
        <w:t>she</w:t>
      </w:r>
      <w:r w:rsidRPr="0012257F">
        <w:rPr>
          <w:rStyle w:val="IntenseEmphasis"/>
          <w:rFonts w:ascii="Arial" w:eastAsia="Garamond" w:hAnsi="Arial" w:cs="Arial"/>
        </w:rPr>
        <w:t xml:space="preserve"> </w:t>
      </w:r>
      <w:r w:rsidRPr="0012257F">
        <w:rPr>
          <w:rStyle w:val="IntenseEmphasis"/>
          <w:rFonts w:ascii="Arial" w:hAnsi="Arial" w:cs="Arial"/>
        </w:rPr>
        <w:t>had</w:t>
      </w:r>
      <w:r w:rsidRPr="0012257F">
        <w:rPr>
          <w:rStyle w:val="IntenseEmphasis"/>
          <w:rFonts w:ascii="Arial" w:eastAsia="Garamond" w:hAnsi="Arial" w:cs="Arial"/>
        </w:rPr>
        <w:t xml:space="preserve"> </w:t>
      </w:r>
      <w:r w:rsidRPr="0012257F">
        <w:rPr>
          <w:rStyle w:val="IntenseEmphasis"/>
          <w:rFonts w:ascii="Arial" w:hAnsi="Arial" w:cs="Arial"/>
        </w:rPr>
        <w:t>neither</w:t>
      </w:r>
      <w:r w:rsidRPr="0012257F">
        <w:rPr>
          <w:rStyle w:val="IntenseEmphasis"/>
          <w:rFonts w:ascii="Arial" w:eastAsia="Garamond" w:hAnsi="Arial" w:cs="Arial"/>
        </w:rPr>
        <w:t xml:space="preserve"> </w:t>
      </w:r>
      <w:r w:rsidRPr="0012257F">
        <w:rPr>
          <w:rStyle w:val="IntenseEmphasis"/>
          <w:rFonts w:ascii="Arial" w:hAnsi="Arial" w:cs="Arial"/>
        </w:rPr>
        <w:t>subjectivity</w:t>
      </w:r>
      <w:r w:rsidRPr="0012257F">
        <w:rPr>
          <w:rStyle w:val="IntenseEmphasis"/>
          <w:rFonts w:ascii="Arial" w:eastAsia="Garamond" w:hAnsi="Arial" w:cs="Arial"/>
        </w:rPr>
        <w:t xml:space="preserve"> </w:t>
      </w:r>
      <w:r w:rsidRPr="0012257F">
        <w:rPr>
          <w:rStyle w:val="IntenseEmphasis"/>
          <w:rFonts w:ascii="Arial" w:hAnsi="Arial" w:cs="Arial"/>
        </w:rPr>
        <w:t>nor</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sofa</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show</w:t>
      </w:r>
      <w:r w:rsidRPr="0012257F">
        <w:rPr>
          <w:rStyle w:val="IntenseEmphasis"/>
          <w:rFonts w:ascii="Arial" w:eastAsia="Garamond" w:hAnsi="Arial" w:cs="Arial"/>
        </w:rPr>
        <w:t xml:space="preserve"> </w:t>
      </w:r>
      <w:r w:rsidRPr="0012257F">
        <w:rPr>
          <w:rStyle w:val="IntenseEmphasis"/>
          <w:rFonts w:ascii="Arial" w:hAnsi="Arial" w:cs="Arial"/>
        </w:rPr>
        <w:t>for</w:t>
      </w:r>
      <w:r w:rsidRPr="0012257F">
        <w:rPr>
          <w:rStyle w:val="IntenseEmphasis"/>
          <w:rFonts w:ascii="Arial" w:eastAsia="Garamond" w:hAnsi="Arial" w:cs="Arial"/>
        </w:rPr>
        <w:t xml:space="preserve"> </w:t>
      </w:r>
      <w:r w:rsidRPr="0012257F">
        <w:rPr>
          <w:rStyle w:val="IntenseEmphasis"/>
          <w:rFonts w:ascii="Arial" w:hAnsi="Arial" w:cs="Arial"/>
        </w:rPr>
        <w:t>it.</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her</w:t>
      </w:r>
      <w:r w:rsidRPr="0012257F">
        <w:rPr>
          <w:rFonts w:ascii="Arial" w:eastAsia="Garamond" w:hAnsi="Arial" w:cs="Arial"/>
          <w:sz w:val="16"/>
        </w:rPr>
        <w:t xml:space="preserve"> </w:t>
      </w:r>
      <w:r w:rsidRPr="0012257F">
        <w:rPr>
          <w:rFonts w:ascii="Arial" w:hAnsi="Arial" w:cs="Arial"/>
          <w:sz w:val="16"/>
        </w:rPr>
        <w:t>eyes,</w:t>
      </w:r>
      <w:r w:rsidRPr="0012257F">
        <w:rPr>
          <w:rFonts w:ascii="Arial" w:eastAsia="Garamond" w:hAnsi="Arial" w:cs="Arial"/>
          <w:sz w:val="16"/>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world</w:t>
      </w:r>
      <w:r w:rsidRPr="0012257F">
        <w:rPr>
          <w:rStyle w:val="IntenseEmphasis"/>
          <w:rFonts w:ascii="Arial" w:eastAsia="Garamond" w:hAnsi="Arial" w:cs="Arial"/>
        </w:rPr>
        <w:t>—</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Emphasis"/>
          <w:rFonts w:ascii="Arial" w:hAnsi="Arial" w:cs="Arial"/>
          <w:highlight w:val="cyan"/>
        </w:rPr>
        <w:t>not</w:t>
      </w:r>
      <w:r w:rsidRPr="0012257F">
        <w:rPr>
          <w:rStyle w:val="Emphasis"/>
          <w:rFonts w:ascii="Arial" w:eastAsia="Garamond" w:hAnsi="Arial" w:cs="Arial"/>
          <w:highlight w:val="cyan"/>
        </w:rPr>
        <w:t xml:space="preserve"> </w:t>
      </w:r>
      <w:r w:rsidRPr="0012257F">
        <w:rPr>
          <w:rStyle w:val="Emphasis"/>
          <w:rFonts w:ascii="Arial" w:hAnsi="Arial" w:cs="Arial"/>
          <w:highlight w:val="cyan"/>
        </w:rPr>
        <w:t>its</w:t>
      </w:r>
      <w:r w:rsidRPr="0012257F">
        <w:rPr>
          <w:rStyle w:val="Emphasis"/>
          <w:rFonts w:ascii="Arial" w:eastAsia="Garamond" w:hAnsi="Arial" w:cs="Arial"/>
          <w:highlight w:val="cyan"/>
        </w:rPr>
        <w:t xml:space="preserve"> </w:t>
      </w:r>
      <w:r w:rsidRPr="0012257F">
        <w:rPr>
          <w:rStyle w:val="Emphasis"/>
          <w:rFonts w:ascii="Arial" w:hAnsi="Arial" w:cs="Arial"/>
        </w:rPr>
        <w:t>myriad</w:t>
      </w:r>
      <w:r w:rsidRPr="0012257F">
        <w:rPr>
          <w:rStyle w:val="Emphasis"/>
          <w:rFonts w:ascii="Arial" w:eastAsia="Garamond" w:hAnsi="Arial" w:cs="Arial"/>
        </w:rPr>
        <w:t xml:space="preserve"> </w:t>
      </w:r>
      <w:r w:rsidRPr="0012257F">
        <w:rPr>
          <w:rStyle w:val="Emphasis"/>
          <w:rFonts w:ascii="Arial" w:hAnsi="Arial" w:cs="Arial"/>
        </w:rPr>
        <w:t>discriminatory</w:t>
      </w:r>
      <w:r w:rsidRPr="0012257F">
        <w:rPr>
          <w:rStyle w:val="Emphasis"/>
          <w:rFonts w:ascii="Arial" w:eastAsia="Garamond" w:hAnsi="Arial" w:cs="Arial"/>
        </w:rPr>
        <w:t xml:space="preserve"> </w:t>
      </w:r>
      <w:r w:rsidRPr="0012257F">
        <w:rPr>
          <w:rStyle w:val="Emphasis"/>
          <w:rFonts w:ascii="Arial" w:hAnsi="Arial" w:cs="Arial"/>
          <w:highlight w:val="cyan"/>
        </w:rPr>
        <w:t>practices,</w:t>
      </w:r>
      <w:r w:rsidRPr="0012257F">
        <w:rPr>
          <w:rStyle w:val="Emphasis"/>
          <w:rFonts w:ascii="Arial" w:eastAsia="Garamond" w:hAnsi="Arial" w:cs="Arial"/>
          <w:highlight w:val="cyan"/>
        </w:rPr>
        <w:t xml:space="preserve"> </w:t>
      </w:r>
      <w:r w:rsidRPr="0012257F">
        <w:rPr>
          <w:rStyle w:val="Emphasis"/>
          <w:rFonts w:ascii="Arial" w:hAnsi="Arial" w:cs="Arial"/>
          <w:highlight w:val="cyan"/>
        </w:rPr>
        <w:t>but</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world</w:t>
      </w:r>
      <w:r w:rsidRPr="0012257F">
        <w:rPr>
          <w:rStyle w:val="Emphasis"/>
          <w:rFonts w:ascii="Arial" w:eastAsia="Garamond" w:hAnsi="Arial" w:cs="Arial"/>
          <w:highlight w:val="cyan"/>
        </w:rPr>
        <w:t xml:space="preserve"> </w:t>
      </w:r>
      <w:r w:rsidRPr="0012257F">
        <w:rPr>
          <w:rStyle w:val="Emphasis"/>
          <w:rFonts w:ascii="Arial" w:hAnsi="Arial" w:cs="Arial"/>
          <w:highlight w:val="cyan"/>
        </w:rPr>
        <w:t>itself</w:t>
      </w:r>
      <w:r w:rsidRPr="0012257F">
        <w:rPr>
          <w:rStyle w:val="IntenseEmphasis"/>
          <w:rFonts w:ascii="Arial" w:eastAsia="Garamond" w:hAnsi="Arial" w:cs="Arial"/>
          <w:highlight w:val="cyan"/>
        </w:rPr>
        <w:t>—</w:t>
      </w:r>
      <w:r w:rsidRPr="0012257F">
        <w:rPr>
          <w:rStyle w:val="IntenseEmphasis"/>
          <w:rFonts w:ascii="Arial" w:hAnsi="Arial" w:cs="Arial"/>
          <w:highlight w:val="cyan"/>
        </w:rPr>
        <w:t>was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unethical</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yet,</w:t>
      </w:r>
      <w:r w:rsidRPr="0012257F">
        <w:rPr>
          <w:rFonts w:ascii="Arial" w:eastAsia="Garamond" w:hAnsi="Arial" w:cs="Arial"/>
          <w:sz w:val="16"/>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world</w:t>
      </w:r>
      <w:r w:rsidRPr="0012257F">
        <w:rPr>
          <w:rStyle w:val="IntenseEmphasis"/>
          <w:rFonts w:ascii="Arial" w:eastAsia="Garamond" w:hAnsi="Arial" w:cs="Arial"/>
        </w:rPr>
        <w:t xml:space="preserve"> </w:t>
      </w:r>
      <w:r w:rsidRPr="0012257F">
        <w:rPr>
          <w:rStyle w:val="IntenseEmphasis"/>
          <w:rFonts w:ascii="Arial" w:hAnsi="Arial" w:cs="Arial"/>
        </w:rPr>
        <w:t>passes</w:t>
      </w:r>
      <w:r w:rsidRPr="0012257F">
        <w:rPr>
          <w:rStyle w:val="IntenseEmphasis"/>
          <w:rFonts w:ascii="Arial" w:eastAsia="Garamond" w:hAnsi="Arial" w:cs="Arial"/>
        </w:rPr>
        <w:t xml:space="preserve"> </w:t>
      </w:r>
      <w:r w:rsidRPr="0012257F">
        <w:rPr>
          <w:rStyle w:val="IntenseEmphasis"/>
          <w:rFonts w:ascii="Arial" w:hAnsi="Arial" w:cs="Arial"/>
        </w:rPr>
        <w:t>by</w:t>
      </w:r>
      <w:r w:rsidRPr="0012257F">
        <w:rPr>
          <w:rStyle w:val="IntenseEmphasis"/>
          <w:rFonts w:ascii="Arial" w:eastAsia="Garamond" w:hAnsi="Arial" w:cs="Arial"/>
        </w:rPr>
        <w:t xml:space="preserve"> </w:t>
      </w:r>
      <w:r w:rsidRPr="0012257F">
        <w:rPr>
          <w:rStyle w:val="IntenseEmphasis"/>
          <w:rFonts w:ascii="Arial" w:hAnsi="Arial" w:cs="Arial"/>
        </w:rPr>
        <w:t>her</w:t>
      </w:r>
      <w:r w:rsidRPr="0012257F">
        <w:rPr>
          <w:rStyle w:val="IntenseEmphasis"/>
          <w:rFonts w:ascii="Arial" w:eastAsia="Garamond" w:hAnsi="Arial" w:cs="Arial"/>
        </w:rPr>
        <w:t xml:space="preserve"> </w:t>
      </w:r>
      <w:r w:rsidRPr="0012257F">
        <w:rPr>
          <w:rStyle w:val="IntenseEmphasis"/>
          <w:rFonts w:ascii="Arial" w:hAnsi="Arial" w:cs="Arial"/>
        </w:rPr>
        <w:t>without</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slightest</w:t>
      </w:r>
      <w:r w:rsidRPr="0012257F">
        <w:rPr>
          <w:rStyle w:val="IntenseEmphasis"/>
          <w:rFonts w:ascii="Arial" w:eastAsia="Garamond" w:hAnsi="Arial" w:cs="Arial"/>
        </w:rPr>
        <w:t xml:space="preserve"> </w:t>
      </w:r>
      <w:r w:rsidRPr="0012257F">
        <w:rPr>
          <w:rStyle w:val="IntenseEmphasis"/>
          <w:rFonts w:ascii="Arial" w:hAnsi="Arial" w:cs="Arial"/>
        </w:rPr>
        <w:t>inclination</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stop</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disabuse</w:t>
      </w:r>
      <w:r w:rsidRPr="0012257F">
        <w:rPr>
          <w:rStyle w:val="IntenseEmphasis"/>
          <w:rFonts w:ascii="Arial" w:eastAsia="Garamond" w:hAnsi="Arial" w:cs="Arial"/>
        </w:rPr>
        <w:t xml:space="preserve"> </w:t>
      </w:r>
      <w:r w:rsidRPr="0012257F">
        <w:rPr>
          <w:rStyle w:val="IntenseEmphasis"/>
          <w:rFonts w:ascii="Arial" w:hAnsi="Arial" w:cs="Arial"/>
        </w:rPr>
        <w:t>her</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her</w:t>
      </w:r>
      <w:r w:rsidRPr="0012257F">
        <w:rPr>
          <w:rStyle w:val="IntenseEmphasis"/>
          <w:rFonts w:ascii="Arial" w:eastAsia="Garamond" w:hAnsi="Arial" w:cs="Arial"/>
        </w:rPr>
        <w:t xml:space="preserve"> </w:t>
      </w:r>
      <w:r w:rsidRPr="0012257F">
        <w:rPr>
          <w:rStyle w:val="IntenseEmphasis"/>
          <w:rFonts w:ascii="Arial" w:hAnsi="Arial" w:cs="Arial"/>
        </w:rPr>
        <w:t>claim</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Instead,</w:t>
      </w:r>
      <w:r w:rsidRPr="0012257F">
        <w:rPr>
          <w:rFonts w:ascii="Arial" w:eastAsia="Garamond" w:hAnsi="Arial" w:cs="Arial"/>
          <w:sz w:val="16"/>
        </w:rPr>
        <w:t xml:space="preserve"> </w:t>
      </w:r>
      <w:r w:rsidRPr="0012257F">
        <w:rPr>
          <w:rFonts w:ascii="Arial" w:hAnsi="Arial" w:cs="Arial"/>
          <w:sz w:val="16"/>
        </w:rPr>
        <w:t>it</w:t>
      </w:r>
      <w:r w:rsidRPr="0012257F">
        <w:rPr>
          <w:rFonts w:ascii="Arial" w:eastAsia="Garamond" w:hAnsi="Arial" w:cs="Arial"/>
          <w:sz w:val="16"/>
        </w:rPr>
        <w:t xml:space="preserve"> </w:t>
      </w:r>
      <w:r w:rsidRPr="0012257F">
        <w:rPr>
          <w:rFonts w:ascii="Arial" w:hAnsi="Arial" w:cs="Arial"/>
          <w:sz w:val="16"/>
        </w:rPr>
        <w:t>calls</w:t>
      </w:r>
      <w:r w:rsidRPr="0012257F">
        <w:rPr>
          <w:rFonts w:ascii="Arial" w:eastAsia="Garamond" w:hAnsi="Arial" w:cs="Arial"/>
          <w:sz w:val="16"/>
        </w:rPr>
        <w:t xml:space="preserve"> </w:t>
      </w:r>
      <w:r w:rsidRPr="0012257F">
        <w:rPr>
          <w:rFonts w:ascii="Arial" w:hAnsi="Arial" w:cs="Arial"/>
          <w:sz w:val="16"/>
        </w:rPr>
        <w:t>her</w:t>
      </w:r>
      <w:r w:rsidRPr="0012257F">
        <w:rPr>
          <w:rFonts w:ascii="Arial" w:eastAsia="Garamond" w:hAnsi="Arial" w:cs="Arial"/>
          <w:sz w:val="16"/>
        </w:rPr>
        <w:t xml:space="preserve"> “</w:t>
      </w:r>
      <w:r w:rsidRPr="0012257F">
        <w:rPr>
          <w:rFonts w:ascii="Arial" w:hAnsi="Arial" w:cs="Arial"/>
          <w:sz w:val="16"/>
        </w:rPr>
        <w:t>crazy.</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what</w:t>
      </w:r>
      <w:r w:rsidRPr="0012257F">
        <w:rPr>
          <w:rFonts w:ascii="Arial" w:eastAsia="Garamond" w:hAnsi="Arial" w:cs="Arial"/>
          <w:sz w:val="16"/>
        </w:rPr>
        <w:t xml:space="preserve"> </w:t>
      </w:r>
      <w:r w:rsidRPr="0012257F">
        <w:rPr>
          <w:rFonts w:ascii="Arial" w:hAnsi="Arial" w:cs="Arial"/>
          <w:sz w:val="16"/>
        </w:rPr>
        <w:t>does</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world</w:t>
      </w:r>
      <w:r w:rsidRPr="0012257F">
        <w:rPr>
          <w:rFonts w:ascii="Arial" w:eastAsia="Garamond" w:hAnsi="Arial" w:cs="Arial"/>
          <w:sz w:val="16"/>
        </w:rPr>
        <w:t xml:space="preserve"> </w:t>
      </w:r>
      <w:r w:rsidRPr="0012257F">
        <w:rPr>
          <w:rFonts w:ascii="Arial" w:hAnsi="Arial" w:cs="Arial"/>
          <w:sz w:val="16"/>
        </w:rPr>
        <w:t>attribute</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Native</w:t>
      </w:r>
      <w:r w:rsidRPr="0012257F">
        <w:rPr>
          <w:rFonts w:ascii="Arial" w:eastAsia="Garamond" w:hAnsi="Arial" w:cs="Arial"/>
          <w:sz w:val="16"/>
        </w:rPr>
        <w:t xml:space="preserve"> </w:t>
      </w:r>
      <w:r w:rsidRPr="0012257F">
        <w:rPr>
          <w:rFonts w:ascii="Arial" w:hAnsi="Arial" w:cs="Arial"/>
          <w:sz w:val="16"/>
        </w:rPr>
        <w:t>American</w:t>
      </w:r>
      <w:r w:rsidRPr="0012257F">
        <w:rPr>
          <w:rFonts w:ascii="Arial" w:eastAsia="Garamond" w:hAnsi="Arial" w:cs="Arial"/>
          <w:sz w:val="16"/>
        </w:rPr>
        <w:t xml:space="preserve"> </w:t>
      </w:r>
      <w:r w:rsidRPr="0012257F">
        <w:rPr>
          <w:rFonts w:ascii="Arial" w:hAnsi="Arial" w:cs="Arial"/>
          <w:sz w:val="16"/>
        </w:rPr>
        <w:t>man</w:t>
      </w:r>
      <w:r w:rsidRPr="0012257F">
        <w:rPr>
          <w:rFonts w:ascii="Arial" w:eastAsia="Garamond" w:hAnsi="Arial" w:cs="Arial"/>
          <w:sz w:val="16"/>
        </w:rPr>
        <w:t>’</w:t>
      </w:r>
      <w:r w:rsidRPr="0012257F">
        <w:rPr>
          <w:rFonts w:ascii="Arial" w:hAnsi="Arial" w:cs="Arial"/>
          <w:sz w:val="16"/>
        </w:rPr>
        <w:t>s</w:t>
      </w:r>
      <w:r w:rsidRPr="0012257F">
        <w:rPr>
          <w:rFonts w:ascii="Arial" w:eastAsia="Garamond" w:hAnsi="Arial" w:cs="Arial"/>
          <w:sz w:val="16"/>
        </w:rPr>
        <w:t xml:space="preserve"> </w:t>
      </w:r>
      <w:r w:rsidRPr="0012257F">
        <w:rPr>
          <w:rFonts w:ascii="Arial" w:hAnsi="Arial" w:cs="Arial"/>
          <w:sz w:val="16"/>
        </w:rPr>
        <w:t>insanity?</w:t>
      </w:r>
      <w:r w:rsidRPr="0012257F">
        <w:rPr>
          <w:rFonts w:ascii="Arial" w:eastAsia="Garamond" w:hAnsi="Arial" w:cs="Arial"/>
          <w:sz w:val="16"/>
        </w:rPr>
        <w:t xml:space="preserve"> “</w:t>
      </w:r>
      <w:r w:rsidRPr="0012257F">
        <w:rPr>
          <w:rFonts w:ascii="Arial" w:hAnsi="Arial" w:cs="Arial"/>
          <w:sz w:val="16"/>
        </w:rPr>
        <w:t>He</w:t>
      </w:r>
      <w:r w:rsidRPr="0012257F">
        <w:rPr>
          <w:rFonts w:ascii="Arial" w:eastAsia="Garamond" w:hAnsi="Arial" w:cs="Arial"/>
          <w:sz w:val="16"/>
        </w:rPr>
        <w:t>’</w:t>
      </w:r>
      <w:r w:rsidRPr="0012257F">
        <w:rPr>
          <w:rFonts w:ascii="Arial" w:hAnsi="Arial" w:cs="Arial"/>
          <w:sz w:val="16"/>
        </w:rPr>
        <w:t>s</w:t>
      </w:r>
      <w:r w:rsidRPr="0012257F">
        <w:rPr>
          <w:rFonts w:ascii="Arial" w:eastAsia="Garamond" w:hAnsi="Arial" w:cs="Arial"/>
          <w:sz w:val="16"/>
        </w:rPr>
        <w:t xml:space="preserve"> </w:t>
      </w:r>
      <w:r w:rsidRPr="0012257F">
        <w:rPr>
          <w:rFonts w:ascii="Arial" w:hAnsi="Arial" w:cs="Arial"/>
          <w:sz w:val="16"/>
        </w:rPr>
        <w:t>crazy</w:t>
      </w:r>
      <w:r w:rsidRPr="0012257F">
        <w:rPr>
          <w:rFonts w:ascii="Arial" w:eastAsia="Garamond" w:hAnsi="Arial" w:cs="Arial"/>
          <w:sz w:val="16"/>
        </w:rPr>
        <w:t xml:space="preserve"> </w:t>
      </w:r>
      <w:r w:rsidRPr="0012257F">
        <w:rPr>
          <w:rFonts w:ascii="Arial" w:hAnsi="Arial" w:cs="Arial"/>
          <w:sz w:val="16"/>
        </w:rPr>
        <w:t>if</w:t>
      </w:r>
      <w:r w:rsidRPr="0012257F">
        <w:rPr>
          <w:rFonts w:ascii="Arial" w:eastAsia="Garamond" w:hAnsi="Arial" w:cs="Arial"/>
          <w:sz w:val="16"/>
        </w:rPr>
        <w:t xml:space="preserve"> </w:t>
      </w:r>
      <w:r w:rsidRPr="0012257F">
        <w:rPr>
          <w:rFonts w:ascii="Arial" w:hAnsi="Arial" w:cs="Arial"/>
          <w:sz w:val="16"/>
        </w:rPr>
        <w:t>he</w:t>
      </w:r>
      <w:r w:rsidRPr="0012257F">
        <w:rPr>
          <w:rFonts w:ascii="Arial" w:eastAsia="Garamond" w:hAnsi="Arial" w:cs="Arial"/>
          <w:sz w:val="16"/>
        </w:rPr>
        <w:t xml:space="preserve"> </w:t>
      </w:r>
      <w:r w:rsidRPr="0012257F">
        <w:rPr>
          <w:rFonts w:ascii="Arial" w:hAnsi="Arial" w:cs="Arial"/>
          <w:sz w:val="16"/>
        </w:rPr>
        <w:t>thinks</w:t>
      </w:r>
      <w:r w:rsidRPr="0012257F">
        <w:rPr>
          <w:rFonts w:ascii="Arial" w:eastAsia="Garamond" w:hAnsi="Arial" w:cs="Arial"/>
          <w:sz w:val="16"/>
        </w:rPr>
        <w:t xml:space="preserve"> </w:t>
      </w:r>
      <w:r w:rsidRPr="0012257F">
        <w:rPr>
          <w:rFonts w:ascii="Arial" w:hAnsi="Arial" w:cs="Arial"/>
          <w:sz w:val="16"/>
        </w:rPr>
        <w:t>he</w:t>
      </w:r>
      <w:r w:rsidRPr="0012257F">
        <w:rPr>
          <w:rFonts w:ascii="Arial" w:eastAsia="Garamond" w:hAnsi="Arial" w:cs="Arial"/>
          <w:sz w:val="16"/>
        </w:rPr>
        <w:t>’</w:t>
      </w:r>
      <w:r w:rsidRPr="0012257F">
        <w:rPr>
          <w:rFonts w:ascii="Arial" w:hAnsi="Arial" w:cs="Arial"/>
          <w:sz w:val="16"/>
        </w:rPr>
        <w:t>s</w:t>
      </w:r>
      <w:r w:rsidRPr="0012257F">
        <w:rPr>
          <w:rFonts w:ascii="Arial" w:eastAsia="Garamond" w:hAnsi="Arial" w:cs="Arial"/>
          <w:sz w:val="16"/>
        </w:rPr>
        <w:t xml:space="preserve"> </w:t>
      </w:r>
      <w:r w:rsidRPr="0012257F">
        <w:rPr>
          <w:rFonts w:ascii="Arial" w:hAnsi="Arial" w:cs="Arial"/>
          <w:sz w:val="16"/>
        </w:rPr>
        <w:t>getting</w:t>
      </w:r>
      <w:r w:rsidRPr="0012257F">
        <w:rPr>
          <w:rFonts w:ascii="Arial" w:eastAsia="Garamond" w:hAnsi="Arial" w:cs="Arial"/>
          <w:sz w:val="16"/>
        </w:rPr>
        <w:t xml:space="preserve"> </w:t>
      </w:r>
      <w:r w:rsidRPr="0012257F">
        <w:rPr>
          <w:rFonts w:ascii="Arial" w:hAnsi="Arial" w:cs="Arial"/>
          <w:sz w:val="16"/>
        </w:rPr>
        <w:t>any</w:t>
      </w:r>
      <w:r w:rsidRPr="0012257F">
        <w:rPr>
          <w:rFonts w:ascii="Arial" w:eastAsia="Garamond" w:hAnsi="Arial" w:cs="Arial"/>
          <w:sz w:val="16"/>
        </w:rPr>
        <w:t xml:space="preserve"> </w:t>
      </w:r>
      <w:r w:rsidRPr="0012257F">
        <w:rPr>
          <w:rFonts w:ascii="Arial" w:hAnsi="Arial" w:cs="Arial"/>
          <w:sz w:val="16"/>
        </w:rPr>
        <w:t>money</w:t>
      </w:r>
      <w:r w:rsidRPr="0012257F">
        <w:rPr>
          <w:rFonts w:ascii="Arial" w:eastAsia="Garamond" w:hAnsi="Arial" w:cs="Arial"/>
          <w:sz w:val="16"/>
        </w:rPr>
        <w:t xml:space="preserve"> </w:t>
      </w:r>
      <w:r w:rsidRPr="0012257F">
        <w:rPr>
          <w:rFonts w:ascii="Arial" w:hAnsi="Arial" w:cs="Arial"/>
          <w:sz w:val="16"/>
        </w:rPr>
        <w:t>out</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us</w:t>
      </w:r>
      <w:r w:rsidRPr="0012257F">
        <w:rPr>
          <w:rFonts w:ascii="Arial" w:eastAsia="Garamond" w:hAnsi="Arial" w:cs="Arial"/>
          <w:sz w:val="16"/>
        </w:rPr>
        <w:t>”</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Surely,</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doesn</w:t>
      </w:r>
      <w:r w:rsidRPr="0012257F">
        <w:rPr>
          <w:rFonts w:ascii="Arial" w:eastAsia="Garamond" w:hAnsi="Arial" w:cs="Arial"/>
          <w:sz w:val="16"/>
        </w:rPr>
        <w:t>’</w:t>
      </w:r>
      <w:r w:rsidRPr="0012257F">
        <w:rPr>
          <w:rFonts w:ascii="Arial" w:hAnsi="Arial" w:cs="Arial"/>
          <w:sz w:val="16"/>
        </w:rPr>
        <w:t>t</w:t>
      </w:r>
      <w:r w:rsidRPr="0012257F">
        <w:rPr>
          <w:rFonts w:ascii="Arial" w:eastAsia="Garamond" w:hAnsi="Arial" w:cs="Arial"/>
          <w:sz w:val="16"/>
        </w:rPr>
        <w:t xml:space="preserve"> </w:t>
      </w:r>
      <w:r w:rsidRPr="0012257F">
        <w:rPr>
          <w:rFonts w:ascii="Arial" w:hAnsi="Arial" w:cs="Arial"/>
          <w:sz w:val="16"/>
        </w:rPr>
        <w:t>make</w:t>
      </w:r>
      <w:r w:rsidRPr="0012257F">
        <w:rPr>
          <w:rFonts w:ascii="Arial" w:eastAsia="Garamond" w:hAnsi="Arial" w:cs="Arial"/>
          <w:sz w:val="16"/>
        </w:rPr>
        <w:t xml:space="preserve"> </w:t>
      </w:r>
      <w:r w:rsidRPr="0012257F">
        <w:rPr>
          <w:rFonts w:ascii="Arial" w:hAnsi="Arial" w:cs="Arial"/>
          <w:sz w:val="16"/>
        </w:rPr>
        <w:t>him</w:t>
      </w:r>
      <w:r w:rsidRPr="0012257F">
        <w:rPr>
          <w:rFonts w:ascii="Arial" w:eastAsia="Garamond" w:hAnsi="Arial" w:cs="Arial"/>
          <w:sz w:val="16"/>
        </w:rPr>
        <w:t xml:space="preserve"> </w:t>
      </w:r>
      <w:r w:rsidRPr="0012257F">
        <w:rPr>
          <w:rFonts w:ascii="Arial" w:hAnsi="Arial" w:cs="Arial"/>
          <w:sz w:val="16"/>
        </w:rPr>
        <w:t>crazy.</w:t>
      </w:r>
      <w:r w:rsidRPr="0012257F">
        <w:rPr>
          <w:rFonts w:ascii="Arial" w:eastAsia="Garamond" w:hAnsi="Arial" w:cs="Arial"/>
          <w:sz w:val="16"/>
        </w:rPr>
        <w:t xml:space="preserve"> </w:t>
      </w:r>
      <w:r w:rsidRPr="0012257F">
        <w:rPr>
          <w:rFonts w:ascii="Arial" w:hAnsi="Arial" w:cs="Arial"/>
          <w:sz w:val="16"/>
        </w:rPr>
        <w:t>Rather</w:t>
      </w:r>
      <w:r w:rsidRPr="0012257F">
        <w:rPr>
          <w:rFonts w:ascii="Arial" w:eastAsia="Garamond" w:hAnsi="Arial" w:cs="Arial"/>
          <w:sz w:val="16"/>
        </w:rPr>
        <w:t xml:space="preserve"> </w:t>
      </w:r>
      <w:r w:rsidRPr="0012257F">
        <w:rPr>
          <w:rStyle w:val="IntenseEmphasis"/>
          <w:rFonts w:ascii="Arial" w:hAnsi="Arial" w:cs="Arial"/>
        </w:rPr>
        <w:t>it</w:t>
      </w:r>
      <w:r w:rsidRPr="0012257F">
        <w:rPr>
          <w:rStyle w:val="IntenseEmphasis"/>
          <w:rFonts w:ascii="Arial" w:eastAsia="Garamond" w:hAnsi="Arial" w:cs="Arial"/>
        </w:rPr>
        <w:t xml:space="preserve"> </w:t>
      </w:r>
      <w:r w:rsidRPr="0012257F">
        <w:rPr>
          <w:rStyle w:val="IntenseEmphasis"/>
          <w:rFonts w:ascii="Arial" w:hAnsi="Arial" w:cs="Arial"/>
        </w:rPr>
        <w:t>is</w:t>
      </w:r>
      <w:r w:rsidRPr="0012257F">
        <w:rPr>
          <w:rStyle w:val="IntenseEmphasis"/>
          <w:rFonts w:ascii="Arial" w:eastAsia="Garamond" w:hAnsi="Arial" w:cs="Arial"/>
        </w:rPr>
        <w:t xml:space="preserve"> </w:t>
      </w:r>
      <w:r w:rsidRPr="0012257F">
        <w:rPr>
          <w:rStyle w:val="IntenseEmphasis"/>
          <w:rFonts w:ascii="Arial" w:hAnsi="Arial" w:cs="Arial"/>
        </w:rPr>
        <w:t>simply</w:t>
      </w:r>
      <w:r w:rsidRPr="0012257F">
        <w:rPr>
          <w:rStyle w:val="IntenseEmphasis"/>
          <w:rFonts w:ascii="Arial" w:eastAsia="Garamond" w:hAnsi="Arial" w:cs="Arial"/>
        </w:rPr>
        <w:t xml:space="preserve"> </w:t>
      </w:r>
      <w:r w:rsidRPr="0012257F">
        <w:rPr>
          <w:rStyle w:val="IntenseEmphasis"/>
          <w:rFonts w:ascii="Arial" w:hAnsi="Arial" w:cs="Arial"/>
        </w:rPr>
        <w:t>an</w:t>
      </w:r>
      <w:r w:rsidRPr="0012257F">
        <w:rPr>
          <w:rStyle w:val="IntenseEmphasis"/>
          <w:rFonts w:ascii="Arial" w:eastAsia="Garamond" w:hAnsi="Arial" w:cs="Arial"/>
        </w:rPr>
        <w:t xml:space="preserve"> </w:t>
      </w:r>
      <w:r w:rsidRPr="0012257F">
        <w:rPr>
          <w:rStyle w:val="IntenseEmphasis"/>
          <w:rFonts w:ascii="Arial" w:hAnsi="Arial" w:cs="Arial"/>
        </w:rPr>
        <w:t>indication</w:t>
      </w:r>
      <w:r w:rsidRPr="0012257F">
        <w:rPr>
          <w:rStyle w:val="IntenseEmphasis"/>
          <w:rFonts w:ascii="Arial" w:eastAsia="Garamond" w:hAnsi="Arial" w:cs="Arial"/>
        </w:rPr>
        <w:t xml:space="preserve"> </w:t>
      </w:r>
      <w:r w:rsidRPr="0012257F">
        <w:rPr>
          <w:rStyle w:val="IntenseEmphasis"/>
          <w:rFonts w:ascii="Arial" w:hAnsi="Arial" w:cs="Arial"/>
        </w:rPr>
        <w:t>that</w:t>
      </w:r>
      <w:r w:rsidRPr="0012257F">
        <w:rPr>
          <w:rStyle w:val="IntenseEmphasis"/>
          <w:rFonts w:ascii="Arial" w:eastAsia="Garamond" w:hAnsi="Arial" w:cs="Arial"/>
        </w:rPr>
        <w:t xml:space="preserve"> </w:t>
      </w:r>
      <w:r w:rsidRPr="0012257F">
        <w:rPr>
          <w:rStyle w:val="Emphasis"/>
          <w:rFonts w:ascii="Arial" w:hAnsi="Arial" w:cs="Arial"/>
          <w:highlight w:val="cyan"/>
        </w:rPr>
        <w:t>he</w:t>
      </w:r>
      <w:r w:rsidRPr="0012257F">
        <w:rPr>
          <w:rStyle w:val="Emphasis"/>
          <w:rFonts w:ascii="Arial" w:eastAsia="Garamond" w:hAnsi="Arial" w:cs="Arial"/>
          <w:highlight w:val="cyan"/>
        </w:rPr>
        <w:t xml:space="preserve"> </w:t>
      </w:r>
      <w:r w:rsidRPr="0012257F">
        <w:rPr>
          <w:rStyle w:val="Emphasis"/>
          <w:rFonts w:ascii="Arial" w:hAnsi="Arial" w:cs="Arial"/>
          <w:highlight w:val="cyan"/>
        </w:rPr>
        <w:t>does</w:t>
      </w:r>
      <w:r w:rsidRPr="0012257F">
        <w:rPr>
          <w:rStyle w:val="Emphasis"/>
          <w:rFonts w:ascii="Arial" w:eastAsia="Garamond" w:hAnsi="Arial" w:cs="Arial"/>
          <w:highlight w:val="cyan"/>
        </w:rPr>
        <w:t xml:space="preserve"> </w:t>
      </w:r>
      <w:r w:rsidRPr="0012257F">
        <w:rPr>
          <w:rStyle w:val="Emphasis"/>
          <w:rFonts w:ascii="Arial" w:hAnsi="Arial" w:cs="Arial"/>
          <w:highlight w:val="cyan"/>
        </w:rPr>
        <w:t>not</w:t>
      </w:r>
      <w:r w:rsidRPr="0012257F">
        <w:rPr>
          <w:rStyle w:val="Emphasis"/>
          <w:rFonts w:ascii="Arial" w:eastAsia="Garamond" w:hAnsi="Arial" w:cs="Arial"/>
          <w:highlight w:val="cyan"/>
        </w:rPr>
        <w:t xml:space="preserve"> </w:t>
      </w:r>
      <w:r w:rsidRPr="0012257F">
        <w:rPr>
          <w:rStyle w:val="Emphasis"/>
          <w:rFonts w:ascii="Arial" w:hAnsi="Arial" w:cs="Arial"/>
          <w:highlight w:val="cyan"/>
        </w:rPr>
        <w:t>have</w:t>
      </w:r>
      <w:r w:rsidRPr="0012257F">
        <w:rPr>
          <w:rStyle w:val="Emphasis"/>
          <w:rFonts w:ascii="Arial" w:eastAsia="Garamond" w:hAnsi="Arial" w:cs="Arial"/>
          <w:highlight w:val="cyan"/>
        </w:rPr>
        <w:t xml:space="preserve"> </w:t>
      </w:r>
      <w:r w:rsidRPr="0012257F">
        <w:rPr>
          <w:rStyle w:val="Emphasis"/>
          <w:rFonts w:ascii="Arial" w:hAnsi="Arial" w:cs="Arial"/>
          <w:highlight w:val="cyan"/>
        </w:rPr>
        <w:t>a</w:t>
      </w:r>
      <w:r w:rsidRPr="0012257F">
        <w:rPr>
          <w:rStyle w:val="Emphasis"/>
          <w:rFonts w:ascii="Arial" w:eastAsia="Garamond" w:hAnsi="Arial" w:cs="Arial"/>
          <w:highlight w:val="cyan"/>
        </w:rPr>
        <w:t xml:space="preserve"> </w:t>
      </w:r>
      <w:r w:rsidRPr="0012257F">
        <w:rPr>
          <w:rStyle w:val="Emphasis"/>
          <w:rFonts w:ascii="Arial" w:hAnsi="Arial" w:cs="Arial"/>
          <w:highlight w:val="cyan"/>
        </w:rPr>
        <w:t>big</w:t>
      </w:r>
      <w:r w:rsidRPr="0012257F">
        <w:rPr>
          <w:rStyle w:val="Emphasis"/>
          <w:rFonts w:ascii="Arial" w:eastAsia="Garamond" w:hAnsi="Arial" w:cs="Arial"/>
          <w:highlight w:val="cyan"/>
        </w:rPr>
        <w:t xml:space="preserve"> </w:t>
      </w:r>
      <w:r w:rsidRPr="0012257F">
        <w:rPr>
          <w:rStyle w:val="Emphasis"/>
          <w:rFonts w:ascii="Arial" w:hAnsi="Arial" w:cs="Arial"/>
          <w:highlight w:val="cyan"/>
        </w:rPr>
        <w:t>enough</w:t>
      </w:r>
      <w:r w:rsidRPr="0012257F">
        <w:rPr>
          <w:rStyle w:val="Emphasis"/>
          <w:rFonts w:ascii="Arial" w:eastAsia="Garamond" w:hAnsi="Arial" w:cs="Arial"/>
          <w:highlight w:val="cyan"/>
        </w:rPr>
        <w:t xml:space="preserve"> </w:t>
      </w:r>
      <w:r w:rsidRPr="0012257F">
        <w:rPr>
          <w:rStyle w:val="Emphasis"/>
          <w:rFonts w:ascii="Arial" w:hAnsi="Arial" w:cs="Arial"/>
          <w:highlight w:val="cyan"/>
        </w:rPr>
        <w:t>gun</w:t>
      </w:r>
      <w:r w:rsidRPr="0012257F">
        <w:rPr>
          <w:rStyle w:val="Emphasis"/>
          <w:rFonts w:ascii="Arial" w:hAnsi="Arial" w:cs="Arial"/>
        </w:rPr>
        <w:t>.</w:t>
      </w:r>
      <w:r w:rsidRPr="0012257F">
        <w:rPr>
          <w:rStyle w:val="Emphasis"/>
          <w:rFonts w:ascii="Arial" w:eastAsia="Garamond" w:hAnsi="Arial" w:cs="Arial"/>
        </w:rPr>
        <w:t xml:space="preserve"> </w:t>
      </w:r>
      <w:r w:rsidRPr="0012257F">
        <w:rPr>
          <w:rStyle w:val="IntenseEmphasis"/>
          <w:rFonts w:ascii="Arial" w:hAnsi="Arial" w:cs="Arial"/>
        </w:rPr>
        <w:t>What</w:t>
      </w:r>
      <w:r w:rsidRPr="0012257F">
        <w:rPr>
          <w:rStyle w:val="IntenseEmphasis"/>
          <w:rFonts w:ascii="Arial" w:eastAsia="Garamond" w:hAnsi="Arial" w:cs="Arial"/>
        </w:rPr>
        <w:t xml:space="preserve"> </w:t>
      </w:r>
      <w:r w:rsidRPr="0012257F">
        <w:rPr>
          <w:rStyle w:val="IntenseEmphasis"/>
          <w:rFonts w:ascii="Arial" w:hAnsi="Arial" w:cs="Arial"/>
        </w:rPr>
        <w:t>are</w:t>
      </w:r>
      <w:r w:rsidRPr="0012257F">
        <w:rPr>
          <w:rStyle w:val="IntenseEmphasis"/>
          <w:rFonts w:ascii="Arial" w:eastAsia="Garamond" w:hAnsi="Arial" w:cs="Arial"/>
        </w:rPr>
        <w:t xml:space="preserve"> </w:t>
      </w:r>
      <w:r w:rsidRPr="0012257F">
        <w:rPr>
          <w:rStyle w:val="IntenseEmphasis"/>
          <w:rFonts w:ascii="Arial" w:hAnsi="Arial" w:cs="Arial"/>
        </w:rPr>
        <w:t>we</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make</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world</w:t>
      </w:r>
      <w:r w:rsidRPr="0012257F">
        <w:rPr>
          <w:rStyle w:val="IntenseEmphasis"/>
          <w:rFonts w:ascii="Arial" w:eastAsia="Garamond" w:hAnsi="Arial" w:cs="Arial"/>
        </w:rPr>
        <w:t xml:space="preserve"> </w:t>
      </w:r>
      <w:r w:rsidRPr="0012257F">
        <w:rPr>
          <w:rStyle w:val="IntenseEmphasis"/>
          <w:rFonts w:ascii="Arial" w:hAnsi="Arial" w:cs="Arial"/>
        </w:rPr>
        <w:t>that</w:t>
      </w:r>
      <w:r w:rsidRPr="0012257F">
        <w:rPr>
          <w:rStyle w:val="IntenseEmphasis"/>
          <w:rFonts w:ascii="Arial" w:eastAsia="Garamond" w:hAnsi="Arial" w:cs="Arial"/>
        </w:rPr>
        <w:t xml:space="preserve"> </w:t>
      </w:r>
      <w:r w:rsidRPr="0012257F">
        <w:rPr>
          <w:rStyle w:val="Emphasis"/>
          <w:rFonts w:ascii="Arial" w:hAnsi="Arial" w:cs="Arial"/>
        </w:rPr>
        <w:t>responds</w:t>
      </w:r>
      <w:r w:rsidRPr="0012257F">
        <w:rPr>
          <w:rStyle w:val="Emphasis"/>
          <w:rFonts w:ascii="Arial" w:eastAsia="Garamond" w:hAnsi="Arial" w:cs="Arial"/>
        </w:rPr>
        <w:t xml:space="preserve"> </w:t>
      </w:r>
      <w:r w:rsidRPr="0012257F">
        <w:rPr>
          <w:rStyle w:val="Emphasis"/>
          <w:rFonts w:ascii="Arial" w:hAnsi="Arial" w:cs="Arial"/>
        </w:rPr>
        <w:t>to</w:t>
      </w:r>
      <w:r w:rsidRPr="0012257F">
        <w:rPr>
          <w:rStyle w:val="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most</w:t>
      </w:r>
      <w:r w:rsidRPr="0012257F">
        <w:rPr>
          <w:rStyle w:val="Emphasis"/>
          <w:rFonts w:ascii="Arial" w:eastAsia="Garamond" w:hAnsi="Arial" w:cs="Arial"/>
        </w:rPr>
        <w:t xml:space="preserve"> </w:t>
      </w:r>
      <w:r w:rsidRPr="0012257F">
        <w:rPr>
          <w:rStyle w:val="Emphasis"/>
          <w:rFonts w:ascii="Arial" w:hAnsi="Arial" w:cs="Arial"/>
        </w:rPr>
        <w:t>lucid</w:t>
      </w:r>
      <w:r w:rsidRPr="0012257F">
        <w:rPr>
          <w:rStyle w:val="Emphasis"/>
          <w:rFonts w:ascii="Arial" w:eastAsia="Garamond" w:hAnsi="Arial" w:cs="Arial"/>
        </w:rPr>
        <w:t xml:space="preserve"> </w:t>
      </w:r>
      <w:r w:rsidRPr="0012257F">
        <w:rPr>
          <w:rStyle w:val="Emphasis"/>
          <w:rFonts w:ascii="Arial" w:hAnsi="Arial" w:cs="Arial"/>
        </w:rPr>
        <w:t>enunciation</w:t>
      </w:r>
      <w:r w:rsidRPr="0012257F">
        <w:rPr>
          <w:rStyle w:val="Emphasis"/>
          <w:rFonts w:ascii="Arial" w:eastAsia="Garamond" w:hAnsi="Arial" w:cs="Arial"/>
        </w:rPr>
        <w:t xml:space="preserve"> </w:t>
      </w:r>
      <w:r w:rsidRPr="0012257F">
        <w:rPr>
          <w:rStyle w:val="Emphasis"/>
          <w:rFonts w:ascii="Arial" w:hAnsi="Arial" w:cs="Arial"/>
        </w:rPr>
        <w:t>of</w:t>
      </w:r>
      <w:r w:rsidRPr="0012257F">
        <w:rPr>
          <w:rStyle w:val="Emphasis"/>
          <w:rFonts w:ascii="Arial" w:eastAsia="Garamond" w:hAnsi="Arial" w:cs="Arial"/>
        </w:rPr>
        <w:t xml:space="preserve"> </w:t>
      </w:r>
      <w:r w:rsidRPr="0012257F">
        <w:rPr>
          <w:rStyle w:val="Emphasis"/>
          <w:rFonts w:ascii="Arial" w:hAnsi="Arial" w:cs="Arial"/>
        </w:rPr>
        <w:t>ethics</w:t>
      </w:r>
      <w:r w:rsidRPr="0012257F">
        <w:rPr>
          <w:rStyle w:val="Emphasis"/>
          <w:rFonts w:ascii="Arial" w:eastAsia="Garamond" w:hAnsi="Arial" w:cs="Arial"/>
        </w:rPr>
        <w:t xml:space="preserve"> </w:t>
      </w:r>
      <w:r w:rsidRPr="0012257F">
        <w:rPr>
          <w:rStyle w:val="Emphasis"/>
          <w:rFonts w:ascii="Arial" w:hAnsi="Arial" w:cs="Arial"/>
        </w:rPr>
        <w:t>with</w:t>
      </w:r>
      <w:r w:rsidRPr="0012257F">
        <w:rPr>
          <w:rStyle w:val="Emphasis"/>
          <w:rFonts w:ascii="Arial" w:eastAsia="Garamond" w:hAnsi="Arial" w:cs="Arial"/>
        </w:rPr>
        <w:t xml:space="preserve"> </w:t>
      </w:r>
      <w:r w:rsidRPr="0012257F">
        <w:rPr>
          <w:rStyle w:val="Emphasis"/>
          <w:rFonts w:ascii="Arial" w:hAnsi="Arial" w:cs="Arial"/>
        </w:rPr>
        <w:t>violence</w:t>
      </w:r>
      <w:r w:rsidRPr="0012257F">
        <w:rPr>
          <w:rStyle w:val="IntenseEmphasis"/>
          <w:rFonts w:ascii="Arial" w:hAnsi="Arial" w:cs="Arial"/>
        </w:rPr>
        <w:t>?</w:t>
      </w:r>
      <w:r w:rsidRPr="0012257F">
        <w:rPr>
          <w:rStyle w:val="IntenseEmphasis"/>
          <w:rFonts w:ascii="Arial" w:eastAsia="Garamond" w:hAnsi="Arial" w:cs="Arial"/>
        </w:rPr>
        <w:t xml:space="preserve"> </w:t>
      </w:r>
      <w:r w:rsidRPr="0012257F">
        <w:rPr>
          <w:rFonts w:ascii="Arial" w:hAnsi="Arial" w:cs="Arial"/>
          <w:sz w:val="16"/>
        </w:rPr>
        <w:t>What</w:t>
      </w:r>
      <w:r w:rsidRPr="0012257F">
        <w:rPr>
          <w:rFonts w:ascii="Arial" w:eastAsia="Garamond" w:hAnsi="Arial" w:cs="Arial"/>
          <w:sz w:val="16"/>
        </w:rPr>
        <w:t xml:space="preserve"> </w:t>
      </w:r>
      <w:r w:rsidRPr="0012257F">
        <w:rPr>
          <w:rFonts w:ascii="Arial" w:hAnsi="Arial" w:cs="Arial"/>
          <w:sz w:val="16"/>
        </w:rPr>
        <w:t>are</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foundational</w:t>
      </w:r>
      <w:r w:rsidRPr="0012257F">
        <w:rPr>
          <w:rFonts w:ascii="Arial" w:eastAsia="Garamond" w:hAnsi="Arial" w:cs="Arial"/>
          <w:sz w:val="16"/>
        </w:rPr>
        <w:t xml:space="preserve"> </w:t>
      </w:r>
      <w:r w:rsidRPr="0012257F">
        <w:rPr>
          <w:rFonts w:ascii="Arial" w:hAnsi="Arial" w:cs="Arial"/>
          <w:sz w:val="16"/>
        </w:rPr>
        <w:t>questions</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ethico-political?</w:t>
      </w:r>
      <w:r w:rsidRPr="0012257F">
        <w:rPr>
          <w:rFonts w:ascii="Arial" w:eastAsia="Garamond" w:hAnsi="Arial" w:cs="Arial"/>
          <w:sz w:val="16"/>
        </w:rPr>
        <w:t xml:space="preserve"> </w:t>
      </w:r>
      <w:r w:rsidRPr="0012257F">
        <w:rPr>
          <w:rFonts w:ascii="Arial" w:hAnsi="Arial" w:cs="Arial"/>
          <w:sz w:val="16"/>
        </w:rPr>
        <w:t>Why</w:t>
      </w:r>
      <w:r w:rsidRPr="0012257F">
        <w:rPr>
          <w:rFonts w:ascii="Arial" w:eastAsia="Garamond" w:hAnsi="Arial" w:cs="Arial"/>
          <w:sz w:val="16"/>
        </w:rPr>
        <w:t xml:space="preserve"> </w:t>
      </w:r>
      <w:r w:rsidRPr="0012257F">
        <w:rPr>
          <w:rFonts w:ascii="Arial" w:hAnsi="Arial" w:cs="Arial"/>
          <w:sz w:val="16"/>
        </w:rPr>
        <w:t>are</w:t>
      </w:r>
      <w:r w:rsidRPr="0012257F">
        <w:rPr>
          <w:rFonts w:ascii="Arial" w:eastAsia="Garamond" w:hAnsi="Arial" w:cs="Arial"/>
          <w:sz w:val="16"/>
        </w:rPr>
        <w:t xml:space="preserve"> </w:t>
      </w:r>
      <w:r w:rsidRPr="0012257F">
        <w:rPr>
          <w:rFonts w:ascii="Arial" w:hAnsi="Arial" w:cs="Arial"/>
          <w:sz w:val="16"/>
        </w:rPr>
        <w:t>these</w:t>
      </w:r>
      <w:r w:rsidRPr="0012257F">
        <w:rPr>
          <w:rFonts w:ascii="Arial" w:eastAsia="Garamond" w:hAnsi="Arial" w:cs="Arial"/>
          <w:sz w:val="16"/>
        </w:rPr>
        <w:t xml:space="preserve"> </w:t>
      </w:r>
      <w:r w:rsidRPr="0012257F">
        <w:rPr>
          <w:rFonts w:ascii="Arial" w:hAnsi="Arial" w:cs="Arial"/>
          <w:sz w:val="16"/>
        </w:rPr>
        <w:t>questions</w:t>
      </w:r>
      <w:r w:rsidRPr="0012257F">
        <w:rPr>
          <w:rFonts w:ascii="Arial" w:eastAsia="Garamond" w:hAnsi="Arial" w:cs="Arial"/>
          <w:sz w:val="16"/>
        </w:rPr>
        <w:t xml:space="preserve"> </w:t>
      </w:r>
      <w:r w:rsidRPr="0012257F">
        <w:rPr>
          <w:rFonts w:ascii="Arial" w:hAnsi="Arial" w:cs="Arial"/>
          <w:sz w:val="16"/>
        </w:rPr>
        <w:t>so</w:t>
      </w:r>
      <w:r w:rsidRPr="0012257F">
        <w:rPr>
          <w:rFonts w:ascii="Arial" w:eastAsia="Garamond" w:hAnsi="Arial" w:cs="Arial"/>
          <w:sz w:val="16"/>
        </w:rPr>
        <w:t xml:space="preserve"> </w:t>
      </w:r>
      <w:r w:rsidRPr="0012257F">
        <w:rPr>
          <w:rFonts w:ascii="Arial" w:hAnsi="Arial" w:cs="Arial"/>
          <w:sz w:val="16"/>
        </w:rPr>
        <w:t>scandalous</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they</w:t>
      </w:r>
      <w:r w:rsidRPr="0012257F">
        <w:rPr>
          <w:rFonts w:ascii="Arial" w:eastAsia="Garamond" w:hAnsi="Arial" w:cs="Arial"/>
          <w:sz w:val="16"/>
        </w:rPr>
        <w:t xml:space="preserve"> </w:t>
      </w:r>
      <w:r w:rsidRPr="0012257F">
        <w:rPr>
          <w:rFonts w:ascii="Arial" w:hAnsi="Arial" w:cs="Arial"/>
          <w:sz w:val="16"/>
        </w:rPr>
        <w:t>are</w:t>
      </w:r>
      <w:r w:rsidRPr="0012257F">
        <w:rPr>
          <w:rFonts w:ascii="Arial" w:eastAsia="Garamond" w:hAnsi="Arial" w:cs="Arial"/>
          <w:sz w:val="16"/>
        </w:rPr>
        <w:t xml:space="preserve"> </w:t>
      </w:r>
      <w:r w:rsidRPr="0012257F">
        <w:rPr>
          <w:rFonts w:ascii="Arial" w:hAnsi="Arial" w:cs="Arial"/>
          <w:sz w:val="16"/>
        </w:rPr>
        <w:t>rarely</w:t>
      </w:r>
      <w:r w:rsidRPr="0012257F">
        <w:rPr>
          <w:rFonts w:ascii="Arial" w:eastAsia="Garamond" w:hAnsi="Arial" w:cs="Arial"/>
          <w:sz w:val="16"/>
        </w:rPr>
        <w:t xml:space="preserve"> </w:t>
      </w:r>
      <w:r w:rsidRPr="0012257F">
        <w:rPr>
          <w:rFonts w:ascii="Arial" w:hAnsi="Arial" w:cs="Arial"/>
          <w:sz w:val="16"/>
        </w:rPr>
        <w:t>posed</w:t>
      </w:r>
      <w:r w:rsidRPr="0012257F">
        <w:rPr>
          <w:rFonts w:ascii="Arial" w:eastAsia="Garamond" w:hAnsi="Arial" w:cs="Arial"/>
          <w:sz w:val="16"/>
        </w:rPr>
        <w:t xml:space="preserve"> </w:t>
      </w:r>
      <w:r w:rsidRPr="0012257F">
        <w:rPr>
          <w:rFonts w:ascii="Arial" w:hAnsi="Arial" w:cs="Arial"/>
          <w:sz w:val="16"/>
        </w:rPr>
        <w:t>politically,</w:t>
      </w:r>
      <w:r w:rsidRPr="0012257F">
        <w:rPr>
          <w:rFonts w:ascii="Arial" w:eastAsia="Garamond" w:hAnsi="Arial" w:cs="Arial"/>
          <w:sz w:val="16"/>
        </w:rPr>
        <w:t xml:space="preserve"> </w:t>
      </w:r>
      <w:r w:rsidRPr="0012257F">
        <w:rPr>
          <w:rFonts w:ascii="Arial" w:hAnsi="Arial" w:cs="Arial"/>
          <w:sz w:val="16"/>
        </w:rPr>
        <w:t>intellectually,</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cinematically</w:t>
      </w:r>
      <w:r w:rsidRPr="0012257F">
        <w:rPr>
          <w:rFonts w:ascii="Arial" w:eastAsia="Garamond" w:hAnsi="Arial" w:cs="Arial"/>
          <w:sz w:val="16"/>
        </w:rPr>
        <w:t>—</w:t>
      </w:r>
      <w:r w:rsidRPr="0012257F">
        <w:rPr>
          <w:rFonts w:ascii="Arial" w:hAnsi="Arial" w:cs="Arial"/>
          <w:sz w:val="16"/>
        </w:rPr>
        <w:t>unless</w:t>
      </w:r>
      <w:r w:rsidRPr="0012257F">
        <w:rPr>
          <w:rFonts w:ascii="Arial" w:eastAsia="Garamond" w:hAnsi="Arial" w:cs="Arial"/>
          <w:sz w:val="16"/>
        </w:rPr>
        <w:t xml:space="preserve"> </w:t>
      </w:r>
      <w:r w:rsidRPr="0012257F">
        <w:rPr>
          <w:rFonts w:ascii="Arial" w:hAnsi="Arial" w:cs="Arial"/>
          <w:sz w:val="16"/>
        </w:rPr>
        <w:t>they</w:t>
      </w:r>
      <w:r w:rsidRPr="0012257F">
        <w:rPr>
          <w:rFonts w:ascii="Arial" w:eastAsia="Garamond" w:hAnsi="Arial" w:cs="Arial"/>
          <w:sz w:val="16"/>
        </w:rPr>
        <w:t xml:space="preserve"> </w:t>
      </w:r>
      <w:r w:rsidRPr="0012257F">
        <w:rPr>
          <w:rFonts w:ascii="Arial" w:hAnsi="Arial" w:cs="Arial"/>
          <w:sz w:val="16"/>
        </w:rPr>
        <w:t>are</w:t>
      </w:r>
      <w:r w:rsidRPr="0012257F">
        <w:rPr>
          <w:rFonts w:ascii="Arial" w:eastAsia="Garamond" w:hAnsi="Arial" w:cs="Arial"/>
          <w:sz w:val="16"/>
        </w:rPr>
        <w:t xml:space="preserve"> </w:t>
      </w:r>
      <w:r w:rsidRPr="0012257F">
        <w:rPr>
          <w:rFonts w:ascii="Arial" w:hAnsi="Arial" w:cs="Arial"/>
          <w:sz w:val="16"/>
        </w:rPr>
        <w:t>posed</w:t>
      </w:r>
      <w:r w:rsidRPr="0012257F">
        <w:rPr>
          <w:rFonts w:ascii="Arial" w:eastAsia="Garamond" w:hAnsi="Arial" w:cs="Arial"/>
          <w:sz w:val="16"/>
        </w:rPr>
        <w:t xml:space="preserve"> </w:t>
      </w:r>
      <w:r w:rsidRPr="0012257F">
        <w:rPr>
          <w:rFonts w:ascii="Arial" w:hAnsi="Arial" w:cs="Arial"/>
          <w:sz w:val="16"/>
        </w:rPr>
        <w:t>obliquely</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unconsciously,</w:t>
      </w:r>
      <w:r w:rsidRPr="0012257F">
        <w:rPr>
          <w:rFonts w:ascii="Arial" w:eastAsia="Garamond" w:hAnsi="Arial" w:cs="Arial"/>
          <w:sz w:val="16"/>
        </w:rPr>
        <w:t xml:space="preserve"> </w:t>
      </w:r>
      <w:r w:rsidRPr="0012257F">
        <w:rPr>
          <w:rFonts w:ascii="Arial" w:hAnsi="Arial" w:cs="Arial"/>
          <w:sz w:val="16"/>
        </w:rPr>
        <w:t>as</w:t>
      </w:r>
      <w:r w:rsidRPr="0012257F">
        <w:rPr>
          <w:rFonts w:ascii="Arial" w:eastAsia="Garamond" w:hAnsi="Arial" w:cs="Arial"/>
          <w:sz w:val="16"/>
        </w:rPr>
        <w:t xml:space="preserve"> </w:t>
      </w:r>
      <w:r w:rsidRPr="0012257F">
        <w:rPr>
          <w:rFonts w:ascii="Arial" w:hAnsi="Arial" w:cs="Arial"/>
          <w:sz w:val="16"/>
        </w:rPr>
        <w:t>if</w:t>
      </w:r>
      <w:r w:rsidRPr="0012257F">
        <w:rPr>
          <w:rFonts w:ascii="Arial" w:eastAsia="Garamond" w:hAnsi="Arial" w:cs="Arial"/>
          <w:sz w:val="16"/>
        </w:rPr>
        <w:t xml:space="preserve"> </w:t>
      </w:r>
      <w:r w:rsidRPr="0012257F">
        <w:rPr>
          <w:rFonts w:ascii="Arial" w:hAnsi="Arial" w:cs="Arial"/>
          <w:sz w:val="16"/>
        </w:rPr>
        <w:t>by</w:t>
      </w:r>
      <w:r w:rsidRPr="0012257F">
        <w:rPr>
          <w:rFonts w:ascii="Arial" w:eastAsia="Garamond" w:hAnsi="Arial" w:cs="Arial"/>
          <w:sz w:val="16"/>
        </w:rPr>
        <w:t xml:space="preserve"> </w:t>
      </w:r>
      <w:r w:rsidRPr="0012257F">
        <w:rPr>
          <w:rFonts w:ascii="Arial" w:hAnsi="Arial" w:cs="Arial"/>
          <w:sz w:val="16"/>
        </w:rPr>
        <w:t>accident?</w:t>
      </w:r>
      <w:r w:rsidRPr="0012257F">
        <w:rPr>
          <w:rFonts w:ascii="Arial" w:eastAsia="Garamond" w:hAnsi="Arial" w:cs="Arial"/>
          <w:sz w:val="16"/>
        </w:rPr>
        <w:t xml:space="preserve"> </w:t>
      </w:r>
      <w:r w:rsidRPr="0012257F">
        <w:rPr>
          <w:rFonts w:ascii="Arial" w:hAnsi="Arial" w:cs="Arial"/>
          <w:sz w:val="16"/>
        </w:rPr>
        <w:t>Return</w:t>
      </w:r>
      <w:r w:rsidRPr="0012257F">
        <w:rPr>
          <w:rFonts w:ascii="Arial" w:eastAsia="Garamond" w:hAnsi="Arial" w:cs="Arial"/>
          <w:sz w:val="16"/>
        </w:rPr>
        <w:t xml:space="preserve"> </w:t>
      </w:r>
      <w:r w:rsidRPr="0012257F">
        <w:rPr>
          <w:rFonts w:ascii="Arial" w:hAnsi="Arial" w:cs="Arial"/>
          <w:sz w:val="16"/>
        </w:rPr>
        <w:t>Turtle</w:t>
      </w:r>
      <w:r w:rsidRPr="0012257F">
        <w:rPr>
          <w:rFonts w:ascii="Arial" w:eastAsia="Garamond" w:hAnsi="Arial" w:cs="Arial"/>
          <w:sz w:val="16"/>
        </w:rPr>
        <w:t xml:space="preserve"> </w:t>
      </w:r>
      <w:r w:rsidRPr="0012257F">
        <w:rPr>
          <w:rFonts w:ascii="Arial" w:hAnsi="Arial" w:cs="Arial"/>
          <w:sz w:val="16"/>
        </w:rPr>
        <w:t>Island</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Savage.</w:t>
      </w:r>
      <w:r w:rsidRPr="0012257F">
        <w:rPr>
          <w:rFonts w:ascii="Arial" w:eastAsia="Garamond" w:hAnsi="Arial" w:cs="Arial"/>
          <w:sz w:val="16"/>
        </w:rPr>
        <w:t xml:space="preserve">” </w:t>
      </w:r>
      <w:r w:rsidRPr="0012257F">
        <w:rPr>
          <w:rStyle w:val="IntenseEmphasis"/>
          <w:rFonts w:ascii="Arial" w:hAnsi="Arial" w:cs="Arial"/>
          <w:highlight w:val="cyan"/>
        </w:rPr>
        <w:t>Repair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demolished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subjectivity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Slave</w:t>
      </w:r>
      <w:r w:rsidRPr="0012257F">
        <w:rPr>
          <w:rFonts w:ascii="Arial" w:hAnsi="Arial" w:cs="Arial"/>
          <w:sz w:val="16"/>
          <w:highlight w:val="cyan"/>
        </w:rPr>
        <w:t>.</w:t>
      </w:r>
      <w:r w:rsidRPr="0012257F">
        <w:rPr>
          <w:rFonts w:ascii="Arial" w:eastAsia="Garamond" w:hAnsi="Arial" w:cs="Arial"/>
          <w:sz w:val="16"/>
        </w:rPr>
        <w:t xml:space="preserve"> </w:t>
      </w:r>
      <w:r w:rsidRPr="0012257F">
        <w:rPr>
          <w:rStyle w:val="IntenseEmphasis"/>
          <w:rFonts w:ascii="Arial" w:hAnsi="Arial" w:cs="Arial"/>
        </w:rPr>
        <w:t>Two</w:t>
      </w:r>
      <w:r w:rsidRPr="0012257F">
        <w:rPr>
          <w:rStyle w:val="IntenseEmphasis"/>
          <w:rFonts w:ascii="Arial" w:eastAsia="Garamond" w:hAnsi="Arial" w:cs="Arial"/>
        </w:rPr>
        <w:t xml:space="preserve"> </w:t>
      </w:r>
      <w:r w:rsidRPr="0012257F">
        <w:rPr>
          <w:rStyle w:val="IntenseEmphasis"/>
          <w:rFonts w:ascii="Arial" w:hAnsi="Arial" w:cs="Arial"/>
        </w:rPr>
        <w:t>simple</w:t>
      </w:r>
      <w:r w:rsidRPr="0012257F">
        <w:rPr>
          <w:rStyle w:val="IntenseEmphasis"/>
          <w:rFonts w:ascii="Arial" w:eastAsia="Garamond" w:hAnsi="Arial" w:cs="Arial"/>
        </w:rPr>
        <w:t xml:space="preserve"> </w:t>
      </w:r>
      <w:r w:rsidRPr="0012257F">
        <w:rPr>
          <w:rStyle w:val="IntenseEmphasis"/>
          <w:rFonts w:ascii="Arial" w:hAnsi="Arial" w:cs="Arial"/>
        </w:rPr>
        <w:t>sentences,</w:t>
      </w:r>
      <w:r w:rsidRPr="0012257F">
        <w:rPr>
          <w:rStyle w:val="IntenseEmphasis"/>
          <w:rFonts w:ascii="Arial" w:eastAsia="Garamond" w:hAnsi="Arial" w:cs="Arial"/>
        </w:rPr>
        <w:t xml:space="preserve"> </w:t>
      </w:r>
      <w:r w:rsidRPr="0012257F">
        <w:rPr>
          <w:rStyle w:val="IntenseEmphasis"/>
          <w:rFonts w:ascii="Arial" w:hAnsi="Arial" w:cs="Arial"/>
        </w:rPr>
        <w:t>thirteen</w:t>
      </w:r>
      <w:r w:rsidRPr="0012257F">
        <w:rPr>
          <w:rStyle w:val="IntenseEmphasis"/>
          <w:rFonts w:ascii="Arial" w:eastAsia="Garamond" w:hAnsi="Arial" w:cs="Arial"/>
        </w:rPr>
        <w:t xml:space="preserve"> </w:t>
      </w:r>
      <w:r w:rsidRPr="0012257F">
        <w:rPr>
          <w:rStyle w:val="IntenseEmphasis"/>
          <w:rFonts w:ascii="Arial" w:hAnsi="Arial" w:cs="Arial"/>
        </w:rPr>
        <w:t>simple</w:t>
      </w:r>
      <w:r w:rsidRPr="0012257F">
        <w:rPr>
          <w:rStyle w:val="IntenseEmphasis"/>
          <w:rFonts w:ascii="Arial" w:eastAsia="Garamond" w:hAnsi="Arial" w:cs="Arial"/>
        </w:rPr>
        <w:t xml:space="preserve"> </w:t>
      </w:r>
      <w:r w:rsidRPr="0012257F">
        <w:rPr>
          <w:rStyle w:val="IntenseEmphasis"/>
          <w:rFonts w:ascii="Arial" w:hAnsi="Arial" w:cs="Arial"/>
        </w:rPr>
        <w:t>words,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structure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U.S.</w:t>
      </w:r>
      <w:r w:rsidRPr="0012257F">
        <w:rPr>
          <w:rStyle w:val="IntenseEmphasis"/>
          <w:rFonts w:ascii="Arial" w:eastAsia="Garamond" w:hAnsi="Arial" w:cs="Arial"/>
        </w:rPr>
        <w:t xml:space="preserve"> </w:t>
      </w:r>
      <w:r w:rsidRPr="0012257F">
        <w:rPr>
          <w:rStyle w:val="IntenseEmphasis"/>
          <w:rFonts w:ascii="Arial" w:hAnsi="Arial" w:cs="Arial"/>
        </w:rPr>
        <w:t>(</w:t>
      </w:r>
      <w:r w:rsidRPr="0012257F">
        <w:rPr>
          <w:rStyle w:val="IntenseEmphasis"/>
          <w:rFonts w:ascii="Arial" w:hAnsi="Arial" w:cs="Arial"/>
          <w:highlight w:val="cyan"/>
        </w:rPr>
        <w:t>and</w:t>
      </w:r>
      <w:r w:rsidRPr="0012257F">
        <w:rPr>
          <w:rStyle w:val="IntenseEmphasis"/>
          <w:rFonts w:ascii="Arial" w:eastAsia="Garamond" w:hAnsi="Arial" w:cs="Arial"/>
        </w:rPr>
        <w:t xml:space="preserve"> </w:t>
      </w:r>
      <w:r w:rsidRPr="0012257F">
        <w:rPr>
          <w:rStyle w:val="IntenseEmphasis"/>
          <w:rFonts w:ascii="Arial" w:hAnsi="Arial" w:cs="Arial"/>
        </w:rPr>
        <w:t>perhaps</w:t>
      </w:r>
      <w:r w:rsidRPr="0012257F">
        <w:rPr>
          <w:rStyle w:val="IntenseEmphasis"/>
          <w:rFonts w:ascii="Arial" w:eastAsia="Garamond" w:hAnsi="Arial" w:cs="Arial"/>
        </w:rPr>
        <w:t xml:space="preserve"> </w:t>
      </w:r>
      <w:r w:rsidRPr="0012257F">
        <w:rPr>
          <w:rStyle w:val="Emphasis"/>
          <w:rFonts w:ascii="Arial" w:hAnsi="Arial" w:cs="Arial"/>
        </w:rPr>
        <w:t>global</w:t>
      </w:r>
      <w:r w:rsidRPr="0012257F">
        <w:rPr>
          <w:rStyle w:val="Emphasis"/>
          <w:rFonts w:ascii="Arial" w:hAnsi="Arial" w:cs="Arial"/>
          <w:highlight w:val="cyan"/>
        </w:rPr>
        <w:t>)</w:t>
      </w:r>
      <w:r w:rsidRPr="0012257F">
        <w:rPr>
          <w:rStyle w:val="Emphasis"/>
          <w:rFonts w:ascii="Arial" w:eastAsia="Garamond" w:hAnsi="Arial" w:cs="Arial"/>
          <w:highlight w:val="cyan"/>
        </w:rPr>
        <w:t xml:space="preserve"> </w:t>
      </w:r>
      <w:r w:rsidRPr="0012257F">
        <w:rPr>
          <w:rStyle w:val="Emphasis"/>
          <w:rFonts w:ascii="Arial" w:hAnsi="Arial" w:cs="Arial"/>
          <w:highlight w:val="cyan"/>
        </w:rPr>
        <w:t>antagonisms</w:t>
      </w:r>
      <w:r w:rsidRPr="0012257F">
        <w:rPr>
          <w:rStyle w:val="Emphasis"/>
          <w:rFonts w:ascii="Arial" w:eastAsia="Garamond" w:hAnsi="Arial" w:cs="Arial"/>
          <w:highlight w:val="cyan"/>
        </w:rPr>
        <w:t xml:space="preserve"> </w:t>
      </w:r>
      <w:r w:rsidRPr="0012257F">
        <w:rPr>
          <w:rStyle w:val="Emphasis"/>
          <w:rFonts w:ascii="Arial" w:hAnsi="Arial" w:cs="Arial"/>
          <w:highlight w:val="cyan"/>
        </w:rPr>
        <w:t>would</w:t>
      </w:r>
      <w:r w:rsidRPr="0012257F">
        <w:rPr>
          <w:rStyle w:val="Emphasis"/>
          <w:rFonts w:ascii="Arial" w:eastAsia="Garamond" w:hAnsi="Arial" w:cs="Arial"/>
          <w:highlight w:val="cyan"/>
        </w:rPr>
        <w:t xml:space="preserve"> </w:t>
      </w:r>
      <w:r w:rsidRPr="0012257F">
        <w:rPr>
          <w:rStyle w:val="Emphasis"/>
          <w:rFonts w:ascii="Arial" w:hAnsi="Arial" w:cs="Arial"/>
          <w:highlight w:val="cyan"/>
        </w:rPr>
        <w:t>be</w:t>
      </w:r>
      <w:r w:rsidRPr="0012257F">
        <w:rPr>
          <w:rStyle w:val="Emphasis"/>
          <w:rFonts w:ascii="Arial" w:eastAsia="Garamond" w:hAnsi="Arial" w:cs="Arial"/>
          <w:highlight w:val="cyan"/>
        </w:rPr>
        <w:t xml:space="preserve"> </w:t>
      </w:r>
      <w:r w:rsidRPr="0012257F">
        <w:rPr>
          <w:rStyle w:val="Emphasis"/>
          <w:rFonts w:ascii="Arial" w:hAnsi="Arial" w:cs="Arial"/>
          <w:highlight w:val="cyan"/>
        </w:rPr>
        <w:t>dismantled</w:t>
      </w:r>
      <w:r w:rsidRPr="0012257F">
        <w:rPr>
          <w:rStyle w:val="Emphasis"/>
          <w:rFonts w:ascii="Arial" w:hAnsi="Arial" w:cs="Arial"/>
        </w:rPr>
        <w:t>.</w:t>
      </w:r>
      <w:r w:rsidRPr="0012257F">
        <w:rPr>
          <w:rFonts w:ascii="Arial" w:eastAsia="Garamond" w:hAnsi="Arial" w:cs="Arial"/>
          <w:sz w:val="16"/>
        </w:rPr>
        <w:t xml:space="preserve"> </w:t>
      </w:r>
      <w:r w:rsidRPr="0012257F">
        <w:rPr>
          <w:rStyle w:val="IntenseEmphasis"/>
          <w:rFonts w:ascii="Arial" w:hAnsi="Arial" w:cs="Arial"/>
          <w:highlight w:val="cyan"/>
        </w:rPr>
        <w:t>An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ethical</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modernity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would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no</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longer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sound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like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oxymoron</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From</w:t>
      </w:r>
      <w:r w:rsidRPr="0012257F">
        <w:rPr>
          <w:rFonts w:ascii="Arial" w:eastAsia="Garamond" w:hAnsi="Arial" w:cs="Arial"/>
          <w:sz w:val="16"/>
        </w:rPr>
        <w:t xml:space="preserve"> </w:t>
      </w:r>
      <w:r w:rsidRPr="0012257F">
        <w:rPr>
          <w:rFonts w:ascii="Arial" w:hAnsi="Arial" w:cs="Arial"/>
          <w:sz w:val="16"/>
        </w:rPr>
        <w:t>there</w:t>
      </w:r>
      <w:r w:rsidRPr="0012257F">
        <w:rPr>
          <w:rFonts w:ascii="Arial" w:eastAsia="Garamond" w:hAnsi="Arial" w:cs="Arial"/>
          <w:sz w:val="16"/>
        </w:rPr>
        <w:t xml:space="preserve"> </w:t>
      </w:r>
      <w:r w:rsidRPr="0012257F">
        <w:rPr>
          <w:rStyle w:val="IntenseEmphasis"/>
          <w:rFonts w:ascii="Arial" w:hAnsi="Arial" w:cs="Arial"/>
          <w:highlight w:val="cyan"/>
        </w:rPr>
        <w:t>we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could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busy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ourselves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with</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important</w:t>
      </w:r>
      <w:r w:rsidRPr="0012257F">
        <w:rPr>
          <w:rStyle w:val="Emphasis"/>
          <w:rFonts w:ascii="Arial" w:eastAsia="Garamond" w:hAnsi="Arial" w:cs="Arial"/>
          <w:highlight w:val="cyan"/>
        </w:rPr>
        <w:t xml:space="preserve"> </w:t>
      </w:r>
      <w:r w:rsidRPr="0012257F">
        <w:rPr>
          <w:rStyle w:val="Emphasis"/>
          <w:rFonts w:ascii="Arial" w:hAnsi="Arial" w:cs="Arial"/>
          <w:highlight w:val="cyan"/>
        </w:rPr>
        <w:t>conflicts</w:t>
      </w:r>
      <w:r w:rsidRPr="0012257F">
        <w:rPr>
          <w:rStyle w:val="Emphasis"/>
          <w:rFonts w:ascii="Arial" w:eastAsia="Garamond" w:hAnsi="Arial" w:cs="Arial"/>
          <w:highlight w:val="cyan"/>
        </w:rPr>
        <w:t xml:space="preserve"> </w:t>
      </w:r>
      <w:r w:rsidRPr="0012257F">
        <w:rPr>
          <w:rStyle w:val="Emphasis"/>
          <w:rFonts w:ascii="Arial" w:hAnsi="Arial" w:cs="Arial"/>
          <w:highlight w:val="cyan"/>
        </w:rPr>
        <w:t>that</w:t>
      </w:r>
      <w:r w:rsidRPr="0012257F">
        <w:rPr>
          <w:rStyle w:val="Emphasis"/>
          <w:rFonts w:ascii="Arial" w:eastAsia="Garamond" w:hAnsi="Arial" w:cs="Arial"/>
          <w:highlight w:val="cyan"/>
        </w:rPr>
        <w:t xml:space="preserve"> </w:t>
      </w:r>
      <w:r w:rsidRPr="0012257F">
        <w:rPr>
          <w:rStyle w:val="Emphasis"/>
          <w:rFonts w:ascii="Arial" w:hAnsi="Arial" w:cs="Arial"/>
          <w:highlight w:val="cyan"/>
        </w:rPr>
        <w:t>have</w:t>
      </w:r>
      <w:r w:rsidRPr="0012257F">
        <w:rPr>
          <w:rStyle w:val="Emphasis"/>
          <w:rFonts w:ascii="Arial" w:eastAsia="Garamond" w:hAnsi="Arial" w:cs="Arial"/>
          <w:highlight w:val="cyan"/>
        </w:rPr>
        <w:t xml:space="preserve"> </w:t>
      </w:r>
      <w:r w:rsidRPr="0012257F">
        <w:rPr>
          <w:rStyle w:val="Emphasis"/>
          <w:rFonts w:ascii="Arial" w:hAnsi="Arial" w:cs="Arial"/>
          <w:highlight w:val="cyan"/>
        </w:rPr>
        <w:t>been</w:t>
      </w:r>
      <w:r w:rsidRPr="0012257F">
        <w:rPr>
          <w:rStyle w:val="Emphasis"/>
          <w:rFonts w:ascii="Arial" w:eastAsia="Garamond" w:hAnsi="Arial" w:cs="Arial"/>
          <w:highlight w:val="cyan"/>
        </w:rPr>
        <w:t xml:space="preserve"> </w:t>
      </w:r>
      <w:r w:rsidRPr="0012257F">
        <w:rPr>
          <w:rStyle w:val="Emphasis"/>
          <w:rFonts w:ascii="Arial" w:hAnsi="Arial" w:cs="Arial"/>
          <w:highlight w:val="cyan"/>
        </w:rPr>
        <w:t>promoted</w:t>
      </w:r>
      <w:r w:rsidRPr="0012257F">
        <w:rPr>
          <w:rStyle w:val="Emphasis"/>
          <w:rFonts w:ascii="Arial" w:eastAsia="Garamond" w:hAnsi="Arial" w:cs="Arial"/>
          <w:highlight w:val="cyan"/>
        </w:rPr>
        <w:t xml:space="preserve"> </w:t>
      </w:r>
      <w:r w:rsidRPr="0012257F">
        <w:rPr>
          <w:rStyle w:val="Emphasis"/>
          <w:rFonts w:ascii="Arial" w:hAnsi="Arial" w:cs="Arial"/>
          <w:highlight w:val="cyan"/>
        </w:rPr>
        <w:t>to</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level</w:t>
      </w:r>
      <w:r w:rsidRPr="0012257F">
        <w:rPr>
          <w:rStyle w:val="Emphasis"/>
          <w:rFonts w:ascii="Arial" w:eastAsia="Garamond" w:hAnsi="Arial" w:cs="Arial"/>
          <w:highlight w:val="cyan"/>
        </w:rPr>
        <w:t xml:space="preserve"> </w:t>
      </w:r>
      <w:r w:rsidRPr="0012257F">
        <w:rPr>
          <w:rStyle w:val="Emphasis"/>
          <w:rFonts w:ascii="Arial" w:hAnsi="Arial" w:cs="Arial"/>
          <w:highlight w:val="cyan"/>
        </w:rPr>
        <w:t>of</w:t>
      </w:r>
      <w:r w:rsidRPr="0012257F">
        <w:rPr>
          <w:rStyle w:val="Emphasis"/>
          <w:rFonts w:ascii="Arial" w:eastAsia="Garamond" w:hAnsi="Arial" w:cs="Arial"/>
          <w:highlight w:val="cyan"/>
        </w:rPr>
        <w:t xml:space="preserve"> </w:t>
      </w:r>
      <w:r w:rsidRPr="0012257F">
        <w:rPr>
          <w:rStyle w:val="Emphasis"/>
          <w:rFonts w:ascii="Arial" w:hAnsi="Arial" w:cs="Arial"/>
          <w:highlight w:val="cyan"/>
        </w:rPr>
        <w:t>antagonisms:</w:t>
      </w:r>
      <w:r w:rsidRPr="0012257F">
        <w:rPr>
          <w:rStyle w:val="Emphasis"/>
          <w:rFonts w:ascii="Arial" w:eastAsia="Garamond" w:hAnsi="Arial" w:cs="Arial"/>
          <w:highlight w:val="cyan"/>
        </w:rPr>
        <w:t xml:space="preserve"> </w:t>
      </w:r>
      <w:r w:rsidRPr="0012257F">
        <w:rPr>
          <w:rStyle w:val="Emphasis"/>
          <w:rFonts w:ascii="Arial" w:hAnsi="Arial" w:cs="Arial"/>
          <w:highlight w:val="cyan"/>
        </w:rPr>
        <w:t>class</w:t>
      </w:r>
      <w:r w:rsidRPr="0012257F">
        <w:rPr>
          <w:rStyle w:val="Emphasis"/>
          <w:rFonts w:ascii="Arial" w:eastAsia="Garamond" w:hAnsi="Arial" w:cs="Arial"/>
          <w:highlight w:val="cyan"/>
        </w:rPr>
        <w:t xml:space="preserve"> </w:t>
      </w:r>
      <w:r w:rsidRPr="0012257F">
        <w:rPr>
          <w:rStyle w:val="Emphasis"/>
          <w:rFonts w:ascii="Arial" w:hAnsi="Arial" w:cs="Arial"/>
          <w:highlight w:val="cyan"/>
        </w:rPr>
        <w:t>struggle,</w:t>
      </w:r>
      <w:r w:rsidRPr="0012257F">
        <w:rPr>
          <w:rStyle w:val="Emphasis"/>
          <w:rFonts w:ascii="Arial" w:eastAsia="Garamond" w:hAnsi="Arial" w:cs="Arial"/>
          <w:highlight w:val="cyan"/>
        </w:rPr>
        <w:t xml:space="preserve"> </w:t>
      </w:r>
      <w:r w:rsidRPr="0012257F">
        <w:rPr>
          <w:rStyle w:val="Emphasis"/>
          <w:rFonts w:ascii="Arial" w:hAnsi="Arial" w:cs="Arial"/>
          <w:highlight w:val="cyan"/>
        </w:rPr>
        <w:t>gender</w:t>
      </w:r>
      <w:r w:rsidRPr="0012257F">
        <w:rPr>
          <w:rStyle w:val="Emphasis"/>
          <w:rFonts w:ascii="Arial" w:eastAsia="Garamond" w:hAnsi="Arial" w:cs="Arial"/>
          <w:highlight w:val="cyan"/>
        </w:rPr>
        <w:t xml:space="preserve"> </w:t>
      </w:r>
      <w:r w:rsidRPr="0012257F">
        <w:rPr>
          <w:rStyle w:val="Emphasis"/>
          <w:rFonts w:ascii="Arial" w:hAnsi="Arial" w:cs="Arial"/>
          <w:highlight w:val="cyan"/>
        </w:rPr>
        <w:t>conflict,</w:t>
      </w:r>
      <w:r w:rsidRPr="0012257F">
        <w:rPr>
          <w:rStyle w:val="Emphasis"/>
          <w:rFonts w:ascii="Arial" w:eastAsia="Garamond" w:hAnsi="Arial" w:cs="Arial"/>
          <w:highlight w:val="cyan"/>
        </w:rPr>
        <w:t xml:space="preserve"> </w:t>
      </w:r>
      <w:r w:rsidRPr="0012257F">
        <w:rPr>
          <w:rStyle w:val="Emphasis"/>
          <w:rFonts w:ascii="Arial" w:hAnsi="Arial" w:cs="Arial"/>
          <w:highlight w:val="cyan"/>
        </w:rPr>
        <w:t>immigrants</w:t>
      </w:r>
      <w:r w:rsidRPr="0012257F">
        <w:rPr>
          <w:rStyle w:val="Emphasis"/>
          <w:rFonts w:ascii="Arial" w:eastAsia="Garamond" w:hAnsi="Arial" w:cs="Arial"/>
          <w:highlight w:val="cyan"/>
        </w:rPr>
        <w:t xml:space="preserve"> </w:t>
      </w:r>
      <w:r w:rsidRPr="0012257F">
        <w:rPr>
          <w:rStyle w:val="Emphasis"/>
          <w:rFonts w:ascii="Arial" w:hAnsi="Arial" w:cs="Arial"/>
          <w:highlight w:val="cyan"/>
        </w:rPr>
        <w:t>rights.</w:t>
      </w:r>
      <w:r w:rsidRPr="0012257F">
        <w:rPr>
          <w:rStyle w:val="Emphasis"/>
          <w:rFonts w:ascii="Arial" w:hAnsi="Arial" w:cs="Arial"/>
        </w:rPr>
        <w:t xml:space="preserve"> </w:t>
      </w:r>
      <w:r w:rsidRPr="0012257F">
        <w:rPr>
          <w:rFonts w:ascii="Arial" w:hAnsi="Arial" w:cs="Arial"/>
          <w:sz w:val="16"/>
        </w:rPr>
        <w:t>When</w:t>
      </w:r>
      <w:r w:rsidRPr="0012257F">
        <w:rPr>
          <w:rFonts w:ascii="Arial" w:eastAsia="Garamond" w:hAnsi="Arial" w:cs="Arial"/>
          <w:sz w:val="16"/>
        </w:rPr>
        <w:t xml:space="preserve"> </w:t>
      </w:r>
      <w:r w:rsidRPr="0012257F">
        <w:rPr>
          <w:rFonts w:ascii="Arial" w:hAnsi="Arial" w:cs="Arial"/>
          <w:sz w:val="16"/>
        </w:rPr>
        <w:t>pared</w:t>
      </w:r>
      <w:r w:rsidRPr="0012257F">
        <w:rPr>
          <w:rFonts w:ascii="Arial" w:eastAsia="Garamond" w:hAnsi="Arial" w:cs="Arial"/>
          <w:sz w:val="16"/>
        </w:rPr>
        <w:t xml:space="preserve"> </w:t>
      </w:r>
      <w:r w:rsidRPr="0012257F">
        <w:rPr>
          <w:rFonts w:ascii="Arial" w:hAnsi="Arial" w:cs="Arial"/>
          <w:sz w:val="16"/>
        </w:rPr>
        <w:t>down</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thirteen</w:t>
      </w:r>
      <w:r w:rsidRPr="0012257F">
        <w:rPr>
          <w:rFonts w:ascii="Arial" w:eastAsia="Garamond" w:hAnsi="Arial" w:cs="Arial"/>
          <w:sz w:val="16"/>
        </w:rPr>
        <w:t xml:space="preserve"> </w:t>
      </w:r>
      <w:r w:rsidRPr="0012257F">
        <w:rPr>
          <w:rFonts w:ascii="Arial" w:hAnsi="Arial" w:cs="Arial"/>
          <w:sz w:val="16"/>
        </w:rPr>
        <w:t>words</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two</w:t>
      </w:r>
      <w:r w:rsidRPr="0012257F">
        <w:rPr>
          <w:rFonts w:ascii="Arial" w:eastAsia="Garamond" w:hAnsi="Arial" w:cs="Arial"/>
          <w:sz w:val="16"/>
        </w:rPr>
        <w:t xml:space="preserve"> </w:t>
      </w:r>
      <w:r w:rsidRPr="0012257F">
        <w:rPr>
          <w:rFonts w:ascii="Arial" w:hAnsi="Arial" w:cs="Arial"/>
          <w:sz w:val="16"/>
        </w:rPr>
        <w:t>sentences,</w:t>
      </w:r>
      <w:r w:rsidRPr="0012257F">
        <w:rPr>
          <w:rFonts w:ascii="Arial" w:eastAsia="Garamond" w:hAnsi="Arial" w:cs="Arial"/>
          <w:sz w:val="16"/>
        </w:rPr>
        <w:t xml:space="preserve"> </w:t>
      </w:r>
      <w:r w:rsidRPr="0012257F">
        <w:rPr>
          <w:rStyle w:val="IntenseEmphasis"/>
          <w:rFonts w:ascii="Arial" w:hAnsi="Arial" w:cs="Arial"/>
        </w:rPr>
        <w:t>one</w:t>
      </w:r>
      <w:r w:rsidRPr="0012257F">
        <w:rPr>
          <w:rStyle w:val="IntenseEmphasis"/>
          <w:rFonts w:ascii="Arial" w:eastAsia="Garamond" w:hAnsi="Arial" w:cs="Arial"/>
        </w:rPr>
        <w:t xml:space="preserve"> </w:t>
      </w:r>
      <w:r w:rsidRPr="0012257F">
        <w:rPr>
          <w:rStyle w:val="IntenseEmphasis"/>
          <w:rFonts w:ascii="Arial" w:hAnsi="Arial" w:cs="Arial"/>
        </w:rPr>
        <w:t>cannot</w:t>
      </w:r>
      <w:r w:rsidRPr="0012257F">
        <w:rPr>
          <w:rStyle w:val="IntenseEmphasis"/>
          <w:rFonts w:ascii="Arial" w:eastAsia="Garamond" w:hAnsi="Arial" w:cs="Arial"/>
        </w:rPr>
        <w:t xml:space="preserve"> </w:t>
      </w:r>
      <w:r w:rsidRPr="0012257F">
        <w:rPr>
          <w:rStyle w:val="IntenseEmphasis"/>
          <w:rFonts w:ascii="Arial" w:hAnsi="Arial" w:cs="Arial"/>
        </w:rPr>
        <w:t>but</w:t>
      </w:r>
      <w:r w:rsidRPr="0012257F">
        <w:rPr>
          <w:rStyle w:val="IntenseEmphasis"/>
          <w:rFonts w:ascii="Arial" w:eastAsia="Garamond" w:hAnsi="Arial" w:cs="Arial"/>
        </w:rPr>
        <w:t xml:space="preserve"> </w:t>
      </w:r>
      <w:r w:rsidRPr="0012257F">
        <w:rPr>
          <w:rStyle w:val="IntenseEmphasis"/>
          <w:rFonts w:ascii="Arial" w:hAnsi="Arial" w:cs="Arial"/>
        </w:rPr>
        <w:t>wonder</w:t>
      </w:r>
      <w:r w:rsidRPr="0012257F">
        <w:rPr>
          <w:rStyle w:val="IntenseEmphasis"/>
          <w:rFonts w:ascii="Arial" w:eastAsia="Garamond" w:hAnsi="Arial" w:cs="Arial"/>
        </w:rPr>
        <w:t xml:space="preserve"> </w:t>
      </w:r>
      <w:r w:rsidRPr="0012257F">
        <w:rPr>
          <w:rStyle w:val="IntenseEmphasis"/>
          <w:rFonts w:ascii="Arial" w:hAnsi="Arial" w:cs="Arial"/>
        </w:rPr>
        <w:t>why</w:t>
      </w:r>
      <w:r w:rsidRPr="0012257F">
        <w:rPr>
          <w:rStyle w:val="IntenseEmphasis"/>
          <w:rFonts w:ascii="Arial" w:eastAsia="Garamond" w:hAnsi="Arial" w:cs="Arial"/>
        </w:rPr>
        <w:t xml:space="preserve"> </w:t>
      </w:r>
      <w:r w:rsidRPr="0012257F">
        <w:rPr>
          <w:rStyle w:val="IntenseEmphasis"/>
          <w:rFonts w:ascii="Arial" w:hAnsi="Arial" w:cs="Arial"/>
          <w:highlight w:val="cyan"/>
        </w:rPr>
        <w:t>questions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that</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go</w:t>
      </w:r>
      <w:r w:rsidRPr="0012257F">
        <w:rPr>
          <w:rStyle w:val="Emphasis"/>
          <w:rFonts w:ascii="Arial" w:eastAsia="Garamond" w:hAnsi="Arial" w:cs="Arial"/>
          <w:highlight w:val="cyan"/>
        </w:rPr>
        <w:t xml:space="preserve"> </w:t>
      </w:r>
      <w:r w:rsidRPr="0012257F">
        <w:rPr>
          <w:rStyle w:val="Emphasis"/>
          <w:rFonts w:ascii="Arial" w:hAnsi="Arial" w:cs="Arial"/>
          <w:highlight w:val="cyan"/>
        </w:rPr>
        <w:t>to</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heart</w:t>
      </w:r>
      <w:r w:rsidRPr="0012257F">
        <w:rPr>
          <w:rStyle w:val="Emphasis"/>
          <w:rFonts w:ascii="Arial" w:eastAsia="Garamond" w:hAnsi="Arial" w:cs="Arial"/>
          <w:highlight w:val="cyan"/>
        </w:rPr>
        <w:t xml:space="preserve"> </w:t>
      </w:r>
      <w:r w:rsidRPr="0012257F">
        <w:rPr>
          <w:rStyle w:val="Emphasis"/>
          <w:rFonts w:ascii="Arial" w:hAnsi="Arial" w:cs="Arial"/>
          <w:highlight w:val="cyan"/>
        </w:rPr>
        <w:t>of</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ethico-political</w:t>
      </w:r>
      <w:r w:rsidRPr="0012257F">
        <w:rPr>
          <w:rStyle w:val="Emphasis"/>
          <w:rFonts w:ascii="Arial" w:hAnsi="Arial" w:cs="Arial"/>
        </w:rPr>
        <w:t>,</w:t>
      </w:r>
      <w:r w:rsidRPr="0012257F">
        <w:rPr>
          <w:rStyle w:val="Emphasis"/>
          <w:rFonts w:ascii="Arial" w:eastAsia="Garamond" w:hAnsi="Arial" w:cs="Arial"/>
        </w:rPr>
        <w:t xml:space="preserve"> </w:t>
      </w:r>
      <w:r w:rsidRPr="0012257F">
        <w:rPr>
          <w:rStyle w:val="IntenseEmphasis"/>
          <w:rFonts w:ascii="Arial" w:hAnsi="Arial" w:cs="Arial"/>
        </w:rPr>
        <w:t>questions</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political</w:t>
      </w:r>
      <w:r w:rsidRPr="0012257F">
        <w:rPr>
          <w:rStyle w:val="IntenseEmphasis"/>
          <w:rFonts w:ascii="Arial" w:eastAsia="Garamond" w:hAnsi="Arial" w:cs="Arial"/>
        </w:rPr>
        <w:t xml:space="preserve"> </w:t>
      </w:r>
      <w:r w:rsidRPr="0012257F">
        <w:rPr>
          <w:rStyle w:val="IntenseEmphasis"/>
          <w:rFonts w:ascii="Arial" w:hAnsi="Arial" w:cs="Arial"/>
        </w:rPr>
        <w:t>ontology,</w:t>
      </w:r>
      <w:r w:rsidRPr="0012257F">
        <w:rPr>
          <w:rStyle w:val="IntenseEmphasis"/>
          <w:rFonts w:ascii="Arial" w:eastAsia="Garamond" w:hAnsi="Arial" w:cs="Arial"/>
        </w:rPr>
        <w:t xml:space="preserve"> </w:t>
      </w:r>
      <w:r w:rsidRPr="0012257F">
        <w:rPr>
          <w:rStyle w:val="IntenseEmphasis"/>
          <w:rFonts w:ascii="Arial" w:hAnsi="Arial" w:cs="Arial"/>
          <w:highlight w:val="cyan"/>
        </w:rPr>
        <w:t>are</w:t>
      </w:r>
      <w:r w:rsidRPr="0012257F">
        <w:rPr>
          <w:rStyle w:val="IntenseEmphasis"/>
          <w:rFonts w:ascii="Arial" w:eastAsia="Garamond" w:hAnsi="Arial" w:cs="Arial"/>
        </w:rPr>
        <w:t xml:space="preserve"> </w:t>
      </w:r>
      <w:r w:rsidRPr="0012257F">
        <w:rPr>
          <w:rStyle w:val="IntenseEmphasis"/>
          <w:rFonts w:ascii="Arial" w:hAnsi="Arial" w:cs="Arial"/>
        </w:rPr>
        <w:t>so</w:t>
      </w:r>
      <w:r w:rsidRPr="0012257F">
        <w:rPr>
          <w:rStyle w:val="IntenseEmphasis"/>
          <w:rFonts w:ascii="Arial" w:eastAsia="Garamond" w:hAnsi="Arial" w:cs="Arial"/>
        </w:rPr>
        <w:t xml:space="preserve"> </w:t>
      </w:r>
      <w:r w:rsidRPr="0012257F">
        <w:rPr>
          <w:rStyle w:val="IntenseEmphasis"/>
          <w:rFonts w:ascii="Arial" w:hAnsi="Arial" w:cs="Arial"/>
          <w:highlight w:val="cyan"/>
        </w:rPr>
        <w:t>unspeakable</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intellectual</w:t>
      </w:r>
      <w:r w:rsidRPr="0012257F">
        <w:rPr>
          <w:rStyle w:val="IntenseEmphasis"/>
          <w:rFonts w:ascii="Arial" w:eastAsia="Garamond" w:hAnsi="Arial" w:cs="Arial"/>
        </w:rPr>
        <w:t xml:space="preserve"> </w:t>
      </w:r>
      <w:r w:rsidRPr="0012257F">
        <w:rPr>
          <w:rStyle w:val="IntenseEmphasis"/>
          <w:rFonts w:ascii="Arial" w:hAnsi="Arial" w:cs="Arial"/>
        </w:rPr>
        <w:t>meditations,</w:t>
      </w:r>
      <w:r w:rsidRPr="0012257F">
        <w:rPr>
          <w:rStyle w:val="IntenseEmphasis"/>
          <w:rFonts w:ascii="Arial" w:eastAsia="Garamond" w:hAnsi="Arial" w:cs="Arial"/>
        </w:rPr>
        <w:t xml:space="preserve"> </w:t>
      </w:r>
      <w:r w:rsidRPr="0012257F">
        <w:rPr>
          <w:rStyle w:val="IntenseEmphasis"/>
          <w:rFonts w:ascii="Arial" w:hAnsi="Arial" w:cs="Arial"/>
        </w:rPr>
        <w:t>political</w:t>
      </w:r>
      <w:r w:rsidRPr="0012257F">
        <w:rPr>
          <w:rStyle w:val="IntenseEmphasis"/>
          <w:rFonts w:ascii="Arial" w:eastAsia="Garamond" w:hAnsi="Arial" w:cs="Arial"/>
        </w:rPr>
        <w:t xml:space="preserve"> </w:t>
      </w:r>
      <w:r w:rsidRPr="0012257F">
        <w:rPr>
          <w:rStyle w:val="IntenseEmphasis"/>
          <w:rFonts w:ascii="Arial" w:hAnsi="Arial" w:cs="Arial"/>
        </w:rPr>
        <w:t>broadsides</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even</w:t>
      </w:r>
      <w:r w:rsidRPr="0012257F">
        <w:rPr>
          <w:rFonts w:ascii="Arial" w:eastAsia="Garamond" w:hAnsi="Arial" w:cs="Arial"/>
          <w:sz w:val="16"/>
        </w:rPr>
        <w:t xml:space="preserve"> </w:t>
      </w:r>
      <w:r w:rsidRPr="0012257F">
        <w:rPr>
          <w:rFonts w:ascii="Arial" w:hAnsi="Arial" w:cs="Arial"/>
          <w:sz w:val="16"/>
        </w:rPr>
        <w:t>socially</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politically</w:t>
      </w:r>
      <w:r w:rsidRPr="0012257F">
        <w:rPr>
          <w:rFonts w:ascii="Arial" w:eastAsia="Garamond" w:hAnsi="Arial" w:cs="Arial"/>
          <w:sz w:val="16"/>
        </w:rPr>
        <w:t xml:space="preserve"> </w:t>
      </w:r>
      <w:r w:rsidRPr="0012257F">
        <w:rPr>
          <w:rFonts w:ascii="Arial" w:hAnsi="Arial" w:cs="Arial"/>
          <w:sz w:val="16"/>
        </w:rPr>
        <w:t>engaged</w:t>
      </w:r>
      <w:r w:rsidRPr="0012257F">
        <w:rPr>
          <w:rFonts w:ascii="Arial" w:eastAsia="Garamond" w:hAnsi="Arial" w:cs="Arial"/>
          <w:sz w:val="16"/>
        </w:rPr>
        <w:t xml:space="preserve"> </w:t>
      </w:r>
      <w:r w:rsidRPr="0012257F">
        <w:rPr>
          <w:rFonts w:ascii="Arial" w:hAnsi="Arial" w:cs="Arial"/>
          <w:sz w:val="16"/>
        </w:rPr>
        <w:t>feature</w:t>
      </w:r>
      <w:r w:rsidRPr="0012257F">
        <w:rPr>
          <w:rFonts w:ascii="Arial" w:eastAsia="Garamond" w:hAnsi="Arial" w:cs="Arial"/>
          <w:sz w:val="16"/>
        </w:rPr>
        <w:t xml:space="preserve"> </w:t>
      </w:r>
      <w:r w:rsidRPr="0012257F">
        <w:rPr>
          <w:rFonts w:ascii="Arial" w:hAnsi="Arial" w:cs="Arial"/>
          <w:sz w:val="16"/>
        </w:rPr>
        <w:t>films.</w:t>
      </w:r>
      <w:r w:rsidRPr="0012257F">
        <w:rPr>
          <w:rFonts w:ascii="Arial" w:eastAsia="Garamond" w:hAnsi="Arial" w:cs="Arial"/>
          <w:sz w:val="16"/>
        </w:rPr>
        <w:t xml:space="preserve"> </w:t>
      </w:r>
      <w:r w:rsidRPr="0012257F">
        <w:rPr>
          <w:rFonts w:ascii="Arial" w:hAnsi="Arial" w:cs="Arial"/>
          <w:sz w:val="16"/>
        </w:rPr>
        <w:t>Clearly</w:t>
      </w:r>
      <w:r w:rsidRPr="0012257F">
        <w:rPr>
          <w:rFonts w:ascii="Arial" w:eastAsia="Garamond" w:hAnsi="Arial" w:cs="Arial"/>
          <w:sz w:val="16"/>
        </w:rPr>
        <w:t xml:space="preserve"> </w:t>
      </w:r>
      <w:r w:rsidRPr="0012257F">
        <w:rPr>
          <w:rFonts w:ascii="Arial" w:hAnsi="Arial" w:cs="Arial"/>
          <w:sz w:val="16"/>
        </w:rPr>
        <w:t>they</w:t>
      </w:r>
      <w:r w:rsidRPr="0012257F">
        <w:rPr>
          <w:rFonts w:ascii="Arial" w:eastAsia="Garamond" w:hAnsi="Arial" w:cs="Arial"/>
          <w:sz w:val="16"/>
        </w:rPr>
        <w:t xml:space="preserve"> </w:t>
      </w:r>
      <w:r w:rsidRPr="0012257F">
        <w:rPr>
          <w:rFonts w:ascii="Arial" w:hAnsi="Arial" w:cs="Arial"/>
          <w:sz w:val="16"/>
        </w:rPr>
        <w:t>can</w:t>
      </w:r>
      <w:r w:rsidRPr="0012257F">
        <w:rPr>
          <w:rFonts w:ascii="Arial" w:eastAsia="Garamond" w:hAnsi="Arial" w:cs="Arial"/>
          <w:sz w:val="16"/>
        </w:rPr>
        <w:t xml:space="preserve"> </w:t>
      </w:r>
      <w:r w:rsidRPr="0012257F">
        <w:rPr>
          <w:rFonts w:ascii="Arial" w:hAnsi="Arial" w:cs="Arial"/>
          <w:sz w:val="16"/>
        </w:rPr>
        <w:t>be</w:t>
      </w:r>
      <w:r w:rsidRPr="0012257F">
        <w:rPr>
          <w:rFonts w:ascii="Arial" w:eastAsia="Garamond" w:hAnsi="Arial" w:cs="Arial"/>
          <w:sz w:val="16"/>
        </w:rPr>
        <w:t xml:space="preserve"> </w:t>
      </w:r>
      <w:r w:rsidRPr="0012257F">
        <w:rPr>
          <w:rFonts w:ascii="Arial" w:hAnsi="Arial" w:cs="Arial"/>
          <w:sz w:val="16"/>
        </w:rPr>
        <w:t>spoken,</w:t>
      </w:r>
      <w:r w:rsidRPr="0012257F">
        <w:rPr>
          <w:rFonts w:ascii="Arial" w:eastAsia="Garamond" w:hAnsi="Arial" w:cs="Arial"/>
          <w:sz w:val="16"/>
        </w:rPr>
        <w:t xml:space="preserve"> </w:t>
      </w:r>
      <w:r w:rsidRPr="0012257F">
        <w:rPr>
          <w:rFonts w:ascii="Arial" w:hAnsi="Arial" w:cs="Arial"/>
          <w:sz w:val="16"/>
        </w:rPr>
        <w:t>even</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child</w:t>
      </w:r>
      <w:r w:rsidRPr="0012257F">
        <w:rPr>
          <w:rFonts w:ascii="Arial" w:eastAsia="Garamond" w:hAnsi="Arial" w:cs="Arial"/>
          <w:sz w:val="16"/>
        </w:rPr>
        <w:t xml:space="preserve"> </w:t>
      </w:r>
      <w:r w:rsidRPr="0012257F">
        <w:rPr>
          <w:rFonts w:ascii="Arial" w:hAnsi="Arial" w:cs="Arial"/>
          <w:sz w:val="16"/>
        </w:rPr>
        <w:t>could</w:t>
      </w:r>
      <w:r w:rsidRPr="0012257F">
        <w:rPr>
          <w:rFonts w:ascii="Arial" w:eastAsia="Garamond" w:hAnsi="Arial" w:cs="Arial"/>
          <w:sz w:val="16"/>
        </w:rPr>
        <w:t xml:space="preserve"> </w:t>
      </w:r>
      <w:r w:rsidRPr="0012257F">
        <w:rPr>
          <w:rFonts w:ascii="Arial" w:hAnsi="Arial" w:cs="Arial"/>
          <w:sz w:val="16"/>
        </w:rPr>
        <w:t>speak</w:t>
      </w:r>
      <w:r w:rsidRPr="0012257F">
        <w:rPr>
          <w:rFonts w:ascii="Arial" w:eastAsia="Garamond" w:hAnsi="Arial" w:cs="Arial"/>
          <w:sz w:val="16"/>
        </w:rPr>
        <w:t xml:space="preserve"> </w:t>
      </w:r>
      <w:r w:rsidRPr="0012257F">
        <w:rPr>
          <w:rFonts w:ascii="Arial" w:hAnsi="Arial" w:cs="Arial"/>
          <w:sz w:val="16"/>
        </w:rPr>
        <w:t>those</w:t>
      </w:r>
      <w:r w:rsidRPr="0012257F">
        <w:rPr>
          <w:rFonts w:ascii="Arial" w:eastAsia="Garamond" w:hAnsi="Arial" w:cs="Arial"/>
          <w:sz w:val="16"/>
        </w:rPr>
        <w:t xml:space="preserve"> </w:t>
      </w:r>
      <w:r w:rsidRPr="0012257F">
        <w:rPr>
          <w:rFonts w:ascii="Arial" w:hAnsi="Arial" w:cs="Arial"/>
          <w:sz w:val="16"/>
        </w:rPr>
        <w:t>lines,</w:t>
      </w:r>
      <w:r w:rsidRPr="0012257F">
        <w:rPr>
          <w:rFonts w:ascii="Arial" w:eastAsia="Garamond" w:hAnsi="Arial" w:cs="Arial"/>
          <w:sz w:val="16"/>
        </w:rPr>
        <w:t xml:space="preserve"> </w:t>
      </w:r>
      <w:r w:rsidRPr="0012257F">
        <w:rPr>
          <w:rFonts w:ascii="Arial" w:hAnsi="Arial" w:cs="Arial"/>
          <w:sz w:val="16"/>
        </w:rPr>
        <w:t>so</w:t>
      </w:r>
      <w:r w:rsidRPr="0012257F">
        <w:rPr>
          <w:rFonts w:ascii="Arial" w:eastAsia="Garamond" w:hAnsi="Arial" w:cs="Arial"/>
          <w:sz w:val="16"/>
        </w:rPr>
        <w:t xml:space="preserve"> </w:t>
      </w:r>
      <w:r w:rsidRPr="0012257F">
        <w:rPr>
          <w:rFonts w:ascii="Arial" w:hAnsi="Arial" w:cs="Arial"/>
          <w:sz w:val="16"/>
        </w:rPr>
        <w:t>they</w:t>
      </w:r>
      <w:r w:rsidRPr="0012257F">
        <w:rPr>
          <w:rFonts w:ascii="Arial" w:eastAsia="Garamond" w:hAnsi="Arial" w:cs="Arial"/>
          <w:sz w:val="16"/>
        </w:rPr>
        <w:t xml:space="preserve"> </w:t>
      </w:r>
      <w:r w:rsidRPr="0012257F">
        <w:rPr>
          <w:rFonts w:ascii="Arial" w:hAnsi="Arial" w:cs="Arial"/>
          <w:sz w:val="16"/>
        </w:rPr>
        <w:t>would</w:t>
      </w:r>
      <w:r w:rsidRPr="0012257F">
        <w:rPr>
          <w:rFonts w:ascii="Arial" w:eastAsia="Garamond" w:hAnsi="Arial" w:cs="Arial"/>
          <w:sz w:val="16"/>
        </w:rPr>
        <w:t xml:space="preserve"> </w:t>
      </w:r>
      <w:r w:rsidRPr="0012257F">
        <w:rPr>
          <w:rFonts w:ascii="Arial" w:hAnsi="Arial" w:cs="Arial"/>
          <w:sz w:val="16"/>
        </w:rPr>
        <w:t>pose</w:t>
      </w:r>
      <w:r w:rsidRPr="0012257F">
        <w:rPr>
          <w:rFonts w:ascii="Arial" w:eastAsia="Garamond" w:hAnsi="Arial" w:cs="Arial"/>
          <w:sz w:val="16"/>
        </w:rPr>
        <w:t xml:space="preserve"> </w:t>
      </w:r>
      <w:r w:rsidRPr="0012257F">
        <w:rPr>
          <w:rFonts w:ascii="Arial" w:hAnsi="Arial" w:cs="Arial"/>
          <w:sz w:val="16"/>
        </w:rPr>
        <w:t>no</w:t>
      </w:r>
      <w:r w:rsidRPr="0012257F">
        <w:rPr>
          <w:rFonts w:ascii="Arial" w:eastAsia="Garamond" w:hAnsi="Arial" w:cs="Arial"/>
          <w:sz w:val="16"/>
        </w:rPr>
        <w:t xml:space="preserve"> </w:t>
      </w:r>
      <w:r w:rsidRPr="0012257F">
        <w:rPr>
          <w:rFonts w:ascii="Arial" w:hAnsi="Arial" w:cs="Arial"/>
          <w:sz w:val="16"/>
        </w:rPr>
        <w:t>problem</w:t>
      </w:r>
      <w:r w:rsidRPr="0012257F">
        <w:rPr>
          <w:rFonts w:ascii="Arial" w:eastAsia="Garamond" w:hAnsi="Arial" w:cs="Arial"/>
          <w:sz w:val="16"/>
        </w:rPr>
        <w:t xml:space="preserve"> </w:t>
      </w:r>
      <w:r w:rsidRPr="0012257F">
        <w:rPr>
          <w:rFonts w:ascii="Arial" w:hAnsi="Arial" w:cs="Arial"/>
          <w:sz w:val="16"/>
        </w:rPr>
        <w:t>for</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scholar,</w:t>
      </w:r>
      <w:r w:rsidRPr="0012257F">
        <w:rPr>
          <w:rFonts w:ascii="Arial" w:eastAsia="Garamond" w:hAnsi="Arial" w:cs="Arial"/>
          <w:sz w:val="16"/>
        </w:rPr>
        <w:t xml:space="preserve"> </w:t>
      </w:r>
      <w:r w:rsidRPr="0012257F">
        <w:rPr>
          <w:rFonts w:ascii="Arial" w:hAnsi="Arial" w:cs="Arial"/>
          <w:sz w:val="16"/>
        </w:rPr>
        <w:t>an</w:t>
      </w:r>
      <w:r w:rsidRPr="0012257F">
        <w:rPr>
          <w:rFonts w:ascii="Arial" w:eastAsia="Garamond" w:hAnsi="Arial" w:cs="Arial"/>
          <w:sz w:val="16"/>
        </w:rPr>
        <w:t xml:space="preserve"> </w:t>
      </w:r>
      <w:r w:rsidRPr="0012257F">
        <w:rPr>
          <w:rFonts w:ascii="Arial" w:hAnsi="Arial" w:cs="Arial"/>
          <w:sz w:val="16"/>
        </w:rPr>
        <w:t>activist,</w:t>
      </w:r>
      <w:r w:rsidRPr="0012257F">
        <w:rPr>
          <w:rFonts w:ascii="Arial" w:eastAsia="Garamond" w:hAnsi="Arial" w:cs="Arial"/>
          <w:sz w:val="16"/>
        </w:rPr>
        <w:t xml:space="preserve"> </w:t>
      </w:r>
      <w:r w:rsidRPr="0012257F">
        <w:rPr>
          <w:rFonts w:ascii="Arial" w:hAnsi="Arial" w:cs="Arial"/>
          <w:sz w:val="16"/>
        </w:rPr>
        <w:t>or</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filmmaker.</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yet,</w:t>
      </w:r>
      <w:r w:rsidRPr="0012257F">
        <w:rPr>
          <w:rFonts w:ascii="Arial" w:eastAsia="Garamond" w:hAnsi="Arial" w:cs="Arial"/>
          <w:sz w:val="16"/>
        </w:rPr>
        <w:t xml:space="preserve"> </w:t>
      </w:r>
      <w:r w:rsidRPr="0012257F">
        <w:rPr>
          <w:rFonts w:ascii="Arial" w:hAnsi="Arial" w:cs="Arial"/>
          <w:sz w:val="16"/>
        </w:rPr>
        <w:t>what</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also</w:t>
      </w:r>
      <w:r w:rsidRPr="0012257F">
        <w:rPr>
          <w:rFonts w:ascii="Arial" w:eastAsia="Garamond" w:hAnsi="Arial" w:cs="Arial"/>
          <w:sz w:val="16"/>
        </w:rPr>
        <w:t xml:space="preserve"> </w:t>
      </w:r>
      <w:r w:rsidRPr="0012257F">
        <w:rPr>
          <w:rFonts w:ascii="Arial" w:hAnsi="Arial" w:cs="Arial"/>
          <w:sz w:val="16"/>
        </w:rPr>
        <w:t>clear</w:t>
      </w:r>
      <w:r w:rsidRPr="0012257F">
        <w:rPr>
          <w:rFonts w:ascii="Arial" w:eastAsia="Garamond" w:hAnsi="Arial" w:cs="Arial"/>
          <w:sz w:val="16"/>
        </w:rPr>
        <w:t>—</w:t>
      </w:r>
      <w:r w:rsidRPr="0012257F">
        <w:rPr>
          <w:rFonts w:ascii="Arial" w:hAnsi="Arial" w:cs="Arial"/>
          <w:sz w:val="16"/>
        </w:rPr>
        <w:t>if</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filmographies</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socially</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politically</w:t>
      </w:r>
      <w:r w:rsidRPr="0012257F">
        <w:rPr>
          <w:rFonts w:ascii="Arial" w:eastAsia="Garamond" w:hAnsi="Arial" w:cs="Arial"/>
          <w:sz w:val="16"/>
        </w:rPr>
        <w:t xml:space="preserve"> </w:t>
      </w:r>
      <w:r w:rsidRPr="0012257F">
        <w:rPr>
          <w:rFonts w:ascii="Arial" w:hAnsi="Arial" w:cs="Arial"/>
          <w:sz w:val="16"/>
        </w:rPr>
        <w:t>engaged</w:t>
      </w:r>
      <w:r w:rsidRPr="0012257F">
        <w:rPr>
          <w:rFonts w:ascii="Arial" w:eastAsia="Garamond" w:hAnsi="Arial" w:cs="Arial"/>
          <w:sz w:val="16"/>
        </w:rPr>
        <w:t xml:space="preserve"> </w:t>
      </w:r>
      <w:r w:rsidRPr="0012257F">
        <w:rPr>
          <w:rFonts w:ascii="Arial" w:hAnsi="Arial" w:cs="Arial"/>
          <w:sz w:val="16"/>
        </w:rPr>
        <w:t>directors,</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Style w:val="IntenseEmphasis"/>
          <w:rFonts w:ascii="Arial" w:hAnsi="Arial" w:cs="Arial"/>
          <w:highlight w:val="cyan"/>
        </w:rPr>
        <w:t>archive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progressive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scholars</w:t>
      </w:r>
      <w:r w:rsidRPr="0012257F">
        <w:rPr>
          <w:rStyle w:val="IntenseEmphasis"/>
          <w:rFonts w:ascii="Arial" w:hAnsi="Arial" w:cs="Arial"/>
        </w:rPr>
        <w:t>,</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plethora</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Left-wing</w:t>
      </w:r>
      <w:r w:rsidRPr="0012257F">
        <w:rPr>
          <w:rStyle w:val="IntenseEmphasis"/>
          <w:rFonts w:ascii="Arial" w:eastAsia="Garamond" w:hAnsi="Arial" w:cs="Arial"/>
        </w:rPr>
        <w:t xml:space="preserve"> </w:t>
      </w:r>
      <w:r w:rsidRPr="0012257F">
        <w:rPr>
          <w:rStyle w:val="IntenseEmphasis"/>
          <w:rFonts w:ascii="Arial" w:hAnsi="Arial" w:cs="Arial"/>
        </w:rPr>
        <w:t>broadsides</w:t>
      </w:r>
      <w:r w:rsidRPr="0012257F">
        <w:rPr>
          <w:rStyle w:val="IntenseEmphasis"/>
          <w:rFonts w:ascii="Arial" w:eastAsia="Garamond" w:hAnsi="Arial" w:cs="Arial"/>
        </w:rPr>
        <w:t xml:space="preserve"> </w:t>
      </w:r>
      <w:r w:rsidRPr="0012257F">
        <w:rPr>
          <w:rStyle w:val="IntenseEmphasis"/>
          <w:rFonts w:ascii="Arial" w:hAnsi="Arial" w:cs="Arial"/>
        </w:rPr>
        <w:t>are</w:t>
      </w:r>
      <w:r w:rsidRPr="0012257F">
        <w:rPr>
          <w:rStyle w:val="IntenseEmphasis"/>
          <w:rFonts w:ascii="Arial" w:eastAsia="Garamond" w:hAnsi="Arial" w:cs="Arial"/>
        </w:rPr>
        <w:t xml:space="preserve"> </w:t>
      </w:r>
      <w:r w:rsidRPr="0012257F">
        <w:rPr>
          <w:rStyle w:val="IntenseEmphasis"/>
          <w:rFonts w:ascii="Arial" w:hAnsi="Arial" w:cs="Arial"/>
        </w:rPr>
        <w:t>anything</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go</w:t>
      </w:r>
      <w:r w:rsidRPr="0012257F">
        <w:rPr>
          <w:rStyle w:val="IntenseEmphasis"/>
          <w:rFonts w:ascii="Arial" w:eastAsia="Garamond" w:hAnsi="Arial" w:cs="Arial"/>
        </w:rPr>
        <w:t xml:space="preserve"> </w:t>
      </w:r>
      <w:r w:rsidRPr="0012257F">
        <w:rPr>
          <w:rStyle w:val="IntenseEmphasis"/>
          <w:rFonts w:ascii="Arial" w:hAnsi="Arial" w:cs="Arial"/>
        </w:rPr>
        <w:t>by</w:t>
      </w:r>
      <w:r w:rsidRPr="0012257F">
        <w:rPr>
          <w:rStyle w:val="IntenseEmphasis"/>
          <w:rFonts w:ascii="Arial" w:eastAsia="Garamond" w:hAnsi="Arial" w:cs="Arial"/>
        </w:rPr>
        <w:t>—</w:t>
      </w:r>
      <w:r w:rsidRPr="0012257F">
        <w:rPr>
          <w:rStyle w:val="IntenseEmphasis"/>
          <w:rFonts w:ascii="Arial" w:hAnsi="Arial" w:cs="Arial"/>
          <w:highlight w:val="cyan"/>
        </w:rPr>
        <w:t>is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that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what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can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so</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easily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spoken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is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now</w:t>
      </w:r>
      <w:r w:rsidRPr="0012257F">
        <w:rPr>
          <w:rStyle w:val="IntenseEmphasis"/>
          <w:rFonts w:ascii="Arial" w:eastAsia="Garamond" w:hAnsi="Arial" w:cs="Arial"/>
        </w:rPr>
        <w:t xml:space="preserve"> </w:t>
      </w:r>
      <w:r w:rsidRPr="0012257F">
        <w:rPr>
          <w:rStyle w:val="IntenseEmphasis"/>
          <w:rFonts w:ascii="Arial" w:hAnsi="Arial" w:cs="Arial"/>
        </w:rPr>
        <w:t>(five</w:t>
      </w:r>
      <w:r w:rsidRPr="0012257F">
        <w:rPr>
          <w:rStyle w:val="IntenseEmphasis"/>
          <w:rFonts w:ascii="Arial" w:eastAsia="Garamond" w:hAnsi="Arial" w:cs="Arial"/>
        </w:rPr>
        <w:t xml:space="preserve"> </w:t>
      </w:r>
      <w:r w:rsidRPr="0012257F">
        <w:rPr>
          <w:rStyle w:val="IntenseEmphasis"/>
          <w:rFonts w:ascii="Arial" w:hAnsi="Arial" w:cs="Arial"/>
        </w:rPr>
        <w:t>hundred</w:t>
      </w:r>
      <w:r w:rsidRPr="0012257F">
        <w:rPr>
          <w:rStyle w:val="IntenseEmphasis"/>
          <w:rFonts w:ascii="Arial" w:eastAsia="Garamond" w:hAnsi="Arial" w:cs="Arial"/>
        </w:rPr>
        <w:t xml:space="preserve"> </w:t>
      </w:r>
      <w:r w:rsidRPr="0012257F">
        <w:rPr>
          <w:rStyle w:val="IntenseEmphasis"/>
          <w:rFonts w:ascii="Arial" w:hAnsi="Arial" w:cs="Arial"/>
        </w:rPr>
        <w:t>years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two</w:t>
      </w:r>
      <w:r w:rsidRPr="0012257F">
        <w:rPr>
          <w:rStyle w:val="IntenseEmphasis"/>
          <w:rFonts w:ascii="Arial" w:eastAsia="Garamond" w:hAnsi="Arial" w:cs="Arial"/>
        </w:rPr>
        <w:t xml:space="preserve"> </w:t>
      </w:r>
      <w:r w:rsidRPr="0012257F">
        <w:rPr>
          <w:rStyle w:val="IntenseEmphasis"/>
          <w:rFonts w:ascii="Arial" w:hAnsi="Arial" w:cs="Arial"/>
        </w:rPr>
        <w:t>hundred</w:t>
      </w:r>
      <w:r w:rsidRPr="0012257F">
        <w:rPr>
          <w:rStyle w:val="IntenseEmphasis"/>
          <w:rFonts w:ascii="Arial" w:eastAsia="Garamond" w:hAnsi="Arial" w:cs="Arial"/>
        </w:rPr>
        <w:t xml:space="preserve"> </w:t>
      </w:r>
      <w:r w:rsidRPr="0012257F">
        <w:rPr>
          <w:rStyle w:val="IntenseEmphasis"/>
          <w:rFonts w:ascii="Arial" w:hAnsi="Arial" w:cs="Arial"/>
        </w:rPr>
        <w:t>fifty</w:t>
      </w:r>
      <w:r w:rsidRPr="0012257F">
        <w:rPr>
          <w:rStyle w:val="IntenseEmphasis"/>
          <w:rFonts w:ascii="Arial" w:eastAsia="Garamond" w:hAnsi="Arial" w:cs="Arial"/>
        </w:rPr>
        <w:t xml:space="preserve"> </w:t>
      </w:r>
      <w:r w:rsidRPr="0012257F">
        <w:rPr>
          <w:rStyle w:val="IntenseEmphasis"/>
          <w:rFonts w:ascii="Arial" w:hAnsi="Arial" w:cs="Arial"/>
        </w:rPr>
        <w:t>million</w:t>
      </w:r>
      <w:r w:rsidRPr="0012257F">
        <w:rPr>
          <w:rStyle w:val="IntenseEmphasis"/>
          <w:rFonts w:ascii="Arial" w:eastAsia="Garamond" w:hAnsi="Arial" w:cs="Arial"/>
        </w:rPr>
        <w:t xml:space="preserve"> </w:t>
      </w:r>
      <w:r w:rsidRPr="0012257F">
        <w:rPr>
          <w:rStyle w:val="IntenseEmphasis"/>
          <w:rFonts w:ascii="Arial" w:hAnsi="Arial" w:cs="Arial"/>
        </w:rPr>
        <w:t>Settlers/Masters</w:t>
      </w:r>
      <w:r w:rsidRPr="0012257F">
        <w:rPr>
          <w:rStyle w:val="IntenseEmphasis"/>
          <w:rFonts w:ascii="Arial" w:eastAsia="Garamond" w:hAnsi="Arial" w:cs="Arial"/>
        </w:rPr>
        <w:t xml:space="preserve"> </w:t>
      </w:r>
      <w:r w:rsidRPr="0012257F">
        <w:rPr>
          <w:rStyle w:val="IntenseEmphasis"/>
          <w:rFonts w:ascii="Arial" w:hAnsi="Arial" w:cs="Arial"/>
        </w:rPr>
        <w:t>on)</w:t>
      </w:r>
      <w:r w:rsidRPr="0012257F">
        <w:rPr>
          <w:rStyle w:val="IntenseEmphasis"/>
          <w:rFonts w:ascii="Arial" w:eastAsia="Garamond" w:hAnsi="Arial" w:cs="Arial"/>
        </w:rPr>
        <w:t xml:space="preserve"> </w:t>
      </w:r>
      <w:r w:rsidRPr="0012257F">
        <w:rPr>
          <w:rStyle w:val="IntenseEmphasis"/>
          <w:rFonts w:ascii="Arial" w:hAnsi="Arial" w:cs="Arial"/>
        </w:rPr>
        <w:t>so</w:t>
      </w:r>
      <w:r w:rsidRPr="0012257F">
        <w:rPr>
          <w:rStyle w:val="IntenseEmphasis"/>
          <w:rFonts w:ascii="Arial" w:eastAsia="Garamond" w:hAnsi="Arial" w:cs="Arial"/>
        </w:rPr>
        <w:t xml:space="preserve"> </w:t>
      </w:r>
      <w:r w:rsidRPr="0012257F">
        <w:rPr>
          <w:rStyle w:val="IntenseEmphasis"/>
          <w:rFonts w:ascii="Arial" w:hAnsi="Arial" w:cs="Arial"/>
        </w:rPr>
        <w:t>ubiquitously</w:t>
      </w:r>
      <w:r w:rsidRPr="0012257F">
        <w:rPr>
          <w:rStyle w:val="IntenseEmphasis"/>
          <w:rFonts w:ascii="Arial" w:eastAsia="Garamond" w:hAnsi="Arial" w:cs="Arial"/>
        </w:rPr>
        <w:t xml:space="preserve"> </w:t>
      </w:r>
      <w:r w:rsidRPr="0012257F">
        <w:rPr>
          <w:rStyle w:val="IntenseEmphasis"/>
          <w:rFonts w:ascii="Arial" w:hAnsi="Arial" w:cs="Arial"/>
        </w:rPr>
        <w:t>unspoken</w:t>
      </w:r>
      <w:r w:rsidRPr="0012257F">
        <w:rPr>
          <w:rStyle w:val="IntenseEmphasis"/>
          <w:rFonts w:ascii="Arial" w:eastAsia="Garamond" w:hAnsi="Arial" w:cs="Arial"/>
        </w:rPr>
        <w:t xml:space="preserve"> </w:t>
      </w:r>
      <w:r w:rsidRPr="0012257F">
        <w:rPr>
          <w:rStyle w:val="IntenseEmphasis"/>
          <w:rFonts w:ascii="Arial" w:hAnsi="Arial" w:cs="Arial"/>
        </w:rPr>
        <w:t>that</w:t>
      </w:r>
      <w:r w:rsidRPr="0012257F">
        <w:rPr>
          <w:rStyle w:val="IntenseEmphasis"/>
          <w:rFonts w:ascii="Arial" w:eastAsia="Garamond" w:hAnsi="Arial" w:cs="Arial"/>
        </w:rPr>
        <w:t xml:space="preserve"> </w:t>
      </w:r>
      <w:r w:rsidRPr="0012257F">
        <w:rPr>
          <w:rStyle w:val="IntenseEmphasis"/>
          <w:rFonts w:ascii="Arial" w:hAnsi="Arial" w:cs="Arial"/>
        </w:rPr>
        <w:t>these</w:t>
      </w:r>
      <w:r w:rsidRPr="0012257F">
        <w:rPr>
          <w:rStyle w:val="IntenseEmphasis"/>
          <w:rFonts w:ascii="Arial" w:eastAsia="Garamond" w:hAnsi="Arial" w:cs="Arial"/>
        </w:rPr>
        <w:t xml:space="preserve"> </w:t>
      </w:r>
      <w:r w:rsidRPr="0012257F">
        <w:rPr>
          <w:rStyle w:val="IntenseEmphasis"/>
          <w:rFonts w:ascii="Arial" w:hAnsi="Arial" w:cs="Arial"/>
        </w:rPr>
        <w:t>two</w:t>
      </w:r>
      <w:r w:rsidRPr="0012257F">
        <w:rPr>
          <w:rStyle w:val="IntenseEmphasis"/>
          <w:rFonts w:ascii="Arial" w:eastAsia="Garamond" w:hAnsi="Arial" w:cs="Arial"/>
        </w:rPr>
        <w:t xml:space="preserve"> </w:t>
      </w:r>
      <w:r w:rsidRPr="0012257F">
        <w:rPr>
          <w:rStyle w:val="IntenseEmphasis"/>
          <w:rFonts w:ascii="Arial" w:hAnsi="Arial" w:cs="Arial"/>
        </w:rPr>
        <w:t>simple</w:t>
      </w:r>
      <w:r w:rsidRPr="0012257F">
        <w:rPr>
          <w:rStyle w:val="IntenseEmphasis"/>
          <w:rFonts w:ascii="Arial" w:eastAsia="Garamond" w:hAnsi="Arial" w:cs="Arial"/>
        </w:rPr>
        <w:t xml:space="preserve"> </w:t>
      </w:r>
      <w:r w:rsidRPr="0012257F">
        <w:rPr>
          <w:rStyle w:val="IntenseEmphasis"/>
          <w:rFonts w:ascii="Arial" w:hAnsi="Arial" w:cs="Arial"/>
        </w:rPr>
        <w:t>sentences,</w:t>
      </w:r>
      <w:r w:rsidRPr="0012257F">
        <w:rPr>
          <w:rStyle w:val="IntenseEmphasis"/>
          <w:rFonts w:ascii="Arial" w:eastAsia="Garamond" w:hAnsi="Arial" w:cs="Arial"/>
        </w:rPr>
        <w:t xml:space="preserve"> </w:t>
      </w:r>
      <w:r w:rsidRPr="0012257F">
        <w:rPr>
          <w:rStyle w:val="IntenseEmphasis"/>
          <w:rFonts w:ascii="Arial" w:hAnsi="Arial" w:cs="Arial"/>
        </w:rPr>
        <w:t>these</w:t>
      </w:r>
      <w:r w:rsidRPr="0012257F">
        <w:rPr>
          <w:rStyle w:val="IntenseEmphasis"/>
          <w:rFonts w:ascii="Arial" w:eastAsia="Garamond" w:hAnsi="Arial" w:cs="Arial"/>
        </w:rPr>
        <w:t xml:space="preserve"> </w:t>
      </w:r>
      <w:r w:rsidRPr="0012257F">
        <w:rPr>
          <w:rStyle w:val="IntenseEmphasis"/>
          <w:rFonts w:ascii="Arial" w:hAnsi="Arial" w:cs="Arial"/>
        </w:rPr>
        <w:t>thirteen</w:t>
      </w:r>
      <w:r w:rsidRPr="0012257F">
        <w:rPr>
          <w:rStyle w:val="IntenseEmphasis"/>
          <w:rFonts w:ascii="Arial" w:eastAsia="Garamond" w:hAnsi="Arial" w:cs="Arial"/>
        </w:rPr>
        <w:t xml:space="preserve"> </w:t>
      </w:r>
      <w:r w:rsidRPr="0012257F">
        <w:rPr>
          <w:rStyle w:val="IntenseEmphasis"/>
          <w:rFonts w:ascii="Arial" w:hAnsi="Arial" w:cs="Arial"/>
        </w:rPr>
        <w:t>words</w:t>
      </w:r>
      <w:r w:rsidRPr="0012257F">
        <w:rPr>
          <w:rStyle w:val="IntenseEmphasis"/>
          <w:rFonts w:ascii="Arial" w:eastAsia="Garamond" w:hAnsi="Arial" w:cs="Arial"/>
        </w:rPr>
        <w:t xml:space="preserve"> </w:t>
      </w:r>
      <w:r w:rsidRPr="0012257F">
        <w:rPr>
          <w:rStyle w:val="IntenseEmphasis"/>
          <w:rFonts w:ascii="Arial" w:hAnsi="Arial" w:cs="Arial"/>
        </w:rPr>
        <w:t>not</w:t>
      </w:r>
      <w:r w:rsidRPr="0012257F">
        <w:rPr>
          <w:rStyle w:val="IntenseEmphasis"/>
          <w:rFonts w:ascii="Arial" w:eastAsia="Garamond" w:hAnsi="Arial" w:cs="Arial"/>
        </w:rPr>
        <w:t xml:space="preserve"> </w:t>
      </w:r>
      <w:r w:rsidRPr="0012257F">
        <w:rPr>
          <w:rStyle w:val="IntenseEmphasis"/>
          <w:rFonts w:ascii="Arial" w:hAnsi="Arial" w:cs="Arial"/>
        </w:rPr>
        <w:t>only</w:t>
      </w:r>
      <w:r w:rsidRPr="0012257F">
        <w:rPr>
          <w:rStyle w:val="IntenseEmphasis"/>
          <w:rFonts w:ascii="Arial" w:eastAsia="Garamond" w:hAnsi="Arial" w:cs="Arial"/>
        </w:rPr>
        <w:t xml:space="preserve"> </w:t>
      </w:r>
      <w:r w:rsidRPr="0012257F">
        <w:rPr>
          <w:rStyle w:val="IntenseEmphasis"/>
          <w:rFonts w:ascii="Arial" w:hAnsi="Arial" w:cs="Arial"/>
        </w:rPr>
        <w:t>render</w:t>
      </w:r>
      <w:r w:rsidRPr="0012257F">
        <w:rPr>
          <w:rStyle w:val="IntenseEmphasis"/>
          <w:rFonts w:ascii="Arial" w:eastAsia="Garamond" w:hAnsi="Arial" w:cs="Arial"/>
        </w:rPr>
        <w:t xml:space="preserve"> </w:t>
      </w:r>
      <w:r w:rsidRPr="0012257F">
        <w:rPr>
          <w:rStyle w:val="IntenseEmphasis"/>
          <w:rFonts w:ascii="Arial" w:hAnsi="Arial" w:cs="Arial"/>
        </w:rPr>
        <w:t>their</w:t>
      </w:r>
      <w:r w:rsidRPr="0012257F">
        <w:rPr>
          <w:rStyle w:val="IntenseEmphasis"/>
          <w:rFonts w:ascii="Arial" w:eastAsia="Garamond" w:hAnsi="Arial" w:cs="Arial"/>
        </w:rPr>
        <w:t xml:space="preserve"> </w:t>
      </w:r>
      <w:r w:rsidRPr="0012257F">
        <w:rPr>
          <w:rStyle w:val="IntenseEmphasis"/>
          <w:rFonts w:ascii="Arial" w:hAnsi="Arial" w:cs="Arial"/>
        </w:rPr>
        <w:t>speaker</w:t>
      </w:r>
      <w:r w:rsidRPr="0012257F">
        <w:rPr>
          <w:rStyle w:val="IntenseEmphasis"/>
          <w:rFonts w:ascii="Arial" w:eastAsia="Garamond" w:hAnsi="Arial" w:cs="Arial"/>
        </w:rPr>
        <w:t xml:space="preserve"> “</w:t>
      </w:r>
      <w:r w:rsidRPr="0012257F">
        <w:rPr>
          <w:rStyle w:val="IntenseEmphasis"/>
          <w:rFonts w:ascii="Arial" w:hAnsi="Arial" w:cs="Arial"/>
        </w:rPr>
        <w:t>crazy</w:t>
      </w:r>
      <w:r w:rsidRPr="0012257F">
        <w:rPr>
          <w:rStyle w:val="IntenseEmphasis"/>
          <w:rFonts w:ascii="Arial" w:eastAsia="Garamond" w:hAnsi="Arial" w:cs="Arial"/>
        </w:rPr>
        <w:t xml:space="preserve">” </w:t>
      </w:r>
      <w:r w:rsidRPr="0012257F">
        <w:rPr>
          <w:rStyle w:val="IntenseEmphasis"/>
          <w:rFonts w:ascii="Arial" w:hAnsi="Arial" w:cs="Arial"/>
        </w:rPr>
        <w:t>but</w:t>
      </w:r>
      <w:r w:rsidRPr="0012257F">
        <w:rPr>
          <w:rStyle w:val="IntenseEmphasis"/>
          <w:rFonts w:ascii="Arial" w:eastAsia="Garamond" w:hAnsi="Arial" w:cs="Arial"/>
        </w:rPr>
        <w:t xml:space="preserve"> </w:t>
      </w:r>
      <w:r w:rsidRPr="0012257F">
        <w:rPr>
          <w:rStyle w:val="IntenseEmphasis"/>
          <w:rFonts w:ascii="Arial" w:hAnsi="Arial" w:cs="Arial"/>
        </w:rPr>
        <w:t>become</w:t>
      </w:r>
      <w:r w:rsidRPr="0012257F">
        <w:rPr>
          <w:rStyle w:val="IntenseEmphasis"/>
          <w:rFonts w:ascii="Arial" w:eastAsia="Garamond" w:hAnsi="Arial" w:cs="Arial"/>
        </w:rPr>
        <w:t xml:space="preserve"> </w:t>
      </w:r>
      <w:r w:rsidRPr="0012257F">
        <w:rPr>
          <w:rStyle w:val="IntenseEmphasis"/>
          <w:rFonts w:ascii="Arial" w:hAnsi="Arial" w:cs="Arial"/>
        </w:rPr>
        <w:t>themselves</w:t>
      </w:r>
      <w:r w:rsidRPr="0012257F">
        <w:rPr>
          <w:rStyle w:val="IntenseEmphasis"/>
          <w:rFonts w:ascii="Arial" w:eastAsia="Garamond" w:hAnsi="Arial" w:cs="Arial"/>
        </w:rPr>
        <w:t xml:space="preserve"> </w:t>
      </w:r>
      <w:r w:rsidRPr="0012257F">
        <w:rPr>
          <w:rStyle w:val="Emphasis"/>
          <w:rFonts w:ascii="Arial" w:hAnsi="Arial" w:cs="Arial"/>
          <w:highlight w:val="cyan"/>
        </w:rPr>
        <w:t>impossible</w:t>
      </w:r>
      <w:r w:rsidRPr="0012257F">
        <w:rPr>
          <w:rStyle w:val="Emphasis"/>
          <w:rFonts w:ascii="Arial" w:eastAsia="Garamond" w:hAnsi="Arial" w:cs="Arial"/>
          <w:highlight w:val="cyan"/>
        </w:rPr>
        <w:t xml:space="preserve"> </w:t>
      </w:r>
      <w:r w:rsidRPr="0012257F">
        <w:rPr>
          <w:rStyle w:val="Emphasis"/>
          <w:rFonts w:ascii="Arial" w:hAnsi="Arial" w:cs="Arial"/>
          <w:highlight w:val="cyan"/>
        </w:rPr>
        <w:t>to</w:t>
      </w:r>
      <w:r w:rsidRPr="0012257F">
        <w:rPr>
          <w:rStyle w:val="Emphasis"/>
          <w:rFonts w:ascii="Arial" w:eastAsia="Garamond" w:hAnsi="Arial" w:cs="Arial"/>
          <w:highlight w:val="cyan"/>
        </w:rPr>
        <w:t xml:space="preserve"> </w:t>
      </w:r>
      <w:r w:rsidRPr="0012257F">
        <w:rPr>
          <w:rStyle w:val="Emphasis"/>
          <w:rFonts w:ascii="Arial" w:hAnsi="Arial" w:cs="Arial"/>
          <w:highlight w:val="cyan"/>
        </w:rPr>
        <w:t>imagine</w:t>
      </w:r>
      <w:r w:rsidRPr="0012257F">
        <w:rPr>
          <w:rStyle w:val="IntenseEmphasis"/>
          <w:rFonts w:ascii="Arial" w:hAnsi="Arial" w:cs="Arial"/>
        </w:rPr>
        <w:t xml:space="preserve">. </w:t>
      </w:r>
      <w:r w:rsidRPr="0012257F">
        <w:rPr>
          <w:rFonts w:ascii="Arial" w:hAnsi="Arial" w:cs="Arial"/>
          <w:sz w:val="16"/>
        </w:rPr>
        <w:t>Soon</w:t>
      </w:r>
      <w:r w:rsidRPr="0012257F">
        <w:rPr>
          <w:rFonts w:ascii="Arial" w:eastAsia="Garamond" w:hAnsi="Arial" w:cs="Arial"/>
          <w:sz w:val="16"/>
        </w:rPr>
        <w:t xml:space="preserve"> </w:t>
      </w:r>
      <w:r w:rsidRPr="0012257F">
        <w:rPr>
          <w:rFonts w:ascii="Arial" w:hAnsi="Arial" w:cs="Arial"/>
          <w:sz w:val="16"/>
        </w:rPr>
        <w:t>it</w:t>
      </w:r>
      <w:r w:rsidRPr="0012257F">
        <w:rPr>
          <w:rFonts w:ascii="Arial" w:eastAsia="Garamond" w:hAnsi="Arial" w:cs="Arial"/>
          <w:sz w:val="16"/>
        </w:rPr>
        <w:t xml:space="preserve"> </w:t>
      </w:r>
      <w:r w:rsidRPr="0012257F">
        <w:rPr>
          <w:rFonts w:ascii="Arial" w:hAnsi="Arial" w:cs="Arial"/>
          <w:sz w:val="16"/>
        </w:rPr>
        <w:t>will</w:t>
      </w:r>
      <w:r w:rsidRPr="0012257F">
        <w:rPr>
          <w:rFonts w:ascii="Arial" w:eastAsia="Garamond" w:hAnsi="Arial" w:cs="Arial"/>
          <w:sz w:val="16"/>
        </w:rPr>
        <w:t xml:space="preserve"> </w:t>
      </w:r>
      <w:r w:rsidRPr="0012257F">
        <w:rPr>
          <w:rFonts w:ascii="Arial" w:hAnsi="Arial" w:cs="Arial"/>
          <w:sz w:val="16"/>
        </w:rPr>
        <w:t>be</w:t>
      </w:r>
      <w:r w:rsidRPr="0012257F">
        <w:rPr>
          <w:rFonts w:ascii="Arial" w:eastAsia="Garamond" w:hAnsi="Arial" w:cs="Arial"/>
          <w:sz w:val="16"/>
        </w:rPr>
        <w:t xml:space="preserve"> </w:t>
      </w:r>
      <w:r w:rsidRPr="0012257F">
        <w:rPr>
          <w:rFonts w:ascii="Arial" w:hAnsi="Arial" w:cs="Arial"/>
          <w:sz w:val="16"/>
        </w:rPr>
        <w:t>forty</w:t>
      </w:r>
      <w:r w:rsidRPr="0012257F">
        <w:rPr>
          <w:rFonts w:ascii="Arial" w:eastAsia="Garamond" w:hAnsi="Arial" w:cs="Arial"/>
          <w:sz w:val="16"/>
        </w:rPr>
        <w:t xml:space="preserve"> </w:t>
      </w:r>
      <w:r w:rsidRPr="0012257F">
        <w:rPr>
          <w:rFonts w:ascii="Arial" w:hAnsi="Arial" w:cs="Arial"/>
          <w:sz w:val="16"/>
        </w:rPr>
        <w:t>years</w:t>
      </w:r>
      <w:r w:rsidRPr="0012257F">
        <w:rPr>
          <w:rFonts w:ascii="Arial" w:eastAsia="Garamond" w:hAnsi="Arial" w:cs="Arial"/>
          <w:sz w:val="16"/>
        </w:rPr>
        <w:t xml:space="preserve"> </w:t>
      </w:r>
      <w:r w:rsidRPr="0012257F">
        <w:rPr>
          <w:rFonts w:ascii="Arial" w:hAnsi="Arial" w:cs="Arial"/>
          <w:sz w:val="16"/>
        </w:rPr>
        <w:t>since</w:t>
      </w:r>
      <w:r w:rsidRPr="0012257F">
        <w:rPr>
          <w:rFonts w:ascii="Arial" w:eastAsia="Garamond" w:hAnsi="Arial" w:cs="Arial"/>
          <w:sz w:val="16"/>
        </w:rPr>
        <w:t xml:space="preserve"> </w:t>
      </w:r>
      <w:r w:rsidRPr="0012257F">
        <w:rPr>
          <w:rFonts w:ascii="Arial" w:hAnsi="Arial" w:cs="Arial"/>
          <w:sz w:val="16"/>
        </w:rPr>
        <w:t>radical</w:t>
      </w:r>
      <w:r w:rsidRPr="0012257F">
        <w:rPr>
          <w:rFonts w:ascii="Arial" w:eastAsia="Garamond" w:hAnsi="Arial" w:cs="Arial"/>
          <w:sz w:val="16"/>
        </w:rPr>
        <w:t xml:space="preserve"> </w:t>
      </w:r>
      <w:r w:rsidRPr="0012257F">
        <w:rPr>
          <w:rFonts w:ascii="Arial" w:hAnsi="Arial" w:cs="Arial"/>
          <w:sz w:val="16"/>
        </w:rPr>
        <w:t>politics,</w:t>
      </w:r>
      <w:r w:rsidRPr="0012257F">
        <w:rPr>
          <w:rFonts w:ascii="Arial" w:eastAsia="Garamond" w:hAnsi="Arial" w:cs="Arial"/>
          <w:sz w:val="16"/>
        </w:rPr>
        <w:t xml:space="preserve"> </w:t>
      </w:r>
      <w:r w:rsidRPr="0012257F">
        <w:rPr>
          <w:rFonts w:ascii="Arial" w:hAnsi="Arial" w:cs="Arial"/>
          <w:sz w:val="16"/>
        </w:rPr>
        <w:t>Left-leaning</w:t>
      </w:r>
      <w:r w:rsidRPr="0012257F">
        <w:rPr>
          <w:rFonts w:ascii="Arial" w:eastAsia="Garamond" w:hAnsi="Arial" w:cs="Arial"/>
          <w:sz w:val="16"/>
        </w:rPr>
        <w:t xml:space="preserve"> </w:t>
      </w:r>
      <w:r w:rsidRPr="0012257F">
        <w:rPr>
          <w:rFonts w:ascii="Arial" w:hAnsi="Arial" w:cs="Arial"/>
          <w:sz w:val="16"/>
        </w:rPr>
        <w:t>scholarship,</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socially</w:t>
      </w:r>
      <w:r w:rsidRPr="0012257F">
        <w:rPr>
          <w:rFonts w:ascii="Arial" w:eastAsia="Garamond" w:hAnsi="Arial" w:cs="Arial"/>
          <w:sz w:val="16"/>
        </w:rPr>
        <w:t xml:space="preserve"> </w:t>
      </w:r>
      <w:r w:rsidRPr="0012257F">
        <w:rPr>
          <w:rFonts w:ascii="Arial" w:hAnsi="Arial" w:cs="Arial"/>
          <w:sz w:val="16"/>
        </w:rPr>
        <w:t>engaged</w:t>
      </w:r>
      <w:r w:rsidRPr="0012257F">
        <w:rPr>
          <w:rFonts w:ascii="Arial" w:eastAsia="Garamond" w:hAnsi="Arial" w:cs="Arial"/>
          <w:sz w:val="16"/>
        </w:rPr>
        <w:t xml:space="preserve"> </w:t>
      </w:r>
      <w:r w:rsidRPr="0012257F">
        <w:rPr>
          <w:rFonts w:ascii="Arial" w:hAnsi="Arial" w:cs="Arial"/>
          <w:sz w:val="16"/>
        </w:rPr>
        <w:t>feature</w:t>
      </w:r>
      <w:r w:rsidRPr="0012257F">
        <w:rPr>
          <w:rFonts w:ascii="Arial" w:eastAsia="Garamond" w:hAnsi="Arial" w:cs="Arial"/>
          <w:sz w:val="16"/>
        </w:rPr>
        <w:t xml:space="preserve"> </w:t>
      </w:r>
      <w:r w:rsidRPr="0012257F">
        <w:rPr>
          <w:rFonts w:ascii="Arial" w:hAnsi="Arial" w:cs="Arial"/>
          <w:sz w:val="16"/>
        </w:rPr>
        <w:t>films</w:t>
      </w:r>
      <w:r w:rsidRPr="0012257F">
        <w:rPr>
          <w:rFonts w:ascii="Arial" w:eastAsia="Garamond" w:hAnsi="Arial" w:cs="Arial"/>
          <w:sz w:val="16"/>
        </w:rPr>
        <w:t xml:space="preserve"> </w:t>
      </w:r>
      <w:r w:rsidRPr="0012257F">
        <w:rPr>
          <w:rFonts w:ascii="Arial" w:hAnsi="Arial" w:cs="Arial"/>
          <w:sz w:val="16"/>
        </w:rPr>
        <w:t>began</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speak</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unspeakable.</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1960s</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early</w:t>
      </w:r>
      <w:r w:rsidRPr="0012257F">
        <w:rPr>
          <w:rFonts w:ascii="Arial" w:eastAsia="Garamond" w:hAnsi="Arial" w:cs="Arial"/>
          <w:sz w:val="16"/>
        </w:rPr>
        <w:t xml:space="preserve"> </w:t>
      </w:r>
      <w:r w:rsidRPr="0012257F">
        <w:rPr>
          <w:rFonts w:ascii="Arial" w:hAnsi="Arial" w:cs="Arial"/>
          <w:sz w:val="16"/>
        </w:rPr>
        <w:t>1970s</w:t>
      </w:r>
      <w:r w:rsidRPr="0012257F">
        <w:rPr>
          <w:rFonts w:ascii="Arial" w:eastAsia="Garamond" w:hAnsi="Arial" w:cs="Arial"/>
          <w:sz w:val="16"/>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questions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asked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radical</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politics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and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scholarship</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were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not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Should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U.S.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overthrown?</w:t>
      </w:r>
      <w:r w:rsidRPr="0012257F">
        <w:rPr>
          <w:rStyle w:val="IntenseEmphasis"/>
          <w:rFonts w:ascii="Arial" w:eastAsia="Garamond" w:hAnsi="Arial" w:cs="Arial"/>
        </w:rPr>
        <w:t xml:space="preserve">” </w:t>
      </w:r>
      <w:r w:rsidRPr="0012257F">
        <w:rPr>
          <w:rStyle w:val="IntenseEmphasis"/>
          <w:rFonts w:ascii="Arial" w:hAnsi="Arial" w:cs="Arial"/>
        </w:rPr>
        <w:t>or</w:t>
      </w:r>
      <w:r w:rsidRPr="0012257F">
        <w:rPr>
          <w:rStyle w:val="IntenseEmphasis"/>
          <w:rFonts w:ascii="Arial" w:eastAsia="Garamond" w:hAnsi="Arial" w:cs="Arial"/>
        </w:rPr>
        <w:t xml:space="preserve"> </w:t>
      </w:r>
      <w:r w:rsidRPr="0012257F">
        <w:rPr>
          <w:rStyle w:val="IntenseEmphasis"/>
          <w:rFonts w:ascii="Arial" w:hAnsi="Arial" w:cs="Arial"/>
        </w:rPr>
        <w:t>even</w:t>
      </w:r>
      <w:r w:rsidRPr="0012257F">
        <w:rPr>
          <w:rStyle w:val="IntenseEmphasis"/>
          <w:rFonts w:ascii="Arial" w:eastAsia="Garamond" w:hAnsi="Arial" w:cs="Arial"/>
        </w:rPr>
        <w:t xml:space="preserve"> “</w:t>
      </w:r>
      <w:r w:rsidRPr="0012257F">
        <w:rPr>
          <w:rStyle w:val="IntenseEmphasis"/>
          <w:rFonts w:ascii="Arial" w:hAnsi="Arial" w:cs="Arial"/>
        </w:rPr>
        <w:t>Would</w:t>
      </w:r>
      <w:r w:rsidRPr="0012257F">
        <w:rPr>
          <w:rStyle w:val="IntenseEmphasis"/>
          <w:rFonts w:ascii="Arial" w:eastAsia="Garamond" w:hAnsi="Arial" w:cs="Arial"/>
        </w:rPr>
        <w:t xml:space="preserve"> </w:t>
      </w:r>
      <w:r w:rsidRPr="0012257F">
        <w:rPr>
          <w:rStyle w:val="IntenseEmphasis"/>
          <w:rFonts w:ascii="Arial" w:hAnsi="Arial" w:cs="Arial"/>
        </w:rPr>
        <w:t>it</w:t>
      </w:r>
      <w:r w:rsidRPr="0012257F">
        <w:rPr>
          <w:rStyle w:val="IntenseEmphasis"/>
          <w:rFonts w:ascii="Arial" w:eastAsia="Garamond" w:hAnsi="Arial" w:cs="Arial"/>
        </w:rPr>
        <w:t xml:space="preserve"> </w:t>
      </w:r>
      <w:r w:rsidRPr="0012257F">
        <w:rPr>
          <w:rStyle w:val="IntenseEmphasis"/>
          <w:rFonts w:ascii="Arial" w:hAnsi="Arial" w:cs="Arial"/>
        </w:rPr>
        <w:t>be</w:t>
      </w:r>
      <w:r w:rsidRPr="0012257F">
        <w:rPr>
          <w:rStyle w:val="IntenseEmphasis"/>
          <w:rFonts w:ascii="Arial" w:eastAsia="Garamond" w:hAnsi="Arial" w:cs="Arial"/>
        </w:rPr>
        <w:t xml:space="preserve"> </w:t>
      </w:r>
      <w:r w:rsidRPr="0012257F">
        <w:rPr>
          <w:rStyle w:val="IntenseEmphasis"/>
          <w:rFonts w:ascii="Arial" w:hAnsi="Arial" w:cs="Arial"/>
        </w:rPr>
        <w:t>overthrown?</w:t>
      </w:r>
      <w:r w:rsidRPr="0012257F">
        <w:rPr>
          <w:rStyle w:val="IntenseEmphasis"/>
          <w:rFonts w:ascii="Arial" w:eastAsia="Garamond" w:hAnsi="Arial" w:cs="Arial"/>
        </w:rPr>
        <w:t xml:space="preserve">” </w:t>
      </w:r>
      <w:r w:rsidRPr="0012257F">
        <w:rPr>
          <w:rStyle w:val="IntenseEmphasis"/>
          <w:rFonts w:ascii="Arial" w:hAnsi="Arial" w:cs="Arial"/>
          <w:highlight w:val="cyan"/>
        </w:rPr>
        <w:t>but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rather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when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and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how</w:t>
      </w:r>
      <w:r w:rsidRPr="0012257F">
        <w:rPr>
          <w:rFonts w:ascii="Arial" w:eastAsia="Garamond" w:hAnsi="Arial" w:cs="Arial"/>
          <w:sz w:val="16"/>
        </w:rPr>
        <w:t>—</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for</w:t>
      </w:r>
      <w:r w:rsidRPr="0012257F">
        <w:rPr>
          <w:rFonts w:ascii="Arial" w:eastAsia="Garamond" w:hAnsi="Arial" w:cs="Arial"/>
          <w:sz w:val="16"/>
        </w:rPr>
        <w:t xml:space="preserve"> </w:t>
      </w:r>
      <w:r w:rsidRPr="0012257F">
        <w:rPr>
          <w:rFonts w:ascii="Arial" w:hAnsi="Arial" w:cs="Arial"/>
          <w:sz w:val="16"/>
        </w:rPr>
        <w:t>some,</w:t>
      </w:r>
      <w:r w:rsidRPr="0012257F">
        <w:rPr>
          <w:rFonts w:ascii="Arial" w:eastAsia="Garamond" w:hAnsi="Arial" w:cs="Arial"/>
          <w:sz w:val="16"/>
        </w:rPr>
        <w:t xml:space="preserve"> </w:t>
      </w:r>
      <w:r w:rsidRPr="0012257F">
        <w:rPr>
          <w:rFonts w:ascii="Arial" w:hAnsi="Arial" w:cs="Arial"/>
          <w:sz w:val="16"/>
        </w:rPr>
        <w:t>what</w:t>
      </w:r>
      <w:r w:rsidRPr="0012257F">
        <w:rPr>
          <w:rFonts w:ascii="Arial" w:eastAsia="Garamond" w:hAnsi="Arial" w:cs="Arial"/>
          <w:sz w:val="16"/>
        </w:rPr>
        <w:t>—</w:t>
      </w:r>
      <w:r w:rsidRPr="0012257F">
        <w:rPr>
          <w:rStyle w:val="IntenseEmphasis"/>
          <w:rFonts w:ascii="Arial" w:hAnsi="Arial" w:cs="Arial"/>
        </w:rPr>
        <w:t>would</w:t>
      </w:r>
      <w:r w:rsidRPr="0012257F">
        <w:rPr>
          <w:rStyle w:val="IntenseEmphasis"/>
          <w:rFonts w:ascii="Arial" w:eastAsia="Garamond" w:hAnsi="Arial" w:cs="Arial"/>
        </w:rPr>
        <w:t xml:space="preserve"> </w:t>
      </w:r>
      <w:r w:rsidRPr="0012257F">
        <w:rPr>
          <w:rStyle w:val="IntenseEmphasis"/>
          <w:rFonts w:ascii="Arial" w:hAnsi="Arial" w:cs="Arial"/>
        </w:rPr>
        <w:t>come</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its</w:t>
      </w:r>
      <w:r w:rsidRPr="0012257F">
        <w:rPr>
          <w:rStyle w:val="IntenseEmphasis"/>
          <w:rFonts w:ascii="Arial" w:eastAsia="Garamond" w:hAnsi="Arial" w:cs="Arial"/>
        </w:rPr>
        <w:t xml:space="preserve"> </w:t>
      </w:r>
      <w:r w:rsidRPr="0012257F">
        <w:rPr>
          <w:rStyle w:val="IntenseEmphasis"/>
          <w:rFonts w:ascii="Arial" w:hAnsi="Arial" w:cs="Arial"/>
        </w:rPr>
        <w:t>wake.</w:t>
      </w:r>
      <w:r w:rsidRPr="0012257F">
        <w:rPr>
          <w:rStyle w:val="IntenseEmphasis"/>
          <w:rFonts w:ascii="Arial" w:eastAsia="Garamond" w:hAnsi="Arial" w:cs="Arial"/>
        </w:rPr>
        <w:t xml:space="preserve"> </w:t>
      </w:r>
      <w:r w:rsidRPr="0012257F">
        <w:rPr>
          <w:rStyle w:val="IntenseEmphasis"/>
          <w:rFonts w:ascii="Arial" w:hAnsi="Arial" w:cs="Arial"/>
        </w:rPr>
        <w:t>Those</w:t>
      </w:r>
      <w:r w:rsidRPr="0012257F">
        <w:rPr>
          <w:rStyle w:val="IntenseEmphasis"/>
          <w:rFonts w:ascii="Arial" w:eastAsia="Garamond" w:hAnsi="Arial" w:cs="Arial"/>
        </w:rPr>
        <w:t xml:space="preserve"> </w:t>
      </w:r>
      <w:r w:rsidRPr="0012257F">
        <w:rPr>
          <w:rStyle w:val="IntenseEmphasis"/>
          <w:rFonts w:ascii="Arial" w:hAnsi="Arial" w:cs="Arial"/>
        </w:rPr>
        <w:t>steadfast</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their</w:t>
      </w:r>
      <w:r w:rsidRPr="0012257F">
        <w:rPr>
          <w:rStyle w:val="IntenseEmphasis"/>
          <w:rFonts w:ascii="Arial" w:eastAsia="Garamond" w:hAnsi="Arial" w:cs="Arial"/>
        </w:rPr>
        <w:t xml:space="preserve"> </w:t>
      </w:r>
      <w:r w:rsidRPr="0012257F">
        <w:rPr>
          <w:rStyle w:val="IntenseEmphasis"/>
          <w:rFonts w:ascii="Arial" w:hAnsi="Arial" w:cs="Arial"/>
        </w:rPr>
        <w:t>conviction</w:t>
      </w:r>
      <w:r w:rsidRPr="0012257F">
        <w:rPr>
          <w:rStyle w:val="IntenseEmphasis"/>
          <w:rFonts w:ascii="Arial" w:eastAsia="Garamond" w:hAnsi="Arial" w:cs="Arial"/>
        </w:rPr>
        <w:t xml:space="preserve"> </w:t>
      </w:r>
      <w:r w:rsidRPr="0012257F">
        <w:rPr>
          <w:rStyle w:val="IntenseEmphasis"/>
          <w:rFonts w:ascii="Arial" w:hAnsi="Arial" w:cs="Arial"/>
        </w:rPr>
        <w:t>that</w:t>
      </w:r>
      <w:r w:rsidRPr="0012257F">
        <w:rPr>
          <w:rStyle w:val="IntenseEmphasis"/>
          <w:rFonts w:ascii="Arial" w:eastAsia="Garamond" w:hAnsi="Arial" w:cs="Arial"/>
        </w:rPr>
        <w:t xml:space="preserve"> </w:t>
      </w:r>
      <w:r w:rsidRPr="0012257F">
        <w:rPr>
          <w:rStyle w:val="IntenseEmphasis"/>
          <w:rFonts w:ascii="Arial" w:hAnsi="Arial" w:cs="Arial"/>
          <w:highlight w:val="cyan"/>
        </w:rPr>
        <w:t>there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remained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discernable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quantum</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ethics</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U.S.</w:t>
      </w:r>
      <w:r w:rsidRPr="0012257F">
        <w:rPr>
          <w:rStyle w:val="IntenseEmphasis"/>
          <w:rFonts w:ascii="Arial" w:eastAsia="Garamond" w:hAnsi="Arial" w:cs="Arial"/>
        </w:rPr>
        <w:t xml:space="preserve"> </w:t>
      </w:r>
      <w:r w:rsidRPr="0012257F">
        <w:rPr>
          <w:rStyle w:val="IntenseEmphasis"/>
          <w:rFonts w:ascii="Arial" w:hAnsi="Arial" w:cs="Arial"/>
        </w:rPr>
        <w:t>writ</w:t>
      </w:r>
      <w:r w:rsidRPr="0012257F">
        <w:rPr>
          <w:rStyle w:val="IntenseEmphasis"/>
          <w:rFonts w:ascii="Arial" w:eastAsia="Garamond" w:hAnsi="Arial" w:cs="Arial"/>
        </w:rPr>
        <w:t xml:space="preserve"> </w:t>
      </w:r>
      <w:r w:rsidRPr="0012257F">
        <w:rPr>
          <w:rStyle w:val="IntenseEmphasis"/>
          <w:rFonts w:ascii="Arial" w:hAnsi="Arial" w:cs="Arial"/>
        </w:rPr>
        <w:t>large</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here</w:t>
      </w:r>
      <w:r w:rsidRPr="0012257F">
        <w:rPr>
          <w:rFonts w:ascii="Arial" w:eastAsia="Garamond" w:hAnsi="Arial" w:cs="Arial"/>
          <w:sz w:val="16"/>
        </w:rPr>
        <w:t xml:space="preserve"> </w:t>
      </w:r>
      <w:r w:rsidRPr="0012257F">
        <w:rPr>
          <w:rFonts w:ascii="Arial" w:hAnsi="Arial" w:cs="Arial"/>
          <w:sz w:val="16"/>
        </w:rPr>
        <w:t>I</w:t>
      </w:r>
      <w:r w:rsidRPr="0012257F">
        <w:rPr>
          <w:rFonts w:ascii="Arial" w:eastAsia="Garamond" w:hAnsi="Arial" w:cs="Arial"/>
          <w:sz w:val="16"/>
        </w:rPr>
        <w:t xml:space="preserve"> </w:t>
      </w:r>
      <w:r w:rsidRPr="0012257F">
        <w:rPr>
          <w:rFonts w:ascii="Arial" w:hAnsi="Arial" w:cs="Arial"/>
          <w:sz w:val="16"/>
        </w:rPr>
        <w:t>am</w:t>
      </w:r>
      <w:r w:rsidRPr="0012257F">
        <w:rPr>
          <w:rFonts w:ascii="Arial" w:eastAsia="Garamond" w:hAnsi="Arial" w:cs="Arial"/>
          <w:sz w:val="16"/>
        </w:rPr>
        <w:t xml:space="preserve"> </w:t>
      </w:r>
      <w:r w:rsidRPr="0012257F">
        <w:rPr>
          <w:rFonts w:ascii="Arial" w:hAnsi="Arial" w:cs="Arial"/>
          <w:sz w:val="16"/>
        </w:rPr>
        <w:t>speaking</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everyone</w:t>
      </w:r>
      <w:r w:rsidRPr="0012257F">
        <w:rPr>
          <w:rFonts w:ascii="Arial" w:eastAsia="Garamond" w:hAnsi="Arial" w:cs="Arial"/>
          <w:sz w:val="16"/>
        </w:rPr>
        <w:t xml:space="preserve"> </w:t>
      </w:r>
      <w:r w:rsidRPr="0012257F">
        <w:rPr>
          <w:rFonts w:ascii="Arial" w:hAnsi="Arial" w:cs="Arial"/>
          <w:sz w:val="16"/>
        </w:rPr>
        <w:t>from</w:t>
      </w:r>
      <w:r w:rsidRPr="0012257F">
        <w:rPr>
          <w:rFonts w:ascii="Arial" w:eastAsia="Garamond" w:hAnsi="Arial" w:cs="Arial"/>
          <w:sz w:val="16"/>
        </w:rPr>
        <w:t xml:space="preserve"> </w:t>
      </w:r>
      <w:r w:rsidRPr="0012257F">
        <w:rPr>
          <w:rFonts w:ascii="Arial" w:hAnsi="Arial" w:cs="Arial"/>
          <w:sz w:val="16"/>
        </w:rPr>
        <w:t>Martin</w:t>
      </w:r>
      <w:r w:rsidRPr="0012257F">
        <w:rPr>
          <w:rFonts w:ascii="Arial" w:eastAsia="Garamond" w:hAnsi="Arial" w:cs="Arial"/>
          <w:sz w:val="16"/>
        </w:rPr>
        <w:t xml:space="preserve"> </w:t>
      </w:r>
      <w:r w:rsidRPr="0012257F">
        <w:rPr>
          <w:rFonts w:ascii="Arial" w:hAnsi="Arial" w:cs="Arial"/>
          <w:sz w:val="16"/>
        </w:rPr>
        <w:t>Luther</w:t>
      </w:r>
      <w:r w:rsidRPr="0012257F">
        <w:rPr>
          <w:rFonts w:ascii="Arial" w:eastAsia="Garamond" w:hAnsi="Arial" w:cs="Arial"/>
          <w:sz w:val="16"/>
        </w:rPr>
        <w:t xml:space="preserve"> </w:t>
      </w:r>
      <w:r w:rsidRPr="0012257F">
        <w:rPr>
          <w:rFonts w:ascii="Arial" w:hAnsi="Arial" w:cs="Arial"/>
          <w:sz w:val="16"/>
        </w:rPr>
        <w:t>King,</w:t>
      </w:r>
      <w:r w:rsidRPr="0012257F">
        <w:rPr>
          <w:rFonts w:ascii="Arial" w:eastAsia="Garamond" w:hAnsi="Arial" w:cs="Arial"/>
          <w:sz w:val="16"/>
        </w:rPr>
        <w:t xml:space="preserve"> </w:t>
      </w:r>
      <w:r w:rsidRPr="0012257F">
        <w:rPr>
          <w:rFonts w:ascii="Arial" w:hAnsi="Arial" w:cs="Arial"/>
          <w:sz w:val="16"/>
        </w:rPr>
        <w:t>Jr.,</w:t>
      </w:r>
      <w:r w:rsidRPr="0012257F">
        <w:rPr>
          <w:rFonts w:ascii="Arial" w:eastAsia="Garamond" w:hAnsi="Arial" w:cs="Arial"/>
          <w:sz w:val="16"/>
        </w:rPr>
        <w:t xml:space="preserve"> </w:t>
      </w:r>
      <w:r w:rsidRPr="0012257F">
        <w:rPr>
          <w:rFonts w:ascii="Arial" w:hAnsi="Arial" w:cs="Arial"/>
          <w:sz w:val="16"/>
        </w:rPr>
        <w:t>prior</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his</w:t>
      </w:r>
      <w:r w:rsidRPr="0012257F">
        <w:rPr>
          <w:rFonts w:ascii="Arial" w:eastAsia="Garamond" w:hAnsi="Arial" w:cs="Arial"/>
          <w:sz w:val="16"/>
        </w:rPr>
        <w:t xml:space="preserve"> </w:t>
      </w:r>
      <w:r w:rsidRPr="0012257F">
        <w:rPr>
          <w:rFonts w:ascii="Arial" w:hAnsi="Arial" w:cs="Arial"/>
          <w:sz w:val="16"/>
        </w:rPr>
        <w:t>1968</w:t>
      </w:r>
      <w:r w:rsidRPr="0012257F">
        <w:rPr>
          <w:rFonts w:ascii="Arial" w:eastAsia="Garamond" w:hAnsi="Arial" w:cs="Arial"/>
          <w:sz w:val="16"/>
        </w:rPr>
        <w:t xml:space="preserve"> </w:t>
      </w:r>
      <w:r w:rsidRPr="0012257F">
        <w:rPr>
          <w:rFonts w:ascii="Arial" w:hAnsi="Arial" w:cs="Arial"/>
          <w:sz w:val="16"/>
        </w:rPr>
        <w:t>shift,</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Tom</w:t>
      </w:r>
      <w:r w:rsidRPr="0012257F">
        <w:rPr>
          <w:rFonts w:ascii="Arial" w:eastAsia="Garamond" w:hAnsi="Arial" w:cs="Arial"/>
          <w:sz w:val="16"/>
        </w:rPr>
        <w:t xml:space="preserve"> </w:t>
      </w:r>
      <w:r w:rsidRPr="0012257F">
        <w:rPr>
          <w:rFonts w:ascii="Arial" w:hAnsi="Arial" w:cs="Arial"/>
          <w:sz w:val="16"/>
        </w:rPr>
        <w:t>Hayden</w:t>
      </w:r>
      <w:r w:rsidRPr="0012257F">
        <w:rPr>
          <w:rFonts w:ascii="Arial" w:eastAsia="Garamond" w:hAnsi="Arial" w:cs="Arial"/>
          <w:sz w:val="16"/>
        </w:rPr>
        <w:t xml:space="preserve"> </w:t>
      </w:r>
      <w:r w:rsidRPr="0012257F">
        <w:rPr>
          <w:rFonts w:ascii="Arial" w:hAnsi="Arial" w:cs="Arial"/>
          <w:sz w:val="16"/>
        </w:rPr>
        <w:t>wing</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SDS,</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Julian</w:t>
      </w:r>
      <w:r w:rsidRPr="0012257F">
        <w:rPr>
          <w:rFonts w:ascii="Arial" w:eastAsia="Garamond" w:hAnsi="Arial" w:cs="Arial"/>
          <w:sz w:val="16"/>
        </w:rPr>
        <w:t xml:space="preserve"> </w:t>
      </w:r>
      <w:r w:rsidRPr="0012257F">
        <w:rPr>
          <w:rFonts w:ascii="Arial" w:hAnsi="Arial" w:cs="Arial"/>
          <w:sz w:val="16"/>
        </w:rPr>
        <w:t>Bond</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Marion</w:t>
      </w:r>
      <w:r w:rsidRPr="0012257F">
        <w:rPr>
          <w:rFonts w:ascii="Arial" w:eastAsia="Garamond" w:hAnsi="Arial" w:cs="Arial"/>
          <w:sz w:val="16"/>
        </w:rPr>
        <w:t xml:space="preserve"> </w:t>
      </w:r>
      <w:r w:rsidRPr="0012257F">
        <w:rPr>
          <w:rFonts w:ascii="Arial" w:hAnsi="Arial" w:cs="Arial"/>
          <w:sz w:val="16"/>
        </w:rPr>
        <w:t>Barry</w:t>
      </w:r>
      <w:r w:rsidRPr="0012257F">
        <w:rPr>
          <w:rFonts w:ascii="Arial" w:eastAsia="Garamond" w:hAnsi="Arial" w:cs="Arial"/>
          <w:sz w:val="16"/>
        </w:rPr>
        <w:t xml:space="preserve"> </w:t>
      </w:r>
      <w:r w:rsidRPr="0012257F">
        <w:rPr>
          <w:rFonts w:ascii="Arial" w:hAnsi="Arial" w:cs="Arial"/>
          <w:sz w:val="16"/>
        </w:rPr>
        <w:t>faction</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SNCC,</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Bobbie</w:t>
      </w:r>
      <w:r w:rsidRPr="0012257F">
        <w:rPr>
          <w:rFonts w:ascii="Arial" w:eastAsia="Garamond" w:hAnsi="Arial" w:cs="Arial"/>
          <w:sz w:val="16"/>
        </w:rPr>
        <w:t xml:space="preserve"> </w:t>
      </w:r>
      <w:r w:rsidRPr="0012257F">
        <w:rPr>
          <w:rFonts w:ascii="Arial" w:hAnsi="Arial" w:cs="Arial"/>
          <w:sz w:val="16"/>
        </w:rPr>
        <w:t>Kennedy</w:t>
      </w:r>
      <w:r w:rsidRPr="0012257F">
        <w:rPr>
          <w:rFonts w:ascii="Arial" w:eastAsia="Garamond" w:hAnsi="Arial" w:cs="Arial"/>
          <w:sz w:val="16"/>
        </w:rPr>
        <w:t xml:space="preserve"> </w:t>
      </w:r>
      <w:r w:rsidRPr="0012257F">
        <w:rPr>
          <w:rFonts w:ascii="Arial" w:hAnsi="Arial" w:cs="Arial"/>
          <w:sz w:val="16"/>
        </w:rPr>
        <w:t>Democrats)</w:t>
      </w:r>
      <w:r w:rsidRPr="0012257F">
        <w:rPr>
          <w:rFonts w:ascii="Arial" w:eastAsia="Garamond" w:hAnsi="Arial" w:cs="Arial"/>
          <w:sz w:val="16"/>
        </w:rPr>
        <w:t xml:space="preserve"> </w:t>
      </w:r>
      <w:r w:rsidRPr="0012257F">
        <w:rPr>
          <w:rStyle w:val="IntenseEmphasis"/>
          <w:rFonts w:ascii="Arial" w:hAnsi="Arial" w:cs="Arial"/>
          <w:highlight w:val="cyan"/>
        </w:rPr>
        <w:t>were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accountable</w:t>
      </w:r>
      <w:r w:rsidRPr="0012257F">
        <w:rPr>
          <w:rStyle w:val="IntenseEmphasis"/>
          <w:rFonts w:ascii="Arial" w:hAnsi="Arial" w:cs="Arial"/>
        </w:rPr>
        <w:t>,</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their</w:t>
      </w:r>
      <w:r w:rsidRPr="0012257F">
        <w:rPr>
          <w:rFonts w:ascii="Arial" w:eastAsia="Garamond" w:hAnsi="Arial" w:cs="Arial"/>
          <w:sz w:val="16"/>
        </w:rPr>
        <w:t xml:space="preserve"> </w:t>
      </w:r>
      <w:r w:rsidRPr="0012257F">
        <w:rPr>
          <w:rFonts w:ascii="Arial" w:hAnsi="Arial" w:cs="Arial"/>
          <w:sz w:val="16"/>
        </w:rPr>
        <w:t>rhetorical</w:t>
      </w:r>
      <w:r w:rsidRPr="0012257F">
        <w:rPr>
          <w:rFonts w:ascii="Arial" w:eastAsia="Garamond" w:hAnsi="Arial" w:cs="Arial"/>
          <w:sz w:val="16"/>
        </w:rPr>
        <w:t xml:space="preserve"> </w:t>
      </w:r>
      <w:r w:rsidRPr="0012257F">
        <w:rPr>
          <w:rFonts w:ascii="Arial" w:hAnsi="Arial" w:cs="Arial"/>
          <w:sz w:val="16"/>
        </w:rPr>
        <w:t>machinations,</w:t>
      </w:r>
      <w:r w:rsidRPr="0012257F">
        <w:rPr>
          <w:rFonts w:ascii="Arial" w:eastAsia="Garamond" w:hAnsi="Arial" w:cs="Arial"/>
          <w:sz w:val="16"/>
        </w:rPr>
        <w:t xml:space="preserve"> </w:t>
      </w:r>
      <w:r w:rsidRPr="0012257F">
        <w:rPr>
          <w:rStyle w:val="IntenseEmphasis"/>
          <w:rFonts w:ascii="Arial" w:hAnsi="Arial" w:cs="Arial"/>
          <w:highlight w:val="cyan"/>
        </w:rPr>
        <w:t>to</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paradigmatic</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zeitgeist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Black</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Panthers,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American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Indian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Movement,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and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Weather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Underground</w:t>
      </w:r>
      <w:r w:rsidRPr="0012257F">
        <w:rPr>
          <w:rStyle w:val="IntenseEmphasis"/>
          <w:rFonts w:ascii="Arial" w:hAnsi="Arial" w:cs="Arial"/>
        </w:rPr>
        <w:t>.</w:t>
      </w:r>
      <w:r w:rsidRPr="0012257F">
        <w:rPr>
          <w:rStyle w:val="IntenseEmphasis"/>
          <w:rFonts w:ascii="Arial" w:eastAsia="Garamond" w:hAnsi="Arial" w:cs="Arial"/>
        </w:rPr>
        <w:t xml:space="preserve"> </w:t>
      </w:r>
      <w:r w:rsidRPr="0012257F">
        <w:rPr>
          <w:rStyle w:val="IntenseEmphasis"/>
          <w:rFonts w:ascii="Arial" w:hAnsi="Arial" w:cs="Arial"/>
        </w:rPr>
        <w:t>Radicals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highlight w:val="cyan"/>
        </w:rPr>
        <w:t>progressives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could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deride</w:t>
      </w:r>
      <w:r w:rsidRPr="0012257F">
        <w:rPr>
          <w:rStyle w:val="IntenseEmphasis"/>
          <w:rFonts w:ascii="Arial" w:hAnsi="Arial" w:cs="Arial"/>
        </w:rPr>
        <w:t>,</w:t>
      </w:r>
      <w:r w:rsidRPr="0012257F">
        <w:rPr>
          <w:rStyle w:val="IntenseEmphasis"/>
          <w:rFonts w:ascii="Arial" w:eastAsia="Garamond" w:hAnsi="Arial" w:cs="Arial"/>
        </w:rPr>
        <w:t xml:space="preserve"> </w:t>
      </w:r>
      <w:r w:rsidRPr="0012257F">
        <w:rPr>
          <w:rStyle w:val="IntenseEmphasis"/>
          <w:rFonts w:ascii="Arial" w:hAnsi="Arial" w:cs="Arial"/>
        </w:rPr>
        <w:t>reject,</w:t>
      </w:r>
      <w:r w:rsidRPr="0012257F">
        <w:rPr>
          <w:rStyle w:val="IntenseEmphasis"/>
          <w:rFonts w:ascii="Arial" w:eastAsia="Garamond" w:hAnsi="Arial" w:cs="Arial"/>
        </w:rPr>
        <w:t xml:space="preserve"> </w:t>
      </w:r>
      <w:r w:rsidRPr="0012257F">
        <w:rPr>
          <w:rStyle w:val="IntenseEmphasis"/>
          <w:rFonts w:ascii="Arial" w:hAnsi="Arial" w:cs="Arial"/>
        </w:rPr>
        <w:t>or</w:t>
      </w:r>
      <w:r w:rsidRPr="0012257F">
        <w:rPr>
          <w:rStyle w:val="IntenseEmphasis"/>
          <w:rFonts w:ascii="Arial" w:eastAsia="Garamond" w:hAnsi="Arial" w:cs="Arial"/>
        </w:rPr>
        <w:t xml:space="preserve"> </w:t>
      </w:r>
      <w:r w:rsidRPr="0012257F">
        <w:rPr>
          <w:rStyle w:val="IntenseEmphasis"/>
          <w:rFonts w:ascii="Arial" w:hAnsi="Arial" w:cs="Arial"/>
        </w:rPr>
        <w:t>chastise</w:t>
      </w:r>
      <w:r w:rsidRPr="0012257F">
        <w:rPr>
          <w:rStyle w:val="IntenseEmphasis"/>
          <w:rFonts w:ascii="Arial" w:eastAsia="Garamond" w:hAnsi="Arial" w:cs="Arial"/>
        </w:rPr>
        <w:t xml:space="preserve"> </w:t>
      </w:r>
      <w:r w:rsidRPr="0012257F">
        <w:rPr>
          <w:rStyle w:val="IntenseEmphasis"/>
          <w:rFonts w:ascii="Arial" w:hAnsi="Arial" w:cs="Arial"/>
          <w:highlight w:val="cyan"/>
        </w:rPr>
        <w:t>armed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struggle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mercilessly</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cavalierly</w:t>
      </w:r>
      <w:r w:rsidRPr="0012257F">
        <w:rPr>
          <w:rStyle w:val="IntenseEmphasis"/>
          <w:rFonts w:ascii="Arial" w:eastAsia="Garamond" w:hAnsi="Arial" w:cs="Arial"/>
        </w:rPr>
        <w:t xml:space="preserve"> </w:t>
      </w:r>
      <w:r w:rsidRPr="0012257F">
        <w:rPr>
          <w:rStyle w:val="IntenseEmphasis"/>
          <w:rFonts w:ascii="Arial" w:hAnsi="Arial" w:cs="Arial"/>
        </w:rPr>
        <w:t>with</w:t>
      </w:r>
      <w:r w:rsidRPr="0012257F">
        <w:rPr>
          <w:rStyle w:val="IntenseEmphasis"/>
          <w:rFonts w:ascii="Arial" w:eastAsia="Garamond" w:hAnsi="Arial" w:cs="Arial"/>
        </w:rPr>
        <w:t xml:space="preserve"> </w:t>
      </w:r>
      <w:r w:rsidRPr="0012257F">
        <w:rPr>
          <w:rStyle w:val="IntenseEmphasis"/>
          <w:rFonts w:ascii="Arial" w:hAnsi="Arial" w:cs="Arial"/>
        </w:rPr>
        <w:t>respect</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tactics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possibility</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success,</w:t>
      </w:r>
      <w:r w:rsidRPr="0012257F">
        <w:rPr>
          <w:rStyle w:val="IntenseEmphasis"/>
          <w:rFonts w:ascii="Arial" w:eastAsia="Garamond" w:hAnsi="Arial" w:cs="Arial"/>
        </w:rPr>
        <w:t xml:space="preserve">” </w:t>
      </w:r>
      <w:r w:rsidRPr="0012257F">
        <w:rPr>
          <w:rStyle w:val="IntenseEmphasis"/>
          <w:rFonts w:ascii="Arial" w:hAnsi="Arial" w:cs="Arial"/>
        </w:rPr>
        <w:t>but</w:t>
      </w:r>
      <w:r w:rsidRPr="0012257F">
        <w:rPr>
          <w:rStyle w:val="IntenseEmphasis"/>
          <w:rFonts w:ascii="Arial" w:eastAsia="Garamond" w:hAnsi="Arial" w:cs="Arial"/>
        </w:rPr>
        <w:t xml:space="preserve"> </w:t>
      </w:r>
      <w:r w:rsidRPr="0012257F">
        <w:rPr>
          <w:rStyle w:val="IntenseEmphasis"/>
          <w:rFonts w:ascii="Arial" w:hAnsi="Arial" w:cs="Arial"/>
          <w:highlight w:val="cyan"/>
        </w:rPr>
        <w:t>they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could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not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dismiss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revolution-as-ethic</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because</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they</w:t>
      </w:r>
      <w:r w:rsidRPr="0012257F">
        <w:rPr>
          <w:rStyle w:val="Emphasis"/>
          <w:rFonts w:ascii="Arial" w:eastAsia="Garamond" w:hAnsi="Arial" w:cs="Arial"/>
          <w:highlight w:val="cyan"/>
        </w:rPr>
        <w:t xml:space="preserve"> </w:t>
      </w:r>
      <w:r w:rsidRPr="0012257F">
        <w:rPr>
          <w:rStyle w:val="Emphasis"/>
          <w:rFonts w:ascii="Arial" w:hAnsi="Arial" w:cs="Arial"/>
          <w:highlight w:val="cyan"/>
        </w:rPr>
        <w:t>could</w:t>
      </w:r>
      <w:r w:rsidRPr="0012257F">
        <w:rPr>
          <w:rStyle w:val="Emphasis"/>
          <w:rFonts w:ascii="Arial" w:eastAsia="Garamond" w:hAnsi="Arial" w:cs="Arial"/>
          <w:highlight w:val="cyan"/>
        </w:rPr>
        <w:t xml:space="preserve"> </w:t>
      </w:r>
      <w:r w:rsidRPr="0012257F">
        <w:rPr>
          <w:rStyle w:val="Emphasis"/>
          <w:rFonts w:ascii="Arial" w:hAnsi="Arial" w:cs="Arial"/>
          <w:highlight w:val="cyan"/>
        </w:rPr>
        <w:t>not</w:t>
      </w:r>
      <w:r w:rsidRPr="0012257F">
        <w:rPr>
          <w:rStyle w:val="Emphasis"/>
          <w:rFonts w:ascii="Arial" w:eastAsia="Garamond" w:hAnsi="Arial" w:cs="Arial"/>
          <w:highlight w:val="cyan"/>
        </w:rPr>
        <w:t xml:space="preserve"> </w:t>
      </w:r>
      <w:r w:rsidRPr="0012257F">
        <w:rPr>
          <w:rStyle w:val="Emphasis"/>
          <w:rFonts w:ascii="Arial" w:hAnsi="Arial" w:cs="Arial"/>
          <w:highlight w:val="cyan"/>
        </w:rPr>
        <w:t>make</w:t>
      </w:r>
      <w:r w:rsidRPr="0012257F">
        <w:rPr>
          <w:rStyle w:val="Emphasis"/>
          <w:rFonts w:ascii="Arial" w:eastAsia="Garamond" w:hAnsi="Arial" w:cs="Arial"/>
          <w:highlight w:val="cyan"/>
        </w:rPr>
        <w:t xml:space="preserve"> </w:t>
      </w:r>
      <w:r w:rsidRPr="0012257F">
        <w:rPr>
          <w:rStyle w:val="Emphasis"/>
          <w:rFonts w:ascii="Arial" w:hAnsi="Arial" w:cs="Arial"/>
          <w:highlight w:val="cyan"/>
        </w:rPr>
        <w:t>a</w:t>
      </w:r>
      <w:r w:rsidRPr="0012257F">
        <w:rPr>
          <w:rStyle w:val="Emphasis"/>
          <w:rFonts w:ascii="Arial" w:eastAsia="Garamond" w:hAnsi="Arial" w:cs="Arial"/>
          <w:highlight w:val="cyan"/>
        </w:rPr>
        <w:t xml:space="preserve"> </w:t>
      </w:r>
      <w:r w:rsidRPr="0012257F">
        <w:rPr>
          <w:rStyle w:val="Emphasis"/>
          <w:rFonts w:ascii="Arial" w:hAnsi="Arial" w:cs="Arial"/>
          <w:highlight w:val="cyan"/>
        </w:rPr>
        <w:t>convincing</w:t>
      </w:r>
      <w:r w:rsidRPr="0012257F">
        <w:rPr>
          <w:rStyle w:val="Emphasis"/>
          <w:rFonts w:ascii="Arial" w:eastAsia="Garamond" w:hAnsi="Arial" w:cs="Arial"/>
          <w:highlight w:val="cyan"/>
        </w:rPr>
        <w:t xml:space="preserve"> </w:t>
      </w:r>
      <w:r w:rsidRPr="0012257F">
        <w:rPr>
          <w:rStyle w:val="Emphasis"/>
          <w:rFonts w:ascii="Arial" w:hAnsi="Arial" w:cs="Arial"/>
          <w:highlight w:val="cyan"/>
        </w:rPr>
        <w:t>case</w:t>
      </w:r>
      <w:r w:rsidRPr="0012257F">
        <w:rPr>
          <w:rFonts w:ascii="Arial" w:eastAsia="Garamond" w:hAnsi="Arial" w:cs="Arial"/>
          <w:sz w:val="16"/>
        </w:rPr>
        <w:t>—</w:t>
      </w:r>
      <w:r w:rsidRPr="0012257F">
        <w:rPr>
          <w:rFonts w:ascii="Arial" w:hAnsi="Arial" w:cs="Arial"/>
          <w:sz w:val="16"/>
        </w:rPr>
        <w:t>by</w:t>
      </w:r>
      <w:r w:rsidRPr="0012257F">
        <w:rPr>
          <w:rFonts w:ascii="Arial" w:eastAsia="Garamond" w:hAnsi="Arial" w:cs="Arial"/>
          <w:sz w:val="16"/>
        </w:rPr>
        <w:t xml:space="preserve"> </w:t>
      </w:r>
      <w:r w:rsidRPr="0012257F">
        <w:rPr>
          <w:rFonts w:ascii="Arial" w:hAnsi="Arial" w:cs="Arial"/>
          <w:sz w:val="16"/>
        </w:rPr>
        <w:t>way</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paradigmatic</w:t>
      </w:r>
      <w:r w:rsidRPr="0012257F">
        <w:rPr>
          <w:rFonts w:ascii="Arial" w:eastAsia="Garamond" w:hAnsi="Arial" w:cs="Arial"/>
          <w:sz w:val="16"/>
        </w:rPr>
        <w:t xml:space="preserve"> </w:t>
      </w:r>
      <w:r w:rsidRPr="0012257F">
        <w:rPr>
          <w:rFonts w:ascii="Arial" w:hAnsi="Arial" w:cs="Arial"/>
          <w:sz w:val="16"/>
        </w:rPr>
        <w:t>analysis</w:t>
      </w:r>
      <w:r w:rsidRPr="0012257F">
        <w:rPr>
          <w:rFonts w:ascii="Arial" w:eastAsia="Garamond" w:hAnsi="Arial" w:cs="Arial"/>
          <w:sz w:val="16"/>
        </w:rPr>
        <w:t>—</w:t>
      </w:r>
      <w:r w:rsidRPr="0012257F">
        <w:rPr>
          <w:rStyle w:val="IntenseEmphasis"/>
          <w:rFonts w:ascii="Arial" w:hAnsi="Arial" w:cs="Arial"/>
          <w:highlight w:val="cyan"/>
        </w:rPr>
        <w:t>that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U.S.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was</w:t>
      </w:r>
      <w:r w:rsidRPr="0012257F">
        <w:rPr>
          <w:rStyle w:val="IntenseEmphasis"/>
          <w:rFonts w:ascii="Arial" w:eastAsia="Garamond" w:hAnsi="Arial" w:cs="Arial"/>
          <w:highlight w:val="cyan"/>
        </w:rPr>
        <w:t xml:space="preserve"> </w:t>
      </w:r>
      <w:r w:rsidRPr="0012257F">
        <w:rPr>
          <w:rStyle w:val="IntenseEmphasis"/>
          <w:rFonts w:ascii="Arial" w:hAnsi="Arial" w:cs="Arial"/>
        </w:rPr>
        <w:t>an</w:t>
      </w:r>
      <w:r w:rsidRPr="0012257F">
        <w:rPr>
          <w:rStyle w:val="IntenseEmphasis"/>
          <w:rFonts w:ascii="Arial" w:eastAsia="Garamond" w:hAnsi="Arial" w:cs="Arial"/>
        </w:rPr>
        <w:t xml:space="preserve"> </w:t>
      </w:r>
      <w:r w:rsidRPr="0012257F">
        <w:rPr>
          <w:rStyle w:val="IntenseEmphasis"/>
          <w:rFonts w:ascii="Arial" w:hAnsi="Arial" w:cs="Arial"/>
          <w:highlight w:val="cyan"/>
        </w:rPr>
        <w:t>ethical</w:t>
      </w:r>
      <w:r w:rsidRPr="0012257F">
        <w:rPr>
          <w:rStyle w:val="IntenseEmphasis"/>
          <w:rFonts w:ascii="Arial" w:eastAsia="Garamond" w:hAnsi="Arial" w:cs="Arial"/>
          <w:highlight w:val="cyan"/>
        </w:rPr>
        <w:t xml:space="preserve"> </w:t>
      </w:r>
      <w:r w:rsidRPr="0012257F">
        <w:rPr>
          <w:rStyle w:val="IntenseEmphasis"/>
          <w:rFonts w:ascii="Arial" w:hAnsi="Arial" w:cs="Arial"/>
        </w:rPr>
        <w:t>formation</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still</w:t>
      </w:r>
      <w:r w:rsidRPr="0012257F">
        <w:rPr>
          <w:rStyle w:val="IntenseEmphasis"/>
          <w:rFonts w:ascii="Arial" w:eastAsia="Garamond" w:hAnsi="Arial" w:cs="Arial"/>
        </w:rPr>
        <w:t xml:space="preserve"> </w:t>
      </w:r>
      <w:r w:rsidRPr="0012257F">
        <w:rPr>
          <w:rStyle w:val="IntenseEmphasis"/>
          <w:rFonts w:ascii="Arial" w:hAnsi="Arial" w:cs="Arial"/>
        </w:rPr>
        <w:t>hope</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maintain</w:t>
      </w:r>
      <w:r w:rsidRPr="0012257F">
        <w:rPr>
          <w:rStyle w:val="IntenseEmphasis"/>
          <w:rFonts w:ascii="Arial" w:eastAsia="Garamond" w:hAnsi="Arial" w:cs="Arial"/>
        </w:rPr>
        <w:t xml:space="preserve"> </w:t>
      </w:r>
      <w:r w:rsidRPr="0012257F">
        <w:rPr>
          <w:rStyle w:val="IntenseEmphasis"/>
          <w:rFonts w:ascii="Arial" w:hAnsi="Arial" w:cs="Arial"/>
        </w:rPr>
        <w:t>credibility</w:t>
      </w:r>
      <w:r w:rsidRPr="0012257F">
        <w:rPr>
          <w:rStyle w:val="IntenseEmphasis"/>
          <w:rFonts w:ascii="Arial" w:eastAsia="Garamond" w:hAnsi="Arial" w:cs="Arial"/>
        </w:rPr>
        <w:t xml:space="preserve"> </w:t>
      </w:r>
      <w:r w:rsidRPr="0012257F">
        <w:rPr>
          <w:rStyle w:val="IntenseEmphasis"/>
          <w:rFonts w:ascii="Arial" w:hAnsi="Arial" w:cs="Arial"/>
        </w:rPr>
        <w:t>as</w:t>
      </w:r>
      <w:r w:rsidRPr="0012257F">
        <w:rPr>
          <w:rStyle w:val="IntenseEmphasis"/>
          <w:rFonts w:ascii="Arial" w:eastAsia="Garamond" w:hAnsi="Arial" w:cs="Arial"/>
        </w:rPr>
        <w:t xml:space="preserve"> </w:t>
      </w:r>
      <w:r w:rsidRPr="0012257F">
        <w:rPr>
          <w:rStyle w:val="IntenseEmphasis"/>
          <w:rFonts w:ascii="Arial" w:hAnsi="Arial" w:cs="Arial"/>
        </w:rPr>
        <w:t>radicals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progressives</w:t>
      </w:r>
      <w:r w:rsidRPr="0012257F">
        <w:rPr>
          <w:rFonts w:ascii="Arial" w:hAnsi="Arial" w:cs="Arial"/>
          <w:sz w:val="16"/>
        </w:rPr>
        <w:t>.</w:t>
      </w:r>
      <w:r w:rsidRPr="0012257F">
        <w:rPr>
          <w:rFonts w:ascii="Arial" w:eastAsia="Garamond" w:hAnsi="Arial" w:cs="Arial"/>
          <w:sz w:val="16"/>
        </w:rPr>
        <w:t xml:space="preserve"> </w:t>
      </w:r>
      <w:r w:rsidRPr="0012257F">
        <w:rPr>
          <w:rStyle w:val="IntenseEmphasis"/>
          <w:rFonts w:ascii="Arial" w:hAnsi="Arial" w:cs="Arial"/>
        </w:rPr>
        <w:t>Even</w:t>
      </w:r>
      <w:r w:rsidRPr="0012257F">
        <w:rPr>
          <w:rStyle w:val="IntenseEmphasis"/>
          <w:rFonts w:ascii="Arial" w:eastAsia="Garamond" w:hAnsi="Arial" w:cs="Arial"/>
        </w:rPr>
        <w:t xml:space="preserve"> </w:t>
      </w:r>
      <w:r w:rsidRPr="0012257F">
        <w:rPr>
          <w:rStyle w:val="IntenseEmphasis"/>
          <w:rFonts w:ascii="Arial" w:hAnsi="Arial" w:cs="Arial"/>
        </w:rPr>
        <w:t>Bobby</w:t>
      </w:r>
      <w:r w:rsidRPr="0012257F">
        <w:rPr>
          <w:rStyle w:val="IntenseEmphasis"/>
          <w:rFonts w:ascii="Arial" w:eastAsia="Garamond" w:hAnsi="Arial" w:cs="Arial"/>
        </w:rPr>
        <w:t xml:space="preserve"> </w:t>
      </w:r>
      <w:r w:rsidRPr="0012257F">
        <w:rPr>
          <w:rStyle w:val="IntenseEmphasis"/>
          <w:rFonts w:ascii="Arial" w:hAnsi="Arial" w:cs="Arial"/>
        </w:rPr>
        <w:t>Kennedy</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U.S.</w:t>
      </w:r>
      <w:r w:rsidRPr="0012257F">
        <w:rPr>
          <w:rFonts w:ascii="Arial" w:eastAsia="Garamond" w:hAnsi="Arial" w:cs="Arial"/>
          <w:sz w:val="16"/>
        </w:rPr>
        <w:t xml:space="preserve"> </w:t>
      </w:r>
      <w:r w:rsidRPr="0012257F">
        <w:rPr>
          <w:rFonts w:ascii="Arial" w:hAnsi="Arial" w:cs="Arial"/>
          <w:sz w:val="16"/>
        </w:rPr>
        <w:t>attorney</w:t>
      </w:r>
      <w:r w:rsidRPr="0012257F">
        <w:rPr>
          <w:rFonts w:ascii="Arial" w:eastAsia="Garamond" w:hAnsi="Arial" w:cs="Arial"/>
          <w:sz w:val="16"/>
        </w:rPr>
        <w:t xml:space="preserve"> </w:t>
      </w:r>
      <w:r w:rsidRPr="0012257F">
        <w:rPr>
          <w:rFonts w:ascii="Arial" w:hAnsi="Arial" w:cs="Arial"/>
          <w:sz w:val="16"/>
        </w:rPr>
        <w:t>general</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presidential</w:t>
      </w:r>
      <w:r w:rsidRPr="0012257F">
        <w:rPr>
          <w:rFonts w:ascii="Arial" w:eastAsia="Garamond" w:hAnsi="Arial" w:cs="Arial"/>
          <w:sz w:val="16"/>
        </w:rPr>
        <w:t xml:space="preserve"> </w:t>
      </w:r>
      <w:r w:rsidRPr="0012257F">
        <w:rPr>
          <w:rFonts w:ascii="Arial" w:hAnsi="Arial" w:cs="Arial"/>
          <w:sz w:val="16"/>
        </w:rPr>
        <w:t>candidate)</w:t>
      </w:r>
      <w:r w:rsidRPr="0012257F">
        <w:rPr>
          <w:rFonts w:ascii="Arial" w:eastAsia="Garamond" w:hAnsi="Arial" w:cs="Arial"/>
          <w:sz w:val="16"/>
        </w:rPr>
        <w:t xml:space="preserve"> </w:t>
      </w:r>
      <w:r w:rsidRPr="0012257F">
        <w:rPr>
          <w:rStyle w:val="IntenseEmphasis"/>
          <w:rFonts w:ascii="Arial" w:hAnsi="Arial" w:cs="Arial"/>
        </w:rPr>
        <w:t>mused</w:t>
      </w:r>
      <w:r w:rsidRPr="0012257F">
        <w:rPr>
          <w:rStyle w:val="IntenseEmphasis"/>
          <w:rFonts w:ascii="Arial" w:eastAsia="Garamond" w:hAnsi="Arial" w:cs="Arial"/>
        </w:rPr>
        <w:t xml:space="preserve"> </w:t>
      </w:r>
      <w:r w:rsidRPr="0012257F">
        <w:rPr>
          <w:rStyle w:val="IntenseEmphasis"/>
          <w:rFonts w:ascii="Arial" w:hAnsi="Arial" w:cs="Arial"/>
        </w:rPr>
        <w:t>that</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law</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its</w:t>
      </w:r>
      <w:r w:rsidRPr="0012257F">
        <w:rPr>
          <w:rStyle w:val="IntenseEmphasis"/>
          <w:rFonts w:ascii="Arial" w:eastAsia="Garamond" w:hAnsi="Arial" w:cs="Arial"/>
        </w:rPr>
        <w:t xml:space="preserve"> </w:t>
      </w:r>
      <w:r w:rsidRPr="0012257F">
        <w:rPr>
          <w:rStyle w:val="IntenseEmphasis"/>
          <w:rFonts w:ascii="Arial" w:hAnsi="Arial" w:cs="Arial"/>
        </w:rPr>
        <w:t>enforcers</w:t>
      </w:r>
      <w:r w:rsidRPr="0012257F">
        <w:rPr>
          <w:rStyle w:val="IntenseEmphasis"/>
          <w:rFonts w:ascii="Arial" w:eastAsia="Garamond" w:hAnsi="Arial" w:cs="Arial"/>
        </w:rPr>
        <w:t xml:space="preserve"> </w:t>
      </w:r>
      <w:r w:rsidRPr="0012257F">
        <w:rPr>
          <w:rStyle w:val="IntenseEmphasis"/>
          <w:rFonts w:ascii="Arial" w:hAnsi="Arial" w:cs="Arial"/>
        </w:rPr>
        <w:t>had</w:t>
      </w:r>
      <w:r w:rsidRPr="0012257F">
        <w:rPr>
          <w:rStyle w:val="IntenseEmphasis"/>
          <w:rFonts w:ascii="Arial" w:eastAsia="Garamond" w:hAnsi="Arial" w:cs="Arial"/>
        </w:rPr>
        <w:t xml:space="preserve"> </w:t>
      </w:r>
      <w:r w:rsidRPr="0012257F">
        <w:rPr>
          <w:rStyle w:val="IntenseEmphasis"/>
          <w:rFonts w:ascii="Arial" w:hAnsi="Arial" w:cs="Arial"/>
        </w:rPr>
        <w:t>no</w:t>
      </w:r>
      <w:r w:rsidRPr="0012257F">
        <w:rPr>
          <w:rStyle w:val="IntenseEmphasis"/>
          <w:rFonts w:ascii="Arial" w:eastAsia="Garamond" w:hAnsi="Arial" w:cs="Arial"/>
        </w:rPr>
        <w:t xml:space="preserve"> </w:t>
      </w:r>
      <w:r w:rsidRPr="0012257F">
        <w:rPr>
          <w:rStyle w:val="IntenseEmphasis"/>
          <w:rFonts w:ascii="Arial" w:hAnsi="Arial" w:cs="Arial"/>
        </w:rPr>
        <w:t>ethical</w:t>
      </w:r>
      <w:r w:rsidRPr="0012257F">
        <w:rPr>
          <w:rStyle w:val="IntenseEmphasis"/>
          <w:rFonts w:ascii="Arial" w:eastAsia="Garamond" w:hAnsi="Arial" w:cs="Arial"/>
        </w:rPr>
        <w:t xml:space="preserve"> </w:t>
      </w:r>
      <w:r w:rsidRPr="0012257F">
        <w:rPr>
          <w:rStyle w:val="IntenseEmphasis"/>
          <w:rFonts w:ascii="Arial" w:hAnsi="Arial" w:cs="Arial"/>
        </w:rPr>
        <w:t>standing</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presence</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Blacks</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One</w:t>
      </w:r>
      <w:r w:rsidRPr="0012257F">
        <w:rPr>
          <w:rFonts w:ascii="Arial" w:eastAsia="Garamond" w:hAnsi="Arial" w:cs="Arial"/>
          <w:sz w:val="16"/>
        </w:rPr>
        <w:t xml:space="preserve"> </w:t>
      </w:r>
      <w:r w:rsidRPr="0012257F">
        <w:rPr>
          <w:rFonts w:ascii="Arial" w:hAnsi="Arial" w:cs="Arial"/>
          <w:sz w:val="16"/>
        </w:rPr>
        <w:t>could</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many</w:t>
      </w:r>
      <w:r w:rsidRPr="0012257F">
        <w:rPr>
          <w:rFonts w:ascii="Arial" w:eastAsia="Garamond" w:hAnsi="Arial" w:cs="Arial"/>
          <w:sz w:val="16"/>
        </w:rPr>
        <w:t xml:space="preserve"> </w:t>
      </w:r>
      <w:r w:rsidRPr="0012257F">
        <w:rPr>
          <w:rFonts w:ascii="Arial" w:hAnsi="Arial" w:cs="Arial"/>
          <w:sz w:val="16"/>
        </w:rPr>
        <w:t>did)</w:t>
      </w:r>
      <w:r w:rsidRPr="0012257F">
        <w:rPr>
          <w:rFonts w:ascii="Arial" w:eastAsia="Garamond" w:hAnsi="Arial" w:cs="Arial"/>
          <w:sz w:val="16"/>
        </w:rPr>
        <w:t xml:space="preserve"> </w:t>
      </w:r>
      <w:r w:rsidRPr="0012257F">
        <w:rPr>
          <w:rFonts w:ascii="Arial" w:hAnsi="Arial" w:cs="Arial"/>
          <w:sz w:val="16"/>
        </w:rPr>
        <w:t>acknowledge</w:t>
      </w:r>
      <w:r w:rsidRPr="0012257F">
        <w:rPr>
          <w:rFonts w:ascii="Arial" w:eastAsia="Garamond" w:hAnsi="Arial" w:cs="Arial"/>
          <w:sz w:val="16"/>
        </w:rPr>
        <w:t xml:space="preserve"> </w:t>
      </w:r>
      <w:r w:rsidRPr="0012257F">
        <w:rPr>
          <w:rFonts w:ascii="Arial" w:hAnsi="Arial" w:cs="Arial"/>
          <w:sz w:val="16"/>
        </w:rPr>
        <w:t>America</w:t>
      </w:r>
      <w:r w:rsidRPr="0012257F">
        <w:rPr>
          <w:rFonts w:ascii="Arial" w:eastAsia="Garamond" w:hAnsi="Arial" w:cs="Arial"/>
          <w:sz w:val="16"/>
        </w:rPr>
        <w:t>’</w:t>
      </w:r>
      <w:r w:rsidRPr="0012257F">
        <w:rPr>
          <w:rFonts w:ascii="Arial" w:hAnsi="Arial" w:cs="Arial"/>
          <w:sz w:val="16"/>
        </w:rPr>
        <w:t>s</w:t>
      </w:r>
      <w:r w:rsidRPr="0012257F">
        <w:rPr>
          <w:rFonts w:ascii="Arial" w:eastAsia="Garamond" w:hAnsi="Arial" w:cs="Arial"/>
          <w:sz w:val="16"/>
        </w:rPr>
        <w:t xml:space="preserve"> </w:t>
      </w:r>
      <w:r w:rsidRPr="0012257F">
        <w:rPr>
          <w:rFonts w:ascii="Arial" w:hAnsi="Arial" w:cs="Arial"/>
          <w:sz w:val="16"/>
        </w:rPr>
        <w:t>strength</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power.</w:t>
      </w:r>
      <w:r w:rsidRPr="0012257F">
        <w:rPr>
          <w:rFonts w:ascii="Arial" w:eastAsia="Garamond" w:hAnsi="Arial" w:cs="Arial"/>
          <w:sz w:val="16"/>
        </w:rPr>
        <w:t xml:space="preserve"> </w:t>
      </w:r>
      <w:r w:rsidRPr="0012257F">
        <w:rPr>
          <w:rStyle w:val="IntenseEmphasis"/>
          <w:rFonts w:ascii="Arial" w:hAnsi="Arial" w:cs="Arial"/>
        </w:rPr>
        <w:t>This</w:t>
      </w:r>
      <w:r w:rsidRPr="0012257F">
        <w:rPr>
          <w:rStyle w:val="IntenseEmphasis"/>
          <w:rFonts w:ascii="Arial" w:eastAsia="Garamond" w:hAnsi="Arial" w:cs="Arial"/>
        </w:rPr>
        <w:t xml:space="preserve"> </w:t>
      </w:r>
      <w:r w:rsidRPr="0012257F">
        <w:rPr>
          <w:rStyle w:val="IntenseEmphasis"/>
          <w:rFonts w:ascii="Arial" w:hAnsi="Arial" w:cs="Arial"/>
        </w:rPr>
        <w:t>seldom,</w:t>
      </w:r>
      <w:r w:rsidRPr="0012257F">
        <w:rPr>
          <w:rFonts w:ascii="Arial" w:eastAsia="Garamond" w:hAnsi="Arial" w:cs="Arial"/>
          <w:sz w:val="16"/>
        </w:rPr>
        <w:t xml:space="preserve"> </w:t>
      </w:r>
      <w:r w:rsidRPr="0012257F">
        <w:rPr>
          <w:rFonts w:ascii="Arial" w:hAnsi="Arial" w:cs="Arial"/>
          <w:sz w:val="16"/>
        </w:rPr>
        <w:t>however,</w:t>
      </w:r>
      <w:r w:rsidRPr="0012257F">
        <w:rPr>
          <w:rFonts w:ascii="Arial" w:eastAsia="Garamond" w:hAnsi="Arial" w:cs="Arial"/>
          <w:sz w:val="16"/>
        </w:rPr>
        <w:t xml:space="preserve"> </w:t>
      </w:r>
      <w:r w:rsidRPr="0012257F">
        <w:rPr>
          <w:rStyle w:val="IntenseEmphasis"/>
          <w:rFonts w:ascii="Arial" w:hAnsi="Arial" w:cs="Arial"/>
        </w:rPr>
        <w:t>rose</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level</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an</w:t>
      </w:r>
      <w:r w:rsidRPr="0012257F">
        <w:rPr>
          <w:rStyle w:val="IntenseEmphasis"/>
          <w:rFonts w:ascii="Arial" w:eastAsia="Garamond" w:hAnsi="Arial" w:cs="Arial"/>
        </w:rPr>
        <w:t xml:space="preserve"> </w:t>
      </w:r>
      <w:r w:rsidRPr="0012257F">
        <w:rPr>
          <w:rStyle w:val="IntenseEmphasis"/>
          <w:rFonts w:ascii="Arial" w:hAnsi="Arial" w:cs="Arial"/>
        </w:rPr>
        <w:t>ethical</w:t>
      </w:r>
      <w:r w:rsidRPr="0012257F">
        <w:rPr>
          <w:rStyle w:val="IntenseEmphasis"/>
          <w:rFonts w:ascii="Arial" w:eastAsia="Garamond" w:hAnsi="Arial" w:cs="Arial"/>
        </w:rPr>
        <w:t xml:space="preserve"> </w:t>
      </w:r>
      <w:r w:rsidRPr="0012257F">
        <w:rPr>
          <w:rStyle w:val="IntenseEmphasis"/>
          <w:rFonts w:ascii="Arial" w:hAnsi="Arial" w:cs="Arial"/>
        </w:rPr>
        <w:t>assessment,</w:t>
      </w:r>
      <w:r w:rsidRPr="0012257F">
        <w:rPr>
          <w:rStyle w:val="IntenseEmphasis"/>
          <w:rFonts w:ascii="Arial" w:eastAsia="Garamond" w:hAnsi="Arial" w:cs="Arial"/>
        </w:rPr>
        <w:t xml:space="preserve"> </w:t>
      </w:r>
      <w:r w:rsidRPr="0012257F">
        <w:rPr>
          <w:rStyle w:val="IntenseEmphasis"/>
          <w:rFonts w:ascii="Arial" w:hAnsi="Arial" w:cs="Arial"/>
        </w:rPr>
        <w:t>but</w:t>
      </w:r>
      <w:r w:rsidRPr="0012257F">
        <w:rPr>
          <w:rStyle w:val="IntenseEmphasis"/>
          <w:rFonts w:ascii="Arial" w:eastAsia="Garamond" w:hAnsi="Arial" w:cs="Arial"/>
        </w:rPr>
        <w:t xml:space="preserve"> </w:t>
      </w:r>
      <w:r w:rsidRPr="0012257F">
        <w:rPr>
          <w:rStyle w:val="IntenseEmphasis"/>
          <w:rFonts w:ascii="Arial" w:hAnsi="Arial" w:cs="Arial"/>
        </w:rPr>
        <w:t>rather</w:t>
      </w:r>
      <w:r w:rsidRPr="0012257F">
        <w:rPr>
          <w:rStyle w:val="IntenseEmphasis"/>
          <w:rFonts w:ascii="Arial" w:eastAsia="Garamond" w:hAnsi="Arial" w:cs="Arial"/>
        </w:rPr>
        <w:t xml:space="preserve"> </w:t>
      </w:r>
      <w:r w:rsidRPr="0012257F">
        <w:rPr>
          <w:rStyle w:val="IntenseEmphasis"/>
          <w:rFonts w:ascii="Arial" w:hAnsi="Arial" w:cs="Arial"/>
        </w:rPr>
        <w:t>remained</w:t>
      </w:r>
      <w:r w:rsidRPr="0012257F">
        <w:rPr>
          <w:rStyle w:val="IntenseEmphasis"/>
          <w:rFonts w:ascii="Arial" w:eastAsia="Garamond" w:hAnsi="Arial" w:cs="Arial"/>
        </w:rPr>
        <w:t xml:space="preserve"> </w:t>
      </w:r>
      <w:r w:rsidRPr="0012257F">
        <w:rPr>
          <w:rStyle w:val="IntenseEmphasis"/>
          <w:rFonts w:ascii="Arial" w:hAnsi="Arial" w:cs="Arial"/>
        </w:rPr>
        <w:t>an</w:t>
      </w:r>
      <w:r w:rsidRPr="0012257F">
        <w:rPr>
          <w:rStyle w:val="IntenseEmphasis"/>
          <w:rFonts w:ascii="Arial" w:eastAsia="Garamond" w:hAnsi="Arial" w:cs="Arial"/>
        </w:rPr>
        <w:t xml:space="preserve"> </w:t>
      </w:r>
      <w:r w:rsidRPr="0012257F">
        <w:rPr>
          <w:rStyle w:val="IntenseEmphasis"/>
          <w:rFonts w:ascii="Arial" w:hAnsi="Arial" w:cs="Arial"/>
        </w:rPr>
        <w:t>assessment</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so-called</w:t>
      </w:r>
      <w:r w:rsidRPr="0012257F">
        <w:rPr>
          <w:rStyle w:val="IntenseEmphasis"/>
          <w:rFonts w:ascii="Arial" w:eastAsia="Garamond" w:hAnsi="Arial" w:cs="Arial"/>
        </w:rPr>
        <w:t xml:space="preserve"> “</w:t>
      </w:r>
      <w:r w:rsidRPr="0012257F">
        <w:rPr>
          <w:rStyle w:val="IntenseEmphasis"/>
          <w:rFonts w:ascii="Arial" w:hAnsi="Arial" w:cs="Arial"/>
        </w:rPr>
        <w:t>balance</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forces.</w:t>
      </w:r>
      <w:r w:rsidRPr="0012257F">
        <w:rPr>
          <w:rStyle w:val="IntenseEmphasis"/>
          <w:rFonts w:ascii="Arial" w:eastAsia="Garamond" w:hAnsi="Arial" w:cs="Arial"/>
        </w:rPr>
        <w:t>”</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political</w:t>
      </w:r>
      <w:r w:rsidRPr="0012257F">
        <w:rPr>
          <w:rFonts w:ascii="Arial" w:eastAsia="Garamond" w:hAnsi="Arial" w:cs="Arial"/>
          <w:sz w:val="16"/>
        </w:rPr>
        <w:t xml:space="preserve"> </w:t>
      </w:r>
      <w:r w:rsidRPr="0012257F">
        <w:rPr>
          <w:rFonts w:ascii="Arial" w:hAnsi="Arial" w:cs="Arial"/>
          <w:sz w:val="16"/>
        </w:rPr>
        <w:t>discourse</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Blacks,</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lesser</w:t>
      </w:r>
      <w:r w:rsidRPr="0012257F">
        <w:rPr>
          <w:rFonts w:ascii="Arial" w:eastAsia="Garamond" w:hAnsi="Arial" w:cs="Arial"/>
          <w:sz w:val="16"/>
        </w:rPr>
        <w:t xml:space="preserve"> </w:t>
      </w:r>
      <w:r w:rsidRPr="0012257F">
        <w:rPr>
          <w:rFonts w:ascii="Arial" w:hAnsi="Arial" w:cs="Arial"/>
          <w:sz w:val="16"/>
        </w:rPr>
        <w:t>extent</w:t>
      </w:r>
      <w:r w:rsidRPr="0012257F">
        <w:rPr>
          <w:rFonts w:ascii="Arial" w:eastAsia="Garamond" w:hAnsi="Arial" w:cs="Arial"/>
          <w:sz w:val="16"/>
        </w:rPr>
        <w:t xml:space="preserve"> </w:t>
      </w:r>
      <w:r w:rsidRPr="0012257F">
        <w:rPr>
          <w:rFonts w:ascii="Arial" w:hAnsi="Arial" w:cs="Arial"/>
          <w:sz w:val="16"/>
        </w:rPr>
        <w:t>Indians,</w:t>
      </w:r>
      <w:r w:rsidRPr="0012257F">
        <w:rPr>
          <w:rFonts w:ascii="Arial" w:eastAsia="Garamond" w:hAnsi="Arial" w:cs="Arial"/>
          <w:sz w:val="16"/>
        </w:rPr>
        <w:t xml:space="preserve"> </w:t>
      </w:r>
      <w:r w:rsidRPr="0012257F">
        <w:rPr>
          <w:rFonts w:ascii="Arial" w:hAnsi="Arial" w:cs="Arial"/>
          <w:sz w:val="16"/>
        </w:rPr>
        <w:t>circulated</w:t>
      </w:r>
      <w:r w:rsidRPr="0012257F">
        <w:rPr>
          <w:rFonts w:ascii="Arial" w:eastAsia="Garamond" w:hAnsi="Arial" w:cs="Arial"/>
          <w:sz w:val="16"/>
        </w:rPr>
        <w:t xml:space="preserve"> </w:t>
      </w:r>
      <w:r w:rsidRPr="0012257F">
        <w:rPr>
          <w:rFonts w:ascii="Arial" w:hAnsi="Arial" w:cs="Arial"/>
          <w:sz w:val="16"/>
        </w:rPr>
        <w:t>too</w:t>
      </w:r>
      <w:r w:rsidRPr="0012257F">
        <w:rPr>
          <w:rFonts w:ascii="Arial" w:eastAsia="Garamond" w:hAnsi="Arial" w:cs="Arial"/>
          <w:sz w:val="16"/>
        </w:rPr>
        <w:t xml:space="preserve"> </w:t>
      </w:r>
      <w:r w:rsidRPr="0012257F">
        <w:rPr>
          <w:rFonts w:ascii="Arial" w:hAnsi="Arial" w:cs="Arial"/>
          <w:sz w:val="16"/>
        </w:rPr>
        <w:t>widely</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credibly</w:t>
      </w:r>
      <w:r w:rsidRPr="0012257F">
        <w:rPr>
          <w:rFonts w:ascii="Arial" w:eastAsia="Garamond" w:hAnsi="Arial" w:cs="Arial"/>
          <w:sz w:val="16"/>
        </w:rPr>
        <w:t xml:space="preserve"> </w:t>
      </w:r>
      <w:r w:rsidRPr="0012257F">
        <w:rPr>
          <w:rFonts w:ascii="Arial" w:hAnsi="Arial" w:cs="Arial"/>
          <w:sz w:val="16"/>
        </w:rPr>
        <w:t>wed</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U.S.</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ethics.</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raw</w:t>
      </w:r>
      <w:r w:rsidRPr="0012257F">
        <w:rPr>
          <w:rFonts w:ascii="Arial" w:eastAsia="Garamond" w:hAnsi="Arial" w:cs="Arial"/>
          <w:sz w:val="16"/>
        </w:rPr>
        <w:t xml:space="preserve"> </w:t>
      </w:r>
      <w:r w:rsidRPr="0012257F">
        <w:rPr>
          <w:rFonts w:ascii="Arial" w:hAnsi="Arial" w:cs="Arial"/>
          <w:sz w:val="16"/>
        </w:rPr>
        <w:t>force</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COINTELPRO</w:t>
      </w:r>
      <w:r w:rsidRPr="0012257F">
        <w:rPr>
          <w:rFonts w:ascii="Arial" w:eastAsia="Garamond" w:hAnsi="Arial" w:cs="Arial"/>
          <w:sz w:val="16"/>
        </w:rPr>
        <w:t xml:space="preserve"> </w:t>
      </w:r>
      <w:r w:rsidRPr="0012257F">
        <w:rPr>
          <w:rFonts w:ascii="Arial" w:hAnsi="Arial" w:cs="Arial"/>
          <w:sz w:val="16"/>
        </w:rPr>
        <w:t>put</w:t>
      </w:r>
      <w:r w:rsidRPr="0012257F">
        <w:rPr>
          <w:rFonts w:ascii="Arial" w:eastAsia="Garamond" w:hAnsi="Arial" w:cs="Arial"/>
          <w:sz w:val="16"/>
        </w:rPr>
        <w:t xml:space="preserve"> </w:t>
      </w:r>
      <w:r w:rsidRPr="0012257F">
        <w:rPr>
          <w:rFonts w:ascii="Arial" w:hAnsi="Arial" w:cs="Arial"/>
          <w:sz w:val="16"/>
        </w:rPr>
        <w:t>an</w:t>
      </w:r>
      <w:r w:rsidRPr="0012257F">
        <w:rPr>
          <w:rFonts w:ascii="Arial" w:eastAsia="Garamond" w:hAnsi="Arial" w:cs="Arial"/>
          <w:sz w:val="16"/>
        </w:rPr>
        <w:t xml:space="preserve"> </w:t>
      </w:r>
      <w:r w:rsidRPr="0012257F">
        <w:rPr>
          <w:rFonts w:ascii="Arial" w:hAnsi="Arial" w:cs="Arial"/>
          <w:sz w:val="16"/>
        </w:rPr>
        <w:t>end</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this</w:t>
      </w:r>
      <w:r w:rsidRPr="0012257F">
        <w:rPr>
          <w:rFonts w:ascii="Arial" w:eastAsia="Garamond" w:hAnsi="Arial" w:cs="Arial"/>
          <w:sz w:val="16"/>
        </w:rPr>
        <w:t xml:space="preserve"> </w:t>
      </w:r>
      <w:r w:rsidRPr="0012257F">
        <w:rPr>
          <w:rFonts w:ascii="Arial" w:hAnsi="Arial" w:cs="Arial"/>
          <w:sz w:val="16"/>
        </w:rPr>
        <w:t>trajectory</w:t>
      </w:r>
      <w:r w:rsidRPr="0012257F">
        <w:rPr>
          <w:rFonts w:ascii="Arial" w:eastAsia="Garamond" w:hAnsi="Arial" w:cs="Arial"/>
          <w:sz w:val="16"/>
        </w:rPr>
        <w:t xml:space="preserve"> </w:t>
      </w:r>
      <w:r w:rsidRPr="0012257F">
        <w:rPr>
          <w:rFonts w:ascii="Arial" w:hAnsi="Arial" w:cs="Arial"/>
          <w:sz w:val="16"/>
        </w:rPr>
        <w:t>toward</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possible</w:t>
      </w:r>
      <w:r w:rsidRPr="0012257F">
        <w:rPr>
          <w:rFonts w:ascii="Arial" w:eastAsia="Garamond" w:hAnsi="Arial" w:cs="Arial"/>
          <w:sz w:val="16"/>
        </w:rPr>
        <w:t xml:space="preserve"> </w:t>
      </w:r>
      <w:r w:rsidRPr="0012257F">
        <w:rPr>
          <w:rFonts w:ascii="Arial" w:hAnsi="Arial" w:cs="Arial"/>
          <w:sz w:val="16"/>
        </w:rPr>
        <w:t>hegemony</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ethical</w:t>
      </w:r>
      <w:r w:rsidRPr="0012257F">
        <w:rPr>
          <w:rFonts w:ascii="Arial" w:eastAsia="Garamond" w:hAnsi="Arial" w:cs="Arial"/>
          <w:sz w:val="16"/>
        </w:rPr>
        <w:t xml:space="preserve"> </w:t>
      </w:r>
      <w:r w:rsidRPr="0012257F">
        <w:rPr>
          <w:rFonts w:ascii="Arial" w:hAnsi="Arial" w:cs="Arial"/>
          <w:sz w:val="16"/>
        </w:rPr>
        <w:t>accountability.</w:t>
      </w:r>
      <w:r w:rsidRPr="0012257F">
        <w:rPr>
          <w:rFonts w:ascii="Arial" w:eastAsia="Garamond" w:hAnsi="Arial" w:cs="Arial"/>
          <w:sz w:val="16"/>
        </w:rPr>
        <w:t xml:space="preserve"> </w:t>
      </w:r>
      <w:r w:rsidRPr="0012257F">
        <w:rPr>
          <w:rFonts w:ascii="Arial" w:hAnsi="Arial" w:cs="Arial"/>
          <w:sz w:val="16"/>
        </w:rPr>
        <w:t>Consequently,</w:t>
      </w:r>
      <w:r w:rsidRPr="0012257F">
        <w:rPr>
          <w:rFonts w:ascii="Arial" w:eastAsia="Garamond" w:hAnsi="Arial" w:cs="Arial"/>
          <w:sz w:val="16"/>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power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Blackness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Redness</w:t>
      </w:r>
      <w:r w:rsidRPr="0012257F">
        <w:rPr>
          <w:rStyle w:val="IntenseEmphasis"/>
          <w:rFonts w:ascii="Arial" w:eastAsia="Garamond" w:hAnsi="Arial" w:cs="Arial"/>
        </w:rPr>
        <w:t xml:space="preserve"> </w:t>
      </w:r>
      <w:r w:rsidRPr="0012257F">
        <w:rPr>
          <w:rStyle w:val="IntenseEmphasis"/>
          <w:rFonts w:ascii="Arial" w:hAnsi="Arial" w:cs="Arial"/>
          <w:highlight w:val="cyan"/>
        </w:rPr>
        <w:t>to</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pose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question</w:t>
      </w:r>
      <w:r w:rsidRPr="0012257F">
        <w:rPr>
          <w:rStyle w:val="IntenseEmphasis"/>
          <w:rFonts w:ascii="Arial" w:eastAsia="Garamond" w:hAnsi="Arial" w:cs="Arial"/>
        </w:rPr>
        <w:t>—</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power</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pose</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question</w:t>
      </w:r>
      <w:r w:rsidRPr="0012257F">
        <w:rPr>
          <w:rStyle w:val="IntenseEmphasis"/>
          <w:rFonts w:ascii="Arial" w:eastAsia="Garamond" w:hAnsi="Arial" w:cs="Arial"/>
        </w:rPr>
        <w:t xml:space="preserve"> </w:t>
      </w:r>
      <w:r w:rsidRPr="0012257F">
        <w:rPr>
          <w:rStyle w:val="IntenseEmphasis"/>
          <w:rFonts w:ascii="Arial" w:hAnsi="Arial" w:cs="Arial"/>
        </w:rPr>
        <w:t>is</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greatest</w:t>
      </w:r>
      <w:r w:rsidRPr="0012257F">
        <w:rPr>
          <w:rStyle w:val="IntenseEmphasis"/>
          <w:rFonts w:ascii="Arial" w:eastAsia="Garamond" w:hAnsi="Arial" w:cs="Arial"/>
        </w:rPr>
        <w:t xml:space="preserve"> </w:t>
      </w:r>
      <w:r w:rsidRPr="0012257F">
        <w:rPr>
          <w:rStyle w:val="IntenseEmphasis"/>
          <w:rFonts w:ascii="Arial" w:hAnsi="Arial" w:cs="Arial"/>
        </w:rPr>
        <w:t>power</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all</w:t>
      </w:r>
      <w:r w:rsidRPr="0012257F">
        <w:rPr>
          <w:rStyle w:val="IntenseEmphasis"/>
          <w:rFonts w:ascii="Arial" w:eastAsia="Garamond" w:hAnsi="Arial" w:cs="Arial"/>
        </w:rPr>
        <w:t>—</w:t>
      </w:r>
      <w:r w:rsidRPr="0012257F">
        <w:rPr>
          <w:rStyle w:val="Emphasis"/>
          <w:rFonts w:ascii="Arial" w:hAnsi="Arial" w:cs="Arial"/>
          <w:highlight w:val="cyan"/>
        </w:rPr>
        <w:t>retreated</w:t>
      </w:r>
      <w:r w:rsidRPr="0012257F">
        <w:rPr>
          <w:rStyle w:val="Emphasis"/>
          <w:rFonts w:ascii="Arial" w:eastAsia="Garamond" w:hAnsi="Arial" w:cs="Arial"/>
          <w:highlight w:val="cyan"/>
        </w:rPr>
        <w:t xml:space="preserve"> </w:t>
      </w:r>
      <w:r w:rsidRPr="0012257F">
        <w:rPr>
          <w:rStyle w:val="Emphasis"/>
          <w:rFonts w:ascii="Arial" w:hAnsi="Arial" w:cs="Arial"/>
          <w:highlight w:val="cyan"/>
        </w:rPr>
        <w:t>as</w:t>
      </w:r>
      <w:r w:rsidRPr="0012257F">
        <w:rPr>
          <w:rStyle w:val="Emphasis"/>
          <w:rFonts w:ascii="Arial" w:eastAsia="Garamond" w:hAnsi="Arial" w:cs="Arial"/>
          <w:highlight w:val="cyan"/>
        </w:rPr>
        <w:t xml:space="preserve"> </w:t>
      </w:r>
      <w:r w:rsidRPr="0012257F">
        <w:rPr>
          <w:rStyle w:val="Emphasis"/>
          <w:rFonts w:ascii="Arial" w:hAnsi="Arial" w:cs="Arial"/>
          <w:highlight w:val="cyan"/>
        </w:rPr>
        <w:t>did</w:t>
      </w:r>
      <w:r w:rsidRPr="0012257F">
        <w:rPr>
          <w:rStyle w:val="Emphasis"/>
          <w:rFonts w:ascii="Arial" w:eastAsia="Garamond" w:hAnsi="Arial" w:cs="Arial"/>
        </w:rPr>
        <w:t xml:space="preserve"> </w:t>
      </w:r>
      <w:r w:rsidRPr="0012257F">
        <w:rPr>
          <w:rStyle w:val="Emphasis"/>
          <w:rFonts w:ascii="Arial" w:hAnsi="Arial" w:cs="Arial"/>
        </w:rPr>
        <w:t>White</w:t>
      </w:r>
      <w:r w:rsidRPr="0012257F">
        <w:rPr>
          <w:rStyle w:val="Emphasis"/>
          <w:rFonts w:ascii="Arial" w:eastAsia="Garamond" w:hAnsi="Arial" w:cs="Arial"/>
        </w:rPr>
        <w:t xml:space="preserve"> </w:t>
      </w:r>
      <w:r w:rsidRPr="0012257F">
        <w:rPr>
          <w:rStyle w:val="Emphasis"/>
          <w:rFonts w:ascii="Arial" w:hAnsi="Arial" w:cs="Arial"/>
          <w:highlight w:val="cyan"/>
        </w:rPr>
        <w:t>radicals</w:t>
      </w:r>
      <w:r w:rsidRPr="0012257F">
        <w:rPr>
          <w:rStyle w:val="Emphasis"/>
          <w:rFonts w:ascii="Arial" w:eastAsia="Garamond" w:hAnsi="Arial" w:cs="Arial"/>
          <w:highlight w:val="cyan"/>
        </w:rPr>
        <w:t xml:space="preserve"> </w:t>
      </w:r>
      <w:r w:rsidRPr="0012257F">
        <w:rPr>
          <w:rStyle w:val="Emphasis"/>
          <w:rFonts w:ascii="Arial" w:hAnsi="Arial" w:cs="Arial"/>
          <w:highlight w:val="cyan"/>
        </w:rPr>
        <w:t>and</w:t>
      </w:r>
      <w:r w:rsidRPr="0012257F">
        <w:rPr>
          <w:rStyle w:val="Emphasis"/>
          <w:rFonts w:ascii="Arial" w:eastAsia="Garamond" w:hAnsi="Arial" w:cs="Arial"/>
          <w:highlight w:val="cyan"/>
        </w:rPr>
        <w:t xml:space="preserve"> </w:t>
      </w:r>
      <w:r w:rsidRPr="0012257F">
        <w:rPr>
          <w:rStyle w:val="Emphasis"/>
          <w:rFonts w:ascii="Arial" w:hAnsi="Arial" w:cs="Arial"/>
          <w:highlight w:val="cyan"/>
        </w:rPr>
        <w:t>progressives</w:t>
      </w:r>
      <w:r w:rsidRPr="0012257F">
        <w:rPr>
          <w:rStyle w:val="Emphasis"/>
          <w:rFonts w:ascii="Arial" w:eastAsia="Garamond" w:hAnsi="Arial" w:cs="Arial"/>
        </w:rPr>
        <w:t xml:space="preserve"> </w:t>
      </w:r>
      <w:r w:rsidRPr="0012257F">
        <w:rPr>
          <w:rStyle w:val="Emphasis"/>
          <w:rFonts w:ascii="Arial" w:hAnsi="Arial" w:cs="Arial"/>
        </w:rPr>
        <w:t>who</w:t>
      </w:r>
      <w:r w:rsidRPr="0012257F">
        <w:rPr>
          <w:rStyle w:val="Emphasis"/>
          <w:rFonts w:ascii="Arial" w:eastAsia="Garamond" w:hAnsi="Arial" w:cs="Arial"/>
        </w:rPr>
        <w:t xml:space="preserve"> “</w:t>
      </w:r>
      <w:r w:rsidRPr="0012257F">
        <w:rPr>
          <w:rStyle w:val="Emphasis"/>
          <w:rFonts w:ascii="Arial" w:hAnsi="Arial" w:cs="Arial"/>
        </w:rPr>
        <w:t>retired</w:t>
      </w:r>
      <w:r w:rsidRPr="0012257F">
        <w:rPr>
          <w:rStyle w:val="Emphasis"/>
          <w:rFonts w:ascii="Arial" w:eastAsia="Garamond" w:hAnsi="Arial" w:cs="Arial"/>
        </w:rPr>
        <w:t xml:space="preserve">” </w:t>
      </w:r>
      <w:r w:rsidRPr="0012257F">
        <w:rPr>
          <w:rStyle w:val="Emphasis"/>
          <w:rFonts w:ascii="Arial" w:hAnsi="Arial" w:cs="Arial"/>
        </w:rPr>
        <w:t>from</w:t>
      </w:r>
      <w:r w:rsidRPr="0012257F">
        <w:rPr>
          <w:rStyle w:val="Emphasis"/>
          <w:rFonts w:ascii="Arial" w:eastAsia="Garamond" w:hAnsi="Arial" w:cs="Arial"/>
        </w:rPr>
        <w:t xml:space="preserve"> </w:t>
      </w:r>
      <w:r w:rsidRPr="0012257F">
        <w:rPr>
          <w:rStyle w:val="Emphasis"/>
          <w:rFonts w:ascii="Arial" w:hAnsi="Arial" w:cs="Arial"/>
        </w:rPr>
        <w:t>struggle.</w:t>
      </w:r>
      <w:r w:rsidRPr="0012257F">
        <w:rPr>
          <w:rFonts w:ascii="Arial" w:eastAsia="Garamond" w:hAnsi="Arial" w:cs="Arial"/>
          <w:sz w:val="16"/>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question</w:t>
      </w:r>
      <w:r w:rsidRPr="0012257F">
        <w:rPr>
          <w:rStyle w:val="IntenseEmphasis"/>
          <w:rFonts w:ascii="Arial" w:eastAsia="Garamond" w:hAnsi="Arial" w:cs="Arial"/>
          <w:highlight w:val="cyan"/>
        </w:rPr>
        <w:t>’</w:t>
      </w:r>
      <w:r w:rsidRPr="0012257F">
        <w:rPr>
          <w:rStyle w:val="IntenseEmphasis"/>
          <w:rFonts w:ascii="Arial" w:hAnsi="Arial" w:cs="Arial"/>
          <w:highlight w:val="cyan"/>
        </w:rPr>
        <w:t>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echo</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lies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buried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in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graves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young</w:t>
      </w:r>
      <w:r w:rsidRPr="0012257F">
        <w:rPr>
          <w:rStyle w:val="IntenseEmphasis"/>
          <w:rFonts w:ascii="Arial" w:eastAsia="Garamond" w:hAnsi="Arial" w:cs="Arial"/>
        </w:rPr>
        <w:t xml:space="preserve"> </w:t>
      </w:r>
      <w:r w:rsidRPr="0012257F">
        <w:rPr>
          <w:rStyle w:val="IntenseEmphasis"/>
          <w:rFonts w:ascii="Arial" w:hAnsi="Arial" w:cs="Arial"/>
          <w:highlight w:val="cyan"/>
        </w:rPr>
        <w:t>Black</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Panthers,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AIM</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Warriors,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and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Black</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Liberation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Army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soldiers</w:t>
      </w:r>
      <w:r w:rsidRPr="0012257F">
        <w:rPr>
          <w:rStyle w:val="IntenseEmphasis"/>
          <w:rFonts w:ascii="Arial" w:hAnsi="Arial" w:cs="Arial"/>
        </w:rPr>
        <w:t>,</w:t>
      </w:r>
      <w:r w:rsidRPr="0012257F">
        <w:rPr>
          <w:rStyle w:val="IntenseEmphasis"/>
          <w:rFonts w:ascii="Arial" w:eastAsia="Garamond" w:hAnsi="Arial" w:cs="Arial"/>
        </w:rPr>
        <w:t xml:space="preserve"> </w:t>
      </w:r>
      <w:r w:rsidRPr="0012257F">
        <w:rPr>
          <w:rStyle w:val="IntenseEmphasis"/>
          <w:rFonts w:ascii="Arial" w:hAnsi="Arial" w:cs="Arial"/>
        </w:rPr>
        <w:t>or</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prison</w:t>
      </w:r>
      <w:r w:rsidRPr="0012257F">
        <w:rPr>
          <w:rStyle w:val="IntenseEmphasis"/>
          <w:rFonts w:ascii="Arial" w:eastAsia="Garamond" w:hAnsi="Arial" w:cs="Arial"/>
        </w:rPr>
        <w:t xml:space="preserve"> </w:t>
      </w:r>
      <w:r w:rsidRPr="0012257F">
        <w:rPr>
          <w:rStyle w:val="IntenseEmphasis"/>
          <w:rFonts w:ascii="Arial" w:hAnsi="Arial" w:cs="Arial"/>
        </w:rPr>
        <w:t>cells</w:t>
      </w:r>
      <w:r w:rsidRPr="0012257F">
        <w:rPr>
          <w:rStyle w:val="IntenseEmphasis"/>
          <w:rFonts w:ascii="Arial" w:eastAsia="Garamond" w:hAnsi="Arial" w:cs="Arial"/>
        </w:rPr>
        <w:t xml:space="preserve"> </w:t>
      </w:r>
      <w:r w:rsidRPr="0012257F">
        <w:rPr>
          <w:rStyle w:val="IntenseEmphasis"/>
          <w:rFonts w:ascii="Arial" w:hAnsi="Arial" w:cs="Arial"/>
          <w:highlight w:val="cyan"/>
        </w:rPr>
        <w:t>where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so</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many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them</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have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been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rotting</w:t>
      </w:r>
      <w:r w:rsidRPr="0012257F">
        <w:rPr>
          <w:rFonts w:ascii="Arial" w:eastAsia="Garamond" w:hAnsi="Arial" w:cs="Arial"/>
          <w:sz w:val="16"/>
        </w:rPr>
        <w:t xml:space="preserve"> </w:t>
      </w:r>
      <w:r w:rsidRPr="0012257F">
        <w:rPr>
          <w:rFonts w:ascii="Arial" w:hAnsi="Arial" w:cs="Arial"/>
          <w:sz w:val="16"/>
        </w:rPr>
        <w:t>(some</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solitary</w:t>
      </w:r>
      <w:r w:rsidRPr="0012257F">
        <w:rPr>
          <w:rFonts w:ascii="Arial" w:eastAsia="Garamond" w:hAnsi="Arial" w:cs="Arial"/>
          <w:sz w:val="16"/>
        </w:rPr>
        <w:t xml:space="preserve"> </w:t>
      </w:r>
      <w:r w:rsidRPr="0012257F">
        <w:rPr>
          <w:rFonts w:ascii="Arial" w:hAnsi="Arial" w:cs="Arial"/>
          <w:sz w:val="16"/>
        </w:rPr>
        <w:t>confinement)</w:t>
      </w:r>
      <w:r w:rsidRPr="0012257F">
        <w:rPr>
          <w:rFonts w:ascii="Arial" w:eastAsia="Garamond" w:hAnsi="Arial" w:cs="Arial"/>
          <w:sz w:val="16"/>
        </w:rPr>
        <w:t xml:space="preserve"> </w:t>
      </w:r>
      <w:r w:rsidRPr="0012257F">
        <w:rPr>
          <w:rStyle w:val="IntenseEmphasis"/>
          <w:rFonts w:ascii="Arial" w:hAnsi="Arial" w:cs="Arial"/>
        </w:rPr>
        <w:t>for</w:t>
      </w:r>
      <w:r w:rsidRPr="0012257F">
        <w:rPr>
          <w:rStyle w:val="IntenseEmphasis"/>
          <w:rFonts w:ascii="Arial" w:eastAsia="Garamond" w:hAnsi="Arial" w:cs="Arial"/>
        </w:rPr>
        <w:t xml:space="preserve"> </w:t>
      </w:r>
      <w:r w:rsidRPr="0012257F">
        <w:rPr>
          <w:rStyle w:val="IntenseEmphasis"/>
          <w:rFonts w:ascii="Arial" w:hAnsi="Arial" w:cs="Arial"/>
        </w:rPr>
        <w:t>ten,</w:t>
      </w:r>
      <w:r w:rsidRPr="0012257F">
        <w:rPr>
          <w:rStyle w:val="IntenseEmphasis"/>
          <w:rFonts w:ascii="Arial" w:eastAsia="Garamond" w:hAnsi="Arial" w:cs="Arial"/>
        </w:rPr>
        <w:t xml:space="preserve"> </w:t>
      </w:r>
      <w:r w:rsidRPr="0012257F">
        <w:rPr>
          <w:rStyle w:val="IntenseEmphasis"/>
          <w:rFonts w:ascii="Arial" w:hAnsi="Arial" w:cs="Arial"/>
        </w:rPr>
        <w:t>twenty,</w:t>
      </w:r>
      <w:r w:rsidRPr="0012257F">
        <w:rPr>
          <w:rStyle w:val="IntenseEmphasis"/>
          <w:rFonts w:ascii="Arial" w:eastAsia="Garamond" w:hAnsi="Arial" w:cs="Arial"/>
        </w:rPr>
        <w:t xml:space="preserve"> </w:t>
      </w:r>
      <w:r w:rsidRPr="0012257F">
        <w:rPr>
          <w:rStyle w:val="IntenseEmphasis"/>
          <w:rFonts w:ascii="Arial" w:hAnsi="Arial" w:cs="Arial"/>
        </w:rPr>
        <w:t>thirty</w:t>
      </w:r>
      <w:r w:rsidRPr="0012257F">
        <w:rPr>
          <w:rStyle w:val="IntenseEmphasis"/>
          <w:rFonts w:ascii="Arial" w:eastAsia="Garamond" w:hAnsi="Arial" w:cs="Arial"/>
        </w:rPr>
        <w:t xml:space="preserve"> </w:t>
      </w:r>
      <w:r w:rsidRPr="0012257F">
        <w:rPr>
          <w:rStyle w:val="IntenseEmphasis"/>
          <w:rFonts w:ascii="Arial" w:hAnsi="Arial" w:cs="Arial"/>
        </w:rPr>
        <w:t>years,</w:t>
      </w:r>
      <w:r w:rsidRPr="0012257F">
        <w:rPr>
          <w:rStyle w:val="IntenseEmphasis"/>
          <w:rFonts w:ascii="Arial" w:eastAsia="Garamond" w:hAnsi="Arial" w:cs="Arial"/>
        </w:rPr>
        <w:t xml:space="preserve"> </w:t>
      </w:r>
      <w:r w:rsidRPr="0012257F">
        <w:rPr>
          <w:rStyle w:val="IntenseEmphasis"/>
          <w:rFonts w:ascii="Arial" w:hAnsi="Arial" w:cs="Arial"/>
          <w:highlight w:val="cyan"/>
        </w:rPr>
        <w:t>and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gates</w:t>
      </w:r>
      <w:r w:rsidRPr="0012257F">
        <w:rPr>
          <w:rStyle w:val="Emphasis"/>
          <w:rFonts w:ascii="Arial" w:eastAsia="Garamond" w:hAnsi="Arial" w:cs="Arial"/>
          <w:highlight w:val="cyan"/>
        </w:rPr>
        <w:t xml:space="preserve"> </w:t>
      </w:r>
      <w:r w:rsidRPr="0012257F">
        <w:rPr>
          <w:rStyle w:val="Emphasis"/>
          <w:rFonts w:ascii="Arial" w:hAnsi="Arial" w:cs="Arial"/>
          <w:highlight w:val="cyan"/>
        </w:rPr>
        <w:t>of</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academy</w:t>
      </w:r>
      <w:r w:rsidRPr="0012257F">
        <w:rPr>
          <w:rStyle w:val="Emphasis"/>
          <w:rFonts w:ascii="Arial" w:eastAsia="Garamond" w:hAnsi="Arial" w:cs="Arial"/>
          <w:highlight w:val="cyan"/>
        </w:rPr>
        <w:t xml:space="preserve"> </w:t>
      </w:r>
      <w:r w:rsidRPr="0012257F">
        <w:rPr>
          <w:rStyle w:val="Emphasis"/>
          <w:rFonts w:ascii="Arial" w:hAnsi="Arial" w:cs="Arial"/>
          <w:highlight w:val="cyan"/>
        </w:rPr>
        <w:t>where</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crazies</w:t>
      </w:r>
      <w:r w:rsidRPr="0012257F">
        <w:rPr>
          <w:rStyle w:val="Emphasis"/>
          <w:rFonts w:ascii="Arial" w:eastAsia="Garamond" w:hAnsi="Arial" w:cs="Arial"/>
          <w:highlight w:val="cyan"/>
        </w:rPr>
        <w:t xml:space="preserve">” </w:t>
      </w:r>
      <w:r w:rsidRPr="0012257F">
        <w:rPr>
          <w:rStyle w:val="Emphasis"/>
          <w:rFonts w:ascii="Arial" w:hAnsi="Arial" w:cs="Arial"/>
          <w:highlight w:val="cyan"/>
        </w:rPr>
        <w:t>shout</w:t>
      </w:r>
      <w:r w:rsidRPr="0012257F">
        <w:rPr>
          <w:rStyle w:val="Emphasis"/>
          <w:rFonts w:ascii="Arial" w:eastAsia="Garamond" w:hAnsi="Arial" w:cs="Arial"/>
          <w:highlight w:val="cyan"/>
        </w:rPr>
        <w:t xml:space="preserve"> </w:t>
      </w:r>
      <w:r w:rsidRPr="0012257F">
        <w:rPr>
          <w:rStyle w:val="Emphasis"/>
          <w:rFonts w:ascii="Arial" w:hAnsi="Arial" w:cs="Arial"/>
          <w:highlight w:val="cyan"/>
        </w:rPr>
        <w:t>at</w:t>
      </w:r>
      <w:r w:rsidRPr="0012257F">
        <w:rPr>
          <w:rStyle w:val="Emphasis"/>
          <w:rFonts w:ascii="Arial" w:eastAsia="Garamond" w:hAnsi="Arial" w:cs="Arial"/>
          <w:highlight w:val="cyan"/>
        </w:rPr>
        <w:t xml:space="preserve"> </w:t>
      </w:r>
      <w:r w:rsidRPr="0012257F">
        <w:rPr>
          <w:rStyle w:val="Emphasis"/>
          <w:rFonts w:ascii="Arial" w:hAnsi="Arial" w:cs="Arial"/>
          <w:highlight w:val="cyan"/>
        </w:rPr>
        <w:t>passers-by</w:t>
      </w:r>
      <w:r w:rsidRPr="0012257F">
        <w:rPr>
          <w:rStyle w:val="IntenseEmphasis"/>
          <w:rFonts w:ascii="Arial" w:hAnsi="Arial" w:cs="Arial"/>
          <w:highlight w:val="cyan"/>
        </w:rPr>
        <w:t>.</w:t>
      </w:r>
      <w:r w:rsidRPr="0012257F">
        <w:rPr>
          <w:rStyle w:val="IntenseEmphasis"/>
          <w:rFonts w:ascii="Arial" w:eastAsia="Garamond" w:hAnsi="Arial" w:cs="Arial"/>
        </w:rPr>
        <w:t xml:space="preserve"> </w:t>
      </w:r>
      <w:r w:rsidRPr="0012257F">
        <w:rPr>
          <w:rStyle w:val="IntenseEmphasis"/>
          <w:rFonts w:ascii="Arial" w:hAnsi="Arial" w:cs="Arial"/>
          <w:highlight w:val="cyan"/>
        </w:rPr>
        <w:t>Gone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are</w:t>
      </w:r>
      <w:r w:rsidRPr="0012257F">
        <w:rPr>
          <w:rStyle w:val="IntenseEmphasis"/>
          <w:rFonts w:ascii="Arial" w:eastAsia="Garamond" w:hAnsi="Arial" w:cs="Arial"/>
        </w:rPr>
        <w:t xml:space="preserve"> </w:t>
      </w:r>
      <w:r w:rsidRPr="0012257F">
        <w:rPr>
          <w:rStyle w:val="IntenseEmphasis"/>
          <w:rFonts w:ascii="Arial" w:hAnsi="Arial" w:cs="Arial"/>
        </w:rPr>
        <w:t>not</w:t>
      </w:r>
      <w:r w:rsidRPr="0012257F">
        <w:rPr>
          <w:rStyle w:val="IntenseEmphasis"/>
          <w:rFonts w:ascii="Arial" w:eastAsia="Garamond" w:hAnsi="Arial" w:cs="Arial"/>
        </w:rPr>
        <w:t xml:space="preserve"> </w:t>
      </w:r>
      <w:r w:rsidRPr="0012257F">
        <w:rPr>
          <w:rStyle w:val="IntenseEmphasis"/>
          <w:rFonts w:ascii="Arial" w:hAnsi="Arial" w:cs="Arial"/>
        </w:rPr>
        <w:t>only</w:t>
      </w:r>
      <w:r w:rsidRPr="0012257F">
        <w:rPr>
          <w:rStyle w:val="IntenseEmphasis"/>
          <w:rFonts w:ascii="Arial" w:eastAsia="Garamond" w:hAnsi="Arial" w:cs="Arial"/>
        </w:rPr>
        <w:t xml:space="preserve"> </w:t>
      </w:r>
      <w:r w:rsidRPr="0012257F">
        <w:rPr>
          <w:rStyle w:val="IntenseEmphasis"/>
          <w:rFonts w:ascii="Arial" w:hAnsi="Arial" w:cs="Arial"/>
          <w:highlight w:val="cyan"/>
        </w:rPr>
        <w:t>the</w:t>
      </w:r>
      <w:r w:rsidRPr="0012257F">
        <w:rPr>
          <w:rStyle w:val="IntenseEmphasis"/>
          <w:rFonts w:ascii="Arial" w:eastAsia="Garamond" w:hAnsi="Arial" w:cs="Arial"/>
        </w:rPr>
        <w:t xml:space="preserve"> </w:t>
      </w:r>
      <w:r w:rsidRPr="0012257F">
        <w:rPr>
          <w:rStyle w:val="IntenseEmphasis"/>
          <w:rFonts w:ascii="Arial" w:hAnsi="Arial" w:cs="Arial"/>
        </w:rPr>
        <w:t>young</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vibrant</w:t>
      </w:r>
      <w:r w:rsidRPr="0012257F">
        <w:rPr>
          <w:rStyle w:val="IntenseEmphasis"/>
          <w:rFonts w:ascii="Arial" w:eastAsia="Garamond" w:hAnsi="Arial" w:cs="Arial"/>
        </w:rPr>
        <w:t xml:space="preserve"> </w:t>
      </w:r>
      <w:r w:rsidRPr="0012257F">
        <w:rPr>
          <w:rStyle w:val="IntenseEmphasis"/>
          <w:rFonts w:ascii="Arial" w:hAnsi="Arial" w:cs="Arial"/>
          <w:highlight w:val="cyan"/>
        </w:rPr>
        <w:t>voices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that</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affected</w:t>
      </w:r>
      <w:r w:rsidRPr="0012257F">
        <w:rPr>
          <w:rStyle w:val="Emphasis"/>
          <w:rFonts w:ascii="Arial" w:eastAsia="Garamond" w:hAnsi="Arial" w:cs="Arial"/>
          <w:highlight w:val="cyan"/>
        </w:rPr>
        <w:t xml:space="preserve"> </w:t>
      </w:r>
      <w:r w:rsidRPr="0012257F">
        <w:rPr>
          <w:rStyle w:val="Emphasis"/>
          <w:rFonts w:ascii="Arial" w:hAnsi="Arial" w:cs="Arial"/>
          <w:highlight w:val="cyan"/>
        </w:rPr>
        <w:t>a</w:t>
      </w:r>
      <w:r w:rsidRPr="0012257F">
        <w:rPr>
          <w:rStyle w:val="Emphasis"/>
          <w:rFonts w:ascii="Arial" w:eastAsia="Garamond" w:hAnsi="Arial" w:cs="Arial"/>
          <w:highlight w:val="cyan"/>
        </w:rPr>
        <w:t xml:space="preserve"> </w:t>
      </w:r>
      <w:r w:rsidRPr="0012257F">
        <w:rPr>
          <w:rStyle w:val="Emphasis"/>
          <w:rFonts w:ascii="Arial" w:hAnsi="Arial" w:cs="Arial"/>
          <w:highlight w:val="cyan"/>
        </w:rPr>
        <w:t>seismic</w:t>
      </w:r>
      <w:r w:rsidRPr="0012257F">
        <w:rPr>
          <w:rStyle w:val="Emphasis"/>
          <w:rFonts w:ascii="Arial" w:eastAsia="Garamond" w:hAnsi="Arial" w:cs="Arial"/>
          <w:highlight w:val="cyan"/>
        </w:rPr>
        <w:t xml:space="preserve"> </w:t>
      </w:r>
      <w:r w:rsidRPr="0012257F">
        <w:rPr>
          <w:rStyle w:val="Emphasis"/>
          <w:rFonts w:ascii="Arial" w:hAnsi="Arial" w:cs="Arial"/>
          <w:highlight w:val="cyan"/>
        </w:rPr>
        <w:t>shift</w:t>
      </w:r>
      <w:r w:rsidRPr="0012257F">
        <w:rPr>
          <w:rStyle w:val="Emphasis"/>
          <w:rFonts w:ascii="Arial" w:eastAsia="Garamond" w:hAnsi="Arial" w:cs="Arial"/>
          <w:highlight w:val="cyan"/>
        </w:rPr>
        <w:t xml:space="preserve"> </w:t>
      </w:r>
      <w:r w:rsidRPr="0012257F">
        <w:rPr>
          <w:rStyle w:val="Emphasis"/>
          <w:rFonts w:ascii="Arial" w:hAnsi="Arial" w:cs="Arial"/>
          <w:highlight w:val="cyan"/>
        </w:rPr>
        <w:t>on</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political</w:t>
      </w:r>
      <w:r w:rsidRPr="0012257F">
        <w:rPr>
          <w:rStyle w:val="Emphasis"/>
          <w:rFonts w:ascii="Arial" w:eastAsia="Garamond" w:hAnsi="Arial" w:cs="Arial"/>
          <w:highlight w:val="cyan"/>
        </w:rPr>
        <w:t xml:space="preserve"> </w:t>
      </w:r>
      <w:r w:rsidRPr="0012257F">
        <w:rPr>
          <w:rStyle w:val="Emphasis"/>
          <w:rFonts w:ascii="Arial" w:hAnsi="Arial" w:cs="Arial"/>
          <w:highlight w:val="cyan"/>
        </w:rPr>
        <w:t>landscape</w:t>
      </w:r>
      <w:r w:rsidRPr="0012257F">
        <w:rPr>
          <w:rStyle w:val="IntenseEmphasis"/>
          <w:rFonts w:ascii="Arial" w:hAnsi="Arial" w:cs="Arial"/>
        </w:rPr>
        <w:t>,</w:t>
      </w:r>
      <w:r w:rsidRPr="0012257F">
        <w:rPr>
          <w:rStyle w:val="IntenseEmphasis"/>
          <w:rFonts w:ascii="Arial" w:eastAsia="Garamond" w:hAnsi="Arial" w:cs="Arial"/>
        </w:rPr>
        <w:t xml:space="preserve"> </w:t>
      </w:r>
      <w:r w:rsidRPr="0012257F">
        <w:rPr>
          <w:rStyle w:val="IntenseEmphasis"/>
          <w:rFonts w:ascii="Arial" w:hAnsi="Arial" w:cs="Arial"/>
        </w:rPr>
        <w:t>but</w:t>
      </w:r>
      <w:r w:rsidRPr="0012257F">
        <w:rPr>
          <w:rStyle w:val="IntenseEmphasis"/>
          <w:rFonts w:ascii="Arial" w:eastAsia="Garamond" w:hAnsi="Arial" w:cs="Arial"/>
        </w:rPr>
        <w:t xml:space="preserve"> </w:t>
      </w:r>
      <w:r w:rsidRPr="0012257F">
        <w:rPr>
          <w:rStyle w:val="IntenseEmphasis"/>
          <w:rFonts w:ascii="Arial" w:hAnsi="Arial" w:cs="Arial"/>
        </w:rPr>
        <w:t>also</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intellectual</w:t>
      </w:r>
      <w:r w:rsidRPr="0012257F">
        <w:rPr>
          <w:rStyle w:val="IntenseEmphasis"/>
          <w:rFonts w:ascii="Arial" w:eastAsia="Garamond" w:hAnsi="Arial" w:cs="Arial"/>
        </w:rPr>
        <w:t xml:space="preserve"> </w:t>
      </w:r>
      <w:r w:rsidRPr="0012257F">
        <w:rPr>
          <w:rStyle w:val="IntenseEmphasis"/>
          <w:rFonts w:ascii="Arial" w:hAnsi="Arial" w:cs="Arial"/>
        </w:rPr>
        <w:t>protocols</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inquiry,</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with</w:t>
      </w:r>
      <w:r w:rsidRPr="0012257F">
        <w:rPr>
          <w:rStyle w:val="IntenseEmphasis"/>
          <w:rFonts w:ascii="Arial" w:eastAsia="Garamond" w:hAnsi="Arial" w:cs="Arial"/>
        </w:rPr>
        <w:t xml:space="preserve"> </w:t>
      </w:r>
      <w:r w:rsidRPr="0012257F">
        <w:rPr>
          <w:rStyle w:val="IntenseEmphasis"/>
          <w:rFonts w:ascii="Arial" w:hAnsi="Arial" w:cs="Arial"/>
        </w:rPr>
        <w:t>them</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spate</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feature</w:t>
      </w:r>
      <w:r w:rsidRPr="0012257F">
        <w:rPr>
          <w:rFonts w:ascii="Arial" w:eastAsia="Garamond" w:hAnsi="Arial" w:cs="Arial"/>
          <w:sz w:val="16"/>
        </w:rPr>
        <w:t xml:space="preserve"> </w:t>
      </w:r>
      <w:r w:rsidRPr="0012257F">
        <w:rPr>
          <w:rFonts w:ascii="Arial" w:hAnsi="Arial" w:cs="Arial"/>
          <w:sz w:val="16"/>
        </w:rPr>
        <w:t>films</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became</w:t>
      </w:r>
      <w:r w:rsidRPr="0012257F">
        <w:rPr>
          <w:rFonts w:ascii="Arial" w:eastAsia="Garamond" w:hAnsi="Arial" w:cs="Arial"/>
          <w:sz w:val="16"/>
        </w:rPr>
        <w:t xml:space="preserve"> </w:t>
      </w:r>
      <w:r w:rsidRPr="0012257F">
        <w:rPr>
          <w:rFonts w:ascii="Arial" w:hAnsi="Arial" w:cs="Arial"/>
          <w:sz w:val="16"/>
        </w:rPr>
        <w:t>authorized,</w:t>
      </w:r>
      <w:r w:rsidRPr="0012257F">
        <w:rPr>
          <w:rFonts w:ascii="Arial" w:eastAsia="Garamond" w:hAnsi="Arial" w:cs="Arial"/>
          <w:sz w:val="16"/>
        </w:rPr>
        <w:t xml:space="preserve"> </w:t>
      </w:r>
      <w:r w:rsidRPr="0012257F">
        <w:rPr>
          <w:rFonts w:ascii="Arial" w:hAnsi="Arial" w:cs="Arial"/>
          <w:sz w:val="16"/>
        </w:rPr>
        <w:t>if</w:t>
      </w:r>
      <w:r w:rsidRPr="0012257F">
        <w:rPr>
          <w:rFonts w:ascii="Arial" w:eastAsia="Garamond" w:hAnsi="Arial" w:cs="Arial"/>
          <w:sz w:val="16"/>
        </w:rPr>
        <w:t xml:space="preserve"> </w:t>
      </w:r>
      <w:r w:rsidRPr="0012257F">
        <w:rPr>
          <w:rFonts w:ascii="Arial" w:hAnsi="Arial" w:cs="Arial"/>
          <w:sz w:val="16"/>
        </w:rPr>
        <w:t>not</w:t>
      </w:r>
      <w:r w:rsidRPr="0012257F">
        <w:rPr>
          <w:rFonts w:ascii="Arial" w:eastAsia="Garamond" w:hAnsi="Arial" w:cs="Arial"/>
          <w:sz w:val="16"/>
        </w:rPr>
        <w:t xml:space="preserve"> </w:t>
      </w:r>
      <w:r w:rsidRPr="0012257F">
        <w:rPr>
          <w:rFonts w:ascii="Arial" w:hAnsi="Arial" w:cs="Arial"/>
          <w:sz w:val="16"/>
        </w:rPr>
        <w:t>by</w:t>
      </w:r>
      <w:r w:rsidRPr="0012257F">
        <w:rPr>
          <w:rFonts w:ascii="Arial" w:eastAsia="Garamond" w:hAnsi="Arial" w:cs="Arial"/>
          <w:sz w:val="16"/>
        </w:rPr>
        <w:t xml:space="preserve"> </w:t>
      </w:r>
      <w:r w:rsidRPr="0012257F">
        <w:rPr>
          <w:rFonts w:ascii="Arial" w:hAnsi="Arial" w:cs="Arial"/>
          <w:sz w:val="16"/>
        </w:rPr>
        <w:t>an</w:t>
      </w:r>
      <w:r w:rsidRPr="0012257F">
        <w:rPr>
          <w:rFonts w:ascii="Arial" w:eastAsia="Garamond" w:hAnsi="Arial" w:cs="Arial"/>
          <w:sz w:val="16"/>
        </w:rPr>
        <w:t xml:space="preserve"> </w:t>
      </w:r>
      <w:r w:rsidRPr="0012257F">
        <w:rPr>
          <w:rFonts w:ascii="Arial" w:hAnsi="Arial" w:cs="Arial"/>
          <w:sz w:val="16"/>
        </w:rPr>
        <w:t>unabashed</w:t>
      </w:r>
      <w:r w:rsidRPr="0012257F">
        <w:rPr>
          <w:rFonts w:ascii="Arial" w:eastAsia="Garamond" w:hAnsi="Arial" w:cs="Arial"/>
          <w:sz w:val="16"/>
        </w:rPr>
        <w:t xml:space="preserve"> </w:t>
      </w:r>
      <w:r w:rsidRPr="0012257F">
        <w:rPr>
          <w:rFonts w:ascii="Arial" w:hAnsi="Arial" w:cs="Arial"/>
          <w:sz w:val="16"/>
        </w:rPr>
        <w:t>revolutionary</w:t>
      </w:r>
      <w:r w:rsidRPr="0012257F">
        <w:rPr>
          <w:rFonts w:ascii="Arial" w:eastAsia="Garamond" w:hAnsi="Arial" w:cs="Arial"/>
          <w:sz w:val="16"/>
        </w:rPr>
        <w:t xml:space="preserve"> </w:t>
      </w:r>
      <w:r w:rsidRPr="0012257F">
        <w:rPr>
          <w:rFonts w:ascii="Arial" w:hAnsi="Arial" w:cs="Arial"/>
          <w:sz w:val="16"/>
        </w:rPr>
        <w:t>polemic,</w:t>
      </w:r>
      <w:r w:rsidRPr="0012257F">
        <w:rPr>
          <w:rFonts w:ascii="Arial" w:eastAsia="Garamond" w:hAnsi="Arial" w:cs="Arial"/>
          <w:sz w:val="16"/>
        </w:rPr>
        <w:t xml:space="preserve"> </w:t>
      </w:r>
      <w:r w:rsidRPr="0012257F">
        <w:rPr>
          <w:rFonts w:ascii="Arial" w:hAnsi="Arial" w:cs="Arial"/>
          <w:sz w:val="16"/>
        </w:rPr>
        <w:t>then</w:t>
      </w:r>
      <w:r w:rsidRPr="0012257F">
        <w:rPr>
          <w:rFonts w:ascii="Arial" w:eastAsia="Garamond" w:hAnsi="Arial" w:cs="Arial"/>
          <w:sz w:val="16"/>
        </w:rPr>
        <w:t xml:space="preserve"> </w:t>
      </w:r>
      <w:r w:rsidRPr="0012257F">
        <w:rPr>
          <w:rFonts w:ascii="Arial" w:hAnsi="Arial" w:cs="Arial"/>
          <w:sz w:val="16"/>
        </w:rPr>
        <w:t>certainly</w:t>
      </w:r>
      <w:r w:rsidRPr="0012257F">
        <w:rPr>
          <w:rFonts w:ascii="Arial" w:eastAsia="Garamond" w:hAnsi="Arial" w:cs="Arial"/>
          <w:sz w:val="16"/>
        </w:rPr>
        <w:t xml:space="preserve"> </w:t>
      </w:r>
      <w:r w:rsidRPr="0012257F">
        <w:rPr>
          <w:rFonts w:ascii="Arial" w:hAnsi="Arial" w:cs="Arial"/>
          <w:sz w:val="16"/>
        </w:rPr>
        <w:t>by</w:t>
      </w:r>
      <w:r w:rsidRPr="0012257F">
        <w:rPr>
          <w:rFonts w:ascii="Arial" w:eastAsia="Garamond" w:hAnsi="Arial" w:cs="Arial"/>
          <w:sz w:val="16"/>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Emphasis"/>
          <w:rFonts w:ascii="Arial" w:hAnsi="Arial" w:cs="Arial"/>
        </w:rPr>
        <w:t>revolutionary</w:t>
      </w:r>
      <w:r w:rsidRPr="0012257F">
        <w:rPr>
          <w:rStyle w:val="Emphasis"/>
          <w:rFonts w:ascii="Arial" w:eastAsia="Garamond" w:hAnsi="Arial" w:cs="Arial"/>
        </w:rPr>
        <w:t xml:space="preserve"> </w:t>
      </w:r>
      <w:r w:rsidRPr="0012257F">
        <w:rPr>
          <w:rStyle w:val="Emphasis"/>
          <w:rFonts w:ascii="Arial" w:hAnsi="Arial" w:cs="Arial"/>
        </w:rPr>
        <w:t>zeitgeist</w:t>
      </w:r>
      <w:r w:rsidRPr="0012257F">
        <w:rPr>
          <w:rFonts w:ascii="Arial" w:hAnsi="Arial" w:cs="Arial"/>
          <w:sz w:val="16"/>
        </w:rPr>
        <w:t xml:space="preserve">. </w:t>
      </w:r>
      <w:r w:rsidRPr="0012257F">
        <w:rPr>
          <w:rStyle w:val="IntenseEmphasis"/>
          <w:rFonts w:ascii="Arial" w:hAnsi="Arial" w:cs="Arial"/>
        </w:rPr>
        <w:t>Is</w:t>
      </w:r>
      <w:r w:rsidRPr="0012257F">
        <w:rPr>
          <w:rStyle w:val="IntenseEmphasis"/>
          <w:rFonts w:ascii="Arial" w:eastAsia="Garamond" w:hAnsi="Arial" w:cs="Arial"/>
        </w:rPr>
        <w:t xml:space="preserve"> </w:t>
      </w:r>
      <w:r w:rsidRPr="0012257F">
        <w:rPr>
          <w:rStyle w:val="IntenseEmphasis"/>
          <w:rFonts w:ascii="Arial" w:hAnsi="Arial" w:cs="Arial"/>
        </w:rPr>
        <w:t>it</w:t>
      </w:r>
      <w:r w:rsidRPr="0012257F">
        <w:rPr>
          <w:rStyle w:val="IntenseEmphasis"/>
          <w:rFonts w:ascii="Arial" w:eastAsia="Garamond" w:hAnsi="Arial" w:cs="Arial"/>
        </w:rPr>
        <w:t xml:space="preserve"> </w:t>
      </w:r>
      <w:r w:rsidRPr="0012257F">
        <w:rPr>
          <w:rStyle w:val="IntenseEmphasis"/>
          <w:rFonts w:ascii="Arial" w:hAnsi="Arial" w:cs="Arial"/>
        </w:rPr>
        <w:t>still</w:t>
      </w:r>
      <w:r w:rsidRPr="0012257F">
        <w:rPr>
          <w:rStyle w:val="IntenseEmphasis"/>
          <w:rFonts w:ascii="Arial" w:eastAsia="Garamond" w:hAnsi="Arial" w:cs="Arial"/>
        </w:rPr>
        <w:t xml:space="preserve"> </w:t>
      </w:r>
      <w:r w:rsidRPr="0012257F">
        <w:rPr>
          <w:rStyle w:val="IntenseEmphasis"/>
          <w:rFonts w:ascii="Arial" w:hAnsi="Arial" w:cs="Arial"/>
        </w:rPr>
        <w:t>possible</w:t>
      </w:r>
      <w:r w:rsidRPr="0012257F">
        <w:rPr>
          <w:rStyle w:val="IntenseEmphasis"/>
          <w:rFonts w:ascii="Arial" w:eastAsia="Garamond" w:hAnsi="Arial" w:cs="Arial"/>
        </w:rPr>
        <w:t xml:space="preserve"> </w:t>
      </w:r>
      <w:r w:rsidRPr="0012257F">
        <w:rPr>
          <w:rStyle w:val="IntenseEmphasis"/>
          <w:rFonts w:ascii="Arial" w:hAnsi="Arial" w:cs="Arial"/>
        </w:rPr>
        <w:t>for</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dream</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unfettered</w:t>
      </w:r>
      <w:r w:rsidRPr="0012257F">
        <w:rPr>
          <w:rStyle w:val="IntenseEmphasis"/>
          <w:rFonts w:ascii="Arial" w:eastAsia="Garamond" w:hAnsi="Arial" w:cs="Arial"/>
        </w:rPr>
        <w:t xml:space="preserve"> </w:t>
      </w:r>
      <w:r w:rsidRPr="0012257F">
        <w:rPr>
          <w:rStyle w:val="IntenseEmphasis"/>
          <w:rFonts w:ascii="Arial" w:hAnsi="Arial" w:cs="Arial"/>
        </w:rPr>
        <w:t>ethics,</w:t>
      </w:r>
      <w:r w:rsidRPr="0012257F">
        <w:rPr>
          <w:rStyle w:val="IntenseEmphasis"/>
          <w:rFonts w:ascii="Arial" w:eastAsia="Garamond" w:hAnsi="Arial" w:cs="Arial"/>
        </w:rPr>
        <w:t xml:space="preserve"> </w:t>
      </w:r>
      <w:r w:rsidRPr="0012257F">
        <w:rPr>
          <w:rStyle w:val="Emphasis"/>
          <w:rFonts w:ascii="Arial" w:hAnsi="Arial" w:cs="Arial"/>
        </w:rPr>
        <w:t>a</w:t>
      </w:r>
      <w:r w:rsidRPr="0012257F">
        <w:rPr>
          <w:rStyle w:val="Emphasis"/>
          <w:rFonts w:ascii="Arial" w:eastAsia="Garamond" w:hAnsi="Arial" w:cs="Arial"/>
        </w:rPr>
        <w:t xml:space="preserve"> </w:t>
      </w:r>
      <w:r w:rsidRPr="0012257F">
        <w:rPr>
          <w:rStyle w:val="Emphasis"/>
          <w:rFonts w:ascii="Arial" w:hAnsi="Arial" w:cs="Arial"/>
        </w:rPr>
        <w:t>dream</w:t>
      </w:r>
      <w:r w:rsidRPr="0012257F">
        <w:rPr>
          <w:rStyle w:val="Emphasis"/>
          <w:rFonts w:ascii="Arial" w:eastAsia="Garamond" w:hAnsi="Arial" w:cs="Arial"/>
        </w:rPr>
        <w:t xml:space="preserve"> </w:t>
      </w:r>
      <w:r w:rsidRPr="0012257F">
        <w:rPr>
          <w:rStyle w:val="Emphasis"/>
          <w:rFonts w:ascii="Arial" w:hAnsi="Arial" w:cs="Arial"/>
        </w:rPr>
        <w:t>of</w:t>
      </w:r>
      <w:r w:rsidRPr="0012257F">
        <w:rPr>
          <w:rStyle w:val="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Settlement</w:t>
      </w:r>
      <w:r w:rsidRPr="0012257F">
        <w:rPr>
          <w:rStyle w:val="Emphasis"/>
          <w:rFonts w:ascii="Arial" w:eastAsia="Garamond" w:hAnsi="Arial" w:cs="Arial"/>
        </w:rPr>
        <w:t xml:space="preserve"> </w:t>
      </w:r>
      <w:r w:rsidRPr="0012257F">
        <w:rPr>
          <w:rStyle w:val="Emphasis"/>
          <w:rFonts w:ascii="Arial" w:hAnsi="Arial" w:cs="Arial"/>
        </w:rPr>
        <w:t>and</w:t>
      </w:r>
      <w:r w:rsidRPr="0012257F">
        <w:rPr>
          <w:rStyle w:val="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Slave</w:t>
      </w:r>
      <w:r w:rsidRPr="0012257F">
        <w:rPr>
          <w:rStyle w:val="Emphasis"/>
          <w:rFonts w:ascii="Arial" w:eastAsia="Garamond" w:hAnsi="Arial" w:cs="Arial"/>
        </w:rPr>
        <w:t xml:space="preserve"> </w:t>
      </w:r>
      <w:r w:rsidRPr="0012257F">
        <w:rPr>
          <w:rStyle w:val="Emphasis"/>
          <w:rFonts w:ascii="Arial" w:hAnsi="Arial" w:cs="Arial"/>
        </w:rPr>
        <w:t>estate</w:t>
      </w:r>
      <w:r w:rsidRPr="0012257F">
        <w:rPr>
          <w:rStyle w:val="Emphasis"/>
          <w:rFonts w:ascii="Arial" w:eastAsia="Garamond" w:hAnsi="Arial" w:cs="Arial"/>
        </w:rPr>
        <w:t>’</w:t>
      </w:r>
      <w:r w:rsidRPr="0012257F">
        <w:rPr>
          <w:rStyle w:val="Emphasis"/>
          <w:rFonts w:ascii="Arial" w:hAnsi="Arial" w:cs="Arial"/>
        </w:rPr>
        <w:t>s</w:t>
      </w:r>
      <w:r w:rsidRPr="0012257F">
        <w:rPr>
          <w:rStyle w:val="Emphasis"/>
          <w:rFonts w:ascii="Arial" w:eastAsia="Garamond" w:hAnsi="Arial" w:cs="Arial"/>
        </w:rPr>
        <w:t xml:space="preserve"> </w:t>
      </w:r>
      <w:r w:rsidRPr="0012257F">
        <w:rPr>
          <w:rStyle w:val="Emphasis"/>
          <w:rFonts w:ascii="Arial" w:hAnsi="Arial" w:cs="Arial"/>
        </w:rPr>
        <w:t>destruction</w:t>
      </w:r>
      <w:r w:rsidRPr="0012257F">
        <w:rPr>
          <w:rStyle w:val="IntenseEmphasis"/>
          <w:rFonts w:ascii="Arial" w:hAnsi="Arial" w:cs="Arial"/>
        </w:rPr>
        <w:t>,</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manifest</w:t>
      </w:r>
      <w:r w:rsidRPr="0012257F">
        <w:rPr>
          <w:rStyle w:val="IntenseEmphasis"/>
          <w:rFonts w:ascii="Arial" w:eastAsia="Garamond" w:hAnsi="Arial" w:cs="Arial"/>
        </w:rPr>
        <w:t xml:space="preserve"> </w:t>
      </w:r>
      <w:r w:rsidRPr="0012257F">
        <w:rPr>
          <w:rStyle w:val="IntenseEmphasis"/>
          <w:rFonts w:ascii="Arial" w:hAnsi="Arial" w:cs="Arial"/>
        </w:rPr>
        <w:t>itself</w:t>
      </w:r>
      <w:r w:rsidRPr="0012257F">
        <w:rPr>
          <w:rFonts w:ascii="Arial" w:eastAsia="Garamond" w:hAnsi="Arial" w:cs="Arial"/>
          <w:sz w:val="16"/>
        </w:rPr>
        <w:t xml:space="preserve"> </w:t>
      </w:r>
      <w:r w:rsidRPr="0012257F">
        <w:rPr>
          <w:rFonts w:ascii="Arial" w:hAnsi="Arial" w:cs="Arial"/>
          <w:sz w:val="16"/>
        </w:rPr>
        <w:t>at</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ethical</w:t>
      </w:r>
      <w:r w:rsidRPr="0012257F">
        <w:rPr>
          <w:rFonts w:ascii="Arial" w:eastAsia="Garamond" w:hAnsi="Arial" w:cs="Arial"/>
          <w:sz w:val="16"/>
        </w:rPr>
        <w:t xml:space="preserve"> </w:t>
      </w:r>
      <w:r w:rsidRPr="0012257F">
        <w:rPr>
          <w:rFonts w:ascii="Arial" w:hAnsi="Arial" w:cs="Arial"/>
          <w:sz w:val="16"/>
        </w:rPr>
        <w:t>core</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cinematic</w:t>
      </w:r>
      <w:r w:rsidRPr="0012257F">
        <w:rPr>
          <w:rFonts w:ascii="Arial" w:eastAsia="Garamond" w:hAnsi="Arial" w:cs="Arial"/>
          <w:sz w:val="16"/>
        </w:rPr>
        <w:t xml:space="preserve"> </w:t>
      </w:r>
      <w:r w:rsidRPr="0012257F">
        <w:rPr>
          <w:rFonts w:ascii="Arial" w:hAnsi="Arial" w:cs="Arial"/>
          <w:sz w:val="16"/>
        </w:rPr>
        <w:t>discourse,</w:t>
      </w:r>
      <w:r w:rsidRPr="0012257F">
        <w:rPr>
          <w:rFonts w:ascii="Arial" w:eastAsia="Garamond" w:hAnsi="Arial" w:cs="Arial"/>
          <w:sz w:val="16"/>
        </w:rPr>
        <w:t xml:space="preserve"> </w:t>
      </w:r>
      <w:r w:rsidRPr="0012257F">
        <w:rPr>
          <w:rStyle w:val="IntenseEmphasis"/>
          <w:rFonts w:ascii="Arial" w:hAnsi="Arial" w:cs="Arial"/>
        </w:rPr>
        <w:t>when</w:t>
      </w:r>
      <w:r w:rsidRPr="0012257F">
        <w:rPr>
          <w:rStyle w:val="IntenseEmphasis"/>
          <w:rFonts w:ascii="Arial" w:eastAsia="Garamond" w:hAnsi="Arial" w:cs="Arial"/>
        </w:rPr>
        <w:t xml:space="preserve"> </w:t>
      </w:r>
      <w:r w:rsidRPr="0012257F">
        <w:rPr>
          <w:rStyle w:val="IntenseEmphasis"/>
          <w:rFonts w:ascii="Arial" w:hAnsi="Arial" w:cs="Arial"/>
        </w:rPr>
        <w:t>this</w:t>
      </w:r>
      <w:r w:rsidRPr="0012257F">
        <w:rPr>
          <w:rStyle w:val="IntenseEmphasis"/>
          <w:rFonts w:ascii="Arial" w:eastAsia="Garamond" w:hAnsi="Arial" w:cs="Arial"/>
        </w:rPr>
        <w:t xml:space="preserve"> </w:t>
      </w:r>
      <w:r w:rsidRPr="0012257F">
        <w:rPr>
          <w:rStyle w:val="IntenseEmphasis"/>
          <w:rFonts w:ascii="Arial" w:hAnsi="Arial" w:cs="Arial"/>
        </w:rPr>
        <w:t>dream</w:t>
      </w:r>
      <w:r w:rsidRPr="0012257F">
        <w:rPr>
          <w:rStyle w:val="IntenseEmphasis"/>
          <w:rFonts w:ascii="Arial" w:eastAsia="Garamond" w:hAnsi="Arial" w:cs="Arial"/>
        </w:rPr>
        <w:t xml:space="preserve"> </w:t>
      </w:r>
      <w:r w:rsidRPr="0012257F">
        <w:rPr>
          <w:rStyle w:val="IntenseEmphasis"/>
          <w:rFonts w:ascii="Arial" w:hAnsi="Arial" w:cs="Arial"/>
        </w:rPr>
        <w:t>is</w:t>
      </w:r>
      <w:r w:rsidRPr="0012257F">
        <w:rPr>
          <w:rStyle w:val="IntenseEmphasis"/>
          <w:rFonts w:ascii="Arial" w:eastAsia="Garamond" w:hAnsi="Arial" w:cs="Arial"/>
        </w:rPr>
        <w:t xml:space="preserve"> </w:t>
      </w:r>
      <w:r w:rsidRPr="0012257F">
        <w:rPr>
          <w:rStyle w:val="IntenseEmphasis"/>
          <w:rFonts w:ascii="Arial" w:hAnsi="Arial" w:cs="Arial"/>
        </w:rPr>
        <w:t>no</w:t>
      </w:r>
      <w:r w:rsidRPr="0012257F">
        <w:rPr>
          <w:rStyle w:val="IntenseEmphasis"/>
          <w:rFonts w:ascii="Arial" w:eastAsia="Garamond" w:hAnsi="Arial" w:cs="Arial"/>
        </w:rPr>
        <w:t xml:space="preserve"> </w:t>
      </w:r>
      <w:r w:rsidRPr="0012257F">
        <w:rPr>
          <w:rStyle w:val="IntenseEmphasis"/>
          <w:rFonts w:ascii="Arial" w:hAnsi="Arial" w:cs="Arial"/>
        </w:rPr>
        <w:t>longer</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constituent</w:t>
      </w:r>
      <w:r w:rsidRPr="0012257F">
        <w:rPr>
          <w:rStyle w:val="IntenseEmphasis"/>
          <w:rFonts w:ascii="Arial" w:eastAsia="Garamond" w:hAnsi="Arial" w:cs="Arial"/>
        </w:rPr>
        <w:t xml:space="preserve"> </w:t>
      </w:r>
      <w:r w:rsidRPr="0012257F">
        <w:rPr>
          <w:rStyle w:val="IntenseEmphasis"/>
          <w:rFonts w:ascii="Arial" w:hAnsi="Arial" w:cs="Arial"/>
        </w:rPr>
        <w:t>element</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political</w:t>
      </w:r>
      <w:r w:rsidRPr="0012257F">
        <w:rPr>
          <w:rStyle w:val="IntenseEmphasis"/>
          <w:rFonts w:ascii="Arial" w:eastAsia="Garamond" w:hAnsi="Arial" w:cs="Arial"/>
        </w:rPr>
        <w:t xml:space="preserve"> </w:t>
      </w:r>
      <w:r w:rsidRPr="0012257F">
        <w:rPr>
          <w:rStyle w:val="IntenseEmphasis"/>
          <w:rFonts w:ascii="Arial" w:hAnsi="Arial" w:cs="Arial"/>
        </w:rPr>
        <w:t>discourse</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streets</w:t>
      </w:r>
      <w:r w:rsidRPr="0012257F">
        <w:rPr>
          <w:rFonts w:ascii="Arial" w:eastAsia="Garamond" w:hAnsi="Arial" w:cs="Arial"/>
          <w:sz w:val="16"/>
        </w:rPr>
        <w:t xml:space="preserve"> </w:t>
      </w:r>
      <w:r w:rsidRPr="0012257F">
        <w:rPr>
          <w:rFonts w:ascii="Arial" w:hAnsi="Arial" w:cs="Arial"/>
          <w:sz w:val="16"/>
        </w:rPr>
        <w:t>nor</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intellectual</w:t>
      </w:r>
      <w:r w:rsidRPr="0012257F">
        <w:rPr>
          <w:rFonts w:ascii="Arial" w:eastAsia="Garamond" w:hAnsi="Arial" w:cs="Arial"/>
          <w:sz w:val="16"/>
        </w:rPr>
        <w:t xml:space="preserve"> </w:t>
      </w:r>
      <w:r w:rsidRPr="0012257F">
        <w:rPr>
          <w:rFonts w:ascii="Arial" w:hAnsi="Arial" w:cs="Arial"/>
          <w:sz w:val="16"/>
        </w:rPr>
        <w:t>discourse</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academy?</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answer</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no</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sense</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as</w:t>
      </w:r>
      <w:r w:rsidRPr="0012257F">
        <w:rPr>
          <w:rFonts w:ascii="Arial" w:eastAsia="Garamond" w:hAnsi="Arial" w:cs="Arial"/>
          <w:sz w:val="16"/>
        </w:rPr>
        <w:t xml:space="preserve"> </w:t>
      </w:r>
      <w:r w:rsidRPr="0012257F">
        <w:rPr>
          <w:rFonts w:ascii="Arial" w:hAnsi="Arial" w:cs="Arial"/>
          <w:sz w:val="16"/>
        </w:rPr>
        <w:t>history</w:t>
      </w:r>
      <w:r w:rsidRPr="0012257F">
        <w:rPr>
          <w:rFonts w:ascii="Arial" w:eastAsia="Garamond" w:hAnsi="Arial" w:cs="Arial"/>
          <w:sz w:val="16"/>
        </w:rPr>
        <w:t xml:space="preserve"> </w:t>
      </w:r>
      <w:r w:rsidRPr="0012257F">
        <w:rPr>
          <w:rFonts w:ascii="Arial" w:hAnsi="Arial" w:cs="Arial"/>
          <w:sz w:val="16"/>
        </w:rPr>
        <w:t>has</w:t>
      </w:r>
      <w:r w:rsidRPr="0012257F">
        <w:rPr>
          <w:rFonts w:ascii="Arial" w:eastAsia="Garamond" w:hAnsi="Arial" w:cs="Arial"/>
          <w:sz w:val="16"/>
        </w:rPr>
        <w:t xml:space="preserve"> </w:t>
      </w:r>
      <w:r w:rsidRPr="0012257F">
        <w:rPr>
          <w:rFonts w:ascii="Arial" w:hAnsi="Arial" w:cs="Arial"/>
          <w:sz w:val="16"/>
        </w:rPr>
        <w:t>shown,</w:t>
      </w:r>
      <w:r w:rsidRPr="0012257F">
        <w:rPr>
          <w:rFonts w:ascii="Arial" w:eastAsia="Garamond" w:hAnsi="Arial" w:cs="Arial"/>
          <w:sz w:val="16"/>
        </w:rPr>
        <w:t xml:space="preserve"> </w:t>
      </w:r>
      <w:r w:rsidRPr="0012257F">
        <w:rPr>
          <w:rFonts w:ascii="Arial" w:hAnsi="Arial" w:cs="Arial"/>
          <w:sz w:val="16"/>
        </w:rPr>
        <w:t>what</w:t>
      </w:r>
      <w:r w:rsidRPr="0012257F">
        <w:rPr>
          <w:rFonts w:ascii="Arial" w:eastAsia="Garamond" w:hAnsi="Arial" w:cs="Arial"/>
          <w:sz w:val="16"/>
        </w:rPr>
        <w:t xml:space="preserve"> </w:t>
      </w:r>
      <w:r w:rsidRPr="0012257F">
        <w:rPr>
          <w:rFonts w:ascii="Arial" w:hAnsi="Arial" w:cs="Arial"/>
          <w:sz w:val="16"/>
        </w:rPr>
        <w:t>cannot</w:t>
      </w:r>
      <w:r w:rsidRPr="0012257F">
        <w:rPr>
          <w:rFonts w:ascii="Arial" w:eastAsia="Garamond" w:hAnsi="Arial" w:cs="Arial"/>
          <w:sz w:val="16"/>
        </w:rPr>
        <w:t xml:space="preserve"> </w:t>
      </w:r>
      <w:r w:rsidRPr="0012257F">
        <w:rPr>
          <w:rFonts w:ascii="Arial" w:hAnsi="Arial" w:cs="Arial"/>
          <w:sz w:val="16"/>
        </w:rPr>
        <w:t>be</w:t>
      </w:r>
      <w:r w:rsidRPr="0012257F">
        <w:rPr>
          <w:rFonts w:ascii="Arial" w:eastAsia="Garamond" w:hAnsi="Arial" w:cs="Arial"/>
          <w:sz w:val="16"/>
        </w:rPr>
        <w:t xml:space="preserve"> </w:t>
      </w:r>
      <w:r w:rsidRPr="0012257F">
        <w:rPr>
          <w:rFonts w:ascii="Arial" w:hAnsi="Arial" w:cs="Arial"/>
          <w:sz w:val="16"/>
        </w:rPr>
        <w:t>articulated</w:t>
      </w:r>
      <w:r w:rsidRPr="0012257F">
        <w:rPr>
          <w:rFonts w:ascii="Arial" w:eastAsia="Garamond" w:hAnsi="Arial" w:cs="Arial"/>
          <w:sz w:val="16"/>
        </w:rPr>
        <w:t xml:space="preserve"> </w:t>
      </w:r>
      <w:r w:rsidRPr="0012257F">
        <w:rPr>
          <w:rFonts w:ascii="Arial" w:hAnsi="Arial" w:cs="Arial"/>
          <w:sz w:val="16"/>
        </w:rPr>
        <w:t>as</w:t>
      </w:r>
      <w:r w:rsidRPr="0012257F">
        <w:rPr>
          <w:rFonts w:ascii="Arial" w:eastAsia="Garamond" w:hAnsi="Arial" w:cs="Arial"/>
          <w:sz w:val="16"/>
        </w:rPr>
        <w:t xml:space="preserve"> </w:t>
      </w:r>
      <w:r w:rsidRPr="0012257F">
        <w:rPr>
          <w:rFonts w:ascii="Arial" w:hAnsi="Arial" w:cs="Arial"/>
          <w:sz w:val="16"/>
        </w:rPr>
        <w:t>political</w:t>
      </w:r>
      <w:r w:rsidRPr="0012257F">
        <w:rPr>
          <w:rFonts w:ascii="Arial" w:eastAsia="Garamond" w:hAnsi="Arial" w:cs="Arial"/>
          <w:sz w:val="16"/>
        </w:rPr>
        <w:t xml:space="preserve"> </w:t>
      </w:r>
      <w:r w:rsidRPr="0012257F">
        <w:rPr>
          <w:rFonts w:ascii="Arial" w:hAnsi="Arial" w:cs="Arial"/>
          <w:sz w:val="16"/>
        </w:rPr>
        <w:t>discourse</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streets</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doubly</w:t>
      </w:r>
      <w:r w:rsidRPr="0012257F">
        <w:rPr>
          <w:rFonts w:ascii="Arial" w:eastAsia="Garamond" w:hAnsi="Arial" w:cs="Arial"/>
          <w:sz w:val="16"/>
        </w:rPr>
        <w:t xml:space="preserve"> </w:t>
      </w:r>
      <w:r w:rsidRPr="0012257F">
        <w:rPr>
          <w:rFonts w:ascii="Arial" w:hAnsi="Arial" w:cs="Arial"/>
          <w:sz w:val="16"/>
        </w:rPr>
        <w:t>foreclosed</w:t>
      </w:r>
      <w:r w:rsidRPr="0012257F">
        <w:rPr>
          <w:rFonts w:ascii="Arial" w:eastAsia="Garamond" w:hAnsi="Arial" w:cs="Arial"/>
          <w:sz w:val="16"/>
        </w:rPr>
        <w:t xml:space="preserve"> </w:t>
      </w:r>
      <w:r w:rsidRPr="0012257F">
        <w:rPr>
          <w:rFonts w:ascii="Arial" w:hAnsi="Arial" w:cs="Arial"/>
          <w:sz w:val="16"/>
        </w:rPr>
        <w:t>upon</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screenplays</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scholarly</w:t>
      </w:r>
      <w:r w:rsidRPr="0012257F">
        <w:rPr>
          <w:rFonts w:ascii="Arial" w:eastAsia="Garamond" w:hAnsi="Arial" w:cs="Arial"/>
          <w:sz w:val="16"/>
        </w:rPr>
        <w:t xml:space="preserve"> </w:t>
      </w:r>
      <w:r w:rsidRPr="0012257F">
        <w:rPr>
          <w:rFonts w:ascii="Arial" w:hAnsi="Arial" w:cs="Arial"/>
          <w:sz w:val="16"/>
        </w:rPr>
        <w:t>prose;</w:t>
      </w:r>
      <w:r w:rsidRPr="0012257F">
        <w:rPr>
          <w:rFonts w:ascii="Arial" w:eastAsia="Garamond" w:hAnsi="Arial" w:cs="Arial"/>
          <w:sz w:val="16"/>
        </w:rPr>
        <w:t xml:space="preserve"> </w:t>
      </w:r>
      <w:r w:rsidRPr="0012257F">
        <w:rPr>
          <w:rFonts w:ascii="Arial" w:hAnsi="Arial" w:cs="Arial"/>
          <w:sz w:val="16"/>
        </w:rPr>
        <w:t>but</w:t>
      </w:r>
      <w:r w:rsidRPr="0012257F">
        <w:rPr>
          <w:rFonts w:ascii="Arial" w:eastAsia="Garamond" w:hAnsi="Arial" w:cs="Arial"/>
          <w:sz w:val="16"/>
        </w:rPr>
        <w:t xml:space="preserve"> “</w:t>
      </w:r>
      <w:r w:rsidRPr="0012257F">
        <w:rPr>
          <w:rFonts w:ascii="Arial" w:hAnsi="Arial" w:cs="Arial"/>
          <w:sz w:val="16"/>
        </w:rPr>
        <w:t>yes</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sense</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Style w:val="IntenseEmphasis"/>
          <w:rFonts w:ascii="Arial" w:hAnsi="Arial" w:cs="Arial"/>
        </w:rPr>
        <w:t>even</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most</w:t>
      </w:r>
      <w:r w:rsidRPr="0012257F">
        <w:rPr>
          <w:rStyle w:val="IntenseEmphasis"/>
          <w:rFonts w:ascii="Arial" w:eastAsia="Garamond" w:hAnsi="Arial" w:cs="Arial"/>
        </w:rPr>
        <w:t xml:space="preserve"> </w:t>
      </w:r>
      <w:r w:rsidRPr="0012257F">
        <w:rPr>
          <w:rStyle w:val="IntenseEmphasis"/>
          <w:rFonts w:ascii="Arial" w:hAnsi="Arial" w:cs="Arial"/>
        </w:rPr>
        <w:t>taciturn</w:t>
      </w:r>
      <w:r w:rsidRPr="0012257F">
        <w:rPr>
          <w:rStyle w:val="IntenseEmphasis"/>
          <w:rFonts w:ascii="Arial" w:eastAsia="Garamond" w:hAnsi="Arial" w:cs="Arial"/>
        </w:rPr>
        <w:t xml:space="preserve"> </w:t>
      </w:r>
      <w:r w:rsidRPr="0012257F">
        <w:rPr>
          <w:rStyle w:val="IntenseEmphasis"/>
          <w:rFonts w:ascii="Arial" w:hAnsi="Arial" w:cs="Arial"/>
        </w:rPr>
        <w:t>historical</w:t>
      </w:r>
      <w:r w:rsidRPr="0012257F">
        <w:rPr>
          <w:rStyle w:val="IntenseEmphasis"/>
          <w:rFonts w:ascii="Arial" w:eastAsia="Garamond" w:hAnsi="Arial" w:cs="Arial"/>
        </w:rPr>
        <w:t xml:space="preserve"> </w:t>
      </w:r>
      <w:r w:rsidRPr="0012257F">
        <w:rPr>
          <w:rStyle w:val="IntenseEmphasis"/>
          <w:rFonts w:ascii="Arial" w:hAnsi="Arial" w:cs="Arial"/>
        </w:rPr>
        <w:t>moments</w:t>
      </w:r>
      <w:r w:rsidRPr="0012257F">
        <w:rPr>
          <w:rStyle w:val="IntenseEmphasis"/>
          <w:rFonts w:ascii="Arial" w:eastAsia="Garamond" w:hAnsi="Arial" w:cs="Arial"/>
        </w:rPr>
        <w:t xml:space="preserve"> </w:t>
      </w:r>
      <w:r w:rsidRPr="0012257F">
        <w:rPr>
          <w:rStyle w:val="IntenseEmphasis"/>
          <w:rFonts w:ascii="Arial" w:hAnsi="Arial" w:cs="Arial"/>
        </w:rPr>
        <w:t>such</w:t>
      </w:r>
      <w:r w:rsidRPr="0012257F">
        <w:rPr>
          <w:rStyle w:val="IntenseEmphasis"/>
          <w:rFonts w:ascii="Arial" w:eastAsia="Garamond" w:hAnsi="Arial" w:cs="Arial"/>
        </w:rPr>
        <w:t xml:space="preserve"> </w:t>
      </w:r>
      <w:r w:rsidRPr="0012257F">
        <w:rPr>
          <w:rStyle w:val="IntenseEmphasis"/>
          <w:rFonts w:ascii="Arial" w:hAnsi="Arial" w:cs="Arial"/>
        </w:rPr>
        <w:t>as</w:t>
      </w:r>
      <w:r w:rsidRPr="0012257F">
        <w:rPr>
          <w:rStyle w:val="IntenseEmphasis"/>
          <w:rFonts w:ascii="Arial" w:eastAsia="Garamond" w:hAnsi="Arial" w:cs="Arial"/>
        </w:rPr>
        <w:t xml:space="preserve"> </w:t>
      </w:r>
      <w:r w:rsidRPr="0012257F">
        <w:rPr>
          <w:rStyle w:val="IntenseEmphasis"/>
          <w:rFonts w:ascii="Arial" w:hAnsi="Arial" w:cs="Arial"/>
        </w:rPr>
        <w:t>ours,</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grammar</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Black</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Red</w:t>
      </w:r>
      <w:r w:rsidRPr="0012257F">
        <w:rPr>
          <w:rStyle w:val="IntenseEmphasis"/>
          <w:rFonts w:ascii="Arial" w:eastAsia="Garamond" w:hAnsi="Arial" w:cs="Arial"/>
        </w:rPr>
        <w:t xml:space="preserve"> </w:t>
      </w:r>
      <w:r w:rsidRPr="0012257F">
        <w:rPr>
          <w:rStyle w:val="IntenseEmphasis"/>
          <w:rFonts w:ascii="Arial" w:hAnsi="Arial" w:cs="Arial"/>
        </w:rPr>
        <w:t>suffering</w:t>
      </w:r>
      <w:r w:rsidRPr="0012257F">
        <w:rPr>
          <w:rStyle w:val="IntenseEmphasis"/>
          <w:rFonts w:ascii="Arial" w:eastAsia="Garamond" w:hAnsi="Arial" w:cs="Arial"/>
        </w:rPr>
        <w:t xml:space="preserve"> </w:t>
      </w:r>
      <w:r w:rsidRPr="0012257F">
        <w:rPr>
          <w:rStyle w:val="IntenseEmphasis"/>
          <w:rFonts w:ascii="Arial" w:hAnsi="Arial" w:cs="Arial"/>
        </w:rPr>
        <w:t>breaks</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on</w:t>
      </w:r>
      <w:r w:rsidRPr="0012257F">
        <w:rPr>
          <w:rStyle w:val="IntenseEmphasis"/>
          <w:rFonts w:ascii="Arial" w:eastAsia="Garamond" w:hAnsi="Arial" w:cs="Arial"/>
        </w:rPr>
        <w:t xml:space="preserve"> </w:t>
      </w:r>
      <w:r w:rsidRPr="0012257F">
        <w:rPr>
          <w:rStyle w:val="IntenseEmphasis"/>
          <w:rFonts w:ascii="Arial" w:hAnsi="Arial" w:cs="Arial"/>
        </w:rPr>
        <w:t>this</w:t>
      </w:r>
      <w:r w:rsidRPr="0012257F">
        <w:rPr>
          <w:rStyle w:val="IntenseEmphasis"/>
          <w:rFonts w:ascii="Arial" w:eastAsia="Garamond" w:hAnsi="Arial" w:cs="Arial"/>
        </w:rPr>
        <w:t xml:space="preserve"> </w:t>
      </w:r>
      <w:r w:rsidRPr="0012257F">
        <w:rPr>
          <w:rStyle w:val="IntenseEmphasis"/>
          <w:rFonts w:ascii="Arial" w:hAnsi="Arial" w:cs="Arial"/>
        </w:rPr>
        <w:t>foreclosure</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albeit</w:t>
      </w:r>
      <w:r w:rsidRPr="0012257F">
        <w:rPr>
          <w:rFonts w:ascii="Arial" w:eastAsia="Garamond" w:hAnsi="Arial" w:cs="Arial"/>
          <w:sz w:val="16"/>
        </w:rPr>
        <w:t xml:space="preserve"> </w:t>
      </w:r>
      <w:r w:rsidRPr="0012257F">
        <w:rPr>
          <w:rFonts w:ascii="Arial" w:hAnsi="Arial" w:cs="Arial"/>
          <w:sz w:val="16"/>
        </w:rPr>
        <w:t>like</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somatic</w:t>
      </w:r>
      <w:r w:rsidRPr="0012257F">
        <w:rPr>
          <w:rFonts w:ascii="Arial" w:eastAsia="Garamond" w:hAnsi="Arial" w:cs="Arial"/>
          <w:sz w:val="16"/>
        </w:rPr>
        <w:t xml:space="preserve"> </w:t>
      </w:r>
      <w:r w:rsidRPr="0012257F">
        <w:rPr>
          <w:rFonts w:ascii="Arial" w:hAnsi="Arial" w:cs="Arial"/>
          <w:sz w:val="16"/>
        </w:rPr>
        <w:t>compliance</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hysterical</w:t>
      </w:r>
      <w:r w:rsidRPr="0012257F">
        <w:rPr>
          <w:rFonts w:ascii="Arial" w:eastAsia="Garamond" w:hAnsi="Arial" w:cs="Arial"/>
          <w:sz w:val="16"/>
        </w:rPr>
        <w:t xml:space="preserve"> </w:t>
      </w:r>
      <w:r w:rsidRPr="0012257F">
        <w:rPr>
          <w:rFonts w:ascii="Arial" w:hAnsi="Arial" w:cs="Arial"/>
          <w:sz w:val="16"/>
        </w:rPr>
        <w:t>symptoms</w:t>
      </w:r>
      <w:r w:rsidRPr="0012257F">
        <w:rPr>
          <w:rFonts w:ascii="Arial" w:eastAsia="Garamond" w:hAnsi="Arial" w:cs="Arial"/>
          <w:sz w:val="16"/>
        </w:rPr>
        <w:t>—</w:t>
      </w:r>
      <w:r w:rsidRPr="0012257F">
        <w:rPr>
          <w:rFonts w:ascii="Arial" w:hAnsi="Arial" w:cs="Arial"/>
          <w:sz w:val="16"/>
        </w:rPr>
        <w:t>it</w:t>
      </w:r>
      <w:r w:rsidRPr="0012257F">
        <w:rPr>
          <w:rFonts w:ascii="Arial" w:eastAsia="Garamond" w:hAnsi="Arial" w:cs="Arial"/>
          <w:sz w:val="16"/>
        </w:rPr>
        <w:t xml:space="preserve"> </w:t>
      </w:r>
      <w:r w:rsidRPr="0012257F">
        <w:rPr>
          <w:rFonts w:ascii="Arial" w:hAnsi="Arial" w:cs="Arial"/>
          <w:sz w:val="16"/>
        </w:rPr>
        <w:t>registers</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both</w:t>
      </w:r>
      <w:r w:rsidRPr="0012257F">
        <w:rPr>
          <w:rFonts w:ascii="Arial" w:eastAsia="Garamond" w:hAnsi="Arial" w:cs="Arial"/>
          <w:sz w:val="16"/>
        </w:rPr>
        <w:t xml:space="preserve"> </w:t>
      </w:r>
      <w:r w:rsidRPr="0012257F">
        <w:rPr>
          <w:rFonts w:ascii="Arial" w:hAnsi="Arial" w:cs="Arial"/>
          <w:sz w:val="16"/>
        </w:rPr>
        <w:t>cinema</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scholarship</w:t>
      </w:r>
      <w:r w:rsidRPr="0012257F">
        <w:rPr>
          <w:rFonts w:ascii="Arial" w:eastAsia="Garamond" w:hAnsi="Arial" w:cs="Arial"/>
          <w:sz w:val="16"/>
        </w:rPr>
        <w:t xml:space="preserve"> </w:t>
      </w:r>
      <w:r w:rsidRPr="0012257F">
        <w:rPr>
          <w:rFonts w:ascii="Arial" w:hAnsi="Arial" w:cs="Arial"/>
          <w:sz w:val="16"/>
        </w:rPr>
        <w:t>as</w:t>
      </w:r>
      <w:r w:rsidRPr="0012257F">
        <w:rPr>
          <w:rFonts w:ascii="Arial" w:eastAsia="Garamond" w:hAnsi="Arial" w:cs="Arial"/>
          <w:sz w:val="16"/>
        </w:rPr>
        <w:t xml:space="preserve"> </w:t>
      </w:r>
      <w:r w:rsidRPr="0012257F">
        <w:rPr>
          <w:rFonts w:ascii="Arial" w:hAnsi="Arial" w:cs="Arial"/>
          <w:sz w:val="16"/>
        </w:rPr>
        <w:t>symptoms</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awareness</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structural</w:t>
      </w:r>
      <w:r w:rsidRPr="0012257F">
        <w:rPr>
          <w:rFonts w:ascii="Arial" w:eastAsia="Garamond" w:hAnsi="Arial" w:cs="Arial"/>
          <w:sz w:val="16"/>
        </w:rPr>
        <w:t xml:space="preserve"> </w:t>
      </w:r>
      <w:r w:rsidRPr="0012257F">
        <w:rPr>
          <w:rFonts w:ascii="Arial" w:hAnsi="Arial" w:cs="Arial"/>
          <w:sz w:val="16"/>
        </w:rPr>
        <w:t>antagonisms.</w:t>
      </w:r>
      <w:r w:rsidRPr="0012257F">
        <w:rPr>
          <w:rFonts w:ascii="Arial" w:eastAsia="Garamond" w:hAnsi="Arial" w:cs="Arial"/>
          <w:sz w:val="16"/>
        </w:rPr>
        <w:t xml:space="preserve"> </w:t>
      </w:r>
      <w:r w:rsidRPr="0012257F">
        <w:rPr>
          <w:rFonts w:ascii="Arial" w:hAnsi="Arial" w:cs="Arial"/>
          <w:sz w:val="16"/>
        </w:rPr>
        <w:t>Between</w:t>
      </w:r>
      <w:r w:rsidRPr="0012257F">
        <w:rPr>
          <w:rFonts w:ascii="Arial" w:eastAsia="Garamond" w:hAnsi="Arial" w:cs="Arial"/>
          <w:sz w:val="16"/>
        </w:rPr>
        <w:t xml:space="preserve"> </w:t>
      </w:r>
      <w:r w:rsidRPr="0012257F">
        <w:rPr>
          <w:rFonts w:ascii="Arial" w:hAnsi="Arial" w:cs="Arial"/>
          <w:sz w:val="16"/>
        </w:rPr>
        <w:t>1967</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1980,</w:t>
      </w:r>
      <w:r w:rsidRPr="0012257F">
        <w:rPr>
          <w:rFonts w:ascii="Arial" w:eastAsia="Garamond" w:hAnsi="Arial" w:cs="Arial"/>
          <w:sz w:val="16"/>
        </w:rPr>
        <w:t xml:space="preserve"> </w:t>
      </w:r>
      <w:r w:rsidRPr="0012257F">
        <w:rPr>
          <w:rFonts w:ascii="Arial" w:hAnsi="Arial" w:cs="Arial"/>
          <w:sz w:val="16"/>
        </w:rPr>
        <w:t>we</w:t>
      </w:r>
      <w:r w:rsidRPr="0012257F">
        <w:rPr>
          <w:rFonts w:ascii="Arial" w:eastAsia="Garamond" w:hAnsi="Arial" w:cs="Arial"/>
          <w:sz w:val="16"/>
        </w:rPr>
        <w:t xml:space="preserve"> </w:t>
      </w:r>
      <w:r w:rsidRPr="0012257F">
        <w:rPr>
          <w:rFonts w:ascii="Arial" w:hAnsi="Arial" w:cs="Arial"/>
          <w:sz w:val="16"/>
        </w:rPr>
        <w:t>could</w:t>
      </w:r>
      <w:r w:rsidRPr="0012257F">
        <w:rPr>
          <w:rFonts w:ascii="Arial" w:eastAsia="Garamond" w:hAnsi="Arial" w:cs="Arial"/>
          <w:sz w:val="16"/>
        </w:rPr>
        <w:t xml:space="preserve"> </w:t>
      </w:r>
      <w:r w:rsidRPr="0012257F">
        <w:rPr>
          <w:rFonts w:ascii="Arial" w:hAnsi="Arial" w:cs="Arial"/>
          <w:sz w:val="16"/>
        </w:rPr>
        <w:t>think</w:t>
      </w:r>
      <w:r w:rsidRPr="0012257F">
        <w:rPr>
          <w:rFonts w:ascii="Arial" w:eastAsia="Garamond" w:hAnsi="Arial" w:cs="Arial"/>
          <w:sz w:val="16"/>
        </w:rPr>
        <w:t xml:space="preserve"> </w:t>
      </w:r>
      <w:r w:rsidRPr="0012257F">
        <w:rPr>
          <w:rFonts w:ascii="Arial" w:hAnsi="Arial" w:cs="Arial"/>
          <w:sz w:val="16"/>
        </w:rPr>
        <w:t>cinematically</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intellectually</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Blackness</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Redness</w:t>
      </w:r>
      <w:r w:rsidRPr="0012257F">
        <w:rPr>
          <w:rFonts w:ascii="Arial" w:eastAsia="Garamond" w:hAnsi="Arial" w:cs="Arial"/>
          <w:sz w:val="16"/>
        </w:rPr>
        <w:t xml:space="preserve"> </w:t>
      </w:r>
      <w:r w:rsidRPr="0012257F">
        <w:rPr>
          <w:rFonts w:ascii="Arial" w:hAnsi="Arial" w:cs="Arial"/>
          <w:sz w:val="16"/>
        </w:rPr>
        <w:t>as</w:t>
      </w:r>
      <w:r w:rsidRPr="0012257F">
        <w:rPr>
          <w:rFonts w:ascii="Arial" w:eastAsia="Garamond" w:hAnsi="Arial" w:cs="Arial"/>
          <w:sz w:val="16"/>
        </w:rPr>
        <w:t xml:space="preserve"> </w:t>
      </w:r>
      <w:r w:rsidRPr="0012257F">
        <w:rPr>
          <w:rFonts w:ascii="Arial" w:hAnsi="Arial" w:cs="Arial"/>
          <w:sz w:val="16"/>
        </w:rPr>
        <w:t>having</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coherence</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full-blown</w:t>
      </w:r>
      <w:r w:rsidRPr="0012257F">
        <w:rPr>
          <w:rFonts w:ascii="Arial" w:eastAsia="Garamond" w:hAnsi="Arial" w:cs="Arial"/>
          <w:sz w:val="16"/>
        </w:rPr>
        <w:t xml:space="preserve"> </w:t>
      </w:r>
      <w:r w:rsidRPr="0012257F">
        <w:rPr>
          <w:rFonts w:ascii="Arial" w:hAnsi="Arial" w:cs="Arial"/>
          <w:sz w:val="16"/>
        </w:rPr>
        <w:t>discourses.</w:t>
      </w:r>
      <w:r w:rsidRPr="0012257F">
        <w:rPr>
          <w:rFonts w:ascii="Arial" w:eastAsia="Garamond" w:hAnsi="Arial" w:cs="Arial"/>
          <w:sz w:val="16"/>
        </w:rPr>
        <w:t xml:space="preserve"> </w:t>
      </w:r>
      <w:r w:rsidRPr="0012257F">
        <w:rPr>
          <w:rFonts w:ascii="Arial" w:hAnsi="Arial" w:cs="Arial"/>
          <w:sz w:val="16"/>
        </w:rPr>
        <w:t>But</w:t>
      </w:r>
      <w:r w:rsidRPr="0012257F">
        <w:rPr>
          <w:rFonts w:ascii="Arial" w:eastAsia="Garamond" w:hAnsi="Arial" w:cs="Arial"/>
          <w:sz w:val="16"/>
        </w:rPr>
        <w:t xml:space="preserve"> </w:t>
      </w:r>
      <w:r w:rsidRPr="0012257F">
        <w:rPr>
          <w:rFonts w:ascii="Arial" w:hAnsi="Arial" w:cs="Arial"/>
          <w:sz w:val="16"/>
        </w:rPr>
        <w:t>from</w:t>
      </w:r>
      <w:r w:rsidRPr="0012257F">
        <w:rPr>
          <w:rFonts w:ascii="Arial" w:eastAsia="Garamond" w:hAnsi="Arial" w:cs="Arial"/>
          <w:sz w:val="16"/>
        </w:rPr>
        <w:t xml:space="preserve"> </w:t>
      </w:r>
      <w:r w:rsidRPr="0012257F">
        <w:rPr>
          <w:rFonts w:ascii="Arial" w:hAnsi="Arial" w:cs="Arial"/>
          <w:sz w:val="16"/>
        </w:rPr>
        <w:t>1980</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present,</w:t>
      </w:r>
      <w:r w:rsidRPr="0012257F">
        <w:rPr>
          <w:rFonts w:ascii="Arial" w:eastAsia="Garamond" w:hAnsi="Arial" w:cs="Arial"/>
          <w:sz w:val="16"/>
        </w:rPr>
        <w:t xml:space="preserve"> </w:t>
      </w:r>
      <w:r w:rsidRPr="0012257F">
        <w:rPr>
          <w:rStyle w:val="IntenseEmphasis"/>
          <w:rFonts w:ascii="Arial" w:hAnsi="Arial" w:cs="Arial"/>
        </w:rPr>
        <w:t>Blackness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Redness</w:t>
      </w:r>
      <w:r w:rsidRPr="0012257F">
        <w:rPr>
          <w:rStyle w:val="IntenseEmphasis"/>
          <w:rFonts w:ascii="Arial" w:eastAsia="Garamond" w:hAnsi="Arial" w:cs="Arial"/>
        </w:rPr>
        <w:t xml:space="preserve"> </w:t>
      </w:r>
      <w:r w:rsidRPr="0012257F">
        <w:rPr>
          <w:rStyle w:val="IntenseEmphasis"/>
          <w:rFonts w:ascii="Arial" w:hAnsi="Arial" w:cs="Arial"/>
        </w:rPr>
        <w:t>manifests</w:t>
      </w:r>
      <w:r w:rsidRPr="0012257F">
        <w:rPr>
          <w:rStyle w:val="IntenseEmphasis"/>
          <w:rFonts w:ascii="Arial" w:eastAsia="Garamond" w:hAnsi="Arial" w:cs="Arial"/>
        </w:rPr>
        <w:t xml:space="preserve"> </w:t>
      </w:r>
      <w:r w:rsidRPr="0012257F">
        <w:rPr>
          <w:rStyle w:val="IntenseEmphasis"/>
          <w:rFonts w:ascii="Arial" w:hAnsi="Arial" w:cs="Arial"/>
        </w:rPr>
        <w:t>only</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rebar</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Fonts w:ascii="Arial" w:eastAsia="Garamond" w:hAnsi="Arial" w:cs="Arial"/>
          <w:sz w:val="16"/>
        </w:rPr>
        <w:t xml:space="preserve"> </w:t>
      </w:r>
      <w:r w:rsidRPr="0012257F">
        <w:rPr>
          <w:rFonts w:ascii="Arial" w:hAnsi="Arial" w:cs="Arial"/>
          <w:sz w:val="16"/>
        </w:rPr>
        <w:t>cinematic</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Style w:val="IntenseEmphasis"/>
          <w:rFonts w:ascii="Arial" w:hAnsi="Arial" w:cs="Arial"/>
        </w:rPr>
        <w:t>intellectual</w:t>
      </w:r>
      <w:r w:rsidRPr="0012257F">
        <w:rPr>
          <w:rStyle w:val="IntenseEmphasis"/>
          <w:rFonts w:ascii="Arial" w:eastAsia="Garamond" w:hAnsi="Arial" w:cs="Arial"/>
        </w:rPr>
        <w:t xml:space="preserve"> </w:t>
      </w:r>
      <w:r w:rsidRPr="0012257F">
        <w:rPr>
          <w:rStyle w:val="IntenseEmphasis"/>
          <w:rFonts w:ascii="Arial" w:hAnsi="Arial" w:cs="Arial"/>
        </w:rPr>
        <w:t>(political)</w:t>
      </w:r>
      <w:r w:rsidRPr="0012257F">
        <w:rPr>
          <w:rStyle w:val="IntenseEmphasis"/>
          <w:rFonts w:ascii="Arial" w:eastAsia="Garamond" w:hAnsi="Arial" w:cs="Arial"/>
        </w:rPr>
        <w:t xml:space="preserve"> </w:t>
      </w:r>
      <w:r w:rsidRPr="0012257F">
        <w:rPr>
          <w:rStyle w:val="IntenseEmphasis"/>
          <w:rFonts w:ascii="Arial" w:hAnsi="Arial" w:cs="Arial"/>
        </w:rPr>
        <w:t>discourse</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Style w:val="IntenseEmphasis"/>
          <w:rFonts w:ascii="Arial" w:hAnsi="Arial" w:cs="Arial"/>
        </w:rPr>
        <w:t>as</w:t>
      </w:r>
      <w:r w:rsidRPr="0012257F">
        <w:rPr>
          <w:rStyle w:val="IntenseEmphasis"/>
          <w:rFonts w:ascii="Arial" w:eastAsia="Garamond" w:hAnsi="Arial" w:cs="Arial"/>
        </w:rPr>
        <w:t xml:space="preserve"> </w:t>
      </w:r>
      <w:r w:rsidRPr="0012257F">
        <w:rPr>
          <w:rStyle w:val="IntenseEmphasis"/>
          <w:rFonts w:ascii="Arial" w:hAnsi="Arial" w:cs="Arial"/>
        </w:rPr>
        <w:t>unspoken</w:t>
      </w:r>
      <w:r w:rsidRPr="0012257F">
        <w:rPr>
          <w:rStyle w:val="IntenseEmphasis"/>
          <w:rFonts w:ascii="Arial" w:eastAsia="Garamond" w:hAnsi="Arial" w:cs="Arial"/>
        </w:rPr>
        <w:t xml:space="preserve"> </w:t>
      </w:r>
      <w:r w:rsidRPr="0012257F">
        <w:rPr>
          <w:rStyle w:val="IntenseEmphasis"/>
          <w:rFonts w:ascii="Arial" w:hAnsi="Arial" w:cs="Arial"/>
        </w:rPr>
        <w:t>grammars</w:t>
      </w:r>
      <w:r w:rsidRPr="0012257F">
        <w:rPr>
          <w:rFonts w:ascii="Arial" w:hAnsi="Arial" w:cs="Arial"/>
          <w:sz w:val="16"/>
        </w:rPr>
        <w:t xml:space="preserve">. </w:t>
      </w:r>
      <w:r w:rsidRPr="0012257F">
        <w:rPr>
          <w:rStyle w:val="IntenseEmphasis"/>
          <w:rFonts w:ascii="Arial" w:hAnsi="Arial" w:cs="Arial"/>
        </w:rPr>
        <w:t>This</w:t>
      </w:r>
      <w:r w:rsidRPr="0012257F">
        <w:rPr>
          <w:rStyle w:val="IntenseEmphasis"/>
          <w:rFonts w:ascii="Arial" w:eastAsia="Garamond" w:hAnsi="Arial" w:cs="Arial"/>
        </w:rPr>
        <w:t xml:space="preserve"> </w:t>
      </w:r>
      <w:r w:rsidRPr="0012257F">
        <w:rPr>
          <w:rStyle w:val="IntenseEmphasis"/>
          <w:rFonts w:ascii="Arial" w:hAnsi="Arial" w:cs="Arial"/>
        </w:rPr>
        <w:t>grammar</w:t>
      </w:r>
      <w:r w:rsidRPr="0012257F">
        <w:rPr>
          <w:rStyle w:val="IntenseEmphasis"/>
          <w:rFonts w:ascii="Arial" w:eastAsia="Garamond" w:hAnsi="Arial" w:cs="Arial"/>
        </w:rPr>
        <w:t xml:space="preserve"> </w:t>
      </w:r>
      <w:r w:rsidRPr="0012257F">
        <w:rPr>
          <w:rStyle w:val="IntenseEmphasis"/>
          <w:rFonts w:ascii="Arial" w:hAnsi="Arial" w:cs="Arial"/>
        </w:rPr>
        <w:t>can</w:t>
      </w:r>
      <w:r w:rsidRPr="0012257F">
        <w:rPr>
          <w:rStyle w:val="IntenseEmphasis"/>
          <w:rFonts w:ascii="Arial" w:eastAsia="Garamond" w:hAnsi="Arial" w:cs="Arial"/>
        </w:rPr>
        <w:t xml:space="preserve"> </w:t>
      </w:r>
      <w:r w:rsidRPr="0012257F">
        <w:rPr>
          <w:rStyle w:val="IntenseEmphasis"/>
          <w:rFonts w:ascii="Arial" w:hAnsi="Arial" w:cs="Arial"/>
        </w:rPr>
        <w:t>be</w:t>
      </w:r>
      <w:r w:rsidRPr="0012257F">
        <w:rPr>
          <w:rStyle w:val="IntenseEmphasis"/>
          <w:rFonts w:ascii="Arial" w:eastAsia="Garamond" w:hAnsi="Arial" w:cs="Arial"/>
        </w:rPr>
        <w:t xml:space="preserve"> </w:t>
      </w:r>
      <w:r w:rsidRPr="0012257F">
        <w:rPr>
          <w:rStyle w:val="IntenseEmphasis"/>
          <w:rFonts w:ascii="Arial" w:hAnsi="Arial" w:cs="Arial"/>
        </w:rPr>
        <w:t>discerned</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cinematic</w:t>
      </w:r>
      <w:r w:rsidRPr="0012257F">
        <w:rPr>
          <w:rFonts w:ascii="Arial" w:eastAsia="Garamond" w:hAnsi="Arial" w:cs="Arial"/>
          <w:sz w:val="16"/>
        </w:rPr>
        <w:t xml:space="preserve"> </w:t>
      </w:r>
      <w:r w:rsidRPr="0012257F">
        <w:rPr>
          <w:rFonts w:ascii="Arial" w:hAnsi="Arial" w:cs="Arial"/>
          <w:sz w:val="16"/>
        </w:rPr>
        <w:t>strategies</w:t>
      </w:r>
      <w:r w:rsidRPr="0012257F">
        <w:rPr>
          <w:rFonts w:ascii="Arial" w:eastAsia="Garamond" w:hAnsi="Arial" w:cs="Arial"/>
          <w:sz w:val="16"/>
        </w:rPr>
        <w:t xml:space="preserve"> </w:t>
      </w:r>
      <w:r w:rsidRPr="0012257F">
        <w:rPr>
          <w:rFonts w:ascii="Arial" w:hAnsi="Arial" w:cs="Arial"/>
          <w:sz w:val="16"/>
        </w:rPr>
        <w:t>(lighting,</w:t>
      </w:r>
      <w:r w:rsidRPr="0012257F">
        <w:rPr>
          <w:rFonts w:ascii="Arial" w:eastAsia="Garamond" w:hAnsi="Arial" w:cs="Arial"/>
          <w:sz w:val="16"/>
        </w:rPr>
        <w:t xml:space="preserve"> </w:t>
      </w:r>
      <w:r w:rsidRPr="0012257F">
        <w:rPr>
          <w:rFonts w:ascii="Arial" w:hAnsi="Arial" w:cs="Arial"/>
          <w:sz w:val="16"/>
        </w:rPr>
        <w:t>camera</w:t>
      </w:r>
      <w:r w:rsidRPr="0012257F">
        <w:rPr>
          <w:rFonts w:ascii="Arial" w:eastAsia="Garamond" w:hAnsi="Arial" w:cs="Arial"/>
          <w:sz w:val="16"/>
        </w:rPr>
        <w:t xml:space="preserve"> </w:t>
      </w:r>
      <w:r w:rsidRPr="0012257F">
        <w:rPr>
          <w:rFonts w:ascii="Arial" w:hAnsi="Arial" w:cs="Arial"/>
          <w:sz w:val="16"/>
        </w:rPr>
        <w:t>angles,</w:t>
      </w:r>
      <w:r w:rsidRPr="0012257F">
        <w:rPr>
          <w:rFonts w:ascii="Arial" w:eastAsia="Garamond" w:hAnsi="Arial" w:cs="Arial"/>
          <w:sz w:val="16"/>
        </w:rPr>
        <w:t xml:space="preserve"> </w:t>
      </w:r>
      <w:r w:rsidRPr="0012257F">
        <w:rPr>
          <w:rFonts w:ascii="Arial" w:hAnsi="Arial" w:cs="Arial"/>
          <w:sz w:val="16"/>
        </w:rPr>
        <w:t>image</w:t>
      </w:r>
      <w:r w:rsidRPr="0012257F">
        <w:rPr>
          <w:rFonts w:ascii="Arial" w:eastAsia="Garamond" w:hAnsi="Arial" w:cs="Arial"/>
          <w:sz w:val="16"/>
        </w:rPr>
        <w:t xml:space="preserve"> </w:t>
      </w:r>
      <w:r w:rsidRPr="0012257F">
        <w:rPr>
          <w:rFonts w:ascii="Arial" w:hAnsi="Arial" w:cs="Arial"/>
          <w:sz w:val="16"/>
        </w:rPr>
        <w:t>composition,</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acoustic</w:t>
      </w:r>
      <w:r w:rsidRPr="0012257F">
        <w:rPr>
          <w:rFonts w:ascii="Arial" w:eastAsia="Garamond" w:hAnsi="Arial" w:cs="Arial"/>
          <w:sz w:val="16"/>
        </w:rPr>
        <w:t xml:space="preserve"> </w:t>
      </w:r>
      <w:r w:rsidRPr="0012257F">
        <w:rPr>
          <w:rFonts w:ascii="Arial" w:hAnsi="Arial" w:cs="Arial"/>
          <w:sz w:val="16"/>
        </w:rPr>
        <w:t>strategies/design),</w:t>
      </w:r>
      <w:r w:rsidRPr="0012257F">
        <w:rPr>
          <w:rFonts w:ascii="Arial" w:eastAsia="Garamond" w:hAnsi="Arial" w:cs="Arial"/>
          <w:sz w:val="16"/>
        </w:rPr>
        <w:t xml:space="preserve"> </w:t>
      </w:r>
      <w:r w:rsidRPr="0012257F">
        <w:rPr>
          <w:rFonts w:ascii="Arial" w:hAnsi="Arial" w:cs="Arial"/>
          <w:sz w:val="16"/>
        </w:rPr>
        <w:t>even</w:t>
      </w:r>
      <w:r w:rsidRPr="0012257F">
        <w:rPr>
          <w:rFonts w:ascii="Arial" w:eastAsia="Garamond" w:hAnsi="Arial" w:cs="Arial"/>
          <w:sz w:val="16"/>
        </w:rPr>
        <w:t xml:space="preserve"> </w:t>
      </w:r>
      <w:r w:rsidRPr="0012257F">
        <w:rPr>
          <w:rStyle w:val="IntenseEmphasis"/>
          <w:rFonts w:ascii="Arial" w:hAnsi="Arial" w:cs="Arial"/>
          <w:highlight w:val="cyan"/>
        </w:rPr>
        <w:t>when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script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labors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for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spectator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to</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imagine</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social</w:t>
      </w:r>
      <w:r w:rsidRPr="0012257F">
        <w:rPr>
          <w:rStyle w:val="Emphasis"/>
          <w:rFonts w:ascii="Arial" w:eastAsia="Garamond" w:hAnsi="Arial" w:cs="Arial"/>
          <w:highlight w:val="cyan"/>
        </w:rPr>
        <w:t xml:space="preserve"> </w:t>
      </w:r>
      <w:r w:rsidRPr="0012257F">
        <w:rPr>
          <w:rStyle w:val="Emphasis"/>
          <w:rFonts w:ascii="Arial" w:hAnsi="Arial" w:cs="Arial"/>
          <w:highlight w:val="cyan"/>
        </w:rPr>
        <w:t>turmoil</w:t>
      </w:r>
      <w:r w:rsidRPr="0012257F">
        <w:rPr>
          <w:rStyle w:val="Emphasis"/>
          <w:rFonts w:ascii="Arial" w:eastAsia="Garamond" w:hAnsi="Arial" w:cs="Arial"/>
          <w:highlight w:val="cyan"/>
        </w:rPr>
        <w:t xml:space="preserve"> </w:t>
      </w:r>
      <w:r w:rsidRPr="0012257F">
        <w:rPr>
          <w:rStyle w:val="Emphasis"/>
          <w:rFonts w:ascii="Arial" w:hAnsi="Arial" w:cs="Arial"/>
          <w:highlight w:val="cyan"/>
        </w:rPr>
        <w:t>through</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rubric</w:t>
      </w:r>
      <w:r w:rsidRPr="0012257F">
        <w:rPr>
          <w:rStyle w:val="Emphasis"/>
          <w:rFonts w:ascii="Arial" w:eastAsia="Garamond" w:hAnsi="Arial" w:cs="Arial"/>
          <w:highlight w:val="cyan"/>
        </w:rPr>
        <w:t xml:space="preserve"> </w:t>
      </w:r>
      <w:r w:rsidRPr="0012257F">
        <w:rPr>
          <w:rStyle w:val="Emphasis"/>
          <w:rFonts w:ascii="Arial" w:hAnsi="Arial" w:cs="Arial"/>
          <w:highlight w:val="cyan"/>
        </w:rPr>
        <w:t>of</w:t>
      </w:r>
      <w:r w:rsidRPr="0012257F">
        <w:rPr>
          <w:rStyle w:val="Emphasis"/>
          <w:rFonts w:ascii="Arial" w:eastAsia="Garamond" w:hAnsi="Arial" w:cs="Arial"/>
          <w:highlight w:val="cyan"/>
        </w:rPr>
        <w:t xml:space="preserve"> </w:t>
      </w:r>
      <w:r w:rsidRPr="0012257F">
        <w:rPr>
          <w:rStyle w:val="Emphasis"/>
          <w:rFonts w:ascii="Arial" w:hAnsi="Arial" w:cs="Arial"/>
          <w:highlight w:val="cyan"/>
        </w:rPr>
        <w:t>conflic</w:t>
      </w:r>
      <w:r w:rsidRPr="0012257F">
        <w:rPr>
          <w:rStyle w:val="Emphasis"/>
          <w:rFonts w:ascii="Arial" w:hAnsi="Arial" w:cs="Arial"/>
        </w:rPr>
        <w:t>t</w:t>
      </w:r>
      <w:r w:rsidRPr="0012257F">
        <w:rPr>
          <w:rStyle w:val="Emphasis"/>
          <w:rFonts w:ascii="Arial" w:eastAsia="Garamond" w:hAnsi="Arial" w:cs="Arial"/>
        </w:rPr>
        <w:t xml:space="preserve"> </w:t>
      </w:r>
      <w:r w:rsidRPr="0012257F">
        <w:rPr>
          <w:rFonts w:ascii="Arial" w:hAnsi="Arial" w:cs="Arial"/>
          <w:sz w:val="16"/>
        </w:rPr>
        <w:t>(</w:t>
      </w:r>
      <w:r w:rsidRPr="0012257F">
        <w:rPr>
          <w:rStyle w:val="IntenseEmphasis"/>
          <w:rFonts w:ascii="Arial" w:hAnsi="Arial" w:cs="Arial"/>
        </w:rPr>
        <w:t>that</w:t>
      </w:r>
      <w:r w:rsidRPr="0012257F">
        <w:rPr>
          <w:rStyle w:val="IntenseEmphasis"/>
          <w:rFonts w:ascii="Arial" w:eastAsia="Garamond" w:hAnsi="Arial" w:cs="Arial"/>
        </w:rPr>
        <w:t xml:space="preserve"> </w:t>
      </w:r>
      <w:r w:rsidRPr="0012257F">
        <w:rPr>
          <w:rStyle w:val="IntenseEmphasis"/>
          <w:rFonts w:ascii="Arial" w:hAnsi="Arial" w:cs="Arial"/>
        </w:rPr>
        <w:t>is,</w:t>
      </w:r>
      <w:r w:rsidRPr="0012257F">
        <w:rPr>
          <w:rStyle w:val="IntenseEmphasis"/>
          <w:rFonts w:ascii="Arial" w:eastAsia="Garamond" w:hAnsi="Arial" w:cs="Arial"/>
        </w:rPr>
        <w:t xml:space="preserve"> </w:t>
      </w:r>
      <w:r w:rsidRPr="0012257F">
        <w:rPr>
          <w:rStyle w:val="IntenseEmphasis"/>
          <w:rFonts w:ascii="Arial" w:hAnsi="Arial" w:cs="Arial"/>
          <w:highlight w:val="cyan"/>
        </w:rPr>
        <w:t>a</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rubric</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problems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that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can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posed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and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conceptually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solved)</w:t>
      </w:r>
      <w:r w:rsidRPr="0012257F">
        <w:rPr>
          <w:rFonts w:ascii="Arial" w:eastAsia="Garamond" w:hAnsi="Arial" w:cs="Arial"/>
          <w:sz w:val="16"/>
          <w:highlight w:val="cyan"/>
        </w:rPr>
        <w:t xml:space="preserve"> </w:t>
      </w:r>
      <w:r w:rsidRPr="0012257F">
        <w:rPr>
          <w:rStyle w:val="IntenseEmphasis"/>
          <w:rFonts w:ascii="Arial" w:hAnsi="Arial" w:cs="Arial"/>
          <w:highlight w:val="cyan"/>
        </w:rPr>
        <w:t>as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opposed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to</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rubric</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antagonism</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t>
      </w:r>
      <w:r w:rsidRPr="0012257F">
        <w:rPr>
          <w:rStyle w:val="Emphasis"/>
          <w:rFonts w:ascii="Arial" w:hAnsi="Arial" w:cs="Arial"/>
          <w:highlight w:val="cyan"/>
        </w:rPr>
        <w:t>an</w:t>
      </w:r>
      <w:r w:rsidRPr="0012257F">
        <w:rPr>
          <w:rStyle w:val="Emphasis"/>
          <w:rFonts w:ascii="Arial" w:eastAsia="Garamond" w:hAnsi="Arial" w:cs="Arial"/>
          <w:highlight w:val="cyan"/>
        </w:rPr>
        <w:t xml:space="preserve"> </w:t>
      </w:r>
      <w:r w:rsidRPr="0012257F">
        <w:rPr>
          <w:rStyle w:val="Emphasis"/>
          <w:rFonts w:ascii="Arial" w:hAnsi="Arial" w:cs="Arial"/>
          <w:highlight w:val="cyan"/>
        </w:rPr>
        <w:t>irreconcilable</w:t>
      </w:r>
      <w:r w:rsidRPr="0012257F">
        <w:rPr>
          <w:rStyle w:val="Emphasis"/>
          <w:rFonts w:ascii="Arial" w:eastAsia="Garamond" w:hAnsi="Arial" w:cs="Arial"/>
          <w:highlight w:val="cyan"/>
        </w:rPr>
        <w:t xml:space="preserve"> </w:t>
      </w:r>
      <w:r w:rsidRPr="0012257F">
        <w:rPr>
          <w:rStyle w:val="Emphasis"/>
          <w:rFonts w:ascii="Arial" w:hAnsi="Arial" w:cs="Arial"/>
          <w:highlight w:val="cyan"/>
        </w:rPr>
        <w:t>struggle</w:t>
      </w:r>
      <w:r w:rsidRPr="0012257F">
        <w:rPr>
          <w:rStyle w:val="Emphasis"/>
          <w:rFonts w:ascii="Arial" w:eastAsia="Garamond" w:hAnsi="Arial" w:cs="Arial"/>
          <w:highlight w:val="cyan"/>
        </w:rPr>
        <w:t xml:space="preserve"> </w:t>
      </w:r>
      <w:r w:rsidRPr="0012257F">
        <w:rPr>
          <w:rStyle w:val="Emphasis"/>
          <w:rFonts w:ascii="Arial" w:hAnsi="Arial" w:cs="Arial"/>
          <w:highlight w:val="cyan"/>
        </w:rPr>
        <w:t>between</w:t>
      </w:r>
      <w:r w:rsidRPr="0012257F">
        <w:rPr>
          <w:rStyle w:val="Emphasis"/>
          <w:rFonts w:ascii="Arial" w:eastAsia="Garamond" w:hAnsi="Arial" w:cs="Arial"/>
          <w:highlight w:val="cyan"/>
        </w:rPr>
        <w:t xml:space="preserve"> </w:t>
      </w:r>
      <w:r w:rsidRPr="0012257F">
        <w:rPr>
          <w:rStyle w:val="Emphasis"/>
          <w:rFonts w:ascii="Arial" w:hAnsi="Arial" w:cs="Arial"/>
          <w:highlight w:val="cyan"/>
        </w:rPr>
        <w:t>entities</w:t>
      </w:r>
      <w:r w:rsidRPr="0012257F">
        <w:rPr>
          <w:rStyle w:val="IntenseEmphasis"/>
          <w:rFonts w:ascii="Arial" w:hAnsi="Arial" w:cs="Arial"/>
        </w:rPr>
        <w:t>,</w:t>
      </w:r>
      <w:r w:rsidRPr="0012257F">
        <w:rPr>
          <w:rStyle w:val="IntenseEmphasis"/>
          <w:rFonts w:ascii="Arial" w:eastAsia="Garamond" w:hAnsi="Arial" w:cs="Arial"/>
        </w:rPr>
        <w:t xml:space="preserve"> </w:t>
      </w:r>
      <w:r w:rsidRPr="0012257F">
        <w:rPr>
          <w:rStyle w:val="IntenseEmphasis"/>
          <w:rFonts w:ascii="Arial" w:hAnsi="Arial" w:cs="Arial"/>
        </w:rPr>
        <w:t>or</w:t>
      </w:r>
      <w:r w:rsidRPr="0012257F">
        <w:rPr>
          <w:rStyle w:val="IntenseEmphasis"/>
          <w:rFonts w:ascii="Arial" w:eastAsia="Garamond" w:hAnsi="Arial" w:cs="Arial"/>
        </w:rPr>
        <w:t xml:space="preserve"> </w:t>
      </w:r>
      <w:r w:rsidRPr="0012257F">
        <w:rPr>
          <w:rStyle w:val="IntenseEmphasis"/>
          <w:rFonts w:ascii="Arial" w:hAnsi="Arial" w:cs="Arial"/>
        </w:rPr>
        <w:t>positionalities,</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resolution</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which</w:t>
      </w:r>
      <w:r w:rsidRPr="0012257F">
        <w:rPr>
          <w:rStyle w:val="IntenseEmphasis"/>
          <w:rFonts w:ascii="Arial" w:eastAsia="Garamond" w:hAnsi="Arial" w:cs="Arial"/>
        </w:rPr>
        <w:t xml:space="preserve"> </w:t>
      </w:r>
      <w:r w:rsidRPr="0012257F">
        <w:rPr>
          <w:rStyle w:val="IntenseEmphasis"/>
          <w:rFonts w:ascii="Arial" w:hAnsi="Arial" w:cs="Arial"/>
        </w:rPr>
        <w:t>is</w:t>
      </w:r>
      <w:r w:rsidRPr="0012257F">
        <w:rPr>
          <w:rStyle w:val="IntenseEmphasis"/>
          <w:rFonts w:ascii="Arial" w:eastAsia="Garamond" w:hAnsi="Arial" w:cs="Arial"/>
        </w:rPr>
        <w:t xml:space="preserve"> </w:t>
      </w:r>
      <w:r w:rsidRPr="0012257F">
        <w:rPr>
          <w:rStyle w:val="IntenseEmphasis"/>
          <w:rFonts w:ascii="Arial" w:hAnsi="Arial" w:cs="Arial"/>
        </w:rPr>
        <w:t>not</w:t>
      </w:r>
      <w:r w:rsidRPr="0012257F">
        <w:rPr>
          <w:rStyle w:val="IntenseEmphasis"/>
          <w:rFonts w:ascii="Arial" w:eastAsia="Garamond" w:hAnsi="Arial" w:cs="Arial"/>
        </w:rPr>
        <w:t xml:space="preserve"> </w:t>
      </w:r>
      <w:r w:rsidRPr="0012257F">
        <w:rPr>
          <w:rStyle w:val="IntenseEmphasis"/>
          <w:rFonts w:ascii="Arial" w:hAnsi="Arial" w:cs="Arial"/>
        </w:rPr>
        <w:t>dialectical</w:t>
      </w:r>
      <w:r w:rsidRPr="0012257F">
        <w:rPr>
          <w:rStyle w:val="IntenseEmphasis"/>
          <w:rFonts w:ascii="Arial" w:eastAsia="Garamond" w:hAnsi="Arial" w:cs="Arial"/>
        </w:rPr>
        <w:t xml:space="preserve"> </w:t>
      </w:r>
      <w:r w:rsidRPr="0012257F">
        <w:rPr>
          <w:rStyle w:val="IntenseEmphasis"/>
          <w:rFonts w:ascii="Arial" w:hAnsi="Arial" w:cs="Arial"/>
        </w:rPr>
        <w:t>but</w:t>
      </w:r>
      <w:r w:rsidRPr="0012257F">
        <w:rPr>
          <w:rStyle w:val="IntenseEmphasis"/>
          <w:rFonts w:ascii="Arial" w:eastAsia="Garamond" w:hAnsi="Arial" w:cs="Arial"/>
        </w:rPr>
        <w:t xml:space="preserve"> </w:t>
      </w:r>
      <w:r w:rsidRPr="0012257F">
        <w:rPr>
          <w:rStyle w:val="IntenseEmphasis"/>
          <w:rFonts w:ascii="Arial" w:hAnsi="Arial" w:cs="Arial"/>
        </w:rPr>
        <w:t>entails</w:t>
      </w:r>
      <w:r w:rsidRPr="0012257F">
        <w:rPr>
          <w:rStyle w:val="Intense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obliteration</w:t>
      </w:r>
      <w:r w:rsidRPr="0012257F">
        <w:rPr>
          <w:rStyle w:val="Emphasis"/>
          <w:rFonts w:ascii="Arial" w:eastAsia="Garamond" w:hAnsi="Arial" w:cs="Arial"/>
        </w:rPr>
        <w:t xml:space="preserve"> </w:t>
      </w:r>
      <w:r w:rsidRPr="0012257F">
        <w:rPr>
          <w:rStyle w:val="Emphasis"/>
          <w:rFonts w:ascii="Arial" w:hAnsi="Arial" w:cs="Arial"/>
        </w:rPr>
        <w:t>of</w:t>
      </w:r>
      <w:r w:rsidRPr="0012257F">
        <w:rPr>
          <w:rStyle w:val="Emphasis"/>
          <w:rFonts w:ascii="Arial" w:eastAsia="Garamond" w:hAnsi="Arial" w:cs="Arial"/>
        </w:rPr>
        <w:t xml:space="preserve"> </w:t>
      </w:r>
      <w:r w:rsidRPr="0012257F">
        <w:rPr>
          <w:rStyle w:val="Emphasis"/>
          <w:rFonts w:ascii="Arial" w:hAnsi="Arial" w:cs="Arial"/>
        </w:rPr>
        <w:t>one</w:t>
      </w:r>
      <w:r w:rsidRPr="0012257F">
        <w:rPr>
          <w:rStyle w:val="Emphasis"/>
          <w:rFonts w:ascii="Arial" w:eastAsia="Garamond" w:hAnsi="Arial" w:cs="Arial"/>
        </w:rPr>
        <w:t xml:space="preserve"> </w:t>
      </w:r>
      <w:r w:rsidRPr="0012257F">
        <w:rPr>
          <w:rStyle w:val="Emphasis"/>
          <w:rFonts w:ascii="Arial" w:hAnsi="Arial" w:cs="Arial"/>
        </w:rPr>
        <w:t>of</w:t>
      </w:r>
      <w:r w:rsidRPr="0012257F">
        <w:rPr>
          <w:rStyle w:val="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positions</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other</w:t>
      </w:r>
      <w:r w:rsidRPr="0012257F">
        <w:rPr>
          <w:rFonts w:ascii="Arial" w:eastAsia="Garamond" w:hAnsi="Arial" w:cs="Arial"/>
          <w:sz w:val="16"/>
        </w:rPr>
        <w:t xml:space="preserve"> </w:t>
      </w:r>
      <w:r w:rsidRPr="0012257F">
        <w:rPr>
          <w:rFonts w:ascii="Arial" w:hAnsi="Arial" w:cs="Arial"/>
          <w:sz w:val="16"/>
        </w:rPr>
        <w:t>words,</w:t>
      </w:r>
      <w:r w:rsidRPr="0012257F">
        <w:rPr>
          <w:rFonts w:ascii="Arial" w:eastAsia="Garamond" w:hAnsi="Arial" w:cs="Arial"/>
          <w:sz w:val="16"/>
        </w:rPr>
        <w:t xml:space="preserve"> </w:t>
      </w:r>
      <w:r w:rsidRPr="0012257F">
        <w:rPr>
          <w:rFonts w:ascii="Arial" w:hAnsi="Arial" w:cs="Arial"/>
          <w:sz w:val="16"/>
        </w:rPr>
        <w:t>even</w:t>
      </w:r>
      <w:r w:rsidRPr="0012257F">
        <w:rPr>
          <w:rFonts w:ascii="Arial" w:eastAsia="Garamond" w:hAnsi="Arial" w:cs="Arial"/>
          <w:sz w:val="16"/>
        </w:rPr>
        <w:t xml:space="preserve"> </w:t>
      </w:r>
      <w:r w:rsidRPr="0012257F">
        <w:rPr>
          <w:rFonts w:ascii="Arial" w:hAnsi="Arial" w:cs="Arial"/>
          <w:sz w:val="16"/>
        </w:rPr>
        <w:t>when</w:t>
      </w:r>
      <w:r w:rsidRPr="0012257F">
        <w:rPr>
          <w:rFonts w:ascii="Arial" w:eastAsia="Garamond" w:hAnsi="Arial" w:cs="Arial"/>
          <w:sz w:val="16"/>
        </w:rPr>
        <w:t xml:space="preserve"> </w:t>
      </w:r>
      <w:r w:rsidRPr="0012257F">
        <w:rPr>
          <w:rFonts w:ascii="Arial" w:hAnsi="Arial" w:cs="Arial"/>
          <w:sz w:val="16"/>
        </w:rPr>
        <w:t>films</w:t>
      </w:r>
      <w:r w:rsidRPr="0012257F">
        <w:rPr>
          <w:rFonts w:ascii="Arial" w:eastAsia="Garamond" w:hAnsi="Arial" w:cs="Arial"/>
          <w:sz w:val="16"/>
        </w:rPr>
        <w:t xml:space="preserve"> </w:t>
      </w:r>
      <w:r w:rsidRPr="0012257F">
        <w:rPr>
          <w:rFonts w:ascii="Arial" w:hAnsi="Arial" w:cs="Arial"/>
          <w:sz w:val="16"/>
        </w:rPr>
        <w:t>narrate</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story</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which</w:t>
      </w:r>
      <w:r w:rsidRPr="0012257F">
        <w:rPr>
          <w:rFonts w:ascii="Arial" w:eastAsia="Garamond" w:hAnsi="Arial" w:cs="Arial"/>
          <w:sz w:val="16"/>
        </w:rPr>
        <w:t xml:space="preserve"> </w:t>
      </w:r>
      <w:r w:rsidRPr="0012257F">
        <w:rPr>
          <w:rFonts w:ascii="Arial" w:hAnsi="Arial" w:cs="Arial"/>
          <w:sz w:val="16"/>
        </w:rPr>
        <w:t>Blacks</w:t>
      </w:r>
      <w:r w:rsidRPr="0012257F">
        <w:rPr>
          <w:rFonts w:ascii="Arial" w:eastAsia="Garamond" w:hAnsi="Arial" w:cs="Arial"/>
          <w:sz w:val="16"/>
        </w:rPr>
        <w:t xml:space="preserve"> </w:t>
      </w:r>
      <w:r w:rsidRPr="0012257F">
        <w:rPr>
          <w:rFonts w:ascii="Arial" w:hAnsi="Arial" w:cs="Arial"/>
          <w:sz w:val="16"/>
        </w:rPr>
        <w:t>or</w:t>
      </w:r>
      <w:r w:rsidRPr="0012257F">
        <w:rPr>
          <w:rFonts w:ascii="Arial" w:eastAsia="Garamond" w:hAnsi="Arial" w:cs="Arial"/>
          <w:sz w:val="16"/>
        </w:rPr>
        <w:t xml:space="preserve"> </w:t>
      </w:r>
      <w:r w:rsidRPr="0012257F">
        <w:rPr>
          <w:rFonts w:ascii="Arial" w:hAnsi="Arial" w:cs="Arial"/>
          <w:sz w:val="16"/>
        </w:rPr>
        <w:t>Indians</w:t>
      </w:r>
      <w:r w:rsidRPr="0012257F">
        <w:rPr>
          <w:rFonts w:ascii="Arial" w:eastAsia="Garamond" w:hAnsi="Arial" w:cs="Arial"/>
          <w:sz w:val="16"/>
        </w:rPr>
        <w:t xml:space="preserve"> </w:t>
      </w:r>
      <w:r w:rsidRPr="0012257F">
        <w:rPr>
          <w:rFonts w:ascii="Arial" w:hAnsi="Arial" w:cs="Arial"/>
          <w:sz w:val="16"/>
        </w:rPr>
        <w:t>are</w:t>
      </w:r>
      <w:r w:rsidRPr="0012257F">
        <w:rPr>
          <w:rFonts w:ascii="Arial" w:eastAsia="Garamond" w:hAnsi="Arial" w:cs="Arial"/>
          <w:sz w:val="16"/>
        </w:rPr>
        <w:t xml:space="preserve"> </w:t>
      </w:r>
      <w:r w:rsidRPr="0012257F">
        <w:rPr>
          <w:rFonts w:ascii="Arial" w:hAnsi="Arial" w:cs="Arial"/>
          <w:sz w:val="16"/>
        </w:rPr>
        <w:t>beleaguered</w:t>
      </w:r>
      <w:r w:rsidRPr="0012257F">
        <w:rPr>
          <w:rFonts w:ascii="Arial" w:eastAsia="Garamond" w:hAnsi="Arial" w:cs="Arial"/>
          <w:sz w:val="16"/>
        </w:rPr>
        <w:t xml:space="preserve"> </w:t>
      </w:r>
      <w:r w:rsidRPr="0012257F">
        <w:rPr>
          <w:rFonts w:ascii="Arial" w:hAnsi="Arial" w:cs="Arial"/>
          <w:sz w:val="16"/>
        </w:rPr>
        <w:t>with</w:t>
      </w:r>
      <w:r w:rsidRPr="0012257F">
        <w:rPr>
          <w:rFonts w:ascii="Arial" w:eastAsia="Garamond" w:hAnsi="Arial" w:cs="Arial"/>
          <w:sz w:val="16"/>
        </w:rPr>
        <w:t xml:space="preserve"> </w:t>
      </w:r>
      <w:r w:rsidRPr="0012257F">
        <w:rPr>
          <w:rFonts w:ascii="Arial" w:hAnsi="Arial" w:cs="Arial"/>
          <w:sz w:val="16"/>
        </w:rPr>
        <w:t>problems</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script</w:t>
      </w:r>
      <w:r w:rsidRPr="0012257F">
        <w:rPr>
          <w:rFonts w:ascii="Arial" w:eastAsia="Garamond" w:hAnsi="Arial" w:cs="Arial"/>
          <w:sz w:val="16"/>
        </w:rPr>
        <w:t xml:space="preserve"> </w:t>
      </w:r>
      <w:r w:rsidRPr="0012257F">
        <w:rPr>
          <w:rFonts w:ascii="Arial" w:hAnsi="Arial" w:cs="Arial"/>
          <w:sz w:val="16"/>
        </w:rPr>
        <w:t>insists</w:t>
      </w:r>
      <w:r w:rsidRPr="0012257F">
        <w:rPr>
          <w:rFonts w:ascii="Arial" w:eastAsia="Garamond" w:hAnsi="Arial" w:cs="Arial"/>
          <w:sz w:val="16"/>
        </w:rPr>
        <w:t xml:space="preserve"> </w:t>
      </w:r>
      <w:r w:rsidRPr="0012257F">
        <w:rPr>
          <w:rFonts w:ascii="Arial" w:hAnsi="Arial" w:cs="Arial"/>
          <w:sz w:val="16"/>
        </w:rPr>
        <w:t>are</w:t>
      </w:r>
      <w:r w:rsidRPr="0012257F">
        <w:rPr>
          <w:rFonts w:ascii="Arial" w:eastAsia="Garamond" w:hAnsi="Arial" w:cs="Arial"/>
          <w:sz w:val="16"/>
        </w:rPr>
        <w:t xml:space="preserve"> </w:t>
      </w:r>
      <w:r w:rsidRPr="0012257F">
        <w:rPr>
          <w:rFonts w:ascii="Arial" w:hAnsi="Arial" w:cs="Arial"/>
          <w:sz w:val="16"/>
        </w:rPr>
        <w:t>conceptually</w:t>
      </w:r>
      <w:r w:rsidRPr="0012257F">
        <w:rPr>
          <w:rFonts w:ascii="Arial" w:eastAsia="Garamond" w:hAnsi="Arial" w:cs="Arial"/>
          <w:sz w:val="16"/>
        </w:rPr>
        <w:t xml:space="preserve"> </w:t>
      </w:r>
      <w:r w:rsidRPr="0012257F">
        <w:rPr>
          <w:rFonts w:ascii="Arial" w:hAnsi="Arial" w:cs="Arial"/>
          <w:sz w:val="16"/>
        </w:rPr>
        <w:t>coherent</w:t>
      </w:r>
      <w:r w:rsidRPr="0012257F">
        <w:rPr>
          <w:rFonts w:ascii="Arial" w:eastAsia="Garamond" w:hAnsi="Arial" w:cs="Arial"/>
          <w:sz w:val="16"/>
        </w:rPr>
        <w:t xml:space="preserve"> </w:t>
      </w:r>
      <w:r w:rsidRPr="0012257F">
        <w:rPr>
          <w:rFonts w:ascii="Arial" w:hAnsi="Arial" w:cs="Arial"/>
          <w:sz w:val="16"/>
        </w:rPr>
        <w:t>(usually</w:t>
      </w:r>
      <w:r w:rsidRPr="0012257F">
        <w:rPr>
          <w:rFonts w:ascii="Arial" w:eastAsia="Garamond" w:hAnsi="Arial" w:cs="Arial"/>
          <w:sz w:val="16"/>
        </w:rPr>
        <w:t xml:space="preserve"> </w:t>
      </w:r>
      <w:r w:rsidRPr="0012257F">
        <w:rPr>
          <w:rFonts w:ascii="Arial" w:hAnsi="Arial" w:cs="Arial"/>
          <w:sz w:val="16"/>
        </w:rPr>
        <w:t>having</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do</w:t>
      </w:r>
      <w:r w:rsidRPr="0012257F">
        <w:rPr>
          <w:rFonts w:ascii="Arial" w:eastAsia="Garamond" w:hAnsi="Arial" w:cs="Arial"/>
          <w:sz w:val="16"/>
        </w:rPr>
        <w:t xml:space="preserve"> </w:t>
      </w:r>
      <w:r w:rsidRPr="0012257F">
        <w:rPr>
          <w:rFonts w:ascii="Arial" w:hAnsi="Arial" w:cs="Arial"/>
          <w:sz w:val="16"/>
        </w:rPr>
        <w:t>with</w:t>
      </w:r>
      <w:r w:rsidRPr="0012257F">
        <w:rPr>
          <w:rFonts w:ascii="Arial" w:eastAsia="Garamond" w:hAnsi="Arial" w:cs="Arial"/>
          <w:sz w:val="16"/>
        </w:rPr>
        <w:t xml:space="preserve"> </w:t>
      </w:r>
      <w:r w:rsidRPr="0012257F">
        <w:rPr>
          <w:rFonts w:ascii="Arial" w:hAnsi="Arial" w:cs="Arial"/>
          <w:sz w:val="16"/>
        </w:rPr>
        <w:t>poverty</w:t>
      </w:r>
      <w:r w:rsidRPr="0012257F">
        <w:rPr>
          <w:rFonts w:ascii="Arial" w:eastAsia="Garamond" w:hAnsi="Arial" w:cs="Arial"/>
          <w:sz w:val="16"/>
        </w:rPr>
        <w:t xml:space="preserve"> </w:t>
      </w:r>
      <w:r w:rsidRPr="0012257F">
        <w:rPr>
          <w:rFonts w:ascii="Arial" w:hAnsi="Arial" w:cs="Arial"/>
          <w:sz w:val="16"/>
        </w:rPr>
        <w:t>or</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absence</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family</w:t>
      </w:r>
      <w:r w:rsidRPr="0012257F">
        <w:rPr>
          <w:rFonts w:ascii="Arial" w:eastAsia="Garamond" w:hAnsi="Arial" w:cs="Arial"/>
          <w:sz w:val="16"/>
        </w:rPr>
        <w:t xml:space="preserve"> </w:t>
      </w:r>
      <w:r w:rsidRPr="0012257F">
        <w:rPr>
          <w:rFonts w:ascii="Arial" w:hAnsi="Arial" w:cs="Arial"/>
          <w:sz w:val="16"/>
        </w:rPr>
        <w:t>values</w:t>
      </w:r>
      <w:r w:rsidRPr="0012257F">
        <w:rPr>
          <w:rFonts w:ascii="Arial" w:eastAsia="Garamond" w:hAnsi="Arial" w:cs="Arial"/>
          <w:sz w:val="16"/>
        </w:rPr>
        <w:t>”</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non-narrative,</w:t>
      </w:r>
      <w:r w:rsidRPr="0012257F">
        <w:rPr>
          <w:rFonts w:ascii="Arial" w:eastAsia="Garamond" w:hAnsi="Arial" w:cs="Arial"/>
          <w:sz w:val="16"/>
        </w:rPr>
        <w:t xml:space="preserve"> </w:t>
      </w:r>
      <w:r w:rsidRPr="0012257F">
        <w:rPr>
          <w:rFonts w:ascii="Arial" w:hAnsi="Arial" w:cs="Arial"/>
          <w:sz w:val="16"/>
        </w:rPr>
        <w:t>or</w:t>
      </w:r>
      <w:r w:rsidRPr="0012257F">
        <w:rPr>
          <w:rFonts w:ascii="Arial" w:eastAsia="Garamond" w:hAnsi="Arial" w:cs="Arial"/>
          <w:sz w:val="16"/>
        </w:rPr>
        <w:t xml:space="preserve"> </w:t>
      </w:r>
      <w:r w:rsidRPr="0012257F">
        <w:rPr>
          <w:rFonts w:ascii="Arial" w:hAnsi="Arial" w:cs="Arial"/>
          <w:sz w:val="16"/>
        </w:rPr>
        <w:t>cinematic,</w:t>
      </w:r>
      <w:r w:rsidRPr="0012257F">
        <w:rPr>
          <w:rFonts w:ascii="Arial" w:eastAsia="Garamond" w:hAnsi="Arial" w:cs="Arial"/>
          <w:sz w:val="16"/>
        </w:rPr>
        <w:t xml:space="preserve"> </w:t>
      </w:r>
      <w:r w:rsidRPr="0012257F">
        <w:rPr>
          <w:rFonts w:ascii="Arial" w:hAnsi="Arial" w:cs="Arial"/>
          <w:sz w:val="16"/>
        </w:rPr>
        <w:t>strategies</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film</w:t>
      </w:r>
      <w:r w:rsidRPr="0012257F">
        <w:rPr>
          <w:rFonts w:ascii="Arial" w:eastAsia="Garamond" w:hAnsi="Arial" w:cs="Arial"/>
          <w:sz w:val="16"/>
        </w:rPr>
        <w:t xml:space="preserve"> </w:t>
      </w:r>
      <w:r w:rsidRPr="0012257F">
        <w:rPr>
          <w:rFonts w:ascii="Arial" w:hAnsi="Arial" w:cs="Arial"/>
          <w:sz w:val="16"/>
        </w:rPr>
        <w:t>often</w:t>
      </w:r>
      <w:r w:rsidRPr="0012257F">
        <w:rPr>
          <w:rFonts w:ascii="Arial" w:eastAsia="Garamond" w:hAnsi="Arial" w:cs="Arial"/>
          <w:sz w:val="16"/>
        </w:rPr>
        <w:t xml:space="preserve"> </w:t>
      </w:r>
      <w:r w:rsidRPr="0012257F">
        <w:rPr>
          <w:rFonts w:ascii="Arial" w:hAnsi="Arial" w:cs="Arial"/>
          <w:sz w:val="16"/>
        </w:rPr>
        <w:t>disrupt</w:t>
      </w:r>
      <w:r w:rsidRPr="0012257F">
        <w:rPr>
          <w:rFonts w:ascii="Arial" w:eastAsia="Garamond" w:hAnsi="Arial" w:cs="Arial"/>
          <w:sz w:val="16"/>
        </w:rPr>
        <w:t xml:space="preserve"> </w:t>
      </w:r>
      <w:r w:rsidRPr="0012257F">
        <w:rPr>
          <w:rFonts w:ascii="Arial" w:hAnsi="Arial" w:cs="Arial"/>
          <w:sz w:val="16"/>
        </w:rPr>
        <w:t>this</w:t>
      </w:r>
      <w:r w:rsidRPr="0012257F">
        <w:rPr>
          <w:rFonts w:ascii="Arial" w:eastAsia="Garamond" w:hAnsi="Arial" w:cs="Arial"/>
          <w:sz w:val="16"/>
        </w:rPr>
        <w:t xml:space="preserve"> </w:t>
      </w:r>
      <w:r w:rsidRPr="0012257F">
        <w:rPr>
          <w:rFonts w:ascii="Arial" w:hAnsi="Arial" w:cs="Arial"/>
          <w:sz w:val="16"/>
        </w:rPr>
        <w:t>coherence</w:t>
      </w:r>
      <w:r w:rsidRPr="0012257F">
        <w:rPr>
          <w:rFonts w:ascii="Arial" w:eastAsia="Garamond" w:hAnsi="Arial" w:cs="Arial"/>
          <w:sz w:val="16"/>
        </w:rPr>
        <w:t xml:space="preserve"> </w:t>
      </w:r>
      <w:r w:rsidRPr="0012257F">
        <w:rPr>
          <w:rFonts w:ascii="Arial" w:hAnsi="Arial" w:cs="Arial"/>
          <w:sz w:val="16"/>
        </w:rPr>
        <w:t>by</w:t>
      </w:r>
      <w:r w:rsidRPr="0012257F">
        <w:rPr>
          <w:rFonts w:ascii="Arial" w:eastAsia="Garamond" w:hAnsi="Arial" w:cs="Arial"/>
          <w:sz w:val="16"/>
        </w:rPr>
        <w:t xml:space="preserve"> </w:t>
      </w:r>
      <w:r w:rsidRPr="0012257F">
        <w:rPr>
          <w:rFonts w:ascii="Arial" w:hAnsi="Arial" w:cs="Arial"/>
          <w:sz w:val="16"/>
        </w:rPr>
        <w:t>posing</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irreconcilable</w:t>
      </w:r>
      <w:r w:rsidRPr="0012257F">
        <w:rPr>
          <w:rFonts w:ascii="Arial" w:eastAsia="Garamond" w:hAnsi="Arial" w:cs="Arial"/>
          <w:sz w:val="16"/>
        </w:rPr>
        <w:t xml:space="preserve"> </w:t>
      </w:r>
      <w:r w:rsidRPr="0012257F">
        <w:rPr>
          <w:rFonts w:ascii="Arial" w:hAnsi="Arial" w:cs="Arial"/>
          <w:sz w:val="16"/>
        </w:rPr>
        <w:t>questions</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Red</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Black</w:t>
      </w:r>
      <w:r w:rsidRPr="0012257F">
        <w:rPr>
          <w:rFonts w:ascii="Arial" w:eastAsia="Garamond" w:hAnsi="Arial" w:cs="Arial"/>
          <w:sz w:val="16"/>
        </w:rPr>
        <w:t xml:space="preserve"> </w:t>
      </w:r>
      <w:r w:rsidRPr="0012257F">
        <w:rPr>
          <w:rFonts w:ascii="Arial" w:hAnsi="Arial" w:cs="Arial"/>
          <w:sz w:val="16"/>
        </w:rPr>
        <w:t>political</w:t>
      </w:r>
      <w:r w:rsidRPr="0012257F">
        <w:rPr>
          <w:rFonts w:ascii="Arial" w:eastAsia="Garamond" w:hAnsi="Arial" w:cs="Arial"/>
          <w:sz w:val="16"/>
        </w:rPr>
        <w:t xml:space="preserve"> </w:t>
      </w:r>
      <w:r w:rsidRPr="0012257F">
        <w:rPr>
          <w:rFonts w:ascii="Arial" w:hAnsi="Arial" w:cs="Arial"/>
          <w:sz w:val="16"/>
        </w:rPr>
        <w:t>ontology</w:t>
      </w:r>
      <w:r w:rsidRPr="0012257F">
        <w:rPr>
          <w:rFonts w:ascii="Arial" w:eastAsia="Garamond" w:hAnsi="Arial" w:cs="Arial"/>
          <w:sz w:val="16"/>
        </w:rPr>
        <w:t>—</w:t>
      </w:r>
      <w:r w:rsidRPr="0012257F">
        <w:rPr>
          <w:rFonts w:ascii="Arial" w:hAnsi="Arial" w:cs="Arial"/>
          <w:sz w:val="16"/>
        </w:rPr>
        <w:t>or</w:t>
      </w:r>
      <w:r w:rsidRPr="0012257F">
        <w:rPr>
          <w:rFonts w:ascii="Arial" w:eastAsia="Garamond" w:hAnsi="Arial" w:cs="Arial"/>
          <w:sz w:val="16"/>
        </w:rPr>
        <w:t xml:space="preserve"> </w:t>
      </w:r>
      <w:r w:rsidRPr="0012257F">
        <w:rPr>
          <w:rFonts w:ascii="Arial" w:hAnsi="Arial" w:cs="Arial"/>
          <w:sz w:val="16"/>
        </w:rPr>
        <w:t>non-ontology.</w:t>
      </w:r>
      <w:r w:rsidRPr="0012257F">
        <w:rPr>
          <w:rFonts w:ascii="Arial" w:eastAsia="Garamond" w:hAnsi="Arial" w:cs="Arial"/>
          <w:sz w:val="16"/>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grammar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antagonism</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breaks</w:t>
      </w:r>
      <w:r w:rsidRPr="0012257F">
        <w:rPr>
          <w:rStyle w:val="Emphasis"/>
          <w:rFonts w:ascii="Arial" w:eastAsia="Garamond" w:hAnsi="Arial" w:cs="Arial"/>
          <w:highlight w:val="cyan"/>
        </w:rPr>
        <w:t xml:space="preserve"> </w:t>
      </w:r>
      <w:r w:rsidRPr="0012257F">
        <w:rPr>
          <w:rStyle w:val="Emphasis"/>
          <w:rFonts w:ascii="Arial" w:hAnsi="Arial" w:cs="Arial"/>
          <w:highlight w:val="cyan"/>
        </w:rPr>
        <w:t>in</w:t>
      </w:r>
      <w:r w:rsidRPr="0012257F">
        <w:rPr>
          <w:rStyle w:val="Emphasis"/>
          <w:rFonts w:ascii="Arial" w:eastAsia="Garamond" w:hAnsi="Arial" w:cs="Arial"/>
          <w:highlight w:val="cyan"/>
        </w:rPr>
        <w:t xml:space="preserve"> </w:t>
      </w:r>
      <w:r w:rsidRPr="0012257F">
        <w:rPr>
          <w:rStyle w:val="Emphasis"/>
          <w:rFonts w:ascii="Arial" w:hAnsi="Arial" w:cs="Arial"/>
          <w:highlight w:val="cyan"/>
        </w:rPr>
        <w:t>on</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mendacity</w:t>
      </w:r>
      <w:r w:rsidRPr="0012257F">
        <w:rPr>
          <w:rStyle w:val="Emphasis"/>
          <w:rFonts w:ascii="Arial" w:eastAsia="Garamond" w:hAnsi="Arial" w:cs="Arial"/>
          <w:highlight w:val="cyan"/>
        </w:rPr>
        <w:t xml:space="preserve"> </w:t>
      </w:r>
      <w:r w:rsidRPr="0012257F">
        <w:rPr>
          <w:rStyle w:val="Emphasis"/>
          <w:rFonts w:ascii="Arial" w:hAnsi="Arial" w:cs="Arial"/>
          <w:highlight w:val="cyan"/>
        </w:rPr>
        <w:t>of</w:t>
      </w:r>
      <w:r w:rsidRPr="0012257F">
        <w:rPr>
          <w:rStyle w:val="Emphasis"/>
          <w:rFonts w:ascii="Arial" w:eastAsia="Garamond" w:hAnsi="Arial" w:cs="Arial"/>
          <w:highlight w:val="cyan"/>
        </w:rPr>
        <w:t xml:space="preserve"> </w:t>
      </w:r>
      <w:r w:rsidRPr="0012257F">
        <w:rPr>
          <w:rStyle w:val="Emphasis"/>
          <w:rFonts w:ascii="Arial" w:hAnsi="Arial" w:cs="Arial"/>
          <w:highlight w:val="cyan"/>
        </w:rPr>
        <w:t>conflict</w:t>
      </w:r>
      <w:r w:rsidRPr="0012257F">
        <w:rPr>
          <w:rStyle w:val="IntenseEmphasis"/>
          <w:rFonts w:ascii="Arial" w:hAnsi="Arial" w:cs="Arial"/>
        </w:rPr>
        <w:t xml:space="preserve">. </w:t>
      </w:r>
      <w:r w:rsidRPr="0012257F">
        <w:rPr>
          <w:rFonts w:ascii="Arial" w:hAnsi="Arial" w:cs="Arial"/>
          <w:sz w:val="16"/>
        </w:rPr>
        <w:t>Semiotics</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linguistics</w:t>
      </w:r>
      <w:r w:rsidRPr="0012257F">
        <w:rPr>
          <w:rFonts w:ascii="Arial" w:eastAsia="Garamond" w:hAnsi="Arial" w:cs="Arial"/>
          <w:sz w:val="16"/>
        </w:rPr>
        <w:t xml:space="preserve"> </w:t>
      </w:r>
      <w:r w:rsidRPr="0012257F">
        <w:rPr>
          <w:rFonts w:ascii="Arial" w:hAnsi="Arial" w:cs="Arial"/>
          <w:sz w:val="16"/>
        </w:rPr>
        <w:t>teach</w:t>
      </w:r>
      <w:r w:rsidRPr="0012257F">
        <w:rPr>
          <w:rFonts w:ascii="Arial" w:eastAsia="Garamond" w:hAnsi="Arial" w:cs="Arial"/>
          <w:sz w:val="16"/>
        </w:rPr>
        <w:t xml:space="preserve"> </w:t>
      </w:r>
      <w:r w:rsidRPr="0012257F">
        <w:rPr>
          <w:rFonts w:ascii="Arial" w:hAnsi="Arial" w:cs="Arial"/>
          <w:sz w:val="16"/>
        </w:rPr>
        <w:t>us</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when</w:t>
      </w:r>
      <w:r w:rsidRPr="0012257F">
        <w:rPr>
          <w:rFonts w:ascii="Arial" w:eastAsia="Garamond" w:hAnsi="Arial" w:cs="Arial"/>
          <w:sz w:val="16"/>
        </w:rPr>
        <w:t xml:space="preserve"> </w:t>
      </w:r>
      <w:r w:rsidRPr="0012257F">
        <w:rPr>
          <w:rFonts w:ascii="Arial" w:hAnsi="Arial" w:cs="Arial"/>
          <w:sz w:val="16"/>
        </w:rPr>
        <w:t>we</w:t>
      </w:r>
      <w:r w:rsidRPr="0012257F">
        <w:rPr>
          <w:rFonts w:ascii="Arial" w:eastAsia="Garamond" w:hAnsi="Arial" w:cs="Arial"/>
          <w:sz w:val="16"/>
        </w:rPr>
        <w:t xml:space="preserve"> </w:t>
      </w:r>
      <w:r w:rsidRPr="0012257F">
        <w:rPr>
          <w:rFonts w:ascii="Arial" w:hAnsi="Arial" w:cs="Arial"/>
          <w:sz w:val="16"/>
        </w:rPr>
        <w:t>speak,</w:t>
      </w:r>
      <w:r w:rsidRPr="0012257F">
        <w:rPr>
          <w:rFonts w:ascii="Arial" w:eastAsia="Garamond" w:hAnsi="Arial" w:cs="Arial"/>
          <w:sz w:val="16"/>
        </w:rPr>
        <w:t xml:space="preserve"> </w:t>
      </w:r>
      <w:r w:rsidRPr="0012257F">
        <w:rPr>
          <w:rFonts w:ascii="Arial" w:hAnsi="Arial" w:cs="Arial"/>
          <w:sz w:val="16"/>
        </w:rPr>
        <w:t>our</w:t>
      </w:r>
      <w:r w:rsidRPr="0012257F">
        <w:rPr>
          <w:rFonts w:ascii="Arial" w:eastAsia="Garamond" w:hAnsi="Arial" w:cs="Arial"/>
          <w:sz w:val="16"/>
        </w:rPr>
        <w:t xml:space="preserve"> </w:t>
      </w:r>
      <w:r w:rsidRPr="0012257F">
        <w:rPr>
          <w:rFonts w:ascii="Arial" w:hAnsi="Arial" w:cs="Arial"/>
          <w:sz w:val="16"/>
        </w:rPr>
        <w:t>grammar</w:t>
      </w:r>
      <w:r w:rsidRPr="0012257F">
        <w:rPr>
          <w:rFonts w:ascii="Arial" w:eastAsia="Garamond" w:hAnsi="Arial" w:cs="Arial"/>
          <w:sz w:val="16"/>
        </w:rPr>
        <w:t xml:space="preserve"> </w:t>
      </w:r>
      <w:r w:rsidRPr="0012257F">
        <w:rPr>
          <w:rFonts w:ascii="Arial" w:hAnsi="Arial" w:cs="Arial"/>
          <w:sz w:val="16"/>
        </w:rPr>
        <w:t>goes</w:t>
      </w:r>
      <w:r w:rsidRPr="0012257F">
        <w:rPr>
          <w:rFonts w:ascii="Arial" w:eastAsia="Garamond" w:hAnsi="Arial" w:cs="Arial"/>
          <w:sz w:val="16"/>
        </w:rPr>
        <w:t xml:space="preserve"> </w:t>
      </w:r>
      <w:r w:rsidRPr="0012257F">
        <w:rPr>
          <w:rFonts w:ascii="Arial" w:hAnsi="Arial" w:cs="Arial"/>
          <w:sz w:val="16"/>
        </w:rPr>
        <w:t>unspoken.</w:t>
      </w:r>
      <w:r w:rsidRPr="0012257F">
        <w:rPr>
          <w:rFonts w:ascii="Arial" w:eastAsia="Garamond" w:hAnsi="Arial" w:cs="Arial"/>
          <w:sz w:val="16"/>
        </w:rPr>
        <w:t xml:space="preserve"> </w:t>
      </w:r>
      <w:r w:rsidRPr="0012257F">
        <w:rPr>
          <w:rFonts w:ascii="Arial" w:hAnsi="Arial" w:cs="Arial"/>
          <w:sz w:val="16"/>
        </w:rPr>
        <w:t>Our</w:t>
      </w:r>
      <w:r w:rsidRPr="0012257F">
        <w:rPr>
          <w:rFonts w:ascii="Arial" w:eastAsia="Garamond" w:hAnsi="Arial" w:cs="Arial"/>
          <w:sz w:val="16"/>
        </w:rPr>
        <w:t xml:space="preserve"> </w:t>
      </w:r>
      <w:r w:rsidRPr="0012257F">
        <w:rPr>
          <w:rFonts w:ascii="Arial" w:hAnsi="Arial" w:cs="Arial"/>
          <w:sz w:val="16"/>
        </w:rPr>
        <w:t>grammar</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assumed.</w:t>
      </w:r>
      <w:r w:rsidRPr="0012257F">
        <w:rPr>
          <w:rFonts w:ascii="Arial" w:eastAsia="Garamond" w:hAnsi="Arial" w:cs="Arial"/>
          <w:sz w:val="16"/>
        </w:rPr>
        <w:t xml:space="preserve"> </w:t>
      </w:r>
      <w:r w:rsidRPr="0012257F">
        <w:rPr>
          <w:rFonts w:ascii="Arial" w:hAnsi="Arial" w:cs="Arial"/>
          <w:sz w:val="16"/>
        </w:rPr>
        <w:t>It</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structure</w:t>
      </w:r>
      <w:r w:rsidRPr="0012257F">
        <w:rPr>
          <w:rFonts w:ascii="Arial" w:eastAsia="Garamond" w:hAnsi="Arial" w:cs="Arial"/>
          <w:sz w:val="16"/>
        </w:rPr>
        <w:t xml:space="preserve"> </w:t>
      </w:r>
      <w:r w:rsidRPr="0012257F">
        <w:rPr>
          <w:rFonts w:ascii="Arial" w:hAnsi="Arial" w:cs="Arial"/>
          <w:sz w:val="16"/>
        </w:rPr>
        <w:t>through</w:t>
      </w:r>
      <w:r w:rsidRPr="0012257F">
        <w:rPr>
          <w:rFonts w:ascii="Arial" w:eastAsia="Garamond" w:hAnsi="Arial" w:cs="Arial"/>
          <w:sz w:val="16"/>
        </w:rPr>
        <w:t xml:space="preserve"> </w:t>
      </w:r>
      <w:r w:rsidRPr="0012257F">
        <w:rPr>
          <w:rFonts w:ascii="Arial" w:hAnsi="Arial" w:cs="Arial"/>
          <w:sz w:val="16"/>
        </w:rPr>
        <w:t>which</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labor</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speech</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possible.</w:t>
      </w:r>
      <w:r w:rsidRPr="0012257F">
        <w:rPr>
          <w:rFonts w:ascii="Arial" w:eastAsia="Garamond" w:hAnsi="Arial" w:cs="Arial"/>
          <w:sz w:val="16"/>
        </w:rPr>
        <w:t xml:space="preserve"> </w:t>
      </w:r>
      <w:r w:rsidRPr="0012257F">
        <w:rPr>
          <w:rFonts w:ascii="Arial" w:hAnsi="Arial" w:cs="Arial"/>
          <w:sz w:val="16"/>
        </w:rPr>
        <w:t>Likewise,</w:t>
      </w:r>
      <w:r w:rsidRPr="0012257F">
        <w:rPr>
          <w:rFonts w:ascii="Arial" w:eastAsia="Garamond" w:hAnsi="Arial" w:cs="Arial"/>
          <w:sz w:val="16"/>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grammar</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political</w:t>
      </w:r>
      <w:r w:rsidRPr="0012257F">
        <w:rPr>
          <w:rStyle w:val="IntenseEmphasis"/>
          <w:rFonts w:ascii="Arial" w:eastAsia="Garamond" w:hAnsi="Arial" w:cs="Arial"/>
        </w:rPr>
        <w:t xml:space="preserve"> </w:t>
      </w:r>
      <w:r w:rsidRPr="0012257F">
        <w:rPr>
          <w:rStyle w:val="IntenseEmphasis"/>
          <w:rFonts w:ascii="Arial" w:hAnsi="Arial" w:cs="Arial"/>
        </w:rPr>
        <w:t>ethics</w:t>
      </w:r>
      <w:r w:rsidRPr="0012257F">
        <w:rPr>
          <w:rFonts w:ascii="Arial" w:eastAsia="Garamond" w:hAnsi="Arial" w:cs="Arial"/>
          <w:sz w:val="16"/>
        </w:rPr>
        <w:t>—</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grammar</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assumptions</w:t>
      </w:r>
      <w:r w:rsidRPr="0012257F">
        <w:rPr>
          <w:rFonts w:ascii="Arial" w:eastAsia="Garamond" w:hAnsi="Arial" w:cs="Arial"/>
          <w:sz w:val="16"/>
        </w:rPr>
        <w:t xml:space="preserve"> </w:t>
      </w:r>
      <w:r w:rsidRPr="0012257F">
        <w:rPr>
          <w:rStyle w:val="IntenseEmphasis"/>
          <w:rFonts w:ascii="Arial" w:hAnsi="Arial" w:cs="Arial"/>
        </w:rPr>
        <w:t>regarding</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ontology</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suffering</w:t>
      </w:r>
      <w:r w:rsidRPr="0012257F">
        <w:rPr>
          <w:rStyle w:val="IntenseEmphasis"/>
          <w:rFonts w:ascii="Arial" w:eastAsia="Garamond" w:hAnsi="Arial" w:cs="Arial"/>
        </w:rPr>
        <w:t>—</w:t>
      </w:r>
      <w:r w:rsidRPr="0012257F">
        <w:rPr>
          <w:rStyle w:val="IntenseEmphasis"/>
          <w:rFonts w:ascii="Arial" w:hAnsi="Arial" w:cs="Arial"/>
        </w:rPr>
        <w:t>which</w:t>
      </w:r>
      <w:r w:rsidRPr="0012257F">
        <w:rPr>
          <w:rStyle w:val="IntenseEmphasis"/>
          <w:rFonts w:ascii="Arial" w:eastAsia="Garamond" w:hAnsi="Arial" w:cs="Arial"/>
        </w:rPr>
        <w:t xml:space="preserve"> </w:t>
      </w:r>
      <w:r w:rsidRPr="0012257F">
        <w:rPr>
          <w:rStyle w:val="IntenseEmphasis"/>
          <w:rFonts w:ascii="Arial" w:hAnsi="Arial" w:cs="Arial"/>
        </w:rPr>
        <w:t>underwrite</w:t>
      </w:r>
      <w:r w:rsidRPr="0012257F">
        <w:rPr>
          <w:rFonts w:ascii="Arial" w:eastAsia="Garamond" w:hAnsi="Arial" w:cs="Arial"/>
          <w:sz w:val="16"/>
        </w:rPr>
        <w:t xml:space="preserve"> </w:t>
      </w:r>
      <w:r w:rsidRPr="0012257F">
        <w:rPr>
          <w:rFonts w:ascii="Arial" w:hAnsi="Arial" w:cs="Arial"/>
          <w:sz w:val="16"/>
        </w:rPr>
        <w:t>Film</w:t>
      </w:r>
      <w:r w:rsidRPr="0012257F">
        <w:rPr>
          <w:rFonts w:ascii="Arial" w:eastAsia="Garamond" w:hAnsi="Arial" w:cs="Arial"/>
          <w:sz w:val="16"/>
        </w:rPr>
        <w:t xml:space="preserve"> </w:t>
      </w:r>
      <w:r w:rsidRPr="0012257F">
        <w:rPr>
          <w:rFonts w:ascii="Arial" w:hAnsi="Arial" w:cs="Arial"/>
          <w:sz w:val="16"/>
        </w:rPr>
        <w:t>Theory</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Style w:val="IntenseEmphasis"/>
          <w:rFonts w:ascii="Arial" w:hAnsi="Arial" w:cs="Arial"/>
        </w:rPr>
        <w:t>political</w:t>
      </w:r>
      <w:r w:rsidRPr="0012257F">
        <w:rPr>
          <w:rStyle w:val="IntenseEmphasis"/>
          <w:rFonts w:ascii="Arial" w:eastAsia="Garamond" w:hAnsi="Arial" w:cs="Arial"/>
        </w:rPr>
        <w:t xml:space="preserve"> </w:t>
      </w:r>
      <w:r w:rsidRPr="0012257F">
        <w:rPr>
          <w:rStyle w:val="IntenseEmphasis"/>
          <w:rFonts w:ascii="Arial" w:hAnsi="Arial" w:cs="Arial"/>
        </w:rPr>
        <w:t>discourse</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this</w:t>
      </w:r>
      <w:r w:rsidRPr="0012257F">
        <w:rPr>
          <w:rFonts w:ascii="Arial" w:eastAsia="Garamond" w:hAnsi="Arial" w:cs="Arial"/>
          <w:sz w:val="16"/>
        </w:rPr>
        <w:t xml:space="preserve"> </w:t>
      </w:r>
      <w:r w:rsidRPr="0012257F">
        <w:rPr>
          <w:rFonts w:ascii="Arial" w:hAnsi="Arial" w:cs="Arial"/>
          <w:sz w:val="16"/>
        </w:rPr>
        <w:t>book,</w:t>
      </w:r>
      <w:r w:rsidRPr="0012257F">
        <w:rPr>
          <w:rFonts w:ascii="Arial" w:eastAsia="Garamond" w:hAnsi="Arial" w:cs="Arial"/>
          <w:sz w:val="16"/>
        </w:rPr>
        <w:t xml:space="preserve"> </w:t>
      </w:r>
      <w:r w:rsidRPr="0012257F">
        <w:rPr>
          <w:rFonts w:ascii="Arial" w:hAnsi="Arial" w:cs="Arial"/>
          <w:sz w:val="16"/>
        </w:rPr>
        <w:t>discourse</w:t>
      </w:r>
      <w:r w:rsidRPr="0012257F">
        <w:rPr>
          <w:rFonts w:ascii="Arial" w:eastAsia="Garamond" w:hAnsi="Arial" w:cs="Arial"/>
          <w:sz w:val="16"/>
        </w:rPr>
        <w:t xml:space="preserve"> </w:t>
      </w:r>
      <w:r w:rsidRPr="0012257F">
        <w:rPr>
          <w:rFonts w:ascii="Arial" w:hAnsi="Arial" w:cs="Arial"/>
          <w:sz w:val="16"/>
        </w:rPr>
        <w:t>elaborated</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direct</w:t>
      </w:r>
      <w:r w:rsidRPr="0012257F">
        <w:rPr>
          <w:rFonts w:ascii="Arial" w:eastAsia="Garamond" w:hAnsi="Arial" w:cs="Arial"/>
          <w:sz w:val="16"/>
        </w:rPr>
        <w:t xml:space="preserve"> </w:t>
      </w:r>
      <w:r w:rsidRPr="0012257F">
        <w:rPr>
          <w:rFonts w:ascii="Arial" w:hAnsi="Arial" w:cs="Arial"/>
          <w:sz w:val="16"/>
        </w:rPr>
        <w:t>relation</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radical</w:t>
      </w:r>
      <w:r w:rsidRPr="0012257F">
        <w:rPr>
          <w:rFonts w:ascii="Arial" w:eastAsia="Garamond" w:hAnsi="Arial" w:cs="Arial"/>
          <w:sz w:val="16"/>
        </w:rPr>
        <w:t xml:space="preserve"> </w:t>
      </w:r>
      <w:r w:rsidRPr="0012257F">
        <w:rPr>
          <w:rFonts w:ascii="Arial" w:hAnsi="Arial" w:cs="Arial"/>
          <w:sz w:val="16"/>
        </w:rPr>
        <w:t>action),</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which</w:t>
      </w:r>
      <w:r w:rsidRPr="0012257F">
        <w:rPr>
          <w:rFonts w:ascii="Arial" w:eastAsia="Garamond" w:hAnsi="Arial" w:cs="Arial"/>
          <w:sz w:val="16"/>
        </w:rPr>
        <w:t xml:space="preserve"> </w:t>
      </w:r>
      <w:r w:rsidRPr="0012257F">
        <w:rPr>
          <w:rFonts w:ascii="Arial" w:hAnsi="Arial" w:cs="Arial"/>
          <w:sz w:val="16"/>
        </w:rPr>
        <w:t>underwrite</w:t>
      </w:r>
      <w:r w:rsidRPr="0012257F">
        <w:rPr>
          <w:rFonts w:ascii="Arial" w:eastAsia="Garamond" w:hAnsi="Arial" w:cs="Arial"/>
          <w:sz w:val="16"/>
        </w:rPr>
        <w:t xml:space="preserve"> </w:t>
      </w:r>
      <w:r w:rsidRPr="0012257F">
        <w:rPr>
          <w:rFonts w:ascii="Arial" w:hAnsi="Arial" w:cs="Arial"/>
          <w:sz w:val="16"/>
        </w:rPr>
        <w:t>cinematic</w:t>
      </w:r>
      <w:r w:rsidRPr="0012257F">
        <w:rPr>
          <w:rFonts w:ascii="Arial" w:eastAsia="Garamond" w:hAnsi="Arial" w:cs="Arial"/>
          <w:sz w:val="16"/>
        </w:rPr>
        <w:t xml:space="preserve"> </w:t>
      </w:r>
      <w:r w:rsidRPr="0012257F">
        <w:rPr>
          <w:rFonts w:ascii="Arial" w:hAnsi="Arial" w:cs="Arial"/>
          <w:sz w:val="16"/>
        </w:rPr>
        <w:t>speech</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this</w:t>
      </w:r>
      <w:r w:rsidRPr="0012257F">
        <w:rPr>
          <w:rFonts w:ascii="Arial" w:eastAsia="Garamond" w:hAnsi="Arial" w:cs="Arial"/>
          <w:sz w:val="16"/>
        </w:rPr>
        <w:t xml:space="preserve"> </w:t>
      </w:r>
      <w:r w:rsidRPr="0012257F">
        <w:rPr>
          <w:rFonts w:ascii="Arial" w:hAnsi="Arial" w:cs="Arial"/>
          <w:sz w:val="16"/>
        </w:rPr>
        <w:t>book,</w:t>
      </w:r>
      <w:r w:rsidRPr="0012257F">
        <w:rPr>
          <w:rFonts w:ascii="Arial" w:eastAsia="Garamond" w:hAnsi="Arial" w:cs="Arial"/>
          <w:sz w:val="16"/>
        </w:rPr>
        <w:t xml:space="preserve"> </w:t>
      </w:r>
      <w:r w:rsidRPr="0012257F">
        <w:rPr>
          <w:rFonts w:ascii="Arial" w:hAnsi="Arial" w:cs="Arial"/>
          <w:sz w:val="16"/>
        </w:rPr>
        <w:t>Red,</w:t>
      </w:r>
      <w:r w:rsidRPr="0012257F">
        <w:rPr>
          <w:rFonts w:ascii="Arial" w:eastAsia="Garamond" w:hAnsi="Arial" w:cs="Arial"/>
          <w:sz w:val="16"/>
        </w:rPr>
        <w:t xml:space="preserve"> </w:t>
      </w:r>
      <w:r w:rsidRPr="0012257F">
        <w:rPr>
          <w:rFonts w:ascii="Arial" w:hAnsi="Arial" w:cs="Arial"/>
          <w:sz w:val="16"/>
        </w:rPr>
        <w:t>White,</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Black</w:t>
      </w:r>
      <w:r w:rsidRPr="0012257F">
        <w:rPr>
          <w:rFonts w:ascii="Arial" w:eastAsia="Garamond" w:hAnsi="Arial" w:cs="Arial"/>
          <w:sz w:val="16"/>
        </w:rPr>
        <w:t xml:space="preserve"> </w:t>
      </w:r>
      <w:r w:rsidRPr="0012257F">
        <w:rPr>
          <w:rFonts w:ascii="Arial" w:hAnsi="Arial" w:cs="Arial"/>
          <w:sz w:val="16"/>
        </w:rPr>
        <w:t>films</w:t>
      </w:r>
      <w:r w:rsidRPr="0012257F">
        <w:rPr>
          <w:rFonts w:ascii="Arial" w:eastAsia="Garamond" w:hAnsi="Arial" w:cs="Arial"/>
          <w:sz w:val="16"/>
        </w:rPr>
        <w:t xml:space="preserve"> </w:t>
      </w:r>
      <w:r w:rsidRPr="0012257F">
        <w:rPr>
          <w:rFonts w:ascii="Arial" w:hAnsi="Arial" w:cs="Arial"/>
          <w:sz w:val="16"/>
        </w:rPr>
        <w:t>from</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mid-1960s</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present)</w:t>
      </w:r>
      <w:r w:rsidRPr="0012257F">
        <w:rPr>
          <w:rFonts w:ascii="Arial" w:eastAsia="Garamond" w:hAnsi="Arial" w:cs="Arial"/>
          <w:sz w:val="16"/>
        </w:rPr>
        <w:t xml:space="preserve"> </w:t>
      </w:r>
      <w:r w:rsidRPr="0012257F">
        <w:rPr>
          <w:rStyle w:val="IntenseEmphasis"/>
          <w:rFonts w:ascii="Arial" w:hAnsi="Arial" w:cs="Arial"/>
        </w:rPr>
        <w:t>is</w:t>
      </w:r>
      <w:r w:rsidRPr="0012257F">
        <w:rPr>
          <w:rStyle w:val="IntenseEmphasis"/>
          <w:rFonts w:ascii="Arial" w:eastAsia="Garamond" w:hAnsi="Arial" w:cs="Arial"/>
        </w:rPr>
        <w:t xml:space="preserve"> </w:t>
      </w:r>
      <w:r w:rsidRPr="0012257F">
        <w:rPr>
          <w:rStyle w:val="IntenseEmphasis"/>
          <w:rFonts w:ascii="Arial" w:hAnsi="Arial" w:cs="Arial"/>
        </w:rPr>
        <w:t>also</w:t>
      </w:r>
      <w:r w:rsidRPr="0012257F">
        <w:rPr>
          <w:rStyle w:val="IntenseEmphasis"/>
          <w:rFonts w:ascii="Arial" w:eastAsia="Garamond" w:hAnsi="Arial" w:cs="Arial"/>
        </w:rPr>
        <w:t xml:space="preserve"> </w:t>
      </w:r>
      <w:r w:rsidRPr="0012257F">
        <w:rPr>
          <w:rStyle w:val="IntenseEmphasis"/>
          <w:rFonts w:ascii="Arial" w:hAnsi="Arial" w:cs="Arial"/>
        </w:rPr>
        <w:t>unspoken</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This</w:t>
      </w:r>
      <w:r w:rsidRPr="0012257F">
        <w:rPr>
          <w:rFonts w:ascii="Arial" w:eastAsia="Garamond" w:hAnsi="Arial" w:cs="Arial"/>
          <w:sz w:val="16"/>
        </w:rPr>
        <w:t xml:space="preserve"> </w:t>
      </w:r>
      <w:r w:rsidRPr="0012257F">
        <w:rPr>
          <w:rFonts w:ascii="Arial" w:hAnsi="Arial" w:cs="Arial"/>
          <w:sz w:val="16"/>
        </w:rPr>
        <w:t>notwithstanding,</w:t>
      </w:r>
      <w:r w:rsidRPr="0012257F">
        <w:rPr>
          <w:rFonts w:ascii="Arial" w:eastAsia="Garamond" w:hAnsi="Arial" w:cs="Arial"/>
          <w:sz w:val="16"/>
        </w:rPr>
        <w:t xml:space="preserve"> </w:t>
      </w:r>
      <w:r w:rsidRPr="0012257F">
        <w:rPr>
          <w:rFonts w:ascii="Arial" w:hAnsi="Arial" w:cs="Arial"/>
          <w:sz w:val="16"/>
        </w:rPr>
        <w:t>film</w:t>
      </w:r>
      <w:r w:rsidRPr="0012257F">
        <w:rPr>
          <w:rFonts w:ascii="Arial" w:eastAsia="Garamond" w:hAnsi="Arial" w:cs="Arial"/>
          <w:sz w:val="16"/>
        </w:rPr>
        <w:t xml:space="preserve"> </w:t>
      </w:r>
      <w:r w:rsidRPr="0012257F">
        <w:rPr>
          <w:rFonts w:ascii="Arial" w:hAnsi="Arial" w:cs="Arial"/>
          <w:sz w:val="16"/>
        </w:rPr>
        <w:t>theory,</w:t>
      </w:r>
      <w:r w:rsidRPr="0012257F">
        <w:rPr>
          <w:rFonts w:ascii="Arial" w:eastAsia="Garamond" w:hAnsi="Arial" w:cs="Arial"/>
          <w:sz w:val="16"/>
        </w:rPr>
        <w:t xml:space="preserve"> </w:t>
      </w:r>
      <w:r w:rsidRPr="0012257F">
        <w:rPr>
          <w:rStyle w:val="IntenseEmphasis"/>
          <w:rFonts w:ascii="Arial" w:hAnsi="Arial" w:cs="Arial"/>
        </w:rPr>
        <w:t>political</w:t>
      </w:r>
      <w:r w:rsidRPr="0012257F">
        <w:rPr>
          <w:rStyle w:val="IntenseEmphasis"/>
          <w:rFonts w:ascii="Arial" w:eastAsia="Garamond" w:hAnsi="Arial" w:cs="Arial"/>
        </w:rPr>
        <w:t xml:space="preserve"> </w:t>
      </w:r>
      <w:r w:rsidRPr="0012257F">
        <w:rPr>
          <w:rStyle w:val="IntenseEmphasis"/>
          <w:rFonts w:ascii="Arial" w:hAnsi="Arial" w:cs="Arial"/>
        </w:rPr>
        <w:t>discourse</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cinema</w:t>
      </w:r>
      <w:r w:rsidRPr="0012257F">
        <w:rPr>
          <w:rFonts w:ascii="Arial" w:eastAsia="Garamond" w:hAnsi="Arial" w:cs="Arial"/>
          <w:sz w:val="16"/>
        </w:rPr>
        <w:t xml:space="preserve"> </w:t>
      </w:r>
      <w:r w:rsidRPr="0012257F">
        <w:rPr>
          <w:rStyle w:val="IntenseEmphasis"/>
          <w:rFonts w:ascii="Arial" w:hAnsi="Arial" w:cs="Arial"/>
        </w:rPr>
        <w:t>assume</w:t>
      </w:r>
      <w:r w:rsidRPr="0012257F">
        <w:rPr>
          <w:rStyle w:val="IntenseEmphasis"/>
          <w:rFonts w:ascii="Arial" w:eastAsia="Garamond" w:hAnsi="Arial" w:cs="Arial"/>
        </w:rPr>
        <w:t xml:space="preserve"> </w:t>
      </w:r>
      <w:r w:rsidRPr="0012257F">
        <w:rPr>
          <w:rStyle w:val="IntenseEmphasis"/>
          <w:rFonts w:ascii="Arial" w:hAnsi="Arial" w:cs="Arial"/>
        </w:rPr>
        <w:t>an</w:t>
      </w:r>
      <w:r w:rsidRPr="0012257F">
        <w:rPr>
          <w:rStyle w:val="IntenseEmphasis"/>
          <w:rFonts w:ascii="Arial" w:eastAsia="Garamond" w:hAnsi="Arial" w:cs="Arial"/>
        </w:rPr>
        <w:t xml:space="preserve"> </w:t>
      </w:r>
      <w:r w:rsidRPr="0012257F">
        <w:rPr>
          <w:rStyle w:val="IntenseEmphasis"/>
          <w:rFonts w:ascii="Arial" w:hAnsi="Arial" w:cs="Arial"/>
        </w:rPr>
        <w:t>ontological</w:t>
      </w:r>
      <w:r w:rsidRPr="0012257F">
        <w:rPr>
          <w:rStyle w:val="IntenseEmphasis"/>
          <w:rFonts w:ascii="Arial" w:eastAsia="Garamond" w:hAnsi="Arial" w:cs="Arial"/>
        </w:rPr>
        <w:t xml:space="preserve"> </w:t>
      </w:r>
      <w:r w:rsidRPr="0012257F">
        <w:rPr>
          <w:rStyle w:val="IntenseEmphasis"/>
          <w:rFonts w:ascii="Arial" w:hAnsi="Arial" w:cs="Arial"/>
        </w:rPr>
        <w:t>grammar,</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structure</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suffering</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structure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suffering</w:t>
      </w:r>
      <w:r w:rsidRPr="0012257F">
        <w:rPr>
          <w:rFonts w:ascii="Arial" w:eastAsia="Garamond" w:hAnsi="Arial" w:cs="Arial"/>
          <w:sz w:val="16"/>
        </w:rPr>
        <w:t xml:space="preserve"> </w:t>
      </w:r>
      <w:r w:rsidRPr="0012257F">
        <w:rPr>
          <w:rFonts w:ascii="Arial" w:hAnsi="Arial" w:cs="Arial"/>
          <w:sz w:val="16"/>
        </w:rPr>
        <w:t>which</w:t>
      </w:r>
      <w:r w:rsidRPr="0012257F">
        <w:rPr>
          <w:rFonts w:ascii="Arial" w:eastAsia="Garamond" w:hAnsi="Arial" w:cs="Arial"/>
          <w:sz w:val="16"/>
        </w:rPr>
        <w:t xml:space="preserve"> </w:t>
      </w:r>
      <w:r w:rsidRPr="0012257F">
        <w:rPr>
          <w:rFonts w:ascii="Arial" w:hAnsi="Arial" w:cs="Arial"/>
          <w:sz w:val="16"/>
        </w:rPr>
        <w:t>film</w:t>
      </w:r>
      <w:r w:rsidRPr="0012257F">
        <w:rPr>
          <w:rFonts w:ascii="Arial" w:eastAsia="Garamond" w:hAnsi="Arial" w:cs="Arial"/>
          <w:sz w:val="16"/>
        </w:rPr>
        <w:t xml:space="preserve"> </w:t>
      </w:r>
      <w:r w:rsidRPr="0012257F">
        <w:rPr>
          <w:rFonts w:ascii="Arial" w:hAnsi="Arial" w:cs="Arial"/>
          <w:sz w:val="16"/>
        </w:rPr>
        <w:t>theory,</w:t>
      </w:r>
      <w:r w:rsidRPr="0012257F">
        <w:rPr>
          <w:rFonts w:ascii="Arial" w:eastAsia="Garamond" w:hAnsi="Arial" w:cs="Arial"/>
          <w:sz w:val="16"/>
        </w:rPr>
        <w:t xml:space="preserve"> </w:t>
      </w:r>
      <w:r w:rsidRPr="0012257F">
        <w:rPr>
          <w:rFonts w:ascii="Arial" w:hAnsi="Arial" w:cs="Arial"/>
          <w:sz w:val="16"/>
        </w:rPr>
        <w:t>political</w:t>
      </w:r>
      <w:r w:rsidRPr="0012257F">
        <w:rPr>
          <w:rFonts w:ascii="Arial" w:eastAsia="Garamond" w:hAnsi="Arial" w:cs="Arial"/>
          <w:sz w:val="16"/>
        </w:rPr>
        <w:t xml:space="preserve"> </w:t>
      </w:r>
      <w:r w:rsidRPr="0012257F">
        <w:rPr>
          <w:rFonts w:ascii="Arial" w:hAnsi="Arial" w:cs="Arial"/>
          <w:sz w:val="16"/>
        </w:rPr>
        <w:t>discourse,</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cinema</w:t>
      </w:r>
      <w:r w:rsidRPr="0012257F">
        <w:rPr>
          <w:rFonts w:ascii="Arial" w:eastAsia="Garamond" w:hAnsi="Arial" w:cs="Arial"/>
          <w:sz w:val="16"/>
        </w:rPr>
        <w:t xml:space="preserve"> </w:t>
      </w:r>
      <w:r w:rsidRPr="0012257F">
        <w:rPr>
          <w:rFonts w:ascii="Arial" w:hAnsi="Arial" w:cs="Arial"/>
          <w:sz w:val="16"/>
        </w:rPr>
        <w:t>assume</w:t>
      </w:r>
      <w:r w:rsidRPr="0012257F">
        <w:rPr>
          <w:rFonts w:ascii="Arial" w:eastAsia="Garamond" w:hAnsi="Arial" w:cs="Arial"/>
          <w:sz w:val="16"/>
        </w:rPr>
        <w:t xml:space="preserve"> </w:t>
      </w:r>
      <w:r w:rsidRPr="0012257F">
        <w:rPr>
          <w:rStyle w:val="IntenseEmphasis"/>
          <w:rFonts w:ascii="Arial" w:hAnsi="Arial" w:cs="Arial"/>
          <w:highlight w:val="cyan"/>
        </w:rPr>
        <w:t>crowds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out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other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structures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suffering,</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regardless</w:t>
      </w:r>
      <w:r w:rsidRPr="0012257F">
        <w:rPr>
          <w:rStyle w:val="Emphasis"/>
          <w:rFonts w:ascii="Arial" w:eastAsia="Garamond" w:hAnsi="Arial" w:cs="Arial"/>
          <w:highlight w:val="cyan"/>
        </w:rPr>
        <w:t xml:space="preserve"> </w:t>
      </w:r>
      <w:r w:rsidRPr="0012257F">
        <w:rPr>
          <w:rStyle w:val="Emphasis"/>
          <w:rFonts w:ascii="Arial" w:hAnsi="Arial" w:cs="Arial"/>
          <w:highlight w:val="cyan"/>
        </w:rPr>
        <w:t>of</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sentiment</w:t>
      </w:r>
      <w:r w:rsidRPr="0012257F">
        <w:rPr>
          <w:rStyle w:val="Emphasis"/>
          <w:rFonts w:ascii="Arial" w:eastAsia="Garamond" w:hAnsi="Arial" w:cs="Arial"/>
          <w:highlight w:val="cyan"/>
        </w:rPr>
        <w:t xml:space="preserve"> </w:t>
      </w:r>
      <w:r w:rsidRPr="0012257F">
        <w:rPr>
          <w:rStyle w:val="Emphasis"/>
          <w:rFonts w:ascii="Arial" w:hAnsi="Arial" w:cs="Arial"/>
          <w:highlight w:val="cyan"/>
        </w:rPr>
        <w:t>of</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film</w:t>
      </w:r>
      <w:r w:rsidRPr="0012257F">
        <w:rPr>
          <w:rStyle w:val="Emphasis"/>
          <w:rFonts w:ascii="Arial" w:eastAsia="Garamond" w:hAnsi="Arial" w:cs="Arial"/>
          <w:highlight w:val="cyan"/>
        </w:rPr>
        <w:t xml:space="preserve"> </w:t>
      </w:r>
      <w:r w:rsidRPr="0012257F">
        <w:rPr>
          <w:rStyle w:val="Emphasis"/>
          <w:rFonts w:ascii="Arial" w:hAnsi="Arial" w:cs="Arial"/>
          <w:highlight w:val="cyan"/>
        </w:rPr>
        <w:t>or</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spirit</w:t>
      </w:r>
      <w:r w:rsidRPr="0012257F">
        <w:rPr>
          <w:rStyle w:val="Emphasis"/>
          <w:rFonts w:ascii="Arial" w:eastAsia="Garamond" w:hAnsi="Arial" w:cs="Arial"/>
          <w:highlight w:val="cyan"/>
        </w:rPr>
        <w:t xml:space="preserve"> </w:t>
      </w:r>
      <w:r w:rsidRPr="0012257F">
        <w:rPr>
          <w:rStyle w:val="Emphasis"/>
          <w:rFonts w:ascii="Arial" w:hAnsi="Arial" w:cs="Arial"/>
          <w:highlight w:val="cyan"/>
        </w:rPr>
        <w:t>of</w:t>
      </w:r>
      <w:r w:rsidRPr="0012257F">
        <w:rPr>
          <w:rStyle w:val="Emphasis"/>
          <w:rFonts w:ascii="Arial" w:eastAsia="Garamond" w:hAnsi="Arial" w:cs="Arial"/>
          <w:highlight w:val="cyan"/>
        </w:rPr>
        <w:t xml:space="preserve"> </w:t>
      </w:r>
      <w:r w:rsidRPr="0012257F">
        <w:rPr>
          <w:rStyle w:val="Emphasis"/>
          <w:rFonts w:ascii="Arial" w:hAnsi="Arial" w:cs="Arial"/>
          <w:highlight w:val="cyan"/>
        </w:rPr>
        <w:t>unity</w:t>
      </w:r>
      <w:r w:rsidRPr="0012257F">
        <w:rPr>
          <w:rStyle w:val="Emphasis"/>
          <w:rFonts w:ascii="Arial" w:eastAsia="Garamond" w:hAnsi="Arial" w:cs="Arial"/>
          <w:highlight w:val="cyan"/>
        </w:rPr>
        <w:t xml:space="preserve"> </w:t>
      </w:r>
      <w:r w:rsidRPr="0012257F">
        <w:rPr>
          <w:rStyle w:val="Emphasis"/>
          <w:rFonts w:ascii="Arial" w:hAnsi="Arial" w:cs="Arial"/>
          <w:highlight w:val="cyan"/>
        </w:rPr>
        <w:t>mobilized</w:t>
      </w:r>
      <w:r w:rsidRPr="0012257F">
        <w:rPr>
          <w:rStyle w:val="Emphasis"/>
          <w:rFonts w:ascii="Arial" w:eastAsia="Garamond" w:hAnsi="Arial" w:cs="Arial"/>
          <w:highlight w:val="cyan"/>
        </w:rPr>
        <w:t xml:space="preserve"> </w:t>
      </w:r>
      <w:r w:rsidRPr="0012257F">
        <w:rPr>
          <w:rStyle w:val="Emphasis"/>
          <w:rFonts w:ascii="Arial" w:hAnsi="Arial" w:cs="Arial"/>
          <w:highlight w:val="cyan"/>
        </w:rPr>
        <w:t>by</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political</w:t>
      </w:r>
      <w:r w:rsidRPr="0012257F">
        <w:rPr>
          <w:rStyle w:val="Emphasis"/>
          <w:rFonts w:ascii="Arial" w:eastAsia="Garamond" w:hAnsi="Arial" w:cs="Arial"/>
          <w:highlight w:val="cyan"/>
        </w:rPr>
        <w:t xml:space="preserve"> </w:t>
      </w:r>
      <w:r w:rsidRPr="0012257F">
        <w:rPr>
          <w:rStyle w:val="Emphasis"/>
          <w:rFonts w:ascii="Arial" w:hAnsi="Arial" w:cs="Arial"/>
          <w:highlight w:val="cyan"/>
        </w:rPr>
        <w:t>discourse</w:t>
      </w:r>
      <w:r w:rsidRPr="0012257F">
        <w:rPr>
          <w:rStyle w:val="Emphasis"/>
          <w:rFonts w:ascii="Arial" w:eastAsia="Garamond" w:hAnsi="Arial" w:cs="Arial"/>
          <w:highlight w:val="cyan"/>
        </w:rPr>
        <w:t xml:space="preserve"> </w:t>
      </w:r>
      <w:r w:rsidRPr="0012257F">
        <w:rPr>
          <w:rStyle w:val="Emphasis"/>
          <w:rFonts w:ascii="Arial" w:hAnsi="Arial" w:cs="Arial"/>
          <w:highlight w:val="cyan"/>
        </w:rPr>
        <w:t>in</w:t>
      </w:r>
      <w:r w:rsidRPr="0012257F">
        <w:rPr>
          <w:rStyle w:val="Emphasis"/>
          <w:rFonts w:ascii="Arial" w:eastAsia="Garamond" w:hAnsi="Arial" w:cs="Arial"/>
          <w:highlight w:val="cyan"/>
        </w:rPr>
        <w:t xml:space="preserve"> </w:t>
      </w:r>
      <w:r w:rsidRPr="0012257F">
        <w:rPr>
          <w:rStyle w:val="Emphasis"/>
          <w:rFonts w:ascii="Arial" w:hAnsi="Arial" w:cs="Arial"/>
          <w:highlight w:val="cyan"/>
        </w:rPr>
        <w:t>question</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put</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finer</w:t>
      </w:r>
      <w:r w:rsidRPr="0012257F">
        <w:rPr>
          <w:rFonts w:ascii="Arial" w:eastAsia="Garamond" w:hAnsi="Arial" w:cs="Arial"/>
          <w:sz w:val="16"/>
        </w:rPr>
        <w:t xml:space="preserve"> </w:t>
      </w:r>
      <w:r w:rsidRPr="0012257F">
        <w:rPr>
          <w:rFonts w:ascii="Arial" w:hAnsi="Arial" w:cs="Arial"/>
          <w:sz w:val="16"/>
        </w:rPr>
        <w:t>point</w:t>
      </w:r>
      <w:r w:rsidRPr="0012257F">
        <w:rPr>
          <w:rFonts w:ascii="Arial" w:eastAsia="Garamond" w:hAnsi="Arial" w:cs="Arial"/>
          <w:sz w:val="16"/>
        </w:rPr>
        <w:t xml:space="preserve"> </w:t>
      </w:r>
      <w:r w:rsidRPr="0012257F">
        <w:rPr>
          <w:rFonts w:ascii="Arial" w:hAnsi="Arial" w:cs="Arial"/>
          <w:sz w:val="16"/>
        </w:rPr>
        <w:t>on</w:t>
      </w:r>
      <w:r w:rsidRPr="0012257F">
        <w:rPr>
          <w:rFonts w:ascii="Arial" w:eastAsia="Garamond" w:hAnsi="Arial" w:cs="Arial"/>
          <w:sz w:val="16"/>
        </w:rPr>
        <w:t xml:space="preserve"> </w:t>
      </w:r>
      <w:r w:rsidRPr="0012257F">
        <w:rPr>
          <w:rFonts w:ascii="Arial" w:hAnsi="Arial" w:cs="Arial"/>
          <w:sz w:val="16"/>
        </w:rPr>
        <w:t>it,</w:t>
      </w:r>
      <w:r w:rsidRPr="0012257F">
        <w:rPr>
          <w:rFonts w:ascii="Arial" w:eastAsia="Garamond" w:hAnsi="Arial" w:cs="Arial"/>
          <w:sz w:val="16"/>
        </w:rPr>
        <w:t xml:space="preserve"> </w:t>
      </w:r>
      <w:r w:rsidRPr="0012257F">
        <w:rPr>
          <w:rStyle w:val="IntenseEmphasis"/>
          <w:rFonts w:ascii="Arial" w:hAnsi="Arial" w:cs="Arial"/>
        </w:rPr>
        <w:t>structures</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ontological</w:t>
      </w:r>
      <w:r w:rsidRPr="0012257F">
        <w:rPr>
          <w:rStyle w:val="IntenseEmphasis"/>
          <w:rFonts w:ascii="Arial" w:eastAsia="Garamond" w:hAnsi="Arial" w:cs="Arial"/>
        </w:rPr>
        <w:t xml:space="preserve"> </w:t>
      </w:r>
      <w:r w:rsidRPr="0012257F">
        <w:rPr>
          <w:rStyle w:val="IntenseEmphasis"/>
          <w:rFonts w:ascii="Arial" w:hAnsi="Arial" w:cs="Arial"/>
        </w:rPr>
        <w:t>suffering</w:t>
      </w:r>
      <w:r w:rsidRPr="0012257F">
        <w:rPr>
          <w:rStyle w:val="IntenseEmphasis"/>
          <w:rFonts w:ascii="Arial" w:eastAsia="Garamond" w:hAnsi="Arial" w:cs="Arial"/>
        </w:rPr>
        <w:t xml:space="preserve"> </w:t>
      </w:r>
      <w:r w:rsidRPr="0012257F">
        <w:rPr>
          <w:rStyle w:val="IntenseEmphasis"/>
          <w:rFonts w:ascii="Arial" w:hAnsi="Arial" w:cs="Arial"/>
        </w:rPr>
        <w:t>stand</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antagonistic,</w:t>
      </w:r>
      <w:r w:rsidRPr="0012257F">
        <w:rPr>
          <w:rStyle w:val="IntenseEmphasis"/>
          <w:rFonts w:ascii="Arial" w:eastAsia="Garamond" w:hAnsi="Arial" w:cs="Arial"/>
        </w:rPr>
        <w:t xml:space="preserve"> </w:t>
      </w:r>
      <w:r w:rsidRPr="0012257F">
        <w:rPr>
          <w:rStyle w:val="IntenseEmphasis"/>
          <w:rFonts w:ascii="Arial" w:hAnsi="Arial" w:cs="Arial"/>
        </w:rPr>
        <w:t>rather</w:t>
      </w:r>
      <w:r w:rsidRPr="0012257F">
        <w:rPr>
          <w:rStyle w:val="IntenseEmphasis"/>
          <w:rFonts w:ascii="Arial" w:eastAsia="Garamond" w:hAnsi="Arial" w:cs="Arial"/>
        </w:rPr>
        <w:t xml:space="preserve"> </w:t>
      </w:r>
      <w:r w:rsidRPr="0012257F">
        <w:rPr>
          <w:rStyle w:val="IntenseEmphasis"/>
          <w:rFonts w:ascii="Arial" w:hAnsi="Arial" w:cs="Arial"/>
        </w:rPr>
        <w:t>then</w:t>
      </w:r>
      <w:r w:rsidRPr="0012257F">
        <w:rPr>
          <w:rStyle w:val="IntenseEmphasis"/>
          <w:rFonts w:ascii="Arial" w:eastAsia="Garamond" w:hAnsi="Arial" w:cs="Arial"/>
        </w:rPr>
        <w:t xml:space="preserve"> </w:t>
      </w:r>
      <w:r w:rsidRPr="0012257F">
        <w:rPr>
          <w:rStyle w:val="IntenseEmphasis"/>
          <w:rFonts w:ascii="Arial" w:hAnsi="Arial" w:cs="Arial"/>
        </w:rPr>
        <w:t>conflictual,</w:t>
      </w:r>
      <w:r w:rsidRPr="0012257F">
        <w:rPr>
          <w:rStyle w:val="IntenseEmphasis"/>
          <w:rFonts w:ascii="Arial" w:eastAsia="Garamond" w:hAnsi="Arial" w:cs="Arial"/>
        </w:rPr>
        <w:t xml:space="preserve"> </w:t>
      </w:r>
      <w:r w:rsidRPr="0012257F">
        <w:rPr>
          <w:rStyle w:val="IntenseEmphasis"/>
          <w:rFonts w:ascii="Arial" w:hAnsi="Arial" w:cs="Arial"/>
        </w:rPr>
        <w:t>relation</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one</w:t>
      </w:r>
      <w:r w:rsidRPr="0012257F">
        <w:rPr>
          <w:rStyle w:val="IntenseEmphasis"/>
          <w:rFonts w:ascii="Arial" w:eastAsia="Garamond" w:hAnsi="Arial" w:cs="Arial"/>
        </w:rPr>
        <w:t xml:space="preserve"> </w:t>
      </w:r>
      <w:r w:rsidRPr="0012257F">
        <w:rPr>
          <w:rStyle w:val="IntenseEmphasis"/>
          <w:rFonts w:ascii="Arial" w:hAnsi="Arial" w:cs="Arial"/>
        </w:rPr>
        <w:t>another</w:t>
      </w:r>
      <w:r w:rsidRPr="0012257F">
        <w:rPr>
          <w:rFonts w:ascii="Arial" w:eastAsia="Garamond" w:hAnsi="Arial" w:cs="Arial"/>
          <w:sz w:val="16"/>
        </w:rPr>
        <w:t xml:space="preserve"> </w:t>
      </w:r>
      <w:r w:rsidRPr="0012257F">
        <w:rPr>
          <w:rFonts w:ascii="Arial" w:hAnsi="Arial" w:cs="Arial"/>
          <w:sz w:val="16"/>
        </w:rPr>
        <w:t>(despite</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fact</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antagonists</w:t>
      </w:r>
      <w:r w:rsidRPr="0012257F">
        <w:rPr>
          <w:rFonts w:ascii="Arial" w:eastAsia="Garamond" w:hAnsi="Arial" w:cs="Arial"/>
          <w:sz w:val="16"/>
        </w:rPr>
        <w:t xml:space="preserve"> </w:t>
      </w:r>
      <w:r w:rsidRPr="0012257F">
        <w:rPr>
          <w:rFonts w:ascii="Arial" w:hAnsi="Arial" w:cs="Arial"/>
          <w:sz w:val="16"/>
        </w:rPr>
        <w:t>themselves</w:t>
      </w:r>
      <w:r w:rsidRPr="0012257F">
        <w:rPr>
          <w:rFonts w:ascii="Arial" w:eastAsia="Garamond" w:hAnsi="Arial" w:cs="Arial"/>
          <w:sz w:val="16"/>
        </w:rPr>
        <w:t xml:space="preserve"> </w:t>
      </w:r>
      <w:r w:rsidRPr="0012257F">
        <w:rPr>
          <w:rFonts w:ascii="Arial" w:hAnsi="Arial" w:cs="Arial"/>
          <w:sz w:val="16"/>
        </w:rPr>
        <w:t>may</w:t>
      </w:r>
      <w:r w:rsidRPr="0012257F">
        <w:rPr>
          <w:rFonts w:ascii="Arial" w:eastAsia="Garamond" w:hAnsi="Arial" w:cs="Arial"/>
          <w:sz w:val="16"/>
        </w:rPr>
        <w:t xml:space="preserve"> </w:t>
      </w:r>
      <w:r w:rsidRPr="0012257F">
        <w:rPr>
          <w:rFonts w:ascii="Arial" w:hAnsi="Arial" w:cs="Arial"/>
          <w:sz w:val="16"/>
        </w:rPr>
        <w:t>not</w:t>
      </w:r>
      <w:r w:rsidRPr="0012257F">
        <w:rPr>
          <w:rFonts w:ascii="Arial" w:eastAsia="Garamond" w:hAnsi="Arial" w:cs="Arial"/>
          <w:sz w:val="16"/>
        </w:rPr>
        <w:t xml:space="preserve"> </w:t>
      </w:r>
      <w:r w:rsidRPr="0012257F">
        <w:rPr>
          <w:rFonts w:ascii="Arial" w:hAnsi="Arial" w:cs="Arial"/>
          <w:sz w:val="16"/>
        </w:rPr>
        <w:t>be</w:t>
      </w:r>
      <w:r w:rsidRPr="0012257F">
        <w:rPr>
          <w:rFonts w:ascii="Arial" w:eastAsia="Garamond" w:hAnsi="Arial" w:cs="Arial"/>
          <w:sz w:val="16"/>
        </w:rPr>
        <w:t xml:space="preserve"> </w:t>
      </w:r>
      <w:r w:rsidRPr="0012257F">
        <w:rPr>
          <w:rFonts w:ascii="Arial" w:hAnsi="Arial" w:cs="Arial"/>
          <w:sz w:val="16"/>
        </w:rPr>
        <w:t>aware</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ontological</w:t>
      </w:r>
      <w:r w:rsidRPr="0012257F">
        <w:rPr>
          <w:rFonts w:ascii="Arial" w:eastAsia="Garamond" w:hAnsi="Arial" w:cs="Arial"/>
          <w:sz w:val="16"/>
        </w:rPr>
        <w:t xml:space="preserve"> </w:t>
      </w:r>
      <w:r w:rsidRPr="0012257F">
        <w:rPr>
          <w:rFonts w:ascii="Arial" w:hAnsi="Arial" w:cs="Arial"/>
          <w:sz w:val="16"/>
        </w:rPr>
        <w:t>positionality</w:t>
      </w:r>
      <w:r w:rsidRPr="0012257F">
        <w:rPr>
          <w:rFonts w:ascii="Arial" w:eastAsia="Garamond" w:hAnsi="Arial" w:cs="Arial"/>
          <w:sz w:val="16"/>
        </w:rPr>
        <w:t xml:space="preserve"> </w:t>
      </w:r>
      <w:r w:rsidRPr="0012257F">
        <w:rPr>
          <w:rFonts w:ascii="Arial" w:hAnsi="Arial" w:cs="Arial"/>
          <w:sz w:val="16"/>
        </w:rPr>
        <w:t>from</w:t>
      </w:r>
      <w:r w:rsidRPr="0012257F">
        <w:rPr>
          <w:rFonts w:ascii="Arial" w:eastAsia="Garamond" w:hAnsi="Arial" w:cs="Arial"/>
          <w:sz w:val="16"/>
        </w:rPr>
        <w:t xml:space="preserve"> </w:t>
      </w:r>
      <w:r w:rsidRPr="0012257F">
        <w:rPr>
          <w:rFonts w:ascii="Arial" w:hAnsi="Arial" w:cs="Arial"/>
          <w:sz w:val="16"/>
        </w:rPr>
        <w:t>which</w:t>
      </w:r>
      <w:r w:rsidRPr="0012257F">
        <w:rPr>
          <w:rFonts w:ascii="Arial" w:eastAsia="Garamond" w:hAnsi="Arial" w:cs="Arial"/>
          <w:sz w:val="16"/>
        </w:rPr>
        <w:t xml:space="preserve"> </w:t>
      </w:r>
      <w:r w:rsidRPr="0012257F">
        <w:rPr>
          <w:rFonts w:ascii="Arial" w:hAnsi="Arial" w:cs="Arial"/>
          <w:sz w:val="16"/>
        </w:rPr>
        <w:t>they</w:t>
      </w:r>
      <w:r w:rsidRPr="0012257F">
        <w:rPr>
          <w:rFonts w:ascii="Arial" w:eastAsia="Garamond" w:hAnsi="Arial" w:cs="Arial"/>
          <w:sz w:val="16"/>
        </w:rPr>
        <w:t xml:space="preserve"> </w:t>
      </w:r>
      <w:r w:rsidRPr="0012257F">
        <w:rPr>
          <w:rFonts w:ascii="Arial" w:hAnsi="Arial" w:cs="Arial"/>
          <w:sz w:val="16"/>
        </w:rPr>
        <w:t>speak).</w:t>
      </w:r>
      <w:r w:rsidRPr="0012257F">
        <w:rPr>
          <w:rFonts w:ascii="Arial" w:eastAsia="Garamond" w:hAnsi="Arial" w:cs="Arial"/>
          <w:sz w:val="16"/>
        </w:rPr>
        <w:t xml:space="preserve"> </w:t>
      </w:r>
      <w:r w:rsidRPr="0012257F">
        <w:rPr>
          <w:rFonts w:ascii="Arial" w:hAnsi="Arial" w:cs="Arial"/>
          <w:sz w:val="16"/>
        </w:rPr>
        <w:t>Though</w:t>
      </w:r>
      <w:r w:rsidRPr="0012257F">
        <w:rPr>
          <w:rFonts w:ascii="Arial" w:eastAsia="Garamond" w:hAnsi="Arial" w:cs="Arial"/>
          <w:sz w:val="16"/>
        </w:rPr>
        <w:t xml:space="preserve"> </w:t>
      </w:r>
      <w:r w:rsidRPr="0012257F">
        <w:rPr>
          <w:rFonts w:ascii="Arial" w:hAnsi="Arial" w:cs="Arial"/>
          <w:sz w:val="16"/>
        </w:rPr>
        <w:t>this</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perhaps</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most</w:t>
      </w:r>
      <w:r w:rsidRPr="0012257F">
        <w:rPr>
          <w:rFonts w:ascii="Arial" w:eastAsia="Garamond" w:hAnsi="Arial" w:cs="Arial"/>
          <w:sz w:val="16"/>
        </w:rPr>
        <w:t xml:space="preserve"> </w:t>
      </w:r>
      <w:r w:rsidRPr="0012257F">
        <w:rPr>
          <w:rFonts w:ascii="Arial" w:hAnsi="Arial" w:cs="Arial"/>
          <w:sz w:val="16"/>
        </w:rPr>
        <w:t>controversial</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out-of-step</w:t>
      </w:r>
      <w:r w:rsidRPr="0012257F">
        <w:rPr>
          <w:rFonts w:ascii="Arial" w:eastAsia="Garamond" w:hAnsi="Arial" w:cs="Arial"/>
          <w:sz w:val="16"/>
        </w:rPr>
        <w:t xml:space="preserve"> </w:t>
      </w:r>
      <w:r w:rsidRPr="0012257F">
        <w:rPr>
          <w:rFonts w:ascii="Arial" w:hAnsi="Arial" w:cs="Arial"/>
          <w:sz w:val="16"/>
        </w:rPr>
        <w:t>claim</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this</w:t>
      </w:r>
      <w:r w:rsidRPr="0012257F">
        <w:rPr>
          <w:rFonts w:ascii="Arial" w:eastAsia="Garamond" w:hAnsi="Arial" w:cs="Arial"/>
          <w:sz w:val="16"/>
        </w:rPr>
        <w:t xml:space="preserve"> </w:t>
      </w:r>
      <w:r w:rsidRPr="0012257F">
        <w:rPr>
          <w:rFonts w:ascii="Arial" w:hAnsi="Arial" w:cs="Arial"/>
          <w:sz w:val="16"/>
        </w:rPr>
        <w:t>book,</w:t>
      </w:r>
      <w:r w:rsidRPr="0012257F">
        <w:rPr>
          <w:rFonts w:ascii="Arial" w:eastAsia="Garamond" w:hAnsi="Arial" w:cs="Arial"/>
          <w:sz w:val="16"/>
        </w:rPr>
        <w:t xml:space="preserve"> </w:t>
      </w:r>
      <w:r w:rsidRPr="0012257F">
        <w:rPr>
          <w:rFonts w:ascii="Arial" w:hAnsi="Arial" w:cs="Arial"/>
          <w:sz w:val="16"/>
        </w:rPr>
        <w:t>it</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nonetheless,</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foundation</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close</w:t>
      </w:r>
      <w:r w:rsidRPr="0012257F">
        <w:rPr>
          <w:rFonts w:ascii="Arial" w:eastAsia="Garamond" w:hAnsi="Arial" w:cs="Arial"/>
          <w:sz w:val="16"/>
        </w:rPr>
        <w:t xml:space="preserve"> </w:t>
      </w:r>
      <w:r w:rsidRPr="0012257F">
        <w:rPr>
          <w:rFonts w:ascii="Arial" w:hAnsi="Arial" w:cs="Arial"/>
          <w:sz w:val="16"/>
        </w:rPr>
        <w:t>reading</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feature</w:t>
      </w:r>
      <w:r w:rsidRPr="0012257F">
        <w:rPr>
          <w:rFonts w:ascii="Arial" w:eastAsia="Garamond" w:hAnsi="Arial" w:cs="Arial"/>
          <w:sz w:val="16"/>
        </w:rPr>
        <w:t xml:space="preserve"> </w:t>
      </w:r>
      <w:r w:rsidRPr="0012257F">
        <w:rPr>
          <w:rFonts w:ascii="Arial" w:hAnsi="Arial" w:cs="Arial"/>
          <w:sz w:val="16"/>
        </w:rPr>
        <w:t>films</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political</w:t>
      </w:r>
      <w:r w:rsidRPr="0012257F">
        <w:rPr>
          <w:rFonts w:ascii="Arial" w:eastAsia="Garamond" w:hAnsi="Arial" w:cs="Arial"/>
          <w:sz w:val="16"/>
        </w:rPr>
        <w:t xml:space="preserve"> </w:t>
      </w:r>
      <w:r w:rsidRPr="0012257F">
        <w:rPr>
          <w:rFonts w:ascii="Arial" w:hAnsi="Arial" w:cs="Arial"/>
          <w:sz w:val="16"/>
        </w:rPr>
        <w:t>theory</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follows.</w:t>
      </w:r>
    </w:p>
    <w:p w14:paraId="78C79C89" w14:textId="77777777" w:rsidR="00BD7A6C" w:rsidRPr="0012257F" w:rsidRDefault="00BD7A6C" w:rsidP="00BD7A6C">
      <w:pPr>
        <w:pStyle w:val="Heading4"/>
        <w:rPr>
          <w:rFonts w:ascii="Arial" w:hAnsi="Arial" w:cs="Arial"/>
        </w:rPr>
      </w:pPr>
      <w:r w:rsidRPr="0012257F">
        <w:rPr>
          <w:rFonts w:ascii="Arial" w:hAnsi="Arial" w:cs="Arial"/>
        </w:rPr>
        <w:t xml:space="preserve">Only a refusal to create a distance from the pathology of blackness, to work inside of it can produce the end of the world, and therefore sociality. </w:t>
      </w:r>
    </w:p>
    <w:p w14:paraId="1CCD2DFB" w14:textId="77777777" w:rsidR="00BD7A6C" w:rsidRPr="0012257F" w:rsidRDefault="00BD7A6C" w:rsidP="00BD7A6C">
      <w:pPr>
        <w:spacing w:after="0"/>
        <w:rPr>
          <w:rFonts w:ascii="Arial" w:hAnsi="Arial" w:cs="Arial"/>
          <w:b/>
          <w:bCs/>
          <w:sz w:val="26"/>
        </w:rPr>
      </w:pPr>
      <w:r w:rsidRPr="0012257F">
        <w:rPr>
          <w:rStyle w:val="Style13ptBold"/>
          <w:rFonts w:ascii="Arial" w:hAnsi="Arial" w:cs="Arial"/>
        </w:rPr>
        <w:t xml:space="preserve">Sexton 10 </w:t>
      </w:r>
      <w:r w:rsidRPr="0012257F">
        <w:rPr>
          <w:rFonts w:ascii="Arial" w:hAnsi="Arial" w:cs="Arial"/>
        </w:rPr>
        <w:t>(Jared Sexton, Director, African American Studies School of Humanities , Associate Professor, African American Studies School of Humanities, Associate Professor, Film &amp; Media Studies School of Humanities at University of California Irvine, “The Social Life of Social Death: On Afro-Pessimism and Black Optimism”)</w:t>
      </w:r>
    </w:p>
    <w:p w14:paraId="0669B38E" w14:textId="77777777" w:rsidR="00BD7A6C" w:rsidRPr="0012257F" w:rsidRDefault="00BD7A6C" w:rsidP="00BD7A6C">
      <w:pPr>
        <w:rPr>
          <w:rFonts w:ascii="Arial" w:hAnsi="Arial" w:cs="Arial"/>
          <w:sz w:val="16"/>
        </w:rPr>
      </w:pPr>
      <w:r w:rsidRPr="0012257F">
        <w:rPr>
          <w:rFonts w:ascii="Arial" w:hAnsi="Arial" w:cs="Arial"/>
          <w:sz w:val="16"/>
        </w:rPr>
        <w:t xml:space="preserve">What I find most intriguing about the timbre of the argument of “The Case of Blackness,” and the black optimism it articulates against a certain construal of afro-pessimism, is the way that </w:t>
      </w:r>
      <w:r w:rsidRPr="0012257F">
        <w:rPr>
          <w:rFonts w:ascii="Arial" w:hAnsi="Arial" w:cs="Arial"/>
          <w:highlight w:val="yellow"/>
          <w:u w:val="single"/>
        </w:rPr>
        <w:t>it works away from a discourse of black pathology only to swerve right back into it as an ascription to those found to be taking up and holding themselves in “the stance of the pathologist” in relation to black folks</w:t>
      </w:r>
      <w:r w:rsidRPr="0012257F">
        <w:rPr>
          <w:rFonts w:ascii="Arial" w:hAnsi="Arial" w:cs="Arial"/>
          <w:sz w:val="16"/>
        </w:rPr>
        <w:t xml:space="preserve">. I say this not only because there is, in this version of events, a recourse to psychoanalytic terminology (“fetishization,” “obsession,” “repetition,”), but also because </w:t>
      </w:r>
      <w:r w:rsidRPr="0012257F">
        <w:rPr>
          <w:rFonts w:ascii="Arial" w:hAnsi="Arial" w:cs="Arial"/>
          <w:u w:val="single"/>
        </w:rPr>
        <w:t>there is at the heart of the matter a rhetorical question that establishes</w:t>
      </w:r>
      <w:r w:rsidRPr="0012257F">
        <w:rPr>
          <w:rFonts w:ascii="Arial" w:hAnsi="Arial" w:cs="Arial"/>
          <w:sz w:val="16"/>
        </w:rPr>
        <w:t xml:space="preserve"> both the bad advice of a wild analysis and </w:t>
      </w:r>
      <w:r w:rsidRPr="0012257F">
        <w:rPr>
          <w:rFonts w:ascii="Arial" w:hAnsi="Arial" w:cs="Arial"/>
          <w:u w:val="single"/>
        </w:rPr>
        <w:t>a tacit diagnosis affording a certain speaker’s benefit: “So why is it repressed?” The “it” that has been afflicted by the psychopathology of obsessional neurosis is the understanding, which is also to say the celebration, of the ontological priority or previousness of blackness relative to the antiblackness that establishes itself against it, a priority or previousness that is also termed “knowledge of freedom</w:t>
      </w:r>
      <w:r w:rsidRPr="0012257F">
        <w:rPr>
          <w:rFonts w:ascii="Arial" w:hAnsi="Arial" w:cs="Arial"/>
          <w:sz w:val="16"/>
        </w:rPr>
        <w:t>” or, pace Chandler, comprehension of “the constitutive force of the African American subject(s)” (Chandler 2000: 261). [21</w:t>
      </w:r>
      <w:r w:rsidRPr="0012257F">
        <w:rPr>
          <w:rFonts w:ascii="Arial" w:hAnsi="Arial" w:cs="Arial"/>
          <w:u w:val="single"/>
        </w:rPr>
        <w:t xml:space="preserve">] </w:t>
      </w:r>
      <w:r w:rsidRPr="0012257F">
        <w:rPr>
          <w:rFonts w:ascii="Arial" w:hAnsi="Arial" w:cs="Arial"/>
          <w:highlight w:val="yellow"/>
          <w:u w:val="single"/>
        </w:rPr>
        <w:t>What does not occur here is a consideration of the possibility that something might be unfolding in the project or projections of afro-pessimism “knowing full well the danger of a kind of negative reification” associated with its analytical claims to the paradigmatic</w:t>
      </w:r>
      <w:r w:rsidRPr="0012257F">
        <w:rPr>
          <w:rFonts w:ascii="Arial" w:hAnsi="Arial" w:cs="Arial"/>
          <w:sz w:val="16"/>
        </w:rPr>
        <w:t xml:space="preserve"> (Moten 2004: 279). That is to say, </w:t>
      </w:r>
      <w:r w:rsidRPr="0012257F">
        <w:rPr>
          <w:rFonts w:ascii="Arial" w:hAnsi="Arial" w:cs="Arial"/>
          <w:b/>
          <w:u w:val="single"/>
        </w:rPr>
        <w:t>it might just be the case that an object lesson in the phenomenology of the thing is a gratuity that folds a new encounter into older habits of thought through a reinscription of (black) pathology that reassigns its cause and relocates its source without ever really getting inside it</w:t>
      </w:r>
      <w:r w:rsidRPr="0012257F">
        <w:rPr>
          <w:rFonts w:ascii="Arial" w:hAnsi="Arial" w:cs="Arial"/>
          <w:sz w:val="16"/>
        </w:rPr>
        <w:t xml:space="preserve">. In a way, </w:t>
      </w:r>
      <w:r w:rsidRPr="0012257F">
        <w:rPr>
          <w:rFonts w:ascii="Arial" w:hAnsi="Arial" w:cs="Arial"/>
          <w:u w:val="single"/>
        </w:rPr>
        <w:t>what we’re talking about relates</w:t>
      </w:r>
      <w:r w:rsidRPr="0012257F">
        <w:rPr>
          <w:rFonts w:ascii="Arial" w:hAnsi="Arial" w:cs="Arial"/>
          <w:sz w:val="16"/>
        </w:rPr>
        <w:t xml:space="preserve"> not to a disagreement about “unthought positions” (and their de-formation) but </w:t>
      </w:r>
      <w:r w:rsidRPr="0012257F">
        <w:rPr>
          <w:rFonts w:ascii="Arial" w:hAnsi="Arial" w:cs="Arial"/>
          <w:u w:val="single"/>
        </w:rPr>
        <w:t>to a disagreement, or discrepancy, about “unthought dispositions</w:t>
      </w:r>
      <w:r w:rsidRPr="0012257F">
        <w:rPr>
          <w:rFonts w:ascii="Arial" w:hAnsi="Arial" w:cs="Arial"/>
          <w:sz w:val="16"/>
        </w:rPr>
        <w:t xml:space="preserve">” (and their in-formation). I would maintain this insofar as </w:t>
      </w:r>
      <w:r w:rsidRPr="0012257F">
        <w:rPr>
          <w:rFonts w:ascii="Arial" w:hAnsi="Arial" w:cs="Arial"/>
          <w:u w:val="single"/>
        </w:rPr>
        <w:t>the misrecognition at work</w:t>
      </w:r>
      <w:r w:rsidRPr="0012257F">
        <w:rPr>
          <w:rFonts w:ascii="Arial" w:hAnsi="Arial" w:cs="Arial"/>
          <w:sz w:val="16"/>
        </w:rPr>
        <w:t xml:space="preserve"> in the reading of that motley crew listed in the ninth footnote </w:t>
      </w:r>
      <w:r w:rsidRPr="0012257F">
        <w:rPr>
          <w:rFonts w:ascii="Arial" w:hAnsi="Arial" w:cs="Arial"/>
          <w:u w:val="single"/>
        </w:rPr>
        <w:t>regards</w:t>
      </w:r>
      <w:r w:rsidRPr="0012257F">
        <w:rPr>
          <w:rFonts w:ascii="Arial" w:hAnsi="Arial" w:cs="Arial"/>
          <w:sz w:val="16"/>
        </w:rPr>
        <w:t xml:space="preserve">, perhaps ironically, </w:t>
      </w:r>
      <w:r w:rsidRPr="0012257F">
        <w:rPr>
          <w:rFonts w:ascii="Arial" w:hAnsi="Arial" w:cs="Arial"/>
          <w:u w:val="single"/>
        </w:rPr>
        <w:t>the performative dimension or signifying aspect of a “generalized impropriety” so improper as to appear as the same old propriety returning through the back door</w:t>
      </w:r>
      <w:r w:rsidRPr="0012257F">
        <w:rPr>
          <w:rFonts w:ascii="Arial" w:hAnsi="Arial" w:cs="Arial"/>
          <w:sz w:val="16"/>
        </w:rPr>
        <w:t xml:space="preserve">. Without sufficient consideration of the gap between statement and enunciation here, to say nothing of quaint notions like context or audience or historical conjuncture, the discourse of afro-pessimism, even as it approaches otherwise important questions, can only seem like a “tragically neurotic” instance of “certain discourse on the relation between blackness and death” (Moten 2007: 9).xiii Fanon and his interlocutors, or what appear rather as his fateful adherents, would seem to have a problem embracing black social life because they never really come to believe in it, because they cannot acknowledge the social life from which they speak and of which they speak—as negation and impossibility—as their own (Moten 2008: 192). Another way of putting this might be to say that they are caught in a performative contradiction enabled by disavowal. I wonder, however, whether things are even this clear in Fanon and the readings his writing might facilitate. Lewis Gordon’s sustained engagement finds Fanon situated in an ethical stance grounded in the affirmation of blackness in the historic antiblack world. In a response to the discourse of multiracialism emergent in the late twentieth-century United States, for instance, Gordon writes, following Fanon, that “there is no way to reject the thesis that there is something wrong with being black beyond the willingness to ‘be’ black – in terms of convenient fads of playing blackness, but in paying the costs of antiblackness on a global scale. Against the raceless credo, then, racism cannot be rejected without a dialectic in which humanity experiences a blackened world” (Gordon 1997: 67). What is this willingness to ‘be’ black, of choosing to be black affirmatively rather than reluctantly, that Gordon finds as the key ethical moment in Fanon? [23] Elsewhere, in a discussion of Du Bois on the study of black folk, Gordon restates an existential phenomenological conception of the antiblack world developed across his first several books: “Blacks here suffer the phobogenic reality posed by the spirit of racial seriousness. In effect, they more than symbolize or signify various social pathologies—they become them. In our antiblack world, blacks are pathology” (Gordon 2000: 87). </w:t>
      </w:r>
      <w:r w:rsidRPr="0012257F">
        <w:rPr>
          <w:rFonts w:ascii="Arial" w:hAnsi="Arial" w:cs="Arial"/>
          <w:highlight w:val="yellow"/>
          <w:u w:val="single"/>
        </w:rPr>
        <w:t>This conception would seem to support Moten’s contention that even much radical black studies scholarship sustains the association of blackness with a certain sense of decay and thereby fortifies and extends the interlocutory life of widely accepted political common sense.</w:t>
      </w:r>
      <w:r w:rsidRPr="0012257F">
        <w:rPr>
          <w:rFonts w:ascii="Arial" w:hAnsi="Arial" w:cs="Arial"/>
          <w:u w:val="single"/>
        </w:rPr>
        <w:t xml:space="preserve"> In fact, it would seem that Gordon deepens the already problematic association to the level of identity. </w:t>
      </w:r>
      <w:r w:rsidRPr="0012257F">
        <w:rPr>
          <w:rFonts w:ascii="Arial" w:hAnsi="Arial" w:cs="Arial"/>
          <w:highlight w:val="yellow"/>
          <w:u w:val="single"/>
        </w:rPr>
        <w:t>And yet, this is precisely what Gordon argues is the value and insight of Fanon: he fully accepts the definition of himself as pathological as it is imposed by a world that knows itself through that imposition, rather than remaining in a reactive stance that insists on the</w:t>
      </w:r>
      <w:r w:rsidRPr="0012257F">
        <w:rPr>
          <w:rFonts w:ascii="Arial" w:hAnsi="Arial" w:cs="Arial"/>
          <w:sz w:val="16"/>
        </w:rPr>
        <w:t xml:space="preserve"> (temporal, moral, etc.) </w:t>
      </w:r>
      <w:r w:rsidRPr="0012257F">
        <w:rPr>
          <w:rFonts w:ascii="Arial" w:hAnsi="Arial" w:cs="Arial"/>
          <w:highlight w:val="yellow"/>
          <w:u w:val="single"/>
        </w:rPr>
        <w:t>heterogeneity between a self and an imago originating in culture.</w:t>
      </w:r>
      <w:r w:rsidRPr="0012257F">
        <w:rPr>
          <w:rFonts w:ascii="Arial" w:hAnsi="Arial" w:cs="Arial"/>
          <w:u w:val="single"/>
        </w:rPr>
        <w:t xml:space="preserve"> </w:t>
      </w:r>
      <w:r w:rsidRPr="0012257F">
        <w:rPr>
          <w:rFonts w:ascii="Arial" w:hAnsi="Arial" w:cs="Arial"/>
          <w:highlight w:val="yellow"/>
          <w:u w:val="single"/>
        </w:rPr>
        <w:t xml:space="preserve">Though it may appear counterintuitive, or rather because it is counterintuitive, this acceptance or affirmation is active; it is a willing or willingness, in other words, to pay whatever social costs accrue to being black, to inhabiting blackness, to living a black social life under the shadow of social death. This is not an accommodation to the dictates of the antiblack world. </w:t>
      </w:r>
      <w:r w:rsidRPr="0012257F">
        <w:rPr>
          <w:rFonts w:ascii="Arial" w:hAnsi="Arial" w:cs="Arial"/>
          <w:b/>
          <w:highlight w:val="yellow"/>
          <w:u w:val="single"/>
        </w:rPr>
        <w:t>The affirmation of blackness, which is to say an affirmation of pathological being, is a refusal to distance oneself from blackness in a valorization of minor differences that bring one closer to health, to life, or to sociality</w:t>
      </w:r>
      <w:r w:rsidRPr="0012257F">
        <w:rPr>
          <w:rFonts w:ascii="Arial" w:hAnsi="Arial" w:cs="Arial"/>
          <w:sz w:val="16"/>
        </w:rPr>
        <w:t xml:space="preserve">. Fanon writes in the first chapter of Black Skin, White Masks, “The Black Man and Language”: “A Senegalese who learns Creole to pass for Antillean is a case of alienation. The Antilleans who make a mockery out of him are lacking in judgment” (Fanon 2008: 21). In a world structured by the twin axioms of white superiority and black inferiority, of white existence and black nonexistence, a world structured by a negative categorical imperative—“above all, don’t be black” (Gordon 1997: 63)—in this world, the zero degree of transformation is the turn toward blackness, a turn toward the shame, as it were, that “resides in the idea that ‘I am thought of as less than human’” (Nyong’o 2002: 389).xiv </w:t>
      </w:r>
      <w:r w:rsidRPr="0012257F">
        <w:rPr>
          <w:rFonts w:ascii="Arial" w:hAnsi="Arial" w:cs="Arial"/>
          <w:u w:val="single"/>
        </w:rPr>
        <w:t>In this we might create a transvaluation of pathology itself, something like an embrace of pathology without pathos</w:t>
      </w:r>
      <w:r w:rsidRPr="0012257F">
        <w:rPr>
          <w:rFonts w:ascii="Arial" w:hAnsi="Arial" w:cs="Arial"/>
          <w:sz w:val="16"/>
        </w:rPr>
        <w:t>.</w:t>
      </w:r>
    </w:p>
    <w:p w14:paraId="2019F8FF" w14:textId="77777777" w:rsidR="00BD7A6C" w:rsidRPr="0012257F" w:rsidRDefault="00BD7A6C" w:rsidP="00BD7A6C">
      <w:pPr>
        <w:pStyle w:val="Heading3"/>
        <w:rPr>
          <w:rFonts w:ascii="Arial" w:hAnsi="Arial" w:cs="Arial"/>
        </w:rPr>
      </w:pPr>
      <w:r w:rsidRPr="0012257F">
        <w:rPr>
          <w:rFonts w:ascii="Arial" w:hAnsi="Arial" w:cs="Arial"/>
        </w:rPr>
        <w:t>Generic 1NC K AFFS</w:t>
      </w:r>
    </w:p>
    <w:p w14:paraId="1F722123" w14:textId="77777777" w:rsidR="00BD7A6C" w:rsidRPr="0012257F" w:rsidRDefault="00BD7A6C" w:rsidP="00BD7A6C">
      <w:pPr>
        <w:pStyle w:val="Heading4"/>
        <w:rPr>
          <w:rFonts w:ascii="Arial" w:hAnsi="Arial" w:cs="Arial"/>
        </w:rPr>
      </w:pPr>
      <w:r w:rsidRPr="0012257F">
        <w:rPr>
          <w:rFonts w:ascii="Arial" w:hAnsi="Arial" w:cs="Arial"/>
        </w:rPr>
        <w:t>Blackness constitutes the site of a paradoxical double-bind within the social order – it is both the organizing principle that makes possible the coherence of the world and the object of that world’s gratuitous violence – as such, the aff’s wedding to affirmative potentiality accedes to a form of communicative capitalism which is only capable of modulatively reproducing the anti-black grammar of civil society</w:t>
      </w:r>
    </w:p>
    <w:p w14:paraId="786DEEAA" w14:textId="77777777" w:rsidR="00BD7A6C" w:rsidRPr="0012257F" w:rsidRDefault="00BD7A6C" w:rsidP="00BD7A6C">
      <w:pPr>
        <w:rPr>
          <w:rFonts w:ascii="Arial" w:hAnsi="Arial" w:cs="Arial"/>
        </w:rPr>
      </w:pPr>
      <w:r w:rsidRPr="0012257F">
        <w:rPr>
          <w:rStyle w:val="Style13ptBold"/>
          <w:rFonts w:ascii="Arial" w:hAnsi="Arial" w:cs="Arial"/>
        </w:rPr>
        <w:t>Barber 16</w:t>
      </w:r>
      <w:r w:rsidRPr="0012257F">
        <w:rPr>
          <w:rFonts w:ascii="Arial" w:hAnsi="Arial" w:cs="Arial"/>
        </w:rPr>
        <w:t xml:space="preserve"> (Daniel Colucciello Barber, researcher at the Humboldt University of Berlin, PhD from Duke University, 2016, “The Creation of Non-Being,” </w:t>
      </w:r>
      <w:r w:rsidRPr="0012257F">
        <w:rPr>
          <w:rFonts w:ascii="Arial" w:hAnsi="Arial" w:cs="Arial"/>
          <w:i/>
        </w:rPr>
        <w:t>Rhizomes</w:t>
      </w:r>
      <w:r w:rsidRPr="0012257F">
        <w:rPr>
          <w:rFonts w:ascii="Arial" w:hAnsi="Arial" w:cs="Arial"/>
        </w:rPr>
        <w:t xml:space="preserve"> Issue 29, footnotes 1, 2, and 7 included in curly braces, modified) gz</w:t>
      </w:r>
    </w:p>
    <w:p w14:paraId="2C69DD61" w14:textId="77777777" w:rsidR="00BD7A6C" w:rsidRPr="0012257F" w:rsidRDefault="00BD7A6C" w:rsidP="00BD7A6C">
      <w:pPr>
        <w:rPr>
          <w:rFonts w:ascii="Arial" w:hAnsi="Arial" w:cs="Arial"/>
          <w:sz w:val="16"/>
        </w:rPr>
      </w:pPr>
      <w:r w:rsidRPr="0012257F">
        <w:rPr>
          <w:rFonts w:ascii="Arial" w:hAnsi="Arial" w:cs="Arial"/>
          <w:sz w:val="16"/>
        </w:rPr>
        <w:t xml:space="preserve">[1] </w:t>
      </w:r>
      <w:r w:rsidRPr="0012257F">
        <w:rPr>
          <w:rStyle w:val="Emphasis"/>
          <w:rFonts w:ascii="Arial" w:hAnsi="Arial" w:cs="Arial"/>
          <w:highlight w:val="green"/>
        </w:rPr>
        <w:t>Anti-blackness operates axiomatically</w:t>
      </w:r>
      <w:r w:rsidRPr="0012257F">
        <w:rPr>
          <w:rFonts w:ascii="Arial" w:hAnsi="Arial" w:cs="Arial"/>
          <w:sz w:val="16"/>
        </w:rPr>
        <w:t xml:space="preserve">. </w:t>
      </w:r>
      <w:r w:rsidRPr="0012257F">
        <w:rPr>
          <w:rStyle w:val="StyleUnderline"/>
          <w:rFonts w:ascii="Arial" w:hAnsi="Arial" w:cs="Arial"/>
        </w:rPr>
        <w:t>This is the case</w:t>
      </w:r>
      <w:r w:rsidRPr="0012257F">
        <w:rPr>
          <w:rFonts w:ascii="Arial" w:hAnsi="Arial" w:cs="Arial"/>
          <w:sz w:val="16"/>
        </w:rPr>
        <w:t xml:space="preserve">, at least, </w:t>
      </w:r>
      <w:r w:rsidRPr="0012257F">
        <w:rPr>
          <w:rStyle w:val="StyleUnderline"/>
          <w:rFonts w:ascii="Arial" w:hAnsi="Arial" w:cs="Arial"/>
        </w:rPr>
        <w:t>insofar as we speak of what Frank B. Wilderson, III, has called "</w:t>
      </w:r>
      <w:r w:rsidRPr="0012257F">
        <w:rPr>
          <w:rStyle w:val="StyleUnderline"/>
          <w:rFonts w:ascii="Arial" w:hAnsi="Arial" w:cs="Arial"/>
          <w:highlight w:val="green"/>
        </w:rPr>
        <w:t>the world</w:t>
      </w:r>
      <w:r w:rsidRPr="0012257F">
        <w:rPr>
          <w:rStyle w:val="StyleUnderline"/>
          <w:rFonts w:ascii="Arial" w:hAnsi="Arial" w:cs="Arial"/>
        </w:rPr>
        <w:t>"</w:t>
      </w:r>
      <w:r w:rsidRPr="0012257F">
        <w:rPr>
          <w:rFonts w:ascii="Arial" w:hAnsi="Arial" w:cs="Arial"/>
          <w:sz w:val="16"/>
        </w:rPr>
        <w:t xml:space="preserve"> (Wilderson 2003: 234).[1] {1. "</w:t>
      </w:r>
      <w:r w:rsidRPr="0012257F">
        <w:rPr>
          <w:rStyle w:val="StyleUnderline"/>
          <w:rFonts w:ascii="Arial" w:hAnsi="Arial" w:cs="Arial"/>
        </w:rPr>
        <w:t xml:space="preserve">World" here </w:t>
      </w:r>
      <w:r w:rsidRPr="0012257F">
        <w:rPr>
          <w:rStyle w:val="StyleUnderline"/>
          <w:rFonts w:ascii="Arial" w:hAnsi="Arial" w:cs="Arial"/>
          <w:highlight w:val="green"/>
        </w:rPr>
        <w:t>refers</w:t>
      </w:r>
      <w:r w:rsidRPr="0012257F">
        <w:rPr>
          <w:rStyle w:val="StyleUnderline"/>
          <w:rFonts w:ascii="Arial" w:hAnsi="Arial" w:cs="Arial"/>
        </w:rPr>
        <w:t xml:space="preserve"> not to reality as such, but more precisely </w:t>
      </w:r>
      <w:r w:rsidRPr="0012257F">
        <w:rPr>
          <w:rStyle w:val="StyleUnderline"/>
          <w:rFonts w:ascii="Arial" w:hAnsi="Arial" w:cs="Arial"/>
          <w:highlight w:val="green"/>
        </w:rPr>
        <w:t xml:space="preserve">to the </w:t>
      </w:r>
      <w:r w:rsidRPr="0012257F">
        <w:rPr>
          <w:rStyle w:val="Emphasis"/>
          <w:rFonts w:ascii="Arial" w:hAnsi="Arial" w:cs="Arial"/>
          <w:highlight w:val="green"/>
        </w:rPr>
        <w:t>paradigmatic operations by which reality is structured</w:t>
      </w:r>
      <w:r w:rsidRPr="0012257F">
        <w:rPr>
          <w:rStyle w:val="Emphasis"/>
          <w:rFonts w:ascii="Arial" w:hAnsi="Arial" w:cs="Arial"/>
        </w:rPr>
        <w:t>, positioned, and rendered sensible</w:t>
      </w:r>
      <w:r w:rsidRPr="0012257F">
        <w:rPr>
          <w:rFonts w:ascii="Arial" w:hAnsi="Arial" w:cs="Arial"/>
          <w:sz w:val="16"/>
        </w:rPr>
        <w:t xml:space="preserve">. </w:t>
      </w:r>
      <w:r w:rsidRPr="0012257F">
        <w:rPr>
          <w:rStyle w:val="StyleUnderline"/>
          <w:rFonts w:ascii="Arial" w:hAnsi="Arial" w:cs="Arial"/>
        </w:rPr>
        <w:t xml:space="preserve">Yet this does not mean that one can directly express or pose reality as distinct from the world, for </w:t>
      </w:r>
      <w:r w:rsidRPr="0012257F">
        <w:rPr>
          <w:rStyle w:val="Emphasis"/>
          <w:rFonts w:ascii="Arial" w:hAnsi="Arial" w:cs="Arial"/>
        </w:rPr>
        <w:t>the world governs the very conditions of possibility for expression or position</w:t>
      </w:r>
      <w:r w:rsidRPr="0012257F">
        <w:rPr>
          <w:rFonts w:ascii="Arial" w:hAnsi="Arial" w:cs="Arial"/>
          <w:sz w:val="16"/>
        </w:rPr>
        <w:t xml:space="preserve">. </w:t>
      </w:r>
      <w:r w:rsidRPr="0012257F">
        <w:rPr>
          <w:rStyle w:val="StyleUnderline"/>
          <w:rFonts w:ascii="Arial" w:hAnsi="Arial" w:cs="Arial"/>
        </w:rPr>
        <w:t>Even purportedly universal terms, such as humanity, social life, and</w:t>
      </w:r>
      <w:r w:rsidRPr="0012257F">
        <w:rPr>
          <w:rFonts w:ascii="Arial" w:hAnsi="Arial" w:cs="Arial"/>
          <w:sz w:val="16"/>
        </w:rPr>
        <w:t>—to invoke the concern of this essay—</w:t>
      </w:r>
      <w:r w:rsidRPr="0012257F">
        <w:rPr>
          <w:rStyle w:val="StyleUnderline"/>
          <w:rFonts w:ascii="Arial" w:hAnsi="Arial" w:cs="Arial"/>
        </w:rPr>
        <w:t xml:space="preserve">being itself, are </w:t>
      </w:r>
      <w:r w:rsidRPr="0012257F">
        <w:rPr>
          <w:rStyle w:val="Emphasis"/>
          <w:rFonts w:ascii="Arial" w:hAnsi="Arial" w:cs="Arial"/>
        </w:rPr>
        <w:t>operations of the world</w:t>
      </w:r>
      <w:r w:rsidRPr="0012257F">
        <w:rPr>
          <w:rFonts w:ascii="Arial" w:hAnsi="Arial" w:cs="Arial"/>
          <w:sz w:val="16"/>
        </w:rPr>
        <w:t xml:space="preserve">. </w:t>
      </w:r>
      <w:r w:rsidRPr="0012257F">
        <w:rPr>
          <w:rStyle w:val="StyleUnderline"/>
          <w:rFonts w:ascii="Arial" w:hAnsi="Arial" w:cs="Arial"/>
        </w:rPr>
        <w:t xml:space="preserve">The Afro-Pessimist thesis, following Wilderson, is that </w:t>
      </w:r>
      <w:r w:rsidRPr="0012257F">
        <w:rPr>
          <w:rStyle w:val="Emphasis"/>
          <w:rFonts w:ascii="Arial" w:hAnsi="Arial" w:cs="Arial"/>
          <w:highlight w:val="green"/>
        </w:rPr>
        <w:t>this world</w:t>
      </w:r>
      <w:r w:rsidRPr="0012257F">
        <w:rPr>
          <w:rStyle w:val="Emphasis"/>
          <w:rFonts w:ascii="Arial" w:hAnsi="Arial" w:cs="Arial"/>
        </w:rPr>
        <w:t xml:space="preserve"> constitutes itself and </w:t>
      </w:r>
      <w:r w:rsidRPr="0012257F">
        <w:rPr>
          <w:rStyle w:val="Emphasis"/>
          <w:rFonts w:ascii="Arial" w:hAnsi="Arial" w:cs="Arial"/>
          <w:highlight w:val="green"/>
        </w:rPr>
        <w:t>maintains its coherence</w:t>
      </w:r>
      <w:r w:rsidRPr="0012257F">
        <w:rPr>
          <w:rStyle w:val="StyleUnderline"/>
          <w:rFonts w:ascii="Arial" w:hAnsi="Arial" w:cs="Arial"/>
        </w:rPr>
        <w:t xml:space="preserve">, at essence, </w:t>
      </w:r>
      <w:r w:rsidRPr="0012257F">
        <w:rPr>
          <w:rStyle w:val="Emphasis"/>
          <w:rFonts w:ascii="Arial" w:hAnsi="Arial" w:cs="Arial"/>
          <w:highlight w:val="green"/>
        </w:rPr>
        <w:t>through anti-blackness</w:t>
      </w:r>
      <w:r w:rsidRPr="0012257F">
        <w:rPr>
          <w:rStyle w:val="StyleUnderline"/>
          <w:rFonts w:ascii="Arial" w:hAnsi="Arial" w:cs="Arial"/>
        </w:rPr>
        <w:t xml:space="preserve">: </w:t>
      </w:r>
      <w:r w:rsidRPr="0012257F">
        <w:rPr>
          <w:rStyle w:val="Emphasis"/>
          <w:rFonts w:ascii="Arial" w:hAnsi="Arial" w:cs="Arial"/>
          <w:highlight w:val="green"/>
        </w:rPr>
        <w:t>the world has being insofar as blackness does not</w:t>
      </w:r>
      <w:r w:rsidRPr="0012257F">
        <w:rPr>
          <w:rFonts w:ascii="Arial" w:hAnsi="Arial" w:cs="Arial"/>
          <w:sz w:val="16"/>
        </w:rPr>
        <w:t xml:space="preserve">. </w:t>
      </w:r>
      <w:r w:rsidRPr="0012257F">
        <w:rPr>
          <w:rStyle w:val="StyleUnderline"/>
          <w:rFonts w:ascii="Arial" w:hAnsi="Arial" w:cs="Arial"/>
        </w:rPr>
        <w:t xml:space="preserve">Since the grammar of this world, or the logic of the aforementioned operations, is so </w:t>
      </w:r>
      <w:r w:rsidRPr="0012257F">
        <w:rPr>
          <w:rStyle w:val="Emphasis"/>
          <w:rFonts w:ascii="Arial" w:hAnsi="Arial" w:cs="Arial"/>
        </w:rPr>
        <w:t>naturalized</w:t>
      </w:r>
      <w:r w:rsidRPr="0012257F">
        <w:rPr>
          <w:rFonts w:ascii="Arial" w:hAnsi="Arial" w:cs="Arial"/>
          <w:sz w:val="16"/>
        </w:rPr>
        <w:t>—</w:t>
      </w:r>
      <w:r w:rsidRPr="0012257F">
        <w:rPr>
          <w:rStyle w:val="StyleUnderline"/>
          <w:rFonts w:ascii="Arial" w:hAnsi="Arial" w:cs="Arial"/>
        </w:rPr>
        <w:t>enacted and assumed by/from power</w:t>
      </w:r>
      <w:r w:rsidRPr="0012257F">
        <w:rPr>
          <w:rFonts w:ascii="Arial" w:hAnsi="Arial" w:cs="Arial"/>
          <w:sz w:val="16"/>
        </w:rPr>
        <w:t>—</w:t>
      </w:r>
      <w:r w:rsidRPr="0012257F">
        <w:rPr>
          <w:rStyle w:val="StyleUnderline"/>
          <w:rFonts w:ascii="Arial" w:hAnsi="Arial" w:cs="Arial"/>
        </w:rPr>
        <w:t xml:space="preserve">that it generally has </w:t>
      </w:r>
      <w:r w:rsidRPr="0012257F">
        <w:rPr>
          <w:rStyle w:val="Emphasis"/>
          <w:rFonts w:ascii="Arial" w:hAnsi="Arial" w:cs="Arial"/>
        </w:rPr>
        <w:t>no need to appear</w:t>
      </w:r>
      <w:r w:rsidRPr="0012257F">
        <w:rPr>
          <w:rFonts w:ascii="Arial" w:hAnsi="Arial" w:cs="Arial"/>
          <w:sz w:val="16"/>
        </w:rPr>
        <w:t xml:space="preserve"> (</w:t>
      </w:r>
      <w:r w:rsidRPr="0012257F">
        <w:rPr>
          <w:rStyle w:val="StyleUnderline"/>
          <w:rFonts w:ascii="Arial" w:hAnsi="Arial" w:cs="Arial"/>
        </w:rPr>
        <w:t>much less defend itself</w:t>
      </w:r>
      <w:r w:rsidRPr="0012257F">
        <w:rPr>
          <w:rFonts w:ascii="Arial" w:hAnsi="Arial" w:cs="Arial"/>
          <w:sz w:val="16"/>
        </w:rPr>
        <w:t xml:space="preserve">), </w:t>
      </w:r>
      <w:r w:rsidRPr="0012257F">
        <w:rPr>
          <w:rStyle w:val="StyleUnderline"/>
          <w:rFonts w:ascii="Arial" w:hAnsi="Arial" w:cs="Arial"/>
        </w:rPr>
        <w:t xml:space="preserve">the articulation of </w:t>
      </w:r>
      <w:r w:rsidRPr="0012257F">
        <w:rPr>
          <w:rStyle w:val="StyleUnderline"/>
          <w:rFonts w:ascii="Arial" w:hAnsi="Arial" w:cs="Arial"/>
          <w:highlight w:val="green"/>
        </w:rPr>
        <w:t xml:space="preserve">reality without the anti-black world </w:t>
      </w:r>
      <w:r w:rsidRPr="0012257F">
        <w:rPr>
          <w:rStyle w:val="Emphasis"/>
          <w:rFonts w:ascii="Arial" w:hAnsi="Arial" w:cs="Arial"/>
          <w:highlight w:val="green"/>
        </w:rPr>
        <w:t>must begin as an articulation against this world</w:t>
      </w:r>
      <w:r w:rsidRPr="0012257F">
        <w:rPr>
          <w:rFonts w:ascii="Arial" w:hAnsi="Arial" w:cs="Arial"/>
          <w:sz w:val="16"/>
        </w:rPr>
        <w:t xml:space="preserve">.} The aim of this essay is to address the consequences of this axiomatic operation for some rather classical terms of reference within continental philosophy, such as being, analogy,[2] communication, possibility, and knowledge. {2. Both the reading of Lazzarato I provide below and my general argument, which revolves around the question of negativity and analogy, are deeply shaped by—and only conceivable thanks to—the writings of Wilderson, whose claim about analogy is summarized in the following remark, made in conversation with Hartman: "In my own work, obviously </w:t>
      </w:r>
      <w:r w:rsidRPr="0012257F">
        <w:rPr>
          <w:rStyle w:val="StyleUnderline"/>
          <w:rFonts w:ascii="Arial" w:hAnsi="Arial" w:cs="Arial"/>
        </w:rPr>
        <w:t>I'm not saying that in this space of negation, which is blackness, there is no life</w:t>
      </w:r>
      <w:r w:rsidRPr="0012257F">
        <w:rPr>
          <w:rFonts w:ascii="Arial" w:hAnsi="Arial" w:cs="Arial"/>
          <w:sz w:val="16"/>
        </w:rPr>
        <w:t xml:space="preserve">. </w:t>
      </w:r>
      <w:r w:rsidRPr="0012257F">
        <w:rPr>
          <w:rStyle w:val="StyleUnderline"/>
          <w:rFonts w:ascii="Arial" w:hAnsi="Arial" w:cs="Arial"/>
        </w:rPr>
        <w:t xml:space="preserve">We have </w:t>
      </w:r>
      <w:r w:rsidRPr="0012257F">
        <w:rPr>
          <w:rStyle w:val="Emphasis"/>
          <w:rFonts w:ascii="Arial" w:hAnsi="Arial" w:cs="Arial"/>
        </w:rPr>
        <w:t>tremendous life</w:t>
      </w:r>
      <w:r w:rsidRPr="0012257F">
        <w:rPr>
          <w:rFonts w:ascii="Arial" w:hAnsi="Arial" w:cs="Arial"/>
          <w:sz w:val="16"/>
        </w:rPr>
        <w:t xml:space="preserve">. </w:t>
      </w:r>
      <w:r w:rsidRPr="0012257F">
        <w:rPr>
          <w:rStyle w:val="StyleUnderline"/>
          <w:rFonts w:ascii="Arial" w:hAnsi="Arial" w:cs="Arial"/>
        </w:rPr>
        <w:t xml:space="preserve">But this life is </w:t>
      </w:r>
      <w:r w:rsidRPr="0012257F">
        <w:rPr>
          <w:rStyle w:val="Emphasis"/>
          <w:rFonts w:ascii="Arial" w:hAnsi="Arial" w:cs="Arial"/>
        </w:rPr>
        <w:t>not analogous to those touchstones of cohesion that hold civil society together</w:t>
      </w:r>
      <w:r w:rsidRPr="0012257F">
        <w:rPr>
          <w:rFonts w:ascii="Arial" w:hAnsi="Arial" w:cs="Arial"/>
          <w:sz w:val="16"/>
        </w:rPr>
        <w:t xml:space="preserve">. In fact, </w:t>
      </w:r>
      <w:r w:rsidRPr="0012257F">
        <w:rPr>
          <w:rStyle w:val="StyleUnderline"/>
          <w:rFonts w:ascii="Arial" w:hAnsi="Arial" w:cs="Arial"/>
        </w:rPr>
        <w:t>the trajectory of our life</w:t>
      </w:r>
      <w:r w:rsidRPr="0012257F">
        <w:rPr>
          <w:rFonts w:ascii="Arial" w:hAnsi="Arial" w:cs="Arial"/>
          <w:sz w:val="16"/>
        </w:rPr>
        <w:t xml:space="preserve"> (</w:t>
      </w:r>
      <w:r w:rsidRPr="0012257F">
        <w:rPr>
          <w:rStyle w:val="StyleUnderline"/>
          <w:rFonts w:ascii="Arial" w:hAnsi="Arial" w:cs="Arial"/>
        </w:rPr>
        <w:t xml:space="preserve">within our terrain of </w:t>
      </w:r>
      <w:r w:rsidRPr="0012257F">
        <w:rPr>
          <w:rStyle w:val="Emphasis"/>
          <w:rFonts w:ascii="Arial" w:hAnsi="Arial" w:cs="Arial"/>
        </w:rPr>
        <w:t>civil death</w:t>
      </w:r>
      <w:r w:rsidRPr="0012257F">
        <w:rPr>
          <w:rFonts w:ascii="Arial" w:hAnsi="Arial" w:cs="Arial"/>
          <w:sz w:val="16"/>
        </w:rPr>
        <w:t xml:space="preserve">) </w:t>
      </w:r>
      <w:r w:rsidRPr="0012257F">
        <w:rPr>
          <w:rStyle w:val="StyleUnderline"/>
          <w:rFonts w:ascii="Arial" w:hAnsi="Arial" w:cs="Arial"/>
        </w:rPr>
        <w:t xml:space="preserve">is bound up in </w:t>
      </w:r>
      <w:r w:rsidRPr="0012257F">
        <w:rPr>
          <w:rStyle w:val="Emphasis"/>
          <w:rFonts w:ascii="Arial" w:hAnsi="Arial" w:cs="Arial"/>
        </w:rPr>
        <w:t>claiming</w:t>
      </w:r>
      <w:r w:rsidRPr="0012257F">
        <w:rPr>
          <w:rFonts w:ascii="Arial" w:hAnsi="Arial" w:cs="Arial"/>
          <w:sz w:val="16"/>
        </w:rPr>
        <w:t>—</w:t>
      </w:r>
      <w:r w:rsidRPr="0012257F">
        <w:rPr>
          <w:rStyle w:val="StyleUnderline"/>
          <w:rFonts w:ascii="Arial" w:hAnsi="Arial" w:cs="Arial"/>
        </w:rPr>
        <w:t>sometimes individually, sometimes collectively</w:t>
      </w:r>
      <w:r w:rsidRPr="0012257F">
        <w:rPr>
          <w:rFonts w:ascii="Arial" w:hAnsi="Arial" w:cs="Arial"/>
          <w:sz w:val="16"/>
        </w:rPr>
        <w:t>—</w:t>
      </w:r>
      <w:r w:rsidRPr="0012257F">
        <w:rPr>
          <w:rStyle w:val="Emphasis"/>
          <w:rFonts w:ascii="Arial" w:hAnsi="Arial" w:cs="Arial"/>
          <w:highlight w:val="green"/>
        </w:rPr>
        <w:t>the violence</w:t>
      </w:r>
      <w:r w:rsidRPr="0012257F">
        <w:rPr>
          <w:rStyle w:val="Emphasis"/>
          <w:rFonts w:ascii="Arial" w:hAnsi="Arial" w:cs="Arial"/>
        </w:rPr>
        <w:t xml:space="preserve"> which </w:t>
      </w:r>
      <w:r w:rsidRPr="0012257F">
        <w:rPr>
          <w:rStyle w:val="Emphasis"/>
          <w:rFonts w:ascii="Arial" w:hAnsi="Arial" w:cs="Arial"/>
          <w:highlight w:val="green"/>
        </w:rPr>
        <w:t>Fanon writes about</w:t>
      </w:r>
      <w:r w:rsidRPr="0012257F">
        <w:rPr>
          <w:rFonts w:ascii="Arial" w:hAnsi="Arial" w:cs="Arial"/>
          <w:sz w:val="16"/>
        </w:rPr>
        <w:t xml:space="preserve"> in </w:t>
      </w:r>
      <w:r w:rsidRPr="0012257F">
        <w:rPr>
          <w:rFonts w:ascii="Arial" w:hAnsi="Arial" w:cs="Arial"/>
          <w:i/>
          <w:sz w:val="16"/>
        </w:rPr>
        <w:t>The Wretched of the Earth</w:t>
      </w:r>
      <w:r w:rsidRPr="0012257F">
        <w:rPr>
          <w:rFonts w:ascii="Arial" w:hAnsi="Arial" w:cs="Arial"/>
          <w:sz w:val="16"/>
        </w:rPr>
        <w:t xml:space="preserve">, </w:t>
      </w:r>
      <w:r w:rsidRPr="0012257F">
        <w:rPr>
          <w:rStyle w:val="StyleUnderline"/>
          <w:rFonts w:ascii="Arial" w:hAnsi="Arial" w:cs="Arial"/>
        </w:rPr>
        <w:t>that trajectory which</w:t>
      </w:r>
      <w:r w:rsidRPr="0012257F">
        <w:rPr>
          <w:rFonts w:ascii="Arial" w:hAnsi="Arial" w:cs="Arial"/>
          <w:sz w:val="16"/>
        </w:rPr>
        <w:t xml:space="preserve">, as he says, </w:t>
      </w:r>
      <w:r w:rsidRPr="0012257F">
        <w:rPr>
          <w:rStyle w:val="StyleUnderline"/>
          <w:rFonts w:ascii="Arial" w:hAnsi="Arial" w:cs="Arial"/>
          <w:highlight w:val="green"/>
        </w:rPr>
        <w:t xml:space="preserve">is 'a </w:t>
      </w:r>
      <w:r w:rsidRPr="0012257F">
        <w:rPr>
          <w:rStyle w:val="Emphasis"/>
          <w:rFonts w:ascii="Arial" w:hAnsi="Arial" w:cs="Arial"/>
          <w:highlight w:val="green"/>
        </w:rPr>
        <w:t>splinter to the heart of the world'</w:t>
      </w:r>
      <w:r w:rsidRPr="0012257F">
        <w:rPr>
          <w:rStyle w:val="StyleUnderline"/>
          <w:rFonts w:ascii="Arial" w:hAnsi="Arial" w:cs="Arial"/>
        </w:rPr>
        <w:t xml:space="preserve"> and </w:t>
      </w:r>
      <w:r w:rsidRPr="0012257F">
        <w:rPr>
          <w:rStyle w:val="Emphasis"/>
          <w:rFonts w:ascii="Arial" w:hAnsi="Arial" w:cs="Arial"/>
        </w:rPr>
        <w:t>'puts the settler out of the picture</w:t>
      </w:r>
      <w:r w:rsidRPr="0012257F">
        <w:rPr>
          <w:rFonts w:ascii="Arial" w:hAnsi="Arial" w:cs="Arial"/>
          <w:sz w:val="16"/>
        </w:rPr>
        <w:t xml:space="preserve">.' </w:t>
      </w:r>
      <w:r w:rsidRPr="0012257F">
        <w:rPr>
          <w:rStyle w:val="StyleUnderline"/>
          <w:rFonts w:ascii="Arial" w:hAnsi="Arial" w:cs="Arial"/>
        </w:rPr>
        <w:t>So, it doesn't help us politically or psychologically to try to find ways in which how we live is analogous to how white positionality lives, because</w:t>
      </w:r>
      <w:r w:rsidRPr="0012257F">
        <w:rPr>
          <w:rFonts w:ascii="Arial" w:hAnsi="Arial" w:cs="Arial"/>
          <w:sz w:val="16"/>
        </w:rPr>
        <w:t xml:space="preserve">, as I think your book suggests, </w:t>
      </w:r>
      <w:r w:rsidRPr="0012257F">
        <w:rPr>
          <w:rStyle w:val="Emphasis"/>
          <w:rFonts w:ascii="Arial" w:hAnsi="Arial" w:cs="Arial"/>
        </w:rPr>
        <w:t>whites gain their coherence by knowing what they are not</w:t>
      </w:r>
      <w:r w:rsidRPr="0012257F">
        <w:rPr>
          <w:rFonts w:ascii="Arial" w:hAnsi="Arial" w:cs="Arial"/>
          <w:sz w:val="16"/>
        </w:rPr>
        <w:t xml:space="preserve">" (Hartman and Wilderson 2003: 187).} </w:t>
      </w:r>
      <w:r w:rsidRPr="0012257F">
        <w:rPr>
          <w:rStyle w:val="StyleUnderline"/>
          <w:rFonts w:ascii="Arial" w:hAnsi="Arial" w:cs="Arial"/>
        </w:rPr>
        <w:t xml:space="preserve">Such terms are the means by which the world claims to </w:t>
      </w:r>
      <w:r w:rsidRPr="0012257F">
        <w:rPr>
          <w:rStyle w:val="Emphasis"/>
          <w:rFonts w:ascii="Arial" w:hAnsi="Arial" w:cs="Arial"/>
        </w:rPr>
        <w:t>grant itself coherence</w:t>
      </w:r>
      <w:r w:rsidRPr="0012257F">
        <w:rPr>
          <w:rStyle w:val="StyleUnderline"/>
          <w:rFonts w:ascii="Arial" w:hAnsi="Arial" w:cs="Arial"/>
        </w:rPr>
        <w:t xml:space="preserve">; they form the </w:t>
      </w:r>
      <w:r w:rsidRPr="0012257F">
        <w:rPr>
          <w:rStyle w:val="Emphasis"/>
          <w:rFonts w:ascii="Arial" w:hAnsi="Arial" w:cs="Arial"/>
        </w:rPr>
        <w:t>grammatical ground</w:t>
      </w:r>
      <w:r w:rsidRPr="0012257F">
        <w:rPr>
          <w:rStyle w:val="StyleUnderline"/>
          <w:rFonts w:ascii="Arial" w:hAnsi="Arial" w:cs="Arial"/>
        </w:rPr>
        <w:t xml:space="preserve">, the </w:t>
      </w:r>
      <w:r w:rsidRPr="0012257F">
        <w:rPr>
          <w:rStyle w:val="Emphasis"/>
          <w:rFonts w:ascii="Arial" w:hAnsi="Arial" w:cs="Arial"/>
        </w:rPr>
        <w:t>structuring condition</w:t>
      </w:r>
      <w:r w:rsidRPr="0012257F">
        <w:rPr>
          <w:rStyle w:val="StyleUnderline"/>
          <w:rFonts w:ascii="Arial" w:hAnsi="Arial" w:cs="Arial"/>
        </w:rPr>
        <w:t>, of the world</w:t>
      </w:r>
      <w:r w:rsidRPr="0012257F">
        <w:rPr>
          <w:rFonts w:ascii="Arial" w:hAnsi="Arial" w:cs="Arial"/>
          <w:sz w:val="16"/>
        </w:rPr>
        <w:t xml:space="preserve">. </w:t>
      </w:r>
      <w:r w:rsidRPr="0012257F">
        <w:rPr>
          <w:rStyle w:val="StyleUnderline"/>
          <w:rFonts w:ascii="Arial" w:hAnsi="Arial" w:cs="Arial"/>
        </w:rPr>
        <w:t xml:space="preserve">If </w:t>
      </w:r>
      <w:r w:rsidRPr="0012257F">
        <w:rPr>
          <w:rStyle w:val="StyleUnderline"/>
          <w:rFonts w:ascii="Arial" w:hAnsi="Arial" w:cs="Arial"/>
          <w:highlight w:val="green"/>
        </w:rPr>
        <w:t xml:space="preserve">the </w:t>
      </w:r>
      <w:r w:rsidRPr="0012257F">
        <w:rPr>
          <w:rStyle w:val="Emphasis"/>
          <w:rFonts w:ascii="Arial" w:hAnsi="Arial" w:cs="Arial"/>
          <w:highlight w:val="green"/>
        </w:rPr>
        <w:t>"gratuitous violence"</w:t>
      </w:r>
      <w:r w:rsidRPr="0012257F">
        <w:rPr>
          <w:rStyle w:val="StyleUnderline"/>
          <w:rFonts w:ascii="Arial" w:hAnsi="Arial" w:cs="Arial"/>
          <w:highlight w:val="green"/>
        </w:rPr>
        <w:t xml:space="preserve"> of anti-blackness </w:t>
      </w:r>
      <w:r w:rsidRPr="0012257F">
        <w:rPr>
          <w:rStyle w:val="Emphasis"/>
          <w:rFonts w:ascii="Arial" w:hAnsi="Arial" w:cs="Arial"/>
          <w:highlight w:val="green"/>
        </w:rPr>
        <w:t>extends into</w:t>
      </w:r>
      <w:r w:rsidRPr="0012257F">
        <w:rPr>
          <w:rStyle w:val="Emphasis"/>
          <w:rFonts w:ascii="Arial" w:hAnsi="Arial" w:cs="Arial"/>
        </w:rPr>
        <w:t xml:space="preserve"> the very </w:t>
      </w:r>
      <w:r w:rsidRPr="0012257F">
        <w:rPr>
          <w:rStyle w:val="Emphasis"/>
          <w:rFonts w:ascii="Arial" w:hAnsi="Arial" w:cs="Arial"/>
          <w:highlight w:val="green"/>
        </w:rPr>
        <w:t>"grammar" of the world</w:t>
      </w:r>
      <w:r w:rsidRPr="0012257F">
        <w:rPr>
          <w:rFonts w:ascii="Arial" w:hAnsi="Arial" w:cs="Arial"/>
          <w:sz w:val="16"/>
        </w:rPr>
        <w:t xml:space="preserve"> (Wilderson 2010: 38, 131),[3] </w:t>
      </w:r>
      <w:r w:rsidRPr="0012257F">
        <w:rPr>
          <w:rStyle w:val="StyleUnderline"/>
          <w:rFonts w:ascii="Arial" w:hAnsi="Arial" w:cs="Arial"/>
        </w:rPr>
        <w:t>then the aforementioned terms</w:t>
      </w:r>
      <w:r w:rsidRPr="0012257F">
        <w:rPr>
          <w:rFonts w:ascii="Arial" w:hAnsi="Arial" w:cs="Arial"/>
          <w:sz w:val="16"/>
        </w:rPr>
        <w:t>—</w:t>
      </w:r>
      <w:r w:rsidRPr="0012257F">
        <w:rPr>
          <w:rStyle w:val="StyleUnderline"/>
          <w:rFonts w:ascii="Arial" w:hAnsi="Arial" w:cs="Arial"/>
        </w:rPr>
        <w:t>far from providing retreat into a "metaphysical" domain unaffected by the historical and material</w:t>
      </w:r>
      <w:r w:rsidRPr="0012257F">
        <w:rPr>
          <w:rFonts w:ascii="Arial" w:hAnsi="Arial" w:cs="Arial"/>
          <w:sz w:val="16"/>
        </w:rPr>
        <w:t>—</w:t>
      </w:r>
      <w:r w:rsidRPr="0012257F">
        <w:rPr>
          <w:rStyle w:val="StyleUnderline"/>
          <w:rFonts w:ascii="Arial" w:hAnsi="Arial" w:cs="Arial"/>
        </w:rPr>
        <w:t xml:space="preserve">serve as points for the articulation of </w:t>
      </w:r>
      <w:r w:rsidRPr="0012257F">
        <w:rPr>
          <w:rStyle w:val="Emphasis"/>
          <w:rFonts w:ascii="Arial" w:hAnsi="Arial" w:cs="Arial"/>
        </w:rPr>
        <w:t>antagonism toward anti-blackness</w:t>
      </w:r>
      <w:r w:rsidRPr="0012257F">
        <w:rPr>
          <w:rFonts w:ascii="Arial" w:hAnsi="Arial" w:cs="Arial"/>
          <w:sz w:val="16"/>
        </w:rPr>
        <w:t xml:space="preserve">. In fact, </w:t>
      </w:r>
      <w:r w:rsidRPr="0012257F">
        <w:rPr>
          <w:rStyle w:val="StyleUnderline"/>
          <w:rFonts w:ascii="Arial" w:hAnsi="Arial" w:cs="Arial"/>
        </w:rPr>
        <w:t xml:space="preserve">the </w:t>
      </w:r>
      <w:r w:rsidRPr="0012257F">
        <w:rPr>
          <w:rStyle w:val="Emphasis"/>
          <w:rFonts w:ascii="Arial" w:hAnsi="Arial" w:cs="Arial"/>
        </w:rPr>
        <w:t>gratuity</w:t>
      </w:r>
      <w:r w:rsidRPr="0012257F">
        <w:rPr>
          <w:rStyle w:val="StyleUnderline"/>
          <w:rFonts w:ascii="Arial" w:hAnsi="Arial" w:cs="Arial"/>
        </w:rPr>
        <w:t xml:space="preserve"> of such violence</w:t>
      </w:r>
      <w:r w:rsidRPr="0012257F">
        <w:rPr>
          <w:rFonts w:ascii="Arial" w:hAnsi="Arial" w:cs="Arial"/>
          <w:sz w:val="16"/>
        </w:rPr>
        <w:t>—</w:t>
      </w:r>
      <w:r w:rsidRPr="0012257F">
        <w:rPr>
          <w:rStyle w:val="StyleUnderline"/>
          <w:rFonts w:ascii="Arial" w:hAnsi="Arial" w:cs="Arial"/>
        </w:rPr>
        <w:t xml:space="preserve">its </w:t>
      </w:r>
      <w:r w:rsidRPr="0012257F">
        <w:rPr>
          <w:rStyle w:val="Emphasis"/>
          <w:rFonts w:ascii="Arial" w:hAnsi="Arial" w:cs="Arial"/>
        </w:rPr>
        <w:t>irreducibility to purposive meaning</w:t>
      </w:r>
      <w:r w:rsidRPr="0012257F">
        <w:rPr>
          <w:rFonts w:ascii="Arial" w:hAnsi="Arial" w:cs="Arial"/>
          <w:sz w:val="16"/>
        </w:rPr>
        <w:t>—</w:t>
      </w:r>
      <w:r w:rsidRPr="0012257F">
        <w:rPr>
          <w:rStyle w:val="StyleUnderline"/>
          <w:rFonts w:ascii="Arial" w:hAnsi="Arial" w:cs="Arial"/>
        </w:rPr>
        <w:t xml:space="preserve">entails a </w:t>
      </w:r>
      <w:r w:rsidRPr="0012257F">
        <w:rPr>
          <w:rStyle w:val="Emphasis"/>
          <w:rFonts w:ascii="Arial" w:hAnsi="Arial" w:cs="Arial"/>
        </w:rPr>
        <w:t>refusal of the coherent ground</w:t>
      </w:r>
      <w:r w:rsidRPr="0012257F">
        <w:rPr>
          <w:rStyle w:val="StyleUnderline"/>
          <w:rFonts w:ascii="Arial" w:hAnsi="Arial" w:cs="Arial"/>
        </w:rPr>
        <w:t xml:space="preserve"> that these very terms claim to supply</w:t>
      </w:r>
      <w:r w:rsidRPr="0012257F">
        <w:rPr>
          <w:rFonts w:ascii="Arial" w:hAnsi="Arial" w:cs="Arial"/>
          <w:sz w:val="16"/>
        </w:rPr>
        <w:t xml:space="preserve">. This is to say that </w:t>
      </w:r>
      <w:r w:rsidRPr="0012257F">
        <w:rPr>
          <w:rStyle w:val="StyleUnderline"/>
          <w:rFonts w:ascii="Arial" w:hAnsi="Arial" w:cs="Arial"/>
          <w:highlight w:val="green"/>
        </w:rPr>
        <w:t>being</w:t>
      </w:r>
      <w:r w:rsidRPr="0012257F">
        <w:rPr>
          <w:rFonts w:ascii="Arial" w:hAnsi="Arial" w:cs="Arial"/>
          <w:sz w:val="16"/>
        </w:rPr>
        <w:t>—</w:t>
      </w:r>
      <w:r w:rsidRPr="0012257F">
        <w:rPr>
          <w:rStyle w:val="StyleUnderline"/>
          <w:rFonts w:ascii="Arial" w:hAnsi="Arial" w:cs="Arial"/>
        </w:rPr>
        <w:t>or the possibility thereof</w:t>
      </w:r>
      <w:r w:rsidRPr="0012257F">
        <w:rPr>
          <w:rFonts w:ascii="Arial" w:hAnsi="Arial" w:cs="Arial"/>
          <w:sz w:val="16"/>
        </w:rPr>
        <w:t>—</w:t>
      </w:r>
      <w:r w:rsidRPr="0012257F">
        <w:rPr>
          <w:rStyle w:val="StyleUnderline"/>
          <w:rFonts w:ascii="Arial" w:hAnsi="Arial" w:cs="Arial"/>
          <w:highlight w:val="green"/>
        </w:rPr>
        <w:t xml:space="preserve">grounds itself </w:t>
      </w:r>
      <w:r w:rsidRPr="0012257F">
        <w:rPr>
          <w:rStyle w:val="Emphasis"/>
          <w:rFonts w:ascii="Arial" w:hAnsi="Arial" w:cs="Arial"/>
          <w:highlight w:val="green"/>
        </w:rPr>
        <w:t>not through its own coherence</w:t>
      </w:r>
      <w:r w:rsidRPr="0012257F">
        <w:rPr>
          <w:rStyle w:val="StyleUnderline"/>
          <w:rFonts w:ascii="Arial" w:hAnsi="Arial" w:cs="Arial"/>
          <w:highlight w:val="green"/>
        </w:rPr>
        <w:t>, but through</w:t>
      </w:r>
      <w:r w:rsidRPr="0012257F">
        <w:rPr>
          <w:rStyle w:val="StyleUnderline"/>
          <w:rFonts w:ascii="Arial" w:hAnsi="Arial" w:cs="Arial"/>
        </w:rPr>
        <w:t xml:space="preserve"> an </w:t>
      </w:r>
      <w:r w:rsidRPr="0012257F">
        <w:rPr>
          <w:rStyle w:val="Emphasis"/>
          <w:rFonts w:ascii="Arial" w:hAnsi="Arial" w:cs="Arial"/>
        </w:rPr>
        <w:t xml:space="preserve">enactment of power that is staged by </w:t>
      </w:r>
      <w:r w:rsidRPr="0012257F">
        <w:rPr>
          <w:rStyle w:val="Emphasis"/>
          <w:rFonts w:ascii="Arial" w:hAnsi="Arial" w:cs="Arial"/>
          <w:highlight w:val="green"/>
        </w:rPr>
        <w:t>anti-black violence</w:t>
      </w:r>
      <w:r w:rsidRPr="0012257F">
        <w:rPr>
          <w:rFonts w:ascii="Arial" w:hAnsi="Arial" w:cs="Arial"/>
          <w:sz w:val="16"/>
        </w:rPr>
        <w:t xml:space="preserve">. </w:t>
      </w:r>
      <w:r w:rsidRPr="0012257F">
        <w:rPr>
          <w:rStyle w:val="Emphasis"/>
          <w:rFonts w:ascii="Arial" w:hAnsi="Arial" w:cs="Arial"/>
          <w:highlight w:val="green"/>
        </w:rPr>
        <w:t>Power precedes grammatical ground</w:t>
      </w:r>
      <w:r w:rsidRPr="0012257F">
        <w:rPr>
          <w:rFonts w:ascii="Arial" w:hAnsi="Arial" w:cs="Arial"/>
          <w:sz w:val="16"/>
        </w:rPr>
        <w:t>.</w:t>
      </w:r>
    </w:p>
    <w:p w14:paraId="745EA22F" w14:textId="77777777" w:rsidR="00BD7A6C" w:rsidRPr="0012257F" w:rsidRDefault="00BD7A6C" w:rsidP="00BD7A6C">
      <w:pPr>
        <w:rPr>
          <w:rFonts w:ascii="Arial" w:hAnsi="Arial" w:cs="Arial"/>
          <w:sz w:val="16"/>
        </w:rPr>
      </w:pPr>
      <w:r w:rsidRPr="0012257F">
        <w:rPr>
          <w:rFonts w:ascii="Arial" w:hAnsi="Arial" w:cs="Arial"/>
          <w:sz w:val="16"/>
        </w:rPr>
        <w:t xml:space="preserve">[2] Maurizio Lazzarato's analysis of contemporary capitalism approaches the anti-blackness analyzed by Wilderson. Lazzarato argues that capitalism is not grounded in any coherent science of economy, but is an enactment of the power to make indebted beings. It is by way of this emphasis on power that he links a purportedly secular capitalism to the theological structure of Christianity—that is, to a being that acts gratuitously, or without ground. Yet Lazzarato, I argue, ultimately wards off an encounter with anti-blackness through reliance on a coherence implicit in "the indebted man" (Lazzarato 2012: 8). I elaborate this argument by drawing on </w:t>
      </w:r>
      <w:r w:rsidRPr="0012257F">
        <w:rPr>
          <w:rStyle w:val="StyleUnderline"/>
          <w:rFonts w:ascii="Arial" w:hAnsi="Arial" w:cs="Arial"/>
        </w:rPr>
        <w:t>Gilles Deleuze's concept of "difference in itself"</w:t>
      </w:r>
      <w:r w:rsidRPr="0012257F">
        <w:rPr>
          <w:rFonts w:ascii="Arial" w:hAnsi="Arial" w:cs="Arial"/>
          <w:sz w:val="16"/>
        </w:rPr>
        <w:t xml:space="preserve"> (Deleuze 1994: 36-89). This concept, on my reading, </w:t>
      </w:r>
      <w:r w:rsidRPr="0012257F">
        <w:rPr>
          <w:rStyle w:val="StyleUnderline"/>
          <w:rFonts w:ascii="Arial" w:hAnsi="Arial" w:cs="Arial"/>
        </w:rPr>
        <w:t xml:space="preserve">ungrounds the purported coherence of being by way of a logically prior differentiality, which is expressed as </w:t>
      </w:r>
      <w:r w:rsidRPr="0012257F">
        <w:rPr>
          <w:rStyle w:val="Emphasis"/>
          <w:rFonts w:ascii="Arial" w:hAnsi="Arial" w:cs="Arial"/>
        </w:rPr>
        <w:t>non-being</w:t>
      </w:r>
      <w:r w:rsidRPr="0012257F">
        <w:rPr>
          <w:rFonts w:ascii="Arial" w:hAnsi="Arial" w:cs="Arial"/>
          <w:sz w:val="16"/>
        </w:rPr>
        <w:t xml:space="preserve">. </w:t>
      </w:r>
      <w:r w:rsidRPr="0012257F">
        <w:rPr>
          <w:rStyle w:val="StyleUnderline"/>
          <w:rFonts w:ascii="Arial" w:hAnsi="Arial" w:cs="Arial"/>
        </w:rPr>
        <w:t xml:space="preserve">Essential to this argument is the task of articulating such non-being </w:t>
      </w:r>
      <w:r w:rsidRPr="0012257F">
        <w:rPr>
          <w:rStyle w:val="Emphasis"/>
          <w:rFonts w:ascii="Arial" w:hAnsi="Arial" w:cs="Arial"/>
        </w:rPr>
        <w:t>without conversion to an affirmation of the world</w:t>
      </w:r>
      <w:r w:rsidRPr="0012257F">
        <w:rPr>
          <w:rFonts w:ascii="Arial" w:hAnsi="Arial" w:cs="Arial"/>
          <w:sz w:val="16"/>
        </w:rPr>
        <w:t>.</w:t>
      </w:r>
    </w:p>
    <w:p w14:paraId="6D80DE02" w14:textId="77777777" w:rsidR="00BD7A6C" w:rsidRPr="0012257F" w:rsidRDefault="00BD7A6C" w:rsidP="00BD7A6C">
      <w:pPr>
        <w:rPr>
          <w:rFonts w:ascii="Arial" w:hAnsi="Arial" w:cs="Arial"/>
          <w:sz w:val="16"/>
        </w:rPr>
      </w:pPr>
      <w:r w:rsidRPr="0012257F">
        <w:rPr>
          <w:rFonts w:ascii="Arial" w:hAnsi="Arial" w:cs="Arial"/>
          <w:sz w:val="16"/>
        </w:rPr>
        <w:t>Non-Being: Deleuze Against Affirmation</w:t>
      </w:r>
    </w:p>
    <w:p w14:paraId="03D1D32A" w14:textId="77777777" w:rsidR="00BD7A6C" w:rsidRPr="0012257F" w:rsidRDefault="00BD7A6C" w:rsidP="00BD7A6C">
      <w:pPr>
        <w:rPr>
          <w:rFonts w:ascii="Arial" w:hAnsi="Arial" w:cs="Arial"/>
          <w:sz w:val="16"/>
        </w:rPr>
      </w:pPr>
      <w:r w:rsidRPr="0012257F">
        <w:rPr>
          <w:rFonts w:ascii="Arial" w:hAnsi="Arial" w:cs="Arial"/>
          <w:sz w:val="16"/>
        </w:rPr>
        <w:t xml:space="preserve">[3] </w:t>
      </w:r>
      <w:r w:rsidRPr="0012257F">
        <w:rPr>
          <w:rStyle w:val="StyleUnderline"/>
          <w:rFonts w:ascii="Arial" w:hAnsi="Arial" w:cs="Arial"/>
        </w:rPr>
        <w:t>Deleuze's philosophy has come to be associated with habits of affirmation, where "habits" indicate the practices or operations by which reality is experientially and experimentally enacted</w:t>
      </w:r>
      <w:r w:rsidRPr="0012257F">
        <w:rPr>
          <w:rFonts w:ascii="Arial" w:hAnsi="Arial" w:cs="Arial"/>
          <w:sz w:val="16"/>
        </w:rPr>
        <w:t xml:space="preserve">.[4] </w:t>
      </w:r>
      <w:r w:rsidRPr="0012257F">
        <w:rPr>
          <w:rStyle w:val="StyleUnderline"/>
          <w:rFonts w:ascii="Arial" w:hAnsi="Arial" w:cs="Arial"/>
        </w:rPr>
        <w:t>This association could be attributed to Deleuze's invocation of concepts such as the rhizome, which appears to advocate teeming, emergent, multiplicitous movement in excess of all boundaries</w:t>
      </w:r>
      <w:r w:rsidRPr="0012257F">
        <w:rPr>
          <w:rFonts w:ascii="Arial" w:hAnsi="Arial" w:cs="Arial"/>
          <w:sz w:val="16"/>
        </w:rPr>
        <w:t xml:space="preserve">. </w:t>
      </w:r>
      <w:r w:rsidRPr="0012257F">
        <w:rPr>
          <w:rStyle w:val="StyleUnderline"/>
          <w:rFonts w:ascii="Arial" w:hAnsi="Arial" w:cs="Arial"/>
        </w:rPr>
        <w:t>In such a landscape of fluidity and flux, Deleuze's notion of creation then becomes associated with the affirmation of alternative possibilities</w:t>
      </w:r>
      <w:r w:rsidRPr="0012257F">
        <w:rPr>
          <w:rFonts w:ascii="Arial" w:hAnsi="Arial" w:cs="Arial"/>
          <w:sz w:val="16"/>
        </w:rPr>
        <w:t xml:space="preserve">. </w:t>
      </w:r>
      <w:r w:rsidRPr="0012257F">
        <w:rPr>
          <w:rStyle w:val="StyleUnderline"/>
          <w:rFonts w:ascii="Arial" w:hAnsi="Arial" w:cs="Arial"/>
        </w:rPr>
        <w:t>This association may also be attributed to Deleuze's rigorous refusal of the being of negativity</w:t>
      </w:r>
      <w:r w:rsidRPr="0012257F">
        <w:rPr>
          <w:rFonts w:ascii="Arial" w:hAnsi="Arial" w:cs="Arial"/>
          <w:sz w:val="16"/>
        </w:rPr>
        <w:t xml:space="preserve">. </w:t>
      </w:r>
      <w:r w:rsidRPr="0012257F">
        <w:rPr>
          <w:rStyle w:val="StyleUnderline"/>
          <w:rFonts w:ascii="Arial" w:hAnsi="Arial" w:cs="Arial"/>
        </w:rPr>
        <w:t>He contends that negative being plays no role in the determination of reality, that it is in fact an illusion that conceals the force of differential immanence</w:t>
      </w:r>
      <w:r w:rsidRPr="0012257F">
        <w:rPr>
          <w:rFonts w:ascii="Arial" w:hAnsi="Arial" w:cs="Arial"/>
          <w:sz w:val="16"/>
        </w:rPr>
        <w:t xml:space="preserve">. Given the centrality of this contention, </w:t>
      </w:r>
      <w:r w:rsidRPr="0012257F">
        <w:rPr>
          <w:rStyle w:val="StyleUnderline"/>
          <w:rFonts w:ascii="Arial" w:hAnsi="Arial" w:cs="Arial"/>
        </w:rPr>
        <w:t>any association of Deleuze's thought with habits of affirmation would have to depend on the following claim: the refusal of negative being entails the refusal of habits of negativity, in favor of habits of affirmation</w:t>
      </w:r>
      <w:r w:rsidRPr="0012257F">
        <w:rPr>
          <w:rFonts w:ascii="Arial" w:hAnsi="Arial" w:cs="Arial"/>
          <w:sz w:val="16"/>
        </w:rPr>
        <w:t>.[5]</w:t>
      </w:r>
    </w:p>
    <w:p w14:paraId="239E9D0B" w14:textId="77777777" w:rsidR="00BD7A6C" w:rsidRPr="0012257F" w:rsidRDefault="00BD7A6C" w:rsidP="00BD7A6C">
      <w:pPr>
        <w:rPr>
          <w:rFonts w:ascii="Arial" w:hAnsi="Arial" w:cs="Arial"/>
          <w:sz w:val="16"/>
        </w:rPr>
      </w:pPr>
      <w:r w:rsidRPr="0012257F">
        <w:rPr>
          <w:rFonts w:ascii="Arial" w:hAnsi="Arial" w:cs="Arial"/>
          <w:sz w:val="16"/>
        </w:rPr>
        <w:t xml:space="preserve">[4] </w:t>
      </w:r>
      <w:r w:rsidRPr="0012257F">
        <w:rPr>
          <w:rStyle w:val="StyleUnderline"/>
          <w:rFonts w:ascii="Arial" w:hAnsi="Arial" w:cs="Arial"/>
        </w:rPr>
        <w:t xml:space="preserve">Yet </w:t>
      </w:r>
      <w:r w:rsidRPr="0012257F">
        <w:rPr>
          <w:rStyle w:val="StyleUnderline"/>
          <w:rFonts w:ascii="Arial" w:hAnsi="Arial" w:cs="Arial"/>
          <w:highlight w:val="green"/>
        </w:rPr>
        <w:t xml:space="preserve">it is </w:t>
      </w:r>
      <w:r w:rsidRPr="0012257F">
        <w:rPr>
          <w:rStyle w:val="Emphasis"/>
          <w:rFonts w:ascii="Arial" w:hAnsi="Arial" w:cs="Arial"/>
          <w:highlight w:val="green"/>
        </w:rPr>
        <w:t>fundamentally mistaken</w:t>
      </w:r>
      <w:r w:rsidRPr="0012257F">
        <w:rPr>
          <w:rStyle w:val="StyleUnderline"/>
          <w:rFonts w:ascii="Arial" w:hAnsi="Arial" w:cs="Arial"/>
          <w:highlight w:val="green"/>
        </w:rPr>
        <w:t xml:space="preserve"> to conflate</w:t>
      </w:r>
      <w:r w:rsidRPr="0012257F">
        <w:rPr>
          <w:rStyle w:val="StyleUnderline"/>
          <w:rFonts w:ascii="Arial" w:hAnsi="Arial" w:cs="Arial"/>
        </w:rPr>
        <w:t xml:space="preserve"> the refusal of </w:t>
      </w:r>
      <w:r w:rsidRPr="0012257F">
        <w:rPr>
          <w:rStyle w:val="StyleUnderline"/>
          <w:rFonts w:ascii="Arial" w:hAnsi="Arial" w:cs="Arial"/>
          <w:highlight w:val="green"/>
        </w:rPr>
        <w:t>negative being with</w:t>
      </w:r>
      <w:r w:rsidRPr="0012257F">
        <w:rPr>
          <w:rStyle w:val="StyleUnderline"/>
          <w:rFonts w:ascii="Arial" w:hAnsi="Arial" w:cs="Arial"/>
        </w:rPr>
        <w:t xml:space="preserve"> the refusal of </w:t>
      </w:r>
      <w:r w:rsidRPr="0012257F">
        <w:rPr>
          <w:rStyle w:val="StyleUnderline"/>
          <w:rFonts w:ascii="Arial" w:hAnsi="Arial" w:cs="Arial"/>
          <w:highlight w:val="green"/>
        </w:rPr>
        <w:t>negative habits</w:t>
      </w:r>
      <w:r w:rsidRPr="0012257F">
        <w:rPr>
          <w:rFonts w:ascii="Arial" w:hAnsi="Arial" w:cs="Arial"/>
          <w:sz w:val="16"/>
        </w:rPr>
        <w:t xml:space="preserve">. </w:t>
      </w:r>
      <w:r w:rsidRPr="0012257F">
        <w:rPr>
          <w:rStyle w:val="StyleUnderline"/>
          <w:rFonts w:ascii="Arial" w:hAnsi="Arial" w:cs="Arial"/>
        </w:rPr>
        <w:t>The call for habits of affirmation is theoretically illegitimate: if all habits are real, and if reality has no negative being, then all habits</w:t>
      </w:r>
      <w:r w:rsidRPr="0012257F">
        <w:rPr>
          <w:rFonts w:ascii="Arial" w:hAnsi="Arial" w:cs="Arial"/>
          <w:sz w:val="16"/>
        </w:rPr>
        <w:t>—</w:t>
      </w:r>
      <w:r w:rsidRPr="0012257F">
        <w:rPr>
          <w:rStyle w:val="StyleUnderline"/>
          <w:rFonts w:ascii="Arial" w:hAnsi="Arial" w:cs="Arial"/>
        </w:rPr>
        <w:t>precisely because they are real</w:t>
      </w:r>
      <w:r w:rsidRPr="0012257F">
        <w:rPr>
          <w:rFonts w:ascii="Arial" w:hAnsi="Arial" w:cs="Arial"/>
          <w:sz w:val="16"/>
        </w:rPr>
        <w:t>—</w:t>
      </w:r>
      <w:r w:rsidRPr="0012257F">
        <w:rPr>
          <w:rStyle w:val="Emphasis"/>
          <w:rFonts w:ascii="Arial" w:hAnsi="Arial" w:cs="Arial"/>
        </w:rPr>
        <w:t>do not involve negative being</w:t>
      </w:r>
      <w:r w:rsidRPr="0012257F">
        <w:rPr>
          <w:rFonts w:ascii="Arial" w:hAnsi="Arial" w:cs="Arial"/>
          <w:sz w:val="16"/>
        </w:rPr>
        <w:t xml:space="preserve">; </w:t>
      </w:r>
      <w:r w:rsidRPr="0012257F">
        <w:rPr>
          <w:rStyle w:val="StyleUnderline"/>
          <w:rFonts w:ascii="Arial" w:hAnsi="Arial" w:cs="Arial"/>
        </w:rPr>
        <w:t>the reality that is habituated</w:t>
      </w:r>
      <w:r w:rsidRPr="0012257F">
        <w:rPr>
          <w:rFonts w:ascii="Arial" w:hAnsi="Arial" w:cs="Arial"/>
          <w:sz w:val="16"/>
        </w:rPr>
        <w:t>—</w:t>
      </w:r>
      <w:r w:rsidRPr="0012257F">
        <w:rPr>
          <w:rStyle w:val="StyleUnderline"/>
          <w:rFonts w:ascii="Arial" w:hAnsi="Arial" w:cs="Arial"/>
        </w:rPr>
        <w:t>regardless of whether this habituation is characterized as affirmative or negative</w:t>
      </w:r>
      <w:r w:rsidRPr="0012257F">
        <w:rPr>
          <w:rFonts w:ascii="Arial" w:hAnsi="Arial" w:cs="Arial"/>
          <w:sz w:val="16"/>
        </w:rPr>
        <w:t>—</w:t>
      </w:r>
      <w:r w:rsidRPr="0012257F">
        <w:rPr>
          <w:rStyle w:val="StyleUnderline"/>
          <w:rFonts w:ascii="Arial" w:hAnsi="Arial" w:cs="Arial"/>
        </w:rPr>
        <w:t>has no negative being</w:t>
      </w:r>
      <w:r w:rsidRPr="0012257F">
        <w:rPr>
          <w:rFonts w:ascii="Arial" w:hAnsi="Arial" w:cs="Arial"/>
          <w:sz w:val="16"/>
        </w:rPr>
        <w:t xml:space="preserve">. If the call for habits of affirmation is therefore not entailed by Deleuze's refusal of negative being, then from where does this call arise? </w:t>
      </w:r>
      <w:r w:rsidRPr="0012257F">
        <w:rPr>
          <w:rStyle w:val="StyleUnderline"/>
          <w:rFonts w:ascii="Arial" w:hAnsi="Arial" w:cs="Arial"/>
        </w:rPr>
        <w:t>If habits of affirmation are imperative, then from where does this imperativity draw its mandate?</w:t>
      </w:r>
      <w:r w:rsidRPr="0012257F">
        <w:rPr>
          <w:rFonts w:ascii="Arial" w:hAnsi="Arial" w:cs="Arial"/>
          <w:sz w:val="16"/>
        </w:rPr>
        <w:t xml:space="preserve"> To begin to answer these questions, one must address the ways in which </w:t>
      </w:r>
      <w:r w:rsidRPr="0012257F">
        <w:rPr>
          <w:rStyle w:val="StyleUnderline"/>
          <w:rFonts w:ascii="Arial" w:hAnsi="Arial" w:cs="Arial"/>
          <w:highlight w:val="green"/>
        </w:rPr>
        <w:t>habits of affirmation are</w:t>
      </w:r>
      <w:r w:rsidRPr="0012257F">
        <w:rPr>
          <w:rStyle w:val="StyleUnderline"/>
          <w:rFonts w:ascii="Arial" w:hAnsi="Arial" w:cs="Arial"/>
        </w:rPr>
        <w:t xml:space="preserve"> </w:t>
      </w:r>
      <w:r w:rsidRPr="0012257F">
        <w:rPr>
          <w:rStyle w:val="Emphasis"/>
          <w:rFonts w:ascii="Arial" w:hAnsi="Arial" w:cs="Arial"/>
          <w:i/>
        </w:rPr>
        <w:t>logically consistent</w:t>
      </w:r>
      <w:r w:rsidRPr="0012257F">
        <w:rPr>
          <w:rFonts w:ascii="Arial" w:hAnsi="Arial" w:cs="Arial"/>
          <w:sz w:val="16"/>
        </w:rPr>
        <w:t>—</w:t>
      </w:r>
      <w:r w:rsidRPr="0012257F">
        <w:rPr>
          <w:rStyle w:val="StyleUnderline"/>
          <w:rFonts w:ascii="Arial" w:hAnsi="Arial" w:cs="Arial"/>
        </w:rPr>
        <w:t xml:space="preserve">and ultimately </w:t>
      </w:r>
      <w:r w:rsidRPr="0012257F">
        <w:rPr>
          <w:rStyle w:val="Emphasis"/>
          <w:rFonts w:ascii="Arial" w:hAnsi="Arial" w:cs="Arial"/>
          <w:i/>
          <w:highlight w:val="green"/>
        </w:rPr>
        <w:t>politically complicit</w:t>
      </w:r>
      <w:r w:rsidRPr="0012257F">
        <w:rPr>
          <w:rFonts w:ascii="Arial" w:hAnsi="Arial" w:cs="Arial"/>
          <w:sz w:val="16"/>
        </w:rPr>
        <w:t>—</w:t>
      </w:r>
      <w:r w:rsidRPr="0012257F">
        <w:rPr>
          <w:rStyle w:val="StyleUnderline"/>
          <w:rFonts w:ascii="Arial" w:hAnsi="Arial" w:cs="Arial"/>
          <w:highlight w:val="green"/>
        </w:rPr>
        <w:t xml:space="preserve">with </w:t>
      </w:r>
      <w:r w:rsidRPr="0012257F">
        <w:rPr>
          <w:rStyle w:val="StyleUnderline"/>
          <w:rFonts w:ascii="Arial" w:hAnsi="Arial" w:cs="Arial"/>
        </w:rPr>
        <w:t xml:space="preserve">the </w:t>
      </w:r>
      <w:r w:rsidRPr="0012257F">
        <w:rPr>
          <w:rStyle w:val="Emphasis"/>
          <w:rFonts w:ascii="Arial" w:hAnsi="Arial" w:cs="Arial"/>
        </w:rPr>
        <w:t xml:space="preserve">contemporary conjuncture of </w:t>
      </w:r>
      <w:r w:rsidRPr="0012257F">
        <w:rPr>
          <w:rStyle w:val="Emphasis"/>
          <w:rFonts w:ascii="Arial" w:hAnsi="Arial" w:cs="Arial"/>
          <w:highlight w:val="green"/>
        </w:rPr>
        <w:t>capitalism</w:t>
      </w:r>
      <w:r w:rsidRPr="0012257F">
        <w:rPr>
          <w:rFonts w:ascii="Arial" w:hAnsi="Arial" w:cs="Arial"/>
          <w:sz w:val="16"/>
        </w:rPr>
        <w:t>.</w:t>
      </w:r>
    </w:p>
    <w:p w14:paraId="16FB7DF9" w14:textId="77777777" w:rsidR="00BD7A6C" w:rsidRPr="0012257F" w:rsidRDefault="00BD7A6C" w:rsidP="00BD7A6C">
      <w:pPr>
        <w:rPr>
          <w:rFonts w:ascii="Arial" w:hAnsi="Arial" w:cs="Arial"/>
          <w:sz w:val="16"/>
        </w:rPr>
      </w:pPr>
      <w:r w:rsidRPr="0012257F">
        <w:rPr>
          <w:rFonts w:ascii="Arial" w:hAnsi="Arial" w:cs="Arial"/>
          <w:sz w:val="16"/>
        </w:rPr>
        <w:t xml:space="preserve">[5] </w:t>
      </w:r>
      <w:r w:rsidRPr="0012257F">
        <w:rPr>
          <w:rStyle w:val="StyleUnderline"/>
          <w:rFonts w:ascii="Arial" w:hAnsi="Arial" w:cs="Arial"/>
        </w:rPr>
        <w:t>This conjuncture, which has been variously described in terms of "</w:t>
      </w:r>
      <w:r w:rsidRPr="0012257F">
        <w:rPr>
          <w:rStyle w:val="Emphasis"/>
          <w:rFonts w:ascii="Arial" w:hAnsi="Arial" w:cs="Arial"/>
        </w:rPr>
        <w:t>late capitalism</w:t>
      </w:r>
      <w:r w:rsidRPr="0012257F">
        <w:rPr>
          <w:rStyle w:val="StyleUnderline"/>
          <w:rFonts w:ascii="Arial" w:hAnsi="Arial" w:cs="Arial"/>
        </w:rPr>
        <w:t>," "</w:t>
      </w:r>
      <w:r w:rsidRPr="0012257F">
        <w:rPr>
          <w:rStyle w:val="Emphasis"/>
          <w:rFonts w:ascii="Arial" w:hAnsi="Arial" w:cs="Arial"/>
          <w:highlight w:val="green"/>
        </w:rPr>
        <w:t>postfordism</w:t>
      </w:r>
      <w:r w:rsidRPr="0012257F">
        <w:rPr>
          <w:rStyle w:val="StyleUnderline"/>
          <w:rFonts w:ascii="Arial" w:hAnsi="Arial" w:cs="Arial"/>
          <w:highlight w:val="green"/>
        </w:rPr>
        <w:t>," or "</w:t>
      </w:r>
      <w:r w:rsidRPr="0012257F">
        <w:rPr>
          <w:rStyle w:val="Emphasis"/>
          <w:rFonts w:ascii="Arial" w:hAnsi="Arial" w:cs="Arial"/>
          <w:highlight w:val="green"/>
        </w:rPr>
        <w:t>communicative capitalism</w:t>
      </w:r>
      <w:r w:rsidRPr="0012257F">
        <w:rPr>
          <w:rStyle w:val="StyleUnderline"/>
          <w:rFonts w:ascii="Arial" w:hAnsi="Arial" w:cs="Arial"/>
        </w:rPr>
        <w:t xml:space="preserve">," </w:t>
      </w:r>
      <w:r w:rsidRPr="0012257F">
        <w:rPr>
          <w:rStyle w:val="StyleUnderline"/>
          <w:rFonts w:ascii="Arial" w:hAnsi="Arial" w:cs="Arial"/>
          <w:highlight w:val="green"/>
        </w:rPr>
        <w:t>is marked by</w:t>
      </w:r>
      <w:r w:rsidRPr="0012257F">
        <w:rPr>
          <w:rStyle w:val="StyleUnderline"/>
          <w:rFonts w:ascii="Arial" w:hAnsi="Arial" w:cs="Arial"/>
        </w:rPr>
        <w:t xml:space="preserve"> an affirmation of </w:t>
      </w:r>
      <w:r w:rsidRPr="0012257F">
        <w:rPr>
          <w:rStyle w:val="Emphasis"/>
          <w:rFonts w:ascii="Arial" w:hAnsi="Arial" w:cs="Arial"/>
          <w:highlight w:val="green"/>
        </w:rPr>
        <w:t>mobility</w:t>
      </w:r>
      <w:r w:rsidRPr="0012257F">
        <w:rPr>
          <w:rStyle w:val="StyleUnderline"/>
          <w:rFonts w:ascii="Arial" w:hAnsi="Arial" w:cs="Arial"/>
        </w:rPr>
        <w:t xml:space="preserve">, </w:t>
      </w:r>
      <w:r w:rsidRPr="0012257F">
        <w:rPr>
          <w:rStyle w:val="Emphasis"/>
          <w:rFonts w:ascii="Arial" w:hAnsi="Arial" w:cs="Arial"/>
        </w:rPr>
        <w:t>innovation</w:t>
      </w:r>
      <w:r w:rsidRPr="0012257F">
        <w:rPr>
          <w:rStyle w:val="StyleUnderline"/>
          <w:rFonts w:ascii="Arial" w:hAnsi="Arial" w:cs="Arial"/>
        </w:rPr>
        <w:t xml:space="preserve">, </w:t>
      </w:r>
      <w:r w:rsidRPr="0012257F">
        <w:rPr>
          <w:rStyle w:val="Emphasis"/>
          <w:rFonts w:ascii="Arial" w:hAnsi="Arial" w:cs="Arial"/>
          <w:highlight w:val="green"/>
        </w:rPr>
        <w:t>fluidity</w:t>
      </w:r>
      <w:r w:rsidRPr="0012257F">
        <w:rPr>
          <w:rStyle w:val="StyleUnderline"/>
          <w:rFonts w:ascii="Arial" w:hAnsi="Arial" w:cs="Arial"/>
          <w:highlight w:val="green"/>
        </w:rPr>
        <w:t xml:space="preserve">, </w:t>
      </w:r>
      <w:r w:rsidRPr="0012257F">
        <w:rPr>
          <w:rStyle w:val="Emphasis"/>
          <w:rFonts w:ascii="Arial" w:hAnsi="Arial" w:cs="Arial"/>
          <w:highlight w:val="green"/>
        </w:rPr>
        <w:t>possibility</w:t>
      </w:r>
      <w:r w:rsidRPr="0012257F">
        <w:rPr>
          <w:rStyle w:val="StyleUnderline"/>
          <w:rFonts w:ascii="Arial" w:hAnsi="Arial" w:cs="Arial"/>
          <w:highlight w:val="green"/>
        </w:rPr>
        <w:t xml:space="preserve">, and </w:t>
      </w:r>
      <w:r w:rsidRPr="0012257F">
        <w:rPr>
          <w:rStyle w:val="Emphasis"/>
          <w:rFonts w:ascii="Arial" w:hAnsi="Arial" w:cs="Arial"/>
          <w:highlight w:val="green"/>
        </w:rPr>
        <w:t>creativity</w:t>
      </w:r>
      <w:r w:rsidRPr="0012257F">
        <w:rPr>
          <w:rFonts w:ascii="Arial" w:hAnsi="Arial" w:cs="Arial"/>
          <w:sz w:val="16"/>
        </w:rPr>
        <w:t xml:space="preserve">. </w:t>
      </w:r>
      <w:r w:rsidRPr="0012257F">
        <w:rPr>
          <w:rStyle w:val="StyleUnderline"/>
          <w:rFonts w:ascii="Arial" w:hAnsi="Arial" w:cs="Arial"/>
        </w:rPr>
        <w:t xml:space="preserve">Deleuze analyzed this conjuncture in terms of </w:t>
      </w:r>
      <w:r w:rsidRPr="0012257F">
        <w:rPr>
          <w:rStyle w:val="Emphasis"/>
          <w:rFonts w:ascii="Arial" w:hAnsi="Arial" w:cs="Arial"/>
          <w:highlight w:val="green"/>
        </w:rPr>
        <w:t>control societies</w:t>
      </w:r>
      <w:r w:rsidRPr="0012257F">
        <w:rPr>
          <w:rStyle w:val="StyleUnderline"/>
          <w:rFonts w:ascii="Arial" w:hAnsi="Arial" w:cs="Arial"/>
        </w:rPr>
        <w:t>, which he distinguished from disciplinary societies</w:t>
      </w:r>
      <w:r w:rsidRPr="0012257F">
        <w:rPr>
          <w:rFonts w:ascii="Arial" w:hAnsi="Arial" w:cs="Arial"/>
          <w:sz w:val="16"/>
        </w:rPr>
        <w:t xml:space="preserve">. </w:t>
      </w:r>
      <w:r w:rsidRPr="0012257F">
        <w:rPr>
          <w:rStyle w:val="StyleUnderline"/>
          <w:rFonts w:ascii="Arial" w:hAnsi="Arial" w:cs="Arial"/>
        </w:rPr>
        <w:t xml:space="preserve">Control </w:t>
      </w:r>
      <w:r w:rsidRPr="0012257F">
        <w:rPr>
          <w:rStyle w:val="StyleUnderline"/>
          <w:rFonts w:ascii="Arial" w:hAnsi="Arial" w:cs="Arial"/>
          <w:highlight w:val="green"/>
        </w:rPr>
        <w:t>establish</w:t>
      </w:r>
      <w:r w:rsidRPr="0012257F">
        <w:rPr>
          <w:rStyle w:val="StyleUnderline"/>
          <w:rFonts w:ascii="Arial" w:hAnsi="Arial" w:cs="Arial"/>
        </w:rPr>
        <w:t xml:space="preserve">es </w:t>
      </w:r>
      <w:r w:rsidRPr="0012257F">
        <w:rPr>
          <w:rStyle w:val="StyleUnderline"/>
          <w:rFonts w:ascii="Arial" w:hAnsi="Arial" w:cs="Arial"/>
          <w:highlight w:val="green"/>
        </w:rPr>
        <w:t>domination</w:t>
      </w:r>
      <w:r w:rsidRPr="0012257F">
        <w:rPr>
          <w:rStyle w:val="StyleUnderline"/>
          <w:rFonts w:ascii="Arial" w:hAnsi="Arial" w:cs="Arial"/>
        </w:rPr>
        <w:t xml:space="preserve"> </w:t>
      </w:r>
      <w:r w:rsidRPr="0012257F">
        <w:rPr>
          <w:rStyle w:val="Emphasis"/>
          <w:rFonts w:ascii="Arial" w:hAnsi="Arial" w:cs="Arial"/>
        </w:rPr>
        <w:t>not by setting up in advance strict boundaries</w:t>
      </w:r>
      <w:r w:rsidRPr="0012257F">
        <w:rPr>
          <w:rStyle w:val="StyleUnderline"/>
          <w:rFonts w:ascii="Arial" w:hAnsi="Arial" w:cs="Arial"/>
        </w:rPr>
        <w:t xml:space="preserve">, but rather </w:t>
      </w:r>
      <w:r w:rsidRPr="0012257F">
        <w:rPr>
          <w:rStyle w:val="StyleUnderline"/>
          <w:rFonts w:ascii="Arial" w:hAnsi="Arial" w:cs="Arial"/>
          <w:highlight w:val="green"/>
        </w:rPr>
        <w:t>by</w:t>
      </w:r>
      <w:r w:rsidRPr="0012257F">
        <w:rPr>
          <w:rStyle w:val="StyleUnderline"/>
          <w:rFonts w:ascii="Arial" w:hAnsi="Arial" w:cs="Arial"/>
        </w:rPr>
        <w:t xml:space="preserve"> a kind of </w:t>
      </w:r>
      <w:r w:rsidRPr="0012257F">
        <w:rPr>
          <w:rStyle w:val="Emphasis"/>
          <w:rFonts w:ascii="Arial" w:hAnsi="Arial" w:cs="Arial"/>
        </w:rPr>
        <w:t>unending encouragement</w:t>
      </w:r>
      <w:r w:rsidRPr="0012257F">
        <w:rPr>
          <w:rStyle w:val="StyleUnderline"/>
          <w:rFonts w:ascii="Arial" w:hAnsi="Arial" w:cs="Arial"/>
        </w:rPr>
        <w:t xml:space="preserve">, or </w:t>
      </w:r>
      <w:r w:rsidRPr="0012257F">
        <w:rPr>
          <w:rStyle w:val="Emphasis"/>
          <w:rFonts w:ascii="Arial" w:hAnsi="Arial" w:cs="Arial"/>
        </w:rPr>
        <w:t>motivated permissiveness</w:t>
      </w:r>
      <w:r w:rsidRPr="0012257F">
        <w:rPr>
          <w:rStyle w:val="StyleUnderline"/>
          <w:rFonts w:ascii="Arial" w:hAnsi="Arial" w:cs="Arial"/>
        </w:rPr>
        <w:t xml:space="preserve">: control establishes and expands itself by </w:t>
      </w:r>
      <w:r w:rsidRPr="0012257F">
        <w:rPr>
          <w:rStyle w:val="Emphasis"/>
          <w:rFonts w:ascii="Arial" w:hAnsi="Arial" w:cs="Arial"/>
          <w:highlight w:val="green"/>
        </w:rPr>
        <w:t>establishing and expanding possibilities of communication</w:t>
      </w:r>
      <w:r w:rsidRPr="0012257F">
        <w:rPr>
          <w:rFonts w:ascii="Arial" w:hAnsi="Arial" w:cs="Arial"/>
          <w:sz w:val="16"/>
        </w:rPr>
        <w:t xml:space="preserve">. </w:t>
      </w:r>
      <w:r w:rsidRPr="0012257F">
        <w:rPr>
          <w:rStyle w:val="StyleUnderline"/>
          <w:rFonts w:ascii="Arial" w:hAnsi="Arial" w:cs="Arial"/>
        </w:rPr>
        <w:t xml:space="preserve">Domination "no longer operate[s] by confining people but through </w:t>
      </w:r>
      <w:r w:rsidRPr="0012257F">
        <w:rPr>
          <w:rStyle w:val="Emphasis"/>
          <w:rFonts w:ascii="Arial" w:hAnsi="Arial" w:cs="Arial"/>
        </w:rPr>
        <w:t>continuous control</w:t>
      </w:r>
      <w:r w:rsidRPr="0012257F">
        <w:rPr>
          <w:rStyle w:val="StyleUnderline"/>
          <w:rFonts w:ascii="Arial" w:hAnsi="Arial" w:cs="Arial"/>
        </w:rPr>
        <w:t xml:space="preserve"> and </w:t>
      </w:r>
      <w:r w:rsidRPr="0012257F">
        <w:rPr>
          <w:rStyle w:val="Emphasis"/>
          <w:rFonts w:ascii="Arial" w:hAnsi="Arial" w:cs="Arial"/>
        </w:rPr>
        <w:t>instant communication</w:t>
      </w:r>
      <w:r w:rsidRPr="0012257F">
        <w:rPr>
          <w:rFonts w:ascii="Arial" w:hAnsi="Arial" w:cs="Arial"/>
          <w:sz w:val="16"/>
        </w:rPr>
        <w:t xml:space="preserve">" (Deleuze 1997: 174). </w:t>
      </w:r>
      <w:r w:rsidRPr="0012257F">
        <w:rPr>
          <w:rStyle w:val="StyleUnderline"/>
          <w:rFonts w:ascii="Arial" w:hAnsi="Arial" w:cs="Arial"/>
        </w:rPr>
        <w:t xml:space="preserve">Whereas discipline names the prohibition of excessive mobility and innovation, control names the </w:t>
      </w:r>
      <w:r w:rsidRPr="0012257F">
        <w:rPr>
          <w:rStyle w:val="Emphasis"/>
          <w:rFonts w:ascii="Arial" w:hAnsi="Arial" w:cs="Arial"/>
        </w:rPr>
        <w:t>"modulation" of the possibilities implied in such mobility and innovation</w:t>
      </w:r>
      <w:r w:rsidRPr="0012257F">
        <w:rPr>
          <w:rFonts w:ascii="Arial" w:hAnsi="Arial" w:cs="Arial"/>
          <w:sz w:val="16"/>
        </w:rPr>
        <w:t xml:space="preserve"> (Deleuze 1997: 179).[6]</w:t>
      </w:r>
    </w:p>
    <w:p w14:paraId="491C7E2B" w14:textId="77777777" w:rsidR="00BD7A6C" w:rsidRPr="0012257F" w:rsidRDefault="00BD7A6C" w:rsidP="00BD7A6C">
      <w:pPr>
        <w:rPr>
          <w:rFonts w:ascii="Arial" w:hAnsi="Arial" w:cs="Arial"/>
          <w:sz w:val="16"/>
        </w:rPr>
      </w:pPr>
      <w:r w:rsidRPr="0012257F">
        <w:rPr>
          <w:rFonts w:ascii="Arial" w:hAnsi="Arial" w:cs="Arial"/>
          <w:sz w:val="16"/>
        </w:rPr>
        <w:t xml:space="preserve">[6] </w:t>
      </w:r>
      <w:r w:rsidRPr="0012257F">
        <w:rPr>
          <w:rStyle w:val="StyleUnderline"/>
          <w:rFonts w:ascii="Arial" w:hAnsi="Arial" w:cs="Arial"/>
        </w:rPr>
        <w:t xml:space="preserve">With control, </w:t>
      </w:r>
      <w:r w:rsidRPr="0012257F">
        <w:rPr>
          <w:rStyle w:val="StyleUnderline"/>
          <w:rFonts w:ascii="Arial" w:hAnsi="Arial" w:cs="Arial"/>
          <w:highlight w:val="green"/>
        </w:rPr>
        <w:t xml:space="preserve">domination remains </w:t>
      </w:r>
      <w:r w:rsidRPr="0012257F">
        <w:rPr>
          <w:rStyle w:val="Emphasis"/>
          <w:rFonts w:ascii="Arial" w:hAnsi="Arial" w:cs="Arial"/>
          <w:highlight w:val="green"/>
        </w:rPr>
        <w:t xml:space="preserve">not </w:t>
      </w:r>
      <w:r w:rsidRPr="0012257F">
        <w:rPr>
          <w:rStyle w:val="Emphasis"/>
          <w:rFonts w:ascii="Arial" w:hAnsi="Arial" w:cs="Arial"/>
        </w:rPr>
        <w:t xml:space="preserve">despite, nor </w:t>
      </w:r>
      <w:r w:rsidRPr="0012257F">
        <w:rPr>
          <w:rStyle w:val="Emphasis"/>
          <w:rFonts w:ascii="Arial" w:hAnsi="Arial" w:cs="Arial"/>
          <w:highlight w:val="green"/>
        </w:rPr>
        <w:t>in opposition to, but</w:t>
      </w:r>
      <w:r w:rsidRPr="0012257F">
        <w:rPr>
          <w:rStyle w:val="Emphasis"/>
          <w:rFonts w:ascii="Arial" w:hAnsi="Arial" w:cs="Arial"/>
        </w:rPr>
        <w:t xml:space="preserve"> precisely </w:t>
      </w:r>
      <w:r w:rsidRPr="0012257F">
        <w:rPr>
          <w:rStyle w:val="Emphasis"/>
          <w:rFonts w:ascii="Arial" w:hAnsi="Arial" w:cs="Arial"/>
          <w:i/>
          <w:highlight w:val="green"/>
        </w:rPr>
        <w:t>as</w:t>
      </w:r>
      <w:r w:rsidRPr="0012257F">
        <w:rPr>
          <w:rStyle w:val="Emphasis"/>
          <w:rFonts w:ascii="Arial" w:hAnsi="Arial" w:cs="Arial"/>
          <w:highlight w:val="green"/>
        </w:rPr>
        <w:t xml:space="preserve"> possibility</w:t>
      </w:r>
      <w:r w:rsidRPr="0012257F">
        <w:rPr>
          <w:rStyle w:val="StyleUnderline"/>
          <w:rFonts w:ascii="Arial" w:hAnsi="Arial" w:cs="Arial"/>
        </w:rPr>
        <w:t xml:space="preserve">, which is </w:t>
      </w:r>
      <w:r w:rsidRPr="0012257F">
        <w:rPr>
          <w:rStyle w:val="Emphasis"/>
          <w:rFonts w:ascii="Arial" w:hAnsi="Arial" w:cs="Arial"/>
        </w:rPr>
        <w:t>modulated</w:t>
      </w:r>
      <w:r w:rsidRPr="0012257F">
        <w:rPr>
          <w:rStyle w:val="StyleUnderline"/>
          <w:rFonts w:ascii="Arial" w:hAnsi="Arial" w:cs="Arial"/>
        </w:rPr>
        <w:t xml:space="preserve"> through a </w:t>
      </w:r>
      <w:r w:rsidRPr="0012257F">
        <w:rPr>
          <w:rStyle w:val="Emphasis"/>
          <w:rFonts w:ascii="Arial" w:hAnsi="Arial" w:cs="Arial"/>
          <w:highlight w:val="green"/>
        </w:rPr>
        <w:t>communicability</w:t>
      </w:r>
      <w:r w:rsidRPr="0012257F">
        <w:rPr>
          <w:rStyle w:val="StyleUnderline"/>
          <w:rFonts w:ascii="Arial" w:hAnsi="Arial" w:cs="Arial"/>
        </w:rPr>
        <w:t xml:space="preserve"> that </w:t>
      </w:r>
      <w:r w:rsidRPr="0012257F">
        <w:rPr>
          <w:rStyle w:val="StyleUnderline"/>
          <w:rFonts w:ascii="Arial" w:hAnsi="Arial" w:cs="Arial"/>
          <w:highlight w:val="green"/>
        </w:rPr>
        <w:t xml:space="preserve">is </w:t>
      </w:r>
      <w:r w:rsidRPr="0012257F">
        <w:rPr>
          <w:rStyle w:val="Emphasis"/>
          <w:rFonts w:ascii="Arial" w:hAnsi="Arial" w:cs="Arial"/>
        </w:rPr>
        <w:t xml:space="preserve">ever </w:t>
      </w:r>
      <w:r w:rsidRPr="0012257F">
        <w:rPr>
          <w:rStyle w:val="Emphasis"/>
          <w:rFonts w:ascii="Arial" w:hAnsi="Arial" w:cs="Arial"/>
          <w:highlight w:val="green"/>
        </w:rPr>
        <w:t>more fluid</w:t>
      </w:r>
      <w:r w:rsidRPr="0012257F">
        <w:rPr>
          <w:rStyle w:val="Emphasis"/>
          <w:rFonts w:ascii="Arial" w:hAnsi="Arial" w:cs="Arial"/>
        </w:rPr>
        <w:t xml:space="preserve"> and receptive</w:t>
      </w:r>
      <w:r w:rsidRPr="0012257F">
        <w:rPr>
          <w:rStyle w:val="StyleUnderline"/>
          <w:rFonts w:ascii="Arial" w:hAnsi="Arial" w:cs="Arial"/>
        </w:rPr>
        <w:t xml:space="preserve"> in its </w:t>
      </w:r>
      <w:r w:rsidRPr="0012257F">
        <w:rPr>
          <w:rStyle w:val="StyleUnderline"/>
          <w:rFonts w:ascii="Arial" w:hAnsi="Arial" w:cs="Arial"/>
          <w:highlight w:val="green"/>
        </w:rPr>
        <w:t>listening</w:t>
      </w:r>
      <w:r w:rsidRPr="0012257F">
        <w:rPr>
          <w:rStyle w:val="StyleUnderline"/>
          <w:rFonts w:ascii="Arial" w:hAnsi="Arial" w:cs="Arial"/>
        </w:rPr>
        <w:t xml:space="preserve"> in order </w:t>
      </w:r>
      <w:r w:rsidRPr="0012257F">
        <w:rPr>
          <w:rStyle w:val="StyleUnderline"/>
          <w:rFonts w:ascii="Arial" w:hAnsi="Arial" w:cs="Arial"/>
          <w:highlight w:val="green"/>
        </w:rPr>
        <w:t>to be</w:t>
      </w:r>
      <w:r w:rsidRPr="0012257F">
        <w:rPr>
          <w:rStyle w:val="StyleUnderline"/>
          <w:rFonts w:ascii="Arial" w:hAnsi="Arial" w:cs="Arial"/>
        </w:rPr>
        <w:t xml:space="preserve"> </w:t>
      </w:r>
      <w:r w:rsidRPr="0012257F">
        <w:rPr>
          <w:rStyle w:val="Emphasis"/>
          <w:rFonts w:ascii="Arial" w:hAnsi="Arial" w:cs="Arial"/>
        </w:rPr>
        <w:t xml:space="preserve">ever </w:t>
      </w:r>
      <w:r w:rsidRPr="0012257F">
        <w:rPr>
          <w:rStyle w:val="Emphasis"/>
          <w:rFonts w:ascii="Arial" w:hAnsi="Arial" w:cs="Arial"/>
          <w:highlight w:val="green"/>
        </w:rPr>
        <w:t>more innovative</w:t>
      </w:r>
      <w:r w:rsidRPr="0012257F">
        <w:rPr>
          <w:rStyle w:val="Emphasis"/>
          <w:rFonts w:ascii="Arial" w:hAnsi="Arial" w:cs="Arial"/>
        </w:rPr>
        <w:t xml:space="preserve"> in its </w:t>
      </w:r>
      <w:r w:rsidRPr="0012257F">
        <w:rPr>
          <w:rStyle w:val="Emphasis"/>
          <w:rFonts w:ascii="Arial" w:hAnsi="Arial" w:cs="Arial"/>
          <w:highlight w:val="green"/>
        </w:rPr>
        <w:t>surveilling</w:t>
      </w:r>
      <w:r w:rsidRPr="0012257F">
        <w:rPr>
          <w:rFonts w:ascii="Arial" w:hAnsi="Arial" w:cs="Arial"/>
          <w:sz w:val="16"/>
        </w:rPr>
        <w:t xml:space="preserve">.[7] {7. </w:t>
      </w:r>
      <w:r w:rsidRPr="0012257F">
        <w:rPr>
          <w:rStyle w:val="StyleUnderline"/>
          <w:rFonts w:ascii="Arial" w:hAnsi="Arial" w:cs="Arial"/>
        </w:rPr>
        <w:t xml:space="preserve">The fundamental </w:t>
      </w:r>
      <w:r w:rsidRPr="0012257F">
        <w:rPr>
          <w:rStyle w:val="Emphasis"/>
          <w:rFonts w:ascii="Arial" w:hAnsi="Arial" w:cs="Arial"/>
        </w:rPr>
        <w:t>insidiousness of control</w:t>
      </w:r>
      <w:r w:rsidRPr="0012257F">
        <w:rPr>
          <w:rStyle w:val="StyleUnderline"/>
          <w:rFonts w:ascii="Arial" w:hAnsi="Arial" w:cs="Arial"/>
        </w:rPr>
        <w:t xml:space="preserve"> is that it </w:t>
      </w:r>
      <w:r w:rsidRPr="0012257F">
        <w:rPr>
          <w:rStyle w:val="Emphasis"/>
          <w:rFonts w:ascii="Arial" w:hAnsi="Arial" w:cs="Arial"/>
        </w:rPr>
        <w:t>permits</w:t>
      </w:r>
      <w:r w:rsidRPr="0012257F">
        <w:rPr>
          <w:rStyle w:val="StyleUnderline"/>
          <w:rFonts w:ascii="Arial" w:hAnsi="Arial" w:cs="Arial"/>
        </w:rPr>
        <w:t xml:space="preserve"> and </w:t>
      </w:r>
      <w:r w:rsidRPr="0012257F">
        <w:rPr>
          <w:rStyle w:val="Emphasis"/>
          <w:rFonts w:ascii="Arial" w:hAnsi="Arial" w:cs="Arial"/>
        </w:rPr>
        <w:t>encourages</w:t>
      </w:r>
      <w:r w:rsidRPr="0012257F">
        <w:rPr>
          <w:rStyle w:val="StyleUnderline"/>
          <w:rFonts w:ascii="Arial" w:hAnsi="Arial" w:cs="Arial"/>
        </w:rPr>
        <w:t xml:space="preserve"> the </w:t>
      </w:r>
      <w:r w:rsidRPr="0012257F">
        <w:rPr>
          <w:rStyle w:val="Emphasis"/>
          <w:rFonts w:ascii="Arial" w:hAnsi="Arial" w:cs="Arial"/>
        </w:rPr>
        <w:t>fluidity</w:t>
      </w:r>
      <w:r w:rsidRPr="0012257F">
        <w:rPr>
          <w:rStyle w:val="StyleUnderline"/>
          <w:rFonts w:ascii="Arial" w:hAnsi="Arial" w:cs="Arial"/>
        </w:rPr>
        <w:t xml:space="preserve">, </w:t>
      </w:r>
      <w:r w:rsidRPr="0012257F">
        <w:rPr>
          <w:rStyle w:val="Emphasis"/>
          <w:rFonts w:ascii="Arial" w:hAnsi="Arial" w:cs="Arial"/>
        </w:rPr>
        <w:t>mobility</w:t>
      </w:r>
      <w:r w:rsidRPr="0012257F">
        <w:rPr>
          <w:rStyle w:val="StyleUnderline"/>
          <w:rFonts w:ascii="Arial" w:hAnsi="Arial" w:cs="Arial"/>
        </w:rPr>
        <w:t xml:space="preserve">, and </w:t>
      </w:r>
      <w:r w:rsidRPr="0012257F">
        <w:rPr>
          <w:rStyle w:val="Emphasis"/>
          <w:rFonts w:ascii="Arial" w:hAnsi="Arial" w:cs="Arial"/>
        </w:rPr>
        <w:t>possibility</w:t>
      </w:r>
      <w:r w:rsidRPr="0012257F">
        <w:rPr>
          <w:rStyle w:val="StyleUnderline"/>
          <w:rFonts w:ascii="Arial" w:hAnsi="Arial" w:cs="Arial"/>
        </w:rPr>
        <w:t xml:space="preserve"> implied by the </w:t>
      </w:r>
      <w:r w:rsidRPr="0012257F">
        <w:rPr>
          <w:rStyle w:val="Emphasis"/>
          <w:rFonts w:ascii="Arial" w:hAnsi="Arial" w:cs="Arial"/>
        </w:rPr>
        <w:t xml:space="preserve">sheer </w:t>
      </w:r>
      <w:r w:rsidRPr="0012257F">
        <w:rPr>
          <w:rStyle w:val="Emphasis"/>
          <w:rFonts w:ascii="Arial" w:hAnsi="Arial" w:cs="Arial"/>
          <w:i/>
        </w:rPr>
        <w:t>capacity</w:t>
      </w:r>
      <w:r w:rsidRPr="0012257F">
        <w:rPr>
          <w:rStyle w:val="Emphasis"/>
          <w:rFonts w:ascii="Arial" w:hAnsi="Arial" w:cs="Arial"/>
        </w:rPr>
        <w:t xml:space="preserve"> to narrate</w:t>
      </w:r>
      <w:r w:rsidRPr="0012257F">
        <w:rPr>
          <w:rFonts w:ascii="Arial" w:hAnsi="Arial" w:cs="Arial"/>
          <w:sz w:val="16"/>
        </w:rPr>
        <w:t xml:space="preserve">. </w:t>
      </w:r>
      <w:r w:rsidRPr="0012257F">
        <w:rPr>
          <w:rStyle w:val="StyleUnderline"/>
          <w:rFonts w:ascii="Arial" w:hAnsi="Arial" w:cs="Arial"/>
          <w:highlight w:val="green"/>
        </w:rPr>
        <w:t>Communicative capitalism</w:t>
      </w:r>
      <w:r w:rsidRPr="0012257F">
        <w:rPr>
          <w:rStyle w:val="StyleUnderline"/>
          <w:rFonts w:ascii="Arial" w:hAnsi="Arial" w:cs="Arial"/>
        </w:rPr>
        <w:t xml:space="preserve"> does not work by mandating what can and cannot be narrated, rather it </w:t>
      </w:r>
      <w:r w:rsidRPr="0012257F">
        <w:rPr>
          <w:rStyle w:val="StyleUnderline"/>
          <w:rFonts w:ascii="Arial" w:hAnsi="Arial" w:cs="Arial"/>
          <w:highlight w:val="green"/>
        </w:rPr>
        <w:t xml:space="preserve">calls for </w:t>
      </w:r>
      <w:r w:rsidRPr="0012257F">
        <w:rPr>
          <w:rStyle w:val="Emphasis"/>
          <w:rFonts w:ascii="Arial" w:hAnsi="Arial" w:cs="Arial"/>
          <w:highlight w:val="green"/>
        </w:rPr>
        <w:t>any-narration</w:t>
      </w:r>
      <w:r w:rsidRPr="0012257F">
        <w:rPr>
          <w:rStyle w:val="Emphasis"/>
          <w:rFonts w:ascii="Arial" w:hAnsi="Arial" w:cs="Arial"/>
        </w:rPr>
        <w:t xml:space="preserve">-whatever, </w:t>
      </w:r>
      <w:r w:rsidRPr="0012257F">
        <w:rPr>
          <w:rStyle w:val="Emphasis"/>
          <w:rFonts w:ascii="Arial" w:hAnsi="Arial" w:cs="Arial"/>
          <w:highlight w:val="green"/>
        </w:rPr>
        <w:t>as long as</w:t>
      </w:r>
      <w:r w:rsidRPr="0012257F">
        <w:rPr>
          <w:rStyle w:val="Emphasis"/>
          <w:rFonts w:ascii="Arial" w:hAnsi="Arial" w:cs="Arial"/>
        </w:rPr>
        <w:t xml:space="preserve"> the possibility of </w:t>
      </w:r>
      <w:r w:rsidRPr="0012257F">
        <w:rPr>
          <w:rStyle w:val="Emphasis"/>
          <w:rFonts w:ascii="Arial" w:hAnsi="Arial" w:cs="Arial"/>
          <w:highlight w:val="green"/>
        </w:rPr>
        <w:t xml:space="preserve">narration </w:t>
      </w:r>
      <w:r w:rsidRPr="0012257F">
        <w:rPr>
          <w:rStyle w:val="Emphasis"/>
          <w:rFonts w:ascii="Arial" w:hAnsi="Arial" w:cs="Arial"/>
          <w:i/>
          <w:highlight w:val="green"/>
        </w:rPr>
        <w:t>is</w:t>
      </w:r>
      <w:r w:rsidRPr="0012257F">
        <w:rPr>
          <w:rStyle w:val="Emphasis"/>
          <w:rFonts w:ascii="Arial" w:hAnsi="Arial" w:cs="Arial"/>
          <w:highlight w:val="green"/>
        </w:rPr>
        <w:t xml:space="preserve"> affirmed</w:t>
      </w:r>
      <w:r w:rsidRPr="0012257F">
        <w:rPr>
          <w:rFonts w:ascii="Arial" w:hAnsi="Arial" w:cs="Arial"/>
          <w:sz w:val="16"/>
        </w:rPr>
        <w:t xml:space="preserve">.} </w:t>
      </w:r>
      <w:r w:rsidRPr="0012257F">
        <w:rPr>
          <w:rStyle w:val="StyleUnderline"/>
          <w:rFonts w:ascii="Arial" w:hAnsi="Arial" w:cs="Arial"/>
        </w:rPr>
        <w:t>Following Deleuze's analysis of control, habits of affirmation</w:t>
      </w:r>
      <w:r w:rsidRPr="0012257F">
        <w:rPr>
          <w:rFonts w:ascii="Arial" w:hAnsi="Arial" w:cs="Arial"/>
          <w:sz w:val="16"/>
        </w:rPr>
        <w:t>—</w:t>
      </w:r>
      <w:r w:rsidRPr="0012257F">
        <w:rPr>
          <w:rStyle w:val="StyleUnderline"/>
          <w:rFonts w:ascii="Arial" w:hAnsi="Arial" w:cs="Arial"/>
        </w:rPr>
        <w:t>of multiplicitous possibilities, or of the possibility of being-otherwise</w:t>
      </w:r>
      <w:r w:rsidRPr="0012257F">
        <w:rPr>
          <w:rFonts w:ascii="Arial" w:hAnsi="Arial" w:cs="Arial"/>
          <w:sz w:val="16"/>
        </w:rPr>
        <w:t>—</w:t>
      </w:r>
      <w:r w:rsidRPr="0012257F">
        <w:rPr>
          <w:rStyle w:val="StyleUnderline"/>
          <w:rFonts w:ascii="Arial" w:hAnsi="Arial" w:cs="Arial"/>
        </w:rPr>
        <w:t xml:space="preserve">are </w:t>
      </w:r>
      <w:r w:rsidRPr="0012257F">
        <w:rPr>
          <w:rStyle w:val="Emphasis"/>
          <w:rFonts w:ascii="Arial" w:hAnsi="Arial" w:cs="Arial"/>
        </w:rPr>
        <w:t>not resistant to, but actually constitutive of, control's modulation</w:t>
      </w:r>
      <w:r w:rsidRPr="0012257F">
        <w:rPr>
          <w:rFonts w:ascii="Arial" w:hAnsi="Arial" w:cs="Arial"/>
          <w:sz w:val="16"/>
        </w:rPr>
        <w:t xml:space="preserve">. </w:t>
      </w:r>
      <w:r w:rsidRPr="0012257F">
        <w:rPr>
          <w:rStyle w:val="StyleUnderline"/>
          <w:rFonts w:ascii="Arial" w:hAnsi="Arial" w:cs="Arial"/>
        </w:rPr>
        <w:t>Control is marked by "</w:t>
      </w:r>
      <w:r w:rsidRPr="0012257F">
        <w:rPr>
          <w:rStyle w:val="Emphasis"/>
          <w:rFonts w:ascii="Arial" w:hAnsi="Arial" w:cs="Arial"/>
        </w:rPr>
        <w:t>endless postponement</w:t>
      </w:r>
      <w:r w:rsidRPr="0012257F">
        <w:rPr>
          <w:rStyle w:val="StyleUnderline"/>
          <w:rFonts w:ascii="Arial" w:hAnsi="Arial" w:cs="Arial"/>
        </w:rPr>
        <w:t>"</w:t>
      </w:r>
      <w:r w:rsidRPr="0012257F">
        <w:rPr>
          <w:rFonts w:ascii="Arial" w:hAnsi="Arial" w:cs="Arial"/>
          <w:sz w:val="16"/>
        </w:rPr>
        <w:t xml:space="preserve"> (Deleuze 1997: 179), </w:t>
      </w:r>
      <w:r w:rsidRPr="0012257F">
        <w:rPr>
          <w:rStyle w:val="StyleUnderline"/>
          <w:rFonts w:ascii="Arial" w:hAnsi="Arial" w:cs="Arial"/>
        </w:rPr>
        <w:t>meaning that the future</w:t>
      </w:r>
      <w:r w:rsidRPr="0012257F">
        <w:rPr>
          <w:rFonts w:ascii="Arial" w:hAnsi="Arial" w:cs="Arial"/>
          <w:sz w:val="16"/>
        </w:rPr>
        <w:t>—</w:t>
      </w:r>
      <w:r w:rsidRPr="0012257F">
        <w:rPr>
          <w:rStyle w:val="StyleUnderline"/>
          <w:rFonts w:ascii="Arial" w:hAnsi="Arial" w:cs="Arial"/>
        </w:rPr>
        <w:t>as that which breaks with the present</w:t>
      </w:r>
      <w:r w:rsidRPr="0012257F">
        <w:rPr>
          <w:rFonts w:ascii="Arial" w:hAnsi="Arial" w:cs="Arial"/>
          <w:sz w:val="16"/>
        </w:rPr>
        <w:t>—</w:t>
      </w:r>
      <w:r w:rsidRPr="0012257F">
        <w:rPr>
          <w:rStyle w:val="Emphasis"/>
          <w:rFonts w:ascii="Arial" w:hAnsi="Arial" w:cs="Arial"/>
        </w:rPr>
        <w:t>never takes place</w:t>
      </w:r>
      <w:r w:rsidRPr="0012257F">
        <w:rPr>
          <w:rFonts w:ascii="Arial" w:hAnsi="Arial" w:cs="Arial"/>
          <w:sz w:val="16"/>
        </w:rPr>
        <w:t xml:space="preserve">. </w:t>
      </w:r>
      <w:r w:rsidRPr="0012257F">
        <w:rPr>
          <w:rStyle w:val="StyleUnderline"/>
          <w:rFonts w:ascii="Arial" w:hAnsi="Arial" w:cs="Arial"/>
        </w:rPr>
        <w:t xml:space="preserve">The present is extended into the future, and so </w:t>
      </w:r>
      <w:r w:rsidRPr="0012257F">
        <w:rPr>
          <w:rStyle w:val="Emphasis"/>
          <w:rFonts w:ascii="Arial" w:hAnsi="Arial" w:cs="Arial"/>
        </w:rPr>
        <w:t>the future becomes a modulation of the present</w:t>
      </w:r>
      <w:r w:rsidRPr="0012257F">
        <w:rPr>
          <w:rStyle w:val="StyleUnderline"/>
          <w:rFonts w:ascii="Arial" w:hAnsi="Arial" w:cs="Arial"/>
        </w:rPr>
        <w:t xml:space="preserve">; an essential incommensurability between present and future remains </w:t>
      </w:r>
      <w:r w:rsidRPr="0012257F">
        <w:rPr>
          <w:rStyle w:val="Emphasis"/>
          <w:rFonts w:ascii="Arial" w:hAnsi="Arial" w:cs="Arial"/>
        </w:rPr>
        <w:t>unthinkable</w:t>
      </w:r>
      <w:r w:rsidRPr="0012257F">
        <w:rPr>
          <w:rFonts w:ascii="Arial" w:hAnsi="Arial" w:cs="Arial"/>
          <w:sz w:val="16"/>
        </w:rPr>
        <w:t xml:space="preserve">.[8] Given Deleuze's analysis, </w:t>
      </w:r>
      <w:r w:rsidRPr="0012257F">
        <w:rPr>
          <w:rStyle w:val="StyleUnderline"/>
          <w:rFonts w:ascii="Arial" w:hAnsi="Arial" w:cs="Arial"/>
        </w:rPr>
        <w:t>it is not by accident that he increasingly experimented with habits of negativity</w:t>
      </w:r>
      <w:r w:rsidRPr="0012257F">
        <w:rPr>
          <w:rFonts w:ascii="Arial" w:hAnsi="Arial" w:cs="Arial"/>
          <w:sz w:val="16"/>
        </w:rPr>
        <w:t xml:space="preserve">. </w:t>
      </w:r>
      <w:r w:rsidRPr="0012257F">
        <w:rPr>
          <w:rStyle w:val="StyleUnderline"/>
          <w:rFonts w:ascii="Arial" w:hAnsi="Arial" w:cs="Arial"/>
        </w:rPr>
        <w:t>In his last book</w:t>
      </w:r>
      <w:r w:rsidRPr="0012257F">
        <w:rPr>
          <w:rFonts w:ascii="Arial" w:hAnsi="Arial" w:cs="Arial"/>
          <w:sz w:val="16"/>
        </w:rPr>
        <w:t xml:space="preserve">, </w:t>
      </w:r>
      <w:r w:rsidRPr="0012257F">
        <w:rPr>
          <w:rFonts w:ascii="Arial" w:hAnsi="Arial" w:cs="Arial"/>
          <w:i/>
          <w:sz w:val="16"/>
        </w:rPr>
        <w:t>What is Philosophy?</w:t>
      </w:r>
      <w:r w:rsidRPr="0012257F">
        <w:rPr>
          <w:rFonts w:ascii="Arial" w:hAnsi="Arial" w:cs="Arial"/>
          <w:sz w:val="16"/>
        </w:rPr>
        <w:t xml:space="preserve"> – co-written with Félix Guattari, and published one year after his analysis of control—</w:t>
      </w:r>
      <w:r w:rsidRPr="0012257F">
        <w:rPr>
          <w:rStyle w:val="StyleUnderline"/>
          <w:rFonts w:ascii="Arial" w:hAnsi="Arial" w:cs="Arial"/>
        </w:rPr>
        <w:t>one can observe, for instance, his attentiveness to "shame"</w:t>
      </w:r>
      <w:r w:rsidRPr="0012257F">
        <w:rPr>
          <w:rFonts w:ascii="Arial" w:hAnsi="Arial" w:cs="Arial"/>
          <w:sz w:val="16"/>
        </w:rPr>
        <w:t xml:space="preserve"> (Deleuze and Guattari 1996: 107), </w:t>
      </w:r>
      <w:r w:rsidRPr="0012257F">
        <w:rPr>
          <w:rStyle w:val="StyleUnderline"/>
          <w:rFonts w:ascii="Arial" w:hAnsi="Arial" w:cs="Arial"/>
        </w:rPr>
        <w:t>which was motivated by his reading of Primo Levi, or his indication of agreement with the negative dialectic of Theodor Adorno</w:t>
      </w:r>
      <w:r w:rsidRPr="0012257F">
        <w:rPr>
          <w:rFonts w:ascii="Arial" w:hAnsi="Arial" w:cs="Arial"/>
          <w:sz w:val="16"/>
        </w:rPr>
        <w:t>.[9]</w:t>
      </w:r>
    </w:p>
    <w:p w14:paraId="652100C0" w14:textId="77777777" w:rsidR="00BD7A6C" w:rsidRPr="0012257F" w:rsidRDefault="00BD7A6C" w:rsidP="00BD7A6C">
      <w:pPr>
        <w:rPr>
          <w:rFonts w:ascii="Arial" w:hAnsi="Arial" w:cs="Arial"/>
          <w:sz w:val="16"/>
        </w:rPr>
      </w:pPr>
      <w:r w:rsidRPr="0012257F">
        <w:rPr>
          <w:rFonts w:ascii="Arial" w:hAnsi="Arial" w:cs="Arial"/>
          <w:sz w:val="16"/>
        </w:rPr>
        <w:t xml:space="preserve">[7] </w:t>
      </w:r>
      <w:r w:rsidRPr="0012257F">
        <w:rPr>
          <w:rStyle w:val="StyleUnderline"/>
          <w:rFonts w:ascii="Arial" w:hAnsi="Arial" w:cs="Arial"/>
        </w:rPr>
        <w:t xml:space="preserve">One finds, in the same book, a </w:t>
      </w:r>
      <w:r w:rsidRPr="0012257F">
        <w:rPr>
          <w:rStyle w:val="Emphasis"/>
          <w:rFonts w:ascii="Arial" w:hAnsi="Arial" w:cs="Arial"/>
        </w:rPr>
        <w:t>polemic against communication</w:t>
      </w:r>
      <w:r w:rsidRPr="0012257F">
        <w:rPr>
          <w:rStyle w:val="StyleUnderline"/>
          <w:rFonts w:ascii="Arial" w:hAnsi="Arial" w:cs="Arial"/>
        </w:rPr>
        <w:t xml:space="preserve"> and a concomitant positioning of </w:t>
      </w:r>
      <w:r w:rsidRPr="0012257F">
        <w:rPr>
          <w:rStyle w:val="Emphasis"/>
          <w:rFonts w:ascii="Arial" w:hAnsi="Arial" w:cs="Arial"/>
        </w:rPr>
        <w:t>creation as distinct from and incommensurable with the communicative</w:t>
      </w:r>
      <w:r w:rsidRPr="0012257F">
        <w:rPr>
          <w:rFonts w:ascii="Arial" w:hAnsi="Arial" w:cs="Arial"/>
          <w:sz w:val="16"/>
        </w:rPr>
        <w:t xml:space="preserve">.[10] Simply put, </w:t>
      </w:r>
      <w:r w:rsidRPr="0012257F">
        <w:rPr>
          <w:rStyle w:val="StyleUnderline"/>
          <w:rFonts w:ascii="Arial" w:hAnsi="Arial" w:cs="Arial"/>
        </w:rPr>
        <w:t>Deleuze's increased attention to control, or communication, directly corresponds to his increased attention to the negative</w:t>
      </w:r>
      <w:r w:rsidRPr="0012257F">
        <w:rPr>
          <w:rFonts w:ascii="Arial" w:hAnsi="Arial" w:cs="Arial"/>
          <w:sz w:val="16"/>
        </w:rPr>
        <w:t>—</w:t>
      </w:r>
      <w:r w:rsidRPr="0012257F">
        <w:rPr>
          <w:rStyle w:val="StyleUnderline"/>
          <w:rFonts w:ascii="Arial" w:hAnsi="Arial" w:cs="Arial"/>
        </w:rPr>
        <w:t>not as being but as experience and experiment, as habit</w:t>
      </w:r>
      <w:r w:rsidRPr="0012257F">
        <w:rPr>
          <w:rFonts w:ascii="Arial" w:hAnsi="Arial" w:cs="Arial"/>
          <w:sz w:val="16"/>
        </w:rPr>
        <w:t xml:space="preserve">. </w:t>
      </w:r>
      <w:r w:rsidRPr="0012257F">
        <w:rPr>
          <w:rStyle w:val="StyleUnderline"/>
          <w:rFonts w:ascii="Arial" w:hAnsi="Arial" w:cs="Arial"/>
        </w:rPr>
        <w:t xml:space="preserve">Thus it is not only that Deleuze's refusal of negative being cannot be conflated with habits of affirmation, it is also that </w:t>
      </w:r>
      <w:r w:rsidRPr="0012257F">
        <w:rPr>
          <w:rStyle w:val="StyleUnderline"/>
          <w:rFonts w:ascii="Arial" w:hAnsi="Arial" w:cs="Arial"/>
          <w:highlight w:val="green"/>
        </w:rPr>
        <w:t>Deleuze</w:t>
      </w:r>
      <w:r w:rsidRPr="0012257F">
        <w:rPr>
          <w:rStyle w:val="StyleUnderline"/>
          <w:rFonts w:ascii="Arial" w:hAnsi="Arial" w:cs="Arial"/>
        </w:rPr>
        <w:t xml:space="preserve">, when attending to control, attempts to articulate </w:t>
      </w:r>
      <w:r w:rsidRPr="0012257F">
        <w:rPr>
          <w:rStyle w:val="Emphasis"/>
          <w:rFonts w:ascii="Arial" w:hAnsi="Arial" w:cs="Arial"/>
        </w:rPr>
        <w:t xml:space="preserve">habits of </w:t>
      </w:r>
      <w:r w:rsidRPr="0012257F">
        <w:rPr>
          <w:rStyle w:val="Emphasis"/>
          <w:rFonts w:ascii="Arial" w:hAnsi="Arial" w:cs="Arial"/>
          <w:i/>
        </w:rPr>
        <w:t>negativity</w:t>
      </w:r>
      <w:r w:rsidRPr="0012257F">
        <w:rPr>
          <w:rFonts w:ascii="Arial" w:hAnsi="Arial" w:cs="Arial"/>
          <w:sz w:val="16"/>
        </w:rPr>
        <w:t xml:space="preserve">. </w:t>
      </w:r>
      <w:r w:rsidRPr="0012257F">
        <w:rPr>
          <w:rStyle w:val="StyleUnderline"/>
          <w:rFonts w:ascii="Arial" w:hAnsi="Arial" w:cs="Arial"/>
          <w:i/>
        </w:rPr>
        <w:t>What is Philosophy?</w:t>
      </w:r>
      <w:r w:rsidRPr="0012257F">
        <w:rPr>
          <w:rStyle w:val="StyleUnderline"/>
          <w:rFonts w:ascii="Arial" w:hAnsi="Arial" w:cs="Arial"/>
        </w:rPr>
        <w:t xml:space="preserve"> </w:t>
      </w:r>
      <w:r w:rsidRPr="0012257F">
        <w:rPr>
          <w:rStyle w:val="StyleUnderline"/>
          <w:rFonts w:ascii="Arial" w:hAnsi="Arial" w:cs="Arial"/>
          <w:highlight w:val="green"/>
        </w:rPr>
        <w:t>concludes with</w:t>
      </w:r>
      <w:r w:rsidRPr="0012257F">
        <w:rPr>
          <w:rStyle w:val="StyleUnderline"/>
          <w:rFonts w:ascii="Arial" w:hAnsi="Arial" w:cs="Arial"/>
        </w:rPr>
        <w:t xml:space="preserve"> an articulation of </w:t>
      </w:r>
      <w:r w:rsidRPr="0012257F">
        <w:rPr>
          <w:rStyle w:val="Emphasis"/>
          <w:rFonts w:ascii="Arial" w:hAnsi="Arial" w:cs="Arial"/>
          <w:highlight w:val="green"/>
        </w:rPr>
        <w:t xml:space="preserve">the </w:t>
      </w:r>
      <w:r w:rsidRPr="0012257F">
        <w:rPr>
          <w:rStyle w:val="Emphasis"/>
          <w:rFonts w:ascii="Arial" w:hAnsi="Arial" w:cs="Arial"/>
          <w:i/>
          <w:highlight w:val="green"/>
        </w:rPr>
        <w:t>No</w:t>
      </w:r>
      <w:r w:rsidRPr="0012257F">
        <w:rPr>
          <w:rStyle w:val="Emphasis"/>
          <w:rFonts w:ascii="Arial" w:hAnsi="Arial" w:cs="Arial"/>
          <w:highlight w:val="green"/>
        </w:rPr>
        <w:t xml:space="preserve"> of chaos</w:t>
      </w:r>
      <w:r w:rsidRPr="0012257F">
        <w:rPr>
          <w:rStyle w:val="StyleUnderline"/>
          <w:rFonts w:ascii="Arial" w:hAnsi="Arial" w:cs="Arial"/>
          <w:highlight w:val="green"/>
        </w:rPr>
        <w:t xml:space="preserve">, </w:t>
      </w:r>
      <w:r w:rsidRPr="0012257F">
        <w:rPr>
          <w:rStyle w:val="Emphasis"/>
          <w:rFonts w:ascii="Arial" w:hAnsi="Arial" w:cs="Arial"/>
          <w:highlight w:val="green"/>
        </w:rPr>
        <w:t xml:space="preserve">the </w:t>
      </w:r>
      <w:r w:rsidRPr="0012257F">
        <w:rPr>
          <w:rStyle w:val="Emphasis"/>
          <w:rFonts w:ascii="Arial" w:hAnsi="Arial" w:cs="Arial"/>
          <w:i/>
          <w:highlight w:val="green"/>
        </w:rPr>
        <w:t>non</w:t>
      </w:r>
      <w:r w:rsidRPr="0012257F">
        <w:rPr>
          <w:rStyle w:val="Emphasis"/>
          <w:rFonts w:ascii="Arial" w:hAnsi="Arial" w:cs="Arial"/>
          <w:highlight w:val="green"/>
        </w:rPr>
        <w:t xml:space="preserve"> of thought</w:t>
      </w:r>
      <w:r w:rsidRPr="0012257F">
        <w:rPr>
          <w:rStyle w:val="StyleUnderline"/>
          <w:rFonts w:ascii="Arial" w:hAnsi="Arial" w:cs="Arial"/>
          <w:highlight w:val="green"/>
        </w:rPr>
        <w:t xml:space="preserve"> that </w:t>
      </w:r>
      <w:r w:rsidRPr="0012257F">
        <w:rPr>
          <w:rStyle w:val="Emphasis"/>
          <w:rFonts w:ascii="Arial" w:hAnsi="Arial" w:cs="Arial"/>
          <w:highlight w:val="green"/>
        </w:rPr>
        <w:t>enables creation</w:t>
      </w:r>
      <w:r w:rsidRPr="0012257F">
        <w:rPr>
          <w:rStyle w:val="StyleUnderline"/>
          <w:rFonts w:ascii="Arial" w:hAnsi="Arial" w:cs="Arial"/>
        </w:rPr>
        <w:t xml:space="preserve">: philosophy must attain "an </w:t>
      </w:r>
      <w:r w:rsidRPr="0012257F">
        <w:rPr>
          <w:rStyle w:val="Emphasis"/>
          <w:rFonts w:ascii="Arial" w:hAnsi="Arial" w:cs="Arial"/>
        </w:rPr>
        <w:t>essential relationship with the No that concerns it</w:t>
      </w:r>
      <w:r w:rsidRPr="0012257F">
        <w:rPr>
          <w:rStyle w:val="StyleUnderline"/>
          <w:rFonts w:ascii="Arial" w:hAnsi="Arial" w:cs="Arial"/>
        </w:rPr>
        <w:t xml:space="preserve">"; philosophy does "not need the No as beginning, or as the end in which [it] would be called upon to disappear by being realized, but </w:t>
      </w:r>
      <w:r w:rsidRPr="0012257F">
        <w:rPr>
          <w:rStyle w:val="Emphasis"/>
          <w:rFonts w:ascii="Arial" w:hAnsi="Arial" w:cs="Arial"/>
        </w:rPr>
        <w:t>at every moment of [its] becoming or [its] development</w:t>
      </w:r>
      <w:r w:rsidRPr="0012257F">
        <w:rPr>
          <w:rFonts w:ascii="Arial" w:hAnsi="Arial" w:cs="Arial"/>
          <w:sz w:val="16"/>
        </w:rPr>
        <w:t>" (Deleuze and Guattari 1996: 218).</w:t>
      </w:r>
    </w:p>
    <w:p w14:paraId="3E26AA61" w14:textId="77777777" w:rsidR="00BD7A6C" w:rsidRPr="0012257F" w:rsidRDefault="00BD7A6C" w:rsidP="00BD7A6C">
      <w:pPr>
        <w:rPr>
          <w:rFonts w:ascii="Arial" w:hAnsi="Arial" w:cs="Arial"/>
          <w:sz w:val="16"/>
        </w:rPr>
      </w:pPr>
      <w:r w:rsidRPr="0012257F">
        <w:rPr>
          <w:rFonts w:ascii="Arial" w:hAnsi="Arial" w:cs="Arial"/>
          <w:sz w:val="16"/>
        </w:rPr>
        <w:t xml:space="preserve">[8] </w:t>
      </w:r>
      <w:r w:rsidRPr="0012257F">
        <w:rPr>
          <w:rStyle w:val="StyleUnderline"/>
          <w:rFonts w:ascii="Arial" w:hAnsi="Arial" w:cs="Arial"/>
        </w:rPr>
        <w:t xml:space="preserve">The creation named by Deleuze's philosophy is thus in </w:t>
      </w:r>
      <w:r w:rsidRPr="0012257F">
        <w:rPr>
          <w:rStyle w:val="Emphasis"/>
          <w:rFonts w:ascii="Arial" w:hAnsi="Arial" w:cs="Arial"/>
        </w:rPr>
        <w:t>immanence with the No</w:t>
      </w:r>
      <w:r w:rsidRPr="0012257F">
        <w:rPr>
          <w:rStyle w:val="StyleUnderline"/>
          <w:rFonts w:ascii="Arial" w:hAnsi="Arial" w:cs="Arial"/>
        </w:rPr>
        <w:t xml:space="preserve">, and it is </w:t>
      </w:r>
      <w:r w:rsidRPr="0012257F">
        <w:rPr>
          <w:rStyle w:val="StyleUnderline"/>
          <w:rFonts w:ascii="Arial" w:hAnsi="Arial" w:cs="Arial"/>
          <w:highlight w:val="green"/>
        </w:rPr>
        <w:t xml:space="preserve">this </w:t>
      </w:r>
      <w:r w:rsidRPr="0012257F">
        <w:rPr>
          <w:rStyle w:val="Emphasis"/>
          <w:rFonts w:ascii="Arial" w:hAnsi="Arial" w:cs="Arial"/>
          <w:highlight w:val="green"/>
        </w:rPr>
        <w:t>No-creation immanence</w:t>
      </w:r>
      <w:r w:rsidRPr="0012257F">
        <w:rPr>
          <w:rStyle w:val="StyleUnderline"/>
          <w:rFonts w:ascii="Arial" w:hAnsi="Arial" w:cs="Arial"/>
        </w:rPr>
        <w:t xml:space="preserve"> that </w:t>
      </w:r>
      <w:r w:rsidRPr="0012257F">
        <w:rPr>
          <w:rStyle w:val="StyleUnderline"/>
          <w:rFonts w:ascii="Arial" w:hAnsi="Arial" w:cs="Arial"/>
          <w:highlight w:val="green"/>
        </w:rPr>
        <w:t>begins to</w:t>
      </w:r>
      <w:r w:rsidRPr="0012257F">
        <w:rPr>
          <w:rStyle w:val="StyleUnderline"/>
          <w:rFonts w:ascii="Arial" w:hAnsi="Arial" w:cs="Arial"/>
        </w:rPr>
        <w:t xml:space="preserve"> </w:t>
      </w:r>
      <w:r w:rsidRPr="0012257F">
        <w:rPr>
          <w:rStyle w:val="StyleUnderline"/>
          <w:rFonts w:ascii="Arial" w:hAnsi="Arial" w:cs="Arial"/>
          <w:highlight w:val="green"/>
        </w:rPr>
        <w:t xml:space="preserve">articulate </w:t>
      </w:r>
      <w:r w:rsidRPr="0012257F">
        <w:rPr>
          <w:rStyle w:val="Emphasis"/>
          <w:rFonts w:ascii="Arial" w:hAnsi="Arial" w:cs="Arial"/>
          <w:highlight w:val="green"/>
        </w:rPr>
        <w:t>antagonism toward communication</w:t>
      </w:r>
      <w:r w:rsidRPr="0012257F">
        <w:rPr>
          <w:rFonts w:ascii="Arial" w:hAnsi="Arial" w:cs="Arial"/>
          <w:sz w:val="16"/>
        </w:rPr>
        <w:t>: "</w:t>
      </w:r>
      <w:r w:rsidRPr="0012257F">
        <w:rPr>
          <w:rStyle w:val="StyleUnderline"/>
          <w:rFonts w:ascii="Arial" w:hAnsi="Arial" w:cs="Arial"/>
        </w:rPr>
        <w:t xml:space="preserve">Creating has always been something </w:t>
      </w:r>
      <w:r w:rsidRPr="0012257F">
        <w:rPr>
          <w:rStyle w:val="Emphasis"/>
          <w:rFonts w:ascii="Arial" w:hAnsi="Arial" w:cs="Arial"/>
        </w:rPr>
        <w:t>different from communicating</w:t>
      </w:r>
      <w:r w:rsidRPr="0012257F">
        <w:rPr>
          <w:rFonts w:ascii="Arial" w:hAnsi="Arial" w:cs="Arial"/>
          <w:sz w:val="16"/>
        </w:rPr>
        <w:t xml:space="preserve">" (Deleuze 1997: 175). </w:t>
      </w:r>
      <w:r w:rsidRPr="0012257F">
        <w:rPr>
          <w:rStyle w:val="StyleUnderline"/>
          <w:rFonts w:ascii="Arial" w:hAnsi="Arial" w:cs="Arial"/>
          <w:highlight w:val="green"/>
        </w:rPr>
        <w:t xml:space="preserve">This </w:t>
      </w:r>
      <w:r w:rsidRPr="0012257F">
        <w:rPr>
          <w:rStyle w:val="Emphasis"/>
          <w:rFonts w:ascii="Arial" w:hAnsi="Arial" w:cs="Arial"/>
          <w:highlight w:val="green"/>
        </w:rPr>
        <w:t>divergence</w:t>
      </w:r>
      <w:r w:rsidRPr="0012257F">
        <w:rPr>
          <w:rStyle w:val="Emphasis"/>
          <w:rFonts w:ascii="Arial" w:hAnsi="Arial" w:cs="Arial"/>
        </w:rPr>
        <w:t xml:space="preserve"> between communication and the No of creation</w:t>
      </w:r>
      <w:r w:rsidRPr="0012257F">
        <w:rPr>
          <w:rStyle w:val="StyleUnderline"/>
          <w:rFonts w:ascii="Arial" w:hAnsi="Arial" w:cs="Arial"/>
        </w:rPr>
        <w:t xml:space="preserve"> </w:t>
      </w:r>
      <w:r w:rsidRPr="0012257F">
        <w:rPr>
          <w:rStyle w:val="StyleUnderline"/>
          <w:rFonts w:ascii="Arial" w:hAnsi="Arial" w:cs="Arial"/>
          <w:highlight w:val="green"/>
        </w:rPr>
        <w:t>is</w:t>
      </w:r>
      <w:r w:rsidRPr="0012257F">
        <w:rPr>
          <w:rStyle w:val="StyleUnderline"/>
          <w:rFonts w:ascii="Arial" w:hAnsi="Arial" w:cs="Arial"/>
        </w:rPr>
        <w:t xml:space="preserve"> </w:t>
      </w:r>
      <w:r w:rsidRPr="0012257F">
        <w:rPr>
          <w:rStyle w:val="Emphasis"/>
          <w:rFonts w:ascii="Arial" w:hAnsi="Arial" w:cs="Arial"/>
        </w:rPr>
        <w:t>utter</w:t>
      </w:r>
      <w:r w:rsidRPr="0012257F">
        <w:rPr>
          <w:rStyle w:val="StyleUnderline"/>
          <w:rFonts w:ascii="Arial" w:hAnsi="Arial" w:cs="Arial"/>
        </w:rPr>
        <w:t xml:space="preserve">, </w:t>
      </w:r>
      <w:r w:rsidRPr="0012257F">
        <w:rPr>
          <w:rStyle w:val="Emphasis"/>
          <w:rFonts w:ascii="Arial" w:hAnsi="Arial" w:cs="Arial"/>
        </w:rPr>
        <w:t>essential</w:t>
      </w:r>
      <w:r w:rsidRPr="0012257F">
        <w:rPr>
          <w:rStyle w:val="StyleUnderline"/>
          <w:rFonts w:ascii="Arial" w:hAnsi="Arial" w:cs="Arial"/>
        </w:rPr>
        <w:t xml:space="preserve">, and </w:t>
      </w:r>
      <w:r w:rsidRPr="0012257F">
        <w:rPr>
          <w:rStyle w:val="Emphasis"/>
          <w:rFonts w:ascii="Arial" w:hAnsi="Arial" w:cs="Arial"/>
          <w:highlight w:val="green"/>
        </w:rPr>
        <w:t>irredeemable</w:t>
      </w:r>
      <w:r w:rsidRPr="0012257F">
        <w:rPr>
          <w:rFonts w:ascii="Arial" w:hAnsi="Arial" w:cs="Arial"/>
          <w:sz w:val="16"/>
        </w:rPr>
        <w:t xml:space="preserve">. </w:t>
      </w:r>
      <w:r w:rsidRPr="0012257F">
        <w:rPr>
          <w:rStyle w:val="StyleUnderline"/>
          <w:rFonts w:ascii="Arial" w:hAnsi="Arial" w:cs="Arial"/>
          <w:highlight w:val="green"/>
        </w:rPr>
        <w:t xml:space="preserve">There is </w:t>
      </w:r>
      <w:r w:rsidRPr="0012257F">
        <w:rPr>
          <w:rStyle w:val="Emphasis"/>
          <w:rFonts w:ascii="Arial" w:hAnsi="Arial" w:cs="Arial"/>
          <w:highlight w:val="green"/>
        </w:rPr>
        <w:t>no</w:t>
      </w:r>
      <w:r w:rsidRPr="0012257F">
        <w:rPr>
          <w:rStyle w:val="Emphasis"/>
          <w:rFonts w:ascii="Arial" w:hAnsi="Arial" w:cs="Arial"/>
        </w:rPr>
        <w:t xml:space="preserve"> possibility of </w:t>
      </w:r>
      <w:r w:rsidRPr="0012257F">
        <w:rPr>
          <w:rStyle w:val="Emphasis"/>
          <w:rFonts w:ascii="Arial" w:hAnsi="Arial" w:cs="Arial"/>
          <w:highlight w:val="green"/>
        </w:rPr>
        <w:t>emancipating communication</w:t>
      </w:r>
      <w:r w:rsidRPr="0012257F">
        <w:rPr>
          <w:rStyle w:val="Emphasis"/>
          <w:rFonts w:ascii="Arial" w:hAnsi="Arial" w:cs="Arial"/>
        </w:rPr>
        <w:t>, nor is there any affirmative basis for creation</w:t>
      </w:r>
      <w:r w:rsidRPr="0012257F">
        <w:rPr>
          <w:rFonts w:ascii="Arial" w:hAnsi="Arial" w:cs="Arial"/>
          <w:sz w:val="16"/>
        </w:rPr>
        <w:t>—</w:t>
      </w:r>
      <w:r w:rsidRPr="0012257F">
        <w:rPr>
          <w:rStyle w:val="StyleUnderline"/>
          <w:rFonts w:ascii="Arial" w:hAnsi="Arial" w:cs="Arial"/>
        </w:rPr>
        <w:t>for the base is communication</w:t>
      </w:r>
      <w:r w:rsidRPr="0012257F">
        <w:rPr>
          <w:rFonts w:ascii="Arial" w:hAnsi="Arial" w:cs="Arial"/>
          <w:sz w:val="16"/>
        </w:rPr>
        <w:t xml:space="preserve">. </w:t>
      </w:r>
      <w:r w:rsidRPr="0012257F">
        <w:rPr>
          <w:rStyle w:val="StyleUnderline"/>
          <w:rFonts w:ascii="Arial" w:hAnsi="Arial" w:cs="Arial"/>
        </w:rPr>
        <w:t xml:space="preserve">There is </w:t>
      </w:r>
      <w:r w:rsidRPr="0012257F">
        <w:rPr>
          <w:rStyle w:val="Emphasis"/>
          <w:rFonts w:ascii="Arial" w:hAnsi="Arial" w:cs="Arial"/>
        </w:rPr>
        <w:t>nothing to affirm</w:t>
      </w:r>
      <w:r w:rsidRPr="0012257F">
        <w:rPr>
          <w:rStyle w:val="StyleUnderline"/>
          <w:rFonts w:ascii="Arial" w:hAnsi="Arial" w:cs="Arial"/>
        </w:rPr>
        <w:t xml:space="preserve">, and so </w:t>
      </w:r>
      <w:r w:rsidRPr="0012257F">
        <w:rPr>
          <w:rStyle w:val="Emphasis"/>
          <w:rFonts w:ascii="Arial" w:hAnsi="Arial" w:cs="Arial"/>
        </w:rPr>
        <w:t>creation is immanent with the negativity of the non</w:t>
      </w:r>
      <w:r w:rsidRPr="0012257F">
        <w:rPr>
          <w:rStyle w:val="StyleUnderline"/>
          <w:rFonts w:ascii="Arial" w:hAnsi="Arial" w:cs="Arial"/>
        </w:rPr>
        <w:t>: "</w:t>
      </w:r>
      <w:r w:rsidRPr="0012257F">
        <w:rPr>
          <w:rStyle w:val="StyleUnderline"/>
          <w:rFonts w:ascii="Arial" w:hAnsi="Arial" w:cs="Arial"/>
          <w:highlight w:val="green"/>
        </w:rPr>
        <w:t xml:space="preserve">The key thing may be to </w:t>
      </w:r>
      <w:r w:rsidRPr="0012257F">
        <w:rPr>
          <w:rStyle w:val="Emphasis"/>
          <w:rFonts w:ascii="Arial" w:hAnsi="Arial" w:cs="Arial"/>
          <w:highlight w:val="green"/>
        </w:rPr>
        <w:t>create vacuoles of noncommunication</w:t>
      </w:r>
      <w:r w:rsidRPr="0012257F">
        <w:rPr>
          <w:rFonts w:ascii="Arial" w:hAnsi="Arial" w:cs="Arial"/>
          <w:sz w:val="16"/>
        </w:rPr>
        <w:t>" (Deleuze 1997: 175).</w:t>
      </w:r>
    </w:p>
    <w:p w14:paraId="6C6322E7" w14:textId="77777777" w:rsidR="00BD7A6C" w:rsidRPr="0012257F" w:rsidRDefault="00BD7A6C" w:rsidP="00BD7A6C">
      <w:pPr>
        <w:tabs>
          <w:tab w:val="left" w:pos="2445"/>
        </w:tabs>
        <w:rPr>
          <w:rFonts w:ascii="Arial" w:hAnsi="Arial" w:cs="Arial"/>
          <w:sz w:val="16"/>
        </w:rPr>
      </w:pPr>
      <w:r w:rsidRPr="0012257F">
        <w:rPr>
          <w:rFonts w:ascii="Arial" w:hAnsi="Arial" w:cs="Arial"/>
          <w:sz w:val="16"/>
        </w:rPr>
        <w:t>The Reality of Non-Being</w:t>
      </w:r>
      <w:r w:rsidRPr="0012257F">
        <w:rPr>
          <w:rFonts w:ascii="Arial" w:hAnsi="Arial" w:cs="Arial"/>
          <w:sz w:val="16"/>
        </w:rPr>
        <w:tab/>
      </w:r>
    </w:p>
    <w:p w14:paraId="323EE5B0" w14:textId="77777777" w:rsidR="00BD7A6C" w:rsidRPr="0012257F" w:rsidRDefault="00BD7A6C" w:rsidP="00BD7A6C">
      <w:pPr>
        <w:rPr>
          <w:rFonts w:ascii="Arial" w:hAnsi="Arial" w:cs="Arial"/>
          <w:sz w:val="16"/>
        </w:rPr>
      </w:pPr>
      <w:r w:rsidRPr="0012257F">
        <w:rPr>
          <w:rFonts w:ascii="Arial" w:hAnsi="Arial" w:cs="Arial"/>
          <w:sz w:val="16"/>
        </w:rPr>
        <w:t xml:space="preserve">[9] My argument, drawing on Deleuze, is that </w:t>
      </w:r>
      <w:r w:rsidRPr="0012257F">
        <w:rPr>
          <w:rStyle w:val="StyleUnderline"/>
          <w:rFonts w:ascii="Arial" w:hAnsi="Arial" w:cs="Arial"/>
          <w:highlight w:val="green"/>
        </w:rPr>
        <w:t>the logic of possibility</w:t>
      </w:r>
      <w:r w:rsidRPr="0012257F">
        <w:rPr>
          <w:rStyle w:val="StyleUnderline"/>
          <w:rFonts w:ascii="Arial" w:hAnsi="Arial" w:cs="Arial"/>
        </w:rPr>
        <w:t xml:space="preserve"> actually </w:t>
      </w:r>
      <w:r w:rsidRPr="0012257F">
        <w:rPr>
          <w:rStyle w:val="StyleUnderline"/>
          <w:rFonts w:ascii="Arial" w:hAnsi="Arial" w:cs="Arial"/>
          <w:highlight w:val="green"/>
        </w:rPr>
        <w:t>serves to</w:t>
      </w:r>
      <w:r w:rsidRPr="0012257F">
        <w:rPr>
          <w:rStyle w:val="StyleUnderline"/>
          <w:rFonts w:ascii="Arial" w:hAnsi="Arial" w:cs="Arial"/>
        </w:rPr>
        <w:t xml:space="preserve"> </w:t>
      </w:r>
      <w:r w:rsidRPr="0012257F">
        <w:rPr>
          <w:rStyle w:val="Emphasis"/>
          <w:rFonts w:ascii="Arial" w:hAnsi="Arial" w:cs="Arial"/>
        </w:rPr>
        <w:t xml:space="preserve">modulatively </w:t>
      </w:r>
      <w:r w:rsidRPr="0012257F">
        <w:rPr>
          <w:rStyle w:val="Emphasis"/>
          <w:rFonts w:ascii="Arial" w:hAnsi="Arial" w:cs="Arial"/>
          <w:highlight w:val="green"/>
        </w:rPr>
        <w:t>reproduce the anti-black grammar of the world</w:t>
      </w:r>
      <w:r w:rsidRPr="0012257F">
        <w:rPr>
          <w:rFonts w:ascii="Arial" w:hAnsi="Arial" w:cs="Arial"/>
          <w:sz w:val="16"/>
        </w:rPr>
        <w:t xml:space="preserve">. </w:t>
      </w:r>
      <w:r w:rsidRPr="0012257F">
        <w:rPr>
          <w:rStyle w:val="StyleUnderline"/>
          <w:rFonts w:ascii="Arial" w:hAnsi="Arial" w:cs="Arial"/>
        </w:rPr>
        <w:t xml:space="preserve">Creation, defined as a break with the presently given world, is </w:t>
      </w:r>
      <w:r w:rsidRPr="0012257F">
        <w:rPr>
          <w:rStyle w:val="Emphasis"/>
          <w:rFonts w:ascii="Arial" w:hAnsi="Arial" w:cs="Arial"/>
        </w:rPr>
        <w:t>not a possibility</w:t>
      </w:r>
      <w:r w:rsidRPr="0012257F">
        <w:rPr>
          <w:rFonts w:ascii="Arial" w:hAnsi="Arial" w:cs="Arial"/>
          <w:sz w:val="16"/>
        </w:rPr>
        <w:t xml:space="preserve">. </w:t>
      </w:r>
      <w:r w:rsidRPr="0012257F">
        <w:rPr>
          <w:rStyle w:val="StyleUnderline"/>
          <w:rFonts w:ascii="Arial" w:hAnsi="Arial" w:cs="Arial"/>
        </w:rPr>
        <w:t xml:space="preserve">It is rather </w:t>
      </w:r>
      <w:r w:rsidRPr="0012257F">
        <w:rPr>
          <w:rStyle w:val="Emphasis"/>
          <w:rFonts w:ascii="Arial" w:hAnsi="Arial" w:cs="Arial"/>
        </w:rPr>
        <w:t>immanent with an axiomatic No to such possibility</w:t>
      </w:r>
      <w:r w:rsidRPr="0012257F">
        <w:rPr>
          <w:rStyle w:val="StyleUnderline"/>
          <w:rFonts w:ascii="Arial" w:hAnsi="Arial" w:cs="Arial"/>
        </w:rPr>
        <w:t xml:space="preserve">, with </w:t>
      </w:r>
      <w:r w:rsidRPr="0012257F">
        <w:rPr>
          <w:rStyle w:val="Emphasis"/>
          <w:rFonts w:ascii="Arial" w:hAnsi="Arial" w:cs="Arial"/>
        </w:rPr>
        <w:t>habits of negativity</w:t>
      </w:r>
      <w:r w:rsidRPr="0012257F">
        <w:rPr>
          <w:rFonts w:ascii="Arial" w:hAnsi="Arial" w:cs="Arial"/>
          <w:sz w:val="16"/>
        </w:rPr>
        <w:t>.</w:t>
      </w:r>
    </w:p>
    <w:p w14:paraId="31FE6ED3" w14:textId="77777777" w:rsidR="00BD7A6C" w:rsidRPr="0012257F" w:rsidRDefault="00BD7A6C" w:rsidP="00BD7A6C">
      <w:pPr>
        <w:rPr>
          <w:rFonts w:ascii="Arial" w:hAnsi="Arial" w:cs="Arial"/>
          <w:sz w:val="16"/>
        </w:rPr>
      </w:pPr>
      <w:r w:rsidRPr="0012257F">
        <w:rPr>
          <w:rFonts w:ascii="Arial" w:hAnsi="Arial" w:cs="Arial"/>
          <w:sz w:val="16"/>
        </w:rPr>
        <w:t xml:space="preserve">[10] This thesis concerns a key problematic that stems from the Afro-Pessimist analysis of anti-blackness: </w:t>
      </w:r>
      <w:r w:rsidRPr="0012257F">
        <w:rPr>
          <w:rStyle w:val="StyleUnderline"/>
          <w:rFonts w:ascii="Arial" w:hAnsi="Arial" w:cs="Arial"/>
          <w:highlight w:val="green"/>
        </w:rPr>
        <w:t>if blackness</w:t>
      </w:r>
      <w:r w:rsidRPr="0012257F">
        <w:rPr>
          <w:rFonts w:ascii="Arial" w:hAnsi="Arial" w:cs="Arial"/>
        </w:rPr>
        <w:t xml:space="preserve"> </w:t>
      </w:r>
      <w:r w:rsidRPr="0012257F">
        <w:rPr>
          <w:rFonts w:ascii="Arial" w:hAnsi="Arial" w:cs="Arial"/>
          <w:strike/>
          <w:sz w:val="16"/>
        </w:rPr>
        <w:t>stands</w:t>
      </w:r>
      <w:r w:rsidRPr="0012257F">
        <w:rPr>
          <w:rFonts w:ascii="Arial" w:hAnsi="Arial" w:cs="Arial"/>
        </w:rPr>
        <w:t xml:space="preserve"> [</w:t>
      </w:r>
      <w:r w:rsidRPr="0012257F">
        <w:rPr>
          <w:rStyle w:val="StyleUnderline"/>
          <w:rFonts w:ascii="Arial" w:hAnsi="Arial" w:cs="Arial"/>
          <w:highlight w:val="green"/>
        </w:rPr>
        <w:t>is</w:t>
      </w:r>
      <w:r w:rsidRPr="0012257F">
        <w:rPr>
          <w:rFonts w:ascii="Arial" w:hAnsi="Arial" w:cs="Arial"/>
        </w:rPr>
        <w:t xml:space="preserve">] </w:t>
      </w:r>
      <w:r w:rsidRPr="0012257F">
        <w:rPr>
          <w:rStyle w:val="StyleUnderline"/>
          <w:rFonts w:ascii="Arial" w:hAnsi="Arial" w:cs="Arial"/>
          <w:highlight w:val="green"/>
        </w:rPr>
        <w:t xml:space="preserve">both </w:t>
      </w:r>
      <w:r w:rsidRPr="0012257F">
        <w:rPr>
          <w:rStyle w:val="Emphasis"/>
          <w:rFonts w:ascii="Arial" w:hAnsi="Arial" w:cs="Arial"/>
          <w:highlight w:val="green"/>
        </w:rPr>
        <w:t>within</w:t>
      </w:r>
      <w:r w:rsidRPr="0012257F">
        <w:rPr>
          <w:rStyle w:val="Emphasis"/>
          <w:rFonts w:ascii="Arial" w:hAnsi="Arial" w:cs="Arial"/>
        </w:rPr>
        <w:t xml:space="preserve"> the habitus of </w:t>
      </w:r>
      <w:r w:rsidRPr="0012257F">
        <w:rPr>
          <w:rStyle w:val="Emphasis"/>
          <w:rFonts w:ascii="Arial" w:hAnsi="Arial" w:cs="Arial"/>
          <w:highlight w:val="green"/>
        </w:rPr>
        <w:t>modernity, as</w:t>
      </w:r>
      <w:r w:rsidRPr="0012257F">
        <w:rPr>
          <w:rStyle w:val="Emphasis"/>
          <w:rFonts w:ascii="Arial" w:hAnsi="Arial" w:cs="Arial"/>
        </w:rPr>
        <w:t xml:space="preserve"> an </w:t>
      </w:r>
      <w:r w:rsidRPr="0012257F">
        <w:rPr>
          <w:rStyle w:val="Emphasis"/>
          <w:rFonts w:ascii="Arial" w:hAnsi="Arial" w:cs="Arial"/>
          <w:highlight w:val="green"/>
        </w:rPr>
        <w:t>organizing principle</w:t>
      </w:r>
      <w:r w:rsidRPr="0012257F">
        <w:rPr>
          <w:rStyle w:val="StyleUnderline"/>
          <w:rFonts w:ascii="Arial" w:hAnsi="Arial" w:cs="Arial"/>
          <w:highlight w:val="green"/>
        </w:rPr>
        <w:t xml:space="preserve">, and </w:t>
      </w:r>
      <w:r w:rsidRPr="0012257F">
        <w:rPr>
          <w:rStyle w:val="Emphasis"/>
          <w:rFonts w:ascii="Arial" w:hAnsi="Arial" w:cs="Arial"/>
          <w:highlight w:val="green"/>
        </w:rPr>
        <w:t>without this habitus, as</w:t>
      </w:r>
      <w:r w:rsidRPr="0012257F">
        <w:rPr>
          <w:rStyle w:val="Emphasis"/>
          <w:rFonts w:ascii="Arial" w:hAnsi="Arial" w:cs="Arial"/>
        </w:rPr>
        <w:t xml:space="preserve"> a </w:t>
      </w:r>
      <w:r w:rsidRPr="0012257F">
        <w:rPr>
          <w:rStyle w:val="Emphasis"/>
          <w:rFonts w:ascii="Arial" w:hAnsi="Arial" w:cs="Arial"/>
          <w:highlight w:val="green"/>
        </w:rPr>
        <w:t>perpetually banished subjectivity</w:t>
      </w:r>
      <w:r w:rsidRPr="0012257F">
        <w:rPr>
          <w:rStyle w:val="StyleUnderline"/>
          <w:rFonts w:ascii="Arial" w:hAnsi="Arial" w:cs="Arial"/>
          <w:highlight w:val="green"/>
        </w:rPr>
        <w:t>, then the</w:t>
      </w:r>
      <w:r w:rsidRPr="0012257F">
        <w:rPr>
          <w:rStyle w:val="StyleUnderline"/>
          <w:rFonts w:ascii="Arial" w:hAnsi="Arial" w:cs="Arial"/>
        </w:rPr>
        <w:t xml:space="preserve"> very </w:t>
      </w:r>
      <w:r w:rsidRPr="0012257F">
        <w:rPr>
          <w:rStyle w:val="StyleUnderline"/>
          <w:rFonts w:ascii="Arial" w:hAnsi="Arial" w:cs="Arial"/>
          <w:highlight w:val="green"/>
        </w:rPr>
        <w:t xml:space="preserve">articulation of blackness would seem to </w:t>
      </w:r>
      <w:r w:rsidRPr="0012257F">
        <w:rPr>
          <w:rStyle w:val="Emphasis"/>
          <w:rFonts w:ascii="Arial" w:hAnsi="Arial" w:cs="Arial"/>
        </w:rPr>
        <w:t xml:space="preserve">depend on and </w:t>
      </w:r>
      <w:r w:rsidRPr="0012257F">
        <w:rPr>
          <w:rStyle w:val="Emphasis"/>
          <w:rFonts w:ascii="Arial" w:hAnsi="Arial" w:cs="Arial"/>
          <w:highlight w:val="green"/>
        </w:rPr>
        <w:t>reproduce such a habitus</w:t>
      </w:r>
      <w:r w:rsidRPr="0012257F">
        <w:rPr>
          <w:rFonts w:ascii="Arial" w:hAnsi="Arial" w:cs="Arial"/>
          <w:sz w:val="16"/>
        </w:rPr>
        <w:t xml:space="preserve">. In other words, </w:t>
      </w:r>
      <w:r w:rsidRPr="0012257F">
        <w:rPr>
          <w:rStyle w:val="StyleUnderline"/>
          <w:rFonts w:ascii="Arial" w:hAnsi="Arial" w:cs="Arial"/>
        </w:rPr>
        <w:t xml:space="preserve">both </w:t>
      </w:r>
      <w:r w:rsidRPr="0012257F">
        <w:rPr>
          <w:rStyle w:val="StyleUnderline"/>
          <w:rFonts w:ascii="Arial" w:hAnsi="Arial" w:cs="Arial"/>
          <w:i/>
        </w:rPr>
        <w:t>being</w:t>
      </w:r>
      <w:r w:rsidRPr="0012257F">
        <w:rPr>
          <w:rStyle w:val="StyleUnderline"/>
          <w:rFonts w:ascii="Arial" w:hAnsi="Arial" w:cs="Arial"/>
        </w:rPr>
        <w:t xml:space="preserve">-within and </w:t>
      </w:r>
      <w:r w:rsidRPr="0012257F">
        <w:rPr>
          <w:rStyle w:val="StyleUnderline"/>
          <w:rFonts w:ascii="Arial" w:hAnsi="Arial" w:cs="Arial"/>
          <w:i/>
        </w:rPr>
        <w:t>being</w:t>
      </w:r>
      <w:r w:rsidRPr="0012257F">
        <w:rPr>
          <w:rStyle w:val="StyleUnderline"/>
          <w:rFonts w:ascii="Arial" w:hAnsi="Arial" w:cs="Arial"/>
        </w:rPr>
        <w:t xml:space="preserve">-without are possibilities </w:t>
      </w:r>
      <w:r w:rsidRPr="0012257F">
        <w:rPr>
          <w:rStyle w:val="Emphasis"/>
          <w:rFonts w:ascii="Arial" w:hAnsi="Arial" w:cs="Arial"/>
        </w:rPr>
        <w:t>governed by modernity's dominative positioning of blackness</w:t>
      </w:r>
      <w:r w:rsidRPr="0012257F">
        <w:rPr>
          <w:rFonts w:ascii="Arial" w:hAnsi="Arial" w:cs="Arial"/>
          <w:sz w:val="16"/>
        </w:rPr>
        <w:t xml:space="preserve">. </w:t>
      </w:r>
      <w:r w:rsidRPr="0012257F">
        <w:rPr>
          <w:rStyle w:val="StyleUnderline"/>
          <w:rFonts w:ascii="Arial" w:hAnsi="Arial" w:cs="Arial"/>
        </w:rPr>
        <w:t>The articulation of blackness is in fact bound by this problematic insofar as one remains within the ambit of habits of affirmation</w:t>
      </w:r>
      <w:r w:rsidRPr="0012257F">
        <w:rPr>
          <w:rFonts w:ascii="Arial" w:hAnsi="Arial" w:cs="Arial"/>
          <w:sz w:val="16"/>
        </w:rPr>
        <w:t xml:space="preserve">. In other words, </w:t>
      </w:r>
      <w:r w:rsidRPr="0012257F">
        <w:rPr>
          <w:rStyle w:val="StyleUnderline"/>
          <w:rFonts w:ascii="Arial" w:hAnsi="Arial" w:cs="Arial"/>
        </w:rPr>
        <w:t xml:space="preserve">the presumption of affirmation is co-extensive with the </w:t>
      </w:r>
      <w:r w:rsidRPr="0012257F">
        <w:rPr>
          <w:rStyle w:val="Emphasis"/>
          <w:rFonts w:ascii="Arial" w:hAnsi="Arial" w:cs="Arial"/>
        </w:rPr>
        <w:t>reproduction of the habitus of modernity</w:t>
      </w:r>
      <w:r w:rsidRPr="0012257F">
        <w:rPr>
          <w:rStyle w:val="StyleUnderline"/>
          <w:rFonts w:ascii="Arial" w:hAnsi="Arial" w:cs="Arial"/>
        </w:rPr>
        <w:t xml:space="preserve">: </w:t>
      </w:r>
      <w:r w:rsidRPr="0012257F">
        <w:rPr>
          <w:rStyle w:val="Emphasis"/>
          <w:rFonts w:ascii="Arial" w:hAnsi="Arial" w:cs="Arial"/>
          <w:highlight w:val="green"/>
        </w:rPr>
        <w:t>that which is presently available for affirmation is already governed by modernity</w:t>
      </w:r>
      <w:r w:rsidRPr="0012257F">
        <w:rPr>
          <w:rStyle w:val="Emphasis"/>
          <w:rFonts w:ascii="Arial" w:hAnsi="Arial" w:cs="Arial"/>
        </w:rPr>
        <w:t xml:space="preserve"> and its articulation of blackness</w:t>
      </w:r>
      <w:r w:rsidRPr="0012257F">
        <w:rPr>
          <w:rStyle w:val="StyleUnderline"/>
          <w:rFonts w:ascii="Arial" w:hAnsi="Arial" w:cs="Arial"/>
        </w:rPr>
        <w:t xml:space="preserve">, and so habits of affirmation </w:t>
      </w:r>
      <w:r w:rsidRPr="0012257F">
        <w:rPr>
          <w:rStyle w:val="Emphasis"/>
          <w:rFonts w:ascii="Arial" w:hAnsi="Arial" w:cs="Arial"/>
        </w:rPr>
        <w:t>inevitably participate in and reproduce the double-bind in which modernity positions blackness</w:t>
      </w:r>
      <w:r w:rsidRPr="0012257F">
        <w:rPr>
          <w:rFonts w:ascii="Arial" w:hAnsi="Arial" w:cs="Arial"/>
          <w:sz w:val="16"/>
        </w:rPr>
        <w:t>.</w:t>
      </w:r>
    </w:p>
    <w:p w14:paraId="08EE5EFC" w14:textId="77777777" w:rsidR="00BD7A6C" w:rsidRPr="0012257F" w:rsidRDefault="00BD7A6C" w:rsidP="00BD7A6C">
      <w:pPr>
        <w:rPr>
          <w:rFonts w:ascii="Arial" w:hAnsi="Arial" w:cs="Arial"/>
          <w:sz w:val="16"/>
        </w:rPr>
      </w:pPr>
      <w:r w:rsidRPr="0012257F">
        <w:rPr>
          <w:rFonts w:ascii="Arial" w:hAnsi="Arial" w:cs="Arial"/>
          <w:sz w:val="16"/>
        </w:rPr>
        <w:t xml:space="preserve">[11] </w:t>
      </w:r>
      <w:r w:rsidRPr="0012257F">
        <w:rPr>
          <w:rStyle w:val="StyleUnderline"/>
          <w:rFonts w:ascii="Arial" w:hAnsi="Arial" w:cs="Arial"/>
        </w:rPr>
        <w:t xml:space="preserve">Against such reproduction, it is essential to </w:t>
      </w:r>
      <w:r w:rsidRPr="0012257F">
        <w:rPr>
          <w:rStyle w:val="Emphasis"/>
          <w:rFonts w:ascii="Arial" w:hAnsi="Arial" w:cs="Arial"/>
        </w:rPr>
        <w:t>insist on habits of negativity</w:t>
      </w:r>
      <w:r w:rsidRPr="0012257F">
        <w:rPr>
          <w:rFonts w:ascii="Arial" w:hAnsi="Arial" w:cs="Arial"/>
          <w:sz w:val="16"/>
        </w:rPr>
        <w:t xml:space="preserve">. </w:t>
      </w:r>
      <w:r w:rsidRPr="0012257F">
        <w:rPr>
          <w:rStyle w:val="StyleUnderline"/>
          <w:rFonts w:ascii="Arial" w:hAnsi="Arial" w:cs="Arial"/>
        </w:rPr>
        <w:t xml:space="preserve">Such insistence is </w:t>
      </w:r>
      <w:r w:rsidRPr="0012257F">
        <w:rPr>
          <w:rStyle w:val="Emphasis"/>
          <w:rFonts w:ascii="Arial" w:hAnsi="Arial" w:cs="Arial"/>
        </w:rPr>
        <w:t>total</w:t>
      </w:r>
      <w:r w:rsidRPr="0012257F">
        <w:rPr>
          <w:rStyle w:val="StyleUnderline"/>
          <w:rFonts w:ascii="Arial" w:hAnsi="Arial" w:cs="Arial"/>
        </w:rPr>
        <w:t xml:space="preserve">: since it is affirmation </w:t>
      </w:r>
      <w:r w:rsidRPr="0012257F">
        <w:rPr>
          <w:rStyle w:val="StyleUnderline"/>
          <w:rFonts w:ascii="Arial" w:hAnsi="Arial" w:cs="Arial"/>
          <w:i/>
        </w:rPr>
        <w:t>as such</w:t>
      </w:r>
      <w:r w:rsidRPr="0012257F">
        <w:rPr>
          <w:rStyle w:val="StyleUnderline"/>
          <w:rFonts w:ascii="Arial" w:hAnsi="Arial" w:cs="Arial"/>
        </w:rPr>
        <w:t xml:space="preserve"> that entails participation in the being here indexed by modernity, </w:t>
      </w:r>
      <w:r w:rsidRPr="0012257F">
        <w:rPr>
          <w:rStyle w:val="Emphasis"/>
          <w:rFonts w:ascii="Arial" w:hAnsi="Arial" w:cs="Arial"/>
          <w:highlight w:val="green"/>
        </w:rPr>
        <w:t>even a modicum of affirmation mitigates the force enacted by negativity</w:t>
      </w:r>
      <w:r w:rsidRPr="0012257F">
        <w:rPr>
          <w:rFonts w:ascii="Arial" w:hAnsi="Arial" w:cs="Arial"/>
          <w:sz w:val="16"/>
        </w:rPr>
        <w:t xml:space="preserve">. </w:t>
      </w:r>
      <w:r w:rsidRPr="0012257F">
        <w:rPr>
          <w:rStyle w:val="StyleUnderline"/>
          <w:rFonts w:ascii="Arial" w:hAnsi="Arial" w:cs="Arial"/>
          <w:highlight w:val="green"/>
        </w:rPr>
        <w:t>The power of creation</w:t>
      </w:r>
      <w:r w:rsidRPr="0012257F">
        <w:rPr>
          <w:rStyle w:val="StyleUnderline"/>
          <w:rFonts w:ascii="Arial" w:hAnsi="Arial" w:cs="Arial"/>
        </w:rPr>
        <w:t xml:space="preserve"> therefore </w:t>
      </w:r>
      <w:r w:rsidRPr="0012257F">
        <w:rPr>
          <w:rStyle w:val="Emphasis"/>
          <w:rFonts w:ascii="Arial" w:hAnsi="Arial" w:cs="Arial"/>
          <w:highlight w:val="green"/>
        </w:rPr>
        <w:t>resides entirely</w:t>
      </w:r>
      <w:r w:rsidRPr="0012257F">
        <w:rPr>
          <w:rStyle w:val="Emphasis"/>
          <w:rFonts w:ascii="Arial" w:hAnsi="Arial" w:cs="Arial"/>
        </w:rPr>
        <w:t xml:space="preserve"> and essentially </w:t>
      </w:r>
      <w:r w:rsidRPr="0012257F">
        <w:rPr>
          <w:rStyle w:val="Emphasis"/>
          <w:rFonts w:ascii="Arial" w:hAnsi="Arial" w:cs="Arial"/>
          <w:highlight w:val="green"/>
        </w:rPr>
        <w:t>on the side of negativity</w:t>
      </w:r>
      <w:r w:rsidRPr="0012257F">
        <w:rPr>
          <w:rFonts w:ascii="Arial" w:hAnsi="Arial" w:cs="Arial"/>
          <w:sz w:val="16"/>
        </w:rPr>
        <w:t>—</w:t>
      </w:r>
      <w:r w:rsidRPr="0012257F">
        <w:rPr>
          <w:rStyle w:val="StyleUnderline"/>
          <w:rFonts w:ascii="Arial" w:hAnsi="Arial" w:cs="Arial"/>
        </w:rPr>
        <w:t xml:space="preserve">and </w:t>
      </w:r>
      <w:r w:rsidRPr="0012257F">
        <w:rPr>
          <w:rStyle w:val="Emphasis"/>
          <w:rFonts w:ascii="Arial" w:hAnsi="Arial" w:cs="Arial"/>
        </w:rPr>
        <w:t>not at all on the side of affirmation</w:t>
      </w:r>
      <w:r w:rsidRPr="0012257F">
        <w:rPr>
          <w:rFonts w:ascii="Arial" w:hAnsi="Arial" w:cs="Arial"/>
          <w:sz w:val="16"/>
        </w:rPr>
        <w:t xml:space="preserve">. </w:t>
      </w:r>
      <w:r w:rsidRPr="0012257F">
        <w:rPr>
          <w:rStyle w:val="StyleUnderline"/>
          <w:rFonts w:ascii="Arial" w:hAnsi="Arial" w:cs="Arial"/>
        </w:rPr>
        <w:t xml:space="preserve">Concomitantly, to invoke </w:t>
      </w:r>
      <w:r w:rsidRPr="0012257F">
        <w:rPr>
          <w:rStyle w:val="StyleUnderline"/>
          <w:rFonts w:ascii="Arial" w:hAnsi="Arial" w:cs="Arial"/>
          <w:highlight w:val="green"/>
        </w:rPr>
        <w:t>such power</w:t>
      </w:r>
      <w:r w:rsidRPr="0012257F">
        <w:rPr>
          <w:rStyle w:val="StyleUnderline"/>
          <w:rFonts w:ascii="Arial" w:hAnsi="Arial" w:cs="Arial"/>
        </w:rPr>
        <w:t xml:space="preserve"> actually </w:t>
      </w:r>
      <w:r w:rsidRPr="0012257F">
        <w:rPr>
          <w:rStyle w:val="StyleUnderline"/>
          <w:rFonts w:ascii="Arial" w:hAnsi="Arial" w:cs="Arial"/>
          <w:highlight w:val="green"/>
        </w:rPr>
        <w:t>entails</w:t>
      </w:r>
      <w:r w:rsidRPr="0012257F">
        <w:rPr>
          <w:rStyle w:val="StyleUnderline"/>
          <w:rFonts w:ascii="Arial" w:hAnsi="Arial" w:cs="Arial"/>
        </w:rPr>
        <w:t xml:space="preserve"> an </w:t>
      </w:r>
      <w:r w:rsidRPr="0012257F">
        <w:rPr>
          <w:rStyle w:val="Emphasis"/>
          <w:rFonts w:ascii="Arial" w:hAnsi="Arial" w:cs="Arial"/>
          <w:highlight w:val="green"/>
        </w:rPr>
        <w:t>unmitigated refusal of habits of affirmation</w:t>
      </w:r>
      <w:r w:rsidRPr="0012257F">
        <w:rPr>
          <w:rStyle w:val="StyleUnderline"/>
          <w:rFonts w:ascii="Arial" w:hAnsi="Arial" w:cs="Arial"/>
        </w:rPr>
        <w:t xml:space="preserve">; affirmation does not name or support, but on the contrary </w:t>
      </w:r>
      <w:r w:rsidRPr="0012257F">
        <w:rPr>
          <w:rStyle w:val="Emphasis"/>
          <w:rFonts w:ascii="Arial" w:hAnsi="Arial" w:cs="Arial"/>
        </w:rPr>
        <w:t>denies, the power of creation</w:t>
      </w:r>
      <w:r w:rsidRPr="0012257F">
        <w:rPr>
          <w:rFonts w:ascii="Arial" w:hAnsi="Arial" w:cs="Arial"/>
          <w:sz w:val="16"/>
        </w:rPr>
        <w:t xml:space="preserve">. </w:t>
      </w:r>
      <w:r w:rsidRPr="0012257F">
        <w:rPr>
          <w:rStyle w:val="StyleUnderline"/>
          <w:rFonts w:ascii="Arial" w:hAnsi="Arial" w:cs="Arial"/>
        </w:rPr>
        <w:t xml:space="preserve">Given the double-bind in which modernity positions blackness, this is to say that </w:t>
      </w:r>
      <w:r w:rsidRPr="0012257F">
        <w:rPr>
          <w:rStyle w:val="StyleUnderline"/>
          <w:rFonts w:ascii="Arial" w:hAnsi="Arial" w:cs="Arial"/>
          <w:highlight w:val="green"/>
        </w:rPr>
        <w:t>the negativity of the non</w:t>
      </w:r>
      <w:r w:rsidRPr="0012257F">
        <w:rPr>
          <w:rStyle w:val="StyleUnderline"/>
          <w:rFonts w:ascii="Arial" w:hAnsi="Arial" w:cs="Arial"/>
        </w:rPr>
        <w:t xml:space="preserve">, in virtue of its immanence with a force of creation, </w:t>
      </w:r>
      <w:r w:rsidRPr="0012257F">
        <w:rPr>
          <w:rStyle w:val="StyleUnderline"/>
          <w:rFonts w:ascii="Arial" w:hAnsi="Arial" w:cs="Arial"/>
          <w:highlight w:val="green"/>
        </w:rPr>
        <w:t xml:space="preserve">indexes blackness as a </w:t>
      </w:r>
      <w:r w:rsidRPr="0012257F">
        <w:rPr>
          <w:rStyle w:val="Emphasis"/>
          <w:rFonts w:ascii="Arial" w:hAnsi="Arial" w:cs="Arial"/>
          <w:highlight w:val="green"/>
        </w:rPr>
        <w:t>power of non-being</w:t>
      </w:r>
      <w:r w:rsidRPr="0012257F">
        <w:rPr>
          <w:rStyle w:val="StyleUnderline"/>
          <w:rFonts w:ascii="Arial" w:hAnsi="Arial" w:cs="Arial"/>
        </w:rPr>
        <w:t>, as that which is without need of</w:t>
      </w:r>
      <w:r w:rsidRPr="0012257F">
        <w:rPr>
          <w:rFonts w:ascii="Arial" w:hAnsi="Arial" w:cs="Arial"/>
          <w:sz w:val="16"/>
        </w:rPr>
        <w:t>—</w:t>
      </w:r>
      <w:r w:rsidRPr="0012257F">
        <w:rPr>
          <w:rStyle w:val="StyleUnderline"/>
          <w:rFonts w:ascii="Arial" w:hAnsi="Arial" w:cs="Arial"/>
        </w:rPr>
        <w:t xml:space="preserve">and in fact </w:t>
      </w:r>
      <w:r w:rsidRPr="0012257F">
        <w:rPr>
          <w:rStyle w:val="Emphasis"/>
          <w:rFonts w:ascii="Arial" w:hAnsi="Arial" w:cs="Arial"/>
        </w:rPr>
        <w:t>opposed to</w:t>
      </w:r>
      <w:r w:rsidRPr="0012257F">
        <w:rPr>
          <w:rFonts w:ascii="Arial" w:hAnsi="Arial" w:cs="Arial"/>
          <w:sz w:val="16"/>
        </w:rPr>
        <w:t>—</w:t>
      </w:r>
      <w:r w:rsidRPr="0012257F">
        <w:rPr>
          <w:rStyle w:val="Emphasis"/>
          <w:rFonts w:ascii="Arial" w:hAnsi="Arial" w:cs="Arial"/>
        </w:rPr>
        <w:t>reliance on the affirmative</w:t>
      </w:r>
      <w:r w:rsidRPr="0012257F">
        <w:rPr>
          <w:rFonts w:ascii="Arial" w:hAnsi="Arial" w:cs="Arial"/>
          <w:sz w:val="16"/>
        </w:rPr>
        <w:t>.</w:t>
      </w:r>
    </w:p>
    <w:p w14:paraId="3BBEA437" w14:textId="77777777" w:rsidR="00BD7A6C" w:rsidRPr="0012257F" w:rsidRDefault="00BD7A6C" w:rsidP="00BD7A6C">
      <w:pPr>
        <w:rPr>
          <w:rFonts w:ascii="Arial" w:hAnsi="Arial" w:cs="Arial"/>
          <w:sz w:val="16"/>
        </w:rPr>
      </w:pPr>
      <w:r w:rsidRPr="0012257F">
        <w:rPr>
          <w:rFonts w:ascii="Arial" w:hAnsi="Arial" w:cs="Arial"/>
          <w:sz w:val="16"/>
        </w:rPr>
        <w:t>[12] It remains necessary to outline the articulation of this immanence of creation and non-being—that is, to theoretically express how an unmitigated insistence on habits of negativity can be both a refusal of affirmation and an enactment of power. This warrants a return to Deleuze's thought by way of some questions: How can habits of negativity, articulated via Deleuze's insistence on the non, gain theoretical consistency with his conceptual refusal of negative being? If negative being is refused, then in what sense can there be insistence on the non?</w:t>
      </w:r>
    </w:p>
    <w:p w14:paraId="1BAEB470" w14:textId="77777777" w:rsidR="00BD7A6C" w:rsidRPr="0012257F" w:rsidRDefault="00BD7A6C" w:rsidP="00BD7A6C">
      <w:pPr>
        <w:rPr>
          <w:rFonts w:ascii="Arial" w:hAnsi="Arial" w:cs="Arial"/>
          <w:sz w:val="16"/>
        </w:rPr>
      </w:pPr>
      <w:r w:rsidRPr="0012257F">
        <w:rPr>
          <w:rFonts w:ascii="Arial" w:hAnsi="Arial" w:cs="Arial"/>
          <w:sz w:val="16"/>
        </w:rPr>
        <w:t>[13] Deleuze argues that "</w:t>
      </w:r>
      <w:r w:rsidRPr="0012257F">
        <w:rPr>
          <w:rStyle w:val="StyleUnderline"/>
          <w:rFonts w:ascii="Arial" w:hAnsi="Arial" w:cs="Arial"/>
        </w:rPr>
        <w:t>being is difference itself</w:t>
      </w:r>
      <w:r w:rsidRPr="0012257F">
        <w:rPr>
          <w:rFonts w:ascii="Arial" w:hAnsi="Arial" w:cs="Arial"/>
          <w:sz w:val="16"/>
        </w:rPr>
        <w:t xml:space="preserve">. </w:t>
      </w:r>
      <w:r w:rsidRPr="0012257F">
        <w:rPr>
          <w:rStyle w:val="StyleUnderline"/>
          <w:rFonts w:ascii="Arial" w:hAnsi="Arial" w:cs="Arial"/>
        </w:rPr>
        <w:t xml:space="preserve">Being is also non-being, </w:t>
      </w:r>
      <w:r w:rsidRPr="0012257F">
        <w:rPr>
          <w:rStyle w:val="Emphasis"/>
          <w:rFonts w:ascii="Arial" w:hAnsi="Arial" w:cs="Arial"/>
        </w:rPr>
        <w:t xml:space="preserve">but </w:t>
      </w:r>
      <w:r w:rsidRPr="0012257F">
        <w:rPr>
          <w:rStyle w:val="Emphasis"/>
          <w:rFonts w:ascii="Arial" w:hAnsi="Arial" w:cs="Arial"/>
          <w:i/>
        </w:rPr>
        <w:t>non-being is not the being of the negative</w:t>
      </w:r>
      <w:r w:rsidRPr="0012257F">
        <w:rPr>
          <w:rFonts w:ascii="Arial" w:hAnsi="Arial" w:cs="Arial"/>
          <w:sz w:val="16"/>
        </w:rPr>
        <w:t xml:space="preserve"> . . . </w:t>
      </w:r>
      <w:r w:rsidRPr="0012257F">
        <w:rPr>
          <w:rStyle w:val="Emphasis"/>
          <w:rFonts w:ascii="Arial" w:hAnsi="Arial" w:cs="Arial"/>
        </w:rPr>
        <w:t>non-being is Difference</w:t>
      </w:r>
      <w:r w:rsidRPr="0012257F">
        <w:rPr>
          <w:rFonts w:ascii="Arial" w:hAnsi="Arial" w:cs="Arial"/>
          <w:sz w:val="16"/>
        </w:rPr>
        <w:t xml:space="preserve">" (Deleuze 1994: 76-77). This makes clear that </w:t>
      </w:r>
      <w:r w:rsidRPr="0012257F">
        <w:rPr>
          <w:rStyle w:val="StyleUnderline"/>
          <w:rFonts w:ascii="Arial" w:hAnsi="Arial" w:cs="Arial"/>
        </w:rPr>
        <w:t xml:space="preserve">negative being is </w:t>
      </w:r>
      <w:r w:rsidRPr="0012257F">
        <w:rPr>
          <w:rStyle w:val="Emphasis"/>
          <w:rFonts w:ascii="Arial" w:hAnsi="Arial" w:cs="Arial"/>
        </w:rPr>
        <w:t xml:space="preserve">refused in virtue of </w:t>
      </w:r>
      <w:r w:rsidRPr="0012257F">
        <w:rPr>
          <w:rStyle w:val="Emphasis"/>
          <w:rFonts w:ascii="Arial" w:hAnsi="Arial" w:cs="Arial"/>
          <w:i/>
        </w:rPr>
        <w:t>difference</w:t>
      </w:r>
      <w:r w:rsidRPr="0012257F">
        <w:rPr>
          <w:rStyle w:val="StyleUnderline"/>
          <w:rFonts w:ascii="Arial" w:hAnsi="Arial" w:cs="Arial"/>
        </w:rPr>
        <w:t>; what is essential is difference in itself</w:t>
      </w:r>
      <w:r w:rsidRPr="0012257F">
        <w:rPr>
          <w:rFonts w:ascii="Arial" w:hAnsi="Arial" w:cs="Arial"/>
          <w:sz w:val="16"/>
        </w:rPr>
        <w:t xml:space="preserve">. </w:t>
      </w:r>
      <w:r w:rsidRPr="0012257F">
        <w:rPr>
          <w:rStyle w:val="StyleUnderline"/>
          <w:rFonts w:ascii="Arial" w:hAnsi="Arial" w:cs="Arial"/>
        </w:rPr>
        <w:t>Hence difference is articulated not as the affirmation of affirmative being, nor even as the affirmation of being as such</w:t>
      </w:r>
      <w:r w:rsidRPr="0012257F">
        <w:rPr>
          <w:rFonts w:ascii="Arial" w:hAnsi="Arial" w:cs="Arial"/>
          <w:sz w:val="16"/>
        </w:rPr>
        <w:t xml:space="preserve">. </w:t>
      </w:r>
      <w:r w:rsidRPr="0012257F">
        <w:rPr>
          <w:rStyle w:val="StyleUnderline"/>
          <w:rFonts w:ascii="Arial" w:hAnsi="Arial" w:cs="Arial"/>
        </w:rPr>
        <w:t xml:space="preserve">On the contrary, </w:t>
      </w:r>
      <w:r w:rsidRPr="0012257F">
        <w:rPr>
          <w:rStyle w:val="Emphasis"/>
          <w:rFonts w:ascii="Arial" w:hAnsi="Arial" w:cs="Arial"/>
        </w:rPr>
        <w:t>difference is articulated as "non-being"</w:t>
      </w:r>
      <w:r w:rsidRPr="0012257F">
        <w:rPr>
          <w:rStyle w:val="StyleUnderline"/>
          <w:rFonts w:ascii="Arial" w:hAnsi="Arial" w:cs="Arial"/>
        </w:rPr>
        <w:t xml:space="preserve">: negative </w:t>
      </w:r>
      <w:r w:rsidRPr="0012257F">
        <w:rPr>
          <w:rStyle w:val="StyleUnderline"/>
          <w:rFonts w:ascii="Arial" w:hAnsi="Arial" w:cs="Arial"/>
          <w:i/>
        </w:rPr>
        <w:t>being</w:t>
      </w:r>
      <w:r w:rsidRPr="0012257F">
        <w:rPr>
          <w:rStyle w:val="StyleUnderline"/>
          <w:rFonts w:ascii="Arial" w:hAnsi="Arial" w:cs="Arial"/>
        </w:rPr>
        <w:t xml:space="preserve"> is refused, but it is </w:t>
      </w:r>
      <w:r w:rsidRPr="0012257F">
        <w:rPr>
          <w:rStyle w:val="Emphasis"/>
          <w:rFonts w:ascii="Arial" w:hAnsi="Arial" w:cs="Arial"/>
        </w:rPr>
        <w:t xml:space="preserve">refused in favor of </w:t>
      </w:r>
      <w:r w:rsidRPr="0012257F">
        <w:rPr>
          <w:rStyle w:val="Emphasis"/>
          <w:rFonts w:ascii="Arial" w:hAnsi="Arial" w:cs="Arial"/>
          <w:i/>
        </w:rPr>
        <w:t>non</w:t>
      </w:r>
      <w:r w:rsidRPr="0012257F">
        <w:rPr>
          <w:rStyle w:val="Emphasis"/>
          <w:rFonts w:ascii="Arial" w:hAnsi="Arial" w:cs="Arial"/>
        </w:rPr>
        <w:t>-being</w:t>
      </w:r>
      <w:r w:rsidRPr="0012257F">
        <w:rPr>
          <w:rFonts w:ascii="Arial" w:hAnsi="Arial" w:cs="Arial"/>
          <w:sz w:val="16"/>
        </w:rPr>
        <w:t xml:space="preserve">. </w:t>
      </w:r>
      <w:r w:rsidRPr="0012257F">
        <w:rPr>
          <w:rStyle w:val="Emphasis"/>
          <w:rFonts w:ascii="Arial" w:hAnsi="Arial" w:cs="Arial"/>
        </w:rPr>
        <w:t xml:space="preserve">Difference antecedes both positive being </w:t>
      </w:r>
      <w:r w:rsidRPr="0012257F">
        <w:rPr>
          <w:rStyle w:val="Emphasis"/>
          <w:rFonts w:ascii="Arial" w:hAnsi="Arial" w:cs="Arial"/>
          <w:i/>
        </w:rPr>
        <w:t>and</w:t>
      </w:r>
      <w:r w:rsidRPr="0012257F">
        <w:rPr>
          <w:rStyle w:val="Emphasis"/>
          <w:rFonts w:ascii="Arial" w:hAnsi="Arial" w:cs="Arial"/>
        </w:rPr>
        <w:t xml:space="preserve"> negative being</w:t>
      </w:r>
      <w:r w:rsidRPr="0012257F">
        <w:rPr>
          <w:rStyle w:val="StyleUnderline"/>
          <w:rFonts w:ascii="Arial" w:hAnsi="Arial" w:cs="Arial"/>
        </w:rPr>
        <w:t xml:space="preserve">, thereby </w:t>
      </w:r>
      <w:r w:rsidRPr="0012257F">
        <w:rPr>
          <w:rStyle w:val="Emphasis"/>
          <w:rFonts w:ascii="Arial" w:hAnsi="Arial" w:cs="Arial"/>
        </w:rPr>
        <w:t>displacing their dialectical or conflictual relation</w:t>
      </w:r>
      <w:r w:rsidRPr="0012257F">
        <w:rPr>
          <w:rFonts w:ascii="Arial" w:hAnsi="Arial" w:cs="Arial"/>
          <w:sz w:val="16"/>
        </w:rPr>
        <w:t xml:space="preserve">. In other words, </w:t>
      </w:r>
      <w:r w:rsidRPr="0012257F">
        <w:rPr>
          <w:rStyle w:val="StyleUnderline"/>
          <w:rFonts w:ascii="Arial" w:hAnsi="Arial" w:cs="Arial"/>
        </w:rPr>
        <w:t xml:space="preserve">difference is not between opposed beings but in itself, </w:t>
      </w:r>
      <w:r w:rsidRPr="0012257F">
        <w:rPr>
          <w:rStyle w:val="Emphasis"/>
          <w:rFonts w:ascii="Arial" w:hAnsi="Arial" w:cs="Arial"/>
        </w:rPr>
        <w:t>autonomous from and antecedent to every being or thing</w:t>
      </w:r>
      <w:r w:rsidRPr="0012257F">
        <w:rPr>
          <w:rStyle w:val="StyleUnderline"/>
          <w:rFonts w:ascii="Arial" w:hAnsi="Arial" w:cs="Arial"/>
        </w:rPr>
        <w:t xml:space="preserve">; difference is real, but precisely as a matter of </w:t>
      </w:r>
      <w:r w:rsidRPr="0012257F">
        <w:rPr>
          <w:rStyle w:val="StyleUnderline"/>
          <w:rFonts w:ascii="Arial" w:hAnsi="Arial" w:cs="Arial"/>
          <w:i/>
        </w:rPr>
        <w:t>non</w:t>
      </w:r>
      <w:r w:rsidRPr="0012257F">
        <w:rPr>
          <w:rStyle w:val="StyleUnderline"/>
          <w:rFonts w:ascii="Arial" w:hAnsi="Arial" w:cs="Arial"/>
        </w:rPr>
        <w:t>-being</w:t>
      </w:r>
      <w:r w:rsidRPr="0012257F">
        <w:rPr>
          <w:rFonts w:ascii="Arial" w:hAnsi="Arial" w:cs="Arial"/>
          <w:sz w:val="16"/>
        </w:rPr>
        <w:t xml:space="preserve">. </w:t>
      </w:r>
      <w:r w:rsidRPr="0012257F">
        <w:rPr>
          <w:rStyle w:val="StyleUnderline"/>
          <w:rFonts w:ascii="Arial" w:hAnsi="Arial" w:cs="Arial"/>
        </w:rPr>
        <w:t xml:space="preserve">Its reality is not the being of a thing, </w:t>
      </w:r>
      <w:r w:rsidRPr="0012257F">
        <w:rPr>
          <w:rStyle w:val="Emphasis"/>
          <w:rFonts w:ascii="Arial" w:hAnsi="Arial" w:cs="Arial"/>
        </w:rPr>
        <w:t xml:space="preserve">it is </w:t>
      </w:r>
      <w:r w:rsidRPr="0012257F">
        <w:rPr>
          <w:rStyle w:val="Emphasis"/>
          <w:rFonts w:ascii="Arial" w:hAnsi="Arial" w:cs="Arial"/>
          <w:i/>
        </w:rPr>
        <w:t>no</w:t>
      </w:r>
      <w:r w:rsidRPr="0012257F">
        <w:rPr>
          <w:rStyle w:val="Emphasis"/>
          <w:rFonts w:ascii="Arial" w:hAnsi="Arial" w:cs="Arial"/>
        </w:rPr>
        <w:t>-thing</w:t>
      </w:r>
      <w:r w:rsidRPr="0012257F">
        <w:rPr>
          <w:rFonts w:ascii="Arial" w:hAnsi="Arial" w:cs="Arial"/>
          <w:sz w:val="16"/>
        </w:rPr>
        <w:t>.</w:t>
      </w:r>
    </w:p>
    <w:p w14:paraId="184CFA17" w14:textId="77777777" w:rsidR="00BD7A6C" w:rsidRPr="0012257F" w:rsidRDefault="00BD7A6C" w:rsidP="00BD7A6C">
      <w:pPr>
        <w:rPr>
          <w:rFonts w:ascii="Arial" w:hAnsi="Arial" w:cs="Arial"/>
          <w:sz w:val="16"/>
        </w:rPr>
      </w:pPr>
      <w:r w:rsidRPr="0012257F">
        <w:rPr>
          <w:rFonts w:ascii="Arial" w:hAnsi="Arial" w:cs="Arial"/>
          <w:sz w:val="16"/>
        </w:rPr>
        <w:t xml:space="preserve">[14] </w:t>
      </w:r>
      <w:r w:rsidRPr="0012257F">
        <w:rPr>
          <w:rStyle w:val="StyleUnderline"/>
          <w:rFonts w:ascii="Arial" w:hAnsi="Arial" w:cs="Arial"/>
          <w:highlight w:val="green"/>
        </w:rPr>
        <w:t xml:space="preserve">Such theorization enables the </w:t>
      </w:r>
      <w:r w:rsidRPr="0012257F">
        <w:rPr>
          <w:rStyle w:val="Emphasis"/>
          <w:rFonts w:ascii="Arial" w:hAnsi="Arial" w:cs="Arial"/>
          <w:highlight w:val="green"/>
        </w:rPr>
        <w:t>delinking of creation</w:t>
      </w:r>
      <w:r w:rsidRPr="0012257F">
        <w:rPr>
          <w:rFonts w:ascii="Arial" w:hAnsi="Arial" w:cs="Arial"/>
          <w:sz w:val="16"/>
        </w:rPr>
        <w:t xml:space="preserve"> (</w:t>
      </w:r>
      <w:r w:rsidRPr="0012257F">
        <w:rPr>
          <w:rStyle w:val="StyleUnderline"/>
          <w:rFonts w:ascii="Arial" w:hAnsi="Arial" w:cs="Arial"/>
        </w:rPr>
        <w:t>as force of non-being, or no-thing</w:t>
      </w:r>
      <w:r w:rsidRPr="0012257F">
        <w:rPr>
          <w:rFonts w:ascii="Arial" w:hAnsi="Arial" w:cs="Arial"/>
          <w:sz w:val="16"/>
        </w:rPr>
        <w:t xml:space="preserve">) </w:t>
      </w:r>
      <w:r w:rsidRPr="0012257F">
        <w:rPr>
          <w:rStyle w:val="Emphasis"/>
          <w:rFonts w:ascii="Arial" w:hAnsi="Arial" w:cs="Arial"/>
          <w:highlight w:val="green"/>
        </w:rPr>
        <w:t>from affirmation</w:t>
      </w:r>
      <w:r w:rsidRPr="0012257F">
        <w:rPr>
          <w:rFonts w:ascii="Arial" w:hAnsi="Arial" w:cs="Arial"/>
          <w:sz w:val="16"/>
        </w:rPr>
        <w:t xml:space="preserve"> (</w:t>
      </w:r>
      <w:r w:rsidRPr="0012257F">
        <w:rPr>
          <w:rStyle w:val="StyleUnderline"/>
          <w:rFonts w:ascii="Arial" w:hAnsi="Arial" w:cs="Arial"/>
        </w:rPr>
        <w:t>as possibility of being</w:t>
      </w:r>
      <w:r w:rsidRPr="0012257F">
        <w:rPr>
          <w:rFonts w:ascii="Arial" w:hAnsi="Arial" w:cs="Arial"/>
          <w:sz w:val="16"/>
        </w:rPr>
        <w:t xml:space="preserve">). </w:t>
      </w:r>
      <w:r w:rsidRPr="0012257F">
        <w:rPr>
          <w:rStyle w:val="StyleUnderline"/>
          <w:rFonts w:ascii="Arial" w:hAnsi="Arial" w:cs="Arial"/>
        </w:rPr>
        <w:t xml:space="preserve">Difference, or non-being, marks a real force of creation that is </w:t>
      </w:r>
      <w:r w:rsidRPr="0012257F">
        <w:rPr>
          <w:rStyle w:val="Emphasis"/>
          <w:rFonts w:ascii="Arial" w:hAnsi="Arial" w:cs="Arial"/>
        </w:rPr>
        <w:t>without, and incommensurable with, being</w:t>
      </w:r>
      <w:r w:rsidRPr="0012257F">
        <w:rPr>
          <w:rFonts w:ascii="Arial" w:hAnsi="Arial" w:cs="Arial"/>
          <w:sz w:val="16"/>
        </w:rPr>
        <w:t xml:space="preserve">. </w:t>
      </w:r>
      <w:r w:rsidRPr="0012257F">
        <w:rPr>
          <w:rStyle w:val="StyleUnderline"/>
          <w:rFonts w:ascii="Arial" w:hAnsi="Arial" w:cs="Arial"/>
        </w:rPr>
        <w:t xml:space="preserve">In virtue of this </w:t>
      </w:r>
      <w:r w:rsidRPr="0012257F">
        <w:rPr>
          <w:rStyle w:val="Emphasis"/>
          <w:rFonts w:ascii="Arial" w:hAnsi="Arial" w:cs="Arial"/>
        </w:rPr>
        <w:t>unanalogizability of non-being with being</w:t>
      </w:r>
      <w:r w:rsidRPr="0012257F">
        <w:rPr>
          <w:rStyle w:val="StyleUnderline"/>
          <w:rFonts w:ascii="Arial" w:hAnsi="Arial" w:cs="Arial"/>
        </w:rPr>
        <w:t xml:space="preserve">, creation is articulated as a force </w:t>
      </w:r>
      <w:r w:rsidRPr="0012257F">
        <w:rPr>
          <w:rStyle w:val="Emphasis"/>
          <w:rFonts w:ascii="Arial" w:hAnsi="Arial" w:cs="Arial"/>
        </w:rPr>
        <w:t>stemming from negativity</w:t>
      </w:r>
      <w:r w:rsidRPr="0012257F">
        <w:rPr>
          <w:rStyle w:val="StyleUnderline"/>
          <w:rFonts w:ascii="Arial" w:hAnsi="Arial" w:cs="Arial"/>
        </w:rPr>
        <w:t xml:space="preserve">, and </w:t>
      </w:r>
      <w:r w:rsidRPr="0012257F">
        <w:rPr>
          <w:rStyle w:val="Emphasis"/>
          <w:rFonts w:ascii="Arial" w:hAnsi="Arial" w:cs="Arial"/>
        </w:rPr>
        <w:t>not at all from affirmation</w:t>
      </w:r>
      <w:r w:rsidRPr="0012257F">
        <w:rPr>
          <w:rStyle w:val="StyleUnderline"/>
          <w:rFonts w:ascii="Arial" w:hAnsi="Arial" w:cs="Arial"/>
        </w:rPr>
        <w:t>: affirmation is said of being and its possibilization, whereas creation is said of non-being</w:t>
      </w:r>
      <w:r w:rsidRPr="0012257F">
        <w:rPr>
          <w:rFonts w:ascii="Arial" w:hAnsi="Arial" w:cs="Arial"/>
          <w:sz w:val="16"/>
        </w:rPr>
        <w:t xml:space="preserve">. </w:t>
      </w:r>
      <w:r w:rsidRPr="0012257F">
        <w:rPr>
          <w:rStyle w:val="StyleUnderline"/>
          <w:rFonts w:ascii="Arial" w:hAnsi="Arial" w:cs="Arial"/>
        </w:rPr>
        <w:t xml:space="preserve">Habits of negativity, which </w:t>
      </w:r>
      <w:r w:rsidRPr="0012257F">
        <w:rPr>
          <w:rStyle w:val="Emphasis"/>
          <w:rFonts w:ascii="Arial" w:hAnsi="Arial" w:cs="Arial"/>
        </w:rPr>
        <w:t>antagonize</w:t>
      </w:r>
      <w:r w:rsidRPr="0012257F">
        <w:rPr>
          <w:rStyle w:val="StyleUnderline"/>
          <w:rFonts w:ascii="Arial" w:hAnsi="Arial" w:cs="Arial"/>
        </w:rPr>
        <w:t xml:space="preserve"> every</w:t>
      </w:r>
      <w:r w:rsidRPr="0012257F">
        <w:rPr>
          <w:rFonts w:ascii="Arial" w:hAnsi="Arial" w:cs="Arial"/>
          <w:sz w:val="16"/>
        </w:rPr>
        <w:t xml:space="preserve"> (</w:t>
      </w:r>
      <w:r w:rsidRPr="0012257F">
        <w:rPr>
          <w:rStyle w:val="StyleUnderline"/>
          <w:rFonts w:ascii="Arial" w:hAnsi="Arial" w:cs="Arial"/>
        </w:rPr>
        <w:t>positively or negatively described</w:t>
      </w:r>
      <w:r w:rsidRPr="0012257F">
        <w:rPr>
          <w:rFonts w:ascii="Arial" w:hAnsi="Arial" w:cs="Arial"/>
          <w:sz w:val="16"/>
        </w:rPr>
        <w:t xml:space="preserve">) </w:t>
      </w:r>
      <w:r w:rsidRPr="0012257F">
        <w:rPr>
          <w:rStyle w:val="StyleUnderline"/>
          <w:rFonts w:ascii="Arial" w:hAnsi="Arial" w:cs="Arial"/>
        </w:rPr>
        <w:t>being, or being as such, are thus coeval with an insistence on the real force of non-being</w:t>
      </w:r>
      <w:r w:rsidRPr="0012257F">
        <w:rPr>
          <w:rFonts w:ascii="Arial" w:hAnsi="Arial" w:cs="Arial"/>
          <w:sz w:val="16"/>
        </w:rPr>
        <w:t>.</w:t>
      </w:r>
    </w:p>
    <w:p w14:paraId="5C23102E" w14:textId="77777777" w:rsidR="00BD7A6C" w:rsidRPr="0012257F" w:rsidRDefault="00BD7A6C" w:rsidP="00BD7A6C">
      <w:pPr>
        <w:rPr>
          <w:rFonts w:ascii="Arial" w:hAnsi="Arial" w:cs="Arial"/>
          <w:sz w:val="16"/>
        </w:rPr>
      </w:pPr>
      <w:r w:rsidRPr="0012257F">
        <w:rPr>
          <w:rFonts w:ascii="Arial" w:hAnsi="Arial" w:cs="Arial"/>
          <w:sz w:val="16"/>
        </w:rPr>
        <w:t xml:space="preserve">[15] </w:t>
      </w:r>
      <w:r w:rsidRPr="0012257F">
        <w:rPr>
          <w:rStyle w:val="StyleUnderline"/>
          <w:rFonts w:ascii="Arial" w:hAnsi="Arial" w:cs="Arial"/>
          <w:highlight w:val="green"/>
        </w:rPr>
        <w:t>This</w:t>
      </w:r>
      <w:r w:rsidRPr="0012257F">
        <w:rPr>
          <w:rStyle w:val="StyleUnderline"/>
          <w:rFonts w:ascii="Arial" w:hAnsi="Arial" w:cs="Arial"/>
        </w:rPr>
        <w:t xml:space="preserve"> argument </w:t>
      </w:r>
      <w:r w:rsidRPr="0012257F">
        <w:rPr>
          <w:rStyle w:val="StyleUnderline"/>
          <w:rFonts w:ascii="Arial" w:hAnsi="Arial" w:cs="Arial"/>
          <w:highlight w:val="green"/>
        </w:rPr>
        <w:t>can</w:t>
      </w:r>
      <w:r w:rsidRPr="0012257F">
        <w:rPr>
          <w:rStyle w:val="StyleUnderline"/>
          <w:rFonts w:ascii="Arial" w:hAnsi="Arial" w:cs="Arial"/>
        </w:rPr>
        <w:t xml:space="preserve"> be used to </w:t>
      </w:r>
      <w:r w:rsidRPr="0012257F">
        <w:rPr>
          <w:rStyle w:val="Emphasis"/>
          <w:rFonts w:ascii="Arial" w:hAnsi="Arial" w:cs="Arial"/>
          <w:highlight w:val="green"/>
        </w:rPr>
        <w:t>negotiate a tension between</w:t>
      </w:r>
      <w:r w:rsidRPr="0012257F">
        <w:rPr>
          <w:rStyle w:val="Emphasis"/>
          <w:rFonts w:ascii="Arial" w:hAnsi="Arial" w:cs="Arial"/>
        </w:rPr>
        <w:t xml:space="preserve"> the </w:t>
      </w:r>
      <w:r w:rsidRPr="0012257F">
        <w:rPr>
          <w:rStyle w:val="Emphasis"/>
          <w:rFonts w:ascii="Arial" w:hAnsi="Arial" w:cs="Arial"/>
          <w:highlight w:val="green"/>
        </w:rPr>
        <w:t>Afro-Pessimist</w:t>
      </w:r>
      <w:r w:rsidRPr="0012257F">
        <w:rPr>
          <w:rStyle w:val="Emphasis"/>
          <w:rFonts w:ascii="Arial" w:hAnsi="Arial" w:cs="Arial"/>
        </w:rPr>
        <w:t xml:space="preserve"> emphasis on irresolvable </w:t>
      </w:r>
      <w:r w:rsidRPr="0012257F">
        <w:rPr>
          <w:rStyle w:val="Emphasis"/>
          <w:rFonts w:ascii="Arial" w:hAnsi="Arial" w:cs="Arial"/>
          <w:highlight w:val="green"/>
        </w:rPr>
        <w:t>negativity and</w:t>
      </w:r>
      <w:r w:rsidRPr="0012257F">
        <w:rPr>
          <w:rStyle w:val="Emphasis"/>
          <w:rFonts w:ascii="Arial" w:hAnsi="Arial" w:cs="Arial"/>
        </w:rPr>
        <w:t xml:space="preserve"> the concern of </w:t>
      </w:r>
      <w:r w:rsidRPr="0012257F">
        <w:rPr>
          <w:rStyle w:val="Emphasis"/>
          <w:rFonts w:ascii="Arial" w:hAnsi="Arial" w:cs="Arial"/>
          <w:highlight w:val="green"/>
        </w:rPr>
        <w:t>Black Optimism</w:t>
      </w:r>
      <w:r w:rsidRPr="0012257F">
        <w:rPr>
          <w:rStyle w:val="Emphasis"/>
          <w:rFonts w:ascii="Arial" w:hAnsi="Arial" w:cs="Arial"/>
        </w:rPr>
        <w:t xml:space="preserve"> to emphasize a power named by blackness</w:t>
      </w:r>
      <w:r w:rsidRPr="0012257F">
        <w:rPr>
          <w:rStyle w:val="StyleUnderline"/>
          <w:rFonts w:ascii="Arial" w:hAnsi="Arial" w:cs="Arial"/>
        </w:rPr>
        <w:t xml:space="preserve">: while the former's emphasis on negativity extends to habits of affirmation as such, this negativity immanently </w:t>
      </w:r>
      <w:r w:rsidRPr="0012257F">
        <w:rPr>
          <w:rStyle w:val="Emphasis"/>
          <w:rFonts w:ascii="Arial" w:hAnsi="Arial" w:cs="Arial"/>
        </w:rPr>
        <w:t>involves</w:t>
      </w:r>
      <w:r w:rsidRPr="0012257F">
        <w:rPr>
          <w:rFonts w:ascii="Arial" w:hAnsi="Arial" w:cs="Arial"/>
          <w:sz w:val="16"/>
        </w:rPr>
        <w:t>—</w:t>
      </w:r>
      <w:r w:rsidRPr="0012257F">
        <w:rPr>
          <w:rStyle w:val="Emphasis"/>
          <w:rFonts w:ascii="Arial" w:hAnsi="Arial" w:cs="Arial"/>
        </w:rPr>
        <w:t>and thus does not abandon</w:t>
      </w:r>
      <w:r w:rsidRPr="0012257F">
        <w:rPr>
          <w:rFonts w:ascii="Arial" w:hAnsi="Arial" w:cs="Arial"/>
          <w:sz w:val="16"/>
        </w:rPr>
        <w:t>—</w:t>
      </w:r>
      <w:r w:rsidRPr="0012257F">
        <w:rPr>
          <w:rStyle w:val="Emphasis"/>
          <w:rFonts w:ascii="Arial" w:hAnsi="Arial" w:cs="Arial"/>
        </w:rPr>
        <w:t>an insistence on the power of creation</w:t>
      </w:r>
      <w:r w:rsidRPr="0012257F">
        <w:rPr>
          <w:rFonts w:ascii="Arial" w:hAnsi="Arial" w:cs="Arial"/>
          <w:sz w:val="16"/>
        </w:rPr>
        <w:t xml:space="preserve">. </w:t>
      </w:r>
      <w:r w:rsidRPr="0012257F">
        <w:rPr>
          <w:rStyle w:val="StyleUnderline"/>
          <w:rFonts w:ascii="Arial" w:hAnsi="Arial" w:cs="Arial"/>
        </w:rPr>
        <w:t xml:space="preserve">Consequently, the Black Op concern to speak of the power of blackness may be </w:t>
      </w:r>
      <w:r w:rsidRPr="0012257F">
        <w:rPr>
          <w:rStyle w:val="Emphasis"/>
          <w:rFonts w:ascii="Arial" w:hAnsi="Arial" w:cs="Arial"/>
        </w:rPr>
        <w:t>satisfied entirely within the space of negativity, or social death</w:t>
      </w:r>
      <w:r w:rsidRPr="0012257F">
        <w:rPr>
          <w:rStyle w:val="StyleUnderline"/>
          <w:rFonts w:ascii="Arial" w:hAnsi="Arial" w:cs="Arial"/>
        </w:rPr>
        <w:t>, on which Afro-Pessimism insists</w:t>
      </w:r>
      <w:r w:rsidRPr="0012257F">
        <w:rPr>
          <w:rFonts w:ascii="Arial" w:hAnsi="Arial" w:cs="Arial"/>
          <w:sz w:val="16"/>
        </w:rPr>
        <w:t xml:space="preserve">. </w:t>
      </w:r>
      <w:r w:rsidRPr="0012257F">
        <w:rPr>
          <w:rStyle w:val="StyleUnderline"/>
          <w:rFonts w:ascii="Arial" w:hAnsi="Arial" w:cs="Arial"/>
        </w:rPr>
        <w:t xml:space="preserve">Such satisfaction </w:t>
      </w:r>
      <w:r w:rsidRPr="0012257F">
        <w:rPr>
          <w:rStyle w:val="Emphasis"/>
          <w:rFonts w:ascii="Arial" w:hAnsi="Arial" w:cs="Arial"/>
        </w:rPr>
        <w:t>does not then require recourse to qualifications that would mitigate the negativity of this space</w:t>
      </w:r>
      <w:r w:rsidRPr="0012257F">
        <w:rPr>
          <w:rFonts w:ascii="Arial" w:hAnsi="Arial" w:cs="Arial"/>
          <w:sz w:val="16"/>
        </w:rPr>
        <w:t xml:space="preserve">, </w:t>
      </w:r>
      <w:r w:rsidRPr="0012257F">
        <w:rPr>
          <w:rStyle w:val="StyleUnderline"/>
          <w:rFonts w:ascii="Arial" w:hAnsi="Arial" w:cs="Arial"/>
        </w:rPr>
        <w:t xml:space="preserve">On the contrary, power is immanent to a </w:t>
      </w:r>
      <w:r w:rsidRPr="0012257F">
        <w:rPr>
          <w:rStyle w:val="Emphasis"/>
          <w:rFonts w:ascii="Arial" w:hAnsi="Arial" w:cs="Arial"/>
        </w:rPr>
        <w:t>redoubled negativity</w:t>
      </w:r>
      <w:r w:rsidRPr="0012257F">
        <w:rPr>
          <w:rStyle w:val="StyleUnderline"/>
          <w:rFonts w:ascii="Arial" w:hAnsi="Arial" w:cs="Arial"/>
        </w:rPr>
        <w:t>, or a negativity toward both being and the affirmation of the possibility of being-otherwise</w:t>
      </w:r>
      <w:r w:rsidRPr="0012257F">
        <w:rPr>
          <w:rFonts w:ascii="Arial" w:hAnsi="Arial" w:cs="Arial"/>
          <w:sz w:val="16"/>
        </w:rPr>
        <w:t>.</w:t>
      </w:r>
    </w:p>
    <w:p w14:paraId="4830AE05" w14:textId="77777777" w:rsidR="00BD7A6C" w:rsidRPr="0012257F" w:rsidRDefault="00BD7A6C" w:rsidP="00BD7A6C">
      <w:pPr>
        <w:rPr>
          <w:rFonts w:ascii="Arial" w:hAnsi="Arial" w:cs="Arial"/>
          <w:sz w:val="16"/>
        </w:rPr>
      </w:pPr>
      <w:r w:rsidRPr="0012257F">
        <w:rPr>
          <w:rFonts w:ascii="Arial" w:hAnsi="Arial" w:cs="Arial"/>
          <w:sz w:val="16"/>
        </w:rPr>
        <w:t xml:space="preserve">[16] </w:t>
      </w:r>
      <w:r w:rsidRPr="0012257F">
        <w:rPr>
          <w:rStyle w:val="StyleUnderline"/>
          <w:rFonts w:ascii="Arial" w:hAnsi="Arial" w:cs="Arial"/>
        </w:rPr>
        <w:t xml:space="preserve">Yet even as Deleuze's philosophical efforts may be deployed by and for the articulation of </w:t>
      </w:r>
      <w:r w:rsidRPr="0012257F">
        <w:rPr>
          <w:rStyle w:val="StyleUnderline"/>
          <w:rFonts w:ascii="Arial" w:hAnsi="Arial" w:cs="Arial"/>
          <w:highlight w:val="green"/>
        </w:rPr>
        <w:t>Afro-Pessimist claims</w:t>
      </w:r>
      <w:r w:rsidRPr="0012257F">
        <w:rPr>
          <w:rStyle w:val="StyleUnderline"/>
          <w:rFonts w:ascii="Arial" w:hAnsi="Arial" w:cs="Arial"/>
        </w:rPr>
        <w:t xml:space="preserve">, these claims </w:t>
      </w:r>
      <w:r w:rsidRPr="0012257F">
        <w:rPr>
          <w:rStyle w:val="Emphasis"/>
          <w:rFonts w:ascii="Arial" w:hAnsi="Arial" w:cs="Arial"/>
        </w:rPr>
        <w:t xml:space="preserve">vertiginously </w:t>
      </w:r>
      <w:r w:rsidRPr="0012257F">
        <w:rPr>
          <w:rStyle w:val="Emphasis"/>
          <w:rFonts w:ascii="Arial" w:hAnsi="Arial" w:cs="Arial"/>
          <w:highlight w:val="green"/>
        </w:rPr>
        <w:t>intensify Deleuze's</w:t>
      </w:r>
      <w:r w:rsidRPr="0012257F">
        <w:rPr>
          <w:rStyle w:val="Emphasis"/>
          <w:rFonts w:ascii="Arial" w:hAnsi="Arial" w:cs="Arial"/>
        </w:rPr>
        <w:t xml:space="preserve"> theorization of </w:t>
      </w:r>
      <w:r w:rsidRPr="0012257F">
        <w:rPr>
          <w:rStyle w:val="Emphasis"/>
          <w:rFonts w:ascii="Arial" w:hAnsi="Arial" w:cs="Arial"/>
          <w:highlight w:val="green"/>
        </w:rPr>
        <w:t>non-being</w:t>
      </w:r>
      <w:r w:rsidRPr="0012257F">
        <w:rPr>
          <w:rStyle w:val="StyleUnderline"/>
          <w:rFonts w:ascii="Arial" w:hAnsi="Arial" w:cs="Arial"/>
        </w:rPr>
        <w:t xml:space="preserve">: Deleuze theorizes non-being in terms of a </w:t>
      </w:r>
      <w:r w:rsidRPr="0012257F">
        <w:rPr>
          <w:rStyle w:val="Emphasis"/>
          <w:rFonts w:ascii="Arial" w:hAnsi="Arial" w:cs="Arial"/>
        </w:rPr>
        <w:t>"vertigo" of immanence</w:t>
      </w:r>
      <w:r w:rsidRPr="0012257F">
        <w:rPr>
          <w:rFonts w:ascii="Arial" w:hAnsi="Arial" w:cs="Arial"/>
          <w:sz w:val="16"/>
        </w:rPr>
        <w:t xml:space="preserve"> (Deleuze and Guattari 1996: 48), </w:t>
      </w:r>
      <w:r w:rsidRPr="0012257F">
        <w:rPr>
          <w:rStyle w:val="Emphasis"/>
          <w:rFonts w:ascii="Arial" w:hAnsi="Arial" w:cs="Arial"/>
        </w:rPr>
        <w:t>yet blackness is the historical, material experience of such vertigo</w:t>
      </w:r>
      <w:r w:rsidRPr="0012257F">
        <w:rPr>
          <w:rFonts w:ascii="Arial" w:hAnsi="Arial" w:cs="Arial"/>
          <w:sz w:val="16"/>
        </w:rPr>
        <w:t xml:space="preserve">. </w:t>
      </w:r>
      <w:r w:rsidRPr="0012257F">
        <w:rPr>
          <w:rStyle w:val="StyleUnderline"/>
          <w:rFonts w:ascii="Arial" w:hAnsi="Arial" w:cs="Arial"/>
        </w:rPr>
        <w:t xml:space="preserve">Drawing on a distinction made by Wilderson, this is to say that </w:t>
      </w:r>
      <w:r w:rsidRPr="0012257F">
        <w:rPr>
          <w:rStyle w:val="Emphasis"/>
          <w:rFonts w:ascii="Arial" w:hAnsi="Arial" w:cs="Arial"/>
          <w:highlight w:val="green"/>
        </w:rPr>
        <w:t>for Deleuze non-being is a "subjective vertigo,"</w:t>
      </w:r>
      <w:r w:rsidRPr="0012257F">
        <w:rPr>
          <w:rStyle w:val="Emphasis"/>
          <w:rFonts w:ascii="Arial" w:hAnsi="Arial" w:cs="Arial"/>
        </w:rPr>
        <w:t xml:space="preserve"> or a vertigo </w:t>
      </w:r>
      <w:r w:rsidRPr="0012257F">
        <w:rPr>
          <w:rStyle w:val="Emphasis"/>
          <w:rFonts w:ascii="Arial" w:hAnsi="Arial" w:cs="Arial"/>
          <w:i/>
          <w:highlight w:val="green"/>
        </w:rPr>
        <w:t>into which</w:t>
      </w:r>
      <w:r w:rsidRPr="0012257F">
        <w:rPr>
          <w:rStyle w:val="Emphasis"/>
          <w:rFonts w:ascii="Arial" w:hAnsi="Arial" w:cs="Arial"/>
          <w:highlight w:val="green"/>
        </w:rPr>
        <w:t xml:space="preserve"> Deleuze's thought makes an entrance</w:t>
      </w:r>
      <w:r w:rsidRPr="0012257F">
        <w:rPr>
          <w:rStyle w:val="StyleUnderline"/>
          <w:rFonts w:ascii="Arial" w:hAnsi="Arial" w:cs="Arial"/>
          <w:highlight w:val="green"/>
        </w:rPr>
        <w:t xml:space="preserve">, while </w:t>
      </w:r>
      <w:r w:rsidRPr="0012257F">
        <w:rPr>
          <w:rStyle w:val="Emphasis"/>
          <w:rFonts w:ascii="Arial" w:hAnsi="Arial" w:cs="Arial"/>
          <w:highlight w:val="green"/>
        </w:rPr>
        <w:t>blackness is</w:t>
      </w:r>
      <w:r w:rsidRPr="0012257F">
        <w:rPr>
          <w:rStyle w:val="Emphasis"/>
          <w:rFonts w:ascii="Arial" w:hAnsi="Arial" w:cs="Arial"/>
        </w:rPr>
        <w:t xml:space="preserve"> experienced as </w:t>
      </w:r>
      <w:r w:rsidRPr="0012257F">
        <w:rPr>
          <w:rStyle w:val="Emphasis"/>
          <w:rFonts w:ascii="Arial" w:hAnsi="Arial" w:cs="Arial"/>
          <w:highlight w:val="green"/>
        </w:rPr>
        <w:t>"objective vertigo,"</w:t>
      </w:r>
      <w:r w:rsidRPr="0012257F">
        <w:rPr>
          <w:rStyle w:val="StyleUnderline"/>
          <w:rFonts w:ascii="Arial" w:hAnsi="Arial" w:cs="Arial"/>
          <w:highlight w:val="green"/>
        </w:rPr>
        <w:t xml:space="preserve"> meaning</w:t>
      </w:r>
      <w:r w:rsidRPr="0012257F">
        <w:rPr>
          <w:rStyle w:val="StyleUnderline"/>
          <w:rFonts w:ascii="Arial" w:hAnsi="Arial" w:cs="Arial"/>
        </w:rPr>
        <w:t xml:space="preserve"> that vertigo is</w:t>
      </w:r>
      <w:r w:rsidRPr="0012257F">
        <w:rPr>
          <w:rFonts w:ascii="Arial" w:hAnsi="Arial" w:cs="Arial"/>
          <w:sz w:val="16"/>
        </w:rPr>
        <w:t>—</w:t>
      </w:r>
      <w:r w:rsidRPr="0012257F">
        <w:rPr>
          <w:rStyle w:val="Emphasis"/>
          <w:rFonts w:ascii="Arial" w:hAnsi="Arial" w:cs="Arial"/>
        </w:rPr>
        <w:t>historically or materially</w:t>
      </w:r>
      <w:r w:rsidRPr="0012257F">
        <w:rPr>
          <w:rFonts w:ascii="Arial" w:hAnsi="Arial" w:cs="Arial"/>
          <w:sz w:val="16"/>
        </w:rPr>
        <w:t>—</w:t>
      </w:r>
      <w:r w:rsidRPr="0012257F">
        <w:rPr>
          <w:rStyle w:val="Emphasis"/>
          <w:rFonts w:ascii="Arial" w:hAnsi="Arial" w:cs="Arial"/>
          <w:i/>
          <w:highlight w:val="green"/>
        </w:rPr>
        <w:t>always already</w:t>
      </w:r>
      <w:r w:rsidRPr="0012257F">
        <w:rPr>
          <w:rStyle w:val="Emphasis"/>
          <w:rFonts w:ascii="Arial" w:hAnsi="Arial" w:cs="Arial"/>
          <w:highlight w:val="green"/>
        </w:rPr>
        <w:t xml:space="preserve"> there</w:t>
      </w:r>
      <w:r w:rsidRPr="0012257F">
        <w:rPr>
          <w:rFonts w:ascii="Arial" w:hAnsi="Arial" w:cs="Arial"/>
          <w:sz w:val="16"/>
        </w:rPr>
        <w:t xml:space="preserve"> (Wilderson 2011: 3). </w:t>
      </w:r>
      <w:r w:rsidRPr="0012257F">
        <w:rPr>
          <w:rStyle w:val="StyleUnderline"/>
          <w:rFonts w:ascii="Arial" w:hAnsi="Arial" w:cs="Arial"/>
        </w:rPr>
        <w:t xml:space="preserve">Immanence, or the vertigo of non-being, remains an object for the thought of Deleuze; blackness is </w:t>
      </w:r>
      <w:r w:rsidRPr="0012257F">
        <w:rPr>
          <w:rStyle w:val="Emphasis"/>
          <w:rFonts w:ascii="Arial" w:hAnsi="Arial" w:cs="Arial"/>
        </w:rPr>
        <w:t xml:space="preserve">historically or materially the </w:t>
      </w:r>
      <w:r w:rsidRPr="0012257F">
        <w:rPr>
          <w:rStyle w:val="Emphasis"/>
          <w:rFonts w:ascii="Arial" w:hAnsi="Arial" w:cs="Arial"/>
          <w:i/>
        </w:rPr>
        <w:t>objective reality of</w:t>
      </w:r>
      <w:r w:rsidRPr="0012257F">
        <w:rPr>
          <w:rStyle w:val="Emphasis"/>
          <w:rFonts w:ascii="Arial" w:hAnsi="Arial" w:cs="Arial"/>
        </w:rPr>
        <w:t xml:space="preserve"> non-being</w:t>
      </w:r>
      <w:r w:rsidRPr="0012257F">
        <w:rPr>
          <w:rFonts w:ascii="Arial" w:hAnsi="Arial" w:cs="Arial"/>
          <w:sz w:val="16"/>
        </w:rPr>
        <w:t>—</w:t>
      </w:r>
      <w:r w:rsidRPr="0012257F">
        <w:rPr>
          <w:rStyle w:val="Emphasis"/>
          <w:rFonts w:ascii="Arial" w:hAnsi="Arial" w:cs="Arial"/>
        </w:rPr>
        <w:t>the very reality of the vertigo of immanence</w:t>
      </w:r>
      <w:r w:rsidRPr="0012257F">
        <w:rPr>
          <w:rFonts w:ascii="Arial" w:hAnsi="Arial" w:cs="Arial"/>
          <w:sz w:val="16"/>
        </w:rPr>
        <w:t xml:space="preserve">. Consequently, </w:t>
      </w:r>
      <w:r w:rsidRPr="0012257F">
        <w:rPr>
          <w:rStyle w:val="StyleUnderline"/>
          <w:rFonts w:ascii="Arial" w:hAnsi="Arial" w:cs="Arial"/>
        </w:rPr>
        <w:t>to think non-being according to blackness entails the reading of Deleuze's theoretical articulation in terms of the operations by which historical, material power is enacted</w:t>
      </w:r>
      <w:r w:rsidRPr="0012257F">
        <w:rPr>
          <w:rFonts w:ascii="Arial" w:hAnsi="Arial" w:cs="Arial"/>
          <w:sz w:val="16"/>
        </w:rPr>
        <w:t>.</w:t>
      </w:r>
    </w:p>
    <w:p w14:paraId="0E90D295" w14:textId="77777777" w:rsidR="00BD7A6C" w:rsidRPr="0012257F" w:rsidRDefault="00BD7A6C" w:rsidP="00BD7A6C">
      <w:pPr>
        <w:pStyle w:val="Heading4"/>
        <w:rPr>
          <w:rFonts w:ascii="Arial" w:hAnsi="Arial" w:cs="Arial"/>
        </w:rPr>
      </w:pPr>
      <w:r w:rsidRPr="0012257F">
        <w:rPr>
          <w:rFonts w:ascii="Arial" w:hAnsi="Arial" w:cs="Arial"/>
        </w:rPr>
        <w:t>The aff’s critical pedagogy and endorsement of a simple reshuffling of resources in schools is emblematic of a larger racial caste system that refuses the category of human to black people</w:t>
      </w:r>
    </w:p>
    <w:p w14:paraId="64EB4CA8" w14:textId="77777777" w:rsidR="00BD7A6C" w:rsidRPr="0012257F" w:rsidRDefault="00BD7A6C" w:rsidP="00BD7A6C">
      <w:pPr>
        <w:rPr>
          <w:rFonts w:ascii="Arial" w:hAnsi="Arial" w:cs="Arial"/>
          <w:bCs/>
          <w:sz w:val="20"/>
          <w:szCs w:val="20"/>
        </w:rPr>
      </w:pPr>
      <w:r w:rsidRPr="0012257F">
        <w:rPr>
          <w:rStyle w:val="Style13ptBold"/>
          <w:rFonts w:ascii="Arial" w:hAnsi="Arial" w:cs="Arial"/>
        </w:rPr>
        <w:t xml:space="preserve">Pierce 16, </w:t>
      </w:r>
      <w:r w:rsidRPr="0012257F">
        <w:rPr>
          <w:rStyle w:val="Style13ptBold"/>
          <w:rFonts w:ascii="Arial" w:hAnsi="Arial" w:cs="Arial"/>
          <w:b w:val="0"/>
          <w:sz w:val="20"/>
          <w:szCs w:val="20"/>
        </w:rPr>
        <w:t xml:space="preserve">Clayton Pierce is an assistant professor of interdisciplinary studies at Western Washington University, 10/11/16, “W.E.B. Du Bois and Caste Education: Racial Capitalist Schooling From Reconstruction to Jim Crow,” </w:t>
      </w:r>
      <w:hyperlink r:id="rId30" w:history="1">
        <w:r w:rsidRPr="0012257F">
          <w:rPr>
            <w:rStyle w:val="Hyperlink"/>
            <w:rFonts w:ascii="Arial" w:hAnsi="Arial" w:cs="Arial"/>
            <w:sz w:val="20"/>
            <w:szCs w:val="20"/>
          </w:rPr>
          <w:t>http://journals.sagepub.com/doi/pdf/10.3102/0002831216677796</w:t>
        </w:r>
      </w:hyperlink>
      <w:r w:rsidRPr="0012257F">
        <w:rPr>
          <w:rStyle w:val="Style13ptBold"/>
          <w:rFonts w:ascii="Arial" w:hAnsi="Arial" w:cs="Arial"/>
          <w:b w:val="0"/>
          <w:sz w:val="20"/>
          <w:szCs w:val="20"/>
        </w:rPr>
        <w:t xml:space="preserve"> NN</w:t>
      </w:r>
    </w:p>
    <w:p w14:paraId="31E8C184" w14:textId="77777777" w:rsidR="00BD7A6C" w:rsidRPr="0012257F" w:rsidRDefault="00BD7A6C" w:rsidP="00BD7A6C">
      <w:pPr>
        <w:rPr>
          <w:rFonts w:ascii="Arial" w:hAnsi="Arial" w:cs="Arial"/>
          <w:sz w:val="16"/>
        </w:rPr>
      </w:pPr>
      <w:r w:rsidRPr="0012257F">
        <w:rPr>
          <w:rFonts w:ascii="Arial" w:hAnsi="Arial" w:cs="Arial"/>
          <w:sz w:val="16"/>
        </w:rPr>
        <w:t xml:space="preserve">Within the field of educational research W.E.B. Du Bois is one of the most important thinkers in the 20th century. Yet, as Banks (1992), Gordon (1995), Alridge (1999, 2008), Johnson (2000), Brown (2010), and Grant, Brown, and Brown (2016) argue, </w:t>
      </w:r>
      <w:r w:rsidRPr="0012257F">
        <w:rPr>
          <w:rStyle w:val="StyleUnderline"/>
          <w:rFonts w:ascii="Arial" w:hAnsi="Arial" w:cs="Arial"/>
          <w:highlight w:val="yellow"/>
        </w:rPr>
        <w:t>critical educational thought is rarely conceptualized from the standpoint of the Black intellectual tradition</w:t>
      </w:r>
      <w:r w:rsidRPr="0012257F">
        <w:rPr>
          <w:rFonts w:ascii="Arial" w:hAnsi="Arial" w:cs="Arial"/>
          <w:sz w:val="16"/>
        </w:rPr>
        <w:t xml:space="preserve">. </w:t>
      </w:r>
      <w:r w:rsidRPr="0012257F">
        <w:rPr>
          <w:rStyle w:val="StyleUnderline"/>
          <w:rFonts w:ascii="Arial" w:hAnsi="Arial" w:cs="Arial"/>
        </w:rPr>
        <w:t>One result has been a failure to recognize one of the most important theoretical contributions to educational research in the 20th century</w:t>
      </w:r>
      <w:r w:rsidRPr="0012257F">
        <w:rPr>
          <w:rFonts w:ascii="Arial" w:hAnsi="Arial" w:cs="Arial"/>
          <w:sz w:val="16"/>
        </w:rPr>
        <w:t xml:space="preserve">: Du Bois’s devastating and comprehensive historical and sociological analysis of schooling in the United States, which he termed caste education. For Du Bois, </w:t>
      </w:r>
      <w:r w:rsidRPr="0012257F">
        <w:rPr>
          <w:rStyle w:val="StyleUnderline"/>
          <w:rFonts w:ascii="Arial" w:hAnsi="Arial" w:cs="Arial"/>
          <w:highlight w:val="yellow"/>
        </w:rPr>
        <w:t>schools played a central role in preserving the caste society established in the colonialplantation period</w:t>
      </w:r>
      <w:r w:rsidRPr="0012257F">
        <w:rPr>
          <w:rFonts w:ascii="Arial" w:hAnsi="Arial" w:cs="Arial"/>
          <w:sz w:val="16"/>
        </w:rPr>
        <w:t xml:space="preserve">. </w:t>
      </w:r>
      <w:r w:rsidRPr="0012257F">
        <w:rPr>
          <w:rStyle w:val="StyleUnderline"/>
          <w:rFonts w:ascii="Arial" w:hAnsi="Arial" w:cs="Arial"/>
          <w:highlight w:val="yellow"/>
        </w:rPr>
        <w:t>After the fall of the old caste system based on slave codes</w:t>
      </w:r>
      <w:r w:rsidRPr="0012257F">
        <w:rPr>
          <w:rFonts w:ascii="Arial" w:hAnsi="Arial" w:cs="Arial"/>
          <w:sz w:val="16"/>
        </w:rPr>
        <w:t xml:space="preserve">, a type of reconstruction took place, according to Du Bois—one in which the </w:t>
      </w:r>
      <w:r w:rsidRPr="0012257F">
        <w:rPr>
          <w:rStyle w:val="StyleUnderline"/>
          <w:rFonts w:ascii="Arial" w:hAnsi="Arial" w:cs="Arial"/>
          <w:highlight w:val="yellow"/>
        </w:rPr>
        <w:t>public school became a primary place where the racial privileges of the ‘‘white world’’ and</w:t>
      </w:r>
      <w:r w:rsidRPr="0012257F">
        <w:rPr>
          <w:rStyle w:val="StyleUnderline"/>
          <w:rFonts w:ascii="Arial" w:hAnsi="Arial" w:cs="Arial"/>
        </w:rPr>
        <w:t xml:space="preserve"> the </w:t>
      </w:r>
      <w:r w:rsidRPr="0012257F">
        <w:rPr>
          <w:rStyle w:val="StyleUnderline"/>
          <w:rFonts w:ascii="Arial" w:hAnsi="Arial" w:cs="Arial"/>
          <w:highlight w:val="yellow"/>
        </w:rPr>
        <w:t>dehumanizing conditions the ‘‘dark world’’ were educated into existence</w:t>
      </w:r>
      <w:r w:rsidRPr="0012257F">
        <w:rPr>
          <w:rStyle w:val="StyleUnderline"/>
          <w:rFonts w:ascii="Arial" w:hAnsi="Arial" w:cs="Arial"/>
        </w:rPr>
        <w:t xml:space="preserve"> and </w:t>
      </w:r>
      <w:r w:rsidRPr="0012257F">
        <w:rPr>
          <w:rStyle w:val="StyleUnderline"/>
          <w:rFonts w:ascii="Arial" w:hAnsi="Arial" w:cs="Arial"/>
          <w:highlight w:val="yellow"/>
        </w:rPr>
        <w:t>the old caste codes were dressed in new Jim Crow clothing</w:t>
      </w:r>
      <w:r w:rsidRPr="0012257F">
        <w:rPr>
          <w:rFonts w:ascii="Arial" w:hAnsi="Arial" w:cs="Arial"/>
          <w:sz w:val="16"/>
        </w:rPr>
        <w:t xml:space="preserve">. </w:t>
      </w:r>
      <w:r w:rsidRPr="0012257F">
        <w:rPr>
          <w:rStyle w:val="StyleUnderline"/>
          <w:rFonts w:ascii="Arial" w:hAnsi="Arial" w:cs="Arial"/>
          <w:highlight w:val="yellow"/>
        </w:rPr>
        <w:t>Du Bois’s work on caste formation</w:t>
      </w:r>
      <w:r w:rsidRPr="0012257F">
        <w:rPr>
          <w:rStyle w:val="StyleUnderline"/>
          <w:rFonts w:ascii="Arial" w:hAnsi="Arial" w:cs="Arial"/>
        </w:rPr>
        <w:t xml:space="preserve"> </w:t>
      </w:r>
      <w:r w:rsidRPr="0012257F">
        <w:rPr>
          <w:rStyle w:val="StyleUnderline"/>
          <w:rFonts w:ascii="Arial" w:hAnsi="Arial" w:cs="Arial"/>
          <w:highlight w:val="yellow"/>
        </w:rPr>
        <w:t xml:space="preserve">through schooling underscores the dynamic and adaptive nature of caste control </w:t>
      </w:r>
      <w:r w:rsidRPr="0012257F">
        <w:rPr>
          <w:rFonts w:ascii="Arial" w:hAnsi="Arial" w:cs="Arial"/>
        </w:rPr>
        <w:t>in</w:t>
      </w:r>
      <w:r w:rsidRPr="0012257F">
        <w:rPr>
          <w:rStyle w:val="StyleUnderline"/>
          <w:rFonts w:ascii="Arial" w:hAnsi="Arial" w:cs="Arial"/>
        </w:rPr>
        <w:t xml:space="preserve"> U.S. society, </w:t>
      </w:r>
      <w:r w:rsidRPr="0012257F">
        <w:rPr>
          <w:rStyle w:val="StyleUnderline"/>
          <w:rFonts w:ascii="Arial" w:hAnsi="Arial" w:cs="Arial"/>
          <w:highlight w:val="yellow"/>
        </w:rPr>
        <w:t>which continues today</w:t>
      </w:r>
      <w:r w:rsidRPr="0012257F">
        <w:rPr>
          <w:rStyle w:val="StyleUnderline"/>
          <w:rFonts w:ascii="Arial" w:hAnsi="Arial" w:cs="Arial"/>
        </w:rPr>
        <w:t xml:space="preserve"> in the school, prison, hyper-policed communities, court, housing, and health systems</w:t>
      </w:r>
      <w:r w:rsidRPr="0012257F">
        <w:rPr>
          <w:rFonts w:ascii="Arial" w:hAnsi="Arial" w:cs="Arial"/>
          <w:sz w:val="16"/>
        </w:rPr>
        <w:t xml:space="preserve"> (Alexander, 2010). With the application of corporate ‘‘turnaround’’ tactics working in concert with city gentrification projects (Buras, 2014; Lipman, 2011), </w:t>
      </w:r>
      <w:r w:rsidRPr="0012257F">
        <w:rPr>
          <w:rStyle w:val="StyleUnderline"/>
          <w:rFonts w:ascii="Arial" w:hAnsi="Arial" w:cs="Arial"/>
          <w:highlight w:val="yellow"/>
        </w:rPr>
        <w:t>schools have become tools of caste formation that create ‘‘gated communities for children of privilege’’</w:t>
      </w:r>
      <w:r w:rsidRPr="0012257F">
        <w:rPr>
          <w:rFonts w:ascii="Arial" w:hAnsi="Arial" w:cs="Arial"/>
          <w:sz w:val="16"/>
        </w:rPr>
        <w:t xml:space="preserve"> (Novak, 2014). In this sense, </w:t>
      </w:r>
      <w:r w:rsidRPr="0012257F">
        <w:rPr>
          <w:rStyle w:val="StyleUnderline"/>
          <w:rFonts w:ascii="Arial" w:hAnsi="Arial" w:cs="Arial"/>
          <w:highlight w:val="yellow"/>
        </w:rPr>
        <w:t>Du Bois’s</w:t>
      </w:r>
      <w:r w:rsidRPr="0012257F">
        <w:rPr>
          <w:rStyle w:val="StyleUnderline"/>
          <w:rFonts w:ascii="Arial" w:hAnsi="Arial" w:cs="Arial"/>
        </w:rPr>
        <w:t xml:space="preserve"> caste </w:t>
      </w:r>
      <w:r w:rsidRPr="0012257F">
        <w:rPr>
          <w:rStyle w:val="StyleUnderline"/>
          <w:rFonts w:ascii="Arial" w:hAnsi="Arial" w:cs="Arial"/>
          <w:highlight w:val="yellow"/>
        </w:rPr>
        <w:t>analysis helps us understand</w:t>
      </w:r>
      <w:r w:rsidRPr="0012257F">
        <w:rPr>
          <w:rFonts w:ascii="Arial" w:hAnsi="Arial" w:cs="Arial"/>
          <w:sz w:val="16"/>
        </w:rPr>
        <w:t xml:space="preserve"> what Ladson-Billings (2006) has called </w:t>
      </w:r>
      <w:r w:rsidRPr="0012257F">
        <w:rPr>
          <w:rStyle w:val="StyleUnderline"/>
          <w:rFonts w:ascii="Arial" w:hAnsi="Arial" w:cs="Arial"/>
          <w:highlight w:val="yellow"/>
        </w:rPr>
        <w:t>the</w:t>
      </w:r>
      <w:r w:rsidRPr="0012257F">
        <w:rPr>
          <w:rStyle w:val="StyleUnderline"/>
          <w:rFonts w:ascii="Arial" w:hAnsi="Arial" w:cs="Arial"/>
        </w:rPr>
        <w:t xml:space="preserve"> </w:t>
      </w:r>
      <w:r w:rsidRPr="0012257F">
        <w:rPr>
          <w:rStyle w:val="StyleUnderline"/>
          <w:rFonts w:ascii="Arial" w:hAnsi="Arial" w:cs="Arial"/>
          <w:highlight w:val="yellow"/>
        </w:rPr>
        <w:t>ongoing educational ‘‘debt’’ as a</w:t>
      </w:r>
      <w:r w:rsidRPr="0012257F">
        <w:rPr>
          <w:rStyle w:val="StyleUnderline"/>
          <w:rFonts w:ascii="Arial" w:hAnsi="Arial" w:cs="Arial"/>
        </w:rPr>
        <w:t xml:space="preserve"> necessary </w:t>
      </w:r>
      <w:r w:rsidRPr="0012257F">
        <w:rPr>
          <w:rStyle w:val="StyleUnderline"/>
          <w:rFonts w:ascii="Arial" w:hAnsi="Arial" w:cs="Arial"/>
          <w:highlight w:val="yellow"/>
        </w:rPr>
        <w:t>byproduct of the inextricable projects of White supremacy</w:t>
      </w:r>
      <w:r w:rsidRPr="0012257F">
        <w:rPr>
          <w:rFonts w:ascii="Arial" w:hAnsi="Arial" w:cs="Arial"/>
          <w:sz w:val="16"/>
        </w:rPr>
        <w:t xml:space="preserve"> and capitalist accumulation </w:t>
      </w:r>
      <w:r w:rsidRPr="0012257F">
        <w:rPr>
          <w:rStyle w:val="StyleUnderline"/>
          <w:rFonts w:ascii="Arial" w:hAnsi="Arial" w:cs="Arial"/>
          <w:highlight w:val="yellow"/>
        </w:rPr>
        <w:t>through schooling</w:t>
      </w:r>
      <w:r w:rsidRPr="0012257F">
        <w:rPr>
          <w:rFonts w:ascii="Arial" w:hAnsi="Arial" w:cs="Arial"/>
          <w:sz w:val="16"/>
        </w:rPr>
        <w:t xml:space="preserve">. A </w:t>
      </w:r>
      <w:r w:rsidRPr="0012257F">
        <w:rPr>
          <w:rStyle w:val="StyleUnderline"/>
          <w:rFonts w:ascii="Arial" w:hAnsi="Arial" w:cs="Arial"/>
        </w:rPr>
        <w:t xml:space="preserve">caste analysis of schools thus emphasizes the fact that </w:t>
      </w:r>
      <w:r w:rsidRPr="0012257F">
        <w:rPr>
          <w:rStyle w:val="StyleUnderline"/>
          <w:rFonts w:ascii="Arial" w:hAnsi="Arial" w:cs="Arial"/>
          <w:highlight w:val="yellow"/>
        </w:rPr>
        <w:t>there are no intentions of</w:t>
      </w:r>
      <w:r w:rsidRPr="0012257F">
        <w:rPr>
          <w:rStyle w:val="StyleUnderline"/>
          <w:rFonts w:ascii="Arial" w:hAnsi="Arial" w:cs="Arial"/>
        </w:rPr>
        <w:t xml:space="preserve"> ever </w:t>
      </w:r>
      <w:r w:rsidRPr="0012257F">
        <w:rPr>
          <w:rStyle w:val="StyleUnderline"/>
          <w:rFonts w:ascii="Arial" w:hAnsi="Arial" w:cs="Arial"/>
          <w:highlight w:val="yellow"/>
        </w:rPr>
        <w:t>paying off the educational ‘‘debt’’ in a racial capitalist society</w:t>
      </w:r>
      <w:r w:rsidRPr="0012257F">
        <w:rPr>
          <w:rStyle w:val="StyleUnderline"/>
          <w:rFonts w:ascii="Arial" w:hAnsi="Arial" w:cs="Arial"/>
        </w:rPr>
        <w:t>.</w:t>
      </w:r>
      <w:r w:rsidRPr="0012257F">
        <w:rPr>
          <w:rFonts w:ascii="Arial" w:hAnsi="Arial" w:cs="Arial"/>
          <w:sz w:val="16"/>
        </w:rPr>
        <w:t xml:space="preserve"> </w:t>
      </w:r>
      <w:r w:rsidRPr="0012257F">
        <w:rPr>
          <w:rStyle w:val="StyleUnderline"/>
          <w:rFonts w:ascii="Arial" w:hAnsi="Arial" w:cs="Arial"/>
          <w:highlight w:val="yellow"/>
        </w:rPr>
        <w:t>Doing so would mean the public schooling system ceasing to be one of the most important sites of caste reconstruction necessary for producing racial and economic competition between the White and non-White worlds</w:t>
      </w:r>
      <w:r w:rsidRPr="0012257F">
        <w:rPr>
          <w:rFonts w:ascii="Arial" w:hAnsi="Arial" w:cs="Arial"/>
          <w:sz w:val="16"/>
        </w:rPr>
        <w:t>. In developing Du Bois’s caste analysis of schooling in racial capitalist society, I proceed as follows. First, I discuss Du Bois’s marginalization in education research and how this example of ‘‘</w:t>
      </w:r>
      <w:r w:rsidRPr="0012257F">
        <w:rPr>
          <w:rStyle w:val="StyleUnderline"/>
          <w:rFonts w:ascii="Arial" w:hAnsi="Arial" w:cs="Arial"/>
          <w:highlight w:val="yellow"/>
        </w:rPr>
        <w:t>epistemic apartheid’’ has obscured his</w:t>
      </w:r>
      <w:r w:rsidRPr="0012257F">
        <w:rPr>
          <w:rStyle w:val="StyleUnderline"/>
          <w:rFonts w:ascii="Arial" w:hAnsi="Arial" w:cs="Arial"/>
        </w:rPr>
        <w:t xml:space="preserve"> highly original biopolitical </w:t>
      </w:r>
      <w:r w:rsidRPr="0012257F">
        <w:rPr>
          <w:rStyle w:val="StyleUnderline"/>
          <w:rFonts w:ascii="Arial" w:hAnsi="Arial" w:cs="Arial"/>
          <w:highlight w:val="yellow"/>
        </w:rPr>
        <w:t>critique of schooling</w:t>
      </w:r>
      <w:r w:rsidRPr="0012257F">
        <w:rPr>
          <w:rStyle w:val="StyleUnderline"/>
          <w:rFonts w:ascii="Arial" w:hAnsi="Arial" w:cs="Arial"/>
        </w:rPr>
        <w:t xml:space="preserve"> in the United States</w:t>
      </w:r>
      <w:r w:rsidRPr="0012257F">
        <w:rPr>
          <w:rFonts w:ascii="Arial" w:hAnsi="Arial" w:cs="Arial"/>
          <w:sz w:val="16"/>
        </w:rPr>
        <w:t xml:space="preserve">. Next, I define racial capitalism and its relation to caste education. Specifically, I outline how </w:t>
      </w:r>
      <w:r w:rsidRPr="0012257F">
        <w:rPr>
          <w:rStyle w:val="StyleUnderline"/>
          <w:rFonts w:ascii="Arial" w:hAnsi="Arial" w:cs="Arial"/>
        </w:rPr>
        <w:t>Du Bois’s historical materialist understanding of racial capitalism grounds his caste analysis of U.S. schools within a biopolitical framework; schools</w:t>
      </w:r>
      <w:r w:rsidRPr="0012257F">
        <w:rPr>
          <w:rFonts w:ascii="Arial" w:hAnsi="Arial" w:cs="Arial"/>
          <w:sz w:val="16"/>
        </w:rPr>
        <w:t xml:space="preserve">, for Du Bois, </w:t>
      </w:r>
      <w:r w:rsidRPr="0012257F">
        <w:rPr>
          <w:rStyle w:val="StyleUnderline"/>
          <w:rFonts w:ascii="Arial" w:hAnsi="Arial" w:cs="Arial"/>
        </w:rPr>
        <w:t>are one of the most important governing tools for managing and producing social life in line with the racial capitalist needs of the industrial/state nexus.</w:t>
      </w:r>
      <w:r w:rsidRPr="0012257F">
        <w:rPr>
          <w:rFonts w:ascii="Arial" w:hAnsi="Arial" w:cs="Arial"/>
          <w:sz w:val="16"/>
        </w:rPr>
        <w:t xml:space="preserve"> In developing Du Bois’s biopolitical analysis of education, I focus next on clarifying what a caste analysis consists of in his writings on education, race, and economic injustice. The next section puts the conceptual strengths of caste into conversation with the debate on the intersection of race and class in the education research literature. I argue here that Du Bois’s caste analytic bridges a gap in the literature through its biopolitical approach that differs from other models generated from Marxist, neo-Marxist, critical race theory (CRT), and other critical social theory traditions. I then turn to Du Bois’s concept of ‘‘double consciousness’’ to look at how </w:t>
      </w:r>
      <w:r w:rsidRPr="0012257F">
        <w:rPr>
          <w:rStyle w:val="StyleUnderline"/>
          <w:rFonts w:ascii="Arial" w:hAnsi="Arial" w:cs="Arial"/>
          <w:highlight w:val="yellow"/>
        </w:rPr>
        <w:t>unequal forms of social life are produced in</w:t>
      </w:r>
      <w:r w:rsidRPr="0012257F">
        <w:rPr>
          <w:rStyle w:val="StyleUnderline"/>
          <w:rFonts w:ascii="Arial" w:hAnsi="Arial" w:cs="Arial"/>
        </w:rPr>
        <w:t xml:space="preserve"> segregated </w:t>
      </w:r>
      <w:r w:rsidRPr="0012257F">
        <w:rPr>
          <w:rStyle w:val="StyleUnderline"/>
          <w:rFonts w:ascii="Arial" w:hAnsi="Arial" w:cs="Arial"/>
          <w:highlight w:val="yellow"/>
        </w:rPr>
        <w:t>schools</w:t>
      </w:r>
      <w:r w:rsidRPr="0012257F">
        <w:rPr>
          <w:rFonts w:ascii="Arial" w:hAnsi="Arial" w:cs="Arial"/>
          <w:sz w:val="16"/>
        </w:rPr>
        <w:t xml:space="preserve">. Here I focus on how </w:t>
      </w:r>
      <w:r w:rsidRPr="0012257F">
        <w:rPr>
          <w:rStyle w:val="StyleUnderline"/>
          <w:rFonts w:ascii="Arial" w:hAnsi="Arial" w:cs="Arial"/>
        </w:rPr>
        <w:t>subjects think of themselves and others in schooled spaces organized through caste tools</w:t>
      </w:r>
      <w:r w:rsidRPr="0012257F">
        <w:rPr>
          <w:rFonts w:ascii="Arial" w:hAnsi="Arial" w:cs="Arial"/>
          <w:sz w:val="16"/>
        </w:rPr>
        <w:t xml:space="preserve">—what I call veil technologies. Du Bois’s focus on the production of subjectivity in caste school settings offers a powerful biopolitical perspective on how racial and economic inequality is reproduced through states’ school governing strategies. In the last section, </w:t>
      </w:r>
      <w:r w:rsidRPr="0012257F">
        <w:rPr>
          <w:rStyle w:val="StyleUnderline"/>
          <w:rFonts w:ascii="Arial" w:hAnsi="Arial" w:cs="Arial"/>
          <w:highlight w:val="yellow"/>
        </w:rPr>
        <w:t>I apply Du Bois’s</w:t>
      </w:r>
      <w:r w:rsidRPr="0012257F">
        <w:rPr>
          <w:rStyle w:val="StyleUnderline"/>
          <w:rFonts w:ascii="Arial" w:hAnsi="Arial" w:cs="Arial"/>
        </w:rPr>
        <w:t xml:space="preserve"> caste </w:t>
      </w:r>
      <w:r w:rsidRPr="0012257F">
        <w:rPr>
          <w:rStyle w:val="StyleUnderline"/>
          <w:rFonts w:ascii="Arial" w:hAnsi="Arial" w:cs="Arial"/>
          <w:highlight w:val="yellow"/>
        </w:rPr>
        <w:t>analytic to the choice</w:t>
      </w:r>
      <w:r w:rsidRPr="0012257F">
        <w:rPr>
          <w:rStyle w:val="StyleUnderline"/>
          <w:rFonts w:ascii="Arial" w:hAnsi="Arial" w:cs="Arial"/>
        </w:rPr>
        <w:t>/</w:t>
      </w:r>
      <w:r w:rsidRPr="0012257F">
        <w:rPr>
          <w:rStyle w:val="StyleUnderline"/>
          <w:rFonts w:ascii="Arial" w:hAnsi="Arial" w:cs="Arial"/>
          <w:highlight w:val="yellow"/>
        </w:rPr>
        <w:t>charter policy debate as a way of introducing a new direction that moves away from liberal reform models and European-informed Marxist strategies of resistance</w:t>
      </w:r>
      <w:r w:rsidRPr="0012257F">
        <w:rPr>
          <w:rStyle w:val="StyleUnderline"/>
          <w:rFonts w:ascii="Arial" w:hAnsi="Arial" w:cs="Arial"/>
        </w:rPr>
        <w:t xml:space="preserve">. </w:t>
      </w:r>
      <w:r w:rsidRPr="0012257F">
        <w:rPr>
          <w:rStyle w:val="StyleUnderline"/>
          <w:rFonts w:ascii="Arial" w:hAnsi="Arial" w:cs="Arial"/>
          <w:highlight w:val="yellow"/>
        </w:rPr>
        <w:t>Turning to</w:t>
      </w:r>
      <w:r w:rsidRPr="0012257F">
        <w:rPr>
          <w:rFonts w:ascii="Arial" w:hAnsi="Arial" w:cs="Arial"/>
          <w:sz w:val="16"/>
        </w:rPr>
        <w:t xml:space="preserve"> recent work in </w:t>
      </w:r>
      <w:r w:rsidRPr="0012257F">
        <w:rPr>
          <w:rStyle w:val="StyleUnderline"/>
          <w:rFonts w:ascii="Arial" w:hAnsi="Arial" w:cs="Arial"/>
          <w:highlight w:val="yellow"/>
        </w:rPr>
        <w:t>Afro-pessimism, I argue that despite the difference between them, both models of social and political change assume a problematic understanding of the human subject supportive of White supremacy and accumulation</w:t>
      </w:r>
      <w:r w:rsidRPr="0012257F">
        <w:rPr>
          <w:rFonts w:ascii="Arial" w:hAnsi="Arial" w:cs="Arial"/>
          <w:sz w:val="16"/>
        </w:rPr>
        <w:t xml:space="preserve">. Finally, a brief note on the methodology I use in this essay to articulate Du Bois’s analytic of caste. To support the claim that Du Bois’s analytic of caste is a biopolitical methodology, I trace its historical development as it evolves throughout Du Bois’s large interdisciplinary body of research on education, race, capitalism, and imperialism. In connecting the diffuse pieces of work where </w:t>
      </w:r>
      <w:r w:rsidRPr="0012257F">
        <w:rPr>
          <w:rStyle w:val="StyleUnderline"/>
          <w:rFonts w:ascii="Arial" w:hAnsi="Arial" w:cs="Arial"/>
        </w:rPr>
        <w:t>Du Bois provides caste analyses of education throughout his early sociological and historical work to his later Marxist revolutionary and anti-imperialist phase, a highly relevant methodological framework is apparent</w:t>
      </w:r>
      <w:r w:rsidRPr="0012257F">
        <w:rPr>
          <w:rFonts w:ascii="Arial" w:hAnsi="Arial" w:cs="Arial"/>
          <w:sz w:val="16"/>
        </w:rPr>
        <w:t>. Namely, the caste analytic I outline and unify from Du Bois’s work provides an important interdisciplinary research model that puts human life as the stakes of the public education system—the very ability of people of color to live without being cut down by the systematic violence of the white world. When Du Bois (1973/2001) says in the opening quote to this essay that ‘‘</w:t>
      </w:r>
      <w:r w:rsidRPr="0012257F">
        <w:rPr>
          <w:rStyle w:val="StyleUnderline"/>
          <w:rFonts w:ascii="Arial" w:hAnsi="Arial" w:cs="Arial"/>
          <w:highlight w:val="yellow"/>
        </w:rPr>
        <w:t>either we do this or we die</w:t>
      </w:r>
      <w:r w:rsidRPr="0012257F">
        <w:rPr>
          <w:rStyle w:val="StyleUnderline"/>
          <w:rFonts w:ascii="Arial" w:hAnsi="Arial" w:cs="Arial"/>
        </w:rPr>
        <w:t>,</w:t>
      </w:r>
      <w:r w:rsidRPr="0012257F">
        <w:rPr>
          <w:rFonts w:ascii="Arial" w:hAnsi="Arial" w:cs="Arial"/>
          <w:sz w:val="16"/>
        </w:rPr>
        <w:t xml:space="preserve">’’ he means that </w:t>
      </w:r>
      <w:r w:rsidRPr="0012257F">
        <w:rPr>
          <w:rStyle w:val="StyleUnderline"/>
          <w:rFonts w:ascii="Arial" w:hAnsi="Arial" w:cs="Arial"/>
          <w:highlight w:val="yellow"/>
        </w:rPr>
        <w:t>the abolition of caste education and caste society</w:t>
      </w:r>
      <w:r w:rsidRPr="0012257F">
        <w:rPr>
          <w:rStyle w:val="StyleUnderline"/>
          <w:rFonts w:ascii="Arial" w:hAnsi="Arial" w:cs="Arial"/>
        </w:rPr>
        <w:t xml:space="preserve"> in general </w:t>
      </w:r>
      <w:r w:rsidRPr="0012257F">
        <w:rPr>
          <w:rStyle w:val="StyleUnderline"/>
          <w:rFonts w:ascii="Arial" w:hAnsi="Arial" w:cs="Arial"/>
          <w:highlight w:val="yellow"/>
        </w:rPr>
        <w:t>requires developing an education system that can create an ‘‘alternative of not dying like hogs’’</w:t>
      </w:r>
      <w:r w:rsidRPr="0012257F">
        <w:rPr>
          <w:rFonts w:ascii="Arial" w:hAnsi="Arial" w:cs="Arial"/>
          <w:sz w:val="16"/>
        </w:rPr>
        <w:t xml:space="preserve"> (p. 121). For Du Bois then, </w:t>
      </w:r>
      <w:r w:rsidRPr="0012257F">
        <w:rPr>
          <w:rStyle w:val="StyleUnderline"/>
          <w:rFonts w:ascii="Arial" w:hAnsi="Arial" w:cs="Arial"/>
          <w:highlight w:val="yellow"/>
        </w:rPr>
        <w:t>part of ‘‘guid[ing] our future</w:t>
      </w:r>
      <w:r w:rsidRPr="0012257F">
        <w:rPr>
          <w:rStyle w:val="StyleUnderline"/>
          <w:rFonts w:ascii="Arial" w:hAnsi="Arial" w:cs="Arial"/>
        </w:rPr>
        <w:t xml:space="preserve"> so as to ensure our physical survival, our spiritual freedom and our social growth’’ </w:t>
      </w:r>
      <w:r w:rsidRPr="0012257F">
        <w:rPr>
          <w:rStyle w:val="StyleUnderline"/>
          <w:rFonts w:ascii="Arial" w:hAnsi="Arial" w:cs="Arial"/>
          <w:highlight w:val="yellow"/>
        </w:rPr>
        <w:t>for the dark world depends on</w:t>
      </w:r>
      <w:r w:rsidRPr="0012257F">
        <w:rPr>
          <w:rStyle w:val="StyleUnderline"/>
          <w:rFonts w:ascii="Arial" w:hAnsi="Arial" w:cs="Arial"/>
        </w:rPr>
        <w:t xml:space="preserve"> picking up and </w:t>
      </w:r>
      <w:r w:rsidRPr="0012257F">
        <w:rPr>
          <w:rStyle w:val="StyleUnderline"/>
          <w:rFonts w:ascii="Arial" w:hAnsi="Arial" w:cs="Arial"/>
          <w:highlight w:val="yellow"/>
        </w:rPr>
        <w:t>utilizing caste as a methodological tool</w:t>
      </w:r>
      <w:r w:rsidRPr="0012257F">
        <w:rPr>
          <w:rStyle w:val="StyleUnderline"/>
          <w:rFonts w:ascii="Arial" w:hAnsi="Arial" w:cs="Arial"/>
        </w:rPr>
        <w:t xml:space="preserve"> as we move into the next hundred years of educational research</w:t>
      </w:r>
      <w:r w:rsidRPr="0012257F">
        <w:rPr>
          <w:rFonts w:ascii="Arial" w:hAnsi="Arial" w:cs="Arial"/>
          <w:sz w:val="16"/>
        </w:rPr>
        <w:t>. In the neoliberal era when caste schooling still persists as an important appendage to the racial capitalist state, social death is now wrapped in free market myths and discourses of individual responsibility. It is now imperative more than ever for educational research to carry on and advance Du Bois’s study of caste education. Now let us, however, turn to some of the reasons Du Bois’s caste analytic has remained obscured as a method of educational research.</w:t>
      </w:r>
    </w:p>
    <w:p w14:paraId="4954C1CA" w14:textId="77777777" w:rsidR="00BD7A6C" w:rsidRPr="0012257F" w:rsidRDefault="00BD7A6C" w:rsidP="00BD7A6C">
      <w:pPr>
        <w:pStyle w:val="Heading4"/>
        <w:rPr>
          <w:rFonts w:ascii="Arial" w:hAnsi="Arial" w:cs="Arial"/>
        </w:rPr>
      </w:pPr>
      <w:r w:rsidRPr="0012257F">
        <w:rPr>
          <w:rFonts w:ascii="Arial" w:hAnsi="Arial" w:cs="Arial"/>
        </w:rPr>
        <w:t>The aff’s scholarship represents an epistemic apartheid where their theories are built upon the fungibility of black scholarship</w:t>
      </w:r>
    </w:p>
    <w:p w14:paraId="539B3E3E" w14:textId="77777777" w:rsidR="00BD7A6C" w:rsidRPr="0012257F" w:rsidRDefault="00BD7A6C" w:rsidP="00BD7A6C">
      <w:pPr>
        <w:rPr>
          <w:rFonts w:ascii="Arial" w:hAnsi="Arial" w:cs="Arial"/>
          <w:bCs/>
          <w:sz w:val="20"/>
          <w:szCs w:val="20"/>
        </w:rPr>
      </w:pPr>
      <w:r w:rsidRPr="0012257F">
        <w:rPr>
          <w:rStyle w:val="Style13ptBold"/>
          <w:rFonts w:ascii="Arial" w:hAnsi="Arial" w:cs="Arial"/>
        </w:rPr>
        <w:t xml:space="preserve">Pierce 16, </w:t>
      </w:r>
      <w:r w:rsidRPr="0012257F">
        <w:rPr>
          <w:rStyle w:val="Style13ptBold"/>
          <w:rFonts w:ascii="Arial" w:hAnsi="Arial" w:cs="Arial"/>
          <w:b w:val="0"/>
          <w:sz w:val="20"/>
          <w:szCs w:val="20"/>
        </w:rPr>
        <w:t xml:space="preserve">Clayton Pierce is an assistant professor of interdisciplinary studies at Western Washington University, 10/11/16, “W.E.B. Du Bois and Caste Education: Racial Capitalist Schooling From Reconstruction to Jim Crow,” </w:t>
      </w:r>
      <w:hyperlink r:id="rId31" w:history="1">
        <w:r w:rsidRPr="0012257F">
          <w:rPr>
            <w:rStyle w:val="Hyperlink"/>
            <w:rFonts w:ascii="Arial" w:hAnsi="Arial" w:cs="Arial"/>
            <w:sz w:val="20"/>
            <w:szCs w:val="20"/>
          </w:rPr>
          <w:t>http://journals.sagepub.com/doi/pdf/10.3102/0002831216677796</w:t>
        </w:r>
      </w:hyperlink>
      <w:r w:rsidRPr="0012257F">
        <w:rPr>
          <w:rStyle w:val="Style13ptBold"/>
          <w:rFonts w:ascii="Arial" w:hAnsi="Arial" w:cs="Arial"/>
          <w:b w:val="0"/>
          <w:sz w:val="20"/>
          <w:szCs w:val="20"/>
        </w:rPr>
        <w:t xml:space="preserve"> NN</w:t>
      </w:r>
    </w:p>
    <w:p w14:paraId="05AFC4E4" w14:textId="77777777" w:rsidR="00BD7A6C" w:rsidRPr="0012257F" w:rsidRDefault="00BD7A6C" w:rsidP="00BD7A6C">
      <w:pPr>
        <w:rPr>
          <w:rFonts w:ascii="Arial" w:hAnsi="Arial" w:cs="Arial"/>
          <w:sz w:val="16"/>
        </w:rPr>
      </w:pPr>
      <w:r w:rsidRPr="0012257F">
        <w:rPr>
          <w:rFonts w:ascii="Arial" w:hAnsi="Arial" w:cs="Arial"/>
          <w:sz w:val="16"/>
        </w:rPr>
        <w:t xml:space="preserve">As Margonis (2007) has argued, </w:t>
      </w:r>
      <w:r w:rsidRPr="0012257F">
        <w:rPr>
          <w:rStyle w:val="StyleUnderline"/>
          <w:rFonts w:ascii="Arial" w:hAnsi="Arial" w:cs="Arial"/>
          <w:highlight w:val="yellow"/>
        </w:rPr>
        <w:t>Du Bois’s work in educational theory exemplifies a</w:t>
      </w:r>
      <w:r w:rsidRPr="0012257F">
        <w:rPr>
          <w:rStyle w:val="StyleUnderline"/>
          <w:rFonts w:ascii="Arial" w:hAnsi="Arial" w:cs="Arial"/>
        </w:rPr>
        <w:t xml:space="preserve"> larger </w:t>
      </w:r>
      <w:r w:rsidRPr="0012257F">
        <w:rPr>
          <w:rStyle w:val="StyleUnderline"/>
          <w:rFonts w:ascii="Arial" w:hAnsi="Arial" w:cs="Arial"/>
          <w:highlight w:val="yellow"/>
        </w:rPr>
        <w:t>legacy of ‘‘epistemological ignorance’’</w:t>
      </w:r>
      <w:r w:rsidRPr="0012257F">
        <w:rPr>
          <w:rStyle w:val="StyleUnderline"/>
          <w:rFonts w:ascii="Arial" w:hAnsi="Arial" w:cs="Arial"/>
        </w:rPr>
        <w:t xml:space="preserve"> </w:t>
      </w:r>
      <w:r w:rsidRPr="0012257F">
        <w:rPr>
          <w:rStyle w:val="StyleUnderline"/>
          <w:rFonts w:ascii="Arial" w:hAnsi="Arial" w:cs="Arial"/>
          <w:highlight w:val="yellow"/>
        </w:rPr>
        <w:t>that reflects the ways White supremacy affects knowledge production</w:t>
      </w:r>
      <w:r w:rsidRPr="0012257F">
        <w:rPr>
          <w:rFonts w:ascii="Arial" w:hAnsi="Arial" w:cs="Arial"/>
          <w:sz w:val="16"/>
        </w:rPr>
        <w:t xml:space="preserve">, </w:t>
      </w:r>
      <w:r w:rsidRPr="0012257F">
        <w:rPr>
          <w:rStyle w:val="StyleUnderline"/>
          <w:rFonts w:ascii="Arial" w:hAnsi="Arial" w:cs="Arial"/>
          <w:highlight w:val="yellow"/>
        </w:rPr>
        <w:t>even in the work of progressive and radical thinkers in</w:t>
      </w:r>
      <w:r w:rsidRPr="0012257F">
        <w:rPr>
          <w:rStyle w:val="StyleUnderline"/>
          <w:rFonts w:ascii="Arial" w:hAnsi="Arial" w:cs="Arial"/>
        </w:rPr>
        <w:t xml:space="preserve"> the field of </w:t>
      </w:r>
      <w:r w:rsidRPr="0012257F">
        <w:rPr>
          <w:rStyle w:val="StyleUnderline"/>
          <w:rFonts w:ascii="Arial" w:hAnsi="Arial" w:cs="Arial"/>
          <w:highlight w:val="yellow"/>
        </w:rPr>
        <w:t>education</w:t>
      </w:r>
      <w:r w:rsidRPr="0012257F">
        <w:rPr>
          <w:rFonts w:ascii="Arial" w:hAnsi="Arial" w:cs="Arial"/>
          <w:sz w:val="16"/>
        </w:rPr>
        <w:t xml:space="preserve"> (see also Grant et al., 2016). As Rabaka (2010, 2013) has aptly noted, </w:t>
      </w:r>
      <w:r w:rsidRPr="0012257F">
        <w:rPr>
          <w:rStyle w:val="StyleUnderline"/>
          <w:rFonts w:ascii="Arial" w:hAnsi="Arial" w:cs="Arial"/>
          <w:highlight w:val="yellow"/>
        </w:rPr>
        <w:t>Du Bois’s</w:t>
      </w:r>
      <w:r w:rsidRPr="0012257F">
        <w:rPr>
          <w:rStyle w:val="StyleUnderline"/>
          <w:rFonts w:ascii="Arial" w:hAnsi="Arial" w:cs="Arial"/>
        </w:rPr>
        <w:t xml:space="preserve"> institutional </w:t>
      </w:r>
      <w:r w:rsidRPr="0012257F">
        <w:rPr>
          <w:rStyle w:val="StyleUnderline"/>
          <w:rFonts w:ascii="Arial" w:hAnsi="Arial" w:cs="Arial"/>
          <w:highlight w:val="yellow"/>
        </w:rPr>
        <w:t>marginalization is an example of ‘‘epistemic apartheid</w:t>
      </w:r>
      <w:r w:rsidRPr="0012257F">
        <w:rPr>
          <w:rFonts w:ascii="Arial" w:hAnsi="Arial" w:cs="Arial"/>
          <w:sz w:val="16"/>
        </w:rPr>
        <w:t xml:space="preserve">.’’ </w:t>
      </w:r>
      <w:r w:rsidRPr="0012257F">
        <w:rPr>
          <w:rStyle w:val="StyleUnderline"/>
          <w:rFonts w:ascii="Arial" w:hAnsi="Arial" w:cs="Arial"/>
        </w:rPr>
        <w:t>The underutilization and historical marginalization of Du Boisean research in education has led to the obscuring of at least two important theoretical contributions useful for studying racial and economic inequality and schooling</w:t>
      </w:r>
      <w:r w:rsidRPr="0012257F">
        <w:rPr>
          <w:rFonts w:ascii="Arial" w:hAnsi="Arial" w:cs="Arial"/>
          <w:sz w:val="16"/>
        </w:rPr>
        <w:t xml:space="preserve">. First, </w:t>
      </w:r>
      <w:r w:rsidRPr="0012257F">
        <w:rPr>
          <w:rStyle w:val="StyleUnderline"/>
          <w:rFonts w:ascii="Arial" w:hAnsi="Arial" w:cs="Arial"/>
        </w:rPr>
        <w:t>Du Bois’s analysis of caste education shows him to be much more than</w:t>
      </w:r>
      <w:r w:rsidRPr="0012257F">
        <w:rPr>
          <w:rFonts w:ascii="Arial" w:hAnsi="Arial" w:cs="Arial"/>
          <w:sz w:val="16"/>
        </w:rPr>
        <w:t xml:space="preserve"> simply </w:t>
      </w:r>
      <w:r w:rsidRPr="0012257F">
        <w:rPr>
          <w:rStyle w:val="StyleUnderline"/>
          <w:rFonts w:ascii="Arial" w:hAnsi="Arial" w:cs="Arial"/>
        </w:rPr>
        <w:t>Booker T. Washington’s counterpart when it comes to radical critiques of schooling in a racial capitalist society</w:t>
      </w:r>
      <w:r w:rsidRPr="0012257F">
        <w:rPr>
          <w:rFonts w:ascii="Arial" w:hAnsi="Arial" w:cs="Arial"/>
          <w:sz w:val="16"/>
        </w:rPr>
        <w:t xml:space="preserve">. Following Gordon’s (1995) and others’ call decades ago, </w:t>
      </w:r>
      <w:r w:rsidRPr="0012257F">
        <w:rPr>
          <w:rStyle w:val="StyleUnderline"/>
          <w:rFonts w:ascii="Arial" w:hAnsi="Arial" w:cs="Arial"/>
        </w:rPr>
        <w:t>s</w:t>
      </w:r>
      <w:r w:rsidRPr="0012257F">
        <w:rPr>
          <w:rStyle w:val="StyleUnderline"/>
          <w:rFonts w:ascii="Arial" w:hAnsi="Arial" w:cs="Arial"/>
          <w:highlight w:val="yellow"/>
        </w:rPr>
        <w:t>hifting Du Bois from margin to center moves beyond critical analyses of schooling that treat race and class as separate units of analysis or from the standpoint of the European critical theory tradition</w:t>
      </w:r>
      <w:r w:rsidRPr="0012257F">
        <w:rPr>
          <w:rFonts w:ascii="Arial" w:hAnsi="Arial" w:cs="Arial"/>
          <w:sz w:val="16"/>
        </w:rPr>
        <w:t xml:space="preserve"> (Brown &amp; De Lissovoy, 2011; Leonardo, 2004, 2012; Watkins, 2005a). Second, </w:t>
      </w:r>
      <w:r w:rsidRPr="0012257F">
        <w:rPr>
          <w:rStyle w:val="StyleUnderline"/>
          <w:rFonts w:ascii="Arial" w:hAnsi="Arial" w:cs="Arial"/>
          <w:highlight w:val="yellow"/>
        </w:rPr>
        <w:t>the theoretical contribution of Du Bois’s work on caste education is an anticipation of critiques of schooling that intersect with features</w:t>
      </w:r>
      <w:r w:rsidRPr="0012257F">
        <w:rPr>
          <w:rStyle w:val="StyleUnderline"/>
          <w:rFonts w:ascii="Arial" w:hAnsi="Arial" w:cs="Arial"/>
        </w:rPr>
        <w:t xml:space="preserve"> of what has come to be </w:t>
      </w:r>
      <w:r w:rsidRPr="0012257F">
        <w:rPr>
          <w:rStyle w:val="StyleUnderline"/>
          <w:rFonts w:ascii="Arial" w:hAnsi="Arial" w:cs="Arial"/>
          <w:highlight w:val="yellow"/>
        </w:rPr>
        <w:t>known as biopolitics</w:t>
      </w:r>
      <w:r w:rsidRPr="0012257F">
        <w:rPr>
          <w:rStyle w:val="StyleUnderline"/>
          <w:rFonts w:ascii="Arial" w:hAnsi="Arial" w:cs="Arial"/>
        </w:rPr>
        <w:t xml:space="preserve"> </w:t>
      </w:r>
      <w:r w:rsidRPr="0012257F">
        <w:rPr>
          <w:rFonts w:ascii="Arial" w:hAnsi="Arial" w:cs="Arial"/>
          <w:sz w:val="16"/>
        </w:rPr>
        <w:t xml:space="preserve">(Giroux, 2008; Lewis, 2007, 2009; Peters, 2001; Pierce, 2013). As an interdisciplinary area of research, </w:t>
      </w:r>
      <w:r w:rsidRPr="0012257F">
        <w:rPr>
          <w:rStyle w:val="StyleUnderline"/>
          <w:rFonts w:ascii="Arial" w:hAnsi="Arial" w:cs="Arial"/>
          <w:highlight w:val="yellow"/>
        </w:rPr>
        <w:t>biopolitical analyses have grown out of Foucault’s work on the ways</w:t>
      </w:r>
      <w:r w:rsidRPr="0012257F">
        <w:rPr>
          <w:rStyle w:val="StyleUnderline"/>
          <w:rFonts w:ascii="Arial" w:hAnsi="Arial" w:cs="Arial"/>
        </w:rPr>
        <w:t xml:space="preserve"> modern </w:t>
      </w:r>
      <w:r w:rsidRPr="0012257F">
        <w:rPr>
          <w:rStyle w:val="StyleUnderline"/>
          <w:rFonts w:ascii="Arial" w:hAnsi="Arial" w:cs="Arial"/>
          <w:highlight w:val="yellow"/>
        </w:rPr>
        <w:t>institutions</w:t>
      </w:r>
      <w:r w:rsidRPr="0012257F">
        <w:rPr>
          <w:rStyle w:val="StyleUnderline"/>
          <w:rFonts w:ascii="Arial" w:hAnsi="Arial" w:cs="Arial"/>
        </w:rPr>
        <w:t xml:space="preserve"> and governments </w:t>
      </w:r>
      <w:r w:rsidRPr="0012257F">
        <w:rPr>
          <w:rStyle w:val="StyleUnderline"/>
          <w:rFonts w:ascii="Arial" w:hAnsi="Arial" w:cs="Arial"/>
          <w:highlight w:val="yellow"/>
        </w:rPr>
        <w:t>utilize racism</w:t>
      </w:r>
      <w:r w:rsidRPr="0012257F">
        <w:rPr>
          <w:rFonts w:ascii="Arial" w:hAnsi="Arial" w:cs="Arial"/>
          <w:sz w:val="16"/>
        </w:rPr>
        <w:t xml:space="preserve"> (along with other forms of biopower) </w:t>
      </w:r>
      <w:r w:rsidRPr="0012257F">
        <w:rPr>
          <w:rStyle w:val="StyleUnderline"/>
          <w:rFonts w:ascii="Arial" w:hAnsi="Arial" w:cs="Arial"/>
          <w:highlight w:val="yellow"/>
        </w:rPr>
        <w:t>as a</w:t>
      </w:r>
      <w:r w:rsidRPr="0012257F">
        <w:rPr>
          <w:rStyle w:val="StyleUnderline"/>
          <w:rFonts w:ascii="Arial" w:hAnsi="Arial" w:cs="Arial"/>
        </w:rPr>
        <w:t xml:space="preserve"> key </w:t>
      </w:r>
      <w:r w:rsidRPr="0012257F">
        <w:rPr>
          <w:rStyle w:val="StyleUnderline"/>
          <w:rFonts w:ascii="Arial" w:hAnsi="Arial" w:cs="Arial"/>
          <w:highlight w:val="yellow"/>
        </w:rPr>
        <w:t>governing strategy to regulate and divide the population</w:t>
      </w:r>
      <w:r w:rsidRPr="0012257F">
        <w:rPr>
          <w:rStyle w:val="StyleUnderline"/>
          <w:rFonts w:ascii="Arial" w:hAnsi="Arial" w:cs="Arial"/>
        </w:rPr>
        <w:t xml:space="preserve"> </w:t>
      </w:r>
      <w:r w:rsidRPr="0012257F">
        <w:rPr>
          <w:rStyle w:val="StyleUnderline"/>
          <w:rFonts w:ascii="Arial" w:hAnsi="Arial" w:cs="Arial"/>
          <w:highlight w:val="yellow"/>
        </w:rPr>
        <w:t>within a state to achieve</w:t>
      </w:r>
      <w:r w:rsidRPr="0012257F">
        <w:rPr>
          <w:rStyle w:val="StyleUnderline"/>
          <w:rFonts w:ascii="Arial" w:hAnsi="Arial" w:cs="Arial"/>
        </w:rPr>
        <w:t xml:space="preserve"> specific economic and racial </w:t>
      </w:r>
      <w:r w:rsidRPr="0012257F">
        <w:rPr>
          <w:rStyle w:val="StyleUnderline"/>
          <w:rFonts w:ascii="Arial" w:hAnsi="Arial" w:cs="Arial"/>
          <w:highlight w:val="yellow"/>
        </w:rPr>
        <w:t>goals</w:t>
      </w:r>
      <w:r w:rsidRPr="0012257F">
        <w:rPr>
          <w:rFonts w:ascii="Arial" w:hAnsi="Arial" w:cs="Arial"/>
          <w:sz w:val="16"/>
        </w:rPr>
        <w:t xml:space="preserve">. For example, Du Bois points out that compulsory public schooling was used by the North in the lead-up to the Civil War to raise the skill and ability level of ‘‘free’’ wage workers in ways that made plantation labor less competitive in terms of the needs of industrial work. In this sense, </w:t>
      </w:r>
      <w:r w:rsidRPr="0012257F">
        <w:rPr>
          <w:rStyle w:val="StyleUnderline"/>
          <w:rFonts w:ascii="Arial" w:hAnsi="Arial" w:cs="Arial"/>
        </w:rPr>
        <w:t>compulsory public schooling was used as a state biopolitical strategy that put pressure on the slave labor economy of the South to enter the more efficient</w:t>
      </w:r>
      <w:r w:rsidRPr="0012257F">
        <w:rPr>
          <w:rFonts w:ascii="Arial" w:hAnsi="Arial" w:cs="Arial"/>
          <w:sz w:val="16"/>
        </w:rPr>
        <w:t xml:space="preserve"> (and profitable) </w:t>
      </w:r>
      <w:r w:rsidRPr="0012257F">
        <w:rPr>
          <w:rStyle w:val="StyleUnderline"/>
          <w:rFonts w:ascii="Arial" w:hAnsi="Arial" w:cs="Arial"/>
        </w:rPr>
        <w:t>labor relations of wage work</w:t>
      </w:r>
      <w:r w:rsidRPr="0012257F">
        <w:rPr>
          <w:rFonts w:ascii="Arial" w:hAnsi="Arial" w:cs="Arial"/>
          <w:sz w:val="16"/>
        </w:rPr>
        <w:t xml:space="preserve">. Yet, Du Bois notes, </w:t>
      </w:r>
      <w:r w:rsidRPr="0012257F">
        <w:rPr>
          <w:rStyle w:val="StyleUnderline"/>
          <w:rFonts w:ascii="Arial" w:hAnsi="Arial" w:cs="Arial"/>
        </w:rPr>
        <w:t>racial divisions were built into this strategy: White ‘‘free’’ workers in the North learned a deep animosity toward the emancipated slaves because they represented a threat to their wage potential and monopoly of work in the North</w:t>
      </w:r>
      <w:r w:rsidRPr="0012257F">
        <w:rPr>
          <w:rFonts w:ascii="Arial" w:hAnsi="Arial" w:cs="Arial"/>
          <w:sz w:val="16"/>
        </w:rPr>
        <w:t xml:space="preserve"> (Du Bois, 1935/1998). In this example, </w:t>
      </w:r>
      <w:r w:rsidRPr="0012257F">
        <w:rPr>
          <w:rStyle w:val="StyleUnderline"/>
          <w:rFonts w:ascii="Arial" w:hAnsi="Arial" w:cs="Arial"/>
        </w:rPr>
        <w:t>biopower</w:t>
      </w:r>
      <w:r w:rsidRPr="0012257F">
        <w:rPr>
          <w:rFonts w:ascii="Arial" w:hAnsi="Arial" w:cs="Arial"/>
          <w:sz w:val="16"/>
        </w:rPr>
        <w:t xml:space="preserve"> (state governing strategies designed to target individual habits and desires for the productive, racial, and gender needs of society) </w:t>
      </w:r>
      <w:r w:rsidRPr="0012257F">
        <w:rPr>
          <w:rStyle w:val="StyleUnderline"/>
          <w:rFonts w:ascii="Arial" w:hAnsi="Arial" w:cs="Arial"/>
        </w:rPr>
        <w:t>can be thought of as the state/industrial governing policies used to increase the nation’s industrial labor base by teaching White worker subjects to internalize racist antagonism toward their non-White working counterparts</w:t>
      </w:r>
      <w:r w:rsidRPr="0012257F">
        <w:rPr>
          <w:rFonts w:ascii="Arial" w:hAnsi="Arial" w:cs="Arial"/>
          <w:sz w:val="16"/>
        </w:rPr>
        <w:t xml:space="preserve">. The bio of biopower describes how the production of a racialized social life is a prime target of state governance. One of the underlying theoretical contributions of this article is that </w:t>
      </w:r>
      <w:r w:rsidRPr="0012257F">
        <w:rPr>
          <w:rStyle w:val="StyleUnderline"/>
          <w:rFonts w:ascii="Arial" w:hAnsi="Arial" w:cs="Arial"/>
          <w:highlight w:val="yellow"/>
        </w:rPr>
        <w:t>Du Bois’s analysis of caste education represents an early model of biopolitical research on U.S. schooling</w:t>
      </w:r>
      <w:r w:rsidRPr="0012257F">
        <w:rPr>
          <w:rFonts w:ascii="Arial" w:hAnsi="Arial" w:cs="Arial"/>
          <w:sz w:val="16"/>
        </w:rPr>
        <w:t xml:space="preserve">. Indeed, as Alexander Weheliye (2014) argues, Du Bois’s study of African Americans in the 20th century provides an alternative and more appropriate biopolitical theory of how race and class work to dehumanize and regulate the population of the ‘‘dark world.’’ </w:t>
      </w:r>
      <w:r w:rsidRPr="0012257F">
        <w:rPr>
          <w:rStyle w:val="StyleUnderline"/>
          <w:rFonts w:ascii="Arial" w:hAnsi="Arial" w:cs="Arial"/>
          <w:highlight w:val="yellow"/>
        </w:rPr>
        <w:t>In contrast to the European</w:t>
      </w:r>
      <w:r w:rsidRPr="0012257F">
        <w:rPr>
          <w:rStyle w:val="StyleUnderline"/>
          <w:rFonts w:ascii="Arial" w:hAnsi="Arial" w:cs="Arial"/>
        </w:rPr>
        <w:t xml:space="preserve"> biopolitical tra</w:t>
      </w:r>
      <w:r w:rsidRPr="0012257F">
        <w:rPr>
          <w:rStyle w:val="StyleUnderline"/>
          <w:rFonts w:ascii="Arial" w:hAnsi="Arial" w:cs="Arial"/>
          <w:highlight w:val="yellow"/>
        </w:rPr>
        <w:t>dition rooted in</w:t>
      </w:r>
      <w:r w:rsidRPr="0012257F">
        <w:rPr>
          <w:rStyle w:val="StyleUnderline"/>
          <w:rFonts w:ascii="Arial" w:hAnsi="Arial" w:cs="Arial"/>
        </w:rPr>
        <w:t xml:space="preserve"> the thought of </w:t>
      </w:r>
      <w:r w:rsidRPr="0012257F">
        <w:rPr>
          <w:rStyle w:val="StyleUnderline"/>
          <w:rFonts w:ascii="Arial" w:hAnsi="Arial" w:cs="Arial"/>
          <w:highlight w:val="yellow"/>
        </w:rPr>
        <w:t>Foucault, Agamben, and others</w:t>
      </w:r>
      <w:r w:rsidRPr="0012257F">
        <w:rPr>
          <w:rStyle w:val="StyleUnderline"/>
          <w:rFonts w:ascii="Arial" w:hAnsi="Arial" w:cs="Arial"/>
        </w:rPr>
        <w:t xml:space="preserve">, </w:t>
      </w:r>
      <w:r w:rsidRPr="0012257F">
        <w:rPr>
          <w:rStyle w:val="StyleUnderline"/>
          <w:rFonts w:ascii="Arial" w:hAnsi="Arial" w:cs="Arial"/>
          <w:highlight w:val="yellow"/>
        </w:rPr>
        <w:t>‘‘[as] an object of knowledge in the Du Boisian system of thought</w:t>
      </w:r>
      <w:r w:rsidRPr="0012257F">
        <w:rPr>
          <w:rStyle w:val="StyleUnderline"/>
          <w:rFonts w:ascii="Arial" w:hAnsi="Arial" w:cs="Arial"/>
        </w:rPr>
        <w:t xml:space="preserve">, </w:t>
      </w:r>
      <w:r w:rsidRPr="0012257F">
        <w:rPr>
          <w:rStyle w:val="StyleUnderline"/>
          <w:rFonts w:ascii="Arial" w:hAnsi="Arial" w:cs="Arial"/>
          <w:highlight w:val="yellow"/>
        </w:rPr>
        <w:t>the Negro appears not as a social Darwinist fait accompli but</w:t>
      </w:r>
      <w:r w:rsidRPr="0012257F">
        <w:rPr>
          <w:rStyle w:val="StyleUnderline"/>
          <w:rFonts w:ascii="Arial" w:hAnsi="Arial" w:cs="Arial"/>
        </w:rPr>
        <w:t xml:space="preserve"> . . . </w:t>
      </w:r>
      <w:r w:rsidRPr="0012257F">
        <w:rPr>
          <w:rStyle w:val="StyleUnderline"/>
          <w:rFonts w:ascii="Arial" w:hAnsi="Arial" w:cs="Arial"/>
          <w:highlight w:val="yellow"/>
        </w:rPr>
        <w:t>as the conglomerate effect of different racializing assemblages</w:t>
      </w:r>
      <w:r w:rsidRPr="0012257F">
        <w:rPr>
          <w:rFonts w:ascii="Arial" w:hAnsi="Arial" w:cs="Arial"/>
          <w:sz w:val="16"/>
          <w:highlight w:val="yellow"/>
        </w:rPr>
        <w:t>’’</w:t>
      </w:r>
      <w:r w:rsidRPr="0012257F">
        <w:rPr>
          <w:rFonts w:ascii="Arial" w:hAnsi="Arial" w:cs="Arial"/>
          <w:sz w:val="16"/>
        </w:rPr>
        <w:t xml:space="preserve"> (p. 20). Caste education understood as a biopolitical theory of schooling therefore shows how populations have been managed and shaped to fit the needs of racial capitalist society, where schools play a pivotal role within the racializing assemblages that produce unequal forms of life: human (White) and less than human (non-White). As such, </w:t>
      </w:r>
      <w:r w:rsidRPr="0012257F">
        <w:rPr>
          <w:rStyle w:val="StyleUnderline"/>
          <w:rFonts w:ascii="Arial" w:hAnsi="Arial" w:cs="Arial"/>
          <w:highlight w:val="yellow"/>
        </w:rPr>
        <w:t>Du Bois’s work is a point of entry for future work that bridges biopolitical and educational research</w:t>
      </w:r>
      <w:r w:rsidRPr="0012257F">
        <w:rPr>
          <w:rStyle w:val="StyleUnderline"/>
          <w:rFonts w:ascii="Arial" w:hAnsi="Arial" w:cs="Arial"/>
        </w:rPr>
        <w:t xml:space="preserve"> in highly relevant ways</w:t>
      </w:r>
      <w:r w:rsidRPr="0012257F">
        <w:rPr>
          <w:rFonts w:ascii="Arial" w:hAnsi="Arial" w:cs="Arial"/>
          <w:sz w:val="16"/>
        </w:rPr>
        <w:t>—</w:t>
      </w:r>
      <w:r w:rsidRPr="0012257F">
        <w:rPr>
          <w:rStyle w:val="StyleUnderline"/>
          <w:rFonts w:ascii="Arial" w:hAnsi="Arial" w:cs="Arial"/>
          <w:highlight w:val="yellow"/>
        </w:rPr>
        <w:t>especially how racial capitalist schooling has shaped educational bodies and populations over the past 150 years</w:t>
      </w:r>
      <w:r w:rsidRPr="0012257F">
        <w:rPr>
          <w:rStyle w:val="StyleUnderline"/>
          <w:rFonts w:ascii="Arial" w:hAnsi="Arial" w:cs="Arial"/>
        </w:rPr>
        <w:t>.</w:t>
      </w:r>
      <w:r w:rsidRPr="0012257F">
        <w:rPr>
          <w:rFonts w:ascii="Arial" w:hAnsi="Arial" w:cs="Arial"/>
          <w:sz w:val="16"/>
        </w:rPr>
        <w:t xml:space="preserve"> In this sense, Du Bois’s biopolitical analysis of education, his caste analytic, exemplifies the best of interdisciplinary research on education for this Centennial Issue. It bridges the most cutting-edge research on education and social justice from the previous century to our current one. Part of the reason for Du Bois’s continued relevance in this century is that he provides the first study of the education within the racial capitalist society of the United States.</w:t>
      </w:r>
    </w:p>
    <w:p w14:paraId="432115AD" w14:textId="77777777" w:rsidR="00BD7A6C" w:rsidRPr="0012257F" w:rsidRDefault="00BD7A6C" w:rsidP="00BD7A6C">
      <w:pPr>
        <w:pStyle w:val="Heading4"/>
        <w:rPr>
          <w:rStyle w:val="Style13ptBold"/>
          <w:rFonts w:ascii="Arial" w:hAnsi="Arial" w:cs="Arial"/>
          <w:b/>
        </w:rPr>
      </w:pPr>
      <w:r w:rsidRPr="0012257F">
        <w:rPr>
          <w:rStyle w:val="Style13ptBold"/>
          <w:rFonts w:ascii="Arial" w:hAnsi="Arial" w:cs="Arial"/>
          <w:b/>
        </w:rPr>
        <w:t xml:space="preserve">The only possible demand is one that calls for the end of the world itself—the affirmative represents a conflict within the paradigm of America but refuses to challenge the foundational antagonism that produces the violence that undergirds the that same paradigm </w:t>
      </w:r>
    </w:p>
    <w:p w14:paraId="67496630" w14:textId="77777777" w:rsidR="00BD7A6C" w:rsidRPr="0012257F" w:rsidRDefault="00BD7A6C" w:rsidP="00BD7A6C">
      <w:pPr>
        <w:rPr>
          <w:rFonts w:ascii="Arial" w:hAnsi="Arial" w:cs="Arial"/>
        </w:rPr>
      </w:pPr>
      <w:r w:rsidRPr="0012257F">
        <w:rPr>
          <w:rStyle w:val="Style13ptBold"/>
          <w:rFonts w:ascii="Arial" w:hAnsi="Arial" w:cs="Arial"/>
        </w:rPr>
        <w:t>Wilderson, ’10</w:t>
      </w:r>
      <w:r w:rsidRPr="0012257F">
        <w:rPr>
          <w:rFonts w:ascii="Arial" w:hAnsi="Arial" w:cs="Arial"/>
        </w:rPr>
        <w:t xml:space="preserve"> [2010, Frank B. Wilderson is an Associate Professor of African-American Studies at UC Irvine and has a Ph.D. from UC Berkeley, “Red, White &amp; Black: Cinema and the Structure of U.S. Antagonisms,”]</w:t>
      </w:r>
    </w:p>
    <w:p w14:paraId="05E21F33" w14:textId="77777777" w:rsidR="00BD7A6C" w:rsidRPr="0012257F" w:rsidRDefault="00BD7A6C" w:rsidP="00BD7A6C">
      <w:pPr>
        <w:rPr>
          <w:rFonts w:ascii="Arial" w:hAnsi="Arial" w:cs="Arial"/>
          <w:sz w:val="16"/>
        </w:rPr>
      </w:pPr>
      <w:r w:rsidRPr="0012257F">
        <w:rPr>
          <w:rFonts w:ascii="Arial" w:hAnsi="Arial" w:cs="Arial"/>
          <w:sz w:val="16"/>
        </w:rPr>
        <w:t>Leaving</w:t>
      </w:r>
      <w:r w:rsidRPr="0012257F">
        <w:rPr>
          <w:rFonts w:ascii="Arial" w:eastAsia="Garamond" w:hAnsi="Arial" w:cs="Arial"/>
          <w:sz w:val="16"/>
        </w:rPr>
        <w:t xml:space="preserve"> </w:t>
      </w:r>
      <w:r w:rsidRPr="0012257F">
        <w:rPr>
          <w:rFonts w:ascii="Arial" w:hAnsi="Arial" w:cs="Arial"/>
          <w:sz w:val="16"/>
        </w:rPr>
        <w:t>aside</w:t>
      </w:r>
      <w:r w:rsidRPr="0012257F">
        <w:rPr>
          <w:rFonts w:ascii="Arial" w:eastAsia="Garamond" w:hAnsi="Arial" w:cs="Arial"/>
          <w:sz w:val="16"/>
        </w:rPr>
        <w:t xml:space="preserve"> </w:t>
      </w:r>
      <w:r w:rsidRPr="0012257F">
        <w:rPr>
          <w:rFonts w:ascii="Arial" w:hAnsi="Arial" w:cs="Arial"/>
          <w:sz w:val="16"/>
        </w:rPr>
        <w:t>for</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moment</w:t>
      </w:r>
      <w:r w:rsidRPr="0012257F">
        <w:rPr>
          <w:rFonts w:ascii="Arial" w:eastAsia="Garamond" w:hAnsi="Arial" w:cs="Arial"/>
          <w:sz w:val="16"/>
        </w:rPr>
        <w:t xml:space="preserve"> </w:t>
      </w:r>
      <w:r w:rsidRPr="0012257F">
        <w:rPr>
          <w:rFonts w:ascii="Arial" w:hAnsi="Arial" w:cs="Arial"/>
          <w:sz w:val="16"/>
        </w:rPr>
        <w:t>their</w:t>
      </w:r>
      <w:r w:rsidRPr="0012257F">
        <w:rPr>
          <w:rFonts w:ascii="Arial" w:eastAsia="Garamond" w:hAnsi="Arial" w:cs="Arial"/>
          <w:sz w:val="16"/>
        </w:rPr>
        <w:t xml:space="preserve"> </w:t>
      </w:r>
      <w:r w:rsidRPr="0012257F">
        <w:rPr>
          <w:rFonts w:ascii="Arial" w:hAnsi="Arial" w:cs="Arial"/>
          <w:sz w:val="16"/>
        </w:rPr>
        <w:t>state</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mind,</w:t>
      </w:r>
      <w:r w:rsidRPr="0012257F">
        <w:rPr>
          <w:rFonts w:ascii="Arial" w:eastAsia="Garamond" w:hAnsi="Arial" w:cs="Arial"/>
          <w:sz w:val="16"/>
        </w:rPr>
        <w:t xml:space="preserve"> </w:t>
      </w:r>
      <w:r w:rsidRPr="0012257F">
        <w:rPr>
          <w:rFonts w:ascii="Arial" w:hAnsi="Arial" w:cs="Arial"/>
          <w:sz w:val="16"/>
        </w:rPr>
        <w:t>it</w:t>
      </w:r>
      <w:r w:rsidRPr="0012257F">
        <w:rPr>
          <w:rFonts w:ascii="Arial" w:eastAsia="Garamond" w:hAnsi="Arial" w:cs="Arial"/>
          <w:sz w:val="16"/>
        </w:rPr>
        <w:t xml:space="preserve"> </w:t>
      </w:r>
      <w:r w:rsidRPr="0012257F">
        <w:rPr>
          <w:rFonts w:ascii="Arial" w:hAnsi="Arial" w:cs="Arial"/>
          <w:sz w:val="16"/>
        </w:rPr>
        <w:t>would</w:t>
      </w:r>
      <w:r w:rsidRPr="0012257F">
        <w:rPr>
          <w:rFonts w:ascii="Arial" w:eastAsia="Garamond" w:hAnsi="Arial" w:cs="Arial"/>
          <w:sz w:val="16"/>
        </w:rPr>
        <w:t xml:space="preserve"> </w:t>
      </w:r>
      <w:r w:rsidRPr="0012257F">
        <w:rPr>
          <w:rFonts w:ascii="Arial" w:hAnsi="Arial" w:cs="Arial"/>
          <w:sz w:val="16"/>
        </w:rPr>
        <w:t>seem</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structure</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say</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rebar,</w:t>
      </w:r>
      <w:r w:rsidRPr="0012257F">
        <w:rPr>
          <w:rFonts w:ascii="Arial" w:eastAsia="Garamond" w:hAnsi="Arial" w:cs="Arial"/>
          <w:sz w:val="16"/>
        </w:rPr>
        <w:t xml:space="preserve"> </w:t>
      </w:r>
      <w:r w:rsidRPr="0012257F">
        <w:rPr>
          <w:rFonts w:ascii="Arial" w:hAnsi="Arial" w:cs="Arial"/>
          <w:sz w:val="16"/>
        </w:rPr>
        <w:t>or</w:t>
      </w:r>
      <w:r w:rsidRPr="0012257F">
        <w:rPr>
          <w:rFonts w:ascii="Arial" w:eastAsia="Garamond" w:hAnsi="Arial" w:cs="Arial"/>
          <w:sz w:val="16"/>
        </w:rPr>
        <w:t xml:space="preserve"> </w:t>
      </w:r>
      <w:r w:rsidRPr="0012257F">
        <w:rPr>
          <w:rFonts w:ascii="Arial" w:hAnsi="Arial" w:cs="Arial"/>
          <w:sz w:val="16"/>
        </w:rPr>
        <w:t>better</w:t>
      </w:r>
      <w:r w:rsidRPr="0012257F">
        <w:rPr>
          <w:rFonts w:ascii="Arial" w:eastAsia="Garamond" w:hAnsi="Arial" w:cs="Arial"/>
          <w:sz w:val="16"/>
        </w:rPr>
        <w:t xml:space="preserve"> </w:t>
      </w:r>
      <w:r w:rsidRPr="0012257F">
        <w:rPr>
          <w:rFonts w:ascii="Arial" w:hAnsi="Arial" w:cs="Arial"/>
          <w:sz w:val="16"/>
        </w:rPr>
        <w:t>still</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grammar</w:t>
      </w:r>
      <w:r w:rsidRPr="0012257F">
        <w:rPr>
          <w:rFonts w:ascii="Arial" w:eastAsia="Garamond" w:hAnsi="Arial" w:cs="Arial"/>
          <w:sz w:val="16"/>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their</w:t>
      </w:r>
      <w:r w:rsidRPr="0012257F">
        <w:rPr>
          <w:rStyle w:val="IntenseEmphasis"/>
          <w:rFonts w:ascii="Arial" w:eastAsia="Garamond" w:hAnsi="Arial" w:cs="Arial"/>
        </w:rPr>
        <w:t xml:space="preserve"> </w:t>
      </w:r>
      <w:r w:rsidRPr="0012257F">
        <w:rPr>
          <w:rStyle w:val="IntenseEmphasis"/>
          <w:rFonts w:ascii="Arial" w:hAnsi="Arial" w:cs="Arial"/>
        </w:rPr>
        <w:t>demands</w:t>
      </w:r>
      <w:r w:rsidRPr="0012257F">
        <w:rPr>
          <w:rFonts w:ascii="Arial" w:eastAsia="Garamond" w:hAnsi="Arial" w:cs="Arial"/>
          <w:sz w:val="16"/>
        </w:rPr>
        <w:t>—</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by</w:t>
      </w:r>
      <w:r w:rsidRPr="0012257F">
        <w:rPr>
          <w:rFonts w:ascii="Arial" w:eastAsia="Garamond" w:hAnsi="Arial" w:cs="Arial"/>
          <w:sz w:val="16"/>
        </w:rPr>
        <w:t xml:space="preserve"> </w:t>
      </w:r>
      <w:r w:rsidRPr="0012257F">
        <w:rPr>
          <w:rFonts w:ascii="Arial" w:hAnsi="Arial" w:cs="Arial"/>
          <w:sz w:val="16"/>
        </w:rPr>
        <w:t>extension,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grammar</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their</w:t>
      </w:r>
      <w:r w:rsidRPr="0012257F">
        <w:rPr>
          <w:rFonts w:ascii="Arial" w:eastAsia="Garamond" w:hAnsi="Arial" w:cs="Arial"/>
          <w:sz w:val="16"/>
        </w:rPr>
        <w:t xml:space="preserve"> </w:t>
      </w:r>
      <w:r w:rsidRPr="0012257F">
        <w:rPr>
          <w:rFonts w:ascii="Arial" w:hAnsi="Arial" w:cs="Arial"/>
          <w:sz w:val="16"/>
        </w:rPr>
        <w:t>suffering</w:t>
      </w:r>
      <w:r w:rsidRPr="0012257F">
        <w:rPr>
          <w:rFonts w:ascii="Arial" w:eastAsia="Garamond" w:hAnsi="Arial" w:cs="Arial"/>
          <w:sz w:val="16"/>
        </w:rPr>
        <w:t>—</w:t>
      </w:r>
      <w:r w:rsidRPr="0012257F">
        <w:rPr>
          <w:rStyle w:val="IntenseEmphasis"/>
          <w:rFonts w:ascii="Arial" w:hAnsi="Arial" w:cs="Arial"/>
        </w:rPr>
        <w:t>was</w:t>
      </w:r>
      <w:r w:rsidRPr="0012257F">
        <w:rPr>
          <w:rFonts w:ascii="Arial" w:eastAsia="Garamond" w:hAnsi="Arial" w:cs="Arial"/>
          <w:sz w:val="16"/>
        </w:rPr>
        <w:t xml:space="preserve"> </w:t>
      </w:r>
      <w:r w:rsidRPr="0012257F">
        <w:rPr>
          <w:rFonts w:ascii="Arial" w:hAnsi="Arial" w:cs="Arial"/>
          <w:sz w:val="16"/>
        </w:rPr>
        <w:t>indeed</w:t>
      </w:r>
      <w:r w:rsidRPr="0012257F">
        <w:rPr>
          <w:rFonts w:ascii="Arial" w:eastAsia="Garamond" w:hAnsi="Arial" w:cs="Arial"/>
          <w:sz w:val="16"/>
        </w:rPr>
        <w:t xml:space="preserve"> </w:t>
      </w:r>
      <w:r w:rsidRPr="0012257F">
        <w:rPr>
          <w:rFonts w:ascii="Arial" w:hAnsi="Arial" w:cs="Arial"/>
          <w:sz w:val="16"/>
        </w:rPr>
        <w:t>an</w:t>
      </w:r>
      <w:r w:rsidRPr="0012257F">
        <w:rPr>
          <w:rFonts w:ascii="Arial" w:eastAsia="Garamond" w:hAnsi="Arial" w:cs="Arial"/>
          <w:sz w:val="16"/>
        </w:rPr>
        <w:t xml:space="preserve"> </w:t>
      </w:r>
      <w:r w:rsidRPr="0012257F">
        <w:rPr>
          <w:rStyle w:val="IntenseEmphasis"/>
          <w:rFonts w:ascii="Arial" w:hAnsi="Arial" w:cs="Arial"/>
        </w:rPr>
        <w:t>ethical</w:t>
      </w:r>
      <w:r w:rsidRPr="0012257F">
        <w:rPr>
          <w:rFonts w:ascii="Arial" w:eastAsia="Garamond" w:hAnsi="Arial" w:cs="Arial"/>
          <w:sz w:val="16"/>
        </w:rPr>
        <w:t xml:space="preserve"> </w:t>
      </w:r>
      <w:r w:rsidRPr="0012257F">
        <w:rPr>
          <w:rFonts w:ascii="Arial" w:hAnsi="Arial" w:cs="Arial"/>
          <w:sz w:val="16"/>
        </w:rPr>
        <w:t>grammar.</w:t>
      </w:r>
      <w:r w:rsidRPr="0012257F">
        <w:rPr>
          <w:rFonts w:ascii="Arial" w:eastAsia="Garamond" w:hAnsi="Arial" w:cs="Arial"/>
          <w:sz w:val="16"/>
        </w:rPr>
        <w:t xml:space="preserve"> </w:t>
      </w:r>
      <w:r w:rsidRPr="0012257F">
        <w:rPr>
          <w:rFonts w:ascii="Arial" w:hAnsi="Arial" w:cs="Arial"/>
          <w:sz w:val="16"/>
        </w:rPr>
        <w:t>Perhaps</w:t>
      </w:r>
      <w:r w:rsidRPr="0012257F">
        <w:rPr>
          <w:rFonts w:ascii="Arial" w:eastAsia="Garamond" w:hAnsi="Arial" w:cs="Arial"/>
          <w:sz w:val="16"/>
        </w:rPr>
        <w:t xml:space="preserve"> </w:t>
      </w:r>
      <w:r w:rsidRPr="0012257F">
        <w:rPr>
          <w:rStyle w:val="IntenseEmphasis"/>
          <w:rFonts w:ascii="Arial" w:hAnsi="Arial" w:cs="Arial"/>
          <w:highlight w:val="cyan"/>
        </w:rPr>
        <w:t>their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grammars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are</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only</w:t>
      </w:r>
      <w:r w:rsidRPr="0012257F">
        <w:rPr>
          <w:rStyle w:val="Emphasis"/>
          <w:rFonts w:ascii="Arial" w:eastAsia="Garamond" w:hAnsi="Arial" w:cs="Arial"/>
          <w:highlight w:val="cyan"/>
        </w:rPr>
        <w:t xml:space="preserve"> </w:t>
      </w:r>
      <w:r w:rsidRPr="0012257F">
        <w:rPr>
          <w:rStyle w:val="Emphasis"/>
          <w:rFonts w:ascii="Arial" w:hAnsi="Arial" w:cs="Arial"/>
          <w:highlight w:val="cyan"/>
        </w:rPr>
        <w:t>ethical</w:t>
      </w:r>
      <w:r w:rsidRPr="0012257F">
        <w:rPr>
          <w:rStyle w:val="Emphasis"/>
          <w:rFonts w:ascii="Arial" w:eastAsia="Garamond" w:hAnsi="Arial" w:cs="Arial"/>
          <w:highlight w:val="cyan"/>
        </w:rPr>
        <w:t xml:space="preserve"> </w:t>
      </w:r>
      <w:r w:rsidRPr="0012257F">
        <w:rPr>
          <w:rStyle w:val="Emphasis"/>
          <w:rFonts w:ascii="Arial" w:hAnsi="Arial" w:cs="Arial"/>
          <w:highlight w:val="cyan"/>
        </w:rPr>
        <w:t>grammars</w:t>
      </w:r>
      <w:r w:rsidRPr="0012257F">
        <w:rPr>
          <w:rStyle w:val="Emphasis"/>
          <w:rFonts w:ascii="Arial" w:eastAsia="Garamond" w:hAnsi="Arial" w:cs="Arial"/>
          <w:highlight w:val="cyan"/>
        </w:rPr>
        <w:t xml:space="preserve"> </w:t>
      </w:r>
      <w:r w:rsidRPr="0012257F">
        <w:rPr>
          <w:rStyle w:val="Emphasis"/>
          <w:rFonts w:ascii="Arial" w:hAnsi="Arial" w:cs="Arial"/>
          <w:highlight w:val="cyan"/>
        </w:rPr>
        <w:t>available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to</w:t>
      </w:r>
      <w:r w:rsidRPr="0012257F">
        <w:rPr>
          <w:rStyle w:val="IntenseEmphasis"/>
          <w:rFonts w:ascii="Arial" w:eastAsia="Garamond" w:hAnsi="Arial" w:cs="Arial"/>
        </w:rPr>
        <w:t xml:space="preserve"> </w:t>
      </w:r>
      <w:r w:rsidRPr="0012257F">
        <w:rPr>
          <w:rStyle w:val="IntenseEmphasis"/>
          <w:rFonts w:ascii="Arial" w:hAnsi="Arial" w:cs="Arial"/>
        </w:rPr>
        <w:t>modern</w:t>
      </w:r>
      <w:r w:rsidRPr="0012257F">
        <w:rPr>
          <w:rStyle w:val="IntenseEmphasis"/>
          <w:rFonts w:ascii="Arial" w:eastAsia="Garamond" w:hAnsi="Arial" w:cs="Arial"/>
        </w:rPr>
        <w:t xml:space="preserve"> </w:t>
      </w:r>
      <w:r w:rsidRPr="0012257F">
        <w:rPr>
          <w:rStyle w:val="IntenseEmphasis"/>
          <w:rFonts w:ascii="Arial" w:hAnsi="Arial" w:cs="Arial"/>
        </w:rPr>
        <w:t>politics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highlight w:val="cyan"/>
        </w:rPr>
        <w:t>modernity</w:t>
      </w:r>
      <w:r w:rsidRPr="0012257F">
        <w:rPr>
          <w:rStyle w:val="IntenseEmphasis"/>
          <w:rFonts w:ascii="Arial" w:eastAsia="Garamond" w:hAnsi="Arial" w:cs="Arial"/>
        </w:rPr>
        <w:t xml:space="preserve"> </w:t>
      </w:r>
      <w:r w:rsidRPr="0012257F">
        <w:rPr>
          <w:rStyle w:val="IntenseEmphasis"/>
          <w:rFonts w:ascii="Arial" w:hAnsi="Arial" w:cs="Arial"/>
        </w:rPr>
        <w:t>writ</w:t>
      </w:r>
      <w:r w:rsidRPr="0012257F">
        <w:rPr>
          <w:rStyle w:val="IntenseEmphasis"/>
          <w:rFonts w:ascii="Arial" w:eastAsia="Garamond" w:hAnsi="Arial" w:cs="Arial"/>
        </w:rPr>
        <w:t xml:space="preserve"> </w:t>
      </w:r>
      <w:r w:rsidRPr="0012257F">
        <w:rPr>
          <w:rStyle w:val="IntenseEmphasis"/>
          <w:rFonts w:ascii="Arial" w:hAnsi="Arial" w:cs="Arial"/>
        </w:rPr>
        <w:t>large</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for</w:t>
      </w:r>
      <w:r w:rsidRPr="0012257F">
        <w:rPr>
          <w:rFonts w:ascii="Arial" w:eastAsia="Garamond" w:hAnsi="Arial" w:cs="Arial"/>
          <w:sz w:val="16"/>
        </w:rPr>
        <w:t xml:space="preserve"> </w:t>
      </w:r>
      <w:r w:rsidRPr="0012257F">
        <w:rPr>
          <w:rStyle w:val="IntenseEmphasis"/>
          <w:rFonts w:ascii="Arial" w:hAnsi="Arial" w:cs="Arial"/>
          <w:highlight w:val="cyan"/>
        </w:rPr>
        <w:t>they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draw</w:t>
      </w:r>
      <w:r w:rsidRPr="0012257F">
        <w:rPr>
          <w:rStyle w:val="IntenseEmphasis"/>
          <w:rFonts w:ascii="Arial" w:eastAsia="Garamond" w:hAnsi="Arial" w:cs="Arial"/>
        </w:rPr>
        <w:t xml:space="preserve"> </w:t>
      </w:r>
      <w:r w:rsidRPr="0012257F">
        <w:rPr>
          <w:rStyle w:val="IntenseEmphasis"/>
          <w:rFonts w:ascii="Arial" w:hAnsi="Arial" w:cs="Arial"/>
        </w:rPr>
        <w:t>our</w:t>
      </w:r>
      <w:r w:rsidRPr="0012257F">
        <w:rPr>
          <w:rStyle w:val="IntenseEmphasis"/>
          <w:rFonts w:ascii="Arial" w:eastAsia="Garamond" w:hAnsi="Arial" w:cs="Arial"/>
        </w:rPr>
        <w:t xml:space="preserve"> </w:t>
      </w:r>
      <w:r w:rsidRPr="0012257F">
        <w:rPr>
          <w:rStyle w:val="IntenseEmphasis"/>
          <w:rFonts w:ascii="Arial" w:hAnsi="Arial" w:cs="Arial"/>
          <w:highlight w:val="cyan"/>
        </w:rPr>
        <w:t>attention</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not</w:t>
      </w:r>
      <w:r w:rsidRPr="0012257F">
        <w:rPr>
          <w:rStyle w:val="Emphasis"/>
          <w:rFonts w:ascii="Arial" w:eastAsia="Garamond" w:hAnsi="Arial" w:cs="Arial"/>
          <w:highlight w:val="cyan"/>
        </w:rPr>
        <w:t xml:space="preserve"> </w:t>
      </w:r>
      <w:r w:rsidRPr="0012257F">
        <w:rPr>
          <w:rStyle w:val="Emphasis"/>
          <w:rFonts w:ascii="Arial" w:hAnsi="Arial" w:cs="Arial"/>
          <w:highlight w:val="cyan"/>
        </w:rPr>
        <w:t>to</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way</w:t>
      </w:r>
      <w:r w:rsidRPr="0012257F">
        <w:rPr>
          <w:rStyle w:val="Emphasis"/>
          <w:rFonts w:ascii="Arial" w:eastAsia="Garamond" w:hAnsi="Arial" w:cs="Arial"/>
        </w:rPr>
        <w:t xml:space="preserve"> </w:t>
      </w:r>
      <w:r w:rsidRPr="0012257F">
        <w:rPr>
          <w:rStyle w:val="Emphasis"/>
          <w:rFonts w:ascii="Arial" w:hAnsi="Arial" w:cs="Arial"/>
        </w:rPr>
        <w:t>in</w:t>
      </w:r>
      <w:r w:rsidRPr="0012257F">
        <w:rPr>
          <w:rStyle w:val="Emphasis"/>
          <w:rFonts w:ascii="Arial" w:eastAsia="Garamond" w:hAnsi="Arial" w:cs="Arial"/>
        </w:rPr>
        <w:t xml:space="preserve"> </w:t>
      </w:r>
      <w:r w:rsidRPr="0012257F">
        <w:rPr>
          <w:rStyle w:val="Emphasis"/>
          <w:rFonts w:ascii="Arial" w:hAnsi="Arial" w:cs="Arial"/>
        </w:rPr>
        <w:t>which</w:t>
      </w:r>
      <w:r w:rsidRPr="0012257F">
        <w:rPr>
          <w:rStyle w:val="Emphasis"/>
          <w:rFonts w:ascii="Arial" w:eastAsia="Garamond" w:hAnsi="Arial" w:cs="Arial"/>
        </w:rPr>
        <w:t xml:space="preserve"> </w:t>
      </w:r>
      <w:r w:rsidRPr="0012257F">
        <w:rPr>
          <w:rStyle w:val="Emphasis"/>
          <w:rFonts w:ascii="Arial" w:hAnsi="Arial" w:cs="Arial"/>
          <w:highlight w:val="cyan"/>
        </w:rPr>
        <w:t>space</w:t>
      </w:r>
      <w:r w:rsidRPr="0012257F">
        <w:rPr>
          <w:rStyle w:val="Emphasis"/>
          <w:rFonts w:ascii="Arial" w:eastAsia="Garamond" w:hAnsi="Arial" w:cs="Arial"/>
          <w:highlight w:val="cyan"/>
        </w:rPr>
        <w:t xml:space="preserve"> </w:t>
      </w:r>
      <w:r w:rsidRPr="0012257F">
        <w:rPr>
          <w:rStyle w:val="Emphasis"/>
          <w:rFonts w:ascii="Arial" w:hAnsi="Arial" w:cs="Arial"/>
          <w:highlight w:val="cyan"/>
        </w:rPr>
        <w:t>and</w:t>
      </w:r>
      <w:r w:rsidRPr="0012257F">
        <w:rPr>
          <w:rStyle w:val="Emphasis"/>
          <w:rFonts w:ascii="Arial" w:eastAsia="Garamond" w:hAnsi="Arial" w:cs="Arial"/>
          <w:highlight w:val="cyan"/>
        </w:rPr>
        <w:t xml:space="preserve"> </w:t>
      </w:r>
      <w:r w:rsidRPr="0012257F">
        <w:rPr>
          <w:rStyle w:val="Emphasis"/>
          <w:rFonts w:ascii="Arial" w:hAnsi="Arial" w:cs="Arial"/>
          <w:highlight w:val="cyan"/>
        </w:rPr>
        <w:t>time</w:t>
      </w:r>
      <w:r w:rsidRPr="0012257F">
        <w:rPr>
          <w:rStyle w:val="Emphasis"/>
          <w:rFonts w:ascii="Arial" w:eastAsia="Garamond" w:hAnsi="Arial" w:cs="Arial"/>
          <w:highlight w:val="cyan"/>
        </w:rPr>
        <w:t xml:space="preserve"> </w:t>
      </w:r>
      <w:r w:rsidRPr="0012257F">
        <w:rPr>
          <w:rStyle w:val="Emphasis"/>
          <w:rFonts w:ascii="Arial" w:hAnsi="Arial" w:cs="Arial"/>
          <w:highlight w:val="cyan"/>
        </w:rPr>
        <w:t>are</w:t>
      </w:r>
      <w:r w:rsidRPr="0012257F">
        <w:rPr>
          <w:rStyle w:val="Emphasis"/>
          <w:rFonts w:ascii="Arial" w:eastAsia="Garamond" w:hAnsi="Arial" w:cs="Arial"/>
        </w:rPr>
        <w:t xml:space="preserve"> </w:t>
      </w:r>
      <w:r w:rsidRPr="0012257F">
        <w:rPr>
          <w:rStyle w:val="Emphasis"/>
          <w:rFonts w:ascii="Arial" w:hAnsi="Arial" w:cs="Arial"/>
        </w:rPr>
        <w:t>used</w:t>
      </w:r>
      <w:r w:rsidRPr="0012257F">
        <w:rPr>
          <w:rStyle w:val="Emphasis"/>
          <w:rFonts w:ascii="Arial" w:eastAsia="Garamond" w:hAnsi="Arial" w:cs="Arial"/>
        </w:rPr>
        <w:t xml:space="preserve"> </w:t>
      </w:r>
      <w:r w:rsidRPr="0012257F">
        <w:rPr>
          <w:rStyle w:val="Emphasis"/>
          <w:rFonts w:ascii="Arial" w:hAnsi="Arial" w:cs="Arial"/>
        </w:rPr>
        <w:t>and</w:t>
      </w:r>
      <w:r w:rsidRPr="0012257F">
        <w:rPr>
          <w:rStyle w:val="Emphasis"/>
          <w:rFonts w:ascii="Arial" w:eastAsia="Garamond" w:hAnsi="Arial" w:cs="Arial"/>
        </w:rPr>
        <w:t xml:space="preserve"> </w:t>
      </w:r>
      <w:r w:rsidRPr="0012257F">
        <w:rPr>
          <w:rStyle w:val="Emphasis"/>
          <w:rFonts w:ascii="Arial" w:hAnsi="Arial" w:cs="Arial"/>
          <w:highlight w:val="cyan"/>
        </w:rPr>
        <w:t>abused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by</w:t>
      </w:r>
      <w:r w:rsidRPr="0012257F">
        <w:rPr>
          <w:rStyle w:val="IntenseEmphasis"/>
          <w:rFonts w:ascii="Arial" w:eastAsia="Garamond" w:hAnsi="Arial" w:cs="Arial"/>
        </w:rPr>
        <w:t xml:space="preserve"> </w:t>
      </w:r>
      <w:r w:rsidRPr="0012257F">
        <w:rPr>
          <w:rStyle w:val="IntenseEmphasis"/>
          <w:rFonts w:ascii="Arial" w:hAnsi="Arial" w:cs="Arial"/>
        </w:rPr>
        <w:t>enfranchised</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violently</w:t>
      </w:r>
      <w:r w:rsidRPr="0012257F">
        <w:rPr>
          <w:rStyle w:val="IntenseEmphasis"/>
          <w:rFonts w:ascii="Arial" w:eastAsia="Garamond" w:hAnsi="Arial" w:cs="Arial"/>
        </w:rPr>
        <w:t xml:space="preserve"> </w:t>
      </w:r>
      <w:r w:rsidRPr="0012257F">
        <w:rPr>
          <w:rStyle w:val="IntenseEmphasis"/>
          <w:rFonts w:ascii="Arial" w:hAnsi="Arial" w:cs="Arial"/>
          <w:highlight w:val="cyan"/>
        </w:rPr>
        <w:t>powerful</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interests,</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but</w:t>
      </w:r>
      <w:r w:rsidRPr="0012257F">
        <w:rPr>
          <w:rStyle w:val="Emphasis"/>
          <w:rFonts w:ascii="Arial" w:eastAsia="Garamond" w:hAnsi="Arial" w:cs="Arial"/>
          <w:highlight w:val="cyan"/>
        </w:rPr>
        <w:t xml:space="preserve"> </w:t>
      </w:r>
      <w:r w:rsidRPr="0012257F">
        <w:rPr>
          <w:rStyle w:val="Emphasis"/>
          <w:rFonts w:ascii="Arial" w:hAnsi="Arial" w:cs="Arial"/>
          <w:highlight w:val="cyan"/>
        </w:rPr>
        <w:t>to</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violence</w:t>
      </w:r>
      <w:r w:rsidRPr="0012257F">
        <w:rPr>
          <w:rStyle w:val="Emphasis"/>
          <w:rFonts w:ascii="Arial" w:eastAsia="Garamond" w:hAnsi="Arial" w:cs="Arial"/>
          <w:highlight w:val="cyan"/>
        </w:rPr>
        <w:t xml:space="preserve"> </w:t>
      </w:r>
      <w:r w:rsidRPr="0012257F">
        <w:rPr>
          <w:rStyle w:val="Emphasis"/>
          <w:rFonts w:ascii="Arial" w:hAnsi="Arial" w:cs="Arial"/>
          <w:highlight w:val="cyan"/>
        </w:rPr>
        <w:t>that</w:t>
      </w:r>
      <w:r w:rsidRPr="0012257F">
        <w:rPr>
          <w:rStyle w:val="Emphasis"/>
          <w:rFonts w:ascii="Arial" w:eastAsia="Garamond" w:hAnsi="Arial" w:cs="Arial"/>
          <w:highlight w:val="cyan"/>
        </w:rPr>
        <w:t xml:space="preserve"> </w:t>
      </w:r>
      <w:r w:rsidRPr="0012257F">
        <w:rPr>
          <w:rStyle w:val="Emphasis"/>
          <w:rFonts w:ascii="Arial" w:hAnsi="Arial" w:cs="Arial"/>
          <w:highlight w:val="cyan"/>
        </w:rPr>
        <w:t>underwrites</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rPr>
        <w:t xml:space="preserve"> </w:t>
      </w:r>
      <w:r w:rsidRPr="0012257F">
        <w:rPr>
          <w:rStyle w:val="Emphasis"/>
          <w:rFonts w:ascii="Arial" w:hAnsi="Arial" w:cs="Arial"/>
        </w:rPr>
        <w:t>modern</w:t>
      </w:r>
      <w:r w:rsidRPr="0012257F">
        <w:rPr>
          <w:rStyle w:val="Emphasis"/>
          <w:rFonts w:ascii="Arial" w:eastAsia="Garamond" w:hAnsi="Arial" w:cs="Arial"/>
        </w:rPr>
        <w:t xml:space="preserve"> </w:t>
      </w:r>
      <w:r w:rsidRPr="0012257F">
        <w:rPr>
          <w:rStyle w:val="Emphasis"/>
          <w:rFonts w:ascii="Arial" w:hAnsi="Arial" w:cs="Arial"/>
          <w:highlight w:val="cyan"/>
        </w:rPr>
        <w:t>world</w:t>
      </w:r>
      <w:r w:rsidRPr="0012257F">
        <w:rPr>
          <w:rStyle w:val="Emphasis"/>
          <w:rFonts w:ascii="Arial" w:eastAsia="Garamond" w:hAnsi="Arial" w:cs="Arial"/>
          <w:highlight w:val="cyan"/>
        </w:rPr>
        <w:t>’</w:t>
      </w:r>
      <w:r w:rsidRPr="0012257F">
        <w:rPr>
          <w:rStyle w:val="Emphasis"/>
          <w:rFonts w:ascii="Arial" w:hAnsi="Arial" w:cs="Arial"/>
          <w:highlight w:val="cyan"/>
        </w:rPr>
        <w:t>s</w:t>
      </w:r>
      <w:r w:rsidRPr="0012257F">
        <w:rPr>
          <w:rStyle w:val="Emphasis"/>
          <w:rFonts w:ascii="Arial" w:eastAsia="Garamond" w:hAnsi="Arial" w:cs="Arial"/>
          <w:highlight w:val="cyan"/>
        </w:rPr>
        <w:t xml:space="preserve"> </w:t>
      </w:r>
      <w:r w:rsidRPr="0012257F">
        <w:rPr>
          <w:rStyle w:val="Emphasis"/>
          <w:rFonts w:ascii="Arial" w:hAnsi="Arial" w:cs="Arial"/>
          <w:highlight w:val="cyan"/>
        </w:rPr>
        <w:t>capacity</w:t>
      </w:r>
      <w:r w:rsidRPr="0012257F">
        <w:rPr>
          <w:rStyle w:val="Emphasis"/>
          <w:rFonts w:ascii="Arial" w:eastAsia="Garamond" w:hAnsi="Arial" w:cs="Arial"/>
          <w:highlight w:val="cyan"/>
        </w:rPr>
        <w:t xml:space="preserve"> </w:t>
      </w:r>
      <w:r w:rsidRPr="0012257F">
        <w:rPr>
          <w:rStyle w:val="Emphasis"/>
          <w:rFonts w:ascii="Arial" w:hAnsi="Arial" w:cs="Arial"/>
          <w:highlight w:val="cyan"/>
        </w:rPr>
        <w:t>to</w:t>
      </w:r>
      <w:r w:rsidRPr="0012257F">
        <w:rPr>
          <w:rStyle w:val="Emphasis"/>
          <w:rFonts w:ascii="Arial" w:eastAsia="Garamond" w:hAnsi="Arial" w:cs="Arial"/>
          <w:highlight w:val="cyan"/>
        </w:rPr>
        <w:t xml:space="preserve"> </w:t>
      </w:r>
      <w:r w:rsidRPr="0012257F">
        <w:rPr>
          <w:rStyle w:val="Emphasis"/>
          <w:rFonts w:ascii="Arial" w:hAnsi="Arial" w:cs="Arial"/>
          <w:highlight w:val="cyan"/>
        </w:rPr>
        <w:t>think,</w:t>
      </w:r>
      <w:r w:rsidRPr="0012257F">
        <w:rPr>
          <w:rStyle w:val="Emphasis"/>
          <w:rFonts w:ascii="Arial" w:eastAsia="Garamond" w:hAnsi="Arial" w:cs="Arial"/>
          <w:highlight w:val="cyan"/>
        </w:rPr>
        <w:t xml:space="preserve"> </w:t>
      </w:r>
      <w:r w:rsidRPr="0012257F">
        <w:rPr>
          <w:rStyle w:val="Emphasis"/>
          <w:rFonts w:ascii="Arial" w:hAnsi="Arial" w:cs="Arial"/>
          <w:highlight w:val="cyan"/>
        </w:rPr>
        <w:t>act,</w:t>
      </w:r>
      <w:r w:rsidRPr="0012257F">
        <w:rPr>
          <w:rStyle w:val="Emphasis"/>
          <w:rFonts w:ascii="Arial" w:eastAsia="Garamond" w:hAnsi="Arial" w:cs="Arial"/>
          <w:highlight w:val="cyan"/>
        </w:rPr>
        <w:t xml:space="preserve"> </w:t>
      </w:r>
      <w:r w:rsidRPr="0012257F">
        <w:rPr>
          <w:rStyle w:val="Emphasis"/>
          <w:rFonts w:ascii="Arial" w:hAnsi="Arial" w:cs="Arial"/>
          <w:highlight w:val="cyan"/>
        </w:rPr>
        <w:t>and</w:t>
      </w:r>
      <w:r w:rsidRPr="0012257F">
        <w:rPr>
          <w:rStyle w:val="Emphasis"/>
          <w:rFonts w:ascii="Arial" w:eastAsia="Garamond" w:hAnsi="Arial" w:cs="Arial"/>
          <w:highlight w:val="cyan"/>
        </w:rPr>
        <w:t xml:space="preserve"> </w:t>
      </w:r>
      <w:r w:rsidRPr="0012257F">
        <w:rPr>
          <w:rStyle w:val="Emphasis"/>
          <w:rFonts w:ascii="Arial" w:hAnsi="Arial" w:cs="Arial"/>
          <w:highlight w:val="cyan"/>
        </w:rPr>
        <w:t>exist</w:t>
      </w:r>
      <w:r w:rsidRPr="0012257F">
        <w:rPr>
          <w:rStyle w:val="Emphasis"/>
          <w:rFonts w:ascii="Arial" w:eastAsia="Garamond" w:hAnsi="Arial" w:cs="Arial"/>
        </w:rPr>
        <w:t xml:space="preserve"> </w:t>
      </w:r>
      <w:r w:rsidRPr="0012257F">
        <w:rPr>
          <w:rStyle w:val="Emphasis"/>
          <w:rFonts w:ascii="Arial" w:hAnsi="Arial" w:cs="Arial"/>
        </w:rPr>
        <w:t>spatially</w:t>
      </w:r>
      <w:r w:rsidRPr="0012257F">
        <w:rPr>
          <w:rStyle w:val="Emphasis"/>
          <w:rFonts w:ascii="Arial" w:eastAsia="Garamond" w:hAnsi="Arial" w:cs="Arial"/>
        </w:rPr>
        <w:t xml:space="preserve"> </w:t>
      </w:r>
      <w:r w:rsidRPr="0012257F">
        <w:rPr>
          <w:rStyle w:val="Emphasis"/>
          <w:rFonts w:ascii="Arial" w:hAnsi="Arial" w:cs="Arial"/>
        </w:rPr>
        <w:t>and</w:t>
      </w:r>
      <w:r w:rsidRPr="0012257F">
        <w:rPr>
          <w:rStyle w:val="Emphasis"/>
          <w:rFonts w:ascii="Arial" w:eastAsia="Garamond" w:hAnsi="Arial" w:cs="Arial"/>
        </w:rPr>
        <w:t xml:space="preserve"> </w:t>
      </w:r>
      <w:r w:rsidRPr="0012257F">
        <w:rPr>
          <w:rStyle w:val="Emphasis"/>
          <w:rFonts w:ascii="Arial" w:hAnsi="Arial" w:cs="Arial"/>
        </w:rPr>
        <w:t>temporally</w:t>
      </w:r>
      <w:r w:rsidRPr="0012257F">
        <w:rPr>
          <w:rStyle w:val="IntenseEmphasis"/>
          <w:rFonts w:ascii="Arial" w:hAnsi="Arial" w:cs="Arial"/>
        </w:rPr>
        <w:t>.</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violence</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robbed</w:t>
      </w:r>
      <w:r w:rsidRPr="0012257F">
        <w:rPr>
          <w:rFonts w:ascii="Arial" w:eastAsia="Garamond" w:hAnsi="Arial" w:cs="Arial"/>
          <w:sz w:val="16"/>
        </w:rPr>
        <w:t xml:space="preserve"> </w:t>
      </w:r>
      <w:r w:rsidRPr="0012257F">
        <w:rPr>
          <w:rFonts w:ascii="Arial" w:hAnsi="Arial" w:cs="Arial"/>
          <w:sz w:val="16"/>
        </w:rPr>
        <w:t>her</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her</w:t>
      </w:r>
      <w:r w:rsidRPr="0012257F">
        <w:rPr>
          <w:rFonts w:ascii="Arial" w:eastAsia="Garamond" w:hAnsi="Arial" w:cs="Arial"/>
          <w:sz w:val="16"/>
        </w:rPr>
        <w:t xml:space="preserve"> </w:t>
      </w:r>
      <w:r w:rsidRPr="0012257F">
        <w:rPr>
          <w:rFonts w:ascii="Arial" w:hAnsi="Arial" w:cs="Arial"/>
          <w:sz w:val="16"/>
        </w:rPr>
        <w:t>body</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him</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his</w:t>
      </w:r>
      <w:r w:rsidRPr="0012257F">
        <w:rPr>
          <w:rFonts w:ascii="Arial" w:eastAsia="Garamond" w:hAnsi="Arial" w:cs="Arial"/>
          <w:sz w:val="16"/>
        </w:rPr>
        <w:t xml:space="preserve"> </w:t>
      </w:r>
      <w:r w:rsidRPr="0012257F">
        <w:rPr>
          <w:rFonts w:ascii="Arial" w:hAnsi="Arial" w:cs="Arial"/>
          <w:sz w:val="16"/>
        </w:rPr>
        <w:t>land</w:t>
      </w:r>
      <w:r w:rsidRPr="0012257F">
        <w:rPr>
          <w:rFonts w:ascii="Arial" w:eastAsia="Garamond" w:hAnsi="Arial" w:cs="Arial"/>
          <w:sz w:val="16"/>
        </w:rPr>
        <w:t xml:space="preserve"> </w:t>
      </w:r>
      <w:r w:rsidRPr="0012257F">
        <w:rPr>
          <w:rFonts w:ascii="Arial" w:hAnsi="Arial" w:cs="Arial"/>
          <w:sz w:val="16"/>
        </w:rPr>
        <w:t>provided</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stage</w:t>
      </w:r>
      <w:r w:rsidRPr="0012257F">
        <w:rPr>
          <w:rFonts w:ascii="Arial" w:eastAsia="Garamond" w:hAnsi="Arial" w:cs="Arial"/>
          <w:sz w:val="16"/>
        </w:rPr>
        <w:t xml:space="preserve"> </w:t>
      </w:r>
      <w:r w:rsidRPr="0012257F">
        <w:rPr>
          <w:rFonts w:ascii="Arial" w:hAnsi="Arial" w:cs="Arial"/>
          <w:sz w:val="16"/>
        </w:rPr>
        <w:t>upon</w:t>
      </w:r>
      <w:r w:rsidRPr="0012257F">
        <w:rPr>
          <w:rFonts w:ascii="Arial" w:eastAsia="Garamond" w:hAnsi="Arial" w:cs="Arial"/>
          <w:sz w:val="16"/>
        </w:rPr>
        <w:t xml:space="preserve"> </w:t>
      </w:r>
      <w:r w:rsidRPr="0012257F">
        <w:rPr>
          <w:rFonts w:ascii="Arial" w:hAnsi="Arial" w:cs="Arial"/>
          <w:sz w:val="16"/>
        </w:rPr>
        <w:t>which</w:t>
      </w:r>
      <w:r w:rsidRPr="0012257F">
        <w:rPr>
          <w:rFonts w:ascii="Arial" w:eastAsia="Garamond" w:hAnsi="Arial" w:cs="Arial"/>
          <w:sz w:val="16"/>
        </w:rPr>
        <w:t xml:space="preserve"> </w:t>
      </w:r>
      <w:r w:rsidRPr="0012257F">
        <w:rPr>
          <w:rFonts w:ascii="Arial" w:hAnsi="Arial" w:cs="Arial"/>
          <w:sz w:val="16"/>
        </w:rPr>
        <w:t>other</w:t>
      </w:r>
      <w:r w:rsidRPr="0012257F">
        <w:rPr>
          <w:rFonts w:ascii="Arial" w:eastAsia="Garamond" w:hAnsi="Arial" w:cs="Arial"/>
          <w:sz w:val="16"/>
        </w:rPr>
        <w:t xml:space="preserve"> </w:t>
      </w:r>
      <w:r w:rsidRPr="0012257F">
        <w:rPr>
          <w:rFonts w:ascii="Arial" w:hAnsi="Arial" w:cs="Arial"/>
          <w:sz w:val="16"/>
        </w:rPr>
        <w:t>violent</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consensual</w:t>
      </w:r>
      <w:r w:rsidRPr="0012257F">
        <w:rPr>
          <w:rFonts w:ascii="Arial" w:eastAsia="Garamond" w:hAnsi="Arial" w:cs="Arial"/>
          <w:sz w:val="16"/>
        </w:rPr>
        <w:t xml:space="preserve"> </w:t>
      </w:r>
      <w:r w:rsidRPr="0012257F">
        <w:rPr>
          <w:rFonts w:ascii="Arial" w:hAnsi="Arial" w:cs="Arial"/>
          <w:sz w:val="16"/>
        </w:rPr>
        <w:t>dramas</w:t>
      </w:r>
      <w:r w:rsidRPr="0012257F">
        <w:rPr>
          <w:rFonts w:ascii="Arial" w:eastAsia="Garamond" w:hAnsi="Arial" w:cs="Arial"/>
          <w:sz w:val="16"/>
        </w:rPr>
        <w:t xml:space="preserve"> </w:t>
      </w:r>
      <w:r w:rsidRPr="0012257F">
        <w:rPr>
          <w:rFonts w:ascii="Arial" w:hAnsi="Arial" w:cs="Arial"/>
          <w:sz w:val="16"/>
        </w:rPr>
        <w:t>could</w:t>
      </w:r>
      <w:r w:rsidRPr="0012257F">
        <w:rPr>
          <w:rFonts w:ascii="Arial" w:eastAsia="Garamond" w:hAnsi="Arial" w:cs="Arial"/>
          <w:sz w:val="16"/>
        </w:rPr>
        <w:t xml:space="preserve"> </w:t>
      </w:r>
      <w:r w:rsidRPr="0012257F">
        <w:rPr>
          <w:rFonts w:ascii="Arial" w:hAnsi="Arial" w:cs="Arial"/>
          <w:sz w:val="16"/>
        </w:rPr>
        <w:t>be</w:t>
      </w:r>
      <w:r w:rsidRPr="0012257F">
        <w:rPr>
          <w:rFonts w:ascii="Arial" w:eastAsia="Garamond" w:hAnsi="Arial" w:cs="Arial"/>
          <w:sz w:val="16"/>
        </w:rPr>
        <w:t xml:space="preserve"> </w:t>
      </w:r>
      <w:r w:rsidRPr="0012257F">
        <w:rPr>
          <w:rFonts w:ascii="Arial" w:hAnsi="Arial" w:cs="Arial"/>
          <w:sz w:val="16"/>
        </w:rPr>
        <w:t>enacted.</w:t>
      </w:r>
      <w:r w:rsidRPr="0012257F">
        <w:rPr>
          <w:rFonts w:ascii="Arial" w:eastAsia="Garamond" w:hAnsi="Arial" w:cs="Arial"/>
          <w:sz w:val="16"/>
        </w:rPr>
        <w:t xml:space="preserve"> </w:t>
      </w:r>
      <w:r w:rsidRPr="0012257F">
        <w:rPr>
          <w:rFonts w:ascii="Arial" w:hAnsi="Arial" w:cs="Arial"/>
          <w:sz w:val="16"/>
        </w:rPr>
        <w:t>Thus,</w:t>
      </w:r>
      <w:r w:rsidRPr="0012257F">
        <w:rPr>
          <w:rFonts w:ascii="Arial" w:eastAsia="Garamond" w:hAnsi="Arial" w:cs="Arial"/>
          <w:sz w:val="16"/>
        </w:rPr>
        <w:t xml:space="preserve"> </w:t>
      </w:r>
      <w:r w:rsidRPr="0012257F">
        <w:rPr>
          <w:rStyle w:val="IntenseEmphasis"/>
          <w:rFonts w:ascii="Arial" w:hAnsi="Arial" w:cs="Arial"/>
        </w:rPr>
        <w:t>they</w:t>
      </w:r>
      <w:r w:rsidRPr="0012257F">
        <w:rPr>
          <w:rStyle w:val="IntenseEmphasis"/>
          <w:rFonts w:ascii="Arial" w:eastAsia="Garamond" w:hAnsi="Arial" w:cs="Arial"/>
        </w:rPr>
        <w:t xml:space="preserve"> </w:t>
      </w:r>
      <w:r w:rsidRPr="0012257F">
        <w:rPr>
          <w:rStyle w:val="IntenseEmphasis"/>
          <w:rFonts w:ascii="Arial" w:hAnsi="Arial" w:cs="Arial"/>
        </w:rPr>
        <w:t>would</w:t>
      </w:r>
      <w:r w:rsidRPr="0012257F">
        <w:rPr>
          <w:rStyle w:val="IntenseEmphasis"/>
          <w:rFonts w:ascii="Arial" w:eastAsia="Garamond" w:hAnsi="Arial" w:cs="Arial"/>
        </w:rPr>
        <w:t xml:space="preserve"> </w:t>
      </w:r>
      <w:r w:rsidRPr="0012257F">
        <w:rPr>
          <w:rStyle w:val="IntenseEmphasis"/>
          <w:rFonts w:ascii="Arial" w:hAnsi="Arial" w:cs="Arial"/>
        </w:rPr>
        <w:t>have</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be</w:t>
      </w:r>
      <w:r w:rsidRPr="0012257F">
        <w:rPr>
          <w:rStyle w:val="IntenseEmphasis"/>
          <w:rFonts w:ascii="Arial" w:eastAsia="Garamond" w:hAnsi="Arial" w:cs="Arial"/>
        </w:rPr>
        <w:t xml:space="preserve"> </w:t>
      </w:r>
      <w:r w:rsidRPr="0012257F">
        <w:rPr>
          <w:rStyle w:val="IntenseEmphasis"/>
          <w:rFonts w:ascii="Arial" w:hAnsi="Arial" w:cs="Arial"/>
        </w:rPr>
        <w:t>crazy</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crazy</w:t>
      </w:r>
      <w:r w:rsidRPr="0012257F">
        <w:rPr>
          <w:rFonts w:ascii="Arial" w:eastAsia="Garamond" w:hAnsi="Arial" w:cs="Arial"/>
          <w:sz w:val="16"/>
        </w:rPr>
        <w:t xml:space="preserve"> </w:t>
      </w:r>
      <w:r w:rsidRPr="0012257F">
        <w:rPr>
          <w:rFonts w:ascii="Arial" w:hAnsi="Arial" w:cs="Arial"/>
          <w:sz w:val="16"/>
        </w:rPr>
        <w:t>enough</w:t>
      </w:r>
      <w:r w:rsidRPr="0012257F">
        <w:rPr>
          <w:rFonts w:ascii="Arial" w:eastAsia="Garamond" w:hAnsi="Arial" w:cs="Arial"/>
          <w:sz w:val="16"/>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Emphasis"/>
          <w:rFonts w:ascii="Arial" w:hAnsi="Arial" w:cs="Arial"/>
        </w:rPr>
        <w:t>call</w:t>
      </w:r>
      <w:r w:rsidRPr="0012257F">
        <w:rPr>
          <w:rStyle w:val="Emphasis"/>
          <w:rFonts w:ascii="Arial" w:eastAsia="Garamond" w:hAnsi="Arial" w:cs="Arial"/>
        </w:rPr>
        <w:t xml:space="preserve"> </w:t>
      </w:r>
      <w:r w:rsidRPr="0012257F">
        <w:rPr>
          <w:rStyle w:val="Emphasis"/>
          <w:rFonts w:ascii="Arial" w:hAnsi="Arial" w:cs="Arial"/>
        </w:rPr>
        <w:t>not</w:t>
      </w:r>
      <w:r w:rsidRPr="0012257F">
        <w:rPr>
          <w:rStyle w:val="Emphasis"/>
          <w:rFonts w:ascii="Arial" w:eastAsia="Garamond" w:hAnsi="Arial" w:cs="Arial"/>
        </w:rPr>
        <w:t xml:space="preserve"> </w:t>
      </w:r>
      <w:r w:rsidRPr="0012257F">
        <w:rPr>
          <w:rStyle w:val="Emphasis"/>
          <w:rFonts w:ascii="Arial" w:hAnsi="Arial" w:cs="Arial"/>
        </w:rPr>
        <w:t>merely</w:t>
      </w:r>
      <w:r w:rsidRPr="0012257F">
        <w:rPr>
          <w:rStyle w:val="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actions</w:t>
      </w:r>
      <w:r w:rsidRPr="0012257F">
        <w:rPr>
          <w:rStyle w:val="Emphasis"/>
          <w:rFonts w:ascii="Arial" w:eastAsia="Garamond" w:hAnsi="Arial" w:cs="Arial"/>
        </w:rPr>
        <w:t xml:space="preserve"> </w:t>
      </w:r>
      <w:r w:rsidRPr="0012257F">
        <w:rPr>
          <w:rStyle w:val="Emphasis"/>
          <w:rFonts w:ascii="Arial" w:hAnsi="Arial" w:cs="Arial"/>
        </w:rPr>
        <w:t>of</w:t>
      </w:r>
      <w:r w:rsidRPr="0012257F">
        <w:rPr>
          <w:rStyle w:val="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world</w:t>
      </w:r>
      <w:r w:rsidRPr="0012257F">
        <w:rPr>
          <w:rStyle w:val="Emphasis"/>
          <w:rFonts w:ascii="Arial" w:eastAsia="Garamond" w:hAnsi="Arial" w:cs="Arial"/>
        </w:rPr>
        <w:t xml:space="preserve"> </w:t>
      </w:r>
      <w:r w:rsidRPr="0012257F">
        <w:rPr>
          <w:rStyle w:val="Emphasis"/>
          <w:rFonts w:ascii="Arial" w:hAnsi="Arial" w:cs="Arial"/>
        </w:rPr>
        <w:t>to</w:t>
      </w:r>
      <w:r w:rsidRPr="0012257F">
        <w:rPr>
          <w:rStyle w:val="Emphasis"/>
          <w:rFonts w:ascii="Arial" w:eastAsia="Garamond" w:hAnsi="Arial" w:cs="Arial"/>
        </w:rPr>
        <w:t xml:space="preserve"> </w:t>
      </w:r>
      <w:r w:rsidRPr="0012257F">
        <w:rPr>
          <w:rStyle w:val="Emphasis"/>
          <w:rFonts w:ascii="Arial" w:hAnsi="Arial" w:cs="Arial"/>
        </w:rPr>
        <w:t>account</w:t>
      </w:r>
      <w:r w:rsidRPr="0012257F">
        <w:rPr>
          <w:rStyle w:val="Emphasis"/>
          <w:rFonts w:ascii="Arial" w:eastAsia="Garamond" w:hAnsi="Arial" w:cs="Arial"/>
        </w:rPr>
        <w:t xml:space="preserve"> </w:t>
      </w:r>
      <w:r w:rsidRPr="0012257F">
        <w:rPr>
          <w:rStyle w:val="Emphasis"/>
          <w:rFonts w:ascii="Arial" w:hAnsi="Arial" w:cs="Arial"/>
        </w:rPr>
        <w:t>but</w:t>
      </w:r>
      <w:r w:rsidRPr="0012257F">
        <w:rPr>
          <w:rStyle w:val="Emphasis"/>
          <w:rFonts w:ascii="Arial" w:eastAsia="Garamond" w:hAnsi="Arial" w:cs="Arial"/>
        </w:rPr>
        <w:t xml:space="preserve"> </w:t>
      </w:r>
      <w:r w:rsidRPr="0012257F">
        <w:rPr>
          <w:rStyle w:val="Emphasis"/>
          <w:rFonts w:ascii="Arial" w:hAnsi="Arial" w:cs="Arial"/>
        </w:rPr>
        <w:t>to</w:t>
      </w:r>
      <w:r w:rsidRPr="0012257F">
        <w:rPr>
          <w:rStyle w:val="Emphasis"/>
          <w:rFonts w:ascii="Arial" w:eastAsia="Garamond" w:hAnsi="Arial" w:cs="Arial"/>
        </w:rPr>
        <w:t xml:space="preserve"> </w:t>
      </w:r>
      <w:r w:rsidRPr="0012257F">
        <w:rPr>
          <w:rStyle w:val="Emphasis"/>
          <w:rFonts w:ascii="Arial" w:hAnsi="Arial" w:cs="Arial"/>
        </w:rPr>
        <w:t>call</w:t>
      </w:r>
      <w:r w:rsidRPr="0012257F">
        <w:rPr>
          <w:rStyle w:val="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world</w:t>
      </w:r>
      <w:r w:rsidRPr="0012257F">
        <w:rPr>
          <w:rStyle w:val="Emphasis"/>
          <w:rFonts w:ascii="Arial" w:eastAsia="Garamond" w:hAnsi="Arial" w:cs="Arial"/>
        </w:rPr>
        <w:t xml:space="preserve"> </w:t>
      </w:r>
      <w:r w:rsidRPr="0012257F">
        <w:rPr>
          <w:rStyle w:val="Emphasis"/>
          <w:rFonts w:ascii="Arial" w:hAnsi="Arial" w:cs="Arial"/>
        </w:rPr>
        <w:t>itself</w:t>
      </w:r>
      <w:r w:rsidRPr="0012257F">
        <w:rPr>
          <w:rStyle w:val="Emphasis"/>
          <w:rFonts w:ascii="Arial" w:eastAsia="Garamond" w:hAnsi="Arial" w:cs="Arial"/>
        </w:rPr>
        <w:t xml:space="preserve"> </w:t>
      </w:r>
      <w:r w:rsidRPr="0012257F">
        <w:rPr>
          <w:rStyle w:val="Emphasis"/>
          <w:rFonts w:ascii="Arial" w:hAnsi="Arial" w:cs="Arial"/>
        </w:rPr>
        <w:t>to</w:t>
      </w:r>
      <w:r w:rsidRPr="0012257F">
        <w:rPr>
          <w:rStyle w:val="Emphasis"/>
          <w:rFonts w:ascii="Arial" w:eastAsia="Garamond" w:hAnsi="Arial" w:cs="Arial"/>
        </w:rPr>
        <w:t xml:space="preserve"> </w:t>
      </w:r>
      <w:r w:rsidRPr="0012257F">
        <w:rPr>
          <w:rStyle w:val="Emphasis"/>
          <w:rFonts w:ascii="Arial" w:hAnsi="Arial" w:cs="Arial"/>
        </w:rPr>
        <w:t>account</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account</w:t>
      </w:r>
      <w:r w:rsidRPr="0012257F">
        <w:rPr>
          <w:rFonts w:ascii="Arial" w:eastAsia="Garamond" w:hAnsi="Arial" w:cs="Arial"/>
          <w:sz w:val="16"/>
        </w:rPr>
        <w:t xml:space="preserve"> </w:t>
      </w:r>
      <w:r w:rsidRPr="0012257F">
        <w:rPr>
          <w:rFonts w:ascii="Arial" w:hAnsi="Arial" w:cs="Arial"/>
          <w:sz w:val="16"/>
        </w:rPr>
        <w:t>for</w:t>
      </w:r>
      <w:r w:rsidRPr="0012257F">
        <w:rPr>
          <w:rFonts w:ascii="Arial" w:eastAsia="Garamond" w:hAnsi="Arial" w:cs="Arial"/>
          <w:sz w:val="16"/>
        </w:rPr>
        <w:t xml:space="preserve"> </w:t>
      </w:r>
      <w:r w:rsidRPr="0012257F">
        <w:rPr>
          <w:rFonts w:ascii="Arial" w:hAnsi="Arial" w:cs="Arial"/>
          <w:sz w:val="16"/>
        </w:rPr>
        <w:t>them</w:t>
      </w:r>
      <w:r w:rsidRPr="0012257F">
        <w:rPr>
          <w:rFonts w:ascii="Arial" w:eastAsia="Garamond" w:hAnsi="Arial" w:cs="Arial"/>
          <w:sz w:val="16"/>
        </w:rPr>
        <w:t xml:space="preserve"> </w:t>
      </w:r>
      <w:r w:rsidRPr="0012257F">
        <w:rPr>
          <w:rFonts w:ascii="Arial" w:hAnsi="Arial" w:cs="Arial"/>
          <w:sz w:val="16"/>
        </w:rPr>
        <w:t>no</w:t>
      </w:r>
      <w:r w:rsidRPr="0012257F">
        <w:rPr>
          <w:rFonts w:ascii="Arial" w:eastAsia="Garamond" w:hAnsi="Arial" w:cs="Arial"/>
          <w:sz w:val="16"/>
        </w:rPr>
        <w:t xml:space="preserve"> </w:t>
      </w:r>
      <w:r w:rsidRPr="0012257F">
        <w:rPr>
          <w:rFonts w:ascii="Arial" w:hAnsi="Arial" w:cs="Arial"/>
          <w:sz w:val="16"/>
        </w:rPr>
        <w:t>less!</w:t>
      </w:r>
      <w:r w:rsidRPr="0012257F">
        <w:rPr>
          <w:rFonts w:ascii="Arial" w:eastAsia="Garamond" w:hAnsi="Arial" w:cs="Arial"/>
          <w:sz w:val="16"/>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woman</w:t>
      </w:r>
      <w:r w:rsidRPr="0012257F">
        <w:rPr>
          <w:rFonts w:ascii="Arial" w:eastAsia="Garamond" w:hAnsi="Arial" w:cs="Arial"/>
          <w:sz w:val="16"/>
        </w:rPr>
        <w:t xml:space="preserve"> </w:t>
      </w:r>
      <w:r w:rsidRPr="0012257F">
        <w:rPr>
          <w:rFonts w:ascii="Arial" w:hAnsi="Arial" w:cs="Arial"/>
          <w:sz w:val="16"/>
        </w:rPr>
        <w:t>at</w:t>
      </w:r>
      <w:r w:rsidRPr="0012257F">
        <w:rPr>
          <w:rFonts w:ascii="Arial" w:eastAsia="Garamond" w:hAnsi="Arial" w:cs="Arial"/>
          <w:sz w:val="16"/>
        </w:rPr>
        <w:t xml:space="preserve"> </w:t>
      </w:r>
      <w:r w:rsidRPr="0012257F">
        <w:rPr>
          <w:rFonts w:ascii="Arial" w:hAnsi="Arial" w:cs="Arial"/>
          <w:sz w:val="16"/>
        </w:rPr>
        <w:t>Columbia</w:t>
      </w:r>
      <w:r w:rsidRPr="0012257F">
        <w:rPr>
          <w:rFonts w:ascii="Arial" w:eastAsia="Garamond" w:hAnsi="Arial" w:cs="Arial"/>
          <w:sz w:val="16"/>
        </w:rPr>
        <w:t xml:space="preserve"> </w:t>
      </w:r>
      <w:r w:rsidRPr="0012257F">
        <w:rPr>
          <w:rStyle w:val="IntenseEmphasis"/>
          <w:rFonts w:ascii="Arial" w:hAnsi="Arial" w:cs="Arial"/>
        </w:rPr>
        <w:t>was</w:t>
      </w:r>
      <w:r w:rsidRPr="0012257F">
        <w:rPr>
          <w:rStyle w:val="IntenseEmphasis"/>
          <w:rFonts w:ascii="Arial" w:eastAsia="Garamond" w:hAnsi="Arial" w:cs="Arial"/>
        </w:rPr>
        <w:t xml:space="preserve"> </w:t>
      </w:r>
      <w:r w:rsidRPr="0012257F">
        <w:rPr>
          <w:rStyle w:val="IntenseEmphasis"/>
          <w:rFonts w:ascii="Arial" w:hAnsi="Arial" w:cs="Arial"/>
        </w:rPr>
        <w:t>not</w:t>
      </w:r>
      <w:r w:rsidRPr="0012257F">
        <w:rPr>
          <w:rStyle w:val="IntenseEmphasis"/>
          <w:rFonts w:ascii="Arial" w:eastAsia="Garamond" w:hAnsi="Arial" w:cs="Arial"/>
        </w:rPr>
        <w:t xml:space="preserve"> </w:t>
      </w:r>
      <w:r w:rsidRPr="0012257F">
        <w:rPr>
          <w:rStyle w:val="IntenseEmphasis"/>
          <w:rFonts w:ascii="Arial" w:hAnsi="Arial" w:cs="Arial"/>
        </w:rPr>
        <w:t>demanding</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be</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participant</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an</w:t>
      </w:r>
      <w:r w:rsidRPr="0012257F">
        <w:rPr>
          <w:rStyle w:val="IntenseEmphasis"/>
          <w:rFonts w:ascii="Arial" w:eastAsia="Garamond" w:hAnsi="Arial" w:cs="Arial"/>
        </w:rPr>
        <w:t xml:space="preserve"> </w:t>
      </w:r>
      <w:r w:rsidRPr="0012257F">
        <w:rPr>
          <w:rStyle w:val="IntenseEmphasis"/>
          <w:rFonts w:ascii="Arial" w:hAnsi="Arial" w:cs="Arial"/>
        </w:rPr>
        <w:t>unethical</w:t>
      </w:r>
      <w:r w:rsidRPr="0012257F">
        <w:rPr>
          <w:rStyle w:val="IntenseEmphasis"/>
          <w:rFonts w:ascii="Arial" w:eastAsia="Garamond" w:hAnsi="Arial" w:cs="Arial"/>
        </w:rPr>
        <w:t xml:space="preserve"> </w:t>
      </w:r>
      <w:r w:rsidRPr="0012257F">
        <w:rPr>
          <w:rStyle w:val="IntenseEmphasis"/>
          <w:rFonts w:ascii="Arial" w:hAnsi="Arial" w:cs="Arial"/>
        </w:rPr>
        <w:t>network</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distribution:</w:t>
      </w:r>
      <w:r w:rsidRPr="0012257F">
        <w:rPr>
          <w:rStyle w:val="IntenseEmphasis"/>
          <w:rFonts w:ascii="Arial" w:eastAsia="Garamond" w:hAnsi="Arial" w:cs="Arial"/>
        </w:rPr>
        <w:t xml:space="preserve"> </w:t>
      </w:r>
      <w:r w:rsidRPr="0012257F">
        <w:rPr>
          <w:rStyle w:val="IntenseEmphasis"/>
          <w:rFonts w:ascii="Arial" w:hAnsi="Arial" w:cs="Arial"/>
        </w:rPr>
        <w:t>she</w:t>
      </w:r>
      <w:r w:rsidRPr="0012257F">
        <w:rPr>
          <w:rStyle w:val="IntenseEmphasis"/>
          <w:rFonts w:ascii="Arial" w:eastAsia="Garamond" w:hAnsi="Arial" w:cs="Arial"/>
        </w:rPr>
        <w:t xml:space="preserve"> </w:t>
      </w:r>
      <w:r w:rsidRPr="0012257F">
        <w:rPr>
          <w:rStyle w:val="IntenseEmphasis"/>
          <w:rFonts w:ascii="Arial" w:hAnsi="Arial" w:cs="Arial"/>
        </w:rPr>
        <w:t>was</w:t>
      </w:r>
      <w:r w:rsidRPr="0012257F">
        <w:rPr>
          <w:rStyle w:val="IntenseEmphasis"/>
          <w:rFonts w:ascii="Arial" w:eastAsia="Garamond" w:hAnsi="Arial" w:cs="Arial"/>
        </w:rPr>
        <w:t xml:space="preserve"> </w:t>
      </w:r>
      <w:r w:rsidRPr="0012257F">
        <w:rPr>
          <w:rStyle w:val="IntenseEmphasis"/>
          <w:rFonts w:ascii="Arial" w:hAnsi="Arial" w:cs="Arial"/>
        </w:rPr>
        <w:t>not</w:t>
      </w:r>
      <w:r w:rsidRPr="0012257F">
        <w:rPr>
          <w:rStyle w:val="IntenseEmphasis"/>
          <w:rFonts w:ascii="Arial" w:eastAsia="Garamond" w:hAnsi="Arial" w:cs="Arial"/>
        </w:rPr>
        <w:t xml:space="preserve"> </w:t>
      </w:r>
      <w:r w:rsidRPr="0012257F">
        <w:rPr>
          <w:rStyle w:val="IntenseEmphasis"/>
          <w:rFonts w:ascii="Arial" w:hAnsi="Arial" w:cs="Arial"/>
        </w:rPr>
        <w:t>demanding</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place</w:t>
      </w:r>
      <w:r w:rsidRPr="0012257F">
        <w:rPr>
          <w:rStyle w:val="IntenseEmphasis"/>
          <w:rFonts w:ascii="Arial" w:eastAsia="Garamond" w:hAnsi="Arial" w:cs="Arial"/>
        </w:rPr>
        <w:t xml:space="preserve"> </w:t>
      </w:r>
      <w:r w:rsidRPr="0012257F">
        <w:rPr>
          <w:rStyle w:val="IntenseEmphasis"/>
          <w:rFonts w:ascii="Arial" w:hAnsi="Arial" w:cs="Arial"/>
        </w:rPr>
        <w:t>within</w:t>
      </w:r>
      <w:r w:rsidRPr="0012257F">
        <w:rPr>
          <w:rStyle w:val="IntenseEmphasis"/>
          <w:rFonts w:ascii="Arial" w:eastAsia="Garamond" w:hAnsi="Arial" w:cs="Arial"/>
        </w:rPr>
        <w:t xml:space="preserve"> </w:t>
      </w:r>
      <w:r w:rsidRPr="0012257F">
        <w:rPr>
          <w:rStyle w:val="IntenseEmphasis"/>
          <w:rFonts w:ascii="Arial" w:hAnsi="Arial" w:cs="Arial"/>
        </w:rPr>
        <w:t>capital,</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piece</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pie</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demand</w:t>
      </w:r>
      <w:r w:rsidRPr="0012257F">
        <w:rPr>
          <w:rFonts w:ascii="Arial" w:eastAsia="Garamond" w:hAnsi="Arial" w:cs="Arial"/>
          <w:sz w:val="16"/>
        </w:rPr>
        <w:t xml:space="preserve"> </w:t>
      </w:r>
      <w:r w:rsidRPr="0012257F">
        <w:rPr>
          <w:rFonts w:ascii="Arial" w:hAnsi="Arial" w:cs="Arial"/>
          <w:sz w:val="16"/>
        </w:rPr>
        <w:t>for</w:t>
      </w:r>
      <w:r w:rsidRPr="0012257F">
        <w:rPr>
          <w:rFonts w:ascii="Arial" w:eastAsia="Garamond" w:hAnsi="Arial" w:cs="Arial"/>
          <w:sz w:val="16"/>
        </w:rPr>
        <w:t xml:space="preserve"> </w:t>
      </w:r>
      <w:r w:rsidRPr="0012257F">
        <w:rPr>
          <w:rFonts w:ascii="Arial" w:hAnsi="Arial" w:cs="Arial"/>
          <w:sz w:val="16"/>
        </w:rPr>
        <w:t>her</w:t>
      </w:r>
      <w:r w:rsidRPr="0012257F">
        <w:rPr>
          <w:rFonts w:ascii="Arial" w:eastAsia="Garamond" w:hAnsi="Arial" w:cs="Arial"/>
          <w:sz w:val="16"/>
        </w:rPr>
        <w:t xml:space="preserve"> </w:t>
      </w:r>
      <w:r w:rsidRPr="0012257F">
        <w:rPr>
          <w:rFonts w:ascii="Arial" w:hAnsi="Arial" w:cs="Arial"/>
          <w:sz w:val="16"/>
        </w:rPr>
        <w:t>sofa</w:t>
      </w:r>
      <w:r w:rsidRPr="0012257F">
        <w:rPr>
          <w:rFonts w:ascii="Arial" w:eastAsia="Garamond" w:hAnsi="Arial" w:cs="Arial"/>
          <w:sz w:val="16"/>
        </w:rPr>
        <w:t xml:space="preserve"> </w:t>
      </w:r>
      <w:r w:rsidRPr="0012257F">
        <w:rPr>
          <w:rFonts w:ascii="Arial" w:hAnsi="Arial" w:cs="Arial"/>
          <w:sz w:val="16"/>
        </w:rPr>
        <w:t>notwithstanding).</w:t>
      </w:r>
      <w:r w:rsidRPr="0012257F">
        <w:rPr>
          <w:rFonts w:ascii="Arial" w:eastAsia="Garamond" w:hAnsi="Arial" w:cs="Arial"/>
          <w:sz w:val="16"/>
        </w:rPr>
        <w:t xml:space="preserve"> </w:t>
      </w:r>
      <w:r w:rsidRPr="0012257F">
        <w:rPr>
          <w:rFonts w:ascii="Arial" w:hAnsi="Arial" w:cs="Arial"/>
          <w:sz w:val="16"/>
        </w:rPr>
        <w:t>Rather,</w:t>
      </w:r>
      <w:r w:rsidRPr="0012257F">
        <w:rPr>
          <w:rFonts w:ascii="Arial" w:eastAsia="Garamond" w:hAnsi="Arial" w:cs="Arial"/>
          <w:sz w:val="16"/>
        </w:rPr>
        <w:t xml:space="preserve"> </w:t>
      </w:r>
      <w:r w:rsidRPr="0012257F">
        <w:rPr>
          <w:rFonts w:ascii="Arial" w:hAnsi="Arial" w:cs="Arial"/>
          <w:sz w:val="16"/>
        </w:rPr>
        <w:t>she</w:t>
      </w:r>
      <w:r w:rsidRPr="0012257F">
        <w:rPr>
          <w:rFonts w:ascii="Arial" w:eastAsia="Garamond" w:hAnsi="Arial" w:cs="Arial"/>
          <w:sz w:val="16"/>
        </w:rPr>
        <w:t xml:space="preserve"> </w:t>
      </w:r>
      <w:r w:rsidRPr="0012257F">
        <w:rPr>
          <w:rFonts w:ascii="Arial" w:hAnsi="Arial" w:cs="Arial"/>
          <w:sz w:val="16"/>
        </w:rPr>
        <w:t>was</w:t>
      </w:r>
      <w:r w:rsidRPr="0012257F">
        <w:rPr>
          <w:rFonts w:ascii="Arial" w:eastAsia="Garamond" w:hAnsi="Arial" w:cs="Arial"/>
          <w:sz w:val="16"/>
        </w:rPr>
        <w:t xml:space="preserve"> </w:t>
      </w:r>
      <w:r w:rsidRPr="0012257F">
        <w:rPr>
          <w:rFonts w:ascii="Arial" w:hAnsi="Arial" w:cs="Arial"/>
          <w:sz w:val="16"/>
        </w:rPr>
        <w:t>articulating</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triangulation</w:t>
      </w:r>
      <w:r w:rsidRPr="0012257F">
        <w:rPr>
          <w:rFonts w:ascii="Arial" w:eastAsia="Garamond" w:hAnsi="Arial" w:cs="Arial"/>
          <w:sz w:val="16"/>
        </w:rPr>
        <w:t xml:space="preserve"> </w:t>
      </w:r>
      <w:r w:rsidRPr="0012257F">
        <w:rPr>
          <w:rFonts w:ascii="Arial" w:hAnsi="Arial" w:cs="Arial"/>
          <w:sz w:val="16"/>
        </w:rPr>
        <w:t>between,</w:t>
      </w:r>
      <w:r w:rsidRPr="0012257F">
        <w:rPr>
          <w:rFonts w:ascii="Arial" w:eastAsia="Garamond" w:hAnsi="Arial" w:cs="Arial"/>
          <w:sz w:val="16"/>
        </w:rPr>
        <w:t xml:space="preserve"> </w:t>
      </w:r>
      <w:r w:rsidRPr="0012257F">
        <w:rPr>
          <w:rFonts w:ascii="Arial" w:hAnsi="Arial" w:cs="Arial"/>
          <w:sz w:val="16"/>
        </w:rPr>
        <w:t>on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one</w:t>
      </w:r>
      <w:r w:rsidRPr="0012257F">
        <w:rPr>
          <w:rFonts w:ascii="Arial" w:eastAsia="Garamond" w:hAnsi="Arial" w:cs="Arial"/>
          <w:sz w:val="16"/>
        </w:rPr>
        <w:t xml:space="preserve"> </w:t>
      </w:r>
      <w:r w:rsidRPr="0012257F">
        <w:rPr>
          <w:rFonts w:ascii="Arial" w:hAnsi="Arial" w:cs="Arial"/>
          <w:sz w:val="16"/>
        </w:rPr>
        <w:t>hand,</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loss</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her</w:t>
      </w:r>
      <w:r w:rsidRPr="0012257F">
        <w:rPr>
          <w:rFonts w:ascii="Arial" w:eastAsia="Garamond" w:hAnsi="Arial" w:cs="Arial"/>
          <w:sz w:val="16"/>
        </w:rPr>
        <w:t xml:space="preserve"> </w:t>
      </w:r>
      <w:r w:rsidRPr="0012257F">
        <w:rPr>
          <w:rFonts w:ascii="Arial" w:hAnsi="Arial" w:cs="Arial"/>
          <w:sz w:val="16"/>
        </w:rPr>
        <w:t>body,</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very</w:t>
      </w:r>
      <w:r w:rsidRPr="0012257F">
        <w:rPr>
          <w:rFonts w:ascii="Arial" w:eastAsia="Garamond" w:hAnsi="Arial" w:cs="Arial"/>
          <w:sz w:val="16"/>
        </w:rPr>
        <w:t xml:space="preserve"> </w:t>
      </w:r>
      <w:r w:rsidRPr="0012257F">
        <w:rPr>
          <w:rFonts w:ascii="Arial" w:hAnsi="Arial" w:cs="Arial"/>
          <w:sz w:val="16"/>
        </w:rPr>
        <w:t>dereliction</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her</w:t>
      </w:r>
      <w:r w:rsidRPr="0012257F">
        <w:rPr>
          <w:rFonts w:ascii="Arial" w:eastAsia="Garamond" w:hAnsi="Arial" w:cs="Arial"/>
          <w:sz w:val="16"/>
        </w:rPr>
        <w:t xml:space="preserve"> </w:t>
      </w:r>
      <w:r w:rsidRPr="0012257F">
        <w:rPr>
          <w:rFonts w:ascii="Arial" w:hAnsi="Arial" w:cs="Arial"/>
          <w:sz w:val="16"/>
        </w:rPr>
        <w:t>corporeal</w:t>
      </w:r>
      <w:r w:rsidRPr="0012257F">
        <w:rPr>
          <w:rFonts w:ascii="Arial" w:eastAsia="Garamond" w:hAnsi="Arial" w:cs="Arial"/>
          <w:sz w:val="16"/>
        </w:rPr>
        <w:t xml:space="preserve"> </w:t>
      </w:r>
      <w:r w:rsidRPr="0012257F">
        <w:rPr>
          <w:rFonts w:ascii="Arial" w:hAnsi="Arial" w:cs="Arial"/>
          <w:sz w:val="16"/>
        </w:rPr>
        <w:t>integrity,</w:t>
      </w:r>
      <w:r w:rsidRPr="0012257F">
        <w:rPr>
          <w:rFonts w:ascii="Arial" w:eastAsia="Garamond" w:hAnsi="Arial" w:cs="Arial"/>
          <w:sz w:val="16"/>
        </w:rPr>
        <w:t xml:space="preserve"> </w:t>
      </w:r>
      <w:r w:rsidRPr="0012257F">
        <w:rPr>
          <w:rFonts w:ascii="Arial" w:hAnsi="Arial" w:cs="Arial"/>
          <w:sz w:val="16"/>
        </w:rPr>
        <w:t>what</w:t>
      </w:r>
      <w:r w:rsidRPr="0012257F">
        <w:rPr>
          <w:rFonts w:ascii="Arial" w:eastAsia="Garamond" w:hAnsi="Arial" w:cs="Arial"/>
          <w:sz w:val="16"/>
        </w:rPr>
        <w:t xml:space="preserve"> </w:t>
      </w:r>
      <w:r w:rsidRPr="0012257F">
        <w:rPr>
          <w:rFonts w:ascii="Arial" w:hAnsi="Arial" w:cs="Arial"/>
          <w:sz w:val="16"/>
        </w:rPr>
        <w:t>Hortense</w:t>
      </w:r>
      <w:r w:rsidRPr="0012257F">
        <w:rPr>
          <w:rFonts w:ascii="Arial" w:eastAsia="Garamond" w:hAnsi="Arial" w:cs="Arial"/>
          <w:sz w:val="16"/>
        </w:rPr>
        <w:t xml:space="preserve"> </w:t>
      </w:r>
      <w:r w:rsidRPr="0012257F">
        <w:rPr>
          <w:rFonts w:ascii="Arial" w:hAnsi="Arial" w:cs="Arial"/>
          <w:sz w:val="16"/>
        </w:rPr>
        <w:t>Spillers</w:t>
      </w:r>
      <w:r w:rsidRPr="0012257F">
        <w:rPr>
          <w:rFonts w:ascii="Arial" w:eastAsia="Garamond" w:hAnsi="Arial" w:cs="Arial"/>
          <w:sz w:val="16"/>
        </w:rPr>
        <w:t xml:space="preserve"> </w:t>
      </w:r>
      <w:r w:rsidRPr="0012257F">
        <w:rPr>
          <w:rFonts w:ascii="Arial" w:hAnsi="Arial" w:cs="Arial"/>
          <w:sz w:val="16"/>
        </w:rPr>
        <w:t>charts</w:t>
      </w:r>
      <w:r w:rsidRPr="0012257F">
        <w:rPr>
          <w:rFonts w:ascii="Arial" w:eastAsia="Garamond" w:hAnsi="Arial" w:cs="Arial"/>
          <w:sz w:val="16"/>
        </w:rPr>
        <w:t xml:space="preserve"> </w:t>
      </w:r>
      <w:r w:rsidRPr="0012257F">
        <w:rPr>
          <w:rFonts w:ascii="Arial" w:hAnsi="Arial" w:cs="Arial"/>
          <w:sz w:val="16"/>
        </w:rPr>
        <w:t>as</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transition</w:t>
      </w:r>
      <w:r w:rsidRPr="0012257F">
        <w:rPr>
          <w:rFonts w:ascii="Arial" w:eastAsia="Garamond" w:hAnsi="Arial" w:cs="Arial"/>
          <w:sz w:val="16"/>
        </w:rPr>
        <w:t xml:space="preserve"> </w:t>
      </w:r>
      <w:r w:rsidRPr="0012257F">
        <w:rPr>
          <w:rFonts w:ascii="Arial" w:hAnsi="Arial" w:cs="Arial"/>
          <w:sz w:val="16"/>
        </w:rPr>
        <w:t>from</w:t>
      </w:r>
      <w:r w:rsidRPr="0012257F">
        <w:rPr>
          <w:rFonts w:ascii="Arial" w:eastAsia="Garamond" w:hAnsi="Arial" w:cs="Arial"/>
          <w:sz w:val="16"/>
        </w:rPr>
        <w:t xml:space="preserve"> </w:t>
      </w:r>
      <w:r w:rsidRPr="0012257F">
        <w:rPr>
          <w:rFonts w:ascii="Arial" w:hAnsi="Arial" w:cs="Arial"/>
          <w:sz w:val="16"/>
        </w:rPr>
        <w:t>being</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being</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becoming</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being</w:t>
      </w:r>
      <w:r w:rsidRPr="0012257F">
        <w:rPr>
          <w:rFonts w:ascii="Arial" w:eastAsia="Garamond" w:hAnsi="Arial" w:cs="Arial"/>
          <w:sz w:val="16"/>
        </w:rPr>
        <w:t xml:space="preserve"> </w:t>
      </w:r>
      <w:r w:rsidRPr="0012257F">
        <w:rPr>
          <w:rFonts w:ascii="Arial" w:hAnsi="Arial" w:cs="Arial"/>
          <w:sz w:val="16"/>
        </w:rPr>
        <w:t>for</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captor</w:t>
      </w:r>
      <w:r w:rsidRPr="0012257F">
        <w:rPr>
          <w:rFonts w:ascii="Arial" w:eastAsia="Garamond" w:hAnsi="Arial" w:cs="Arial"/>
          <w:sz w:val="16"/>
        </w:rPr>
        <w:t xml:space="preserve">” </w:t>
      </w:r>
      <w:r w:rsidRPr="0012257F">
        <w:rPr>
          <w:rFonts w:ascii="Arial" w:hAnsi="Arial" w:cs="Arial"/>
          <w:sz w:val="16"/>
        </w:rPr>
        <w:t>(206),</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drama</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value</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stage</w:t>
      </w:r>
      <w:r w:rsidRPr="0012257F">
        <w:rPr>
          <w:rFonts w:ascii="Arial" w:eastAsia="Garamond" w:hAnsi="Arial" w:cs="Arial"/>
          <w:sz w:val="16"/>
        </w:rPr>
        <w:t xml:space="preserve"> </w:t>
      </w:r>
      <w:r w:rsidRPr="0012257F">
        <w:rPr>
          <w:rFonts w:ascii="Arial" w:hAnsi="Arial" w:cs="Arial"/>
          <w:sz w:val="16"/>
        </w:rPr>
        <w:t>upon</w:t>
      </w:r>
      <w:r w:rsidRPr="0012257F">
        <w:rPr>
          <w:rFonts w:ascii="Arial" w:eastAsia="Garamond" w:hAnsi="Arial" w:cs="Arial"/>
          <w:sz w:val="16"/>
        </w:rPr>
        <w:t xml:space="preserve"> </w:t>
      </w:r>
      <w:r w:rsidRPr="0012257F">
        <w:rPr>
          <w:rFonts w:ascii="Arial" w:hAnsi="Arial" w:cs="Arial"/>
          <w:sz w:val="16"/>
        </w:rPr>
        <w:t>which</w:t>
      </w:r>
      <w:r w:rsidRPr="0012257F">
        <w:rPr>
          <w:rFonts w:ascii="Arial" w:eastAsia="Garamond" w:hAnsi="Arial" w:cs="Arial"/>
          <w:sz w:val="16"/>
        </w:rPr>
        <w:t xml:space="preserve"> </w:t>
      </w:r>
      <w:r w:rsidRPr="0012257F">
        <w:rPr>
          <w:rFonts w:ascii="Arial" w:hAnsi="Arial" w:cs="Arial"/>
          <w:sz w:val="16"/>
        </w:rPr>
        <w:t>surplus</w:t>
      </w:r>
      <w:r w:rsidRPr="0012257F">
        <w:rPr>
          <w:rFonts w:ascii="Arial" w:eastAsia="Garamond" w:hAnsi="Arial" w:cs="Arial"/>
          <w:sz w:val="16"/>
        </w:rPr>
        <w:t xml:space="preserve"> </w:t>
      </w:r>
      <w:r w:rsidRPr="0012257F">
        <w:rPr>
          <w:rFonts w:ascii="Arial" w:hAnsi="Arial" w:cs="Arial"/>
          <w:sz w:val="16"/>
        </w:rPr>
        <w:t>value</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extracted</w:t>
      </w:r>
      <w:r w:rsidRPr="0012257F">
        <w:rPr>
          <w:rFonts w:ascii="Arial" w:eastAsia="Garamond" w:hAnsi="Arial" w:cs="Arial"/>
          <w:sz w:val="16"/>
        </w:rPr>
        <w:t xml:space="preserve"> </w:t>
      </w:r>
      <w:r w:rsidRPr="0012257F">
        <w:rPr>
          <w:rFonts w:ascii="Arial" w:hAnsi="Arial" w:cs="Arial"/>
          <w:sz w:val="16"/>
        </w:rPr>
        <w:t>from</w:t>
      </w:r>
      <w:r w:rsidRPr="0012257F">
        <w:rPr>
          <w:rFonts w:ascii="Arial" w:eastAsia="Garamond" w:hAnsi="Arial" w:cs="Arial"/>
          <w:sz w:val="16"/>
        </w:rPr>
        <w:t xml:space="preserve"> </w:t>
      </w:r>
      <w:r w:rsidRPr="0012257F">
        <w:rPr>
          <w:rFonts w:ascii="Arial" w:hAnsi="Arial" w:cs="Arial"/>
          <w:sz w:val="16"/>
        </w:rPr>
        <w:t>labor</w:t>
      </w:r>
      <w:r w:rsidRPr="0012257F">
        <w:rPr>
          <w:rFonts w:ascii="Arial" w:eastAsia="Garamond" w:hAnsi="Arial" w:cs="Arial"/>
          <w:sz w:val="16"/>
        </w:rPr>
        <w:t xml:space="preserve"> </w:t>
      </w:r>
      <w:r w:rsidRPr="0012257F">
        <w:rPr>
          <w:rFonts w:ascii="Arial" w:hAnsi="Arial" w:cs="Arial"/>
          <w:sz w:val="16"/>
        </w:rPr>
        <w:t>power</w:t>
      </w:r>
      <w:r w:rsidRPr="0012257F">
        <w:rPr>
          <w:rFonts w:ascii="Arial" w:eastAsia="Garamond" w:hAnsi="Arial" w:cs="Arial"/>
          <w:sz w:val="16"/>
        </w:rPr>
        <w:t xml:space="preserve"> </w:t>
      </w:r>
      <w:r w:rsidRPr="0012257F">
        <w:rPr>
          <w:rFonts w:ascii="Arial" w:hAnsi="Arial" w:cs="Arial"/>
          <w:sz w:val="16"/>
        </w:rPr>
        <w:t>through</w:t>
      </w:r>
      <w:r w:rsidRPr="0012257F">
        <w:rPr>
          <w:rFonts w:ascii="Arial" w:eastAsia="Garamond" w:hAnsi="Arial" w:cs="Arial"/>
          <w:sz w:val="16"/>
        </w:rPr>
        <w:t xml:space="preserve"> </w:t>
      </w:r>
      <w:r w:rsidRPr="0012257F">
        <w:rPr>
          <w:rFonts w:ascii="Arial" w:hAnsi="Arial" w:cs="Arial"/>
          <w:sz w:val="16"/>
        </w:rPr>
        <w:t>commodity</w:t>
      </w:r>
      <w:r w:rsidRPr="0012257F">
        <w:rPr>
          <w:rFonts w:ascii="Arial" w:eastAsia="Garamond" w:hAnsi="Arial" w:cs="Arial"/>
          <w:sz w:val="16"/>
        </w:rPr>
        <w:t xml:space="preserve"> </w:t>
      </w:r>
      <w:r w:rsidRPr="0012257F">
        <w:rPr>
          <w:rFonts w:ascii="Arial" w:hAnsi="Arial" w:cs="Arial"/>
          <w:sz w:val="16"/>
        </w:rPr>
        <w:t>production</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sale);</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on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other,</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corporeal</w:t>
      </w:r>
      <w:r w:rsidRPr="0012257F">
        <w:rPr>
          <w:rFonts w:ascii="Arial" w:eastAsia="Garamond" w:hAnsi="Arial" w:cs="Arial"/>
          <w:sz w:val="16"/>
        </w:rPr>
        <w:t xml:space="preserve"> </w:t>
      </w:r>
      <w:r w:rsidRPr="0012257F">
        <w:rPr>
          <w:rFonts w:ascii="Arial" w:hAnsi="Arial" w:cs="Arial"/>
          <w:sz w:val="16"/>
        </w:rPr>
        <w:t>integrity</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once</w:t>
      </w:r>
      <w:r w:rsidRPr="0012257F">
        <w:rPr>
          <w:rFonts w:ascii="Arial" w:eastAsia="Garamond" w:hAnsi="Arial" w:cs="Arial"/>
          <w:sz w:val="16"/>
        </w:rPr>
        <w:t xml:space="preserve"> </w:t>
      </w:r>
      <w:r w:rsidRPr="0012257F">
        <w:rPr>
          <w:rFonts w:ascii="Arial" w:hAnsi="Arial" w:cs="Arial"/>
          <w:sz w:val="16"/>
        </w:rPr>
        <w:t>ripped</w:t>
      </w:r>
      <w:r w:rsidRPr="0012257F">
        <w:rPr>
          <w:rFonts w:ascii="Arial" w:eastAsia="Garamond" w:hAnsi="Arial" w:cs="Arial"/>
          <w:sz w:val="16"/>
        </w:rPr>
        <w:t xml:space="preserve"> </w:t>
      </w:r>
      <w:r w:rsidRPr="0012257F">
        <w:rPr>
          <w:rFonts w:ascii="Arial" w:hAnsi="Arial" w:cs="Arial"/>
          <w:sz w:val="16"/>
        </w:rPr>
        <w:t>from</w:t>
      </w:r>
      <w:r w:rsidRPr="0012257F">
        <w:rPr>
          <w:rFonts w:ascii="Arial" w:eastAsia="Garamond" w:hAnsi="Arial" w:cs="Arial"/>
          <w:sz w:val="16"/>
        </w:rPr>
        <w:t xml:space="preserve"> </w:t>
      </w:r>
      <w:r w:rsidRPr="0012257F">
        <w:rPr>
          <w:rFonts w:ascii="Arial" w:hAnsi="Arial" w:cs="Arial"/>
          <w:sz w:val="16"/>
        </w:rPr>
        <w:t>her</w:t>
      </w:r>
      <w:r w:rsidRPr="0012257F">
        <w:rPr>
          <w:rFonts w:ascii="Arial" w:eastAsia="Garamond" w:hAnsi="Arial" w:cs="Arial"/>
          <w:sz w:val="16"/>
        </w:rPr>
        <w:t xml:space="preserve"> </w:t>
      </w:r>
      <w:r w:rsidRPr="0012257F">
        <w:rPr>
          <w:rFonts w:ascii="Arial" w:hAnsi="Arial" w:cs="Arial"/>
          <w:sz w:val="16"/>
        </w:rPr>
        <w:t>body,</w:t>
      </w:r>
      <w:r w:rsidRPr="0012257F">
        <w:rPr>
          <w:rFonts w:ascii="Arial" w:eastAsia="Garamond" w:hAnsi="Arial" w:cs="Arial"/>
          <w:sz w:val="16"/>
        </w:rPr>
        <w:t xml:space="preserve"> </w:t>
      </w:r>
      <w:r w:rsidRPr="0012257F">
        <w:rPr>
          <w:rFonts w:ascii="Arial" w:hAnsi="Arial" w:cs="Arial"/>
          <w:sz w:val="16"/>
        </w:rPr>
        <w:t>fortified</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extended</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corporeal</w:t>
      </w:r>
      <w:r w:rsidRPr="0012257F">
        <w:rPr>
          <w:rFonts w:ascii="Arial" w:eastAsia="Garamond" w:hAnsi="Arial" w:cs="Arial"/>
          <w:sz w:val="16"/>
        </w:rPr>
        <w:t xml:space="preserve"> </w:t>
      </w:r>
      <w:r w:rsidRPr="0012257F">
        <w:rPr>
          <w:rFonts w:ascii="Arial" w:hAnsi="Arial" w:cs="Arial"/>
          <w:sz w:val="16"/>
        </w:rPr>
        <w:t>integrity</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everyone</w:t>
      </w:r>
      <w:r w:rsidRPr="0012257F">
        <w:rPr>
          <w:rFonts w:ascii="Arial" w:eastAsia="Garamond" w:hAnsi="Arial" w:cs="Arial"/>
          <w:sz w:val="16"/>
        </w:rPr>
        <w:t xml:space="preserve"> </w:t>
      </w:r>
      <w:r w:rsidRPr="0012257F">
        <w:rPr>
          <w:rFonts w:ascii="Arial" w:hAnsi="Arial" w:cs="Arial"/>
          <w:sz w:val="16"/>
        </w:rPr>
        <w:t>else</w:t>
      </w:r>
      <w:r w:rsidRPr="0012257F">
        <w:rPr>
          <w:rFonts w:ascii="Arial" w:eastAsia="Garamond" w:hAnsi="Arial" w:cs="Arial"/>
          <w:sz w:val="16"/>
        </w:rPr>
        <w:t xml:space="preserve"> </w:t>
      </w:r>
      <w:r w:rsidRPr="0012257F">
        <w:rPr>
          <w:rFonts w:ascii="Arial" w:hAnsi="Arial" w:cs="Arial"/>
          <w:sz w:val="16"/>
        </w:rPr>
        <w:t>on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street.</w:t>
      </w:r>
      <w:r w:rsidRPr="0012257F">
        <w:rPr>
          <w:rFonts w:ascii="Arial" w:eastAsia="Garamond" w:hAnsi="Arial" w:cs="Arial"/>
          <w:sz w:val="16"/>
        </w:rPr>
        <w:t xml:space="preserve"> </w:t>
      </w:r>
      <w:r w:rsidRPr="0012257F">
        <w:rPr>
          <w:rFonts w:ascii="Arial" w:hAnsi="Arial" w:cs="Arial"/>
          <w:sz w:val="16"/>
        </w:rPr>
        <w:t>She</w:t>
      </w:r>
      <w:r w:rsidRPr="0012257F">
        <w:rPr>
          <w:rFonts w:ascii="Arial" w:eastAsia="Garamond" w:hAnsi="Arial" w:cs="Arial"/>
          <w:sz w:val="16"/>
        </w:rPr>
        <w:t xml:space="preserve"> </w:t>
      </w:r>
      <w:r w:rsidRPr="0012257F">
        <w:rPr>
          <w:rFonts w:ascii="Arial" w:hAnsi="Arial" w:cs="Arial"/>
          <w:sz w:val="16"/>
        </w:rPr>
        <w:t>gave</w:t>
      </w:r>
      <w:r w:rsidRPr="0012257F">
        <w:rPr>
          <w:rFonts w:ascii="Arial" w:eastAsia="Garamond" w:hAnsi="Arial" w:cs="Arial"/>
          <w:sz w:val="16"/>
        </w:rPr>
        <w:t xml:space="preserve"> </w:t>
      </w:r>
      <w:r w:rsidRPr="0012257F">
        <w:rPr>
          <w:rFonts w:ascii="Arial" w:hAnsi="Arial" w:cs="Arial"/>
          <w:sz w:val="16"/>
        </w:rPr>
        <w:t>birth</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commodity</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Human,</w:t>
      </w:r>
      <w:r w:rsidRPr="0012257F">
        <w:rPr>
          <w:rFonts w:ascii="Arial" w:eastAsia="Garamond" w:hAnsi="Arial" w:cs="Arial"/>
          <w:sz w:val="16"/>
        </w:rPr>
        <w:t xml:space="preserve"> </w:t>
      </w:r>
      <w:r w:rsidRPr="0012257F">
        <w:rPr>
          <w:rFonts w:ascii="Arial" w:hAnsi="Arial" w:cs="Arial"/>
          <w:sz w:val="16"/>
        </w:rPr>
        <w:t>yet</w:t>
      </w:r>
      <w:r w:rsidRPr="0012257F">
        <w:rPr>
          <w:rFonts w:ascii="Arial" w:eastAsia="Garamond" w:hAnsi="Arial" w:cs="Arial"/>
          <w:sz w:val="16"/>
        </w:rPr>
        <w:t xml:space="preserve"> </w:t>
      </w:r>
      <w:r w:rsidRPr="0012257F">
        <w:rPr>
          <w:rStyle w:val="IntenseEmphasis"/>
          <w:rFonts w:ascii="Arial" w:hAnsi="Arial" w:cs="Arial"/>
        </w:rPr>
        <w:t>she</w:t>
      </w:r>
      <w:r w:rsidRPr="0012257F">
        <w:rPr>
          <w:rStyle w:val="IntenseEmphasis"/>
          <w:rFonts w:ascii="Arial" w:eastAsia="Garamond" w:hAnsi="Arial" w:cs="Arial"/>
        </w:rPr>
        <w:t xml:space="preserve"> </w:t>
      </w:r>
      <w:r w:rsidRPr="0012257F">
        <w:rPr>
          <w:rStyle w:val="IntenseEmphasis"/>
          <w:rFonts w:ascii="Arial" w:hAnsi="Arial" w:cs="Arial"/>
        </w:rPr>
        <w:t>had</w:t>
      </w:r>
      <w:r w:rsidRPr="0012257F">
        <w:rPr>
          <w:rStyle w:val="IntenseEmphasis"/>
          <w:rFonts w:ascii="Arial" w:eastAsia="Garamond" w:hAnsi="Arial" w:cs="Arial"/>
        </w:rPr>
        <w:t xml:space="preserve"> </w:t>
      </w:r>
      <w:r w:rsidRPr="0012257F">
        <w:rPr>
          <w:rStyle w:val="IntenseEmphasis"/>
          <w:rFonts w:ascii="Arial" w:hAnsi="Arial" w:cs="Arial"/>
        </w:rPr>
        <w:t>neither</w:t>
      </w:r>
      <w:r w:rsidRPr="0012257F">
        <w:rPr>
          <w:rStyle w:val="IntenseEmphasis"/>
          <w:rFonts w:ascii="Arial" w:eastAsia="Garamond" w:hAnsi="Arial" w:cs="Arial"/>
        </w:rPr>
        <w:t xml:space="preserve"> </w:t>
      </w:r>
      <w:r w:rsidRPr="0012257F">
        <w:rPr>
          <w:rStyle w:val="IntenseEmphasis"/>
          <w:rFonts w:ascii="Arial" w:hAnsi="Arial" w:cs="Arial"/>
        </w:rPr>
        <w:t>subjectivity</w:t>
      </w:r>
      <w:r w:rsidRPr="0012257F">
        <w:rPr>
          <w:rStyle w:val="IntenseEmphasis"/>
          <w:rFonts w:ascii="Arial" w:eastAsia="Garamond" w:hAnsi="Arial" w:cs="Arial"/>
        </w:rPr>
        <w:t xml:space="preserve"> </w:t>
      </w:r>
      <w:r w:rsidRPr="0012257F">
        <w:rPr>
          <w:rStyle w:val="IntenseEmphasis"/>
          <w:rFonts w:ascii="Arial" w:hAnsi="Arial" w:cs="Arial"/>
        </w:rPr>
        <w:t>nor</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sofa</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show</w:t>
      </w:r>
      <w:r w:rsidRPr="0012257F">
        <w:rPr>
          <w:rStyle w:val="IntenseEmphasis"/>
          <w:rFonts w:ascii="Arial" w:eastAsia="Garamond" w:hAnsi="Arial" w:cs="Arial"/>
        </w:rPr>
        <w:t xml:space="preserve"> </w:t>
      </w:r>
      <w:r w:rsidRPr="0012257F">
        <w:rPr>
          <w:rStyle w:val="IntenseEmphasis"/>
          <w:rFonts w:ascii="Arial" w:hAnsi="Arial" w:cs="Arial"/>
        </w:rPr>
        <w:t>for</w:t>
      </w:r>
      <w:r w:rsidRPr="0012257F">
        <w:rPr>
          <w:rStyle w:val="IntenseEmphasis"/>
          <w:rFonts w:ascii="Arial" w:eastAsia="Garamond" w:hAnsi="Arial" w:cs="Arial"/>
        </w:rPr>
        <w:t xml:space="preserve"> </w:t>
      </w:r>
      <w:r w:rsidRPr="0012257F">
        <w:rPr>
          <w:rStyle w:val="IntenseEmphasis"/>
          <w:rFonts w:ascii="Arial" w:hAnsi="Arial" w:cs="Arial"/>
        </w:rPr>
        <w:t>it.</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her</w:t>
      </w:r>
      <w:r w:rsidRPr="0012257F">
        <w:rPr>
          <w:rFonts w:ascii="Arial" w:eastAsia="Garamond" w:hAnsi="Arial" w:cs="Arial"/>
          <w:sz w:val="16"/>
        </w:rPr>
        <w:t xml:space="preserve"> </w:t>
      </w:r>
      <w:r w:rsidRPr="0012257F">
        <w:rPr>
          <w:rFonts w:ascii="Arial" w:hAnsi="Arial" w:cs="Arial"/>
          <w:sz w:val="16"/>
        </w:rPr>
        <w:t>eyes,</w:t>
      </w:r>
      <w:r w:rsidRPr="0012257F">
        <w:rPr>
          <w:rFonts w:ascii="Arial" w:eastAsia="Garamond" w:hAnsi="Arial" w:cs="Arial"/>
          <w:sz w:val="16"/>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world</w:t>
      </w:r>
      <w:r w:rsidRPr="0012257F">
        <w:rPr>
          <w:rStyle w:val="IntenseEmphasis"/>
          <w:rFonts w:ascii="Arial" w:eastAsia="Garamond" w:hAnsi="Arial" w:cs="Arial"/>
        </w:rPr>
        <w:t>—</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Emphasis"/>
          <w:rFonts w:ascii="Arial" w:hAnsi="Arial" w:cs="Arial"/>
          <w:highlight w:val="cyan"/>
        </w:rPr>
        <w:t>not</w:t>
      </w:r>
      <w:r w:rsidRPr="0012257F">
        <w:rPr>
          <w:rStyle w:val="Emphasis"/>
          <w:rFonts w:ascii="Arial" w:eastAsia="Garamond" w:hAnsi="Arial" w:cs="Arial"/>
          <w:highlight w:val="cyan"/>
        </w:rPr>
        <w:t xml:space="preserve"> </w:t>
      </w:r>
      <w:r w:rsidRPr="0012257F">
        <w:rPr>
          <w:rStyle w:val="Emphasis"/>
          <w:rFonts w:ascii="Arial" w:hAnsi="Arial" w:cs="Arial"/>
          <w:highlight w:val="cyan"/>
        </w:rPr>
        <w:t>its</w:t>
      </w:r>
      <w:r w:rsidRPr="0012257F">
        <w:rPr>
          <w:rStyle w:val="Emphasis"/>
          <w:rFonts w:ascii="Arial" w:eastAsia="Garamond" w:hAnsi="Arial" w:cs="Arial"/>
          <w:highlight w:val="cyan"/>
        </w:rPr>
        <w:t xml:space="preserve"> </w:t>
      </w:r>
      <w:r w:rsidRPr="0012257F">
        <w:rPr>
          <w:rStyle w:val="Emphasis"/>
          <w:rFonts w:ascii="Arial" w:hAnsi="Arial" w:cs="Arial"/>
        </w:rPr>
        <w:t>myriad</w:t>
      </w:r>
      <w:r w:rsidRPr="0012257F">
        <w:rPr>
          <w:rStyle w:val="Emphasis"/>
          <w:rFonts w:ascii="Arial" w:eastAsia="Garamond" w:hAnsi="Arial" w:cs="Arial"/>
        </w:rPr>
        <w:t xml:space="preserve"> </w:t>
      </w:r>
      <w:r w:rsidRPr="0012257F">
        <w:rPr>
          <w:rStyle w:val="Emphasis"/>
          <w:rFonts w:ascii="Arial" w:hAnsi="Arial" w:cs="Arial"/>
        </w:rPr>
        <w:t>discriminatory</w:t>
      </w:r>
      <w:r w:rsidRPr="0012257F">
        <w:rPr>
          <w:rStyle w:val="Emphasis"/>
          <w:rFonts w:ascii="Arial" w:eastAsia="Garamond" w:hAnsi="Arial" w:cs="Arial"/>
        </w:rPr>
        <w:t xml:space="preserve"> </w:t>
      </w:r>
      <w:r w:rsidRPr="0012257F">
        <w:rPr>
          <w:rStyle w:val="Emphasis"/>
          <w:rFonts w:ascii="Arial" w:hAnsi="Arial" w:cs="Arial"/>
          <w:highlight w:val="cyan"/>
        </w:rPr>
        <w:t>practices,</w:t>
      </w:r>
      <w:r w:rsidRPr="0012257F">
        <w:rPr>
          <w:rStyle w:val="Emphasis"/>
          <w:rFonts w:ascii="Arial" w:eastAsia="Garamond" w:hAnsi="Arial" w:cs="Arial"/>
          <w:highlight w:val="cyan"/>
        </w:rPr>
        <w:t xml:space="preserve"> </w:t>
      </w:r>
      <w:r w:rsidRPr="0012257F">
        <w:rPr>
          <w:rStyle w:val="Emphasis"/>
          <w:rFonts w:ascii="Arial" w:hAnsi="Arial" w:cs="Arial"/>
          <w:highlight w:val="cyan"/>
        </w:rPr>
        <w:t>but</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world</w:t>
      </w:r>
      <w:r w:rsidRPr="0012257F">
        <w:rPr>
          <w:rStyle w:val="Emphasis"/>
          <w:rFonts w:ascii="Arial" w:eastAsia="Garamond" w:hAnsi="Arial" w:cs="Arial"/>
          <w:highlight w:val="cyan"/>
        </w:rPr>
        <w:t xml:space="preserve"> </w:t>
      </w:r>
      <w:r w:rsidRPr="0012257F">
        <w:rPr>
          <w:rStyle w:val="Emphasis"/>
          <w:rFonts w:ascii="Arial" w:hAnsi="Arial" w:cs="Arial"/>
          <w:highlight w:val="cyan"/>
        </w:rPr>
        <w:t>itself</w:t>
      </w:r>
      <w:r w:rsidRPr="0012257F">
        <w:rPr>
          <w:rStyle w:val="IntenseEmphasis"/>
          <w:rFonts w:ascii="Arial" w:eastAsia="Garamond" w:hAnsi="Arial" w:cs="Arial"/>
          <w:highlight w:val="cyan"/>
        </w:rPr>
        <w:t>—</w:t>
      </w:r>
      <w:r w:rsidRPr="0012257F">
        <w:rPr>
          <w:rStyle w:val="IntenseEmphasis"/>
          <w:rFonts w:ascii="Arial" w:hAnsi="Arial" w:cs="Arial"/>
          <w:highlight w:val="cyan"/>
        </w:rPr>
        <w:t>was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unethical</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yet,</w:t>
      </w:r>
      <w:r w:rsidRPr="0012257F">
        <w:rPr>
          <w:rFonts w:ascii="Arial" w:eastAsia="Garamond" w:hAnsi="Arial" w:cs="Arial"/>
          <w:sz w:val="16"/>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world</w:t>
      </w:r>
      <w:r w:rsidRPr="0012257F">
        <w:rPr>
          <w:rStyle w:val="IntenseEmphasis"/>
          <w:rFonts w:ascii="Arial" w:eastAsia="Garamond" w:hAnsi="Arial" w:cs="Arial"/>
        </w:rPr>
        <w:t xml:space="preserve"> </w:t>
      </w:r>
      <w:r w:rsidRPr="0012257F">
        <w:rPr>
          <w:rStyle w:val="IntenseEmphasis"/>
          <w:rFonts w:ascii="Arial" w:hAnsi="Arial" w:cs="Arial"/>
        </w:rPr>
        <w:t>passes</w:t>
      </w:r>
      <w:r w:rsidRPr="0012257F">
        <w:rPr>
          <w:rStyle w:val="IntenseEmphasis"/>
          <w:rFonts w:ascii="Arial" w:eastAsia="Garamond" w:hAnsi="Arial" w:cs="Arial"/>
        </w:rPr>
        <w:t xml:space="preserve"> </w:t>
      </w:r>
      <w:r w:rsidRPr="0012257F">
        <w:rPr>
          <w:rStyle w:val="IntenseEmphasis"/>
          <w:rFonts w:ascii="Arial" w:hAnsi="Arial" w:cs="Arial"/>
        </w:rPr>
        <w:t>by</w:t>
      </w:r>
      <w:r w:rsidRPr="0012257F">
        <w:rPr>
          <w:rStyle w:val="IntenseEmphasis"/>
          <w:rFonts w:ascii="Arial" w:eastAsia="Garamond" w:hAnsi="Arial" w:cs="Arial"/>
        </w:rPr>
        <w:t xml:space="preserve"> </w:t>
      </w:r>
      <w:r w:rsidRPr="0012257F">
        <w:rPr>
          <w:rStyle w:val="IntenseEmphasis"/>
          <w:rFonts w:ascii="Arial" w:hAnsi="Arial" w:cs="Arial"/>
        </w:rPr>
        <w:t>her</w:t>
      </w:r>
      <w:r w:rsidRPr="0012257F">
        <w:rPr>
          <w:rStyle w:val="IntenseEmphasis"/>
          <w:rFonts w:ascii="Arial" w:eastAsia="Garamond" w:hAnsi="Arial" w:cs="Arial"/>
        </w:rPr>
        <w:t xml:space="preserve"> </w:t>
      </w:r>
      <w:r w:rsidRPr="0012257F">
        <w:rPr>
          <w:rStyle w:val="IntenseEmphasis"/>
          <w:rFonts w:ascii="Arial" w:hAnsi="Arial" w:cs="Arial"/>
        </w:rPr>
        <w:t>without</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slightest</w:t>
      </w:r>
      <w:r w:rsidRPr="0012257F">
        <w:rPr>
          <w:rStyle w:val="IntenseEmphasis"/>
          <w:rFonts w:ascii="Arial" w:eastAsia="Garamond" w:hAnsi="Arial" w:cs="Arial"/>
        </w:rPr>
        <w:t xml:space="preserve"> </w:t>
      </w:r>
      <w:r w:rsidRPr="0012257F">
        <w:rPr>
          <w:rStyle w:val="IntenseEmphasis"/>
          <w:rFonts w:ascii="Arial" w:hAnsi="Arial" w:cs="Arial"/>
        </w:rPr>
        <w:t>inclination</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stop</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disabuse</w:t>
      </w:r>
      <w:r w:rsidRPr="0012257F">
        <w:rPr>
          <w:rStyle w:val="IntenseEmphasis"/>
          <w:rFonts w:ascii="Arial" w:eastAsia="Garamond" w:hAnsi="Arial" w:cs="Arial"/>
        </w:rPr>
        <w:t xml:space="preserve"> </w:t>
      </w:r>
      <w:r w:rsidRPr="0012257F">
        <w:rPr>
          <w:rStyle w:val="IntenseEmphasis"/>
          <w:rFonts w:ascii="Arial" w:hAnsi="Arial" w:cs="Arial"/>
        </w:rPr>
        <w:t>her</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her</w:t>
      </w:r>
      <w:r w:rsidRPr="0012257F">
        <w:rPr>
          <w:rStyle w:val="IntenseEmphasis"/>
          <w:rFonts w:ascii="Arial" w:eastAsia="Garamond" w:hAnsi="Arial" w:cs="Arial"/>
        </w:rPr>
        <w:t xml:space="preserve"> </w:t>
      </w:r>
      <w:r w:rsidRPr="0012257F">
        <w:rPr>
          <w:rStyle w:val="IntenseEmphasis"/>
          <w:rFonts w:ascii="Arial" w:hAnsi="Arial" w:cs="Arial"/>
        </w:rPr>
        <w:t>claim</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Instead,</w:t>
      </w:r>
      <w:r w:rsidRPr="0012257F">
        <w:rPr>
          <w:rFonts w:ascii="Arial" w:eastAsia="Garamond" w:hAnsi="Arial" w:cs="Arial"/>
          <w:sz w:val="16"/>
        </w:rPr>
        <w:t xml:space="preserve"> </w:t>
      </w:r>
      <w:r w:rsidRPr="0012257F">
        <w:rPr>
          <w:rFonts w:ascii="Arial" w:hAnsi="Arial" w:cs="Arial"/>
          <w:sz w:val="16"/>
        </w:rPr>
        <w:t>it</w:t>
      </w:r>
      <w:r w:rsidRPr="0012257F">
        <w:rPr>
          <w:rFonts w:ascii="Arial" w:eastAsia="Garamond" w:hAnsi="Arial" w:cs="Arial"/>
          <w:sz w:val="16"/>
        </w:rPr>
        <w:t xml:space="preserve"> </w:t>
      </w:r>
      <w:r w:rsidRPr="0012257F">
        <w:rPr>
          <w:rFonts w:ascii="Arial" w:hAnsi="Arial" w:cs="Arial"/>
          <w:sz w:val="16"/>
        </w:rPr>
        <w:t>calls</w:t>
      </w:r>
      <w:r w:rsidRPr="0012257F">
        <w:rPr>
          <w:rFonts w:ascii="Arial" w:eastAsia="Garamond" w:hAnsi="Arial" w:cs="Arial"/>
          <w:sz w:val="16"/>
        </w:rPr>
        <w:t xml:space="preserve"> </w:t>
      </w:r>
      <w:r w:rsidRPr="0012257F">
        <w:rPr>
          <w:rFonts w:ascii="Arial" w:hAnsi="Arial" w:cs="Arial"/>
          <w:sz w:val="16"/>
        </w:rPr>
        <w:t>her</w:t>
      </w:r>
      <w:r w:rsidRPr="0012257F">
        <w:rPr>
          <w:rFonts w:ascii="Arial" w:eastAsia="Garamond" w:hAnsi="Arial" w:cs="Arial"/>
          <w:sz w:val="16"/>
        </w:rPr>
        <w:t xml:space="preserve"> “</w:t>
      </w:r>
      <w:r w:rsidRPr="0012257F">
        <w:rPr>
          <w:rFonts w:ascii="Arial" w:hAnsi="Arial" w:cs="Arial"/>
          <w:sz w:val="16"/>
        </w:rPr>
        <w:t>crazy.</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what</w:t>
      </w:r>
      <w:r w:rsidRPr="0012257F">
        <w:rPr>
          <w:rFonts w:ascii="Arial" w:eastAsia="Garamond" w:hAnsi="Arial" w:cs="Arial"/>
          <w:sz w:val="16"/>
        </w:rPr>
        <w:t xml:space="preserve"> </w:t>
      </w:r>
      <w:r w:rsidRPr="0012257F">
        <w:rPr>
          <w:rFonts w:ascii="Arial" w:hAnsi="Arial" w:cs="Arial"/>
          <w:sz w:val="16"/>
        </w:rPr>
        <w:t>does</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world</w:t>
      </w:r>
      <w:r w:rsidRPr="0012257F">
        <w:rPr>
          <w:rFonts w:ascii="Arial" w:eastAsia="Garamond" w:hAnsi="Arial" w:cs="Arial"/>
          <w:sz w:val="16"/>
        </w:rPr>
        <w:t xml:space="preserve"> </w:t>
      </w:r>
      <w:r w:rsidRPr="0012257F">
        <w:rPr>
          <w:rFonts w:ascii="Arial" w:hAnsi="Arial" w:cs="Arial"/>
          <w:sz w:val="16"/>
        </w:rPr>
        <w:t>attribute</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Native</w:t>
      </w:r>
      <w:r w:rsidRPr="0012257F">
        <w:rPr>
          <w:rFonts w:ascii="Arial" w:eastAsia="Garamond" w:hAnsi="Arial" w:cs="Arial"/>
          <w:sz w:val="16"/>
        </w:rPr>
        <w:t xml:space="preserve"> </w:t>
      </w:r>
      <w:r w:rsidRPr="0012257F">
        <w:rPr>
          <w:rFonts w:ascii="Arial" w:hAnsi="Arial" w:cs="Arial"/>
          <w:sz w:val="16"/>
        </w:rPr>
        <w:t>American</w:t>
      </w:r>
      <w:r w:rsidRPr="0012257F">
        <w:rPr>
          <w:rFonts w:ascii="Arial" w:eastAsia="Garamond" w:hAnsi="Arial" w:cs="Arial"/>
          <w:sz w:val="16"/>
        </w:rPr>
        <w:t xml:space="preserve"> </w:t>
      </w:r>
      <w:r w:rsidRPr="0012257F">
        <w:rPr>
          <w:rFonts w:ascii="Arial" w:hAnsi="Arial" w:cs="Arial"/>
          <w:sz w:val="16"/>
        </w:rPr>
        <w:t>man</w:t>
      </w:r>
      <w:r w:rsidRPr="0012257F">
        <w:rPr>
          <w:rFonts w:ascii="Arial" w:eastAsia="Garamond" w:hAnsi="Arial" w:cs="Arial"/>
          <w:sz w:val="16"/>
        </w:rPr>
        <w:t>’</w:t>
      </w:r>
      <w:r w:rsidRPr="0012257F">
        <w:rPr>
          <w:rFonts w:ascii="Arial" w:hAnsi="Arial" w:cs="Arial"/>
          <w:sz w:val="16"/>
        </w:rPr>
        <w:t>s</w:t>
      </w:r>
      <w:r w:rsidRPr="0012257F">
        <w:rPr>
          <w:rFonts w:ascii="Arial" w:eastAsia="Garamond" w:hAnsi="Arial" w:cs="Arial"/>
          <w:sz w:val="16"/>
        </w:rPr>
        <w:t xml:space="preserve"> </w:t>
      </w:r>
      <w:r w:rsidRPr="0012257F">
        <w:rPr>
          <w:rFonts w:ascii="Arial" w:hAnsi="Arial" w:cs="Arial"/>
          <w:sz w:val="16"/>
        </w:rPr>
        <w:t>insanity?</w:t>
      </w:r>
      <w:r w:rsidRPr="0012257F">
        <w:rPr>
          <w:rFonts w:ascii="Arial" w:eastAsia="Garamond" w:hAnsi="Arial" w:cs="Arial"/>
          <w:sz w:val="16"/>
        </w:rPr>
        <w:t xml:space="preserve"> “</w:t>
      </w:r>
      <w:r w:rsidRPr="0012257F">
        <w:rPr>
          <w:rFonts w:ascii="Arial" w:hAnsi="Arial" w:cs="Arial"/>
          <w:sz w:val="16"/>
        </w:rPr>
        <w:t>He</w:t>
      </w:r>
      <w:r w:rsidRPr="0012257F">
        <w:rPr>
          <w:rFonts w:ascii="Arial" w:eastAsia="Garamond" w:hAnsi="Arial" w:cs="Arial"/>
          <w:sz w:val="16"/>
        </w:rPr>
        <w:t>’</w:t>
      </w:r>
      <w:r w:rsidRPr="0012257F">
        <w:rPr>
          <w:rFonts w:ascii="Arial" w:hAnsi="Arial" w:cs="Arial"/>
          <w:sz w:val="16"/>
        </w:rPr>
        <w:t>s</w:t>
      </w:r>
      <w:r w:rsidRPr="0012257F">
        <w:rPr>
          <w:rFonts w:ascii="Arial" w:eastAsia="Garamond" w:hAnsi="Arial" w:cs="Arial"/>
          <w:sz w:val="16"/>
        </w:rPr>
        <w:t xml:space="preserve"> </w:t>
      </w:r>
      <w:r w:rsidRPr="0012257F">
        <w:rPr>
          <w:rFonts w:ascii="Arial" w:hAnsi="Arial" w:cs="Arial"/>
          <w:sz w:val="16"/>
        </w:rPr>
        <w:t>crazy</w:t>
      </w:r>
      <w:r w:rsidRPr="0012257F">
        <w:rPr>
          <w:rFonts w:ascii="Arial" w:eastAsia="Garamond" w:hAnsi="Arial" w:cs="Arial"/>
          <w:sz w:val="16"/>
        </w:rPr>
        <w:t xml:space="preserve"> </w:t>
      </w:r>
      <w:r w:rsidRPr="0012257F">
        <w:rPr>
          <w:rFonts w:ascii="Arial" w:hAnsi="Arial" w:cs="Arial"/>
          <w:sz w:val="16"/>
        </w:rPr>
        <w:t>if</w:t>
      </w:r>
      <w:r w:rsidRPr="0012257F">
        <w:rPr>
          <w:rFonts w:ascii="Arial" w:eastAsia="Garamond" w:hAnsi="Arial" w:cs="Arial"/>
          <w:sz w:val="16"/>
        </w:rPr>
        <w:t xml:space="preserve"> </w:t>
      </w:r>
      <w:r w:rsidRPr="0012257F">
        <w:rPr>
          <w:rFonts w:ascii="Arial" w:hAnsi="Arial" w:cs="Arial"/>
          <w:sz w:val="16"/>
        </w:rPr>
        <w:t>he</w:t>
      </w:r>
      <w:r w:rsidRPr="0012257F">
        <w:rPr>
          <w:rFonts w:ascii="Arial" w:eastAsia="Garamond" w:hAnsi="Arial" w:cs="Arial"/>
          <w:sz w:val="16"/>
        </w:rPr>
        <w:t xml:space="preserve"> </w:t>
      </w:r>
      <w:r w:rsidRPr="0012257F">
        <w:rPr>
          <w:rFonts w:ascii="Arial" w:hAnsi="Arial" w:cs="Arial"/>
          <w:sz w:val="16"/>
        </w:rPr>
        <w:t>thinks</w:t>
      </w:r>
      <w:r w:rsidRPr="0012257F">
        <w:rPr>
          <w:rFonts w:ascii="Arial" w:eastAsia="Garamond" w:hAnsi="Arial" w:cs="Arial"/>
          <w:sz w:val="16"/>
        </w:rPr>
        <w:t xml:space="preserve"> </w:t>
      </w:r>
      <w:r w:rsidRPr="0012257F">
        <w:rPr>
          <w:rFonts w:ascii="Arial" w:hAnsi="Arial" w:cs="Arial"/>
          <w:sz w:val="16"/>
        </w:rPr>
        <w:t>he</w:t>
      </w:r>
      <w:r w:rsidRPr="0012257F">
        <w:rPr>
          <w:rFonts w:ascii="Arial" w:eastAsia="Garamond" w:hAnsi="Arial" w:cs="Arial"/>
          <w:sz w:val="16"/>
        </w:rPr>
        <w:t>’</w:t>
      </w:r>
      <w:r w:rsidRPr="0012257F">
        <w:rPr>
          <w:rFonts w:ascii="Arial" w:hAnsi="Arial" w:cs="Arial"/>
          <w:sz w:val="16"/>
        </w:rPr>
        <w:t>s</w:t>
      </w:r>
      <w:r w:rsidRPr="0012257F">
        <w:rPr>
          <w:rFonts w:ascii="Arial" w:eastAsia="Garamond" w:hAnsi="Arial" w:cs="Arial"/>
          <w:sz w:val="16"/>
        </w:rPr>
        <w:t xml:space="preserve"> </w:t>
      </w:r>
      <w:r w:rsidRPr="0012257F">
        <w:rPr>
          <w:rFonts w:ascii="Arial" w:hAnsi="Arial" w:cs="Arial"/>
          <w:sz w:val="16"/>
        </w:rPr>
        <w:t>getting</w:t>
      </w:r>
      <w:r w:rsidRPr="0012257F">
        <w:rPr>
          <w:rFonts w:ascii="Arial" w:eastAsia="Garamond" w:hAnsi="Arial" w:cs="Arial"/>
          <w:sz w:val="16"/>
        </w:rPr>
        <w:t xml:space="preserve"> </w:t>
      </w:r>
      <w:r w:rsidRPr="0012257F">
        <w:rPr>
          <w:rFonts w:ascii="Arial" w:hAnsi="Arial" w:cs="Arial"/>
          <w:sz w:val="16"/>
        </w:rPr>
        <w:t>any</w:t>
      </w:r>
      <w:r w:rsidRPr="0012257F">
        <w:rPr>
          <w:rFonts w:ascii="Arial" w:eastAsia="Garamond" w:hAnsi="Arial" w:cs="Arial"/>
          <w:sz w:val="16"/>
        </w:rPr>
        <w:t xml:space="preserve"> </w:t>
      </w:r>
      <w:r w:rsidRPr="0012257F">
        <w:rPr>
          <w:rFonts w:ascii="Arial" w:hAnsi="Arial" w:cs="Arial"/>
          <w:sz w:val="16"/>
        </w:rPr>
        <w:t>money</w:t>
      </w:r>
      <w:r w:rsidRPr="0012257F">
        <w:rPr>
          <w:rFonts w:ascii="Arial" w:eastAsia="Garamond" w:hAnsi="Arial" w:cs="Arial"/>
          <w:sz w:val="16"/>
        </w:rPr>
        <w:t xml:space="preserve"> </w:t>
      </w:r>
      <w:r w:rsidRPr="0012257F">
        <w:rPr>
          <w:rFonts w:ascii="Arial" w:hAnsi="Arial" w:cs="Arial"/>
          <w:sz w:val="16"/>
        </w:rPr>
        <w:t>out</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us</w:t>
      </w:r>
      <w:r w:rsidRPr="0012257F">
        <w:rPr>
          <w:rFonts w:ascii="Arial" w:eastAsia="Garamond" w:hAnsi="Arial" w:cs="Arial"/>
          <w:sz w:val="16"/>
        </w:rPr>
        <w:t>”</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Surely,</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doesn</w:t>
      </w:r>
      <w:r w:rsidRPr="0012257F">
        <w:rPr>
          <w:rFonts w:ascii="Arial" w:eastAsia="Garamond" w:hAnsi="Arial" w:cs="Arial"/>
          <w:sz w:val="16"/>
        </w:rPr>
        <w:t>’</w:t>
      </w:r>
      <w:r w:rsidRPr="0012257F">
        <w:rPr>
          <w:rFonts w:ascii="Arial" w:hAnsi="Arial" w:cs="Arial"/>
          <w:sz w:val="16"/>
        </w:rPr>
        <w:t>t</w:t>
      </w:r>
      <w:r w:rsidRPr="0012257F">
        <w:rPr>
          <w:rFonts w:ascii="Arial" w:eastAsia="Garamond" w:hAnsi="Arial" w:cs="Arial"/>
          <w:sz w:val="16"/>
        </w:rPr>
        <w:t xml:space="preserve"> </w:t>
      </w:r>
      <w:r w:rsidRPr="0012257F">
        <w:rPr>
          <w:rFonts w:ascii="Arial" w:hAnsi="Arial" w:cs="Arial"/>
          <w:sz w:val="16"/>
        </w:rPr>
        <w:t>make</w:t>
      </w:r>
      <w:r w:rsidRPr="0012257F">
        <w:rPr>
          <w:rFonts w:ascii="Arial" w:eastAsia="Garamond" w:hAnsi="Arial" w:cs="Arial"/>
          <w:sz w:val="16"/>
        </w:rPr>
        <w:t xml:space="preserve"> </w:t>
      </w:r>
      <w:r w:rsidRPr="0012257F">
        <w:rPr>
          <w:rFonts w:ascii="Arial" w:hAnsi="Arial" w:cs="Arial"/>
          <w:sz w:val="16"/>
        </w:rPr>
        <w:t>him</w:t>
      </w:r>
      <w:r w:rsidRPr="0012257F">
        <w:rPr>
          <w:rFonts w:ascii="Arial" w:eastAsia="Garamond" w:hAnsi="Arial" w:cs="Arial"/>
          <w:sz w:val="16"/>
        </w:rPr>
        <w:t xml:space="preserve"> </w:t>
      </w:r>
      <w:r w:rsidRPr="0012257F">
        <w:rPr>
          <w:rFonts w:ascii="Arial" w:hAnsi="Arial" w:cs="Arial"/>
          <w:sz w:val="16"/>
        </w:rPr>
        <w:t>crazy.</w:t>
      </w:r>
      <w:r w:rsidRPr="0012257F">
        <w:rPr>
          <w:rFonts w:ascii="Arial" w:eastAsia="Garamond" w:hAnsi="Arial" w:cs="Arial"/>
          <w:sz w:val="16"/>
        </w:rPr>
        <w:t xml:space="preserve"> </w:t>
      </w:r>
      <w:r w:rsidRPr="0012257F">
        <w:rPr>
          <w:rFonts w:ascii="Arial" w:hAnsi="Arial" w:cs="Arial"/>
          <w:sz w:val="16"/>
        </w:rPr>
        <w:t>Rather</w:t>
      </w:r>
      <w:r w:rsidRPr="0012257F">
        <w:rPr>
          <w:rFonts w:ascii="Arial" w:eastAsia="Garamond" w:hAnsi="Arial" w:cs="Arial"/>
          <w:sz w:val="16"/>
        </w:rPr>
        <w:t xml:space="preserve"> </w:t>
      </w:r>
      <w:r w:rsidRPr="0012257F">
        <w:rPr>
          <w:rStyle w:val="IntenseEmphasis"/>
          <w:rFonts w:ascii="Arial" w:hAnsi="Arial" w:cs="Arial"/>
        </w:rPr>
        <w:t>it</w:t>
      </w:r>
      <w:r w:rsidRPr="0012257F">
        <w:rPr>
          <w:rStyle w:val="IntenseEmphasis"/>
          <w:rFonts w:ascii="Arial" w:eastAsia="Garamond" w:hAnsi="Arial" w:cs="Arial"/>
        </w:rPr>
        <w:t xml:space="preserve"> </w:t>
      </w:r>
      <w:r w:rsidRPr="0012257F">
        <w:rPr>
          <w:rStyle w:val="IntenseEmphasis"/>
          <w:rFonts w:ascii="Arial" w:hAnsi="Arial" w:cs="Arial"/>
        </w:rPr>
        <w:t>is</w:t>
      </w:r>
      <w:r w:rsidRPr="0012257F">
        <w:rPr>
          <w:rStyle w:val="IntenseEmphasis"/>
          <w:rFonts w:ascii="Arial" w:eastAsia="Garamond" w:hAnsi="Arial" w:cs="Arial"/>
        </w:rPr>
        <w:t xml:space="preserve"> </w:t>
      </w:r>
      <w:r w:rsidRPr="0012257F">
        <w:rPr>
          <w:rStyle w:val="IntenseEmphasis"/>
          <w:rFonts w:ascii="Arial" w:hAnsi="Arial" w:cs="Arial"/>
        </w:rPr>
        <w:t>simply</w:t>
      </w:r>
      <w:r w:rsidRPr="0012257F">
        <w:rPr>
          <w:rStyle w:val="IntenseEmphasis"/>
          <w:rFonts w:ascii="Arial" w:eastAsia="Garamond" w:hAnsi="Arial" w:cs="Arial"/>
        </w:rPr>
        <w:t xml:space="preserve"> </w:t>
      </w:r>
      <w:r w:rsidRPr="0012257F">
        <w:rPr>
          <w:rStyle w:val="IntenseEmphasis"/>
          <w:rFonts w:ascii="Arial" w:hAnsi="Arial" w:cs="Arial"/>
        </w:rPr>
        <w:t>an</w:t>
      </w:r>
      <w:r w:rsidRPr="0012257F">
        <w:rPr>
          <w:rStyle w:val="IntenseEmphasis"/>
          <w:rFonts w:ascii="Arial" w:eastAsia="Garamond" w:hAnsi="Arial" w:cs="Arial"/>
        </w:rPr>
        <w:t xml:space="preserve"> </w:t>
      </w:r>
      <w:r w:rsidRPr="0012257F">
        <w:rPr>
          <w:rStyle w:val="IntenseEmphasis"/>
          <w:rFonts w:ascii="Arial" w:hAnsi="Arial" w:cs="Arial"/>
        </w:rPr>
        <w:t>indication</w:t>
      </w:r>
      <w:r w:rsidRPr="0012257F">
        <w:rPr>
          <w:rStyle w:val="IntenseEmphasis"/>
          <w:rFonts w:ascii="Arial" w:eastAsia="Garamond" w:hAnsi="Arial" w:cs="Arial"/>
        </w:rPr>
        <w:t xml:space="preserve"> </w:t>
      </w:r>
      <w:r w:rsidRPr="0012257F">
        <w:rPr>
          <w:rStyle w:val="IntenseEmphasis"/>
          <w:rFonts w:ascii="Arial" w:hAnsi="Arial" w:cs="Arial"/>
        </w:rPr>
        <w:t>that</w:t>
      </w:r>
      <w:r w:rsidRPr="0012257F">
        <w:rPr>
          <w:rStyle w:val="IntenseEmphasis"/>
          <w:rFonts w:ascii="Arial" w:eastAsia="Garamond" w:hAnsi="Arial" w:cs="Arial"/>
        </w:rPr>
        <w:t xml:space="preserve"> </w:t>
      </w:r>
      <w:r w:rsidRPr="0012257F">
        <w:rPr>
          <w:rStyle w:val="Emphasis"/>
          <w:rFonts w:ascii="Arial" w:hAnsi="Arial" w:cs="Arial"/>
          <w:highlight w:val="cyan"/>
        </w:rPr>
        <w:t>he</w:t>
      </w:r>
      <w:r w:rsidRPr="0012257F">
        <w:rPr>
          <w:rStyle w:val="Emphasis"/>
          <w:rFonts w:ascii="Arial" w:eastAsia="Garamond" w:hAnsi="Arial" w:cs="Arial"/>
          <w:highlight w:val="cyan"/>
        </w:rPr>
        <w:t xml:space="preserve"> </w:t>
      </w:r>
      <w:r w:rsidRPr="0012257F">
        <w:rPr>
          <w:rStyle w:val="Emphasis"/>
          <w:rFonts w:ascii="Arial" w:hAnsi="Arial" w:cs="Arial"/>
          <w:highlight w:val="cyan"/>
        </w:rPr>
        <w:t>does</w:t>
      </w:r>
      <w:r w:rsidRPr="0012257F">
        <w:rPr>
          <w:rStyle w:val="Emphasis"/>
          <w:rFonts w:ascii="Arial" w:eastAsia="Garamond" w:hAnsi="Arial" w:cs="Arial"/>
          <w:highlight w:val="cyan"/>
        </w:rPr>
        <w:t xml:space="preserve"> </w:t>
      </w:r>
      <w:r w:rsidRPr="0012257F">
        <w:rPr>
          <w:rStyle w:val="Emphasis"/>
          <w:rFonts w:ascii="Arial" w:hAnsi="Arial" w:cs="Arial"/>
          <w:highlight w:val="cyan"/>
        </w:rPr>
        <w:t>not</w:t>
      </w:r>
      <w:r w:rsidRPr="0012257F">
        <w:rPr>
          <w:rStyle w:val="Emphasis"/>
          <w:rFonts w:ascii="Arial" w:eastAsia="Garamond" w:hAnsi="Arial" w:cs="Arial"/>
          <w:highlight w:val="cyan"/>
        </w:rPr>
        <w:t xml:space="preserve"> </w:t>
      </w:r>
      <w:r w:rsidRPr="0012257F">
        <w:rPr>
          <w:rStyle w:val="Emphasis"/>
          <w:rFonts w:ascii="Arial" w:hAnsi="Arial" w:cs="Arial"/>
          <w:highlight w:val="cyan"/>
        </w:rPr>
        <w:t>have</w:t>
      </w:r>
      <w:r w:rsidRPr="0012257F">
        <w:rPr>
          <w:rStyle w:val="Emphasis"/>
          <w:rFonts w:ascii="Arial" w:eastAsia="Garamond" w:hAnsi="Arial" w:cs="Arial"/>
          <w:highlight w:val="cyan"/>
        </w:rPr>
        <w:t xml:space="preserve"> </w:t>
      </w:r>
      <w:r w:rsidRPr="0012257F">
        <w:rPr>
          <w:rStyle w:val="Emphasis"/>
          <w:rFonts w:ascii="Arial" w:hAnsi="Arial" w:cs="Arial"/>
          <w:highlight w:val="cyan"/>
        </w:rPr>
        <w:t>a</w:t>
      </w:r>
      <w:r w:rsidRPr="0012257F">
        <w:rPr>
          <w:rStyle w:val="Emphasis"/>
          <w:rFonts w:ascii="Arial" w:eastAsia="Garamond" w:hAnsi="Arial" w:cs="Arial"/>
          <w:highlight w:val="cyan"/>
        </w:rPr>
        <w:t xml:space="preserve"> </w:t>
      </w:r>
      <w:r w:rsidRPr="0012257F">
        <w:rPr>
          <w:rStyle w:val="Emphasis"/>
          <w:rFonts w:ascii="Arial" w:hAnsi="Arial" w:cs="Arial"/>
          <w:highlight w:val="cyan"/>
        </w:rPr>
        <w:t>big</w:t>
      </w:r>
      <w:r w:rsidRPr="0012257F">
        <w:rPr>
          <w:rStyle w:val="Emphasis"/>
          <w:rFonts w:ascii="Arial" w:eastAsia="Garamond" w:hAnsi="Arial" w:cs="Arial"/>
          <w:highlight w:val="cyan"/>
        </w:rPr>
        <w:t xml:space="preserve"> </w:t>
      </w:r>
      <w:r w:rsidRPr="0012257F">
        <w:rPr>
          <w:rStyle w:val="Emphasis"/>
          <w:rFonts w:ascii="Arial" w:hAnsi="Arial" w:cs="Arial"/>
          <w:highlight w:val="cyan"/>
        </w:rPr>
        <w:t>enough</w:t>
      </w:r>
      <w:r w:rsidRPr="0012257F">
        <w:rPr>
          <w:rStyle w:val="Emphasis"/>
          <w:rFonts w:ascii="Arial" w:eastAsia="Garamond" w:hAnsi="Arial" w:cs="Arial"/>
          <w:highlight w:val="cyan"/>
        </w:rPr>
        <w:t xml:space="preserve"> </w:t>
      </w:r>
      <w:r w:rsidRPr="0012257F">
        <w:rPr>
          <w:rStyle w:val="Emphasis"/>
          <w:rFonts w:ascii="Arial" w:hAnsi="Arial" w:cs="Arial"/>
          <w:highlight w:val="cyan"/>
        </w:rPr>
        <w:t>gun</w:t>
      </w:r>
      <w:r w:rsidRPr="0012257F">
        <w:rPr>
          <w:rStyle w:val="Emphasis"/>
          <w:rFonts w:ascii="Arial" w:hAnsi="Arial" w:cs="Arial"/>
        </w:rPr>
        <w:t>.</w:t>
      </w:r>
      <w:r w:rsidRPr="0012257F">
        <w:rPr>
          <w:rStyle w:val="Emphasis"/>
          <w:rFonts w:ascii="Arial" w:eastAsia="Garamond" w:hAnsi="Arial" w:cs="Arial"/>
        </w:rPr>
        <w:t xml:space="preserve"> </w:t>
      </w:r>
      <w:r w:rsidRPr="0012257F">
        <w:rPr>
          <w:rStyle w:val="IntenseEmphasis"/>
          <w:rFonts w:ascii="Arial" w:hAnsi="Arial" w:cs="Arial"/>
        </w:rPr>
        <w:t>What</w:t>
      </w:r>
      <w:r w:rsidRPr="0012257F">
        <w:rPr>
          <w:rStyle w:val="IntenseEmphasis"/>
          <w:rFonts w:ascii="Arial" w:eastAsia="Garamond" w:hAnsi="Arial" w:cs="Arial"/>
        </w:rPr>
        <w:t xml:space="preserve"> </w:t>
      </w:r>
      <w:r w:rsidRPr="0012257F">
        <w:rPr>
          <w:rStyle w:val="IntenseEmphasis"/>
          <w:rFonts w:ascii="Arial" w:hAnsi="Arial" w:cs="Arial"/>
        </w:rPr>
        <w:t>are</w:t>
      </w:r>
      <w:r w:rsidRPr="0012257F">
        <w:rPr>
          <w:rStyle w:val="IntenseEmphasis"/>
          <w:rFonts w:ascii="Arial" w:eastAsia="Garamond" w:hAnsi="Arial" w:cs="Arial"/>
        </w:rPr>
        <w:t xml:space="preserve"> </w:t>
      </w:r>
      <w:r w:rsidRPr="0012257F">
        <w:rPr>
          <w:rStyle w:val="IntenseEmphasis"/>
          <w:rFonts w:ascii="Arial" w:hAnsi="Arial" w:cs="Arial"/>
        </w:rPr>
        <w:t>we</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make</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world</w:t>
      </w:r>
      <w:r w:rsidRPr="0012257F">
        <w:rPr>
          <w:rStyle w:val="IntenseEmphasis"/>
          <w:rFonts w:ascii="Arial" w:eastAsia="Garamond" w:hAnsi="Arial" w:cs="Arial"/>
        </w:rPr>
        <w:t xml:space="preserve"> </w:t>
      </w:r>
      <w:r w:rsidRPr="0012257F">
        <w:rPr>
          <w:rStyle w:val="IntenseEmphasis"/>
          <w:rFonts w:ascii="Arial" w:hAnsi="Arial" w:cs="Arial"/>
        </w:rPr>
        <w:t>that</w:t>
      </w:r>
      <w:r w:rsidRPr="0012257F">
        <w:rPr>
          <w:rStyle w:val="IntenseEmphasis"/>
          <w:rFonts w:ascii="Arial" w:eastAsia="Garamond" w:hAnsi="Arial" w:cs="Arial"/>
        </w:rPr>
        <w:t xml:space="preserve"> </w:t>
      </w:r>
      <w:r w:rsidRPr="0012257F">
        <w:rPr>
          <w:rStyle w:val="Emphasis"/>
          <w:rFonts w:ascii="Arial" w:hAnsi="Arial" w:cs="Arial"/>
        </w:rPr>
        <w:t>responds</w:t>
      </w:r>
      <w:r w:rsidRPr="0012257F">
        <w:rPr>
          <w:rStyle w:val="Emphasis"/>
          <w:rFonts w:ascii="Arial" w:eastAsia="Garamond" w:hAnsi="Arial" w:cs="Arial"/>
        </w:rPr>
        <w:t xml:space="preserve"> </w:t>
      </w:r>
      <w:r w:rsidRPr="0012257F">
        <w:rPr>
          <w:rStyle w:val="Emphasis"/>
          <w:rFonts w:ascii="Arial" w:hAnsi="Arial" w:cs="Arial"/>
        </w:rPr>
        <w:t>to</w:t>
      </w:r>
      <w:r w:rsidRPr="0012257F">
        <w:rPr>
          <w:rStyle w:val="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most</w:t>
      </w:r>
      <w:r w:rsidRPr="0012257F">
        <w:rPr>
          <w:rStyle w:val="Emphasis"/>
          <w:rFonts w:ascii="Arial" w:eastAsia="Garamond" w:hAnsi="Arial" w:cs="Arial"/>
        </w:rPr>
        <w:t xml:space="preserve"> </w:t>
      </w:r>
      <w:r w:rsidRPr="0012257F">
        <w:rPr>
          <w:rStyle w:val="Emphasis"/>
          <w:rFonts w:ascii="Arial" w:hAnsi="Arial" w:cs="Arial"/>
        </w:rPr>
        <w:t>lucid</w:t>
      </w:r>
      <w:r w:rsidRPr="0012257F">
        <w:rPr>
          <w:rStyle w:val="Emphasis"/>
          <w:rFonts w:ascii="Arial" w:eastAsia="Garamond" w:hAnsi="Arial" w:cs="Arial"/>
        </w:rPr>
        <w:t xml:space="preserve"> </w:t>
      </w:r>
      <w:r w:rsidRPr="0012257F">
        <w:rPr>
          <w:rStyle w:val="Emphasis"/>
          <w:rFonts w:ascii="Arial" w:hAnsi="Arial" w:cs="Arial"/>
        </w:rPr>
        <w:t>enunciation</w:t>
      </w:r>
      <w:r w:rsidRPr="0012257F">
        <w:rPr>
          <w:rStyle w:val="Emphasis"/>
          <w:rFonts w:ascii="Arial" w:eastAsia="Garamond" w:hAnsi="Arial" w:cs="Arial"/>
        </w:rPr>
        <w:t xml:space="preserve"> </w:t>
      </w:r>
      <w:r w:rsidRPr="0012257F">
        <w:rPr>
          <w:rStyle w:val="Emphasis"/>
          <w:rFonts w:ascii="Arial" w:hAnsi="Arial" w:cs="Arial"/>
        </w:rPr>
        <w:t>of</w:t>
      </w:r>
      <w:r w:rsidRPr="0012257F">
        <w:rPr>
          <w:rStyle w:val="Emphasis"/>
          <w:rFonts w:ascii="Arial" w:eastAsia="Garamond" w:hAnsi="Arial" w:cs="Arial"/>
        </w:rPr>
        <w:t xml:space="preserve"> </w:t>
      </w:r>
      <w:r w:rsidRPr="0012257F">
        <w:rPr>
          <w:rStyle w:val="Emphasis"/>
          <w:rFonts w:ascii="Arial" w:hAnsi="Arial" w:cs="Arial"/>
        </w:rPr>
        <w:t>ethics</w:t>
      </w:r>
      <w:r w:rsidRPr="0012257F">
        <w:rPr>
          <w:rStyle w:val="Emphasis"/>
          <w:rFonts w:ascii="Arial" w:eastAsia="Garamond" w:hAnsi="Arial" w:cs="Arial"/>
        </w:rPr>
        <w:t xml:space="preserve"> </w:t>
      </w:r>
      <w:r w:rsidRPr="0012257F">
        <w:rPr>
          <w:rStyle w:val="Emphasis"/>
          <w:rFonts w:ascii="Arial" w:hAnsi="Arial" w:cs="Arial"/>
        </w:rPr>
        <w:t>with</w:t>
      </w:r>
      <w:r w:rsidRPr="0012257F">
        <w:rPr>
          <w:rStyle w:val="Emphasis"/>
          <w:rFonts w:ascii="Arial" w:eastAsia="Garamond" w:hAnsi="Arial" w:cs="Arial"/>
        </w:rPr>
        <w:t xml:space="preserve"> </w:t>
      </w:r>
      <w:r w:rsidRPr="0012257F">
        <w:rPr>
          <w:rStyle w:val="Emphasis"/>
          <w:rFonts w:ascii="Arial" w:hAnsi="Arial" w:cs="Arial"/>
        </w:rPr>
        <w:t>violence</w:t>
      </w:r>
      <w:r w:rsidRPr="0012257F">
        <w:rPr>
          <w:rStyle w:val="IntenseEmphasis"/>
          <w:rFonts w:ascii="Arial" w:hAnsi="Arial" w:cs="Arial"/>
        </w:rPr>
        <w:t>?</w:t>
      </w:r>
      <w:r w:rsidRPr="0012257F">
        <w:rPr>
          <w:rStyle w:val="IntenseEmphasis"/>
          <w:rFonts w:ascii="Arial" w:eastAsia="Garamond" w:hAnsi="Arial" w:cs="Arial"/>
        </w:rPr>
        <w:t xml:space="preserve"> </w:t>
      </w:r>
      <w:r w:rsidRPr="0012257F">
        <w:rPr>
          <w:rFonts w:ascii="Arial" w:hAnsi="Arial" w:cs="Arial"/>
          <w:sz w:val="16"/>
        </w:rPr>
        <w:t>What</w:t>
      </w:r>
      <w:r w:rsidRPr="0012257F">
        <w:rPr>
          <w:rFonts w:ascii="Arial" w:eastAsia="Garamond" w:hAnsi="Arial" w:cs="Arial"/>
          <w:sz w:val="16"/>
        </w:rPr>
        <w:t xml:space="preserve"> </w:t>
      </w:r>
      <w:r w:rsidRPr="0012257F">
        <w:rPr>
          <w:rFonts w:ascii="Arial" w:hAnsi="Arial" w:cs="Arial"/>
          <w:sz w:val="16"/>
        </w:rPr>
        <w:t>are</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foundational</w:t>
      </w:r>
      <w:r w:rsidRPr="0012257F">
        <w:rPr>
          <w:rFonts w:ascii="Arial" w:eastAsia="Garamond" w:hAnsi="Arial" w:cs="Arial"/>
          <w:sz w:val="16"/>
        </w:rPr>
        <w:t xml:space="preserve"> </w:t>
      </w:r>
      <w:r w:rsidRPr="0012257F">
        <w:rPr>
          <w:rFonts w:ascii="Arial" w:hAnsi="Arial" w:cs="Arial"/>
          <w:sz w:val="16"/>
        </w:rPr>
        <w:t>questions</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ethico-political?</w:t>
      </w:r>
      <w:r w:rsidRPr="0012257F">
        <w:rPr>
          <w:rFonts w:ascii="Arial" w:eastAsia="Garamond" w:hAnsi="Arial" w:cs="Arial"/>
          <w:sz w:val="16"/>
        </w:rPr>
        <w:t xml:space="preserve"> </w:t>
      </w:r>
      <w:r w:rsidRPr="0012257F">
        <w:rPr>
          <w:rFonts w:ascii="Arial" w:hAnsi="Arial" w:cs="Arial"/>
          <w:sz w:val="16"/>
        </w:rPr>
        <w:t>Why</w:t>
      </w:r>
      <w:r w:rsidRPr="0012257F">
        <w:rPr>
          <w:rFonts w:ascii="Arial" w:eastAsia="Garamond" w:hAnsi="Arial" w:cs="Arial"/>
          <w:sz w:val="16"/>
        </w:rPr>
        <w:t xml:space="preserve"> </w:t>
      </w:r>
      <w:r w:rsidRPr="0012257F">
        <w:rPr>
          <w:rFonts w:ascii="Arial" w:hAnsi="Arial" w:cs="Arial"/>
          <w:sz w:val="16"/>
        </w:rPr>
        <w:t>are</w:t>
      </w:r>
      <w:r w:rsidRPr="0012257F">
        <w:rPr>
          <w:rFonts w:ascii="Arial" w:eastAsia="Garamond" w:hAnsi="Arial" w:cs="Arial"/>
          <w:sz w:val="16"/>
        </w:rPr>
        <w:t xml:space="preserve"> </w:t>
      </w:r>
      <w:r w:rsidRPr="0012257F">
        <w:rPr>
          <w:rFonts w:ascii="Arial" w:hAnsi="Arial" w:cs="Arial"/>
          <w:sz w:val="16"/>
        </w:rPr>
        <w:t>these</w:t>
      </w:r>
      <w:r w:rsidRPr="0012257F">
        <w:rPr>
          <w:rFonts w:ascii="Arial" w:eastAsia="Garamond" w:hAnsi="Arial" w:cs="Arial"/>
          <w:sz w:val="16"/>
        </w:rPr>
        <w:t xml:space="preserve"> </w:t>
      </w:r>
      <w:r w:rsidRPr="0012257F">
        <w:rPr>
          <w:rFonts w:ascii="Arial" w:hAnsi="Arial" w:cs="Arial"/>
          <w:sz w:val="16"/>
        </w:rPr>
        <w:t>questions</w:t>
      </w:r>
      <w:r w:rsidRPr="0012257F">
        <w:rPr>
          <w:rFonts w:ascii="Arial" w:eastAsia="Garamond" w:hAnsi="Arial" w:cs="Arial"/>
          <w:sz w:val="16"/>
        </w:rPr>
        <w:t xml:space="preserve"> </w:t>
      </w:r>
      <w:r w:rsidRPr="0012257F">
        <w:rPr>
          <w:rFonts w:ascii="Arial" w:hAnsi="Arial" w:cs="Arial"/>
          <w:sz w:val="16"/>
        </w:rPr>
        <w:t>so</w:t>
      </w:r>
      <w:r w:rsidRPr="0012257F">
        <w:rPr>
          <w:rFonts w:ascii="Arial" w:eastAsia="Garamond" w:hAnsi="Arial" w:cs="Arial"/>
          <w:sz w:val="16"/>
        </w:rPr>
        <w:t xml:space="preserve"> </w:t>
      </w:r>
      <w:r w:rsidRPr="0012257F">
        <w:rPr>
          <w:rFonts w:ascii="Arial" w:hAnsi="Arial" w:cs="Arial"/>
          <w:sz w:val="16"/>
        </w:rPr>
        <w:t>scandalous</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they</w:t>
      </w:r>
      <w:r w:rsidRPr="0012257F">
        <w:rPr>
          <w:rFonts w:ascii="Arial" w:eastAsia="Garamond" w:hAnsi="Arial" w:cs="Arial"/>
          <w:sz w:val="16"/>
        </w:rPr>
        <w:t xml:space="preserve"> </w:t>
      </w:r>
      <w:r w:rsidRPr="0012257F">
        <w:rPr>
          <w:rFonts w:ascii="Arial" w:hAnsi="Arial" w:cs="Arial"/>
          <w:sz w:val="16"/>
        </w:rPr>
        <w:t>are</w:t>
      </w:r>
      <w:r w:rsidRPr="0012257F">
        <w:rPr>
          <w:rFonts w:ascii="Arial" w:eastAsia="Garamond" w:hAnsi="Arial" w:cs="Arial"/>
          <w:sz w:val="16"/>
        </w:rPr>
        <w:t xml:space="preserve"> </w:t>
      </w:r>
      <w:r w:rsidRPr="0012257F">
        <w:rPr>
          <w:rFonts w:ascii="Arial" w:hAnsi="Arial" w:cs="Arial"/>
          <w:sz w:val="16"/>
        </w:rPr>
        <w:t>rarely</w:t>
      </w:r>
      <w:r w:rsidRPr="0012257F">
        <w:rPr>
          <w:rFonts w:ascii="Arial" w:eastAsia="Garamond" w:hAnsi="Arial" w:cs="Arial"/>
          <w:sz w:val="16"/>
        </w:rPr>
        <w:t xml:space="preserve"> </w:t>
      </w:r>
      <w:r w:rsidRPr="0012257F">
        <w:rPr>
          <w:rFonts w:ascii="Arial" w:hAnsi="Arial" w:cs="Arial"/>
          <w:sz w:val="16"/>
        </w:rPr>
        <w:t>posed</w:t>
      </w:r>
      <w:r w:rsidRPr="0012257F">
        <w:rPr>
          <w:rFonts w:ascii="Arial" w:eastAsia="Garamond" w:hAnsi="Arial" w:cs="Arial"/>
          <w:sz w:val="16"/>
        </w:rPr>
        <w:t xml:space="preserve"> </w:t>
      </w:r>
      <w:r w:rsidRPr="0012257F">
        <w:rPr>
          <w:rFonts w:ascii="Arial" w:hAnsi="Arial" w:cs="Arial"/>
          <w:sz w:val="16"/>
        </w:rPr>
        <w:t>politically,</w:t>
      </w:r>
      <w:r w:rsidRPr="0012257F">
        <w:rPr>
          <w:rFonts w:ascii="Arial" w:eastAsia="Garamond" w:hAnsi="Arial" w:cs="Arial"/>
          <w:sz w:val="16"/>
        </w:rPr>
        <w:t xml:space="preserve"> </w:t>
      </w:r>
      <w:r w:rsidRPr="0012257F">
        <w:rPr>
          <w:rFonts w:ascii="Arial" w:hAnsi="Arial" w:cs="Arial"/>
          <w:sz w:val="16"/>
        </w:rPr>
        <w:t>intellectually,</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cinematically</w:t>
      </w:r>
      <w:r w:rsidRPr="0012257F">
        <w:rPr>
          <w:rFonts w:ascii="Arial" w:eastAsia="Garamond" w:hAnsi="Arial" w:cs="Arial"/>
          <w:sz w:val="16"/>
        </w:rPr>
        <w:t>—</w:t>
      </w:r>
      <w:r w:rsidRPr="0012257F">
        <w:rPr>
          <w:rFonts w:ascii="Arial" w:hAnsi="Arial" w:cs="Arial"/>
          <w:sz w:val="16"/>
        </w:rPr>
        <w:t>unless</w:t>
      </w:r>
      <w:r w:rsidRPr="0012257F">
        <w:rPr>
          <w:rFonts w:ascii="Arial" w:eastAsia="Garamond" w:hAnsi="Arial" w:cs="Arial"/>
          <w:sz w:val="16"/>
        </w:rPr>
        <w:t xml:space="preserve"> </w:t>
      </w:r>
      <w:r w:rsidRPr="0012257F">
        <w:rPr>
          <w:rFonts w:ascii="Arial" w:hAnsi="Arial" w:cs="Arial"/>
          <w:sz w:val="16"/>
        </w:rPr>
        <w:t>they</w:t>
      </w:r>
      <w:r w:rsidRPr="0012257F">
        <w:rPr>
          <w:rFonts w:ascii="Arial" w:eastAsia="Garamond" w:hAnsi="Arial" w:cs="Arial"/>
          <w:sz w:val="16"/>
        </w:rPr>
        <w:t xml:space="preserve"> </w:t>
      </w:r>
      <w:r w:rsidRPr="0012257F">
        <w:rPr>
          <w:rFonts w:ascii="Arial" w:hAnsi="Arial" w:cs="Arial"/>
          <w:sz w:val="16"/>
        </w:rPr>
        <w:t>are</w:t>
      </w:r>
      <w:r w:rsidRPr="0012257F">
        <w:rPr>
          <w:rFonts w:ascii="Arial" w:eastAsia="Garamond" w:hAnsi="Arial" w:cs="Arial"/>
          <w:sz w:val="16"/>
        </w:rPr>
        <w:t xml:space="preserve"> </w:t>
      </w:r>
      <w:r w:rsidRPr="0012257F">
        <w:rPr>
          <w:rFonts w:ascii="Arial" w:hAnsi="Arial" w:cs="Arial"/>
          <w:sz w:val="16"/>
        </w:rPr>
        <w:t>posed</w:t>
      </w:r>
      <w:r w:rsidRPr="0012257F">
        <w:rPr>
          <w:rFonts w:ascii="Arial" w:eastAsia="Garamond" w:hAnsi="Arial" w:cs="Arial"/>
          <w:sz w:val="16"/>
        </w:rPr>
        <w:t xml:space="preserve"> </w:t>
      </w:r>
      <w:r w:rsidRPr="0012257F">
        <w:rPr>
          <w:rFonts w:ascii="Arial" w:hAnsi="Arial" w:cs="Arial"/>
          <w:sz w:val="16"/>
        </w:rPr>
        <w:t>obliquely</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unconsciously,</w:t>
      </w:r>
      <w:r w:rsidRPr="0012257F">
        <w:rPr>
          <w:rFonts w:ascii="Arial" w:eastAsia="Garamond" w:hAnsi="Arial" w:cs="Arial"/>
          <w:sz w:val="16"/>
        </w:rPr>
        <w:t xml:space="preserve"> </w:t>
      </w:r>
      <w:r w:rsidRPr="0012257F">
        <w:rPr>
          <w:rFonts w:ascii="Arial" w:hAnsi="Arial" w:cs="Arial"/>
          <w:sz w:val="16"/>
        </w:rPr>
        <w:t>as</w:t>
      </w:r>
      <w:r w:rsidRPr="0012257F">
        <w:rPr>
          <w:rFonts w:ascii="Arial" w:eastAsia="Garamond" w:hAnsi="Arial" w:cs="Arial"/>
          <w:sz w:val="16"/>
        </w:rPr>
        <w:t xml:space="preserve"> </w:t>
      </w:r>
      <w:r w:rsidRPr="0012257F">
        <w:rPr>
          <w:rFonts w:ascii="Arial" w:hAnsi="Arial" w:cs="Arial"/>
          <w:sz w:val="16"/>
        </w:rPr>
        <w:t>if</w:t>
      </w:r>
      <w:r w:rsidRPr="0012257F">
        <w:rPr>
          <w:rFonts w:ascii="Arial" w:eastAsia="Garamond" w:hAnsi="Arial" w:cs="Arial"/>
          <w:sz w:val="16"/>
        </w:rPr>
        <w:t xml:space="preserve"> </w:t>
      </w:r>
      <w:r w:rsidRPr="0012257F">
        <w:rPr>
          <w:rFonts w:ascii="Arial" w:hAnsi="Arial" w:cs="Arial"/>
          <w:sz w:val="16"/>
        </w:rPr>
        <w:t>by</w:t>
      </w:r>
      <w:r w:rsidRPr="0012257F">
        <w:rPr>
          <w:rFonts w:ascii="Arial" w:eastAsia="Garamond" w:hAnsi="Arial" w:cs="Arial"/>
          <w:sz w:val="16"/>
        </w:rPr>
        <w:t xml:space="preserve"> </w:t>
      </w:r>
      <w:r w:rsidRPr="0012257F">
        <w:rPr>
          <w:rFonts w:ascii="Arial" w:hAnsi="Arial" w:cs="Arial"/>
          <w:sz w:val="16"/>
        </w:rPr>
        <w:t>accident?</w:t>
      </w:r>
      <w:r w:rsidRPr="0012257F">
        <w:rPr>
          <w:rFonts w:ascii="Arial" w:eastAsia="Garamond" w:hAnsi="Arial" w:cs="Arial"/>
          <w:sz w:val="16"/>
        </w:rPr>
        <w:t xml:space="preserve"> </w:t>
      </w:r>
      <w:r w:rsidRPr="0012257F">
        <w:rPr>
          <w:rFonts w:ascii="Arial" w:hAnsi="Arial" w:cs="Arial"/>
          <w:sz w:val="16"/>
        </w:rPr>
        <w:t>Return</w:t>
      </w:r>
      <w:r w:rsidRPr="0012257F">
        <w:rPr>
          <w:rFonts w:ascii="Arial" w:eastAsia="Garamond" w:hAnsi="Arial" w:cs="Arial"/>
          <w:sz w:val="16"/>
        </w:rPr>
        <w:t xml:space="preserve"> </w:t>
      </w:r>
      <w:r w:rsidRPr="0012257F">
        <w:rPr>
          <w:rFonts w:ascii="Arial" w:hAnsi="Arial" w:cs="Arial"/>
          <w:sz w:val="16"/>
        </w:rPr>
        <w:t>Turtle</w:t>
      </w:r>
      <w:r w:rsidRPr="0012257F">
        <w:rPr>
          <w:rFonts w:ascii="Arial" w:eastAsia="Garamond" w:hAnsi="Arial" w:cs="Arial"/>
          <w:sz w:val="16"/>
        </w:rPr>
        <w:t xml:space="preserve"> </w:t>
      </w:r>
      <w:r w:rsidRPr="0012257F">
        <w:rPr>
          <w:rFonts w:ascii="Arial" w:hAnsi="Arial" w:cs="Arial"/>
          <w:sz w:val="16"/>
        </w:rPr>
        <w:t>Island</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Savage.</w:t>
      </w:r>
      <w:r w:rsidRPr="0012257F">
        <w:rPr>
          <w:rFonts w:ascii="Arial" w:eastAsia="Garamond" w:hAnsi="Arial" w:cs="Arial"/>
          <w:sz w:val="16"/>
        </w:rPr>
        <w:t xml:space="preserve">” </w:t>
      </w:r>
      <w:r w:rsidRPr="0012257F">
        <w:rPr>
          <w:rStyle w:val="IntenseEmphasis"/>
          <w:rFonts w:ascii="Arial" w:hAnsi="Arial" w:cs="Arial"/>
          <w:highlight w:val="cyan"/>
        </w:rPr>
        <w:t>Repair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demolished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subjectivity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Slave</w:t>
      </w:r>
      <w:r w:rsidRPr="0012257F">
        <w:rPr>
          <w:rFonts w:ascii="Arial" w:hAnsi="Arial" w:cs="Arial"/>
          <w:sz w:val="16"/>
          <w:highlight w:val="cyan"/>
        </w:rPr>
        <w:t>.</w:t>
      </w:r>
      <w:r w:rsidRPr="0012257F">
        <w:rPr>
          <w:rFonts w:ascii="Arial" w:eastAsia="Garamond" w:hAnsi="Arial" w:cs="Arial"/>
          <w:sz w:val="16"/>
        </w:rPr>
        <w:t xml:space="preserve"> </w:t>
      </w:r>
      <w:r w:rsidRPr="0012257F">
        <w:rPr>
          <w:rStyle w:val="IntenseEmphasis"/>
          <w:rFonts w:ascii="Arial" w:hAnsi="Arial" w:cs="Arial"/>
        </w:rPr>
        <w:t>Two</w:t>
      </w:r>
      <w:r w:rsidRPr="0012257F">
        <w:rPr>
          <w:rStyle w:val="IntenseEmphasis"/>
          <w:rFonts w:ascii="Arial" w:eastAsia="Garamond" w:hAnsi="Arial" w:cs="Arial"/>
        </w:rPr>
        <w:t xml:space="preserve"> </w:t>
      </w:r>
      <w:r w:rsidRPr="0012257F">
        <w:rPr>
          <w:rStyle w:val="IntenseEmphasis"/>
          <w:rFonts w:ascii="Arial" w:hAnsi="Arial" w:cs="Arial"/>
        </w:rPr>
        <w:t>simple</w:t>
      </w:r>
      <w:r w:rsidRPr="0012257F">
        <w:rPr>
          <w:rStyle w:val="IntenseEmphasis"/>
          <w:rFonts w:ascii="Arial" w:eastAsia="Garamond" w:hAnsi="Arial" w:cs="Arial"/>
        </w:rPr>
        <w:t xml:space="preserve"> </w:t>
      </w:r>
      <w:r w:rsidRPr="0012257F">
        <w:rPr>
          <w:rStyle w:val="IntenseEmphasis"/>
          <w:rFonts w:ascii="Arial" w:hAnsi="Arial" w:cs="Arial"/>
        </w:rPr>
        <w:t>sentences,</w:t>
      </w:r>
      <w:r w:rsidRPr="0012257F">
        <w:rPr>
          <w:rStyle w:val="IntenseEmphasis"/>
          <w:rFonts w:ascii="Arial" w:eastAsia="Garamond" w:hAnsi="Arial" w:cs="Arial"/>
        </w:rPr>
        <w:t xml:space="preserve"> </w:t>
      </w:r>
      <w:r w:rsidRPr="0012257F">
        <w:rPr>
          <w:rStyle w:val="IntenseEmphasis"/>
          <w:rFonts w:ascii="Arial" w:hAnsi="Arial" w:cs="Arial"/>
        </w:rPr>
        <w:t>thirteen</w:t>
      </w:r>
      <w:r w:rsidRPr="0012257F">
        <w:rPr>
          <w:rStyle w:val="IntenseEmphasis"/>
          <w:rFonts w:ascii="Arial" w:eastAsia="Garamond" w:hAnsi="Arial" w:cs="Arial"/>
        </w:rPr>
        <w:t xml:space="preserve"> </w:t>
      </w:r>
      <w:r w:rsidRPr="0012257F">
        <w:rPr>
          <w:rStyle w:val="IntenseEmphasis"/>
          <w:rFonts w:ascii="Arial" w:hAnsi="Arial" w:cs="Arial"/>
        </w:rPr>
        <w:t>simple</w:t>
      </w:r>
      <w:r w:rsidRPr="0012257F">
        <w:rPr>
          <w:rStyle w:val="IntenseEmphasis"/>
          <w:rFonts w:ascii="Arial" w:eastAsia="Garamond" w:hAnsi="Arial" w:cs="Arial"/>
        </w:rPr>
        <w:t xml:space="preserve"> </w:t>
      </w:r>
      <w:r w:rsidRPr="0012257F">
        <w:rPr>
          <w:rStyle w:val="IntenseEmphasis"/>
          <w:rFonts w:ascii="Arial" w:hAnsi="Arial" w:cs="Arial"/>
        </w:rPr>
        <w:t>words,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structure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U.S.</w:t>
      </w:r>
      <w:r w:rsidRPr="0012257F">
        <w:rPr>
          <w:rStyle w:val="IntenseEmphasis"/>
          <w:rFonts w:ascii="Arial" w:eastAsia="Garamond" w:hAnsi="Arial" w:cs="Arial"/>
        </w:rPr>
        <w:t xml:space="preserve"> </w:t>
      </w:r>
      <w:r w:rsidRPr="0012257F">
        <w:rPr>
          <w:rStyle w:val="IntenseEmphasis"/>
          <w:rFonts w:ascii="Arial" w:hAnsi="Arial" w:cs="Arial"/>
        </w:rPr>
        <w:t>(</w:t>
      </w:r>
      <w:r w:rsidRPr="0012257F">
        <w:rPr>
          <w:rStyle w:val="IntenseEmphasis"/>
          <w:rFonts w:ascii="Arial" w:hAnsi="Arial" w:cs="Arial"/>
          <w:highlight w:val="cyan"/>
        </w:rPr>
        <w:t>and</w:t>
      </w:r>
      <w:r w:rsidRPr="0012257F">
        <w:rPr>
          <w:rStyle w:val="IntenseEmphasis"/>
          <w:rFonts w:ascii="Arial" w:eastAsia="Garamond" w:hAnsi="Arial" w:cs="Arial"/>
        </w:rPr>
        <w:t xml:space="preserve"> </w:t>
      </w:r>
      <w:r w:rsidRPr="0012257F">
        <w:rPr>
          <w:rStyle w:val="IntenseEmphasis"/>
          <w:rFonts w:ascii="Arial" w:hAnsi="Arial" w:cs="Arial"/>
        </w:rPr>
        <w:t>perhaps</w:t>
      </w:r>
      <w:r w:rsidRPr="0012257F">
        <w:rPr>
          <w:rStyle w:val="IntenseEmphasis"/>
          <w:rFonts w:ascii="Arial" w:eastAsia="Garamond" w:hAnsi="Arial" w:cs="Arial"/>
        </w:rPr>
        <w:t xml:space="preserve"> </w:t>
      </w:r>
      <w:r w:rsidRPr="0012257F">
        <w:rPr>
          <w:rStyle w:val="Emphasis"/>
          <w:rFonts w:ascii="Arial" w:hAnsi="Arial" w:cs="Arial"/>
        </w:rPr>
        <w:t>global</w:t>
      </w:r>
      <w:r w:rsidRPr="0012257F">
        <w:rPr>
          <w:rStyle w:val="Emphasis"/>
          <w:rFonts w:ascii="Arial" w:hAnsi="Arial" w:cs="Arial"/>
          <w:highlight w:val="cyan"/>
        </w:rPr>
        <w:t>)</w:t>
      </w:r>
      <w:r w:rsidRPr="0012257F">
        <w:rPr>
          <w:rStyle w:val="Emphasis"/>
          <w:rFonts w:ascii="Arial" w:eastAsia="Garamond" w:hAnsi="Arial" w:cs="Arial"/>
          <w:highlight w:val="cyan"/>
        </w:rPr>
        <w:t xml:space="preserve"> </w:t>
      </w:r>
      <w:r w:rsidRPr="0012257F">
        <w:rPr>
          <w:rStyle w:val="Emphasis"/>
          <w:rFonts w:ascii="Arial" w:hAnsi="Arial" w:cs="Arial"/>
          <w:highlight w:val="cyan"/>
        </w:rPr>
        <w:t>antagonisms</w:t>
      </w:r>
      <w:r w:rsidRPr="0012257F">
        <w:rPr>
          <w:rStyle w:val="Emphasis"/>
          <w:rFonts w:ascii="Arial" w:eastAsia="Garamond" w:hAnsi="Arial" w:cs="Arial"/>
          <w:highlight w:val="cyan"/>
        </w:rPr>
        <w:t xml:space="preserve"> </w:t>
      </w:r>
      <w:r w:rsidRPr="0012257F">
        <w:rPr>
          <w:rStyle w:val="Emphasis"/>
          <w:rFonts w:ascii="Arial" w:hAnsi="Arial" w:cs="Arial"/>
          <w:highlight w:val="cyan"/>
        </w:rPr>
        <w:t>would</w:t>
      </w:r>
      <w:r w:rsidRPr="0012257F">
        <w:rPr>
          <w:rStyle w:val="Emphasis"/>
          <w:rFonts w:ascii="Arial" w:eastAsia="Garamond" w:hAnsi="Arial" w:cs="Arial"/>
          <w:highlight w:val="cyan"/>
        </w:rPr>
        <w:t xml:space="preserve"> </w:t>
      </w:r>
      <w:r w:rsidRPr="0012257F">
        <w:rPr>
          <w:rStyle w:val="Emphasis"/>
          <w:rFonts w:ascii="Arial" w:hAnsi="Arial" w:cs="Arial"/>
          <w:highlight w:val="cyan"/>
        </w:rPr>
        <w:t>be</w:t>
      </w:r>
      <w:r w:rsidRPr="0012257F">
        <w:rPr>
          <w:rStyle w:val="Emphasis"/>
          <w:rFonts w:ascii="Arial" w:eastAsia="Garamond" w:hAnsi="Arial" w:cs="Arial"/>
          <w:highlight w:val="cyan"/>
        </w:rPr>
        <w:t xml:space="preserve"> </w:t>
      </w:r>
      <w:r w:rsidRPr="0012257F">
        <w:rPr>
          <w:rStyle w:val="Emphasis"/>
          <w:rFonts w:ascii="Arial" w:hAnsi="Arial" w:cs="Arial"/>
          <w:highlight w:val="cyan"/>
        </w:rPr>
        <w:t>dismantled</w:t>
      </w:r>
      <w:r w:rsidRPr="0012257F">
        <w:rPr>
          <w:rStyle w:val="Emphasis"/>
          <w:rFonts w:ascii="Arial" w:hAnsi="Arial" w:cs="Arial"/>
        </w:rPr>
        <w:t>.</w:t>
      </w:r>
      <w:r w:rsidRPr="0012257F">
        <w:rPr>
          <w:rFonts w:ascii="Arial" w:eastAsia="Garamond" w:hAnsi="Arial" w:cs="Arial"/>
          <w:sz w:val="16"/>
        </w:rPr>
        <w:t xml:space="preserve"> </w:t>
      </w:r>
      <w:r w:rsidRPr="0012257F">
        <w:rPr>
          <w:rStyle w:val="IntenseEmphasis"/>
          <w:rFonts w:ascii="Arial" w:hAnsi="Arial" w:cs="Arial"/>
          <w:highlight w:val="cyan"/>
        </w:rPr>
        <w:t>An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ethical</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modernity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would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no</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longer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sound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like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oxymoron</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From</w:t>
      </w:r>
      <w:r w:rsidRPr="0012257F">
        <w:rPr>
          <w:rFonts w:ascii="Arial" w:eastAsia="Garamond" w:hAnsi="Arial" w:cs="Arial"/>
          <w:sz w:val="16"/>
        </w:rPr>
        <w:t xml:space="preserve"> </w:t>
      </w:r>
      <w:r w:rsidRPr="0012257F">
        <w:rPr>
          <w:rFonts w:ascii="Arial" w:hAnsi="Arial" w:cs="Arial"/>
          <w:sz w:val="16"/>
        </w:rPr>
        <w:t>there</w:t>
      </w:r>
      <w:r w:rsidRPr="0012257F">
        <w:rPr>
          <w:rFonts w:ascii="Arial" w:eastAsia="Garamond" w:hAnsi="Arial" w:cs="Arial"/>
          <w:sz w:val="16"/>
        </w:rPr>
        <w:t xml:space="preserve"> </w:t>
      </w:r>
      <w:r w:rsidRPr="0012257F">
        <w:rPr>
          <w:rStyle w:val="IntenseEmphasis"/>
          <w:rFonts w:ascii="Arial" w:hAnsi="Arial" w:cs="Arial"/>
          <w:highlight w:val="cyan"/>
        </w:rPr>
        <w:t>we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could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busy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ourselves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with</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important</w:t>
      </w:r>
      <w:r w:rsidRPr="0012257F">
        <w:rPr>
          <w:rStyle w:val="Emphasis"/>
          <w:rFonts w:ascii="Arial" w:eastAsia="Garamond" w:hAnsi="Arial" w:cs="Arial"/>
          <w:highlight w:val="cyan"/>
        </w:rPr>
        <w:t xml:space="preserve"> </w:t>
      </w:r>
      <w:r w:rsidRPr="0012257F">
        <w:rPr>
          <w:rStyle w:val="Emphasis"/>
          <w:rFonts w:ascii="Arial" w:hAnsi="Arial" w:cs="Arial"/>
          <w:highlight w:val="cyan"/>
        </w:rPr>
        <w:t>conflicts</w:t>
      </w:r>
      <w:r w:rsidRPr="0012257F">
        <w:rPr>
          <w:rStyle w:val="Emphasis"/>
          <w:rFonts w:ascii="Arial" w:eastAsia="Garamond" w:hAnsi="Arial" w:cs="Arial"/>
          <w:highlight w:val="cyan"/>
        </w:rPr>
        <w:t xml:space="preserve"> </w:t>
      </w:r>
      <w:r w:rsidRPr="0012257F">
        <w:rPr>
          <w:rStyle w:val="Emphasis"/>
          <w:rFonts w:ascii="Arial" w:hAnsi="Arial" w:cs="Arial"/>
          <w:highlight w:val="cyan"/>
        </w:rPr>
        <w:t>that</w:t>
      </w:r>
      <w:r w:rsidRPr="0012257F">
        <w:rPr>
          <w:rStyle w:val="Emphasis"/>
          <w:rFonts w:ascii="Arial" w:eastAsia="Garamond" w:hAnsi="Arial" w:cs="Arial"/>
          <w:highlight w:val="cyan"/>
        </w:rPr>
        <w:t xml:space="preserve"> </w:t>
      </w:r>
      <w:r w:rsidRPr="0012257F">
        <w:rPr>
          <w:rStyle w:val="Emphasis"/>
          <w:rFonts w:ascii="Arial" w:hAnsi="Arial" w:cs="Arial"/>
          <w:highlight w:val="cyan"/>
        </w:rPr>
        <w:t>have</w:t>
      </w:r>
      <w:r w:rsidRPr="0012257F">
        <w:rPr>
          <w:rStyle w:val="Emphasis"/>
          <w:rFonts w:ascii="Arial" w:eastAsia="Garamond" w:hAnsi="Arial" w:cs="Arial"/>
          <w:highlight w:val="cyan"/>
        </w:rPr>
        <w:t xml:space="preserve"> </w:t>
      </w:r>
      <w:r w:rsidRPr="0012257F">
        <w:rPr>
          <w:rStyle w:val="Emphasis"/>
          <w:rFonts w:ascii="Arial" w:hAnsi="Arial" w:cs="Arial"/>
          <w:highlight w:val="cyan"/>
        </w:rPr>
        <w:t>been</w:t>
      </w:r>
      <w:r w:rsidRPr="0012257F">
        <w:rPr>
          <w:rStyle w:val="Emphasis"/>
          <w:rFonts w:ascii="Arial" w:eastAsia="Garamond" w:hAnsi="Arial" w:cs="Arial"/>
          <w:highlight w:val="cyan"/>
        </w:rPr>
        <w:t xml:space="preserve"> </w:t>
      </w:r>
      <w:r w:rsidRPr="0012257F">
        <w:rPr>
          <w:rStyle w:val="Emphasis"/>
          <w:rFonts w:ascii="Arial" w:hAnsi="Arial" w:cs="Arial"/>
          <w:highlight w:val="cyan"/>
        </w:rPr>
        <w:t>promoted</w:t>
      </w:r>
      <w:r w:rsidRPr="0012257F">
        <w:rPr>
          <w:rStyle w:val="Emphasis"/>
          <w:rFonts w:ascii="Arial" w:eastAsia="Garamond" w:hAnsi="Arial" w:cs="Arial"/>
          <w:highlight w:val="cyan"/>
        </w:rPr>
        <w:t xml:space="preserve"> </w:t>
      </w:r>
      <w:r w:rsidRPr="0012257F">
        <w:rPr>
          <w:rStyle w:val="Emphasis"/>
          <w:rFonts w:ascii="Arial" w:hAnsi="Arial" w:cs="Arial"/>
          <w:highlight w:val="cyan"/>
        </w:rPr>
        <w:t>to</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level</w:t>
      </w:r>
      <w:r w:rsidRPr="0012257F">
        <w:rPr>
          <w:rStyle w:val="Emphasis"/>
          <w:rFonts w:ascii="Arial" w:eastAsia="Garamond" w:hAnsi="Arial" w:cs="Arial"/>
          <w:highlight w:val="cyan"/>
        </w:rPr>
        <w:t xml:space="preserve"> </w:t>
      </w:r>
      <w:r w:rsidRPr="0012257F">
        <w:rPr>
          <w:rStyle w:val="Emphasis"/>
          <w:rFonts w:ascii="Arial" w:hAnsi="Arial" w:cs="Arial"/>
          <w:highlight w:val="cyan"/>
        </w:rPr>
        <w:t>of</w:t>
      </w:r>
      <w:r w:rsidRPr="0012257F">
        <w:rPr>
          <w:rStyle w:val="Emphasis"/>
          <w:rFonts w:ascii="Arial" w:eastAsia="Garamond" w:hAnsi="Arial" w:cs="Arial"/>
          <w:highlight w:val="cyan"/>
        </w:rPr>
        <w:t xml:space="preserve"> </w:t>
      </w:r>
      <w:r w:rsidRPr="0012257F">
        <w:rPr>
          <w:rStyle w:val="Emphasis"/>
          <w:rFonts w:ascii="Arial" w:hAnsi="Arial" w:cs="Arial"/>
          <w:highlight w:val="cyan"/>
        </w:rPr>
        <w:t>antagonisms:</w:t>
      </w:r>
      <w:r w:rsidRPr="0012257F">
        <w:rPr>
          <w:rStyle w:val="Emphasis"/>
          <w:rFonts w:ascii="Arial" w:eastAsia="Garamond" w:hAnsi="Arial" w:cs="Arial"/>
          <w:highlight w:val="cyan"/>
        </w:rPr>
        <w:t xml:space="preserve"> </w:t>
      </w:r>
      <w:r w:rsidRPr="0012257F">
        <w:rPr>
          <w:rStyle w:val="Emphasis"/>
          <w:rFonts w:ascii="Arial" w:hAnsi="Arial" w:cs="Arial"/>
          <w:highlight w:val="cyan"/>
        </w:rPr>
        <w:t>class</w:t>
      </w:r>
      <w:r w:rsidRPr="0012257F">
        <w:rPr>
          <w:rStyle w:val="Emphasis"/>
          <w:rFonts w:ascii="Arial" w:eastAsia="Garamond" w:hAnsi="Arial" w:cs="Arial"/>
          <w:highlight w:val="cyan"/>
        </w:rPr>
        <w:t xml:space="preserve"> </w:t>
      </w:r>
      <w:r w:rsidRPr="0012257F">
        <w:rPr>
          <w:rStyle w:val="Emphasis"/>
          <w:rFonts w:ascii="Arial" w:hAnsi="Arial" w:cs="Arial"/>
          <w:highlight w:val="cyan"/>
        </w:rPr>
        <w:t>struggle,</w:t>
      </w:r>
      <w:r w:rsidRPr="0012257F">
        <w:rPr>
          <w:rStyle w:val="Emphasis"/>
          <w:rFonts w:ascii="Arial" w:eastAsia="Garamond" w:hAnsi="Arial" w:cs="Arial"/>
          <w:highlight w:val="cyan"/>
        </w:rPr>
        <w:t xml:space="preserve"> </w:t>
      </w:r>
      <w:r w:rsidRPr="0012257F">
        <w:rPr>
          <w:rStyle w:val="Emphasis"/>
          <w:rFonts w:ascii="Arial" w:hAnsi="Arial" w:cs="Arial"/>
          <w:highlight w:val="cyan"/>
        </w:rPr>
        <w:t>gender</w:t>
      </w:r>
      <w:r w:rsidRPr="0012257F">
        <w:rPr>
          <w:rStyle w:val="Emphasis"/>
          <w:rFonts w:ascii="Arial" w:eastAsia="Garamond" w:hAnsi="Arial" w:cs="Arial"/>
          <w:highlight w:val="cyan"/>
        </w:rPr>
        <w:t xml:space="preserve"> </w:t>
      </w:r>
      <w:r w:rsidRPr="0012257F">
        <w:rPr>
          <w:rStyle w:val="Emphasis"/>
          <w:rFonts w:ascii="Arial" w:hAnsi="Arial" w:cs="Arial"/>
          <w:highlight w:val="cyan"/>
        </w:rPr>
        <w:t>conflict,</w:t>
      </w:r>
      <w:r w:rsidRPr="0012257F">
        <w:rPr>
          <w:rStyle w:val="Emphasis"/>
          <w:rFonts w:ascii="Arial" w:eastAsia="Garamond" w:hAnsi="Arial" w:cs="Arial"/>
          <w:highlight w:val="cyan"/>
        </w:rPr>
        <w:t xml:space="preserve"> </w:t>
      </w:r>
      <w:r w:rsidRPr="0012257F">
        <w:rPr>
          <w:rStyle w:val="Emphasis"/>
          <w:rFonts w:ascii="Arial" w:hAnsi="Arial" w:cs="Arial"/>
          <w:highlight w:val="cyan"/>
        </w:rPr>
        <w:t>immigrants</w:t>
      </w:r>
      <w:r w:rsidRPr="0012257F">
        <w:rPr>
          <w:rStyle w:val="Emphasis"/>
          <w:rFonts w:ascii="Arial" w:eastAsia="Garamond" w:hAnsi="Arial" w:cs="Arial"/>
          <w:highlight w:val="cyan"/>
        </w:rPr>
        <w:t xml:space="preserve"> </w:t>
      </w:r>
      <w:r w:rsidRPr="0012257F">
        <w:rPr>
          <w:rStyle w:val="Emphasis"/>
          <w:rFonts w:ascii="Arial" w:hAnsi="Arial" w:cs="Arial"/>
          <w:highlight w:val="cyan"/>
        </w:rPr>
        <w:t>rights.</w:t>
      </w:r>
      <w:r w:rsidRPr="0012257F">
        <w:rPr>
          <w:rStyle w:val="Emphasis"/>
          <w:rFonts w:ascii="Arial" w:hAnsi="Arial" w:cs="Arial"/>
        </w:rPr>
        <w:t xml:space="preserve"> </w:t>
      </w:r>
      <w:r w:rsidRPr="0012257F">
        <w:rPr>
          <w:rFonts w:ascii="Arial" w:hAnsi="Arial" w:cs="Arial"/>
          <w:sz w:val="16"/>
        </w:rPr>
        <w:t>When</w:t>
      </w:r>
      <w:r w:rsidRPr="0012257F">
        <w:rPr>
          <w:rFonts w:ascii="Arial" w:eastAsia="Garamond" w:hAnsi="Arial" w:cs="Arial"/>
          <w:sz w:val="16"/>
        </w:rPr>
        <w:t xml:space="preserve"> </w:t>
      </w:r>
      <w:r w:rsidRPr="0012257F">
        <w:rPr>
          <w:rFonts w:ascii="Arial" w:hAnsi="Arial" w:cs="Arial"/>
          <w:sz w:val="16"/>
        </w:rPr>
        <w:t>pared</w:t>
      </w:r>
      <w:r w:rsidRPr="0012257F">
        <w:rPr>
          <w:rFonts w:ascii="Arial" w:eastAsia="Garamond" w:hAnsi="Arial" w:cs="Arial"/>
          <w:sz w:val="16"/>
        </w:rPr>
        <w:t xml:space="preserve"> </w:t>
      </w:r>
      <w:r w:rsidRPr="0012257F">
        <w:rPr>
          <w:rFonts w:ascii="Arial" w:hAnsi="Arial" w:cs="Arial"/>
          <w:sz w:val="16"/>
        </w:rPr>
        <w:t>down</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thirteen</w:t>
      </w:r>
      <w:r w:rsidRPr="0012257F">
        <w:rPr>
          <w:rFonts w:ascii="Arial" w:eastAsia="Garamond" w:hAnsi="Arial" w:cs="Arial"/>
          <w:sz w:val="16"/>
        </w:rPr>
        <w:t xml:space="preserve"> </w:t>
      </w:r>
      <w:r w:rsidRPr="0012257F">
        <w:rPr>
          <w:rFonts w:ascii="Arial" w:hAnsi="Arial" w:cs="Arial"/>
          <w:sz w:val="16"/>
        </w:rPr>
        <w:t>words</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two</w:t>
      </w:r>
      <w:r w:rsidRPr="0012257F">
        <w:rPr>
          <w:rFonts w:ascii="Arial" w:eastAsia="Garamond" w:hAnsi="Arial" w:cs="Arial"/>
          <w:sz w:val="16"/>
        </w:rPr>
        <w:t xml:space="preserve"> </w:t>
      </w:r>
      <w:r w:rsidRPr="0012257F">
        <w:rPr>
          <w:rFonts w:ascii="Arial" w:hAnsi="Arial" w:cs="Arial"/>
          <w:sz w:val="16"/>
        </w:rPr>
        <w:t>sentences,</w:t>
      </w:r>
      <w:r w:rsidRPr="0012257F">
        <w:rPr>
          <w:rFonts w:ascii="Arial" w:eastAsia="Garamond" w:hAnsi="Arial" w:cs="Arial"/>
          <w:sz w:val="16"/>
        </w:rPr>
        <w:t xml:space="preserve"> </w:t>
      </w:r>
      <w:r w:rsidRPr="0012257F">
        <w:rPr>
          <w:rStyle w:val="IntenseEmphasis"/>
          <w:rFonts w:ascii="Arial" w:hAnsi="Arial" w:cs="Arial"/>
        </w:rPr>
        <w:t>one</w:t>
      </w:r>
      <w:r w:rsidRPr="0012257F">
        <w:rPr>
          <w:rStyle w:val="IntenseEmphasis"/>
          <w:rFonts w:ascii="Arial" w:eastAsia="Garamond" w:hAnsi="Arial" w:cs="Arial"/>
        </w:rPr>
        <w:t xml:space="preserve"> </w:t>
      </w:r>
      <w:r w:rsidRPr="0012257F">
        <w:rPr>
          <w:rStyle w:val="IntenseEmphasis"/>
          <w:rFonts w:ascii="Arial" w:hAnsi="Arial" w:cs="Arial"/>
        </w:rPr>
        <w:t>cannot</w:t>
      </w:r>
      <w:r w:rsidRPr="0012257F">
        <w:rPr>
          <w:rStyle w:val="IntenseEmphasis"/>
          <w:rFonts w:ascii="Arial" w:eastAsia="Garamond" w:hAnsi="Arial" w:cs="Arial"/>
        </w:rPr>
        <w:t xml:space="preserve"> </w:t>
      </w:r>
      <w:r w:rsidRPr="0012257F">
        <w:rPr>
          <w:rStyle w:val="IntenseEmphasis"/>
          <w:rFonts w:ascii="Arial" w:hAnsi="Arial" w:cs="Arial"/>
        </w:rPr>
        <w:t>but</w:t>
      </w:r>
      <w:r w:rsidRPr="0012257F">
        <w:rPr>
          <w:rStyle w:val="IntenseEmphasis"/>
          <w:rFonts w:ascii="Arial" w:eastAsia="Garamond" w:hAnsi="Arial" w:cs="Arial"/>
        </w:rPr>
        <w:t xml:space="preserve"> </w:t>
      </w:r>
      <w:r w:rsidRPr="0012257F">
        <w:rPr>
          <w:rStyle w:val="IntenseEmphasis"/>
          <w:rFonts w:ascii="Arial" w:hAnsi="Arial" w:cs="Arial"/>
        </w:rPr>
        <w:t>wonder</w:t>
      </w:r>
      <w:r w:rsidRPr="0012257F">
        <w:rPr>
          <w:rStyle w:val="IntenseEmphasis"/>
          <w:rFonts w:ascii="Arial" w:eastAsia="Garamond" w:hAnsi="Arial" w:cs="Arial"/>
        </w:rPr>
        <w:t xml:space="preserve"> </w:t>
      </w:r>
      <w:r w:rsidRPr="0012257F">
        <w:rPr>
          <w:rStyle w:val="IntenseEmphasis"/>
          <w:rFonts w:ascii="Arial" w:hAnsi="Arial" w:cs="Arial"/>
        </w:rPr>
        <w:t>why</w:t>
      </w:r>
      <w:r w:rsidRPr="0012257F">
        <w:rPr>
          <w:rStyle w:val="IntenseEmphasis"/>
          <w:rFonts w:ascii="Arial" w:eastAsia="Garamond" w:hAnsi="Arial" w:cs="Arial"/>
        </w:rPr>
        <w:t xml:space="preserve"> </w:t>
      </w:r>
      <w:r w:rsidRPr="0012257F">
        <w:rPr>
          <w:rStyle w:val="IntenseEmphasis"/>
          <w:rFonts w:ascii="Arial" w:hAnsi="Arial" w:cs="Arial"/>
          <w:highlight w:val="cyan"/>
        </w:rPr>
        <w:t>questions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that</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go</w:t>
      </w:r>
      <w:r w:rsidRPr="0012257F">
        <w:rPr>
          <w:rStyle w:val="Emphasis"/>
          <w:rFonts w:ascii="Arial" w:eastAsia="Garamond" w:hAnsi="Arial" w:cs="Arial"/>
          <w:highlight w:val="cyan"/>
        </w:rPr>
        <w:t xml:space="preserve"> </w:t>
      </w:r>
      <w:r w:rsidRPr="0012257F">
        <w:rPr>
          <w:rStyle w:val="Emphasis"/>
          <w:rFonts w:ascii="Arial" w:hAnsi="Arial" w:cs="Arial"/>
          <w:highlight w:val="cyan"/>
        </w:rPr>
        <w:t>to</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heart</w:t>
      </w:r>
      <w:r w:rsidRPr="0012257F">
        <w:rPr>
          <w:rStyle w:val="Emphasis"/>
          <w:rFonts w:ascii="Arial" w:eastAsia="Garamond" w:hAnsi="Arial" w:cs="Arial"/>
          <w:highlight w:val="cyan"/>
        </w:rPr>
        <w:t xml:space="preserve"> </w:t>
      </w:r>
      <w:r w:rsidRPr="0012257F">
        <w:rPr>
          <w:rStyle w:val="Emphasis"/>
          <w:rFonts w:ascii="Arial" w:hAnsi="Arial" w:cs="Arial"/>
          <w:highlight w:val="cyan"/>
        </w:rPr>
        <w:t>of</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ethico-political</w:t>
      </w:r>
      <w:r w:rsidRPr="0012257F">
        <w:rPr>
          <w:rStyle w:val="Emphasis"/>
          <w:rFonts w:ascii="Arial" w:hAnsi="Arial" w:cs="Arial"/>
        </w:rPr>
        <w:t>,</w:t>
      </w:r>
      <w:r w:rsidRPr="0012257F">
        <w:rPr>
          <w:rStyle w:val="Emphasis"/>
          <w:rFonts w:ascii="Arial" w:eastAsia="Garamond" w:hAnsi="Arial" w:cs="Arial"/>
        </w:rPr>
        <w:t xml:space="preserve"> </w:t>
      </w:r>
      <w:r w:rsidRPr="0012257F">
        <w:rPr>
          <w:rStyle w:val="IntenseEmphasis"/>
          <w:rFonts w:ascii="Arial" w:hAnsi="Arial" w:cs="Arial"/>
        </w:rPr>
        <w:t>questions</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political</w:t>
      </w:r>
      <w:r w:rsidRPr="0012257F">
        <w:rPr>
          <w:rStyle w:val="IntenseEmphasis"/>
          <w:rFonts w:ascii="Arial" w:eastAsia="Garamond" w:hAnsi="Arial" w:cs="Arial"/>
        </w:rPr>
        <w:t xml:space="preserve"> </w:t>
      </w:r>
      <w:r w:rsidRPr="0012257F">
        <w:rPr>
          <w:rStyle w:val="IntenseEmphasis"/>
          <w:rFonts w:ascii="Arial" w:hAnsi="Arial" w:cs="Arial"/>
        </w:rPr>
        <w:t>ontology,</w:t>
      </w:r>
      <w:r w:rsidRPr="0012257F">
        <w:rPr>
          <w:rStyle w:val="IntenseEmphasis"/>
          <w:rFonts w:ascii="Arial" w:eastAsia="Garamond" w:hAnsi="Arial" w:cs="Arial"/>
        </w:rPr>
        <w:t xml:space="preserve"> </w:t>
      </w:r>
      <w:r w:rsidRPr="0012257F">
        <w:rPr>
          <w:rStyle w:val="IntenseEmphasis"/>
          <w:rFonts w:ascii="Arial" w:hAnsi="Arial" w:cs="Arial"/>
          <w:highlight w:val="cyan"/>
        </w:rPr>
        <w:t>are</w:t>
      </w:r>
      <w:r w:rsidRPr="0012257F">
        <w:rPr>
          <w:rStyle w:val="IntenseEmphasis"/>
          <w:rFonts w:ascii="Arial" w:eastAsia="Garamond" w:hAnsi="Arial" w:cs="Arial"/>
        </w:rPr>
        <w:t xml:space="preserve"> </w:t>
      </w:r>
      <w:r w:rsidRPr="0012257F">
        <w:rPr>
          <w:rStyle w:val="IntenseEmphasis"/>
          <w:rFonts w:ascii="Arial" w:hAnsi="Arial" w:cs="Arial"/>
        </w:rPr>
        <w:t>so</w:t>
      </w:r>
      <w:r w:rsidRPr="0012257F">
        <w:rPr>
          <w:rStyle w:val="IntenseEmphasis"/>
          <w:rFonts w:ascii="Arial" w:eastAsia="Garamond" w:hAnsi="Arial" w:cs="Arial"/>
        </w:rPr>
        <w:t xml:space="preserve"> </w:t>
      </w:r>
      <w:r w:rsidRPr="0012257F">
        <w:rPr>
          <w:rStyle w:val="IntenseEmphasis"/>
          <w:rFonts w:ascii="Arial" w:hAnsi="Arial" w:cs="Arial"/>
          <w:highlight w:val="cyan"/>
        </w:rPr>
        <w:t>unspeakable</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intellectual</w:t>
      </w:r>
      <w:r w:rsidRPr="0012257F">
        <w:rPr>
          <w:rStyle w:val="IntenseEmphasis"/>
          <w:rFonts w:ascii="Arial" w:eastAsia="Garamond" w:hAnsi="Arial" w:cs="Arial"/>
        </w:rPr>
        <w:t xml:space="preserve"> </w:t>
      </w:r>
      <w:r w:rsidRPr="0012257F">
        <w:rPr>
          <w:rStyle w:val="IntenseEmphasis"/>
          <w:rFonts w:ascii="Arial" w:hAnsi="Arial" w:cs="Arial"/>
        </w:rPr>
        <w:t>meditations,</w:t>
      </w:r>
      <w:r w:rsidRPr="0012257F">
        <w:rPr>
          <w:rStyle w:val="IntenseEmphasis"/>
          <w:rFonts w:ascii="Arial" w:eastAsia="Garamond" w:hAnsi="Arial" w:cs="Arial"/>
        </w:rPr>
        <w:t xml:space="preserve"> </w:t>
      </w:r>
      <w:r w:rsidRPr="0012257F">
        <w:rPr>
          <w:rStyle w:val="IntenseEmphasis"/>
          <w:rFonts w:ascii="Arial" w:hAnsi="Arial" w:cs="Arial"/>
        </w:rPr>
        <w:t>political</w:t>
      </w:r>
      <w:r w:rsidRPr="0012257F">
        <w:rPr>
          <w:rStyle w:val="IntenseEmphasis"/>
          <w:rFonts w:ascii="Arial" w:eastAsia="Garamond" w:hAnsi="Arial" w:cs="Arial"/>
        </w:rPr>
        <w:t xml:space="preserve"> </w:t>
      </w:r>
      <w:r w:rsidRPr="0012257F">
        <w:rPr>
          <w:rStyle w:val="IntenseEmphasis"/>
          <w:rFonts w:ascii="Arial" w:hAnsi="Arial" w:cs="Arial"/>
        </w:rPr>
        <w:t>broadsides</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even</w:t>
      </w:r>
      <w:r w:rsidRPr="0012257F">
        <w:rPr>
          <w:rFonts w:ascii="Arial" w:eastAsia="Garamond" w:hAnsi="Arial" w:cs="Arial"/>
          <w:sz w:val="16"/>
        </w:rPr>
        <w:t xml:space="preserve"> </w:t>
      </w:r>
      <w:r w:rsidRPr="0012257F">
        <w:rPr>
          <w:rFonts w:ascii="Arial" w:hAnsi="Arial" w:cs="Arial"/>
          <w:sz w:val="16"/>
        </w:rPr>
        <w:t>socially</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politically</w:t>
      </w:r>
      <w:r w:rsidRPr="0012257F">
        <w:rPr>
          <w:rFonts w:ascii="Arial" w:eastAsia="Garamond" w:hAnsi="Arial" w:cs="Arial"/>
          <w:sz w:val="16"/>
        </w:rPr>
        <w:t xml:space="preserve"> </w:t>
      </w:r>
      <w:r w:rsidRPr="0012257F">
        <w:rPr>
          <w:rFonts w:ascii="Arial" w:hAnsi="Arial" w:cs="Arial"/>
          <w:sz w:val="16"/>
        </w:rPr>
        <w:t>engaged</w:t>
      </w:r>
      <w:r w:rsidRPr="0012257F">
        <w:rPr>
          <w:rFonts w:ascii="Arial" w:eastAsia="Garamond" w:hAnsi="Arial" w:cs="Arial"/>
          <w:sz w:val="16"/>
        </w:rPr>
        <w:t xml:space="preserve"> </w:t>
      </w:r>
      <w:r w:rsidRPr="0012257F">
        <w:rPr>
          <w:rFonts w:ascii="Arial" w:hAnsi="Arial" w:cs="Arial"/>
          <w:sz w:val="16"/>
        </w:rPr>
        <w:t>feature</w:t>
      </w:r>
      <w:r w:rsidRPr="0012257F">
        <w:rPr>
          <w:rFonts w:ascii="Arial" w:eastAsia="Garamond" w:hAnsi="Arial" w:cs="Arial"/>
          <w:sz w:val="16"/>
        </w:rPr>
        <w:t xml:space="preserve"> </w:t>
      </w:r>
      <w:r w:rsidRPr="0012257F">
        <w:rPr>
          <w:rFonts w:ascii="Arial" w:hAnsi="Arial" w:cs="Arial"/>
          <w:sz w:val="16"/>
        </w:rPr>
        <w:t>films.</w:t>
      </w:r>
      <w:r w:rsidRPr="0012257F">
        <w:rPr>
          <w:rFonts w:ascii="Arial" w:eastAsia="Garamond" w:hAnsi="Arial" w:cs="Arial"/>
          <w:sz w:val="16"/>
        </w:rPr>
        <w:t xml:space="preserve"> </w:t>
      </w:r>
      <w:r w:rsidRPr="0012257F">
        <w:rPr>
          <w:rFonts w:ascii="Arial" w:hAnsi="Arial" w:cs="Arial"/>
          <w:sz w:val="16"/>
        </w:rPr>
        <w:t>Clearly</w:t>
      </w:r>
      <w:r w:rsidRPr="0012257F">
        <w:rPr>
          <w:rFonts w:ascii="Arial" w:eastAsia="Garamond" w:hAnsi="Arial" w:cs="Arial"/>
          <w:sz w:val="16"/>
        </w:rPr>
        <w:t xml:space="preserve"> </w:t>
      </w:r>
      <w:r w:rsidRPr="0012257F">
        <w:rPr>
          <w:rFonts w:ascii="Arial" w:hAnsi="Arial" w:cs="Arial"/>
          <w:sz w:val="16"/>
        </w:rPr>
        <w:t>they</w:t>
      </w:r>
      <w:r w:rsidRPr="0012257F">
        <w:rPr>
          <w:rFonts w:ascii="Arial" w:eastAsia="Garamond" w:hAnsi="Arial" w:cs="Arial"/>
          <w:sz w:val="16"/>
        </w:rPr>
        <w:t xml:space="preserve"> </w:t>
      </w:r>
      <w:r w:rsidRPr="0012257F">
        <w:rPr>
          <w:rFonts w:ascii="Arial" w:hAnsi="Arial" w:cs="Arial"/>
          <w:sz w:val="16"/>
        </w:rPr>
        <w:t>can</w:t>
      </w:r>
      <w:r w:rsidRPr="0012257F">
        <w:rPr>
          <w:rFonts w:ascii="Arial" w:eastAsia="Garamond" w:hAnsi="Arial" w:cs="Arial"/>
          <w:sz w:val="16"/>
        </w:rPr>
        <w:t xml:space="preserve"> </w:t>
      </w:r>
      <w:r w:rsidRPr="0012257F">
        <w:rPr>
          <w:rFonts w:ascii="Arial" w:hAnsi="Arial" w:cs="Arial"/>
          <w:sz w:val="16"/>
        </w:rPr>
        <w:t>be</w:t>
      </w:r>
      <w:r w:rsidRPr="0012257F">
        <w:rPr>
          <w:rFonts w:ascii="Arial" w:eastAsia="Garamond" w:hAnsi="Arial" w:cs="Arial"/>
          <w:sz w:val="16"/>
        </w:rPr>
        <w:t xml:space="preserve"> </w:t>
      </w:r>
      <w:r w:rsidRPr="0012257F">
        <w:rPr>
          <w:rFonts w:ascii="Arial" w:hAnsi="Arial" w:cs="Arial"/>
          <w:sz w:val="16"/>
        </w:rPr>
        <w:t>spoken,</w:t>
      </w:r>
      <w:r w:rsidRPr="0012257F">
        <w:rPr>
          <w:rFonts w:ascii="Arial" w:eastAsia="Garamond" w:hAnsi="Arial" w:cs="Arial"/>
          <w:sz w:val="16"/>
        </w:rPr>
        <w:t xml:space="preserve"> </w:t>
      </w:r>
      <w:r w:rsidRPr="0012257F">
        <w:rPr>
          <w:rFonts w:ascii="Arial" w:hAnsi="Arial" w:cs="Arial"/>
          <w:sz w:val="16"/>
        </w:rPr>
        <w:t>even</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child</w:t>
      </w:r>
      <w:r w:rsidRPr="0012257F">
        <w:rPr>
          <w:rFonts w:ascii="Arial" w:eastAsia="Garamond" w:hAnsi="Arial" w:cs="Arial"/>
          <w:sz w:val="16"/>
        </w:rPr>
        <w:t xml:space="preserve"> </w:t>
      </w:r>
      <w:r w:rsidRPr="0012257F">
        <w:rPr>
          <w:rFonts w:ascii="Arial" w:hAnsi="Arial" w:cs="Arial"/>
          <w:sz w:val="16"/>
        </w:rPr>
        <w:t>could</w:t>
      </w:r>
      <w:r w:rsidRPr="0012257F">
        <w:rPr>
          <w:rFonts w:ascii="Arial" w:eastAsia="Garamond" w:hAnsi="Arial" w:cs="Arial"/>
          <w:sz w:val="16"/>
        </w:rPr>
        <w:t xml:space="preserve"> </w:t>
      </w:r>
      <w:r w:rsidRPr="0012257F">
        <w:rPr>
          <w:rFonts w:ascii="Arial" w:hAnsi="Arial" w:cs="Arial"/>
          <w:sz w:val="16"/>
        </w:rPr>
        <w:t>speak</w:t>
      </w:r>
      <w:r w:rsidRPr="0012257F">
        <w:rPr>
          <w:rFonts w:ascii="Arial" w:eastAsia="Garamond" w:hAnsi="Arial" w:cs="Arial"/>
          <w:sz w:val="16"/>
        </w:rPr>
        <w:t xml:space="preserve"> </w:t>
      </w:r>
      <w:r w:rsidRPr="0012257F">
        <w:rPr>
          <w:rFonts w:ascii="Arial" w:hAnsi="Arial" w:cs="Arial"/>
          <w:sz w:val="16"/>
        </w:rPr>
        <w:t>those</w:t>
      </w:r>
      <w:r w:rsidRPr="0012257F">
        <w:rPr>
          <w:rFonts w:ascii="Arial" w:eastAsia="Garamond" w:hAnsi="Arial" w:cs="Arial"/>
          <w:sz w:val="16"/>
        </w:rPr>
        <w:t xml:space="preserve"> </w:t>
      </w:r>
      <w:r w:rsidRPr="0012257F">
        <w:rPr>
          <w:rFonts w:ascii="Arial" w:hAnsi="Arial" w:cs="Arial"/>
          <w:sz w:val="16"/>
        </w:rPr>
        <w:t>lines,</w:t>
      </w:r>
      <w:r w:rsidRPr="0012257F">
        <w:rPr>
          <w:rFonts w:ascii="Arial" w:eastAsia="Garamond" w:hAnsi="Arial" w:cs="Arial"/>
          <w:sz w:val="16"/>
        </w:rPr>
        <w:t xml:space="preserve"> </w:t>
      </w:r>
      <w:r w:rsidRPr="0012257F">
        <w:rPr>
          <w:rFonts w:ascii="Arial" w:hAnsi="Arial" w:cs="Arial"/>
          <w:sz w:val="16"/>
        </w:rPr>
        <w:t>so</w:t>
      </w:r>
      <w:r w:rsidRPr="0012257F">
        <w:rPr>
          <w:rFonts w:ascii="Arial" w:eastAsia="Garamond" w:hAnsi="Arial" w:cs="Arial"/>
          <w:sz w:val="16"/>
        </w:rPr>
        <w:t xml:space="preserve"> </w:t>
      </w:r>
      <w:r w:rsidRPr="0012257F">
        <w:rPr>
          <w:rFonts w:ascii="Arial" w:hAnsi="Arial" w:cs="Arial"/>
          <w:sz w:val="16"/>
        </w:rPr>
        <w:t>they</w:t>
      </w:r>
      <w:r w:rsidRPr="0012257F">
        <w:rPr>
          <w:rFonts w:ascii="Arial" w:eastAsia="Garamond" w:hAnsi="Arial" w:cs="Arial"/>
          <w:sz w:val="16"/>
        </w:rPr>
        <w:t xml:space="preserve"> </w:t>
      </w:r>
      <w:r w:rsidRPr="0012257F">
        <w:rPr>
          <w:rFonts w:ascii="Arial" w:hAnsi="Arial" w:cs="Arial"/>
          <w:sz w:val="16"/>
        </w:rPr>
        <w:t>would</w:t>
      </w:r>
      <w:r w:rsidRPr="0012257F">
        <w:rPr>
          <w:rFonts w:ascii="Arial" w:eastAsia="Garamond" w:hAnsi="Arial" w:cs="Arial"/>
          <w:sz w:val="16"/>
        </w:rPr>
        <w:t xml:space="preserve"> </w:t>
      </w:r>
      <w:r w:rsidRPr="0012257F">
        <w:rPr>
          <w:rFonts w:ascii="Arial" w:hAnsi="Arial" w:cs="Arial"/>
          <w:sz w:val="16"/>
        </w:rPr>
        <w:t>pose</w:t>
      </w:r>
      <w:r w:rsidRPr="0012257F">
        <w:rPr>
          <w:rFonts w:ascii="Arial" w:eastAsia="Garamond" w:hAnsi="Arial" w:cs="Arial"/>
          <w:sz w:val="16"/>
        </w:rPr>
        <w:t xml:space="preserve"> </w:t>
      </w:r>
      <w:r w:rsidRPr="0012257F">
        <w:rPr>
          <w:rFonts w:ascii="Arial" w:hAnsi="Arial" w:cs="Arial"/>
          <w:sz w:val="16"/>
        </w:rPr>
        <w:t>no</w:t>
      </w:r>
      <w:r w:rsidRPr="0012257F">
        <w:rPr>
          <w:rFonts w:ascii="Arial" w:eastAsia="Garamond" w:hAnsi="Arial" w:cs="Arial"/>
          <w:sz w:val="16"/>
        </w:rPr>
        <w:t xml:space="preserve"> </w:t>
      </w:r>
      <w:r w:rsidRPr="0012257F">
        <w:rPr>
          <w:rFonts w:ascii="Arial" w:hAnsi="Arial" w:cs="Arial"/>
          <w:sz w:val="16"/>
        </w:rPr>
        <w:t>problem</w:t>
      </w:r>
      <w:r w:rsidRPr="0012257F">
        <w:rPr>
          <w:rFonts w:ascii="Arial" w:eastAsia="Garamond" w:hAnsi="Arial" w:cs="Arial"/>
          <w:sz w:val="16"/>
        </w:rPr>
        <w:t xml:space="preserve"> </w:t>
      </w:r>
      <w:r w:rsidRPr="0012257F">
        <w:rPr>
          <w:rFonts w:ascii="Arial" w:hAnsi="Arial" w:cs="Arial"/>
          <w:sz w:val="16"/>
        </w:rPr>
        <w:t>for</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scholar,</w:t>
      </w:r>
      <w:r w:rsidRPr="0012257F">
        <w:rPr>
          <w:rFonts w:ascii="Arial" w:eastAsia="Garamond" w:hAnsi="Arial" w:cs="Arial"/>
          <w:sz w:val="16"/>
        </w:rPr>
        <w:t xml:space="preserve"> </w:t>
      </w:r>
      <w:r w:rsidRPr="0012257F">
        <w:rPr>
          <w:rFonts w:ascii="Arial" w:hAnsi="Arial" w:cs="Arial"/>
          <w:sz w:val="16"/>
        </w:rPr>
        <w:t>an</w:t>
      </w:r>
      <w:r w:rsidRPr="0012257F">
        <w:rPr>
          <w:rFonts w:ascii="Arial" w:eastAsia="Garamond" w:hAnsi="Arial" w:cs="Arial"/>
          <w:sz w:val="16"/>
        </w:rPr>
        <w:t xml:space="preserve"> </w:t>
      </w:r>
      <w:r w:rsidRPr="0012257F">
        <w:rPr>
          <w:rFonts w:ascii="Arial" w:hAnsi="Arial" w:cs="Arial"/>
          <w:sz w:val="16"/>
        </w:rPr>
        <w:t>activist,</w:t>
      </w:r>
      <w:r w:rsidRPr="0012257F">
        <w:rPr>
          <w:rFonts w:ascii="Arial" w:eastAsia="Garamond" w:hAnsi="Arial" w:cs="Arial"/>
          <w:sz w:val="16"/>
        </w:rPr>
        <w:t xml:space="preserve"> </w:t>
      </w:r>
      <w:r w:rsidRPr="0012257F">
        <w:rPr>
          <w:rFonts w:ascii="Arial" w:hAnsi="Arial" w:cs="Arial"/>
          <w:sz w:val="16"/>
        </w:rPr>
        <w:t>or</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filmmaker.</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yet,</w:t>
      </w:r>
      <w:r w:rsidRPr="0012257F">
        <w:rPr>
          <w:rFonts w:ascii="Arial" w:eastAsia="Garamond" w:hAnsi="Arial" w:cs="Arial"/>
          <w:sz w:val="16"/>
        </w:rPr>
        <w:t xml:space="preserve"> </w:t>
      </w:r>
      <w:r w:rsidRPr="0012257F">
        <w:rPr>
          <w:rFonts w:ascii="Arial" w:hAnsi="Arial" w:cs="Arial"/>
          <w:sz w:val="16"/>
        </w:rPr>
        <w:t>what</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also</w:t>
      </w:r>
      <w:r w:rsidRPr="0012257F">
        <w:rPr>
          <w:rFonts w:ascii="Arial" w:eastAsia="Garamond" w:hAnsi="Arial" w:cs="Arial"/>
          <w:sz w:val="16"/>
        </w:rPr>
        <w:t xml:space="preserve"> </w:t>
      </w:r>
      <w:r w:rsidRPr="0012257F">
        <w:rPr>
          <w:rFonts w:ascii="Arial" w:hAnsi="Arial" w:cs="Arial"/>
          <w:sz w:val="16"/>
        </w:rPr>
        <w:t>clear</w:t>
      </w:r>
      <w:r w:rsidRPr="0012257F">
        <w:rPr>
          <w:rFonts w:ascii="Arial" w:eastAsia="Garamond" w:hAnsi="Arial" w:cs="Arial"/>
          <w:sz w:val="16"/>
        </w:rPr>
        <w:t>—</w:t>
      </w:r>
      <w:r w:rsidRPr="0012257F">
        <w:rPr>
          <w:rFonts w:ascii="Arial" w:hAnsi="Arial" w:cs="Arial"/>
          <w:sz w:val="16"/>
        </w:rPr>
        <w:t>if</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filmographies</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socially</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politically</w:t>
      </w:r>
      <w:r w:rsidRPr="0012257F">
        <w:rPr>
          <w:rFonts w:ascii="Arial" w:eastAsia="Garamond" w:hAnsi="Arial" w:cs="Arial"/>
          <w:sz w:val="16"/>
        </w:rPr>
        <w:t xml:space="preserve"> </w:t>
      </w:r>
      <w:r w:rsidRPr="0012257F">
        <w:rPr>
          <w:rFonts w:ascii="Arial" w:hAnsi="Arial" w:cs="Arial"/>
          <w:sz w:val="16"/>
        </w:rPr>
        <w:t>engaged</w:t>
      </w:r>
      <w:r w:rsidRPr="0012257F">
        <w:rPr>
          <w:rFonts w:ascii="Arial" w:eastAsia="Garamond" w:hAnsi="Arial" w:cs="Arial"/>
          <w:sz w:val="16"/>
        </w:rPr>
        <w:t xml:space="preserve"> </w:t>
      </w:r>
      <w:r w:rsidRPr="0012257F">
        <w:rPr>
          <w:rFonts w:ascii="Arial" w:hAnsi="Arial" w:cs="Arial"/>
          <w:sz w:val="16"/>
        </w:rPr>
        <w:t>directors,</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Style w:val="IntenseEmphasis"/>
          <w:rFonts w:ascii="Arial" w:hAnsi="Arial" w:cs="Arial"/>
          <w:highlight w:val="cyan"/>
        </w:rPr>
        <w:t>archive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progressive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scholars</w:t>
      </w:r>
      <w:r w:rsidRPr="0012257F">
        <w:rPr>
          <w:rStyle w:val="IntenseEmphasis"/>
          <w:rFonts w:ascii="Arial" w:hAnsi="Arial" w:cs="Arial"/>
        </w:rPr>
        <w:t>,</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plethora</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Left-wing</w:t>
      </w:r>
      <w:r w:rsidRPr="0012257F">
        <w:rPr>
          <w:rStyle w:val="IntenseEmphasis"/>
          <w:rFonts w:ascii="Arial" w:eastAsia="Garamond" w:hAnsi="Arial" w:cs="Arial"/>
        </w:rPr>
        <w:t xml:space="preserve"> </w:t>
      </w:r>
      <w:r w:rsidRPr="0012257F">
        <w:rPr>
          <w:rStyle w:val="IntenseEmphasis"/>
          <w:rFonts w:ascii="Arial" w:hAnsi="Arial" w:cs="Arial"/>
        </w:rPr>
        <w:t>broadsides</w:t>
      </w:r>
      <w:r w:rsidRPr="0012257F">
        <w:rPr>
          <w:rStyle w:val="IntenseEmphasis"/>
          <w:rFonts w:ascii="Arial" w:eastAsia="Garamond" w:hAnsi="Arial" w:cs="Arial"/>
        </w:rPr>
        <w:t xml:space="preserve"> </w:t>
      </w:r>
      <w:r w:rsidRPr="0012257F">
        <w:rPr>
          <w:rStyle w:val="IntenseEmphasis"/>
          <w:rFonts w:ascii="Arial" w:hAnsi="Arial" w:cs="Arial"/>
        </w:rPr>
        <w:t>are</w:t>
      </w:r>
      <w:r w:rsidRPr="0012257F">
        <w:rPr>
          <w:rStyle w:val="IntenseEmphasis"/>
          <w:rFonts w:ascii="Arial" w:eastAsia="Garamond" w:hAnsi="Arial" w:cs="Arial"/>
        </w:rPr>
        <w:t xml:space="preserve"> </w:t>
      </w:r>
      <w:r w:rsidRPr="0012257F">
        <w:rPr>
          <w:rStyle w:val="IntenseEmphasis"/>
          <w:rFonts w:ascii="Arial" w:hAnsi="Arial" w:cs="Arial"/>
        </w:rPr>
        <w:t>anything</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go</w:t>
      </w:r>
      <w:r w:rsidRPr="0012257F">
        <w:rPr>
          <w:rStyle w:val="IntenseEmphasis"/>
          <w:rFonts w:ascii="Arial" w:eastAsia="Garamond" w:hAnsi="Arial" w:cs="Arial"/>
        </w:rPr>
        <w:t xml:space="preserve"> </w:t>
      </w:r>
      <w:r w:rsidRPr="0012257F">
        <w:rPr>
          <w:rStyle w:val="IntenseEmphasis"/>
          <w:rFonts w:ascii="Arial" w:hAnsi="Arial" w:cs="Arial"/>
        </w:rPr>
        <w:t>by</w:t>
      </w:r>
      <w:r w:rsidRPr="0012257F">
        <w:rPr>
          <w:rStyle w:val="IntenseEmphasis"/>
          <w:rFonts w:ascii="Arial" w:eastAsia="Garamond" w:hAnsi="Arial" w:cs="Arial"/>
        </w:rPr>
        <w:t>—</w:t>
      </w:r>
      <w:r w:rsidRPr="0012257F">
        <w:rPr>
          <w:rStyle w:val="IntenseEmphasis"/>
          <w:rFonts w:ascii="Arial" w:hAnsi="Arial" w:cs="Arial"/>
          <w:highlight w:val="cyan"/>
        </w:rPr>
        <w:t>is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that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what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can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so</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easily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spoken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is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now</w:t>
      </w:r>
      <w:r w:rsidRPr="0012257F">
        <w:rPr>
          <w:rStyle w:val="IntenseEmphasis"/>
          <w:rFonts w:ascii="Arial" w:eastAsia="Garamond" w:hAnsi="Arial" w:cs="Arial"/>
        </w:rPr>
        <w:t xml:space="preserve"> </w:t>
      </w:r>
      <w:r w:rsidRPr="0012257F">
        <w:rPr>
          <w:rStyle w:val="IntenseEmphasis"/>
          <w:rFonts w:ascii="Arial" w:hAnsi="Arial" w:cs="Arial"/>
        </w:rPr>
        <w:t>(five</w:t>
      </w:r>
      <w:r w:rsidRPr="0012257F">
        <w:rPr>
          <w:rStyle w:val="IntenseEmphasis"/>
          <w:rFonts w:ascii="Arial" w:eastAsia="Garamond" w:hAnsi="Arial" w:cs="Arial"/>
        </w:rPr>
        <w:t xml:space="preserve"> </w:t>
      </w:r>
      <w:r w:rsidRPr="0012257F">
        <w:rPr>
          <w:rStyle w:val="IntenseEmphasis"/>
          <w:rFonts w:ascii="Arial" w:hAnsi="Arial" w:cs="Arial"/>
        </w:rPr>
        <w:t>hundred</w:t>
      </w:r>
      <w:r w:rsidRPr="0012257F">
        <w:rPr>
          <w:rStyle w:val="IntenseEmphasis"/>
          <w:rFonts w:ascii="Arial" w:eastAsia="Garamond" w:hAnsi="Arial" w:cs="Arial"/>
        </w:rPr>
        <w:t xml:space="preserve"> </w:t>
      </w:r>
      <w:r w:rsidRPr="0012257F">
        <w:rPr>
          <w:rStyle w:val="IntenseEmphasis"/>
          <w:rFonts w:ascii="Arial" w:hAnsi="Arial" w:cs="Arial"/>
        </w:rPr>
        <w:t>years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two</w:t>
      </w:r>
      <w:r w:rsidRPr="0012257F">
        <w:rPr>
          <w:rStyle w:val="IntenseEmphasis"/>
          <w:rFonts w:ascii="Arial" w:eastAsia="Garamond" w:hAnsi="Arial" w:cs="Arial"/>
        </w:rPr>
        <w:t xml:space="preserve"> </w:t>
      </w:r>
      <w:r w:rsidRPr="0012257F">
        <w:rPr>
          <w:rStyle w:val="IntenseEmphasis"/>
          <w:rFonts w:ascii="Arial" w:hAnsi="Arial" w:cs="Arial"/>
        </w:rPr>
        <w:t>hundred</w:t>
      </w:r>
      <w:r w:rsidRPr="0012257F">
        <w:rPr>
          <w:rStyle w:val="IntenseEmphasis"/>
          <w:rFonts w:ascii="Arial" w:eastAsia="Garamond" w:hAnsi="Arial" w:cs="Arial"/>
        </w:rPr>
        <w:t xml:space="preserve"> </w:t>
      </w:r>
      <w:r w:rsidRPr="0012257F">
        <w:rPr>
          <w:rStyle w:val="IntenseEmphasis"/>
          <w:rFonts w:ascii="Arial" w:hAnsi="Arial" w:cs="Arial"/>
        </w:rPr>
        <w:t>fifty</w:t>
      </w:r>
      <w:r w:rsidRPr="0012257F">
        <w:rPr>
          <w:rStyle w:val="IntenseEmphasis"/>
          <w:rFonts w:ascii="Arial" w:eastAsia="Garamond" w:hAnsi="Arial" w:cs="Arial"/>
        </w:rPr>
        <w:t xml:space="preserve"> </w:t>
      </w:r>
      <w:r w:rsidRPr="0012257F">
        <w:rPr>
          <w:rStyle w:val="IntenseEmphasis"/>
          <w:rFonts w:ascii="Arial" w:hAnsi="Arial" w:cs="Arial"/>
        </w:rPr>
        <w:t>million</w:t>
      </w:r>
      <w:r w:rsidRPr="0012257F">
        <w:rPr>
          <w:rStyle w:val="IntenseEmphasis"/>
          <w:rFonts w:ascii="Arial" w:eastAsia="Garamond" w:hAnsi="Arial" w:cs="Arial"/>
        </w:rPr>
        <w:t xml:space="preserve"> </w:t>
      </w:r>
      <w:r w:rsidRPr="0012257F">
        <w:rPr>
          <w:rStyle w:val="IntenseEmphasis"/>
          <w:rFonts w:ascii="Arial" w:hAnsi="Arial" w:cs="Arial"/>
        </w:rPr>
        <w:t>Settlers/Masters</w:t>
      </w:r>
      <w:r w:rsidRPr="0012257F">
        <w:rPr>
          <w:rStyle w:val="IntenseEmphasis"/>
          <w:rFonts w:ascii="Arial" w:eastAsia="Garamond" w:hAnsi="Arial" w:cs="Arial"/>
        </w:rPr>
        <w:t xml:space="preserve"> </w:t>
      </w:r>
      <w:r w:rsidRPr="0012257F">
        <w:rPr>
          <w:rStyle w:val="IntenseEmphasis"/>
          <w:rFonts w:ascii="Arial" w:hAnsi="Arial" w:cs="Arial"/>
        </w:rPr>
        <w:t>on)</w:t>
      </w:r>
      <w:r w:rsidRPr="0012257F">
        <w:rPr>
          <w:rStyle w:val="IntenseEmphasis"/>
          <w:rFonts w:ascii="Arial" w:eastAsia="Garamond" w:hAnsi="Arial" w:cs="Arial"/>
        </w:rPr>
        <w:t xml:space="preserve"> </w:t>
      </w:r>
      <w:r w:rsidRPr="0012257F">
        <w:rPr>
          <w:rStyle w:val="IntenseEmphasis"/>
          <w:rFonts w:ascii="Arial" w:hAnsi="Arial" w:cs="Arial"/>
        </w:rPr>
        <w:t>so</w:t>
      </w:r>
      <w:r w:rsidRPr="0012257F">
        <w:rPr>
          <w:rStyle w:val="IntenseEmphasis"/>
          <w:rFonts w:ascii="Arial" w:eastAsia="Garamond" w:hAnsi="Arial" w:cs="Arial"/>
        </w:rPr>
        <w:t xml:space="preserve"> </w:t>
      </w:r>
      <w:r w:rsidRPr="0012257F">
        <w:rPr>
          <w:rStyle w:val="IntenseEmphasis"/>
          <w:rFonts w:ascii="Arial" w:hAnsi="Arial" w:cs="Arial"/>
        </w:rPr>
        <w:t>ubiquitously</w:t>
      </w:r>
      <w:r w:rsidRPr="0012257F">
        <w:rPr>
          <w:rStyle w:val="IntenseEmphasis"/>
          <w:rFonts w:ascii="Arial" w:eastAsia="Garamond" w:hAnsi="Arial" w:cs="Arial"/>
        </w:rPr>
        <w:t xml:space="preserve"> </w:t>
      </w:r>
      <w:r w:rsidRPr="0012257F">
        <w:rPr>
          <w:rStyle w:val="IntenseEmphasis"/>
          <w:rFonts w:ascii="Arial" w:hAnsi="Arial" w:cs="Arial"/>
        </w:rPr>
        <w:t>unspoken</w:t>
      </w:r>
      <w:r w:rsidRPr="0012257F">
        <w:rPr>
          <w:rStyle w:val="IntenseEmphasis"/>
          <w:rFonts w:ascii="Arial" w:eastAsia="Garamond" w:hAnsi="Arial" w:cs="Arial"/>
        </w:rPr>
        <w:t xml:space="preserve"> </w:t>
      </w:r>
      <w:r w:rsidRPr="0012257F">
        <w:rPr>
          <w:rStyle w:val="IntenseEmphasis"/>
          <w:rFonts w:ascii="Arial" w:hAnsi="Arial" w:cs="Arial"/>
        </w:rPr>
        <w:t>that</w:t>
      </w:r>
      <w:r w:rsidRPr="0012257F">
        <w:rPr>
          <w:rStyle w:val="IntenseEmphasis"/>
          <w:rFonts w:ascii="Arial" w:eastAsia="Garamond" w:hAnsi="Arial" w:cs="Arial"/>
        </w:rPr>
        <w:t xml:space="preserve"> </w:t>
      </w:r>
      <w:r w:rsidRPr="0012257F">
        <w:rPr>
          <w:rStyle w:val="IntenseEmphasis"/>
          <w:rFonts w:ascii="Arial" w:hAnsi="Arial" w:cs="Arial"/>
        </w:rPr>
        <w:t>these</w:t>
      </w:r>
      <w:r w:rsidRPr="0012257F">
        <w:rPr>
          <w:rStyle w:val="IntenseEmphasis"/>
          <w:rFonts w:ascii="Arial" w:eastAsia="Garamond" w:hAnsi="Arial" w:cs="Arial"/>
        </w:rPr>
        <w:t xml:space="preserve"> </w:t>
      </w:r>
      <w:r w:rsidRPr="0012257F">
        <w:rPr>
          <w:rStyle w:val="IntenseEmphasis"/>
          <w:rFonts w:ascii="Arial" w:hAnsi="Arial" w:cs="Arial"/>
        </w:rPr>
        <w:t>two</w:t>
      </w:r>
      <w:r w:rsidRPr="0012257F">
        <w:rPr>
          <w:rStyle w:val="IntenseEmphasis"/>
          <w:rFonts w:ascii="Arial" w:eastAsia="Garamond" w:hAnsi="Arial" w:cs="Arial"/>
        </w:rPr>
        <w:t xml:space="preserve"> </w:t>
      </w:r>
      <w:r w:rsidRPr="0012257F">
        <w:rPr>
          <w:rStyle w:val="IntenseEmphasis"/>
          <w:rFonts w:ascii="Arial" w:hAnsi="Arial" w:cs="Arial"/>
        </w:rPr>
        <w:t>simple</w:t>
      </w:r>
      <w:r w:rsidRPr="0012257F">
        <w:rPr>
          <w:rStyle w:val="IntenseEmphasis"/>
          <w:rFonts w:ascii="Arial" w:eastAsia="Garamond" w:hAnsi="Arial" w:cs="Arial"/>
        </w:rPr>
        <w:t xml:space="preserve"> </w:t>
      </w:r>
      <w:r w:rsidRPr="0012257F">
        <w:rPr>
          <w:rStyle w:val="IntenseEmphasis"/>
          <w:rFonts w:ascii="Arial" w:hAnsi="Arial" w:cs="Arial"/>
        </w:rPr>
        <w:t>sentences,</w:t>
      </w:r>
      <w:r w:rsidRPr="0012257F">
        <w:rPr>
          <w:rStyle w:val="IntenseEmphasis"/>
          <w:rFonts w:ascii="Arial" w:eastAsia="Garamond" w:hAnsi="Arial" w:cs="Arial"/>
        </w:rPr>
        <w:t xml:space="preserve"> </w:t>
      </w:r>
      <w:r w:rsidRPr="0012257F">
        <w:rPr>
          <w:rStyle w:val="IntenseEmphasis"/>
          <w:rFonts w:ascii="Arial" w:hAnsi="Arial" w:cs="Arial"/>
        </w:rPr>
        <w:t>these</w:t>
      </w:r>
      <w:r w:rsidRPr="0012257F">
        <w:rPr>
          <w:rStyle w:val="IntenseEmphasis"/>
          <w:rFonts w:ascii="Arial" w:eastAsia="Garamond" w:hAnsi="Arial" w:cs="Arial"/>
        </w:rPr>
        <w:t xml:space="preserve"> </w:t>
      </w:r>
      <w:r w:rsidRPr="0012257F">
        <w:rPr>
          <w:rStyle w:val="IntenseEmphasis"/>
          <w:rFonts w:ascii="Arial" w:hAnsi="Arial" w:cs="Arial"/>
        </w:rPr>
        <w:t>thirteen</w:t>
      </w:r>
      <w:r w:rsidRPr="0012257F">
        <w:rPr>
          <w:rStyle w:val="IntenseEmphasis"/>
          <w:rFonts w:ascii="Arial" w:eastAsia="Garamond" w:hAnsi="Arial" w:cs="Arial"/>
        </w:rPr>
        <w:t xml:space="preserve"> </w:t>
      </w:r>
      <w:r w:rsidRPr="0012257F">
        <w:rPr>
          <w:rStyle w:val="IntenseEmphasis"/>
          <w:rFonts w:ascii="Arial" w:hAnsi="Arial" w:cs="Arial"/>
        </w:rPr>
        <w:t>words</w:t>
      </w:r>
      <w:r w:rsidRPr="0012257F">
        <w:rPr>
          <w:rStyle w:val="IntenseEmphasis"/>
          <w:rFonts w:ascii="Arial" w:eastAsia="Garamond" w:hAnsi="Arial" w:cs="Arial"/>
        </w:rPr>
        <w:t xml:space="preserve"> </w:t>
      </w:r>
      <w:r w:rsidRPr="0012257F">
        <w:rPr>
          <w:rStyle w:val="IntenseEmphasis"/>
          <w:rFonts w:ascii="Arial" w:hAnsi="Arial" w:cs="Arial"/>
        </w:rPr>
        <w:t>not</w:t>
      </w:r>
      <w:r w:rsidRPr="0012257F">
        <w:rPr>
          <w:rStyle w:val="IntenseEmphasis"/>
          <w:rFonts w:ascii="Arial" w:eastAsia="Garamond" w:hAnsi="Arial" w:cs="Arial"/>
        </w:rPr>
        <w:t xml:space="preserve"> </w:t>
      </w:r>
      <w:r w:rsidRPr="0012257F">
        <w:rPr>
          <w:rStyle w:val="IntenseEmphasis"/>
          <w:rFonts w:ascii="Arial" w:hAnsi="Arial" w:cs="Arial"/>
        </w:rPr>
        <w:t>only</w:t>
      </w:r>
      <w:r w:rsidRPr="0012257F">
        <w:rPr>
          <w:rStyle w:val="IntenseEmphasis"/>
          <w:rFonts w:ascii="Arial" w:eastAsia="Garamond" w:hAnsi="Arial" w:cs="Arial"/>
        </w:rPr>
        <w:t xml:space="preserve"> </w:t>
      </w:r>
      <w:r w:rsidRPr="0012257F">
        <w:rPr>
          <w:rStyle w:val="IntenseEmphasis"/>
          <w:rFonts w:ascii="Arial" w:hAnsi="Arial" w:cs="Arial"/>
        </w:rPr>
        <w:t>render</w:t>
      </w:r>
      <w:r w:rsidRPr="0012257F">
        <w:rPr>
          <w:rStyle w:val="IntenseEmphasis"/>
          <w:rFonts w:ascii="Arial" w:eastAsia="Garamond" w:hAnsi="Arial" w:cs="Arial"/>
        </w:rPr>
        <w:t xml:space="preserve"> </w:t>
      </w:r>
      <w:r w:rsidRPr="0012257F">
        <w:rPr>
          <w:rStyle w:val="IntenseEmphasis"/>
          <w:rFonts w:ascii="Arial" w:hAnsi="Arial" w:cs="Arial"/>
        </w:rPr>
        <w:t>their</w:t>
      </w:r>
      <w:r w:rsidRPr="0012257F">
        <w:rPr>
          <w:rStyle w:val="IntenseEmphasis"/>
          <w:rFonts w:ascii="Arial" w:eastAsia="Garamond" w:hAnsi="Arial" w:cs="Arial"/>
        </w:rPr>
        <w:t xml:space="preserve"> </w:t>
      </w:r>
      <w:r w:rsidRPr="0012257F">
        <w:rPr>
          <w:rStyle w:val="IntenseEmphasis"/>
          <w:rFonts w:ascii="Arial" w:hAnsi="Arial" w:cs="Arial"/>
        </w:rPr>
        <w:t>speaker</w:t>
      </w:r>
      <w:r w:rsidRPr="0012257F">
        <w:rPr>
          <w:rStyle w:val="IntenseEmphasis"/>
          <w:rFonts w:ascii="Arial" w:eastAsia="Garamond" w:hAnsi="Arial" w:cs="Arial"/>
        </w:rPr>
        <w:t xml:space="preserve"> “</w:t>
      </w:r>
      <w:r w:rsidRPr="0012257F">
        <w:rPr>
          <w:rStyle w:val="IntenseEmphasis"/>
          <w:rFonts w:ascii="Arial" w:hAnsi="Arial" w:cs="Arial"/>
        </w:rPr>
        <w:t>crazy</w:t>
      </w:r>
      <w:r w:rsidRPr="0012257F">
        <w:rPr>
          <w:rStyle w:val="IntenseEmphasis"/>
          <w:rFonts w:ascii="Arial" w:eastAsia="Garamond" w:hAnsi="Arial" w:cs="Arial"/>
        </w:rPr>
        <w:t xml:space="preserve">” </w:t>
      </w:r>
      <w:r w:rsidRPr="0012257F">
        <w:rPr>
          <w:rStyle w:val="IntenseEmphasis"/>
          <w:rFonts w:ascii="Arial" w:hAnsi="Arial" w:cs="Arial"/>
        </w:rPr>
        <w:t>but</w:t>
      </w:r>
      <w:r w:rsidRPr="0012257F">
        <w:rPr>
          <w:rStyle w:val="IntenseEmphasis"/>
          <w:rFonts w:ascii="Arial" w:eastAsia="Garamond" w:hAnsi="Arial" w:cs="Arial"/>
        </w:rPr>
        <w:t xml:space="preserve"> </w:t>
      </w:r>
      <w:r w:rsidRPr="0012257F">
        <w:rPr>
          <w:rStyle w:val="IntenseEmphasis"/>
          <w:rFonts w:ascii="Arial" w:hAnsi="Arial" w:cs="Arial"/>
        </w:rPr>
        <w:t>become</w:t>
      </w:r>
      <w:r w:rsidRPr="0012257F">
        <w:rPr>
          <w:rStyle w:val="IntenseEmphasis"/>
          <w:rFonts w:ascii="Arial" w:eastAsia="Garamond" w:hAnsi="Arial" w:cs="Arial"/>
        </w:rPr>
        <w:t xml:space="preserve"> </w:t>
      </w:r>
      <w:r w:rsidRPr="0012257F">
        <w:rPr>
          <w:rStyle w:val="IntenseEmphasis"/>
          <w:rFonts w:ascii="Arial" w:hAnsi="Arial" w:cs="Arial"/>
        </w:rPr>
        <w:t>themselves</w:t>
      </w:r>
      <w:r w:rsidRPr="0012257F">
        <w:rPr>
          <w:rStyle w:val="IntenseEmphasis"/>
          <w:rFonts w:ascii="Arial" w:eastAsia="Garamond" w:hAnsi="Arial" w:cs="Arial"/>
        </w:rPr>
        <w:t xml:space="preserve"> </w:t>
      </w:r>
      <w:r w:rsidRPr="0012257F">
        <w:rPr>
          <w:rStyle w:val="Emphasis"/>
          <w:rFonts w:ascii="Arial" w:hAnsi="Arial" w:cs="Arial"/>
          <w:highlight w:val="cyan"/>
        </w:rPr>
        <w:t>impossible</w:t>
      </w:r>
      <w:r w:rsidRPr="0012257F">
        <w:rPr>
          <w:rStyle w:val="Emphasis"/>
          <w:rFonts w:ascii="Arial" w:eastAsia="Garamond" w:hAnsi="Arial" w:cs="Arial"/>
          <w:highlight w:val="cyan"/>
        </w:rPr>
        <w:t xml:space="preserve"> </w:t>
      </w:r>
      <w:r w:rsidRPr="0012257F">
        <w:rPr>
          <w:rStyle w:val="Emphasis"/>
          <w:rFonts w:ascii="Arial" w:hAnsi="Arial" w:cs="Arial"/>
          <w:highlight w:val="cyan"/>
        </w:rPr>
        <w:t>to</w:t>
      </w:r>
      <w:r w:rsidRPr="0012257F">
        <w:rPr>
          <w:rStyle w:val="Emphasis"/>
          <w:rFonts w:ascii="Arial" w:eastAsia="Garamond" w:hAnsi="Arial" w:cs="Arial"/>
          <w:highlight w:val="cyan"/>
        </w:rPr>
        <w:t xml:space="preserve"> </w:t>
      </w:r>
      <w:r w:rsidRPr="0012257F">
        <w:rPr>
          <w:rStyle w:val="Emphasis"/>
          <w:rFonts w:ascii="Arial" w:hAnsi="Arial" w:cs="Arial"/>
          <w:highlight w:val="cyan"/>
        </w:rPr>
        <w:t>imagine</w:t>
      </w:r>
      <w:r w:rsidRPr="0012257F">
        <w:rPr>
          <w:rStyle w:val="IntenseEmphasis"/>
          <w:rFonts w:ascii="Arial" w:hAnsi="Arial" w:cs="Arial"/>
        </w:rPr>
        <w:t xml:space="preserve">. </w:t>
      </w:r>
      <w:r w:rsidRPr="0012257F">
        <w:rPr>
          <w:rFonts w:ascii="Arial" w:hAnsi="Arial" w:cs="Arial"/>
          <w:sz w:val="16"/>
        </w:rPr>
        <w:t>Soon</w:t>
      </w:r>
      <w:r w:rsidRPr="0012257F">
        <w:rPr>
          <w:rFonts w:ascii="Arial" w:eastAsia="Garamond" w:hAnsi="Arial" w:cs="Arial"/>
          <w:sz w:val="16"/>
        </w:rPr>
        <w:t xml:space="preserve"> </w:t>
      </w:r>
      <w:r w:rsidRPr="0012257F">
        <w:rPr>
          <w:rFonts w:ascii="Arial" w:hAnsi="Arial" w:cs="Arial"/>
          <w:sz w:val="16"/>
        </w:rPr>
        <w:t>it</w:t>
      </w:r>
      <w:r w:rsidRPr="0012257F">
        <w:rPr>
          <w:rFonts w:ascii="Arial" w:eastAsia="Garamond" w:hAnsi="Arial" w:cs="Arial"/>
          <w:sz w:val="16"/>
        </w:rPr>
        <w:t xml:space="preserve"> </w:t>
      </w:r>
      <w:r w:rsidRPr="0012257F">
        <w:rPr>
          <w:rFonts w:ascii="Arial" w:hAnsi="Arial" w:cs="Arial"/>
          <w:sz w:val="16"/>
        </w:rPr>
        <w:t>will</w:t>
      </w:r>
      <w:r w:rsidRPr="0012257F">
        <w:rPr>
          <w:rFonts w:ascii="Arial" w:eastAsia="Garamond" w:hAnsi="Arial" w:cs="Arial"/>
          <w:sz w:val="16"/>
        </w:rPr>
        <w:t xml:space="preserve"> </w:t>
      </w:r>
      <w:r w:rsidRPr="0012257F">
        <w:rPr>
          <w:rFonts w:ascii="Arial" w:hAnsi="Arial" w:cs="Arial"/>
          <w:sz w:val="16"/>
        </w:rPr>
        <w:t>be</w:t>
      </w:r>
      <w:r w:rsidRPr="0012257F">
        <w:rPr>
          <w:rFonts w:ascii="Arial" w:eastAsia="Garamond" w:hAnsi="Arial" w:cs="Arial"/>
          <w:sz w:val="16"/>
        </w:rPr>
        <w:t xml:space="preserve"> </w:t>
      </w:r>
      <w:r w:rsidRPr="0012257F">
        <w:rPr>
          <w:rFonts w:ascii="Arial" w:hAnsi="Arial" w:cs="Arial"/>
          <w:sz w:val="16"/>
        </w:rPr>
        <w:t>forty</w:t>
      </w:r>
      <w:r w:rsidRPr="0012257F">
        <w:rPr>
          <w:rFonts w:ascii="Arial" w:eastAsia="Garamond" w:hAnsi="Arial" w:cs="Arial"/>
          <w:sz w:val="16"/>
        </w:rPr>
        <w:t xml:space="preserve"> </w:t>
      </w:r>
      <w:r w:rsidRPr="0012257F">
        <w:rPr>
          <w:rFonts w:ascii="Arial" w:hAnsi="Arial" w:cs="Arial"/>
          <w:sz w:val="16"/>
        </w:rPr>
        <w:t>years</w:t>
      </w:r>
      <w:r w:rsidRPr="0012257F">
        <w:rPr>
          <w:rFonts w:ascii="Arial" w:eastAsia="Garamond" w:hAnsi="Arial" w:cs="Arial"/>
          <w:sz w:val="16"/>
        </w:rPr>
        <w:t xml:space="preserve"> </w:t>
      </w:r>
      <w:r w:rsidRPr="0012257F">
        <w:rPr>
          <w:rFonts w:ascii="Arial" w:hAnsi="Arial" w:cs="Arial"/>
          <w:sz w:val="16"/>
        </w:rPr>
        <w:t>since</w:t>
      </w:r>
      <w:r w:rsidRPr="0012257F">
        <w:rPr>
          <w:rFonts w:ascii="Arial" w:eastAsia="Garamond" w:hAnsi="Arial" w:cs="Arial"/>
          <w:sz w:val="16"/>
        </w:rPr>
        <w:t xml:space="preserve"> </w:t>
      </w:r>
      <w:r w:rsidRPr="0012257F">
        <w:rPr>
          <w:rFonts w:ascii="Arial" w:hAnsi="Arial" w:cs="Arial"/>
          <w:sz w:val="16"/>
        </w:rPr>
        <w:t>radical</w:t>
      </w:r>
      <w:r w:rsidRPr="0012257F">
        <w:rPr>
          <w:rFonts w:ascii="Arial" w:eastAsia="Garamond" w:hAnsi="Arial" w:cs="Arial"/>
          <w:sz w:val="16"/>
        </w:rPr>
        <w:t xml:space="preserve"> </w:t>
      </w:r>
      <w:r w:rsidRPr="0012257F">
        <w:rPr>
          <w:rFonts w:ascii="Arial" w:hAnsi="Arial" w:cs="Arial"/>
          <w:sz w:val="16"/>
        </w:rPr>
        <w:t>politics,</w:t>
      </w:r>
      <w:r w:rsidRPr="0012257F">
        <w:rPr>
          <w:rFonts w:ascii="Arial" w:eastAsia="Garamond" w:hAnsi="Arial" w:cs="Arial"/>
          <w:sz w:val="16"/>
        </w:rPr>
        <w:t xml:space="preserve"> </w:t>
      </w:r>
      <w:r w:rsidRPr="0012257F">
        <w:rPr>
          <w:rFonts w:ascii="Arial" w:hAnsi="Arial" w:cs="Arial"/>
          <w:sz w:val="16"/>
        </w:rPr>
        <w:t>Left-leaning</w:t>
      </w:r>
      <w:r w:rsidRPr="0012257F">
        <w:rPr>
          <w:rFonts w:ascii="Arial" w:eastAsia="Garamond" w:hAnsi="Arial" w:cs="Arial"/>
          <w:sz w:val="16"/>
        </w:rPr>
        <w:t xml:space="preserve"> </w:t>
      </w:r>
      <w:r w:rsidRPr="0012257F">
        <w:rPr>
          <w:rFonts w:ascii="Arial" w:hAnsi="Arial" w:cs="Arial"/>
          <w:sz w:val="16"/>
        </w:rPr>
        <w:t>scholarship,</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socially</w:t>
      </w:r>
      <w:r w:rsidRPr="0012257F">
        <w:rPr>
          <w:rFonts w:ascii="Arial" w:eastAsia="Garamond" w:hAnsi="Arial" w:cs="Arial"/>
          <w:sz w:val="16"/>
        </w:rPr>
        <w:t xml:space="preserve"> </w:t>
      </w:r>
      <w:r w:rsidRPr="0012257F">
        <w:rPr>
          <w:rFonts w:ascii="Arial" w:hAnsi="Arial" w:cs="Arial"/>
          <w:sz w:val="16"/>
        </w:rPr>
        <w:t>engaged</w:t>
      </w:r>
      <w:r w:rsidRPr="0012257F">
        <w:rPr>
          <w:rFonts w:ascii="Arial" w:eastAsia="Garamond" w:hAnsi="Arial" w:cs="Arial"/>
          <w:sz w:val="16"/>
        </w:rPr>
        <w:t xml:space="preserve"> </w:t>
      </w:r>
      <w:r w:rsidRPr="0012257F">
        <w:rPr>
          <w:rFonts w:ascii="Arial" w:hAnsi="Arial" w:cs="Arial"/>
          <w:sz w:val="16"/>
        </w:rPr>
        <w:t>feature</w:t>
      </w:r>
      <w:r w:rsidRPr="0012257F">
        <w:rPr>
          <w:rFonts w:ascii="Arial" w:eastAsia="Garamond" w:hAnsi="Arial" w:cs="Arial"/>
          <w:sz w:val="16"/>
        </w:rPr>
        <w:t xml:space="preserve"> </w:t>
      </w:r>
      <w:r w:rsidRPr="0012257F">
        <w:rPr>
          <w:rFonts w:ascii="Arial" w:hAnsi="Arial" w:cs="Arial"/>
          <w:sz w:val="16"/>
        </w:rPr>
        <w:t>films</w:t>
      </w:r>
      <w:r w:rsidRPr="0012257F">
        <w:rPr>
          <w:rFonts w:ascii="Arial" w:eastAsia="Garamond" w:hAnsi="Arial" w:cs="Arial"/>
          <w:sz w:val="16"/>
        </w:rPr>
        <w:t xml:space="preserve"> </w:t>
      </w:r>
      <w:r w:rsidRPr="0012257F">
        <w:rPr>
          <w:rFonts w:ascii="Arial" w:hAnsi="Arial" w:cs="Arial"/>
          <w:sz w:val="16"/>
        </w:rPr>
        <w:t>began</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speak</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unspeakable.</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1960s</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early</w:t>
      </w:r>
      <w:r w:rsidRPr="0012257F">
        <w:rPr>
          <w:rFonts w:ascii="Arial" w:eastAsia="Garamond" w:hAnsi="Arial" w:cs="Arial"/>
          <w:sz w:val="16"/>
        </w:rPr>
        <w:t xml:space="preserve"> </w:t>
      </w:r>
      <w:r w:rsidRPr="0012257F">
        <w:rPr>
          <w:rFonts w:ascii="Arial" w:hAnsi="Arial" w:cs="Arial"/>
          <w:sz w:val="16"/>
        </w:rPr>
        <w:t>1970s</w:t>
      </w:r>
      <w:r w:rsidRPr="0012257F">
        <w:rPr>
          <w:rFonts w:ascii="Arial" w:eastAsia="Garamond" w:hAnsi="Arial" w:cs="Arial"/>
          <w:sz w:val="16"/>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questions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asked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radical</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politics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and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scholarship</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were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not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Should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U.S.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overthrown?</w:t>
      </w:r>
      <w:r w:rsidRPr="0012257F">
        <w:rPr>
          <w:rStyle w:val="IntenseEmphasis"/>
          <w:rFonts w:ascii="Arial" w:eastAsia="Garamond" w:hAnsi="Arial" w:cs="Arial"/>
        </w:rPr>
        <w:t xml:space="preserve">” </w:t>
      </w:r>
      <w:r w:rsidRPr="0012257F">
        <w:rPr>
          <w:rStyle w:val="IntenseEmphasis"/>
          <w:rFonts w:ascii="Arial" w:hAnsi="Arial" w:cs="Arial"/>
        </w:rPr>
        <w:t>or</w:t>
      </w:r>
      <w:r w:rsidRPr="0012257F">
        <w:rPr>
          <w:rStyle w:val="IntenseEmphasis"/>
          <w:rFonts w:ascii="Arial" w:eastAsia="Garamond" w:hAnsi="Arial" w:cs="Arial"/>
        </w:rPr>
        <w:t xml:space="preserve"> </w:t>
      </w:r>
      <w:r w:rsidRPr="0012257F">
        <w:rPr>
          <w:rStyle w:val="IntenseEmphasis"/>
          <w:rFonts w:ascii="Arial" w:hAnsi="Arial" w:cs="Arial"/>
        </w:rPr>
        <w:t>even</w:t>
      </w:r>
      <w:r w:rsidRPr="0012257F">
        <w:rPr>
          <w:rStyle w:val="IntenseEmphasis"/>
          <w:rFonts w:ascii="Arial" w:eastAsia="Garamond" w:hAnsi="Arial" w:cs="Arial"/>
        </w:rPr>
        <w:t xml:space="preserve"> “</w:t>
      </w:r>
      <w:r w:rsidRPr="0012257F">
        <w:rPr>
          <w:rStyle w:val="IntenseEmphasis"/>
          <w:rFonts w:ascii="Arial" w:hAnsi="Arial" w:cs="Arial"/>
        </w:rPr>
        <w:t>Would</w:t>
      </w:r>
      <w:r w:rsidRPr="0012257F">
        <w:rPr>
          <w:rStyle w:val="IntenseEmphasis"/>
          <w:rFonts w:ascii="Arial" w:eastAsia="Garamond" w:hAnsi="Arial" w:cs="Arial"/>
        </w:rPr>
        <w:t xml:space="preserve"> </w:t>
      </w:r>
      <w:r w:rsidRPr="0012257F">
        <w:rPr>
          <w:rStyle w:val="IntenseEmphasis"/>
          <w:rFonts w:ascii="Arial" w:hAnsi="Arial" w:cs="Arial"/>
        </w:rPr>
        <w:t>it</w:t>
      </w:r>
      <w:r w:rsidRPr="0012257F">
        <w:rPr>
          <w:rStyle w:val="IntenseEmphasis"/>
          <w:rFonts w:ascii="Arial" w:eastAsia="Garamond" w:hAnsi="Arial" w:cs="Arial"/>
        </w:rPr>
        <w:t xml:space="preserve"> </w:t>
      </w:r>
      <w:r w:rsidRPr="0012257F">
        <w:rPr>
          <w:rStyle w:val="IntenseEmphasis"/>
          <w:rFonts w:ascii="Arial" w:hAnsi="Arial" w:cs="Arial"/>
        </w:rPr>
        <w:t>be</w:t>
      </w:r>
      <w:r w:rsidRPr="0012257F">
        <w:rPr>
          <w:rStyle w:val="IntenseEmphasis"/>
          <w:rFonts w:ascii="Arial" w:eastAsia="Garamond" w:hAnsi="Arial" w:cs="Arial"/>
        </w:rPr>
        <w:t xml:space="preserve"> </w:t>
      </w:r>
      <w:r w:rsidRPr="0012257F">
        <w:rPr>
          <w:rStyle w:val="IntenseEmphasis"/>
          <w:rFonts w:ascii="Arial" w:hAnsi="Arial" w:cs="Arial"/>
        </w:rPr>
        <w:t>overthrown?</w:t>
      </w:r>
      <w:r w:rsidRPr="0012257F">
        <w:rPr>
          <w:rStyle w:val="IntenseEmphasis"/>
          <w:rFonts w:ascii="Arial" w:eastAsia="Garamond" w:hAnsi="Arial" w:cs="Arial"/>
        </w:rPr>
        <w:t xml:space="preserve">” </w:t>
      </w:r>
      <w:r w:rsidRPr="0012257F">
        <w:rPr>
          <w:rStyle w:val="IntenseEmphasis"/>
          <w:rFonts w:ascii="Arial" w:hAnsi="Arial" w:cs="Arial"/>
          <w:highlight w:val="cyan"/>
        </w:rPr>
        <w:t>but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rather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when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and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how</w:t>
      </w:r>
      <w:r w:rsidRPr="0012257F">
        <w:rPr>
          <w:rFonts w:ascii="Arial" w:eastAsia="Garamond" w:hAnsi="Arial" w:cs="Arial"/>
          <w:sz w:val="16"/>
        </w:rPr>
        <w:t>—</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for</w:t>
      </w:r>
      <w:r w:rsidRPr="0012257F">
        <w:rPr>
          <w:rFonts w:ascii="Arial" w:eastAsia="Garamond" w:hAnsi="Arial" w:cs="Arial"/>
          <w:sz w:val="16"/>
        </w:rPr>
        <w:t xml:space="preserve"> </w:t>
      </w:r>
      <w:r w:rsidRPr="0012257F">
        <w:rPr>
          <w:rFonts w:ascii="Arial" w:hAnsi="Arial" w:cs="Arial"/>
          <w:sz w:val="16"/>
        </w:rPr>
        <w:t>some,</w:t>
      </w:r>
      <w:r w:rsidRPr="0012257F">
        <w:rPr>
          <w:rFonts w:ascii="Arial" w:eastAsia="Garamond" w:hAnsi="Arial" w:cs="Arial"/>
          <w:sz w:val="16"/>
        </w:rPr>
        <w:t xml:space="preserve"> </w:t>
      </w:r>
      <w:r w:rsidRPr="0012257F">
        <w:rPr>
          <w:rFonts w:ascii="Arial" w:hAnsi="Arial" w:cs="Arial"/>
          <w:sz w:val="16"/>
        </w:rPr>
        <w:t>what</w:t>
      </w:r>
      <w:r w:rsidRPr="0012257F">
        <w:rPr>
          <w:rFonts w:ascii="Arial" w:eastAsia="Garamond" w:hAnsi="Arial" w:cs="Arial"/>
          <w:sz w:val="16"/>
        </w:rPr>
        <w:t>—</w:t>
      </w:r>
      <w:r w:rsidRPr="0012257F">
        <w:rPr>
          <w:rStyle w:val="IntenseEmphasis"/>
          <w:rFonts w:ascii="Arial" w:hAnsi="Arial" w:cs="Arial"/>
        </w:rPr>
        <w:t>would</w:t>
      </w:r>
      <w:r w:rsidRPr="0012257F">
        <w:rPr>
          <w:rStyle w:val="IntenseEmphasis"/>
          <w:rFonts w:ascii="Arial" w:eastAsia="Garamond" w:hAnsi="Arial" w:cs="Arial"/>
        </w:rPr>
        <w:t xml:space="preserve"> </w:t>
      </w:r>
      <w:r w:rsidRPr="0012257F">
        <w:rPr>
          <w:rStyle w:val="IntenseEmphasis"/>
          <w:rFonts w:ascii="Arial" w:hAnsi="Arial" w:cs="Arial"/>
        </w:rPr>
        <w:t>come</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its</w:t>
      </w:r>
      <w:r w:rsidRPr="0012257F">
        <w:rPr>
          <w:rStyle w:val="IntenseEmphasis"/>
          <w:rFonts w:ascii="Arial" w:eastAsia="Garamond" w:hAnsi="Arial" w:cs="Arial"/>
        </w:rPr>
        <w:t xml:space="preserve"> </w:t>
      </w:r>
      <w:r w:rsidRPr="0012257F">
        <w:rPr>
          <w:rStyle w:val="IntenseEmphasis"/>
          <w:rFonts w:ascii="Arial" w:hAnsi="Arial" w:cs="Arial"/>
        </w:rPr>
        <w:t>wake.</w:t>
      </w:r>
      <w:r w:rsidRPr="0012257F">
        <w:rPr>
          <w:rStyle w:val="IntenseEmphasis"/>
          <w:rFonts w:ascii="Arial" w:eastAsia="Garamond" w:hAnsi="Arial" w:cs="Arial"/>
        </w:rPr>
        <w:t xml:space="preserve"> </w:t>
      </w:r>
      <w:r w:rsidRPr="0012257F">
        <w:rPr>
          <w:rStyle w:val="IntenseEmphasis"/>
          <w:rFonts w:ascii="Arial" w:hAnsi="Arial" w:cs="Arial"/>
        </w:rPr>
        <w:t>Those</w:t>
      </w:r>
      <w:r w:rsidRPr="0012257F">
        <w:rPr>
          <w:rStyle w:val="IntenseEmphasis"/>
          <w:rFonts w:ascii="Arial" w:eastAsia="Garamond" w:hAnsi="Arial" w:cs="Arial"/>
        </w:rPr>
        <w:t xml:space="preserve"> </w:t>
      </w:r>
      <w:r w:rsidRPr="0012257F">
        <w:rPr>
          <w:rStyle w:val="IntenseEmphasis"/>
          <w:rFonts w:ascii="Arial" w:hAnsi="Arial" w:cs="Arial"/>
        </w:rPr>
        <w:t>steadfast</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their</w:t>
      </w:r>
      <w:r w:rsidRPr="0012257F">
        <w:rPr>
          <w:rStyle w:val="IntenseEmphasis"/>
          <w:rFonts w:ascii="Arial" w:eastAsia="Garamond" w:hAnsi="Arial" w:cs="Arial"/>
        </w:rPr>
        <w:t xml:space="preserve"> </w:t>
      </w:r>
      <w:r w:rsidRPr="0012257F">
        <w:rPr>
          <w:rStyle w:val="IntenseEmphasis"/>
          <w:rFonts w:ascii="Arial" w:hAnsi="Arial" w:cs="Arial"/>
        </w:rPr>
        <w:t>conviction</w:t>
      </w:r>
      <w:r w:rsidRPr="0012257F">
        <w:rPr>
          <w:rStyle w:val="IntenseEmphasis"/>
          <w:rFonts w:ascii="Arial" w:eastAsia="Garamond" w:hAnsi="Arial" w:cs="Arial"/>
        </w:rPr>
        <w:t xml:space="preserve"> </w:t>
      </w:r>
      <w:r w:rsidRPr="0012257F">
        <w:rPr>
          <w:rStyle w:val="IntenseEmphasis"/>
          <w:rFonts w:ascii="Arial" w:hAnsi="Arial" w:cs="Arial"/>
        </w:rPr>
        <w:t>that</w:t>
      </w:r>
      <w:r w:rsidRPr="0012257F">
        <w:rPr>
          <w:rStyle w:val="IntenseEmphasis"/>
          <w:rFonts w:ascii="Arial" w:eastAsia="Garamond" w:hAnsi="Arial" w:cs="Arial"/>
        </w:rPr>
        <w:t xml:space="preserve"> </w:t>
      </w:r>
      <w:r w:rsidRPr="0012257F">
        <w:rPr>
          <w:rStyle w:val="IntenseEmphasis"/>
          <w:rFonts w:ascii="Arial" w:hAnsi="Arial" w:cs="Arial"/>
          <w:highlight w:val="cyan"/>
        </w:rPr>
        <w:t>there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remained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discernable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quantum</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ethics</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U.S.</w:t>
      </w:r>
      <w:r w:rsidRPr="0012257F">
        <w:rPr>
          <w:rStyle w:val="IntenseEmphasis"/>
          <w:rFonts w:ascii="Arial" w:eastAsia="Garamond" w:hAnsi="Arial" w:cs="Arial"/>
        </w:rPr>
        <w:t xml:space="preserve"> </w:t>
      </w:r>
      <w:r w:rsidRPr="0012257F">
        <w:rPr>
          <w:rStyle w:val="IntenseEmphasis"/>
          <w:rFonts w:ascii="Arial" w:hAnsi="Arial" w:cs="Arial"/>
        </w:rPr>
        <w:t>writ</w:t>
      </w:r>
      <w:r w:rsidRPr="0012257F">
        <w:rPr>
          <w:rStyle w:val="IntenseEmphasis"/>
          <w:rFonts w:ascii="Arial" w:eastAsia="Garamond" w:hAnsi="Arial" w:cs="Arial"/>
        </w:rPr>
        <w:t xml:space="preserve"> </w:t>
      </w:r>
      <w:r w:rsidRPr="0012257F">
        <w:rPr>
          <w:rStyle w:val="IntenseEmphasis"/>
          <w:rFonts w:ascii="Arial" w:hAnsi="Arial" w:cs="Arial"/>
        </w:rPr>
        <w:t>large</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here</w:t>
      </w:r>
      <w:r w:rsidRPr="0012257F">
        <w:rPr>
          <w:rFonts w:ascii="Arial" w:eastAsia="Garamond" w:hAnsi="Arial" w:cs="Arial"/>
          <w:sz w:val="16"/>
        </w:rPr>
        <w:t xml:space="preserve"> </w:t>
      </w:r>
      <w:r w:rsidRPr="0012257F">
        <w:rPr>
          <w:rFonts w:ascii="Arial" w:hAnsi="Arial" w:cs="Arial"/>
          <w:sz w:val="16"/>
        </w:rPr>
        <w:t>I</w:t>
      </w:r>
      <w:r w:rsidRPr="0012257F">
        <w:rPr>
          <w:rFonts w:ascii="Arial" w:eastAsia="Garamond" w:hAnsi="Arial" w:cs="Arial"/>
          <w:sz w:val="16"/>
        </w:rPr>
        <w:t xml:space="preserve"> </w:t>
      </w:r>
      <w:r w:rsidRPr="0012257F">
        <w:rPr>
          <w:rFonts w:ascii="Arial" w:hAnsi="Arial" w:cs="Arial"/>
          <w:sz w:val="16"/>
        </w:rPr>
        <w:t>am</w:t>
      </w:r>
      <w:r w:rsidRPr="0012257F">
        <w:rPr>
          <w:rFonts w:ascii="Arial" w:eastAsia="Garamond" w:hAnsi="Arial" w:cs="Arial"/>
          <w:sz w:val="16"/>
        </w:rPr>
        <w:t xml:space="preserve"> </w:t>
      </w:r>
      <w:r w:rsidRPr="0012257F">
        <w:rPr>
          <w:rFonts w:ascii="Arial" w:hAnsi="Arial" w:cs="Arial"/>
          <w:sz w:val="16"/>
        </w:rPr>
        <w:t>speaking</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everyone</w:t>
      </w:r>
      <w:r w:rsidRPr="0012257F">
        <w:rPr>
          <w:rFonts w:ascii="Arial" w:eastAsia="Garamond" w:hAnsi="Arial" w:cs="Arial"/>
          <w:sz w:val="16"/>
        </w:rPr>
        <w:t xml:space="preserve"> </w:t>
      </w:r>
      <w:r w:rsidRPr="0012257F">
        <w:rPr>
          <w:rFonts w:ascii="Arial" w:hAnsi="Arial" w:cs="Arial"/>
          <w:sz w:val="16"/>
        </w:rPr>
        <w:t>from</w:t>
      </w:r>
      <w:r w:rsidRPr="0012257F">
        <w:rPr>
          <w:rFonts w:ascii="Arial" w:eastAsia="Garamond" w:hAnsi="Arial" w:cs="Arial"/>
          <w:sz w:val="16"/>
        </w:rPr>
        <w:t xml:space="preserve"> </w:t>
      </w:r>
      <w:r w:rsidRPr="0012257F">
        <w:rPr>
          <w:rFonts w:ascii="Arial" w:hAnsi="Arial" w:cs="Arial"/>
          <w:sz w:val="16"/>
        </w:rPr>
        <w:t>Martin</w:t>
      </w:r>
      <w:r w:rsidRPr="0012257F">
        <w:rPr>
          <w:rFonts w:ascii="Arial" w:eastAsia="Garamond" w:hAnsi="Arial" w:cs="Arial"/>
          <w:sz w:val="16"/>
        </w:rPr>
        <w:t xml:space="preserve"> </w:t>
      </w:r>
      <w:r w:rsidRPr="0012257F">
        <w:rPr>
          <w:rFonts w:ascii="Arial" w:hAnsi="Arial" w:cs="Arial"/>
          <w:sz w:val="16"/>
        </w:rPr>
        <w:t>Luther</w:t>
      </w:r>
      <w:r w:rsidRPr="0012257F">
        <w:rPr>
          <w:rFonts w:ascii="Arial" w:eastAsia="Garamond" w:hAnsi="Arial" w:cs="Arial"/>
          <w:sz w:val="16"/>
        </w:rPr>
        <w:t xml:space="preserve"> </w:t>
      </w:r>
      <w:r w:rsidRPr="0012257F">
        <w:rPr>
          <w:rFonts w:ascii="Arial" w:hAnsi="Arial" w:cs="Arial"/>
          <w:sz w:val="16"/>
        </w:rPr>
        <w:t>King,</w:t>
      </w:r>
      <w:r w:rsidRPr="0012257F">
        <w:rPr>
          <w:rFonts w:ascii="Arial" w:eastAsia="Garamond" w:hAnsi="Arial" w:cs="Arial"/>
          <w:sz w:val="16"/>
        </w:rPr>
        <w:t xml:space="preserve"> </w:t>
      </w:r>
      <w:r w:rsidRPr="0012257F">
        <w:rPr>
          <w:rFonts w:ascii="Arial" w:hAnsi="Arial" w:cs="Arial"/>
          <w:sz w:val="16"/>
        </w:rPr>
        <w:t>Jr.,</w:t>
      </w:r>
      <w:r w:rsidRPr="0012257F">
        <w:rPr>
          <w:rFonts w:ascii="Arial" w:eastAsia="Garamond" w:hAnsi="Arial" w:cs="Arial"/>
          <w:sz w:val="16"/>
        </w:rPr>
        <w:t xml:space="preserve"> </w:t>
      </w:r>
      <w:r w:rsidRPr="0012257F">
        <w:rPr>
          <w:rFonts w:ascii="Arial" w:hAnsi="Arial" w:cs="Arial"/>
          <w:sz w:val="16"/>
        </w:rPr>
        <w:t>prior</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his</w:t>
      </w:r>
      <w:r w:rsidRPr="0012257F">
        <w:rPr>
          <w:rFonts w:ascii="Arial" w:eastAsia="Garamond" w:hAnsi="Arial" w:cs="Arial"/>
          <w:sz w:val="16"/>
        </w:rPr>
        <w:t xml:space="preserve"> </w:t>
      </w:r>
      <w:r w:rsidRPr="0012257F">
        <w:rPr>
          <w:rFonts w:ascii="Arial" w:hAnsi="Arial" w:cs="Arial"/>
          <w:sz w:val="16"/>
        </w:rPr>
        <w:t>1968</w:t>
      </w:r>
      <w:r w:rsidRPr="0012257F">
        <w:rPr>
          <w:rFonts w:ascii="Arial" w:eastAsia="Garamond" w:hAnsi="Arial" w:cs="Arial"/>
          <w:sz w:val="16"/>
        </w:rPr>
        <w:t xml:space="preserve"> </w:t>
      </w:r>
      <w:r w:rsidRPr="0012257F">
        <w:rPr>
          <w:rFonts w:ascii="Arial" w:hAnsi="Arial" w:cs="Arial"/>
          <w:sz w:val="16"/>
        </w:rPr>
        <w:t>shift,</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Tom</w:t>
      </w:r>
      <w:r w:rsidRPr="0012257F">
        <w:rPr>
          <w:rFonts w:ascii="Arial" w:eastAsia="Garamond" w:hAnsi="Arial" w:cs="Arial"/>
          <w:sz w:val="16"/>
        </w:rPr>
        <w:t xml:space="preserve"> </w:t>
      </w:r>
      <w:r w:rsidRPr="0012257F">
        <w:rPr>
          <w:rFonts w:ascii="Arial" w:hAnsi="Arial" w:cs="Arial"/>
          <w:sz w:val="16"/>
        </w:rPr>
        <w:t>Hayden</w:t>
      </w:r>
      <w:r w:rsidRPr="0012257F">
        <w:rPr>
          <w:rFonts w:ascii="Arial" w:eastAsia="Garamond" w:hAnsi="Arial" w:cs="Arial"/>
          <w:sz w:val="16"/>
        </w:rPr>
        <w:t xml:space="preserve"> </w:t>
      </w:r>
      <w:r w:rsidRPr="0012257F">
        <w:rPr>
          <w:rFonts w:ascii="Arial" w:hAnsi="Arial" w:cs="Arial"/>
          <w:sz w:val="16"/>
        </w:rPr>
        <w:t>wing</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SDS,</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Julian</w:t>
      </w:r>
      <w:r w:rsidRPr="0012257F">
        <w:rPr>
          <w:rFonts w:ascii="Arial" w:eastAsia="Garamond" w:hAnsi="Arial" w:cs="Arial"/>
          <w:sz w:val="16"/>
        </w:rPr>
        <w:t xml:space="preserve"> </w:t>
      </w:r>
      <w:r w:rsidRPr="0012257F">
        <w:rPr>
          <w:rFonts w:ascii="Arial" w:hAnsi="Arial" w:cs="Arial"/>
          <w:sz w:val="16"/>
        </w:rPr>
        <w:t>Bond</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Marion</w:t>
      </w:r>
      <w:r w:rsidRPr="0012257F">
        <w:rPr>
          <w:rFonts w:ascii="Arial" w:eastAsia="Garamond" w:hAnsi="Arial" w:cs="Arial"/>
          <w:sz w:val="16"/>
        </w:rPr>
        <w:t xml:space="preserve"> </w:t>
      </w:r>
      <w:r w:rsidRPr="0012257F">
        <w:rPr>
          <w:rFonts w:ascii="Arial" w:hAnsi="Arial" w:cs="Arial"/>
          <w:sz w:val="16"/>
        </w:rPr>
        <w:t>Barry</w:t>
      </w:r>
      <w:r w:rsidRPr="0012257F">
        <w:rPr>
          <w:rFonts w:ascii="Arial" w:eastAsia="Garamond" w:hAnsi="Arial" w:cs="Arial"/>
          <w:sz w:val="16"/>
        </w:rPr>
        <w:t xml:space="preserve"> </w:t>
      </w:r>
      <w:r w:rsidRPr="0012257F">
        <w:rPr>
          <w:rFonts w:ascii="Arial" w:hAnsi="Arial" w:cs="Arial"/>
          <w:sz w:val="16"/>
        </w:rPr>
        <w:t>faction</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SNCC,</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Bobbie</w:t>
      </w:r>
      <w:r w:rsidRPr="0012257F">
        <w:rPr>
          <w:rFonts w:ascii="Arial" w:eastAsia="Garamond" w:hAnsi="Arial" w:cs="Arial"/>
          <w:sz w:val="16"/>
        </w:rPr>
        <w:t xml:space="preserve"> </w:t>
      </w:r>
      <w:r w:rsidRPr="0012257F">
        <w:rPr>
          <w:rFonts w:ascii="Arial" w:hAnsi="Arial" w:cs="Arial"/>
          <w:sz w:val="16"/>
        </w:rPr>
        <w:t>Kennedy</w:t>
      </w:r>
      <w:r w:rsidRPr="0012257F">
        <w:rPr>
          <w:rFonts w:ascii="Arial" w:eastAsia="Garamond" w:hAnsi="Arial" w:cs="Arial"/>
          <w:sz w:val="16"/>
        </w:rPr>
        <w:t xml:space="preserve"> </w:t>
      </w:r>
      <w:r w:rsidRPr="0012257F">
        <w:rPr>
          <w:rFonts w:ascii="Arial" w:hAnsi="Arial" w:cs="Arial"/>
          <w:sz w:val="16"/>
        </w:rPr>
        <w:t>Democrats)</w:t>
      </w:r>
      <w:r w:rsidRPr="0012257F">
        <w:rPr>
          <w:rFonts w:ascii="Arial" w:eastAsia="Garamond" w:hAnsi="Arial" w:cs="Arial"/>
          <w:sz w:val="16"/>
        </w:rPr>
        <w:t xml:space="preserve"> </w:t>
      </w:r>
      <w:r w:rsidRPr="0012257F">
        <w:rPr>
          <w:rStyle w:val="IntenseEmphasis"/>
          <w:rFonts w:ascii="Arial" w:hAnsi="Arial" w:cs="Arial"/>
          <w:highlight w:val="cyan"/>
        </w:rPr>
        <w:t>were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accountable</w:t>
      </w:r>
      <w:r w:rsidRPr="0012257F">
        <w:rPr>
          <w:rStyle w:val="IntenseEmphasis"/>
          <w:rFonts w:ascii="Arial" w:hAnsi="Arial" w:cs="Arial"/>
        </w:rPr>
        <w:t>,</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their</w:t>
      </w:r>
      <w:r w:rsidRPr="0012257F">
        <w:rPr>
          <w:rFonts w:ascii="Arial" w:eastAsia="Garamond" w:hAnsi="Arial" w:cs="Arial"/>
          <w:sz w:val="16"/>
        </w:rPr>
        <w:t xml:space="preserve"> </w:t>
      </w:r>
      <w:r w:rsidRPr="0012257F">
        <w:rPr>
          <w:rFonts w:ascii="Arial" w:hAnsi="Arial" w:cs="Arial"/>
          <w:sz w:val="16"/>
        </w:rPr>
        <w:t>rhetorical</w:t>
      </w:r>
      <w:r w:rsidRPr="0012257F">
        <w:rPr>
          <w:rFonts w:ascii="Arial" w:eastAsia="Garamond" w:hAnsi="Arial" w:cs="Arial"/>
          <w:sz w:val="16"/>
        </w:rPr>
        <w:t xml:space="preserve"> </w:t>
      </w:r>
      <w:r w:rsidRPr="0012257F">
        <w:rPr>
          <w:rFonts w:ascii="Arial" w:hAnsi="Arial" w:cs="Arial"/>
          <w:sz w:val="16"/>
        </w:rPr>
        <w:t>machinations,</w:t>
      </w:r>
      <w:r w:rsidRPr="0012257F">
        <w:rPr>
          <w:rFonts w:ascii="Arial" w:eastAsia="Garamond" w:hAnsi="Arial" w:cs="Arial"/>
          <w:sz w:val="16"/>
        </w:rPr>
        <w:t xml:space="preserve"> </w:t>
      </w:r>
      <w:r w:rsidRPr="0012257F">
        <w:rPr>
          <w:rStyle w:val="IntenseEmphasis"/>
          <w:rFonts w:ascii="Arial" w:hAnsi="Arial" w:cs="Arial"/>
          <w:highlight w:val="cyan"/>
        </w:rPr>
        <w:t>to</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paradigmatic</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zeitgeist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Black</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Panthers,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American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Indian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Movement,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and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Weather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Underground</w:t>
      </w:r>
      <w:r w:rsidRPr="0012257F">
        <w:rPr>
          <w:rStyle w:val="IntenseEmphasis"/>
          <w:rFonts w:ascii="Arial" w:hAnsi="Arial" w:cs="Arial"/>
        </w:rPr>
        <w:t>.</w:t>
      </w:r>
      <w:r w:rsidRPr="0012257F">
        <w:rPr>
          <w:rStyle w:val="IntenseEmphasis"/>
          <w:rFonts w:ascii="Arial" w:eastAsia="Garamond" w:hAnsi="Arial" w:cs="Arial"/>
        </w:rPr>
        <w:t xml:space="preserve"> </w:t>
      </w:r>
      <w:r w:rsidRPr="0012257F">
        <w:rPr>
          <w:rStyle w:val="IntenseEmphasis"/>
          <w:rFonts w:ascii="Arial" w:hAnsi="Arial" w:cs="Arial"/>
        </w:rPr>
        <w:t>Radicals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highlight w:val="cyan"/>
        </w:rPr>
        <w:t>progressives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could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deride</w:t>
      </w:r>
      <w:r w:rsidRPr="0012257F">
        <w:rPr>
          <w:rStyle w:val="IntenseEmphasis"/>
          <w:rFonts w:ascii="Arial" w:hAnsi="Arial" w:cs="Arial"/>
        </w:rPr>
        <w:t>,</w:t>
      </w:r>
      <w:r w:rsidRPr="0012257F">
        <w:rPr>
          <w:rStyle w:val="IntenseEmphasis"/>
          <w:rFonts w:ascii="Arial" w:eastAsia="Garamond" w:hAnsi="Arial" w:cs="Arial"/>
        </w:rPr>
        <w:t xml:space="preserve"> </w:t>
      </w:r>
      <w:r w:rsidRPr="0012257F">
        <w:rPr>
          <w:rStyle w:val="IntenseEmphasis"/>
          <w:rFonts w:ascii="Arial" w:hAnsi="Arial" w:cs="Arial"/>
        </w:rPr>
        <w:t>reject,</w:t>
      </w:r>
      <w:r w:rsidRPr="0012257F">
        <w:rPr>
          <w:rStyle w:val="IntenseEmphasis"/>
          <w:rFonts w:ascii="Arial" w:eastAsia="Garamond" w:hAnsi="Arial" w:cs="Arial"/>
        </w:rPr>
        <w:t xml:space="preserve"> </w:t>
      </w:r>
      <w:r w:rsidRPr="0012257F">
        <w:rPr>
          <w:rStyle w:val="IntenseEmphasis"/>
          <w:rFonts w:ascii="Arial" w:hAnsi="Arial" w:cs="Arial"/>
        </w:rPr>
        <w:t>or</w:t>
      </w:r>
      <w:r w:rsidRPr="0012257F">
        <w:rPr>
          <w:rStyle w:val="IntenseEmphasis"/>
          <w:rFonts w:ascii="Arial" w:eastAsia="Garamond" w:hAnsi="Arial" w:cs="Arial"/>
        </w:rPr>
        <w:t xml:space="preserve"> </w:t>
      </w:r>
      <w:r w:rsidRPr="0012257F">
        <w:rPr>
          <w:rStyle w:val="IntenseEmphasis"/>
          <w:rFonts w:ascii="Arial" w:hAnsi="Arial" w:cs="Arial"/>
        </w:rPr>
        <w:t>chastise</w:t>
      </w:r>
      <w:r w:rsidRPr="0012257F">
        <w:rPr>
          <w:rStyle w:val="IntenseEmphasis"/>
          <w:rFonts w:ascii="Arial" w:eastAsia="Garamond" w:hAnsi="Arial" w:cs="Arial"/>
        </w:rPr>
        <w:t xml:space="preserve"> </w:t>
      </w:r>
      <w:r w:rsidRPr="0012257F">
        <w:rPr>
          <w:rStyle w:val="IntenseEmphasis"/>
          <w:rFonts w:ascii="Arial" w:hAnsi="Arial" w:cs="Arial"/>
          <w:highlight w:val="cyan"/>
        </w:rPr>
        <w:t>armed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struggle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mercilessly</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cavalierly</w:t>
      </w:r>
      <w:r w:rsidRPr="0012257F">
        <w:rPr>
          <w:rStyle w:val="IntenseEmphasis"/>
          <w:rFonts w:ascii="Arial" w:eastAsia="Garamond" w:hAnsi="Arial" w:cs="Arial"/>
        </w:rPr>
        <w:t xml:space="preserve"> </w:t>
      </w:r>
      <w:r w:rsidRPr="0012257F">
        <w:rPr>
          <w:rStyle w:val="IntenseEmphasis"/>
          <w:rFonts w:ascii="Arial" w:hAnsi="Arial" w:cs="Arial"/>
        </w:rPr>
        <w:t>with</w:t>
      </w:r>
      <w:r w:rsidRPr="0012257F">
        <w:rPr>
          <w:rStyle w:val="IntenseEmphasis"/>
          <w:rFonts w:ascii="Arial" w:eastAsia="Garamond" w:hAnsi="Arial" w:cs="Arial"/>
        </w:rPr>
        <w:t xml:space="preserve"> </w:t>
      </w:r>
      <w:r w:rsidRPr="0012257F">
        <w:rPr>
          <w:rStyle w:val="IntenseEmphasis"/>
          <w:rFonts w:ascii="Arial" w:hAnsi="Arial" w:cs="Arial"/>
        </w:rPr>
        <w:t>respect</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tactics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possibility</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success,</w:t>
      </w:r>
      <w:r w:rsidRPr="0012257F">
        <w:rPr>
          <w:rStyle w:val="IntenseEmphasis"/>
          <w:rFonts w:ascii="Arial" w:eastAsia="Garamond" w:hAnsi="Arial" w:cs="Arial"/>
        </w:rPr>
        <w:t xml:space="preserve">” </w:t>
      </w:r>
      <w:r w:rsidRPr="0012257F">
        <w:rPr>
          <w:rStyle w:val="IntenseEmphasis"/>
          <w:rFonts w:ascii="Arial" w:hAnsi="Arial" w:cs="Arial"/>
        </w:rPr>
        <w:t>but</w:t>
      </w:r>
      <w:r w:rsidRPr="0012257F">
        <w:rPr>
          <w:rStyle w:val="IntenseEmphasis"/>
          <w:rFonts w:ascii="Arial" w:eastAsia="Garamond" w:hAnsi="Arial" w:cs="Arial"/>
        </w:rPr>
        <w:t xml:space="preserve"> </w:t>
      </w:r>
      <w:r w:rsidRPr="0012257F">
        <w:rPr>
          <w:rStyle w:val="IntenseEmphasis"/>
          <w:rFonts w:ascii="Arial" w:hAnsi="Arial" w:cs="Arial"/>
          <w:highlight w:val="cyan"/>
        </w:rPr>
        <w:t>they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could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not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dismiss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revolution-as-ethic</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because</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they</w:t>
      </w:r>
      <w:r w:rsidRPr="0012257F">
        <w:rPr>
          <w:rStyle w:val="Emphasis"/>
          <w:rFonts w:ascii="Arial" w:eastAsia="Garamond" w:hAnsi="Arial" w:cs="Arial"/>
          <w:highlight w:val="cyan"/>
        </w:rPr>
        <w:t xml:space="preserve"> </w:t>
      </w:r>
      <w:r w:rsidRPr="0012257F">
        <w:rPr>
          <w:rStyle w:val="Emphasis"/>
          <w:rFonts w:ascii="Arial" w:hAnsi="Arial" w:cs="Arial"/>
          <w:highlight w:val="cyan"/>
        </w:rPr>
        <w:t>could</w:t>
      </w:r>
      <w:r w:rsidRPr="0012257F">
        <w:rPr>
          <w:rStyle w:val="Emphasis"/>
          <w:rFonts w:ascii="Arial" w:eastAsia="Garamond" w:hAnsi="Arial" w:cs="Arial"/>
          <w:highlight w:val="cyan"/>
        </w:rPr>
        <w:t xml:space="preserve"> </w:t>
      </w:r>
      <w:r w:rsidRPr="0012257F">
        <w:rPr>
          <w:rStyle w:val="Emphasis"/>
          <w:rFonts w:ascii="Arial" w:hAnsi="Arial" w:cs="Arial"/>
          <w:highlight w:val="cyan"/>
        </w:rPr>
        <w:t>not</w:t>
      </w:r>
      <w:r w:rsidRPr="0012257F">
        <w:rPr>
          <w:rStyle w:val="Emphasis"/>
          <w:rFonts w:ascii="Arial" w:eastAsia="Garamond" w:hAnsi="Arial" w:cs="Arial"/>
          <w:highlight w:val="cyan"/>
        </w:rPr>
        <w:t xml:space="preserve"> </w:t>
      </w:r>
      <w:r w:rsidRPr="0012257F">
        <w:rPr>
          <w:rStyle w:val="Emphasis"/>
          <w:rFonts w:ascii="Arial" w:hAnsi="Arial" w:cs="Arial"/>
          <w:highlight w:val="cyan"/>
        </w:rPr>
        <w:t>make</w:t>
      </w:r>
      <w:r w:rsidRPr="0012257F">
        <w:rPr>
          <w:rStyle w:val="Emphasis"/>
          <w:rFonts w:ascii="Arial" w:eastAsia="Garamond" w:hAnsi="Arial" w:cs="Arial"/>
          <w:highlight w:val="cyan"/>
        </w:rPr>
        <w:t xml:space="preserve"> </w:t>
      </w:r>
      <w:r w:rsidRPr="0012257F">
        <w:rPr>
          <w:rStyle w:val="Emphasis"/>
          <w:rFonts w:ascii="Arial" w:hAnsi="Arial" w:cs="Arial"/>
          <w:highlight w:val="cyan"/>
        </w:rPr>
        <w:t>a</w:t>
      </w:r>
      <w:r w:rsidRPr="0012257F">
        <w:rPr>
          <w:rStyle w:val="Emphasis"/>
          <w:rFonts w:ascii="Arial" w:eastAsia="Garamond" w:hAnsi="Arial" w:cs="Arial"/>
          <w:highlight w:val="cyan"/>
        </w:rPr>
        <w:t xml:space="preserve"> </w:t>
      </w:r>
      <w:r w:rsidRPr="0012257F">
        <w:rPr>
          <w:rStyle w:val="Emphasis"/>
          <w:rFonts w:ascii="Arial" w:hAnsi="Arial" w:cs="Arial"/>
          <w:highlight w:val="cyan"/>
        </w:rPr>
        <w:t>convincing</w:t>
      </w:r>
      <w:r w:rsidRPr="0012257F">
        <w:rPr>
          <w:rStyle w:val="Emphasis"/>
          <w:rFonts w:ascii="Arial" w:eastAsia="Garamond" w:hAnsi="Arial" w:cs="Arial"/>
          <w:highlight w:val="cyan"/>
        </w:rPr>
        <w:t xml:space="preserve"> </w:t>
      </w:r>
      <w:r w:rsidRPr="0012257F">
        <w:rPr>
          <w:rStyle w:val="Emphasis"/>
          <w:rFonts w:ascii="Arial" w:hAnsi="Arial" w:cs="Arial"/>
          <w:highlight w:val="cyan"/>
        </w:rPr>
        <w:t>case</w:t>
      </w:r>
      <w:r w:rsidRPr="0012257F">
        <w:rPr>
          <w:rFonts w:ascii="Arial" w:eastAsia="Garamond" w:hAnsi="Arial" w:cs="Arial"/>
          <w:sz w:val="16"/>
        </w:rPr>
        <w:t>—</w:t>
      </w:r>
      <w:r w:rsidRPr="0012257F">
        <w:rPr>
          <w:rFonts w:ascii="Arial" w:hAnsi="Arial" w:cs="Arial"/>
          <w:sz w:val="16"/>
        </w:rPr>
        <w:t>by</w:t>
      </w:r>
      <w:r w:rsidRPr="0012257F">
        <w:rPr>
          <w:rFonts w:ascii="Arial" w:eastAsia="Garamond" w:hAnsi="Arial" w:cs="Arial"/>
          <w:sz w:val="16"/>
        </w:rPr>
        <w:t xml:space="preserve"> </w:t>
      </w:r>
      <w:r w:rsidRPr="0012257F">
        <w:rPr>
          <w:rFonts w:ascii="Arial" w:hAnsi="Arial" w:cs="Arial"/>
          <w:sz w:val="16"/>
        </w:rPr>
        <w:t>way</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paradigmatic</w:t>
      </w:r>
      <w:r w:rsidRPr="0012257F">
        <w:rPr>
          <w:rFonts w:ascii="Arial" w:eastAsia="Garamond" w:hAnsi="Arial" w:cs="Arial"/>
          <w:sz w:val="16"/>
        </w:rPr>
        <w:t xml:space="preserve"> </w:t>
      </w:r>
      <w:r w:rsidRPr="0012257F">
        <w:rPr>
          <w:rFonts w:ascii="Arial" w:hAnsi="Arial" w:cs="Arial"/>
          <w:sz w:val="16"/>
        </w:rPr>
        <w:t>analysis</w:t>
      </w:r>
      <w:r w:rsidRPr="0012257F">
        <w:rPr>
          <w:rFonts w:ascii="Arial" w:eastAsia="Garamond" w:hAnsi="Arial" w:cs="Arial"/>
          <w:sz w:val="16"/>
        </w:rPr>
        <w:t>—</w:t>
      </w:r>
      <w:r w:rsidRPr="0012257F">
        <w:rPr>
          <w:rStyle w:val="IntenseEmphasis"/>
          <w:rFonts w:ascii="Arial" w:hAnsi="Arial" w:cs="Arial"/>
          <w:highlight w:val="cyan"/>
        </w:rPr>
        <w:t>that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U.S.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was</w:t>
      </w:r>
      <w:r w:rsidRPr="0012257F">
        <w:rPr>
          <w:rStyle w:val="IntenseEmphasis"/>
          <w:rFonts w:ascii="Arial" w:eastAsia="Garamond" w:hAnsi="Arial" w:cs="Arial"/>
          <w:highlight w:val="cyan"/>
        </w:rPr>
        <w:t xml:space="preserve"> </w:t>
      </w:r>
      <w:r w:rsidRPr="0012257F">
        <w:rPr>
          <w:rStyle w:val="IntenseEmphasis"/>
          <w:rFonts w:ascii="Arial" w:hAnsi="Arial" w:cs="Arial"/>
        </w:rPr>
        <w:t>an</w:t>
      </w:r>
      <w:r w:rsidRPr="0012257F">
        <w:rPr>
          <w:rStyle w:val="IntenseEmphasis"/>
          <w:rFonts w:ascii="Arial" w:eastAsia="Garamond" w:hAnsi="Arial" w:cs="Arial"/>
        </w:rPr>
        <w:t xml:space="preserve"> </w:t>
      </w:r>
      <w:r w:rsidRPr="0012257F">
        <w:rPr>
          <w:rStyle w:val="IntenseEmphasis"/>
          <w:rFonts w:ascii="Arial" w:hAnsi="Arial" w:cs="Arial"/>
          <w:highlight w:val="cyan"/>
        </w:rPr>
        <w:t>ethical</w:t>
      </w:r>
      <w:r w:rsidRPr="0012257F">
        <w:rPr>
          <w:rStyle w:val="IntenseEmphasis"/>
          <w:rFonts w:ascii="Arial" w:eastAsia="Garamond" w:hAnsi="Arial" w:cs="Arial"/>
          <w:highlight w:val="cyan"/>
        </w:rPr>
        <w:t xml:space="preserve"> </w:t>
      </w:r>
      <w:r w:rsidRPr="0012257F">
        <w:rPr>
          <w:rStyle w:val="IntenseEmphasis"/>
          <w:rFonts w:ascii="Arial" w:hAnsi="Arial" w:cs="Arial"/>
        </w:rPr>
        <w:t>formation</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still</w:t>
      </w:r>
      <w:r w:rsidRPr="0012257F">
        <w:rPr>
          <w:rStyle w:val="IntenseEmphasis"/>
          <w:rFonts w:ascii="Arial" w:eastAsia="Garamond" w:hAnsi="Arial" w:cs="Arial"/>
        </w:rPr>
        <w:t xml:space="preserve"> </w:t>
      </w:r>
      <w:r w:rsidRPr="0012257F">
        <w:rPr>
          <w:rStyle w:val="IntenseEmphasis"/>
          <w:rFonts w:ascii="Arial" w:hAnsi="Arial" w:cs="Arial"/>
        </w:rPr>
        <w:t>hope</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maintain</w:t>
      </w:r>
      <w:r w:rsidRPr="0012257F">
        <w:rPr>
          <w:rStyle w:val="IntenseEmphasis"/>
          <w:rFonts w:ascii="Arial" w:eastAsia="Garamond" w:hAnsi="Arial" w:cs="Arial"/>
        </w:rPr>
        <w:t xml:space="preserve"> </w:t>
      </w:r>
      <w:r w:rsidRPr="0012257F">
        <w:rPr>
          <w:rStyle w:val="IntenseEmphasis"/>
          <w:rFonts w:ascii="Arial" w:hAnsi="Arial" w:cs="Arial"/>
        </w:rPr>
        <w:t>credibility</w:t>
      </w:r>
      <w:r w:rsidRPr="0012257F">
        <w:rPr>
          <w:rStyle w:val="IntenseEmphasis"/>
          <w:rFonts w:ascii="Arial" w:eastAsia="Garamond" w:hAnsi="Arial" w:cs="Arial"/>
        </w:rPr>
        <w:t xml:space="preserve"> </w:t>
      </w:r>
      <w:r w:rsidRPr="0012257F">
        <w:rPr>
          <w:rStyle w:val="IntenseEmphasis"/>
          <w:rFonts w:ascii="Arial" w:hAnsi="Arial" w:cs="Arial"/>
        </w:rPr>
        <w:t>as</w:t>
      </w:r>
      <w:r w:rsidRPr="0012257F">
        <w:rPr>
          <w:rStyle w:val="IntenseEmphasis"/>
          <w:rFonts w:ascii="Arial" w:eastAsia="Garamond" w:hAnsi="Arial" w:cs="Arial"/>
        </w:rPr>
        <w:t xml:space="preserve"> </w:t>
      </w:r>
      <w:r w:rsidRPr="0012257F">
        <w:rPr>
          <w:rStyle w:val="IntenseEmphasis"/>
          <w:rFonts w:ascii="Arial" w:hAnsi="Arial" w:cs="Arial"/>
        </w:rPr>
        <w:t>radicals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progressives</w:t>
      </w:r>
      <w:r w:rsidRPr="0012257F">
        <w:rPr>
          <w:rFonts w:ascii="Arial" w:hAnsi="Arial" w:cs="Arial"/>
          <w:sz w:val="16"/>
        </w:rPr>
        <w:t>.</w:t>
      </w:r>
      <w:r w:rsidRPr="0012257F">
        <w:rPr>
          <w:rFonts w:ascii="Arial" w:eastAsia="Garamond" w:hAnsi="Arial" w:cs="Arial"/>
          <w:sz w:val="16"/>
        </w:rPr>
        <w:t xml:space="preserve"> </w:t>
      </w:r>
      <w:r w:rsidRPr="0012257F">
        <w:rPr>
          <w:rStyle w:val="IntenseEmphasis"/>
          <w:rFonts w:ascii="Arial" w:hAnsi="Arial" w:cs="Arial"/>
        </w:rPr>
        <w:t>Even</w:t>
      </w:r>
      <w:r w:rsidRPr="0012257F">
        <w:rPr>
          <w:rStyle w:val="IntenseEmphasis"/>
          <w:rFonts w:ascii="Arial" w:eastAsia="Garamond" w:hAnsi="Arial" w:cs="Arial"/>
        </w:rPr>
        <w:t xml:space="preserve"> </w:t>
      </w:r>
      <w:r w:rsidRPr="0012257F">
        <w:rPr>
          <w:rStyle w:val="IntenseEmphasis"/>
          <w:rFonts w:ascii="Arial" w:hAnsi="Arial" w:cs="Arial"/>
        </w:rPr>
        <w:t>Bobby</w:t>
      </w:r>
      <w:r w:rsidRPr="0012257F">
        <w:rPr>
          <w:rStyle w:val="IntenseEmphasis"/>
          <w:rFonts w:ascii="Arial" w:eastAsia="Garamond" w:hAnsi="Arial" w:cs="Arial"/>
        </w:rPr>
        <w:t xml:space="preserve"> </w:t>
      </w:r>
      <w:r w:rsidRPr="0012257F">
        <w:rPr>
          <w:rStyle w:val="IntenseEmphasis"/>
          <w:rFonts w:ascii="Arial" w:hAnsi="Arial" w:cs="Arial"/>
        </w:rPr>
        <w:t>Kennedy</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U.S.</w:t>
      </w:r>
      <w:r w:rsidRPr="0012257F">
        <w:rPr>
          <w:rFonts w:ascii="Arial" w:eastAsia="Garamond" w:hAnsi="Arial" w:cs="Arial"/>
          <w:sz w:val="16"/>
        </w:rPr>
        <w:t xml:space="preserve"> </w:t>
      </w:r>
      <w:r w:rsidRPr="0012257F">
        <w:rPr>
          <w:rFonts w:ascii="Arial" w:hAnsi="Arial" w:cs="Arial"/>
          <w:sz w:val="16"/>
        </w:rPr>
        <w:t>attorney</w:t>
      </w:r>
      <w:r w:rsidRPr="0012257F">
        <w:rPr>
          <w:rFonts w:ascii="Arial" w:eastAsia="Garamond" w:hAnsi="Arial" w:cs="Arial"/>
          <w:sz w:val="16"/>
        </w:rPr>
        <w:t xml:space="preserve"> </w:t>
      </w:r>
      <w:r w:rsidRPr="0012257F">
        <w:rPr>
          <w:rFonts w:ascii="Arial" w:hAnsi="Arial" w:cs="Arial"/>
          <w:sz w:val="16"/>
        </w:rPr>
        <w:t>general</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presidential</w:t>
      </w:r>
      <w:r w:rsidRPr="0012257F">
        <w:rPr>
          <w:rFonts w:ascii="Arial" w:eastAsia="Garamond" w:hAnsi="Arial" w:cs="Arial"/>
          <w:sz w:val="16"/>
        </w:rPr>
        <w:t xml:space="preserve"> </w:t>
      </w:r>
      <w:r w:rsidRPr="0012257F">
        <w:rPr>
          <w:rFonts w:ascii="Arial" w:hAnsi="Arial" w:cs="Arial"/>
          <w:sz w:val="16"/>
        </w:rPr>
        <w:t>candidate)</w:t>
      </w:r>
      <w:r w:rsidRPr="0012257F">
        <w:rPr>
          <w:rFonts w:ascii="Arial" w:eastAsia="Garamond" w:hAnsi="Arial" w:cs="Arial"/>
          <w:sz w:val="16"/>
        </w:rPr>
        <w:t xml:space="preserve"> </w:t>
      </w:r>
      <w:r w:rsidRPr="0012257F">
        <w:rPr>
          <w:rStyle w:val="IntenseEmphasis"/>
          <w:rFonts w:ascii="Arial" w:hAnsi="Arial" w:cs="Arial"/>
        </w:rPr>
        <w:t>mused</w:t>
      </w:r>
      <w:r w:rsidRPr="0012257F">
        <w:rPr>
          <w:rStyle w:val="IntenseEmphasis"/>
          <w:rFonts w:ascii="Arial" w:eastAsia="Garamond" w:hAnsi="Arial" w:cs="Arial"/>
        </w:rPr>
        <w:t xml:space="preserve"> </w:t>
      </w:r>
      <w:r w:rsidRPr="0012257F">
        <w:rPr>
          <w:rStyle w:val="IntenseEmphasis"/>
          <w:rFonts w:ascii="Arial" w:hAnsi="Arial" w:cs="Arial"/>
        </w:rPr>
        <w:t>that</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law</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its</w:t>
      </w:r>
      <w:r w:rsidRPr="0012257F">
        <w:rPr>
          <w:rStyle w:val="IntenseEmphasis"/>
          <w:rFonts w:ascii="Arial" w:eastAsia="Garamond" w:hAnsi="Arial" w:cs="Arial"/>
        </w:rPr>
        <w:t xml:space="preserve"> </w:t>
      </w:r>
      <w:r w:rsidRPr="0012257F">
        <w:rPr>
          <w:rStyle w:val="IntenseEmphasis"/>
          <w:rFonts w:ascii="Arial" w:hAnsi="Arial" w:cs="Arial"/>
        </w:rPr>
        <w:t>enforcers</w:t>
      </w:r>
      <w:r w:rsidRPr="0012257F">
        <w:rPr>
          <w:rStyle w:val="IntenseEmphasis"/>
          <w:rFonts w:ascii="Arial" w:eastAsia="Garamond" w:hAnsi="Arial" w:cs="Arial"/>
        </w:rPr>
        <w:t xml:space="preserve"> </w:t>
      </w:r>
      <w:r w:rsidRPr="0012257F">
        <w:rPr>
          <w:rStyle w:val="IntenseEmphasis"/>
          <w:rFonts w:ascii="Arial" w:hAnsi="Arial" w:cs="Arial"/>
        </w:rPr>
        <w:t>had</w:t>
      </w:r>
      <w:r w:rsidRPr="0012257F">
        <w:rPr>
          <w:rStyle w:val="IntenseEmphasis"/>
          <w:rFonts w:ascii="Arial" w:eastAsia="Garamond" w:hAnsi="Arial" w:cs="Arial"/>
        </w:rPr>
        <w:t xml:space="preserve"> </w:t>
      </w:r>
      <w:r w:rsidRPr="0012257F">
        <w:rPr>
          <w:rStyle w:val="IntenseEmphasis"/>
          <w:rFonts w:ascii="Arial" w:hAnsi="Arial" w:cs="Arial"/>
        </w:rPr>
        <w:t>no</w:t>
      </w:r>
      <w:r w:rsidRPr="0012257F">
        <w:rPr>
          <w:rStyle w:val="IntenseEmphasis"/>
          <w:rFonts w:ascii="Arial" w:eastAsia="Garamond" w:hAnsi="Arial" w:cs="Arial"/>
        </w:rPr>
        <w:t xml:space="preserve"> </w:t>
      </w:r>
      <w:r w:rsidRPr="0012257F">
        <w:rPr>
          <w:rStyle w:val="IntenseEmphasis"/>
          <w:rFonts w:ascii="Arial" w:hAnsi="Arial" w:cs="Arial"/>
        </w:rPr>
        <w:t>ethical</w:t>
      </w:r>
      <w:r w:rsidRPr="0012257F">
        <w:rPr>
          <w:rStyle w:val="IntenseEmphasis"/>
          <w:rFonts w:ascii="Arial" w:eastAsia="Garamond" w:hAnsi="Arial" w:cs="Arial"/>
        </w:rPr>
        <w:t xml:space="preserve"> </w:t>
      </w:r>
      <w:r w:rsidRPr="0012257F">
        <w:rPr>
          <w:rStyle w:val="IntenseEmphasis"/>
          <w:rFonts w:ascii="Arial" w:hAnsi="Arial" w:cs="Arial"/>
        </w:rPr>
        <w:t>standing</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presence</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Blacks</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One</w:t>
      </w:r>
      <w:r w:rsidRPr="0012257F">
        <w:rPr>
          <w:rFonts w:ascii="Arial" w:eastAsia="Garamond" w:hAnsi="Arial" w:cs="Arial"/>
          <w:sz w:val="16"/>
        </w:rPr>
        <w:t xml:space="preserve"> </w:t>
      </w:r>
      <w:r w:rsidRPr="0012257F">
        <w:rPr>
          <w:rFonts w:ascii="Arial" w:hAnsi="Arial" w:cs="Arial"/>
          <w:sz w:val="16"/>
        </w:rPr>
        <w:t>could</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many</w:t>
      </w:r>
      <w:r w:rsidRPr="0012257F">
        <w:rPr>
          <w:rFonts w:ascii="Arial" w:eastAsia="Garamond" w:hAnsi="Arial" w:cs="Arial"/>
          <w:sz w:val="16"/>
        </w:rPr>
        <w:t xml:space="preserve"> </w:t>
      </w:r>
      <w:r w:rsidRPr="0012257F">
        <w:rPr>
          <w:rFonts w:ascii="Arial" w:hAnsi="Arial" w:cs="Arial"/>
          <w:sz w:val="16"/>
        </w:rPr>
        <w:t>did)</w:t>
      </w:r>
      <w:r w:rsidRPr="0012257F">
        <w:rPr>
          <w:rFonts w:ascii="Arial" w:eastAsia="Garamond" w:hAnsi="Arial" w:cs="Arial"/>
          <w:sz w:val="16"/>
        </w:rPr>
        <w:t xml:space="preserve"> </w:t>
      </w:r>
      <w:r w:rsidRPr="0012257F">
        <w:rPr>
          <w:rFonts w:ascii="Arial" w:hAnsi="Arial" w:cs="Arial"/>
          <w:sz w:val="16"/>
        </w:rPr>
        <w:t>acknowledge</w:t>
      </w:r>
      <w:r w:rsidRPr="0012257F">
        <w:rPr>
          <w:rFonts w:ascii="Arial" w:eastAsia="Garamond" w:hAnsi="Arial" w:cs="Arial"/>
          <w:sz w:val="16"/>
        </w:rPr>
        <w:t xml:space="preserve"> </w:t>
      </w:r>
      <w:r w:rsidRPr="0012257F">
        <w:rPr>
          <w:rFonts w:ascii="Arial" w:hAnsi="Arial" w:cs="Arial"/>
          <w:sz w:val="16"/>
        </w:rPr>
        <w:t>America</w:t>
      </w:r>
      <w:r w:rsidRPr="0012257F">
        <w:rPr>
          <w:rFonts w:ascii="Arial" w:eastAsia="Garamond" w:hAnsi="Arial" w:cs="Arial"/>
          <w:sz w:val="16"/>
        </w:rPr>
        <w:t>’</w:t>
      </w:r>
      <w:r w:rsidRPr="0012257F">
        <w:rPr>
          <w:rFonts w:ascii="Arial" w:hAnsi="Arial" w:cs="Arial"/>
          <w:sz w:val="16"/>
        </w:rPr>
        <w:t>s</w:t>
      </w:r>
      <w:r w:rsidRPr="0012257F">
        <w:rPr>
          <w:rFonts w:ascii="Arial" w:eastAsia="Garamond" w:hAnsi="Arial" w:cs="Arial"/>
          <w:sz w:val="16"/>
        </w:rPr>
        <w:t xml:space="preserve"> </w:t>
      </w:r>
      <w:r w:rsidRPr="0012257F">
        <w:rPr>
          <w:rFonts w:ascii="Arial" w:hAnsi="Arial" w:cs="Arial"/>
          <w:sz w:val="16"/>
        </w:rPr>
        <w:t>strength</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power.</w:t>
      </w:r>
      <w:r w:rsidRPr="0012257F">
        <w:rPr>
          <w:rFonts w:ascii="Arial" w:eastAsia="Garamond" w:hAnsi="Arial" w:cs="Arial"/>
          <w:sz w:val="16"/>
        </w:rPr>
        <w:t xml:space="preserve"> </w:t>
      </w:r>
      <w:r w:rsidRPr="0012257F">
        <w:rPr>
          <w:rStyle w:val="IntenseEmphasis"/>
          <w:rFonts w:ascii="Arial" w:hAnsi="Arial" w:cs="Arial"/>
        </w:rPr>
        <w:t>This</w:t>
      </w:r>
      <w:r w:rsidRPr="0012257F">
        <w:rPr>
          <w:rStyle w:val="IntenseEmphasis"/>
          <w:rFonts w:ascii="Arial" w:eastAsia="Garamond" w:hAnsi="Arial" w:cs="Arial"/>
        </w:rPr>
        <w:t xml:space="preserve"> </w:t>
      </w:r>
      <w:r w:rsidRPr="0012257F">
        <w:rPr>
          <w:rStyle w:val="IntenseEmphasis"/>
          <w:rFonts w:ascii="Arial" w:hAnsi="Arial" w:cs="Arial"/>
        </w:rPr>
        <w:t>seldom,</w:t>
      </w:r>
      <w:r w:rsidRPr="0012257F">
        <w:rPr>
          <w:rFonts w:ascii="Arial" w:eastAsia="Garamond" w:hAnsi="Arial" w:cs="Arial"/>
          <w:sz w:val="16"/>
        </w:rPr>
        <w:t xml:space="preserve"> </w:t>
      </w:r>
      <w:r w:rsidRPr="0012257F">
        <w:rPr>
          <w:rFonts w:ascii="Arial" w:hAnsi="Arial" w:cs="Arial"/>
          <w:sz w:val="16"/>
        </w:rPr>
        <w:t>however,</w:t>
      </w:r>
      <w:r w:rsidRPr="0012257F">
        <w:rPr>
          <w:rFonts w:ascii="Arial" w:eastAsia="Garamond" w:hAnsi="Arial" w:cs="Arial"/>
          <w:sz w:val="16"/>
        </w:rPr>
        <w:t xml:space="preserve"> </w:t>
      </w:r>
      <w:r w:rsidRPr="0012257F">
        <w:rPr>
          <w:rStyle w:val="IntenseEmphasis"/>
          <w:rFonts w:ascii="Arial" w:hAnsi="Arial" w:cs="Arial"/>
        </w:rPr>
        <w:t>rose</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level</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an</w:t>
      </w:r>
      <w:r w:rsidRPr="0012257F">
        <w:rPr>
          <w:rStyle w:val="IntenseEmphasis"/>
          <w:rFonts w:ascii="Arial" w:eastAsia="Garamond" w:hAnsi="Arial" w:cs="Arial"/>
        </w:rPr>
        <w:t xml:space="preserve"> </w:t>
      </w:r>
      <w:r w:rsidRPr="0012257F">
        <w:rPr>
          <w:rStyle w:val="IntenseEmphasis"/>
          <w:rFonts w:ascii="Arial" w:hAnsi="Arial" w:cs="Arial"/>
        </w:rPr>
        <w:t>ethical</w:t>
      </w:r>
      <w:r w:rsidRPr="0012257F">
        <w:rPr>
          <w:rStyle w:val="IntenseEmphasis"/>
          <w:rFonts w:ascii="Arial" w:eastAsia="Garamond" w:hAnsi="Arial" w:cs="Arial"/>
        </w:rPr>
        <w:t xml:space="preserve"> </w:t>
      </w:r>
      <w:r w:rsidRPr="0012257F">
        <w:rPr>
          <w:rStyle w:val="IntenseEmphasis"/>
          <w:rFonts w:ascii="Arial" w:hAnsi="Arial" w:cs="Arial"/>
        </w:rPr>
        <w:t>assessment,</w:t>
      </w:r>
      <w:r w:rsidRPr="0012257F">
        <w:rPr>
          <w:rStyle w:val="IntenseEmphasis"/>
          <w:rFonts w:ascii="Arial" w:eastAsia="Garamond" w:hAnsi="Arial" w:cs="Arial"/>
        </w:rPr>
        <w:t xml:space="preserve"> </w:t>
      </w:r>
      <w:r w:rsidRPr="0012257F">
        <w:rPr>
          <w:rStyle w:val="IntenseEmphasis"/>
          <w:rFonts w:ascii="Arial" w:hAnsi="Arial" w:cs="Arial"/>
        </w:rPr>
        <w:t>but</w:t>
      </w:r>
      <w:r w:rsidRPr="0012257F">
        <w:rPr>
          <w:rStyle w:val="IntenseEmphasis"/>
          <w:rFonts w:ascii="Arial" w:eastAsia="Garamond" w:hAnsi="Arial" w:cs="Arial"/>
        </w:rPr>
        <w:t xml:space="preserve"> </w:t>
      </w:r>
      <w:r w:rsidRPr="0012257F">
        <w:rPr>
          <w:rStyle w:val="IntenseEmphasis"/>
          <w:rFonts w:ascii="Arial" w:hAnsi="Arial" w:cs="Arial"/>
        </w:rPr>
        <w:t>rather</w:t>
      </w:r>
      <w:r w:rsidRPr="0012257F">
        <w:rPr>
          <w:rStyle w:val="IntenseEmphasis"/>
          <w:rFonts w:ascii="Arial" w:eastAsia="Garamond" w:hAnsi="Arial" w:cs="Arial"/>
        </w:rPr>
        <w:t xml:space="preserve"> </w:t>
      </w:r>
      <w:r w:rsidRPr="0012257F">
        <w:rPr>
          <w:rStyle w:val="IntenseEmphasis"/>
          <w:rFonts w:ascii="Arial" w:hAnsi="Arial" w:cs="Arial"/>
        </w:rPr>
        <w:t>remained</w:t>
      </w:r>
      <w:r w:rsidRPr="0012257F">
        <w:rPr>
          <w:rStyle w:val="IntenseEmphasis"/>
          <w:rFonts w:ascii="Arial" w:eastAsia="Garamond" w:hAnsi="Arial" w:cs="Arial"/>
        </w:rPr>
        <w:t xml:space="preserve"> </w:t>
      </w:r>
      <w:r w:rsidRPr="0012257F">
        <w:rPr>
          <w:rStyle w:val="IntenseEmphasis"/>
          <w:rFonts w:ascii="Arial" w:hAnsi="Arial" w:cs="Arial"/>
        </w:rPr>
        <w:t>an</w:t>
      </w:r>
      <w:r w:rsidRPr="0012257F">
        <w:rPr>
          <w:rStyle w:val="IntenseEmphasis"/>
          <w:rFonts w:ascii="Arial" w:eastAsia="Garamond" w:hAnsi="Arial" w:cs="Arial"/>
        </w:rPr>
        <w:t xml:space="preserve"> </w:t>
      </w:r>
      <w:r w:rsidRPr="0012257F">
        <w:rPr>
          <w:rStyle w:val="IntenseEmphasis"/>
          <w:rFonts w:ascii="Arial" w:hAnsi="Arial" w:cs="Arial"/>
        </w:rPr>
        <w:t>assessment</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so-called</w:t>
      </w:r>
      <w:r w:rsidRPr="0012257F">
        <w:rPr>
          <w:rStyle w:val="IntenseEmphasis"/>
          <w:rFonts w:ascii="Arial" w:eastAsia="Garamond" w:hAnsi="Arial" w:cs="Arial"/>
        </w:rPr>
        <w:t xml:space="preserve"> “</w:t>
      </w:r>
      <w:r w:rsidRPr="0012257F">
        <w:rPr>
          <w:rStyle w:val="IntenseEmphasis"/>
          <w:rFonts w:ascii="Arial" w:hAnsi="Arial" w:cs="Arial"/>
        </w:rPr>
        <w:t>balance</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forces.</w:t>
      </w:r>
      <w:r w:rsidRPr="0012257F">
        <w:rPr>
          <w:rStyle w:val="IntenseEmphasis"/>
          <w:rFonts w:ascii="Arial" w:eastAsia="Garamond" w:hAnsi="Arial" w:cs="Arial"/>
        </w:rPr>
        <w:t>”</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political</w:t>
      </w:r>
      <w:r w:rsidRPr="0012257F">
        <w:rPr>
          <w:rFonts w:ascii="Arial" w:eastAsia="Garamond" w:hAnsi="Arial" w:cs="Arial"/>
          <w:sz w:val="16"/>
        </w:rPr>
        <w:t xml:space="preserve"> </w:t>
      </w:r>
      <w:r w:rsidRPr="0012257F">
        <w:rPr>
          <w:rFonts w:ascii="Arial" w:hAnsi="Arial" w:cs="Arial"/>
          <w:sz w:val="16"/>
        </w:rPr>
        <w:t>discourse</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Blacks,</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lesser</w:t>
      </w:r>
      <w:r w:rsidRPr="0012257F">
        <w:rPr>
          <w:rFonts w:ascii="Arial" w:eastAsia="Garamond" w:hAnsi="Arial" w:cs="Arial"/>
          <w:sz w:val="16"/>
        </w:rPr>
        <w:t xml:space="preserve"> </w:t>
      </w:r>
      <w:r w:rsidRPr="0012257F">
        <w:rPr>
          <w:rFonts w:ascii="Arial" w:hAnsi="Arial" w:cs="Arial"/>
          <w:sz w:val="16"/>
        </w:rPr>
        <w:t>extent</w:t>
      </w:r>
      <w:r w:rsidRPr="0012257F">
        <w:rPr>
          <w:rFonts w:ascii="Arial" w:eastAsia="Garamond" w:hAnsi="Arial" w:cs="Arial"/>
          <w:sz w:val="16"/>
        </w:rPr>
        <w:t xml:space="preserve"> </w:t>
      </w:r>
      <w:r w:rsidRPr="0012257F">
        <w:rPr>
          <w:rFonts w:ascii="Arial" w:hAnsi="Arial" w:cs="Arial"/>
          <w:sz w:val="16"/>
        </w:rPr>
        <w:t>Indians,</w:t>
      </w:r>
      <w:r w:rsidRPr="0012257F">
        <w:rPr>
          <w:rFonts w:ascii="Arial" w:eastAsia="Garamond" w:hAnsi="Arial" w:cs="Arial"/>
          <w:sz w:val="16"/>
        </w:rPr>
        <w:t xml:space="preserve"> </w:t>
      </w:r>
      <w:r w:rsidRPr="0012257F">
        <w:rPr>
          <w:rFonts w:ascii="Arial" w:hAnsi="Arial" w:cs="Arial"/>
          <w:sz w:val="16"/>
        </w:rPr>
        <w:t>circulated</w:t>
      </w:r>
      <w:r w:rsidRPr="0012257F">
        <w:rPr>
          <w:rFonts w:ascii="Arial" w:eastAsia="Garamond" w:hAnsi="Arial" w:cs="Arial"/>
          <w:sz w:val="16"/>
        </w:rPr>
        <w:t xml:space="preserve"> </w:t>
      </w:r>
      <w:r w:rsidRPr="0012257F">
        <w:rPr>
          <w:rFonts w:ascii="Arial" w:hAnsi="Arial" w:cs="Arial"/>
          <w:sz w:val="16"/>
        </w:rPr>
        <w:t>too</w:t>
      </w:r>
      <w:r w:rsidRPr="0012257F">
        <w:rPr>
          <w:rFonts w:ascii="Arial" w:eastAsia="Garamond" w:hAnsi="Arial" w:cs="Arial"/>
          <w:sz w:val="16"/>
        </w:rPr>
        <w:t xml:space="preserve"> </w:t>
      </w:r>
      <w:r w:rsidRPr="0012257F">
        <w:rPr>
          <w:rFonts w:ascii="Arial" w:hAnsi="Arial" w:cs="Arial"/>
          <w:sz w:val="16"/>
        </w:rPr>
        <w:t>widely</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credibly</w:t>
      </w:r>
      <w:r w:rsidRPr="0012257F">
        <w:rPr>
          <w:rFonts w:ascii="Arial" w:eastAsia="Garamond" w:hAnsi="Arial" w:cs="Arial"/>
          <w:sz w:val="16"/>
        </w:rPr>
        <w:t xml:space="preserve"> </w:t>
      </w:r>
      <w:r w:rsidRPr="0012257F">
        <w:rPr>
          <w:rFonts w:ascii="Arial" w:hAnsi="Arial" w:cs="Arial"/>
          <w:sz w:val="16"/>
        </w:rPr>
        <w:t>wed</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U.S.</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ethics.</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raw</w:t>
      </w:r>
      <w:r w:rsidRPr="0012257F">
        <w:rPr>
          <w:rFonts w:ascii="Arial" w:eastAsia="Garamond" w:hAnsi="Arial" w:cs="Arial"/>
          <w:sz w:val="16"/>
        </w:rPr>
        <w:t xml:space="preserve"> </w:t>
      </w:r>
      <w:r w:rsidRPr="0012257F">
        <w:rPr>
          <w:rFonts w:ascii="Arial" w:hAnsi="Arial" w:cs="Arial"/>
          <w:sz w:val="16"/>
        </w:rPr>
        <w:t>force</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COINTELPRO</w:t>
      </w:r>
      <w:r w:rsidRPr="0012257F">
        <w:rPr>
          <w:rFonts w:ascii="Arial" w:eastAsia="Garamond" w:hAnsi="Arial" w:cs="Arial"/>
          <w:sz w:val="16"/>
        </w:rPr>
        <w:t xml:space="preserve"> </w:t>
      </w:r>
      <w:r w:rsidRPr="0012257F">
        <w:rPr>
          <w:rFonts w:ascii="Arial" w:hAnsi="Arial" w:cs="Arial"/>
          <w:sz w:val="16"/>
        </w:rPr>
        <w:t>put</w:t>
      </w:r>
      <w:r w:rsidRPr="0012257F">
        <w:rPr>
          <w:rFonts w:ascii="Arial" w:eastAsia="Garamond" w:hAnsi="Arial" w:cs="Arial"/>
          <w:sz w:val="16"/>
        </w:rPr>
        <w:t xml:space="preserve"> </w:t>
      </w:r>
      <w:r w:rsidRPr="0012257F">
        <w:rPr>
          <w:rFonts w:ascii="Arial" w:hAnsi="Arial" w:cs="Arial"/>
          <w:sz w:val="16"/>
        </w:rPr>
        <w:t>an</w:t>
      </w:r>
      <w:r w:rsidRPr="0012257F">
        <w:rPr>
          <w:rFonts w:ascii="Arial" w:eastAsia="Garamond" w:hAnsi="Arial" w:cs="Arial"/>
          <w:sz w:val="16"/>
        </w:rPr>
        <w:t xml:space="preserve"> </w:t>
      </w:r>
      <w:r w:rsidRPr="0012257F">
        <w:rPr>
          <w:rFonts w:ascii="Arial" w:hAnsi="Arial" w:cs="Arial"/>
          <w:sz w:val="16"/>
        </w:rPr>
        <w:t>end</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this</w:t>
      </w:r>
      <w:r w:rsidRPr="0012257F">
        <w:rPr>
          <w:rFonts w:ascii="Arial" w:eastAsia="Garamond" w:hAnsi="Arial" w:cs="Arial"/>
          <w:sz w:val="16"/>
        </w:rPr>
        <w:t xml:space="preserve"> </w:t>
      </w:r>
      <w:r w:rsidRPr="0012257F">
        <w:rPr>
          <w:rFonts w:ascii="Arial" w:hAnsi="Arial" w:cs="Arial"/>
          <w:sz w:val="16"/>
        </w:rPr>
        <w:t>trajectory</w:t>
      </w:r>
      <w:r w:rsidRPr="0012257F">
        <w:rPr>
          <w:rFonts w:ascii="Arial" w:eastAsia="Garamond" w:hAnsi="Arial" w:cs="Arial"/>
          <w:sz w:val="16"/>
        </w:rPr>
        <w:t xml:space="preserve"> </w:t>
      </w:r>
      <w:r w:rsidRPr="0012257F">
        <w:rPr>
          <w:rFonts w:ascii="Arial" w:hAnsi="Arial" w:cs="Arial"/>
          <w:sz w:val="16"/>
        </w:rPr>
        <w:t>toward</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possible</w:t>
      </w:r>
      <w:r w:rsidRPr="0012257F">
        <w:rPr>
          <w:rFonts w:ascii="Arial" w:eastAsia="Garamond" w:hAnsi="Arial" w:cs="Arial"/>
          <w:sz w:val="16"/>
        </w:rPr>
        <w:t xml:space="preserve"> </w:t>
      </w:r>
      <w:r w:rsidRPr="0012257F">
        <w:rPr>
          <w:rFonts w:ascii="Arial" w:hAnsi="Arial" w:cs="Arial"/>
          <w:sz w:val="16"/>
        </w:rPr>
        <w:t>hegemony</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ethical</w:t>
      </w:r>
      <w:r w:rsidRPr="0012257F">
        <w:rPr>
          <w:rFonts w:ascii="Arial" w:eastAsia="Garamond" w:hAnsi="Arial" w:cs="Arial"/>
          <w:sz w:val="16"/>
        </w:rPr>
        <w:t xml:space="preserve"> </w:t>
      </w:r>
      <w:r w:rsidRPr="0012257F">
        <w:rPr>
          <w:rFonts w:ascii="Arial" w:hAnsi="Arial" w:cs="Arial"/>
          <w:sz w:val="16"/>
        </w:rPr>
        <w:t>accountability.</w:t>
      </w:r>
      <w:r w:rsidRPr="0012257F">
        <w:rPr>
          <w:rFonts w:ascii="Arial" w:eastAsia="Garamond" w:hAnsi="Arial" w:cs="Arial"/>
          <w:sz w:val="16"/>
        </w:rPr>
        <w:t xml:space="preserve"> </w:t>
      </w:r>
      <w:r w:rsidRPr="0012257F">
        <w:rPr>
          <w:rFonts w:ascii="Arial" w:hAnsi="Arial" w:cs="Arial"/>
          <w:sz w:val="16"/>
        </w:rPr>
        <w:t>Consequently,</w:t>
      </w:r>
      <w:r w:rsidRPr="0012257F">
        <w:rPr>
          <w:rFonts w:ascii="Arial" w:eastAsia="Garamond" w:hAnsi="Arial" w:cs="Arial"/>
          <w:sz w:val="16"/>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power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Blackness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Redness</w:t>
      </w:r>
      <w:r w:rsidRPr="0012257F">
        <w:rPr>
          <w:rStyle w:val="IntenseEmphasis"/>
          <w:rFonts w:ascii="Arial" w:eastAsia="Garamond" w:hAnsi="Arial" w:cs="Arial"/>
        </w:rPr>
        <w:t xml:space="preserve"> </w:t>
      </w:r>
      <w:r w:rsidRPr="0012257F">
        <w:rPr>
          <w:rStyle w:val="IntenseEmphasis"/>
          <w:rFonts w:ascii="Arial" w:hAnsi="Arial" w:cs="Arial"/>
          <w:highlight w:val="cyan"/>
        </w:rPr>
        <w:t>to</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pose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question</w:t>
      </w:r>
      <w:r w:rsidRPr="0012257F">
        <w:rPr>
          <w:rStyle w:val="IntenseEmphasis"/>
          <w:rFonts w:ascii="Arial" w:eastAsia="Garamond" w:hAnsi="Arial" w:cs="Arial"/>
        </w:rPr>
        <w:t>—</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power</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pose</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question</w:t>
      </w:r>
      <w:r w:rsidRPr="0012257F">
        <w:rPr>
          <w:rStyle w:val="IntenseEmphasis"/>
          <w:rFonts w:ascii="Arial" w:eastAsia="Garamond" w:hAnsi="Arial" w:cs="Arial"/>
        </w:rPr>
        <w:t xml:space="preserve"> </w:t>
      </w:r>
      <w:r w:rsidRPr="0012257F">
        <w:rPr>
          <w:rStyle w:val="IntenseEmphasis"/>
          <w:rFonts w:ascii="Arial" w:hAnsi="Arial" w:cs="Arial"/>
        </w:rPr>
        <w:t>is</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greatest</w:t>
      </w:r>
      <w:r w:rsidRPr="0012257F">
        <w:rPr>
          <w:rStyle w:val="IntenseEmphasis"/>
          <w:rFonts w:ascii="Arial" w:eastAsia="Garamond" w:hAnsi="Arial" w:cs="Arial"/>
        </w:rPr>
        <w:t xml:space="preserve"> </w:t>
      </w:r>
      <w:r w:rsidRPr="0012257F">
        <w:rPr>
          <w:rStyle w:val="IntenseEmphasis"/>
          <w:rFonts w:ascii="Arial" w:hAnsi="Arial" w:cs="Arial"/>
        </w:rPr>
        <w:t>power</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all</w:t>
      </w:r>
      <w:r w:rsidRPr="0012257F">
        <w:rPr>
          <w:rStyle w:val="IntenseEmphasis"/>
          <w:rFonts w:ascii="Arial" w:eastAsia="Garamond" w:hAnsi="Arial" w:cs="Arial"/>
        </w:rPr>
        <w:t>—</w:t>
      </w:r>
      <w:r w:rsidRPr="0012257F">
        <w:rPr>
          <w:rStyle w:val="Emphasis"/>
          <w:rFonts w:ascii="Arial" w:hAnsi="Arial" w:cs="Arial"/>
          <w:highlight w:val="cyan"/>
        </w:rPr>
        <w:t>retreated</w:t>
      </w:r>
      <w:r w:rsidRPr="0012257F">
        <w:rPr>
          <w:rStyle w:val="Emphasis"/>
          <w:rFonts w:ascii="Arial" w:eastAsia="Garamond" w:hAnsi="Arial" w:cs="Arial"/>
          <w:highlight w:val="cyan"/>
        </w:rPr>
        <w:t xml:space="preserve"> </w:t>
      </w:r>
      <w:r w:rsidRPr="0012257F">
        <w:rPr>
          <w:rStyle w:val="Emphasis"/>
          <w:rFonts w:ascii="Arial" w:hAnsi="Arial" w:cs="Arial"/>
          <w:highlight w:val="cyan"/>
        </w:rPr>
        <w:t>as</w:t>
      </w:r>
      <w:r w:rsidRPr="0012257F">
        <w:rPr>
          <w:rStyle w:val="Emphasis"/>
          <w:rFonts w:ascii="Arial" w:eastAsia="Garamond" w:hAnsi="Arial" w:cs="Arial"/>
          <w:highlight w:val="cyan"/>
        </w:rPr>
        <w:t xml:space="preserve"> </w:t>
      </w:r>
      <w:r w:rsidRPr="0012257F">
        <w:rPr>
          <w:rStyle w:val="Emphasis"/>
          <w:rFonts w:ascii="Arial" w:hAnsi="Arial" w:cs="Arial"/>
          <w:highlight w:val="cyan"/>
        </w:rPr>
        <w:t>did</w:t>
      </w:r>
      <w:r w:rsidRPr="0012257F">
        <w:rPr>
          <w:rStyle w:val="Emphasis"/>
          <w:rFonts w:ascii="Arial" w:eastAsia="Garamond" w:hAnsi="Arial" w:cs="Arial"/>
        </w:rPr>
        <w:t xml:space="preserve"> </w:t>
      </w:r>
      <w:r w:rsidRPr="0012257F">
        <w:rPr>
          <w:rStyle w:val="Emphasis"/>
          <w:rFonts w:ascii="Arial" w:hAnsi="Arial" w:cs="Arial"/>
        </w:rPr>
        <w:t>White</w:t>
      </w:r>
      <w:r w:rsidRPr="0012257F">
        <w:rPr>
          <w:rStyle w:val="Emphasis"/>
          <w:rFonts w:ascii="Arial" w:eastAsia="Garamond" w:hAnsi="Arial" w:cs="Arial"/>
        </w:rPr>
        <w:t xml:space="preserve"> </w:t>
      </w:r>
      <w:r w:rsidRPr="0012257F">
        <w:rPr>
          <w:rStyle w:val="Emphasis"/>
          <w:rFonts w:ascii="Arial" w:hAnsi="Arial" w:cs="Arial"/>
          <w:highlight w:val="cyan"/>
        </w:rPr>
        <w:t>radicals</w:t>
      </w:r>
      <w:r w:rsidRPr="0012257F">
        <w:rPr>
          <w:rStyle w:val="Emphasis"/>
          <w:rFonts w:ascii="Arial" w:eastAsia="Garamond" w:hAnsi="Arial" w:cs="Arial"/>
          <w:highlight w:val="cyan"/>
        </w:rPr>
        <w:t xml:space="preserve"> </w:t>
      </w:r>
      <w:r w:rsidRPr="0012257F">
        <w:rPr>
          <w:rStyle w:val="Emphasis"/>
          <w:rFonts w:ascii="Arial" w:hAnsi="Arial" w:cs="Arial"/>
          <w:highlight w:val="cyan"/>
        </w:rPr>
        <w:t>and</w:t>
      </w:r>
      <w:r w:rsidRPr="0012257F">
        <w:rPr>
          <w:rStyle w:val="Emphasis"/>
          <w:rFonts w:ascii="Arial" w:eastAsia="Garamond" w:hAnsi="Arial" w:cs="Arial"/>
          <w:highlight w:val="cyan"/>
        </w:rPr>
        <w:t xml:space="preserve"> </w:t>
      </w:r>
      <w:r w:rsidRPr="0012257F">
        <w:rPr>
          <w:rStyle w:val="Emphasis"/>
          <w:rFonts w:ascii="Arial" w:hAnsi="Arial" w:cs="Arial"/>
          <w:highlight w:val="cyan"/>
        </w:rPr>
        <w:t>progressives</w:t>
      </w:r>
      <w:r w:rsidRPr="0012257F">
        <w:rPr>
          <w:rStyle w:val="Emphasis"/>
          <w:rFonts w:ascii="Arial" w:eastAsia="Garamond" w:hAnsi="Arial" w:cs="Arial"/>
        </w:rPr>
        <w:t xml:space="preserve"> </w:t>
      </w:r>
      <w:r w:rsidRPr="0012257F">
        <w:rPr>
          <w:rStyle w:val="Emphasis"/>
          <w:rFonts w:ascii="Arial" w:hAnsi="Arial" w:cs="Arial"/>
        </w:rPr>
        <w:t>who</w:t>
      </w:r>
      <w:r w:rsidRPr="0012257F">
        <w:rPr>
          <w:rStyle w:val="Emphasis"/>
          <w:rFonts w:ascii="Arial" w:eastAsia="Garamond" w:hAnsi="Arial" w:cs="Arial"/>
        </w:rPr>
        <w:t xml:space="preserve"> “</w:t>
      </w:r>
      <w:r w:rsidRPr="0012257F">
        <w:rPr>
          <w:rStyle w:val="Emphasis"/>
          <w:rFonts w:ascii="Arial" w:hAnsi="Arial" w:cs="Arial"/>
        </w:rPr>
        <w:t>retired</w:t>
      </w:r>
      <w:r w:rsidRPr="0012257F">
        <w:rPr>
          <w:rStyle w:val="Emphasis"/>
          <w:rFonts w:ascii="Arial" w:eastAsia="Garamond" w:hAnsi="Arial" w:cs="Arial"/>
        </w:rPr>
        <w:t xml:space="preserve">” </w:t>
      </w:r>
      <w:r w:rsidRPr="0012257F">
        <w:rPr>
          <w:rStyle w:val="Emphasis"/>
          <w:rFonts w:ascii="Arial" w:hAnsi="Arial" w:cs="Arial"/>
        </w:rPr>
        <w:t>from</w:t>
      </w:r>
      <w:r w:rsidRPr="0012257F">
        <w:rPr>
          <w:rStyle w:val="Emphasis"/>
          <w:rFonts w:ascii="Arial" w:eastAsia="Garamond" w:hAnsi="Arial" w:cs="Arial"/>
        </w:rPr>
        <w:t xml:space="preserve"> </w:t>
      </w:r>
      <w:r w:rsidRPr="0012257F">
        <w:rPr>
          <w:rStyle w:val="Emphasis"/>
          <w:rFonts w:ascii="Arial" w:hAnsi="Arial" w:cs="Arial"/>
        </w:rPr>
        <w:t>struggle.</w:t>
      </w:r>
      <w:r w:rsidRPr="0012257F">
        <w:rPr>
          <w:rFonts w:ascii="Arial" w:eastAsia="Garamond" w:hAnsi="Arial" w:cs="Arial"/>
          <w:sz w:val="16"/>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question</w:t>
      </w:r>
      <w:r w:rsidRPr="0012257F">
        <w:rPr>
          <w:rStyle w:val="IntenseEmphasis"/>
          <w:rFonts w:ascii="Arial" w:eastAsia="Garamond" w:hAnsi="Arial" w:cs="Arial"/>
          <w:highlight w:val="cyan"/>
        </w:rPr>
        <w:t>’</w:t>
      </w:r>
      <w:r w:rsidRPr="0012257F">
        <w:rPr>
          <w:rStyle w:val="IntenseEmphasis"/>
          <w:rFonts w:ascii="Arial" w:hAnsi="Arial" w:cs="Arial"/>
          <w:highlight w:val="cyan"/>
        </w:rPr>
        <w:t>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echo</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lies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buried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in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graves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young</w:t>
      </w:r>
      <w:r w:rsidRPr="0012257F">
        <w:rPr>
          <w:rStyle w:val="IntenseEmphasis"/>
          <w:rFonts w:ascii="Arial" w:eastAsia="Garamond" w:hAnsi="Arial" w:cs="Arial"/>
        </w:rPr>
        <w:t xml:space="preserve"> </w:t>
      </w:r>
      <w:r w:rsidRPr="0012257F">
        <w:rPr>
          <w:rStyle w:val="IntenseEmphasis"/>
          <w:rFonts w:ascii="Arial" w:hAnsi="Arial" w:cs="Arial"/>
          <w:highlight w:val="cyan"/>
        </w:rPr>
        <w:t>Black</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Panthers,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AIM</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Warriors,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and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Black</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Liberation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Army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soldiers</w:t>
      </w:r>
      <w:r w:rsidRPr="0012257F">
        <w:rPr>
          <w:rStyle w:val="IntenseEmphasis"/>
          <w:rFonts w:ascii="Arial" w:hAnsi="Arial" w:cs="Arial"/>
        </w:rPr>
        <w:t>,</w:t>
      </w:r>
      <w:r w:rsidRPr="0012257F">
        <w:rPr>
          <w:rStyle w:val="IntenseEmphasis"/>
          <w:rFonts w:ascii="Arial" w:eastAsia="Garamond" w:hAnsi="Arial" w:cs="Arial"/>
        </w:rPr>
        <w:t xml:space="preserve"> </w:t>
      </w:r>
      <w:r w:rsidRPr="0012257F">
        <w:rPr>
          <w:rStyle w:val="IntenseEmphasis"/>
          <w:rFonts w:ascii="Arial" w:hAnsi="Arial" w:cs="Arial"/>
        </w:rPr>
        <w:t>or</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prison</w:t>
      </w:r>
      <w:r w:rsidRPr="0012257F">
        <w:rPr>
          <w:rStyle w:val="IntenseEmphasis"/>
          <w:rFonts w:ascii="Arial" w:eastAsia="Garamond" w:hAnsi="Arial" w:cs="Arial"/>
        </w:rPr>
        <w:t xml:space="preserve"> </w:t>
      </w:r>
      <w:r w:rsidRPr="0012257F">
        <w:rPr>
          <w:rStyle w:val="IntenseEmphasis"/>
          <w:rFonts w:ascii="Arial" w:hAnsi="Arial" w:cs="Arial"/>
        </w:rPr>
        <w:t>cells</w:t>
      </w:r>
      <w:r w:rsidRPr="0012257F">
        <w:rPr>
          <w:rStyle w:val="IntenseEmphasis"/>
          <w:rFonts w:ascii="Arial" w:eastAsia="Garamond" w:hAnsi="Arial" w:cs="Arial"/>
        </w:rPr>
        <w:t xml:space="preserve"> </w:t>
      </w:r>
      <w:r w:rsidRPr="0012257F">
        <w:rPr>
          <w:rStyle w:val="IntenseEmphasis"/>
          <w:rFonts w:ascii="Arial" w:hAnsi="Arial" w:cs="Arial"/>
          <w:highlight w:val="cyan"/>
        </w:rPr>
        <w:t>where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so</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many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them</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have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been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rotting</w:t>
      </w:r>
      <w:r w:rsidRPr="0012257F">
        <w:rPr>
          <w:rFonts w:ascii="Arial" w:eastAsia="Garamond" w:hAnsi="Arial" w:cs="Arial"/>
          <w:sz w:val="16"/>
        </w:rPr>
        <w:t xml:space="preserve"> </w:t>
      </w:r>
      <w:r w:rsidRPr="0012257F">
        <w:rPr>
          <w:rFonts w:ascii="Arial" w:hAnsi="Arial" w:cs="Arial"/>
          <w:sz w:val="16"/>
        </w:rPr>
        <w:t>(some</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solitary</w:t>
      </w:r>
      <w:r w:rsidRPr="0012257F">
        <w:rPr>
          <w:rFonts w:ascii="Arial" w:eastAsia="Garamond" w:hAnsi="Arial" w:cs="Arial"/>
          <w:sz w:val="16"/>
        </w:rPr>
        <w:t xml:space="preserve"> </w:t>
      </w:r>
      <w:r w:rsidRPr="0012257F">
        <w:rPr>
          <w:rFonts w:ascii="Arial" w:hAnsi="Arial" w:cs="Arial"/>
          <w:sz w:val="16"/>
        </w:rPr>
        <w:t>confinement)</w:t>
      </w:r>
      <w:r w:rsidRPr="0012257F">
        <w:rPr>
          <w:rFonts w:ascii="Arial" w:eastAsia="Garamond" w:hAnsi="Arial" w:cs="Arial"/>
          <w:sz w:val="16"/>
        </w:rPr>
        <w:t xml:space="preserve"> </w:t>
      </w:r>
      <w:r w:rsidRPr="0012257F">
        <w:rPr>
          <w:rStyle w:val="IntenseEmphasis"/>
          <w:rFonts w:ascii="Arial" w:hAnsi="Arial" w:cs="Arial"/>
        </w:rPr>
        <w:t>for</w:t>
      </w:r>
      <w:r w:rsidRPr="0012257F">
        <w:rPr>
          <w:rStyle w:val="IntenseEmphasis"/>
          <w:rFonts w:ascii="Arial" w:eastAsia="Garamond" w:hAnsi="Arial" w:cs="Arial"/>
        </w:rPr>
        <w:t xml:space="preserve"> </w:t>
      </w:r>
      <w:r w:rsidRPr="0012257F">
        <w:rPr>
          <w:rStyle w:val="IntenseEmphasis"/>
          <w:rFonts w:ascii="Arial" w:hAnsi="Arial" w:cs="Arial"/>
        </w:rPr>
        <w:t>ten,</w:t>
      </w:r>
      <w:r w:rsidRPr="0012257F">
        <w:rPr>
          <w:rStyle w:val="IntenseEmphasis"/>
          <w:rFonts w:ascii="Arial" w:eastAsia="Garamond" w:hAnsi="Arial" w:cs="Arial"/>
        </w:rPr>
        <w:t xml:space="preserve"> </w:t>
      </w:r>
      <w:r w:rsidRPr="0012257F">
        <w:rPr>
          <w:rStyle w:val="IntenseEmphasis"/>
          <w:rFonts w:ascii="Arial" w:hAnsi="Arial" w:cs="Arial"/>
        </w:rPr>
        <w:t>twenty,</w:t>
      </w:r>
      <w:r w:rsidRPr="0012257F">
        <w:rPr>
          <w:rStyle w:val="IntenseEmphasis"/>
          <w:rFonts w:ascii="Arial" w:eastAsia="Garamond" w:hAnsi="Arial" w:cs="Arial"/>
        </w:rPr>
        <w:t xml:space="preserve"> </w:t>
      </w:r>
      <w:r w:rsidRPr="0012257F">
        <w:rPr>
          <w:rStyle w:val="IntenseEmphasis"/>
          <w:rFonts w:ascii="Arial" w:hAnsi="Arial" w:cs="Arial"/>
        </w:rPr>
        <w:t>thirty</w:t>
      </w:r>
      <w:r w:rsidRPr="0012257F">
        <w:rPr>
          <w:rStyle w:val="IntenseEmphasis"/>
          <w:rFonts w:ascii="Arial" w:eastAsia="Garamond" w:hAnsi="Arial" w:cs="Arial"/>
        </w:rPr>
        <w:t xml:space="preserve"> </w:t>
      </w:r>
      <w:r w:rsidRPr="0012257F">
        <w:rPr>
          <w:rStyle w:val="IntenseEmphasis"/>
          <w:rFonts w:ascii="Arial" w:hAnsi="Arial" w:cs="Arial"/>
        </w:rPr>
        <w:t>years,</w:t>
      </w:r>
      <w:r w:rsidRPr="0012257F">
        <w:rPr>
          <w:rStyle w:val="IntenseEmphasis"/>
          <w:rFonts w:ascii="Arial" w:eastAsia="Garamond" w:hAnsi="Arial" w:cs="Arial"/>
        </w:rPr>
        <w:t xml:space="preserve"> </w:t>
      </w:r>
      <w:r w:rsidRPr="0012257F">
        <w:rPr>
          <w:rStyle w:val="IntenseEmphasis"/>
          <w:rFonts w:ascii="Arial" w:hAnsi="Arial" w:cs="Arial"/>
          <w:highlight w:val="cyan"/>
        </w:rPr>
        <w:t>and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gates</w:t>
      </w:r>
      <w:r w:rsidRPr="0012257F">
        <w:rPr>
          <w:rStyle w:val="Emphasis"/>
          <w:rFonts w:ascii="Arial" w:eastAsia="Garamond" w:hAnsi="Arial" w:cs="Arial"/>
          <w:highlight w:val="cyan"/>
        </w:rPr>
        <w:t xml:space="preserve"> </w:t>
      </w:r>
      <w:r w:rsidRPr="0012257F">
        <w:rPr>
          <w:rStyle w:val="Emphasis"/>
          <w:rFonts w:ascii="Arial" w:hAnsi="Arial" w:cs="Arial"/>
          <w:highlight w:val="cyan"/>
        </w:rPr>
        <w:t>of</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academy</w:t>
      </w:r>
      <w:r w:rsidRPr="0012257F">
        <w:rPr>
          <w:rStyle w:val="Emphasis"/>
          <w:rFonts w:ascii="Arial" w:eastAsia="Garamond" w:hAnsi="Arial" w:cs="Arial"/>
          <w:highlight w:val="cyan"/>
        </w:rPr>
        <w:t xml:space="preserve"> </w:t>
      </w:r>
      <w:r w:rsidRPr="0012257F">
        <w:rPr>
          <w:rStyle w:val="Emphasis"/>
          <w:rFonts w:ascii="Arial" w:hAnsi="Arial" w:cs="Arial"/>
          <w:highlight w:val="cyan"/>
        </w:rPr>
        <w:t>where</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crazies</w:t>
      </w:r>
      <w:r w:rsidRPr="0012257F">
        <w:rPr>
          <w:rStyle w:val="Emphasis"/>
          <w:rFonts w:ascii="Arial" w:eastAsia="Garamond" w:hAnsi="Arial" w:cs="Arial"/>
          <w:highlight w:val="cyan"/>
        </w:rPr>
        <w:t xml:space="preserve">” </w:t>
      </w:r>
      <w:r w:rsidRPr="0012257F">
        <w:rPr>
          <w:rStyle w:val="Emphasis"/>
          <w:rFonts w:ascii="Arial" w:hAnsi="Arial" w:cs="Arial"/>
          <w:highlight w:val="cyan"/>
        </w:rPr>
        <w:t>shout</w:t>
      </w:r>
      <w:r w:rsidRPr="0012257F">
        <w:rPr>
          <w:rStyle w:val="Emphasis"/>
          <w:rFonts w:ascii="Arial" w:eastAsia="Garamond" w:hAnsi="Arial" w:cs="Arial"/>
          <w:highlight w:val="cyan"/>
        </w:rPr>
        <w:t xml:space="preserve"> </w:t>
      </w:r>
      <w:r w:rsidRPr="0012257F">
        <w:rPr>
          <w:rStyle w:val="Emphasis"/>
          <w:rFonts w:ascii="Arial" w:hAnsi="Arial" w:cs="Arial"/>
          <w:highlight w:val="cyan"/>
        </w:rPr>
        <w:t>at</w:t>
      </w:r>
      <w:r w:rsidRPr="0012257F">
        <w:rPr>
          <w:rStyle w:val="Emphasis"/>
          <w:rFonts w:ascii="Arial" w:eastAsia="Garamond" w:hAnsi="Arial" w:cs="Arial"/>
          <w:highlight w:val="cyan"/>
        </w:rPr>
        <w:t xml:space="preserve"> </w:t>
      </w:r>
      <w:r w:rsidRPr="0012257F">
        <w:rPr>
          <w:rStyle w:val="Emphasis"/>
          <w:rFonts w:ascii="Arial" w:hAnsi="Arial" w:cs="Arial"/>
          <w:highlight w:val="cyan"/>
        </w:rPr>
        <w:t>passers-by</w:t>
      </w:r>
      <w:r w:rsidRPr="0012257F">
        <w:rPr>
          <w:rStyle w:val="IntenseEmphasis"/>
          <w:rFonts w:ascii="Arial" w:hAnsi="Arial" w:cs="Arial"/>
          <w:highlight w:val="cyan"/>
        </w:rPr>
        <w:t>.</w:t>
      </w:r>
      <w:r w:rsidRPr="0012257F">
        <w:rPr>
          <w:rStyle w:val="IntenseEmphasis"/>
          <w:rFonts w:ascii="Arial" w:eastAsia="Garamond" w:hAnsi="Arial" w:cs="Arial"/>
        </w:rPr>
        <w:t xml:space="preserve"> </w:t>
      </w:r>
      <w:r w:rsidRPr="0012257F">
        <w:rPr>
          <w:rStyle w:val="IntenseEmphasis"/>
          <w:rFonts w:ascii="Arial" w:hAnsi="Arial" w:cs="Arial"/>
          <w:highlight w:val="cyan"/>
        </w:rPr>
        <w:t>Gone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are</w:t>
      </w:r>
      <w:r w:rsidRPr="0012257F">
        <w:rPr>
          <w:rStyle w:val="IntenseEmphasis"/>
          <w:rFonts w:ascii="Arial" w:eastAsia="Garamond" w:hAnsi="Arial" w:cs="Arial"/>
        </w:rPr>
        <w:t xml:space="preserve"> </w:t>
      </w:r>
      <w:r w:rsidRPr="0012257F">
        <w:rPr>
          <w:rStyle w:val="IntenseEmphasis"/>
          <w:rFonts w:ascii="Arial" w:hAnsi="Arial" w:cs="Arial"/>
        </w:rPr>
        <w:t>not</w:t>
      </w:r>
      <w:r w:rsidRPr="0012257F">
        <w:rPr>
          <w:rStyle w:val="IntenseEmphasis"/>
          <w:rFonts w:ascii="Arial" w:eastAsia="Garamond" w:hAnsi="Arial" w:cs="Arial"/>
        </w:rPr>
        <w:t xml:space="preserve"> </w:t>
      </w:r>
      <w:r w:rsidRPr="0012257F">
        <w:rPr>
          <w:rStyle w:val="IntenseEmphasis"/>
          <w:rFonts w:ascii="Arial" w:hAnsi="Arial" w:cs="Arial"/>
        </w:rPr>
        <w:t>only</w:t>
      </w:r>
      <w:r w:rsidRPr="0012257F">
        <w:rPr>
          <w:rStyle w:val="IntenseEmphasis"/>
          <w:rFonts w:ascii="Arial" w:eastAsia="Garamond" w:hAnsi="Arial" w:cs="Arial"/>
        </w:rPr>
        <w:t xml:space="preserve"> </w:t>
      </w:r>
      <w:r w:rsidRPr="0012257F">
        <w:rPr>
          <w:rStyle w:val="IntenseEmphasis"/>
          <w:rFonts w:ascii="Arial" w:hAnsi="Arial" w:cs="Arial"/>
          <w:highlight w:val="cyan"/>
        </w:rPr>
        <w:t>the</w:t>
      </w:r>
      <w:r w:rsidRPr="0012257F">
        <w:rPr>
          <w:rStyle w:val="IntenseEmphasis"/>
          <w:rFonts w:ascii="Arial" w:eastAsia="Garamond" w:hAnsi="Arial" w:cs="Arial"/>
        </w:rPr>
        <w:t xml:space="preserve"> </w:t>
      </w:r>
      <w:r w:rsidRPr="0012257F">
        <w:rPr>
          <w:rStyle w:val="IntenseEmphasis"/>
          <w:rFonts w:ascii="Arial" w:hAnsi="Arial" w:cs="Arial"/>
        </w:rPr>
        <w:t>young</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vibrant</w:t>
      </w:r>
      <w:r w:rsidRPr="0012257F">
        <w:rPr>
          <w:rStyle w:val="IntenseEmphasis"/>
          <w:rFonts w:ascii="Arial" w:eastAsia="Garamond" w:hAnsi="Arial" w:cs="Arial"/>
        </w:rPr>
        <w:t xml:space="preserve"> </w:t>
      </w:r>
      <w:r w:rsidRPr="0012257F">
        <w:rPr>
          <w:rStyle w:val="IntenseEmphasis"/>
          <w:rFonts w:ascii="Arial" w:hAnsi="Arial" w:cs="Arial"/>
          <w:highlight w:val="cyan"/>
        </w:rPr>
        <w:t>voices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that</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affected</w:t>
      </w:r>
      <w:r w:rsidRPr="0012257F">
        <w:rPr>
          <w:rStyle w:val="Emphasis"/>
          <w:rFonts w:ascii="Arial" w:eastAsia="Garamond" w:hAnsi="Arial" w:cs="Arial"/>
          <w:highlight w:val="cyan"/>
        </w:rPr>
        <w:t xml:space="preserve"> </w:t>
      </w:r>
      <w:r w:rsidRPr="0012257F">
        <w:rPr>
          <w:rStyle w:val="Emphasis"/>
          <w:rFonts w:ascii="Arial" w:hAnsi="Arial" w:cs="Arial"/>
          <w:highlight w:val="cyan"/>
        </w:rPr>
        <w:t>a</w:t>
      </w:r>
      <w:r w:rsidRPr="0012257F">
        <w:rPr>
          <w:rStyle w:val="Emphasis"/>
          <w:rFonts w:ascii="Arial" w:eastAsia="Garamond" w:hAnsi="Arial" w:cs="Arial"/>
          <w:highlight w:val="cyan"/>
        </w:rPr>
        <w:t xml:space="preserve"> </w:t>
      </w:r>
      <w:r w:rsidRPr="0012257F">
        <w:rPr>
          <w:rStyle w:val="Emphasis"/>
          <w:rFonts w:ascii="Arial" w:hAnsi="Arial" w:cs="Arial"/>
          <w:highlight w:val="cyan"/>
        </w:rPr>
        <w:t>seismic</w:t>
      </w:r>
      <w:r w:rsidRPr="0012257F">
        <w:rPr>
          <w:rStyle w:val="Emphasis"/>
          <w:rFonts w:ascii="Arial" w:eastAsia="Garamond" w:hAnsi="Arial" w:cs="Arial"/>
          <w:highlight w:val="cyan"/>
        </w:rPr>
        <w:t xml:space="preserve"> </w:t>
      </w:r>
      <w:r w:rsidRPr="0012257F">
        <w:rPr>
          <w:rStyle w:val="Emphasis"/>
          <w:rFonts w:ascii="Arial" w:hAnsi="Arial" w:cs="Arial"/>
          <w:highlight w:val="cyan"/>
        </w:rPr>
        <w:t>shift</w:t>
      </w:r>
      <w:r w:rsidRPr="0012257F">
        <w:rPr>
          <w:rStyle w:val="Emphasis"/>
          <w:rFonts w:ascii="Arial" w:eastAsia="Garamond" w:hAnsi="Arial" w:cs="Arial"/>
          <w:highlight w:val="cyan"/>
        </w:rPr>
        <w:t xml:space="preserve"> </w:t>
      </w:r>
      <w:r w:rsidRPr="0012257F">
        <w:rPr>
          <w:rStyle w:val="Emphasis"/>
          <w:rFonts w:ascii="Arial" w:hAnsi="Arial" w:cs="Arial"/>
          <w:highlight w:val="cyan"/>
        </w:rPr>
        <w:t>on</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political</w:t>
      </w:r>
      <w:r w:rsidRPr="0012257F">
        <w:rPr>
          <w:rStyle w:val="Emphasis"/>
          <w:rFonts w:ascii="Arial" w:eastAsia="Garamond" w:hAnsi="Arial" w:cs="Arial"/>
          <w:highlight w:val="cyan"/>
        </w:rPr>
        <w:t xml:space="preserve"> </w:t>
      </w:r>
      <w:r w:rsidRPr="0012257F">
        <w:rPr>
          <w:rStyle w:val="Emphasis"/>
          <w:rFonts w:ascii="Arial" w:hAnsi="Arial" w:cs="Arial"/>
          <w:highlight w:val="cyan"/>
        </w:rPr>
        <w:t>landscape</w:t>
      </w:r>
      <w:r w:rsidRPr="0012257F">
        <w:rPr>
          <w:rStyle w:val="IntenseEmphasis"/>
          <w:rFonts w:ascii="Arial" w:hAnsi="Arial" w:cs="Arial"/>
        </w:rPr>
        <w:t>,</w:t>
      </w:r>
      <w:r w:rsidRPr="0012257F">
        <w:rPr>
          <w:rStyle w:val="IntenseEmphasis"/>
          <w:rFonts w:ascii="Arial" w:eastAsia="Garamond" w:hAnsi="Arial" w:cs="Arial"/>
        </w:rPr>
        <w:t xml:space="preserve"> </w:t>
      </w:r>
      <w:r w:rsidRPr="0012257F">
        <w:rPr>
          <w:rStyle w:val="IntenseEmphasis"/>
          <w:rFonts w:ascii="Arial" w:hAnsi="Arial" w:cs="Arial"/>
        </w:rPr>
        <w:t>but</w:t>
      </w:r>
      <w:r w:rsidRPr="0012257F">
        <w:rPr>
          <w:rStyle w:val="IntenseEmphasis"/>
          <w:rFonts w:ascii="Arial" w:eastAsia="Garamond" w:hAnsi="Arial" w:cs="Arial"/>
        </w:rPr>
        <w:t xml:space="preserve"> </w:t>
      </w:r>
      <w:r w:rsidRPr="0012257F">
        <w:rPr>
          <w:rStyle w:val="IntenseEmphasis"/>
          <w:rFonts w:ascii="Arial" w:hAnsi="Arial" w:cs="Arial"/>
        </w:rPr>
        <w:t>also</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intellectual</w:t>
      </w:r>
      <w:r w:rsidRPr="0012257F">
        <w:rPr>
          <w:rStyle w:val="IntenseEmphasis"/>
          <w:rFonts w:ascii="Arial" w:eastAsia="Garamond" w:hAnsi="Arial" w:cs="Arial"/>
        </w:rPr>
        <w:t xml:space="preserve"> </w:t>
      </w:r>
      <w:r w:rsidRPr="0012257F">
        <w:rPr>
          <w:rStyle w:val="IntenseEmphasis"/>
          <w:rFonts w:ascii="Arial" w:hAnsi="Arial" w:cs="Arial"/>
        </w:rPr>
        <w:t>protocols</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inquiry,</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with</w:t>
      </w:r>
      <w:r w:rsidRPr="0012257F">
        <w:rPr>
          <w:rStyle w:val="IntenseEmphasis"/>
          <w:rFonts w:ascii="Arial" w:eastAsia="Garamond" w:hAnsi="Arial" w:cs="Arial"/>
        </w:rPr>
        <w:t xml:space="preserve"> </w:t>
      </w:r>
      <w:r w:rsidRPr="0012257F">
        <w:rPr>
          <w:rStyle w:val="IntenseEmphasis"/>
          <w:rFonts w:ascii="Arial" w:hAnsi="Arial" w:cs="Arial"/>
        </w:rPr>
        <w:t>them</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spate</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feature</w:t>
      </w:r>
      <w:r w:rsidRPr="0012257F">
        <w:rPr>
          <w:rFonts w:ascii="Arial" w:eastAsia="Garamond" w:hAnsi="Arial" w:cs="Arial"/>
          <w:sz w:val="16"/>
        </w:rPr>
        <w:t xml:space="preserve"> </w:t>
      </w:r>
      <w:r w:rsidRPr="0012257F">
        <w:rPr>
          <w:rFonts w:ascii="Arial" w:hAnsi="Arial" w:cs="Arial"/>
          <w:sz w:val="16"/>
        </w:rPr>
        <w:t>films</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became</w:t>
      </w:r>
      <w:r w:rsidRPr="0012257F">
        <w:rPr>
          <w:rFonts w:ascii="Arial" w:eastAsia="Garamond" w:hAnsi="Arial" w:cs="Arial"/>
          <w:sz w:val="16"/>
        </w:rPr>
        <w:t xml:space="preserve"> </w:t>
      </w:r>
      <w:r w:rsidRPr="0012257F">
        <w:rPr>
          <w:rFonts w:ascii="Arial" w:hAnsi="Arial" w:cs="Arial"/>
          <w:sz w:val="16"/>
        </w:rPr>
        <w:t>authorized,</w:t>
      </w:r>
      <w:r w:rsidRPr="0012257F">
        <w:rPr>
          <w:rFonts w:ascii="Arial" w:eastAsia="Garamond" w:hAnsi="Arial" w:cs="Arial"/>
          <w:sz w:val="16"/>
        </w:rPr>
        <w:t xml:space="preserve"> </w:t>
      </w:r>
      <w:r w:rsidRPr="0012257F">
        <w:rPr>
          <w:rFonts w:ascii="Arial" w:hAnsi="Arial" w:cs="Arial"/>
          <w:sz w:val="16"/>
        </w:rPr>
        <w:t>if</w:t>
      </w:r>
      <w:r w:rsidRPr="0012257F">
        <w:rPr>
          <w:rFonts w:ascii="Arial" w:eastAsia="Garamond" w:hAnsi="Arial" w:cs="Arial"/>
          <w:sz w:val="16"/>
        </w:rPr>
        <w:t xml:space="preserve"> </w:t>
      </w:r>
      <w:r w:rsidRPr="0012257F">
        <w:rPr>
          <w:rFonts w:ascii="Arial" w:hAnsi="Arial" w:cs="Arial"/>
          <w:sz w:val="16"/>
        </w:rPr>
        <w:t>not</w:t>
      </w:r>
      <w:r w:rsidRPr="0012257F">
        <w:rPr>
          <w:rFonts w:ascii="Arial" w:eastAsia="Garamond" w:hAnsi="Arial" w:cs="Arial"/>
          <w:sz w:val="16"/>
        </w:rPr>
        <w:t xml:space="preserve"> </w:t>
      </w:r>
      <w:r w:rsidRPr="0012257F">
        <w:rPr>
          <w:rFonts w:ascii="Arial" w:hAnsi="Arial" w:cs="Arial"/>
          <w:sz w:val="16"/>
        </w:rPr>
        <w:t>by</w:t>
      </w:r>
      <w:r w:rsidRPr="0012257F">
        <w:rPr>
          <w:rFonts w:ascii="Arial" w:eastAsia="Garamond" w:hAnsi="Arial" w:cs="Arial"/>
          <w:sz w:val="16"/>
        </w:rPr>
        <w:t xml:space="preserve"> </w:t>
      </w:r>
      <w:r w:rsidRPr="0012257F">
        <w:rPr>
          <w:rFonts w:ascii="Arial" w:hAnsi="Arial" w:cs="Arial"/>
          <w:sz w:val="16"/>
        </w:rPr>
        <w:t>an</w:t>
      </w:r>
      <w:r w:rsidRPr="0012257F">
        <w:rPr>
          <w:rFonts w:ascii="Arial" w:eastAsia="Garamond" w:hAnsi="Arial" w:cs="Arial"/>
          <w:sz w:val="16"/>
        </w:rPr>
        <w:t xml:space="preserve"> </w:t>
      </w:r>
      <w:r w:rsidRPr="0012257F">
        <w:rPr>
          <w:rFonts w:ascii="Arial" w:hAnsi="Arial" w:cs="Arial"/>
          <w:sz w:val="16"/>
        </w:rPr>
        <w:t>unabashed</w:t>
      </w:r>
      <w:r w:rsidRPr="0012257F">
        <w:rPr>
          <w:rFonts w:ascii="Arial" w:eastAsia="Garamond" w:hAnsi="Arial" w:cs="Arial"/>
          <w:sz w:val="16"/>
        </w:rPr>
        <w:t xml:space="preserve"> </w:t>
      </w:r>
      <w:r w:rsidRPr="0012257F">
        <w:rPr>
          <w:rFonts w:ascii="Arial" w:hAnsi="Arial" w:cs="Arial"/>
          <w:sz w:val="16"/>
        </w:rPr>
        <w:t>revolutionary</w:t>
      </w:r>
      <w:r w:rsidRPr="0012257F">
        <w:rPr>
          <w:rFonts w:ascii="Arial" w:eastAsia="Garamond" w:hAnsi="Arial" w:cs="Arial"/>
          <w:sz w:val="16"/>
        </w:rPr>
        <w:t xml:space="preserve"> </w:t>
      </w:r>
      <w:r w:rsidRPr="0012257F">
        <w:rPr>
          <w:rFonts w:ascii="Arial" w:hAnsi="Arial" w:cs="Arial"/>
          <w:sz w:val="16"/>
        </w:rPr>
        <w:t>polemic,</w:t>
      </w:r>
      <w:r w:rsidRPr="0012257F">
        <w:rPr>
          <w:rFonts w:ascii="Arial" w:eastAsia="Garamond" w:hAnsi="Arial" w:cs="Arial"/>
          <w:sz w:val="16"/>
        </w:rPr>
        <w:t xml:space="preserve"> </w:t>
      </w:r>
      <w:r w:rsidRPr="0012257F">
        <w:rPr>
          <w:rFonts w:ascii="Arial" w:hAnsi="Arial" w:cs="Arial"/>
          <w:sz w:val="16"/>
        </w:rPr>
        <w:t>then</w:t>
      </w:r>
      <w:r w:rsidRPr="0012257F">
        <w:rPr>
          <w:rFonts w:ascii="Arial" w:eastAsia="Garamond" w:hAnsi="Arial" w:cs="Arial"/>
          <w:sz w:val="16"/>
        </w:rPr>
        <w:t xml:space="preserve"> </w:t>
      </w:r>
      <w:r w:rsidRPr="0012257F">
        <w:rPr>
          <w:rFonts w:ascii="Arial" w:hAnsi="Arial" w:cs="Arial"/>
          <w:sz w:val="16"/>
        </w:rPr>
        <w:t>certainly</w:t>
      </w:r>
      <w:r w:rsidRPr="0012257F">
        <w:rPr>
          <w:rFonts w:ascii="Arial" w:eastAsia="Garamond" w:hAnsi="Arial" w:cs="Arial"/>
          <w:sz w:val="16"/>
        </w:rPr>
        <w:t xml:space="preserve"> </w:t>
      </w:r>
      <w:r w:rsidRPr="0012257F">
        <w:rPr>
          <w:rFonts w:ascii="Arial" w:hAnsi="Arial" w:cs="Arial"/>
          <w:sz w:val="16"/>
        </w:rPr>
        <w:t>by</w:t>
      </w:r>
      <w:r w:rsidRPr="0012257F">
        <w:rPr>
          <w:rFonts w:ascii="Arial" w:eastAsia="Garamond" w:hAnsi="Arial" w:cs="Arial"/>
          <w:sz w:val="16"/>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Emphasis"/>
          <w:rFonts w:ascii="Arial" w:hAnsi="Arial" w:cs="Arial"/>
        </w:rPr>
        <w:t>revolutionary</w:t>
      </w:r>
      <w:r w:rsidRPr="0012257F">
        <w:rPr>
          <w:rStyle w:val="Emphasis"/>
          <w:rFonts w:ascii="Arial" w:eastAsia="Garamond" w:hAnsi="Arial" w:cs="Arial"/>
        </w:rPr>
        <w:t xml:space="preserve"> </w:t>
      </w:r>
      <w:r w:rsidRPr="0012257F">
        <w:rPr>
          <w:rStyle w:val="Emphasis"/>
          <w:rFonts w:ascii="Arial" w:hAnsi="Arial" w:cs="Arial"/>
        </w:rPr>
        <w:t>zeitgeist</w:t>
      </w:r>
      <w:r w:rsidRPr="0012257F">
        <w:rPr>
          <w:rFonts w:ascii="Arial" w:hAnsi="Arial" w:cs="Arial"/>
          <w:sz w:val="16"/>
        </w:rPr>
        <w:t xml:space="preserve">. </w:t>
      </w:r>
      <w:r w:rsidRPr="0012257F">
        <w:rPr>
          <w:rStyle w:val="IntenseEmphasis"/>
          <w:rFonts w:ascii="Arial" w:hAnsi="Arial" w:cs="Arial"/>
        </w:rPr>
        <w:t>Is</w:t>
      </w:r>
      <w:r w:rsidRPr="0012257F">
        <w:rPr>
          <w:rStyle w:val="IntenseEmphasis"/>
          <w:rFonts w:ascii="Arial" w:eastAsia="Garamond" w:hAnsi="Arial" w:cs="Arial"/>
        </w:rPr>
        <w:t xml:space="preserve"> </w:t>
      </w:r>
      <w:r w:rsidRPr="0012257F">
        <w:rPr>
          <w:rStyle w:val="IntenseEmphasis"/>
          <w:rFonts w:ascii="Arial" w:hAnsi="Arial" w:cs="Arial"/>
        </w:rPr>
        <w:t>it</w:t>
      </w:r>
      <w:r w:rsidRPr="0012257F">
        <w:rPr>
          <w:rStyle w:val="IntenseEmphasis"/>
          <w:rFonts w:ascii="Arial" w:eastAsia="Garamond" w:hAnsi="Arial" w:cs="Arial"/>
        </w:rPr>
        <w:t xml:space="preserve"> </w:t>
      </w:r>
      <w:r w:rsidRPr="0012257F">
        <w:rPr>
          <w:rStyle w:val="IntenseEmphasis"/>
          <w:rFonts w:ascii="Arial" w:hAnsi="Arial" w:cs="Arial"/>
        </w:rPr>
        <w:t>still</w:t>
      </w:r>
      <w:r w:rsidRPr="0012257F">
        <w:rPr>
          <w:rStyle w:val="IntenseEmphasis"/>
          <w:rFonts w:ascii="Arial" w:eastAsia="Garamond" w:hAnsi="Arial" w:cs="Arial"/>
        </w:rPr>
        <w:t xml:space="preserve"> </w:t>
      </w:r>
      <w:r w:rsidRPr="0012257F">
        <w:rPr>
          <w:rStyle w:val="IntenseEmphasis"/>
          <w:rFonts w:ascii="Arial" w:hAnsi="Arial" w:cs="Arial"/>
        </w:rPr>
        <w:t>possible</w:t>
      </w:r>
      <w:r w:rsidRPr="0012257F">
        <w:rPr>
          <w:rStyle w:val="IntenseEmphasis"/>
          <w:rFonts w:ascii="Arial" w:eastAsia="Garamond" w:hAnsi="Arial" w:cs="Arial"/>
        </w:rPr>
        <w:t xml:space="preserve"> </w:t>
      </w:r>
      <w:r w:rsidRPr="0012257F">
        <w:rPr>
          <w:rStyle w:val="IntenseEmphasis"/>
          <w:rFonts w:ascii="Arial" w:hAnsi="Arial" w:cs="Arial"/>
        </w:rPr>
        <w:t>for</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dream</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unfettered</w:t>
      </w:r>
      <w:r w:rsidRPr="0012257F">
        <w:rPr>
          <w:rStyle w:val="IntenseEmphasis"/>
          <w:rFonts w:ascii="Arial" w:eastAsia="Garamond" w:hAnsi="Arial" w:cs="Arial"/>
        </w:rPr>
        <w:t xml:space="preserve"> </w:t>
      </w:r>
      <w:r w:rsidRPr="0012257F">
        <w:rPr>
          <w:rStyle w:val="IntenseEmphasis"/>
          <w:rFonts w:ascii="Arial" w:hAnsi="Arial" w:cs="Arial"/>
        </w:rPr>
        <w:t>ethics,</w:t>
      </w:r>
      <w:r w:rsidRPr="0012257F">
        <w:rPr>
          <w:rStyle w:val="IntenseEmphasis"/>
          <w:rFonts w:ascii="Arial" w:eastAsia="Garamond" w:hAnsi="Arial" w:cs="Arial"/>
        </w:rPr>
        <w:t xml:space="preserve"> </w:t>
      </w:r>
      <w:r w:rsidRPr="0012257F">
        <w:rPr>
          <w:rStyle w:val="Emphasis"/>
          <w:rFonts w:ascii="Arial" w:hAnsi="Arial" w:cs="Arial"/>
        </w:rPr>
        <w:t>a</w:t>
      </w:r>
      <w:r w:rsidRPr="0012257F">
        <w:rPr>
          <w:rStyle w:val="Emphasis"/>
          <w:rFonts w:ascii="Arial" w:eastAsia="Garamond" w:hAnsi="Arial" w:cs="Arial"/>
        </w:rPr>
        <w:t xml:space="preserve"> </w:t>
      </w:r>
      <w:r w:rsidRPr="0012257F">
        <w:rPr>
          <w:rStyle w:val="Emphasis"/>
          <w:rFonts w:ascii="Arial" w:hAnsi="Arial" w:cs="Arial"/>
        </w:rPr>
        <w:t>dream</w:t>
      </w:r>
      <w:r w:rsidRPr="0012257F">
        <w:rPr>
          <w:rStyle w:val="Emphasis"/>
          <w:rFonts w:ascii="Arial" w:eastAsia="Garamond" w:hAnsi="Arial" w:cs="Arial"/>
        </w:rPr>
        <w:t xml:space="preserve"> </w:t>
      </w:r>
      <w:r w:rsidRPr="0012257F">
        <w:rPr>
          <w:rStyle w:val="Emphasis"/>
          <w:rFonts w:ascii="Arial" w:hAnsi="Arial" w:cs="Arial"/>
        </w:rPr>
        <w:t>of</w:t>
      </w:r>
      <w:r w:rsidRPr="0012257F">
        <w:rPr>
          <w:rStyle w:val="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Settlement</w:t>
      </w:r>
      <w:r w:rsidRPr="0012257F">
        <w:rPr>
          <w:rStyle w:val="Emphasis"/>
          <w:rFonts w:ascii="Arial" w:eastAsia="Garamond" w:hAnsi="Arial" w:cs="Arial"/>
        </w:rPr>
        <w:t xml:space="preserve"> </w:t>
      </w:r>
      <w:r w:rsidRPr="0012257F">
        <w:rPr>
          <w:rStyle w:val="Emphasis"/>
          <w:rFonts w:ascii="Arial" w:hAnsi="Arial" w:cs="Arial"/>
        </w:rPr>
        <w:t>and</w:t>
      </w:r>
      <w:r w:rsidRPr="0012257F">
        <w:rPr>
          <w:rStyle w:val="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Slave</w:t>
      </w:r>
      <w:r w:rsidRPr="0012257F">
        <w:rPr>
          <w:rStyle w:val="Emphasis"/>
          <w:rFonts w:ascii="Arial" w:eastAsia="Garamond" w:hAnsi="Arial" w:cs="Arial"/>
        </w:rPr>
        <w:t xml:space="preserve"> </w:t>
      </w:r>
      <w:r w:rsidRPr="0012257F">
        <w:rPr>
          <w:rStyle w:val="Emphasis"/>
          <w:rFonts w:ascii="Arial" w:hAnsi="Arial" w:cs="Arial"/>
        </w:rPr>
        <w:t>estate</w:t>
      </w:r>
      <w:r w:rsidRPr="0012257F">
        <w:rPr>
          <w:rStyle w:val="Emphasis"/>
          <w:rFonts w:ascii="Arial" w:eastAsia="Garamond" w:hAnsi="Arial" w:cs="Arial"/>
        </w:rPr>
        <w:t>’</w:t>
      </w:r>
      <w:r w:rsidRPr="0012257F">
        <w:rPr>
          <w:rStyle w:val="Emphasis"/>
          <w:rFonts w:ascii="Arial" w:hAnsi="Arial" w:cs="Arial"/>
        </w:rPr>
        <w:t>s</w:t>
      </w:r>
      <w:r w:rsidRPr="0012257F">
        <w:rPr>
          <w:rStyle w:val="Emphasis"/>
          <w:rFonts w:ascii="Arial" w:eastAsia="Garamond" w:hAnsi="Arial" w:cs="Arial"/>
        </w:rPr>
        <w:t xml:space="preserve"> </w:t>
      </w:r>
      <w:r w:rsidRPr="0012257F">
        <w:rPr>
          <w:rStyle w:val="Emphasis"/>
          <w:rFonts w:ascii="Arial" w:hAnsi="Arial" w:cs="Arial"/>
        </w:rPr>
        <w:t>destruction</w:t>
      </w:r>
      <w:r w:rsidRPr="0012257F">
        <w:rPr>
          <w:rStyle w:val="IntenseEmphasis"/>
          <w:rFonts w:ascii="Arial" w:hAnsi="Arial" w:cs="Arial"/>
        </w:rPr>
        <w:t>,</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manifest</w:t>
      </w:r>
      <w:r w:rsidRPr="0012257F">
        <w:rPr>
          <w:rStyle w:val="IntenseEmphasis"/>
          <w:rFonts w:ascii="Arial" w:eastAsia="Garamond" w:hAnsi="Arial" w:cs="Arial"/>
        </w:rPr>
        <w:t xml:space="preserve"> </w:t>
      </w:r>
      <w:r w:rsidRPr="0012257F">
        <w:rPr>
          <w:rStyle w:val="IntenseEmphasis"/>
          <w:rFonts w:ascii="Arial" w:hAnsi="Arial" w:cs="Arial"/>
        </w:rPr>
        <w:t>itself</w:t>
      </w:r>
      <w:r w:rsidRPr="0012257F">
        <w:rPr>
          <w:rFonts w:ascii="Arial" w:eastAsia="Garamond" w:hAnsi="Arial" w:cs="Arial"/>
          <w:sz w:val="16"/>
        </w:rPr>
        <w:t xml:space="preserve"> </w:t>
      </w:r>
      <w:r w:rsidRPr="0012257F">
        <w:rPr>
          <w:rFonts w:ascii="Arial" w:hAnsi="Arial" w:cs="Arial"/>
          <w:sz w:val="16"/>
        </w:rPr>
        <w:t>at</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ethical</w:t>
      </w:r>
      <w:r w:rsidRPr="0012257F">
        <w:rPr>
          <w:rFonts w:ascii="Arial" w:eastAsia="Garamond" w:hAnsi="Arial" w:cs="Arial"/>
          <w:sz w:val="16"/>
        </w:rPr>
        <w:t xml:space="preserve"> </w:t>
      </w:r>
      <w:r w:rsidRPr="0012257F">
        <w:rPr>
          <w:rFonts w:ascii="Arial" w:hAnsi="Arial" w:cs="Arial"/>
          <w:sz w:val="16"/>
        </w:rPr>
        <w:t>core</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cinematic</w:t>
      </w:r>
      <w:r w:rsidRPr="0012257F">
        <w:rPr>
          <w:rFonts w:ascii="Arial" w:eastAsia="Garamond" w:hAnsi="Arial" w:cs="Arial"/>
          <w:sz w:val="16"/>
        </w:rPr>
        <w:t xml:space="preserve"> </w:t>
      </w:r>
      <w:r w:rsidRPr="0012257F">
        <w:rPr>
          <w:rFonts w:ascii="Arial" w:hAnsi="Arial" w:cs="Arial"/>
          <w:sz w:val="16"/>
        </w:rPr>
        <w:t>discourse,</w:t>
      </w:r>
      <w:r w:rsidRPr="0012257F">
        <w:rPr>
          <w:rFonts w:ascii="Arial" w:eastAsia="Garamond" w:hAnsi="Arial" w:cs="Arial"/>
          <w:sz w:val="16"/>
        </w:rPr>
        <w:t xml:space="preserve"> </w:t>
      </w:r>
      <w:r w:rsidRPr="0012257F">
        <w:rPr>
          <w:rStyle w:val="IntenseEmphasis"/>
          <w:rFonts w:ascii="Arial" w:hAnsi="Arial" w:cs="Arial"/>
        </w:rPr>
        <w:t>when</w:t>
      </w:r>
      <w:r w:rsidRPr="0012257F">
        <w:rPr>
          <w:rStyle w:val="IntenseEmphasis"/>
          <w:rFonts w:ascii="Arial" w:eastAsia="Garamond" w:hAnsi="Arial" w:cs="Arial"/>
        </w:rPr>
        <w:t xml:space="preserve"> </w:t>
      </w:r>
      <w:r w:rsidRPr="0012257F">
        <w:rPr>
          <w:rStyle w:val="IntenseEmphasis"/>
          <w:rFonts w:ascii="Arial" w:hAnsi="Arial" w:cs="Arial"/>
        </w:rPr>
        <w:t>this</w:t>
      </w:r>
      <w:r w:rsidRPr="0012257F">
        <w:rPr>
          <w:rStyle w:val="IntenseEmphasis"/>
          <w:rFonts w:ascii="Arial" w:eastAsia="Garamond" w:hAnsi="Arial" w:cs="Arial"/>
        </w:rPr>
        <w:t xml:space="preserve"> </w:t>
      </w:r>
      <w:r w:rsidRPr="0012257F">
        <w:rPr>
          <w:rStyle w:val="IntenseEmphasis"/>
          <w:rFonts w:ascii="Arial" w:hAnsi="Arial" w:cs="Arial"/>
        </w:rPr>
        <w:t>dream</w:t>
      </w:r>
      <w:r w:rsidRPr="0012257F">
        <w:rPr>
          <w:rStyle w:val="IntenseEmphasis"/>
          <w:rFonts w:ascii="Arial" w:eastAsia="Garamond" w:hAnsi="Arial" w:cs="Arial"/>
        </w:rPr>
        <w:t xml:space="preserve"> </w:t>
      </w:r>
      <w:r w:rsidRPr="0012257F">
        <w:rPr>
          <w:rStyle w:val="IntenseEmphasis"/>
          <w:rFonts w:ascii="Arial" w:hAnsi="Arial" w:cs="Arial"/>
        </w:rPr>
        <w:t>is</w:t>
      </w:r>
      <w:r w:rsidRPr="0012257F">
        <w:rPr>
          <w:rStyle w:val="IntenseEmphasis"/>
          <w:rFonts w:ascii="Arial" w:eastAsia="Garamond" w:hAnsi="Arial" w:cs="Arial"/>
        </w:rPr>
        <w:t xml:space="preserve"> </w:t>
      </w:r>
      <w:r w:rsidRPr="0012257F">
        <w:rPr>
          <w:rStyle w:val="IntenseEmphasis"/>
          <w:rFonts w:ascii="Arial" w:hAnsi="Arial" w:cs="Arial"/>
        </w:rPr>
        <w:t>no</w:t>
      </w:r>
      <w:r w:rsidRPr="0012257F">
        <w:rPr>
          <w:rStyle w:val="IntenseEmphasis"/>
          <w:rFonts w:ascii="Arial" w:eastAsia="Garamond" w:hAnsi="Arial" w:cs="Arial"/>
        </w:rPr>
        <w:t xml:space="preserve"> </w:t>
      </w:r>
      <w:r w:rsidRPr="0012257F">
        <w:rPr>
          <w:rStyle w:val="IntenseEmphasis"/>
          <w:rFonts w:ascii="Arial" w:hAnsi="Arial" w:cs="Arial"/>
        </w:rPr>
        <w:t>longer</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constituent</w:t>
      </w:r>
      <w:r w:rsidRPr="0012257F">
        <w:rPr>
          <w:rStyle w:val="IntenseEmphasis"/>
          <w:rFonts w:ascii="Arial" w:eastAsia="Garamond" w:hAnsi="Arial" w:cs="Arial"/>
        </w:rPr>
        <w:t xml:space="preserve"> </w:t>
      </w:r>
      <w:r w:rsidRPr="0012257F">
        <w:rPr>
          <w:rStyle w:val="IntenseEmphasis"/>
          <w:rFonts w:ascii="Arial" w:hAnsi="Arial" w:cs="Arial"/>
        </w:rPr>
        <w:t>element</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political</w:t>
      </w:r>
      <w:r w:rsidRPr="0012257F">
        <w:rPr>
          <w:rStyle w:val="IntenseEmphasis"/>
          <w:rFonts w:ascii="Arial" w:eastAsia="Garamond" w:hAnsi="Arial" w:cs="Arial"/>
        </w:rPr>
        <w:t xml:space="preserve"> </w:t>
      </w:r>
      <w:r w:rsidRPr="0012257F">
        <w:rPr>
          <w:rStyle w:val="IntenseEmphasis"/>
          <w:rFonts w:ascii="Arial" w:hAnsi="Arial" w:cs="Arial"/>
        </w:rPr>
        <w:t>discourse</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streets</w:t>
      </w:r>
      <w:r w:rsidRPr="0012257F">
        <w:rPr>
          <w:rFonts w:ascii="Arial" w:eastAsia="Garamond" w:hAnsi="Arial" w:cs="Arial"/>
          <w:sz w:val="16"/>
        </w:rPr>
        <w:t xml:space="preserve"> </w:t>
      </w:r>
      <w:r w:rsidRPr="0012257F">
        <w:rPr>
          <w:rFonts w:ascii="Arial" w:hAnsi="Arial" w:cs="Arial"/>
          <w:sz w:val="16"/>
        </w:rPr>
        <w:t>nor</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intellectual</w:t>
      </w:r>
      <w:r w:rsidRPr="0012257F">
        <w:rPr>
          <w:rFonts w:ascii="Arial" w:eastAsia="Garamond" w:hAnsi="Arial" w:cs="Arial"/>
          <w:sz w:val="16"/>
        </w:rPr>
        <w:t xml:space="preserve"> </w:t>
      </w:r>
      <w:r w:rsidRPr="0012257F">
        <w:rPr>
          <w:rFonts w:ascii="Arial" w:hAnsi="Arial" w:cs="Arial"/>
          <w:sz w:val="16"/>
        </w:rPr>
        <w:t>discourse</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academy?</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answer</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no</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sense</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as</w:t>
      </w:r>
      <w:r w:rsidRPr="0012257F">
        <w:rPr>
          <w:rFonts w:ascii="Arial" w:eastAsia="Garamond" w:hAnsi="Arial" w:cs="Arial"/>
          <w:sz w:val="16"/>
        </w:rPr>
        <w:t xml:space="preserve"> </w:t>
      </w:r>
      <w:r w:rsidRPr="0012257F">
        <w:rPr>
          <w:rFonts w:ascii="Arial" w:hAnsi="Arial" w:cs="Arial"/>
          <w:sz w:val="16"/>
        </w:rPr>
        <w:t>history</w:t>
      </w:r>
      <w:r w:rsidRPr="0012257F">
        <w:rPr>
          <w:rFonts w:ascii="Arial" w:eastAsia="Garamond" w:hAnsi="Arial" w:cs="Arial"/>
          <w:sz w:val="16"/>
        </w:rPr>
        <w:t xml:space="preserve"> </w:t>
      </w:r>
      <w:r w:rsidRPr="0012257F">
        <w:rPr>
          <w:rFonts w:ascii="Arial" w:hAnsi="Arial" w:cs="Arial"/>
          <w:sz w:val="16"/>
        </w:rPr>
        <w:t>has</w:t>
      </w:r>
      <w:r w:rsidRPr="0012257F">
        <w:rPr>
          <w:rFonts w:ascii="Arial" w:eastAsia="Garamond" w:hAnsi="Arial" w:cs="Arial"/>
          <w:sz w:val="16"/>
        </w:rPr>
        <w:t xml:space="preserve"> </w:t>
      </w:r>
      <w:r w:rsidRPr="0012257F">
        <w:rPr>
          <w:rFonts w:ascii="Arial" w:hAnsi="Arial" w:cs="Arial"/>
          <w:sz w:val="16"/>
        </w:rPr>
        <w:t>shown,</w:t>
      </w:r>
      <w:r w:rsidRPr="0012257F">
        <w:rPr>
          <w:rFonts w:ascii="Arial" w:eastAsia="Garamond" w:hAnsi="Arial" w:cs="Arial"/>
          <w:sz w:val="16"/>
        </w:rPr>
        <w:t xml:space="preserve"> </w:t>
      </w:r>
      <w:r w:rsidRPr="0012257F">
        <w:rPr>
          <w:rFonts w:ascii="Arial" w:hAnsi="Arial" w:cs="Arial"/>
          <w:sz w:val="16"/>
        </w:rPr>
        <w:t>what</w:t>
      </w:r>
      <w:r w:rsidRPr="0012257F">
        <w:rPr>
          <w:rFonts w:ascii="Arial" w:eastAsia="Garamond" w:hAnsi="Arial" w:cs="Arial"/>
          <w:sz w:val="16"/>
        </w:rPr>
        <w:t xml:space="preserve"> </w:t>
      </w:r>
      <w:r w:rsidRPr="0012257F">
        <w:rPr>
          <w:rFonts w:ascii="Arial" w:hAnsi="Arial" w:cs="Arial"/>
          <w:sz w:val="16"/>
        </w:rPr>
        <w:t>cannot</w:t>
      </w:r>
      <w:r w:rsidRPr="0012257F">
        <w:rPr>
          <w:rFonts w:ascii="Arial" w:eastAsia="Garamond" w:hAnsi="Arial" w:cs="Arial"/>
          <w:sz w:val="16"/>
        </w:rPr>
        <w:t xml:space="preserve"> </w:t>
      </w:r>
      <w:r w:rsidRPr="0012257F">
        <w:rPr>
          <w:rFonts w:ascii="Arial" w:hAnsi="Arial" w:cs="Arial"/>
          <w:sz w:val="16"/>
        </w:rPr>
        <w:t>be</w:t>
      </w:r>
      <w:r w:rsidRPr="0012257F">
        <w:rPr>
          <w:rFonts w:ascii="Arial" w:eastAsia="Garamond" w:hAnsi="Arial" w:cs="Arial"/>
          <w:sz w:val="16"/>
        </w:rPr>
        <w:t xml:space="preserve"> </w:t>
      </w:r>
      <w:r w:rsidRPr="0012257F">
        <w:rPr>
          <w:rFonts w:ascii="Arial" w:hAnsi="Arial" w:cs="Arial"/>
          <w:sz w:val="16"/>
        </w:rPr>
        <w:t>articulated</w:t>
      </w:r>
      <w:r w:rsidRPr="0012257F">
        <w:rPr>
          <w:rFonts w:ascii="Arial" w:eastAsia="Garamond" w:hAnsi="Arial" w:cs="Arial"/>
          <w:sz w:val="16"/>
        </w:rPr>
        <w:t xml:space="preserve"> </w:t>
      </w:r>
      <w:r w:rsidRPr="0012257F">
        <w:rPr>
          <w:rFonts w:ascii="Arial" w:hAnsi="Arial" w:cs="Arial"/>
          <w:sz w:val="16"/>
        </w:rPr>
        <w:t>as</w:t>
      </w:r>
      <w:r w:rsidRPr="0012257F">
        <w:rPr>
          <w:rFonts w:ascii="Arial" w:eastAsia="Garamond" w:hAnsi="Arial" w:cs="Arial"/>
          <w:sz w:val="16"/>
        </w:rPr>
        <w:t xml:space="preserve"> </w:t>
      </w:r>
      <w:r w:rsidRPr="0012257F">
        <w:rPr>
          <w:rFonts w:ascii="Arial" w:hAnsi="Arial" w:cs="Arial"/>
          <w:sz w:val="16"/>
        </w:rPr>
        <w:t>political</w:t>
      </w:r>
      <w:r w:rsidRPr="0012257F">
        <w:rPr>
          <w:rFonts w:ascii="Arial" w:eastAsia="Garamond" w:hAnsi="Arial" w:cs="Arial"/>
          <w:sz w:val="16"/>
        </w:rPr>
        <w:t xml:space="preserve"> </w:t>
      </w:r>
      <w:r w:rsidRPr="0012257F">
        <w:rPr>
          <w:rFonts w:ascii="Arial" w:hAnsi="Arial" w:cs="Arial"/>
          <w:sz w:val="16"/>
        </w:rPr>
        <w:t>discourse</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streets</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doubly</w:t>
      </w:r>
      <w:r w:rsidRPr="0012257F">
        <w:rPr>
          <w:rFonts w:ascii="Arial" w:eastAsia="Garamond" w:hAnsi="Arial" w:cs="Arial"/>
          <w:sz w:val="16"/>
        </w:rPr>
        <w:t xml:space="preserve"> </w:t>
      </w:r>
      <w:r w:rsidRPr="0012257F">
        <w:rPr>
          <w:rFonts w:ascii="Arial" w:hAnsi="Arial" w:cs="Arial"/>
          <w:sz w:val="16"/>
        </w:rPr>
        <w:t>foreclosed</w:t>
      </w:r>
      <w:r w:rsidRPr="0012257F">
        <w:rPr>
          <w:rFonts w:ascii="Arial" w:eastAsia="Garamond" w:hAnsi="Arial" w:cs="Arial"/>
          <w:sz w:val="16"/>
        </w:rPr>
        <w:t xml:space="preserve"> </w:t>
      </w:r>
      <w:r w:rsidRPr="0012257F">
        <w:rPr>
          <w:rFonts w:ascii="Arial" w:hAnsi="Arial" w:cs="Arial"/>
          <w:sz w:val="16"/>
        </w:rPr>
        <w:t>upon</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screenplays</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scholarly</w:t>
      </w:r>
      <w:r w:rsidRPr="0012257F">
        <w:rPr>
          <w:rFonts w:ascii="Arial" w:eastAsia="Garamond" w:hAnsi="Arial" w:cs="Arial"/>
          <w:sz w:val="16"/>
        </w:rPr>
        <w:t xml:space="preserve"> </w:t>
      </w:r>
      <w:r w:rsidRPr="0012257F">
        <w:rPr>
          <w:rFonts w:ascii="Arial" w:hAnsi="Arial" w:cs="Arial"/>
          <w:sz w:val="16"/>
        </w:rPr>
        <w:t>prose;</w:t>
      </w:r>
      <w:r w:rsidRPr="0012257F">
        <w:rPr>
          <w:rFonts w:ascii="Arial" w:eastAsia="Garamond" w:hAnsi="Arial" w:cs="Arial"/>
          <w:sz w:val="16"/>
        </w:rPr>
        <w:t xml:space="preserve"> </w:t>
      </w:r>
      <w:r w:rsidRPr="0012257F">
        <w:rPr>
          <w:rFonts w:ascii="Arial" w:hAnsi="Arial" w:cs="Arial"/>
          <w:sz w:val="16"/>
        </w:rPr>
        <w:t>but</w:t>
      </w:r>
      <w:r w:rsidRPr="0012257F">
        <w:rPr>
          <w:rFonts w:ascii="Arial" w:eastAsia="Garamond" w:hAnsi="Arial" w:cs="Arial"/>
          <w:sz w:val="16"/>
        </w:rPr>
        <w:t xml:space="preserve"> “</w:t>
      </w:r>
      <w:r w:rsidRPr="0012257F">
        <w:rPr>
          <w:rFonts w:ascii="Arial" w:hAnsi="Arial" w:cs="Arial"/>
          <w:sz w:val="16"/>
        </w:rPr>
        <w:t>yes</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sense</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Style w:val="IntenseEmphasis"/>
          <w:rFonts w:ascii="Arial" w:hAnsi="Arial" w:cs="Arial"/>
        </w:rPr>
        <w:t>even</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most</w:t>
      </w:r>
      <w:r w:rsidRPr="0012257F">
        <w:rPr>
          <w:rStyle w:val="IntenseEmphasis"/>
          <w:rFonts w:ascii="Arial" w:eastAsia="Garamond" w:hAnsi="Arial" w:cs="Arial"/>
        </w:rPr>
        <w:t xml:space="preserve"> </w:t>
      </w:r>
      <w:r w:rsidRPr="0012257F">
        <w:rPr>
          <w:rStyle w:val="IntenseEmphasis"/>
          <w:rFonts w:ascii="Arial" w:hAnsi="Arial" w:cs="Arial"/>
        </w:rPr>
        <w:t>taciturn</w:t>
      </w:r>
      <w:r w:rsidRPr="0012257F">
        <w:rPr>
          <w:rStyle w:val="IntenseEmphasis"/>
          <w:rFonts w:ascii="Arial" w:eastAsia="Garamond" w:hAnsi="Arial" w:cs="Arial"/>
        </w:rPr>
        <w:t xml:space="preserve"> </w:t>
      </w:r>
      <w:r w:rsidRPr="0012257F">
        <w:rPr>
          <w:rStyle w:val="IntenseEmphasis"/>
          <w:rFonts w:ascii="Arial" w:hAnsi="Arial" w:cs="Arial"/>
        </w:rPr>
        <w:t>historical</w:t>
      </w:r>
      <w:r w:rsidRPr="0012257F">
        <w:rPr>
          <w:rStyle w:val="IntenseEmphasis"/>
          <w:rFonts w:ascii="Arial" w:eastAsia="Garamond" w:hAnsi="Arial" w:cs="Arial"/>
        </w:rPr>
        <w:t xml:space="preserve"> </w:t>
      </w:r>
      <w:r w:rsidRPr="0012257F">
        <w:rPr>
          <w:rStyle w:val="IntenseEmphasis"/>
          <w:rFonts w:ascii="Arial" w:hAnsi="Arial" w:cs="Arial"/>
        </w:rPr>
        <w:t>moments</w:t>
      </w:r>
      <w:r w:rsidRPr="0012257F">
        <w:rPr>
          <w:rStyle w:val="IntenseEmphasis"/>
          <w:rFonts w:ascii="Arial" w:eastAsia="Garamond" w:hAnsi="Arial" w:cs="Arial"/>
        </w:rPr>
        <w:t xml:space="preserve"> </w:t>
      </w:r>
      <w:r w:rsidRPr="0012257F">
        <w:rPr>
          <w:rStyle w:val="IntenseEmphasis"/>
          <w:rFonts w:ascii="Arial" w:hAnsi="Arial" w:cs="Arial"/>
        </w:rPr>
        <w:t>such</w:t>
      </w:r>
      <w:r w:rsidRPr="0012257F">
        <w:rPr>
          <w:rStyle w:val="IntenseEmphasis"/>
          <w:rFonts w:ascii="Arial" w:eastAsia="Garamond" w:hAnsi="Arial" w:cs="Arial"/>
        </w:rPr>
        <w:t xml:space="preserve"> </w:t>
      </w:r>
      <w:r w:rsidRPr="0012257F">
        <w:rPr>
          <w:rStyle w:val="IntenseEmphasis"/>
          <w:rFonts w:ascii="Arial" w:hAnsi="Arial" w:cs="Arial"/>
        </w:rPr>
        <w:t>as</w:t>
      </w:r>
      <w:r w:rsidRPr="0012257F">
        <w:rPr>
          <w:rStyle w:val="IntenseEmphasis"/>
          <w:rFonts w:ascii="Arial" w:eastAsia="Garamond" w:hAnsi="Arial" w:cs="Arial"/>
        </w:rPr>
        <w:t xml:space="preserve"> </w:t>
      </w:r>
      <w:r w:rsidRPr="0012257F">
        <w:rPr>
          <w:rStyle w:val="IntenseEmphasis"/>
          <w:rFonts w:ascii="Arial" w:hAnsi="Arial" w:cs="Arial"/>
        </w:rPr>
        <w:t>ours,</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grammar</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Black</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Red</w:t>
      </w:r>
      <w:r w:rsidRPr="0012257F">
        <w:rPr>
          <w:rStyle w:val="IntenseEmphasis"/>
          <w:rFonts w:ascii="Arial" w:eastAsia="Garamond" w:hAnsi="Arial" w:cs="Arial"/>
        </w:rPr>
        <w:t xml:space="preserve"> </w:t>
      </w:r>
      <w:r w:rsidRPr="0012257F">
        <w:rPr>
          <w:rStyle w:val="IntenseEmphasis"/>
          <w:rFonts w:ascii="Arial" w:hAnsi="Arial" w:cs="Arial"/>
        </w:rPr>
        <w:t>suffering</w:t>
      </w:r>
      <w:r w:rsidRPr="0012257F">
        <w:rPr>
          <w:rStyle w:val="IntenseEmphasis"/>
          <w:rFonts w:ascii="Arial" w:eastAsia="Garamond" w:hAnsi="Arial" w:cs="Arial"/>
        </w:rPr>
        <w:t xml:space="preserve"> </w:t>
      </w:r>
      <w:r w:rsidRPr="0012257F">
        <w:rPr>
          <w:rStyle w:val="IntenseEmphasis"/>
          <w:rFonts w:ascii="Arial" w:hAnsi="Arial" w:cs="Arial"/>
        </w:rPr>
        <w:t>breaks</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on</w:t>
      </w:r>
      <w:r w:rsidRPr="0012257F">
        <w:rPr>
          <w:rStyle w:val="IntenseEmphasis"/>
          <w:rFonts w:ascii="Arial" w:eastAsia="Garamond" w:hAnsi="Arial" w:cs="Arial"/>
        </w:rPr>
        <w:t xml:space="preserve"> </w:t>
      </w:r>
      <w:r w:rsidRPr="0012257F">
        <w:rPr>
          <w:rStyle w:val="IntenseEmphasis"/>
          <w:rFonts w:ascii="Arial" w:hAnsi="Arial" w:cs="Arial"/>
        </w:rPr>
        <w:t>this</w:t>
      </w:r>
      <w:r w:rsidRPr="0012257F">
        <w:rPr>
          <w:rStyle w:val="IntenseEmphasis"/>
          <w:rFonts w:ascii="Arial" w:eastAsia="Garamond" w:hAnsi="Arial" w:cs="Arial"/>
        </w:rPr>
        <w:t xml:space="preserve"> </w:t>
      </w:r>
      <w:r w:rsidRPr="0012257F">
        <w:rPr>
          <w:rStyle w:val="IntenseEmphasis"/>
          <w:rFonts w:ascii="Arial" w:hAnsi="Arial" w:cs="Arial"/>
        </w:rPr>
        <w:t>foreclosure</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albeit</w:t>
      </w:r>
      <w:r w:rsidRPr="0012257F">
        <w:rPr>
          <w:rFonts w:ascii="Arial" w:eastAsia="Garamond" w:hAnsi="Arial" w:cs="Arial"/>
          <w:sz w:val="16"/>
        </w:rPr>
        <w:t xml:space="preserve"> </w:t>
      </w:r>
      <w:r w:rsidRPr="0012257F">
        <w:rPr>
          <w:rFonts w:ascii="Arial" w:hAnsi="Arial" w:cs="Arial"/>
          <w:sz w:val="16"/>
        </w:rPr>
        <w:t>like</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somatic</w:t>
      </w:r>
      <w:r w:rsidRPr="0012257F">
        <w:rPr>
          <w:rFonts w:ascii="Arial" w:eastAsia="Garamond" w:hAnsi="Arial" w:cs="Arial"/>
          <w:sz w:val="16"/>
        </w:rPr>
        <w:t xml:space="preserve"> </w:t>
      </w:r>
      <w:r w:rsidRPr="0012257F">
        <w:rPr>
          <w:rFonts w:ascii="Arial" w:hAnsi="Arial" w:cs="Arial"/>
          <w:sz w:val="16"/>
        </w:rPr>
        <w:t>compliance</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hysterical</w:t>
      </w:r>
      <w:r w:rsidRPr="0012257F">
        <w:rPr>
          <w:rFonts w:ascii="Arial" w:eastAsia="Garamond" w:hAnsi="Arial" w:cs="Arial"/>
          <w:sz w:val="16"/>
        </w:rPr>
        <w:t xml:space="preserve"> </w:t>
      </w:r>
      <w:r w:rsidRPr="0012257F">
        <w:rPr>
          <w:rFonts w:ascii="Arial" w:hAnsi="Arial" w:cs="Arial"/>
          <w:sz w:val="16"/>
        </w:rPr>
        <w:t>symptoms</w:t>
      </w:r>
      <w:r w:rsidRPr="0012257F">
        <w:rPr>
          <w:rFonts w:ascii="Arial" w:eastAsia="Garamond" w:hAnsi="Arial" w:cs="Arial"/>
          <w:sz w:val="16"/>
        </w:rPr>
        <w:t>—</w:t>
      </w:r>
      <w:r w:rsidRPr="0012257F">
        <w:rPr>
          <w:rFonts w:ascii="Arial" w:hAnsi="Arial" w:cs="Arial"/>
          <w:sz w:val="16"/>
        </w:rPr>
        <w:t>it</w:t>
      </w:r>
      <w:r w:rsidRPr="0012257F">
        <w:rPr>
          <w:rFonts w:ascii="Arial" w:eastAsia="Garamond" w:hAnsi="Arial" w:cs="Arial"/>
          <w:sz w:val="16"/>
        </w:rPr>
        <w:t xml:space="preserve"> </w:t>
      </w:r>
      <w:r w:rsidRPr="0012257F">
        <w:rPr>
          <w:rFonts w:ascii="Arial" w:hAnsi="Arial" w:cs="Arial"/>
          <w:sz w:val="16"/>
        </w:rPr>
        <w:t>registers</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both</w:t>
      </w:r>
      <w:r w:rsidRPr="0012257F">
        <w:rPr>
          <w:rFonts w:ascii="Arial" w:eastAsia="Garamond" w:hAnsi="Arial" w:cs="Arial"/>
          <w:sz w:val="16"/>
        </w:rPr>
        <w:t xml:space="preserve"> </w:t>
      </w:r>
      <w:r w:rsidRPr="0012257F">
        <w:rPr>
          <w:rFonts w:ascii="Arial" w:hAnsi="Arial" w:cs="Arial"/>
          <w:sz w:val="16"/>
        </w:rPr>
        <w:t>cinema</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scholarship</w:t>
      </w:r>
      <w:r w:rsidRPr="0012257F">
        <w:rPr>
          <w:rFonts w:ascii="Arial" w:eastAsia="Garamond" w:hAnsi="Arial" w:cs="Arial"/>
          <w:sz w:val="16"/>
        </w:rPr>
        <w:t xml:space="preserve"> </w:t>
      </w:r>
      <w:r w:rsidRPr="0012257F">
        <w:rPr>
          <w:rFonts w:ascii="Arial" w:hAnsi="Arial" w:cs="Arial"/>
          <w:sz w:val="16"/>
        </w:rPr>
        <w:t>as</w:t>
      </w:r>
      <w:r w:rsidRPr="0012257F">
        <w:rPr>
          <w:rFonts w:ascii="Arial" w:eastAsia="Garamond" w:hAnsi="Arial" w:cs="Arial"/>
          <w:sz w:val="16"/>
        </w:rPr>
        <w:t xml:space="preserve"> </w:t>
      </w:r>
      <w:r w:rsidRPr="0012257F">
        <w:rPr>
          <w:rFonts w:ascii="Arial" w:hAnsi="Arial" w:cs="Arial"/>
          <w:sz w:val="16"/>
        </w:rPr>
        <w:t>symptoms</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awareness</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structural</w:t>
      </w:r>
      <w:r w:rsidRPr="0012257F">
        <w:rPr>
          <w:rFonts w:ascii="Arial" w:eastAsia="Garamond" w:hAnsi="Arial" w:cs="Arial"/>
          <w:sz w:val="16"/>
        </w:rPr>
        <w:t xml:space="preserve"> </w:t>
      </w:r>
      <w:r w:rsidRPr="0012257F">
        <w:rPr>
          <w:rFonts w:ascii="Arial" w:hAnsi="Arial" w:cs="Arial"/>
          <w:sz w:val="16"/>
        </w:rPr>
        <w:t>antagonisms.</w:t>
      </w:r>
      <w:r w:rsidRPr="0012257F">
        <w:rPr>
          <w:rFonts w:ascii="Arial" w:eastAsia="Garamond" w:hAnsi="Arial" w:cs="Arial"/>
          <w:sz w:val="16"/>
        </w:rPr>
        <w:t xml:space="preserve"> </w:t>
      </w:r>
      <w:r w:rsidRPr="0012257F">
        <w:rPr>
          <w:rFonts w:ascii="Arial" w:hAnsi="Arial" w:cs="Arial"/>
          <w:sz w:val="16"/>
        </w:rPr>
        <w:t>Between</w:t>
      </w:r>
      <w:r w:rsidRPr="0012257F">
        <w:rPr>
          <w:rFonts w:ascii="Arial" w:eastAsia="Garamond" w:hAnsi="Arial" w:cs="Arial"/>
          <w:sz w:val="16"/>
        </w:rPr>
        <w:t xml:space="preserve"> </w:t>
      </w:r>
      <w:r w:rsidRPr="0012257F">
        <w:rPr>
          <w:rFonts w:ascii="Arial" w:hAnsi="Arial" w:cs="Arial"/>
          <w:sz w:val="16"/>
        </w:rPr>
        <w:t>1967</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1980,</w:t>
      </w:r>
      <w:r w:rsidRPr="0012257F">
        <w:rPr>
          <w:rFonts w:ascii="Arial" w:eastAsia="Garamond" w:hAnsi="Arial" w:cs="Arial"/>
          <w:sz w:val="16"/>
        </w:rPr>
        <w:t xml:space="preserve"> </w:t>
      </w:r>
      <w:r w:rsidRPr="0012257F">
        <w:rPr>
          <w:rFonts w:ascii="Arial" w:hAnsi="Arial" w:cs="Arial"/>
          <w:sz w:val="16"/>
        </w:rPr>
        <w:t>we</w:t>
      </w:r>
      <w:r w:rsidRPr="0012257F">
        <w:rPr>
          <w:rFonts w:ascii="Arial" w:eastAsia="Garamond" w:hAnsi="Arial" w:cs="Arial"/>
          <w:sz w:val="16"/>
        </w:rPr>
        <w:t xml:space="preserve"> </w:t>
      </w:r>
      <w:r w:rsidRPr="0012257F">
        <w:rPr>
          <w:rFonts w:ascii="Arial" w:hAnsi="Arial" w:cs="Arial"/>
          <w:sz w:val="16"/>
        </w:rPr>
        <w:t>could</w:t>
      </w:r>
      <w:r w:rsidRPr="0012257F">
        <w:rPr>
          <w:rFonts w:ascii="Arial" w:eastAsia="Garamond" w:hAnsi="Arial" w:cs="Arial"/>
          <w:sz w:val="16"/>
        </w:rPr>
        <w:t xml:space="preserve"> </w:t>
      </w:r>
      <w:r w:rsidRPr="0012257F">
        <w:rPr>
          <w:rFonts w:ascii="Arial" w:hAnsi="Arial" w:cs="Arial"/>
          <w:sz w:val="16"/>
        </w:rPr>
        <w:t>think</w:t>
      </w:r>
      <w:r w:rsidRPr="0012257F">
        <w:rPr>
          <w:rFonts w:ascii="Arial" w:eastAsia="Garamond" w:hAnsi="Arial" w:cs="Arial"/>
          <w:sz w:val="16"/>
        </w:rPr>
        <w:t xml:space="preserve"> </w:t>
      </w:r>
      <w:r w:rsidRPr="0012257F">
        <w:rPr>
          <w:rFonts w:ascii="Arial" w:hAnsi="Arial" w:cs="Arial"/>
          <w:sz w:val="16"/>
        </w:rPr>
        <w:t>cinematically</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intellectually</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Blackness</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Redness</w:t>
      </w:r>
      <w:r w:rsidRPr="0012257F">
        <w:rPr>
          <w:rFonts w:ascii="Arial" w:eastAsia="Garamond" w:hAnsi="Arial" w:cs="Arial"/>
          <w:sz w:val="16"/>
        </w:rPr>
        <w:t xml:space="preserve"> </w:t>
      </w:r>
      <w:r w:rsidRPr="0012257F">
        <w:rPr>
          <w:rFonts w:ascii="Arial" w:hAnsi="Arial" w:cs="Arial"/>
          <w:sz w:val="16"/>
        </w:rPr>
        <w:t>as</w:t>
      </w:r>
      <w:r w:rsidRPr="0012257F">
        <w:rPr>
          <w:rFonts w:ascii="Arial" w:eastAsia="Garamond" w:hAnsi="Arial" w:cs="Arial"/>
          <w:sz w:val="16"/>
        </w:rPr>
        <w:t xml:space="preserve"> </w:t>
      </w:r>
      <w:r w:rsidRPr="0012257F">
        <w:rPr>
          <w:rFonts w:ascii="Arial" w:hAnsi="Arial" w:cs="Arial"/>
          <w:sz w:val="16"/>
        </w:rPr>
        <w:t>having</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coherence</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full-blown</w:t>
      </w:r>
      <w:r w:rsidRPr="0012257F">
        <w:rPr>
          <w:rFonts w:ascii="Arial" w:eastAsia="Garamond" w:hAnsi="Arial" w:cs="Arial"/>
          <w:sz w:val="16"/>
        </w:rPr>
        <w:t xml:space="preserve"> </w:t>
      </w:r>
      <w:r w:rsidRPr="0012257F">
        <w:rPr>
          <w:rFonts w:ascii="Arial" w:hAnsi="Arial" w:cs="Arial"/>
          <w:sz w:val="16"/>
        </w:rPr>
        <w:t>discourses.</w:t>
      </w:r>
      <w:r w:rsidRPr="0012257F">
        <w:rPr>
          <w:rFonts w:ascii="Arial" w:eastAsia="Garamond" w:hAnsi="Arial" w:cs="Arial"/>
          <w:sz w:val="16"/>
        </w:rPr>
        <w:t xml:space="preserve"> </w:t>
      </w:r>
      <w:r w:rsidRPr="0012257F">
        <w:rPr>
          <w:rFonts w:ascii="Arial" w:hAnsi="Arial" w:cs="Arial"/>
          <w:sz w:val="16"/>
        </w:rPr>
        <w:t>But</w:t>
      </w:r>
      <w:r w:rsidRPr="0012257F">
        <w:rPr>
          <w:rFonts w:ascii="Arial" w:eastAsia="Garamond" w:hAnsi="Arial" w:cs="Arial"/>
          <w:sz w:val="16"/>
        </w:rPr>
        <w:t xml:space="preserve"> </w:t>
      </w:r>
      <w:r w:rsidRPr="0012257F">
        <w:rPr>
          <w:rFonts w:ascii="Arial" w:hAnsi="Arial" w:cs="Arial"/>
          <w:sz w:val="16"/>
        </w:rPr>
        <w:t>from</w:t>
      </w:r>
      <w:r w:rsidRPr="0012257F">
        <w:rPr>
          <w:rFonts w:ascii="Arial" w:eastAsia="Garamond" w:hAnsi="Arial" w:cs="Arial"/>
          <w:sz w:val="16"/>
        </w:rPr>
        <w:t xml:space="preserve"> </w:t>
      </w:r>
      <w:r w:rsidRPr="0012257F">
        <w:rPr>
          <w:rFonts w:ascii="Arial" w:hAnsi="Arial" w:cs="Arial"/>
          <w:sz w:val="16"/>
        </w:rPr>
        <w:t>1980</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present,</w:t>
      </w:r>
      <w:r w:rsidRPr="0012257F">
        <w:rPr>
          <w:rFonts w:ascii="Arial" w:eastAsia="Garamond" w:hAnsi="Arial" w:cs="Arial"/>
          <w:sz w:val="16"/>
        </w:rPr>
        <w:t xml:space="preserve"> </w:t>
      </w:r>
      <w:r w:rsidRPr="0012257F">
        <w:rPr>
          <w:rStyle w:val="IntenseEmphasis"/>
          <w:rFonts w:ascii="Arial" w:hAnsi="Arial" w:cs="Arial"/>
        </w:rPr>
        <w:t>Blackness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Redness</w:t>
      </w:r>
      <w:r w:rsidRPr="0012257F">
        <w:rPr>
          <w:rStyle w:val="IntenseEmphasis"/>
          <w:rFonts w:ascii="Arial" w:eastAsia="Garamond" w:hAnsi="Arial" w:cs="Arial"/>
        </w:rPr>
        <w:t xml:space="preserve"> </w:t>
      </w:r>
      <w:r w:rsidRPr="0012257F">
        <w:rPr>
          <w:rStyle w:val="IntenseEmphasis"/>
          <w:rFonts w:ascii="Arial" w:hAnsi="Arial" w:cs="Arial"/>
        </w:rPr>
        <w:t>manifests</w:t>
      </w:r>
      <w:r w:rsidRPr="0012257F">
        <w:rPr>
          <w:rStyle w:val="IntenseEmphasis"/>
          <w:rFonts w:ascii="Arial" w:eastAsia="Garamond" w:hAnsi="Arial" w:cs="Arial"/>
        </w:rPr>
        <w:t xml:space="preserve"> </w:t>
      </w:r>
      <w:r w:rsidRPr="0012257F">
        <w:rPr>
          <w:rStyle w:val="IntenseEmphasis"/>
          <w:rFonts w:ascii="Arial" w:hAnsi="Arial" w:cs="Arial"/>
        </w:rPr>
        <w:t>only</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rebar</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Fonts w:ascii="Arial" w:eastAsia="Garamond" w:hAnsi="Arial" w:cs="Arial"/>
          <w:sz w:val="16"/>
        </w:rPr>
        <w:t xml:space="preserve"> </w:t>
      </w:r>
      <w:r w:rsidRPr="0012257F">
        <w:rPr>
          <w:rFonts w:ascii="Arial" w:hAnsi="Arial" w:cs="Arial"/>
          <w:sz w:val="16"/>
        </w:rPr>
        <w:t>cinematic</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Style w:val="IntenseEmphasis"/>
          <w:rFonts w:ascii="Arial" w:hAnsi="Arial" w:cs="Arial"/>
        </w:rPr>
        <w:t>intellectual</w:t>
      </w:r>
      <w:r w:rsidRPr="0012257F">
        <w:rPr>
          <w:rStyle w:val="IntenseEmphasis"/>
          <w:rFonts w:ascii="Arial" w:eastAsia="Garamond" w:hAnsi="Arial" w:cs="Arial"/>
        </w:rPr>
        <w:t xml:space="preserve"> </w:t>
      </w:r>
      <w:r w:rsidRPr="0012257F">
        <w:rPr>
          <w:rStyle w:val="IntenseEmphasis"/>
          <w:rFonts w:ascii="Arial" w:hAnsi="Arial" w:cs="Arial"/>
        </w:rPr>
        <w:t>(political)</w:t>
      </w:r>
      <w:r w:rsidRPr="0012257F">
        <w:rPr>
          <w:rStyle w:val="IntenseEmphasis"/>
          <w:rFonts w:ascii="Arial" w:eastAsia="Garamond" w:hAnsi="Arial" w:cs="Arial"/>
        </w:rPr>
        <w:t xml:space="preserve"> </w:t>
      </w:r>
      <w:r w:rsidRPr="0012257F">
        <w:rPr>
          <w:rStyle w:val="IntenseEmphasis"/>
          <w:rFonts w:ascii="Arial" w:hAnsi="Arial" w:cs="Arial"/>
        </w:rPr>
        <w:t>discourse</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Style w:val="IntenseEmphasis"/>
          <w:rFonts w:ascii="Arial" w:hAnsi="Arial" w:cs="Arial"/>
        </w:rPr>
        <w:t>as</w:t>
      </w:r>
      <w:r w:rsidRPr="0012257F">
        <w:rPr>
          <w:rStyle w:val="IntenseEmphasis"/>
          <w:rFonts w:ascii="Arial" w:eastAsia="Garamond" w:hAnsi="Arial" w:cs="Arial"/>
        </w:rPr>
        <w:t xml:space="preserve"> </w:t>
      </w:r>
      <w:r w:rsidRPr="0012257F">
        <w:rPr>
          <w:rStyle w:val="IntenseEmphasis"/>
          <w:rFonts w:ascii="Arial" w:hAnsi="Arial" w:cs="Arial"/>
        </w:rPr>
        <w:t>unspoken</w:t>
      </w:r>
      <w:r w:rsidRPr="0012257F">
        <w:rPr>
          <w:rStyle w:val="IntenseEmphasis"/>
          <w:rFonts w:ascii="Arial" w:eastAsia="Garamond" w:hAnsi="Arial" w:cs="Arial"/>
        </w:rPr>
        <w:t xml:space="preserve"> </w:t>
      </w:r>
      <w:r w:rsidRPr="0012257F">
        <w:rPr>
          <w:rStyle w:val="IntenseEmphasis"/>
          <w:rFonts w:ascii="Arial" w:hAnsi="Arial" w:cs="Arial"/>
        </w:rPr>
        <w:t>grammars</w:t>
      </w:r>
      <w:r w:rsidRPr="0012257F">
        <w:rPr>
          <w:rFonts w:ascii="Arial" w:hAnsi="Arial" w:cs="Arial"/>
          <w:sz w:val="16"/>
        </w:rPr>
        <w:t xml:space="preserve">. </w:t>
      </w:r>
      <w:r w:rsidRPr="0012257F">
        <w:rPr>
          <w:rStyle w:val="IntenseEmphasis"/>
          <w:rFonts w:ascii="Arial" w:hAnsi="Arial" w:cs="Arial"/>
        </w:rPr>
        <w:t>This</w:t>
      </w:r>
      <w:r w:rsidRPr="0012257F">
        <w:rPr>
          <w:rStyle w:val="IntenseEmphasis"/>
          <w:rFonts w:ascii="Arial" w:eastAsia="Garamond" w:hAnsi="Arial" w:cs="Arial"/>
        </w:rPr>
        <w:t xml:space="preserve"> </w:t>
      </w:r>
      <w:r w:rsidRPr="0012257F">
        <w:rPr>
          <w:rStyle w:val="IntenseEmphasis"/>
          <w:rFonts w:ascii="Arial" w:hAnsi="Arial" w:cs="Arial"/>
        </w:rPr>
        <w:t>grammar</w:t>
      </w:r>
      <w:r w:rsidRPr="0012257F">
        <w:rPr>
          <w:rStyle w:val="IntenseEmphasis"/>
          <w:rFonts w:ascii="Arial" w:eastAsia="Garamond" w:hAnsi="Arial" w:cs="Arial"/>
        </w:rPr>
        <w:t xml:space="preserve"> </w:t>
      </w:r>
      <w:r w:rsidRPr="0012257F">
        <w:rPr>
          <w:rStyle w:val="IntenseEmphasis"/>
          <w:rFonts w:ascii="Arial" w:hAnsi="Arial" w:cs="Arial"/>
        </w:rPr>
        <w:t>can</w:t>
      </w:r>
      <w:r w:rsidRPr="0012257F">
        <w:rPr>
          <w:rStyle w:val="IntenseEmphasis"/>
          <w:rFonts w:ascii="Arial" w:eastAsia="Garamond" w:hAnsi="Arial" w:cs="Arial"/>
        </w:rPr>
        <w:t xml:space="preserve"> </w:t>
      </w:r>
      <w:r w:rsidRPr="0012257F">
        <w:rPr>
          <w:rStyle w:val="IntenseEmphasis"/>
          <w:rFonts w:ascii="Arial" w:hAnsi="Arial" w:cs="Arial"/>
        </w:rPr>
        <w:t>be</w:t>
      </w:r>
      <w:r w:rsidRPr="0012257F">
        <w:rPr>
          <w:rStyle w:val="IntenseEmphasis"/>
          <w:rFonts w:ascii="Arial" w:eastAsia="Garamond" w:hAnsi="Arial" w:cs="Arial"/>
        </w:rPr>
        <w:t xml:space="preserve"> </w:t>
      </w:r>
      <w:r w:rsidRPr="0012257F">
        <w:rPr>
          <w:rStyle w:val="IntenseEmphasis"/>
          <w:rFonts w:ascii="Arial" w:hAnsi="Arial" w:cs="Arial"/>
        </w:rPr>
        <w:t>discerned</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cinematic</w:t>
      </w:r>
      <w:r w:rsidRPr="0012257F">
        <w:rPr>
          <w:rFonts w:ascii="Arial" w:eastAsia="Garamond" w:hAnsi="Arial" w:cs="Arial"/>
          <w:sz w:val="16"/>
        </w:rPr>
        <w:t xml:space="preserve"> </w:t>
      </w:r>
      <w:r w:rsidRPr="0012257F">
        <w:rPr>
          <w:rFonts w:ascii="Arial" w:hAnsi="Arial" w:cs="Arial"/>
          <w:sz w:val="16"/>
        </w:rPr>
        <w:t>strategies</w:t>
      </w:r>
      <w:r w:rsidRPr="0012257F">
        <w:rPr>
          <w:rFonts w:ascii="Arial" w:eastAsia="Garamond" w:hAnsi="Arial" w:cs="Arial"/>
          <w:sz w:val="16"/>
        </w:rPr>
        <w:t xml:space="preserve"> </w:t>
      </w:r>
      <w:r w:rsidRPr="0012257F">
        <w:rPr>
          <w:rFonts w:ascii="Arial" w:hAnsi="Arial" w:cs="Arial"/>
          <w:sz w:val="16"/>
        </w:rPr>
        <w:t>(lighting,</w:t>
      </w:r>
      <w:r w:rsidRPr="0012257F">
        <w:rPr>
          <w:rFonts w:ascii="Arial" w:eastAsia="Garamond" w:hAnsi="Arial" w:cs="Arial"/>
          <w:sz w:val="16"/>
        </w:rPr>
        <w:t xml:space="preserve"> </w:t>
      </w:r>
      <w:r w:rsidRPr="0012257F">
        <w:rPr>
          <w:rFonts w:ascii="Arial" w:hAnsi="Arial" w:cs="Arial"/>
          <w:sz w:val="16"/>
        </w:rPr>
        <w:t>camera</w:t>
      </w:r>
      <w:r w:rsidRPr="0012257F">
        <w:rPr>
          <w:rFonts w:ascii="Arial" w:eastAsia="Garamond" w:hAnsi="Arial" w:cs="Arial"/>
          <w:sz w:val="16"/>
        </w:rPr>
        <w:t xml:space="preserve"> </w:t>
      </w:r>
      <w:r w:rsidRPr="0012257F">
        <w:rPr>
          <w:rFonts w:ascii="Arial" w:hAnsi="Arial" w:cs="Arial"/>
          <w:sz w:val="16"/>
        </w:rPr>
        <w:t>angles,</w:t>
      </w:r>
      <w:r w:rsidRPr="0012257F">
        <w:rPr>
          <w:rFonts w:ascii="Arial" w:eastAsia="Garamond" w:hAnsi="Arial" w:cs="Arial"/>
          <w:sz w:val="16"/>
        </w:rPr>
        <w:t xml:space="preserve"> </w:t>
      </w:r>
      <w:r w:rsidRPr="0012257F">
        <w:rPr>
          <w:rFonts w:ascii="Arial" w:hAnsi="Arial" w:cs="Arial"/>
          <w:sz w:val="16"/>
        </w:rPr>
        <w:t>image</w:t>
      </w:r>
      <w:r w:rsidRPr="0012257F">
        <w:rPr>
          <w:rFonts w:ascii="Arial" w:eastAsia="Garamond" w:hAnsi="Arial" w:cs="Arial"/>
          <w:sz w:val="16"/>
        </w:rPr>
        <w:t xml:space="preserve"> </w:t>
      </w:r>
      <w:r w:rsidRPr="0012257F">
        <w:rPr>
          <w:rFonts w:ascii="Arial" w:hAnsi="Arial" w:cs="Arial"/>
          <w:sz w:val="16"/>
        </w:rPr>
        <w:t>composition,</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acoustic</w:t>
      </w:r>
      <w:r w:rsidRPr="0012257F">
        <w:rPr>
          <w:rFonts w:ascii="Arial" w:eastAsia="Garamond" w:hAnsi="Arial" w:cs="Arial"/>
          <w:sz w:val="16"/>
        </w:rPr>
        <w:t xml:space="preserve"> </w:t>
      </w:r>
      <w:r w:rsidRPr="0012257F">
        <w:rPr>
          <w:rFonts w:ascii="Arial" w:hAnsi="Arial" w:cs="Arial"/>
          <w:sz w:val="16"/>
        </w:rPr>
        <w:t>strategies/design),</w:t>
      </w:r>
      <w:r w:rsidRPr="0012257F">
        <w:rPr>
          <w:rFonts w:ascii="Arial" w:eastAsia="Garamond" w:hAnsi="Arial" w:cs="Arial"/>
          <w:sz w:val="16"/>
        </w:rPr>
        <w:t xml:space="preserve"> </w:t>
      </w:r>
      <w:r w:rsidRPr="0012257F">
        <w:rPr>
          <w:rFonts w:ascii="Arial" w:hAnsi="Arial" w:cs="Arial"/>
          <w:sz w:val="16"/>
        </w:rPr>
        <w:t>even</w:t>
      </w:r>
      <w:r w:rsidRPr="0012257F">
        <w:rPr>
          <w:rFonts w:ascii="Arial" w:eastAsia="Garamond" w:hAnsi="Arial" w:cs="Arial"/>
          <w:sz w:val="16"/>
        </w:rPr>
        <w:t xml:space="preserve"> </w:t>
      </w:r>
      <w:r w:rsidRPr="0012257F">
        <w:rPr>
          <w:rStyle w:val="IntenseEmphasis"/>
          <w:rFonts w:ascii="Arial" w:hAnsi="Arial" w:cs="Arial"/>
          <w:highlight w:val="cyan"/>
        </w:rPr>
        <w:t>when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script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labors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for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spectator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to</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imagine</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social</w:t>
      </w:r>
      <w:r w:rsidRPr="0012257F">
        <w:rPr>
          <w:rStyle w:val="Emphasis"/>
          <w:rFonts w:ascii="Arial" w:eastAsia="Garamond" w:hAnsi="Arial" w:cs="Arial"/>
          <w:highlight w:val="cyan"/>
        </w:rPr>
        <w:t xml:space="preserve"> </w:t>
      </w:r>
      <w:r w:rsidRPr="0012257F">
        <w:rPr>
          <w:rStyle w:val="Emphasis"/>
          <w:rFonts w:ascii="Arial" w:hAnsi="Arial" w:cs="Arial"/>
          <w:highlight w:val="cyan"/>
        </w:rPr>
        <w:t>turmoil</w:t>
      </w:r>
      <w:r w:rsidRPr="0012257F">
        <w:rPr>
          <w:rStyle w:val="Emphasis"/>
          <w:rFonts w:ascii="Arial" w:eastAsia="Garamond" w:hAnsi="Arial" w:cs="Arial"/>
          <w:highlight w:val="cyan"/>
        </w:rPr>
        <w:t xml:space="preserve"> </w:t>
      </w:r>
      <w:r w:rsidRPr="0012257F">
        <w:rPr>
          <w:rStyle w:val="Emphasis"/>
          <w:rFonts w:ascii="Arial" w:hAnsi="Arial" w:cs="Arial"/>
          <w:highlight w:val="cyan"/>
        </w:rPr>
        <w:t>through</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rubric</w:t>
      </w:r>
      <w:r w:rsidRPr="0012257F">
        <w:rPr>
          <w:rStyle w:val="Emphasis"/>
          <w:rFonts w:ascii="Arial" w:eastAsia="Garamond" w:hAnsi="Arial" w:cs="Arial"/>
          <w:highlight w:val="cyan"/>
        </w:rPr>
        <w:t xml:space="preserve"> </w:t>
      </w:r>
      <w:r w:rsidRPr="0012257F">
        <w:rPr>
          <w:rStyle w:val="Emphasis"/>
          <w:rFonts w:ascii="Arial" w:hAnsi="Arial" w:cs="Arial"/>
          <w:highlight w:val="cyan"/>
        </w:rPr>
        <w:t>of</w:t>
      </w:r>
      <w:r w:rsidRPr="0012257F">
        <w:rPr>
          <w:rStyle w:val="Emphasis"/>
          <w:rFonts w:ascii="Arial" w:eastAsia="Garamond" w:hAnsi="Arial" w:cs="Arial"/>
          <w:highlight w:val="cyan"/>
        </w:rPr>
        <w:t xml:space="preserve"> </w:t>
      </w:r>
      <w:r w:rsidRPr="0012257F">
        <w:rPr>
          <w:rStyle w:val="Emphasis"/>
          <w:rFonts w:ascii="Arial" w:hAnsi="Arial" w:cs="Arial"/>
          <w:highlight w:val="cyan"/>
        </w:rPr>
        <w:t>conflic</w:t>
      </w:r>
      <w:r w:rsidRPr="0012257F">
        <w:rPr>
          <w:rStyle w:val="Emphasis"/>
          <w:rFonts w:ascii="Arial" w:hAnsi="Arial" w:cs="Arial"/>
        </w:rPr>
        <w:t>t</w:t>
      </w:r>
      <w:r w:rsidRPr="0012257F">
        <w:rPr>
          <w:rStyle w:val="Emphasis"/>
          <w:rFonts w:ascii="Arial" w:eastAsia="Garamond" w:hAnsi="Arial" w:cs="Arial"/>
        </w:rPr>
        <w:t xml:space="preserve"> </w:t>
      </w:r>
      <w:r w:rsidRPr="0012257F">
        <w:rPr>
          <w:rFonts w:ascii="Arial" w:hAnsi="Arial" w:cs="Arial"/>
          <w:sz w:val="16"/>
        </w:rPr>
        <w:t>(</w:t>
      </w:r>
      <w:r w:rsidRPr="0012257F">
        <w:rPr>
          <w:rStyle w:val="IntenseEmphasis"/>
          <w:rFonts w:ascii="Arial" w:hAnsi="Arial" w:cs="Arial"/>
        </w:rPr>
        <w:t>that</w:t>
      </w:r>
      <w:r w:rsidRPr="0012257F">
        <w:rPr>
          <w:rStyle w:val="IntenseEmphasis"/>
          <w:rFonts w:ascii="Arial" w:eastAsia="Garamond" w:hAnsi="Arial" w:cs="Arial"/>
        </w:rPr>
        <w:t xml:space="preserve"> </w:t>
      </w:r>
      <w:r w:rsidRPr="0012257F">
        <w:rPr>
          <w:rStyle w:val="IntenseEmphasis"/>
          <w:rFonts w:ascii="Arial" w:hAnsi="Arial" w:cs="Arial"/>
        </w:rPr>
        <w:t>is,</w:t>
      </w:r>
      <w:r w:rsidRPr="0012257F">
        <w:rPr>
          <w:rStyle w:val="IntenseEmphasis"/>
          <w:rFonts w:ascii="Arial" w:eastAsia="Garamond" w:hAnsi="Arial" w:cs="Arial"/>
        </w:rPr>
        <w:t xml:space="preserve"> </w:t>
      </w:r>
      <w:r w:rsidRPr="0012257F">
        <w:rPr>
          <w:rStyle w:val="IntenseEmphasis"/>
          <w:rFonts w:ascii="Arial" w:hAnsi="Arial" w:cs="Arial"/>
          <w:highlight w:val="cyan"/>
        </w:rPr>
        <w:t>a</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rubric</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problems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that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can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posed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and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conceptually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solved)</w:t>
      </w:r>
      <w:r w:rsidRPr="0012257F">
        <w:rPr>
          <w:rFonts w:ascii="Arial" w:eastAsia="Garamond" w:hAnsi="Arial" w:cs="Arial"/>
          <w:sz w:val="16"/>
          <w:highlight w:val="cyan"/>
        </w:rPr>
        <w:t xml:space="preserve"> </w:t>
      </w:r>
      <w:r w:rsidRPr="0012257F">
        <w:rPr>
          <w:rStyle w:val="IntenseEmphasis"/>
          <w:rFonts w:ascii="Arial" w:hAnsi="Arial" w:cs="Arial"/>
          <w:highlight w:val="cyan"/>
        </w:rPr>
        <w:t>as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opposed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to</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rubric</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antagonism</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t>
      </w:r>
      <w:r w:rsidRPr="0012257F">
        <w:rPr>
          <w:rStyle w:val="Emphasis"/>
          <w:rFonts w:ascii="Arial" w:hAnsi="Arial" w:cs="Arial"/>
          <w:highlight w:val="cyan"/>
        </w:rPr>
        <w:t>an</w:t>
      </w:r>
      <w:r w:rsidRPr="0012257F">
        <w:rPr>
          <w:rStyle w:val="Emphasis"/>
          <w:rFonts w:ascii="Arial" w:eastAsia="Garamond" w:hAnsi="Arial" w:cs="Arial"/>
          <w:highlight w:val="cyan"/>
        </w:rPr>
        <w:t xml:space="preserve"> </w:t>
      </w:r>
      <w:r w:rsidRPr="0012257F">
        <w:rPr>
          <w:rStyle w:val="Emphasis"/>
          <w:rFonts w:ascii="Arial" w:hAnsi="Arial" w:cs="Arial"/>
          <w:highlight w:val="cyan"/>
        </w:rPr>
        <w:t>irreconcilable</w:t>
      </w:r>
      <w:r w:rsidRPr="0012257F">
        <w:rPr>
          <w:rStyle w:val="Emphasis"/>
          <w:rFonts w:ascii="Arial" w:eastAsia="Garamond" w:hAnsi="Arial" w:cs="Arial"/>
          <w:highlight w:val="cyan"/>
        </w:rPr>
        <w:t xml:space="preserve"> </w:t>
      </w:r>
      <w:r w:rsidRPr="0012257F">
        <w:rPr>
          <w:rStyle w:val="Emphasis"/>
          <w:rFonts w:ascii="Arial" w:hAnsi="Arial" w:cs="Arial"/>
          <w:highlight w:val="cyan"/>
        </w:rPr>
        <w:t>struggle</w:t>
      </w:r>
      <w:r w:rsidRPr="0012257F">
        <w:rPr>
          <w:rStyle w:val="Emphasis"/>
          <w:rFonts w:ascii="Arial" w:eastAsia="Garamond" w:hAnsi="Arial" w:cs="Arial"/>
          <w:highlight w:val="cyan"/>
        </w:rPr>
        <w:t xml:space="preserve"> </w:t>
      </w:r>
      <w:r w:rsidRPr="0012257F">
        <w:rPr>
          <w:rStyle w:val="Emphasis"/>
          <w:rFonts w:ascii="Arial" w:hAnsi="Arial" w:cs="Arial"/>
          <w:highlight w:val="cyan"/>
        </w:rPr>
        <w:t>between</w:t>
      </w:r>
      <w:r w:rsidRPr="0012257F">
        <w:rPr>
          <w:rStyle w:val="Emphasis"/>
          <w:rFonts w:ascii="Arial" w:eastAsia="Garamond" w:hAnsi="Arial" w:cs="Arial"/>
          <w:highlight w:val="cyan"/>
        </w:rPr>
        <w:t xml:space="preserve"> </w:t>
      </w:r>
      <w:r w:rsidRPr="0012257F">
        <w:rPr>
          <w:rStyle w:val="Emphasis"/>
          <w:rFonts w:ascii="Arial" w:hAnsi="Arial" w:cs="Arial"/>
          <w:highlight w:val="cyan"/>
        </w:rPr>
        <w:t>entities</w:t>
      </w:r>
      <w:r w:rsidRPr="0012257F">
        <w:rPr>
          <w:rStyle w:val="IntenseEmphasis"/>
          <w:rFonts w:ascii="Arial" w:hAnsi="Arial" w:cs="Arial"/>
        </w:rPr>
        <w:t>,</w:t>
      </w:r>
      <w:r w:rsidRPr="0012257F">
        <w:rPr>
          <w:rStyle w:val="IntenseEmphasis"/>
          <w:rFonts w:ascii="Arial" w:eastAsia="Garamond" w:hAnsi="Arial" w:cs="Arial"/>
        </w:rPr>
        <w:t xml:space="preserve"> </w:t>
      </w:r>
      <w:r w:rsidRPr="0012257F">
        <w:rPr>
          <w:rStyle w:val="IntenseEmphasis"/>
          <w:rFonts w:ascii="Arial" w:hAnsi="Arial" w:cs="Arial"/>
        </w:rPr>
        <w:t>or</w:t>
      </w:r>
      <w:r w:rsidRPr="0012257F">
        <w:rPr>
          <w:rStyle w:val="IntenseEmphasis"/>
          <w:rFonts w:ascii="Arial" w:eastAsia="Garamond" w:hAnsi="Arial" w:cs="Arial"/>
        </w:rPr>
        <w:t xml:space="preserve"> </w:t>
      </w:r>
      <w:r w:rsidRPr="0012257F">
        <w:rPr>
          <w:rStyle w:val="IntenseEmphasis"/>
          <w:rFonts w:ascii="Arial" w:hAnsi="Arial" w:cs="Arial"/>
        </w:rPr>
        <w:t>positionalities,</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resolution</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which</w:t>
      </w:r>
      <w:r w:rsidRPr="0012257F">
        <w:rPr>
          <w:rStyle w:val="IntenseEmphasis"/>
          <w:rFonts w:ascii="Arial" w:eastAsia="Garamond" w:hAnsi="Arial" w:cs="Arial"/>
        </w:rPr>
        <w:t xml:space="preserve"> </w:t>
      </w:r>
      <w:r w:rsidRPr="0012257F">
        <w:rPr>
          <w:rStyle w:val="IntenseEmphasis"/>
          <w:rFonts w:ascii="Arial" w:hAnsi="Arial" w:cs="Arial"/>
        </w:rPr>
        <w:t>is</w:t>
      </w:r>
      <w:r w:rsidRPr="0012257F">
        <w:rPr>
          <w:rStyle w:val="IntenseEmphasis"/>
          <w:rFonts w:ascii="Arial" w:eastAsia="Garamond" w:hAnsi="Arial" w:cs="Arial"/>
        </w:rPr>
        <w:t xml:space="preserve"> </w:t>
      </w:r>
      <w:r w:rsidRPr="0012257F">
        <w:rPr>
          <w:rStyle w:val="IntenseEmphasis"/>
          <w:rFonts w:ascii="Arial" w:hAnsi="Arial" w:cs="Arial"/>
        </w:rPr>
        <w:t>not</w:t>
      </w:r>
      <w:r w:rsidRPr="0012257F">
        <w:rPr>
          <w:rStyle w:val="IntenseEmphasis"/>
          <w:rFonts w:ascii="Arial" w:eastAsia="Garamond" w:hAnsi="Arial" w:cs="Arial"/>
        </w:rPr>
        <w:t xml:space="preserve"> </w:t>
      </w:r>
      <w:r w:rsidRPr="0012257F">
        <w:rPr>
          <w:rStyle w:val="IntenseEmphasis"/>
          <w:rFonts w:ascii="Arial" w:hAnsi="Arial" w:cs="Arial"/>
        </w:rPr>
        <w:t>dialectical</w:t>
      </w:r>
      <w:r w:rsidRPr="0012257F">
        <w:rPr>
          <w:rStyle w:val="IntenseEmphasis"/>
          <w:rFonts w:ascii="Arial" w:eastAsia="Garamond" w:hAnsi="Arial" w:cs="Arial"/>
        </w:rPr>
        <w:t xml:space="preserve"> </w:t>
      </w:r>
      <w:r w:rsidRPr="0012257F">
        <w:rPr>
          <w:rStyle w:val="IntenseEmphasis"/>
          <w:rFonts w:ascii="Arial" w:hAnsi="Arial" w:cs="Arial"/>
        </w:rPr>
        <w:t>but</w:t>
      </w:r>
      <w:r w:rsidRPr="0012257F">
        <w:rPr>
          <w:rStyle w:val="IntenseEmphasis"/>
          <w:rFonts w:ascii="Arial" w:eastAsia="Garamond" w:hAnsi="Arial" w:cs="Arial"/>
        </w:rPr>
        <w:t xml:space="preserve"> </w:t>
      </w:r>
      <w:r w:rsidRPr="0012257F">
        <w:rPr>
          <w:rStyle w:val="IntenseEmphasis"/>
          <w:rFonts w:ascii="Arial" w:hAnsi="Arial" w:cs="Arial"/>
        </w:rPr>
        <w:t>entails</w:t>
      </w:r>
      <w:r w:rsidRPr="0012257F">
        <w:rPr>
          <w:rStyle w:val="Intense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obliteration</w:t>
      </w:r>
      <w:r w:rsidRPr="0012257F">
        <w:rPr>
          <w:rStyle w:val="Emphasis"/>
          <w:rFonts w:ascii="Arial" w:eastAsia="Garamond" w:hAnsi="Arial" w:cs="Arial"/>
        </w:rPr>
        <w:t xml:space="preserve"> </w:t>
      </w:r>
      <w:r w:rsidRPr="0012257F">
        <w:rPr>
          <w:rStyle w:val="Emphasis"/>
          <w:rFonts w:ascii="Arial" w:hAnsi="Arial" w:cs="Arial"/>
        </w:rPr>
        <w:t>of</w:t>
      </w:r>
      <w:r w:rsidRPr="0012257F">
        <w:rPr>
          <w:rStyle w:val="Emphasis"/>
          <w:rFonts w:ascii="Arial" w:eastAsia="Garamond" w:hAnsi="Arial" w:cs="Arial"/>
        </w:rPr>
        <w:t xml:space="preserve"> </w:t>
      </w:r>
      <w:r w:rsidRPr="0012257F">
        <w:rPr>
          <w:rStyle w:val="Emphasis"/>
          <w:rFonts w:ascii="Arial" w:hAnsi="Arial" w:cs="Arial"/>
        </w:rPr>
        <w:t>one</w:t>
      </w:r>
      <w:r w:rsidRPr="0012257F">
        <w:rPr>
          <w:rStyle w:val="Emphasis"/>
          <w:rFonts w:ascii="Arial" w:eastAsia="Garamond" w:hAnsi="Arial" w:cs="Arial"/>
        </w:rPr>
        <w:t xml:space="preserve"> </w:t>
      </w:r>
      <w:r w:rsidRPr="0012257F">
        <w:rPr>
          <w:rStyle w:val="Emphasis"/>
          <w:rFonts w:ascii="Arial" w:hAnsi="Arial" w:cs="Arial"/>
        </w:rPr>
        <w:t>of</w:t>
      </w:r>
      <w:r w:rsidRPr="0012257F">
        <w:rPr>
          <w:rStyle w:val="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positions</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other</w:t>
      </w:r>
      <w:r w:rsidRPr="0012257F">
        <w:rPr>
          <w:rFonts w:ascii="Arial" w:eastAsia="Garamond" w:hAnsi="Arial" w:cs="Arial"/>
          <w:sz w:val="16"/>
        </w:rPr>
        <w:t xml:space="preserve"> </w:t>
      </w:r>
      <w:r w:rsidRPr="0012257F">
        <w:rPr>
          <w:rFonts w:ascii="Arial" w:hAnsi="Arial" w:cs="Arial"/>
          <w:sz w:val="16"/>
        </w:rPr>
        <w:t>words,</w:t>
      </w:r>
      <w:r w:rsidRPr="0012257F">
        <w:rPr>
          <w:rFonts w:ascii="Arial" w:eastAsia="Garamond" w:hAnsi="Arial" w:cs="Arial"/>
          <w:sz w:val="16"/>
        </w:rPr>
        <w:t xml:space="preserve"> </w:t>
      </w:r>
      <w:r w:rsidRPr="0012257F">
        <w:rPr>
          <w:rFonts w:ascii="Arial" w:hAnsi="Arial" w:cs="Arial"/>
          <w:sz w:val="16"/>
        </w:rPr>
        <w:t>even</w:t>
      </w:r>
      <w:r w:rsidRPr="0012257F">
        <w:rPr>
          <w:rFonts w:ascii="Arial" w:eastAsia="Garamond" w:hAnsi="Arial" w:cs="Arial"/>
          <w:sz w:val="16"/>
        </w:rPr>
        <w:t xml:space="preserve"> </w:t>
      </w:r>
      <w:r w:rsidRPr="0012257F">
        <w:rPr>
          <w:rFonts w:ascii="Arial" w:hAnsi="Arial" w:cs="Arial"/>
          <w:sz w:val="16"/>
        </w:rPr>
        <w:t>when</w:t>
      </w:r>
      <w:r w:rsidRPr="0012257F">
        <w:rPr>
          <w:rFonts w:ascii="Arial" w:eastAsia="Garamond" w:hAnsi="Arial" w:cs="Arial"/>
          <w:sz w:val="16"/>
        </w:rPr>
        <w:t xml:space="preserve"> </w:t>
      </w:r>
      <w:r w:rsidRPr="0012257F">
        <w:rPr>
          <w:rFonts w:ascii="Arial" w:hAnsi="Arial" w:cs="Arial"/>
          <w:sz w:val="16"/>
        </w:rPr>
        <w:t>films</w:t>
      </w:r>
      <w:r w:rsidRPr="0012257F">
        <w:rPr>
          <w:rFonts w:ascii="Arial" w:eastAsia="Garamond" w:hAnsi="Arial" w:cs="Arial"/>
          <w:sz w:val="16"/>
        </w:rPr>
        <w:t xml:space="preserve"> </w:t>
      </w:r>
      <w:r w:rsidRPr="0012257F">
        <w:rPr>
          <w:rFonts w:ascii="Arial" w:hAnsi="Arial" w:cs="Arial"/>
          <w:sz w:val="16"/>
        </w:rPr>
        <w:t>narrate</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story</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which</w:t>
      </w:r>
      <w:r w:rsidRPr="0012257F">
        <w:rPr>
          <w:rFonts w:ascii="Arial" w:eastAsia="Garamond" w:hAnsi="Arial" w:cs="Arial"/>
          <w:sz w:val="16"/>
        </w:rPr>
        <w:t xml:space="preserve"> </w:t>
      </w:r>
      <w:r w:rsidRPr="0012257F">
        <w:rPr>
          <w:rFonts w:ascii="Arial" w:hAnsi="Arial" w:cs="Arial"/>
          <w:sz w:val="16"/>
        </w:rPr>
        <w:t>Blacks</w:t>
      </w:r>
      <w:r w:rsidRPr="0012257F">
        <w:rPr>
          <w:rFonts w:ascii="Arial" w:eastAsia="Garamond" w:hAnsi="Arial" w:cs="Arial"/>
          <w:sz w:val="16"/>
        </w:rPr>
        <w:t xml:space="preserve"> </w:t>
      </w:r>
      <w:r w:rsidRPr="0012257F">
        <w:rPr>
          <w:rFonts w:ascii="Arial" w:hAnsi="Arial" w:cs="Arial"/>
          <w:sz w:val="16"/>
        </w:rPr>
        <w:t>or</w:t>
      </w:r>
      <w:r w:rsidRPr="0012257F">
        <w:rPr>
          <w:rFonts w:ascii="Arial" w:eastAsia="Garamond" w:hAnsi="Arial" w:cs="Arial"/>
          <w:sz w:val="16"/>
        </w:rPr>
        <w:t xml:space="preserve"> </w:t>
      </w:r>
      <w:r w:rsidRPr="0012257F">
        <w:rPr>
          <w:rFonts w:ascii="Arial" w:hAnsi="Arial" w:cs="Arial"/>
          <w:sz w:val="16"/>
        </w:rPr>
        <w:t>Indians</w:t>
      </w:r>
      <w:r w:rsidRPr="0012257F">
        <w:rPr>
          <w:rFonts w:ascii="Arial" w:eastAsia="Garamond" w:hAnsi="Arial" w:cs="Arial"/>
          <w:sz w:val="16"/>
        </w:rPr>
        <w:t xml:space="preserve"> </w:t>
      </w:r>
      <w:r w:rsidRPr="0012257F">
        <w:rPr>
          <w:rFonts w:ascii="Arial" w:hAnsi="Arial" w:cs="Arial"/>
          <w:sz w:val="16"/>
        </w:rPr>
        <w:t>are</w:t>
      </w:r>
      <w:r w:rsidRPr="0012257F">
        <w:rPr>
          <w:rFonts w:ascii="Arial" w:eastAsia="Garamond" w:hAnsi="Arial" w:cs="Arial"/>
          <w:sz w:val="16"/>
        </w:rPr>
        <w:t xml:space="preserve"> </w:t>
      </w:r>
      <w:r w:rsidRPr="0012257F">
        <w:rPr>
          <w:rFonts w:ascii="Arial" w:hAnsi="Arial" w:cs="Arial"/>
          <w:sz w:val="16"/>
        </w:rPr>
        <w:t>beleaguered</w:t>
      </w:r>
      <w:r w:rsidRPr="0012257F">
        <w:rPr>
          <w:rFonts w:ascii="Arial" w:eastAsia="Garamond" w:hAnsi="Arial" w:cs="Arial"/>
          <w:sz w:val="16"/>
        </w:rPr>
        <w:t xml:space="preserve"> </w:t>
      </w:r>
      <w:r w:rsidRPr="0012257F">
        <w:rPr>
          <w:rFonts w:ascii="Arial" w:hAnsi="Arial" w:cs="Arial"/>
          <w:sz w:val="16"/>
        </w:rPr>
        <w:t>with</w:t>
      </w:r>
      <w:r w:rsidRPr="0012257F">
        <w:rPr>
          <w:rFonts w:ascii="Arial" w:eastAsia="Garamond" w:hAnsi="Arial" w:cs="Arial"/>
          <w:sz w:val="16"/>
        </w:rPr>
        <w:t xml:space="preserve"> </w:t>
      </w:r>
      <w:r w:rsidRPr="0012257F">
        <w:rPr>
          <w:rFonts w:ascii="Arial" w:hAnsi="Arial" w:cs="Arial"/>
          <w:sz w:val="16"/>
        </w:rPr>
        <w:t>problems</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script</w:t>
      </w:r>
      <w:r w:rsidRPr="0012257F">
        <w:rPr>
          <w:rFonts w:ascii="Arial" w:eastAsia="Garamond" w:hAnsi="Arial" w:cs="Arial"/>
          <w:sz w:val="16"/>
        </w:rPr>
        <w:t xml:space="preserve"> </w:t>
      </w:r>
      <w:r w:rsidRPr="0012257F">
        <w:rPr>
          <w:rFonts w:ascii="Arial" w:hAnsi="Arial" w:cs="Arial"/>
          <w:sz w:val="16"/>
        </w:rPr>
        <w:t>insists</w:t>
      </w:r>
      <w:r w:rsidRPr="0012257F">
        <w:rPr>
          <w:rFonts w:ascii="Arial" w:eastAsia="Garamond" w:hAnsi="Arial" w:cs="Arial"/>
          <w:sz w:val="16"/>
        </w:rPr>
        <w:t xml:space="preserve"> </w:t>
      </w:r>
      <w:r w:rsidRPr="0012257F">
        <w:rPr>
          <w:rFonts w:ascii="Arial" w:hAnsi="Arial" w:cs="Arial"/>
          <w:sz w:val="16"/>
        </w:rPr>
        <w:t>are</w:t>
      </w:r>
      <w:r w:rsidRPr="0012257F">
        <w:rPr>
          <w:rFonts w:ascii="Arial" w:eastAsia="Garamond" w:hAnsi="Arial" w:cs="Arial"/>
          <w:sz w:val="16"/>
        </w:rPr>
        <w:t xml:space="preserve"> </w:t>
      </w:r>
      <w:r w:rsidRPr="0012257F">
        <w:rPr>
          <w:rFonts w:ascii="Arial" w:hAnsi="Arial" w:cs="Arial"/>
          <w:sz w:val="16"/>
        </w:rPr>
        <w:t>conceptually</w:t>
      </w:r>
      <w:r w:rsidRPr="0012257F">
        <w:rPr>
          <w:rFonts w:ascii="Arial" w:eastAsia="Garamond" w:hAnsi="Arial" w:cs="Arial"/>
          <w:sz w:val="16"/>
        </w:rPr>
        <w:t xml:space="preserve"> </w:t>
      </w:r>
      <w:r w:rsidRPr="0012257F">
        <w:rPr>
          <w:rFonts w:ascii="Arial" w:hAnsi="Arial" w:cs="Arial"/>
          <w:sz w:val="16"/>
        </w:rPr>
        <w:t>coherent</w:t>
      </w:r>
      <w:r w:rsidRPr="0012257F">
        <w:rPr>
          <w:rFonts w:ascii="Arial" w:eastAsia="Garamond" w:hAnsi="Arial" w:cs="Arial"/>
          <w:sz w:val="16"/>
        </w:rPr>
        <w:t xml:space="preserve"> </w:t>
      </w:r>
      <w:r w:rsidRPr="0012257F">
        <w:rPr>
          <w:rFonts w:ascii="Arial" w:hAnsi="Arial" w:cs="Arial"/>
          <w:sz w:val="16"/>
        </w:rPr>
        <w:t>(usually</w:t>
      </w:r>
      <w:r w:rsidRPr="0012257F">
        <w:rPr>
          <w:rFonts w:ascii="Arial" w:eastAsia="Garamond" w:hAnsi="Arial" w:cs="Arial"/>
          <w:sz w:val="16"/>
        </w:rPr>
        <w:t xml:space="preserve"> </w:t>
      </w:r>
      <w:r w:rsidRPr="0012257F">
        <w:rPr>
          <w:rFonts w:ascii="Arial" w:hAnsi="Arial" w:cs="Arial"/>
          <w:sz w:val="16"/>
        </w:rPr>
        <w:t>having</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do</w:t>
      </w:r>
      <w:r w:rsidRPr="0012257F">
        <w:rPr>
          <w:rFonts w:ascii="Arial" w:eastAsia="Garamond" w:hAnsi="Arial" w:cs="Arial"/>
          <w:sz w:val="16"/>
        </w:rPr>
        <w:t xml:space="preserve"> </w:t>
      </w:r>
      <w:r w:rsidRPr="0012257F">
        <w:rPr>
          <w:rFonts w:ascii="Arial" w:hAnsi="Arial" w:cs="Arial"/>
          <w:sz w:val="16"/>
        </w:rPr>
        <w:t>with</w:t>
      </w:r>
      <w:r w:rsidRPr="0012257F">
        <w:rPr>
          <w:rFonts w:ascii="Arial" w:eastAsia="Garamond" w:hAnsi="Arial" w:cs="Arial"/>
          <w:sz w:val="16"/>
        </w:rPr>
        <w:t xml:space="preserve"> </w:t>
      </w:r>
      <w:r w:rsidRPr="0012257F">
        <w:rPr>
          <w:rFonts w:ascii="Arial" w:hAnsi="Arial" w:cs="Arial"/>
          <w:sz w:val="16"/>
        </w:rPr>
        <w:t>poverty</w:t>
      </w:r>
      <w:r w:rsidRPr="0012257F">
        <w:rPr>
          <w:rFonts w:ascii="Arial" w:eastAsia="Garamond" w:hAnsi="Arial" w:cs="Arial"/>
          <w:sz w:val="16"/>
        </w:rPr>
        <w:t xml:space="preserve"> </w:t>
      </w:r>
      <w:r w:rsidRPr="0012257F">
        <w:rPr>
          <w:rFonts w:ascii="Arial" w:hAnsi="Arial" w:cs="Arial"/>
          <w:sz w:val="16"/>
        </w:rPr>
        <w:t>or</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absence</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family</w:t>
      </w:r>
      <w:r w:rsidRPr="0012257F">
        <w:rPr>
          <w:rFonts w:ascii="Arial" w:eastAsia="Garamond" w:hAnsi="Arial" w:cs="Arial"/>
          <w:sz w:val="16"/>
        </w:rPr>
        <w:t xml:space="preserve"> </w:t>
      </w:r>
      <w:r w:rsidRPr="0012257F">
        <w:rPr>
          <w:rFonts w:ascii="Arial" w:hAnsi="Arial" w:cs="Arial"/>
          <w:sz w:val="16"/>
        </w:rPr>
        <w:t>values</w:t>
      </w:r>
      <w:r w:rsidRPr="0012257F">
        <w:rPr>
          <w:rFonts w:ascii="Arial" w:eastAsia="Garamond" w:hAnsi="Arial" w:cs="Arial"/>
          <w:sz w:val="16"/>
        </w:rPr>
        <w:t>”</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non-narrative,</w:t>
      </w:r>
      <w:r w:rsidRPr="0012257F">
        <w:rPr>
          <w:rFonts w:ascii="Arial" w:eastAsia="Garamond" w:hAnsi="Arial" w:cs="Arial"/>
          <w:sz w:val="16"/>
        </w:rPr>
        <w:t xml:space="preserve"> </w:t>
      </w:r>
      <w:r w:rsidRPr="0012257F">
        <w:rPr>
          <w:rFonts w:ascii="Arial" w:hAnsi="Arial" w:cs="Arial"/>
          <w:sz w:val="16"/>
        </w:rPr>
        <w:t>or</w:t>
      </w:r>
      <w:r w:rsidRPr="0012257F">
        <w:rPr>
          <w:rFonts w:ascii="Arial" w:eastAsia="Garamond" w:hAnsi="Arial" w:cs="Arial"/>
          <w:sz w:val="16"/>
        </w:rPr>
        <w:t xml:space="preserve"> </w:t>
      </w:r>
      <w:r w:rsidRPr="0012257F">
        <w:rPr>
          <w:rFonts w:ascii="Arial" w:hAnsi="Arial" w:cs="Arial"/>
          <w:sz w:val="16"/>
        </w:rPr>
        <w:t>cinematic,</w:t>
      </w:r>
      <w:r w:rsidRPr="0012257F">
        <w:rPr>
          <w:rFonts w:ascii="Arial" w:eastAsia="Garamond" w:hAnsi="Arial" w:cs="Arial"/>
          <w:sz w:val="16"/>
        </w:rPr>
        <w:t xml:space="preserve"> </w:t>
      </w:r>
      <w:r w:rsidRPr="0012257F">
        <w:rPr>
          <w:rFonts w:ascii="Arial" w:hAnsi="Arial" w:cs="Arial"/>
          <w:sz w:val="16"/>
        </w:rPr>
        <w:t>strategies</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film</w:t>
      </w:r>
      <w:r w:rsidRPr="0012257F">
        <w:rPr>
          <w:rFonts w:ascii="Arial" w:eastAsia="Garamond" w:hAnsi="Arial" w:cs="Arial"/>
          <w:sz w:val="16"/>
        </w:rPr>
        <w:t xml:space="preserve"> </w:t>
      </w:r>
      <w:r w:rsidRPr="0012257F">
        <w:rPr>
          <w:rFonts w:ascii="Arial" w:hAnsi="Arial" w:cs="Arial"/>
          <w:sz w:val="16"/>
        </w:rPr>
        <w:t>often</w:t>
      </w:r>
      <w:r w:rsidRPr="0012257F">
        <w:rPr>
          <w:rFonts w:ascii="Arial" w:eastAsia="Garamond" w:hAnsi="Arial" w:cs="Arial"/>
          <w:sz w:val="16"/>
        </w:rPr>
        <w:t xml:space="preserve"> </w:t>
      </w:r>
      <w:r w:rsidRPr="0012257F">
        <w:rPr>
          <w:rFonts w:ascii="Arial" w:hAnsi="Arial" w:cs="Arial"/>
          <w:sz w:val="16"/>
        </w:rPr>
        <w:t>disrupt</w:t>
      </w:r>
      <w:r w:rsidRPr="0012257F">
        <w:rPr>
          <w:rFonts w:ascii="Arial" w:eastAsia="Garamond" w:hAnsi="Arial" w:cs="Arial"/>
          <w:sz w:val="16"/>
        </w:rPr>
        <w:t xml:space="preserve"> </w:t>
      </w:r>
      <w:r w:rsidRPr="0012257F">
        <w:rPr>
          <w:rFonts w:ascii="Arial" w:hAnsi="Arial" w:cs="Arial"/>
          <w:sz w:val="16"/>
        </w:rPr>
        <w:t>this</w:t>
      </w:r>
      <w:r w:rsidRPr="0012257F">
        <w:rPr>
          <w:rFonts w:ascii="Arial" w:eastAsia="Garamond" w:hAnsi="Arial" w:cs="Arial"/>
          <w:sz w:val="16"/>
        </w:rPr>
        <w:t xml:space="preserve"> </w:t>
      </w:r>
      <w:r w:rsidRPr="0012257F">
        <w:rPr>
          <w:rFonts w:ascii="Arial" w:hAnsi="Arial" w:cs="Arial"/>
          <w:sz w:val="16"/>
        </w:rPr>
        <w:t>coherence</w:t>
      </w:r>
      <w:r w:rsidRPr="0012257F">
        <w:rPr>
          <w:rFonts w:ascii="Arial" w:eastAsia="Garamond" w:hAnsi="Arial" w:cs="Arial"/>
          <w:sz w:val="16"/>
        </w:rPr>
        <w:t xml:space="preserve"> </w:t>
      </w:r>
      <w:r w:rsidRPr="0012257F">
        <w:rPr>
          <w:rFonts w:ascii="Arial" w:hAnsi="Arial" w:cs="Arial"/>
          <w:sz w:val="16"/>
        </w:rPr>
        <w:t>by</w:t>
      </w:r>
      <w:r w:rsidRPr="0012257F">
        <w:rPr>
          <w:rFonts w:ascii="Arial" w:eastAsia="Garamond" w:hAnsi="Arial" w:cs="Arial"/>
          <w:sz w:val="16"/>
        </w:rPr>
        <w:t xml:space="preserve"> </w:t>
      </w:r>
      <w:r w:rsidRPr="0012257F">
        <w:rPr>
          <w:rFonts w:ascii="Arial" w:hAnsi="Arial" w:cs="Arial"/>
          <w:sz w:val="16"/>
        </w:rPr>
        <w:t>posing</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irreconcilable</w:t>
      </w:r>
      <w:r w:rsidRPr="0012257F">
        <w:rPr>
          <w:rFonts w:ascii="Arial" w:eastAsia="Garamond" w:hAnsi="Arial" w:cs="Arial"/>
          <w:sz w:val="16"/>
        </w:rPr>
        <w:t xml:space="preserve"> </w:t>
      </w:r>
      <w:r w:rsidRPr="0012257F">
        <w:rPr>
          <w:rFonts w:ascii="Arial" w:hAnsi="Arial" w:cs="Arial"/>
          <w:sz w:val="16"/>
        </w:rPr>
        <w:t>questions</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Red</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Black</w:t>
      </w:r>
      <w:r w:rsidRPr="0012257F">
        <w:rPr>
          <w:rFonts w:ascii="Arial" w:eastAsia="Garamond" w:hAnsi="Arial" w:cs="Arial"/>
          <w:sz w:val="16"/>
        </w:rPr>
        <w:t xml:space="preserve"> </w:t>
      </w:r>
      <w:r w:rsidRPr="0012257F">
        <w:rPr>
          <w:rFonts w:ascii="Arial" w:hAnsi="Arial" w:cs="Arial"/>
          <w:sz w:val="16"/>
        </w:rPr>
        <w:t>political</w:t>
      </w:r>
      <w:r w:rsidRPr="0012257F">
        <w:rPr>
          <w:rFonts w:ascii="Arial" w:eastAsia="Garamond" w:hAnsi="Arial" w:cs="Arial"/>
          <w:sz w:val="16"/>
        </w:rPr>
        <w:t xml:space="preserve"> </w:t>
      </w:r>
      <w:r w:rsidRPr="0012257F">
        <w:rPr>
          <w:rFonts w:ascii="Arial" w:hAnsi="Arial" w:cs="Arial"/>
          <w:sz w:val="16"/>
        </w:rPr>
        <w:t>ontology</w:t>
      </w:r>
      <w:r w:rsidRPr="0012257F">
        <w:rPr>
          <w:rFonts w:ascii="Arial" w:eastAsia="Garamond" w:hAnsi="Arial" w:cs="Arial"/>
          <w:sz w:val="16"/>
        </w:rPr>
        <w:t>—</w:t>
      </w:r>
      <w:r w:rsidRPr="0012257F">
        <w:rPr>
          <w:rFonts w:ascii="Arial" w:hAnsi="Arial" w:cs="Arial"/>
          <w:sz w:val="16"/>
        </w:rPr>
        <w:t>or</w:t>
      </w:r>
      <w:r w:rsidRPr="0012257F">
        <w:rPr>
          <w:rFonts w:ascii="Arial" w:eastAsia="Garamond" w:hAnsi="Arial" w:cs="Arial"/>
          <w:sz w:val="16"/>
        </w:rPr>
        <w:t xml:space="preserve"> </w:t>
      </w:r>
      <w:r w:rsidRPr="0012257F">
        <w:rPr>
          <w:rFonts w:ascii="Arial" w:hAnsi="Arial" w:cs="Arial"/>
          <w:sz w:val="16"/>
        </w:rPr>
        <w:t>non-ontology.</w:t>
      </w:r>
      <w:r w:rsidRPr="0012257F">
        <w:rPr>
          <w:rFonts w:ascii="Arial" w:eastAsia="Garamond" w:hAnsi="Arial" w:cs="Arial"/>
          <w:sz w:val="16"/>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grammar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antagonism</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breaks</w:t>
      </w:r>
      <w:r w:rsidRPr="0012257F">
        <w:rPr>
          <w:rStyle w:val="Emphasis"/>
          <w:rFonts w:ascii="Arial" w:eastAsia="Garamond" w:hAnsi="Arial" w:cs="Arial"/>
          <w:highlight w:val="cyan"/>
        </w:rPr>
        <w:t xml:space="preserve"> </w:t>
      </w:r>
      <w:r w:rsidRPr="0012257F">
        <w:rPr>
          <w:rStyle w:val="Emphasis"/>
          <w:rFonts w:ascii="Arial" w:hAnsi="Arial" w:cs="Arial"/>
          <w:highlight w:val="cyan"/>
        </w:rPr>
        <w:t>in</w:t>
      </w:r>
      <w:r w:rsidRPr="0012257F">
        <w:rPr>
          <w:rStyle w:val="Emphasis"/>
          <w:rFonts w:ascii="Arial" w:eastAsia="Garamond" w:hAnsi="Arial" w:cs="Arial"/>
          <w:highlight w:val="cyan"/>
        </w:rPr>
        <w:t xml:space="preserve"> </w:t>
      </w:r>
      <w:r w:rsidRPr="0012257F">
        <w:rPr>
          <w:rStyle w:val="Emphasis"/>
          <w:rFonts w:ascii="Arial" w:hAnsi="Arial" w:cs="Arial"/>
          <w:highlight w:val="cyan"/>
        </w:rPr>
        <w:t>on</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mendacity</w:t>
      </w:r>
      <w:r w:rsidRPr="0012257F">
        <w:rPr>
          <w:rStyle w:val="Emphasis"/>
          <w:rFonts w:ascii="Arial" w:eastAsia="Garamond" w:hAnsi="Arial" w:cs="Arial"/>
          <w:highlight w:val="cyan"/>
        </w:rPr>
        <w:t xml:space="preserve"> </w:t>
      </w:r>
      <w:r w:rsidRPr="0012257F">
        <w:rPr>
          <w:rStyle w:val="Emphasis"/>
          <w:rFonts w:ascii="Arial" w:hAnsi="Arial" w:cs="Arial"/>
          <w:highlight w:val="cyan"/>
        </w:rPr>
        <w:t>of</w:t>
      </w:r>
      <w:r w:rsidRPr="0012257F">
        <w:rPr>
          <w:rStyle w:val="Emphasis"/>
          <w:rFonts w:ascii="Arial" w:eastAsia="Garamond" w:hAnsi="Arial" w:cs="Arial"/>
          <w:highlight w:val="cyan"/>
        </w:rPr>
        <w:t xml:space="preserve"> </w:t>
      </w:r>
      <w:r w:rsidRPr="0012257F">
        <w:rPr>
          <w:rStyle w:val="Emphasis"/>
          <w:rFonts w:ascii="Arial" w:hAnsi="Arial" w:cs="Arial"/>
          <w:highlight w:val="cyan"/>
        </w:rPr>
        <w:t>conflict</w:t>
      </w:r>
      <w:r w:rsidRPr="0012257F">
        <w:rPr>
          <w:rStyle w:val="IntenseEmphasis"/>
          <w:rFonts w:ascii="Arial" w:hAnsi="Arial" w:cs="Arial"/>
        </w:rPr>
        <w:t xml:space="preserve">. </w:t>
      </w:r>
      <w:r w:rsidRPr="0012257F">
        <w:rPr>
          <w:rFonts w:ascii="Arial" w:hAnsi="Arial" w:cs="Arial"/>
          <w:sz w:val="16"/>
        </w:rPr>
        <w:t>Semiotics</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linguistics</w:t>
      </w:r>
      <w:r w:rsidRPr="0012257F">
        <w:rPr>
          <w:rFonts w:ascii="Arial" w:eastAsia="Garamond" w:hAnsi="Arial" w:cs="Arial"/>
          <w:sz w:val="16"/>
        </w:rPr>
        <w:t xml:space="preserve"> </w:t>
      </w:r>
      <w:r w:rsidRPr="0012257F">
        <w:rPr>
          <w:rFonts w:ascii="Arial" w:hAnsi="Arial" w:cs="Arial"/>
          <w:sz w:val="16"/>
        </w:rPr>
        <w:t>teach</w:t>
      </w:r>
      <w:r w:rsidRPr="0012257F">
        <w:rPr>
          <w:rFonts w:ascii="Arial" w:eastAsia="Garamond" w:hAnsi="Arial" w:cs="Arial"/>
          <w:sz w:val="16"/>
        </w:rPr>
        <w:t xml:space="preserve"> </w:t>
      </w:r>
      <w:r w:rsidRPr="0012257F">
        <w:rPr>
          <w:rFonts w:ascii="Arial" w:hAnsi="Arial" w:cs="Arial"/>
          <w:sz w:val="16"/>
        </w:rPr>
        <w:t>us</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when</w:t>
      </w:r>
      <w:r w:rsidRPr="0012257F">
        <w:rPr>
          <w:rFonts w:ascii="Arial" w:eastAsia="Garamond" w:hAnsi="Arial" w:cs="Arial"/>
          <w:sz w:val="16"/>
        </w:rPr>
        <w:t xml:space="preserve"> </w:t>
      </w:r>
      <w:r w:rsidRPr="0012257F">
        <w:rPr>
          <w:rFonts w:ascii="Arial" w:hAnsi="Arial" w:cs="Arial"/>
          <w:sz w:val="16"/>
        </w:rPr>
        <w:t>we</w:t>
      </w:r>
      <w:r w:rsidRPr="0012257F">
        <w:rPr>
          <w:rFonts w:ascii="Arial" w:eastAsia="Garamond" w:hAnsi="Arial" w:cs="Arial"/>
          <w:sz w:val="16"/>
        </w:rPr>
        <w:t xml:space="preserve"> </w:t>
      </w:r>
      <w:r w:rsidRPr="0012257F">
        <w:rPr>
          <w:rFonts w:ascii="Arial" w:hAnsi="Arial" w:cs="Arial"/>
          <w:sz w:val="16"/>
        </w:rPr>
        <w:t>speak,</w:t>
      </w:r>
      <w:r w:rsidRPr="0012257F">
        <w:rPr>
          <w:rFonts w:ascii="Arial" w:eastAsia="Garamond" w:hAnsi="Arial" w:cs="Arial"/>
          <w:sz w:val="16"/>
        </w:rPr>
        <w:t xml:space="preserve"> </w:t>
      </w:r>
      <w:r w:rsidRPr="0012257F">
        <w:rPr>
          <w:rFonts w:ascii="Arial" w:hAnsi="Arial" w:cs="Arial"/>
          <w:sz w:val="16"/>
        </w:rPr>
        <w:t>our</w:t>
      </w:r>
      <w:r w:rsidRPr="0012257F">
        <w:rPr>
          <w:rFonts w:ascii="Arial" w:eastAsia="Garamond" w:hAnsi="Arial" w:cs="Arial"/>
          <w:sz w:val="16"/>
        </w:rPr>
        <w:t xml:space="preserve"> </w:t>
      </w:r>
      <w:r w:rsidRPr="0012257F">
        <w:rPr>
          <w:rFonts w:ascii="Arial" w:hAnsi="Arial" w:cs="Arial"/>
          <w:sz w:val="16"/>
        </w:rPr>
        <w:t>grammar</w:t>
      </w:r>
      <w:r w:rsidRPr="0012257F">
        <w:rPr>
          <w:rFonts w:ascii="Arial" w:eastAsia="Garamond" w:hAnsi="Arial" w:cs="Arial"/>
          <w:sz w:val="16"/>
        </w:rPr>
        <w:t xml:space="preserve"> </w:t>
      </w:r>
      <w:r w:rsidRPr="0012257F">
        <w:rPr>
          <w:rFonts w:ascii="Arial" w:hAnsi="Arial" w:cs="Arial"/>
          <w:sz w:val="16"/>
        </w:rPr>
        <w:t>goes</w:t>
      </w:r>
      <w:r w:rsidRPr="0012257F">
        <w:rPr>
          <w:rFonts w:ascii="Arial" w:eastAsia="Garamond" w:hAnsi="Arial" w:cs="Arial"/>
          <w:sz w:val="16"/>
        </w:rPr>
        <w:t xml:space="preserve"> </w:t>
      </w:r>
      <w:r w:rsidRPr="0012257F">
        <w:rPr>
          <w:rFonts w:ascii="Arial" w:hAnsi="Arial" w:cs="Arial"/>
          <w:sz w:val="16"/>
        </w:rPr>
        <w:t>unspoken.</w:t>
      </w:r>
      <w:r w:rsidRPr="0012257F">
        <w:rPr>
          <w:rFonts w:ascii="Arial" w:eastAsia="Garamond" w:hAnsi="Arial" w:cs="Arial"/>
          <w:sz w:val="16"/>
        </w:rPr>
        <w:t xml:space="preserve"> </w:t>
      </w:r>
      <w:r w:rsidRPr="0012257F">
        <w:rPr>
          <w:rFonts w:ascii="Arial" w:hAnsi="Arial" w:cs="Arial"/>
          <w:sz w:val="16"/>
        </w:rPr>
        <w:t>Our</w:t>
      </w:r>
      <w:r w:rsidRPr="0012257F">
        <w:rPr>
          <w:rFonts w:ascii="Arial" w:eastAsia="Garamond" w:hAnsi="Arial" w:cs="Arial"/>
          <w:sz w:val="16"/>
        </w:rPr>
        <w:t xml:space="preserve"> </w:t>
      </w:r>
      <w:r w:rsidRPr="0012257F">
        <w:rPr>
          <w:rFonts w:ascii="Arial" w:hAnsi="Arial" w:cs="Arial"/>
          <w:sz w:val="16"/>
        </w:rPr>
        <w:t>grammar</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assumed.</w:t>
      </w:r>
      <w:r w:rsidRPr="0012257F">
        <w:rPr>
          <w:rFonts w:ascii="Arial" w:eastAsia="Garamond" w:hAnsi="Arial" w:cs="Arial"/>
          <w:sz w:val="16"/>
        </w:rPr>
        <w:t xml:space="preserve"> </w:t>
      </w:r>
      <w:r w:rsidRPr="0012257F">
        <w:rPr>
          <w:rFonts w:ascii="Arial" w:hAnsi="Arial" w:cs="Arial"/>
          <w:sz w:val="16"/>
        </w:rPr>
        <w:t>It</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structure</w:t>
      </w:r>
      <w:r w:rsidRPr="0012257F">
        <w:rPr>
          <w:rFonts w:ascii="Arial" w:eastAsia="Garamond" w:hAnsi="Arial" w:cs="Arial"/>
          <w:sz w:val="16"/>
        </w:rPr>
        <w:t xml:space="preserve"> </w:t>
      </w:r>
      <w:r w:rsidRPr="0012257F">
        <w:rPr>
          <w:rFonts w:ascii="Arial" w:hAnsi="Arial" w:cs="Arial"/>
          <w:sz w:val="16"/>
        </w:rPr>
        <w:t>through</w:t>
      </w:r>
      <w:r w:rsidRPr="0012257F">
        <w:rPr>
          <w:rFonts w:ascii="Arial" w:eastAsia="Garamond" w:hAnsi="Arial" w:cs="Arial"/>
          <w:sz w:val="16"/>
        </w:rPr>
        <w:t xml:space="preserve"> </w:t>
      </w:r>
      <w:r w:rsidRPr="0012257F">
        <w:rPr>
          <w:rFonts w:ascii="Arial" w:hAnsi="Arial" w:cs="Arial"/>
          <w:sz w:val="16"/>
        </w:rPr>
        <w:t>which</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labor</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speech</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possible.</w:t>
      </w:r>
      <w:r w:rsidRPr="0012257F">
        <w:rPr>
          <w:rFonts w:ascii="Arial" w:eastAsia="Garamond" w:hAnsi="Arial" w:cs="Arial"/>
          <w:sz w:val="16"/>
        </w:rPr>
        <w:t xml:space="preserve"> </w:t>
      </w:r>
      <w:r w:rsidRPr="0012257F">
        <w:rPr>
          <w:rFonts w:ascii="Arial" w:hAnsi="Arial" w:cs="Arial"/>
          <w:sz w:val="16"/>
        </w:rPr>
        <w:t>Likewise,</w:t>
      </w:r>
      <w:r w:rsidRPr="0012257F">
        <w:rPr>
          <w:rFonts w:ascii="Arial" w:eastAsia="Garamond" w:hAnsi="Arial" w:cs="Arial"/>
          <w:sz w:val="16"/>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grammar</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political</w:t>
      </w:r>
      <w:r w:rsidRPr="0012257F">
        <w:rPr>
          <w:rStyle w:val="IntenseEmphasis"/>
          <w:rFonts w:ascii="Arial" w:eastAsia="Garamond" w:hAnsi="Arial" w:cs="Arial"/>
        </w:rPr>
        <w:t xml:space="preserve"> </w:t>
      </w:r>
      <w:r w:rsidRPr="0012257F">
        <w:rPr>
          <w:rStyle w:val="IntenseEmphasis"/>
          <w:rFonts w:ascii="Arial" w:hAnsi="Arial" w:cs="Arial"/>
        </w:rPr>
        <w:t>ethics</w:t>
      </w:r>
      <w:r w:rsidRPr="0012257F">
        <w:rPr>
          <w:rFonts w:ascii="Arial" w:eastAsia="Garamond" w:hAnsi="Arial" w:cs="Arial"/>
          <w:sz w:val="16"/>
        </w:rPr>
        <w:t>—</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grammar</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assumptions</w:t>
      </w:r>
      <w:r w:rsidRPr="0012257F">
        <w:rPr>
          <w:rFonts w:ascii="Arial" w:eastAsia="Garamond" w:hAnsi="Arial" w:cs="Arial"/>
          <w:sz w:val="16"/>
        </w:rPr>
        <w:t xml:space="preserve"> </w:t>
      </w:r>
      <w:r w:rsidRPr="0012257F">
        <w:rPr>
          <w:rStyle w:val="IntenseEmphasis"/>
          <w:rFonts w:ascii="Arial" w:hAnsi="Arial" w:cs="Arial"/>
        </w:rPr>
        <w:t>regarding</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ontology</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suffering</w:t>
      </w:r>
      <w:r w:rsidRPr="0012257F">
        <w:rPr>
          <w:rStyle w:val="IntenseEmphasis"/>
          <w:rFonts w:ascii="Arial" w:eastAsia="Garamond" w:hAnsi="Arial" w:cs="Arial"/>
        </w:rPr>
        <w:t>—</w:t>
      </w:r>
      <w:r w:rsidRPr="0012257F">
        <w:rPr>
          <w:rStyle w:val="IntenseEmphasis"/>
          <w:rFonts w:ascii="Arial" w:hAnsi="Arial" w:cs="Arial"/>
        </w:rPr>
        <w:t>which</w:t>
      </w:r>
      <w:r w:rsidRPr="0012257F">
        <w:rPr>
          <w:rStyle w:val="IntenseEmphasis"/>
          <w:rFonts w:ascii="Arial" w:eastAsia="Garamond" w:hAnsi="Arial" w:cs="Arial"/>
        </w:rPr>
        <w:t xml:space="preserve"> </w:t>
      </w:r>
      <w:r w:rsidRPr="0012257F">
        <w:rPr>
          <w:rStyle w:val="IntenseEmphasis"/>
          <w:rFonts w:ascii="Arial" w:hAnsi="Arial" w:cs="Arial"/>
        </w:rPr>
        <w:t>underwrite</w:t>
      </w:r>
      <w:r w:rsidRPr="0012257F">
        <w:rPr>
          <w:rFonts w:ascii="Arial" w:eastAsia="Garamond" w:hAnsi="Arial" w:cs="Arial"/>
          <w:sz w:val="16"/>
        </w:rPr>
        <w:t xml:space="preserve"> </w:t>
      </w:r>
      <w:r w:rsidRPr="0012257F">
        <w:rPr>
          <w:rFonts w:ascii="Arial" w:hAnsi="Arial" w:cs="Arial"/>
          <w:sz w:val="16"/>
        </w:rPr>
        <w:t>Film</w:t>
      </w:r>
      <w:r w:rsidRPr="0012257F">
        <w:rPr>
          <w:rFonts w:ascii="Arial" w:eastAsia="Garamond" w:hAnsi="Arial" w:cs="Arial"/>
          <w:sz w:val="16"/>
        </w:rPr>
        <w:t xml:space="preserve"> </w:t>
      </w:r>
      <w:r w:rsidRPr="0012257F">
        <w:rPr>
          <w:rFonts w:ascii="Arial" w:hAnsi="Arial" w:cs="Arial"/>
          <w:sz w:val="16"/>
        </w:rPr>
        <w:t>Theory</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Style w:val="IntenseEmphasis"/>
          <w:rFonts w:ascii="Arial" w:hAnsi="Arial" w:cs="Arial"/>
        </w:rPr>
        <w:t>political</w:t>
      </w:r>
      <w:r w:rsidRPr="0012257F">
        <w:rPr>
          <w:rStyle w:val="IntenseEmphasis"/>
          <w:rFonts w:ascii="Arial" w:eastAsia="Garamond" w:hAnsi="Arial" w:cs="Arial"/>
        </w:rPr>
        <w:t xml:space="preserve"> </w:t>
      </w:r>
      <w:r w:rsidRPr="0012257F">
        <w:rPr>
          <w:rStyle w:val="IntenseEmphasis"/>
          <w:rFonts w:ascii="Arial" w:hAnsi="Arial" w:cs="Arial"/>
        </w:rPr>
        <w:t>discourse</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this</w:t>
      </w:r>
      <w:r w:rsidRPr="0012257F">
        <w:rPr>
          <w:rFonts w:ascii="Arial" w:eastAsia="Garamond" w:hAnsi="Arial" w:cs="Arial"/>
          <w:sz w:val="16"/>
        </w:rPr>
        <w:t xml:space="preserve"> </w:t>
      </w:r>
      <w:r w:rsidRPr="0012257F">
        <w:rPr>
          <w:rFonts w:ascii="Arial" w:hAnsi="Arial" w:cs="Arial"/>
          <w:sz w:val="16"/>
        </w:rPr>
        <w:t>book,</w:t>
      </w:r>
      <w:r w:rsidRPr="0012257F">
        <w:rPr>
          <w:rFonts w:ascii="Arial" w:eastAsia="Garamond" w:hAnsi="Arial" w:cs="Arial"/>
          <w:sz w:val="16"/>
        </w:rPr>
        <w:t xml:space="preserve"> </w:t>
      </w:r>
      <w:r w:rsidRPr="0012257F">
        <w:rPr>
          <w:rFonts w:ascii="Arial" w:hAnsi="Arial" w:cs="Arial"/>
          <w:sz w:val="16"/>
        </w:rPr>
        <w:t>discourse</w:t>
      </w:r>
      <w:r w:rsidRPr="0012257F">
        <w:rPr>
          <w:rFonts w:ascii="Arial" w:eastAsia="Garamond" w:hAnsi="Arial" w:cs="Arial"/>
          <w:sz w:val="16"/>
        </w:rPr>
        <w:t xml:space="preserve"> </w:t>
      </w:r>
      <w:r w:rsidRPr="0012257F">
        <w:rPr>
          <w:rFonts w:ascii="Arial" w:hAnsi="Arial" w:cs="Arial"/>
          <w:sz w:val="16"/>
        </w:rPr>
        <w:t>elaborated</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direct</w:t>
      </w:r>
      <w:r w:rsidRPr="0012257F">
        <w:rPr>
          <w:rFonts w:ascii="Arial" w:eastAsia="Garamond" w:hAnsi="Arial" w:cs="Arial"/>
          <w:sz w:val="16"/>
        </w:rPr>
        <w:t xml:space="preserve"> </w:t>
      </w:r>
      <w:r w:rsidRPr="0012257F">
        <w:rPr>
          <w:rFonts w:ascii="Arial" w:hAnsi="Arial" w:cs="Arial"/>
          <w:sz w:val="16"/>
        </w:rPr>
        <w:t>relation</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radical</w:t>
      </w:r>
      <w:r w:rsidRPr="0012257F">
        <w:rPr>
          <w:rFonts w:ascii="Arial" w:eastAsia="Garamond" w:hAnsi="Arial" w:cs="Arial"/>
          <w:sz w:val="16"/>
        </w:rPr>
        <w:t xml:space="preserve"> </w:t>
      </w:r>
      <w:r w:rsidRPr="0012257F">
        <w:rPr>
          <w:rFonts w:ascii="Arial" w:hAnsi="Arial" w:cs="Arial"/>
          <w:sz w:val="16"/>
        </w:rPr>
        <w:t>action),</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which</w:t>
      </w:r>
      <w:r w:rsidRPr="0012257F">
        <w:rPr>
          <w:rFonts w:ascii="Arial" w:eastAsia="Garamond" w:hAnsi="Arial" w:cs="Arial"/>
          <w:sz w:val="16"/>
        </w:rPr>
        <w:t xml:space="preserve"> </w:t>
      </w:r>
      <w:r w:rsidRPr="0012257F">
        <w:rPr>
          <w:rFonts w:ascii="Arial" w:hAnsi="Arial" w:cs="Arial"/>
          <w:sz w:val="16"/>
        </w:rPr>
        <w:t>underwrite</w:t>
      </w:r>
      <w:r w:rsidRPr="0012257F">
        <w:rPr>
          <w:rFonts w:ascii="Arial" w:eastAsia="Garamond" w:hAnsi="Arial" w:cs="Arial"/>
          <w:sz w:val="16"/>
        </w:rPr>
        <w:t xml:space="preserve"> </w:t>
      </w:r>
      <w:r w:rsidRPr="0012257F">
        <w:rPr>
          <w:rFonts w:ascii="Arial" w:hAnsi="Arial" w:cs="Arial"/>
          <w:sz w:val="16"/>
        </w:rPr>
        <w:t>cinematic</w:t>
      </w:r>
      <w:r w:rsidRPr="0012257F">
        <w:rPr>
          <w:rFonts w:ascii="Arial" w:eastAsia="Garamond" w:hAnsi="Arial" w:cs="Arial"/>
          <w:sz w:val="16"/>
        </w:rPr>
        <w:t xml:space="preserve"> </w:t>
      </w:r>
      <w:r w:rsidRPr="0012257F">
        <w:rPr>
          <w:rFonts w:ascii="Arial" w:hAnsi="Arial" w:cs="Arial"/>
          <w:sz w:val="16"/>
        </w:rPr>
        <w:t>speech</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this</w:t>
      </w:r>
      <w:r w:rsidRPr="0012257F">
        <w:rPr>
          <w:rFonts w:ascii="Arial" w:eastAsia="Garamond" w:hAnsi="Arial" w:cs="Arial"/>
          <w:sz w:val="16"/>
        </w:rPr>
        <w:t xml:space="preserve"> </w:t>
      </w:r>
      <w:r w:rsidRPr="0012257F">
        <w:rPr>
          <w:rFonts w:ascii="Arial" w:hAnsi="Arial" w:cs="Arial"/>
          <w:sz w:val="16"/>
        </w:rPr>
        <w:t>book,</w:t>
      </w:r>
      <w:r w:rsidRPr="0012257F">
        <w:rPr>
          <w:rFonts w:ascii="Arial" w:eastAsia="Garamond" w:hAnsi="Arial" w:cs="Arial"/>
          <w:sz w:val="16"/>
        </w:rPr>
        <w:t xml:space="preserve"> </w:t>
      </w:r>
      <w:r w:rsidRPr="0012257F">
        <w:rPr>
          <w:rFonts w:ascii="Arial" w:hAnsi="Arial" w:cs="Arial"/>
          <w:sz w:val="16"/>
        </w:rPr>
        <w:t>Red,</w:t>
      </w:r>
      <w:r w:rsidRPr="0012257F">
        <w:rPr>
          <w:rFonts w:ascii="Arial" w:eastAsia="Garamond" w:hAnsi="Arial" w:cs="Arial"/>
          <w:sz w:val="16"/>
        </w:rPr>
        <w:t xml:space="preserve"> </w:t>
      </w:r>
      <w:r w:rsidRPr="0012257F">
        <w:rPr>
          <w:rFonts w:ascii="Arial" w:hAnsi="Arial" w:cs="Arial"/>
          <w:sz w:val="16"/>
        </w:rPr>
        <w:t>White,</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Black</w:t>
      </w:r>
      <w:r w:rsidRPr="0012257F">
        <w:rPr>
          <w:rFonts w:ascii="Arial" w:eastAsia="Garamond" w:hAnsi="Arial" w:cs="Arial"/>
          <w:sz w:val="16"/>
        </w:rPr>
        <w:t xml:space="preserve"> </w:t>
      </w:r>
      <w:r w:rsidRPr="0012257F">
        <w:rPr>
          <w:rFonts w:ascii="Arial" w:hAnsi="Arial" w:cs="Arial"/>
          <w:sz w:val="16"/>
        </w:rPr>
        <w:t>films</w:t>
      </w:r>
      <w:r w:rsidRPr="0012257F">
        <w:rPr>
          <w:rFonts w:ascii="Arial" w:eastAsia="Garamond" w:hAnsi="Arial" w:cs="Arial"/>
          <w:sz w:val="16"/>
        </w:rPr>
        <w:t xml:space="preserve"> </w:t>
      </w:r>
      <w:r w:rsidRPr="0012257F">
        <w:rPr>
          <w:rFonts w:ascii="Arial" w:hAnsi="Arial" w:cs="Arial"/>
          <w:sz w:val="16"/>
        </w:rPr>
        <w:t>from</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mid-1960s</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present)</w:t>
      </w:r>
      <w:r w:rsidRPr="0012257F">
        <w:rPr>
          <w:rFonts w:ascii="Arial" w:eastAsia="Garamond" w:hAnsi="Arial" w:cs="Arial"/>
          <w:sz w:val="16"/>
        </w:rPr>
        <w:t xml:space="preserve"> </w:t>
      </w:r>
      <w:r w:rsidRPr="0012257F">
        <w:rPr>
          <w:rStyle w:val="IntenseEmphasis"/>
          <w:rFonts w:ascii="Arial" w:hAnsi="Arial" w:cs="Arial"/>
        </w:rPr>
        <w:t>is</w:t>
      </w:r>
      <w:r w:rsidRPr="0012257F">
        <w:rPr>
          <w:rStyle w:val="IntenseEmphasis"/>
          <w:rFonts w:ascii="Arial" w:eastAsia="Garamond" w:hAnsi="Arial" w:cs="Arial"/>
        </w:rPr>
        <w:t xml:space="preserve"> </w:t>
      </w:r>
      <w:r w:rsidRPr="0012257F">
        <w:rPr>
          <w:rStyle w:val="IntenseEmphasis"/>
          <w:rFonts w:ascii="Arial" w:hAnsi="Arial" w:cs="Arial"/>
        </w:rPr>
        <w:t>also</w:t>
      </w:r>
      <w:r w:rsidRPr="0012257F">
        <w:rPr>
          <w:rStyle w:val="IntenseEmphasis"/>
          <w:rFonts w:ascii="Arial" w:eastAsia="Garamond" w:hAnsi="Arial" w:cs="Arial"/>
        </w:rPr>
        <w:t xml:space="preserve"> </w:t>
      </w:r>
      <w:r w:rsidRPr="0012257F">
        <w:rPr>
          <w:rStyle w:val="IntenseEmphasis"/>
          <w:rFonts w:ascii="Arial" w:hAnsi="Arial" w:cs="Arial"/>
        </w:rPr>
        <w:t>unspoken</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This</w:t>
      </w:r>
      <w:r w:rsidRPr="0012257F">
        <w:rPr>
          <w:rFonts w:ascii="Arial" w:eastAsia="Garamond" w:hAnsi="Arial" w:cs="Arial"/>
          <w:sz w:val="16"/>
        </w:rPr>
        <w:t xml:space="preserve"> </w:t>
      </w:r>
      <w:r w:rsidRPr="0012257F">
        <w:rPr>
          <w:rFonts w:ascii="Arial" w:hAnsi="Arial" w:cs="Arial"/>
          <w:sz w:val="16"/>
        </w:rPr>
        <w:t>notwithstanding,</w:t>
      </w:r>
      <w:r w:rsidRPr="0012257F">
        <w:rPr>
          <w:rFonts w:ascii="Arial" w:eastAsia="Garamond" w:hAnsi="Arial" w:cs="Arial"/>
          <w:sz w:val="16"/>
        </w:rPr>
        <w:t xml:space="preserve"> </w:t>
      </w:r>
      <w:r w:rsidRPr="0012257F">
        <w:rPr>
          <w:rFonts w:ascii="Arial" w:hAnsi="Arial" w:cs="Arial"/>
          <w:sz w:val="16"/>
        </w:rPr>
        <w:t>film</w:t>
      </w:r>
      <w:r w:rsidRPr="0012257F">
        <w:rPr>
          <w:rFonts w:ascii="Arial" w:eastAsia="Garamond" w:hAnsi="Arial" w:cs="Arial"/>
          <w:sz w:val="16"/>
        </w:rPr>
        <w:t xml:space="preserve"> </w:t>
      </w:r>
      <w:r w:rsidRPr="0012257F">
        <w:rPr>
          <w:rFonts w:ascii="Arial" w:hAnsi="Arial" w:cs="Arial"/>
          <w:sz w:val="16"/>
        </w:rPr>
        <w:t>theory,</w:t>
      </w:r>
      <w:r w:rsidRPr="0012257F">
        <w:rPr>
          <w:rFonts w:ascii="Arial" w:eastAsia="Garamond" w:hAnsi="Arial" w:cs="Arial"/>
          <w:sz w:val="16"/>
        </w:rPr>
        <w:t xml:space="preserve"> </w:t>
      </w:r>
      <w:r w:rsidRPr="0012257F">
        <w:rPr>
          <w:rStyle w:val="IntenseEmphasis"/>
          <w:rFonts w:ascii="Arial" w:hAnsi="Arial" w:cs="Arial"/>
        </w:rPr>
        <w:t>political</w:t>
      </w:r>
      <w:r w:rsidRPr="0012257F">
        <w:rPr>
          <w:rStyle w:val="IntenseEmphasis"/>
          <w:rFonts w:ascii="Arial" w:eastAsia="Garamond" w:hAnsi="Arial" w:cs="Arial"/>
        </w:rPr>
        <w:t xml:space="preserve"> </w:t>
      </w:r>
      <w:r w:rsidRPr="0012257F">
        <w:rPr>
          <w:rStyle w:val="IntenseEmphasis"/>
          <w:rFonts w:ascii="Arial" w:hAnsi="Arial" w:cs="Arial"/>
        </w:rPr>
        <w:t>discourse</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cinema</w:t>
      </w:r>
      <w:r w:rsidRPr="0012257F">
        <w:rPr>
          <w:rFonts w:ascii="Arial" w:eastAsia="Garamond" w:hAnsi="Arial" w:cs="Arial"/>
          <w:sz w:val="16"/>
        </w:rPr>
        <w:t xml:space="preserve"> </w:t>
      </w:r>
      <w:r w:rsidRPr="0012257F">
        <w:rPr>
          <w:rStyle w:val="IntenseEmphasis"/>
          <w:rFonts w:ascii="Arial" w:hAnsi="Arial" w:cs="Arial"/>
        </w:rPr>
        <w:t>assume</w:t>
      </w:r>
      <w:r w:rsidRPr="0012257F">
        <w:rPr>
          <w:rStyle w:val="IntenseEmphasis"/>
          <w:rFonts w:ascii="Arial" w:eastAsia="Garamond" w:hAnsi="Arial" w:cs="Arial"/>
        </w:rPr>
        <w:t xml:space="preserve"> </w:t>
      </w:r>
      <w:r w:rsidRPr="0012257F">
        <w:rPr>
          <w:rStyle w:val="IntenseEmphasis"/>
          <w:rFonts w:ascii="Arial" w:hAnsi="Arial" w:cs="Arial"/>
        </w:rPr>
        <w:t>an</w:t>
      </w:r>
      <w:r w:rsidRPr="0012257F">
        <w:rPr>
          <w:rStyle w:val="IntenseEmphasis"/>
          <w:rFonts w:ascii="Arial" w:eastAsia="Garamond" w:hAnsi="Arial" w:cs="Arial"/>
        </w:rPr>
        <w:t xml:space="preserve"> </w:t>
      </w:r>
      <w:r w:rsidRPr="0012257F">
        <w:rPr>
          <w:rStyle w:val="IntenseEmphasis"/>
          <w:rFonts w:ascii="Arial" w:hAnsi="Arial" w:cs="Arial"/>
        </w:rPr>
        <w:t>ontological</w:t>
      </w:r>
      <w:r w:rsidRPr="0012257F">
        <w:rPr>
          <w:rStyle w:val="IntenseEmphasis"/>
          <w:rFonts w:ascii="Arial" w:eastAsia="Garamond" w:hAnsi="Arial" w:cs="Arial"/>
        </w:rPr>
        <w:t xml:space="preserve"> </w:t>
      </w:r>
      <w:r w:rsidRPr="0012257F">
        <w:rPr>
          <w:rStyle w:val="IntenseEmphasis"/>
          <w:rFonts w:ascii="Arial" w:hAnsi="Arial" w:cs="Arial"/>
        </w:rPr>
        <w:t>grammar,</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structure</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suffering</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structure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suffering</w:t>
      </w:r>
      <w:r w:rsidRPr="0012257F">
        <w:rPr>
          <w:rFonts w:ascii="Arial" w:eastAsia="Garamond" w:hAnsi="Arial" w:cs="Arial"/>
          <w:sz w:val="16"/>
        </w:rPr>
        <w:t xml:space="preserve"> </w:t>
      </w:r>
      <w:r w:rsidRPr="0012257F">
        <w:rPr>
          <w:rFonts w:ascii="Arial" w:hAnsi="Arial" w:cs="Arial"/>
          <w:sz w:val="16"/>
        </w:rPr>
        <w:t>which</w:t>
      </w:r>
      <w:r w:rsidRPr="0012257F">
        <w:rPr>
          <w:rFonts w:ascii="Arial" w:eastAsia="Garamond" w:hAnsi="Arial" w:cs="Arial"/>
          <w:sz w:val="16"/>
        </w:rPr>
        <w:t xml:space="preserve"> </w:t>
      </w:r>
      <w:r w:rsidRPr="0012257F">
        <w:rPr>
          <w:rFonts w:ascii="Arial" w:hAnsi="Arial" w:cs="Arial"/>
          <w:sz w:val="16"/>
        </w:rPr>
        <w:t>film</w:t>
      </w:r>
      <w:r w:rsidRPr="0012257F">
        <w:rPr>
          <w:rFonts w:ascii="Arial" w:eastAsia="Garamond" w:hAnsi="Arial" w:cs="Arial"/>
          <w:sz w:val="16"/>
        </w:rPr>
        <w:t xml:space="preserve"> </w:t>
      </w:r>
      <w:r w:rsidRPr="0012257F">
        <w:rPr>
          <w:rFonts w:ascii="Arial" w:hAnsi="Arial" w:cs="Arial"/>
          <w:sz w:val="16"/>
        </w:rPr>
        <w:t>theory,</w:t>
      </w:r>
      <w:r w:rsidRPr="0012257F">
        <w:rPr>
          <w:rFonts w:ascii="Arial" w:eastAsia="Garamond" w:hAnsi="Arial" w:cs="Arial"/>
          <w:sz w:val="16"/>
        </w:rPr>
        <w:t xml:space="preserve"> </w:t>
      </w:r>
      <w:r w:rsidRPr="0012257F">
        <w:rPr>
          <w:rFonts w:ascii="Arial" w:hAnsi="Arial" w:cs="Arial"/>
          <w:sz w:val="16"/>
        </w:rPr>
        <w:t>political</w:t>
      </w:r>
      <w:r w:rsidRPr="0012257F">
        <w:rPr>
          <w:rFonts w:ascii="Arial" w:eastAsia="Garamond" w:hAnsi="Arial" w:cs="Arial"/>
          <w:sz w:val="16"/>
        </w:rPr>
        <w:t xml:space="preserve"> </w:t>
      </w:r>
      <w:r w:rsidRPr="0012257F">
        <w:rPr>
          <w:rFonts w:ascii="Arial" w:hAnsi="Arial" w:cs="Arial"/>
          <w:sz w:val="16"/>
        </w:rPr>
        <w:t>discourse,</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cinema</w:t>
      </w:r>
      <w:r w:rsidRPr="0012257F">
        <w:rPr>
          <w:rFonts w:ascii="Arial" w:eastAsia="Garamond" w:hAnsi="Arial" w:cs="Arial"/>
          <w:sz w:val="16"/>
        </w:rPr>
        <w:t xml:space="preserve"> </w:t>
      </w:r>
      <w:r w:rsidRPr="0012257F">
        <w:rPr>
          <w:rFonts w:ascii="Arial" w:hAnsi="Arial" w:cs="Arial"/>
          <w:sz w:val="16"/>
        </w:rPr>
        <w:t>assume</w:t>
      </w:r>
      <w:r w:rsidRPr="0012257F">
        <w:rPr>
          <w:rFonts w:ascii="Arial" w:eastAsia="Garamond" w:hAnsi="Arial" w:cs="Arial"/>
          <w:sz w:val="16"/>
        </w:rPr>
        <w:t xml:space="preserve"> </w:t>
      </w:r>
      <w:r w:rsidRPr="0012257F">
        <w:rPr>
          <w:rStyle w:val="IntenseEmphasis"/>
          <w:rFonts w:ascii="Arial" w:hAnsi="Arial" w:cs="Arial"/>
          <w:highlight w:val="cyan"/>
        </w:rPr>
        <w:t>crowds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out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other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structures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suffering,</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regardless</w:t>
      </w:r>
      <w:r w:rsidRPr="0012257F">
        <w:rPr>
          <w:rStyle w:val="Emphasis"/>
          <w:rFonts w:ascii="Arial" w:eastAsia="Garamond" w:hAnsi="Arial" w:cs="Arial"/>
          <w:highlight w:val="cyan"/>
        </w:rPr>
        <w:t xml:space="preserve"> </w:t>
      </w:r>
      <w:r w:rsidRPr="0012257F">
        <w:rPr>
          <w:rStyle w:val="Emphasis"/>
          <w:rFonts w:ascii="Arial" w:hAnsi="Arial" w:cs="Arial"/>
          <w:highlight w:val="cyan"/>
        </w:rPr>
        <w:t>of</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sentiment</w:t>
      </w:r>
      <w:r w:rsidRPr="0012257F">
        <w:rPr>
          <w:rStyle w:val="Emphasis"/>
          <w:rFonts w:ascii="Arial" w:eastAsia="Garamond" w:hAnsi="Arial" w:cs="Arial"/>
          <w:highlight w:val="cyan"/>
        </w:rPr>
        <w:t xml:space="preserve"> </w:t>
      </w:r>
      <w:r w:rsidRPr="0012257F">
        <w:rPr>
          <w:rStyle w:val="Emphasis"/>
          <w:rFonts w:ascii="Arial" w:hAnsi="Arial" w:cs="Arial"/>
          <w:highlight w:val="cyan"/>
        </w:rPr>
        <w:t>of</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film</w:t>
      </w:r>
      <w:r w:rsidRPr="0012257F">
        <w:rPr>
          <w:rStyle w:val="Emphasis"/>
          <w:rFonts w:ascii="Arial" w:eastAsia="Garamond" w:hAnsi="Arial" w:cs="Arial"/>
          <w:highlight w:val="cyan"/>
        </w:rPr>
        <w:t xml:space="preserve"> </w:t>
      </w:r>
      <w:r w:rsidRPr="0012257F">
        <w:rPr>
          <w:rStyle w:val="Emphasis"/>
          <w:rFonts w:ascii="Arial" w:hAnsi="Arial" w:cs="Arial"/>
          <w:highlight w:val="cyan"/>
        </w:rPr>
        <w:t>or</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spirit</w:t>
      </w:r>
      <w:r w:rsidRPr="0012257F">
        <w:rPr>
          <w:rStyle w:val="Emphasis"/>
          <w:rFonts w:ascii="Arial" w:eastAsia="Garamond" w:hAnsi="Arial" w:cs="Arial"/>
          <w:highlight w:val="cyan"/>
        </w:rPr>
        <w:t xml:space="preserve"> </w:t>
      </w:r>
      <w:r w:rsidRPr="0012257F">
        <w:rPr>
          <w:rStyle w:val="Emphasis"/>
          <w:rFonts w:ascii="Arial" w:hAnsi="Arial" w:cs="Arial"/>
          <w:highlight w:val="cyan"/>
        </w:rPr>
        <w:t>of</w:t>
      </w:r>
      <w:r w:rsidRPr="0012257F">
        <w:rPr>
          <w:rStyle w:val="Emphasis"/>
          <w:rFonts w:ascii="Arial" w:eastAsia="Garamond" w:hAnsi="Arial" w:cs="Arial"/>
          <w:highlight w:val="cyan"/>
        </w:rPr>
        <w:t xml:space="preserve"> </w:t>
      </w:r>
      <w:r w:rsidRPr="0012257F">
        <w:rPr>
          <w:rStyle w:val="Emphasis"/>
          <w:rFonts w:ascii="Arial" w:hAnsi="Arial" w:cs="Arial"/>
          <w:highlight w:val="cyan"/>
        </w:rPr>
        <w:t>unity</w:t>
      </w:r>
      <w:r w:rsidRPr="0012257F">
        <w:rPr>
          <w:rStyle w:val="Emphasis"/>
          <w:rFonts w:ascii="Arial" w:eastAsia="Garamond" w:hAnsi="Arial" w:cs="Arial"/>
          <w:highlight w:val="cyan"/>
        </w:rPr>
        <w:t xml:space="preserve"> </w:t>
      </w:r>
      <w:r w:rsidRPr="0012257F">
        <w:rPr>
          <w:rStyle w:val="Emphasis"/>
          <w:rFonts w:ascii="Arial" w:hAnsi="Arial" w:cs="Arial"/>
          <w:highlight w:val="cyan"/>
        </w:rPr>
        <w:t>mobilized</w:t>
      </w:r>
      <w:r w:rsidRPr="0012257F">
        <w:rPr>
          <w:rStyle w:val="Emphasis"/>
          <w:rFonts w:ascii="Arial" w:eastAsia="Garamond" w:hAnsi="Arial" w:cs="Arial"/>
          <w:highlight w:val="cyan"/>
        </w:rPr>
        <w:t xml:space="preserve"> </w:t>
      </w:r>
      <w:r w:rsidRPr="0012257F">
        <w:rPr>
          <w:rStyle w:val="Emphasis"/>
          <w:rFonts w:ascii="Arial" w:hAnsi="Arial" w:cs="Arial"/>
          <w:highlight w:val="cyan"/>
        </w:rPr>
        <w:t>by</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political</w:t>
      </w:r>
      <w:r w:rsidRPr="0012257F">
        <w:rPr>
          <w:rStyle w:val="Emphasis"/>
          <w:rFonts w:ascii="Arial" w:eastAsia="Garamond" w:hAnsi="Arial" w:cs="Arial"/>
          <w:highlight w:val="cyan"/>
        </w:rPr>
        <w:t xml:space="preserve"> </w:t>
      </w:r>
      <w:r w:rsidRPr="0012257F">
        <w:rPr>
          <w:rStyle w:val="Emphasis"/>
          <w:rFonts w:ascii="Arial" w:hAnsi="Arial" w:cs="Arial"/>
          <w:highlight w:val="cyan"/>
        </w:rPr>
        <w:t>discourse</w:t>
      </w:r>
      <w:r w:rsidRPr="0012257F">
        <w:rPr>
          <w:rStyle w:val="Emphasis"/>
          <w:rFonts w:ascii="Arial" w:eastAsia="Garamond" w:hAnsi="Arial" w:cs="Arial"/>
          <w:highlight w:val="cyan"/>
        </w:rPr>
        <w:t xml:space="preserve"> </w:t>
      </w:r>
      <w:r w:rsidRPr="0012257F">
        <w:rPr>
          <w:rStyle w:val="Emphasis"/>
          <w:rFonts w:ascii="Arial" w:hAnsi="Arial" w:cs="Arial"/>
          <w:highlight w:val="cyan"/>
        </w:rPr>
        <w:t>in</w:t>
      </w:r>
      <w:r w:rsidRPr="0012257F">
        <w:rPr>
          <w:rStyle w:val="Emphasis"/>
          <w:rFonts w:ascii="Arial" w:eastAsia="Garamond" w:hAnsi="Arial" w:cs="Arial"/>
          <w:highlight w:val="cyan"/>
        </w:rPr>
        <w:t xml:space="preserve"> </w:t>
      </w:r>
      <w:r w:rsidRPr="0012257F">
        <w:rPr>
          <w:rStyle w:val="Emphasis"/>
          <w:rFonts w:ascii="Arial" w:hAnsi="Arial" w:cs="Arial"/>
          <w:highlight w:val="cyan"/>
        </w:rPr>
        <w:t>question</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put</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finer</w:t>
      </w:r>
      <w:r w:rsidRPr="0012257F">
        <w:rPr>
          <w:rFonts w:ascii="Arial" w:eastAsia="Garamond" w:hAnsi="Arial" w:cs="Arial"/>
          <w:sz w:val="16"/>
        </w:rPr>
        <w:t xml:space="preserve"> </w:t>
      </w:r>
      <w:r w:rsidRPr="0012257F">
        <w:rPr>
          <w:rFonts w:ascii="Arial" w:hAnsi="Arial" w:cs="Arial"/>
          <w:sz w:val="16"/>
        </w:rPr>
        <w:t>point</w:t>
      </w:r>
      <w:r w:rsidRPr="0012257F">
        <w:rPr>
          <w:rFonts w:ascii="Arial" w:eastAsia="Garamond" w:hAnsi="Arial" w:cs="Arial"/>
          <w:sz w:val="16"/>
        </w:rPr>
        <w:t xml:space="preserve"> </w:t>
      </w:r>
      <w:r w:rsidRPr="0012257F">
        <w:rPr>
          <w:rFonts w:ascii="Arial" w:hAnsi="Arial" w:cs="Arial"/>
          <w:sz w:val="16"/>
        </w:rPr>
        <w:t>on</w:t>
      </w:r>
      <w:r w:rsidRPr="0012257F">
        <w:rPr>
          <w:rFonts w:ascii="Arial" w:eastAsia="Garamond" w:hAnsi="Arial" w:cs="Arial"/>
          <w:sz w:val="16"/>
        </w:rPr>
        <w:t xml:space="preserve"> </w:t>
      </w:r>
      <w:r w:rsidRPr="0012257F">
        <w:rPr>
          <w:rFonts w:ascii="Arial" w:hAnsi="Arial" w:cs="Arial"/>
          <w:sz w:val="16"/>
        </w:rPr>
        <w:t>it,</w:t>
      </w:r>
      <w:r w:rsidRPr="0012257F">
        <w:rPr>
          <w:rFonts w:ascii="Arial" w:eastAsia="Garamond" w:hAnsi="Arial" w:cs="Arial"/>
          <w:sz w:val="16"/>
        </w:rPr>
        <w:t xml:space="preserve"> </w:t>
      </w:r>
      <w:r w:rsidRPr="0012257F">
        <w:rPr>
          <w:rStyle w:val="IntenseEmphasis"/>
          <w:rFonts w:ascii="Arial" w:hAnsi="Arial" w:cs="Arial"/>
        </w:rPr>
        <w:t>structures</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ontological</w:t>
      </w:r>
      <w:r w:rsidRPr="0012257F">
        <w:rPr>
          <w:rStyle w:val="IntenseEmphasis"/>
          <w:rFonts w:ascii="Arial" w:eastAsia="Garamond" w:hAnsi="Arial" w:cs="Arial"/>
        </w:rPr>
        <w:t xml:space="preserve"> </w:t>
      </w:r>
      <w:r w:rsidRPr="0012257F">
        <w:rPr>
          <w:rStyle w:val="IntenseEmphasis"/>
          <w:rFonts w:ascii="Arial" w:hAnsi="Arial" w:cs="Arial"/>
        </w:rPr>
        <w:t>suffering</w:t>
      </w:r>
      <w:r w:rsidRPr="0012257F">
        <w:rPr>
          <w:rStyle w:val="IntenseEmphasis"/>
          <w:rFonts w:ascii="Arial" w:eastAsia="Garamond" w:hAnsi="Arial" w:cs="Arial"/>
        </w:rPr>
        <w:t xml:space="preserve"> </w:t>
      </w:r>
      <w:r w:rsidRPr="0012257F">
        <w:rPr>
          <w:rStyle w:val="IntenseEmphasis"/>
          <w:rFonts w:ascii="Arial" w:hAnsi="Arial" w:cs="Arial"/>
        </w:rPr>
        <w:t>stand</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antagonistic,</w:t>
      </w:r>
      <w:r w:rsidRPr="0012257F">
        <w:rPr>
          <w:rStyle w:val="IntenseEmphasis"/>
          <w:rFonts w:ascii="Arial" w:eastAsia="Garamond" w:hAnsi="Arial" w:cs="Arial"/>
        </w:rPr>
        <w:t xml:space="preserve"> </w:t>
      </w:r>
      <w:r w:rsidRPr="0012257F">
        <w:rPr>
          <w:rStyle w:val="IntenseEmphasis"/>
          <w:rFonts w:ascii="Arial" w:hAnsi="Arial" w:cs="Arial"/>
        </w:rPr>
        <w:t>rather</w:t>
      </w:r>
      <w:r w:rsidRPr="0012257F">
        <w:rPr>
          <w:rStyle w:val="IntenseEmphasis"/>
          <w:rFonts w:ascii="Arial" w:eastAsia="Garamond" w:hAnsi="Arial" w:cs="Arial"/>
        </w:rPr>
        <w:t xml:space="preserve"> </w:t>
      </w:r>
      <w:r w:rsidRPr="0012257F">
        <w:rPr>
          <w:rStyle w:val="IntenseEmphasis"/>
          <w:rFonts w:ascii="Arial" w:hAnsi="Arial" w:cs="Arial"/>
        </w:rPr>
        <w:t>then</w:t>
      </w:r>
      <w:r w:rsidRPr="0012257F">
        <w:rPr>
          <w:rStyle w:val="IntenseEmphasis"/>
          <w:rFonts w:ascii="Arial" w:eastAsia="Garamond" w:hAnsi="Arial" w:cs="Arial"/>
        </w:rPr>
        <w:t xml:space="preserve"> </w:t>
      </w:r>
      <w:r w:rsidRPr="0012257F">
        <w:rPr>
          <w:rStyle w:val="IntenseEmphasis"/>
          <w:rFonts w:ascii="Arial" w:hAnsi="Arial" w:cs="Arial"/>
        </w:rPr>
        <w:t>conflictual,</w:t>
      </w:r>
      <w:r w:rsidRPr="0012257F">
        <w:rPr>
          <w:rStyle w:val="IntenseEmphasis"/>
          <w:rFonts w:ascii="Arial" w:eastAsia="Garamond" w:hAnsi="Arial" w:cs="Arial"/>
        </w:rPr>
        <w:t xml:space="preserve"> </w:t>
      </w:r>
      <w:r w:rsidRPr="0012257F">
        <w:rPr>
          <w:rStyle w:val="IntenseEmphasis"/>
          <w:rFonts w:ascii="Arial" w:hAnsi="Arial" w:cs="Arial"/>
        </w:rPr>
        <w:t>relation</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one</w:t>
      </w:r>
      <w:r w:rsidRPr="0012257F">
        <w:rPr>
          <w:rStyle w:val="IntenseEmphasis"/>
          <w:rFonts w:ascii="Arial" w:eastAsia="Garamond" w:hAnsi="Arial" w:cs="Arial"/>
        </w:rPr>
        <w:t xml:space="preserve"> </w:t>
      </w:r>
      <w:r w:rsidRPr="0012257F">
        <w:rPr>
          <w:rStyle w:val="IntenseEmphasis"/>
          <w:rFonts w:ascii="Arial" w:hAnsi="Arial" w:cs="Arial"/>
        </w:rPr>
        <w:t>another</w:t>
      </w:r>
      <w:r w:rsidRPr="0012257F">
        <w:rPr>
          <w:rFonts w:ascii="Arial" w:eastAsia="Garamond" w:hAnsi="Arial" w:cs="Arial"/>
          <w:sz w:val="16"/>
        </w:rPr>
        <w:t xml:space="preserve"> </w:t>
      </w:r>
      <w:r w:rsidRPr="0012257F">
        <w:rPr>
          <w:rFonts w:ascii="Arial" w:hAnsi="Arial" w:cs="Arial"/>
          <w:sz w:val="16"/>
        </w:rPr>
        <w:t>(despite</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fact</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antagonists</w:t>
      </w:r>
      <w:r w:rsidRPr="0012257F">
        <w:rPr>
          <w:rFonts w:ascii="Arial" w:eastAsia="Garamond" w:hAnsi="Arial" w:cs="Arial"/>
          <w:sz w:val="16"/>
        </w:rPr>
        <w:t xml:space="preserve"> </w:t>
      </w:r>
      <w:r w:rsidRPr="0012257F">
        <w:rPr>
          <w:rFonts w:ascii="Arial" w:hAnsi="Arial" w:cs="Arial"/>
          <w:sz w:val="16"/>
        </w:rPr>
        <w:t>themselves</w:t>
      </w:r>
      <w:r w:rsidRPr="0012257F">
        <w:rPr>
          <w:rFonts w:ascii="Arial" w:eastAsia="Garamond" w:hAnsi="Arial" w:cs="Arial"/>
          <w:sz w:val="16"/>
        </w:rPr>
        <w:t xml:space="preserve"> </w:t>
      </w:r>
      <w:r w:rsidRPr="0012257F">
        <w:rPr>
          <w:rFonts w:ascii="Arial" w:hAnsi="Arial" w:cs="Arial"/>
          <w:sz w:val="16"/>
        </w:rPr>
        <w:t>may</w:t>
      </w:r>
      <w:r w:rsidRPr="0012257F">
        <w:rPr>
          <w:rFonts w:ascii="Arial" w:eastAsia="Garamond" w:hAnsi="Arial" w:cs="Arial"/>
          <w:sz w:val="16"/>
        </w:rPr>
        <w:t xml:space="preserve"> </w:t>
      </w:r>
      <w:r w:rsidRPr="0012257F">
        <w:rPr>
          <w:rFonts w:ascii="Arial" w:hAnsi="Arial" w:cs="Arial"/>
          <w:sz w:val="16"/>
        </w:rPr>
        <w:t>not</w:t>
      </w:r>
      <w:r w:rsidRPr="0012257F">
        <w:rPr>
          <w:rFonts w:ascii="Arial" w:eastAsia="Garamond" w:hAnsi="Arial" w:cs="Arial"/>
          <w:sz w:val="16"/>
        </w:rPr>
        <w:t xml:space="preserve"> </w:t>
      </w:r>
      <w:r w:rsidRPr="0012257F">
        <w:rPr>
          <w:rFonts w:ascii="Arial" w:hAnsi="Arial" w:cs="Arial"/>
          <w:sz w:val="16"/>
        </w:rPr>
        <w:t>be</w:t>
      </w:r>
      <w:r w:rsidRPr="0012257F">
        <w:rPr>
          <w:rFonts w:ascii="Arial" w:eastAsia="Garamond" w:hAnsi="Arial" w:cs="Arial"/>
          <w:sz w:val="16"/>
        </w:rPr>
        <w:t xml:space="preserve"> </w:t>
      </w:r>
      <w:r w:rsidRPr="0012257F">
        <w:rPr>
          <w:rFonts w:ascii="Arial" w:hAnsi="Arial" w:cs="Arial"/>
          <w:sz w:val="16"/>
        </w:rPr>
        <w:t>aware</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ontological</w:t>
      </w:r>
      <w:r w:rsidRPr="0012257F">
        <w:rPr>
          <w:rFonts w:ascii="Arial" w:eastAsia="Garamond" w:hAnsi="Arial" w:cs="Arial"/>
          <w:sz w:val="16"/>
        </w:rPr>
        <w:t xml:space="preserve"> </w:t>
      </w:r>
      <w:r w:rsidRPr="0012257F">
        <w:rPr>
          <w:rFonts w:ascii="Arial" w:hAnsi="Arial" w:cs="Arial"/>
          <w:sz w:val="16"/>
        </w:rPr>
        <w:t>positionality</w:t>
      </w:r>
      <w:r w:rsidRPr="0012257F">
        <w:rPr>
          <w:rFonts w:ascii="Arial" w:eastAsia="Garamond" w:hAnsi="Arial" w:cs="Arial"/>
          <w:sz w:val="16"/>
        </w:rPr>
        <w:t xml:space="preserve"> </w:t>
      </w:r>
      <w:r w:rsidRPr="0012257F">
        <w:rPr>
          <w:rFonts w:ascii="Arial" w:hAnsi="Arial" w:cs="Arial"/>
          <w:sz w:val="16"/>
        </w:rPr>
        <w:t>from</w:t>
      </w:r>
      <w:r w:rsidRPr="0012257F">
        <w:rPr>
          <w:rFonts w:ascii="Arial" w:eastAsia="Garamond" w:hAnsi="Arial" w:cs="Arial"/>
          <w:sz w:val="16"/>
        </w:rPr>
        <w:t xml:space="preserve"> </w:t>
      </w:r>
      <w:r w:rsidRPr="0012257F">
        <w:rPr>
          <w:rFonts w:ascii="Arial" w:hAnsi="Arial" w:cs="Arial"/>
          <w:sz w:val="16"/>
        </w:rPr>
        <w:t>which</w:t>
      </w:r>
      <w:r w:rsidRPr="0012257F">
        <w:rPr>
          <w:rFonts w:ascii="Arial" w:eastAsia="Garamond" w:hAnsi="Arial" w:cs="Arial"/>
          <w:sz w:val="16"/>
        </w:rPr>
        <w:t xml:space="preserve"> </w:t>
      </w:r>
      <w:r w:rsidRPr="0012257F">
        <w:rPr>
          <w:rFonts w:ascii="Arial" w:hAnsi="Arial" w:cs="Arial"/>
          <w:sz w:val="16"/>
        </w:rPr>
        <w:t>they</w:t>
      </w:r>
      <w:r w:rsidRPr="0012257F">
        <w:rPr>
          <w:rFonts w:ascii="Arial" w:eastAsia="Garamond" w:hAnsi="Arial" w:cs="Arial"/>
          <w:sz w:val="16"/>
        </w:rPr>
        <w:t xml:space="preserve"> </w:t>
      </w:r>
      <w:r w:rsidRPr="0012257F">
        <w:rPr>
          <w:rFonts w:ascii="Arial" w:hAnsi="Arial" w:cs="Arial"/>
          <w:sz w:val="16"/>
        </w:rPr>
        <w:t>speak).</w:t>
      </w:r>
      <w:r w:rsidRPr="0012257F">
        <w:rPr>
          <w:rFonts w:ascii="Arial" w:eastAsia="Garamond" w:hAnsi="Arial" w:cs="Arial"/>
          <w:sz w:val="16"/>
        </w:rPr>
        <w:t xml:space="preserve"> </w:t>
      </w:r>
      <w:r w:rsidRPr="0012257F">
        <w:rPr>
          <w:rFonts w:ascii="Arial" w:hAnsi="Arial" w:cs="Arial"/>
          <w:sz w:val="16"/>
        </w:rPr>
        <w:t>Though</w:t>
      </w:r>
      <w:r w:rsidRPr="0012257F">
        <w:rPr>
          <w:rFonts w:ascii="Arial" w:eastAsia="Garamond" w:hAnsi="Arial" w:cs="Arial"/>
          <w:sz w:val="16"/>
        </w:rPr>
        <w:t xml:space="preserve"> </w:t>
      </w:r>
      <w:r w:rsidRPr="0012257F">
        <w:rPr>
          <w:rFonts w:ascii="Arial" w:hAnsi="Arial" w:cs="Arial"/>
          <w:sz w:val="16"/>
        </w:rPr>
        <w:t>this</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perhaps</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most</w:t>
      </w:r>
      <w:r w:rsidRPr="0012257F">
        <w:rPr>
          <w:rFonts w:ascii="Arial" w:eastAsia="Garamond" w:hAnsi="Arial" w:cs="Arial"/>
          <w:sz w:val="16"/>
        </w:rPr>
        <w:t xml:space="preserve"> </w:t>
      </w:r>
      <w:r w:rsidRPr="0012257F">
        <w:rPr>
          <w:rFonts w:ascii="Arial" w:hAnsi="Arial" w:cs="Arial"/>
          <w:sz w:val="16"/>
        </w:rPr>
        <w:t>controversial</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out-of-step</w:t>
      </w:r>
      <w:r w:rsidRPr="0012257F">
        <w:rPr>
          <w:rFonts w:ascii="Arial" w:eastAsia="Garamond" w:hAnsi="Arial" w:cs="Arial"/>
          <w:sz w:val="16"/>
        </w:rPr>
        <w:t xml:space="preserve"> </w:t>
      </w:r>
      <w:r w:rsidRPr="0012257F">
        <w:rPr>
          <w:rFonts w:ascii="Arial" w:hAnsi="Arial" w:cs="Arial"/>
          <w:sz w:val="16"/>
        </w:rPr>
        <w:t>claim</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this</w:t>
      </w:r>
      <w:r w:rsidRPr="0012257F">
        <w:rPr>
          <w:rFonts w:ascii="Arial" w:eastAsia="Garamond" w:hAnsi="Arial" w:cs="Arial"/>
          <w:sz w:val="16"/>
        </w:rPr>
        <w:t xml:space="preserve"> </w:t>
      </w:r>
      <w:r w:rsidRPr="0012257F">
        <w:rPr>
          <w:rFonts w:ascii="Arial" w:hAnsi="Arial" w:cs="Arial"/>
          <w:sz w:val="16"/>
        </w:rPr>
        <w:t>book,</w:t>
      </w:r>
      <w:r w:rsidRPr="0012257F">
        <w:rPr>
          <w:rFonts w:ascii="Arial" w:eastAsia="Garamond" w:hAnsi="Arial" w:cs="Arial"/>
          <w:sz w:val="16"/>
        </w:rPr>
        <w:t xml:space="preserve"> </w:t>
      </w:r>
      <w:r w:rsidRPr="0012257F">
        <w:rPr>
          <w:rFonts w:ascii="Arial" w:hAnsi="Arial" w:cs="Arial"/>
          <w:sz w:val="16"/>
        </w:rPr>
        <w:t>it</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nonetheless,</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foundation</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close</w:t>
      </w:r>
      <w:r w:rsidRPr="0012257F">
        <w:rPr>
          <w:rFonts w:ascii="Arial" w:eastAsia="Garamond" w:hAnsi="Arial" w:cs="Arial"/>
          <w:sz w:val="16"/>
        </w:rPr>
        <w:t xml:space="preserve"> </w:t>
      </w:r>
      <w:r w:rsidRPr="0012257F">
        <w:rPr>
          <w:rFonts w:ascii="Arial" w:hAnsi="Arial" w:cs="Arial"/>
          <w:sz w:val="16"/>
        </w:rPr>
        <w:t>reading</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feature</w:t>
      </w:r>
      <w:r w:rsidRPr="0012257F">
        <w:rPr>
          <w:rFonts w:ascii="Arial" w:eastAsia="Garamond" w:hAnsi="Arial" w:cs="Arial"/>
          <w:sz w:val="16"/>
        </w:rPr>
        <w:t xml:space="preserve"> </w:t>
      </w:r>
      <w:r w:rsidRPr="0012257F">
        <w:rPr>
          <w:rFonts w:ascii="Arial" w:hAnsi="Arial" w:cs="Arial"/>
          <w:sz w:val="16"/>
        </w:rPr>
        <w:t>films</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political</w:t>
      </w:r>
      <w:r w:rsidRPr="0012257F">
        <w:rPr>
          <w:rFonts w:ascii="Arial" w:eastAsia="Garamond" w:hAnsi="Arial" w:cs="Arial"/>
          <w:sz w:val="16"/>
        </w:rPr>
        <w:t xml:space="preserve"> </w:t>
      </w:r>
      <w:r w:rsidRPr="0012257F">
        <w:rPr>
          <w:rFonts w:ascii="Arial" w:hAnsi="Arial" w:cs="Arial"/>
          <w:sz w:val="16"/>
        </w:rPr>
        <w:t>theory</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follows.</w:t>
      </w:r>
    </w:p>
    <w:p w14:paraId="4ED3A03F" w14:textId="77777777" w:rsidR="00BD7A6C" w:rsidRPr="0012257F" w:rsidRDefault="00BD7A6C" w:rsidP="00BD7A6C">
      <w:pPr>
        <w:pStyle w:val="Heading3"/>
        <w:rPr>
          <w:rFonts w:ascii="Arial" w:hAnsi="Arial" w:cs="Arial"/>
        </w:rPr>
      </w:pPr>
      <w:r w:rsidRPr="0012257F">
        <w:rPr>
          <w:rFonts w:ascii="Arial" w:hAnsi="Arial" w:cs="Arial"/>
        </w:rPr>
        <w:t>1NC Dark Deluze</w:t>
      </w:r>
    </w:p>
    <w:p w14:paraId="27B77DFC" w14:textId="77777777" w:rsidR="00BD7A6C" w:rsidRPr="0012257F" w:rsidRDefault="00BD7A6C" w:rsidP="00BD7A6C">
      <w:pPr>
        <w:pStyle w:val="Heading4"/>
        <w:rPr>
          <w:rFonts w:ascii="Arial" w:hAnsi="Arial" w:cs="Arial"/>
        </w:rPr>
      </w:pPr>
      <w:r w:rsidRPr="0012257F">
        <w:rPr>
          <w:rFonts w:ascii="Arial" w:hAnsi="Arial" w:cs="Arial"/>
        </w:rPr>
        <w:t>The 1AC is reliant on assemblage thinking as a corrupted methodology- Their over assertion and desire for subjectivity results in neoliberalism, only calling for the end of the world can solve</w:t>
      </w:r>
    </w:p>
    <w:p w14:paraId="4568F201" w14:textId="77777777" w:rsidR="00BD7A6C" w:rsidRPr="0012257F" w:rsidRDefault="00BD7A6C" w:rsidP="00BD7A6C">
      <w:pPr>
        <w:spacing w:after="0"/>
        <w:rPr>
          <w:rFonts w:ascii="Arial" w:hAnsi="Arial" w:cs="Arial"/>
          <w:sz w:val="16"/>
        </w:rPr>
      </w:pPr>
      <w:r w:rsidRPr="0012257F">
        <w:rPr>
          <w:rFonts w:ascii="Arial" w:hAnsi="Arial" w:cs="Arial"/>
          <w:b/>
          <w:u w:val="single"/>
        </w:rPr>
        <w:t xml:space="preserve">Culp </w:t>
      </w:r>
      <w:r w:rsidRPr="0012257F">
        <w:rPr>
          <w:rFonts w:ascii="Arial" w:hAnsi="Arial" w:cs="Arial"/>
          <w:sz w:val="16"/>
        </w:rPr>
        <w:t xml:space="preserve">(Andrew, Visiting Assistant Professor of Emerging Media and Communication at the University of Texas, Dallas) </w:t>
      </w:r>
      <w:r w:rsidRPr="0012257F">
        <w:rPr>
          <w:rFonts w:ascii="Arial" w:hAnsi="Arial" w:cs="Arial"/>
          <w:b/>
          <w:u w:val="single"/>
        </w:rPr>
        <w:t>2016</w:t>
      </w:r>
      <w:r w:rsidRPr="0012257F">
        <w:rPr>
          <w:rFonts w:ascii="Arial" w:hAnsi="Arial" w:cs="Arial"/>
          <w:sz w:val="16"/>
        </w:rPr>
        <w:t xml:space="preserve"> (Dark Deleuze, University of Minnesota Press, p.27-29, C.A.)</w:t>
      </w:r>
    </w:p>
    <w:p w14:paraId="6618F8D0" w14:textId="77777777" w:rsidR="00BD7A6C" w:rsidRPr="0012257F" w:rsidRDefault="00BD7A6C" w:rsidP="00BD7A6C">
      <w:pPr>
        <w:spacing w:after="0"/>
        <w:rPr>
          <w:rFonts w:ascii="Arial" w:hAnsi="Arial" w:cs="Arial"/>
          <w:sz w:val="16"/>
        </w:rPr>
      </w:pPr>
      <w:r w:rsidRPr="0012257F">
        <w:rPr>
          <w:rFonts w:ascii="Arial" w:hAnsi="Arial" w:cs="Arial"/>
          <w:b/>
          <w:highlight w:val="cyan"/>
          <w:u w:val="single"/>
        </w:rPr>
        <w:t>Subjectivity is shameful—“subjects are born quite as much from misery as from triumph</w:t>
      </w:r>
      <w:r w:rsidRPr="0012257F">
        <w:rPr>
          <w:rFonts w:ascii="Arial" w:hAnsi="Arial" w:cs="Arial"/>
          <w:b/>
          <w:u w:val="single"/>
        </w:rPr>
        <w:t>”</w:t>
      </w:r>
      <w:r w:rsidRPr="0012257F">
        <w:rPr>
          <w:rFonts w:ascii="Arial" w:hAnsi="Arial" w:cs="Arial"/>
          <w:sz w:val="16"/>
        </w:rPr>
        <w:t xml:space="preserve"> (N, 151). It grows from the seeds of a “composite feeling” made from the compromises with our time: the shame of being alive, the shame of indignity, the shame that it happens to others, the shame that others can do it, and the shame of not being able to prevent it (WP, 108, 225). </w:t>
      </w:r>
      <w:r w:rsidRPr="0012257F">
        <w:rPr>
          <w:rFonts w:ascii="Arial" w:hAnsi="Arial" w:cs="Arial"/>
          <w:b/>
          <w:u w:val="single"/>
        </w:rPr>
        <w:t>Existence is the result of a disaster, yet it says very little about us; it does not explain but rather must be explained.</w:t>
      </w:r>
      <w:r w:rsidRPr="0012257F">
        <w:rPr>
          <w:rFonts w:ascii="Arial" w:hAnsi="Arial" w:cs="Arial"/>
          <w:sz w:val="16"/>
        </w:rPr>
        <w:t xml:space="preserve"> This is what makes shame “one of philosophy’s most powerful motifs” (108). </w:t>
      </w:r>
      <w:r w:rsidRPr="0012257F">
        <w:rPr>
          <w:rFonts w:ascii="Arial" w:hAnsi="Arial" w:cs="Arial"/>
          <w:b/>
          <w:highlight w:val="cyan"/>
          <w:u w:val="single"/>
        </w:rPr>
        <w:t xml:space="preserve">The subject is always something </w:t>
      </w:r>
      <w:r w:rsidRPr="0012257F">
        <w:rPr>
          <w:rStyle w:val="Emphasis2"/>
          <w:rFonts w:ascii="Arial" w:hAnsi="Arial" w:cs="Arial"/>
          <w:highlight w:val="cyan"/>
        </w:rPr>
        <w:t>derivative that “comes into being and vanishes in the fabric of what one says, what one sees,” resembling “specks dancing in the dust of the visible and permutations in an anonymous babble</w:t>
      </w:r>
      <w:r w:rsidRPr="0012257F">
        <w:rPr>
          <w:rStyle w:val="Emphasis2"/>
          <w:rFonts w:ascii="Arial" w:hAnsi="Arial" w:cs="Arial"/>
        </w:rPr>
        <w:t>”</w:t>
      </w:r>
      <w:r w:rsidRPr="0012257F">
        <w:rPr>
          <w:rFonts w:ascii="Arial" w:hAnsi="Arial" w:cs="Arial"/>
          <w:sz w:val="16"/>
        </w:rPr>
        <w:t xml:space="preserve"> (N, 108). This does not keep some from clinging to their shame. On this account, </w:t>
      </w:r>
      <w:r w:rsidRPr="0012257F">
        <w:rPr>
          <w:rFonts w:ascii="Arial" w:hAnsi="Arial" w:cs="Arial"/>
          <w:b/>
          <w:u w:val="single"/>
        </w:rPr>
        <w:t>Deleuze has nothing but scorn for identity politics—“we have to counter people who think ‘I’m this, I’m that’ . . . arguments from one’s own privileged experience are bad and reactionary arguments</w:t>
      </w:r>
      <w:r w:rsidRPr="0012257F">
        <w:rPr>
          <w:rFonts w:ascii="Arial" w:hAnsi="Arial" w:cs="Arial"/>
          <w:sz w:val="16"/>
        </w:rPr>
        <w:t xml:space="preserve">” (N, 11–12). </w:t>
      </w:r>
      <w:r w:rsidRPr="0012257F">
        <w:rPr>
          <w:rFonts w:ascii="Arial" w:hAnsi="Arial" w:cs="Arial"/>
          <w:b/>
          <w:u w:val="single"/>
        </w:rPr>
        <w:t>Shame is our defense against these people, queer theorists remind us, and it must be put to work on them as a weapon</w:t>
      </w:r>
      <w:r w:rsidRPr="0012257F">
        <w:rPr>
          <w:rFonts w:ascii="Arial" w:hAnsi="Arial" w:cs="Arial"/>
          <w:sz w:val="16"/>
        </w:rPr>
        <w:t>—</w:t>
      </w:r>
      <w:r w:rsidRPr="0012257F">
        <w:rPr>
          <w:rFonts w:ascii="Arial" w:hAnsi="Arial" w:cs="Arial"/>
          <w:b/>
          <w:u w:val="single"/>
        </w:rPr>
        <w:t>an affect that acts as a solvent to dissolve whatever binds it to an identity</w:t>
      </w:r>
      <w:r w:rsidRPr="0012257F">
        <w:rPr>
          <w:rFonts w:ascii="Arial" w:hAnsi="Arial" w:cs="Arial"/>
          <w:sz w:val="16"/>
        </w:rPr>
        <w:t xml:space="preserve"> (Halperin and Traub, “Beyond Gay Pride,” 25). </w:t>
      </w:r>
      <w:r w:rsidRPr="0012257F">
        <w:rPr>
          <w:rFonts w:ascii="Arial" w:hAnsi="Arial" w:cs="Arial"/>
          <w:b/>
          <w:u w:val="single"/>
        </w:rPr>
        <w:t>There are those who have worked to square identity with Deleuze (Donna Haraway, Tim Dean, Jasbir Puar, Édouard Glissant). Their theorizations only avoid the problem of shame to the extent that they make identity’s many perforations into points of leverage and transformed differences into a million cutting edges</w:t>
      </w:r>
      <w:r w:rsidRPr="0012257F">
        <w:rPr>
          <w:rFonts w:ascii="Arial" w:hAnsi="Arial" w:cs="Arial"/>
          <w:sz w:val="16"/>
        </w:rPr>
        <w:t xml:space="preserve">. For some, </w:t>
      </w:r>
      <w:r w:rsidRPr="0012257F">
        <w:rPr>
          <w:rFonts w:ascii="Arial" w:hAnsi="Arial" w:cs="Arial"/>
          <w:b/>
          <w:u w:val="single"/>
        </w:rPr>
        <w:t>the world is made up of assemblages</w:t>
      </w:r>
      <w:r w:rsidRPr="0012257F">
        <w:rPr>
          <w:rFonts w:ascii="Arial" w:hAnsi="Arial" w:cs="Arial"/>
          <w:sz w:val="16"/>
        </w:rPr>
        <w:t xml:space="preserve">, and all assemblages are subjects. In no time, people, hurricanes, and battles all get addressed in the same register (as all subjects should be afforded proper names)! Although this is, perhaps, technically true, </w:t>
      </w:r>
      <w:r w:rsidRPr="0012257F">
        <w:rPr>
          <w:rFonts w:ascii="Arial" w:hAnsi="Arial" w:cs="Arial"/>
          <w:b/>
          <w:u w:val="single"/>
        </w:rPr>
        <w:t xml:space="preserve">such </w:t>
      </w:r>
      <w:r w:rsidRPr="0012257F">
        <w:rPr>
          <w:rFonts w:ascii="Arial" w:hAnsi="Arial" w:cs="Arial"/>
          <w:b/>
          <w:highlight w:val="cyan"/>
          <w:u w:val="single"/>
        </w:rPr>
        <w:t>assemblage-thinking misses the point—it reduces subjectivity to the name we use to pin down the sum of a body’s capacities</w:t>
      </w:r>
      <w:r w:rsidRPr="0012257F">
        <w:rPr>
          <w:rFonts w:ascii="Arial" w:hAnsi="Arial" w:cs="Arial"/>
          <w:sz w:val="16"/>
        </w:rPr>
        <w:t xml:space="preserve"> (AT, 256–57). </w:t>
      </w:r>
      <w:r w:rsidRPr="0012257F">
        <w:rPr>
          <w:rFonts w:ascii="Arial" w:hAnsi="Arial" w:cs="Arial"/>
          <w:b/>
          <w:highlight w:val="cyan"/>
          <w:u w:val="single"/>
        </w:rPr>
        <w:t>It sanctifies a bloodless world by cataloging the networks that make up its many attributes. This is why assemblage-modeling is a perfect fit in a world where capitalism produces subjectivity “the same way it produces Prell shampoo or Ford cars</w:t>
      </w:r>
      <w:r w:rsidRPr="0012257F">
        <w:rPr>
          <w:rFonts w:ascii="Arial" w:hAnsi="Arial" w:cs="Arial"/>
          <w:sz w:val="16"/>
        </w:rPr>
        <w:t xml:space="preserve">” (AO, 245). Further proof of its noxious conservativsm is arch-thinkers Manuel DeLanda’s and Bruno Latour’s dismissive rejection of Marxism. Fortunately, Deleuze already warned us by channeling Spinoza on the limits of adequate knowledge, in the often-repeated words that “we do not know what a body is capable of” (NP, 39). The phrase should not be read as an appeal to some evasive essence but simply as applying a principle of Deleuze’s transcendental empiricism, which holds that the conditions of actual experience are not represented through empirical tracing (DR, 95, 221, 321). This is crucial, because philosophy is too easily thrown back into the transcendental illusions through the personal identitarian experiences built by self-centered habits of mind (DR, 207–8, 73, 119). </w:t>
      </w:r>
      <w:r w:rsidRPr="0012257F">
        <w:rPr>
          <w:rFonts w:ascii="Arial" w:hAnsi="Arial" w:cs="Arial"/>
          <w:b/>
          <w:highlight w:val="cyan"/>
          <w:u w:val="single"/>
        </w:rPr>
        <w:t>The pitfall of run-of-the-mill empiricists is that even in the best-case scenario, when they step out of the perspective of the subject, they still reduce existence to conditions of reproduction or chart something’s “degree of freedom</w:t>
      </w:r>
      <w:r w:rsidRPr="0012257F">
        <w:rPr>
          <w:rFonts w:ascii="Arial" w:hAnsi="Arial" w:cs="Arial"/>
          <w:sz w:val="16"/>
        </w:rPr>
        <w:t xml:space="preserve">.” For us, then, the subject should be spoken about scornfully as simply the sum of a body’s habits, most of which are marshaled to evade thought. </w:t>
      </w:r>
      <w:r w:rsidRPr="0012257F">
        <w:rPr>
          <w:rFonts w:ascii="Arial" w:hAnsi="Arial" w:cs="Arial"/>
          <w:b/>
          <w:highlight w:val="cyan"/>
          <w:u w:val="single"/>
        </w:rPr>
        <w:t>The undoing of the subject is un-becoming</w:t>
      </w:r>
      <w:r w:rsidRPr="0012257F">
        <w:rPr>
          <w:rFonts w:ascii="Arial" w:hAnsi="Arial" w:cs="Arial"/>
          <w:sz w:val="16"/>
        </w:rPr>
        <w:t xml:space="preserve">. Deleuze withholds praise for the subject but does not deny it a place, unlike Althusser, who theorizes “subjectivity without a subject” (Badiou, “Althusser,” 58–67). But subjects are only interesting when they cast a “line to the outside”—in short, when they stop being subjects (with a double emphasis on “being” and “subjects”) (N, 99). This process is how Deleuze describes Foucault’s subjectivization, which is not a “coming back” to subjectivity to rescue it but the disintegration of the subject as it evaporates into a field of forces where neither persons nor identities survive (N, 93). </w:t>
      </w:r>
      <w:r w:rsidRPr="0012257F">
        <w:rPr>
          <w:rFonts w:ascii="Arial" w:hAnsi="Arial" w:cs="Arial"/>
          <w:b/>
          <w:u w:val="single"/>
        </w:rPr>
        <w:t>This is the secret to becoming, for it has nothing to do with “subjects developing into more of themselves.” Becoming is really a process of un-becoming</w:t>
      </w:r>
      <w:r w:rsidRPr="0012257F">
        <w:rPr>
          <w:rFonts w:ascii="Arial" w:hAnsi="Arial" w:cs="Arial"/>
          <w:sz w:val="16"/>
        </w:rPr>
        <w:t xml:space="preserve">. In what Elizabeth Grosz calls “undoing the givenness of the given” of Becoming Undone, un-becoming exercises undoing, a process that works to “undo the stabilities of identity, knowledge, location, and being” (210, 3). </w:t>
      </w:r>
      <w:r w:rsidRPr="0012257F">
        <w:rPr>
          <w:rFonts w:ascii="Arial" w:hAnsi="Arial" w:cs="Arial"/>
          <w:b/>
          <w:u w:val="single"/>
        </w:rPr>
        <w:t>But in proposing undoing as an alternative to subjectivity, it is necessary to be specific about how to orient the process.</w:t>
      </w:r>
      <w:r w:rsidRPr="0012257F">
        <w:rPr>
          <w:rFonts w:ascii="Arial" w:hAnsi="Arial" w:cs="Arial"/>
          <w:sz w:val="16"/>
        </w:rPr>
        <w:t xml:space="preserve"> While it is easy for an aesthete to indulge in the powers of the outside like a good after dinner drink, “letting loose, freeing up, and putting into play,” </w:t>
      </w:r>
      <w:r w:rsidRPr="0012257F">
        <w:rPr>
          <w:rFonts w:ascii="Arial" w:hAnsi="Arial" w:cs="Arial"/>
          <w:b/>
          <w:highlight w:val="cyan"/>
          <w:u w:val="single"/>
        </w:rPr>
        <w:t>undoing can fulfill the higher purpose of nursing a hatred for this world</w:t>
      </w:r>
      <w:r w:rsidRPr="0012257F">
        <w:rPr>
          <w:rFonts w:ascii="Arial" w:hAnsi="Arial" w:cs="Arial"/>
          <w:sz w:val="16"/>
        </w:rPr>
        <w:t xml:space="preserve"> (55). </w:t>
      </w:r>
      <w:r w:rsidRPr="0012257F">
        <w:rPr>
          <w:rFonts w:ascii="Arial" w:hAnsi="Arial" w:cs="Arial"/>
          <w:b/>
          <w:highlight w:val="cyan"/>
          <w:u w:val="single"/>
        </w:rPr>
        <w:t>For it is only when we locate something intolerable outside ourselves that we will “leap beyond shame” and “transform [our] paltry undertakings into a war of resistance and liberation</w:t>
      </w:r>
      <w:r w:rsidRPr="0012257F">
        <w:rPr>
          <w:rFonts w:ascii="Arial" w:hAnsi="Arial" w:cs="Arial"/>
          <w:sz w:val="16"/>
          <w:highlight w:val="cyan"/>
        </w:rPr>
        <w:t>” (</w:t>
      </w:r>
      <w:r w:rsidRPr="0012257F">
        <w:rPr>
          <w:rFonts w:ascii="Arial" w:hAnsi="Arial" w:cs="Arial"/>
          <w:sz w:val="16"/>
        </w:rPr>
        <w:t>ECC, 125).</w:t>
      </w:r>
    </w:p>
    <w:p w14:paraId="670E2558" w14:textId="77777777" w:rsidR="00BD7A6C" w:rsidRPr="0012257F" w:rsidRDefault="00BD7A6C" w:rsidP="00BD7A6C">
      <w:pPr>
        <w:rPr>
          <w:rFonts w:ascii="Arial" w:hAnsi="Arial" w:cs="Arial"/>
        </w:rPr>
      </w:pPr>
    </w:p>
    <w:p w14:paraId="24BB7C62" w14:textId="77777777" w:rsidR="00BD7A6C" w:rsidRPr="0012257F" w:rsidRDefault="00BD7A6C" w:rsidP="00BD7A6C">
      <w:pPr>
        <w:pStyle w:val="Heading4"/>
        <w:rPr>
          <w:rFonts w:ascii="Arial" w:hAnsi="Arial" w:cs="Arial"/>
        </w:rPr>
      </w:pPr>
      <w:r w:rsidRPr="0012257F">
        <w:rPr>
          <w:rFonts w:ascii="Arial" w:hAnsi="Arial" w:cs="Arial"/>
        </w:rPr>
        <w:t xml:space="preserve">Their neoliberal calculous results in the reinforcement of assimilation for the black body into the corporate system sustained through the guise of social inclusion </w:t>
      </w:r>
    </w:p>
    <w:p w14:paraId="479F8628" w14:textId="77777777" w:rsidR="00BD7A6C" w:rsidRPr="0012257F" w:rsidRDefault="00BD7A6C" w:rsidP="00BD7A6C">
      <w:pPr>
        <w:shd w:val="clear" w:color="auto" w:fill="FFFFFF"/>
        <w:spacing w:after="0"/>
        <w:rPr>
          <w:rFonts w:ascii="Arial" w:hAnsi="Arial" w:cs="Arial"/>
          <w:color w:val="222222"/>
          <w:sz w:val="16"/>
          <w:szCs w:val="16"/>
        </w:rPr>
      </w:pPr>
      <w:r w:rsidRPr="0012257F">
        <w:rPr>
          <w:rFonts w:ascii="Arial" w:hAnsi="Arial" w:cs="Arial"/>
          <w:b/>
          <w:bCs/>
          <w:color w:val="222222"/>
          <w:u w:val="single"/>
        </w:rPr>
        <w:t>Jones</w:t>
      </w:r>
      <w:r w:rsidRPr="0012257F">
        <w:rPr>
          <w:rStyle w:val="apple-converted-space"/>
          <w:rFonts w:ascii="Arial" w:hAnsi="Arial" w:cs="Arial"/>
          <w:color w:val="222222"/>
          <w:sz w:val="16"/>
          <w:szCs w:val="16"/>
        </w:rPr>
        <w:t> </w:t>
      </w:r>
      <w:r w:rsidRPr="0012257F">
        <w:rPr>
          <w:rFonts w:ascii="Arial" w:hAnsi="Arial" w:cs="Arial"/>
          <w:color w:val="222222"/>
          <w:sz w:val="16"/>
          <w:szCs w:val="16"/>
        </w:rPr>
        <w:t>(Dalton Anthony,</w:t>
      </w:r>
      <w:r w:rsidRPr="0012257F">
        <w:rPr>
          <w:rStyle w:val="apple-converted-space"/>
          <w:rFonts w:ascii="Arial" w:hAnsi="Arial" w:cs="Arial"/>
          <w:color w:val="000000"/>
          <w:sz w:val="16"/>
          <w:szCs w:val="16"/>
        </w:rPr>
        <w:t> </w:t>
      </w:r>
      <w:r w:rsidRPr="0012257F">
        <w:rPr>
          <w:rFonts w:ascii="Arial" w:hAnsi="Arial" w:cs="Arial"/>
          <w:color w:val="000000"/>
          <w:sz w:val="16"/>
          <w:szCs w:val="16"/>
        </w:rPr>
        <w:t>Professor of Ethnic Studies at Bowling Green State University</w:t>
      </w:r>
      <w:r w:rsidRPr="0012257F">
        <w:rPr>
          <w:rStyle w:val="apple-converted-space"/>
          <w:rFonts w:ascii="Arial" w:hAnsi="Arial" w:cs="Arial"/>
          <w:color w:val="222222"/>
          <w:sz w:val="16"/>
          <w:szCs w:val="16"/>
        </w:rPr>
        <w:t> </w:t>
      </w:r>
      <w:r w:rsidRPr="0012257F">
        <w:rPr>
          <w:rFonts w:ascii="Arial" w:hAnsi="Arial" w:cs="Arial"/>
          <w:color w:val="222222"/>
          <w:sz w:val="16"/>
          <w:szCs w:val="16"/>
        </w:rPr>
        <w:t>)</w:t>
      </w:r>
      <w:r w:rsidRPr="0012257F">
        <w:rPr>
          <w:rStyle w:val="apple-converted-space"/>
          <w:rFonts w:ascii="Arial" w:hAnsi="Arial" w:cs="Arial"/>
          <w:color w:val="222222"/>
          <w:sz w:val="16"/>
          <w:szCs w:val="16"/>
        </w:rPr>
        <w:t> </w:t>
      </w:r>
      <w:r w:rsidRPr="0012257F">
        <w:rPr>
          <w:rFonts w:ascii="Arial" w:hAnsi="Arial" w:cs="Arial"/>
          <w:b/>
          <w:bCs/>
          <w:color w:val="222222"/>
          <w:u w:val="single"/>
        </w:rPr>
        <w:t>2015</w:t>
      </w:r>
      <w:r w:rsidRPr="0012257F">
        <w:rPr>
          <w:rStyle w:val="apple-converted-space"/>
          <w:rFonts w:ascii="Arial" w:hAnsi="Arial" w:cs="Arial"/>
          <w:color w:val="222222"/>
          <w:sz w:val="16"/>
          <w:szCs w:val="16"/>
        </w:rPr>
        <w:t> </w:t>
      </w:r>
      <w:r w:rsidRPr="0012257F">
        <w:rPr>
          <w:rFonts w:ascii="Arial" w:hAnsi="Arial" w:cs="Arial"/>
          <w:color w:val="222222"/>
          <w:sz w:val="16"/>
          <w:szCs w:val="16"/>
        </w:rPr>
        <w:t>(Death sentences: from genesis to genre (Big Mama's parole), Women &amp; Performance: a journal of feminist theory DOI: 10.1080/0740770X.2014.994840, C.A.)</w:t>
      </w:r>
    </w:p>
    <w:p w14:paraId="4DEA7C1B" w14:textId="77777777" w:rsidR="00BD7A6C" w:rsidRPr="0012257F" w:rsidRDefault="00BD7A6C" w:rsidP="00BD7A6C">
      <w:pPr>
        <w:shd w:val="clear" w:color="auto" w:fill="FFFFFF"/>
        <w:spacing w:after="0"/>
        <w:rPr>
          <w:rFonts w:ascii="Arial" w:hAnsi="Arial" w:cs="Arial"/>
          <w:color w:val="222222"/>
          <w:sz w:val="19"/>
          <w:szCs w:val="19"/>
        </w:rPr>
      </w:pPr>
      <w:r w:rsidRPr="0012257F">
        <w:rPr>
          <w:rFonts w:ascii="Arial" w:hAnsi="Arial" w:cs="Arial"/>
          <w:color w:val="222222"/>
          <w:sz w:val="16"/>
          <w:szCs w:val="16"/>
        </w:rPr>
        <w:t>Placing Edouard Glissant’s notion of a diasporic poetics next to Barrett’s insistence on recognizing articulation as a location of</w:t>
      </w:r>
      <w:r w:rsidRPr="0012257F">
        <w:rPr>
          <w:rStyle w:val="apple-converted-space"/>
          <w:rFonts w:ascii="Arial" w:hAnsi="Arial" w:cs="Arial"/>
          <w:color w:val="222222"/>
          <w:sz w:val="16"/>
          <w:szCs w:val="16"/>
        </w:rPr>
        <w:t> </w:t>
      </w:r>
      <w:r w:rsidRPr="0012257F">
        <w:rPr>
          <w:rFonts w:ascii="Arial" w:hAnsi="Arial" w:cs="Arial"/>
          <w:b/>
          <w:bCs/>
          <w:color w:val="222222"/>
          <w:sz w:val="19"/>
          <w:szCs w:val="19"/>
          <w:u w:val="single"/>
        </w:rPr>
        <w:t>value suggests</w:t>
      </w:r>
      <w:r w:rsidRPr="0012257F">
        <w:rPr>
          <w:rStyle w:val="apple-converted-space"/>
          <w:rFonts w:ascii="Arial" w:hAnsi="Arial" w:cs="Arial"/>
          <w:color w:val="222222"/>
          <w:sz w:val="16"/>
          <w:szCs w:val="16"/>
        </w:rPr>
        <w:t> </w:t>
      </w:r>
      <w:r w:rsidRPr="0012257F">
        <w:rPr>
          <w:rFonts w:ascii="Arial" w:hAnsi="Arial" w:cs="Arial"/>
          <w:color w:val="222222"/>
          <w:sz w:val="16"/>
          <w:szCs w:val="16"/>
        </w:rPr>
        <w:t>that it is the performance of</w:t>
      </w:r>
      <w:r w:rsidRPr="0012257F">
        <w:rPr>
          <w:rStyle w:val="apple-converted-space"/>
          <w:rFonts w:ascii="Arial" w:hAnsi="Arial" w:cs="Arial"/>
          <w:color w:val="222222"/>
          <w:sz w:val="16"/>
          <w:szCs w:val="16"/>
        </w:rPr>
        <w:t> </w:t>
      </w:r>
      <w:r w:rsidRPr="0012257F">
        <w:rPr>
          <w:rFonts w:ascii="Arial" w:hAnsi="Arial" w:cs="Arial"/>
          <w:b/>
          <w:bCs/>
          <w:color w:val="222222"/>
          <w:sz w:val="19"/>
          <w:szCs w:val="19"/>
          <w:u w:val="single"/>
        </w:rPr>
        <w:t>the</w:t>
      </w:r>
      <w:r w:rsidRPr="0012257F">
        <w:rPr>
          <w:rStyle w:val="apple-converted-space"/>
          <w:rFonts w:ascii="Arial" w:hAnsi="Arial" w:cs="Arial"/>
          <w:color w:val="222222"/>
          <w:sz w:val="16"/>
          <w:szCs w:val="16"/>
        </w:rPr>
        <w:t> </w:t>
      </w:r>
      <w:r w:rsidRPr="0012257F">
        <w:rPr>
          <w:rFonts w:ascii="Arial" w:hAnsi="Arial" w:cs="Arial"/>
          <w:color w:val="222222"/>
          <w:sz w:val="16"/>
          <w:szCs w:val="16"/>
        </w:rPr>
        <w:t>black voice and the</w:t>
      </w:r>
      <w:r w:rsidRPr="0012257F">
        <w:rPr>
          <w:rStyle w:val="apple-converted-space"/>
          <w:rFonts w:ascii="Arial" w:hAnsi="Arial" w:cs="Arial"/>
          <w:color w:val="222222"/>
          <w:sz w:val="16"/>
          <w:szCs w:val="16"/>
        </w:rPr>
        <w:t> </w:t>
      </w:r>
      <w:r w:rsidRPr="0012257F">
        <w:rPr>
          <w:rFonts w:ascii="Arial" w:hAnsi="Arial" w:cs="Arial"/>
          <w:b/>
          <w:bCs/>
          <w:color w:val="222222"/>
          <w:sz w:val="19"/>
          <w:szCs w:val="19"/>
          <w:u w:val="single"/>
        </w:rPr>
        <w:t>ritualistic display of the black body</w:t>
      </w:r>
      <w:r w:rsidRPr="0012257F">
        <w:rPr>
          <w:rStyle w:val="apple-converted-space"/>
          <w:rFonts w:ascii="Arial" w:hAnsi="Arial" w:cs="Arial"/>
          <w:color w:val="222222"/>
          <w:sz w:val="16"/>
          <w:szCs w:val="16"/>
        </w:rPr>
        <w:t> </w:t>
      </w:r>
      <w:r w:rsidRPr="0012257F">
        <w:rPr>
          <w:rFonts w:ascii="Arial" w:hAnsi="Arial" w:cs="Arial"/>
          <w:color w:val="222222"/>
          <w:sz w:val="16"/>
          <w:szCs w:val="16"/>
        </w:rPr>
        <w:t>that offers the connective tissue</w:t>
      </w:r>
      <w:r w:rsidRPr="0012257F">
        <w:rPr>
          <w:rFonts w:ascii="Arial" w:hAnsi="Arial" w:cs="Arial"/>
          <w:color w:val="222222"/>
          <w:sz w:val="16"/>
          <w:szCs w:val="16"/>
          <w:shd w:val="clear" w:color="auto" w:fill="00FFFF"/>
        </w:rPr>
        <w:t>,</w:t>
      </w:r>
      <w:r w:rsidRPr="0012257F">
        <w:rPr>
          <w:rStyle w:val="apple-converted-space"/>
          <w:rFonts w:ascii="Arial" w:hAnsi="Arial" w:cs="Arial"/>
          <w:color w:val="222222"/>
          <w:sz w:val="16"/>
          <w:szCs w:val="16"/>
          <w:shd w:val="clear" w:color="auto" w:fill="00FFFF"/>
        </w:rPr>
        <w:t> </w:t>
      </w:r>
      <w:r w:rsidRPr="0012257F">
        <w:rPr>
          <w:rFonts w:ascii="Arial" w:hAnsi="Arial" w:cs="Arial"/>
          <w:b/>
          <w:bCs/>
          <w:color w:val="222222"/>
          <w:sz w:val="19"/>
          <w:szCs w:val="19"/>
          <w:u w:val="single"/>
          <w:shd w:val="clear" w:color="auto" w:fill="00FFFF"/>
        </w:rPr>
        <w:t>the</w:t>
      </w:r>
      <w:r w:rsidRPr="0012257F">
        <w:rPr>
          <w:rStyle w:val="apple-converted-space"/>
          <w:rFonts w:ascii="Arial" w:hAnsi="Arial" w:cs="Arial"/>
          <w:bCs/>
          <w:color w:val="222222"/>
          <w:sz w:val="19"/>
          <w:szCs w:val="19"/>
        </w:rPr>
        <w:t> </w:t>
      </w:r>
      <w:r w:rsidRPr="0012257F">
        <w:rPr>
          <w:rFonts w:ascii="Arial" w:hAnsi="Arial" w:cs="Arial"/>
          <w:b/>
          <w:bCs/>
          <w:color w:val="222222"/>
          <w:sz w:val="19"/>
          <w:szCs w:val="19"/>
          <w:u w:val="single"/>
        </w:rPr>
        <w:t>unifying site of</w:t>
      </w:r>
      <w:r w:rsidRPr="0012257F">
        <w:rPr>
          <w:rStyle w:val="apple-converted-space"/>
          <w:rFonts w:ascii="Arial" w:hAnsi="Arial" w:cs="Arial"/>
          <w:bCs/>
          <w:color w:val="222222"/>
          <w:sz w:val="19"/>
          <w:szCs w:val="19"/>
        </w:rPr>
        <w:t> </w:t>
      </w:r>
      <w:r w:rsidRPr="0012257F">
        <w:rPr>
          <w:rFonts w:ascii="Arial" w:hAnsi="Arial" w:cs="Arial"/>
          <w:color w:val="222222"/>
          <w:sz w:val="16"/>
          <w:szCs w:val="16"/>
        </w:rPr>
        <w:t>a particular type of exploitation that has become endemic under</w:t>
      </w:r>
      <w:r w:rsidRPr="0012257F">
        <w:rPr>
          <w:rStyle w:val="apple-converted-space"/>
          <w:rFonts w:ascii="Arial" w:hAnsi="Arial" w:cs="Arial"/>
          <w:color w:val="222222"/>
          <w:sz w:val="16"/>
          <w:szCs w:val="16"/>
        </w:rPr>
        <w:t> </w:t>
      </w:r>
      <w:r w:rsidRPr="0012257F">
        <w:rPr>
          <w:rFonts w:ascii="Arial" w:hAnsi="Arial" w:cs="Arial"/>
          <w:b/>
          <w:bCs/>
          <w:color w:val="222222"/>
          <w:sz w:val="19"/>
          <w:szCs w:val="19"/>
          <w:u w:val="single"/>
        </w:rPr>
        <w:t>global capitalist relations</w:t>
      </w:r>
      <w:r w:rsidRPr="0012257F">
        <w:rPr>
          <w:rStyle w:val="apple-converted-space"/>
          <w:rFonts w:ascii="Arial" w:hAnsi="Arial" w:cs="Arial"/>
          <w:color w:val="222222"/>
          <w:sz w:val="16"/>
          <w:szCs w:val="16"/>
        </w:rPr>
        <w:t> </w:t>
      </w:r>
      <w:r w:rsidRPr="0012257F">
        <w:rPr>
          <w:rFonts w:ascii="Arial" w:hAnsi="Arial" w:cs="Arial"/>
          <w:color w:val="222222"/>
          <w:sz w:val="16"/>
          <w:szCs w:val="16"/>
        </w:rPr>
        <w:t>(Barrett 1999a, 33; Glissant 2000). It is at this point of production where the</w:t>
      </w:r>
      <w:r w:rsidRPr="0012257F">
        <w:rPr>
          <w:rFonts w:ascii="Arial" w:hAnsi="Arial" w:cs="Arial"/>
          <w:b/>
          <w:bCs/>
          <w:color w:val="222222"/>
          <w:sz w:val="19"/>
          <w:szCs w:val="19"/>
          <w:u w:val="single"/>
          <w:shd w:val="clear" w:color="auto" w:fill="00FFFF"/>
        </w:rPr>
        <w:t>process of subjectivization</w:t>
      </w:r>
      <w:r w:rsidRPr="0012257F">
        <w:rPr>
          <w:rStyle w:val="apple-converted-space"/>
          <w:rFonts w:ascii="Arial" w:hAnsi="Arial" w:cs="Arial"/>
          <w:color w:val="222222"/>
          <w:sz w:val="16"/>
          <w:szCs w:val="16"/>
          <w:shd w:val="clear" w:color="auto" w:fill="00FFFF"/>
        </w:rPr>
        <w:t> </w:t>
      </w:r>
      <w:r w:rsidRPr="0012257F">
        <w:rPr>
          <w:rFonts w:ascii="Arial" w:hAnsi="Arial" w:cs="Arial"/>
          <w:b/>
          <w:bCs/>
          <w:color w:val="222222"/>
          <w:sz w:val="19"/>
          <w:szCs w:val="19"/>
          <w:u w:val="single"/>
          <w:shd w:val="clear" w:color="auto" w:fill="00FFFF"/>
        </w:rPr>
        <w:t>is</w:t>
      </w:r>
      <w:r w:rsidRPr="0012257F">
        <w:rPr>
          <w:rStyle w:val="apple-converted-space"/>
          <w:rFonts w:ascii="Arial" w:hAnsi="Arial" w:cs="Arial"/>
          <w:bCs/>
          <w:color w:val="222222"/>
          <w:sz w:val="19"/>
          <w:szCs w:val="19"/>
        </w:rPr>
        <w:t> </w:t>
      </w:r>
      <w:r w:rsidRPr="0012257F">
        <w:rPr>
          <w:rFonts w:ascii="Arial" w:hAnsi="Arial" w:cs="Arial"/>
          <w:color w:val="222222"/>
          <w:sz w:val="16"/>
          <w:szCs w:val="16"/>
        </w:rPr>
        <w:t>and has historically been most vulnerable.</w:t>
      </w:r>
      <w:r w:rsidRPr="0012257F">
        <w:rPr>
          <w:rStyle w:val="apple-converted-space"/>
          <w:rFonts w:ascii="Arial" w:hAnsi="Arial" w:cs="Arial"/>
          <w:color w:val="222222"/>
          <w:sz w:val="16"/>
          <w:szCs w:val="16"/>
        </w:rPr>
        <w:t> </w:t>
      </w:r>
      <w:r w:rsidRPr="0012257F">
        <w:rPr>
          <w:rFonts w:ascii="Arial" w:hAnsi="Arial" w:cs="Arial"/>
          <w:b/>
          <w:bCs/>
          <w:color w:val="222222"/>
          <w:sz w:val="19"/>
          <w:szCs w:val="19"/>
          <w:u w:val="single"/>
        </w:rPr>
        <w:t>The</w:t>
      </w:r>
      <w:r w:rsidRPr="0012257F">
        <w:rPr>
          <w:rStyle w:val="apple-converted-space"/>
          <w:rFonts w:ascii="Arial" w:hAnsi="Arial" w:cs="Arial"/>
          <w:color w:val="222222"/>
          <w:sz w:val="16"/>
          <w:szCs w:val="16"/>
        </w:rPr>
        <w:t> </w:t>
      </w:r>
      <w:r w:rsidRPr="0012257F">
        <w:rPr>
          <w:rFonts w:ascii="Arial" w:hAnsi="Arial" w:cs="Arial"/>
          <w:color w:val="222222"/>
          <w:sz w:val="16"/>
          <w:szCs w:val="16"/>
        </w:rPr>
        <w:t>deep articulations and sonic nuances of the gendered black body</w:t>
      </w:r>
      <w:r w:rsidRPr="0012257F">
        <w:rPr>
          <w:rStyle w:val="apple-converted-space"/>
          <w:rFonts w:ascii="Arial" w:hAnsi="Arial" w:cs="Arial"/>
          <w:color w:val="222222"/>
          <w:sz w:val="16"/>
          <w:szCs w:val="16"/>
        </w:rPr>
        <w:t> </w:t>
      </w:r>
      <w:r w:rsidRPr="0012257F">
        <w:rPr>
          <w:rFonts w:ascii="Arial" w:hAnsi="Arial" w:cs="Arial"/>
          <w:color w:val="222222"/>
          <w:sz w:val="16"/>
          <w:szCs w:val="16"/>
        </w:rPr>
        <w:t>provide</w:t>
      </w:r>
      <w:r w:rsidRPr="0012257F">
        <w:rPr>
          <w:rFonts w:ascii="Arial" w:hAnsi="Arial" w:cs="Arial"/>
          <w:b/>
          <w:bCs/>
          <w:color w:val="222222"/>
          <w:sz w:val="19"/>
          <w:szCs w:val="19"/>
          <w:u w:val="single"/>
          <w:shd w:val="clear" w:color="auto" w:fill="00FFFF"/>
        </w:rPr>
        <w:t>a blueprint for the systemic violation of desire</w:t>
      </w:r>
      <w:r w:rsidRPr="0012257F">
        <w:rPr>
          <w:rStyle w:val="apple-converted-space"/>
          <w:rFonts w:ascii="Arial" w:hAnsi="Arial" w:cs="Arial"/>
          <w:bCs/>
          <w:color w:val="222222"/>
          <w:sz w:val="19"/>
          <w:szCs w:val="19"/>
        </w:rPr>
        <w:t> </w:t>
      </w:r>
      <w:r w:rsidRPr="0012257F">
        <w:rPr>
          <w:rFonts w:ascii="Arial" w:hAnsi="Arial" w:cs="Arial"/>
          <w:color w:val="222222"/>
          <w:sz w:val="16"/>
          <w:szCs w:val="16"/>
        </w:rPr>
        <w:t>as a general tendency under late capitalism. It is the integrity of our desires that is precisely what is at stake during this time of widespread, endemic emotional crisis. We all confront the crisis of audibility and it is this crisis, more than our successful maneuvering of the apparatus through deft strategies of articulation, that can be said to unify us. Any</w:t>
      </w:r>
      <w:r w:rsidRPr="0012257F">
        <w:rPr>
          <w:rStyle w:val="apple-converted-space"/>
          <w:rFonts w:ascii="Arial" w:hAnsi="Arial" w:cs="Arial"/>
          <w:color w:val="222222"/>
          <w:sz w:val="16"/>
          <w:szCs w:val="16"/>
        </w:rPr>
        <w:t> </w:t>
      </w:r>
      <w:r w:rsidRPr="0012257F">
        <w:rPr>
          <w:rFonts w:ascii="Arial" w:hAnsi="Arial" w:cs="Arial"/>
          <w:b/>
          <w:bCs/>
          <w:color w:val="222222"/>
          <w:sz w:val="19"/>
          <w:szCs w:val="19"/>
          <w:u w:val="single"/>
          <w:shd w:val="clear" w:color="auto" w:fill="00FFFF"/>
        </w:rPr>
        <w:t>claims to a zone of liberated black femininity</w:t>
      </w:r>
      <w:r w:rsidRPr="0012257F">
        <w:rPr>
          <w:rFonts w:ascii="Arial" w:hAnsi="Arial" w:cs="Arial"/>
          <w:color w:val="222222"/>
          <w:sz w:val="16"/>
          <w:szCs w:val="16"/>
        </w:rPr>
        <w:t>, any claims to having orchestrated an escape from the domineering expectations (shall we say requirements?) of the repressive apparatus of articulation, must be met with apprehension and taken seriously. Focusing on expressive freedom may legitimize the presence and integrity of black voices within mainstream culture, it may provide evidence for an unjustifiable exclusion from the financial apparatus of sound − but it does not necessarily address the peculiar dilemma confronting our black voices in their effort to desire freely, openly, and radically. Instead of helping us locate the continuities of oppression, it may</w:t>
      </w:r>
      <w:r w:rsidRPr="0012257F">
        <w:rPr>
          <w:rStyle w:val="apple-converted-space"/>
          <w:rFonts w:ascii="Arial" w:hAnsi="Arial" w:cs="Arial"/>
          <w:color w:val="222222"/>
          <w:sz w:val="16"/>
          <w:szCs w:val="16"/>
        </w:rPr>
        <w:t> </w:t>
      </w:r>
      <w:r w:rsidRPr="0012257F">
        <w:rPr>
          <w:rFonts w:ascii="Arial" w:hAnsi="Arial" w:cs="Arial"/>
          <w:b/>
          <w:bCs/>
          <w:color w:val="222222"/>
          <w:sz w:val="19"/>
          <w:szCs w:val="19"/>
          <w:u w:val="single"/>
          <w:shd w:val="clear" w:color="auto" w:fill="00FFFF"/>
        </w:rPr>
        <w:t>reinforce a repressed desire for assimilation into the corporate system and prolong the fantasy of social inclusion</w:t>
      </w:r>
      <w:r w:rsidRPr="0012257F">
        <w:rPr>
          <w:rStyle w:val="apple-converted-space"/>
          <w:rFonts w:ascii="Arial" w:hAnsi="Arial" w:cs="Arial"/>
          <w:color w:val="222222"/>
          <w:sz w:val="16"/>
          <w:szCs w:val="16"/>
        </w:rPr>
        <w:t> </w:t>
      </w:r>
      <w:r w:rsidRPr="0012257F">
        <w:rPr>
          <w:rFonts w:ascii="Arial" w:hAnsi="Arial" w:cs="Arial"/>
          <w:color w:val="222222"/>
          <w:sz w:val="16"/>
          <w:szCs w:val="16"/>
        </w:rPr>
        <w:t>within a domineering commercial culture and the paradigms it attempts to establish for the circulation of affect. But if a zone of liberation does exist, I suspect that pinpointing the maneuvers away from the exploitive apparatus, not merely indicating the presence of the gendered black body within them, might become a vital measure of true expressive freedom and emotional autonomy. A concern with the detritus of affect, with the irresolutions, the castaway emotional currents and the historical baggage of the speech act,</w:t>
      </w:r>
      <w:r w:rsidRPr="0012257F">
        <w:rPr>
          <w:rStyle w:val="apple-converted-space"/>
          <w:rFonts w:ascii="Arial" w:hAnsi="Arial" w:cs="Arial"/>
          <w:color w:val="222222"/>
          <w:sz w:val="16"/>
          <w:szCs w:val="16"/>
        </w:rPr>
        <w:t> </w:t>
      </w:r>
      <w:r w:rsidRPr="0012257F">
        <w:rPr>
          <w:rFonts w:ascii="Arial" w:hAnsi="Arial" w:cs="Arial"/>
          <w:b/>
          <w:bCs/>
          <w:color w:val="222222"/>
          <w:sz w:val="19"/>
          <w:szCs w:val="19"/>
          <w:u w:val="single"/>
          <w:shd w:val="clear" w:color="auto" w:fill="00FFFF"/>
        </w:rPr>
        <w:t>the confiscations of desire</w:t>
      </w:r>
      <w:r w:rsidRPr="0012257F">
        <w:rPr>
          <w:rStyle w:val="apple-converted-space"/>
          <w:rFonts w:ascii="Arial" w:hAnsi="Arial" w:cs="Arial"/>
          <w:bCs/>
          <w:color w:val="222222"/>
          <w:sz w:val="19"/>
          <w:szCs w:val="19"/>
        </w:rPr>
        <w:t> </w:t>
      </w:r>
      <w:r w:rsidRPr="0012257F">
        <w:rPr>
          <w:rFonts w:ascii="Arial" w:hAnsi="Arial" w:cs="Arial"/>
          <w:b/>
          <w:bCs/>
          <w:color w:val="222222"/>
          <w:sz w:val="19"/>
          <w:szCs w:val="19"/>
          <w:u w:val="single"/>
        </w:rPr>
        <w:t>that lead to</w:t>
      </w:r>
      <w:r w:rsidRPr="0012257F">
        <w:rPr>
          <w:rStyle w:val="apple-converted-space"/>
          <w:rFonts w:ascii="Arial" w:hAnsi="Arial" w:cs="Arial"/>
          <w:color w:val="222222"/>
          <w:sz w:val="16"/>
          <w:szCs w:val="16"/>
        </w:rPr>
        <w:t> </w:t>
      </w:r>
      <w:r w:rsidRPr="0012257F">
        <w:rPr>
          <w:rFonts w:ascii="Arial" w:hAnsi="Arial" w:cs="Arial"/>
          <w:color w:val="222222"/>
          <w:sz w:val="16"/>
          <w:szCs w:val="16"/>
        </w:rPr>
        <w:t>an</w:t>
      </w:r>
      <w:r w:rsidRPr="0012257F">
        <w:rPr>
          <w:rStyle w:val="apple-converted-space"/>
          <w:rFonts w:ascii="Arial" w:hAnsi="Arial" w:cs="Arial"/>
          <w:color w:val="222222"/>
          <w:sz w:val="16"/>
          <w:szCs w:val="16"/>
        </w:rPr>
        <w:t> </w:t>
      </w:r>
      <w:r w:rsidRPr="0012257F">
        <w:rPr>
          <w:rFonts w:ascii="Arial" w:hAnsi="Arial" w:cs="Arial"/>
          <w:b/>
          <w:bCs/>
          <w:color w:val="222222"/>
          <w:sz w:val="19"/>
          <w:szCs w:val="19"/>
          <w:u w:val="single"/>
        </w:rPr>
        <w:t>accumulation</w:t>
      </w:r>
      <w:r w:rsidRPr="0012257F">
        <w:rPr>
          <w:rStyle w:val="apple-converted-space"/>
          <w:rFonts w:ascii="Arial" w:hAnsi="Arial" w:cs="Arial"/>
          <w:color w:val="222222"/>
          <w:sz w:val="16"/>
          <w:szCs w:val="16"/>
        </w:rPr>
        <w:t> </w:t>
      </w:r>
      <w:r w:rsidRPr="0012257F">
        <w:rPr>
          <w:rFonts w:ascii="Arial" w:hAnsi="Arial" w:cs="Arial"/>
          <w:color w:val="222222"/>
          <w:sz w:val="16"/>
          <w:szCs w:val="16"/>
        </w:rPr>
        <w:t>of unrequited and unresolved sentiment,</w:t>
      </w:r>
      <w:r w:rsidRPr="0012257F">
        <w:rPr>
          <w:rStyle w:val="apple-converted-space"/>
          <w:rFonts w:ascii="Arial" w:hAnsi="Arial" w:cs="Arial"/>
          <w:color w:val="222222"/>
          <w:sz w:val="16"/>
          <w:szCs w:val="16"/>
        </w:rPr>
        <w:t> </w:t>
      </w:r>
      <w:r w:rsidRPr="0012257F">
        <w:rPr>
          <w:rFonts w:ascii="Arial" w:hAnsi="Arial" w:cs="Arial"/>
          <w:b/>
          <w:bCs/>
          <w:color w:val="222222"/>
          <w:sz w:val="19"/>
          <w:szCs w:val="19"/>
          <w:u w:val="single"/>
          <w:shd w:val="clear" w:color="auto" w:fill="00FFFF"/>
        </w:rPr>
        <w:t>dictates a cross-examination of any utopian assessments of</w:t>
      </w:r>
      <w:r w:rsidRPr="0012257F">
        <w:rPr>
          <w:rStyle w:val="apple-converted-space"/>
          <w:rFonts w:ascii="Arial" w:hAnsi="Arial" w:cs="Arial"/>
          <w:color w:val="222222"/>
          <w:sz w:val="16"/>
          <w:szCs w:val="16"/>
        </w:rPr>
        <w:t> </w:t>
      </w:r>
      <w:r w:rsidRPr="0012257F">
        <w:rPr>
          <w:rFonts w:ascii="Arial" w:hAnsi="Arial" w:cs="Arial"/>
          <w:color w:val="222222"/>
          <w:sz w:val="16"/>
          <w:szCs w:val="16"/>
        </w:rPr>
        <w:t>the</w:t>
      </w:r>
      <w:r w:rsidRPr="0012257F">
        <w:rPr>
          <w:rStyle w:val="apple-converted-space"/>
          <w:rFonts w:ascii="Arial" w:hAnsi="Arial" w:cs="Arial"/>
          <w:color w:val="222222"/>
          <w:sz w:val="16"/>
          <w:szCs w:val="16"/>
        </w:rPr>
        <w:t> </w:t>
      </w:r>
      <w:r w:rsidRPr="0012257F">
        <w:rPr>
          <w:rFonts w:ascii="Arial" w:hAnsi="Arial" w:cs="Arial"/>
          <w:b/>
          <w:bCs/>
          <w:color w:val="222222"/>
          <w:sz w:val="19"/>
          <w:szCs w:val="19"/>
          <w:u w:val="single"/>
          <w:shd w:val="clear" w:color="auto" w:fill="00FFFF"/>
        </w:rPr>
        <w:t>black aesthetics’</w:t>
      </w:r>
      <w:r w:rsidRPr="0012257F">
        <w:rPr>
          <w:rStyle w:val="apple-converted-space"/>
          <w:rFonts w:ascii="Arial" w:hAnsi="Arial" w:cs="Arial"/>
          <w:color w:val="222222"/>
          <w:sz w:val="16"/>
          <w:szCs w:val="16"/>
        </w:rPr>
        <w:t> </w:t>
      </w:r>
      <w:r w:rsidRPr="0012257F">
        <w:rPr>
          <w:rFonts w:ascii="Arial" w:hAnsi="Arial" w:cs="Arial"/>
          <w:color w:val="222222"/>
          <w:sz w:val="16"/>
          <w:szCs w:val="16"/>
        </w:rPr>
        <w:t>contribution to commercial practices. It demands a suspicious posture towards the “play,” the reciprocity − the open, emancipatory, and ostensibly democratic field of negotiation – within this domain. It asks for us to focus upon the violations, the habitual inequalities that a more cynical view of discourse implies.</w:t>
      </w:r>
    </w:p>
    <w:p w14:paraId="37A7EDE7" w14:textId="77777777" w:rsidR="00BD7A6C" w:rsidRPr="0012257F" w:rsidRDefault="00BD7A6C" w:rsidP="00BD7A6C">
      <w:pPr>
        <w:rPr>
          <w:rFonts w:ascii="Arial" w:hAnsi="Arial" w:cs="Arial"/>
        </w:rPr>
      </w:pPr>
    </w:p>
    <w:p w14:paraId="405E8571" w14:textId="77777777" w:rsidR="00BD7A6C" w:rsidRPr="0012257F" w:rsidRDefault="00BD7A6C" w:rsidP="00BD7A6C">
      <w:pPr>
        <w:rPr>
          <w:rFonts w:ascii="Arial" w:hAnsi="Arial" w:cs="Arial"/>
          <w:sz w:val="4"/>
          <w:szCs w:val="16"/>
        </w:rPr>
      </w:pPr>
    </w:p>
    <w:p w14:paraId="053227AE" w14:textId="77777777" w:rsidR="00BD7A6C" w:rsidRPr="0012257F" w:rsidRDefault="00BD7A6C" w:rsidP="00BD7A6C">
      <w:pPr>
        <w:pStyle w:val="Heading4"/>
        <w:spacing w:before="0"/>
        <w:rPr>
          <w:rFonts w:ascii="Arial" w:hAnsi="Arial" w:cs="Arial"/>
        </w:rPr>
      </w:pPr>
      <w:r w:rsidRPr="0012257F">
        <w:rPr>
          <w:rFonts w:ascii="Arial" w:hAnsi="Arial" w:cs="Arial"/>
        </w:rPr>
        <w:t xml:space="preserve">The alternative is an act of embracing the apocalyptic word which creates a break with the value system of this world that sustain anti-black violence </w:t>
      </w:r>
    </w:p>
    <w:p w14:paraId="7028F9B4" w14:textId="77777777" w:rsidR="00BD7A6C" w:rsidRPr="0012257F" w:rsidRDefault="00BD7A6C" w:rsidP="00BD7A6C">
      <w:pPr>
        <w:spacing w:after="0"/>
        <w:rPr>
          <w:rFonts w:ascii="Arial" w:hAnsi="Arial" w:cs="Arial"/>
        </w:rPr>
      </w:pPr>
      <w:r w:rsidRPr="0012257F">
        <w:rPr>
          <w:rFonts w:ascii="Arial" w:hAnsi="Arial" w:cs="Arial"/>
          <w:b/>
        </w:rPr>
        <w:t>Drabinski in 16</w:t>
      </w:r>
      <w:r w:rsidRPr="0012257F">
        <w:rPr>
          <w:rFonts w:ascii="Arial" w:hAnsi="Arial" w:cs="Arial"/>
        </w:rPr>
        <w:t xml:space="preserve"> &lt;John. “Césaire’s Apocalyptic Word” The South Atlantic Quarterly 115:3, July 2016. Duke University Press. Pgs 567-583. CS&gt;</w:t>
      </w:r>
    </w:p>
    <w:p w14:paraId="6F0050C5" w14:textId="77777777" w:rsidR="00BD7A6C" w:rsidRPr="0012257F" w:rsidRDefault="00BD7A6C" w:rsidP="00BD7A6C">
      <w:pPr>
        <w:spacing w:after="0"/>
        <w:rPr>
          <w:rFonts w:ascii="Arial" w:hAnsi="Arial" w:cs="Arial"/>
          <w:sz w:val="16"/>
        </w:rPr>
      </w:pPr>
      <w:r w:rsidRPr="0012257F">
        <w:rPr>
          <w:rFonts w:ascii="Arial" w:hAnsi="Arial" w:cs="Arial"/>
          <w:sz w:val="16"/>
        </w:rPr>
        <w:t xml:space="preserve">The indefensibility of Europe—this is a very different moment for Césaire, one in which he is compelled to think without dialectic. </w:t>
      </w:r>
      <w:r w:rsidRPr="0012257F">
        <w:rPr>
          <w:rStyle w:val="StyleUnderline"/>
          <w:rFonts w:ascii="Arial" w:hAnsi="Arial" w:cs="Arial"/>
          <w:highlight w:val="cyan"/>
        </w:rPr>
        <w:t>Césaire’s nondialectical thinking is crucial</w:t>
      </w:r>
      <w:r w:rsidRPr="0012257F">
        <w:rPr>
          <w:rStyle w:val="StyleUnderline"/>
          <w:rFonts w:ascii="Arial" w:hAnsi="Arial" w:cs="Arial"/>
        </w:rPr>
        <w:t xml:space="preserve"> here, </w:t>
      </w:r>
      <w:r w:rsidRPr="0012257F">
        <w:rPr>
          <w:rStyle w:val="StyleUnderline"/>
          <w:rFonts w:ascii="Arial" w:hAnsi="Arial" w:cs="Arial"/>
          <w:highlight w:val="cyan"/>
        </w:rPr>
        <w:t>as it marks his distance from</w:t>
      </w:r>
      <w:r w:rsidRPr="0012257F">
        <w:rPr>
          <w:rStyle w:val="StyleUnderline"/>
          <w:rFonts w:ascii="Arial" w:hAnsi="Arial" w:cs="Arial"/>
        </w:rPr>
        <w:t xml:space="preserve"> the Judeo-Christian imagination of </w:t>
      </w:r>
      <w:r w:rsidRPr="0012257F">
        <w:rPr>
          <w:rStyle w:val="StyleUnderline"/>
          <w:rFonts w:ascii="Arial" w:hAnsi="Arial" w:cs="Arial"/>
          <w:highlight w:val="cyan"/>
        </w:rPr>
        <w:t>prophecy as an antithetical moment in the dialectic of apocalypse and new beginning</w:t>
      </w:r>
      <w:r w:rsidRPr="0012257F">
        <w:rPr>
          <w:rFonts w:ascii="Arial" w:hAnsi="Arial" w:cs="Arial"/>
          <w:sz w:val="16"/>
        </w:rPr>
        <w:t>—something we will examine below in detail—</w:t>
      </w:r>
      <w:r w:rsidRPr="0012257F">
        <w:rPr>
          <w:rStyle w:val="StyleUnderline"/>
          <w:rFonts w:ascii="Arial" w:hAnsi="Arial" w:cs="Arial"/>
        </w:rPr>
        <w:t>and underscores the sense in which a sense of world must be brought into being for the first time; Césaire’s afropessimism, the claim that the world is unlivable for black people and the very idea of blackness, requires apocalypse because there is nothing in or about the world with which to reconcile. Reconciliation</w:t>
      </w:r>
      <w:r w:rsidRPr="0012257F">
        <w:rPr>
          <w:rFonts w:ascii="Arial" w:hAnsi="Arial" w:cs="Arial"/>
          <w:sz w:val="16"/>
        </w:rPr>
        <w:t xml:space="preserve">, even in cultural production, </w:t>
      </w:r>
      <w:r w:rsidRPr="0012257F">
        <w:rPr>
          <w:rStyle w:val="StyleUnderline"/>
          <w:rFonts w:ascii="Arial" w:hAnsi="Arial" w:cs="Arial"/>
        </w:rPr>
        <w:t>is all the more problematic when Europe is cast as sick, diseased, and incurable in its indefensibility.</w:t>
      </w:r>
      <w:r w:rsidRPr="0012257F">
        <w:rPr>
          <w:rFonts w:ascii="Arial" w:hAnsi="Arial" w:cs="Arial"/>
          <w:sz w:val="16"/>
        </w:rPr>
        <w:t xml:space="preserve"> Europe becomes in this context less the model for thinking civilizational unity across cultural difference than fatal contagion. Indeed, </w:t>
      </w:r>
      <w:r w:rsidRPr="0012257F">
        <w:rPr>
          <w:rStyle w:val="StyleUnderline"/>
          <w:rFonts w:ascii="Arial" w:hAnsi="Arial" w:cs="Arial"/>
          <w:highlight w:val="cyan"/>
        </w:rPr>
        <w:t>it is precisely this nondialectical moment that changes the meaning of the prophetic word</w:t>
      </w:r>
      <w:r w:rsidRPr="0012257F">
        <w:rPr>
          <w:rStyle w:val="StyleUnderline"/>
          <w:rFonts w:ascii="Arial" w:hAnsi="Arial" w:cs="Arial"/>
        </w:rPr>
        <w:t>. Rather than hark back to a law of civilization, the prophetic word is subordinated to</w:t>
      </w:r>
      <w:r w:rsidRPr="0012257F">
        <w:rPr>
          <w:rFonts w:ascii="Arial" w:hAnsi="Arial" w:cs="Arial"/>
          <w:sz w:val="16"/>
        </w:rPr>
        <w:t xml:space="preserve"> (if not outright eclipsed by</w:t>
      </w:r>
      <w:r w:rsidRPr="0012257F">
        <w:rPr>
          <w:rStyle w:val="StyleUnderline"/>
          <w:rFonts w:ascii="Arial" w:hAnsi="Arial" w:cs="Arial"/>
        </w:rPr>
        <w:t>) a vision of the end of known time</w:t>
      </w:r>
      <w:r w:rsidRPr="0012257F">
        <w:rPr>
          <w:rFonts w:ascii="Arial" w:hAnsi="Arial" w:cs="Arial"/>
          <w:sz w:val="16"/>
        </w:rPr>
        <w:t xml:space="preserve">. Prophecy and the end of time do not stand in dialectical relation. And so it is here that </w:t>
      </w:r>
      <w:r w:rsidRPr="0012257F">
        <w:rPr>
          <w:rStyle w:val="Emphasis"/>
          <w:rFonts w:ascii="Arial" w:hAnsi="Arial" w:cs="Arial"/>
          <w:highlight w:val="cyan"/>
        </w:rPr>
        <w:t>the apocalyptic word</w:t>
      </w:r>
      <w:r w:rsidRPr="0012257F">
        <w:rPr>
          <w:rFonts w:ascii="Arial" w:hAnsi="Arial" w:cs="Arial"/>
          <w:sz w:val="16"/>
        </w:rPr>
        <w:t xml:space="preserve"> in Notebook </w:t>
      </w:r>
      <w:r w:rsidRPr="0012257F">
        <w:rPr>
          <w:rStyle w:val="Emphasis"/>
          <w:rFonts w:ascii="Arial" w:hAnsi="Arial" w:cs="Arial"/>
          <w:highlight w:val="cyan"/>
        </w:rPr>
        <w:t>proposes a radical method and vision, uprooting as revolution, rather than, as with the prophetic, reforming the meaning of the world through a retrieval of a properly attuned past</w:t>
      </w:r>
      <w:r w:rsidRPr="0012257F">
        <w:rPr>
          <w:rFonts w:ascii="Arial" w:hAnsi="Arial" w:cs="Arial"/>
          <w:sz w:val="16"/>
        </w:rPr>
        <w:t xml:space="preserve">. Outside reform, the revolutionary function of the apocalyptic word is precisely the positivity or constructive (building for the first time) character of the new négritude. The poem begins with terrifying, melancholic images of indifference, death, and disgust. After his documentation of the utter despair of the colonial landscape, Césaire asks himself what he wants. What can be done? How to wrest self and culture from the fate cast by the history and memory of colonialism? That history and memory is written on the bodies strewn across the diaspora’s landscape. Césaire replies with the apocalyptic word. He writes in what is, to my eyes, the key passage in Notebook: What can I do?/ One must begin somewhere./ Begin what?/ The only thing in the world/ Worth beginning:/ The End of the world of course./ (Césaire 1983a: 55) Césaire links beginning and apocalypse, but not with a view toward the past. </w:t>
      </w:r>
      <w:r w:rsidRPr="0012257F">
        <w:rPr>
          <w:rStyle w:val="StyleUnderline"/>
          <w:rFonts w:ascii="Arial" w:hAnsi="Arial" w:cs="Arial"/>
          <w:highlight w:val="cyan"/>
        </w:rPr>
        <w:t>This is not the Middle Passage as the end of the world; the end of the world is to come.</w:t>
      </w:r>
      <w:r w:rsidRPr="0012257F">
        <w:rPr>
          <w:rStyle w:val="StyleUnderline"/>
          <w:rFonts w:ascii="Arial" w:hAnsi="Arial" w:cs="Arial"/>
        </w:rPr>
        <w:t xml:space="preserve"> This is a messianic vision without a messiah. </w:t>
      </w:r>
      <w:r w:rsidRPr="0012257F">
        <w:rPr>
          <w:rStyle w:val="StyleUnderline"/>
          <w:rFonts w:ascii="Arial" w:hAnsi="Arial" w:cs="Arial"/>
          <w:highlight w:val="cyan"/>
        </w:rPr>
        <w:t>Out of the end of the world, beginning is possible, perhaps for the first time</w:t>
      </w:r>
      <w:r w:rsidRPr="0012257F">
        <w:rPr>
          <w:rStyle w:val="StyleUnderline"/>
          <w:rFonts w:ascii="Arial" w:hAnsi="Arial" w:cs="Arial"/>
        </w:rPr>
        <w:t>.</w:t>
      </w:r>
      <w:r w:rsidRPr="0012257F">
        <w:rPr>
          <w:rFonts w:ascii="Arial" w:hAnsi="Arial" w:cs="Arial"/>
          <w:sz w:val="16"/>
        </w:rPr>
        <w:t xml:space="preserve"> In this verse, Césaire imagines outside the contagion and the indefensible but without a backward glance. </w:t>
      </w:r>
      <w:r w:rsidRPr="0012257F">
        <w:rPr>
          <w:rStyle w:val="Emphasis"/>
          <w:rFonts w:ascii="Arial" w:hAnsi="Arial" w:cs="Arial"/>
          <w:highlight w:val="cyan"/>
        </w:rPr>
        <w:t>The apocalyptic moment clears the time and space for beginning</w:t>
      </w:r>
      <w:r w:rsidRPr="0012257F">
        <w:rPr>
          <w:rFonts w:ascii="Arial" w:hAnsi="Arial" w:cs="Arial"/>
          <w:sz w:val="16"/>
        </w:rPr>
        <w:t xml:space="preserve">— even, perhaps, beginning without nostalgia. Consider later in Notebook, where Césaire repeats the following, first in prose, then in verse: “I say right on! The old negritude / progressively cadavers itself” (79). What a strange move, making the cadaver into a verb. We can make sense of this in the apocalyptic frame. On the one hand, we could read this as Césaire simply committing a form of parricide against colonized blackness, which is in some ways the explicit theme of this section of the poem. Césaire bids farewell to his grandfather— literally, maybe, but also certainly as a figure of a blackness that has passed— and, in so doing, declares the erect, vital masculinity of his or the new négritude. On the other hand, this cadavering of the old négritude follows the messianic moment in the poem, which, if a messianism without messiah, raises the possibility of an apocalyptic—and not simply prophetic—interpretation. </w:t>
      </w:r>
      <w:r w:rsidRPr="0012257F">
        <w:rPr>
          <w:rStyle w:val="StyleUnderline"/>
          <w:rFonts w:ascii="Arial" w:hAnsi="Arial" w:cs="Arial"/>
          <w:highlight w:val="cyan"/>
        </w:rPr>
        <w:t>Perhaps the apocalyptic vision induces the decay and death of all forms of blackness, even the traces and fragments of the past. Perhaps traces and fragments are already death itself, and so are their own bearers of the contagion and torpor of coloniality, and therefore call for the clearing of the apocalyptic word</w:t>
      </w:r>
      <w:r w:rsidRPr="0012257F">
        <w:rPr>
          <w:rStyle w:val="Emphasis"/>
          <w:rFonts w:ascii="Arial" w:hAnsi="Arial" w:cs="Arial"/>
          <w:highlight w:val="cyan"/>
        </w:rPr>
        <w:t>. Prophecy restores an older order. Apocalypse brings it all to an end.</w:t>
      </w:r>
      <w:r w:rsidRPr="0012257F">
        <w:rPr>
          <w:rStyle w:val="Emphasis"/>
          <w:rFonts w:ascii="Arial" w:hAnsi="Arial" w:cs="Arial"/>
        </w:rPr>
        <w:t xml:space="preserve"> </w:t>
      </w:r>
      <w:r w:rsidRPr="0012257F">
        <w:rPr>
          <w:rFonts w:ascii="Arial" w:hAnsi="Arial" w:cs="Arial"/>
          <w:sz w:val="16"/>
        </w:rPr>
        <w:t xml:space="preserve">This theme recurs in a number of the poems collected in The Miraculous Weapons, where the theme of destruction takes on important new contours outside the rhetoric of rage. In The Miraculous Weapons, the end of the world becomes apocalyptic in the fecund sense of the term, giving better shape to what in Notebook is a desperate call to end history and clear memory. After calling forth the pain and loss of the past, figuring at every turn the silence, despair, and torpor and “the loud scream of sweat,” Césaire (1983b: 95) again arrives at the temporal interval. </w:t>
      </w:r>
      <w:r w:rsidRPr="0012257F">
        <w:rPr>
          <w:rStyle w:val="StyleUnderline"/>
          <w:rFonts w:ascii="Arial" w:hAnsi="Arial" w:cs="Arial"/>
          <w:highlight w:val="cyan"/>
        </w:rPr>
        <w:t>What makes the future possible?</w:t>
      </w:r>
      <w:r w:rsidRPr="0012257F">
        <w:rPr>
          <w:rFonts w:ascii="Arial" w:hAnsi="Arial" w:cs="Arial"/>
          <w:sz w:val="16"/>
        </w:rPr>
        <w:t xml:space="preserve"> In “The Thoroughbreds,” the future is imagined as plentitude, which, in the context of his repetition of the themes of abjection, impotence, and despair found in Notebook, is </w:t>
      </w:r>
      <w:r w:rsidRPr="0012257F">
        <w:rPr>
          <w:rStyle w:val="Emphasis"/>
          <w:rFonts w:ascii="Arial" w:hAnsi="Arial" w:cs="Arial"/>
          <w:highlight w:val="cyan"/>
        </w:rPr>
        <w:t>the hitherto unimaginable transformation of landscape and consciousness</w:t>
      </w:r>
      <w:r w:rsidRPr="0012257F">
        <w:rPr>
          <w:rStyle w:val="StyleUnderline"/>
          <w:rFonts w:ascii="Arial" w:hAnsi="Arial" w:cs="Arial"/>
          <w:highlight w:val="cyan"/>
        </w:rPr>
        <w:t>. The transition from the unimaginable to the plentitude of possibility</w:t>
      </w:r>
      <w:r w:rsidRPr="0012257F">
        <w:rPr>
          <w:rFonts w:ascii="Arial" w:hAnsi="Arial" w:cs="Arial"/>
          <w:sz w:val="16"/>
          <w:highlight w:val="cyan"/>
        </w:rPr>
        <w:t>,</w:t>
      </w:r>
      <w:r w:rsidRPr="0012257F">
        <w:rPr>
          <w:rFonts w:ascii="Arial" w:hAnsi="Arial" w:cs="Arial"/>
          <w:sz w:val="16"/>
        </w:rPr>
        <w:t xml:space="preserve"> from silence to explosion, </w:t>
      </w:r>
      <w:r w:rsidRPr="0012257F">
        <w:rPr>
          <w:rStyle w:val="StyleUnderline"/>
          <w:rFonts w:ascii="Arial" w:hAnsi="Arial" w:cs="Arial"/>
          <w:highlight w:val="cyan"/>
        </w:rPr>
        <w:t>is only possible as the life that comes after death</w:t>
      </w:r>
      <w:r w:rsidRPr="0012257F">
        <w:rPr>
          <w:rFonts w:ascii="Arial" w:hAnsi="Arial" w:cs="Arial"/>
          <w:sz w:val="16"/>
        </w:rPr>
        <w:t xml:space="preserve">. Another story of the end of the world. Césaire writes: Plenitude/ Ah/ The last last sun falls/ Where will it lie if not in Me?/ As everything was dying,/ I did, I did grow—as big as the world—/ And my [consciousness] wider than the sea!/ Last sun./ I explode. I am the fire, I am the sea./ The world is dissolving but I am the world/ The end, the end did we say./ (1983a: 101; translation modified) It is important to see in this passage how Césaire imagines the apocalyptic moment. For Césaire in this instance, it is not a question of retrieval; civilization as a metaphysical and epistemological concept has not entered the frame. Rather, </w:t>
      </w:r>
      <w:r w:rsidRPr="0012257F">
        <w:rPr>
          <w:rStyle w:val="StyleUnderline"/>
          <w:rFonts w:ascii="Arial" w:hAnsi="Arial" w:cs="Arial"/>
          <w:highlight w:val="cyan"/>
        </w:rPr>
        <w:t>the end of the world is what makes consciousness possible and makes consciousness wider than the sea</w:t>
      </w:r>
      <w:r w:rsidRPr="0012257F">
        <w:rPr>
          <w:rFonts w:ascii="Arial" w:hAnsi="Arial" w:cs="Arial"/>
          <w:sz w:val="16"/>
        </w:rPr>
        <w:t>—</w:t>
      </w:r>
      <w:r w:rsidRPr="0012257F">
        <w:rPr>
          <w:rStyle w:val="StyleUnderline"/>
          <w:rFonts w:ascii="Arial" w:hAnsi="Arial" w:cs="Arial"/>
          <w:highlight w:val="cyan"/>
        </w:rPr>
        <w:t>perhaps exceeding, in its beginning again, the catastrophe represented by the sea, where the history and memory of Africa were drowned</w:t>
      </w:r>
      <w:r w:rsidRPr="0012257F">
        <w:rPr>
          <w:rFonts w:ascii="Arial" w:hAnsi="Arial" w:cs="Arial"/>
          <w:sz w:val="16"/>
        </w:rPr>
        <w:t xml:space="preserve">. This apocalyptic word end would therefore seem to carry everything, even if, at the event of the end of the world, nothing is summoned and Césaire imagines instead the opening of the imagination itself. At the end of the world, Césaire becomes the world. This is Notebook’s deepest desire, the somewhere in which to begin. </w:t>
      </w:r>
      <w:r w:rsidRPr="0012257F">
        <w:rPr>
          <w:rStyle w:val="StyleUnderline"/>
          <w:rFonts w:ascii="Arial" w:hAnsi="Arial" w:cs="Arial"/>
          <w:highlight w:val="cyan"/>
        </w:rPr>
        <w:t xml:space="preserve">To return to themselves, then, the colonized need apocalypse. The prophetic word, summoning the past, would seem precarious in this moment, still subject to the contagion of fetid imaginations and despair-ridden consciousness. The </w:t>
      </w:r>
      <w:r w:rsidRPr="0012257F">
        <w:rPr>
          <w:rStyle w:val="Emphasis"/>
          <w:rFonts w:ascii="Arial" w:hAnsi="Arial" w:cs="Arial"/>
          <w:highlight w:val="cyan"/>
        </w:rPr>
        <w:t>rhetoric of civilization, which is the endgame of the prophetic word, does not bring about the end but only harks back to the past in order to reawaken the present, which is then folded into a kind of hybrid future</w:t>
      </w:r>
      <w:r w:rsidRPr="0012257F">
        <w:rPr>
          <w:rStyle w:val="Emphasis"/>
          <w:rFonts w:ascii="Arial" w:hAnsi="Arial" w:cs="Arial"/>
        </w:rPr>
        <w:t>.</w:t>
      </w:r>
      <w:r w:rsidRPr="0012257F">
        <w:rPr>
          <w:rFonts w:ascii="Arial" w:hAnsi="Arial" w:cs="Arial"/>
          <w:sz w:val="16"/>
        </w:rPr>
        <w:t xml:space="preserve"> And yet Césaire also calls for the world’s end, which does not harken but only returns the self to itself for the first time and, in that return, exceeds the trauma of loss with consciousness itself—a strange, yet intimate, native land, for sure.</w:t>
      </w:r>
      <w:r w:rsidRPr="0012257F">
        <w:rPr>
          <w:rFonts w:ascii="Arial" w:hAnsi="Arial" w:cs="Arial"/>
          <w:sz w:val="16"/>
        </w:rPr>
        <w:br/>
      </w:r>
    </w:p>
    <w:p w14:paraId="7A27826F" w14:textId="77777777" w:rsidR="00BD7A6C" w:rsidRPr="0012257F" w:rsidRDefault="00BD7A6C" w:rsidP="00BD7A6C">
      <w:pPr>
        <w:rPr>
          <w:rFonts w:ascii="Arial" w:hAnsi="Arial" w:cs="Arial"/>
        </w:rPr>
      </w:pPr>
    </w:p>
    <w:p w14:paraId="58C3D9AE" w14:textId="77777777" w:rsidR="00BD7A6C" w:rsidRPr="0012257F" w:rsidRDefault="00BD7A6C" w:rsidP="00BD7A6C">
      <w:pPr>
        <w:rPr>
          <w:rFonts w:ascii="Arial" w:hAnsi="Arial" w:cs="Arial"/>
        </w:rPr>
      </w:pPr>
    </w:p>
    <w:p w14:paraId="6C82BDB4" w14:textId="77777777" w:rsidR="00BD7A6C" w:rsidRPr="0012257F" w:rsidRDefault="00BD7A6C" w:rsidP="00BD7A6C">
      <w:pPr>
        <w:pStyle w:val="Heading4"/>
        <w:shd w:val="clear" w:color="auto" w:fill="FFFFFF"/>
        <w:rPr>
          <w:rFonts w:ascii="Arial" w:hAnsi="Arial" w:cs="Arial"/>
          <w:color w:val="222222"/>
          <w:sz w:val="22"/>
        </w:rPr>
      </w:pPr>
      <w:r w:rsidRPr="0012257F">
        <w:rPr>
          <w:rFonts w:ascii="Arial" w:hAnsi="Arial" w:cs="Arial"/>
          <w:color w:val="222222"/>
          <w:sz w:val="22"/>
        </w:rPr>
        <w:t>The joyous canon of Deleuze that demands we maintain faith in the world is an incomplete understanding of how affect, molecular revs, and nomad war machines can become enlisted to fight for the State. They become Niezsche’s braying ass which says yes only because it cannot say no. Only our alternative which calls for the death of the world can capture the possibility of Deleuze. We must destroy in order to create.</w:t>
      </w:r>
    </w:p>
    <w:p w14:paraId="6EB485E5" w14:textId="77777777" w:rsidR="00BD7A6C" w:rsidRPr="0012257F" w:rsidRDefault="00BD7A6C" w:rsidP="00BD7A6C">
      <w:pPr>
        <w:shd w:val="clear" w:color="auto" w:fill="FFFFFF"/>
        <w:rPr>
          <w:rFonts w:ascii="Arial" w:hAnsi="Arial" w:cs="Arial"/>
          <w:color w:val="222222"/>
          <w:sz w:val="19"/>
          <w:szCs w:val="19"/>
        </w:rPr>
      </w:pPr>
      <w:r w:rsidRPr="0012257F">
        <w:rPr>
          <w:rFonts w:ascii="Arial" w:hAnsi="Arial" w:cs="Arial"/>
          <w:b/>
          <w:bCs/>
          <w:color w:val="222222"/>
          <w:sz w:val="19"/>
          <w:szCs w:val="19"/>
          <w:u w:val="single"/>
        </w:rPr>
        <w:t>Culp</w:t>
      </w:r>
      <w:r w:rsidRPr="0012257F">
        <w:rPr>
          <w:rStyle w:val="apple-converted-space"/>
          <w:rFonts w:ascii="Arial" w:hAnsi="Arial" w:cs="Arial"/>
          <w:bCs/>
          <w:color w:val="222222"/>
          <w:sz w:val="19"/>
          <w:szCs w:val="19"/>
        </w:rPr>
        <w:t> </w:t>
      </w:r>
      <w:r w:rsidRPr="0012257F">
        <w:rPr>
          <w:rFonts w:ascii="Arial" w:hAnsi="Arial" w:cs="Arial"/>
          <w:color w:val="222222"/>
          <w:sz w:val="16"/>
          <w:szCs w:val="16"/>
        </w:rPr>
        <w:t>(Andrew, Visiting Assistant Professor of Emerging Media and Communication at the University of Texas, Dallas)</w:t>
      </w:r>
      <w:r w:rsidRPr="0012257F">
        <w:rPr>
          <w:rStyle w:val="apple-converted-space"/>
          <w:rFonts w:ascii="Arial" w:hAnsi="Arial" w:cs="Arial"/>
          <w:color w:val="222222"/>
          <w:sz w:val="16"/>
          <w:szCs w:val="16"/>
        </w:rPr>
        <w:t> </w:t>
      </w:r>
      <w:r w:rsidRPr="0012257F">
        <w:rPr>
          <w:rFonts w:ascii="Arial" w:hAnsi="Arial" w:cs="Arial"/>
          <w:b/>
          <w:bCs/>
          <w:color w:val="222222"/>
          <w:sz w:val="19"/>
          <w:szCs w:val="19"/>
          <w:u w:val="single"/>
        </w:rPr>
        <w:t>2016</w:t>
      </w:r>
      <w:r w:rsidRPr="0012257F">
        <w:rPr>
          <w:rStyle w:val="apple-converted-space"/>
          <w:rFonts w:ascii="Arial" w:hAnsi="Arial" w:cs="Arial"/>
          <w:color w:val="222222"/>
          <w:sz w:val="16"/>
          <w:szCs w:val="16"/>
        </w:rPr>
        <w:t> </w:t>
      </w:r>
      <w:r w:rsidRPr="0012257F">
        <w:rPr>
          <w:rFonts w:ascii="Arial" w:hAnsi="Arial" w:cs="Arial"/>
          <w:color w:val="222222"/>
          <w:sz w:val="16"/>
          <w:szCs w:val="16"/>
        </w:rPr>
        <w:t>(Dark Deleuze, University of Minnesota Press, p.8-9, C.A.)</w:t>
      </w:r>
    </w:p>
    <w:p w14:paraId="1E81846D" w14:textId="77777777" w:rsidR="00BD7A6C" w:rsidRPr="0012257F" w:rsidRDefault="00BD7A6C" w:rsidP="00BD7A6C">
      <w:pPr>
        <w:shd w:val="clear" w:color="auto" w:fill="FFFFFF"/>
        <w:rPr>
          <w:rFonts w:ascii="Arial" w:hAnsi="Arial" w:cs="Arial"/>
          <w:color w:val="222222"/>
          <w:sz w:val="16"/>
          <w:szCs w:val="16"/>
        </w:rPr>
      </w:pPr>
      <w:r w:rsidRPr="0012257F">
        <w:rPr>
          <w:rFonts w:ascii="Arial" w:hAnsi="Arial" w:cs="Arial"/>
          <w:b/>
          <w:bCs/>
          <w:color w:val="222222"/>
          <w:sz w:val="19"/>
          <w:szCs w:val="19"/>
          <w:u w:val="single"/>
        </w:rPr>
        <w:t>“</w:t>
      </w:r>
      <w:r w:rsidRPr="0012257F">
        <w:rPr>
          <w:rFonts w:ascii="Arial" w:hAnsi="Arial" w:cs="Arial"/>
          <w:b/>
          <w:bCs/>
          <w:color w:val="222222"/>
          <w:sz w:val="19"/>
          <w:szCs w:val="19"/>
          <w:u w:val="single"/>
          <w:shd w:val="clear" w:color="auto" w:fill="00FFFF"/>
        </w:rPr>
        <w:t>We need reasons to believe in this world,” Deleuze demands</w:t>
      </w:r>
      <w:r w:rsidRPr="0012257F">
        <w:rPr>
          <w:rStyle w:val="apple-converted-space"/>
          <w:rFonts w:ascii="Arial" w:hAnsi="Arial" w:cs="Arial"/>
          <w:color w:val="222222"/>
          <w:sz w:val="16"/>
          <w:szCs w:val="16"/>
        </w:rPr>
        <w:t> </w:t>
      </w:r>
      <w:r w:rsidRPr="0012257F">
        <w:rPr>
          <w:rFonts w:ascii="Arial" w:hAnsi="Arial" w:cs="Arial"/>
          <w:color w:val="222222"/>
          <w:sz w:val="16"/>
          <w:szCs w:val="16"/>
        </w:rPr>
        <w:t>(C2, 172). We are so distracted by the cynicism of ideological critique that we too easily dismiss the real world as an illusion. The problem is exaggerated even more now that we mistake knowledge for belief, a confusion fed by growing databases of readily available information. He asks us to relink with the world as a matter of faith, to believe in something even as transient as the fleeting sensations of cinema (C2, 169–173). Although his suggestion is not wrong, it is incomplete. In his haste,</w:t>
      </w:r>
      <w:r w:rsidRPr="0012257F">
        <w:rPr>
          <w:rStyle w:val="apple-converted-space"/>
          <w:rFonts w:ascii="Arial" w:hAnsi="Arial" w:cs="Arial"/>
          <w:color w:val="222222"/>
          <w:sz w:val="16"/>
          <w:szCs w:val="16"/>
        </w:rPr>
        <w:t> </w:t>
      </w:r>
      <w:r w:rsidRPr="0012257F">
        <w:rPr>
          <w:rFonts w:ascii="Arial" w:hAnsi="Arial" w:cs="Arial"/>
          <w:b/>
          <w:bCs/>
          <w:color w:val="222222"/>
          <w:sz w:val="19"/>
          <w:szCs w:val="19"/>
          <w:u w:val="single"/>
          <w:shd w:val="clear" w:color="auto" w:fill="00FFFF"/>
        </w:rPr>
        <w:t>Deleuze forgets to pose the problem with the ambivalence found in all his other accounts of power—how affects are ruled by tyrants, molecular revolutions made fascist, and nomad war machines enrolled to fight for the state</w:t>
      </w:r>
      <w:r w:rsidRPr="0012257F">
        <w:rPr>
          <w:rFonts w:ascii="Arial" w:hAnsi="Arial" w:cs="Arial"/>
          <w:color w:val="222222"/>
          <w:sz w:val="16"/>
          <w:szCs w:val="16"/>
        </w:rPr>
        <w:t>.</w:t>
      </w:r>
      <w:r w:rsidRPr="0012257F">
        <w:rPr>
          <w:rStyle w:val="apple-converted-space"/>
          <w:rFonts w:ascii="Arial" w:hAnsi="Arial" w:cs="Arial"/>
          <w:color w:val="222222"/>
          <w:sz w:val="16"/>
          <w:szCs w:val="16"/>
        </w:rPr>
        <w:t> </w:t>
      </w:r>
      <w:r w:rsidRPr="0012257F">
        <w:rPr>
          <w:rFonts w:ascii="Arial" w:hAnsi="Arial" w:cs="Arial"/>
          <w:b/>
          <w:bCs/>
          <w:color w:val="222222"/>
          <w:sz w:val="19"/>
          <w:szCs w:val="19"/>
          <w:u w:val="single"/>
          <w:shd w:val="clear" w:color="auto" w:fill="00FFFF"/>
        </w:rPr>
        <w:t>Without it, he becomes Nietzsche’s braying ass, which says yes only because it is incapable of saying no</w:t>
      </w:r>
      <w:r w:rsidRPr="0012257F">
        <w:rPr>
          <w:rStyle w:val="apple-converted-space"/>
          <w:rFonts w:ascii="Arial" w:hAnsi="Arial" w:cs="Arial"/>
          <w:color w:val="222222"/>
          <w:sz w:val="16"/>
          <w:szCs w:val="16"/>
        </w:rPr>
        <w:t> </w:t>
      </w:r>
      <w:r w:rsidRPr="0012257F">
        <w:rPr>
          <w:rFonts w:ascii="Arial" w:hAnsi="Arial" w:cs="Arial"/>
          <w:color w:val="222222"/>
          <w:sz w:val="16"/>
          <w:szCs w:val="16"/>
        </w:rPr>
        <w:t>(NP, 178–86).</w:t>
      </w:r>
      <w:r w:rsidRPr="0012257F">
        <w:rPr>
          <w:rStyle w:val="apple-converted-space"/>
          <w:rFonts w:ascii="Arial" w:hAnsi="Arial" w:cs="Arial"/>
          <w:color w:val="222222"/>
          <w:sz w:val="16"/>
          <w:szCs w:val="16"/>
        </w:rPr>
        <w:t> </w:t>
      </w:r>
      <w:r w:rsidRPr="0012257F">
        <w:rPr>
          <w:rFonts w:ascii="Arial" w:hAnsi="Arial" w:cs="Arial"/>
          <w:b/>
          <w:bCs/>
          <w:color w:val="222222"/>
          <w:sz w:val="19"/>
          <w:szCs w:val="19"/>
          <w:u w:val="single"/>
          <w:shd w:val="clear" w:color="auto" w:fill="00FFFF"/>
        </w:rPr>
        <w:t>We must then make up for Deleuze’s error and seek the dark underside of belief. The key to identifying what lies beneath begins with the path of belief, but only to pursue a different orientation</w:t>
      </w:r>
      <w:r w:rsidRPr="0012257F">
        <w:rPr>
          <w:rFonts w:ascii="Arial" w:hAnsi="Arial" w:cs="Arial"/>
          <w:color w:val="222222"/>
          <w:sz w:val="16"/>
          <w:szCs w:val="16"/>
        </w:rPr>
        <w:t>. So start with a similar becoming-active that links up with the forces that autoproduce the real. But</w:t>
      </w:r>
      <w:r w:rsidRPr="0012257F">
        <w:rPr>
          <w:rStyle w:val="apple-converted-space"/>
          <w:rFonts w:ascii="Arial" w:hAnsi="Arial" w:cs="Arial"/>
          <w:color w:val="222222"/>
          <w:sz w:val="16"/>
          <w:szCs w:val="16"/>
        </w:rPr>
        <w:t> </w:t>
      </w:r>
      <w:r w:rsidRPr="0012257F">
        <w:rPr>
          <w:rFonts w:ascii="Arial" w:hAnsi="Arial" w:cs="Arial"/>
          <w:b/>
          <w:bCs/>
          <w:color w:val="222222"/>
          <w:sz w:val="19"/>
          <w:szCs w:val="19"/>
          <w:u w:val="single"/>
          <w:shd w:val="clear" w:color="auto" w:fill="00FFFF"/>
        </w:rPr>
        <w:t>instead of simply appreciating the forces that produce the World, Dark Deleuze intervenes in them to destroy it. At one time, such an intervention would have been called the Death of God, or more recently, the Death of Man. What is called for today is the Death of this World, and to do so requires cultivating a hatred for it</w:t>
      </w:r>
      <w:r w:rsidRPr="0012257F">
        <w:rPr>
          <w:rFonts w:ascii="Arial" w:hAnsi="Arial" w:cs="Arial"/>
          <w:color w:val="222222"/>
          <w:sz w:val="16"/>
          <w:szCs w:val="16"/>
          <w:shd w:val="clear" w:color="auto" w:fill="00FFFF"/>
        </w:rPr>
        <w:t>.</w:t>
      </w:r>
      <w:r w:rsidRPr="0012257F">
        <w:rPr>
          <w:rStyle w:val="apple-converted-space"/>
          <w:rFonts w:ascii="Arial" w:hAnsi="Arial" w:cs="Arial"/>
          <w:color w:val="222222"/>
          <w:sz w:val="16"/>
          <w:szCs w:val="16"/>
        </w:rPr>
        <w:t> </w:t>
      </w:r>
      <w:r w:rsidRPr="0012257F">
        <w:rPr>
          <w:rFonts w:ascii="Arial" w:hAnsi="Arial" w:cs="Arial"/>
          <w:color w:val="222222"/>
          <w:sz w:val="16"/>
          <w:szCs w:val="16"/>
        </w:rPr>
        <w:t>Deleuze refutes the image of Nietzsche as a dour pessimist. Flipping that image on its head, Deleuze argues that Nietzsche is an unparalleled thinker of affirmation. But in doing so, even Deleuze’s masterful pen cannot erase the many moments of negativity that impregnate Nietzsche’s work. Deleuze thus turns his eye to Nietzsche’s moments of creation, as exemplified in a passage from the fifty-eighth aphorism of The Gay Science: How foolish it would be to suppose that one only needs to point out the origin and this misty shroud of delusion in order to destroy the world that counts as real, so-called “reality.” We can destroy only as creators.—But let us not forget: it is enough to create new names and estimations and probabilities in order to create in the long run new “things.” Dissatisfied with Nietzsche’s implied goal of destruction, Deleuze inverts the phrase into</w:t>
      </w:r>
      <w:r w:rsidRPr="0012257F">
        <w:rPr>
          <w:rStyle w:val="apple-converted-space"/>
          <w:rFonts w:ascii="Arial" w:hAnsi="Arial" w:cs="Arial"/>
          <w:color w:val="222222"/>
          <w:sz w:val="16"/>
          <w:szCs w:val="16"/>
        </w:rPr>
        <w:t> </w:t>
      </w:r>
      <w:r w:rsidRPr="0012257F">
        <w:rPr>
          <w:rFonts w:ascii="Arial" w:hAnsi="Arial" w:cs="Arial"/>
          <w:b/>
          <w:bCs/>
          <w:color w:val="222222"/>
          <w:sz w:val="19"/>
          <w:szCs w:val="19"/>
          <w:u w:val="single"/>
        </w:rPr>
        <w:t>“</w:t>
      </w:r>
      <w:r w:rsidRPr="0012257F">
        <w:rPr>
          <w:rFonts w:ascii="Arial" w:hAnsi="Arial" w:cs="Arial"/>
          <w:b/>
          <w:bCs/>
          <w:color w:val="222222"/>
          <w:sz w:val="19"/>
          <w:szCs w:val="19"/>
          <w:u w:val="single"/>
          <w:shd w:val="clear" w:color="auto" w:fill="00FFFF"/>
        </w:rPr>
        <w:t>destroy in order to create”</w:t>
      </w:r>
      <w:r w:rsidRPr="0012257F">
        <w:rPr>
          <w:rStyle w:val="apple-converted-space"/>
          <w:rFonts w:ascii="Arial" w:hAnsi="Arial" w:cs="Arial"/>
          <w:color w:val="222222"/>
          <w:sz w:val="16"/>
          <w:szCs w:val="16"/>
          <w:shd w:val="clear" w:color="auto" w:fill="00FFFF"/>
        </w:rPr>
        <w:t> </w:t>
      </w:r>
      <w:r w:rsidRPr="0012257F">
        <w:rPr>
          <w:rFonts w:ascii="Arial" w:hAnsi="Arial" w:cs="Arial"/>
          <w:color w:val="222222"/>
          <w:sz w:val="16"/>
          <w:szCs w:val="16"/>
          <w:shd w:val="clear" w:color="auto" w:fill="00FFFF"/>
        </w:rPr>
        <w:t>(</w:t>
      </w:r>
      <w:r w:rsidRPr="0012257F">
        <w:rPr>
          <w:rFonts w:ascii="Arial" w:hAnsi="Arial" w:cs="Arial"/>
          <w:color w:val="222222"/>
          <w:sz w:val="16"/>
          <w:szCs w:val="16"/>
        </w:rPr>
        <w:t>DI, 130). This formulation appears over and again in his work. To name a few places: in AntiOedipus, Deleuze and Guattari say that capitalism destroys what came before to create its own earthly existence, a process of three tasks whereby the first is negative (destroy!) and the second two are positive (create! create!).</w:t>
      </w:r>
      <w:r w:rsidRPr="0012257F">
        <w:rPr>
          <w:rFonts w:ascii="Arial" w:hAnsi="Arial" w:cs="Arial"/>
          <w:b/>
          <w:bCs/>
          <w:color w:val="222222"/>
          <w:sz w:val="19"/>
          <w:szCs w:val="19"/>
          <w:u w:val="single"/>
          <w:shd w:val="clear" w:color="auto" w:fill="00FFFF"/>
        </w:rPr>
        <w:t>Deleuze later argues that the painter must first destroy prior clichés before creating a new image</w:t>
      </w:r>
      <w:r w:rsidRPr="0012257F">
        <w:rPr>
          <w:rStyle w:val="apple-converted-space"/>
          <w:rFonts w:ascii="Arial" w:hAnsi="Arial" w:cs="Arial"/>
          <w:color w:val="222222"/>
          <w:sz w:val="16"/>
          <w:szCs w:val="16"/>
        </w:rPr>
        <w:t> </w:t>
      </w:r>
      <w:r w:rsidRPr="0012257F">
        <w:rPr>
          <w:rFonts w:ascii="Arial" w:hAnsi="Arial" w:cs="Arial"/>
          <w:color w:val="222222"/>
          <w:sz w:val="16"/>
          <w:szCs w:val="16"/>
        </w:rPr>
        <w:t>(FB, 71–90). And in their final collaboration, Deleuze and Guattari scold “those who criticize without creating” as “the plague of philosophy” (WP, 28).</w:t>
      </w:r>
    </w:p>
    <w:p w14:paraId="69C2022B" w14:textId="77777777" w:rsidR="00BD7A6C" w:rsidRPr="0012257F" w:rsidRDefault="00BD7A6C" w:rsidP="00BD7A6C">
      <w:pPr>
        <w:pStyle w:val="Heading3"/>
        <w:rPr>
          <w:rFonts w:ascii="Arial" w:hAnsi="Arial" w:cs="Arial"/>
        </w:rPr>
      </w:pPr>
      <w:r w:rsidRPr="0012257F">
        <w:rPr>
          <w:rFonts w:ascii="Arial" w:hAnsi="Arial" w:cs="Arial"/>
        </w:rPr>
        <w:t>1NC Stem</w:t>
      </w:r>
    </w:p>
    <w:p w14:paraId="52DA0AC7" w14:textId="77777777" w:rsidR="00BD7A6C" w:rsidRPr="0012257F" w:rsidRDefault="00BD7A6C" w:rsidP="00BD7A6C">
      <w:pPr>
        <w:pStyle w:val="Heading4"/>
        <w:rPr>
          <w:rFonts w:ascii="Arial" w:hAnsi="Arial" w:cs="Arial"/>
        </w:rPr>
      </w:pPr>
      <w:r w:rsidRPr="0012257F">
        <w:rPr>
          <w:rFonts w:ascii="Arial" w:hAnsi="Arial" w:cs="Arial"/>
        </w:rPr>
        <w:t xml:space="preserve">STEM is </w:t>
      </w:r>
      <w:r w:rsidRPr="0012257F">
        <w:rPr>
          <w:rFonts w:ascii="Arial" w:hAnsi="Arial" w:cs="Arial"/>
          <w:u w:val="single"/>
        </w:rPr>
        <w:t>anti-black</w:t>
      </w:r>
      <w:r w:rsidRPr="0012257F">
        <w:rPr>
          <w:rFonts w:ascii="Arial" w:hAnsi="Arial" w:cs="Arial"/>
        </w:rPr>
        <w:t xml:space="preserve">—its </w:t>
      </w:r>
      <w:r w:rsidRPr="0012257F">
        <w:rPr>
          <w:rFonts w:ascii="Arial" w:hAnsi="Arial" w:cs="Arial"/>
          <w:u w:val="single"/>
        </w:rPr>
        <w:t>telos</w:t>
      </w:r>
      <w:r w:rsidRPr="0012257F">
        <w:rPr>
          <w:rFonts w:ascii="Arial" w:hAnsi="Arial" w:cs="Arial"/>
        </w:rPr>
        <w:t xml:space="preserve"> is to uphold the </w:t>
      </w:r>
      <w:r w:rsidRPr="0012257F">
        <w:rPr>
          <w:rFonts w:ascii="Arial" w:hAnsi="Arial" w:cs="Arial"/>
          <w:u w:val="single"/>
        </w:rPr>
        <w:t>competitiveness</w:t>
      </w:r>
      <w:r w:rsidRPr="0012257F">
        <w:rPr>
          <w:rFonts w:ascii="Arial" w:hAnsi="Arial" w:cs="Arial"/>
        </w:rPr>
        <w:t xml:space="preserve"> of American </w:t>
      </w:r>
      <w:r w:rsidRPr="0012257F">
        <w:rPr>
          <w:rFonts w:ascii="Arial" w:hAnsi="Arial" w:cs="Arial"/>
          <w:u w:val="single"/>
        </w:rPr>
        <w:t>civil society</w:t>
      </w:r>
      <w:r w:rsidRPr="0012257F">
        <w:rPr>
          <w:rFonts w:ascii="Arial" w:hAnsi="Arial" w:cs="Arial"/>
        </w:rPr>
        <w:t xml:space="preserve"> and </w:t>
      </w:r>
      <w:r w:rsidRPr="0012257F">
        <w:rPr>
          <w:rFonts w:ascii="Arial" w:hAnsi="Arial" w:cs="Arial"/>
          <w:u w:val="single"/>
        </w:rPr>
        <w:t>marginalize</w:t>
      </w:r>
      <w:r w:rsidRPr="0012257F">
        <w:rPr>
          <w:rFonts w:ascii="Arial" w:hAnsi="Arial" w:cs="Arial"/>
        </w:rPr>
        <w:t xml:space="preserve"> "liberal arts" programs like </w:t>
      </w:r>
      <w:r w:rsidRPr="0012257F">
        <w:rPr>
          <w:rFonts w:ascii="Arial" w:hAnsi="Arial" w:cs="Arial"/>
          <w:u w:val="single"/>
        </w:rPr>
        <w:t>African American</w:t>
      </w:r>
      <w:r w:rsidRPr="0012257F">
        <w:rPr>
          <w:rFonts w:ascii="Arial" w:hAnsi="Arial" w:cs="Arial"/>
        </w:rPr>
        <w:t xml:space="preserve"> studies </w:t>
      </w:r>
    </w:p>
    <w:p w14:paraId="11DC685C" w14:textId="77777777" w:rsidR="00BD7A6C" w:rsidRPr="0012257F" w:rsidRDefault="00BD7A6C" w:rsidP="00BD7A6C">
      <w:pPr>
        <w:rPr>
          <w:rFonts w:ascii="Arial" w:hAnsi="Arial" w:cs="Arial"/>
          <w:color w:val="000000"/>
        </w:rPr>
      </w:pPr>
      <w:r w:rsidRPr="0012257F">
        <w:rPr>
          <w:rFonts w:ascii="Arial" w:hAnsi="Arial" w:cs="Arial"/>
          <w:color w:val="000000"/>
        </w:rPr>
        <w:t xml:space="preserve">Kevin D. </w:t>
      </w:r>
      <w:r w:rsidRPr="0012257F">
        <w:rPr>
          <w:rStyle w:val="Heading4Char"/>
          <w:rFonts w:ascii="Arial" w:hAnsi="Arial" w:cs="Arial"/>
        </w:rPr>
        <w:t>Williamson</w:t>
      </w:r>
      <w:r w:rsidRPr="0012257F">
        <w:rPr>
          <w:rFonts w:ascii="Arial" w:hAnsi="Arial" w:cs="Arial"/>
          <w:color w:val="000000"/>
        </w:rPr>
        <w:t>, 2-27-20</w:t>
      </w:r>
      <w:r w:rsidRPr="0012257F">
        <w:rPr>
          <w:rStyle w:val="Heading4Char"/>
          <w:rFonts w:ascii="Arial" w:hAnsi="Arial" w:cs="Arial"/>
        </w:rPr>
        <w:t>15</w:t>
      </w:r>
      <w:r w:rsidRPr="0012257F">
        <w:rPr>
          <w:rFonts w:ascii="Arial" w:hAnsi="Arial" w:cs="Arial"/>
          <w:color w:val="000000"/>
        </w:rPr>
        <w:t xml:space="preserve">, Williamson is the </w:t>
      </w:r>
      <w:r w:rsidRPr="0012257F">
        <w:rPr>
          <w:rFonts w:ascii="Arial" w:hAnsi="Arial" w:cs="Arial"/>
        </w:rPr>
        <w:t>roving correspondent for National Review, Quoting Daryl Scott</w:t>
      </w:r>
      <w:r w:rsidRPr="0012257F">
        <w:rPr>
          <w:rFonts w:ascii="Arial" w:hAnsi="Arial" w:cs="Arial"/>
          <w:color w:val="000000"/>
        </w:rPr>
        <w:t xml:space="preserve"> president of the Association for the Study of African American Life and History "Trigonometry Is Racist!," National Review, http://www.nationalreview.com/article/414585/trigonometry-racist-kevin-d-williamson</w:t>
      </w:r>
    </w:p>
    <w:p w14:paraId="4F9C52C2" w14:textId="77777777" w:rsidR="00BD7A6C" w:rsidRPr="0012257F" w:rsidRDefault="00BD7A6C" w:rsidP="00BD7A6C">
      <w:pPr>
        <w:rPr>
          <w:rFonts w:ascii="Arial" w:hAnsi="Arial" w:cs="Arial"/>
          <w:sz w:val="16"/>
        </w:rPr>
      </w:pPr>
      <w:r w:rsidRPr="0012257F">
        <w:rPr>
          <w:rStyle w:val="StyleUnderline"/>
          <w:rFonts w:ascii="Arial" w:hAnsi="Arial" w:cs="Arial"/>
        </w:rPr>
        <w:t>An African-American scholar says that emphasis on</w:t>
      </w:r>
      <w:r w:rsidRPr="0012257F">
        <w:rPr>
          <w:rFonts w:ascii="Arial" w:hAnsi="Arial" w:cs="Arial"/>
          <w:color w:val="000000"/>
          <w:sz w:val="16"/>
        </w:rPr>
        <w:t xml:space="preserve"> </w:t>
      </w:r>
      <w:r w:rsidRPr="0012257F">
        <w:rPr>
          <w:rStyle w:val="Emphasis"/>
          <w:rFonts w:ascii="Arial" w:hAnsi="Arial" w:cs="Arial"/>
          <w:highlight w:val="cyan"/>
        </w:rPr>
        <w:t>STEM education is bad for blacks</w:t>
      </w:r>
      <w:r w:rsidRPr="0012257F">
        <w:rPr>
          <w:rFonts w:ascii="Arial" w:hAnsi="Arial" w:cs="Arial"/>
          <w:color w:val="000000"/>
          <w:sz w:val="16"/>
        </w:rPr>
        <w:t xml:space="preserve">. Earlier today on Sirius XM Urban View, an African-American talk station, the guest was </w:t>
      </w:r>
      <w:r w:rsidRPr="0012257F">
        <w:rPr>
          <w:rStyle w:val="StyleUnderline"/>
          <w:rFonts w:ascii="Arial" w:hAnsi="Arial" w:cs="Arial"/>
        </w:rPr>
        <w:t>Daryl Scott</w:t>
      </w:r>
      <w:r w:rsidRPr="0012257F">
        <w:rPr>
          <w:rFonts w:ascii="Arial" w:hAnsi="Arial" w:cs="Arial"/>
          <w:color w:val="000000"/>
          <w:sz w:val="16"/>
        </w:rPr>
        <w:t xml:space="preserve">, president of the Association for the Study of African American Life and History. The conversation turned to </w:t>
      </w:r>
      <w:r w:rsidRPr="0012257F">
        <w:rPr>
          <w:rStyle w:val="StyleUnderline"/>
          <w:rFonts w:ascii="Arial" w:hAnsi="Arial" w:cs="Arial"/>
        </w:rPr>
        <w:t xml:space="preserve">STEM — science, technology, engineering, and math — education, and the origins of the ongoing push to encourage institutions and students to focus on those subjects. In 1983, the guest explained, a commission empaneled by the secretary of education issued a report titled “A Nation at Risk: The Imperative for </w:t>
      </w:r>
      <w:r w:rsidRPr="0012257F">
        <w:rPr>
          <w:rStyle w:val="StyleUnderline"/>
          <w:rFonts w:ascii="Arial" w:hAnsi="Arial" w:cs="Arial"/>
          <w:highlight w:val="cyan"/>
        </w:rPr>
        <w:t>Education Reform</w:t>
      </w:r>
      <w:r w:rsidRPr="0012257F">
        <w:rPr>
          <w:rStyle w:val="StyleUnderline"/>
          <w:rFonts w:ascii="Arial" w:hAnsi="Arial" w:cs="Arial"/>
        </w:rPr>
        <w:t>.” In a memorable phrase, it warned of “a rising tide of mediocrity” in the nation’s public schools</w:t>
      </w:r>
      <w:r w:rsidRPr="0012257F">
        <w:rPr>
          <w:rFonts w:ascii="Arial" w:hAnsi="Arial" w:cs="Arial"/>
          <w:color w:val="000000"/>
          <w:sz w:val="16"/>
        </w:rPr>
        <w:t xml:space="preserve">. That phrase, he said, </w:t>
      </w:r>
      <w:r w:rsidRPr="0012257F">
        <w:rPr>
          <w:rStyle w:val="StyleUnderline"/>
          <w:rFonts w:ascii="Arial" w:hAnsi="Arial" w:cs="Arial"/>
          <w:highlight w:val="cyan"/>
        </w:rPr>
        <w:t>was a “euphemism</w:t>
      </w:r>
      <w:r w:rsidRPr="0012257F">
        <w:rPr>
          <w:rStyle w:val="StyleUnderline"/>
          <w:rFonts w:ascii="Arial" w:hAnsi="Arial" w:cs="Arial"/>
        </w:rPr>
        <w:t>.” A euphemism for what? “</w:t>
      </w:r>
      <w:r w:rsidRPr="0012257F">
        <w:rPr>
          <w:rStyle w:val="StyleUnderline"/>
          <w:rFonts w:ascii="Arial" w:hAnsi="Arial" w:cs="Arial"/>
          <w:highlight w:val="cyan"/>
        </w:rPr>
        <w:t>For</w:t>
      </w:r>
      <w:r w:rsidRPr="0012257F">
        <w:rPr>
          <w:rStyle w:val="StyleUnderline"/>
          <w:rFonts w:ascii="Arial" w:hAnsi="Arial" w:cs="Arial"/>
        </w:rPr>
        <w:t xml:space="preserve"> us — for </w:t>
      </w:r>
      <w:r w:rsidRPr="0012257F">
        <w:rPr>
          <w:rStyle w:val="StyleUnderline"/>
          <w:rFonts w:ascii="Arial" w:hAnsi="Arial" w:cs="Arial"/>
          <w:highlight w:val="cyan"/>
        </w:rPr>
        <w:t>African Americans</w:t>
      </w:r>
      <w:r w:rsidRPr="0012257F">
        <w:rPr>
          <w:rFonts w:ascii="Arial" w:hAnsi="Arial" w:cs="Arial"/>
          <w:color w:val="000000"/>
          <w:sz w:val="16"/>
        </w:rPr>
        <w:t xml:space="preserve">.” </w:t>
      </w:r>
      <w:r w:rsidRPr="0012257F">
        <w:rPr>
          <w:rStyle w:val="StyleUnderline"/>
          <w:rFonts w:ascii="Arial" w:hAnsi="Arial" w:cs="Arial"/>
        </w:rPr>
        <w:t xml:space="preserve">There is </w:t>
      </w:r>
      <w:r w:rsidRPr="0012257F">
        <w:rPr>
          <w:rStyle w:val="StyleUnderline"/>
          <w:rFonts w:ascii="Arial" w:hAnsi="Arial" w:cs="Arial"/>
          <w:highlight w:val="cyan"/>
        </w:rPr>
        <w:t>nothing that happens in these</w:t>
      </w:r>
      <w:r w:rsidRPr="0012257F">
        <w:rPr>
          <w:rStyle w:val="StyleUnderline"/>
          <w:rFonts w:ascii="Arial" w:hAnsi="Arial" w:cs="Arial"/>
        </w:rPr>
        <w:t xml:space="preserve"> </w:t>
      </w:r>
      <w:r w:rsidRPr="0012257F">
        <w:rPr>
          <w:rStyle w:val="Emphasis"/>
          <w:rFonts w:ascii="Arial" w:hAnsi="Arial" w:cs="Arial"/>
          <w:highlight w:val="cyan"/>
        </w:rPr>
        <w:t>U</w:t>
      </w:r>
      <w:r w:rsidRPr="0012257F">
        <w:rPr>
          <w:rStyle w:val="StyleUnderline"/>
          <w:rFonts w:ascii="Arial" w:hAnsi="Arial" w:cs="Arial"/>
        </w:rPr>
        <w:t xml:space="preserve">nited </w:t>
      </w:r>
      <w:r w:rsidRPr="0012257F">
        <w:rPr>
          <w:rStyle w:val="Emphasis"/>
          <w:rFonts w:ascii="Arial" w:hAnsi="Arial" w:cs="Arial"/>
          <w:highlight w:val="cyan"/>
        </w:rPr>
        <w:t>S</w:t>
      </w:r>
      <w:r w:rsidRPr="0012257F">
        <w:rPr>
          <w:rStyle w:val="StyleUnderline"/>
          <w:rFonts w:ascii="Arial" w:hAnsi="Arial" w:cs="Arial"/>
        </w:rPr>
        <w:t xml:space="preserve">tates </w:t>
      </w:r>
      <w:r w:rsidRPr="0012257F">
        <w:rPr>
          <w:rStyle w:val="StyleUnderline"/>
          <w:rFonts w:ascii="Arial" w:hAnsi="Arial" w:cs="Arial"/>
          <w:highlight w:val="cyan"/>
        </w:rPr>
        <w:t xml:space="preserve">that will not be impugned as </w:t>
      </w:r>
      <w:r w:rsidRPr="0012257F">
        <w:rPr>
          <w:rStyle w:val="Emphasis"/>
          <w:rFonts w:ascii="Arial" w:hAnsi="Arial" w:cs="Arial"/>
          <w:highlight w:val="cyan"/>
        </w:rPr>
        <w:t>secret racism</w:t>
      </w:r>
      <w:r w:rsidRPr="0012257F">
        <w:rPr>
          <w:rFonts w:ascii="Arial" w:hAnsi="Arial" w:cs="Arial"/>
          <w:color w:val="000000"/>
          <w:sz w:val="16"/>
        </w:rPr>
        <w:t xml:space="preserve">. Nothing. </w:t>
      </w:r>
      <w:r w:rsidRPr="0012257F">
        <w:rPr>
          <w:rStyle w:val="StyleUnderline"/>
          <w:rFonts w:ascii="Arial" w:hAnsi="Arial" w:cs="Arial"/>
        </w:rPr>
        <w:t xml:space="preserve">A Nation at Risk” is in fact full of memorable phrases — “unthinking, unilateral educational disarmament” is redolent of the Cold War concerns of the day </w:t>
      </w:r>
      <w:r w:rsidRPr="0012257F">
        <w:rPr>
          <w:rFonts w:ascii="Arial" w:hAnsi="Arial" w:cs="Arial"/>
          <w:color w:val="000000"/>
          <w:sz w:val="16"/>
        </w:rPr>
        <w:t xml:space="preserve">— </w:t>
      </w:r>
      <w:r w:rsidRPr="0012257F">
        <w:rPr>
          <w:rStyle w:val="StyleUnderline"/>
          <w:rFonts w:ascii="Arial" w:hAnsi="Arial" w:cs="Arial"/>
        </w:rPr>
        <w:t>any of which might be read as racist code by a 21st-century progressive</w:t>
      </w:r>
      <w:r w:rsidRPr="0012257F">
        <w:rPr>
          <w:rFonts w:ascii="Arial" w:hAnsi="Arial" w:cs="Arial"/>
          <w:color w:val="000000"/>
          <w:sz w:val="16"/>
        </w:rPr>
        <w:t xml:space="preserve">, because a 21st-century progressive can read the ingredients on a pack of Bazooka bubble gum as racist code. There is, unhappily, an entire cottage industry (is “cottage industry” racist? or just another example of serf privilege?) dedicated to that sort of enterprise. If you should find yourself with some time to kill, by all means scrutinize “A Nation at Risk” for a hidden racial agenda. The most I can find </w:t>
      </w:r>
      <w:r w:rsidRPr="0012257F">
        <w:rPr>
          <w:rStyle w:val="StyleUnderline"/>
          <w:rFonts w:ascii="Arial" w:hAnsi="Arial" w:cs="Arial"/>
        </w:rPr>
        <w:t>is periodic</w:t>
      </w:r>
      <w:r w:rsidRPr="0012257F">
        <w:rPr>
          <w:rFonts w:ascii="Arial" w:hAnsi="Arial" w:cs="Arial"/>
          <w:color w:val="000000"/>
          <w:sz w:val="16"/>
        </w:rPr>
        <w:t xml:space="preserve"> acknowledgement that educational-achievement indicators in “minority” communities generally lag those in “majority” communities (such was the circumspect terminology of the times), which surely was apparent to members of the commission such as Emeral A. Crosby, who was at the time the principal of Northern High School in Detroit. </w:t>
      </w:r>
      <w:r w:rsidRPr="0012257F">
        <w:rPr>
          <w:rStyle w:val="StyleUnderline"/>
          <w:rFonts w:ascii="Arial" w:hAnsi="Arial" w:cs="Arial"/>
        </w:rPr>
        <w:t>The report’s frequent focus is on predictions that technology (“computers and computer-controlled equipment”) will come to play a greater role in economic affairs, notably in “health care, medical science, energy production, food processing, construction, and the building, repair, and maintenance of sophisticated scientific, educational, military, and industrial equipment.” As government reports go, its predictions were reasonably prescient, though by 1983 most of those developments were readily apparent to those paying attention. “Learning is the indispensable investment required for success in the ‘information age’ we are entering</w:t>
      </w:r>
      <w:r w:rsidRPr="0012257F">
        <w:rPr>
          <w:rFonts w:ascii="Arial" w:hAnsi="Arial" w:cs="Arial"/>
          <w:color w:val="000000"/>
          <w:sz w:val="16"/>
        </w:rPr>
        <w:t xml:space="preserve">,” it insists. Fair enough. </w:t>
      </w:r>
      <w:r w:rsidRPr="0012257F">
        <w:rPr>
          <w:rStyle w:val="Emphasis"/>
          <w:rFonts w:ascii="Arial" w:hAnsi="Arial" w:cs="Arial"/>
          <w:highlight w:val="cyan"/>
        </w:rPr>
        <w:t>Educational reforms</w:t>
      </w:r>
      <w:r w:rsidRPr="0012257F">
        <w:rPr>
          <w:rStyle w:val="StyleUnderline"/>
          <w:rFonts w:ascii="Arial" w:hAnsi="Arial" w:cs="Arial"/>
          <w:highlight w:val="cyan"/>
        </w:rPr>
        <w:t xml:space="preserve"> filtered through</w:t>
      </w:r>
      <w:r w:rsidRPr="0012257F">
        <w:rPr>
          <w:rStyle w:val="StyleUnderline"/>
          <w:rFonts w:ascii="Arial" w:hAnsi="Arial" w:cs="Arial"/>
        </w:rPr>
        <w:t xml:space="preserve"> the machinery of </w:t>
      </w:r>
      <w:r w:rsidRPr="0012257F">
        <w:rPr>
          <w:rStyle w:val="StyleUnderline"/>
          <w:rFonts w:ascii="Arial" w:hAnsi="Arial" w:cs="Arial"/>
          <w:highlight w:val="cyan"/>
        </w:rPr>
        <w:t>politics are</w:t>
      </w:r>
      <w:r w:rsidRPr="0012257F">
        <w:rPr>
          <w:rStyle w:val="StyleUnderline"/>
          <w:rFonts w:ascii="Arial" w:hAnsi="Arial" w:cs="Arial"/>
        </w:rPr>
        <w:t xml:space="preserve"> generally </w:t>
      </w:r>
      <w:r w:rsidRPr="0012257F">
        <w:rPr>
          <w:rStyle w:val="StyleUnderline"/>
          <w:rFonts w:ascii="Arial" w:hAnsi="Arial" w:cs="Arial"/>
          <w:highlight w:val="cyan"/>
        </w:rPr>
        <w:t>defective</w:t>
      </w:r>
      <w:r w:rsidRPr="0012257F">
        <w:rPr>
          <w:rStyle w:val="StyleUnderline"/>
          <w:rFonts w:ascii="Arial" w:hAnsi="Arial" w:cs="Arial"/>
        </w:rPr>
        <w:t xml:space="preserve">, for two reasons. The first is that two different things are meant by “education.” </w:t>
      </w:r>
      <w:r w:rsidRPr="0012257F">
        <w:rPr>
          <w:rStyle w:val="StyleUnderline"/>
          <w:rFonts w:ascii="Arial" w:hAnsi="Arial" w:cs="Arial"/>
          <w:sz w:val="16"/>
        </w:rPr>
        <w:t>We have education in the true, Arnoldian sense of the word, the improvement of one’s mind (and possibly even one’s soul) through the study of “the best which has been thought and said in the world,” which is the goal of a classical liberal education;</w:t>
      </w:r>
      <w:r w:rsidRPr="0012257F">
        <w:rPr>
          <w:rStyle w:val="StyleUnderline"/>
          <w:rFonts w:ascii="Arial" w:hAnsi="Arial" w:cs="Arial"/>
        </w:rPr>
        <w:t xml:space="preserve"> </w:t>
      </w:r>
      <w:r w:rsidRPr="0012257F">
        <w:rPr>
          <w:rStyle w:val="StyleUnderline"/>
          <w:rFonts w:ascii="Arial" w:hAnsi="Arial" w:cs="Arial"/>
          <w:highlight w:val="cyan"/>
        </w:rPr>
        <w:t>we</w:t>
      </w:r>
      <w:r w:rsidRPr="0012257F">
        <w:rPr>
          <w:rStyle w:val="StyleUnderline"/>
          <w:rFonts w:ascii="Arial" w:hAnsi="Arial" w:cs="Arial"/>
        </w:rPr>
        <w:t xml:space="preserve"> also </w:t>
      </w:r>
      <w:r w:rsidRPr="0012257F">
        <w:rPr>
          <w:rStyle w:val="StyleUnderline"/>
          <w:rFonts w:ascii="Arial" w:hAnsi="Arial" w:cs="Arial"/>
          <w:highlight w:val="cyan"/>
        </w:rPr>
        <w:t>have</w:t>
      </w:r>
      <w:r w:rsidRPr="0012257F">
        <w:rPr>
          <w:rStyle w:val="StyleUnderline"/>
          <w:rFonts w:ascii="Arial" w:hAnsi="Arial" w:cs="Arial"/>
        </w:rPr>
        <w:t xml:space="preserve"> the Bismarckian sense of </w:t>
      </w:r>
      <w:r w:rsidRPr="0012257F">
        <w:rPr>
          <w:rStyle w:val="StyleUnderline"/>
          <w:rFonts w:ascii="Arial" w:hAnsi="Arial" w:cs="Arial"/>
          <w:highlight w:val="cyan"/>
        </w:rPr>
        <w:t>education</w:t>
      </w:r>
      <w:r w:rsidRPr="0012257F">
        <w:rPr>
          <w:rStyle w:val="StyleUnderline"/>
          <w:rFonts w:ascii="Arial" w:hAnsi="Arial" w:cs="Arial"/>
        </w:rPr>
        <w:t xml:space="preserve">, </w:t>
      </w:r>
      <w:r w:rsidRPr="0012257F">
        <w:rPr>
          <w:rStyle w:val="StyleUnderline"/>
          <w:rFonts w:ascii="Arial" w:hAnsi="Arial" w:cs="Arial"/>
          <w:highlight w:val="cyan"/>
        </w:rPr>
        <w:t xml:space="preserve">the conception that commands the attentions of </w:t>
      </w:r>
      <w:r w:rsidRPr="0012257F">
        <w:rPr>
          <w:rStyle w:val="Emphasis"/>
          <w:rFonts w:ascii="Arial" w:hAnsi="Arial" w:cs="Arial"/>
          <w:highlight w:val="cyan"/>
        </w:rPr>
        <w:t>politicians</w:t>
      </w:r>
      <w:r w:rsidRPr="0012257F">
        <w:rPr>
          <w:rStyle w:val="StyleUnderline"/>
          <w:rFonts w:ascii="Arial" w:hAnsi="Arial" w:cs="Arial"/>
        </w:rPr>
        <w:t xml:space="preserve">, </w:t>
      </w:r>
      <w:r w:rsidRPr="0012257F">
        <w:rPr>
          <w:rStyle w:val="StyleUnderline"/>
          <w:rFonts w:ascii="Arial" w:hAnsi="Arial" w:cs="Arial"/>
          <w:highlight w:val="cyan"/>
        </w:rPr>
        <w:t>which understands</w:t>
      </w:r>
      <w:r w:rsidRPr="0012257F">
        <w:rPr>
          <w:rStyle w:val="StyleUnderline"/>
          <w:rFonts w:ascii="Arial" w:hAnsi="Arial" w:cs="Arial"/>
        </w:rPr>
        <w:t xml:space="preserve"> the </w:t>
      </w:r>
      <w:r w:rsidRPr="0012257F">
        <w:rPr>
          <w:rStyle w:val="Emphasis"/>
          <w:rFonts w:ascii="Arial" w:hAnsi="Arial" w:cs="Arial"/>
          <w:highlight w:val="cyan"/>
        </w:rPr>
        <w:t>schools as factories</w:t>
      </w:r>
      <w:r w:rsidRPr="0012257F">
        <w:rPr>
          <w:rStyle w:val="StyleUnderline"/>
          <w:rFonts w:ascii="Arial" w:hAnsi="Arial" w:cs="Arial"/>
          <w:highlight w:val="cyan"/>
        </w:rPr>
        <w:t xml:space="preserve"> producing the human widgets</w:t>
      </w:r>
      <w:r w:rsidRPr="0012257F">
        <w:rPr>
          <w:rStyle w:val="StyleUnderline"/>
          <w:rFonts w:ascii="Arial" w:hAnsi="Arial" w:cs="Arial"/>
        </w:rPr>
        <w:t xml:space="preserve"> </w:t>
      </w:r>
      <w:r w:rsidRPr="0012257F">
        <w:rPr>
          <w:rStyle w:val="StyleUnderline"/>
          <w:rFonts w:ascii="Arial" w:hAnsi="Arial" w:cs="Arial"/>
          <w:highlight w:val="cyan"/>
        </w:rPr>
        <w:t xml:space="preserve">that </w:t>
      </w:r>
      <w:r w:rsidRPr="0012257F">
        <w:rPr>
          <w:rStyle w:val="Emphasis"/>
          <w:rFonts w:ascii="Arial" w:hAnsi="Arial" w:cs="Arial"/>
          <w:highlight w:val="cyan"/>
        </w:rPr>
        <w:t>the state</w:t>
      </w:r>
      <w:r w:rsidRPr="0012257F">
        <w:rPr>
          <w:rStyle w:val="StyleUnderline"/>
          <w:rFonts w:ascii="Arial" w:hAnsi="Arial" w:cs="Arial"/>
          <w:highlight w:val="cyan"/>
        </w:rPr>
        <w:t xml:space="preserve"> requires for its own purposes</w:t>
      </w:r>
      <w:r w:rsidRPr="0012257F">
        <w:rPr>
          <w:rStyle w:val="StyleUnderline"/>
          <w:rFonts w:ascii="Arial" w:hAnsi="Arial" w:cs="Arial"/>
        </w:rPr>
        <w:t xml:space="preserve">, </w:t>
      </w:r>
      <w:r w:rsidRPr="0012257F">
        <w:rPr>
          <w:rStyle w:val="Emphasis"/>
          <w:rFonts w:ascii="Arial" w:hAnsi="Arial" w:cs="Arial"/>
          <w:highlight w:val="cyan"/>
        </w:rPr>
        <w:t>economic competitiveness and military preparedness</w:t>
      </w:r>
      <w:r w:rsidRPr="0012257F">
        <w:rPr>
          <w:rStyle w:val="StyleUnderline"/>
          <w:rFonts w:ascii="Arial" w:hAnsi="Arial" w:cs="Arial"/>
          <w:highlight w:val="cyan"/>
        </w:rPr>
        <w:t xml:space="preserve"> at the top</w:t>
      </w:r>
      <w:r w:rsidRPr="0012257F">
        <w:rPr>
          <w:rStyle w:val="StyleUnderline"/>
          <w:rFonts w:ascii="Arial" w:hAnsi="Arial" w:cs="Arial"/>
        </w:rPr>
        <w:t xml:space="preserve"> of the list</w:t>
      </w:r>
      <w:r w:rsidRPr="0012257F">
        <w:rPr>
          <w:rFonts w:ascii="Arial" w:hAnsi="Arial" w:cs="Arial"/>
          <w:color w:val="000000"/>
          <w:sz w:val="16"/>
        </w:rPr>
        <w:t xml:space="preserve">. (A deep problem with </w:t>
      </w:r>
      <w:r w:rsidRPr="0012257F">
        <w:rPr>
          <w:rStyle w:val="Emphasis"/>
          <w:rFonts w:ascii="Arial" w:hAnsi="Arial" w:cs="Arial"/>
          <w:highlight w:val="cyan"/>
        </w:rPr>
        <w:t>state-run</w:t>
      </w:r>
      <w:r w:rsidRPr="0012257F">
        <w:rPr>
          <w:rStyle w:val="StyleUnderline"/>
          <w:rFonts w:ascii="Arial" w:hAnsi="Arial" w:cs="Arial"/>
        </w:rPr>
        <w:t xml:space="preserve"> systems of </w:t>
      </w:r>
      <w:r w:rsidRPr="0012257F">
        <w:rPr>
          <w:rStyle w:val="StyleUnderline"/>
          <w:rFonts w:ascii="Arial" w:hAnsi="Arial" w:cs="Arial"/>
          <w:highlight w:val="cyan"/>
        </w:rPr>
        <w:t>education</w:t>
      </w:r>
      <w:r w:rsidRPr="0012257F">
        <w:rPr>
          <w:rStyle w:val="StyleUnderline"/>
          <w:rFonts w:ascii="Arial" w:hAnsi="Arial" w:cs="Arial"/>
        </w:rPr>
        <w:t xml:space="preserve"> is that they almost always </w:t>
      </w:r>
      <w:r w:rsidRPr="0012257F">
        <w:rPr>
          <w:rStyle w:val="StyleUnderline"/>
          <w:rFonts w:ascii="Arial" w:hAnsi="Arial" w:cs="Arial"/>
          <w:highlight w:val="cyan"/>
        </w:rPr>
        <w:t xml:space="preserve">mistake their </w:t>
      </w:r>
      <w:r w:rsidRPr="0012257F">
        <w:rPr>
          <w:rStyle w:val="Emphasis"/>
          <w:rFonts w:ascii="Arial" w:hAnsi="Arial" w:cs="Arial"/>
          <w:highlight w:val="cyan"/>
        </w:rPr>
        <w:t>customers for their products</w:t>
      </w:r>
      <w:r w:rsidRPr="0012257F">
        <w:rPr>
          <w:rFonts w:ascii="Arial" w:hAnsi="Arial" w:cs="Arial"/>
          <w:color w:val="000000"/>
          <w:sz w:val="16"/>
        </w:rPr>
        <w:t xml:space="preserve">.) </w:t>
      </w:r>
      <w:r w:rsidRPr="0012257F">
        <w:rPr>
          <w:rStyle w:val="StyleUnderline"/>
          <w:rFonts w:ascii="Arial" w:hAnsi="Arial" w:cs="Arial"/>
        </w:rPr>
        <w:t xml:space="preserve">This leads to interest-group jockeying within the ranks of educators, with those whose personal interests are attached to the humanities feeling forever shortchanged. (That is one of the reasons for opposition to the current STEM push.) </w:t>
      </w:r>
      <w:r w:rsidRPr="0012257F">
        <w:rPr>
          <w:rFonts w:ascii="Arial" w:hAnsi="Arial" w:cs="Arial"/>
          <w:color w:val="000000"/>
          <w:sz w:val="16"/>
        </w:rPr>
        <w:t xml:space="preserve">The second reason that </w:t>
      </w:r>
      <w:r w:rsidRPr="0012257F">
        <w:rPr>
          <w:rStyle w:val="Emphasis"/>
          <w:rFonts w:ascii="Arial" w:hAnsi="Arial" w:cs="Arial"/>
          <w:highlight w:val="cyan"/>
        </w:rPr>
        <w:t xml:space="preserve">political education reforms </w:t>
      </w:r>
      <w:r w:rsidRPr="0012257F">
        <w:rPr>
          <w:rStyle w:val="StyleUnderline"/>
          <w:rFonts w:ascii="Arial" w:hAnsi="Arial" w:cs="Arial"/>
          <w:highlight w:val="cyan"/>
        </w:rPr>
        <w:t>fail</w:t>
      </w:r>
      <w:r w:rsidRPr="0012257F">
        <w:rPr>
          <w:rStyle w:val="StyleUnderline"/>
          <w:rFonts w:ascii="Arial" w:hAnsi="Arial" w:cs="Arial"/>
        </w:rPr>
        <w:t xml:space="preserve"> is that whether we are talking about education in the Arnoldian sense or the Bismarckian sense</w:t>
      </w:r>
      <w:r w:rsidRPr="0012257F">
        <w:rPr>
          <w:rFonts w:ascii="Arial" w:hAnsi="Arial" w:cs="Arial"/>
          <w:color w:val="000000"/>
          <w:sz w:val="16"/>
        </w:rPr>
        <w:t xml:space="preserve">, </w:t>
      </w:r>
      <w:r w:rsidRPr="0012257F">
        <w:rPr>
          <w:rStyle w:val="Emphasis"/>
          <w:rFonts w:ascii="Arial" w:hAnsi="Arial" w:cs="Arial"/>
          <w:highlight w:val="cyan"/>
        </w:rPr>
        <w:t>political institutions</w:t>
      </w:r>
      <w:r w:rsidRPr="0012257F">
        <w:rPr>
          <w:rStyle w:val="StyleUnderline"/>
          <w:rFonts w:ascii="Arial" w:hAnsi="Arial" w:cs="Arial"/>
          <w:highlight w:val="cyan"/>
        </w:rPr>
        <w:t xml:space="preserve"> are rarely</w:t>
      </w:r>
      <w:r w:rsidRPr="0012257F">
        <w:rPr>
          <w:rStyle w:val="StyleUnderline"/>
          <w:rFonts w:ascii="Arial" w:hAnsi="Arial" w:cs="Arial"/>
        </w:rPr>
        <w:t xml:space="preserve"> very </w:t>
      </w:r>
      <w:r w:rsidRPr="0012257F">
        <w:rPr>
          <w:rStyle w:val="StyleUnderline"/>
          <w:rFonts w:ascii="Arial" w:hAnsi="Arial" w:cs="Arial"/>
          <w:highlight w:val="cyan"/>
        </w:rPr>
        <w:t>good at knowing what is needed in</w:t>
      </w:r>
      <w:r w:rsidRPr="0012257F">
        <w:rPr>
          <w:rStyle w:val="StyleUnderline"/>
          <w:rFonts w:ascii="Arial" w:hAnsi="Arial" w:cs="Arial"/>
        </w:rPr>
        <w:t xml:space="preserve"> even </w:t>
      </w:r>
      <w:r w:rsidRPr="0012257F">
        <w:rPr>
          <w:rStyle w:val="StyleUnderline"/>
          <w:rFonts w:ascii="Arial" w:hAnsi="Arial" w:cs="Arial"/>
          <w:highlight w:val="cyan"/>
        </w:rPr>
        <w:t>the</w:t>
      </w:r>
      <w:r w:rsidRPr="0012257F">
        <w:rPr>
          <w:rStyle w:val="StyleUnderline"/>
          <w:rFonts w:ascii="Arial" w:hAnsi="Arial" w:cs="Arial"/>
        </w:rPr>
        <w:t xml:space="preserve"> most </w:t>
      </w:r>
      <w:r w:rsidRPr="0012257F">
        <w:rPr>
          <w:rStyle w:val="StyleUnderline"/>
          <w:rFonts w:ascii="Arial" w:hAnsi="Arial" w:cs="Arial"/>
          <w:highlight w:val="cyan"/>
        </w:rPr>
        <w:t>general sense</w:t>
      </w:r>
      <w:r w:rsidRPr="0012257F">
        <w:rPr>
          <w:rStyle w:val="StyleUnderline"/>
          <w:rFonts w:ascii="Arial" w:hAnsi="Arial" w:cs="Arial"/>
        </w:rPr>
        <w:t xml:space="preserve">, which means </w:t>
      </w:r>
      <w:r w:rsidRPr="0012257F">
        <w:rPr>
          <w:rStyle w:val="StyleUnderline"/>
          <w:rFonts w:ascii="Arial" w:hAnsi="Arial" w:cs="Arial"/>
          <w:highlight w:val="cyan"/>
        </w:rPr>
        <w:t>knowing what is needed in any individual case</w:t>
      </w:r>
      <w:r w:rsidRPr="0012257F">
        <w:rPr>
          <w:rStyle w:val="StyleUnderline"/>
          <w:rFonts w:ascii="Arial" w:hAnsi="Arial" w:cs="Arial"/>
        </w:rPr>
        <w:t xml:space="preserve"> — and real education happens only at the individual level — </w:t>
      </w:r>
      <w:r w:rsidRPr="0012257F">
        <w:rPr>
          <w:rStyle w:val="StyleUnderline"/>
          <w:rFonts w:ascii="Arial" w:hAnsi="Arial" w:cs="Arial"/>
          <w:highlight w:val="cyan"/>
        </w:rPr>
        <w:t>is an</w:t>
      </w:r>
      <w:r w:rsidRPr="0012257F">
        <w:rPr>
          <w:rStyle w:val="StyleUnderline"/>
          <w:rFonts w:ascii="Arial" w:hAnsi="Arial" w:cs="Arial"/>
        </w:rPr>
        <w:t xml:space="preserve"> effective </w:t>
      </w:r>
      <w:r w:rsidRPr="0012257F">
        <w:rPr>
          <w:rStyle w:val="Emphasis"/>
          <w:rFonts w:ascii="Arial" w:hAnsi="Arial" w:cs="Arial"/>
          <w:highlight w:val="cyan"/>
        </w:rPr>
        <w:t>impossibility</w:t>
      </w:r>
      <w:r w:rsidRPr="0012257F">
        <w:rPr>
          <w:rFonts w:ascii="Arial" w:hAnsi="Arial" w:cs="Arial"/>
          <w:color w:val="000000"/>
          <w:sz w:val="16"/>
        </w:rPr>
        <w:t xml:space="preserve">. </w:t>
      </w:r>
      <w:r w:rsidRPr="0012257F">
        <w:rPr>
          <w:rStyle w:val="StyleUnderline"/>
          <w:rFonts w:ascii="Arial" w:hAnsi="Arial" w:cs="Arial"/>
        </w:rPr>
        <w:t>Even when government focuses on the purely economic, factory model of education, it really has no way of knowing what is needed in the economy at any given moment, much less what is going to be needed 20 years hence, and still less how any given eight-year-old might fit into that equation</w:t>
      </w:r>
      <w:r w:rsidRPr="0012257F">
        <w:rPr>
          <w:rFonts w:ascii="Arial" w:hAnsi="Arial" w:cs="Arial"/>
          <w:color w:val="000000"/>
          <w:sz w:val="16"/>
        </w:rPr>
        <w:t xml:space="preserve">. “If only to keep and improve on the slim competitive edge we still retain in world markets,” the report says, “we must dedicate ourselves to the reform of our educational system for the benefit of all — old and young alike, affluent and poor, majority and minority.” A fine sentiment, but unconvincing as a program. Education is a complicated business, and politics is a blunt instrument. </w:t>
      </w:r>
      <w:r w:rsidRPr="0012257F">
        <w:rPr>
          <w:rStyle w:val="StyleUnderline"/>
          <w:rFonts w:ascii="Arial" w:hAnsi="Arial" w:cs="Arial"/>
        </w:rPr>
        <w:t>Political management of education requires a great deal of aggregation and simplification</w:t>
      </w:r>
      <w:r w:rsidRPr="0012257F">
        <w:rPr>
          <w:rFonts w:ascii="Arial" w:hAnsi="Arial" w:cs="Arial"/>
          <w:color w:val="000000"/>
          <w:sz w:val="16"/>
        </w:rPr>
        <w:t xml:space="preserve">, which is one of the reasons why there is so much emphasis on standardization and testing. In government as in any enterprise, managers focus on measuring what can be measured. </w:t>
      </w:r>
      <w:r w:rsidRPr="0012257F">
        <w:rPr>
          <w:rStyle w:val="StyleUnderline"/>
          <w:rFonts w:ascii="Arial" w:hAnsi="Arial" w:cs="Arial"/>
          <w:highlight w:val="cyan"/>
        </w:rPr>
        <w:t>Standardized tests</w:t>
      </w:r>
      <w:r w:rsidRPr="0012257F">
        <w:rPr>
          <w:rStyle w:val="StyleUnderline"/>
          <w:rFonts w:ascii="Arial" w:hAnsi="Arial" w:cs="Arial"/>
        </w:rPr>
        <w:t xml:space="preserve"> play an important role in evaluating students and institutions both, and there is no reliably useful replacement for them, but they only tell us so much. One of the things they do </w:t>
      </w:r>
      <w:r w:rsidRPr="0012257F">
        <w:rPr>
          <w:rStyle w:val="StyleUnderline"/>
          <w:rFonts w:ascii="Arial" w:hAnsi="Arial" w:cs="Arial"/>
          <w:highlight w:val="cyan"/>
        </w:rPr>
        <w:t>tell us</w:t>
      </w:r>
      <w:r w:rsidRPr="0012257F">
        <w:rPr>
          <w:rStyle w:val="StyleUnderline"/>
          <w:rFonts w:ascii="Arial" w:hAnsi="Arial" w:cs="Arial"/>
        </w:rPr>
        <w:t>,</w:t>
      </w:r>
      <w:r w:rsidRPr="0012257F">
        <w:rPr>
          <w:rFonts w:ascii="Arial" w:hAnsi="Arial" w:cs="Arial"/>
          <w:color w:val="000000"/>
          <w:sz w:val="16"/>
        </w:rPr>
        <w:t xml:space="preserve"> though, is </w:t>
      </w:r>
      <w:r w:rsidRPr="0012257F">
        <w:rPr>
          <w:rStyle w:val="StyleUnderline"/>
          <w:rFonts w:ascii="Arial" w:hAnsi="Arial" w:cs="Arial"/>
          <w:highlight w:val="cyan"/>
        </w:rPr>
        <w:t>that our</w:t>
      </w:r>
      <w:r w:rsidRPr="0012257F">
        <w:rPr>
          <w:rStyle w:val="StyleUnderline"/>
          <w:rFonts w:ascii="Arial" w:hAnsi="Arial" w:cs="Arial"/>
        </w:rPr>
        <w:t xml:space="preserve"> current </w:t>
      </w:r>
      <w:r w:rsidRPr="0012257F">
        <w:rPr>
          <w:rStyle w:val="StyleUnderline"/>
          <w:rFonts w:ascii="Arial" w:hAnsi="Arial" w:cs="Arial"/>
          <w:highlight w:val="cyan"/>
        </w:rPr>
        <w:t>government-dominated</w:t>
      </w:r>
      <w:r w:rsidRPr="0012257F">
        <w:rPr>
          <w:rStyle w:val="StyleUnderline"/>
          <w:rFonts w:ascii="Arial" w:hAnsi="Arial" w:cs="Arial"/>
        </w:rPr>
        <w:t xml:space="preserve"> model of </w:t>
      </w:r>
      <w:r w:rsidRPr="0012257F">
        <w:rPr>
          <w:rStyle w:val="StyleUnderline"/>
          <w:rFonts w:ascii="Arial" w:hAnsi="Arial" w:cs="Arial"/>
          <w:highlight w:val="cyan"/>
        </w:rPr>
        <w:t xml:space="preserve">education has been a catastrophe for </w:t>
      </w:r>
      <w:r w:rsidRPr="0012257F">
        <w:rPr>
          <w:rStyle w:val="Emphasis"/>
          <w:rFonts w:ascii="Arial" w:hAnsi="Arial" w:cs="Arial"/>
          <w:highlight w:val="cyan"/>
        </w:rPr>
        <w:t>African-American students</w:t>
      </w:r>
      <w:r w:rsidRPr="0012257F">
        <w:rPr>
          <w:rFonts w:ascii="Arial" w:hAnsi="Arial" w:cs="Arial"/>
          <w:color w:val="000000"/>
          <w:sz w:val="16"/>
        </w:rPr>
        <w:t xml:space="preserve">. </w:t>
      </w:r>
      <w:r w:rsidRPr="0012257F">
        <w:rPr>
          <w:rStyle w:val="StyleUnderline"/>
          <w:rFonts w:ascii="Arial" w:hAnsi="Arial" w:cs="Arial"/>
        </w:rPr>
        <w:t xml:space="preserve">They are not the only social catastrophe for African Americans, and the effects of those catastrophes are difficult to disaggregate. But </w:t>
      </w:r>
      <w:r w:rsidRPr="0012257F">
        <w:rPr>
          <w:rStyle w:val="Emphasis"/>
          <w:rFonts w:ascii="Arial" w:hAnsi="Arial" w:cs="Arial"/>
          <w:highlight w:val="cyan"/>
        </w:rPr>
        <w:t>the data are reasonably clear</w:t>
      </w:r>
      <w:r w:rsidRPr="0012257F">
        <w:rPr>
          <w:rFonts w:ascii="Arial" w:hAnsi="Arial" w:cs="Arial"/>
          <w:color w:val="000000"/>
          <w:sz w:val="16"/>
        </w:rPr>
        <w:t xml:space="preserve">. Contra the gentleman on the radio, that “rising tide of mediocrity” was not intended in the main as a description of African-American educational outcomes. But it easily could have been — indeed, </w:t>
      </w:r>
      <w:r w:rsidRPr="0012257F">
        <w:rPr>
          <w:rStyle w:val="StyleUnderline"/>
          <w:rFonts w:ascii="Arial" w:hAnsi="Arial" w:cs="Arial"/>
          <w:highlight w:val="cyan"/>
        </w:rPr>
        <w:t>in</w:t>
      </w:r>
      <w:r w:rsidRPr="0012257F">
        <w:rPr>
          <w:rFonts w:ascii="Arial" w:hAnsi="Arial" w:cs="Arial"/>
          <w:color w:val="000000"/>
          <w:sz w:val="16"/>
        </w:rPr>
        <w:t xml:space="preserve"> many of </w:t>
      </w:r>
      <w:r w:rsidRPr="0012257F">
        <w:rPr>
          <w:rStyle w:val="StyleUnderline"/>
          <w:rFonts w:ascii="Arial" w:hAnsi="Arial" w:cs="Arial"/>
          <w:highlight w:val="cyan"/>
        </w:rPr>
        <w:t>our government-run school systems</w:t>
      </w:r>
      <w:r w:rsidRPr="0012257F">
        <w:rPr>
          <w:rFonts w:ascii="Arial" w:hAnsi="Arial" w:cs="Arial"/>
          <w:color w:val="000000"/>
          <w:sz w:val="16"/>
        </w:rPr>
        <w:t xml:space="preserve">, </w:t>
      </w:r>
      <w:r w:rsidRPr="0012257F">
        <w:rPr>
          <w:rStyle w:val="StyleUnderline"/>
          <w:rFonts w:ascii="Arial" w:hAnsi="Arial" w:cs="Arial"/>
          <w:highlight w:val="cyan"/>
        </w:rPr>
        <w:t>mediocrity would be an improvement</w:t>
      </w:r>
      <w:r w:rsidRPr="0012257F">
        <w:rPr>
          <w:rFonts w:ascii="Arial" w:hAnsi="Arial" w:cs="Arial"/>
          <w:color w:val="000000"/>
          <w:sz w:val="16"/>
        </w:rPr>
        <w:t xml:space="preserve">. Remedying these situations is difficult because in American life every instance of racial disparity or racial distinction is a miniature political fiefdom occupied by parochial interests with a strong preference for inertia. </w:t>
      </w:r>
      <w:r w:rsidRPr="0012257F">
        <w:rPr>
          <w:rStyle w:val="Emphasis"/>
          <w:rFonts w:ascii="Arial" w:hAnsi="Arial" w:cs="Arial"/>
          <w:highlight w:val="cyan"/>
        </w:rPr>
        <w:t>That is not going to be improved</w:t>
      </w:r>
      <w:r w:rsidRPr="0012257F">
        <w:rPr>
          <w:rStyle w:val="StyleUnderline"/>
          <w:rFonts w:ascii="Arial" w:hAnsi="Arial" w:cs="Arial"/>
        </w:rPr>
        <w:t xml:space="preserve"> by </w:t>
      </w:r>
      <w:r w:rsidRPr="0012257F">
        <w:rPr>
          <w:rStyle w:val="StyleUnderline"/>
          <w:rFonts w:ascii="Arial" w:hAnsi="Arial" w:cs="Arial"/>
          <w:highlight w:val="cyan"/>
        </w:rPr>
        <w:t>the cultural tendency</w:t>
      </w:r>
      <w:r w:rsidRPr="0012257F">
        <w:rPr>
          <w:rStyle w:val="StyleUnderline"/>
          <w:rFonts w:ascii="Arial" w:hAnsi="Arial" w:cs="Arial"/>
        </w:rPr>
        <w:t xml:space="preserve"> that </w:t>
      </w:r>
      <w:r w:rsidRPr="0012257F">
        <w:rPr>
          <w:rStyle w:val="StyleUnderline"/>
          <w:rFonts w:ascii="Arial" w:hAnsi="Arial" w:cs="Arial"/>
          <w:highlight w:val="cyan"/>
        </w:rPr>
        <w:t xml:space="preserve">sees </w:t>
      </w:r>
      <w:r w:rsidRPr="0012257F">
        <w:rPr>
          <w:rStyle w:val="Emphasis"/>
          <w:rFonts w:ascii="Arial" w:hAnsi="Arial" w:cs="Arial"/>
          <w:highlight w:val="cyan"/>
        </w:rPr>
        <w:t>math-and-science</w:t>
      </w:r>
      <w:r w:rsidRPr="0012257F">
        <w:rPr>
          <w:rStyle w:val="StyleUnderline"/>
          <w:rFonts w:ascii="Arial" w:hAnsi="Arial" w:cs="Arial"/>
        </w:rPr>
        <w:t xml:space="preserve"> education </w:t>
      </w:r>
      <w:r w:rsidRPr="0012257F">
        <w:rPr>
          <w:rStyle w:val="StyleUnderline"/>
          <w:rFonts w:ascii="Arial" w:hAnsi="Arial" w:cs="Arial"/>
          <w:highlight w:val="cyan"/>
        </w:rPr>
        <w:t>and African-American history as rivals</w:t>
      </w:r>
      <w:r w:rsidRPr="0012257F">
        <w:rPr>
          <w:rFonts w:ascii="Arial" w:hAnsi="Arial" w:cs="Arial"/>
          <w:color w:val="000000"/>
          <w:sz w:val="16"/>
        </w:rPr>
        <w:t xml:space="preserve">. It matters a great deal what we mean by those things. If by math-and-science education we mean actual math and science (this is, sadly, not always the case), and if by the study of African-American history and culture we mean actually obliging students to sit down and read the works of Frederick Douglass and Ralph Ellison, then each contributes to a meaningful education. But such concerns often play a secondary role, at best, in our government schools. There is of course a great deal of ideological indoctrination and education-as-group-therapy (these are not always easily distinguishable), and a great deal of simple time-filling, the main purpose of which is to justify ever-swelling employee rosters in the public sector. All of these are problems inherent to having a system of education that is organized not around the interests of students but around the interests of the employees of the education bureaucracy. There is, finally, the unspoken matter that seems to me to be at the heart of such concerns as voiced by Scott and others: prestige. </w:t>
      </w:r>
      <w:r w:rsidRPr="0012257F">
        <w:rPr>
          <w:rStyle w:val="StyleUnderline"/>
          <w:rFonts w:ascii="Arial" w:hAnsi="Arial" w:cs="Arial"/>
        </w:rPr>
        <w:t>Policymakers are not alone in the very high esteem in which they hold the American technological and scientific establishments, and by extension the educational programs associated with them</w:t>
      </w:r>
      <w:r w:rsidRPr="0012257F">
        <w:rPr>
          <w:rFonts w:ascii="Arial" w:hAnsi="Arial" w:cs="Arial"/>
          <w:color w:val="000000"/>
          <w:sz w:val="16"/>
        </w:rPr>
        <w:t xml:space="preserve">. That is the estimate of much of the general public, too. </w:t>
      </w:r>
      <w:r w:rsidRPr="0012257F">
        <w:rPr>
          <w:rStyle w:val="StyleUnderline"/>
          <w:rFonts w:ascii="Arial" w:hAnsi="Arial" w:cs="Arial"/>
        </w:rPr>
        <w:t>Is this evidence of latent racism?</w:t>
      </w:r>
      <w:r w:rsidRPr="0012257F">
        <w:rPr>
          <w:rFonts w:ascii="Arial" w:hAnsi="Arial" w:cs="Arial"/>
          <w:color w:val="000000"/>
          <w:sz w:val="16"/>
        </w:rPr>
        <w:t xml:space="preserve"> That is one possible explanation, but the more likely one has been that the achievements of the American technological and educational establishments have been, and continue to be, extraordinary, a source not only of great wealth but also of national pride. </w:t>
      </w:r>
      <w:r w:rsidRPr="0012257F">
        <w:rPr>
          <w:rStyle w:val="Emphasis"/>
          <w:rFonts w:ascii="Arial" w:hAnsi="Arial" w:cs="Arial"/>
          <w:highlight w:val="cyan"/>
        </w:rPr>
        <w:t>The achievements of the racial-grievance</w:t>
      </w:r>
      <w:r w:rsidRPr="0012257F">
        <w:rPr>
          <w:rStyle w:val="StyleUnderline"/>
          <w:rFonts w:ascii="Arial" w:hAnsi="Arial" w:cs="Arial"/>
        </w:rPr>
        <w:t xml:space="preserve"> establishment ensconced in the schools</w:t>
      </w:r>
      <w:r w:rsidRPr="0012257F">
        <w:rPr>
          <w:rStyle w:val="StyleUnderline"/>
          <w:rFonts w:ascii="Arial" w:hAnsi="Arial" w:cs="Arial"/>
          <w:highlight w:val="cyan"/>
        </w:rPr>
        <w:t>?</w:t>
      </w:r>
      <w:r w:rsidRPr="0012257F">
        <w:rPr>
          <w:rFonts w:ascii="Arial" w:hAnsi="Arial" w:cs="Arial"/>
          <w:color w:val="000000"/>
          <w:sz w:val="16"/>
        </w:rPr>
        <w:t xml:space="preserve"> So far as I can tell, </w:t>
      </w:r>
      <w:r w:rsidRPr="0012257F">
        <w:rPr>
          <w:rStyle w:val="Emphasis"/>
          <w:rFonts w:ascii="Arial" w:hAnsi="Arial" w:cs="Arial"/>
          <w:highlight w:val="cyan"/>
        </w:rPr>
        <w:t>there aren’t any to speak of</w:t>
      </w:r>
      <w:r w:rsidRPr="0012257F">
        <w:rPr>
          <w:rFonts w:ascii="Arial" w:hAnsi="Arial" w:cs="Arial"/>
          <w:color w:val="000000"/>
          <w:sz w:val="16"/>
        </w:rPr>
        <w:t xml:space="preserve">. </w:t>
      </w:r>
      <w:r w:rsidRPr="0012257F">
        <w:rPr>
          <w:rStyle w:val="StyleUnderline"/>
          <w:rFonts w:ascii="Arial" w:hAnsi="Arial" w:cs="Arial"/>
        </w:rPr>
        <w:t xml:space="preserve">If you want to know why </w:t>
      </w:r>
      <w:r w:rsidRPr="0012257F">
        <w:rPr>
          <w:rStyle w:val="StyleUnderline"/>
          <w:rFonts w:ascii="Arial" w:hAnsi="Arial" w:cs="Arial"/>
          <w:highlight w:val="cyan"/>
        </w:rPr>
        <w:t>our educational establishment is so dysfunctional</w:t>
      </w:r>
      <w:r w:rsidRPr="0012257F">
        <w:rPr>
          <w:rStyle w:val="StyleUnderline"/>
          <w:rFonts w:ascii="Arial" w:hAnsi="Arial" w:cs="Arial"/>
        </w:rPr>
        <w:t xml:space="preserve"> — </w:t>
      </w:r>
      <w:r w:rsidRPr="0012257F">
        <w:rPr>
          <w:rStyle w:val="StyleUnderline"/>
          <w:rFonts w:ascii="Arial" w:hAnsi="Arial" w:cs="Arial"/>
          <w:highlight w:val="cyan"/>
        </w:rPr>
        <w:t>especially</w:t>
      </w:r>
      <w:r w:rsidRPr="0012257F">
        <w:rPr>
          <w:rStyle w:val="StyleUnderline"/>
          <w:rFonts w:ascii="Arial" w:hAnsi="Arial" w:cs="Arial"/>
        </w:rPr>
        <w:t xml:space="preserve"> </w:t>
      </w:r>
      <w:r w:rsidRPr="0012257F">
        <w:rPr>
          <w:rStyle w:val="StyleUnderline"/>
          <w:rFonts w:ascii="Arial" w:hAnsi="Arial" w:cs="Arial"/>
          <w:highlight w:val="cyan"/>
        </w:rPr>
        <w:t>in</w:t>
      </w:r>
      <w:r w:rsidRPr="0012257F">
        <w:rPr>
          <w:rStyle w:val="StyleUnderline"/>
          <w:rFonts w:ascii="Arial" w:hAnsi="Arial" w:cs="Arial"/>
        </w:rPr>
        <w:t xml:space="preserve"> the matter of </w:t>
      </w:r>
      <w:r w:rsidRPr="0012257F">
        <w:rPr>
          <w:rStyle w:val="Emphasis"/>
          <w:rFonts w:ascii="Arial" w:hAnsi="Arial" w:cs="Arial"/>
          <w:highlight w:val="cyan"/>
        </w:rPr>
        <w:t>reforming</w:t>
      </w:r>
      <w:r w:rsidRPr="0012257F">
        <w:rPr>
          <w:rStyle w:val="StyleUnderline"/>
          <w:rFonts w:ascii="Arial" w:hAnsi="Arial" w:cs="Arial"/>
          <w:highlight w:val="cyan"/>
        </w:rPr>
        <w:t xml:space="preserve"> the institutions that give such</w:t>
      </w:r>
      <w:r w:rsidRPr="0012257F">
        <w:rPr>
          <w:rStyle w:val="StyleUnderline"/>
          <w:rFonts w:ascii="Arial" w:hAnsi="Arial" w:cs="Arial"/>
        </w:rPr>
        <w:t xml:space="preserve"> </w:t>
      </w:r>
      <w:r w:rsidRPr="0012257F">
        <w:rPr>
          <w:rStyle w:val="StyleUnderline"/>
          <w:rFonts w:ascii="Arial" w:hAnsi="Arial" w:cs="Arial"/>
          <w:highlight w:val="cyan"/>
        </w:rPr>
        <w:t>grievous disservice to the</w:t>
      </w:r>
      <w:r w:rsidRPr="0012257F">
        <w:rPr>
          <w:rStyle w:val="StyleUnderline"/>
          <w:rFonts w:ascii="Arial" w:hAnsi="Arial" w:cs="Arial"/>
        </w:rPr>
        <w:t xml:space="preserve"> poor and the </w:t>
      </w:r>
      <w:r w:rsidRPr="0012257F">
        <w:rPr>
          <w:rStyle w:val="Emphasis"/>
          <w:rFonts w:ascii="Arial" w:hAnsi="Arial" w:cs="Arial"/>
          <w:highlight w:val="cyan"/>
        </w:rPr>
        <w:t>black</w:t>
      </w:r>
      <w:r w:rsidRPr="0012257F">
        <w:rPr>
          <w:rStyle w:val="StyleUnderline"/>
          <w:rFonts w:ascii="Arial" w:hAnsi="Arial" w:cs="Arial"/>
        </w:rPr>
        <w:t xml:space="preserve"> — you have to understand the attitude that regards </w:t>
      </w:r>
      <w:r w:rsidRPr="0012257F">
        <w:rPr>
          <w:rStyle w:val="StyleUnderline"/>
          <w:rFonts w:ascii="Arial" w:hAnsi="Arial" w:cs="Arial"/>
          <w:highlight w:val="cyan"/>
        </w:rPr>
        <w:t xml:space="preserve">calls for an emphasis on </w:t>
      </w:r>
      <w:r w:rsidRPr="0012257F">
        <w:rPr>
          <w:rStyle w:val="Emphasis"/>
          <w:rFonts w:ascii="Arial" w:hAnsi="Arial" w:cs="Arial"/>
          <w:highlight w:val="cyan"/>
        </w:rPr>
        <w:t>science and tech</w:t>
      </w:r>
      <w:r w:rsidRPr="0012257F">
        <w:rPr>
          <w:rStyle w:val="StyleUnderline"/>
          <w:rFonts w:ascii="Arial" w:hAnsi="Arial" w:cs="Arial"/>
        </w:rPr>
        <w:t xml:space="preserve">nology </w:t>
      </w:r>
      <w:r w:rsidRPr="0012257F">
        <w:rPr>
          <w:rStyle w:val="StyleUnderline"/>
          <w:rFonts w:ascii="Arial" w:hAnsi="Arial" w:cs="Arial"/>
          <w:highlight w:val="cyan"/>
        </w:rPr>
        <w:t xml:space="preserve">are some sort of subtly </w:t>
      </w:r>
      <w:r w:rsidRPr="0012257F">
        <w:rPr>
          <w:rStyle w:val="Emphasis"/>
          <w:rFonts w:ascii="Arial" w:hAnsi="Arial" w:cs="Arial"/>
          <w:highlight w:val="cyan"/>
        </w:rPr>
        <w:t>racist reflex</w:t>
      </w:r>
      <w:r w:rsidRPr="0012257F">
        <w:rPr>
          <w:rStyle w:val="StyleUnderline"/>
          <w:rFonts w:ascii="Arial" w:hAnsi="Arial" w:cs="Arial"/>
        </w:rPr>
        <w:t>, and how that line of thinking is rooted in a self-interested resource competition in which specialists in African-American studies, among others, are likely to lose out.</w:t>
      </w:r>
      <w:r w:rsidRPr="0012257F">
        <w:rPr>
          <w:rFonts w:ascii="Arial" w:hAnsi="Arial" w:cs="Arial"/>
          <w:color w:val="000000"/>
          <w:sz w:val="16"/>
        </w:rPr>
        <w:t xml:space="preserve"> “A Nation at Risk” may not have produced an actionable agenda for education reform. But what is being offered as an alternative? </w:t>
      </w:r>
      <w:r w:rsidRPr="0012257F">
        <w:rPr>
          <w:rFonts w:ascii="Arial" w:hAnsi="Arial" w:cs="Arial"/>
          <w:color w:val="000000"/>
          <w:sz w:val="16"/>
        </w:rPr>
        <w:br/>
      </w:r>
    </w:p>
    <w:p w14:paraId="3B1FC54D" w14:textId="77777777" w:rsidR="00BD7A6C" w:rsidRPr="0012257F" w:rsidRDefault="00BD7A6C" w:rsidP="00BD7A6C">
      <w:pPr>
        <w:pStyle w:val="Heading4"/>
        <w:rPr>
          <w:rFonts w:ascii="Arial" w:hAnsi="Arial" w:cs="Arial"/>
        </w:rPr>
      </w:pPr>
      <w:r w:rsidRPr="0012257F">
        <w:rPr>
          <w:rFonts w:ascii="Arial" w:hAnsi="Arial" w:cs="Arial"/>
        </w:rPr>
        <w:t>Education itself is established on humanist ideals of democracy and freedom that are built upon the fungibility of the black body – even the most radical reformation of schooling misunderstands the historical caste systems that create a cyclical pattern of failure that dooms aff solvency – only a pessimistic analysis that begins and ends at the black positionality has the revolutionary potential to unravel the political and social dimensions that create flaws within education</w:t>
      </w:r>
    </w:p>
    <w:p w14:paraId="4CE0F93B" w14:textId="77777777" w:rsidR="00BD7A6C" w:rsidRPr="0012257F" w:rsidRDefault="00BD7A6C" w:rsidP="00BD7A6C">
      <w:pPr>
        <w:rPr>
          <w:rStyle w:val="Style13ptBold"/>
          <w:rFonts w:ascii="Arial" w:hAnsi="Arial" w:cs="Arial"/>
          <w:b w:val="0"/>
          <w:sz w:val="20"/>
          <w:szCs w:val="20"/>
        </w:rPr>
      </w:pPr>
      <w:r w:rsidRPr="0012257F">
        <w:rPr>
          <w:rStyle w:val="Style13ptBold"/>
          <w:rFonts w:ascii="Arial" w:hAnsi="Arial" w:cs="Arial"/>
        </w:rPr>
        <w:t xml:space="preserve">Pierce 16, </w:t>
      </w:r>
      <w:r w:rsidRPr="0012257F">
        <w:rPr>
          <w:rStyle w:val="Style13ptBold"/>
          <w:rFonts w:ascii="Arial" w:hAnsi="Arial" w:cs="Arial"/>
          <w:sz w:val="20"/>
          <w:szCs w:val="20"/>
        </w:rPr>
        <w:t xml:space="preserve">Clayton Pierce is an assistant professor of interdisciplinary studies at Western Washington University, 10/11/16, “W.E.B. Du Bois and Caste Education: Racial Capitalist Schooling From Reconstruction to Jim Crow,” </w:t>
      </w:r>
      <w:hyperlink r:id="rId32" w:history="1">
        <w:r w:rsidRPr="0012257F">
          <w:rPr>
            <w:rStyle w:val="Hyperlink"/>
            <w:rFonts w:ascii="Arial" w:hAnsi="Arial" w:cs="Arial"/>
            <w:sz w:val="20"/>
            <w:szCs w:val="20"/>
          </w:rPr>
          <w:t>http://journals.sagepub.com/doi/pdf/10.3102/0002831216677796</w:t>
        </w:r>
      </w:hyperlink>
      <w:r w:rsidRPr="0012257F">
        <w:rPr>
          <w:rStyle w:val="Style13ptBold"/>
          <w:rFonts w:ascii="Arial" w:hAnsi="Arial" w:cs="Arial"/>
          <w:sz w:val="20"/>
          <w:szCs w:val="20"/>
        </w:rPr>
        <w:t xml:space="preserve"> NN</w:t>
      </w:r>
    </w:p>
    <w:p w14:paraId="6DC6399A" w14:textId="77777777" w:rsidR="00BD7A6C" w:rsidRPr="0012257F" w:rsidRDefault="00BD7A6C" w:rsidP="00BD7A6C">
      <w:pPr>
        <w:rPr>
          <w:rStyle w:val="StyleUnderline"/>
          <w:rFonts w:ascii="Arial" w:hAnsi="Arial" w:cs="Arial"/>
        </w:rPr>
      </w:pPr>
      <w:r w:rsidRPr="0012257F">
        <w:rPr>
          <w:rFonts w:ascii="Arial" w:hAnsi="Arial" w:cs="Arial"/>
          <w:sz w:val="16"/>
        </w:rPr>
        <w:t xml:space="preserve">Many scholars who have studied the charter/choice governance model have pointed out how such </w:t>
      </w:r>
      <w:r w:rsidRPr="0012257F">
        <w:rPr>
          <w:rStyle w:val="StyleUnderline"/>
          <w:rFonts w:ascii="Arial" w:hAnsi="Arial" w:cs="Arial"/>
          <w:highlight w:val="yellow"/>
        </w:rPr>
        <w:t>free market reform policies continue legacies of population fragmentation</w:t>
      </w:r>
      <w:r w:rsidRPr="0012257F">
        <w:rPr>
          <w:rStyle w:val="StyleUnderline"/>
          <w:rFonts w:ascii="Arial" w:hAnsi="Arial" w:cs="Arial"/>
        </w:rPr>
        <w:t xml:space="preserve"> and containment within urban cities </w:t>
      </w:r>
      <w:r w:rsidRPr="0012257F">
        <w:rPr>
          <w:rStyle w:val="StyleUnderline"/>
          <w:rFonts w:ascii="Arial" w:hAnsi="Arial" w:cs="Arial"/>
          <w:highlight w:val="yellow"/>
        </w:rPr>
        <w:t>along racial</w:t>
      </w:r>
      <w:r w:rsidRPr="0012257F">
        <w:rPr>
          <w:rStyle w:val="StyleUnderline"/>
          <w:rFonts w:ascii="Arial" w:hAnsi="Arial" w:cs="Arial"/>
        </w:rPr>
        <w:t xml:space="preserve">, class, and language </w:t>
      </w:r>
      <w:r w:rsidRPr="0012257F">
        <w:rPr>
          <w:rStyle w:val="StyleUnderline"/>
          <w:rFonts w:ascii="Arial" w:hAnsi="Arial" w:cs="Arial"/>
          <w:highlight w:val="yellow"/>
        </w:rPr>
        <w:t>lines</w:t>
      </w:r>
      <w:r w:rsidRPr="0012257F">
        <w:rPr>
          <w:rFonts w:ascii="Arial" w:hAnsi="Arial" w:cs="Arial"/>
          <w:sz w:val="16"/>
        </w:rPr>
        <w:t xml:space="preserve"> (Buras, 2014; Lipman, 2011; Parker &amp; Margonis, 1996; Wells, Slayton, &amp; Scott, 2002). In her incisive study of the Chicago public school system, </w:t>
      </w:r>
      <w:r w:rsidRPr="0012257F">
        <w:rPr>
          <w:rStyle w:val="StyleUnderline"/>
          <w:rFonts w:ascii="Arial" w:hAnsi="Arial" w:cs="Arial"/>
          <w:highlight w:val="yellow"/>
        </w:rPr>
        <w:t>Lipman</w:t>
      </w:r>
      <w:r w:rsidRPr="0012257F">
        <w:rPr>
          <w:rFonts w:ascii="Arial" w:hAnsi="Arial" w:cs="Arial"/>
          <w:sz w:val="16"/>
        </w:rPr>
        <w:t xml:space="preserve"> (2011) </w:t>
      </w:r>
      <w:r w:rsidRPr="0012257F">
        <w:rPr>
          <w:rStyle w:val="StyleUnderline"/>
          <w:rFonts w:ascii="Arial" w:hAnsi="Arial" w:cs="Arial"/>
          <w:highlight w:val="yellow"/>
        </w:rPr>
        <w:t>situates neoliberal</w:t>
      </w:r>
      <w:r w:rsidRPr="0012257F">
        <w:rPr>
          <w:rStyle w:val="StyleUnderline"/>
          <w:rFonts w:ascii="Arial" w:hAnsi="Arial" w:cs="Arial"/>
        </w:rPr>
        <w:t xml:space="preserve"> economic </w:t>
      </w:r>
      <w:r w:rsidRPr="0012257F">
        <w:rPr>
          <w:rStyle w:val="StyleUnderline"/>
          <w:rFonts w:ascii="Arial" w:hAnsi="Arial" w:cs="Arial"/>
          <w:highlight w:val="yellow"/>
        </w:rPr>
        <w:t>policy</w:t>
      </w:r>
      <w:r w:rsidRPr="0012257F">
        <w:rPr>
          <w:rStyle w:val="StyleUnderline"/>
          <w:rFonts w:ascii="Arial" w:hAnsi="Arial" w:cs="Arial"/>
        </w:rPr>
        <w:t xml:space="preserve"> </w:t>
      </w:r>
      <w:r w:rsidRPr="0012257F">
        <w:rPr>
          <w:rStyle w:val="StyleUnderline"/>
          <w:rFonts w:ascii="Arial" w:hAnsi="Arial" w:cs="Arial"/>
          <w:highlight w:val="yellow"/>
        </w:rPr>
        <w:t>and</w:t>
      </w:r>
      <w:r w:rsidRPr="0012257F">
        <w:rPr>
          <w:rStyle w:val="StyleUnderline"/>
          <w:rFonts w:ascii="Arial" w:hAnsi="Arial" w:cs="Arial"/>
        </w:rPr>
        <w:t xml:space="preserve"> </w:t>
      </w:r>
      <w:r w:rsidRPr="0012257F">
        <w:rPr>
          <w:rStyle w:val="StyleUnderline"/>
          <w:rFonts w:ascii="Arial" w:hAnsi="Arial" w:cs="Arial"/>
          <w:highlight w:val="yellow"/>
        </w:rPr>
        <w:t>educational</w:t>
      </w:r>
      <w:r w:rsidRPr="0012257F">
        <w:rPr>
          <w:rStyle w:val="StyleUnderline"/>
          <w:rFonts w:ascii="Arial" w:hAnsi="Arial" w:cs="Arial"/>
        </w:rPr>
        <w:t xml:space="preserve">/urban </w:t>
      </w:r>
      <w:r w:rsidRPr="0012257F">
        <w:rPr>
          <w:rStyle w:val="StyleUnderline"/>
          <w:rFonts w:ascii="Arial" w:hAnsi="Arial" w:cs="Arial"/>
          <w:highlight w:val="yellow"/>
        </w:rPr>
        <w:t>reform</w:t>
      </w:r>
      <w:r w:rsidRPr="0012257F">
        <w:rPr>
          <w:rStyle w:val="StyleUnderline"/>
          <w:rFonts w:ascii="Arial" w:hAnsi="Arial" w:cs="Arial"/>
        </w:rPr>
        <w:t xml:space="preserve"> </w:t>
      </w:r>
      <w:r w:rsidRPr="0012257F">
        <w:rPr>
          <w:rStyle w:val="StyleUnderline"/>
          <w:rFonts w:ascii="Arial" w:hAnsi="Arial" w:cs="Arial"/>
          <w:highlight w:val="yellow"/>
        </w:rPr>
        <w:t>within the</w:t>
      </w:r>
      <w:r w:rsidRPr="0012257F">
        <w:rPr>
          <w:rStyle w:val="StyleUnderline"/>
          <w:rFonts w:ascii="Arial" w:hAnsi="Arial" w:cs="Arial"/>
        </w:rPr>
        <w:t xml:space="preserve"> historical </w:t>
      </w:r>
      <w:r w:rsidRPr="0012257F">
        <w:rPr>
          <w:rStyle w:val="StyleUnderline"/>
          <w:rFonts w:ascii="Arial" w:hAnsi="Arial" w:cs="Arial"/>
          <w:highlight w:val="yellow"/>
        </w:rPr>
        <w:t>projects of wealth accumulation and White supremacy</w:t>
      </w:r>
      <w:r w:rsidRPr="0012257F">
        <w:rPr>
          <w:rFonts w:ascii="Arial" w:hAnsi="Arial" w:cs="Arial"/>
          <w:sz w:val="16"/>
        </w:rPr>
        <w:t xml:space="preserve">. While Lipman gestures toward the ‘‘pivotal’’ 400- year legacy of White supremacy in the U.S. nation state, her analysis of the charter/choice debate is largely concerned with how to rehabilitate the project of public education from the damaging forms of enclosures brought on through neoliberal governance models (cf. Stern &amp; Hussain, 2015). </w:t>
      </w:r>
      <w:r w:rsidRPr="0012257F">
        <w:rPr>
          <w:rStyle w:val="StyleUnderline"/>
          <w:rFonts w:ascii="Arial" w:hAnsi="Arial" w:cs="Arial"/>
          <w:highlight w:val="yellow"/>
        </w:rPr>
        <w:t>What is missing from the</w:t>
      </w:r>
      <w:r w:rsidRPr="0012257F">
        <w:rPr>
          <w:rStyle w:val="StyleUnderline"/>
          <w:rFonts w:ascii="Arial" w:hAnsi="Arial" w:cs="Arial"/>
        </w:rPr>
        <w:t xml:space="preserve"> critical </w:t>
      </w:r>
      <w:r w:rsidRPr="0012257F">
        <w:rPr>
          <w:rStyle w:val="StyleUnderline"/>
          <w:rFonts w:ascii="Arial" w:hAnsi="Arial" w:cs="Arial"/>
          <w:highlight w:val="yellow"/>
        </w:rPr>
        <w:t>literature on charter/choice policies is an accounting of how even Marxist critiques retain</w:t>
      </w:r>
      <w:r w:rsidRPr="0012257F">
        <w:rPr>
          <w:rStyle w:val="StyleUnderline"/>
          <w:rFonts w:ascii="Arial" w:hAnsi="Arial" w:cs="Arial"/>
        </w:rPr>
        <w:t xml:space="preserve"> modern </w:t>
      </w:r>
      <w:r w:rsidRPr="0012257F">
        <w:rPr>
          <w:rStyle w:val="StyleUnderline"/>
          <w:rFonts w:ascii="Arial" w:hAnsi="Arial" w:cs="Arial"/>
          <w:highlight w:val="yellow"/>
        </w:rPr>
        <w:t>European notions of equity, citizenship, and rights built on the dehumanization of Blacks</w:t>
      </w:r>
      <w:r w:rsidRPr="0012257F">
        <w:rPr>
          <w:rStyle w:val="StyleUnderline"/>
          <w:rFonts w:ascii="Arial" w:hAnsi="Arial" w:cs="Arial"/>
        </w:rPr>
        <w:t xml:space="preserve"> and the ‘‘dark world</w:t>
      </w:r>
      <w:r w:rsidRPr="0012257F">
        <w:rPr>
          <w:rFonts w:ascii="Arial" w:hAnsi="Arial" w:cs="Arial"/>
          <w:sz w:val="16"/>
        </w:rPr>
        <w:t>.’’ Alternatively</w:t>
      </w:r>
      <w:r w:rsidRPr="0012257F">
        <w:rPr>
          <w:rStyle w:val="StyleUnderline"/>
          <w:rFonts w:ascii="Arial" w:hAnsi="Arial" w:cs="Arial"/>
        </w:rPr>
        <w:t xml:space="preserve">, </w:t>
      </w:r>
      <w:r w:rsidRPr="0012257F">
        <w:rPr>
          <w:rStyle w:val="StyleUnderline"/>
          <w:rFonts w:ascii="Arial" w:hAnsi="Arial" w:cs="Arial"/>
          <w:highlight w:val="yellow"/>
        </w:rPr>
        <w:t>a caste analysis would ask whether existing critiques of charter/choice policies assume a democratic potential in the public school system that was never a design feature</w:t>
      </w:r>
      <w:r w:rsidRPr="0012257F">
        <w:rPr>
          <w:rFonts w:ascii="Arial" w:hAnsi="Arial" w:cs="Arial"/>
          <w:sz w:val="16"/>
        </w:rPr>
        <w:t xml:space="preserve">. </w:t>
      </w:r>
      <w:r w:rsidRPr="0012257F">
        <w:rPr>
          <w:rStyle w:val="StyleUnderline"/>
          <w:rFonts w:ascii="Arial" w:hAnsi="Arial" w:cs="Arial"/>
        </w:rPr>
        <w:t>If schools are democratic institutions only insofar as they can support and augment White supremacy and accumulation, what would an adequate response to neoliberal caste strategies such as charter/choice governance b</w:t>
      </w:r>
      <w:r w:rsidRPr="0012257F">
        <w:rPr>
          <w:rFonts w:ascii="Arial" w:hAnsi="Arial" w:cs="Arial"/>
          <w:sz w:val="16"/>
        </w:rPr>
        <w:t xml:space="preserve">e? One contribution </w:t>
      </w:r>
      <w:r w:rsidRPr="0012257F">
        <w:rPr>
          <w:rStyle w:val="StyleUnderline"/>
          <w:rFonts w:ascii="Arial" w:hAnsi="Arial" w:cs="Arial"/>
          <w:highlight w:val="yellow"/>
        </w:rPr>
        <w:t>a caste analysis</w:t>
      </w:r>
      <w:r w:rsidRPr="0012257F">
        <w:rPr>
          <w:rFonts w:ascii="Arial" w:hAnsi="Arial" w:cs="Arial"/>
          <w:sz w:val="16"/>
        </w:rPr>
        <w:t xml:space="preserve"> makes to the existing research literature on race/class and educational inequality is that it </w:t>
      </w:r>
      <w:r w:rsidRPr="0012257F">
        <w:rPr>
          <w:rStyle w:val="StyleUnderline"/>
          <w:rFonts w:ascii="Arial" w:hAnsi="Arial" w:cs="Arial"/>
          <w:highlight w:val="yellow"/>
        </w:rPr>
        <w:t>sheds a pessimistic light on the prospect of the public education system</w:t>
      </w:r>
      <w:r w:rsidRPr="0012257F">
        <w:rPr>
          <w:rStyle w:val="StyleUnderline"/>
          <w:rFonts w:ascii="Arial" w:hAnsi="Arial" w:cs="Arial"/>
        </w:rPr>
        <w:t xml:space="preserve"> in the United States </w:t>
      </w:r>
      <w:r w:rsidRPr="0012257F">
        <w:rPr>
          <w:rStyle w:val="StyleUnderline"/>
          <w:rFonts w:ascii="Arial" w:hAnsi="Arial" w:cs="Arial"/>
          <w:highlight w:val="yellow"/>
        </w:rPr>
        <w:t>as a recuperable institution</w:t>
      </w:r>
      <w:r w:rsidRPr="0012257F">
        <w:rPr>
          <w:rFonts w:ascii="Arial" w:hAnsi="Arial" w:cs="Arial"/>
          <w:sz w:val="16"/>
        </w:rPr>
        <w:t xml:space="preserve">. </w:t>
      </w:r>
      <w:r w:rsidRPr="0012257F">
        <w:rPr>
          <w:rStyle w:val="StyleUnderline"/>
          <w:rFonts w:ascii="Arial" w:hAnsi="Arial" w:cs="Arial"/>
        </w:rPr>
        <w:t xml:space="preserve">Such a pessimistic assessment stems from the fact that </w:t>
      </w:r>
      <w:r w:rsidRPr="0012257F">
        <w:rPr>
          <w:rStyle w:val="StyleUnderline"/>
          <w:rFonts w:ascii="Arial" w:hAnsi="Arial" w:cs="Arial"/>
          <w:highlight w:val="yellow"/>
        </w:rPr>
        <w:t>a caste analytic is rooted in a genealogical understanding of U.S. schooling as a population management tool of the racial</w:t>
      </w:r>
      <w:r w:rsidRPr="0012257F">
        <w:rPr>
          <w:rStyle w:val="StyleUnderline"/>
          <w:rFonts w:ascii="Arial" w:hAnsi="Arial" w:cs="Arial"/>
        </w:rPr>
        <w:t xml:space="preserve"> capitalist </w:t>
      </w:r>
      <w:r w:rsidRPr="0012257F">
        <w:rPr>
          <w:rStyle w:val="StyleUnderline"/>
          <w:rFonts w:ascii="Arial" w:hAnsi="Arial" w:cs="Arial"/>
          <w:highlight w:val="yellow"/>
        </w:rPr>
        <w:t>state</w:t>
      </w:r>
      <w:r w:rsidRPr="0012257F">
        <w:rPr>
          <w:rStyle w:val="StyleUnderline"/>
          <w:rFonts w:ascii="Arial" w:hAnsi="Arial" w:cs="Arial"/>
        </w:rPr>
        <w:t>.</w:t>
      </w:r>
      <w:r w:rsidRPr="0012257F">
        <w:rPr>
          <w:rFonts w:ascii="Arial" w:hAnsi="Arial" w:cs="Arial"/>
          <w:sz w:val="16"/>
        </w:rPr>
        <w:t xml:space="preserve"> </w:t>
      </w:r>
      <w:r w:rsidRPr="0012257F">
        <w:rPr>
          <w:rStyle w:val="StyleUnderline"/>
          <w:rFonts w:ascii="Arial" w:hAnsi="Arial" w:cs="Arial"/>
          <w:highlight w:val="yellow"/>
        </w:rPr>
        <w:t>The founding of the public school</w:t>
      </w:r>
      <w:r w:rsidRPr="0012257F">
        <w:rPr>
          <w:rFonts w:ascii="Arial" w:hAnsi="Arial" w:cs="Arial"/>
          <w:sz w:val="16"/>
        </w:rPr>
        <w:t xml:space="preserve"> in the United States, Du Bois (1935/1998, 1999) argued, </w:t>
      </w:r>
      <w:r w:rsidRPr="0012257F">
        <w:rPr>
          <w:rStyle w:val="StyleUnderline"/>
          <w:rFonts w:ascii="Arial" w:hAnsi="Arial" w:cs="Arial"/>
          <w:highlight w:val="yellow"/>
        </w:rPr>
        <w:t>was not born out of</w:t>
      </w:r>
      <w:r w:rsidRPr="0012257F">
        <w:rPr>
          <w:rStyle w:val="StyleUnderline"/>
          <w:rFonts w:ascii="Arial" w:hAnsi="Arial" w:cs="Arial"/>
        </w:rPr>
        <w:t xml:space="preserve"> the application of </w:t>
      </w:r>
      <w:r w:rsidRPr="0012257F">
        <w:rPr>
          <w:rStyle w:val="StyleUnderline"/>
          <w:rFonts w:ascii="Arial" w:hAnsi="Arial" w:cs="Arial"/>
          <w:highlight w:val="yellow"/>
        </w:rPr>
        <w:t>Enlightenment ideals of democracy and equality but rather from</w:t>
      </w:r>
      <w:r w:rsidRPr="0012257F">
        <w:rPr>
          <w:rStyle w:val="StyleUnderline"/>
          <w:rFonts w:ascii="Arial" w:hAnsi="Arial" w:cs="Arial"/>
        </w:rPr>
        <w:t xml:space="preserve"> a moment of </w:t>
      </w:r>
      <w:r w:rsidRPr="0012257F">
        <w:rPr>
          <w:rStyle w:val="StyleUnderline"/>
          <w:rFonts w:ascii="Arial" w:hAnsi="Arial" w:cs="Arial"/>
          <w:highlight w:val="yellow"/>
        </w:rPr>
        <w:t>crisis</w:t>
      </w:r>
      <w:r w:rsidRPr="0012257F">
        <w:rPr>
          <w:rStyle w:val="StyleUnderline"/>
          <w:rFonts w:ascii="Arial" w:hAnsi="Arial" w:cs="Arial"/>
        </w:rPr>
        <w:t xml:space="preserve"> </w:t>
      </w:r>
      <w:r w:rsidRPr="0012257F">
        <w:rPr>
          <w:rStyle w:val="StyleUnderline"/>
          <w:rFonts w:ascii="Arial" w:hAnsi="Arial" w:cs="Arial"/>
          <w:highlight w:val="yellow"/>
        </w:rPr>
        <w:t>in the</w:t>
      </w:r>
      <w:r w:rsidRPr="0012257F">
        <w:rPr>
          <w:rStyle w:val="StyleUnderline"/>
          <w:rFonts w:ascii="Arial" w:hAnsi="Arial" w:cs="Arial"/>
        </w:rPr>
        <w:t xml:space="preserve"> coarticulating </w:t>
      </w:r>
      <w:r w:rsidRPr="0012257F">
        <w:rPr>
          <w:rStyle w:val="StyleUnderline"/>
          <w:rFonts w:ascii="Arial" w:hAnsi="Arial" w:cs="Arial"/>
          <w:highlight w:val="yellow"/>
        </w:rPr>
        <w:t>projects of White supremacy and capital accumulation during the colonial-plantation period</w:t>
      </w:r>
      <w:r w:rsidRPr="0012257F">
        <w:rPr>
          <w:rStyle w:val="StyleUnderline"/>
          <w:rFonts w:ascii="Arial" w:hAnsi="Arial" w:cs="Arial"/>
        </w:rPr>
        <w:t xml:space="preserve"> and aftermath of the Civil War</w:t>
      </w:r>
      <w:r w:rsidRPr="0012257F">
        <w:rPr>
          <w:rFonts w:ascii="Arial" w:hAnsi="Arial" w:cs="Arial"/>
          <w:sz w:val="16"/>
        </w:rPr>
        <w:t xml:space="preserve">. As such, </w:t>
      </w:r>
      <w:r w:rsidRPr="0012257F">
        <w:rPr>
          <w:rStyle w:val="StyleUnderline"/>
          <w:rFonts w:ascii="Arial" w:hAnsi="Arial" w:cs="Arial"/>
          <w:highlight w:val="yellow"/>
        </w:rPr>
        <w:t>liberal reform and Marxist strategies for dealing with economic and racial inequalities through schooling are untenable because even in these models, democracy and equity have not</w:t>
      </w:r>
      <w:r w:rsidRPr="0012257F">
        <w:rPr>
          <w:rStyle w:val="StyleUnderline"/>
          <w:rFonts w:ascii="Arial" w:hAnsi="Arial" w:cs="Arial"/>
        </w:rPr>
        <w:t xml:space="preserve"> adequately </w:t>
      </w:r>
      <w:r w:rsidRPr="0012257F">
        <w:rPr>
          <w:rStyle w:val="StyleUnderline"/>
          <w:rFonts w:ascii="Arial" w:hAnsi="Arial" w:cs="Arial"/>
          <w:highlight w:val="yellow"/>
        </w:rPr>
        <w:t>been washed of their White supremacist and accumulatory origins</w:t>
      </w:r>
      <w:r w:rsidRPr="0012257F">
        <w:rPr>
          <w:rFonts w:ascii="Arial" w:hAnsi="Arial" w:cs="Arial"/>
          <w:sz w:val="16"/>
        </w:rPr>
        <w:t xml:space="preserve">. From Pessimism to Abolitionary Democracy The second contribution Du Bois’s caste analytic provides to existing literature on choice/charter reform is a call to develop practical expressions of ‘‘abolition democracy’’ (Davis, 2005; Du Bois, 1935/1998; Lipsitz, 2004; Olson, 2004). </w:t>
      </w:r>
      <w:r w:rsidRPr="0012257F">
        <w:rPr>
          <w:rStyle w:val="StyleUnderline"/>
          <w:rFonts w:ascii="Arial" w:hAnsi="Arial" w:cs="Arial"/>
          <w:highlight w:val="yellow"/>
        </w:rPr>
        <w:t>Different from liberal education reforms</w:t>
      </w:r>
      <w:r w:rsidRPr="0012257F">
        <w:rPr>
          <w:rStyle w:val="StyleUnderline"/>
          <w:rFonts w:ascii="Arial" w:hAnsi="Arial" w:cs="Arial"/>
        </w:rPr>
        <w:t xml:space="preserve"> based on the assumption that equal political and social standing has been established in the post– Civil Rights era, </w:t>
      </w:r>
      <w:r w:rsidRPr="0012257F">
        <w:rPr>
          <w:rStyle w:val="StyleUnderline"/>
          <w:rFonts w:ascii="Arial" w:hAnsi="Arial" w:cs="Arial"/>
          <w:highlight w:val="yellow"/>
        </w:rPr>
        <w:t>an abolitionary democratic position starts from the premise that democracy has been thwarted</w:t>
      </w:r>
      <w:r w:rsidRPr="0012257F">
        <w:rPr>
          <w:rStyle w:val="StyleUnderline"/>
          <w:rFonts w:ascii="Arial" w:hAnsi="Arial" w:cs="Arial"/>
        </w:rPr>
        <w:t xml:space="preserve"> from the onset </w:t>
      </w:r>
      <w:r w:rsidRPr="0012257F">
        <w:rPr>
          <w:rStyle w:val="StyleUnderline"/>
          <w:rFonts w:ascii="Arial" w:hAnsi="Arial" w:cs="Arial"/>
          <w:highlight w:val="yellow"/>
        </w:rPr>
        <w:t>by the racial capitalist state</w:t>
      </w:r>
      <w:r w:rsidRPr="0012257F">
        <w:rPr>
          <w:rStyle w:val="StyleUnderline"/>
          <w:rFonts w:ascii="Arial" w:hAnsi="Arial" w:cs="Arial"/>
        </w:rPr>
        <w:t xml:space="preserve"> after its brief period of existence following the Civil War</w:t>
      </w:r>
      <w:r w:rsidRPr="0012257F">
        <w:rPr>
          <w:rFonts w:ascii="Arial" w:hAnsi="Arial" w:cs="Arial"/>
          <w:sz w:val="16"/>
        </w:rPr>
        <w:t xml:space="preserve"> (Du Bois, 1934/ 1998). As Angela Davis (2005) puts it, Du Bois argued that </w:t>
      </w:r>
      <w:r w:rsidRPr="0012257F">
        <w:rPr>
          <w:rStyle w:val="StyleUnderline"/>
          <w:rFonts w:ascii="Arial" w:hAnsi="Arial" w:cs="Arial"/>
        </w:rPr>
        <w:t>the abolition of slavery was accomplished only in the negative sense</w:t>
      </w:r>
      <w:r w:rsidRPr="0012257F">
        <w:rPr>
          <w:rFonts w:ascii="Arial" w:hAnsi="Arial" w:cs="Arial"/>
          <w:sz w:val="16"/>
        </w:rPr>
        <w:t xml:space="preserve">. In order to achieve the comprehensive abolition of slavery—after the institution was rendered illegal and black people were released from their chains—new institutions should have been created to incorporate black people into the social order. (p. 95) </w:t>
      </w:r>
      <w:r w:rsidRPr="0012257F">
        <w:rPr>
          <w:rStyle w:val="StyleUnderline"/>
          <w:rFonts w:ascii="Arial" w:hAnsi="Arial" w:cs="Arial"/>
        </w:rPr>
        <w:t>From an abolitionary democratic standpoint</w:t>
      </w:r>
      <w:r w:rsidRPr="0012257F">
        <w:rPr>
          <w:rFonts w:ascii="Arial" w:hAnsi="Arial" w:cs="Arial"/>
          <w:sz w:val="16"/>
        </w:rPr>
        <w:t xml:space="preserve">, then, </w:t>
      </w:r>
      <w:r w:rsidRPr="0012257F">
        <w:rPr>
          <w:rStyle w:val="StyleUnderline"/>
          <w:rFonts w:ascii="Arial" w:hAnsi="Arial" w:cs="Arial"/>
        </w:rPr>
        <w:t>the reconstruction of the public education system in the United States needs to start from Du Bois’s insight that ‘‘by betraying the Negro . . . white Americans betrayed themselves as well, because they destroyed the most democratic and egalitarian force in their national politics, while strengthening the power of the most elite, plutocratic and undemocratic elements in their country’’</w:t>
      </w:r>
      <w:r w:rsidRPr="0012257F">
        <w:rPr>
          <w:rFonts w:ascii="Arial" w:hAnsi="Arial" w:cs="Arial"/>
          <w:sz w:val="16"/>
        </w:rPr>
        <w:t xml:space="preserve"> (Lipsitz, 2004, p. 277). A caste analysis of U.S. schooling logically points to abolitionary responses to (neo)liberal educational reform. </w:t>
      </w:r>
      <w:r w:rsidRPr="0012257F">
        <w:rPr>
          <w:rStyle w:val="StyleUnderline"/>
          <w:rFonts w:ascii="Arial" w:hAnsi="Arial" w:cs="Arial"/>
          <w:highlight w:val="yellow"/>
        </w:rPr>
        <w:t>Charter/choice strategies are</w:t>
      </w:r>
      <w:r w:rsidRPr="0012257F">
        <w:rPr>
          <w:rStyle w:val="StyleUnderline"/>
          <w:rFonts w:ascii="Arial" w:hAnsi="Arial" w:cs="Arial"/>
        </w:rPr>
        <w:t xml:space="preserve"> seen for what they are: </w:t>
      </w:r>
      <w:r w:rsidRPr="0012257F">
        <w:rPr>
          <w:rStyle w:val="StyleUnderline"/>
          <w:rFonts w:ascii="Arial" w:hAnsi="Arial" w:cs="Arial"/>
          <w:highlight w:val="yellow"/>
        </w:rPr>
        <w:t>the continuation of a historical betrayal that empowers an elite White oligarchy</w:t>
      </w:r>
      <w:r w:rsidRPr="0012257F">
        <w:rPr>
          <w:rFonts w:ascii="Arial" w:hAnsi="Arial" w:cs="Arial"/>
          <w:sz w:val="16"/>
        </w:rPr>
        <w:t xml:space="preserve"> (the 1%) </w:t>
      </w:r>
      <w:r w:rsidRPr="0012257F">
        <w:rPr>
          <w:rStyle w:val="StyleUnderline"/>
          <w:rFonts w:ascii="Arial" w:hAnsi="Arial" w:cs="Arial"/>
          <w:highlight w:val="yellow"/>
        </w:rPr>
        <w:t>while denigrating all Whites</w:t>
      </w:r>
      <w:r w:rsidRPr="0012257F">
        <w:rPr>
          <w:rStyle w:val="StyleUnderline"/>
          <w:rFonts w:ascii="Arial" w:hAnsi="Arial" w:cs="Arial"/>
        </w:rPr>
        <w:t xml:space="preserve"> (despite their very real material privileges) </w:t>
      </w:r>
      <w:r w:rsidRPr="0012257F">
        <w:rPr>
          <w:rStyle w:val="StyleUnderline"/>
          <w:rFonts w:ascii="Arial" w:hAnsi="Arial" w:cs="Arial"/>
          <w:highlight w:val="yellow"/>
        </w:rPr>
        <w:t>through the</w:t>
      </w:r>
      <w:r w:rsidRPr="0012257F">
        <w:rPr>
          <w:rStyle w:val="StyleUnderline"/>
          <w:rFonts w:ascii="Arial" w:hAnsi="Arial" w:cs="Arial"/>
        </w:rPr>
        <w:t xml:space="preserve"> continued </w:t>
      </w:r>
      <w:r w:rsidRPr="0012257F">
        <w:rPr>
          <w:rStyle w:val="StyleUnderline"/>
          <w:rFonts w:ascii="Arial" w:hAnsi="Arial" w:cs="Arial"/>
          <w:highlight w:val="yellow"/>
        </w:rPr>
        <w:t>dehumanization of the dark world</w:t>
      </w:r>
      <w:r w:rsidRPr="0012257F">
        <w:rPr>
          <w:rFonts w:ascii="Arial" w:hAnsi="Arial" w:cs="Arial"/>
          <w:sz w:val="16"/>
        </w:rPr>
        <w:t xml:space="preserve">. </w:t>
      </w:r>
      <w:r w:rsidRPr="0012257F">
        <w:rPr>
          <w:rStyle w:val="StyleUnderline"/>
          <w:rFonts w:ascii="Arial" w:hAnsi="Arial" w:cs="Arial"/>
          <w:highlight w:val="yellow"/>
        </w:rPr>
        <w:t>A caste analysis call for a</w:t>
      </w:r>
      <w:r w:rsidRPr="0012257F">
        <w:rPr>
          <w:rStyle w:val="StyleUnderline"/>
          <w:rFonts w:ascii="Arial" w:hAnsi="Arial" w:cs="Arial"/>
        </w:rPr>
        <w:t xml:space="preserve"> second </w:t>
      </w:r>
      <w:r w:rsidRPr="0012257F">
        <w:rPr>
          <w:rStyle w:val="StyleUnderline"/>
          <w:rFonts w:ascii="Arial" w:hAnsi="Arial" w:cs="Arial"/>
          <w:highlight w:val="yellow"/>
        </w:rPr>
        <w:t>abolitionary education movement pushes beyon</w:t>
      </w:r>
      <w:r w:rsidRPr="0012257F">
        <w:rPr>
          <w:rStyle w:val="StyleUnderline"/>
          <w:rFonts w:ascii="Arial" w:hAnsi="Arial" w:cs="Arial"/>
        </w:rPr>
        <w:t xml:space="preserve">d existing </w:t>
      </w:r>
      <w:r w:rsidRPr="0012257F">
        <w:rPr>
          <w:rStyle w:val="StyleUnderline"/>
          <w:rFonts w:ascii="Arial" w:hAnsi="Arial" w:cs="Arial"/>
          <w:highlight w:val="yellow"/>
        </w:rPr>
        <w:t>critiques of charter/choice strategies</w:t>
      </w:r>
      <w:r w:rsidRPr="0012257F">
        <w:rPr>
          <w:rStyle w:val="StyleUnderline"/>
          <w:rFonts w:ascii="Arial" w:hAnsi="Arial" w:cs="Arial"/>
        </w:rPr>
        <w:t xml:space="preserve"> in another important way </w:t>
      </w:r>
      <w:r w:rsidRPr="0012257F">
        <w:rPr>
          <w:rStyle w:val="StyleUnderline"/>
          <w:rFonts w:ascii="Arial" w:hAnsi="Arial" w:cs="Arial"/>
          <w:highlight w:val="yellow"/>
        </w:rPr>
        <w:t>by forefronting</w:t>
      </w:r>
      <w:r w:rsidRPr="0012257F">
        <w:rPr>
          <w:rStyle w:val="StyleUnderline"/>
          <w:rFonts w:ascii="Arial" w:hAnsi="Arial" w:cs="Arial"/>
        </w:rPr>
        <w:t xml:space="preserve"> a fundamental claim in work that has come to be known as </w:t>
      </w:r>
      <w:r w:rsidRPr="0012257F">
        <w:rPr>
          <w:rStyle w:val="StyleUnderline"/>
          <w:rFonts w:ascii="Arial" w:hAnsi="Arial" w:cs="Arial"/>
          <w:highlight w:val="yellow"/>
        </w:rPr>
        <w:t>Afro-pessimism</w:t>
      </w:r>
      <w:r w:rsidRPr="0012257F">
        <w:rPr>
          <w:rFonts w:ascii="Arial" w:hAnsi="Arial" w:cs="Arial"/>
          <w:sz w:val="16"/>
        </w:rPr>
        <w:t xml:space="preserve">. As Dumas (2015a) points out, </w:t>
      </w:r>
      <w:r w:rsidRPr="0012257F">
        <w:rPr>
          <w:rStyle w:val="StyleUnderline"/>
          <w:rFonts w:ascii="Arial" w:hAnsi="Arial" w:cs="Arial"/>
        </w:rPr>
        <w:t>one of the most salient insights from</w:t>
      </w:r>
      <w:r w:rsidRPr="0012257F">
        <w:rPr>
          <w:rFonts w:ascii="Arial" w:hAnsi="Arial" w:cs="Arial"/>
          <w:sz w:val="16"/>
        </w:rPr>
        <w:t xml:space="preserve"> Afro-pessimist </w:t>
      </w:r>
      <w:r w:rsidRPr="0012257F">
        <w:rPr>
          <w:rStyle w:val="StyleUnderline"/>
          <w:rFonts w:ascii="Arial" w:hAnsi="Arial" w:cs="Arial"/>
        </w:rPr>
        <w:t>thinkers such as Frank Wilderson</w:t>
      </w:r>
      <w:r w:rsidRPr="0012257F">
        <w:rPr>
          <w:rFonts w:ascii="Arial" w:hAnsi="Arial" w:cs="Arial"/>
          <w:sz w:val="16"/>
        </w:rPr>
        <w:t xml:space="preserve"> (2010) </w:t>
      </w:r>
      <w:r w:rsidRPr="0012257F">
        <w:rPr>
          <w:rStyle w:val="StyleUnderline"/>
          <w:rFonts w:ascii="Arial" w:hAnsi="Arial" w:cs="Arial"/>
        </w:rPr>
        <w:t xml:space="preserve">is that </w:t>
      </w:r>
      <w:r w:rsidRPr="0012257F">
        <w:rPr>
          <w:rStyle w:val="StyleUnderline"/>
          <w:rFonts w:ascii="Arial" w:hAnsi="Arial" w:cs="Arial"/>
          <w:highlight w:val="yellow"/>
        </w:rPr>
        <w:t>through chattel slavery the world gave birth and coherence to</w:t>
      </w:r>
      <w:r w:rsidRPr="0012257F">
        <w:rPr>
          <w:rStyle w:val="StyleUnderline"/>
          <w:rFonts w:ascii="Arial" w:hAnsi="Arial" w:cs="Arial"/>
        </w:rPr>
        <w:t xml:space="preserve"> both its joys of </w:t>
      </w:r>
      <w:r w:rsidRPr="0012257F">
        <w:rPr>
          <w:rStyle w:val="StyleUnderline"/>
          <w:rFonts w:ascii="Arial" w:hAnsi="Arial" w:cs="Arial"/>
          <w:highlight w:val="yellow"/>
        </w:rPr>
        <w:t>domesticity</w:t>
      </w:r>
      <w:r w:rsidRPr="0012257F">
        <w:rPr>
          <w:rStyle w:val="StyleUnderline"/>
          <w:rFonts w:ascii="Arial" w:hAnsi="Arial" w:cs="Arial"/>
        </w:rPr>
        <w:t xml:space="preserve"> </w:t>
      </w:r>
      <w:r w:rsidRPr="0012257F">
        <w:rPr>
          <w:rStyle w:val="StyleUnderline"/>
          <w:rFonts w:ascii="Arial" w:hAnsi="Arial" w:cs="Arial"/>
          <w:highlight w:val="yellow"/>
        </w:rPr>
        <w:t>and</w:t>
      </w:r>
      <w:r w:rsidRPr="0012257F">
        <w:rPr>
          <w:rStyle w:val="StyleUnderline"/>
          <w:rFonts w:ascii="Arial" w:hAnsi="Arial" w:cs="Arial"/>
        </w:rPr>
        <w:t xml:space="preserve"> to its s</w:t>
      </w:r>
      <w:r w:rsidRPr="0012257F">
        <w:rPr>
          <w:rStyle w:val="StyleUnderline"/>
          <w:rFonts w:ascii="Arial" w:hAnsi="Arial" w:cs="Arial"/>
          <w:highlight w:val="yellow"/>
        </w:rPr>
        <w:t>truggles of political disconten</w:t>
      </w:r>
      <w:r w:rsidRPr="0012257F">
        <w:rPr>
          <w:rStyle w:val="StyleUnderline"/>
          <w:rFonts w:ascii="Arial" w:hAnsi="Arial" w:cs="Arial"/>
        </w:rPr>
        <w:t xml:space="preserve">t; and with these joys and struggles </w:t>
      </w:r>
      <w:r w:rsidRPr="0012257F">
        <w:rPr>
          <w:rStyle w:val="StyleUnderline"/>
          <w:rFonts w:ascii="Arial" w:hAnsi="Arial" w:cs="Arial"/>
          <w:highlight w:val="yellow"/>
        </w:rPr>
        <w:t>the Human was born, but not before it murdered the Black,</w:t>
      </w:r>
      <w:r w:rsidRPr="0012257F">
        <w:rPr>
          <w:rStyle w:val="StyleUnderline"/>
          <w:rFonts w:ascii="Arial" w:hAnsi="Arial" w:cs="Arial"/>
        </w:rPr>
        <w:t xml:space="preserve"> </w:t>
      </w:r>
      <w:r w:rsidRPr="0012257F">
        <w:rPr>
          <w:rStyle w:val="StyleUnderline"/>
          <w:rFonts w:ascii="Arial" w:hAnsi="Arial" w:cs="Arial"/>
          <w:highlight w:val="yellow"/>
        </w:rPr>
        <w:t>forging a symbiosis between political ontology of Humanity and the social death of Blacks</w:t>
      </w:r>
      <w:r w:rsidRPr="0012257F">
        <w:rPr>
          <w:rFonts w:ascii="Arial" w:hAnsi="Arial" w:cs="Arial"/>
          <w:sz w:val="16"/>
        </w:rPr>
        <w:t xml:space="preserve">. (Dumas, 2015a, p. 20) Du </w:t>
      </w:r>
      <w:r w:rsidRPr="0012257F">
        <w:rPr>
          <w:rStyle w:val="StyleUnderline"/>
          <w:rFonts w:ascii="Arial" w:hAnsi="Arial" w:cs="Arial"/>
        </w:rPr>
        <w:t>Bois’s</w:t>
      </w:r>
      <w:r w:rsidRPr="0012257F">
        <w:rPr>
          <w:rFonts w:ascii="Arial" w:hAnsi="Arial" w:cs="Arial"/>
          <w:sz w:val="16"/>
        </w:rPr>
        <w:t xml:space="preserve"> caste analytic </w:t>
      </w:r>
      <w:r w:rsidRPr="0012257F">
        <w:rPr>
          <w:rStyle w:val="StyleUnderline"/>
          <w:rFonts w:ascii="Arial" w:hAnsi="Arial" w:cs="Arial"/>
        </w:rPr>
        <w:t>and Wilderson’s claim that the European humanistic tradition is based on the fungibility of Black bodies converge around a central thesis</w:t>
      </w:r>
      <w:r w:rsidRPr="0012257F">
        <w:rPr>
          <w:rFonts w:ascii="Arial" w:hAnsi="Arial" w:cs="Arial"/>
          <w:sz w:val="16"/>
        </w:rPr>
        <w:t xml:space="preserve">: </w:t>
      </w:r>
      <w:r w:rsidRPr="0012257F">
        <w:rPr>
          <w:rStyle w:val="StyleUnderline"/>
          <w:rFonts w:ascii="Arial" w:hAnsi="Arial" w:cs="Arial"/>
          <w:highlight w:val="yellow"/>
        </w:rPr>
        <w:t>Schools in racial capitalist society are biopolitical to their core</w:t>
      </w:r>
      <w:r w:rsidRPr="0012257F">
        <w:rPr>
          <w:rStyle w:val="StyleUnderline"/>
          <w:rFonts w:ascii="Arial" w:hAnsi="Arial" w:cs="Arial"/>
        </w:rPr>
        <w:t>, a constituent part of the life and death processes associated with White supremacy and anti-Blackness upon which caste control is built</w:t>
      </w:r>
      <w:r w:rsidRPr="0012257F">
        <w:rPr>
          <w:rFonts w:ascii="Arial" w:hAnsi="Arial" w:cs="Arial"/>
          <w:sz w:val="16"/>
        </w:rPr>
        <w:t xml:space="preserve">.6 </w:t>
      </w:r>
      <w:r w:rsidRPr="0012257F">
        <w:rPr>
          <w:rStyle w:val="StyleUnderline"/>
          <w:rFonts w:ascii="Arial" w:hAnsi="Arial" w:cs="Arial"/>
          <w:highlight w:val="yellow"/>
        </w:rPr>
        <w:t>Caste schooling carries</w:t>
      </w:r>
      <w:r w:rsidRPr="0012257F">
        <w:rPr>
          <w:rStyle w:val="StyleUnderline"/>
          <w:rFonts w:ascii="Arial" w:hAnsi="Arial" w:cs="Arial"/>
        </w:rPr>
        <w:t xml:space="preserve"> with it a material </w:t>
      </w:r>
      <w:r w:rsidRPr="0012257F">
        <w:rPr>
          <w:rStyle w:val="StyleUnderline"/>
          <w:rFonts w:ascii="Arial" w:hAnsi="Arial" w:cs="Arial"/>
          <w:highlight w:val="yellow"/>
        </w:rPr>
        <w:t>politics of humanity</w:t>
      </w:r>
      <w:r w:rsidRPr="0012257F">
        <w:rPr>
          <w:rFonts w:ascii="Arial" w:hAnsi="Arial" w:cs="Arial"/>
          <w:sz w:val="16"/>
        </w:rPr>
        <w:t xml:space="preserve"> (and therefore democracy) </w:t>
      </w:r>
      <w:r w:rsidRPr="0012257F">
        <w:rPr>
          <w:rStyle w:val="StyleUnderline"/>
          <w:rFonts w:ascii="Arial" w:hAnsi="Arial" w:cs="Arial"/>
          <w:highlight w:val="yellow"/>
        </w:rPr>
        <w:t>whereby Black bodies</w:t>
      </w:r>
      <w:r w:rsidRPr="0012257F">
        <w:rPr>
          <w:rStyle w:val="StyleUnderline"/>
          <w:rFonts w:ascii="Arial" w:hAnsi="Arial" w:cs="Arial"/>
        </w:rPr>
        <w:t xml:space="preserve"> and populations </w:t>
      </w:r>
      <w:r w:rsidRPr="0012257F">
        <w:rPr>
          <w:rStyle w:val="StyleUnderline"/>
          <w:rFonts w:ascii="Arial" w:hAnsi="Arial" w:cs="Arial"/>
          <w:highlight w:val="yellow"/>
        </w:rPr>
        <w:t>are</w:t>
      </w:r>
      <w:r w:rsidRPr="0012257F">
        <w:rPr>
          <w:rStyle w:val="StyleUnderline"/>
          <w:rFonts w:ascii="Arial" w:hAnsi="Arial" w:cs="Arial"/>
        </w:rPr>
        <w:t xml:space="preserve"> necessarily </w:t>
      </w:r>
      <w:r w:rsidRPr="0012257F">
        <w:rPr>
          <w:rStyle w:val="StyleUnderline"/>
          <w:rFonts w:ascii="Arial" w:hAnsi="Arial" w:cs="Arial"/>
          <w:highlight w:val="yellow"/>
        </w:rPr>
        <w:t>rooted in an ontological condition of less than human</w:t>
      </w:r>
      <w:r w:rsidRPr="0012257F">
        <w:rPr>
          <w:rStyle w:val="StyleUnderline"/>
          <w:rFonts w:ascii="Arial" w:hAnsi="Arial" w:cs="Arial"/>
        </w:rPr>
        <w:t xml:space="preserve"> that supports Whiteness as a fully human condition</w:t>
      </w:r>
      <w:r w:rsidRPr="0012257F">
        <w:rPr>
          <w:rFonts w:ascii="Arial" w:hAnsi="Arial" w:cs="Arial"/>
          <w:sz w:val="16"/>
        </w:rPr>
        <w:t xml:space="preserve"> (Wilderson, 2010). In the context of the charter/choice debate, </w:t>
      </w:r>
      <w:r w:rsidRPr="0012257F">
        <w:rPr>
          <w:rStyle w:val="StyleUnderline"/>
          <w:rFonts w:ascii="Arial" w:hAnsi="Arial" w:cs="Arial"/>
          <w:highlight w:val="yellow"/>
        </w:rPr>
        <w:t>caste and fungibility work togethe</w:t>
      </w:r>
      <w:r w:rsidRPr="0012257F">
        <w:rPr>
          <w:rStyle w:val="StyleUnderline"/>
          <w:rFonts w:ascii="Arial" w:hAnsi="Arial" w:cs="Arial"/>
        </w:rPr>
        <w:t>r as complementary concepts</w:t>
      </w:r>
      <w:r w:rsidRPr="0012257F">
        <w:rPr>
          <w:rFonts w:ascii="Arial" w:hAnsi="Arial" w:cs="Arial"/>
          <w:sz w:val="16"/>
        </w:rPr>
        <w:t xml:space="preserve">. </w:t>
      </w:r>
      <w:r w:rsidRPr="0012257F">
        <w:rPr>
          <w:rStyle w:val="StyleUnderline"/>
          <w:rFonts w:ascii="Arial" w:hAnsi="Arial" w:cs="Arial"/>
        </w:rPr>
        <w:t>When school districts in New Orleans</w:t>
      </w:r>
      <w:r w:rsidRPr="0012257F">
        <w:rPr>
          <w:rFonts w:ascii="Arial" w:hAnsi="Arial" w:cs="Arial"/>
          <w:sz w:val="16"/>
        </w:rPr>
        <w:t xml:space="preserve"> or Philadelphia </w:t>
      </w:r>
      <w:r w:rsidRPr="0012257F">
        <w:rPr>
          <w:rStyle w:val="StyleUnderline"/>
          <w:rFonts w:ascii="Arial" w:hAnsi="Arial" w:cs="Arial"/>
        </w:rPr>
        <w:t>are handed over to charter management companies</w:t>
      </w:r>
      <w:r w:rsidRPr="0012257F">
        <w:rPr>
          <w:rFonts w:ascii="Arial" w:hAnsi="Arial" w:cs="Arial"/>
          <w:sz w:val="16"/>
        </w:rPr>
        <w:t xml:space="preserve">, </w:t>
      </w:r>
      <w:r w:rsidRPr="0012257F">
        <w:rPr>
          <w:rStyle w:val="StyleUnderline"/>
          <w:rFonts w:ascii="Arial" w:hAnsi="Arial" w:cs="Arial"/>
        </w:rPr>
        <w:t>caste populations are being (re)produced</w:t>
      </w:r>
      <w:r w:rsidRPr="0012257F">
        <w:rPr>
          <w:rFonts w:ascii="Arial" w:hAnsi="Arial" w:cs="Arial"/>
          <w:sz w:val="16"/>
        </w:rPr>
        <w:t xml:space="preserve">. However, </w:t>
      </w:r>
      <w:r w:rsidRPr="0012257F">
        <w:rPr>
          <w:rStyle w:val="StyleUnderline"/>
          <w:rFonts w:ascii="Arial" w:hAnsi="Arial" w:cs="Arial"/>
        </w:rPr>
        <w:t>they are also working within the historical circuits of Black fungibility because charter/choice policies are framed as an ‘‘innovative’’ approach to rescuing impoverished people of color from a failed public school system</w:t>
      </w:r>
      <w:r w:rsidRPr="0012257F">
        <w:rPr>
          <w:rFonts w:ascii="Arial" w:hAnsi="Arial" w:cs="Arial"/>
          <w:sz w:val="16"/>
        </w:rPr>
        <w:t xml:space="preserve">. </w:t>
      </w:r>
      <w:r w:rsidRPr="0012257F">
        <w:rPr>
          <w:rStyle w:val="StyleUnderline"/>
          <w:rFonts w:ascii="Arial" w:hAnsi="Arial" w:cs="Arial"/>
        </w:rPr>
        <w:t>Just as the formerly enslaved and free African American were used to avert a crisis in production and White supremacy after the Civil War by propping up and extending the racial hate and privileges of poor Whites in work and educational spaces</w:t>
      </w:r>
      <w:r w:rsidRPr="0012257F">
        <w:rPr>
          <w:rFonts w:ascii="Arial" w:hAnsi="Arial" w:cs="Arial"/>
          <w:sz w:val="16"/>
        </w:rPr>
        <w:t xml:space="preserve">, </w:t>
      </w:r>
      <w:r w:rsidRPr="0012257F">
        <w:rPr>
          <w:rStyle w:val="StyleUnderline"/>
          <w:rFonts w:ascii="Arial" w:hAnsi="Arial" w:cs="Arial"/>
          <w:highlight w:val="yellow"/>
        </w:rPr>
        <w:t>the Black figure</w:t>
      </w:r>
      <w:r w:rsidRPr="0012257F">
        <w:rPr>
          <w:rFonts w:ascii="Arial" w:hAnsi="Arial" w:cs="Arial"/>
          <w:sz w:val="16"/>
        </w:rPr>
        <w:t xml:space="preserve"> (and other students of color) </w:t>
      </w:r>
      <w:r w:rsidRPr="0012257F">
        <w:rPr>
          <w:rStyle w:val="StyleUnderline"/>
          <w:rFonts w:ascii="Arial" w:hAnsi="Arial" w:cs="Arial"/>
          <w:highlight w:val="yellow"/>
        </w:rPr>
        <w:t>is needed today to sustain governing strategies aimed at ‘‘fixing’’ problems such as the achievement gap</w:t>
      </w:r>
      <w:r w:rsidRPr="0012257F">
        <w:rPr>
          <w:rStyle w:val="StyleUnderline"/>
          <w:rFonts w:ascii="Arial" w:hAnsi="Arial" w:cs="Arial"/>
        </w:rPr>
        <w:t xml:space="preserve"> student and ‘‘turn around’’ school</w:t>
      </w:r>
      <w:r w:rsidRPr="0012257F">
        <w:rPr>
          <w:rFonts w:ascii="Arial" w:hAnsi="Arial" w:cs="Arial"/>
          <w:sz w:val="16"/>
        </w:rPr>
        <w:t xml:space="preserve">. As replaceable parts in racial capitalist society, </w:t>
      </w:r>
      <w:r w:rsidRPr="0012257F">
        <w:rPr>
          <w:rStyle w:val="StyleUnderline"/>
          <w:rFonts w:ascii="Arial" w:hAnsi="Arial" w:cs="Arial"/>
          <w:highlight w:val="yellow"/>
        </w:rPr>
        <w:t>the Black fungible body</w:t>
      </w:r>
      <w:r w:rsidRPr="0012257F">
        <w:rPr>
          <w:rStyle w:val="StyleUnderline"/>
          <w:rFonts w:ascii="Arial" w:hAnsi="Arial" w:cs="Arial"/>
        </w:rPr>
        <w:t xml:space="preserve"> and populations </w:t>
      </w:r>
      <w:r w:rsidRPr="0012257F">
        <w:rPr>
          <w:rStyle w:val="StyleUnderline"/>
          <w:rFonts w:ascii="Arial" w:hAnsi="Arial" w:cs="Arial"/>
          <w:highlight w:val="yellow"/>
        </w:rPr>
        <w:t>form a base for neoliberal caste reconstruction</w:t>
      </w:r>
      <w:r w:rsidRPr="0012257F">
        <w:rPr>
          <w:rStyle w:val="StyleUnderline"/>
          <w:rFonts w:ascii="Arial" w:hAnsi="Arial" w:cs="Arial"/>
        </w:rPr>
        <w:t xml:space="preserve"> because choice/charter policies help provide Whites access to greater assets for thriving through wages of Whiteness generated from the currency of Black social death</w:t>
      </w:r>
      <w:r w:rsidRPr="0012257F">
        <w:rPr>
          <w:rFonts w:ascii="Arial" w:hAnsi="Arial" w:cs="Arial"/>
          <w:sz w:val="16"/>
        </w:rPr>
        <w:t xml:space="preserve">. One reason high-performing elite charter schools exist is because failing ‘‘urban’’ schools that capture surplus populations of underperforming and ‘‘at-risk’’ students call for innovative market solutions. </w:t>
      </w:r>
      <w:r w:rsidRPr="0012257F">
        <w:rPr>
          <w:rStyle w:val="StyleUnderline"/>
          <w:rFonts w:ascii="Arial" w:hAnsi="Arial" w:cs="Arial"/>
        </w:rPr>
        <w:t>The fungible populations and bodies of the dark world are part of the measurement and thus the valuation of social life as it is either enhanced</w:t>
      </w:r>
      <w:r w:rsidRPr="0012257F">
        <w:rPr>
          <w:rFonts w:ascii="Arial" w:hAnsi="Arial" w:cs="Arial"/>
          <w:sz w:val="16"/>
        </w:rPr>
        <w:t xml:space="preserve"> (invested in through accumulatory benefits that elite charters provide) </w:t>
      </w:r>
      <w:r w:rsidRPr="0012257F">
        <w:rPr>
          <w:rStyle w:val="StyleUnderline"/>
          <w:rFonts w:ascii="Arial" w:hAnsi="Arial" w:cs="Arial"/>
        </w:rPr>
        <w:t>or left to whither</w:t>
      </w:r>
      <w:r w:rsidRPr="0012257F">
        <w:rPr>
          <w:rFonts w:ascii="Arial" w:hAnsi="Arial" w:cs="Arial"/>
          <w:sz w:val="16"/>
        </w:rPr>
        <w:t xml:space="preserve"> (in disinvested, underfunded schools). </w:t>
      </w:r>
      <w:r w:rsidRPr="0012257F">
        <w:rPr>
          <w:rStyle w:val="StyleUnderline"/>
          <w:rFonts w:ascii="Arial" w:hAnsi="Arial" w:cs="Arial"/>
          <w:highlight w:val="yellow"/>
        </w:rPr>
        <w:t>It is through the</w:t>
      </w:r>
      <w:r w:rsidRPr="0012257F">
        <w:rPr>
          <w:rStyle w:val="StyleUnderline"/>
          <w:rFonts w:ascii="Arial" w:hAnsi="Arial" w:cs="Arial"/>
        </w:rPr>
        <w:t xml:space="preserve"> historical </w:t>
      </w:r>
      <w:r w:rsidRPr="0012257F">
        <w:rPr>
          <w:rStyle w:val="StyleUnderline"/>
          <w:rFonts w:ascii="Arial" w:hAnsi="Arial" w:cs="Arial"/>
          <w:highlight w:val="yellow"/>
        </w:rPr>
        <w:t>reservoir of antiBlackness that caste reconstruction operates</w:t>
      </w:r>
      <w:r w:rsidRPr="0012257F">
        <w:rPr>
          <w:rStyle w:val="StyleUnderline"/>
          <w:rFonts w:ascii="Arial" w:hAnsi="Arial" w:cs="Arial"/>
        </w:rPr>
        <w:t xml:space="preserve"> through the charter/choice governance model today</w:t>
      </w:r>
      <w:r w:rsidRPr="0012257F">
        <w:rPr>
          <w:rFonts w:ascii="Arial" w:hAnsi="Arial" w:cs="Arial"/>
          <w:sz w:val="16"/>
        </w:rPr>
        <w:t xml:space="preserve">. </w:t>
      </w:r>
      <w:r w:rsidRPr="0012257F">
        <w:rPr>
          <w:rStyle w:val="StyleUnderline"/>
          <w:rFonts w:ascii="Arial" w:hAnsi="Arial" w:cs="Arial"/>
          <w:highlight w:val="yellow"/>
        </w:rPr>
        <w:t>A rejection of</w:t>
      </w:r>
      <w:r w:rsidRPr="0012257F">
        <w:rPr>
          <w:rStyle w:val="StyleUnderline"/>
          <w:rFonts w:ascii="Arial" w:hAnsi="Arial" w:cs="Arial"/>
        </w:rPr>
        <w:t xml:space="preserve"> charter/choice policies and other </w:t>
      </w:r>
      <w:r w:rsidRPr="0012257F">
        <w:rPr>
          <w:rStyle w:val="StyleUnderline"/>
          <w:rFonts w:ascii="Arial" w:hAnsi="Arial" w:cs="Arial"/>
          <w:highlight w:val="yellow"/>
        </w:rPr>
        <w:t>neoliberal governing strategies must include a</w:t>
      </w:r>
      <w:r w:rsidRPr="0012257F">
        <w:rPr>
          <w:rStyle w:val="StyleUnderline"/>
          <w:rFonts w:ascii="Arial" w:hAnsi="Arial" w:cs="Arial"/>
        </w:rPr>
        <w:t xml:space="preserve"> problematized </w:t>
      </w:r>
      <w:r w:rsidRPr="0012257F">
        <w:rPr>
          <w:rStyle w:val="StyleUnderline"/>
          <w:rFonts w:ascii="Arial" w:hAnsi="Arial" w:cs="Arial"/>
          <w:highlight w:val="yellow"/>
        </w:rPr>
        <w:t>understanding of how the fungibility of Black bodies</w:t>
      </w:r>
      <w:r w:rsidRPr="0012257F">
        <w:rPr>
          <w:rStyle w:val="StyleUnderline"/>
          <w:rFonts w:ascii="Arial" w:hAnsi="Arial" w:cs="Arial"/>
        </w:rPr>
        <w:t xml:space="preserve"> and populations </w:t>
      </w:r>
      <w:r w:rsidRPr="0012257F">
        <w:rPr>
          <w:rStyle w:val="StyleUnderline"/>
          <w:rFonts w:ascii="Arial" w:hAnsi="Arial" w:cs="Arial"/>
          <w:highlight w:val="yellow"/>
        </w:rPr>
        <w:t>undergird the humanist</w:t>
      </w:r>
      <w:r w:rsidRPr="0012257F">
        <w:rPr>
          <w:rStyle w:val="StyleUnderline"/>
          <w:rFonts w:ascii="Arial" w:hAnsi="Arial" w:cs="Arial"/>
        </w:rPr>
        <w:t xml:space="preserve"> (</w:t>
      </w:r>
      <w:r w:rsidRPr="0012257F">
        <w:rPr>
          <w:rStyle w:val="StyleUnderline"/>
          <w:rFonts w:ascii="Arial" w:hAnsi="Arial" w:cs="Arial"/>
          <w:highlight w:val="yellow"/>
        </w:rPr>
        <w:t>liberal, Marxist, and neo-Marxist</w:t>
      </w:r>
      <w:r w:rsidRPr="0012257F">
        <w:rPr>
          <w:rStyle w:val="StyleUnderline"/>
          <w:rFonts w:ascii="Arial" w:hAnsi="Arial" w:cs="Arial"/>
        </w:rPr>
        <w:t xml:space="preserve">) </w:t>
      </w:r>
      <w:r w:rsidRPr="0012257F">
        <w:rPr>
          <w:rStyle w:val="StyleUnderline"/>
          <w:rFonts w:ascii="Arial" w:hAnsi="Arial" w:cs="Arial"/>
          <w:highlight w:val="yellow"/>
        </w:rPr>
        <w:t>ideal of a democratic education system and the type of human and less than human it can produce</w:t>
      </w:r>
      <w:r w:rsidRPr="0012257F">
        <w:rPr>
          <w:rFonts w:ascii="Arial" w:hAnsi="Arial" w:cs="Arial"/>
          <w:sz w:val="16"/>
        </w:rPr>
        <w:t xml:space="preserve">. </w:t>
      </w:r>
      <w:r w:rsidRPr="0012257F">
        <w:rPr>
          <w:rStyle w:val="StyleUnderline"/>
          <w:rFonts w:ascii="Arial" w:hAnsi="Arial" w:cs="Arial"/>
          <w:highlight w:val="yellow"/>
        </w:rPr>
        <w:t>Lacking</w:t>
      </w:r>
      <w:r w:rsidRPr="0012257F">
        <w:rPr>
          <w:rStyle w:val="StyleUnderline"/>
          <w:rFonts w:ascii="Arial" w:hAnsi="Arial" w:cs="Arial"/>
        </w:rPr>
        <w:t xml:space="preserve"> such a </w:t>
      </w:r>
      <w:r w:rsidRPr="0012257F">
        <w:rPr>
          <w:rStyle w:val="StyleUnderline"/>
          <w:rFonts w:ascii="Arial" w:hAnsi="Arial" w:cs="Arial"/>
          <w:highlight w:val="yellow"/>
        </w:rPr>
        <w:t>critique</w:t>
      </w:r>
      <w:r w:rsidRPr="0012257F">
        <w:rPr>
          <w:rStyle w:val="StyleUnderline"/>
          <w:rFonts w:ascii="Arial" w:hAnsi="Arial" w:cs="Arial"/>
        </w:rPr>
        <w:t xml:space="preserve">, </w:t>
      </w:r>
      <w:r w:rsidRPr="0012257F">
        <w:rPr>
          <w:rStyle w:val="StyleUnderline"/>
          <w:rFonts w:ascii="Arial" w:hAnsi="Arial" w:cs="Arial"/>
          <w:highlight w:val="yellow"/>
        </w:rPr>
        <w:t>we risk falling back into a romantic notion of democratic education that fails to see how it is based on the ontological ‘‘grammar of suffering’’ of Black bodies</w:t>
      </w:r>
      <w:r w:rsidRPr="0012257F">
        <w:rPr>
          <w:rStyle w:val="StyleUnderline"/>
          <w:rFonts w:ascii="Arial" w:hAnsi="Arial" w:cs="Arial"/>
        </w:rPr>
        <w:t xml:space="preserve"> and populations</w:t>
      </w:r>
      <w:r w:rsidRPr="0012257F">
        <w:rPr>
          <w:rFonts w:ascii="Arial" w:hAnsi="Arial" w:cs="Arial"/>
          <w:sz w:val="16"/>
        </w:rPr>
        <w:t xml:space="preserve"> (Dumas, 2014; Wilderson, 2010). </w:t>
      </w:r>
      <w:r w:rsidRPr="0012257F">
        <w:rPr>
          <w:rStyle w:val="StyleUnderline"/>
          <w:rFonts w:ascii="Arial" w:hAnsi="Arial" w:cs="Arial"/>
        </w:rPr>
        <w:t>Du Bois’s caste analysis of education therefore situates the U.S. public education system as part of the ongoing project of caste control in that schools in the neoliberal era help produce the political and ontological conditions of social death and social life</w:t>
      </w:r>
      <w:r w:rsidRPr="0012257F">
        <w:rPr>
          <w:rFonts w:ascii="Arial" w:hAnsi="Arial" w:cs="Arial"/>
          <w:sz w:val="16"/>
        </w:rPr>
        <w:t xml:space="preserve">. Social life produced through neoliberal education governance strategies foregrounds a historical materialism where charter/choice policies should be read as part of a specific emergence of freedom—as economic value, political category, legal right, cultural practice, lived experience—from the modern transformation of slavery into what Robin Blackburn terms the ‘‘Great Captivity’’ of the New World: the convergence of the private property regime and the invention of racial blackness. (Sexton, 2011, p. 19) </w:t>
      </w:r>
      <w:r w:rsidRPr="0012257F">
        <w:rPr>
          <w:rStyle w:val="StyleUnderline"/>
          <w:rFonts w:ascii="Arial" w:hAnsi="Arial" w:cs="Arial"/>
        </w:rPr>
        <w:t>There is more at stake in the school choice movement and ‘‘innovative’’ charter governance approach than the loss of a potentially democratic and egalitarian institution of the public school</w:t>
      </w:r>
      <w:r w:rsidRPr="0012257F">
        <w:rPr>
          <w:rFonts w:ascii="Arial" w:hAnsi="Arial" w:cs="Arial"/>
          <w:sz w:val="16"/>
        </w:rPr>
        <w:t xml:space="preserve">. </w:t>
      </w:r>
      <w:r w:rsidRPr="0012257F">
        <w:rPr>
          <w:rStyle w:val="StyleUnderline"/>
          <w:rFonts w:ascii="Arial" w:hAnsi="Arial" w:cs="Arial"/>
          <w:highlight w:val="yellow"/>
        </w:rPr>
        <w:t>What is at stake</w:t>
      </w:r>
      <w:r w:rsidRPr="0012257F">
        <w:rPr>
          <w:rFonts w:ascii="Arial" w:hAnsi="Arial" w:cs="Arial"/>
          <w:sz w:val="16"/>
        </w:rPr>
        <w:t xml:space="preserve">, and what Du Bois’s caste analytic shows, </w:t>
      </w:r>
      <w:r w:rsidRPr="0012257F">
        <w:rPr>
          <w:rStyle w:val="StyleUnderline"/>
          <w:rFonts w:ascii="Arial" w:hAnsi="Arial" w:cs="Arial"/>
          <w:highlight w:val="yellow"/>
        </w:rPr>
        <w:t>is</w:t>
      </w:r>
      <w:r w:rsidRPr="0012257F">
        <w:rPr>
          <w:rStyle w:val="StyleUnderline"/>
          <w:rFonts w:ascii="Arial" w:hAnsi="Arial" w:cs="Arial"/>
        </w:rPr>
        <w:t xml:space="preserve"> that the very definitions of </w:t>
      </w:r>
      <w:r w:rsidRPr="0012257F">
        <w:rPr>
          <w:rStyle w:val="StyleUnderline"/>
          <w:rFonts w:ascii="Arial" w:hAnsi="Arial" w:cs="Arial"/>
          <w:highlight w:val="yellow"/>
        </w:rPr>
        <w:t>freedom, equality, and justice</w:t>
      </w:r>
      <w:r w:rsidRPr="0012257F">
        <w:rPr>
          <w:rStyle w:val="StyleUnderline"/>
          <w:rFonts w:ascii="Arial" w:hAnsi="Arial" w:cs="Arial"/>
        </w:rPr>
        <w:t xml:space="preserve"> are </w:t>
      </w:r>
      <w:r w:rsidRPr="0012257F">
        <w:rPr>
          <w:rStyle w:val="StyleUnderline"/>
          <w:rFonts w:ascii="Arial" w:hAnsi="Arial" w:cs="Arial"/>
          <w:highlight w:val="yellow"/>
        </w:rPr>
        <w:t>based on the social death of Black bodies</w:t>
      </w:r>
      <w:r w:rsidRPr="0012257F">
        <w:rPr>
          <w:rStyle w:val="StyleUnderline"/>
          <w:rFonts w:ascii="Arial" w:hAnsi="Arial" w:cs="Arial"/>
        </w:rPr>
        <w:t xml:space="preserve"> and populations.</w:t>
      </w:r>
    </w:p>
    <w:p w14:paraId="689CBBBC" w14:textId="77777777" w:rsidR="00BD7A6C" w:rsidRPr="0012257F" w:rsidRDefault="00BD7A6C" w:rsidP="00BD7A6C">
      <w:pPr>
        <w:rPr>
          <w:rFonts w:ascii="Arial" w:hAnsi="Arial" w:cs="Arial"/>
          <w:sz w:val="16"/>
        </w:rPr>
      </w:pPr>
    </w:p>
    <w:p w14:paraId="5FDAFFA0" w14:textId="77777777" w:rsidR="00BD7A6C" w:rsidRPr="0012257F" w:rsidRDefault="00BD7A6C" w:rsidP="00BD7A6C">
      <w:pPr>
        <w:pStyle w:val="Heading4"/>
        <w:rPr>
          <w:rFonts w:ascii="Arial" w:hAnsi="Arial" w:cs="Arial"/>
        </w:rPr>
      </w:pPr>
      <w:r w:rsidRPr="0012257F">
        <w:rPr>
          <w:rFonts w:ascii="Arial" w:hAnsi="Arial" w:cs="Arial"/>
        </w:rPr>
        <w:t xml:space="preserve">Anti-blackness is a structural antagonism that undergirds political life. Their gesture towards non-Black bodies facilitates the expansion of antiblackness, colonialism, and ultimately sustains the ontological foundation and expansion of the current socioeconomic order. </w:t>
      </w:r>
    </w:p>
    <w:p w14:paraId="6F8D7F47" w14:textId="77777777" w:rsidR="00BD7A6C" w:rsidRPr="0012257F" w:rsidRDefault="00BD7A6C" w:rsidP="00BD7A6C">
      <w:pPr>
        <w:rPr>
          <w:rFonts w:ascii="Arial" w:hAnsi="Arial" w:cs="Arial"/>
        </w:rPr>
      </w:pPr>
      <w:r w:rsidRPr="0012257F">
        <w:rPr>
          <w:rFonts w:ascii="Arial" w:hAnsi="Arial" w:cs="Arial"/>
          <w:b/>
        </w:rPr>
        <w:t>Dumas 16</w:t>
      </w:r>
      <w:r w:rsidRPr="0012257F">
        <w:rPr>
          <w:rFonts w:ascii="Arial" w:hAnsi="Arial" w:cs="Arial"/>
        </w:rPr>
        <w:t xml:space="preserve"> [Michael J. Dumas, Assistant Professor at the University of California, Berkeley in the Graduate School of Education and the Department of African American Studies, “Against the Dark: Antiblackness in Education Policy and Discourse,” </w:t>
      </w:r>
      <w:r w:rsidRPr="0012257F">
        <w:rPr>
          <w:rFonts w:ascii="Arial" w:hAnsi="Arial" w:cs="Arial"/>
          <w:i/>
        </w:rPr>
        <w:t xml:space="preserve">Theory Into Practice </w:t>
      </w:r>
      <w:r w:rsidRPr="0012257F">
        <w:rPr>
          <w:rFonts w:ascii="Arial" w:hAnsi="Arial" w:cs="Arial"/>
        </w:rPr>
        <w:t>55:11–19, 2016, published by The College of Education and Human Ecology, The Ohio State University]</w:t>
      </w:r>
    </w:p>
    <w:p w14:paraId="2258C50D" w14:textId="77777777" w:rsidR="00BD7A6C" w:rsidRPr="0012257F" w:rsidRDefault="00BD7A6C" w:rsidP="00BD7A6C">
      <w:pPr>
        <w:rPr>
          <w:rFonts w:ascii="Arial" w:hAnsi="Arial" w:cs="Arial"/>
          <w:sz w:val="16"/>
        </w:rPr>
      </w:pPr>
      <w:r w:rsidRPr="0012257F">
        <w:rPr>
          <w:rFonts w:ascii="Arial" w:hAnsi="Arial" w:cs="Arial"/>
          <w:sz w:val="16"/>
        </w:rPr>
        <w:t>Antiblackness is the central concern and proposition within an intellectual project known as Afro-pessimism.</w:t>
      </w:r>
      <w:r w:rsidRPr="0012257F">
        <w:rPr>
          <w:rFonts w:ascii="Arial" w:hAnsi="Arial" w:cs="Arial"/>
          <w:sz w:val="16"/>
          <w:highlight w:val="yellow"/>
        </w:rPr>
        <w:t xml:space="preserve">1 </w:t>
      </w:r>
      <w:r w:rsidRPr="0012257F">
        <w:rPr>
          <w:rStyle w:val="StyleUnderline"/>
          <w:rFonts w:ascii="Arial" w:hAnsi="Arial" w:cs="Arial"/>
          <w:highlight w:val="yellow"/>
        </w:rPr>
        <w:t xml:space="preserve">Afro-pessimism theorizes that </w:t>
      </w:r>
      <w:r w:rsidRPr="0012257F">
        <w:rPr>
          <w:rStyle w:val="Emphasis"/>
          <w:rFonts w:ascii="Arial" w:hAnsi="Arial" w:cs="Arial"/>
          <w:highlight w:val="yellow"/>
        </w:rPr>
        <w:t>Black people exist in a structurally antagonistic relationship with humanity</w:t>
      </w:r>
      <w:r w:rsidRPr="0012257F">
        <w:rPr>
          <w:rFonts w:ascii="Arial" w:hAnsi="Arial" w:cs="Arial"/>
          <w:sz w:val="16"/>
        </w:rPr>
        <w:t xml:space="preserve">. That is, </w:t>
      </w:r>
      <w:r w:rsidRPr="0012257F">
        <w:rPr>
          <w:rStyle w:val="StyleUnderline"/>
          <w:rFonts w:ascii="Arial" w:hAnsi="Arial" w:cs="Arial"/>
        </w:rPr>
        <w:t>the very technologies and imaginations that allow a social recognition of the humanness of others systematically exclude this possibility for the Black</w:t>
      </w:r>
      <w:r w:rsidRPr="0012257F">
        <w:rPr>
          <w:rFonts w:ascii="Arial" w:hAnsi="Arial" w:cs="Arial"/>
          <w:sz w:val="16"/>
        </w:rPr>
        <w:t xml:space="preserve">. </w:t>
      </w:r>
      <w:r w:rsidRPr="0012257F">
        <w:rPr>
          <w:rStyle w:val="StyleUnderline"/>
          <w:rFonts w:ascii="Arial" w:hAnsi="Arial" w:cs="Arial"/>
        </w:rPr>
        <w:t xml:space="preserve">The </w:t>
      </w:r>
      <w:r w:rsidRPr="0012257F">
        <w:rPr>
          <w:rStyle w:val="Emphasis"/>
          <w:rFonts w:ascii="Arial" w:hAnsi="Arial" w:cs="Arial"/>
        </w:rPr>
        <w:t xml:space="preserve">Black </w:t>
      </w:r>
      <w:r w:rsidRPr="0012257F">
        <w:rPr>
          <w:rStyle w:val="Emphasis"/>
          <w:rFonts w:ascii="Arial" w:hAnsi="Arial" w:cs="Arial"/>
          <w:highlight w:val="yellow"/>
        </w:rPr>
        <w:t>cannot be human</w:t>
      </w:r>
      <w:r w:rsidRPr="0012257F">
        <w:rPr>
          <w:rStyle w:val="StyleUnderline"/>
          <w:rFonts w:ascii="Arial" w:hAnsi="Arial" w:cs="Arial"/>
        </w:rPr>
        <w:t xml:space="preserve">, is </w:t>
      </w:r>
      <w:r w:rsidRPr="0012257F">
        <w:rPr>
          <w:rStyle w:val="Emphasis"/>
          <w:rFonts w:ascii="Arial" w:hAnsi="Arial" w:cs="Arial"/>
        </w:rPr>
        <w:t>not simply an Other</w:t>
      </w:r>
      <w:r w:rsidRPr="0012257F">
        <w:rPr>
          <w:rStyle w:val="StyleUnderline"/>
          <w:rFonts w:ascii="Arial" w:hAnsi="Arial" w:cs="Arial"/>
        </w:rPr>
        <w:t xml:space="preserve"> but is other than</w:t>
      </w:r>
      <w:r w:rsidRPr="0012257F">
        <w:rPr>
          <w:rFonts w:ascii="Arial" w:hAnsi="Arial" w:cs="Arial"/>
          <w:sz w:val="16"/>
        </w:rPr>
        <w:t xml:space="preserve"> </w:t>
      </w:r>
      <w:r w:rsidRPr="0012257F">
        <w:rPr>
          <w:rStyle w:val="StyleUnderline"/>
          <w:rFonts w:ascii="Arial" w:hAnsi="Arial" w:cs="Arial"/>
        </w:rPr>
        <w:t>human</w:t>
      </w:r>
      <w:r w:rsidRPr="0012257F">
        <w:rPr>
          <w:rFonts w:ascii="Arial" w:hAnsi="Arial" w:cs="Arial"/>
          <w:sz w:val="16"/>
        </w:rPr>
        <w:t xml:space="preserve">. Thus, </w:t>
      </w:r>
      <w:r w:rsidRPr="0012257F">
        <w:rPr>
          <w:rStyle w:val="StyleUnderline"/>
          <w:rFonts w:ascii="Arial" w:hAnsi="Arial" w:cs="Arial"/>
        </w:rPr>
        <w:t>antiblackness does not signify a mere racial conflict that might be resolved through organized political struggle</w:t>
      </w:r>
      <w:r w:rsidRPr="0012257F">
        <w:rPr>
          <w:rFonts w:ascii="Arial" w:hAnsi="Arial" w:cs="Arial"/>
          <w:sz w:val="16"/>
        </w:rPr>
        <w:t xml:space="preserve"> and appeals to the state and to the citizenry for redress. Instead</w:t>
      </w:r>
      <w:r w:rsidRPr="0012257F">
        <w:rPr>
          <w:rFonts w:ascii="Arial" w:hAnsi="Arial" w:cs="Arial"/>
          <w:sz w:val="16"/>
          <w:highlight w:val="yellow"/>
        </w:rPr>
        <w:t xml:space="preserve">, </w:t>
      </w:r>
      <w:r w:rsidRPr="0012257F">
        <w:rPr>
          <w:rStyle w:val="StyleUnderline"/>
          <w:rFonts w:ascii="Arial" w:hAnsi="Arial" w:cs="Arial"/>
          <w:highlight w:val="yellow"/>
        </w:rPr>
        <w:t>antiblackness marks an irreconcilability between the Black and any sense of social or cultural regard</w:t>
      </w:r>
      <w:r w:rsidRPr="0012257F">
        <w:rPr>
          <w:rFonts w:ascii="Arial" w:hAnsi="Arial" w:cs="Arial"/>
          <w:sz w:val="16"/>
        </w:rPr>
        <w:t xml:space="preserve">. The aim of theorizing antiblackness is not to offer solutions to racial inequality, but to come to a deeper understanding of the Black condition within a context of utter contempt for, and acceptance of violence against the Black. Afro-pessimist scholars contend that </w:t>
      </w:r>
      <w:r w:rsidRPr="0012257F">
        <w:rPr>
          <w:rStyle w:val="StyleUnderline"/>
          <w:rFonts w:ascii="Arial" w:hAnsi="Arial" w:cs="Arial"/>
        </w:rPr>
        <w:t xml:space="preserve">the Black is </w:t>
      </w:r>
      <w:r w:rsidRPr="0012257F">
        <w:rPr>
          <w:rStyle w:val="StyleUnderline"/>
          <w:rFonts w:ascii="Arial" w:hAnsi="Arial" w:cs="Arial"/>
          <w:highlight w:val="yellow"/>
        </w:rPr>
        <w:t>socially and culturally positioned as slave</w:t>
      </w:r>
      <w:r w:rsidRPr="0012257F">
        <w:rPr>
          <w:rFonts w:ascii="Arial" w:hAnsi="Arial" w:cs="Arial"/>
          <w:sz w:val="16"/>
        </w:rPr>
        <w:t xml:space="preserve">, dispossessed of human agency, desire, and freedom. This is not meant to suggest that Black people are currently enslaved (by whites or by law), but that </w:t>
      </w:r>
      <w:r w:rsidRPr="0012257F">
        <w:rPr>
          <w:rStyle w:val="StyleUnderline"/>
          <w:rFonts w:ascii="Arial" w:hAnsi="Arial" w:cs="Arial"/>
        </w:rPr>
        <w:t xml:space="preserve">slavery </w:t>
      </w:r>
      <w:r w:rsidRPr="0012257F">
        <w:rPr>
          <w:rStyle w:val="StyleUnderline"/>
          <w:rFonts w:ascii="Arial" w:hAnsi="Arial" w:cs="Arial"/>
          <w:highlight w:val="yellow"/>
        </w:rPr>
        <w:t>marks the ontological position</w:t>
      </w:r>
      <w:r w:rsidRPr="0012257F">
        <w:rPr>
          <w:rStyle w:val="StyleUnderline"/>
          <w:rFonts w:ascii="Arial" w:hAnsi="Arial" w:cs="Arial"/>
        </w:rPr>
        <w:t xml:space="preserve"> of Black people</w:t>
      </w:r>
      <w:r w:rsidRPr="0012257F">
        <w:rPr>
          <w:rFonts w:ascii="Arial" w:hAnsi="Arial" w:cs="Arial"/>
          <w:sz w:val="16"/>
        </w:rPr>
        <w:t xml:space="preserve">. </w:t>
      </w:r>
      <w:r w:rsidRPr="0012257F">
        <w:rPr>
          <w:rStyle w:val="StyleUnderline"/>
          <w:rFonts w:ascii="Arial" w:hAnsi="Arial" w:cs="Arial"/>
        </w:rPr>
        <w:t>Slavery is how Black existence is imagined and enacted upon, and how non-Black people—and particularly whites— assert their own right to freedom</w:t>
      </w:r>
      <w:r w:rsidRPr="0012257F">
        <w:rPr>
          <w:rFonts w:ascii="Arial" w:hAnsi="Arial" w:cs="Arial"/>
          <w:sz w:val="16"/>
        </w:rPr>
        <w:t>, and right to the consumption, destruction, and/or simple dismissal of the Black. “</w:t>
      </w:r>
      <w:r w:rsidRPr="0012257F">
        <w:rPr>
          <w:rStyle w:val="StyleUnderline"/>
          <w:rFonts w:ascii="Arial" w:hAnsi="Arial" w:cs="Arial"/>
        </w:rPr>
        <w:t>Through chattel slavery</w:t>
      </w:r>
      <w:r w:rsidRPr="0012257F">
        <w:rPr>
          <w:rFonts w:ascii="Arial" w:hAnsi="Arial" w:cs="Arial"/>
          <w:sz w:val="16"/>
        </w:rPr>
        <w:t xml:space="preserve">,” Frank Wilderson (2010) argued, </w:t>
      </w:r>
      <w:r w:rsidRPr="0012257F">
        <w:rPr>
          <w:rStyle w:val="StyleUnderline"/>
          <w:rFonts w:ascii="Arial" w:hAnsi="Arial" w:cs="Arial"/>
        </w:rPr>
        <w:t>the world gave birth and coherence to both its joys of domesticity and to its struggles of political discontent</w:t>
      </w:r>
      <w:r w:rsidRPr="0012257F">
        <w:rPr>
          <w:rFonts w:ascii="Arial" w:hAnsi="Arial" w:cs="Arial"/>
          <w:sz w:val="16"/>
        </w:rPr>
        <w:t xml:space="preserve">; </w:t>
      </w:r>
      <w:r w:rsidRPr="0012257F">
        <w:rPr>
          <w:rStyle w:val="StyleUnderline"/>
          <w:rFonts w:ascii="Arial" w:hAnsi="Arial" w:cs="Arial"/>
        </w:rPr>
        <w:t>and with these joys and struggles the Human was born, but not before it murdered the Black, forging a symbiosis between the political ontology of Humanity and the social death of Black</w:t>
      </w:r>
      <w:r w:rsidRPr="0012257F">
        <w:rPr>
          <w:rFonts w:ascii="Arial" w:hAnsi="Arial" w:cs="Arial"/>
          <w:sz w:val="16"/>
        </w:rPr>
        <w:t xml:space="preserve">s. (pp. 20 – 21) This “social death” of the slave is introduced most explicitly in the work of Orlando Patterson (1982), who detailed how slavery involves a parasitic relationship between slave owner and slave, such that the freedom of the slave owner is only secured and understood in relation to power over the slave. For Patterson, </w:t>
      </w:r>
      <w:r w:rsidRPr="0012257F">
        <w:rPr>
          <w:rStyle w:val="StyleUnderline"/>
          <w:rFonts w:ascii="Arial" w:hAnsi="Arial" w:cs="Arial"/>
        </w:rPr>
        <w:t>slavery is “the permanent, violent domination of natally alienated and generally dishonored persons”</w:t>
      </w:r>
      <w:r w:rsidRPr="0012257F">
        <w:rPr>
          <w:rFonts w:ascii="Arial" w:hAnsi="Arial" w:cs="Arial"/>
          <w:sz w:val="16"/>
        </w:rPr>
        <w:t xml:space="preserve"> (p. 13). </w:t>
      </w:r>
      <w:r w:rsidRPr="0012257F">
        <w:rPr>
          <w:rStyle w:val="StyleUnderline"/>
          <w:rFonts w:ascii="Arial" w:hAnsi="Arial" w:cs="Arial"/>
        </w:rPr>
        <w:t xml:space="preserve">Although slavery involves personal relationships between groups, it also operates as an institutionalized system, maintained through social processes that make it impossible for the Slave to live, to be regarded as alive for her- or himself in the social world. </w:t>
      </w:r>
      <w:r w:rsidRPr="0012257F">
        <w:rPr>
          <w:rFonts w:ascii="Arial" w:hAnsi="Arial" w:cs="Arial"/>
          <w:sz w:val="16"/>
        </w:rPr>
        <w:t xml:space="preserve">This focus on slavery might seem anachronistic in the current historical moment, some 150 years after the (formal) end of the institution in the United States. However, </w:t>
      </w:r>
      <w:r w:rsidRPr="0012257F">
        <w:rPr>
          <w:rStyle w:val="StyleUnderline"/>
          <w:rFonts w:ascii="Arial" w:hAnsi="Arial" w:cs="Arial"/>
          <w:highlight w:val="yellow"/>
        </w:rPr>
        <w:t>Wilderson maintained that the relations of power have not changed</w:t>
      </w:r>
      <w:r w:rsidRPr="0012257F">
        <w:rPr>
          <w:rFonts w:ascii="Arial" w:hAnsi="Arial" w:cs="Arial"/>
          <w:sz w:val="16"/>
        </w:rPr>
        <w:t xml:space="preserve">. He explained: Nothing remotely approaching claims successfully made on the state has come to pass. In other words, the election of a Black president aside, </w:t>
      </w:r>
      <w:r w:rsidRPr="0012257F">
        <w:rPr>
          <w:rStyle w:val="StyleUnderline"/>
          <w:rFonts w:ascii="Arial" w:hAnsi="Arial" w:cs="Arial"/>
          <w:highlight w:val="yellow"/>
        </w:rPr>
        <w:t>police brutality, mass incarceration, segregated and substandard schools and housing</w:t>
      </w:r>
      <w:r w:rsidRPr="0012257F">
        <w:rPr>
          <w:rStyle w:val="StyleUnderline"/>
          <w:rFonts w:ascii="Arial" w:hAnsi="Arial" w:cs="Arial"/>
        </w:rPr>
        <w:t>, astronomical rates of HIV infection</w:t>
      </w:r>
      <w:r w:rsidRPr="0012257F">
        <w:rPr>
          <w:rFonts w:ascii="Arial" w:hAnsi="Arial" w:cs="Arial"/>
          <w:sz w:val="16"/>
        </w:rPr>
        <w:t xml:space="preserve">, </w:t>
      </w:r>
      <w:r w:rsidRPr="0012257F">
        <w:rPr>
          <w:rStyle w:val="StyleUnderline"/>
          <w:rFonts w:ascii="Arial" w:hAnsi="Arial" w:cs="Arial"/>
        </w:rPr>
        <w:t xml:space="preserve">and the threat of being turned away en masse at the polls </w:t>
      </w:r>
      <w:r w:rsidRPr="0012257F">
        <w:rPr>
          <w:rStyle w:val="StyleUnderline"/>
          <w:rFonts w:ascii="Arial" w:hAnsi="Arial" w:cs="Arial"/>
          <w:highlight w:val="yellow"/>
        </w:rPr>
        <w:t xml:space="preserve">still constitute the </w:t>
      </w:r>
      <w:r w:rsidRPr="0012257F">
        <w:rPr>
          <w:rStyle w:val="Emphasis"/>
          <w:rFonts w:ascii="Arial" w:hAnsi="Arial" w:cs="Arial"/>
          <w:highlight w:val="yellow"/>
        </w:rPr>
        <w:t>lived experience of Black life</w:t>
      </w:r>
      <w:r w:rsidRPr="0012257F">
        <w:rPr>
          <w:rStyle w:val="Emphasis"/>
          <w:rFonts w:ascii="Arial" w:hAnsi="Arial" w:cs="Arial"/>
        </w:rPr>
        <w:t>.</w:t>
      </w:r>
      <w:r w:rsidRPr="0012257F">
        <w:rPr>
          <w:rFonts w:ascii="Arial" w:hAnsi="Arial" w:cs="Arial"/>
          <w:sz w:val="16"/>
        </w:rPr>
        <w:t xml:space="preserve"> (p. 10) </w:t>
      </w:r>
      <w:r w:rsidRPr="0012257F">
        <w:rPr>
          <w:rStyle w:val="StyleUnderline"/>
          <w:rFonts w:ascii="Arial" w:hAnsi="Arial" w:cs="Arial"/>
        </w:rPr>
        <w:t xml:space="preserve">This </w:t>
      </w:r>
      <w:r w:rsidRPr="0012257F">
        <w:rPr>
          <w:rStyle w:val="StyleUnderline"/>
          <w:rFonts w:ascii="Arial" w:hAnsi="Arial" w:cs="Arial"/>
          <w:highlight w:val="yellow"/>
        </w:rPr>
        <w:t xml:space="preserve">lived experience serves as a </w:t>
      </w:r>
      <w:r w:rsidRPr="0012257F">
        <w:rPr>
          <w:rStyle w:val="Emphasis"/>
          <w:rFonts w:ascii="Arial" w:hAnsi="Arial" w:cs="Arial"/>
          <w:highlight w:val="yellow"/>
        </w:rPr>
        <w:t>continual reinscribing</w:t>
      </w:r>
      <w:r w:rsidRPr="0012257F">
        <w:rPr>
          <w:rStyle w:val="StyleUnderline"/>
          <w:rFonts w:ascii="Arial" w:hAnsi="Arial" w:cs="Arial"/>
          <w:highlight w:val="yellow"/>
        </w:rPr>
        <w:t xml:space="preserve"> of the </w:t>
      </w:r>
      <w:r w:rsidRPr="0012257F">
        <w:rPr>
          <w:rStyle w:val="Emphasis"/>
          <w:rFonts w:ascii="Arial" w:hAnsi="Arial" w:cs="Arial"/>
          <w:highlight w:val="yellow"/>
        </w:rPr>
        <w:t>nonhumanness of the Black</w:t>
      </w:r>
      <w:r w:rsidRPr="0012257F">
        <w:rPr>
          <w:rFonts w:ascii="Arial" w:hAnsi="Arial" w:cs="Arial"/>
          <w:sz w:val="16"/>
        </w:rPr>
        <w:t xml:space="preserve">, </w:t>
      </w:r>
      <w:r w:rsidRPr="0012257F">
        <w:rPr>
          <w:rStyle w:val="StyleUnderline"/>
          <w:rFonts w:ascii="Arial" w:hAnsi="Arial" w:cs="Arial"/>
          <w:highlight w:val="yellow"/>
        </w:rPr>
        <w:t>a legitimization of the very antiblackness that has motivated centuries of violence</w:t>
      </w:r>
      <w:r w:rsidRPr="0012257F">
        <w:rPr>
          <w:rStyle w:val="StyleUnderline"/>
          <w:rFonts w:ascii="Arial" w:hAnsi="Arial" w:cs="Arial"/>
        </w:rPr>
        <w:t xml:space="preserve"> against Black bodies</w:t>
      </w:r>
      <w:r w:rsidRPr="0012257F">
        <w:rPr>
          <w:rFonts w:ascii="Arial" w:hAnsi="Arial" w:cs="Arial"/>
          <w:sz w:val="16"/>
        </w:rPr>
        <w:t xml:space="preserve">. In this sense, </w:t>
      </w:r>
      <w:r w:rsidRPr="0012257F">
        <w:rPr>
          <w:rStyle w:val="StyleUnderline"/>
          <w:rFonts w:ascii="Arial" w:hAnsi="Arial" w:cs="Arial"/>
        </w:rPr>
        <w:t xml:space="preserve">even as slavery is no longer official state policy and practice, the slave endures in the social imagination, and also in the everyday suffering experienced by Black people. </w:t>
      </w:r>
      <w:r w:rsidRPr="0012257F">
        <w:rPr>
          <w:rFonts w:ascii="Arial" w:hAnsi="Arial" w:cs="Arial"/>
          <w:sz w:val="16"/>
        </w:rPr>
        <w:t>As Saidiya Hartman (2007) insisted, Americans are living in what she described as “</w:t>
      </w:r>
      <w:r w:rsidRPr="0012257F">
        <w:rPr>
          <w:rStyle w:val="Emphasis"/>
          <w:rFonts w:ascii="Arial" w:hAnsi="Arial" w:cs="Arial"/>
        </w:rPr>
        <w:t>the afterlife of slavery</w:t>
      </w:r>
      <w:r w:rsidRPr="0012257F">
        <w:rPr>
          <w:rFonts w:ascii="Arial" w:hAnsi="Arial" w:cs="Arial"/>
          <w:sz w:val="16"/>
        </w:rPr>
        <w:t xml:space="preserve">:” </w:t>
      </w:r>
      <w:r w:rsidRPr="0012257F">
        <w:rPr>
          <w:rStyle w:val="StyleUnderline"/>
          <w:rFonts w:ascii="Arial" w:hAnsi="Arial" w:cs="Arial"/>
          <w:highlight w:val="yellow"/>
        </w:rPr>
        <w:t>Black lives are still imperiled and devalued by a racial calculus</w:t>
      </w:r>
      <w:r w:rsidRPr="0012257F">
        <w:rPr>
          <w:rStyle w:val="StyleUnderline"/>
          <w:rFonts w:ascii="Arial" w:hAnsi="Arial" w:cs="Arial"/>
        </w:rPr>
        <w:t xml:space="preserve"> and a political arithmetic that were entrenched centuries ago</w:t>
      </w:r>
      <w:r w:rsidRPr="0012257F">
        <w:rPr>
          <w:rFonts w:ascii="Arial" w:hAnsi="Arial" w:cs="Arial"/>
          <w:sz w:val="16"/>
        </w:rPr>
        <w:t>. This is the afterlife of slavery—</w:t>
      </w:r>
      <w:r w:rsidRPr="0012257F">
        <w:rPr>
          <w:rStyle w:val="Emphasis"/>
          <w:rFonts w:ascii="Arial" w:hAnsi="Arial" w:cs="Arial"/>
        </w:rPr>
        <w:t>skewed life chances</w:t>
      </w:r>
      <w:r w:rsidRPr="0012257F">
        <w:rPr>
          <w:rFonts w:ascii="Arial" w:hAnsi="Arial" w:cs="Arial"/>
          <w:sz w:val="16"/>
        </w:rPr>
        <w:t xml:space="preserve">, </w:t>
      </w:r>
      <w:r w:rsidRPr="0012257F">
        <w:rPr>
          <w:rStyle w:val="Emphasis"/>
          <w:rFonts w:ascii="Arial" w:hAnsi="Arial" w:cs="Arial"/>
        </w:rPr>
        <w:t>limited access to health</w:t>
      </w:r>
      <w:r w:rsidRPr="0012257F">
        <w:rPr>
          <w:rFonts w:ascii="Arial" w:hAnsi="Arial" w:cs="Arial"/>
          <w:sz w:val="16"/>
        </w:rPr>
        <w:t xml:space="preserve"> and education, </w:t>
      </w:r>
      <w:r w:rsidRPr="0012257F">
        <w:rPr>
          <w:rStyle w:val="Emphasis"/>
          <w:rFonts w:ascii="Arial" w:hAnsi="Arial" w:cs="Arial"/>
        </w:rPr>
        <w:t>premature death</w:t>
      </w:r>
      <w:r w:rsidRPr="0012257F">
        <w:rPr>
          <w:rFonts w:ascii="Arial" w:hAnsi="Arial" w:cs="Arial"/>
          <w:sz w:val="16"/>
        </w:rPr>
        <w:t xml:space="preserve">, </w:t>
      </w:r>
      <w:r w:rsidRPr="0012257F">
        <w:rPr>
          <w:rStyle w:val="Emphasis"/>
          <w:rFonts w:ascii="Arial" w:hAnsi="Arial" w:cs="Arial"/>
        </w:rPr>
        <w:t>incarceration</w:t>
      </w:r>
      <w:r w:rsidRPr="0012257F">
        <w:rPr>
          <w:rFonts w:ascii="Arial" w:hAnsi="Arial" w:cs="Arial"/>
          <w:sz w:val="16"/>
        </w:rPr>
        <w:t xml:space="preserve">, and </w:t>
      </w:r>
      <w:r w:rsidRPr="0012257F">
        <w:rPr>
          <w:rStyle w:val="Emphasis"/>
          <w:rFonts w:ascii="Arial" w:hAnsi="Arial" w:cs="Arial"/>
        </w:rPr>
        <w:t>impoverishment</w:t>
      </w:r>
      <w:r w:rsidRPr="0012257F">
        <w:rPr>
          <w:rFonts w:ascii="Arial" w:hAnsi="Arial" w:cs="Arial"/>
          <w:sz w:val="16"/>
        </w:rPr>
        <w:t xml:space="preserve">. I, too, am the afterlife of slavery. (p. 6) Importantly here, the afterlife of slavery is not only an historical moment, but deeply impressed upon Black flesh, in the embodiment of the Black person as slave. Thus, Hartman maintained, she is also this afterlife of slavery. Salamishah Tillet (2012) made clear the heaviness of the historical memory, the everpresence of slavery in Black life: </w:t>
      </w:r>
      <w:r w:rsidRPr="0012257F">
        <w:rPr>
          <w:rStyle w:val="StyleUnderline"/>
          <w:rFonts w:ascii="Arial" w:hAnsi="Arial" w:cs="Arial"/>
        </w:rPr>
        <w:t>Because racial exclusion has become part and parcel of African American political identity since slavery, it cannot simply be willed or wished away</w:t>
      </w:r>
      <w:r w:rsidRPr="0012257F">
        <w:rPr>
          <w:rFonts w:ascii="Arial" w:hAnsi="Arial" w:cs="Arial"/>
          <w:sz w:val="16"/>
        </w:rPr>
        <w:t xml:space="preserve">. </w:t>
      </w:r>
      <w:r w:rsidRPr="0012257F">
        <w:rPr>
          <w:rStyle w:val="StyleUnderline"/>
          <w:rFonts w:ascii="Arial" w:hAnsi="Arial" w:cs="Arial"/>
        </w:rPr>
        <w:t>This protracted experience of disillusionment, mourning, and yearning is in fact the basis of</w:t>
      </w:r>
      <w:r w:rsidRPr="0012257F">
        <w:rPr>
          <w:rFonts w:ascii="Arial" w:hAnsi="Arial" w:cs="Arial"/>
          <w:sz w:val="16"/>
        </w:rPr>
        <w:t xml:space="preserve"> African American </w:t>
      </w:r>
      <w:r w:rsidRPr="0012257F">
        <w:rPr>
          <w:rStyle w:val="Emphasis"/>
          <w:rFonts w:ascii="Arial" w:hAnsi="Arial" w:cs="Arial"/>
        </w:rPr>
        <w:t>civic estrangement</w:t>
      </w:r>
      <w:r w:rsidRPr="0012257F">
        <w:rPr>
          <w:rFonts w:ascii="Arial" w:hAnsi="Arial" w:cs="Arial"/>
          <w:sz w:val="16"/>
        </w:rPr>
        <w:t xml:space="preserve">. Its lingering is not just a haunting of the past but is also a reminder of the present-day </w:t>
      </w:r>
      <w:r w:rsidRPr="0012257F">
        <w:rPr>
          <w:rStyle w:val="StyleUnderline"/>
          <w:rFonts w:ascii="Arial" w:hAnsi="Arial" w:cs="Arial"/>
          <w:highlight w:val="yellow"/>
        </w:rPr>
        <w:t>racial inequities that keep African American citizens in an indeterminate, unassimilable state as a racialized ‘Other.’</w:t>
      </w:r>
      <w:r w:rsidRPr="0012257F">
        <w:rPr>
          <w:rFonts w:ascii="Arial" w:hAnsi="Arial" w:cs="Arial"/>
          <w:sz w:val="16"/>
        </w:rPr>
        <w:t xml:space="preserve"> While the affect of racial melancholia was bred in the dyad of slavery and democracy, it persists because of the paradox of legal citizenship and civic estrangement. (p. 9) To the extent that there is ample evidence of the civic estrangement of Black people—their exclusion from the public sphere—one can theorize that the Black is still socially positioned as the slave, as difficult as it may be to use this frame to understand contemporary “race relations.” Here, “race relations” is necessarily in quotations because there is really no relation to be had between master and slave in the way one might conceptualize human relationships. For Afro-pessimists, </w:t>
      </w:r>
      <w:r w:rsidRPr="0012257F">
        <w:rPr>
          <w:rStyle w:val="StyleUnderline"/>
          <w:rFonts w:ascii="Arial" w:hAnsi="Arial" w:cs="Arial"/>
        </w:rPr>
        <w:t xml:space="preserve">the Black is not only misrecognized, but unrecognizable as human, and therefore </w:t>
      </w:r>
      <w:r w:rsidRPr="0012257F">
        <w:rPr>
          <w:rStyle w:val="StyleUnderline"/>
          <w:rFonts w:ascii="Arial" w:hAnsi="Arial" w:cs="Arial"/>
          <w:highlight w:val="yellow"/>
        </w:rPr>
        <w:t>there is no social or political relationship to be fostered or restored</w:t>
      </w:r>
      <w:r w:rsidRPr="0012257F">
        <w:rPr>
          <w:rFonts w:ascii="Arial" w:hAnsi="Arial" w:cs="Arial"/>
          <w:sz w:val="16"/>
          <w:highlight w:val="yellow"/>
        </w:rPr>
        <w:t>.</w:t>
      </w:r>
      <w:r w:rsidRPr="0012257F">
        <w:rPr>
          <w:rFonts w:ascii="Arial" w:hAnsi="Arial" w:cs="Arial"/>
          <w:sz w:val="16"/>
        </w:rPr>
        <w:t xml:space="preserve"> As Wilderson argued, Our analysis cannot be approached through the rubric of gains or reversals in struggles with the state and civil society, not unless and until the interlocutor first explains how the Slave is of the world. The onus is not on one who posits the Master/Slave dichotomy but on the one who argues there is a distinction between Slaveness and Blackness. How, when, and where did such a split occur? (p. 11) And this is the broader challenge posed by a theory of antiblackness: </w:t>
      </w:r>
      <w:r w:rsidRPr="0012257F">
        <w:rPr>
          <w:rStyle w:val="StyleUnderline"/>
          <w:rFonts w:ascii="Arial" w:hAnsi="Arial" w:cs="Arial"/>
        </w:rPr>
        <w:t>There is no clear historical moment in which there was a break between slavery and</w:t>
      </w:r>
      <w:r w:rsidRPr="0012257F">
        <w:rPr>
          <w:rFonts w:ascii="Arial" w:hAnsi="Arial" w:cs="Arial"/>
          <w:sz w:val="16"/>
        </w:rPr>
        <w:t xml:space="preserve"> </w:t>
      </w:r>
      <w:r w:rsidRPr="0012257F">
        <w:rPr>
          <w:rStyle w:val="StyleUnderline"/>
          <w:rFonts w:ascii="Arial" w:hAnsi="Arial" w:cs="Arial"/>
        </w:rPr>
        <w:t>acknowledgement of Black citizenship and Human-ness</w:t>
      </w:r>
      <w:r w:rsidRPr="0012257F">
        <w:rPr>
          <w:rFonts w:ascii="Arial" w:hAnsi="Arial" w:cs="Arial"/>
          <w:sz w:val="16"/>
        </w:rPr>
        <w:t xml:space="preserve">; nor is there any indication of a clear disruption of the technologies of violence—that is, the institutional structures and social processes—that maintain Black subjugation. Thus, Afro-pessimists suggest that one must consider the Black as (still) incapable of asking for (civil or human) rights. This does not deny the long legacy of Black racial struggle, but it positions this struggle as an impossibility, because </w:t>
      </w:r>
      <w:r w:rsidRPr="0012257F">
        <w:rPr>
          <w:rStyle w:val="StyleUnderline"/>
          <w:rFonts w:ascii="Arial" w:hAnsi="Arial" w:cs="Arial"/>
        </w:rPr>
        <w:t xml:space="preserve">the Black is (still) imagined outside of the citizenship that allows claims for redress to be regarded as legitimate, or even logical. </w:t>
      </w:r>
      <w:r w:rsidRPr="0012257F">
        <w:rPr>
          <w:rFonts w:ascii="Arial" w:hAnsi="Arial" w:cs="Arial"/>
          <w:sz w:val="16"/>
        </w:rPr>
        <w:t xml:space="preserve">Part of the challenge in theorizing blackness in contemporary race discourse is that Americans are living in an officially antiracist society, in which, as Jodi Melamed has documented, postWorld War II racial liberalisms and neoliberalisms make some space for the participation of multicultural subjects (Melamed, 2011). That is, </w:t>
      </w:r>
      <w:r w:rsidRPr="0012257F">
        <w:rPr>
          <w:rStyle w:val="StyleUnderline"/>
          <w:rFonts w:ascii="Arial" w:hAnsi="Arial" w:cs="Arial"/>
        </w:rPr>
        <w:t>even as race continues to structure capitalism</w:t>
      </w:r>
      <w:r w:rsidRPr="0012257F">
        <w:rPr>
          <w:rFonts w:ascii="Arial" w:hAnsi="Arial" w:cs="Arial"/>
          <w:sz w:val="16"/>
        </w:rPr>
        <w:t xml:space="preserve">, which in turn facilitates white accumulation, </w:t>
      </w:r>
      <w:r w:rsidRPr="0012257F">
        <w:rPr>
          <w:rStyle w:val="StyleUnderline"/>
          <w:rFonts w:ascii="Arial" w:hAnsi="Arial" w:cs="Arial"/>
        </w:rPr>
        <w:t>the official stance of the state is against racism</w:t>
      </w:r>
      <w:r w:rsidRPr="0012257F">
        <w:rPr>
          <w:rFonts w:ascii="Arial" w:hAnsi="Arial" w:cs="Arial"/>
          <w:sz w:val="16"/>
        </w:rPr>
        <w:t xml:space="preserve">; blatantly racist laws and government practices have been declared illegal, and the market embraces outreach to a wide multicultural range of consumers. In this context, there is a rush to celebrate the social and economic advancement of select Black individuals and, perhaps more significantly, the success of other groups of people of color. In fact, it is the social and cultural inclusion of non-Black people of color that is often offered as evidence of the end of racial animus and racial barriers in the society. Therefore, </w:t>
      </w:r>
      <w:r w:rsidRPr="0012257F">
        <w:rPr>
          <w:rStyle w:val="StyleUnderline"/>
          <w:rFonts w:ascii="Arial" w:hAnsi="Arial" w:cs="Arial"/>
        </w:rPr>
        <w:t>the failure of large swaths of the Black population is purported to be a result of cultural deficits within the Black</w:t>
      </w:r>
      <w:r w:rsidRPr="0012257F">
        <w:rPr>
          <w:rFonts w:ascii="Arial" w:hAnsi="Arial" w:cs="Arial"/>
          <w:sz w:val="16"/>
        </w:rPr>
        <w:t xml:space="preserve">. The slave, always suspected of being lazy and shiftless, now must bear primary responsibility for not making it in a society, which—officially, anyway—thrives on multiracial harmony and civic participation. Jared Sexton (2008, 2010) contended that in this era, </w:t>
      </w:r>
      <w:r w:rsidRPr="0012257F">
        <w:rPr>
          <w:rStyle w:val="StyleUnderline"/>
          <w:rFonts w:ascii="Arial" w:hAnsi="Arial" w:cs="Arial"/>
          <w:highlight w:val="yellow"/>
        </w:rPr>
        <w:t>multiracialism thrives largely at the expense of</w:t>
      </w:r>
      <w:r w:rsidRPr="0012257F">
        <w:rPr>
          <w:rFonts w:ascii="Arial" w:hAnsi="Arial" w:cs="Arial"/>
          <w:sz w:val="16"/>
          <w:highlight w:val="yellow"/>
        </w:rPr>
        <w:t>,</w:t>
      </w:r>
      <w:r w:rsidRPr="0012257F">
        <w:rPr>
          <w:rFonts w:ascii="Arial" w:hAnsi="Arial" w:cs="Arial"/>
          <w:sz w:val="16"/>
        </w:rPr>
        <w:t xml:space="preserve"> and firmly against, </w:t>
      </w:r>
      <w:r w:rsidRPr="0012257F">
        <w:rPr>
          <w:rStyle w:val="StyleUnderline"/>
          <w:rFonts w:ascii="Arial" w:hAnsi="Arial" w:cs="Arial"/>
          <w:highlight w:val="yellow"/>
        </w:rPr>
        <w:t>blackness</w:t>
      </w:r>
      <w:r w:rsidRPr="0012257F">
        <w:rPr>
          <w:rFonts w:ascii="Arial" w:hAnsi="Arial" w:cs="Arial"/>
          <w:sz w:val="16"/>
        </w:rPr>
        <w:t xml:space="preserve">. His argument rests on the premise that the color line is more fluid during periods in which Black freedom is thought to be most contained. Thus, during slavery in the United States, multiracial communities could serve as “buffer classes between whites and blacks” which often “corroborated and collaborated with antiblackness” (Sexton, 2008, p. 12). The current period is marked by similar dynamics, </w:t>
      </w:r>
      <w:r w:rsidRPr="0012257F">
        <w:rPr>
          <w:rStyle w:val="StyleUnderline"/>
          <w:rFonts w:ascii="Arial" w:hAnsi="Arial" w:cs="Arial"/>
          <w:highlight w:val="yellow"/>
        </w:rPr>
        <w:t>with little organized Black political movement</w:t>
      </w:r>
      <w:r w:rsidRPr="0012257F">
        <w:rPr>
          <w:rFonts w:ascii="Arial" w:hAnsi="Arial" w:cs="Arial"/>
          <w:sz w:val="16"/>
        </w:rPr>
        <w:t xml:space="preserve">, </w:t>
      </w:r>
      <w:r w:rsidRPr="0012257F">
        <w:rPr>
          <w:rStyle w:val="StyleUnderline"/>
          <w:rFonts w:ascii="Arial" w:hAnsi="Arial" w:cs="Arial"/>
        </w:rPr>
        <w:t>resegregation</w:t>
      </w:r>
      <w:r w:rsidRPr="0012257F">
        <w:rPr>
          <w:rFonts w:ascii="Arial" w:hAnsi="Arial" w:cs="Arial"/>
          <w:sz w:val="16"/>
        </w:rPr>
        <w:t xml:space="preserve"> of neighborhoods and schools, </w:t>
      </w:r>
      <w:r w:rsidRPr="0012257F">
        <w:rPr>
          <w:rStyle w:val="StyleUnderline"/>
          <w:rFonts w:ascii="Arial" w:hAnsi="Arial" w:cs="Arial"/>
        </w:rPr>
        <w:t>and</w:t>
      </w:r>
      <w:r w:rsidRPr="0012257F">
        <w:rPr>
          <w:rFonts w:ascii="Arial" w:hAnsi="Arial" w:cs="Arial"/>
          <w:sz w:val="16"/>
        </w:rPr>
        <w:t xml:space="preserve">, in fact, an easy deterritorialization and </w:t>
      </w:r>
      <w:r w:rsidRPr="0012257F">
        <w:rPr>
          <w:rStyle w:val="StyleUnderline"/>
          <w:rFonts w:ascii="Arial" w:hAnsi="Arial" w:cs="Arial"/>
        </w:rPr>
        <w:t>gentrification</w:t>
      </w:r>
      <w:r w:rsidRPr="0012257F">
        <w:rPr>
          <w:rFonts w:ascii="Arial" w:hAnsi="Arial" w:cs="Arial"/>
          <w:sz w:val="16"/>
        </w:rPr>
        <w:t xml:space="preserve"> of historic Black urban homeplaces</w:t>
      </w:r>
      <w:r w:rsidRPr="0012257F">
        <w:rPr>
          <w:rStyle w:val="StyleUnderline"/>
          <w:rFonts w:ascii="Arial" w:hAnsi="Arial" w:cs="Arial"/>
        </w:rPr>
        <w:t>. The current Black Lives Matter movement</w:t>
      </w:r>
      <w:r w:rsidRPr="0012257F">
        <w:rPr>
          <w:rFonts w:ascii="Arial" w:hAnsi="Arial" w:cs="Arial"/>
          <w:sz w:val="16"/>
        </w:rPr>
        <w:t xml:space="preserve"> (Garza, 2014), which has emerged in the wake of so many cases of antiBlack violence, </w:t>
      </w:r>
      <w:r w:rsidRPr="0012257F">
        <w:rPr>
          <w:rStyle w:val="StyleUnderline"/>
          <w:rFonts w:ascii="Arial" w:hAnsi="Arial" w:cs="Arial"/>
        </w:rPr>
        <w:t>may yet shift Americans into a period of</w:t>
      </w:r>
      <w:r w:rsidRPr="0012257F">
        <w:rPr>
          <w:rFonts w:ascii="Arial" w:hAnsi="Arial" w:cs="Arial"/>
          <w:sz w:val="16"/>
        </w:rPr>
        <w:t xml:space="preserve"> heightened </w:t>
      </w:r>
      <w:r w:rsidRPr="0012257F">
        <w:rPr>
          <w:rStyle w:val="StyleUnderline"/>
          <w:rFonts w:ascii="Arial" w:hAnsi="Arial" w:cs="Arial"/>
        </w:rPr>
        <w:t>anxiety about Black bodies, but</w:t>
      </w:r>
      <w:r w:rsidRPr="0012257F">
        <w:rPr>
          <w:rFonts w:ascii="Arial" w:hAnsi="Arial" w:cs="Arial"/>
          <w:sz w:val="16"/>
        </w:rPr>
        <w:t xml:space="preserve"> Sexton’s description of the current period is valid</w:t>
      </w:r>
      <w:r w:rsidRPr="0012257F">
        <w:rPr>
          <w:rFonts w:ascii="Arial" w:hAnsi="Arial" w:cs="Arial"/>
        </w:rPr>
        <w:t xml:space="preserve">: </w:t>
      </w:r>
      <w:r w:rsidRPr="0012257F">
        <w:rPr>
          <w:rStyle w:val="StyleUnderline"/>
          <w:rFonts w:ascii="Arial" w:hAnsi="Arial" w:cs="Arial"/>
        </w:rPr>
        <w:t>There is little fear of Black bodies and</w:t>
      </w:r>
      <w:r w:rsidRPr="0012257F">
        <w:rPr>
          <w:rFonts w:ascii="Arial" w:hAnsi="Arial" w:cs="Arial"/>
          <w:sz w:val="16"/>
        </w:rPr>
        <w:t xml:space="preserve">, arguably, </w:t>
      </w:r>
      <w:r w:rsidRPr="0012257F">
        <w:rPr>
          <w:rStyle w:val="StyleUnderline"/>
          <w:rFonts w:ascii="Arial" w:hAnsi="Arial" w:cs="Arial"/>
        </w:rPr>
        <w:t>an emboldened antipathy to the Black overall</w:t>
      </w:r>
      <w:r w:rsidRPr="0012257F">
        <w:rPr>
          <w:rFonts w:ascii="Arial" w:hAnsi="Arial" w:cs="Arial"/>
          <w:sz w:val="16"/>
        </w:rPr>
        <w:t xml:space="preserve">. </w:t>
      </w:r>
      <w:r w:rsidRPr="0012257F">
        <w:rPr>
          <w:rStyle w:val="StyleUnderline"/>
          <w:rFonts w:ascii="Arial" w:hAnsi="Arial" w:cs="Arial"/>
        </w:rPr>
        <w:t>This</w:t>
      </w:r>
      <w:r w:rsidRPr="0012257F">
        <w:rPr>
          <w:rFonts w:ascii="Arial" w:hAnsi="Arial" w:cs="Arial"/>
          <w:sz w:val="16"/>
        </w:rPr>
        <w:t xml:space="preserve">, in Sexton’s theorizing, </w:t>
      </w:r>
      <w:r w:rsidRPr="0012257F">
        <w:rPr>
          <w:rStyle w:val="StyleUnderline"/>
          <w:rFonts w:ascii="Arial" w:hAnsi="Arial" w:cs="Arial"/>
        </w:rPr>
        <w:t>opens up new spaces for multiracial inclusion. In this moment, the Black –white divide is seen as less consequential and not as much the result of white attitudes and behaviors</w:t>
      </w:r>
      <w:r w:rsidRPr="0012257F">
        <w:rPr>
          <w:rFonts w:ascii="Arial" w:hAnsi="Arial" w:cs="Arial"/>
          <w:sz w:val="16"/>
        </w:rPr>
        <w:t xml:space="preserve">. In these moments, Sexton maintained, the more significant boundary is the one constructed “between blackness and everything else” (2008, p. 13). And this is a boundary seemingly constructed and maintained by recalcitrant Black people against multiracialism, and more to the point, multiracial progress. </w:t>
      </w:r>
      <w:r w:rsidRPr="0012257F">
        <w:rPr>
          <w:rStyle w:val="StyleUnderline"/>
          <w:rFonts w:ascii="Arial" w:hAnsi="Arial" w:cs="Arial"/>
        </w:rPr>
        <w:t>Multiracialism</w:t>
      </w:r>
      <w:r w:rsidRPr="0012257F">
        <w:rPr>
          <w:rFonts w:ascii="Arial" w:hAnsi="Arial" w:cs="Arial"/>
          <w:sz w:val="16"/>
        </w:rPr>
        <w:t>, in Sexton’s view, “</w:t>
      </w:r>
      <w:r w:rsidRPr="0012257F">
        <w:rPr>
          <w:rStyle w:val="StyleUnderline"/>
          <w:rFonts w:ascii="Arial" w:hAnsi="Arial" w:cs="Arial"/>
        </w:rPr>
        <w:t>premises its contribution to knowledge</w:t>
      </w:r>
      <w:r w:rsidRPr="0012257F">
        <w:rPr>
          <w:rFonts w:ascii="Arial" w:hAnsi="Arial" w:cs="Arial"/>
          <w:sz w:val="16"/>
        </w:rPr>
        <w:t xml:space="preserve">, culture and politics </w:t>
      </w:r>
      <w:r w:rsidRPr="0012257F">
        <w:rPr>
          <w:rStyle w:val="StyleUnderline"/>
          <w:rFonts w:ascii="Arial" w:hAnsi="Arial" w:cs="Arial"/>
        </w:rPr>
        <w:t xml:space="preserve">upon an </w:t>
      </w:r>
      <w:r w:rsidRPr="0012257F">
        <w:rPr>
          <w:rStyle w:val="Emphasis"/>
          <w:rFonts w:ascii="Arial" w:hAnsi="Arial" w:cs="Arial"/>
        </w:rPr>
        <w:t>evacuation of the historical richness</w:t>
      </w:r>
      <w:r w:rsidRPr="0012257F">
        <w:rPr>
          <w:rFonts w:ascii="Arial" w:hAnsi="Arial" w:cs="Arial"/>
          <w:sz w:val="16"/>
        </w:rPr>
        <w:t xml:space="preserve">, intellectual intensity, cultural expansiveness, </w:t>
      </w:r>
      <w:r w:rsidRPr="0012257F">
        <w:rPr>
          <w:rStyle w:val="Emphasis"/>
          <w:rFonts w:ascii="Arial" w:hAnsi="Arial" w:cs="Arial"/>
        </w:rPr>
        <w:t>and political complexity of Black experience</w:t>
      </w:r>
      <w:r w:rsidRPr="0012257F">
        <w:rPr>
          <w:rFonts w:ascii="Arial" w:hAnsi="Arial" w:cs="Arial"/>
          <w:sz w:val="16"/>
        </w:rPr>
        <w:t xml:space="preserve">, </w:t>
      </w:r>
      <w:r w:rsidRPr="0012257F">
        <w:rPr>
          <w:rStyle w:val="StyleUnderline"/>
          <w:rFonts w:ascii="Arial" w:hAnsi="Arial" w:cs="Arial"/>
        </w:rPr>
        <w:t>including</w:t>
      </w:r>
      <w:r w:rsidRPr="0012257F">
        <w:rPr>
          <w:rFonts w:ascii="Arial" w:hAnsi="Arial" w:cs="Arial"/>
          <w:sz w:val="16"/>
        </w:rPr>
        <w:t xml:space="preserve">, perhaps especially, </w:t>
      </w:r>
      <w:r w:rsidRPr="0012257F">
        <w:rPr>
          <w:rStyle w:val="StyleUnderline"/>
          <w:rFonts w:ascii="Arial" w:hAnsi="Arial" w:cs="Arial"/>
        </w:rPr>
        <w:t>its indelible terrors</w:t>
      </w:r>
      <w:r w:rsidRPr="0012257F">
        <w:rPr>
          <w:rFonts w:ascii="Arial" w:hAnsi="Arial" w:cs="Arial"/>
          <w:sz w:val="16"/>
        </w:rPr>
        <w:t xml:space="preserve">” (2008, p. 15). </w:t>
      </w:r>
      <w:r w:rsidRPr="0012257F">
        <w:rPr>
          <w:rStyle w:val="Emphasis"/>
          <w:rFonts w:ascii="Arial" w:hAnsi="Arial" w:cs="Arial"/>
          <w:highlight w:val="yellow"/>
        </w:rPr>
        <w:t>Transcending the Black-white binary</w:t>
      </w:r>
      <w:r w:rsidRPr="0012257F">
        <w:rPr>
          <w:rStyle w:val="StyleUnderline"/>
          <w:rFonts w:ascii="Arial" w:hAnsi="Arial" w:cs="Arial"/>
          <w:highlight w:val="yellow"/>
        </w:rPr>
        <w:t xml:space="preserve">, multiracialism </w:t>
      </w:r>
      <w:r w:rsidRPr="0012257F">
        <w:rPr>
          <w:rStyle w:val="Emphasis"/>
          <w:rFonts w:ascii="Arial" w:hAnsi="Arial" w:cs="Arial"/>
          <w:highlight w:val="yellow"/>
        </w:rPr>
        <w:t>ostensibly moves people past the</w:t>
      </w:r>
      <w:r w:rsidRPr="0012257F">
        <w:rPr>
          <w:rStyle w:val="StyleUnderline"/>
          <w:rFonts w:ascii="Arial" w:hAnsi="Arial" w:cs="Arial"/>
          <w:highlight w:val="yellow"/>
        </w:rPr>
        <w:t xml:space="preserve"> narrowness and </w:t>
      </w:r>
      <w:r w:rsidRPr="0012257F">
        <w:rPr>
          <w:rStyle w:val="Emphasis"/>
          <w:rFonts w:ascii="Arial" w:hAnsi="Arial" w:cs="Arial"/>
          <w:highlight w:val="yellow"/>
        </w:rPr>
        <w:t>anachronism of blackness and toward a more</w:t>
      </w:r>
      <w:r w:rsidRPr="0012257F">
        <w:rPr>
          <w:rStyle w:val="StyleUnderline"/>
          <w:rFonts w:ascii="Arial" w:hAnsi="Arial" w:cs="Arial"/>
          <w:highlight w:val="yellow"/>
        </w:rPr>
        <w:t xml:space="preserve"> </w:t>
      </w:r>
      <w:r w:rsidRPr="0012257F">
        <w:rPr>
          <w:rStyle w:val="Emphasis"/>
          <w:rFonts w:ascii="Arial" w:hAnsi="Arial" w:cs="Arial"/>
          <w:highlight w:val="yellow"/>
        </w:rPr>
        <w:t>profitable global economy</w:t>
      </w:r>
      <w:r w:rsidRPr="0012257F">
        <w:rPr>
          <w:rStyle w:val="StyleUnderline"/>
          <w:rFonts w:ascii="Arial" w:hAnsi="Arial" w:cs="Arial"/>
          <w:highlight w:val="yellow"/>
        </w:rPr>
        <w:t xml:space="preserve"> and more </w:t>
      </w:r>
      <w:r w:rsidRPr="0012257F">
        <w:rPr>
          <w:rStyle w:val="Emphasis"/>
          <w:rFonts w:ascii="Arial" w:hAnsi="Arial" w:cs="Arial"/>
          <w:highlight w:val="yellow"/>
        </w:rPr>
        <w:t>sophisticated cultural milieu</w:t>
      </w:r>
      <w:r w:rsidRPr="0012257F">
        <w:rPr>
          <w:rStyle w:val="StyleUnderline"/>
          <w:rFonts w:ascii="Arial" w:hAnsi="Arial" w:cs="Arial"/>
          <w:highlight w:val="yellow"/>
        </w:rPr>
        <w:t xml:space="preserve">. </w:t>
      </w:r>
      <w:r w:rsidRPr="0012257F">
        <w:rPr>
          <w:rStyle w:val="Emphasis"/>
          <w:rFonts w:ascii="Arial" w:hAnsi="Arial" w:cs="Arial"/>
          <w:highlight w:val="yellow"/>
        </w:rPr>
        <w:t>Embracing non-Black bodies of color thus facilitates</w:t>
      </w:r>
      <w:r w:rsidRPr="0012257F">
        <w:rPr>
          <w:rFonts w:ascii="Arial" w:hAnsi="Arial" w:cs="Arial"/>
          <w:sz w:val="16"/>
        </w:rPr>
        <w:t xml:space="preserve">, and is facilitated by, </w:t>
      </w:r>
      <w:r w:rsidRPr="0012257F">
        <w:rPr>
          <w:rStyle w:val="Emphasis"/>
          <w:rFonts w:ascii="Arial" w:hAnsi="Arial" w:cs="Arial"/>
        </w:rPr>
        <w:t>antiblackness</w:t>
      </w:r>
      <w:r w:rsidRPr="0012257F">
        <w:rPr>
          <w:rFonts w:ascii="Arial" w:hAnsi="Arial" w:cs="Arial"/>
          <w:sz w:val="16"/>
        </w:rPr>
        <w:t xml:space="preserve">, </w:t>
      </w:r>
      <w:r w:rsidRPr="0012257F">
        <w:rPr>
          <w:rStyle w:val="StyleUnderline"/>
          <w:rFonts w:ascii="Arial" w:hAnsi="Arial" w:cs="Arial"/>
        </w:rPr>
        <w:t>and can be justified as antiracist precisely because it is inclusive of more than white. “The [B]lack body,”</w:t>
      </w:r>
      <w:r w:rsidRPr="0012257F">
        <w:rPr>
          <w:rFonts w:ascii="Arial" w:hAnsi="Arial" w:cs="Arial"/>
          <w:sz w:val="16"/>
        </w:rPr>
        <w:t xml:space="preserve"> Lewis Gordon contended, “</w:t>
      </w:r>
      <w:r w:rsidRPr="0012257F">
        <w:rPr>
          <w:rStyle w:val="StyleUnderline"/>
          <w:rFonts w:ascii="Arial" w:hAnsi="Arial" w:cs="Arial"/>
        </w:rPr>
        <w:t>is confronted by the situation of its absence</w:t>
      </w:r>
      <w:r w:rsidRPr="0012257F">
        <w:rPr>
          <w:rFonts w:ascii="Arial" w:hAnsi="Arial" w:cs="Arial"/>
          <w:sz w:val="16"/>
        </w:rPr>
        <w:t xml:space="preserve">” (1997, p. 73). </w:t>
      </w:r>
      <w:r w:rsidRPr="0012257F">
        <w:rPr>
          <w:rStyle w:val="StyleUnderline"/>
          <w:rFonts w:ascii="Arial" w:hAnsi="Arial" w:cs="Arial"/>
        </w:rPr>
        <w:t>This absence</w:t>
      </w:r>
      <w:r w:rsidRPr="0012257F">
        <w:rPr>
          <w:rFonts w:ascii="Arial" w:hAnsi="Arial" w:cs="Arial"/>
          <w:sz w:val="16"/>
        </w:rPr>
        <w:t>—this social death or afterlife of/as the slave—</w:t>
      </w:r>
      <w:r w:rsidRPr="0012257F">
        <w:rPr>
          <w:rStyle w:val="StyleUnderline"/>
          <w:rFonts w:ascii="Arial" w:hAnsi="Arial" w:cs="Arial"/>
        </w:rPr>
        <w:t>positions Black people as the embodiment of problem</w:t>
      </w:r>
      <w:r w:rsidRPr="0012257F">
        <w:rPr>
          <w:rFonts w:ascii="Arial" w:hAnsi="Arial" w:cs="Arial"/>
          <w:sz w:val="16"/>
        </w:rPr>
        <w:t xml:space="preserve">, a thing rather than a people suffering from problems created by antiblackness. Part of the aim of Afropessimist scholarship is to insist on the humanity of Black people. “Those of us who seek to understand [B]lack people,” Gordon concluded, need to “bear in mind that [B]lack people are human beings” (p. 78). In an anti-Black world, this is easier said than done. In the end, there may be, as Wilderson suggested, no “roadmap to freedom so extensive it would free us from the epistemic air we breathe” (2010, p. 338). Even so, like Gordon, Wilderson suggested that </w:t>
      </w:r>
      <w:r w:rsidRPr="0012257F">
        <w:rPr>
          <w:rStyle w:val="StyleUnderline"/>
          <w:rFonts w:ascii="Arial" w:hAnsi="Arial" w:cs="Arial"/>
        </w:rPr>
        <w:t xml:space="preserve">theorizing antiblackness is important simply as an existential and political recognition of Black humanity, as a means “to say we must be free of air, while admitting to knowing no other source of breath” </w:t>
      </w:r>
      <w:r w:rsidRPr="0012257F">
        <w:rPr>
          <w:rFonts w:ascii="Arial" w:hAnsi="Arial" w:cs="Arial"/>
          <w:sz w:val="16"/>
        </w:rPr>
        <w:t>(p. 338; italics in original).</w:t>
      </w:r>
    </w:p>
    <w:p w14:paraId="428C39BF" w14:textId="77777777" w:rsidR="00BD7A6C" w:rsidRPr="0012257F" w:rsidRDefault="00BD7A6C" w:rsidP="00BD7A6C">
      <w:pPr>
        <w:pStyle w:val="Heading4"/>
        <w:rPr>
          <w:rFonts w:ascii="Arial" w:hAnsi="Arial" w:cs="Arial"/>
        </w:rPr>
      </w:pPr>
      <w:r w:rsidRPr="0012257F">
        <w:rPr>
          <w:rFonts w:ascii="Arial" w:hAnsi="Arial" w:cs="Arial"/>
        </w:rPr>
        <w:t xml:space="preserve">Only a refusal to create a distance from the pathology of blackness, to work inside of it can produce the end of the world, and therefore sociality. </w:t>
      </w:r>
    </w:p>
    <w:p w14:paraId="18902CCE" w14:textId="77777777" w:rsidR="00BD7A6C" w:rsidRPr="0012257F" w:rsidRDefault="00BD7A6C" w:rsidP="00BD7A6C">
      <w:pPr>
        <w:spacing w:after="0"/>
        <w:rPr>
          <w:rFonts w:ascii="Arial" w:hAnsi="Arial" w:cs="Arial"/>
          <w:b/>
          <w:bCs/>
          <w:sz w:val="26"/>
        </w:rPr>
      </w:pPr>
      <w:r w:rsidRPr="0012257F">
        <w:rPr>
          <w:rStyle w:val="Style13ptBold"/>
          <w:rFonts w:ascii="Arial" w:hAnsi="Arial" w:cs="Arial"/>
        </w:rPr>
        <w:t xml:space="preserve">Sexton 10 </w:t>
      </w:r>
      <w:r w:rsidRPr="0012257F">
        <w:rPr>
          <w:rFonts w:ascii="Arial" w:hAnsi="Arial" w:cs="Arial"/>
        </w:rPr>
        <w:t>(Jared Sexton, Director, African American Studies School of Humanities , Associate Professor, African American Studies School of Humanities, Associate Professor, Film &amp; Media Studies School of Humanities at University of California Irvine, “The Social Life of Social Death: On Afro-Pessimism and Black Optimism”)</w:t>
      </w:r>
    </w:p>
    <w:p w14:paraId="6E139B32" w14:textId="77777777" w:rsidR="00BD7A6C" w:rsidRPr="0012257F" w:rsidRDefault="00BD7A6C" w:rsidP="00BD7A6C">
      <w:pPr>
        <w:rPr>
          <w:rFonts w:ascii="Arial" w:hAnsi="Arial" w:cs="Arial"/>
          <w:sz w:val="16"/>
        </w:rPr>
      </w:pPr>
      <w:r w:rsidRPr="0012257F">
        <w:rPr>
          <w:rFonts w:ascii="Arial" w:hAnsi="Arial" w:cs="Arial"/>
          <w:sz w:val="16"/>
        </w:rPr>
        <w:t xml:space="preserve">What I find most intriguing about the timbre of the argument of “The Case of Blackness,” and the black optimism it articulates against a certain construal of afro-pessimism, is the way that </w:t>
      </w:r>
      <w:r w:rsidRPr="0012257F">
        <w:rPr>
          <w:rFonts w:ascii="Arial" w:hAnsi="Arial" w:cs="Arial"/>
          <w:highlight w:val="yellow"/>
          <w:u w:val="single"/>
        </w:rPr>
        <w:t>it works away from a discourse of black pathology only to swerve right back into it as an ascription to those found to be taking up and holding themselves in “the stance of the pathologist” in relation to black folks</w:t>
      </w:r>
      <w:r w:rsidRPr="0012257F">
        <w:rPr>
          <w:rFonts w:ascii="Arial" w:hAnsi="Arial" w:cs="Arial"/>
          <w:sz w:val="16"/>
        </w:rPr>
        <w:t xml:space="preserve">. I say this not only because there is, in this version of events, a recourse to psychoanalytic terminology (“fetishization,” “obsession,” “repetition,”), but also because </w:t>
      </w:r>
      <w:r w:rsidRPr="0012257F">
        <w:rPr>
          <w:rFonts w:ascii="Arial" w:hAnsi="Arial" w:cs="Arial"/>
          <w:u w:val="single"/>
        </w:rPr>
        <w:t>there is at the heart of the matter a rhetorical question that establishes</w:t>
      </w:r>
      <w:r w:rsidRPr="0012257F">
        <w:rPr>
          <w:rFonts w:ascii="Arial" w:hAnsi="Arial" w:cs="Arial"/>
          <w:sz w:val="16"/>
        </w:rPr>
        <w:t xml:space="preserve"> both the bad advice of a wild analysis and </w:t>
      </w:r>
      <w:r w:rsidRPr="0012257F">
        <w:rPr>
          <w:rFonts w:ascii="Arial" w:hAnsi="Arial" w:cs="Arial"/>
          <w:u w:val="single"/>
        </w:rPr>
        <w:t>a tacit diagnosis affording a certain speaker’s benefit: “So why is it repressed?” The “it” that has been afflicted by the psychopathology of obsessional neurosis is the understanding, which is also to say the celebration, of the ontological priority or previousness of blackness relative to the antiblackness that establishes itself against it, a priority or previousness that is also termed “knowledge of freedom</w:t>
      </w:r>
      <w:r w:rsidRPr="0012257F">
        <w:rPr>
          <w:rFonts w:ascii="Arial" w:hAnsi="Arial" w:cs="Arial"/>
          <w:sz w:val="16"/>
        </w:rPr>
        <w:t>” or, pace Chandler, comprehension of “the constitutive force of the African American subject(s)” (Chandler 2000: 261). [21</w:t>
      </w:r>
      <w:r w:rsidRPr="0012257F">
        <w:rPr>
          <w:rFonts w:ascii="Arial" w:hAnsi="Arial" w:cs="Arial"/>
          <w:u w:val="single"/>
        </w:rPr>
        <w:t xml:space="preserve">] </w:t>
      </w:r>
      <w:r w:rsidRPr="0012257F">
        <w:rPr>
          <w:rFonts w:ascii="Arial" w:hAnsi="Arial" w:cs="Arial"/>
          <w:highlight w:val="yellow"/>
          <w:u w:val="single"/>
        </w:rPr>
        <w:t>What does not occur here is a consideration of the possibility that something might be unfolding in the project or projections of afro-pessimism “knowing full well the danger of a kind of negative reification” associated with its analytical claims to the paradigmatic</w:t>
      </w:r>
      <w:r w:rsidRPr="0012257F">
        <w:rPr>
          <w:rFonts w:ascii="Arial" w:hAnsi="Arial" w:cs="Arial"/>
          <w:sz w:val="16"/>
        </w:rPr>
        <w:t xml:space="preserve"> (Moten 2004: 279). That is to say, </w:t>
      </w:r>
      <w:r w:rsidRPr="0012257F">
        <w:rPr>
          <w:rFonts w:ascii="Arial" w:hAnsi="Arial" w:cs="Arial"/>
          <w:b/>
          <w:u w:val="single"/>
        </w:rPr>
        <w:t>it might just be the case that an object lesson in the phenomenology of the thing is a gratuity that folds a new encounter into older habits of thought through a reinscription of (black) pathology that reassigns its cause and relocates its source without ever really getting inside it</w:t>
      </w:r>
      <w:r w:rsidRPr="0012257F">
        <w:rPr>
          <w:rFonts w:ascii="Arial" w:hAnsi="Arial" w:cs="Arial"/>
          <w:sz w:val="16"/>
        </w:rPr>
        <w:t xml:space="preserve">. In a way, </w:t>
      </w:r>
      <w:r w:rsidRPr="0012257F">
        <w:rPr>
          <w:rFonts w:ascii="Arial" w:hAnsi="Arial" w:cs="Arial"/>
          <w:u w:val="single"/>
        </w:rPr>
        <w:t>what we’re talking about relates</w:t>
      </w:r>
      <w:r w:rsidRPr="0012257F">
        <w:rPr>
          <w:rFonts w:ascii="Arial" w:hAnsi="Arial" w:cs="Arial"/>
          <w:sz w:val="16"/>
        </w:rPr>
        <w:t xml:space="preserve"> not to a disagreement about “unthought positions” (and their de-formation) but </w:t>
      </w:r>
      <w:r w:rsidRPr="0012257F">
        <w:rPr>
          <w:rFonts w:ascii="Arial" w:hAnsi="Arial" w:cs="Arial"/>
          <w:u w:val="single"/>
        </w:rPr>
        <w:t>to a disagreement, or discrepancy, about “unthought dispositions</w:t>
      </w:r>
      <w:r w:rsidRPr="0012257F">
        <w:rPr>
          <w:rFonts w:ascii="Arial" w:hAnsi="Arial" w:cs="Arial"/>
          <w:sz w:val="16"/>
        </w:rPr>
        <w:t xml:space="preserve">” (and their in-formation). I would maintain this insofar as </w:t>
      </w:r>
      <w:r w:rsidRPr="0012257F">
        <w:rPr>
          <w:rFonts w:ascii="Arial" w:hAnsi="Arial" w:cs="Arial"/>
          <w:u w:val="single"/>
        </w:rPr>
        <w:t>the misrecognition at work</w:t>
      </w:r>
      <w:r w:rsidRPr="0012257F">
        <w:rPr>
          <w:rFonts w:ascii="Arial" w:hAnsi="Arial" w:cs="Arial"/>
          <w:sz w:val="16"/>
        </w:rPr>
        <w:t xml:space="preserve"> in the reading of that motley crew listed in the ninth footnote </w:t>
      </w:r>
      <w:r w:rsidRPr="0012257F">
        <w:rPr>
          <w:rFonts w:ascii="Arial" w:hAnsi="Arial" w:cs="Arial"/>
          <w:u w:val="single"/>
        </w:rPr>
        <w:t>regards</w:t>
      </w:r>
      <w:r w:rsidRPr="0012257F">
        <w:rPr>
          <w:rFonts w:ascii="Arial" w:hAnsi="Arial" w:cs="Arial"/>
          <w:sz w:val="16"/>
        </w:rPr>
        <w:t xml:space="preserve">, perhaps ironically, </w:t>
      </w:r>
      <w:r w:rsidRPr="0012257F">
        <w:rPr>
          <w:rFonts w:ascii="Arial" w:hAnsi="Arial" w:cs="Arial"/>
          <w:u w:val="single"/>
        </w:rPr>
        <w:t>the performative dimension or signifying aspect of a “generalized impropriety” so improper as to appear as the same old propriety returning through the back door</w:t>
      </w:r>
      <w:r w:rsidRPr="0012257F">
        <w:rPr>
          <w:rFonts w:ascii="Arial" w:hAnsi="Arial" w:cs="Arial"/>
          <w:sz w:val="16"/>
        </w:rPr>
        <w:t xml:space="preserve">. Without sufficient consideration of the gap between statement and enunciation here, to say nothing of quaint notions like context or audience or historical conjuncture, the discourse of afro-pessimism, even as it approaches otherwise important questions, can only seem like a “tragically neurotic” instance of “certain discourse on the relation between blackness and death” (Moten 2007: 9).xiii Fanon and his interlocutors, or what appear rather as his fateful adherents, would seem to have a problem embracing black social life because they never really come to believe in it, because they cannot acknowledge the social life from which they speak and of which they speak—as negation and impossibility—as their own (Moten 2008: 192). Another way of putting this might be to say that they are caught in a performative contradiction enabled by disavowal. I wonder, however, whether things are even this clear in Fanon and the readings his writing might facilitate. Lewis Gordon’s sustained engagement finds Fanon situated in an ethical stance grounded in the affirmation of blackness in the historic antiblack world. In a response to the discourse of multiracialism emergent in the late twentieth-century United States, for instance, Gordon writes, following Fanon, that “there is no way to reject the thesis that there is something wrong with being black beyond the willingness to ‘be’ black – in terms of convenient fads of playing blackness, but in paying the costs of antiblackness on a global scale. Against the raceless credo, then, racism cannot be rejected without a dialectic in which humanity experiences a blackened world” (Gordon 1997: 67). What is this willingness to ‘be’ black, of choosing to be black affirmatively rather than reluctantly, that Gordon finds as the key ethical moment in Fanon? [23] Elsewhere, in a discussion of Du Bois on the study of black folk, Gordon restates an existential phenomenological conception of the antiblack world developed across his first several books: “Blacks here suffer the phobogenic reality posed by the spirit of racial seriousness. In effect, they more than symbolize or signify various social pathologies—they become them. In our antiblack world, blacks are pathology” (Gordon 2000: 87). </w:t>
      </w:r>
      <w:r w:rsidRPr="0012257F">
        <w:rPr>
          <w:rFonts w:ascii="Arial" w:hAnsi="Arial" w:cs="Arial"/>
          <w:highlight w:val="yellow"/>
          <w:u w:val="single"/>
        </w:rPr>
        <w:t>This conception would seem to support Moten’s contention that even much radical black studies scholarship sustains the association of blackness with a certain sense of decay and thereby fortifies and extends the interlocutory life of widely accepted political common sense.</w:t>
      </w:r>
      <w:r w:rsidRPr="0012257F">
        <w:rPr>
          <w:rFonts w:ascii="Arial" w:hAnsi="Arial" w:cs="Arial"/>
          <w:u w:val="single"/>
        </w:rPr>
        <w:t xml:space="preserve"> In fact, it would seem that Gordon deepens the already problematic association to the level of identity. </w:t>
      </w:r>
      <w:r w:rsidRPr="0012257F">
        <w:rPr>
          <w:rFonts w:ascii="Arial" w:hAnsi="Arial" w:cs="Arial"/>
          <w:highlight w:val="yellow"/>
          <w:u w:val="single"/>
        </w:rPr>
        <w:t>And yet, this is precisely what Gordon argues is the value and insight of Fanon: he fully accepts the definition of himself as pathological as it is imposed by a world that knows itself through that imposition, rather than remaining in a reactive stance that insists on the</w:t>
      </w:r>
      <w:r w:rsidRPr="0012257F">
        <w:rPr>
          <w:rFonts w:ascii="Arial" w:hAnsi="Arial" w:cs="Arial"/>
          <w:sz w:val="16"/>
        </w:rPr>
        <w:t xml:space="preserve"> (temporal, moral, etc.) </w:t>
      </w:r>
      <w:r w:rsidRPr="0012257F">
        <w:rPr>
          <w:rFonts w:ascii="Arial" w:hAnsi="Arial" w:cs="Arial"/>
          <w:highlight w:val="yellow"/>
          <w:u w:val="single"/>
        </w:rPr>
        <w:t>heterogeneity between a self and an imago originating in culture.</w:t>
      </w:r>
      <w:r w:rsidRPr="0012257F">
        <w:rPr>
          <w:rFonts w:ascii="Arial" w:hAnsi="Arial" w:cs="Arial"/>
          <w:u w:val="single"/>
        </w:rPr>
        <w:t xml:space="preserve"> </w:t>
      </w:r>
      <w:r w:rsidRPr="0012257F">
        <w:rPr>
          <w:rFonts w:ascii="Arial" w:hAnsi="Arial" w:cs="Arial"/>
          <w:highlight w:val="yellow"/>
          <w:u w:val="single"/>
        </w:rPr>
        <w:t xml:space="preserve">Though it may appear counterintuitive, or rather because it is counterintuitive, this acceptance or affirmation is active; it is a willing or willingness, in other words, to pay whatever social costs accrue to being black, to inhabiting blackness, to living a black social life under the shadow of social death. This is not an accommodation to the dictates of the antiblack world. </w:t>
      </w:r>
      <w:r w:rsidRPr="0012257F">
        <w:rPr>
          <w:rFonts w:ascii="Arial" w:hAnsi="Arial" w:cs="Arial"/>
          <w:b/>
          <w:highlight w:val="yellow"/>
          <w:u w:val="single"/>
        </w:rPr>
        <w:t>The affirmation of blackness, which is to say an affirmation of pathological being, is a refusal to distance oneself from blackness in a valorization of minor differences that bring one closer to health, to life, or to sociality</w:t>
      </w:r>
      <w:r w:rsidRPr="0012257F">
        <w:rPr>
          <w:rFonts w:ascii="Arial" w:hAnsi="Arial" w:cs="Arial"/>
          <w:sz w:val="16"/>
        </w:rPr>
        <w:t xml:space="preserve">. Fanon writes in the first chapter of Black Skin, White Masks, “The Black Man and Language”: “A Senegalese who learns Creole to pass for Antillean is a case of alienation. The Antilleans who make a mockery out of him are lacking in judgment” (Fanon 2008: 21). In a world structured by the twin axioms of white superiority and black inferiority, of white existence and black nonexistence, a world structured by a negative categorical imperative—“above all, don’t be black” (Gordon 1997: 63)—in this world, the zero degree of transformation is the turn toward blackness, a turn toward the shame, as it were, that “resides in the idea that ‘I am thought of as less than human’” (Nyong’o 2002: 389).xiv </w:t>
      </w:r>
      <w:r w:rsidRPr="0012257F">
        <w:rPr>
          <w:rFonts w:ascii="Arial" w:hAnsi="Arial" w:cs="Arial"/>
          <w:u w:val="single"/>
        </w:rPr>
        <w:t>In this we might create a transvaluation of pathology itself, something like an embrace of pathology without pathos</w:t>
      </w:r>
      <w:r w:rsidRPr="0012257F">
        <w:rPr>
          <w:rFonts w:ascii="Arial" w:hAnsi="Arial" w:cs="Arial"/>
          <w:sz w:val="16"/>
        </w:rPr>
        <w:t>.</w:t>
      </w:r>
    </w:p>
    <w:p w14:paraId="0135CE7F" w14:textId="77777777" w:rsidR="00BD7A6C" w:rsidRPr="0012257F" w:rsidRDefault="00BD7A6C" w:rsidP="00BD7A6C">
      <w:pPr>
        <w:pStyle w:val="Heading4"/>
        <w:rPr>
          <w:rFonts w:ascii="Arial" w:hAnsi="Arial" w:cs="Arial"/>
        </w:rPr>
      </w:pPr>
      <w:r w:rsidRPr="0012257F">
        <w:rPr>
          <w:rFonts w:ascii="Arial" w:hAnsi="Arial" w:cs="Arial"/>
        </w:rPr>
        <w:t>The ROJ is to think and act from the hold. The hold repeats into the present and into educational spaces like debate – the skills they create function to enact surveillance and condition certain behaviors in the classroom – understanding debate as the hold is key</w:t>
      </w:r>
    </w:p>
    <w:p w14:paraId="083F7F09" w14:textId="77777777" w:rsidR="00BD7A6C" w:rsidRPr="0012257F" w:rsidRDefault="00BD7A6C" w:rsidP="00BD7A6C">
      <w:pPr>
        <w:rPr>
          <w:rFonts w:ascii="Arial" w:hAnsi="Arial" w:cs="Arial"/>
        </w:rPr>
      </w:pPr>
      <w:r w:rsidRPr="0012257F">
        <w:rPr>
          <w:rFonts w:ascii="Arial" w:hAnsi="Arial" w:cs="Arial"/>
          <w:b/>
        </w:rPr>
        <w:t>Sharpe in 16</w:t>
      </w:r>
      <w:r w:rsidRPr="0012257F">
        <w:rPr>
          <w:rFonts w:ascii="Arial" w:hAnsi="Arial" w:cs="Arial"/>
        </w:rPr>
        <w:t xml:space="preserve"> &lt;Christina. Associate Professor of English at Tufts University. “In the Wake: On Blackness and Being” January 2016. Duke University Press. Pg 90-91. CS&gt;</w:t>
      </w:r>
    </w:p>
    <w:p w14:paraId="06F925C9" w14:textId="77777777" w:rsidR="00BD7A6C" w:rsidRPr="0012257F" w:rsidRDefault="00BD7A6C" w:rsidP="00BD7A6C">
      <w:pPr>
        <w:rPr>
          <w:rFonts w:ascii="Arial" w:hAnsi="Arial" w:cs="Arial"/>
          <w:u w:val="single"/>
        </w:rPr>
      </w:pPr>
      <w:r w:rsidRPr="0012257F">
        <w:rPr>
          <w:rStyle w:val="StyleUnderline"/>
          <w:rFonts w:ascii="Arial" w:hAnsi="Arial" w:cs="Arial"/>
          <w:highlight w:val="cyan"/>
        </w:rPr>
        <w:t>The hold repeats and repeats and repeats in and into the present, into the classroom</w:t>
      </w:r>
      <w:r w:rsidRPr="0012257F">
        <w:rPr>
          <w:rStyle w:val="StyleUnderline"/>
          <w:rFonts w:ascii="Arial" w:hAnsi="Arial" w:cs="Arial"/>
        </w:rPr>
        <w:t xml:space="preserve"> and the hospital</w:t>
      </w:r>
      <w:r w:rsidRPr="0012257F">
        <w:rPr>
          <w:rFonts w:ascii="Arial" w:hAnsi="Arial" w:cs="Arial"/>
          <w:sz w:val="16"/>
        </w:rPr>
        <w:t xml:space="preserve">. </w:t>
      </w:r>
      <w:r w:rsidRPr="0012257F">
        <w:rPr>
          <w:rStyle w:val="StyleUnderline"/>
          <w:rFonts w:ascii="Arial" w:hAnsi="Arial" w:cs="Arial"/>
        </w:rPr>
        <w:t>In December 2013, the New York Times ran a front-page feature called “Invisible Child: Dasani’s Homeless Life in the Shadows”</w:t>
      </w:r>
      <w:r w:rsidRPr="0012257F">
        <w:rPr>
          <w:rFonts w:ascii="Arial" w:hAnsi="Arial" w:cs="Arial"/>
          <w:sz w:val="16"/>
        </w:rPr>
        <w:t xml:space="preserve"> (Elliott 2013). As it stands, the series is as much an exposé of Dasani Coates’s “inheritance” of a life of precarity because of the “bad choices” of a parent (primarily her mother) as it is of the massive and systemic failures of programs set up to address poverty and homelessness. </w:t>
      </w:r>
      <w:r w:rsidRPr="0012257F">
        <w:rPr>
          <w:rStyle w:val="StyleUnderline"/>
          <w:rFonts w:ascii="Arial" w:hAnsi="Arial" w:cs="Arial"/>
        </w:rPr>
        <w:t xml:space="preserve">The feature focused on Dasani Coates,39 an eleven- and then twelve-year-old Black girl child, and her family </w:t>
      </w:r>
      <w:r w:rsidRPr="0012257F">
        <w:rPr>
          <w:rFonts w:ascii="Arial" w:hAnsi="Arial" w:cs="Arial"/>
          <w:sz w:val="16"/>
        </w:rPr>
        <w:t xml:space="preserve">(seven siblings and two parents), </w:t>
      </w:r>
      <w:r w:rsidRPr="0012257F">
        <w:rPr>
          <w:rStyle w:val="StyleUnderline"/>
          <w:rFonts w:ascii="Arial" w:hAnsi="Arial" w:cs="Arial"/>
        </w:rPr>
        <w:t>who live in one of New York City’s family shelters.</w:t>
      </w:r>
      <w:r w:rsidRPr="0012257F">
        <w:rPr>
          <w:rFonts w:ascii="Arial" w:hAnsi="Arial" w:cs="Arial"/>
          <w:sz w:val="16"/>
        </w:rPr>
        <w:t xml:space="preserve">40 (Family falls apart, in the wake of the hold and the ship, it cannot hold.) In part 1 of the series, readers are introduced to Dasani at home and as she makes her way to the Susan S. McKinney Secondary School of the Arts (“A Place Where Hope Begins &amp; Dreams Come True”)—a school whose already tight space, we read, may be made even tighter with its impending displacement from its third-floor performance spaces by a(n unwanted and contested) charter school. Once the narrative brings us into the school, we are introduced to Ms. Holmes, the principal of the McKinney School, who is described as a formidable woman. A “towering woman, by turns steely and soft,” Ms. Holmes “wears a Bluetooth like a permanent earring and tends toward power suits. She has been at McKinney’s helm for 15 years and runs the school like a naval ship, peering down its gleaming hallways as if searching the seas for enemy vessels. . . . She leaves her office door permanently open, like a giant, unblinking eye” (Elliott 2013, emphasis mine). </w:t>
      </w:r>
      <w:r w:rsidRPr="0012257F">
        <w:rPr>
          <w:rStyle w:val="StyleUnderline"/>
          <w:rFonts w:ascii="Arial" w:hAnsi="Arial" w:cs="Arial"/>
          <w:highlight w:val="cyan"/>
        </w:rPr>
        <w:t>Martial metaphors and the language of surveillance subtend the logics of the hold. The woman and the school-as-ship both are described as sanctuaries and sites of surveillance</w:t>
      </w:r>
      <w:r w:rsidRPr="0012257F">
        <w:rPr>
          <w:rFonts w:ascii="Arial" w:hAnsi="Arial" w:cs="Arial"/>
          <w:sz w:val="16"/>
        </w:rPr>
        <w:t xml:space="preserve">.41 Dasani’s homeroom has “inspirational words” like “Success does not come without sacrifice” (Elliott 2013). </w:t>
      </w:r>
      <w:r w:rsidRPr="0012257F">
        <w:rPr>
          <w:rStyle w:val="StyleUnderline"/>
          <w:rFonts w:ascii="Arial" w:hAnsi="Arial" w:cs="Arial"/>
          <w:highlight w:val="cyan"/>
        </w:rPr>
        <w:t>What brutal imagination positions a site of surveillance as a sanctuary and for whom?</w:t>
      </w:r>
      <w:r w:rsidRPr="0012257F">
        <w:rPr>
          <w:rFonts w:ascii="Arial" w:hAnsi="Arial" w:cs="Arial"/>
          <w:sz w:val="16"/>
        </w:rPr>
        <w:t xml:space="preserve"> But who and what are to be sacrificed for such “success[es],” and on whose and what terms? Reading that Ms. Holmes suspends Dasani for a week for fighting, we are to understand that for Dasani, already homeless, “to be suspended is to be truly homeless” (Elliott 2013, emphasis mine). </w:t>
      </w:r>
      <w:r w:rsidRPr="0012257F">
        <w:rPr>
          <w:rStyle w:val="StyleUnderline"/>
          <w:rFonts w:ascii="Arial" w:hAnsi="Arial" w:cs="Arial"/>
        </w:rPr>
        <w:t>It is maritime and martial metaphors like ships, success, struggle, sacrifice, and surveillance that activate this narrative of Dasani Coates, invisible child</w:t>
      </w:r>
      <w:r w:rsidRPr="0012257F">
        <w:rPr>
          <w:rFonts w:ascii="Arial" w:hAnsi="Arial" w:cs="Arial"/>
          <w:sz w:val="16"/>
        </w:rPr>
        <w:t xml:space="preserve">. (I wrote “inviable” instead of “invisible” child, a mistake that is not a mistake because surely to be an invisible child is also to be an inviable child, and as phrases they both appear alongside that earlier sobriquet “former mother” attached to Aereile Jackson.) Dasani is another little girl with the word Ship on her forehead. </w:t>
      </w:r>
      <w:r w:rsidRPr="0012257F">
        <w:rPr>
          <w:rStyle w:val="StyleUnderline"/>
          <w:rFonts w:ascii="Arial" w:hAnsi="Arial" w:cs="Arial"/>
        </w:rPr>
        <w:t>As Wynter</w:t>
      </w:r>
      <w:r w:rsidRPr="0012257F">
        <w:rPr>
          <w:rFonts w:ascii="Arial" w:hAnsi="Arial" w:cs="Arial"/>
          <w:sz w:val="16"/>
        </w:rPr>
        <w:t xml:space="preserve"> (2006, emphasis mine) </w:t>
      </w:r>
      <w:r w:rsidRPr="0012257F">
        <w:rPr>
          <w:rStyle w:val="StyleUnderline"/>
          <w:rFonts w:ascii="Arial" w:hAnsi="Arial" w:cs="Arial"/>
        </w:rPr>
        <w:t xml:space="preserve">has told us: </w:t>
      </w:r>
      <w:r w:rsidRPr="0012257F">
        <w:rPr>
          <w:rStyle w:val="StyleUnderline"/>
          <w:rFonts w:ascii="Arial" w:hAnsi="Arial" w:cs="Arial"/>
          <w:highlight w:val="cyan"/>
        </w:rPr>
        <w:t>“</w:t>
      </w:r>
      <w:r w:rsidRPr="0012257F">
        <w:rPr>
          <w:rStyle w:val="Emphasis"/>
          <w:rFonts w:ascii="Arial" w:hAnsi="Arial" w:cs="Arial"/>
          <w:highlight w:val="cyan"/>
        </w:rPr>
        <w:t>The function of the curriculum is to structure what we call ‘consciousness,’ and therefore certain behaviors and attitudes</w:t>
      </w:r>
      <w:r w:rsidRPr="0012257F">
        <w:rPr>
          <w:rStyle w:val="StyleUnderline"/>
          <w:rFonts w:ascii="Arial" w:hAnsi="Arial" w:cs="Arial"/>
          <w:highlight w:val="cyan"/>
        </w:rPr>
        <w:t>.” And these certain curricular attitudes structure our, all of our, consciousness. Education in the belly of the ship</w:t>
      </w:r>
      <w:r w:rsidRPr="0012257F">
        <w:rPr>
          <w:rStyle w:val="StyleUnderline"/>
          <w:rFonts w:ascii="Arial" w:hAnsi="Arial" w:cs="Arial"/>
        </w:rPr>
        <w:t xml:space="preserve">. Dasani’s narrative is one of her instruction in how to live in a world that demands her death, and it is used as curriculum. </w:t>
      </w:r>
      <w:r w:rsidRPr="0012257F">
        <w:rPr>
          <w:rFonts w:ascii="Arial" w:hAnsi="Arial" w:cs="Arial"/>
          <w:sz w:val="16"/>
        </w:rPr>
        <w:t xml:space="preserve">That is, not only does the “Invisible Child” series feature the education of Dasani but it is, itself, featured in the Times Education section, as </w:t>
      </w:r>
      <w:r w:rsidRPr="0012257F">
        <w:rPr>
          <w:rStyle w:val="StyleUnderline"/>
          <w:rFonts w:ascii="Arial" w:hAnsi="Arial" w:cs="Arial"/>
        </w:rPr>
        <w:t xml:space="preserve">this series becomes part of a larger curriculum as a narrative of individual resilience and overcoming—a “Teaching and Learning with the New York Times” </w:t>
      </w:r>
      <w:r w:rsidRPr="0012257F">
        <w:rPr>
          <w:rStyle w:val="Emphasis"/>
          <w:rFonts w:ascii="Arial" w:hAnsi="Arial" w:cs="Arial"/>
          <w:highlight w:val="cyan"/>
        </w:rPr>
        <w:t>that consists of the traumatizing and retraumatizing of Black children for the education of others</w:t>
      </w:r>
      <w:r w:rsidRPr="0012257F">
        <w:rPr>
          <w:rFonts w:ascii="Arial" w:hAnsi="Arial" w:cs="Arial"/>
          <w:sz w:val="16"/>
          <w:highlight w:val="cyan"/>
        </w:rPr>
        <w:t xml:space="preserve">. </w:t>
      </w:r>
      <w:r w:rsidRPr="0012257F">
        <w:rPr>
          <w:rStyle w:val="StyleUnderline"/>
          <w:rFonts w:ascii="Arial" w:hAnsi="Arial" w:cs="Arial"/>
          <w:highlight w:val="cyan"/>
        </w:rPr>
        <w:t>Traumatized children being forced to endure more trauma; children in pain being subjected to more pain</w:t>
      </w:r>
      <w:r w:rsidRPr="0012257F">
        <w:rPr>
          <w:rFonts w:ascii="Arial" w:hAnsi="Arial" w:cs="Arial"/>
          <w:sz w:val="16"/>
          <w:highlight w:val="cyan"/>
        </w:rPr>
        <w:t xml:space="preserve">.42 </w:t>
      </w:r>
      <w:r w:rsidRPr="0012257F">
        <w:rPr>
          <w:rStyle w:val="Emphasis"/>
          <w:rFonts w:ascii="Arial" w:hAnsi="Arial" w:cs="Arial"/>
          <w:highlight w:val="cyan"/>
        </w:rPr>
        <w:t>Both the school and the woman at its head are described as ships, ships in the storm. But we, in the wake, must acknowledge the ship as the storm</w:t>
      </w:r>
      <w:r w:rsidRPr="0012257F">
        <w:rPr>
          <w:rStyle w:val="Emphasis"/>
          <w:rFonts w:ascii="Arial" w:hAnsi="Arial" w:cs="Arial"/>
        </w:rPr>
        <w:t>.</w:t>
      </w:r>
      <w:r w:rsidRPr="0012257F">
        <w:rPr>
          <w:rFonts w:ascii="Arial" w:hAnsi="Arial" w:cs="Arial"/>
          <w:sz w:val="16"/>
        </w:rPr>
        <w:t xml:space="preserve"> Recall Morrison’s Sethe and the Haitian girl child with the word Ship affixed to her forehead so that we might ask again: </w:t>
      </w:r>
      <w:r w:rsidRPr="0012257F">
        <w:rPr>
          <w:rStyle w:val="StyleUnderline"/>
          <w:rFonts w:ascii="Arial" w:hAnsi="Arial" w:cs="Arial"/>
          <w:highlight w:val="cyan"/>
        </w:rPr>
        <w:t>How can the very system that is designed to unmake and inscribe her also be the one to save her?</w:t>
      </w:r>
      <w:r w:rsidRPr="0012257F">
        <w:rPr>
          <w:rStyle w:val="StyleUnderline"/>
          <w:rFonts w:ascii="Arial" w:hAnsi="Arial" w:cs="Arial"/>
        </w:rPr>
        <w:t xml:space="preserve"> How can the one marked by the ship </w:t>
      </w:r>
      <w:r w:rsidRPr="0012257F">
        <w:rPr>
          <w:rFonts w:ascii="Arial" w:hAnsi="Arial" w:cs="Arial"/>
          <w:sz w:val="16"/>
        </w:rPr>
        <w:t xml:space="preserve">(see figure 2.5) </w:t>
      </w:r>
      <w:r w:rsidRPr="0012257F">
        <w:rPr>
          <w:rStyle w:val="StyleUnderline"/>
          <w:rFonts w:ascii="Arial" w:hAnsi="Arial" w:cs="Arial"/>
        </w:rPr>
        <w:t>be saved by being marked for it?</w:t>
      </w:r>
      <w:r w:rsidRPr="0012257F">
        <w:rPr>
          <w:rStyle w:val="StyleUnderline"/>
          <w:rFonts w:ascii="Arial" w:hAnsi="Arial" w:cs="Arial"/>
        </w:rPr>
        <w:br/>
      </w:r>
    </w:p>
    <w:p w14:paraId="1F2B40C3" w14:textId="77777777" w:rsidR="00BD7A6C" w:rsidRPr="0012257F" w:rsidRDefault="00BD7A6C" w:rsidP="00BD7A6C">
      <w:pPr>
        <w:pStyle w:val="Heading4"/>
        <w:rPr>
          <w:rFonts w:ascii="Arial" w:hAnsi="Arial" w:cs="Arial"/>
        </w:rPr>
      </w:pPr>
      <w:r w:rsidRPr="0012257F">
        <w:rPr>
          <w:rFonts w:ascii="Arial" w:hAnsi="Arial" w:cs="Arial"/>
        </w:rPr>
        <w:t>The ROB is to signal an orientation to the 1AC or the 1NC – this is a prerequisite to weighing hypothetical aff or alt solvency. The Aff’s scenario planning is anti-black and unethical.  Ignores libidinal investment in antiblackness.  Link of commission not omission.  Blackness is essential to the plans intervention even if they don’t talk about it.  The 1AC condemns black people to meaningless, impersonal death.</w:t>
      </w:r>
    </w:p>
    <w:p w14:paraId="59604587" w14:textId="77777777" w:rsidR="00BD7A6C" w:rsidRPr="0012257F" w:rsidRDefault="00BD7A6C" w:rsidP="00BD7A6C">
      <w:pPr>
        <w:rPr>
          <w:rFonts w:ascii="Arial" w:hAnsi="Arial" w:cs="Arial"/>
        </w:rPr>
      </w:pPr>
      <w:r w:rsidRPr="0012257F">
        <w:rPr>
          <w:rFonts w:ascii="Arial" w:hAnsi="Arial" w:cs="Arial"/>
          <w:b/>
          <w:color w:val="000000"/>
          <w:u w:val="single"/>
        </w:rPr>
        <w:t>LEONG 17</w:t>
      </w:r>
      <w:r w:rsidRPr="0012257F">
        <w:rPr>
          <w:rFonts w:ascii="Arial" w:hAnsi="Arial" w:cs="Arial"/>
          <w:color w:val="000000"/>
        </w:rPr>
        <w:t xml:space="preserve">-Speculative Embodiment and the “Matter” of Black Lives: On Hyperempathy in Octavia Butler’s </w:t>
      </w:r>
      <w:r w:rsidRPr="0012257F">
        <w:rPr>
          <w:rFonts w:ascii="Arial" w:hAnsi="Arial" w:cs="Arial"/>
          <w:i/>
          <w:iCs/>
          <w:color w:val="000000"/>
        </w:rPr>
        <w:t>Parable</w:t>
      </w:r>
      <w:r w:rsidRPr="0012257F">
        <w:rPr>
          <w:rFonts w:ascii="Arial" w:hAnsi="Arial" w:cs="Arial"/>
          <w:color w:val="000000"/>
        </w:rPr>
        <w:t xml:space="preserve"> Duology</w:t>
      </w:r>
    </w:p>
    <w:p w14:paraId="5D583594" w14:textId="77777777" w:rsidR="00BD7A6C" w:rsidRPr="0012257F" w:rsidRDefault="00BD7A6C" w:rsidP="00BD7A6C">
      <w:pPr>
        <w:rPr>
          <w:rFonts w:ascii="Arial" w:hAnsi="Arial" w:cs="Arial"/>
          <w:b/>
          <w:bCs/>
          <w:color w:val="000000"/>
          <w:u w:val="single"/>
        </w:rPr>
      </w:pPr>
      <w:r w:rsidRPr="0012257F">
        <w:rPr>
          <w:rFonts w:ascii="Arial" w:hAnsi="Arial" w:cs="Arial"/>
          <w:color w:val="000000"/>
          <w:sz w:val="16"/>
        </w:rPr>
        <w:t xml:space="preserve">Black lives matter and black </w:t>
      </w:r>
      <w:r w:rsidRPr="0012257F">
        <w:rPr>
          <w:rFonts w:ascii="Arial" w:hAnsi="Arial" w:cs="Arial"/>
          <w:i/>
          <w:iCs/>
          <w:color w:val="000000"/>
          <w:sz w:val="16"/>
        </w:rPr>
        <w:t>lives</w:t>
      </w:r>
      <w:r w:rsidRPr="0012257F">
        <w:rPr>
          <w:rFonts w:ascii="Arial" w:hAnsi="Arial" w:cs="Arial"/>
          <w:color w:val="000000"/>
          <w:sz w:val="16"/>
        </w:rPr>
        <w:t xml:space="preserve"> matter. This homographic reading of the political statement “Black Lives Matter” speaks to the torsions of blackness, matter, and the human that have come to define our contemporary era. Jared Sexton argues in his exploration of these relationships that </w:t>
      </w:r>
      <w:r w:rsidRPr="0012257F">
        <w:rPr>
          <w:rFonts w:ascii="Arial" w:hAnsi="Arial" w:cs="Arial"/>
          <w:b/>
          <w:bCs/>
          <w:color w:val="000000"/>
          <w:highlight w:val="cyan"/>
          <w:u w:val="single"/>
        </w:rPr>
        <w:t>anti-black fantasies “do not render blacks, like so much of the planet, subject to death in an economy of disposability; rather, they subject blacks to ‘the interminable time of meaningless, impersonal dying’</w:t>
      </w:r>
      <w:r w:rsidRPr="0012257F">
        <w:rPr>
          <w:rFonts w:ascii="Arial" w:hAnsi="Arial" w:cs="Arial"/>
          <w:color w:val="000000"/>
          <w:sz w:val="16"/>
        </w:rPr>
        <w:t xml:space="preserve">” (168). In the wake of the grand jury decisions regarding the murders of Michael Brown and Eric Garner, Sexton’s claims register most strongly in the state’s refusal to allow these deaths </w:t>
      </w:r>
      <w:r w:rsidRPr="0012257F">
        <w:rPr>
          <w:rFonts w:ascii="Arial" w:hAnsi="Arial" w:cs="Arial"/>
          <w:i/>
          <w:iCs/>
          <w:color w:val="000000"/>
          <w:sz w:val="16"/>
        </w:rPr>
        <w:t>to die</w:t>
      </w:r>
      <w:r w:rsidRPr="0012257F">
        <w:rPr>
          <w:rFonts w:ascii="Arial" w:hAnsi="Arial" w:cs="Arial"/>
          <w:color w:val="000000"/>
          <w:sz w:val="16"/>
        </w:rPr>
        <w:t xml:space="preserve">. They are caught instead in a biopolitical apparatus that suspends racial blackness between a life unrecognized as such and an illegible form of death that can never pass into reason. Against these timeless, spectral deaths, we can read the declaration that “Black Lives Matter” as a call to return black bodies and blackness to a form that matters, to a form, in other words, that </w:t>
      </w:r>
      <w:r w:rsidRPr="0012257F">
        <w:rPr>
          <w:rFonts w:ascii="Arial" w:hAnsi="Arial" w:cs="Arial"/>
          <w:i/>
          <w:iCs/>
          <w:color w:val="000000"/>
          <w:sz w:val="16"/>
        </w:rPr>
        <w:t>is</w:t>
      </w:r>
      <w:r w:rsidRPr="0012257F">
        <w:rPr>
          <w:rFonts w:ascii="Arial" w:hAnsi="Arial" w:cs="Arial"/>
          <w:color w:val="000000"/>
          <w:sz w:val="16"/>
        </w:rPr>
        <w:t xml:space="preserve"> matter. On this score, I ask: how do black life and death become matter, and what is at stake in the demand that they should? Octavia Butler’s novels </w:t>
      </w:r>
      <w:r w:rsidRPr="0012257F">
        <w:rPr>
          <w:rFonts w:ascii="Arial" w:hAnsi="Arial" w:cs="Arial"/>
          <w:i/>
          <w:iCs/>
          <w:color w:val="000000"/>
          <w:sz w:val="16"/>
        </w:rPr>
        <w:t>Parable of the Sower</w:t>
      </w:r>
      <w:r w:rsidRPr="0012257F">
        <w:rPr>
          <w:rFonts w:ascii="Arial" w:hAnsi="Arial" w:cs="Arial"/>
          <w:color w:val="000000"/>
          <w:sz w:val="16"/>
        </w:rPr>
        <w:t xml:space="preserve"> and </w:t>
      </w:r>
      <w:r w:rsidRPr="0012257F">
        <w:rPr>
          <w:rFonts w:ascii="Arial" w:hAnsi="Arial" w:cs="Arial"/>
          <w:i/>
          <w:iCs/>
          <w:color w:val="000000"/>
          <w:sz w:val="16"/>
        </w:rPr>
        <w:t>Parable of the Talents</w:t>
      </w:r>
      <w:r w:rsidRPr="0012257F">
        <w:rPr>
          <w:rFonts w:ascii="Arial" w:hAnsi="Arial" w:cs="Arial"/>
          <w:color w:val="000000"/>
          <w:sz w:val="16"/>
        </w:rPr>
        <w:t xml:space="preserve"> neatly dramatize these questions through protagonist Lauren Olamina’s hyperempathy. This paper will explore hyperempathy as a speculative embodiment of pornotroping to understand how blackness structures our theories of matter.  The “Black Lives Matter” movement and its precipitating violences have reminded us that blackness and black bodies provide the historical standard against which matter and the human are measured. This is to say that the “rupture in the quality of being” inaugurated by modern racial slavery is not limited to black lives (Brand 29). Black critical theorists repeatedly insist on the global-historical scale of this rupture, tracking how it conditions our thinking about humans and matter, and the movements of this thought itself. What this means for our current discussion is that “the question of race’s reality has and continues to bear directly on hierarchies of knowledge pertaining to the nature of reality itself,” or on what Dionne Brand calls our “cognitive schema” (Jackson 216; Brand 29). </w:t>
      </w:r>
      <w:r w:rsidRPr="0012257F">
        <w:rPr>
          <w:rFonts w:ascii="Arial" w:hAnsi="Arial" w:cs="Arial"/>
          <w:b/>
          <w:bCs/>
          <w:color w:val="000000"/>
          <w:u w:val="single"/>
        </w:rPr>
        <w:t xml:space="preserve">As a conceptual orientation or method of “way finding,” </w:t>
      </w:r>
      <w:r w:rsidRPr="0012257F">
        <w:rPr>
          <w:rFonts w:ascii="Arial" w:hAnsi="Arial" w:cs="Arial"/>
          <w:b/>
          <w:bCs/>
          <w:color w:val="000000"/>
          <w:highlight w:val="cyan"/>
          <w:u w:val="single"/>
        </w:rPr>
        <w:t>our cognitive schema articulates the libidinal economy of antiblackness to our history of ideas, ensuring</w:t>
      </w:r>
      <w:r w:rsidRPr="0012257F">
        <w:rPr>
          <w:rFonts w:ascii="Arial" w:hAnsi="Arial" w:cs="Arial"/>
          <w:b/>
          <w:bCs/>
          <w:color w:val="000000"/>
          <w:u w:val="single"/>
        </w:rPr>
        <w:t xml:space="preserve">, as Hortense Spillers maintains, </w:t>
      </w:r>
      <w:r w:rsidRPr="0012257F">
        <w:rPr>
          <w:rFonts w:ascii="Arial" w:hAnsi="Arial" w:cs="Arial"/>
          <w:b/>
          <w:bCs/>
          <w:color w:val="000000"/>
          <w:highlight w:val="cyan"/>
          <w:u w:val="single"/>
        </w:rPr>
        <w:t>that our “dominant symbolic activity, the ruling episteme that releases the dynamics of naming and valuation, remains grounded in the originating metaphors of captivity and mutilation;” after all, “sticks and bricks might break our bones, but words will most certainly kill us</w:t>
      </w:r>
      <w:r w:rsidRPr="0012257F">
        <w:rPr>
          <w:rFonts w:ascii="Arial" w:hAnsi="Arial" w:cs="Arial"/>
          <w:color w:val="000000"/>
          <w:sz w:val="16"/>
        </w:rPr>
        <w:t>” (208-209).</w:t>
      </w:r>
      <w:r w:rsidRPr="0012257F">
        <w:rPr>
          <w:rFonts w:ascii="Arial" w:hAnsi="Arial" w:cs="Arial"/>
          <w:b/>
          <w:bCs/>
          <w:color w:val="000000"/>
          <w:u w:val="single"/>
        </w:rPr>
        <w:t xml:space="preserve"> By inverting a nursery rhyme about the limited reach of the symbolic, Spillers lays out a provocative proposal: the metaphors of slavery are immanent to the force of materiality</w:t>
      </w:r>
      <w:r w:rsidRPr="0012257F">
        <w:rPr>
          <w:rFonts w:ascii="Arial" w:hAnsi="Arial" w:cs="Arial"/>
          <w:color w:val="000000"/>
          <w:sz w:val="16"/>
        </w:rPr>
        <w:t xml:space="preserve">. Although “‘race’ alone bears no inherent meaning, even though it reifies in personality,” it “gains its power from what it signifies by point, in what it allows to come to meaning” (Spillers 380). Black </w:t>
      </w:r>
      <w:r w:rsidRPr="0012257F">
        <w:rPr>
          <w:rFonts w:ascii="Arial" w:hAnsi="Arial" w:cs="Arial"/>
          <w:i/>
          <w:iCs/>
          <w:color w:val="000000"/>
          <w:sz w:val="16"/>
        </w:rPr>
        <w:t>lives</w:t>
      </w:r>
      <w:r w:rsidRPr="0012257F">
        <w:rPr>
          <w:rFonts w:ascii="Arial" w:hAnsi="Arial" w:cs="Arial"/>
          <w:color w:val="000000"/>
          <w:sz w:val="16"/>
        </w:rPr>
        <w:t xml:space="preserve"> and enlivens matter. </w:t>
      </w:r>
      <w:r w:rsidRPr="0012257F">
        <w:rPr>
          <w:rFonts w:ascii="Arial" w:hAnsi="Arial" w:cs="Arial"/>
          <w:b/>
          <w:bCs/>
          <w:color w:val="000000"/>
          <w:u w:val="single"/>
        </w:rPr>
        <w:t>It is possible, then, that the elaboration of thought, the conditions of its enunciation, and the value we accord it by virtue of our attachments, are always part of a racial praxis, even when those “personalities” that absorb the reification of race are absent</w:t>
      </w:r>
      <w:r w:rsidRPr="0012257F">
        <w:rPr>
          <w:rFonts w:ascii="Arial" w:hAnsi="Arial" w:cs="Arial"/>
          <w:color w:val="000000"/>
          <w:sz w:val="16"/>
        </w:rPr>
        <w:t xml:space="preserve">. As Zakiyyah Jackson and others point out, </w:t>
      </w:r>
      <w:r w:rsidRPr="0012257F">
        <w:rPr>
          <w:rFonts w:ascii="Arial" w:hAnsi="Arial" w:cs="Arial"/>
          <w:b/>
          <w:bCs/>
          <w:color w:val="000000"/>
          <w:u w:val="single"/>
        </w:rPr>
        <w:t xml:space="preserve">the new materialisms and posthumanisms have “[ignored] praxes of humanity and critiques produced by black people, particularly those praxes which are irreverent to the normative production of ‘the human’ or illegible from within the terms of its logic” (215-216). This is a paradigmatic example of our cognitive schema at work. Race, and blackness in particular, performs the work of materiality by determining the logic of the potential. How, therefore, can we ethically affirm </w:t>
      </w:r>
      <w:r w:rsidRPr="0012257F">
        <w:rPr>
          <w:rFonts w:ascii="Arial" w:hAnsi="Arial" w:cs="Arial"/>
          <w:b/>
          <w:bCs/>
          <w:color w:val="000000"/>
          <w:highlight w:val="cyan"/>
          <w:u w:val="single"/>
        </w:rPr>
        <w:t xml:space="preserve">contingency, mutability, and indeterminacy as agential capacities of matter </w:t>
      </w:r>
      <w:r w:rsidRPr="0012257F">
        <w:rPr>
          <w:rFonts w:ascii="Arial" w:hAnsi="Arial" w:cs="Arial"/>
          <w:b/>
          <w:bCs/>
          <w:color w:val="000000"/>
          <w:u w:val="single"/>
        </w:rPr>
        <w:t>when these same capacities are dismissed in their associations with blackness</w:t>
      </w:r>
      <w:r w:rsidRPr="0012257F">
        <w:rPr>
          <w:rFonts w:ascii="Arial" w:hAnsi="Arial" w:cs="Arial"/>
          <w:color w:val="000000"/>
          <w:sz w:val="16"/>
        </w:rPr>
        <w:t>? In what follows, I pursue this question through the</w:t>
      </w:r>
      <w:r w:rsidRPr="0012257F">
        <w:rPr>
          <w:rFonts w:ascii="Arial" w:hAnsi="Arial" w:cs="Arial"/>
          <w:i/>
          <w:iCs/>
          <w:color w:val="000000"/>
          <w:sz w:val="16"/>
        </w:rPr>
        <w:t xml:space="preserve"> Parable</w:t>
      </w:r>
      <w:r w:rsidRPr="0012257F">
        <w:rPr>
          <w:rFonts w:ascii="Arial" w:hAnsi="Arial" w:cs="Arial"/>
          <w:color w:val="000000"/>
          <w:sz w:val="16"/>
        </w:rPr>
        <w:t xml:space="preserve"> novels, arguing that </w:t>
      </w:r>
      <w:r w:rsidRPr="0012257F">
        <w:rPr>
          <w:rFonts w:ascii="Arial" w:hAnsi="Arial" w:cs="Arial"/>
          <w:b/>
          <w:bCs/>
          <w:color w:val="000000"/>
          <w:u w:val="single"/>
        </w:rPr>
        <w:t xml:space="preserve">new materialist </w:t>
      </w:r>
      <w:r w:rsidRPr="0012257F">
        <w:rPr>
          <w:rFonts w:ascii="Arial" w:hAnsi="Arial" w:cs="Arial"/>
          <w:b/>
          <w:bCs/>
          <w:color w:val="000000"/>
          <w:highlight w:val="cyan"/>
          <w:u w:val="single"/>
        </w:rPr>
        <w:t>attempts to intervene in the Enlightenment ideals of the human proceed by dismissing the ways blackness constitutes the very terms of this intervention. Such a disavowal hinges on a fantasy of difference-without-race that is necessary to secure our libidinal investment in the utopian potential of materiality and the posthuman</w:t>
      </w:r>
      <w:r w:rsidRPr="0012257F">
        <w:rPr>
          <w:rFonts w:ascii="Arial" w:hAnsi="Arial" w:cs="Arial"/>
          <w:b/>
          <w:bCs/>
          <w:color w:val="000000"/>
          <w:u w:val="single"/>
        </w:rPr>
        <w:t>.</w:t>
      </w:r>
    </w:p>
    <w:p w14:paraId="1C0C55B8" w14:textId="77777777" w:rsidR="00BD7A6C" w:rsidRPr="0012257F" w:rsidRDefault="00BD7A6C" w:rsidP="00BD7A6C">
      <w:pPr>
        <w:rPr>
          <w:rFonts w:ascii="Arial" w:hAnsi="Arial" w:cs="Arial"/>
          <w:b/>
          <w:bCs/>
          <w:color w:val="000000"/>
          <w:u w:val="single"/>
        </w:rPr>
      </w:pPr>
    </w:p>
    <w:p w14:paraId="20413D5A" w14:textId="77777777" w:rsidR="00BD7A6C" w:rsidRPr="0012257F" w:rsidRDefault="00BD7A6C" w:rsidP="00BD7A6C">
      <w:pPr>
        <w:pStyle w:val="Heading3"/>
        <w:rPr>
          <w:rFonts w:ascii="Arial" w:hAnsi="Arial" w:cs="Arial"/>
        </w:rPr>
      </w:pPr>
      <w:r w:rsidRPr="0012257F">
        <w:rPr>
          <w:rFonts w:ascii="Arial" w:hAnsi="Arial" w:cs="Arial"/>
        </w:rPr>
        <w:t>1NC Model Minority</w:t>
      </w:r>
    </w:p>
    <w:p w14:paraId="01DB6071" w14:textId="77777777" w:rsidR="00BD7A6C" w:rsidRPr="0012257F" w:rsidRDefault="00BD7A6C" w:rsidP="00BD7A6C">
      <w:pPr>
        <w:pStyle w:val="NormalWeb"/>
        <w:jc w:val="center"/>
        <w:rPr>
          <w:rFonts w:ascii="Arial" w:hAnsi="Arial" w:cs="Arial"/>
          <w:b/>
          <w:sz w:val="36"/>
          <w:szCs w:val="36"/>
          <w:u w:val="single"/>
        </w:rPr>
      </w:pPr>
      <w:r w:rsidRPr="0012257F">
        <w:rPr>
          <w:rFonts w:ascii="Arial" w:hAnsi="Arial" w:cs="Arial"/>
          <w:b/>
          <w:sz w:val="36"/>
          <w:szCs w:val="36"/>
          <w:u w:val="single"/>
        </w:rPr>
        <w:t>KRITIK</w:t>
      </w:r>
    </w:p>
    <w:p w14:paraId="580F921C" w14:textId="77777777" w:rsidR="00BD7A6C" w:rsidRPr="0012257F" w:rsidRDefault="00BD7A6C" w:rsidP="00BD7A6C">
      <w:pPr>
        <w:pStyle w:val="Heading4"/>
        <w:rPr>
          <w:rFonts w:ascii="Arial" w:hAnsi="Arial" w:cs="Arial"/>
        </w:rPr>
      </w:pPr>
      <w:r w:rsidRPr="0012257F">
        <w:rPr>
          <w:rFonts w:ascii="Arial" w:hAnsi="Arial" w:cs="Arial"/>
        </w:rPr>
        <w:t>The system of violent antagonisms is irredeemable. The only ethical demand is one that calls for the end of the world itself. Trying to solve for contingent violence does nothing except reify white supremacy and the liberal biopolitical state</w:t>
      </w:r>
    </w:p>
    <w:p w14:paraId="68652BD1" w14:textId="77777777" w:rsidR="00BD7A6C" w:rsidRPr="0012257F" w:rsidRDefault="00BD7A6C" w:rsidP="00BD7A6C">
      <w:pPr>
        <w:tabs>
          <w:tab w:val="right" w:pos="11925"/>
        </w:tabs>
        <w:rPr>
          <w:rFonts w:ascii="Arial" w:hAnsi="Arial" w:cs="Arial"/>
          <w:sz w:val="20"/>
          <w:szCs w:val="20"/>
        </w:rPr>
      </w:pPr>
      <w:r w:rsidRPr="0012257F">
        <w:rPr>
          <w:rStyle w:val="Style13ptBold"/>
          <w:rFonts w:ascii="Arial" w:hAnsi="Arial" w:cs="Arial"/>
        </w:rPr>
        <w:t>Wilderson 10</w:t>
      </w:r>
      <w:r w:rsidRPr="0012257F">
        <w:rPr>
          <w:rStyle w:val="Style13ptBold"/>
          <w:rFonts w:ascii="Arial" w:hAnsi="Arial" w:cs="Arial"/>
          <w:sz w:val="28"/>
        </w:rPr>
        <w:t xml:space="preserve"> </w:t>
      </w:r>
      <w:r w:rsidRPr="0012257F">
        <w:rPr>
          <w:rStyle w:val="Style13ptBold"/>
          <w:rFonts w:ascii="Arial" w:hAnsi="Arial" w:cs="Arial"/>
          <w:sz w:val="20"/>
          <w:szCs w:val="20"/>
        </w:rPr>
        <w:t>Frank B Wilderson is a professor at UC Irvine, “Red, White, and Black: Cinema and Structure of US Antagonisms,” NN</w:t>
      </w:r>
      <w:r w:rsidRPr="0012257F">
        <w:rPr>
          <w:rStyle w:val="Style13ptBold"/>
          <w:rFonts w:ascii="Arial" w:hAnsi="Arial" w:cs="Arial"/>
          <w:sz w:val="20"/>
          <w:szCs w:val="20"/>
        </w:rPr>
        <w:tab/>
      </w:r>
    </w:p>
    <w:p w14:paraId="0C4ED422" w14:textId="77777777" w:rsidR="00BD7A6C" w:rsidRPr="0012257F" w:rsidRDefault="00BD7A6C" w:rsidP="00BD7A6C">
      <w:pPr>
        <w:rPr>
          <w:rFonts w:ascii="Arial" w:hAnsi="Arial" w:cs="Arial"/>
          <w:sz w:val="12"/>
        </w:rPr>
      </w:pPr>
      <w:r w:rsidRPr="0012257F">
        <w:rPr>
          <w:rFonts w:ascii="Arial" w:hAnsi="Arial" w:cs="Arial"/>
          <w:sz w:val="12"/>
        </w:rPr>
        <w:t>Leaving</w:t>
      </w:r>
      <w:r w:rsidRPr="0012257F">
        <w:rPr>
          <w:rFonts w:ascii="Arial" w:eastAsia="Garamond" w:hAnsi="Arial" w:cs="Arial"/>
          <w:sz w:val="12"/>
        </w:rPr>
        <w:t xml:space="preserve"> </w:t>
      </w:r>
      <w:r w:rsidRPr="0012257F">
        <w:rPr>
          <w:rFonts w:ascii="Arial" w:hAnsi="Arial" w:cs="Arial"/>
          <w:sz w:val="12"/>
        </w:rPr>
        <w:t>aside</w:t>
      </w:r>
      <w:r w:rsidRPr="0012257F">
        <w:rPr>
          <w:rFonts w:ascii="Arial" w:eastAsia="Garamond" w:hAnsi="Arial" w:cs="Arial"/>
          <w:sz w:val="12"/>
        </w:rPr>
        <w:t xml:space="preserve"> </w:t>
      </w:r>
      <w:r w:rsidRPr="0012257F">
        <w:rPr>
          <w:rFonts w:ascii="Arial" w:hAnsi="Arial" w:cs="Arial"/>
          <w:sz w:val="12"/>
        </w:rPr>
        <w:t>for</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moment</w:t>
      </w:r>
      <w:r w:rsidRPr="0012257F">
        <w:rPr>
          <w:rFonts w:ascii="Arial" w:eastAsia="Garamond" w:hAnsi="Arial" w:cs="Arial"/>
          <w:sz w:val="12"/>
        </w:rPr>
        <w:t xml:space="preserve"> </w:t>
      </w:r>
      <w:r w:rsidRPr="0012257F">
        <w:rPr>
          <w:rFonts w:ascii="Arial" w:hAnsi="Arial" w:cs="Arial"/>
          <w:sz w:val="12"/>
        </w:rPr>
        <w:t>their</w:t>
      </w:r>
      <w:r w:rsidRPr="0012257F">
        <w:rPr>
          <w:rFonts w:ascii="Arial" w:eastAsia="Garamond" w:hAnsi="Arial" w:cs="Arial"/>
          <w:sz w:val="12"/>
        </w:rPr>
        <w:t xml:space="preserve"> </w:t>
      </w:r>
      <w:r w:rsidRPr="0012257F">
        <w:rPr>
          <w:rFonts w:ascii="Arial" w:hAnsi="Arial" w:cs="Arial"/>
          <w:sz w:val="12"/>
        </w:rPr>
        <w:t>state</w:t>
      </w:r>
      <w:r w:rsidRPr="0012257F">
        <w:rPr>
          <w:rFonts w:ascii="Arial" w:eastAsia="Garamond" w:hAnsi="Arial" w:cs="Arial"/>
          <w:sz w:val="12"/>
        </w:rPr>
        <w:t xml:space="preserve"> </w:t>
      </w:r>
      <w:r w:rsidRPr="0012257F">
        <w:rPr>
          <w:rFonts w:ascii="Arial" w:hAnsi="Arial" w:cs="Arial"/>
          <w:sz w:val="12"/>
        </w:rPr>
        <w:t>of</w:t>
      </w:r>
      <w:r w:rsidRPr="0012257F">
        <w:rPr>
          <w:rFonts w:ascii="Arial" w:eastAsia="Garamond" w:hAnsi="Arial" w:cs="Arial"/>
          <w:sz w:val="12"/>
        </w:rPr>
        <w:t xml:space="preserve"> </w:t>
      </w:r>
      <w:r w:rsidRPr="0012257F">
        <w:rPr>
          <w:rFonts w:ascii="Arial" w:hAnsi="Arial" w:cs="Arial"/>
          <w:sz w:val="12"/>
        </w:rPr>
        <w:t>mind,</w:t>
      </w:r>
      <w:r w:rsidRPr="0012257F">
        <w:rPr>
          <w:rFonts w:ascii="Arial" w:eastAsia="Garamond" w:hAnsi="Arial" w:cs="Arial"/>
          <w:sz w:val="12"/>
        </w:rPr>
        <w:t xml:space="preserve"> </w:t>
      </w:r>
      <w:r w:rsidRPr="0012257F">
        <w:rPr>
          <w:rFonts w:ascii="Arial" w:hAnsi="Arial" w:cs="Arial"/>
          <w:sz w:val="12"/>
        </w:rPr>
        <w:t>it</w:t>
      </w:r>
      <w:r w:rsidRPr="0012257F">
        <w:rPr>
          <w:rFonts w:ascii="Arial" w:eastAsia="Garamond" w:hAnsi="Arial" w:cs="Arial"/>
          <w:sz w:val="12"/>
        </w:rPr>
        <w:t xml:space="preserve"> </w:t>
      </w:r>
      <w:r w:rsidRPr="0012257F">
        <w:rPr>
          <w:rFonts w:ascii="Arial" w:hAnsi="Arial" w:cs="Arial"/>
          <w:sz w:val="12"/>
        </w:rPr>
        <w:t>would</w:t>
      </w:r>
      <w:r w:rsidRPr="0012257F">
        <w:rPr>
          <w:rFonts w:ascii="Arial" w:eastAsia="Garamond" w:hAnsi="Arial" w:cs="Arial"/>
          <w:sz w:val="12"/>
        </w:rPr>
        <w:t xml:space="preserve"> </w:t>
      </w:r>
      <w:r w:rsidRPr="0012257F">
        <w:rPr>
          <w:rFonts w:ascii="Arial" w:hAnsi="Arial" w:cs="Arial"/>
          <w:sz w:val="12"/>
        </w:rPr>
        <w:t>seem</w:t>
      </w:r>
      <w:r w:rsidRPr="0012257F">
        <w:rPr>
          <w:rFonts w:ascii="Arial" w:eastAsia="Garamond" w:hAnsi="Arial" w:cs="Arial"/>
          <w:sz w:val="12"/>
        </w:rPr>
        <w:t xml:space="preserve"> </w:t>
      </w:r>
      <w:r w:rsidRPr="0012257F">
        <w:rPr>
          <w:rFonts w:ascii="Arial" w:hAnsi="Arial" w:cs="Arial"/>
          <w:sz w:val="12"/>
        </w:rPr>
        <w:t>that</w:t>
      </w:r>
      <w:r w:rsidRPr="0012257F">
        <w:rPr>
          <w:rFonts w:ascii="Arial" w:eastAsia="Garamond" w:hAnsi="Arial" w:cs="Arial"/>
          <w:sz w:val="12"/>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structure</w:t>
      </w:r>
      <w:r w:rsidRPr="0012257F">
        <w:rPr>
          <w:rFonts w:ascii="Arial" w:hAnsi="Arial" w:cs="Arial"/>
          <w:sz w:val="12"/>
        </w:rPr>
        <w:t>,</w:t>
      </w:r>
      <w:r w:rsidRPr="0012257F">
        <w:rPr>
          <w:rFonts w:ascii="Arial" w:eastAsia="Garamond" w:hAnsi="Arial" w:cs="Arial"/>
          <w:sz w:val="12"/>
        </w:rPr>
        <w:t xml:space="preserve"> </w:t>
      </w:r>
      <w:r w:rsidRPr="0012257F">
        <w:rPr>
          <w:rFonts w:ascii="Arial" w:hAnsi="Arial" w:cs="Arial"/>
          <w:sz w:val="12"/>
        </w:rPr>
        <w:t>that</w:t>
      </w:r>
      <w:r w:rsidRPr="0012257F">
        <w:rPr>
          <w:rFonts w:ascii="Arial" w:eastAsia="Garamond" w:hAnsi="Arial" w:cs="Arial"/>
          <w:sz w:val="12"/>
        </w:rPr>
        <w:t xml:space="preserve"> </w:t>
      </w:r>
      <w:r w:rsidRPr="0012257F">
        <w:rPr>
          <w:rFonts w:ascii="Arial" w:hAnsi="Arial" w:cs="Arial"/>
          <w:sz w:val="12"/>
        </w:rPr>
        <w:t>is</w:t>
      </w:r>
      <w:r w:rsidRPr="0012257F">
        <w:rPr>
          <w:rFonts w:ascii="Arial" w:eastAsia="Garamond" w:hAnsi="Arial" w:cs="Arial"/>
          <w:sz w:val="12"/>
        </w:rPr>
        <w:t xml:space="preserve"> </w:t>
      </w:r>
      <w:r w:rsidRPr="0012257F">
        <w:rPr>
          <w:rFonts w:ascii="Arial" w:hAnsi="Arial" w:cs="Arial"/>
          <w:sz w:val="12"/>
        </w:rPr>
        <w:t>to</w:t>
      </w:r>
      <w:r w:rsidRPr="0012257F">
        <w:rPr>
          <w:rFonts w:ascii="Arial" w:eastAsia="Garamond" w:hAnsi="Arial" w:cs="Arial"/>
          <w:sz w:val="12"/>
        </w:rPr>
        <w:t xml:space="preserve"> </w:t>
      </w:r>
      <w:r w:rsidRPr="0012257F">
        <w:rPr>
          <w:rFonts w:ascii="Arial" w:hAnsi="Arial" w:cs="Arial"/>
          <w:sz w:val="12"/>
        </w:rPr>
        <w:t>say</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rebar,</w:t>
      </w:r>
      <w:r w:rsidRPr="0012257F">
        <w:rPr>
          <w:rFonts w:ascii="Arial" w:eastAsia="Garamond" w:hAnsi="Arial" w:cs="Arial"/>
          <w:sz w:val="12"/>
        </w:rPr>
        <w:t xml:space="preserve"> </w:t>
      </w:r>
      <w:r w:rsidRPr="0012257F">
        <w:rPr>
          <w:rFonts w:ascii="Arial" w:hAnsi="Arial" w:cs="Arial"/>
          <w:sz w:val="12"/>
        </w:rPr>
        <w:t>or</w:t>
      </w:r>
      <w:r w:rsidRPr="0012257F">
        <w:rPr>
          <w:rFonts w:ascii="Arial" w:eastAsia="Garamond" w:hAnsi="Arial" w:cs="Arial"/>
          <w:sz w:val="12"/>
        </w:rPr>
        <w:t xml:space="preserve"> </w:t>
      </w:r>
      <w:r w:rsidRPr="0012257F">
        <w:rPr>
          <w:rFonts w:ascii="Arial" w:hAnsi="Arial" w:cs="Arial"/>
          <w:sz w:val="12"/>
        </w:rPr>
        <w:t>better</w:t>
      </w:r>
      <w:r w:rsidRPr="0012257F">
        <w:rPr>
          <w:rFonts w:ascii="Arial" w:eastAsia="Garamond" w:hAnsi="Arial" w:cs="Arial"/>
          <w:sz w:val="12"/>
        </w:rPr>
        <w:t xml:space="preserve"> </w:t>
      </w:r>
      <w:r w:rsidRPr="0012257F">
        <w:rPr>
          <w:rFonts w:ascii="Arial" w:hAnsi="Arial" w:cs="Arial"/>
          <w:sz w:val="12"/>
        </w:rPr>
        <w:t>still</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grammar</w:t>
      </w:r>
      <w:r w:rsidRPr="0012257F">
        <w:rPr>
          <w:rFonts w:ascii="Arial" w:eastAsia="Garamond" w:hAnsi="Arial" w:cs="Arial"/>
          <w:sz w:val="12"/>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their</w:t>
      </w:r>
      <w:r w:rsidRPr="0012257F">
        <w:rPr>
          <w:rStyle w:val="IntenseEmphasis"/>
          <w:rFonts w:ascii="Arial" w:eastAsia="Garamond" w:hAnsi="Arial" w:cs="Arial"/>
        </w:rPr>
        <w:t xml:space="preserve"> </w:t>
      </w:r>
      <w:r w:rsidRPr="0012257F">
        <w:rPr>
          <w:rStyle w:val="IntenseEmphasis"/>
          <w:rFonts w:ascii="Arial" w:hAnsi="Arial" w:cs="Arial"/>
        </w:rPr>
        <w:t>demands</w:t>
      </w:r>
      <w:r w:rsidRPr="0012257F">
        <w:rPr>
          <w:rFonts w:ascii="Arial" w:eastAsia="Garamond" w:hAnsi="Arial" w:cs="Arial"/>
          <w:sz w:val="12"/>
        </w:rPr>
        <w:t>—</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by</w:t>
      </w:r>
      <w:r w:rsidRPr="0012257F">
        <w:rPr>
          <w:rFonts w:ascii="Arial" w:eastAsia="Garamond" w:hAnsi="Arial" w:cs="Arial"/>
          <w:sz w:val="12"/>
        </w:rPr>
        <w:t xml:space="preserve"> </w:t>
      </w:r>
      <w:r w:rsidRPr="0012257F">
        <w:rPr>
          <w:rFonts w:ascii="Arial" w:hAnsi="Arial" w:cs="Arial"/>
          <w:sz w:val="12"/>
        </w:rPr>
        <w:t>extension,</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grammar</w:t>
      </w:r>
      <w:r w:rsidRPr="0012257F">
        <w:rPr>
          <w:rFonts w:ascii="Arial" w:eastAsia="Garamond" w:hAnsi="Arial" w:cs="Arial"/>
          <w:sz w:val="12"/>
        </w:rPr>
        <w:t xml:space="preserve"> </w:t>
      </w:r>
      <w:r w:rsidRPr="0012257F">
        <w:rPr>
          <w:rFonts w:ascii="Arial" w:hAnsi="Arial" w:cs="Arial"/>
          <w:sz w:val="12"/>
        </w:rPr>
        <w:t>of</w:t>
      </w:r>
      <w:r w:rsidRPr="0012257F">
        <w:rPr>
          <w:rFonts w:ascii="Arial" w:eastAsia="Garamond" w:hAnsi="Arial" w:cs="Arial"/>
          <w:sz w:val="12"/>
        </w:rPr>
        <w:t xml:space="preserve"> </w:t>
      </w:r>
      <w:r w:rsidRPr="0012257F">
        <w:rPr>
          <w:rFonts w:ascii="Arial" w:hAnsi="Arial" w:cs="Arial"/>
          <w:sz w:val="12"/>
        </w:rPr>
        <w:t>their</w:t>
      </w:r>
      <w:r w:rsidRPr="0012257F">
        <w:rPr>
          <w:rFonts w:ascii="Arial" w:eastAsia="Garamond" w:hAnsi="Arial" w:cs="Arial"/>
          <w:sz w:val="12"/>
        </w:rPr>
        <w:t xml:space="preserve"> </w:t>
      </w:r>
      <w:r w:rsidRPr="0012257F">
        <w:rPr>
          <w:rFonts w:ascii="Arial" w:hAnsi="Arial" w:cs="Arial"/>
          <w:sz w:val="12"/>
        </w:rPr>
        <w:t>suffering</w:t>
      </w:r>
      <w:r w:rsidRPr="0012257F">
        <w:rPr>
          <w:rFonts w:ascii="Arial" w:eastAsia="Garamond" w:hAnsi="Arial" w:cs="Arial"/>
          <w:sz w:val="12"/>
        </w:rPr>
        <w:t>—</w:t>
      </w:r>
      <w:r w:rsidRPr="0012257F">
        <w:rPr>
          <w:rStyle w:val="IntenseEmphasis"/>
          <w:rFonts w:ascii="Arial" w:hAnsi="Arial" w:cs="Arial"/>
        </w:rPr>
        <w:t>was</w:t>
      </w:r>
      <w:r w:rsidRPr="0012257F">
        <w:rPr>
          <w:rFonts w:ascii="Arial" w:eastAsia="Garamond" w:hAnsi="Arial" w:cs="Arial"/>
          <w:sz w:val="12"/>
        </w:rPr>
        <w:t xml:space="preserve"> </w:t>
      </w:r>
      <w:r w:rsidRPr="0012257F">
        <w:rPr>
          <w:rFonts w:ascii="Arial" w:hAnsi="Arial" w:cs="Arial"/>
          <w:sz w:val="12"/>
        </w:rPr>
        <w:t>indeed</w:t>
      </w:r>
      <w:r w:rsidRPr="0012257F">
        <w:rPr>
          <w:rFonts w:ascii="Arial" w:eastAsia="Garamond" w:hAnsi="Arial" w:cs="Arial"/>
          <w:sz w:val="12"/>
        </w:rPr>
        <w:t xml:space="preserve"> </w:t>
      </w:r>
      <w:r w:rsidRPr="0012257F">
        <w:rPr>
          <w:rFonts w:ascii="Arial" w:hAnsi="Arial" w:cs="Arial"/>
          <w:sz w:val="12"/>
        </w:rPr>
        <w:t>an</w:t>
      </w:r>
      <w:r w:rsidRPr="0012257F">
        <w:rPr>
          <w:rFonts w:ascii="Arial" w:eastAsia="Garamond" w:hAnsi="Arial" w:cs="Arial"/>
          <w:sz w:val="12"/>
        </w:rPr>
        <w:t xml:space="preserve"> </w:t>
      </w:r>
      <w:r w:rsidRPr="0012257F">
        <w:rPr>
          <w:rStyle w:val="IntenseEmphasis"/>
          <w:rFonts w:ascii="Arial" w:hAnsi="Arial" w:cs="Arial"/>
        </w:rPr>
        <w:t>ethical</w:t>
      </w:r>
      <w:r w:rsidRPr="0012257F">
        <w:rPr>
          <w:rFonts w:ascii="Arial" w:eastAsia="Garamond" w:hAnsi="Arial" w:cs="Arial"/>
          <w:sz w:val="12"/>
        </w:rPr>
        <w:t xml:space="preserve"> </w:t>
      </w:r>
      <w:r w:rsidRPr="0012257F">
        <w:rPr>
          <w:rFonts w:ascii="Arial" w:hAnsi="Arial" w:cs="Arial"/>
          <w:sz w:val="12"/>
        </w:rPr>
        <w:t>grammar.</w:t>
      </w:r>
      <w:r w:rsidRPr="0012257F">
        <w:rPr>
          <w:rFonts w:ascii="Arial" w:eastAsia="Garamond" w:hAnsi="Arial" w:cs="Arial"/>
          <w:sz w:val="12"/>
        </w:rPr>
        <w:t xml:space="preserve"> </w:t>
      </w:r>
      <w:r w:rsidRPr="0012257F">
        <w:rPr>
          <w:rFonts w:ascii="Arial" w:hAnsi="Arial" w:cs="Arial"/>
          <w:sz w:val="12"/>
        </w:rPr>
        <w:t>Perhaps</w:t>
      </w:r>
      <w:r w:rsidRPr="0012257F">
        <w:rPr>
          <w:rFonts w:ascii="Arial" w:eastAsia="Garamond" w:hAnsi="Arial" w:cs="Arial"/>
          <w:sz w:val="12"/>
        </w:rPr>
        <w:t xml:space="preserve"> </w:t>
      </w:r>
      <w:r w:rsidRPr="0012257F">
        <w:rPr>
          <w:rStyle w:val="IntenseEmphasis"/>
          <w:rFonts w:ascii="Arial" w:hAnsi="Arial" w:cs="Arial"/>
          <w:highlight w:val="yellow"/>
        </w:rPr>
        <w:t>their</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grammars</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are</w:t>
      </w:r>
      <w:r w:rsidRPr="0012257F">
        <w:rPr>
          <w:rStyle w:val="IntenseEmphasis"/>
          <w:rFonts w:ascii="Arial" w:eastAsia="Garamond" w:hAnsi="Arial" w:cs="Arial"/>
          <w:highlight w:val="yellow"/>
        </w:rPr>
        <w:t xml:space="preserve"> </w:t>
      </w:r>
      <w:r w:rsidRPr="0012257F">
        <w:rPr>
          <w:rStyle w:val="Emphasis"/>
          <w:rFonts w:ascii="Arial" w:hAnsi="Arial" w:cs="Arial"/>
          <w:highlight w:val="yellow"/>
        </w:rPr>
        <w:t>the</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only</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ethical</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grammars</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available</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to</w:t>
      </w:r>
      <w:r w:rsidRPr="0012257F">
        <w:rPr>
          <w:rStyle w:val="IntenseEmphasis"/>
          <w:rFonts w:ascii="Arial" w:eastAsia="Garamond" w:hAnsi="Arial" w:cs="Arial"/>
          <w:highlight w:val="yellow"/>
        </w:rPr>
        <w:t xml:space="preserve"> </w:t>
      </w:r>
      <w:r w:rsidRPr="0012257F">
        <w:rPr>
          <w:rStyle w:val="IntenseEmphasis"/>
          <w:rFonts w:ascii="Arial" w:hAnsi="Arial" w:cs="Arial"/>
        </w:rPr>
        <w:t>modern</w:t>
      </w:r>
      <w:r w:rsidRPr="0012257F">
        <w:rPr>
          <w:rStyle w:val="IntenseEmphasis"/>
          <w:rFonts w:ascii="Arial" w:eastAsia="Garamond" w:hAnsi="Arial" w:cs="Arial"/>
        </w:rPr>
        <w:t xml:space="preserve"> </w:t>
      </w:r>
      <w:r w:rsidRPr="0012257F">
        <w:rPr>
          <w:rStyle w:val="IntenseEmphasis"/>
          <w:rFonts w:ascii="Arial" w:hAnsi="Arial" w:cs="Arial"/>
        </w:rPr>
        <w:t>politics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highlight w:val="yellow"/>
        </w:rPr>
        <w:t>modernity</w:t>
      </w:r>
      <w:r w:rsidRPr="0012257F">
        <w:rPr>
          <w:rStyle w:val="IntenseEmphasis"/>
          <w:rFonts w:ascii="Arial" w:eastAsia="Garamond" w:hAnsi="Arial" w:cs="Arial"/>
          <w:highlight w:val="yellow"/>
        </w:rPr>
        <w:t xml:space="preserve"> </w:t>
      </w:r>
      <w:r w:rsidRPr="0012257F">
        <w:rPr>
          <w:rStyle w:val="IntenseEmphasis"/>
          <w:rFonts w:ascii="Arial" w:hAnsi="Arial" w:cs="Arial"/>
        </w:rPr>
        <w:t>writ</w:t>
      </w:r>
      <w:r w:rsidRPr="0012257F">
        <w:rPr>
          <w:rStyle w:val="IntenseEmphasis"/>
          <w:rFonts w:ascii="Arial" w:eastAsia="Garamond" w:hAnsi="Arial" w:cs="Arial"/>
        </w:rPr>
        <w:t xml:space="preserve"> </w:t>
      </w:r>
      <w:r w:rsidRPr="0012257F">
        <w:rPr>
          <w:rStyle w:val="IntenseEmphasis"/>
          <w:rFonts w:ascii="Arial" w:hAnsi="Arial" w:cs="Arial"/>
        </w:rPr>
        <w:t>large</w:t>
      </w:r>
      <w:r w:rsidRPr="0012257F">
        <w:rPr>
          <w:rFonts w:ascii="Arial" w:hAnsi="Arial" w:cs="Arial"/>
          <w:sz w:val="12"/>
        </w:rPr>
        <w:t>,</w:t>
      </w:r>
      <w:r w:rsidRPr="0012257F">
        <w:rPr>
          <w:rFonts w:ascii="Arial" w:eastAsia="Garamond" w:hAnsi="Arial" w:cs="Arial"/>
          <w:sz w:val="12"/>
        </w:rPr>
        <w:t xml:space="preserve"> </w:t>
      </w:r>
      <w:r w:rsidRPr="0012257F">
        <w:rPr>
          <w:rFonts w:ascii="Arial" w:hAnsi="Arial" w:cs="Arial"/>
          <w:sz w:val="12"/>
        </w:rPr>
        <w:t>for</w:t>
      </w:r>
      <w:r w:rsidRPr="0012257F">
        <w:rPr>
          <w:rFonts w:ascii="Arial" w:eastAsia="Garamond" w:hAnsi="Arial" w:cs="Arial"/>
          <w:sz w:val="12"/>
        </w:rPr>
        <w:t xml:space="preserve"> </w:t>
      </w:r>
      <w:r w:rsidRPr="0012257F">
        <w:rPr>
          <w:rStyle w:val="IntenseEmphasis"/>
          <w:rFonts w:ascii="Arial" w:hAnsi="Arial" w:cs="Arial"/>
          <w:highlight w:val="yellow"/>
        </w:rPr>
        <w:t>they</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draw</w:t>
      </w:r>
      <w:r w:rsidRPr="0012257F">
        <w:rPr>
          <w:rStyle w:val="IntenseEmphasis"/>
          <w:rFonts w:ascii="Arial" w:eastAsia="Garamond" w:hAnsi="Arial" w:cs="Arial"/>
          <w:highlight w:val="yellow"/>
        </w:rPr>
        <w:t xml:space="preserve"> </w:t>
      </w:r>
      <w:r w:rsidRPr="0012257F">
        <w:rPr>
          <w:rStyle w:val="IntenseEmphasis"/>
          <w:rFonts w:ascii="Arial" w:hAnsi="Arial" w:cs="Arial"/>
        </w:rPr>
        <w:t>our</w:t>
      </w:r>
      <w:r w:rsidRPr="0012257F">
        <w:rPr>
          <w:rStyle w:val="IntenseEmphasis"/>
          <w:rFonts w:ascii="Arial" w:eastAsia="Garamond" w:hAnsi="Arial" w:cs="Arial"/>
        </w:rPr>
        <w:t xml:space="preserve"> </w:t>
      </w:r>
      <w:r w:rsidRPr="0012257F">
        <w:rPr>
          <w:rStyle w:val="IntenseEmphasis"/>
          <w:rFonts w:ascii="Arial" w:hAnsi="Arial" w:cs="Arial"/>
          <w:highlight w:val="yellow"/>
        </w:rPr>
        <w:t>attention</w:t>
      </w:r>
      <w:r w:rsidRPr="0012257F">
        <w:rPr>
          <w:rStyle w:val="IntenseEmphasis"/>
          <w:rFonts w:ascii="Arial" w:eastAsia="Garamond" w:hAnsi="Arial" w:cs="Arial"/>
          <w:highlight w:val="yellow"/>
        </w:rPr>
        <w:t xml:space="preserve"> </w:t>
      </w:r>
      <w:r w:rsidRPr="0012257F">
        <w:rPr>
          <w:rStyle w:val="Emphasis"/>
          <w:rFonts w:ascii="Arial" w:hAnsi="Arial" w:cs="Arial"/>
        </w:rPr>
        <w:t>not</w:t>
      </w:r>
      <w:r w:rsidRPr="0012257F">
        <w:rPr>
          <w:rStyle w:val="Emphasis"/>
          <w:rFonts w:ascii="Arial" w:eastAsia="Garamond" w:hAnsi="Arial" w:cs="Arial"/>
        </w:rPr>
        <w:t xml:space="preserve"> </w:t>
      </w:r>
      <w:r w:rsidRPr="0012257F">
        <w:rPr>
          <w:rStyle w:val="Emphasis"/>
          <w:rFonts w:ascii="Arial" w:hAnsi="Arial" w:cs="Arial"/>
        </w:rPr>
        <w:t>to</w:t>
      </w:r>
      <w:r w:rsidRPr="0012257F">
        <w:rPr>
          <w:rStyle w:val="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way</w:t>
      </w:r>
      <w:r w:rsidRPr="0012257F">
        <w:rPr>
          <w:rStyle w:val="Emphasis"/>
          <w:rFonts w:ascii="Arial" w:eastAsia="Garamond" w:hAnsi="Arial" w:cs="Arial"/>
        </w:rPr>
        <w:t xml:space="preserve"> </w:t>
      </w:r>
      <w:r w:rsidRPr="0012257F">
        <w:rPr>
          <w:rStyle w:val="Emphasis"/>
          <w:rFonts w:ascii="Arial" w:hAnsi="Arial" w:cs="Arial"/>
        </w:rPr>
        <w:t>in</w:t>
      </w:r>
      <w:r w:rsidRPr="0012257F">
        <w:rPr>
          <w:rStyle w:val="Emphasis"/>
          <w:rFonts w:ascii="Arial" w:eastAsia="Garamond" w:hAnsi="Arial" w:cs="Arial"/>
        </w:rPr>
        <w:t xml:space="preserve"> </w:t>
      </w:r>
      <w:r w:rsidRPr="0012257F">
        <w:rPr>
          <w:rStyle w:val="Emphasis"/>
          <w:rFonts w:ascii="Arial" w:hAnsi="Arial" w:cs="Arial"/>
        </w:rPr>
        <w:t>which</w:t>
      </w:r>
      <w:r w:rsidRPr="0012257F">
        <w:rPr>
          <w:rStyle w:val="Emphasis"/>
          <w:rFonts w:ascii="Arial" w:eastAsia="Garamond" w:hAnsi="Arial" w:cs="Arial"/>
        </w:rPr>
        <w:t xml:space="preserve"> </w:t>
      </w:r>
      <w:r w:rsidRPr="0012257F">
        <w:rPr>
          <w:rStyle w:val="Emphasis"/>
          <w:rFonts w:ascii="Arial" w:hAnsi="Arial" w:cs="Arial"/>
        </w:rPr>
        <w:t>space</w:t>
      </w:r>
      <w:r w:rsidRPr="0012257F">
        <w:rPr>
          <w:rStyle w:val="Emphasis"/>
          <w:rFonts w:ascii="Arial" w:eastAsia="Garamond" w:hAnsi="Arial" w:cs="Arial"/>
        </w:rPr>
        <w:t xml:space="preserve"> </w:t>
      </w:r>
      <w:r w:rsidRPr="0012257F">
        <w:rPr>
          <w:rStyle w:val="Emphasis"/>
          <w:rFonts w:ascii="Arial" w:hAnsi="Arial" w:cs="Arial"/>
        </w:rPr>
        <w:t>and</w:t>
      </w:r>
      <w:r w:rsidRPr="0012257F">
        <w:rPr>
          <w:rStyle w:val="Emphasis"/>
          <w:rFonts w:ascii="Arial" w:eastAsia="Garamond" w:hAnsi="Arial" w:cs="Arial"/>
        </w:rPr>
        <w:t xml:space="preserve"> </w:t>
      </w:r>
      <w:r w:rsidRPr="0012257F">
        <w:rPr>
          <w:rStyle w:val="Emphasis"/>
          <w:rFonts w:ascii="Arial" w:hAnsi="Arial" w:cs="Arial"/>
        </w:rPr>
        <w:t>time</w:t>
      </w:r>
      <w:r w:rsidRPr="0012257F">
        <w:rPr>
          <w:rStyle w:val="Emphasis"/>
          <w:rFonts w:ascii="Arial" w:eastAsia="Garamond" w:hAnsi="Arial" w:cs="Arial"/>
        </w:rPr>
        <w:t xml:space="preserve"> </w:t>
      </w:r>
      <w:r w:rsidRPr="0012257F">
        <w:rPr>
          <w:rStyle w:val="Emphasis"/>
          <w:rFonts w:ascii="Arial" w:hAnsi="Arial" w:cs="Arial"/>
        </w:rPr>
        <w:t>are</w:t>
      </w:r>
      <w:r w:rsidRPr="0012257F">
        <w:rPr>
          <w:rStyle w:val="Emphasis"/>
          <w:rFonts w:ascii="Arial" w:eastAsia="Garamond" w:hAnsi="Arial" w:cs="Arial"/>
        </w:rPr>
        <w:t xml:space="preserve"> </w:t>
      </w:r>
      <w:r w:rsidRPr="0012257F">
        <w:rPr>
          <w:rStyle w:val="Emphasis"/>
          <w:rFonts w:ascii="Arial" w:hAnsi="Arial" w:cs="Arial"/>
        </w:rPr>
        <w:t>used</w:t>
      </w:r>
      <w:r w:rsidRPr="0012257F">
        <w:rPr>
          <w:rStyle w:val="Emphasis"/>
          <w:rFonts w:ascii="Arial" w:eastAsia="Garamond" w:hAnsi="Arial" w:cs="Arial"/>
        </w:rPr>
        <w:t xml:space="preserve"> </w:t>
      </w:r>
      <w:r w:rsidRPr="0012257F">
        <w:rPr>
          <w:rStyle w:val="Emphasis"/>
          <w:rFonts w:ascii="Arial" w:hAnsi="Arial" w:cs="Arial"/>
        </w:rPr>
        <w:t>and</w:t>
      </w:r>
      <w:r w:rsidRPr="0012257F">
        <w:rPr>
          <w:rStyle w:val="Emphasis"/>
          <w:rFonts w:ascii="Arial" w:eastAsia="Garamond" w:hAnsi="Arial" w:cs="Arial"/>
        </w:rPr>
        <w:t xml:space="preserve"> </w:t>
      </w:r>
      <w:r w:rsidRPr="0012257F">
        <w:rPr>
          <w:rStyle w:val="Emphasis"/>
          <w:rFonts w:ascii="Arial" w:hAnsi="Arial" w:cs="Arial"/>
        </w:rPr>
        <w:t>abused</w:t>
      </w:r>
      <w:r w:rsidRPr="0012257F">
        <w:rPr>
          <w:rStyle w:val="IntenseEmphasis"/>
          <w:rFonts w:ascii="Arial" w:eastAsia="Garamond" w:hAnsi="Arial" w:cs="Arial"/>
        </w:rPr>
        <w:t xml:space="preserve"> </w:t>
      </w:r>
      <w:r w:rsidRPr="0012257F">
        <w:rPr>
          <w:rStyle w:val="IntenseEmphasis"/>
          <w:rFonts w:ascii="Arial" w:hAnsi="Arial" w:cs="Arial"/>
        </w:rPr>
        <w:t>by</w:t>
      </w:r>
      <w:r w:rsidRPr="0012257F">
        <w:rPr>
          <w:rStyle w:val="IntenseEmphasis"/>
          <w:rFonts w:ascii="Arial" w:eastAsia="Garamond" w:hAnsi="Arial" w:cs="Arial"/>
        </w:rPr>
        <w:t xml:space="preserve"> </w:t>
      </w:r>
      <w:r w:rsidRPr="0012257F">
        <w:rPr>
          <w:rStyle w:val="IntenseEmphasis"/>
          <w:rFonts w:ascii="Arial" w:hAnsi="Arial" w:cs="Arial"/>
        </w:rPr>
        <w:t>enfranchised</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violently</w:t>
      </w:r>
      <w:r w:rsidRPr="0012257F">
        <w:rPr>
          <w:rStyle w:val="IntenseEmphasis"/>
          <w:rFonts w:ascii="Arial" w:eastAsia="Garamond" w:hAnsi="Arial" w:cs="Arial"/>
        </w:rPr>
        <w:t xml:space="preserve"> </w:t>
      </w:r>
      <w:r w:rsidRPr="0012257F">
        <w:rPr>
          <w:rStyle w:val="IntenseEmphasis"/>
          <w:rFonts w:ascii="Arial" w:hAnsi="Arial" w:cs="Arial"/>
        </w:rPr>
        <w:t>powerful</w:t>
      </w:r>
      <w:r w:rsidRPr="0012257F">
        <w:rPr>
          <w:rStyle w:val="IntenseEmphasis"/>
          <w:rFonts w:ascii="Arial" w:eastAsia="Garamond" w:hAnsi="Arial" w:cs="Arial"/>
        </w:rPr>
        <w:t xml:space="preserve"> </w:t>
      </w:r>
      <w:r w:rsidRPr="0012257F">
        <w:rPr>
          <w:rStyle w:val="IntenseEmphasis"/>
          <w:rFonts w:ascii="Arial" w:hAnsi="Arial" w:cs="Arial"/>
        </w:rPr>
        <w:t>interests,</w:t>
      </w:r>
      <w:r w:rsidRPr="0012257F">
        <w:rPr>
          <w:rStyle w:val="IntenseEmphasis"/>
          <w:rFonts w:ascii="Arial" w:eastAsia="Garamond" w:hAnsi="Arial" w:cs="Arial"/>
        </w:rPr>
        <w:t xml:space="preserve"> </w:t>
      </w:r>
      <w:r w:rsidRPr="0012257F">
        <w:rPr>
          <w:rStyle w:val="Emphasis"/>
          <w:rFonts w:ascii="Arial" w:hAnsi="Arial" w:cs="Arial"/>
        </w:rPr>
        <w:t>but</w:t>
      </w:r>
      <w:r w:rsidRPr="0012257F">
        <w:rPr>
          <w:rStyle w:val="Emphasis"/>
          <w:rFonts w:ascii="Arial" w:eastAsia="Garamond" w:hAnsi="Arial" w:cs="Arial"/>
        </w:rPr>
        <w:t xml:space="preserve"> </w:t>
      </w:r>
      <w:r w:rsidRPr="0012257F">
        <w:rPr>
          <w:rStyle w:val="Emphasis"/>
          <w:rFonts w:ascii="Arial" w:hAnsi="Arial" w:cs="Arial"/>
          <w:highlight w:val="yellow"/>
        </w:rPr>
        <w:t>to</w:t>
      </w:r>
      <w:r w:rsidRPr="0012257F">
        <w:rPr>
          <w:rStyle w:val="Emphasis"/>
          <w:rFonts w:ascii="Arial" w:eastAsia="Garamond" w:hAnsi="Arial" w:cs="Arial"/>
          <w:highlight w:val="yellow"/>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highlight w:val="yellow"/>
        </w:rPr>
        <w:t>violence</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that</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underwrites</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the</w:t>
      </w:r>
      <w:r w:rsidRPr="0012257F">
        <w:rPr>
          <w:rStyle w:val="Emphasis"/>
          <w:rFonts w:ascii="Arial" w:eastAsia="Garamond" w:hAnsi="Arial" w:cs="Arial"/>
          <w:highlight w:val="yellow"/>
        </w:rPr>
        <w:t xml:space="preserve"> </w:t>
      </w:r>
      <w:r w:rsidRPr="0012257F">
        <w:rPr>
          <w:rStyle w:val="Emphasis"/>
          <w:rFonts w:ascii="Arial" w:hAnsi="Arial" w:cs="Arial"/>
        </w:rPr>
        <w:t>modern</w:t>
      </w:r>
      <w:r w:rsidRPr="0012257F">
        <w:rPr>
          <w:rStyle w:val="Emphasis"/>
          <w:rFonts w:ascii="Arial" w:eastAsia="Garamond" w:hAnsi="Arial" w:cs="Arial"/>
        </w:rPr>
        <w:t xml:space="preserve"> </w:t>
      </w:r>
      <w:r w:rsidRPr="0012257F">
        <w:rPr>
          <w:rStyle w:val="Emphasis"/>
          <w:rFonts w:ascii="Arial" w:hAnsi="Arial" w:cs="Arial"/>
          <w:highlight w:val="yellow"/>
        </w:rPr>
        <w:t>world</w:t>
      </w:r>
      <w:r w:rsidRPr="0012257F">
        <w:rPr>
          <w:rStyle w:val="Emphasis"/>
          <w:rFonts w:ascii="Arial" w:eastAsia="Garamond" w:hAnsi="Arial" w:cs="Arial"/>
          <w:highlight w:val="yellow"/>
        </w:rPr>
        <w:t>’</w:t>
      </w:r>
      <w:r w:rsidRPr="0012257F">
        <w:rPr>
          <w:rStyle w:val="Emphasis"/>
          <w:rFonts w:ascii="Arial" w:hAnsi="Arial" w:cs="Arial"/>
          <w:highlight w:val="yellow"/>
        </w:rPr>
        <w:t>s</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capacity</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to</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think,</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act,</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and</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exist</w:t>
      </w:r>
      <w:r w:rsidRPr="0012257F">
        <w:rPr>
          <w:rStyle w:val="Emphasis"/>
          <w:rFonts w:ascii="Arial" w:eastAsia="Garamond" w:hAnsi="Arial" w:cs="Arial"/>
          <w:highlight w:val="yellow"/>
        </w:rPr>
        <w:t xml:space="preserve"> </w:t>
      </w:r>
      <w:r w:rsidRPr="0012257F">
        <w:rPr>
          <w:rStyle w:val="Emphasis"/>
          <w:rFonts w:ascii="Arial" w:hAnsi="Arial" w:cs="Arial"/>
        </w:rPr>
        <w:t>spatially</w:t>
      </w:r>
      <w:r w:rsidRPr="0012257F">
        <w:rPr>
          <w:rStyle w:val="Emphasis"/>
          <w:rFonts w:ascii="Arial" w:eastAsia="Garamond" w:hAnsi="Arial" w:cs="Arial"/>
        </w:rPr>
        <w:t xml:space="preserve"> </w:t>
      </w:r>
      <w:r w:rsidRPr="0012257F">
        <w:rPr>
          <w:rStyle w:val="Emphasis"/>
          <w:rFonts w:ascii="Arial" w:hAnsi="Arial" w:cs="Arial"/>
        </w:rPr>
        <w:t>and</w:t>
      </w:r>
      <w:r w:rsidRPr="0012257F">
        <w:rPr>
          <w:rStyle w:val="Emphasis"/>
          <w:rFonts w:ascii="Arial" w:eastAsia="Garamond" w:hAnsi="Arial" w:cs="Arial"/>
        </w:rPr>
        <w:t xml:space="preserve"> </w:t>
      </w:r>
      <w:r w:rsidRPr="0012257F">
        <w:rPr>
          <w:rStyle w:val="Emphasis"/>
          <w:rFonts w:ascii="Arial" w:hAnsi="Arial" w:cs="Arial"/>
        </w:rPr>
        <w:t>temporally</w:t>
      </w:r>
      <w:r w:rsidRPr="0012257F">
        <w:rPr>
          <w:rStyle w:val="IntenseEmphasis"/>
          <w:rFonts w:ascii="Arial" w:hAnsi="Arial" w:cs="Arial"/>
        </w:rPr>
        <w:t>.</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violence</w:t>
      </w:r>
      <w:r w:rsidRPr="0012257F">
        <w:rPr>
          <w:rFonts w:ascii="Arial" w:eastAsia="Garamond" w:hAnsi="Arial" w:cs="Arial"/>
          <w:sz w:val="12"/>
        </w:rPr>
        <w:t xml:space="preserve"> </w:t>
      </w:r>
      <w:r w:rsidRPr="0012257F">
        <w:rPr>
          <w:rFonts w:ascii="Arial" w:hAnsi="Arial" w:cs="Arial"/>
          <w:sz w:val="12"/>
        </w:rPr>
        <w:t>that</w:t>
      </w:r>
      <w:r w:rsidRPr="0012257F">
        <w:rPr>
          <w:rFonts w:ascii="Arial" w:eastAsia="Garamond" w:hAnsi="Arial" w:cs="Arial"/>
          <w:sz w:val="12"/>
        </w:rPr>
        <w:t xml:space="preserve"> </w:t>
      </w:r>
      <w:r w:rsidRPr="0012257F">
        <w:rPr>
          <w:rFonts w:ascii="Arial" w:hAnsi="Arial" w:cs="Arial"/>
          <w:sz w:val="12"/>
        </w:rPr>
        <w:t>robbed</w:t>
      </w:r>
      <w:r w:rsidRPr="0012257F">
        <w:rPr>
          <w:rFonts w:ascii="Arial" w:eastAsia="Garamond" w:hAnsi="Arial" w:cs="Arial"/>
          <w:sz w:val="12"/>
        </w:rPr>
        <w:t xml:space="preserve"> </w:t>
      </w:r>
      <w:r w:rsidRPr="0012257F">
        <w:rPr>
          <w:rFonts w:ascii="Arial" w:hAnsi="Arial" w:cs="Arial"/>
          <w:sz w:val="12"/>
        </w:rPr>
        <w:t>her</w:t>
      </w:r>
      <w:r w:rsidRPr="0012257F">
        <w:rPr>
          <w:rFonts w:ascii="Arial" w:eastAsia="Garamond" w:hAnsi="Arial" w:cs="Arial"/>
          <w:sz w:val="12"/>
        </w:rPr>
        <w:t xml:space="preserve"> </w:t>
      </w:r>
      <w:r w:rsidRPr="0012257F">
        <w:rPr>
          <w:rFonts w:ascii="Arial" w:hAnsi="Arial" w:cs="Arial"/>
          <w:sz w:val="12"/>
        </w:rPr>
        <w:t>of</w:t>
      </w:r>
      <w:r w:rsidRPr="0012257F">
        <w:rPr>
          <w:rFonts w:ascii="Arial" w:eastAsia="Garamond" w:hAnsi="Arial" w:cs="Arial"/>
          <w:sz w:val="12"/>
        </w:rPr>
        <w:t xml:space="preserve"> </w:t>
      </w:r>
      <w:r w:rsidRPr="0012257F">
        <w:rPr>
          <w:rFonts w:ascii="Arial" w:hAnsi="Arial" w:cs="Arial"/>
          <w:sz w:val="12"/>
        </w:rPr>
        <w:t>her</w:t>
      </w:r>
      <w:r w:rsidRPr="0012257F">
        <w:rPr>
          <w:rFonts w:ascii="Arial" w:eastAsia="Garamond" w:hAnsi="Arial" w:cs="Arial"/>
          <w:sz w:val="12"/>
        </w:rPr>
        <w:t xml:space="preserve"> </w:t>
      </w:r>
      <w:r w:rsidRPr="0012257F">
        <w:rPr>
          <w:rFonts w:ascii="Arial" w:hAnsi="Arial" w:cs="Arial"/>
          <w:sz w:val="12"/>
        </w:rPr>
        <w:t>body</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him</w:t>
      </w:r>
      <w:r w:rsidRPr="0012257F">
        <w:rPr>
          <w:rFonts w:ascii="Arial" w:eastAsia="Garamond" w:hAnsi="Arial" w:cs="Arial"/>
          <w:sz w:val="12"/>
        </w:rPr>
        <w:t xml:space="preserve"> </w:t>
      </w:r>
      <w:r w:rsidRPr="0012257F">
        <w:rPr>
          <w:rFonts w:ascii="Arial" w:hAnsi="Arial" w:cs="Arial"/>
          <w:sz w:val="12"/>
        </w:rPr>
        <w:t>of</w:t>
      </w:r>
      <w:r w:rsidRPr="0012257F">
        <w:rPr>
          <w:rFonts w:ascii="Arial" w:eastAsia="Garamond" w:hAnsi="Arial" w:cs="Arial"/>
          <w:sz w:val="12"/>
        </w:rPr>
        <w:t xml:space="preserve"> </w:t>
      </w:r>
      <w:r w:rsidRPr="0012257F">
        <w:rPr>
          <w:rFonts w:ascii="Arial" w:hAnsi="Arial" w:cs="Arial"/>
          <w:sz w:val="12"/>
        </w:rPr>
        <w:t>his</w:t>
      </w:r>
      <w:r w:rsidRPr="0012257F">
        <w:rPr>
          <w:rFonts w:ascii="Arial" w:eastAsia="Garamond" w:hAnsi="Arial" w:cs="Arial"/>
          <w:sz w:val="12"/>
        </w:rPr>
        <w:t xml:space="preserve"> </w:t>
      </w:r>
      <w:r w:rsidRPr="0012257F">
        <w:rPr>
          <w:rFonts w:ascii="Arial" w:hAnsi="Arial" w:cs="Arial"/>
          <w:sz w:val="12"/>
        </w:rPr>
        <w:t>land</w:t>
      </w:r>
      <w:r w:rsidRPr="0012257F">
        <w:rPr>
          <w:rFonts w:ascii="Arial" w:eastAsia="Garamond" w:hAnsi="Arial" w:cs="Arial"/>
          <w:sz w:val="12"/>
        </w:rPr>
        <w:t xml:space="preserve"> </w:t>
      </w:r>
      <w:r w:rsidRPr="0012257F">
        <w:rPr>
          <w:rFonts w:ascii="Arial" w:hAnsi="Arial" w:cs="Arial"/>
          <w:sz w:val="12"/>
        </w:rPr>
        <w:t>provided</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stage</w:t>
      </w:r>
      <w:r w:rsidRPr="0012257F">
        <w:rPr>
          <w:rFonts w:ascii="Arial" w:eastAsia="Garamond" w:hAnsi="Arial" w:cs="Arial"/>
          <w:sz w:val="12"/>
        </w:rPr>
        <w:t xml:space="preserve"> </w:t>
      </w:r>
      <w:r w:rsidRPr="0012257F">
        <w:rPr>
          <w:rFonts w:ascii="Arial" w:hAnsi="Arial" w:cs="Arial"/>
          <w:sz w:val="12"/>
        </w:rPr>
        <w:t>upon</w:t>
      </w:r>
      <w:r w:rsidRPr="0012257F">
        <w:rPr>
          <w:rFonts w:ascii="Arial" w:eastAsia="Garamond" w:hAnsi="Arial" w:cs="Arial"/>
          <w:sz w:val="12"/>
        </w:rPr>
        <w:t xml:space="preserve"> </w:t>
      </w:r>
      <w:r w:rsidRPr="0012257F">
        <w:rPr>
          <w:rFonts w:ascii="Arial" w:hAnsi="Arial" w:cs="Arial"/>
          <w:sz w:val="12"/>
        </w:rPr>
        <w:t>which</w:t>
      </w:r>
      <w:r w:rsidRPr="0012257F">
        <w:rPr>
          <w:rFonts w:ascii="Arial" w:eastAsia="Garamond" w:hAnsi="Arial" w:cs="Arial"/>
          <w:sz w:val="12"/>
        </w:rPr>
        <w:t xml:space="preserve"> </w:t>
      </w:r>
      <w:r w:rsidRPr="0012257F">
        <w:rPr>
          <w:rFonts w:ascii="Arial" w:hAnsi="Arial" w:cs="Arial"/>
          <w:sz w:val="12"/>
        </w:rPr>
        <w:t>other</w:t>
      </w:r>
      <w:r w:rsidRPr="0012257F">
        <w:rPr>
          <w:rFonts w:ascii="Arial" w:eastAsia="Garamond" w:hAnsi="Arial" w:cs="Arial"/>
          <w:sz w:val="12"/>
        </w:rPr>
        <w:t xml:space="preserve"> </w:t>
      </w:r>
      <w:r w:rsidRPr="0012257F">
        <w:rPr>
          <w:rFonts w:ascii="Arial" w:hAnsi="Arial" w:cs="Arial"/>
          <w:sz w:val="12"/>
        </w:rPr>
        <w:t>violent</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consensual</w:t>
      </w:r>
      <w:r w:rsidRPr="0012257F">
        <w:rPr>
          <w:rFonts w:ascii="Arial" w:eastAsia="Garamond" w:hAnsi="Arial" w:cs="Arial"/>
          <w:sz w:val="12"/>
        </w:rPr>
        <w:t xml:space="preserve"> </w:t>
      </w:r>
      <w:r w:rsidRPr="0012257F">
        <w:rPr>
          <w:rFonts w:ascii="Arial" w:hAnsi="Arial" w:cs="Arial"/>
          <w:sz w:val="12"/>
        </w:rPr>
        <w:t>dramas</w:t>
      </w:r>
      <w:r w:rsidRPr="0012257F">
        <w:rPr>
          <w:rFonts w:ascii="Arial" w:eastAsia="Garamond" w:hAnsi="Arial" w:cs="Arial"/>
          <w:sz w:val="12"/>
        </w:rPr>
        <w:t xml:space="preserve"> </w:t>
      </w:r>
      <w:r w:rsidRPr="0012257F">
        <w:rPr>
          <w:rFonts w:ascii="Arial" w:hAnsi="Arial" w:cs="Arial"/>
          <w:sz w:val="12"/>
        </w:rPr>
        <w:t>could</w:t>
      </w:r>
      <w:r w:rsidRPr="0012257F">
        <w:rPr>
          <w:rFonts w:ascii="Arial" w:eastAsia="Garamond" w:hAnsi="Arial" w:cs="Arial"/>
          <w:sz w:val="12"/>
        </w:rPr>
        <w:t xml:space="preserve"> </w:t>
      </w:r>
      <w:r w:rsidRPr="0012257F">
        <w:rPr>
          <w:rFonts w:ascii="Arial" w:hAnsi="Arial" w:cs="Arial"/>
          <w:sz w:val="12"/>
        </w:rPr>
        <w:t>be</w:t>
      </w:r>
      <w:r w:rsidRPr="0012257F">
        <w:rPr>
          <w:rFonts w:ascii="Arial" w:eastAsia="Garamond" w:hAnsi="Arial" w:cs="Arial"/>
          <w:sz w:val="12"/>
        </w:rPr>
        <w:t xml:space="preserve"> </w:t>
      </w:r>
      <w:r w:rsidRPr="0012257F">
        <w:rPr>
          <w:rFonts w:ascii="Arial" w:hAnsi="Arial" w:cs="Arial"/>
          <w:sz w:val="12"/>
        </w:rPr>
        <w:t>enacted.</w:t>
      </w:r>
      <w:r w:rsidRPr="0012257F">
        <w:rPr>
          <w:rFonts w:ascii="Arial" w:eastAsia="Garamond" w:hAnsi="Arial" w:cs="Arial"/>
          <w:sz w:val="12"/>
        </w:rPr>
        <w:t xml:space="preserve"> </w:t>
      </w:r>
      <w:r w:rsidRPr="0012257F">
        <w:rPr>
          <w:rFonts w:ascii="Arial" w:hAnsi="Arial" w:cs="Arial"/>
          <w:sz w:val="12"/>
        </w:rPr>
        <w:t>Thus,</w:t>
      </w:r>
      <w:r w:rsidRPr="0012257F">
        <w:rPr>
          <w:rFonts w:ascii="Arial" w:eastAsia="Garamond" w:hAnsi="Arial" w:cs="Arial"/>
          <w:sz w:val="12"/>
        </w:rPr>
        <w:t xml:space="preserve"> </w:t>
      </w:r>
      <w:r w:rsidRPr="0012257F">
        <w:rPr>
          <w:rStyle w:val="IntenseEmphasis"/>
          <w:rFonts w:ascii="Arial" w:hAnsi="Arial" w:cs="Arial"/>
        </w:rPr>
        <w:t>they</w:t>
      </w:r>
      <w:r w:rsidRPr="0012257F">
        <w:rPr>
          <w:rStyle w:val="IntenseEmphasis"/>
          <w:rFonts w:ascii="Arial" w:eastAsia="Garamond" w:hAnsi="Arial" w:cs="Arial"/>
        </w:rPr>
        <w:t xml:space="preserve"> </w:t>
      </w:r>
      <w:r w:rsidRPr="0012257F">
        <w:rPr>
          <w:rStyle w:val="IntenseEmphasis"/>
          <w:rFonts w:ascii="Arial" w:hAnsi="Arial" w:cs="Arial"/>
        </w:rPr>
        <w:t>would</w:t>
      </w:r>
      <w:r w:rsidRPr="0012257F">
        <w:rPr>
          <w:rStyle w:val="IntenseEmphasis"/>
          <w:rFonts w:ascii="Arial" w:eastAsia="Garamond" w:hAnsi="Arial" w:cs="Arial"/>
        </w:rPr>
        <w:t xml:space="preserve"> </w:t>
      </w:r>
      <w:r w:rsidRPr="0012257F">
        <w:rPr>
          <w:rStyle w:val="IntenseEmphasis"/>
          <w:rFonts w:ascii="Arial" w:hAnsi="Arial" w:cs="Arial"/>
        </w:rPr>
        <w:t>have</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be</w:t>
      </w:r>
      <w:r w:rsidRPr="0012257F">
        <w:rPr>
          <w:rStyle w:val="IntenseEmphasis"/>
          <w:rFonts w:ascii="Arial" w:eastAsia="Garamond" w:hAnsi="Arial" w:cs="Arial"/>
        </w:rPr>
        <w:t xml:space="preserve"> </w:t>
      </w:r>
      <w:r w:rsidRPr="0012257F">
        <w:rPr>
          <w:rStyle w:val="IntenseEmphasis"/>
          <w:rFonts w:ascii="Arial" w:hAnsi="Arial" w:cs="Arial"/>
        </w:rPr>
        <w:t>crazy</w:t>
      </w:r>
      <w:r w:rsidRPr="0012257F">
        <w:rPr>
          <w:rFonts w:ascii="Arial" w:hAnsi="Arial" w:cs="Arial"/>
          <w:sz w:val="12"/>
        </w:rPr>
        <w:t>,</w:t>
      </w:r>
      <w:r w:rsidRPr="0012257F">
        <w:rPr>
          <w:rFonts w:ascii="Arial" w:eastAsia="Garamond" w:hAnsi="Arial" w:cs="Arial"/>
          <w:sz w:val="12"/>
        </w:rPr>
        <w:t xml:space="preserve"> </w:t>
      </w:r>
      <w:r w:rsidRPr="0012257F">
        <w:rPr>
          <w:rFonts w:ascii="Arial" w:hAnsi="Arial" w:cs="Arial"/>
          <w:sz w:val="12"/>
        </w:rPr>
        <w:t>crazy</w:t>
      </w:r>
      <w:r w:rsidRPr="0012257F">
        <w:rPr>
          <w:rFonts w:ascii="Arial" w:eastAsia="Garamond" w:hAnsi="Arial" w:cs="Arial"/>
          <w:sz w:val="12"/>
        </w:rPr>
        <w:t xml:space="preserve"> </w:t>
      </w:r>
      <w:r w:rsidRPr="0012257F">
        <w:rPr>
          <w:rFonts w:ascii="Arial" w:hAnsi="Arial" w:cs="Arial"/>
          <w:sz w:val="12"/>
        </w:rPr>
        <w:t>enough</w:t>
      </w:r>
      <w:r w:rsidRPr="0012257F">
        <w:rPr>
          <w:rFonts w:ascii="Arial" w:eastAsia="Garamond" w:hAnsi="Arial" w:cs="Arial"/>
          <w:sz w:val="12"/>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Emphasis"/>
          <w:rFonts w:ascii="Arial" w:hAnsi="Arial" w:cs="Arial"/>
        </w:rPr>
        <w:t>call</w:t>
      </w:r>
      <w:r w:rsidRPr="0012257F">
        <w:rPr>
          <w:rStyle w:val="Emphasis"/>
          <w:rFonts w:ascii="Arial" w:eastAsia="Garamond" w:hAnsi="Arial" w:cs="Arial"/>
        </w:rPr>
        <w:t xml:space="preserve"> </w:t>
      </w:r>
      <w:r w:rsidRPr="0012257F">
        <w:rPr>
          <w:rStyle w:val="Emphasis"/>
          <w:rFonts w:ascii="Arial" w:hAnsi="Arial" w:cs="Arial"/>
        </w:rPr>
        <w:t>not</w:t>
      </w:r>
      <w:r w:rsidRPr="0012257F">
        <w:rPr>
          <w:rStyle w:val="Emphasis"/>
          <w:rFonts w:ascii="Arial" w:eastAsia="Garamond" w:hAnsi="Arial" w:cs="Arial"/>
        </w:rPr>
        <w:t xml:space="preserve"> </w:t>
      </w:r>
      <w:r w:rsidRPr="0012257F">
        <w:rPr>
          <w:rStyle w:val="Emphasis"/>
          <w:rFonts w:ascii="Arial" w:hAnsi="Arial" w:cs="Arial"/>
        </w:rPr>
        <w:t>merely</w:t>
      </w:r>
      <w:r w:rsidRPr="0012257F">
        <w:rPr>
          <w:rStyle w:val="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actions</w:t>
      </w:r>
      <w:r w:rsidRPr="0012257F">
        <w:rPr>
          <w:rStyle w:val="Emphasis"/>
          <w:rFonts w:ascii="Arial" w:eastAsia="Garamond" w:hAnsi="Arial" w:cs="Arial"/>
        </w:rPr>
        <w:t xml:space="preserve"> </w:t>
      </w:r>
      <w:r w:rsidRPr="0012257F">
        <w:rPr>
          <w:rStyle w:val="Emphasis"/>
          <w:rFonts w:ascii="Arial" w:hAnsi="Arial" w:cs="Arial"/>
        </w:rPr>
        <w:t>of</w:t>
      </w:r>
      <w:r w:rsidRPr="0012257F">
        <w:rPr>
          <w:rStyle w:val="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world</w:t>
      </w:r>
      <w:r w:rsidRPr="0012257F">
        <w:rPr>
          <w:rStyle w:val="Emphasis"/>
          <w:rFonts w:ascii="Arial" w:eastAsia="Garamond" w:hAnsi="Arial" w:cs="Arial"/>
        </w:rPr>
        <w:t xml:space="preserve"> </w:t>
      </w:r>
      <w:r w:rsidRPr="0012257F">
        <w:rPr>
          <w:rStyle w:val="Emphasis"/>
          <w:rFonts w:ascii="Arial" w:hAnsi="Arial" w:cs="Arial"/>
        </w:rPr>
        <w:t>to</w:t>
      </w:r>
      <w:r w:rsidRPr="0012257F">
        <w:rPr>
          <w:rStyle w:val="Emphasis"/>
          <w:rFonts w:ascii="Arial" w:eastAsia="Garamond" w:hAnsi="Arial" w:cs="Arial"/>
        </w:rPr>
        <w:t xml:space="preserve"> </w:t>
      </w:r>
      <w:r w:rsidRPr="0012257F">
        <w:rPr>
          <w:rStyle w:val="Emphasis"/>
          <w:rFonts w:ascii="Arial" w:hAnsi="Arial" w:cs="Arial"/>
        </w:rPr>
        <w:t>account</w:t>
      </w:r>
      <w:r w:rsidRPr="0012257F">
        <w:rPr>
          <w:rStyle w:val="Emphasis"/>
          <w:rFonts w:ascii="Arial" w:eastAsia="Garamond" w:hAnsi="Arial" w:cs="Arial"/>
        </w:rPr>
        <w:t xml:space="preserve"> </w:t>
      </w:r>
      <w:r w:rsidRPr="0012257F">
        <w:rPr>
          <w:rStyle w:val="Emphasis"/>
          <w:rFonts w:ascii="Arial" w:hAnsi="Arial" w:cs="Arial"/>
        </w:rPr>
        <w:t>but</w:t>
      </w:r>
      <w:r w:rsidRPr="0012257F">
        <w:rPr>
          <w:rStyle w:val="Emphasis"/>
          <w:rFonts w:ascii="Arial" w:eastAsia="Garamond" w:hAnsi="Arial" w:cs="Arial"/>
        </w:rPr>
        <w:t xml:space="preserve"> </w:t>
      </w:r>
      <w:r w:rsidRPr="0012257F">
        <w:rPr>
          <w:rStyle w:val="Emphasis"/>
          <w:rFonts w:ascii="Arial" w:hAnsi="Arial" w:cs="Arial"/>
          <w:highlight w:val="yellow"/>
        </w:rPr>
        <w:t>to</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call</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the</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world</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itself</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to</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account</w:t>
      </w:r>
      <w:r w:rsidRPr="0012257F">
        <w:rPr>
          <w:rFonts w:ascii="Arial" w:hAnsi="Arial" w:cs="Arial"/>
          <w:sz w:val="12"/>
        </w:rPr>
        <w:t>,</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to</w:t>
      </w:r>
      <w:r w:rsidRPr="0012257F">
        <w:rPr>
          <w:rFonts w:ascii="Arial" w:eastAsia="Garamond" w:hAnsi="Arial" w:cs="Arial"/>
          <w:sz w:val="12"/>
        </w:rPr>
        <w:t xml:space="preserve"> </w:t>
      </w:r>
      <w:r w:rsidRPr="0012257F">
        <w:rPr>
          <w:rFonts w:ascii="Arial" w:hAnsi="Arial" w:cs="Arial"/>
          <w:sz w:val="12"/>
        </w:rPr>
        <w:t>account</w:t>
      </w:r>
      <w:r w:rsidRPr="0012257F">
        <w:rPr>
          <w:rFonts w:ascii="Arial" w:eastAsia="Garamond" w:hAnsi="Arial" w:cs="Arial"/>
          <w:sz w:val="12"/>
        </w:rPr>
        <w:t xml:space="preserve"> </w:t>
      </w:r>
      <w:r w:rsidRPr="0012257F">
        <w:rPr>
          <w:rFonts w:ascii="Arial" w:hAnsi="Arial" w:cs="Arial"/>
          <w:sz w:val="12"/>
        </w:rPr>
        <w:t>for</w:t>
      </w:r>
      <w:r w:rsidRPr="0012257F">
        <w:rPr>
          <w:rFonts w:ascii="Arial" w:eastAsia="Garamond" w:hAnsi="Arial" w:cs="Arial"/>
          <w:sz w:val="12"/>
        </w:rPr>
        <w:t xml:space="preserve"> </w:t>
      </w:r>
      <w:r w:rsidRPr="0012257F">
        <w:rPr>
          <w:rFonts w:ascii="Arial" w:hAnsi="Arial" w:cs="Arial"/>
          <w:sz w:val="12"/>
        </w:rPr>
        <w:t>them</w:t>
      </w:r>
      <w:r w:rsidRPr="0012257F">
        <w:rPr>
          <w:rFonts w:ascii="Arial" w:eastAsia="Garamond" w:hAnsi="Arial" w:cs="Arial"/>
          <w:sz w:val="12"/>
        </w:rPr>
        <w:t xml:space="preserve"> </w:t>
      </w:r>
      <w:r w:rsidRPr="0012257F">
        <w:rPr>
          <w:rFonts w:ascii="Arial" w:hAnsi="Arial" w:cs="Arial"/>
          <w:sz w:val="12"/>
        </w:rPr>
        <w:t>no</w:t>
      </w:r>
      <w:r w:rsidRPr="0012257F">
        <w:rPr>
          <w:rFonts w:ascii="Arial" w:eastAsia="Garamond" w:hAnsi="Arial" w:cs="Arial"/>
          <w:sz w:val="12"/>
        </w:rPr>
        <w:t xml:space="preserve"> </w:t>
      </w:r>
      <w:r w:rsidRPr="0012257F">
        <w:rPr>
          <w:rFonts w:ascii="Arial" w:hAnsi="Arial" w:cs="Arial"/>
          <w:sz w:val="12"/>
        </w:rPr>
        <w:t>less!</w:t>
      </w:r>
      <w:r w:rsidRPr="0012257F">
        <w:rPr>
          <w:rFonts w:ascii="Arial" w:eastAsia="Garamond" w:hAnsi="Arial" w:cs="Arial"/>
          <w:sz w:val="12"/>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woman</w:t>
      </w:r>
      <w:r w:rsidRPr="0012257F">
        <w:rPr>
          <w:rFonts w:ascii="Arial" w:eastAsia="Garamond" w:hAnsi="Arial" w:cs="Arial"/>
          <w:sz w:val="12"/>
        </w:rPr>
        <w:t xml:space="preserve"> </w:t>
      </w:r>
      <w:r w:rsidRPr="0012257F">
        <w:rPr>
          <w:rFonts w:ascii="Arial" w:hAnsi="Arial" w:cs="Arial"/>
          <w:sz w:val="12"/>
        </w:rPr>
        <w:t>at</w:t>
      </w:r>
      <w:r w:rsidRPr="0012257F">
        <w:rPr>
          <w:rFonts w:ascii="Arial" w:eastAsia="Garamond" w:hAnsi="Arial" w:cs="Arial"/>
          <w:sz w:val="12"/>
        </w:rPr>
        <w:t xml:space="preserve"> </w:t>
      </w:r>
      <w:r w:rsidRPr="0012257F">
        <w:rPr>
          <w:rFonts w:ascii="Arial" w:hAnsi="Arial" w:cs="Arial"/>
          <w:sz w:val="12"/>
        </w:rPr>
        <w:t>Columbia</w:t>
      </w:r>
      <w:r w:rsidRPr="0012257F">
        <w:rPr>
          <w:rFonts w:ascii="Arial" w:eastAsia="Garamond" w:hAnsi="Arial" w:cs="Arial"/>
          <w:sz w:val="12"/>
        </w:rPr>
        <w:t xml:space="preserve"> </w:t>
      </w:r>
      <w:r w:rsidRPr="0012257F">
        <w:rPr>
          <w:rStyle w:val="IntenseEmphasis"/>
          <w:rFonts w:ascii="Arial" w:hAnsi="Arial" w:cs="Arial"/>
        </w:rPr>
        <w:t>was</w:t>
      </w:r>
      <w:r w:rsidRPr="0012257F">
        <w:rPr>
          <w:rStyle w:val="IntenseEmphasis"/>
          <w:rFonts w:ascii="Arial" w:eastAsia="Garamond" w:hAnsi="Arial" w:cs="Arial"/>
        </w:rPr>
        <w:t xml:space="preserve"> </w:t>
      </w:r>
      <w:r w:rsidRPr="0012257F">
        <w:rPr>
          <w:rStyle w:val="IntenseEmphasis"/>
          <w:rFonts w:ascii="Arial" w:hAnsi="Arial" w:cs="Arial"/>
        </w:rPr>
        <w:t>not</w:t>
      </w:r>
      <w:r w:rsidRPr="0012257F">
        <w:rPr>
          <w:rStyle w:val="IntenseEmphasis"/>
          <w:rFonts w:ascii="Arial" w:eastAsia="Garamond" w:hAnsi="Arial" w:cs="Arial"/>
        </w:rPr>
        <w:t xml:space="preserve"> </w:t>
      </w:r>
      <w:r w:rsidRPr="0012257F">
        <w:rPr>
          <w:rStyle w:val="IntenseEmphasis"/>
          <w:rFonts w:ascii="Arial" w:hAnsi="Arial" w:cs="Arial"/>
        </w:rPr>
        <w:t>demanding</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be</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participant</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an</w:t>
      </w:r>
      <w:r w:rsidRPr="0012257F">
        <w:rPr>
          <w:rStyle w:val="IntenseEmphasis"/>
          <w:rFonts w:ascii="Arial" w:eastAsia="Garamond" w:hAnsi="Arial" w:cs="Arial"/>
        </w:rPr>
        <w:t xml:space="preserve"> </w:t>
      </w:r>
      <w:r w:rsidRPr="0012257F">
        <w:rPr>
          <w:rStyle w:val="IntenseEmphasis"/>
          <w:rFonts w:ascii="Arial" w:hAnsi="Arial" w:cs="Arial"/>
        </w:rPr>
        <w:t>unethical</w:t>
      </w:r>
      <w:r w:rsidRPr="0012257F">
        <w:rPr>
          <w:rStyle w:val="IntenseEmphasis"/>
          <w:rFonts w:ascii="Arial" w:eastAsia="Garamond" w:hAnsi="Arial" w:cs="Arial"/>
        </w:rPr>
        <w:t xml:space="preserve"> </w:t>
      </w:r>
      <w:r w:rsidRPr="0012257F">
        <w:rPr>
          <w:rStyle w:val="IntenseEmphasis"/>
          <w:rFonts w:ascii="Arial" w:hAnsi="Arial" w:cs="Arial"/>
        </w:rPr>
        <w:t>network</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distribution:</w:t>
      </w:r>
      <w:r w:rsidRPr="0012257F">
        <w:rPr>
          <w:rStyle w:val="IntenseEmphasis"/>
          <w:rFonts w:ascii="Arial" w:eastAsia="Garamond" w:hAnsi="Arial" w:cs="Arial"/>
        </w:rPr>
        <w:t xml:space="preserve"> </w:t>
      </w:r>
      <w:r w:rsidRPr="0012257F">
        <w:rPr>
          <w:rStyle w:val="IntenseEmphasis"/>
          <w:rFonts w:ascii="Arial" w:hAnsi="Arial" w:cs="Arial"/>
        </w:rPr>
        <w:t>she</w:t>
      </w:r>
      <w:r w:rsidRPr="0012257F">
        <w:rPr>
          <w:rStyle w:val="IntenseEmphasis"/>
          <w:rFonts w:ascii="Arial" w:eastAsia="Garamond" w:hAnsi="Arial" w:cs="Arial"/>
        </w:rPr>
        <w:t xml:space="preserve"> </w:t>
      </w:r>
      <w:r w:rsidRPr="0012257F">
        <w:rPr>
          <w:rStyle w:val="IntenseEmphasis"/>
          <w:rFonts w:ascii="Arial" w:hAnsi="Arial" w:cs="Arial"/>
        </w:rPr>
        <w:t>was</w:t>
      </w:r>
      <w:r w:rsidRPr="0012257F">
        <w:rPr>
          <w:rStyle w:val="IntenseEmphasis"/>
          <w:rFonts w:ascii="Arial" w:eastAsia="Garamond" w:hAnsi="Arial" w:cs="Arial"/>
        </w:rPr>
        <w:t xml:space="preserve"> </w:t>
      </w:r>
      <w:r w:rsidRPr="0012257F">
        <w:rPr>
          <w:rStyle w:val="IntenseEmphasis"/>
          <w:rFonts w:ascii="Arial" w:hAnsi="Arial" w:cs="Arial"/>
        </w:rPr>
        <w:t>not</w:t>
      </w:r>
      <w:r w:rsidRPr="0012257F">
        <w:rPr>
          <w:rStyle w:val="IntenseEmphasis"/>
          <w:rFonts w:ascii="Arial" w:eastAsia="Garamond" w:hAnsi="Arial" w:cs="Arial"/>
        </w:rPr>
        <w:t xml:space="preserve"> </w:t>
      </w:r>
      <w:r w:rsidRPr="0012257F">
        <w:rPr>
          <w:rStyle w:val="IntenseEmphasis"/>
          <w:rFonts w:ascii="Arial" w:hAnsi="Arial" w:cs="Arial"/>
        </w:rPr>
        <w:t>demanding</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place</w:t>
      </w:r>
      <w:r w:rsidRPr="0012257F">
        <w:rPr>
          <w:rStyle w:val="IntenseEmphasis"/>
          <w:rFonts w:ascii="Arial" w:eastAsia="Garamond" w:hAnsi="Arial" w:cs="Arial"/>
        </w:rPr>
        <w:t xml:space="preserve"> </w:t>
      </w:r>
      <w:r w:rsidRPr="0012257F">
        <w:rPr>
          <w:rStyle w:val="IntenseEmphasis"/>
          <w:rFonts w:ascii="Arial" w:hAnsi="Arial" w:cs="Arial"/>
        </w:rPr>
        <w:t>within</w:t>
      </w:r>
      <w:r w:rsidRPr="0012257F">
        <w:rPr>
          <w:rStyle w:val="IntenseEmphasis"/>
          <w:rFonts w:ascii="Arial" w:eastAsia="Garamond" w:hAnsi="Arial" w:cs="Arial"/>
        </w:rPr>
        <w:t xml:space="preserve"> </w:t>
      </w:r>
      <w:r w:rsidRPr="0012257F">
        <w:rPr>
          <w:rStyle w:val="IntenseEmphasis"/>
          <w:rFonts w:ascii="Arial" w:hAnsi="Arial" w:cs="Arial"/>
        </w:rPr>
        <w:t>capital,</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piece</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pie</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demand</w:t>
      </w:r>
      <w:r w:rsidRPr="0012257F">
        <w:rPr>
          <w:rFonts w:ascii="Arial" w:eastAsia="Garamond" w:hAnsi="Arial" w:cs="Arial"/>
          <w:sz w:val="12"/>
        </w:rPr>
        <w:t xml:space="preserve"> </w:t>
      </w:r>
      <w:r w:rsidRPr="0012257F">
        <w:rPr>
          <w:rFonts w:ascii="Arial" w:hAnsi="Arial" w:cs="Arial"/>
          <w:sz w:val="12"/>
        </w:rPr>
        <w:t>for</w:t>
      </w:r>
      <w:r w:rsidRPr="0012257F">
        <w:rPr>
          <w:rFonts w:ascii="Arial" w:eastAsia="Garamond" w:hAnsi="Arial" w:cs="Arial"/>
          <w:sz w:val="12"/>
        </w:rPr>
        <w:t xml:space="preserve"> </w:t>
      </w:r>
      <w:r w:rsidRPr="0012257F">
        <w:rPr>
          <w:rFonts w:ascii="Arial" w:hAnsi="Arial" w:cs="Arial"/>
          <w:sz w:val="12"/>
        </w:rPr>
        <w:t>her</w:t>
      </w:r>
      <w:r w:rsidRPr="0012257F">
        <w:rPr>
          <w:rFonts w:ascii="Arial" w:eastAsia="Garamond" w:hAnsi="Arial" w:cs="Arial"/>
          <w:sz w:val="12"/>
        </w:rPr>
        <w:t xml:space="preserve"> </w:t>
      </w:r>
      <w:r w:rsidRPr="0012257F">
        <w:rPr>
          <w:rFonts w:ascii="Arial" w:hAnsi="Arial" w:cs="Arial"/>
          <w:sz w:val="12"/>
        </w:rPr>
        <w:t>sofa</w:t>
      </w:r>
      <w:r w:rsidRPr="0012257F">
        <w:rPr>
          <w:rFonts w:ascii="Arial" w:eastAsia="Garamond" w:hAnsi="Arial" w:cs="Arial"/>
          <w:sz w:val="12"/>
        </w:rPr>
        <w:t xml:space="preserve"> </w:t>
      </w:r>
      <w:r w:rsidRPr="0012257F">
        <w:rPr>
          <w:rFonts w:ascii="Arial" w:hAnsi="Arial" w:cs="Arial"/>
          <w:sz w:val="12"/>
        </w:rPr>
        <w:t>notwithstanding).</w:t>
      </w:r>
      <w:r w:rsidRPr="0012257F">
        <w:rPr>
          <w:rFonts w:ascii="Arial" w:eastAsia="Garamond" w:hAnsi="Arial" w:cs="Arial"/>
          <w:sz w:val="12"/>
        </w:rPr>
        <w:t xml:space="preserve"> </w:t>
      </w:r>
      <w:r w:rsidRPr="0012257F">
        <w:rPr>
          <w:rFonts w:ascii="Arial" w:hAnsi="Arial" w:cs="Arial"/>
          <w:sz w:val="12"/>
        </w:rPr>
        <w:t>Rather,</w:t>
      </w:r>
      <w:r w:rsidRPr="0012257F">
        <w:rPr>
          <w:rFonts w:ascii="Arial" w:eastAsia="Garamond" w:hAnsi="Arial" w:cs="Arial"/>
          <w:sz w:val="12"/>
        </w:rPr>
        <w:t xml:space="preserve"> </w:t>
      </w:r>
      <w:r w:rsidRPr="0012257F">
        <w:rPr>
          <w:rFonts w:ascii="Arial" w:hAnsi="Arial" w:cs="Arial"/>
          <w:sz w:val="12"/>
        </w:rPr>
        <w:t>she</w:t>
      </w:r>
      <w:r w:rsidRPr="0012257F">
        <w:rPr>
          <w:rFonts w:ascii="Arial" w:eastAsia="Garamond" w:hAnsi="Arial" w:cs="Arial"/>
          <w:sz w:val="12"/>
        </w:rPr>
        <w:t xml:space="preserve"> </w:t>
      </w:r>
      <w:r w:rsidRPr="0012257F">
        <w:rPr>
          <w:rFonts w:ascii="Arial" w:hAnsi="Arial" w:cs="Arial"/>
          <w:sz w:val="12"/>
        </w:rPr>
        <w:t>was</w:t>
      </w:r>
      <w:r w:rsidRPr="0012257F">
        <w:rPr>
          <w:rFonts w:ascii="Arial" w:eastAsia="Garamond" w:hAnsi="Arial" w:cs="Arial"/>
          <w:sz w:val="12"/>
        </w:rPr>
        <w:t xml:space="preserve"> </w:t>
      </w:r>
      <w:r w:rsidRPr="0012257F">
        <w:rPr>
          <w:rFonts w:ascii="Arial" w:hAnsi="Arial" w:cs="Arial"/>
          <w:sz w:val="12"/>
        </w:rPr>
        <w:t>articulating</w:t>
      </w:r>
      <w:r w:rsidRPr="0012257F">
        <w:rPr>
          <w:rFonts w:ascii="Arial" w:eastAsia="Garamond" w:hAnsi="Arial" w:cs="Arial"/>
          <w:sz w:val="12"/>
        </w:rPr>
        <w:t xml:space="preserve"> </w:t>
      </w:r>
      <w:r w:rsidRPr="0012257F">
        <w:rPr>
          <w:rFonts w:ascii="Arial" w:hAnsi="Arial" w:cs="Arial"/>
          <w:sz w:val="12"/>
        </w:rPr>
        <w:t>a</w:t>
      </w:r>
      <w:r w:rsidRPr="0012257F">
        <w:rPr>
          <w:rFonts w:ascii="Arial" w:eastAsia="Garamond" w:hAnsi="Arial" w:cs="Arial"/>
          <w:sz w:val="12"/>
        </w:rPr>
        <w:t xml:space="preserve"> </w:t>
      </w:r>
      <w:r w:rsidRPr="0012257F">
        <w:rPr>
          <w:rFonts w:ascii="Arial" w:hAnsi="Arial" w:cs="Arial"/>
          <w:sz w:val="12"/>
        </w:rPr>
        <w:t>triangulation</w:t>
      </w:r>
      <w:r w:rsidRPr="0012257F">
        <w:rPr>
          <w:rFonts w:ascii="Arial" w:eastAsia="Garamond" w:hAnsi="Arial" w:cs="Arial"/>
          <w:sz w:val="12"/>
        </w:rPr>
        <w:t xml:space="preserve"> </w:t>
      </w:r>
      <w:r w:rsidRPr="0012257F">
        <w:rPr>
          <w:rFonts w:ascii="Arial" w:hAnsi="Arial" w:cs="Arial"/>
          <w:sz w:val="12"/>
        </w:rPr>
        <w:t>between,</w:t>
      </w:r>
      <w:r w:rsidRPr="0012257F">
        <w:rPr>
          <w:rFonts w:ascii="Arial" w:eastAsia="Garamond" w:hAnsi="Arial" w:cs="Arial"/>
          <w:sz w:val="12"/>
        </w:rPr>
        <w:t xml:space="preserve"> </w:t>
      </w:r>
      <w:r w:rsidRPr="0012257F">
        <w:rPr>
          <w:rFonts w:ascii="Arial" w:hAnsi="Arial" w:cs="Arial"/>
          <w:sz w:val="12"/>
        </w:rPr>
        <w:t>on</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one</w:t>
      </w:r>
      <w:r w:rsidRPr="0012257F">
        <w:rPr>
          <w:rFonts w:ascii="Arial" w:eastAsia="Garamond" w:hAnsi="Arial" w:cs="Arial"/>
          <w:sz w:val="12"/>
        </w:rPr>
        <w:t xml:space="preserve"> </w:t>
      </w:r>
      <w:r w:rsidRPr="0012257F">
        <w:rPr>
          <w:rFonts w:ascii="Arial" w:hAnsi="Arial" w:cs="Arial"/>
          <w:sz w:val="12"/>
        </w:rPr>
        <w:t>hand,</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loss</w:t>
      </w:r>
      <w:r w:rsidRPr="0012257F">
        <w:rPr>
          <w:rFonts w:ascii="Arial" w:eastAsia="Garamond" w:hAnsi="Arial" w:cs="Arial"/>
          <w:sz w:val="12"/>
        </w:rPr>
        <w:t xml:space="preserve"> </w:t>
      </w:r>
      <w:r w:rsidRPr="0012257F">
        <w:rPr>
          <w:rFonts w:ascii="Arial" w:hAnsi="Arial" w:cs="Arial"/>
          <w:sz w:val="12"/>
        </w:rPr>
        <w:t>of</w:t>
      </w:r>
      <w:r w:rsidRPr="0012257F">
        <w:rPr>
          <w:rFonts w:ascii="Arial" w:eastAsia="Garamond" w:hAnsi="Arial" w:cs="Arial"/>
          <w:sz w:val="12"/>
        </w:rPr>
        <w:t xml:space="preserve"> </w:t>
      </w:r>
      <w:r w:rsidRPr="0012257F">
        <w:rPr>
          <w:rFonts w:ascii="Arial" w:hAnsi="Arial" w:cs="Arial"/>
          <w:sz w:val="12"/>
        </w:rPr>
        <w:t>her</w:t>
      </w:r>
      <w:r w:rsidRPr="0012257F">
        <w:rPr>
          <w:rFonts w:ascii="Arial" w:eastAsia="Garamond" w:hAnsi="Arial" w:cs="Arial"/>
          <w:sz w:val="12"/>
        </w:rPr>
        <w:t xml:space="preserve"> </w:t>
      </w:r>
      <w:r w:rsidRPr="0012257F">
        <w:rPr>
          <w:rFonts w:ascii="Arial" w:hAnsi="Arial" w:cs="Arial"/>
          <w:sz w:val="12"/>
        </w:rPr>
        <w:t>body,</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very</w:t>
      </w:r>
      <w:r w:rsidRPr="0012257F">
        <w:rPr>
          <w:rFonts w:ascii="Arial" w:eastAsia="Garamond" w:hAnsi="Arial" w:cs="Arial"/>
          <w:sz w:val="12"/>
        </w:rPr>
        <w:t xml:space="preserve"> </w:t>
      </w:r>
      <w:r w:rsidRPr="0012257F">
        <w:rPr>
          <w:rFonts w:ascii="Arial" w:hAnsi="Arial" w:cs="Arial"/>
          <w:sz w:val="12"/>
        </w:rPr>
        <w:t>dereliction</w:t>
      </w:r>
      <w:r w:rsidRPr="0012257F">
        <w:rPr>
          <w:rFonts w:ascii="Arial" w:eastAsia="Garamond" w:hAnsi="Arial" w:cs="Arial"/>
          <w:sz w:val="12"/>
        </w:rPr>
        <w:t xml:space="preserve"> </w:t>
      </w:r>
      <w:r w:rsidRPr="0012257F">
        <w:rPr>
          <w:rFonts w:ascii="Arial" w:hAnsi="Arial" w:cs="Arial"/>
          <w:sz w:val="12"/>
        </w:rPr>
        <w:t>of</w:t>
      </w:r>
      <w:r w:rsidRPr="0012257F">
        <w:rPr>
          <w:rFonts w:ascii="Arial" w:eastAsia="Garamond" w:hAnsi="Arial" w:cs="Arial"/>
          <w:sz w:val="12"/>
        </w:rPr>
        <w:t xml:space="preserve"> </w:t>
      </w:r>
      <w:r w:rsidRPr="0012257F">
        <w:rPr>
          <w:rFonts w:ascii="Arial" w:hAnsi="Arial" w:cs="Arial"/>
          <w:sz w:val="12"/>
        </w:rPr>
        <w:t>her</w:t>
      </w:r>
      <w:r w:rsidRPr="0012257F">
        <w:rPr>
          <w:rFonts w:ascii="Arial" w:eastAsia="Garamond" w:hAnsi="Arial" w:cs="Arial"/>
          <w:sz w:val="12"/>
        </w:rPr>
        <w:t xml:space="preserve"> </w:t>
      </w:r>
      <w:r w:rsidRPr="0012257F">
        <w:rPr>
          <w:rFonts w:ascii="Arial" w:hAnsi="Arial" w:cs="Arial"/>
          <w:sz w:val="12"/>
        </w:rPr>
        <w:t>corporeal</w:t>
      </w:r>
      <w:r w:rsidRPr="0012257F">
        <w:rPr>
          <w:rFonts w:ascii="Arial" w:eastAsia="Garamond" w:hAnsi="Arial" w:cs="Arial"/>
          <w:sz w:val="12"/>
        </w:rPr>
        <w:t xml:space="preserve"> </w:t>
      </w:r>
      <w:r w:rsidRPr="0012257F">
        <w:rPr>
          <w:rFonts w:ascii="Arial" w:hAnsi="Arial" w:cs="Arial"/>
          <w:sz w:val="12"/>
        </w:rPr>
        <w:t>integrity,</w:t>
      </w:r>
      <w:r w:rsidRPr="0012257F">
        <w:rPr>
          <w:rFonts w:ascii="Arial" w:eastAsia="Garamond" w:hAnsi="Arial" w:cs="Arial"/>
          <w:sz w:val="12"/>
        </w:rPr>
        <w:t xml:space="preserve"> </w:t>
      </w:r>
      <w:r w:rsidRPr="0012257F">
        <w:rPr>
          <w:rFonts w:ascii="Arial" w:hAnsi="Arial" w:cs="Arial"/>
          <w:sz w:val="12"/>
        </w:rPr>
        <w:t>what</w:t>
      </w:r>
      <w:r w:rsidRPr="0012257F">
        <w:rPr>
          <w:rFonts w:ascii="Arial" w:eastAsia="Garamond" w:hAnsi="Arial" w:cs="Arial"/>
          <w:sz w:val="12"/>
        </w:rPr>
        <w:t xml:space="preserve"> </w:t>
      </w:r>
      <w:r w:rsidRPr="0012257F">
        <w:rPr>
          <w:rFonts w:ascii="Arial" w:hAnsi="Arial" w:cs="Arial"/>
          <w:sz w:val="12"/>
        </w:rPr>
        <w:t>Hortense</w:t>
      </w:r>
      <w:r w:rsidRPr="0012257F">
        <w:rPr>
          <w:rFonts w:ascii="Arial" w:eastAsia="Garamond" w:hAnsi="Arial" w:cs="Arial"/>
          <w:sz w:val="12"/>
        </w:rPr>
        <w:t xml:space="preserve"> </w:t>
      </w:r>
      <w:r w:rsidRPr="0012257F">
        <w:rPr>
          <w:rFonts w:ascii="Arial" w:hAnsi="Arial" w:cs="Arial"/>
          <w:sz w:val="12"/>
        </w:rPr>
        <w:t>Spillers</w:t>
      </w:r>
      <w:r w:rsidRPr="0012257F">
        <w:rPr>
          <w:rFonts w:ascii="Arial" w:eastAsia="Garamond" w:hAnsi="Arial" w:cs="Arial"/>
          <w:sz w:val="12"/>
        </w:rPr>
        <w:t xml:space="preserve"> </w:t>
      </w:r>
      <w:r w:rsidRPr="0012257F">
        <w:rPr>
          <w:rFonts w:ascii="Arial" w:hAnsi="Arial" w:cs="Arial"/>
          <w:sz w:val="12"/>
        </w:rPr>
        <w:t>charts</w:t>
      </w:r>
      <w:r w:rsidRPr="0012257F">
        <w:rPr>
          <w:rFonts w:ascii="Arial" w:eastAsia="Garamond" w:hAnsi="Arial" w:cs="Arial"/>
          <w:sz w:val="12"/>
        </w:rPr>
        <w:t xml:space="preserve"> </w:t>
      </w:r>
      <w:r w:rsidRPr="0012257F">
        <w:rPr>
          <w:rFonts w:ascii="Arial" w:hAnsi="Arial" w:cs="Arial"/>
          <w:sz w:val="12"/>
        </w:rPr>
        <w:t>as</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transition</w:t>
      </w:r>
      <w:r w:rsidRPr="0012257F">
        <w:rPr>
          <w:rFonts w:ascii="Arial" w:eastAsia="Garamond" w:hAnsi="Arial" w:cs="Arial"/>
          <w:sz w:val="12"/>
        </w:rPr>
        <w:t xml:space="preserve"> </w:t>
      </w:r>
      <w:r w:rsidRPr="0012257F">
        <w:rPr>
          <w:rFonts w:ascii="Arial" w:hAnsi="Arial" w:cs="Arial"/>
          <w:sz w:val="12"/>
        </w:rPr>
        <w:t>from</w:t>
      </w:r>
      <w:r w:rsidRPr="0012257F">
        <w:rPr>
          <w:rFonts w:ascii="Arial" w:eastAsia="Garamond" w:hAnsi="Arial" w:cs="Arial"/>
          <w:sz w:val="12"/>
        </w:rPr>
        <w:t xml:space="preserve"> </w:t>
      </w:r>
      <w:r w:rsidRPr="0012257F">
        <w:rPr>
          <w:rFonts w:ascii="Arial" w:hAnsi="Arial" w:cs="Arial"/>
          <w:sz w:val="12"/>
        </w:rPr>
        <w:t>being</w:t>
      </w:r>
      <w:r w:rsidRPr="0012257F">
        <w:rPr>
          <w:rFonts w:ascii="Arial" w:eastAsia="Garamond" w:hAnsi="Arial" w:cs="Arial"/>
          <w:sz w:val="12"/>
        </w:rPr>
        <w:t xml:space="preserve"> </w:t>
      </w:r>
      <w:r w:rsidRPr="0012257F">
        <w:rPr>
          <w:rFonts w:ascii="Arial" w:hAnsi="Arial" w:cs="Arial"/>
          <w:sz w:val="12"/>
        </w:rPr>
        <w:t>a</w:t>
      </w:r>
      <w:r w:rsidRPr="0012257F">
        <w:rPr>
          <w:rFonts w:ascii="Arial" w:eastAsia="Garamond" w:hAnsi="Arial" w:cs="Arial"/>
          <w:sz w:val="12"/>
        </w:rPr>
        <w:t xml:space="preserve"> </w:t>
      </w:r>
      <w:r w:rsidRPr="0012257F">
        <w:rPr>
          <w:rFonts w:ascii="Arial" w:hAnsi="Arial" w:cs="Arial"/>
          <w:sz w:val="12"/>
        </w:rPr>
        <w:t>being</w:t>
      </w:r>
      <w:r w:rsidRPr="0012257F">
        <w:rPr>
          <w:rFonts w:ascii="Arial" w:eastAsia="Garamond" w:hAnsi="Arial" w:cs="Arial"/>
          <w:sz w:val="12"/>
        </w:rPr>
        <w:t xml:space="preserve"> </w:t>
      </w:r>
      <w:r w:rsidRPr="0012257F">
        <w:rPr>
          <w:rFonts w:ascii="Arial" w:hAnsi="Arial" w:cs="Arial"/>
          <w:sz w:val="12"/>
        </w:rPr>
        <w:t>to</w:t>
      </w:r>
      <w:r w:rsidRPr="0012257F">
        <w:rPr>
          <w:rFonts w:ascii="Arial" w:eastAsia="Garamond" w:hAnsi="Arial" w:cs="Arial"/>
          <w:sz w:val="12"/>
        </w:rPr>
        <w:t xml:space="preserve"> </w:t>
      </w:r>
      <w:r w:rsidRPr="0012257F">
        <w:rPr>
          <w:rFonts w:ascii="Arial" w:hAnsi="Arial" w:cs="Arial"/>
          <w:sz w:val="12"/>
        </w:rPr>
        <w:t>becoming</w:t>
      </w:r>
      <w:r w:rsidRPr="0012257F">
        <w:rPr>
          <w:rFonts w:ascii="Arial" w:eastAsia="Garamond" w:hAnsi="Arial" w:cs="Arial"/>
          <w:sz w:val="12"/>
        </w:rPr>
        <w:t xml:space="preserve"> </w:t>
      </w:r>
      <w:r w:rsidRPr="0012257F">
        <w:rPr>
          <w:rFonts w:ascii="Arial" w:hAnsi="Arial" w:cs="Arial"/>
          <w:sz w:val="12"/>
        </w:rPr>
        <w:t>a</w:t>
      </w:r>
      <w:r w:rsidRPr="0012257F">
        <w:rPr>
          <w:rFonts w:ascii="Arial" w:eastAsia="Garamond" w:hAnsi="Arial" w:cs="Arial"/>
          <w:sz w:val="12"/>
        </w:rPr>
        <w:t xml:space="preserve"> “</w:t>
      </w:r>
      <w:r w:rsidRPr="0012257F">
        <w:rPr>
          <w:rFonts w:ascii="Arial" w:hAnsi="Arial" w:cs="Arial"/>
          <w:sz w:val="12"/>
        </w:rPr>
        <w:t>being</w:t>
      </w:r>
      <w:r w:rsidRPr="0012257F">
        <w:rPr>
          <w:rFonts w:ascii="Arial" w:eastAsia="Garamond" w:hAnsi="Arial" w:cs="Arial"/>
          <w:sz w:val="12"/>
        </w:rPr>
        <w:t xml:space="preserve"> </w:t>
      </w:r>
      <w:r w:rsidRPr="0012257F">
        <w:rPr>
          <w:rFonts w:ascii="Arial" w:hAnsi="Arial" w:cs="Arial"/>
          <w:sz w:val="12"/>
        </w:rPr>
        <w:t>for</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captor</w:t>
      </w:r>
      <w:r w:rsidRPr="0012257F">
        <w:rPr>
          <w:rFonts w:ascii="Arial" w:eastAsia="Garamond" w:hAnsi="Arial" w:cs="Arial"/>
          <w:sz w:val="12"/>
        </w:rPr>
        <w:t xml:space="preserve">” </w:t>
      </w:r>
      <w:r w:rsidRPr="0012257F">
        <w:rPr>
          <w:rFonts w:ascii="Arial" w:hAnsi="Arial" w:cs="Arial"/>
          <w:sz w:val="12"/>
        </w:rPr>
        <w:t>(206),</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drama</w:t>
      </w:r>
      <w:r w:rsidRPr="0012257F">
        <w:rPr>
          <w:rFonts w:ascii="Arial" w:eastAsia="Garamond" w:hAnsi="Arial" w:cs="Arial"/>
          <w:sz w:val="12"/>
        </w:rPr>
        <w:t xml:space="preserve"> </w:t>
      </w:r>
      <w:r w:rsidRPr="0012257F">
        <w:rPr>
          <w:rFonts w:ascii="Arial" w:hAnsi="Arial" w:cs="Arial"/>
          <w:sz w:val="12"/>
        </w:rPr>
        <w:t>of</w:t>
      </w:r>
      <w:r w:rsidRPr="0012257F">
        <w:rPr>
          <w:rFonts w:ascii="Arial" w:eastAsia="Garamond" w:hAnsi="Arial" w:cs="Arial"/>
          <w:sz w:val="12"/>
        </w:rPr>
        <w:t xml:space="preserve"> </w:t>
      </w:r>
      <w:r w:rsidRPr="0012257F">
        <w:rPr>
          <w:rFonts w:ascii="Arial" w:hAnsi="Arial" w:cs="Arial"/>
          <w:sz w:val="12"/>
        </w:rPr>
        <w:t>value</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stage</w:t>
      </w:r>
      <w:r w:rsidRPr="0012257F">
        <w:rPr>
          <w:rFonts w:ascii="Arial" w:eastAsia="Garamond" w:hAnsi="Arial" w:cs="Arial"/>
          <w:sz w:val="12"/>
        </w:rPr>
        <w:t xml:space="preserve"> </w:t>
      </w:r>
      <w:r w:rsidRPr="0012257F">
        <w:rPr>
          <w:rFonts w:ascii="Arial" w:hAnsi="Arial" w:cs="Arial"/>
          <w:sz w:val="12"/>
        </w:rPr>
        <w:t>upon</w:t>
      </w:r>
      <w:r w:rsidRPr="0012257F">
        <w:rPr>
          <w:rFonts w:ascii="Arial" w:eastAsia="Garamond" w:hAnsi="Arial" w:cs="Arial"/>
          <w:sz w:val="12"/>
        </w:rPr>
        <w:t xml:space="preserve"> </w:t>
      </w:r>
      <w:r w:rsidRPr="0012257F">
        <w:rPr>
          <w:rFonts w:ascii="Arial" w:hAnsi="Arial" w:cs="Arial"/>
          <w:sz w:val="12"/>
        </w:rPr>
        <w:t>which</w:t>
      </w:r>
      <w:r w:rsidRPr="0012257F">
        <w:rPr>
          <w:rFonts w:ascii="Arial" w:eastAsia="Garamond" w:hAnsi="Arial" w:cs="Arial"/>
          <w:sz w:val="12"/>
        </w:rPr>
        <w:t xml:space="preserve"> </w:t>
      </w:r>
      <w:r w:rsidRPr="0012257F">
        <w:rPr>
          <w:rFonts w:ascii="Arial" w:hAnsi="Arial" w:cs="Arial"/>
          <w:sz w:val="12"/>
        </w:rPr>
        <w:t>surplus</w:t>
      </w:r>
      <w:r w:rsidRPr="0012257F">
        <w:rPr>
          <w:rFonts w:ascii="Arial" w:eastAsia="Garamond" w:hAnsi="Arial" w:cs="Arial"/>
          <w:sz w:val="12"/>
        </w:rPr>
        <w:t xml:space="preserve"> </w:t>
      </w:r>
      <w:r w:rsidRPr="0012257F">
        <w:rPr>
          <w:rFonts w:ascii="Arial" w:hAnsi="Arial" w:cs="Arial"/>
          <w:sz w:val="12"/>
        </w:rPr>
        <w:t>value</w:t>
      </w:r>
      <w:r w:rsidRPr="0012257F">
        <w:rPr>
          <w:rFonts w:ascii="Arial" w:eastAsia="Garamond" w:hAnsi="Arial" w:cs="Arial"/>
          <w:sz w:val="12"/>
        </w:rPr>
        <w:t xml:space="preserve"> </w:t>
      </w:r>
      <w:r w:rsidRPr="0012257F">
        <w:rPr>
          <w:rFonts w:ascii="Arial" w:hAnsi="Arial" w:cs="Arial"/>
          <w:sz w:val="12"/>
        </w:rPr>
        <w:t>is</w:t>
      </w:r>
      <w:r w:rsidRPr="0012257F">
        <w:rPr>
          <w:rFonts w:ascii="Arial" w:eastAsia="Garamond" w:hAnsi="Arial" w:cs="Arial"/>
          <w:sz w:val="12"/>
        </w:rPr>
        <w:t xml:space="preserve"> </w:t>
      </w:r>
      <w:r w:rsidRPr="0012257F">
        <w:rPr>
          <w:rFonts w:ascii="Arial" w:hAnsi="Arial" w:cs="Arial"/>
          <w:sz w:val="12"/>
        </w:rPr>
        <w:t>extracted</w:t>
      </w:r>
      <w:r w:rsidRPr="0012257F">
        <w:rPr>
          <w:rFonts w:ascii="Arial" w:eastAsia="Garamond" w:hAnsi="Arial" w:cs="Arial"/>
          <w:sz w:val="12"/>
        </w:rPr>
        <w:t xml:space="preserve"> </w:t>
      </w:r>
      <w:r w:rsidRPr="0012257F">
        <w:rPr>
          <w:rFonts w:ascii="Arial" w:hAnsi="Arial" w:cs="Arial"/>
          <w:sz w:val="12"/>
        </w:rPr>
        <w:t>from</w:t>
      </w:r>
      <w:r w:rsidRPr="0012257F">
        <w:rPr>
          <w:rFonts w:ascii="Arial" w:eastAsia="Garamond" w:hAnsi="Arial" w:cs="Arial"/>
          <w:sz w:val="12"/>
        </w:rPr>
        <w:t xml:space="preserve"> </w:t>
      </w:r>
      <w:r w:rsidRPr="0012257F">
        <w:rPr>
          <w:rFonts w:ascii="Arial" w:hAnsi="Arial" w:cs="Arial"/>
          <w:sz w:val="12"/>
        </w:rPr>
        <w:t>labor</w:t>
      </w:r>
      <w:r w:rsidRPr="0012257F">
        <w:rPr>
          <w:rFonts w:ascii="Arial" w:eastAsia="Garamond" w:hAnsi="Arial" w:cs="Arial"/>
          <w:sz w:val="12"/>
        </w:rPr>
        <w:t xml:space="preserve"> </w:t>
      </w:r>
      <w:r w:rsidRPr="0012257F">
        <w:rPr>
          <w:rFonts w:ascii="Arial" w:hAnsi="Arial" w:cs="Arial"/>
          <w:sz w:val="12"/>
        </w:rPr>
        <w:t>power</w:t>
      </w:r>
      <w:r w:rsidRPr="0012257F">
        <w:rPr>
          <w:rFonts w:ascii="Arial" w:eastAsia="Garamond" w:hAnsi="Arial" w:cs="Arial"/>
          <w:sz w:val="12"/>
        </w:rPr>
        <w:t xml:space="preserve"> </w:t>
      </w:r>
      <w:r w:rsidRPr="0012257F">
        <w:rPr>
          <w:rFonts w:ascii="Arial" w:hAnsi="Arial" w:cs="Arial"/>
          <w:sz w:val="12"/>
        </w:rPr>
        <w:t>through</w:t>
      </w:r>
      <w:r w:rsidRPr="0012257F">
        <w:rPr>
          <w:rFonts w:ascii="Arial" w:eastAsia="Garamond" w:hAnsi="Arial" w:cs="Arial"/>
          <w:sz w:val="12"/>
        </w:rPr>
        <w:t xml:space="preserve"> </w:t>
      </w:r>
      <w:r w:rsidRPr="0012257F">
        <w:rPr>
          <w:rFonts w:ascii="Arial" w:hAnsi="Arial" w:cs="Arial"/>
          <w:sz w:val="12"/>
        </w:rPr>
        <w:t>commodity</w:t>
      </w:r>
      <w:r w:rsidRPr="0012257F">
        <w:rPr>
          <w:rFonts w:ascii="Arial" w:eastAsia="Garamond" w:hAnsi="Arial" w:cs="Arial"/>
          <w:sz w:val="12"/>
        </w:rPr>
        <w:t xml:space="preserve"> </w:t>
      </w:r>
      <w:r w:rsidRPr="0012257F">
        <w:rPr>
          <w:rFonts w:ascii="Arial" w:hAnsi="Arial" w:cs="Arial"/>
          <w:sz w:val="12"/>
        </w:rPr>
        <w:t>production</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sale);</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on</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other,</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corporeal</w:t>
      </w:r>
      <w:r w:rsidRPr="0012257F">
        <w:rPr>
          <w:rFonts w:ascii="Arial" w:eastAsia="Garamond" w:hAnsi="Arial" w:cs="Arial"/>
          <w:sz w:val="12"/>
        </w:rPr>
        <w:t xml:space="preserve"> </w:t>
      </w:r>
      <w:r w:rsidRPr="0012257F">
        <w:rPr>
          <w:rFonts w:ascii="Arial" w:hAnsi="Arial" w:cs="Arial"/>
          <w:sz w:val="12"/>
        </w:rPr>
        <w:t>integrity</w:t>
      </w:r>
      <w:r w:rsidRPr="0012257F">
        <w:rPr>
          <w:rFonts w:ascii="Arial" w:eastAsia="Garamond" w:hAnsi="Arial" w:cs="Arial"/>
          <w:sz w:val="12"/>
        </w:rPr>
        <w:t xml:space="preserve"> </w:t>
      </w:r>
      <w:r w:rsidRPr="0012257F">
        <w:rPr>
          <w:rFonts w:ascii="Arial" w:hAnsi="Arial" w:cs="Arial"/>
          <w:sz w:val="12"/>
        </w:rPr>
        <w:t>that,</w:t>
      </w:r>
      <w:r w:rsidRPr="0012257F">
        <w:rPr>
          <w:rFonts w:ascii="Arial" w:eastAsia="Garamond" w:hAnsi="Arial" w:cs="Arial"/>
          <w:sz w:val="12"/>
        </w:rPr>
        <w:t xml:space="preserve"> </w:t>
      </w:r>
      <w:r w:rsidRPr="0012257F">
        <w:rPr>
          <w:rFonts w:ascii="Arial" w:hAnsi="Arial" w:cs="Arial"/>
          <w:sz w:val="12"/>
        </w:rPr>
        <w:t>once</w:t>
      </w:r>
      <w:r w:rsidRPr="0012257F">
        <w:rPr>
          <w:rFonts w:ascii="Arial" w:eastAsia="Garamond" w:hAnsi="Arial" w:cs="Arial"/>
          <w:sz w:val="12"/>
        </w:rPr>
        <w:t xml:space="preserve"> </w:t>
      </w:r>
      <w:r w:rsidRPr="0012257F">
        <w:rPr>
          <w:rFonts w:ascii="Arial" w:hAnsi="Arial" w:cs="Arial"/>
          <w:sz w:val="12"/>
        </w:rPr>
        <w:t>ripped</w:t>
      </w:r>
      <w:r w:rsidRPr="0012257F">
        <w:rPr>
          <w:rFonts w:ascii="Arial" w:eastAsia="Garamond" w:hAnsi="Arial" w:cs="Arial"/>
          <w:sz w:val="12"/>
        </w:rPr>
        <w:t xml:space="preserve"> </w:t>
      </w:r>
      <w:r w:rsidRPr="0012257F">
        <w:rPr>
          <w:rFonts w:ascii="Arial" w:hAnsi="Arial" w:cs="Arial"/>
          <w:sz w:val="12"/>
        </w:rPr>
        <w:t>from</w:t>
      </w:r>
      <w:r w:rsidRPr="0012257F">
        <w:rPr>
          <w:rFonts w:ascii="Arial" w:eastAsia="Garamond" w:hAnsi="Arial" w:cs="Arial"/>
          <w:sz w:val="12"/>
        </w:rPr>
        <w:t xml:space="preserve"> </w:t>
      </w:r>
      <w:r w:rsidRPr="0012257F">
        <w:rPr>
          <w:rFonts w:ascii="Arial" w:hAnsi="Arial" w:cs="Arial"/>
          <w:sz w:val="12"/>
        </w:rPr>
        <w:t>her</w:t>
      </w:r>
      <w:r w:rsidRPr="0012257F">
        <w:rPr>
          <w:rFonts w:ascii="Arial" w:eastAsia="Garamond" w:hAnsi="Arial" w:cs="Arial"/>
          <w:sz w:val="12"/>
        </w:rPr>
        <w:t xml:space="preserve"> </w:t>
      </w:r>
      <w:r w:rsidRPr="0012257F">
        <w:rPr>
          <w:rFonts w:ascii="Arial" w:hAnsi="Arial" w:cs="Arial"/>
          <w:sz w:val="12"/>
        </w:rPr>
        <w:t>body,</w:t>
      </w:r>
      <w:r w:rsidRPr="0012257F">
        <w:rPr>
          <w:rFonts w:ascii="Arial" w:eastAsia="Garamond" w:hAnsi="Arial" w:cs="Arial"/>
          <w:sz w:val="12"/>
        </w:rPr>
        <w:t xml:space="preserve"> </w:t>
      </w:r>
      <w:r w:rsidRPr="0012257F">
        <w:rPr>
          <w:rFonts w:ascii="Arial" w:hAnsi="Arial" w:cs="Arial"/>
          <w:sz w:val="12"/>
        </w:rPr>
        <w:t>fortified</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extended</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corporeal</w:t>
      </w:r>
      <w:r w:rsidRPr="0012257F">
        <w:rPr>
          <w:rFonts w:ascii="Arial" w:eastAsia="Garamond" w:hAnsi="Arial" w:cs="Arial"/>
          <w:sz w:val="12"/>
        </w:rPr>
        <w:t xml:space="preserve"> </w:t>
      </w:r>
      <w:r w:rsidRPr="0012257F">
        <w:rPr>
          <w:rFonts w:ascii="Arial" w:hAnsi="Arial" w:cs="Arial"/>
          <w:sz w:val="12"/>
        </w:rPr>
        <w:t>integrity</w:t>
      </w:r>
      <w:r w:rsidRPr="0012257F">
        <w:rPr>
          <w:rFonts w:ascii="Arial" w:eastAsia="Garamond" w:hAnsi="Arial" w:cs="Arial"/>
          <w:sz w:val="12"/>
        </w:rPr>
        <w:t xml:space="preserve"> </w:t>
      </w:r>
      <w:r w:rsidRPr="0012257F">
        <w:rPr>
          <w:rFonts w:ascii="Arial" w:hAnsi="Arial" w:cs="Arial"/>
          <w:sz w:val="12"/>
        </w:rPr>
        <w:t>of</w:t>
      </w:r>
      <w:r w:rsidRPr="0012257F">
        <w:rPr>
          <w:rFonts w:ascii="Arial" w:eastAsia="Garamond" w:hAnsi="Arial" w:cs="Arial"/>
          <w:sz w:val="12"/>
        </w:rPr>
        <w:t xml:space="preserve"> </w:t>
      </w:r>
      <w:r w:rsidRPr="0012257F">
        <w:rPr>
          <w:rFonts w:ascii="Arial" w:hAnsi="Arial" w:cs="Arial"/>
          <w:sz w:val="12"/>
        </w:rPr>
        <w:t>everyone</w:t>
      </w:r>
      <w:r w:rsidRPr="0012257F">
        <w:rPr>
          <w:rFonts w:ascii="Arial" w:eastAsia="Garamond" w:hAnsi="Arial" w:cs="Arial"/>
          <w:sz w:val="12"/>
        </w:rPr>
        <w:t xml:space="preserve"> </w:t>
      </w:r>
      <w:r w:rsidRPr="0012257F">
        <w:rPr>
          <w:rFonts w:ascii="Arial" w:hAnsi="Arial" w:cs="Arial"/>
          <w:sz w:val="12"/>
        </w:rPr>
        <w:t>else</w:t>
      </w:r>
      <w:r w:rsidRPr="0012257F">
        <w:rPr>
          <w:rFonts w:ascii="Arial" w:eastAsia="Garamond" w:hAnsi="Arial" w:cs="Arial"/>
          <w:sz w:val="12"/>
        </w:rPr>
        <w:t xml:space="preserve"> </w:t>
      </w:r>
      <w:r w:rsidRPr="0012257F">
        <w:rPr>
          <w:rFonts w:ascii="Arial" w:hAnsi="Arial" w:cs="Arial"/>
          <w:sz w:val="12"/>
        </w:rPr>
        <w:t>on</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street.</w:t>
      </w:r>
      <w:r w:rsidRPr="0012257F">
        <w:rPr>
          <w:rFonts w:ascii="Arial" w:eastAsia="Garamond" w:hAnsi="Arial" w:cs="Arial"/>
          <w:sz w:val="12"/>
        </w:rPr>
        <w:t xml:space="preserve"> </w:t>
      </w:r>
      <w:r w:rsidRPr="0012257F">
        <w:rPr>
          <w:rFonts w:ascii="Arial" w:hAnsi="Arial" w:cs="Arial"/>
          <w:sz w:val="12"/>
        </w:rPr>
        <w:t>She</w:t>
      </w:r>
      <w:r w:rsidRPr="0012257F">
        <w:rPr>
          <w:rFonts w:ascii="Arial" w:eastAsia="Garamond" w:hAnsi="Arial" w:cs="Arial"/>
          <w:sz w:val="12"/>
        </w:rPr>
        <w:t xml:space="preserve"> </w:t>
      </w:r>
      <w:r w:rsidRPr="0012257F">
        <w:rPr>
          <w:rFonts w:ascii="Arial" w:hAnsi="Arial" w:cs="Arial"/>
          <w:sz w:val="12"/>
        </w:rPr>
        <w:t>gave</w:t>
      </w:r>
      <w:r w:rsidRPr="0012257F">
        <w:rPr>
          <w:rFonts w:ascii="Arial" w:eastAsia="Garamond" w:hAnsi="Arial" w:cs="Arial"/>
          <w:sz w:val="12"/>
        </w:rPr>
        <w:t xml:space="preserve"> </w:t>
      </w:r>
      <w:r w:rsidRPr="0012257F">
        <w:rPr>
          <w:rFonts w:ascii="Arial" w:hAnsi="Arial" w:cs="Arial"/>
          <w:sz w:val="12"/>
        </w:rPr>
        <w:t>birth</w:t>
      </w:r>
      <w:r w:rsidRPr="0012257F">
        <w:rPr>
          <w:rFonts w:ascii="Arial" w:eastAsia="Garamond" w:hAnsi="Arial" w:cs="Arial"/>
          <w:sz w:val="12"/>
        </w:rPr>
        <w:t xml:space="preserve"> </w:t>
      </w:r>
      <w:r w:rsidRPr="0012257F">
        <w:rPr>
          <w:rFonts w:ascii="Arial" w:hAnsi="Arial" w:cs="Arial"/>
          <w:sz w:val="12"/>
        </w:rPr>
        <w:t>to</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commodity</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to</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Human,</w:t>
      </w:r>
      <w:r w:rsidRPr="0012257F">
        <w:rPr>
          <w:rFonts w:ascii="Arial" w:eastAsia="Garamond" w:hAnsi="Arial" w:cs="Arial"/>
          <w:sz w:val="12"/>
        </w:rPr>
        <w:t xml:space="preserve"> </w:t>
      </w:r>
      <w:r w:rsidRPr="0012257F">
        <w:rPr>
          <w:rFonts w:ascii="Arial" w:hAnsi="Arial" w:cs="Arial"/>
          <w:sz w:val="12"/>
        </w:rPr>
        <w:t>yet</w:t>
      </w:r>
      <w:r w:rsidRPr="0012257F">
        <w:rPr>
          <w:rFonts w:ascii="Arial" w:eastAsia="Garamond" w:hAnsi="Arial" w:cs="Arial"/>
          <w:sz w:val="12"/>
        </w:rPr>
        <w:t xml:space="preserve"> </w:t>
      </w:r>
      <w:r w:rsidRPr="0012257F">
        <w:rPr>
          <w:rStyle w:val="IntenseEmphasis"/>
          <w:rFonts w:ascii="Arial" w:hAnsi="Arial" w:cs="Arial"/>
        </w:rPr>
        <w:t>she</w:t>
      </w:r>
      <w:r w:rsidRPr="0012257F">
        <w:rPr>
          <w:rStyle w:val="IntenseEmphasis"/>
          <w:rFonts w:ascii="Arial" w:eastAsia="Garamond" w:hAnsi="Arial" w:cs="Arial"/>
        </w:rPr>
        <w:t xml:space="preserve"> </w:t>
      </w:r>
      <w:r w:rsidRPr="0012257F">
        <w:rPr>
          <w:rStyle w:val="IntenseEmphasis"/>
          <w:rFonts w:ascii="Arial" w:hAnsi="Arial" w:cs="Arial"/>
        </w:rPr>
        <w:t>had</w:t>
      </w:r>
      <w:r w:rsidRPr="0012257F">
        <w:rPr>
          <w:rStyle w:val="IntenseEmphasis"/>
          <w:rFonts w:ascii="Arial" w:eastAsia="Garamond" w:hAnsi="Arial" w:cs="Arial"/>
        </w:rPr>
        <w:t xml:space="preserve"> </w:t>
      </w:r>
      <w:r w:rsidRPr="0012257F">
        <w:rPr>
          <w:rStyle w:val="IntenseEmphasis"/>
          <w:rFonts w:ascii="Arial" w:hAnsi="Arial" w:cs="Arial"/>
        </w:rPr>
        <w:t>neither</w:t>
      </w:r>
      <w:r w:rsidRPr="0012257F">
        <w:rPr>
          <w:rStyle w:val="IntenseEmphasis"/>
          <w:rFonts w:ascii="Arial" w:eastAsia="Garamond" w:hAnsi="Arial" w:cs="Arial"/>
        </w:rPr>
        <w:t xml:space="preserve"> </w:t>
      </w:r>
      <w:r w:rsidRPr="0012257F">
        <w:rPr>
          <w:rStyle w:val="IntenseEmphasis"/>
          <w:rFonts w:ascii="Arial" w:hAnsi="Arial" w:cs="Arial"/>
        </w:rPr>
        <w:t>subjectivity</w:t>
      </w:r>
      <w:r w:rsidRPr="0012257F">
        <w:rPr>
          <w:rStyle w:val="IntenseEmphasis"/>
          <w:rFonts w:ascii="Arial" w:eastAsia="Garamond" w:hAnsi="Arial" w:cs="Arial"/>
        </w:rPr>
        <w:t xml:space="preserve"> </w:t>
      </w:r>
      <w:r w:rsidRPr="0012257F">
        <w:rPr>
          <w:rStyle w:val="IntenseEmphasis"/>
          <w:rFonts w:ascii="Arial" w:hAnsi="Arial" w:cs="Arial"/>
        </w:rPr>
        <w:t>nor</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sofa</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show</w:t>
      </w:r>
      <w:r w:rsidRPr="0012257F">
        <w:rPr>
          <w:rStyle w:val="IntenseEmphasis"/>
          <w:rFonts w:ascii="Arial" w:eastAsia="Garamond" w:hAnsi="Arial" w:cs="Arial"/>
        </w:rPr>
        <w:t xml:space="preserve"> </w:t>
      </w:r>
      <w:r w:rsidRPr="0012257F">
        <w:rPr>
          <w:rStyle w:val="IntenseEmphasis"/>
          <w:rFonts w:ascii="Arial" w:hAnsi="Arial" w:cs="Arial"/>
        </w:rPr>
        <w:t>for</w:t>
      </w:r>
      <w:r w:rsidRPr="0012257F">
        <w:rPr>
          <w:rStyle w:val="IntenseEmphasis"/>
          <w:rFonts w:ascii="Arial" w:eastAsia="Garamond" w:hAnsi="Arial" w:cs="Arial"/>
        </w:rPr>
        <w:t xml:space="preserve"> </w:t>
      </w:r>
      <w:r w:rsidRPr="0012257F">
        <w:rPr>
          <w:rStyle w:val="IntenseEmphasis"/>
          <w:rFonts w:ascii="Arial" w:hAnsi="Arial" w:cs="Arial"/>
        </w:rPr>
        <w:t>it.</w:t>
      </w:r>
      <w:r w:rsidRPr="0012257F">
        <w:rPr>
          <w:rFonts w:ascii="Arial" w:eastAsia="Garamond" w:hAnsi="Arial" w:cs="Arial"/>
          <w:sz w:val="12"/>
        </w:rPr>
        <w:t xml:space="preserve"> </w:t>
      </w:r>
      <w:r w:rsidRPr="0012257F">
        <w:rPr>
          <w:rFonts w:ascii="Arial" w:hAnsi="Arial" w:cs="Arial"/>
          <w:sz w:val="12"/>
        </w:rPr>
        <w:t>In</w:t>
      </w:r>
      <w:r w:rsidRPr="0012257F">
        <w:rPr>
          <w:rFonts w:ascii="Arial" w:eastAsia="Garamond" w:hAnsi="Arial" w:cs="Arial"/>
          <w:sz w:val="12"/>
        </w:rPr>
        <w:t xml:space="preserve"> </w:t>
      </w:r>
      <w:r w:rsidRPr="0012257F">
        <w:rPr>
          <w:rFonts w:ascii="Arial" w:hAnsi="Arial" w:cs="Arial"/>
          <w:sz w:val="12"/>
        </w:rPr>
        <w:t>her</w:t>
      </w:r>
      <w:r w:rsidRPr="0012257F">
        <w:rPr>
          <w:rFonts w:ascii="Arial" w:eastAsia="Garamond" w:hAnsi="Arial" w:cs="Arial"/>
          <w:sz w:val="12"/>
        </w:rPr>
        <w:t xml:space="preserve"> </w:t>
      </w:r>
      <w:r w:rsidRPr="0012257F">
        <w:rPr>
          <w:rFonts w:ascii="Arial" w:hAnsi="Arial" w:cs="Arial"/>
          <w:sz w:val="12"/>
        </w:rPr>
        <w:t>eyes,</w:t>
      </w:r>
      <w:r w:rsidRPr="0012257F">
        <w:rPr>
          <w:rFonts w:ascii="Arial" w:eastAsia="Garamond" w:hAnsi="Arial" w:cs="Arial"/>
          <w:sz w:val="12"/>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world</w:t>
      </w:r>
      <w:r w:rsidRPr="0012257F">
        <w:rPr>
          <w:rStyle w:val="IntenseEmphasis"/>
          <w:rFonts w:ascii="Arial" w:eastAsia="Garamond" w:hAnsi="Arial" w:cs="Arial"/>
        </w:rPr>
        <w:t>—</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Emphasis"/>
          <w:rFonts w:ascii="Arial" w:hAnsi="Arial" w:cs="Arial"/>
        </w:rPr>
        <w:t>not</w:t>
      </w:r>
      <w:r w:rsidRPr="0012257F">
        <w:rPr>
          <w:rStyle w:val="Emphasis"/>
          <w:rFonts w:ascii="Arial" w:eastAsia="Garamond" w:hAnsi="Arial" w:cs="Arial"/>
        </w:rPr>
        <w:t xml:space="preserve"> </w:t>
      </w:r>
      <w:r w:rsidRPr="0012257F">
        <w:rPr>
          <w:rStyle w:val="Emphasis"/>
          <w:rFonts w:ascii="Arial" w:hAnsi="Arial" w:cs="Arial"/>
        </w:rPr>
        <w:t>its</w:t>
      </w:r>
      <w:r w:rsidRPr="0012257F">
        <w:rPr>
          <w:rStyle w:val="Emphasis"/>
          <w:rFonts w:ascii="Arial" w:eastAsia="Garamond" w:hAnsi="Arial" w:cs="Arial"/>
        </w:rPr>
        <w:t xml:space="preserve"> </w:t>
      </w:r>
      <w:r w:rsidRPr="0012257F">
        <w:rPr>
          <w:rStyle w:val="Emphasis"/>
          <w:rFonts w:ascii="Arial" w:hAnsi="Arial" w:cs="Arial"/>
        </w:rPr>
        <w:t>myriad</w:t>
      </w:r>
      <w:r w:rsidRPr="0012257F">
        <w:rPr>
          <w:rStyle w:val="Emphasis"/>
          <w:rFonts w:ascii="Arial" w:eastAsia="Garamond" w:hAnsi="Arial" w:cs="Arial"/>
        </w:rPr>
        <w:t xml:space="preserve"> </w:t>
      </w:r>
      <w:r w:rsidRPr="0012257F">
        <w:rPr>
          <w:rStyle w:val="Emphasis"/>
          <w:rFonts w:ascii="Arial" w:hAnsi="Arial" w:cs="Arial"/>
        </w:rPr>
        <w:t>discriminatory</w:t>
      </w:r>
      <w:r w:rsidRPr="0012257F">
        <w:rPr>
          <w:rStyle w:val="Emphasis"/>
          <w:rFonts w:ascii="Arial" w:eastAsia="Garamond" w:hAnsi="Arial" w:cs="Arial"/>
        </w:rPr>
        <w:t xml:space="preserve"> </w:t>
      </w:r>
      <w:r w:rsidRPr="0012257F">
        <w:rPr>
          <w:rStyle w:val="Emphasis"/>
          <w:rFonts w:ascii="Arial" w:hAnsi="Arial" w:cs="Arial"/>
        </w:rPr>
        <w:t>practices,</w:t>
      </w:r>
      <w:r w:rsidRPr="0012257F">
        <w:rPr>
          <w:rStyle w:val="Emphasis"/>
          <w:rFonts w:ascii="Arial" w:eastAsia="Garamond" w:hAnsi="Arial" w:cs="Arial"/>
        </w:rPr>
        <w:t xml:space="preserve"> </w:t>
      </w:r>
      <w:r w:rsidRPr="0012257F">
        <w:rPr>
          <w:rStyle w:val="Emphasis"/>
          <w:rFonts w:ascii="Arial" w:hAnsi="Arial" w:cs="Arial"/>
        </w:rPr>
        <w:t>but</w:t>
      </w:r>
      <w:r w:rsidRPr="0012257F">
        <w:rPr>
          <w:rStyle w:val="Emphasis"/>
          <w:rFonts w:ascii="Arial" w:eastAsia="Garamond" w:hAnsi="Arial" w:cs="Arial"/>
        </w:rPr>
        <w:t xml:space="preserve"> </w:t>
      </w:r>
      <w:r w:rsidRPr="0012257F">
        <w:rPr>
          <w:rStyle w:val="Emphasis"/>
          <w:rFonts w:ascii="Arial" w:hAnsi="Arial" w:cs="Arial"/>
          <w:highlight w:val="yellow"/>
        </w:rPr>
        <w:t>the</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world</w:t>
      </w:r>
      <w:r w:rsidRPr="0012257F">
        <w:rPr>
          <w:rStyle w:val="Emphasis"/>
          <w:rFonts w:ascii="Arial" w:eastAsia="Garamond" w:hAnsi="Arial" w:cs="Arial"/>
          <w:highlight w:val="yellow"/>
        </w:rPr>
        <w:t xml:space="preserve"> </w:t>
      </w:r>
      <w:r w:rsidRPr="0012257F">
        <w:rPr>
          <w:rStyle w:val="Emphasis"/>
          <w:rFonts w:ascii="Arial" w:hAnsi="Arial" w:cs="Arial"/>
        </w:rPr>
        <w:t>itself</w:t>
      </w:r>
      <w:r w:rsidRPr="0012257F">
        <w:rPr>
          <w:rStyle w:val="IntenseEmphasis"/>
          <w:rFonts w:ascii="Arial" w:eastAsia="Garamond" w:hAnsi="Arial" w:cs="Arial"/>
          <w:highlight w:val="yellow"/>
        </w:rPr>
        <w:t>—</w:t>
      </w:r>
      <w:r w:rsidRPr="0012257F">
        <w:rPr>
          <w:rStyle w:val="IntenseEmphasis"/>
          <w:rFonts w:ascii="Arial" w:hAnsi="Arial" w:cs="Arial"/>
          <w:highlight w:val="yellow"/>
        </w:rPr>
        <w:t>was</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unethical</w:t>
      </w:r>
      <w:r w:rsidRPr="0012257F">
        <w:rPr>
          <w:rFonts w:ascii="Arial" w:hAnsi="Arial" w:cs="Arial"/>
          <w:sz w:val="12"/>
          <w:highlight w:val="yellow"/>
        </w:rPr>
        <w:t>.</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yet,</w:t>
      </w:r>
      <w:r w:rsidRPr="0012257F">
        <w:rPr>
          <w:rFonts w:ascii="Arial" w:eastAsia="Garamond" w:hAnsi="Arial" w:cs="Arial"/>
          <w:sz w:val="12"/>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world</w:t>
      </w:r>
      <w:r w:rsidRPr="0012257F">
        <w:rPr>
          <w:rStyle w:val="IntenseEmphasis"/>
          <w:rFonts w:ascii="Arial" w:eastAsia="Garamond" w:hAnsi="Arial" w:cs="Arial"/>
        </w:rPr>
        <w:t xml:space="preserve"> </w:t>
      </w:r>
      <w:r w:rsidRPr="0012257F">
        <w:rPr>
          <w:rStyle w:val="IntenseEmphasis"/>
          <w:rFonts w:ascii="Arial" w:hAnsi="Arial" w:cs="Arial"/>
        </w:rPr>
        <w:t>passes</w:t>
      </w:r>
      <w:r w:rsidRPr="0012257F">
        <w:rPr>
          <w:rStyle w:val="IntenseEmphasis"/>
          <w:rFonts w:ascii="Arial" w:eastAsia="Garamond" w:hAnsi="Arial" w:cs="Arial"/>
        </w:rPr>
        <w:t xml:space="preserve"> </w:t>
      </w:r>
      <w:r w:rsidRPr="0012257F">
        <w:rPr>
          <w:rStyle w:val="IntenseEmphasis"/>
          <w:rFonts w:ascii="Arial" w:hAnsi="Arial" w:cs="Arial"/>
        </w:rPr>
        <w:t>by</w:t>
      </w:r>
      <w:r w:rsidRPr="0012257F">
        <w:rPr>
          <w:rStyle w:val="IntenseEmphasis"/>
          <w:rFonts w:ascii="Arial" w:eastAsia="Garamond" w:hAnsi="Arial" w:cs="Arial"/>
        </w:rPr>
        <w:t xml:space="preserve"> </w:t>
      </w:r>
      <w:r w:rsidRPr="0012257F">
        <w:rPr>
          <w:rStyle w:val="IntenseEmphasis"/>
          <w:rFonts w:ascii="Arial" w:hAnsi="Arial" w:cs="Arial"/>
        </w:rPr>
        <w:t>her</w:t>
      </w:r>
      <w:r w:rsidRPr="0012257F">
        <w:rPr>
          <w:rStyle w:val="IntenseEmphasis"/>
          <w:rFonts w:ascii="Arial" w:eastAsia="Garamond" w:hAnsi="Arial" w:cs="Arial"/>
        </w:rPr>
        <w:t xml:space="preserve"> </w:t>
      </w:r>
      <w:r w:rsidRPr="0012257F">
        <w:rPr>
          <w:rStyle w:val="IntenseEmphasis"/>
          <w:rFonts w:ascii="Arial" w:hAnsi="Arial" w:cs="Arial"/>
        </w:rPr>
        <w:t>without</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slightest</w:t>
      </w:r>
      <w:r w:rsidRPr="0012257F">
        <w:rPr>
          <w:rStyle w:val="IntenseEmphasis"/>
          <w:rFonts w:ascii="Arial" w:eastAsia="Garamond" w:hAnsi="Arial" w:cs="Arial"/>
        </w:rPr>
        <w:t xml:space="preserve"> </w:t>
      </w:r>
      <w:r w:rsidRPr="0012257F">
        <w:rPr>
          <w:rStyle w:val="IntenseEmphasis"/>
          <w:rFonts w:ascii="Arial" w:hAnsi="Arial" w:cs="Arial"/>
        </w:rPr>
        <w:t>inclination</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stop</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disabuse</w:t>
      </w:r>
      <w:r w:rsidRPr="0012257F">
        <w:rPr>
          <w:rStyle w:val="IntenseEmphasis"/>
          <w:rFonts w:ascii="Arial" w:eastAsia="Garamond" w:hAnsi="Arial" w:cs="Arial"/>
        </w:rPr>
        <w:t xml:space="preserve"> </w:t>
      </w:r>
      <w:r w:rsidRPr="0012257F">
        <w:rPr>
          <w:rStyle w:val="IntenseEmphasis"/>
          <w:rFonts w:ascii="Arial" w:hAnsi="Arial" w:cs="Arial"/>
        </w:rPr>
        <w:t>her</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her</w:t>
      </w:r>
      <w:r w:rsidRPr="0012257F">
        <w:rPr>
          <w:rStyle w:val="IntenseEmphasis"/>
          <w:rFonts w:ascii="Arial" w:eastAsia="Garamond" w:hAnsi="Arial" w:cs="Arial"/>
        </w:rPr>
        <w:t xml:space="preserve"> </w:t>
      </w:r>
      <w:r w:rsidRPr="0012257F">
        <w:rPr>
          <w:rStyle w:val="IntenseEmphasis"/>
          <w:rFonts w:ascii="Arial" w:hAnsi="Arial" w:cs="Arial"/>
        </w:rPr>
        <w:t>claim</w:t>
      </w:r>
      <w:r w:rsidRPr="0012257F">
        <w:rPr>
          <w:rFonts w:ascii="Arial" w:hAnsi="Arial" w:cs="Arial"/>
          <w:sz w:val="12"/>
        </w:rPr>
        <w:t>.</w:t>
      </w:r>
      <w:r w:rsidRPr="0012257F">
        <w:rPr>
          <w:rFonts w:ascii="Arial" w:eastAsia="Garamond" w:hAnsi="Arial" w:cs="Arial"/>
          <w:sz w:val="12"/>
        </w:rPr>
        <w:t xml:space="preserve"> </w:t>
      </w:r>
      <w:r w:rsidRPr="0012257F">
        <w:rPr>
          <w:rFonts w:ascii="Arial" w:hAnsi="Arial" w:cs="Arial"/>
          <w:sz w:val="12"/>
        </w:rPr>
        <w:t>Instead,</w:t>
      </w:r>
      <w:r w:rsidRPr="0012257F">
        <w:rPr>
          <w:rFonts w:ascii="Arial" w:eastAsia="Garamond" w:hAnsi="Arial" w:cs="Arial"/>
          <w:sz w:val="12"/>
        </w:rPr>
        <w:t xml:space="preserve"> </w:t>
      </w:r>
      <w:r w:rsidRPr="0012257F">
        <w:rPr>
          <w:rFonts w:ascii="Arial" w:hAnsi="Arial" w:cs="Arial"/>
          <w:sz w:val="12"/>
        </w:rPr>
        <w:t>it</w:t>
      </w:r>
      <w:r w:rsidRPr="0012257F">
        <w:rPr>
          <w:rFonts w:ascii="Arial" w:eastAsia="Garamond" w:hAnsi="Arial" w:cs="Arial"/>
          <w:sz w:val="12"/>
        </w:rPr>
        <w:t xml:space="preserve"> </w:t>
      </w:r>
      <w:r w:rsidRPr="0012257F">
        <w:rPr>
          <w:rFonts w:ascii="Arial" w:hAnsi="Arial" w:cs="Arial"/>
          <w:sz w:val="12"/>
        </w:rPr>
        <w:t>calls</w:t>
      </w:r>
      <w:r w:rsidRPr="0012257F">
        <w:rPr>
          <w:rFonts w:ascii="Arial" w:eastAsia="Garamond" w:hAnsi="Arial" w:cs="Arial"/>
          <w:sz w:val="12"/>
        </w:rPr>
        <w:t xml:space="preserve"> </w:t>
      </w:r>
      <w:r w:rsidRPr="0012257F">
        <w:rPr>
          <w:rFonts w:ascii="Arial" w:hAnsi="Arial" w:cs="Arial"/>
          <w:sz w:val="12"/>
        </w:rPr>
        <w:t>her</w:t>
      </w:r>
      <w:r w:rsidRPr="0012257F">
        <w:rPr>
          <w:rFonts w:ascii="Arial" w:eastAsia="Garamond" w:hAnsi="Arial" w:cs="Arial"/>
          <w:sz w:val="12"/>
        </w:rPr>
        <w:t xml:space="preserve"> “</w:t>
      </w:r>
      <w:r w:rsidRPr="0012257F">
        <w:rPr>
          <w:rFonts w:ascii="Arial" w:hAnsi="Arial" w:cs="Arial"/>
          <w:sz w:val="12"/>
        </w:rPr>
        <w:t>crazy.</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to</w:t>
      </w:r>
      <w:r w:rsidRPr="0012257F">
        <w:rPr>
          <w:rFonts w:ascii="Arial" w:eastAsia="Garamond" w:hAnsi="Arial" w:cs="Arial"/>
          <w:sz w:val="12"/>
        </w:rPr>
        <w:t xml:space="preserve"> </w:t>
      </w:r>
      <w:r w:rsidRPr="0012257F">
        <w:rPr>
          <w:rFonts w:ascii="Arial" w:hAnsi="Arial" w:cs="Arial"/>
          <w:sz w:val="12"/>
        </w:rPr>
        <w:t>what</w:t>
      </w:r>
      <w:r w:rsidRPr="0012257F">
        <w:rPr>
          <w:rFonts w:ascii="Arial" w:eastAsia="Garamond" w:hAnsi="Arial" w:cs="Arial"/>
          <w:sz w:val="12"/>
        </w:rPr>
        <w:t xml:space="preserve"> </w:t>
      </w:r>
      <w:r w:rsidRPr="0012257F">
        <w:rPr>
          <w:rFonts w:ascii="Arial" w:hAnsi="Arial" w:cs="Arial"/>
          <w:sz w:val="12"/>
        </w:rPr>
        <w:t>does</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world</w:t>
      </w:r>
      <w:r w:rsidRPr="0012257F">
        <w:rPr>
          <w:rFonts w:ascii="Arial" w:eastAsia="Garamond" w:hAnsi="Arial" w:cs="Arial"/>
          <w:sz w:val="12"/>
        </w:rPr>
        <w:t xml:space="preserve"> </w:t>
      </w:r>
      <w:r w:rsidRPr="0012257F">
        <w:rPr>
          <w:rFonts w:ascii="Arial" w:hAnsi="Arial" w:cs="Arial"/>
          <w:sz w:val="12"/>
        </w:rPr>
        <w:t>attribute</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Native</w:t>
      </w:r>
      <w:r w:rsidRPr="0012257F">
        <w:rPr>
          <w:rFonts w:ascii="Arial" w:eastAsia="Garamond" w:hAnsi="Arial" w:cs="Arial"/>
          <w:sz w:val="12"/>
        </w:rPr>
        <w:t xml:space="preserve"> </w:t>
      </w:r>
      <w:r w:rsidRPr="0012257F">
        <w:rPr>
          <w:rFonts w:ascii="Arial" w:hAnsi="Arial" w:cs="Arial"/>
          <w:sz w:val="12"/>
        </w:rPr>
        <w:t>American</w:t>
      </w:r>
      <w:r w:rsidRPr="0012257F">
        <w:rPr>
          <w:rFonts w:ascii="Arial" w:eastAsia="Garamond" w:hAnsi="Arial" w:cs="Arial"/>
          <w:sz w:val="12"/>
        </w:rPr>
        <w:t xml:space="preserve"> </w:t>
      </w:r>
      <w:r w:rsidRPr="0012257F">
        <w:rPr>
          <w:rFonts w:ascii="Arial" w:hAnsi="Arial" w:cs="Arial"/>
          <w:sz w:val="12"/>
        </w:rPr>
        <w:t>man</w:t>
      </w:r>
      <w:r w:rsidRPr="0012257F">
        <w:rPr>
          <w:rFonts w:ascii="Arial" w:eastAsia="Garamond" w:hAnsi="Arial" w:cs="Arial"/>
          <w:sz w:val="12"/>
        </w:rPr>
        <w:t>’</w:t>
      </w:r>
      <w:r w:rsidRPr="0012257F">
        <w:rPr>
          <w:rFonts w:ascii="Arial" w:hAnsi="Arial" w:cs="Arial"/>
          <w:sz w:val="12"/>
        </w:rPr>
        <w:t>s</w:t>
      </w:r>
      <w:r w:rsidRPr="0012257F">
        <w:rPr>
          <w:rFonts w:ascii="Arial" w:eastAsia="Garamond" w:hAnsi="Arial" w:cs="Arial"/>
          <w:sz w:val="12"/>
        </w:rPr>
        <w:t xml:space="preserve"> </w:t>
      </w:r>
      <w:r w:rsidRPr="0012257F">
        <w:rPr>
          <w:rFonts w:ascii="Arial" w:hAnsi="Arial" w:cs="Arial"/>
          <w:sz w:val="12"/>
        </w:rPr>
        <w:t>insanity?</w:t>
      </w:r>
      <w:r w:rsidRPr="0012257F">
        <w:rPr>
          <w:rFonts w:ascii="Arial" w:eastAsia="Garamond" w:hAnsi="Arial" w:cs="Arial"/>
          <w:sz w:val="12"/>
        </w:rPr>
        <w:t xml:space="preserve"> “</w:t>
      </w:r>
      <w:r w:rsidRPr="0012257F">
        <w:rPr>
          <w:rFonts w:ascii="Arial" w:hAnsi="Arial" w:cs="Arial"/>
          <w:sz w:val="12"/>
        </w:rPr>
        <w:t>He</w:t>
      </w:r>
      <w:r w:rsidRPr="0012257F">
        <w:rPr>
          <w:rFonts w:ascii="Arial" w:eastAsia="Garamond" w:hAnsi="Arial" w:cs="Arial"/>
          <w:sz w:val="12"/>
        </w:rPr>
        <w:t>’</w:t>
      </w:r>
      <w:r w:rsidRPr="0012257F">
        <w:rPr>
          <w:rFonts w:ascii="Arial" w:hAnsi="Arial" w:cs="Arial"/>
          <w:sz w:val="12"/>
        </w:rPr>
        <w:t>s</w:t>
      </w:r>
      <w:r w:rsidRPr="0012257F">
        <w:rPr>
          <w:rFonts w:ascii="Arial" w:eastAsia="Garamond" w:hAnsi="Arial" w:cs="Arial"/>
          <w:sz w:val="12"/>
        </w:rPr>
        <w:t xml:space="preserve"> </w:t>
      </w:r>
      <w:r w:rsidRPr="0012257F">
        <w:rPr>
          <w:rFonts w:ascii="Arial" w:hAnsi="Arial" w:cs="Arial"/>
          <w:sz w:val="12"/>
        </w:rPr>
        <w:t>crazy</w:t>
      </w:r>
      <w:r w:rsidRPr="0012257F">
        <w:rPr>
          <w:rFonts w:ascii="Arial" w:eastAsia="Garamond" w:hAnsi="Arial" w:cs="Arial"/>
          <w:sz w:val="12"/>
        </w:rPr>
        <w:t xml:space="preserve"> </w:t>
      </w:r>
      <w:r w:rsidRPr="0012257F">
        <w:rPr>
          <w:rFonts w:ascii="Arial" w:hAnsi="Arial" w:cs="Arial"/>
          <w:sz w:val="12"/>
        </w:rPr>
        <w:t>if</w:t>
      </w:r>
      <w:r w:rsidRPr="0012257F">
        <w:rPr>
          <w:rFonts w:ascii="Arial" w:eastAsia="Garamond" w:hAnsi="Arial" w:cs="Arial"/>
          <w:sz w:val="12"/>
        </w:rPr>
        <w:t xml:space="preserve"> </w:t>
      </w:r>
      <w:r w:rsidRPr="0012257F">
        <w:rPr>
          <w:rFonts w:ascii="Arial" w:hAnsi="Arial" w:cs="Arial"/>
          <w:sz w:val="12"/>
        </w:rPr>
        <w:t>he</w:t>
      </w:r>
      <w:r w:rsidRPr="0012257F">
        <w:rPr>
          <w:rFonts w:ascii="Arial" w:eastAsia="Garamond" w:hAnsi="Arial" w:cs="Arial"/>
          <w:sz w:val="12"/>
        </w:rPr>
        <w:t xml:space="preserve"> </w:t>
      </w:r>
      <w:r w:rsidRPr="0012257F">
        <w:rPr>
          <w:rFonts w:ascii="Arial" w:hAnsi="Arial" w:cs="Arial"/>
          <w:sz w:val="12"/>
        </w:rPr>
        <w:t>thinks</w:t>
      </w:r>
      <w:r w:rsidRPr="0012257F">
        <w:rPr>
          <w:rFonts w:ascii="Arial" w:eastAsia="Garamond" w:hAnsi="Arial" w:cs="Arial"/>
          <w:sz w:val="12"/>
        </w:rPr>
        <w:t xml:space="preserve"> </w:t>
      </w:r>
      <w:r w:rsidRPr="0012257F">
        <w:rPr>
          <w:rFonts w:ascii="Arial" w:hAnsi="Arial" w:cs="Arial"/>
          <w:sz w:val="12"/>
        </w:rPr>
        <w:t>he</w:t>
      </w:r>
      <w:r w:rsidRPr="0012257F">
        <w:rPr>
          <w:rFonts w:ascii="Arial" w:eastAsia="Garamond" w:hAnsi="Arial" w:cs="Arial"/>
          <w:sz w:val="12"/>
        </w:rPr>
        <w:t>’</w:t>
      </w:r>
      <w:r w:rsidRPr="0012257F">
        <w:rPr>
          <w:rFonts w:ascii="Arial" w:hAnsi="Arial" w:cs="Arial"/>
          <w:sz w:val="12"/>
        </w:rPr>
        <w:t>s</w:t>
      </w:r>
      <w:r w:rsidRPr="0012257F">
        <w:rPr>
          <w:rFonts w:ascii="Arial" w:eastAsia="Garamond" w:hAnsi="Arial" w:cs="Arial"/>
          <w:sz w:val="12"/>
        </w:rPr>
        <w:t xml:space="preserve"> </w:t>
      </w:r>
      <w:r w:rsidRPr="0012257F">
        <w:rPr>
          <w:rFonts w:ascii="Arial" w:hAnsi="Arial" w:cs="Arial"/>
          <w:sz w:val="12"/>
        </w:rPr>
        <w:t>getting</w:t>
      </w:r>
      <w:r w:rsidRPr="0012257F">
        <w:rPr>
          <w:rFonts w:ascii="Arial" w:eastAsia="Garamond" w:hAnsi="Arial" w:cs="Arial"/>
          <w:sz w:val="12"/>
        </w:rPr>
        <w:t xml:space="preserve"> </w:t>
      </w:r>
      <w:r w:rsidRPr="0012257F">
        <w:rPr>
          <w:rFonts w:ascii="Arial" w:hAnsi="Arial" w:cs="Arial"/>
          <w:sz w:val="12"/>
        </w:rPr>
        <w:t>any</w:t>
      </w:r>
      <w:r w:rsidRPr="0012257F">
        <w:rPr>
          <w:rFonts w:ascii="Arial" w:eastAsia="Garamond" w:hAnsi="Arial" w:cs="Arial"/>
          <w:sz w:val="12"/>
        </w:rPr>
        <w:t xml:space="preserve"> </w:t>
      </w:r>
      <w:r w:rsidRPr="0012257F">
        <w:rPr>
          <w:rFonts w:ascii="Arial" w:hAnsi="Arial" w:cs="Arial"/>
          <w:sz w:val="12"/>
        </w:rPr>
        <w:t>money</w:t>
      </w:r>
      <w:r w:rsidRPr="0012257F">
        <w:rPr>
          <w:rFonts w:ascii="Arial" w:eastAsia="Garamond" w:hAnsi="Arial" w:cs="Arial"/>
          <w:sz w:val="12"/>
        </w:rPr>
        <w:t xml:space="preserve"> </w:t>
      </w:r>
      <w:r w:rsidRPr="0012257F">
        <w:rPr>
          <w:rFonts w:ascii="Arial" w:hAnsi="Arial" w:cs="Arial"/>
          <w:sz w:val="12"/>
        </w:rPr>
        <w:t>out</w:t>
      </w:r>
      <w:r w:rsidRPr="0012257F">
        <w:rPr>
          <w:rFonts w:ascii="Arial" w:eastAsia="Garamond" w:hAnsi="Arial" w:cs="Arial"/>
          <w:sz w:val="12"/>
        </w:rPr>
        <w:t xml:space="preserve"> </w:t>
      </w:r>
      <w:r w:rsidRPr="0012257F">
        <w:rPr>
          <w:rFonts w:ascii="Arial" w:hAnsi="Arial" w:cs="Arial"/>
          <w:sz w:val="12"/>
        </w:rPr>
        <w:t>of</w:t>
      </w:r>
      <w:r w:rsidRPr="0012257F">
        <w:rPr>
          <w:rFonts w:ascii="Arial" w:eastAsia="Garamond" w:hAnsi="Arial" w:cs="Arial"/>
          <w:sz w:val="12"/>
        </w:rPr>
        <w:t xml:space="preserve"> </w:t>
      </w:r>
      <w:r w:rsidRPr="0012257F">
        <w:rPr>
          <w:rFonts w:ascii="Arial" w:hAnsi="Arial" w:cs="Arial"/>
          <w:sz w:val="12"/>
        </w:rPr>
        <w:t>us</w:t>
      </w:r>
      <w:r w:rsidRPr="0012257F">
        <w:rPr>
          <w:rFonts w:ascii="Arial" w:eastAsia="Garamond" w:hAnsi="Arial" w:cs="Arial"/>
          <w:sz w:val="12"/>
        </w:rPr>
        <w:t>”</w:t>
      </w:r>
      <w:r w:rsidRPr="0012257F">
        <w:rPr>
          <w:rFonts w:ascii="Arial" w:hAnsi="Arial" w:cs="Arial"/>
          <w:sz w:val="12"/>
        </w:rPr>
        <w:t>?</w:t>
      </w:r>
      <w:r w:rsidRPr="0012257F">
        <w:rPr>
          <w:rFonts w:ascii="Arial" w:eastAsia="Garamond" w:hAnsi="Arial" w:cs="Arial"/>
          <w:sz w:val="12"/>
        </w:rPr>
        <w:t xml:space="preserve"> </w:t>
      </w:r>
      <w:r w:rsidRPr="0012257F">
        <w:rPr>
          <w:rFonts w:ascii="Arial" w:hAnsi="Arial" w:cs="Arial"/>
          <w:sz w:val="12"/>
        </w:rPr>
        <w:t>Surely,</w:t>
      </w:r>
      <w:r w:rsidRPr="0012257F">
        <w:rPr>
          <w:rFonts w:ascii="Arial" w:eastAsia="Garamond" w:hAnsi="Arial" w:cs="Arial"/>
          <w:sz w:val="12"/>
        </w:rPr>
        <w:t xml:space="preserve"> </w:t>
      </w:r>
      <w:r w:rsidRPr="0012257F">
        <w:rPr>
          <w:rFonts w:ascii="Arial" w:hAnsi="Arial" w:cs="Arial"/>
          <w:sz w:val="12"/>
        </w:rPr>
        <w:t>that</w:t>
      </w:r>
      <w:r w:rsidRPr="0012257F">
        <w:rPr>
          <w:rFonts w:ascii="Arial" w:eastAsia="Garamond" w:hAnsi="Arial" w:cs="Arial"/>
          <w:sz w:val="12"/>
        </w:rPr>
        <w:t xml:space="preserve"> </w:t>
      </w:r>
      <w:r w:rsidRPr="0012257F">
        <w:rPr>
          <w:rFonts w:ascii="Arial" w:hAnsi="Arial" w:cs="Arial"/>
          <w:sz w:val="12"/>
        </w:rPr>
        <w:t>doesn</w:t>
      </w:r>
      <w:r w:rsidRPr="0012257F">
        <w:rPr>
          <w:rFonts w:ascii="Arial" w:eastAsia="Garamond" w:hAnsi="Arial" w:cs="Arial"/>
          <w:sz w:val="12"/>
        </w:rPr>
        <w:t>’</w:t>
      </w:r>
      <w:r w:rsidRPr="0012257F">
        <w:rPr>
          <w:rFonts w:ascii="Arial" w:hAnsi="Arial" w:cs="Arial"/>
          <w:sz w:val="12"/>
        </w:rPr>
        <w:t>t</w:t>
      </w:r>
      <w:r w:rsidRPr="0012257F">
        <w:rPr>
          <w:rFonts w:ascii="Arial" w:eastAsia="Garamond" w:hAnsi="Arial" w:cs="Arial"/>
          <w:sz w:val="12"/>
        </w:rPr>
        <w:t xml:space="preserve"> </w:t>
      </w:r>
      <w:r w:rsidRPr="0012257F">
        <w:rPr>
          <w:rFonts w:ascii="Arial" w:hAnsi="Arial" w:cs="Arial"/>
          <w:sz w:val="12"/>
        </w:rPr>
        <w:t>make</w:t>
      </w:r>
      <w:r w:rsidRPr="0012257F">
        <w:rPr>
          <w:rFonts w:ascii="Arial" w:eastAsia="Garamond" w:hAnsi="Arial" w:cs="Arial"/>
          <w:sz w:val="12"/>
        </w:rPr>
        <w:t xml:space="preserve"> </w:t>
      </w:r>
      <w:r w:rsidRPr="0012257F">
        <w:rPr>
          <w:rFonts w:ascii="Arial" w:hAnsi="Arial" w:cs="Arial"/>
          <w:sz w:val="12"/>
        </w:rPr>
        <w:t>him</w:t>
      </w:r>
      <w:r w:rsidRPr="0012257F">
        <w:rPr>
          <w:rFonts w:ascii="Arial" w:eastAsia="Garamond" w:hAnsi="Arial" w:cs="Arial"/>
          <w:sz w:val="12"/>
        </w:rPr>
        <w:t xml:space="preserve"> </w:t>
      </w:r>
      <w:r w:rsidRPr="0012257F">
        <w:rPr>
          <w:rFonts w:ascii="Arial" w:hAnsi="Arial" w:cs="Arial"/>
          <w:sz w:val="12"/>
        </w:rPr>
        <w:t>crazy.</w:t>
      </w:r>
      <w:r w:rsidRPr="0012257F">
        <w:rPr>
          <w:rFonts w:ascii="Arial" w:eastAsia="Garamond" w:hAnsi="Arial" w:cs="Arial"/>
          <w:sz w:val="12"/>
        </w:rPr>
        <w:t xml:space="preserve"> </w:t>
      </w:r>
      <w:r w:rsidRPr="0012257F">
        <w:rPr>
          <w:rFonts w:ascii="Arial" w:hAnsi="Arial" w:cs="Arial"/>
          <w:sz w:val="12"/>
        </w:rPr>
        <w:t>Rather</w:t>
      </w:r>
      <w:r w:rsidRPr="0012257F">
        <w:rPr>
          <w:rFonts w:ascii="Arial" w:eastAsia="Garamond" w:hAnsi="Arial" w:cs="Arial"/>
          <w:sz w:val="12"/>
        </w:rPr>
        <w:t xml:space="preserve"> </w:t>
      </w:r>
      <w:r w:rsidRPr="0012257F">
        <w:rPr>
          <w:rStyle w:val="IntenseEmphasis"/>
          <w:rFonts w:ascii="Arial" w:hAnsi="Arial" w:cs="Arial"/>
        </w:rPr>
        <w:t>it</w:t>
      </w:r>
      <w:r w:rsidRPr="0012257F">
        <w:rPr>
          <w:rStyle w:val="IntenseEmphasis"/>
          <w:rFonts w:ascii="Arial" w:eastAsia="Garamond" w:hAnsi="Arial" w:cs="Arial"/>
        </w:rPr>
        <w:t xml:space="preserve"> </w:t>
      </w:r>
      <w:r w:rsidRPr="0012257F">
        <w:rPr>
          <w:rStyle w:val="IntenseEmphasis"/>
          <w:rFonts w:ascii="Arial" w:hAnsi="Arial" w:cs="Arial"/>
        </w:rPr>
        <w:t>is</w:t>
      </w:r>
      <w:r w:rsidRPr="0012257F">
        <w:rPr>
          <w:rStyle w:val="IntenseEmphasis"/>
          <w:rFonts w:ascii="Arial" w:eastAsia="Garamond" w:hAnsi="Arial" w:cs="Arial"/>
        </w:rPr>
        <w:t xml:space="preserve"> </w:t>
      </w:r>
      <w:r w:rsidRPr="0012257F">
        <w:rPr>
          <w:rStyle w:val="IntenseEmphasis"/>
          <w:rFonts w:ascii="Arial" w:hAnsi="Arial" w:cs="Arial"/>
        </w:rPr>
        <w:t>simply</w:t>
      </w:r>
      <w:r w:rsidRPr="0012257F">
        <w:rPr>
          <w:rStyle w:val="IntenseEmphasis"/>
          <w:rFonts w:ascii="Arial" w:eastAsia="Garamond" w:hAnsi="Arial" w:cs="Arial"/>
        </w:rPr>
        <w:t xml:space="preserve"> </w:t>
      </w:r>
      <w:r w:rsidRPr="0012257F">
        <w:rPr>
          <w:rStyle w:val="IntenseEmphasis"/>
          <w:rFonts w:ascii="Arial" w:hAnsi="Arial" w:cs="Arial"/>
        </w:rPr>
        <w:t>an</w:t>
      </w:r>
      <w:r w:rsidRPr="0012257F">
        <w:rPr>
          <w:rStyle w:val="IntenseEmphasis"/>
          <w:rFonts w:ascii="Arial" w:eastAsia="Garamond" w:hAnsi="Arial" w:cs="Arial"/>
        </w:rPr>
        <w:t xml:space="preserve"> </w:t>
      </w:r>
      <w:r w:rsidRPr="0012257F">
        <w:rPr>
          <w:rStyle w:val="IntenseEmphasis"/>
          <w:rFonts w:ascii="Arial" w:hAnsi="Arial" w:cs="Arial"/>
        </w:rPr>
        <w:t>indication</w:t>
      </w:r>
      <w:r w:rsidRPr="0012257F">
        <w:rPr>
          <w:rStyle w:val="IntenseEmphasis"/>
          <w:rFonts w:ascii="Arial" w:eastAsia="Garamond" w:hAnsi="Arial" w:cs="Arial"/>
        </w:rPr>
        <w:t xml:space="preserve"> </w:t>
      </w:r>
      <w:r w:rsidRPr="0012257F">
        <w:rPr>
          <w:rStyle w:val="IntenseEmphasis"/>
          <w:rFonts w:ascii="Arial" w:hAnsi="Arial" w:cs="Arial"/>
        </w:rPr>
        <w:t>that</w:t>
      </w:r>
      <w:r w:rsidRPr="0012257F">
        <w:rPr>
          <w:rStyle w:val="IntenseEmphasis"/>
          <w:rFonts w:ascii="Arial" w:eastAsia="Garamond" w:hAnsi="Arial" w:cs="Arial"/>
        </w:rPr>
        <w:t xml:space="preserve"> </w:t>
      </w:r>
      <w:r w:rsidRPr="0012257F">
        <w:rPr>
          <w:rStyle w:val="Emphasis"/>
          <w:rFonts w:ascii="Arial" w:hAnsi="Arial" w:cs="Arial"/>
        </w:rPr>
        <w:t>he</w:t>
      </w:r>
      <w:r w:rsidRPr="0012257F">
        <w:rPr>
          <w:rStyle w:val="Emphasis"/>
          <w:rFonts w:ascii="Arial" w:eastAsia="Garamond" w:hAnsi="Arial" w:cs="Arial"/>
        </w:rPr>
        <w:t xml:space="preserve"> </w:t>
      </w:r>
      <w:r w:rsidRPr="0012257F">
        <w:rPr>
          <w:rStyle w:val="Emphasis"/>
          <w:rFonts w:ascii="Arial" w:hAnsi="Arial" w:cs="Arial"/>
        </w:rPr>
        <w:t>does</w:t>
      </w:r>
      <w:r w:rsidRPr="0012257F">
        <w:rPr>
          <w:rStyle w:val="Emphasis"/>
          <w:rFonts w:ascii="Arial" w:eastAsia="Garamond" w:hAnsi="Arial" w:cs="Arial"/>
        </w:rPr>
        <w:t xml:space="preserve"> </w:t>
      </w:r>
      <w:r w:rsidRPr="0012257F">
        <w:rPr>
          <w:rStyle w:val="Emphasis"/>
          <w:rFonts w:ascii="Arial" w:hAnsi="Arial" w:cs="Arial"/>
        </w:rPr>
        <w:t>not</w:t>
      </w:r>
      <w:r w:rsidRPr="0012257F">
        <w:rPr>
          <w:rStyle w:val="Emphasis"/>
          <w:rFonts w:ascii="Arial" w:eastAsia="Garamond" w:hAnsi="Arial" w:cs="Arial"/>
        </w:rPr>
        <w:t xml:space="preserve"> </w:t>
      </w:r>
      <w:r w:rsidRPr="0012257F">
        <w:rPr>
          <w:rStyle w:val="Emphasis"/>
          <w:rFonts w:ascii="Arial" w:hAnsi="Arial" w:cs="Arial"/>
        </w:rPr>
        <w:t>have</w:t>
      </w:r>
      <w:r w:rsidRPr="0012257F">
        <w:rPr>
          <w:rStyle w:val="Emphasis"/>
          <w:rFonts w:ascii="Arial" w:eastAsia="Garamond" w:hAnsi="Arial" w:cs="Arial"/>
        </w:rPr>
        <w:t xml:space="preserve"> </w:t>
      </w:r>
      <w:r w:rsidRPr="0012257F">
        <w:rPr>
          <w:rStyle w:val="Emphasis"/>
          <w:rFonts w:ascii="Arial" w:hAnsi="Arial" w:cs="Arial"/>
        </w:rPr>
        <w:t>a</w:t>
      </w:r>
      <w:r w:rsidRPr="0012257F">
        <w:rPr>
          <w:rStyle w:val="Emphasis"/>
          <w:rFonts w:ascii="Arial" w:eastAsia="Garamond" w:hAnsi="Arial" w:cs="Arial"/>
        </w:rPr>
        <w:t xml:space="preserve"> </w:t>
      </w:r>
      <w:r w:rsidRPr="0012257F">
        <w:rPr>
          <w:rStyle w:val="Emphasis"/>
          <w:rFonts w:ascii="Arial" w:hAnsi="Arial" w:cs="Arial"/>
        </w:rPr>
        <w:t>big</w:t>
      </w:r>
      <w:r w:rsidRPr="0012257F">
        <w:rPr>
          <w:rStyle w:val="Emphasis"/>
          <w:rFonts w:ascii="Arial" w:eastAsia="Garamond" w:hAnsi="Arial" w:cs="Arial"/>
        </w:rPr>
        <w:t xml:space="preserve"> </w:t>
      </w:r>
      <w:r w:rsidRPr="0012257F">
        <w:rPr>
          <w:rStyle w:val="Emphasis"/>
          <w:rFonts w:ascii="Arial" w:hAnsi="Arial" w:cs="Arial"/>
        </w:rPr>
        <w:t>enough</w:t>
      </w:r>
      <w:r w:rsidRPr="0012257F">
        <w:rPr>
          <w:rStyle w:val="Emphasis"/>
          <w:rFonts w:ascii="Arial" w:eastAsia="Garamond" w:hAnsi="Arial" w:cs="Arial"/>
        </w:rPr>
        <w:t xml:space="preserve"> </w:t>
      </w:r>
      <w:r w:rsidRPr="0012257F">
        <w:rPr>
          <w:rStyle w:val="Emphasis"/>
          <w:rFonts w:ascii="Arial" w:hAnsi="Arial" w:cs="Arial"/>
        </w:rPr>
        <w:t>gun.</w:t>
      </w:r>
      <w:r w:rsidRPr="0012257F">
        <w:rPr>
          <w:rStyle w:val="Emphasis"/>
          <w:rFonts w:ascii="Arial" w:eastAsia="Garamond" w:hAnsi="Arial" w:cs="Arial"/>
        </w:rPr>
        <w:t xml:space="preserve"> </w:t>
      </w:r>
      <w:r w:rsidRPr="0012257F">
        <w:rPr>
          <w:rStyle w:val="IntenseEmphasis"/>
          <w:rFonts w:ascii="Arial" w:hAnsi="Arial" w:cs="Arial"/>
          <w:highlight w:val="yellow"/>
        </w:rPr>
        <w:t>What</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are</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we</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to</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make</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of</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a</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world</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that</w:t>
      </w:r>
      <w:r w:rsidRPr="0012257F">
        <w:rPr>
          <w:rStyle w:val="IntenseEmphasis"/>
          <w:rFonts w:ascii="Arial" w:eastAsia="Garamond" w:hAnsi="Arial" w:cs="Arial"/>
          <w:highlight w:val="yellow"/>
        </w:rPr>
        <w:t xml:space="preserve"> </w:t>
      </w:r>
      <w:r w:rsidRPr="0012257F">
        <w:rPr>
          <w:rStyle w:val="Emphasis"/>
          <w:rFonts w:ascii="Arial" w:hAnsi="Arial" w:cs="Arial"/>
          <w:highlight w:val="yellow"/>
        </w:rPr>
        <w:t>responds</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to</w:t>
      </w:r>
      <w:r w:rsidRPr="0012257F">
        <w:rPr>
          <w:rStyle w:val="Emphasis"/>
          <w:rFonts w:ascii="Arial" w:eastAsia="Garamond" w:hAnsi="Arial" w:cs="Arial"/>
          <w:highlight w:val="yellow"/>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most</w:t>
      </w:r>
      <w:r w:rsidRPr="0012257F">
        <w:rPr>
          <w:rStyle w:val="Emphasis"/>
          <w:rFonts w:ascii="Arial" w:eastAsia="Garamond" w:hAnsi="Arial" w:cs="Arial"/>
        </w:rPr>
        <w:t xml:space="preserve"> </w:t>
      </w:r>
      <w:r w:rsidRPr="0012257F">
        <w:rPr>
          <w:rStyle w:val="Emphasis"/>
          <w:rFonts w:ascii="Arial" w:hAnsi="Arial" w:cs="Arial"/>
        </w:rPr>
        <w:t>lucid</w:t>
      </w:r>
      <w:r w:rsidRPr="0012257F">
        <w:rPr>
          <w:rStyle w:val="Emphasis"/>
          <w:rFonts w:ascii="Arial" w:eastAsia="Garamond" w:hAnsi="Arial" w:cs="Arial"/>
        </w:rPr>
        <w:t xml:space="preserve"> </w:t>
      </w:r>
      <w:r w:rsidRPr="0012257F">
        <w:rPr>
          <w:rStyle w:val="Emphasis"/>
          <w:rFonts w:ascii="Arial" w:hAnsi="Arial" w:cs="Arial"/>
          <w:highlight w:val="yellow"/>
        </w:rPr>
        <w:t>enunciation</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of</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ethics</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with</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violence</w:t>
      </w:r>
      <w:r w:rsidRPr="0012257F">
        <w:rPr>
          <w:rStyle w:val="IntenseEmphasis"/>
          <w:rFonts w:ascii="Arial" w:hAnsi="Arial" w:cs="Arial"/>
          <w:highlight w:val="yellow"/>
        </w:rPr>
        <w:t>?</w:t>
      </w:r>
      <w:r w:rsidRPr="0012257F">
        <w:rPr>
          <w:rStyle w:val="IntenseEmphasis"/>
          <w:rFonts w:ascii="Arial" w:eastAsia="Garamond" w:hAnsi="Arial" w:cs="Arial"/>
        </w:rPr>
        <w:t xml:space="preserve"> </w:t>
      </w:r>
      <w:r w:rsidRPr="0012257F">
        <w:rPr>
          <w:rFonts w:ascii="Arial" w:hAnsi="Arial" w:cs="Arial"/>
          <w:sz w:val="12"/>
        </w:rPr>
        <w:t>What</w:t>
      </w:r>
      <w:r w:rsidRPr="0012257F">
        <w:rPr>
          <w:rFonts w:ascii="Arial" w:eastAsia="Garamond" w:hAnsi="Arial" w:cs="Arial"/>
          <w:sz w:val="12"/>
        </w:rPr>
        <w:t xml:space="preserve"> </w:t>
      </w:r>
      <w:r w:rsidRPr="0012257F">
        <w:rPr>
          <w:rFonts w:ascii="Arial" w:hAnsi="Arial" w:cs="Arial"/>
          <w:sz w:val="12"/>
        </w:rPr>
        <w:t>are</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foundational</w:t>
      </w:r>
      <w:r w:rsidRPr="0012257F">
        <w:rPr>
          <w:rFonts w:ascii="Arial" w:eastAsia="Garamond" w:hAnsi="Arial" w:cs="Arial"/>
          <w:sz w:val="12"/>
        </w:rPr>
        <w:t xml:space="preserve"> </w:t>
      </w:r>
      <w:r w:rsidRPr="0012257F">
        <w:rPr>
          <w:rFonts w:ascii="Arial" w:hAnsi="Arial" w:cs="Arial"/>
          <w:sz w:val="12"/>
        </w:rPr>
        <w:t>questions</w:t>
      </w:r>
      <w:r w:rsidRPr="0012257F">
        <w:rPr>
          <w:rFonts w:ascii="Arial" w:eastAsia="Garamond" w:hAnsi="Arial" w:cs="Arial"/>
          <w:sz w:val="12"/>
        </w:rPr>
        <w:t xml:space="preserve"> </w:t>
      </w:r>
      <w:r w:rsidRPr="0012257F">
        <w:rPr>
          <w:rFonts w:ascii="Arial" w:hAnsi="Arial" w:cs="Arial"/>
          <w:sz w:val="12"/>
        </w:rPr>
        <w:t>of</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ethico-political?</w:t>
      </w:r>
      <w:r w:rsidRPr="0012257F">
        <w:rPr>
          <w:rFonts w:ascii="Arial" w:eastAsia="Garamond" w:hAnsi="Arial" w:cs="Arial"/>
          <w:sz w:val="12"/>
        </w:rPr>
        <w:t xml:space="preserve"> </w:t>
      </w:r>
      <w:r w:rsidRPr="0012257F">
        <w:rPr>
          <w:rFonts w:ascii="Arial" w:hAnsi="Arial" w:cs="Arial"/>
          <w:sz w:val="12"/>
        </w:rPr>
        <w:t>Why</w:t>
      </w:r>
      <w:r w:rsidRPr="0012257F">
        <w:rPr>
          <w:rFonts w:ascii="Arial" w:eastAsia="Garamond" w:hAnsi="Arial" w:cs="Arial"/>
          <w:sz w:val="12"/>
        </w:rPr>
        <w:t xml:space="preserve"> </w:t>
      </w:r>
      <w:r w:rsidRPr="0012257F">
        <w:rPr>
          <w:rFonts w:ascii="Arial" w:hAnsi="Arial" w:cs="Arial"/>
          <w:sz w:val="12"/>
        </w:rPr>
        <w:t>are</w:t>
      </w:r>
      <w:r w:rsidRPr="0012257F">
        <w:rPr>
          <w:rFonts w:ascii="Arial" w:eastAsia="Garamond" w:hAnsi="Arial" w:cs="Arial"/>
          <w:sz w:val="12"/>
        </w:rPr>
        <w:t xml:space="preserve"> </w:t>
      </w:r>
      <w:r w:rsidRPr="0012257F">
        <w:rPr>
          <w:rFonts w:ascii="Arial" w:hAnsi="Arial" w:cs="Arial"/>
          <w:sz w:val="12"/>
        </w:rPr>
        <w:t>these</w:t>
      </w:r>
      <w:r w:rsidRPr="0012257F">
        <w:rPr>
          <w:rFonts w:ascii="Arial" w:eastAsia="Garamond" w:hAnsi="Arial" w:cs="Arial"/>
          <w:sz w:val="12"/>
        </w:rPr>
        <w:t xml:space="preserve"> </w:t>
      </w:r>
      <w:r w:rsidRPr="0012257F">
        <w:rPr>
          <w:rFonts w:ascii="Arial" w:hAnsi="Arial" w:cs="Arial"/>
          <w:sz w:val="12"/>
        </w:rPr>
        <w:t>questions</w:t>
      </w:r>
      <w:r w:rsidRPr="0012257F">
        <w:rPr>
          <w:rFonts w:ascii="Arial" w:eastAsia="Garamond" w:hAnsi="Arial" w:cs="Arial"/>
          <w:sz w:val="12"/>
        </w:rPr>
        <w:t xml:space="preserve"> </w:t>
      </w:r>
      <w:r w:rsidRPr="0012257F">
        <w:rPr>
          <w:rFonts w:ascii="Arial" w:hAnsi="Arial" w:cs="Arial"/>
          <w:sz w:val="12"/>
        </w:rPr>
        <w:t>so</w:t>
      </w:r>
      <w:r w:rsidRPr="0012257F">
        <w:rPr>
          <w:rFonts w:ascii="Arial" w:eastAsia="Garamond" w:hAnsi="Arial" w:cs="Arial"/>
          <w:sz w:val="12"/>
        </w:rPr>
        <w:t xml:space="preserve"> </w:t>
      </w:r>
      <w:r w:rsidRPr="0012257F">
        <w:rPr>
          <w:rFonts w:ascii="Arial" w:hAnsi="Arial" w:cs="Arial"/>
          <w:sz w:val="12"/>
        </w:rPr>
        <w:t>scandalous</w:t>
      </w:r>
      <w:r w:rsidRPr="0012257F">
        <w:rPr>
          <w:rFonts w:ascii="Arial" w:eastAsia="Garamond" w:hAnsi="Arial" w:cs="Arial"/>
          <w:sz w:val="12"/>
        </w:rPr>
        <w:t xml:space="preserve"> </w:t>
      </w:r>
      <w:r w:rsidRPr="0012257F">
        <w:rPr>
          <w:rFonts w:ascii="Arial" w:hAnsi="Arial" w:cs="Arial"/>
          <w:sz w:val="12"/>
        </w:rPr>
        <w:t>that</w:t>
      </w:r>
      <w:r w:rsidRPr="0012257F">
        <w:rPr>
          <w:rFonts w:ascii="Arial" w:eastAsia="Garamond" w:hAnsi="Arial" w:cs="Arial"/>
          <w:sz w:val="12"/>
        </w:rPr>
        <w:t xml:space="preserve"> </w:t>
      </w:r>
      <w:r w:rsidRPr="0012257F">
        <w:rPr>
          <w:rFonts w:ascii="Arial" w:hAnsi="Arial" w:cs="Arial"/>
          <w:sz w:val="12"/>
        </w:rPr>
        <w:t>they</w:t>
      </w:r>
      <w:r w:rsidRPr="0012257F">
        <w:rPr>
          <w:rFonts w:ascii="Arial" w:eastAsia="Garamond" w:hAnsi="Arial" w:cs="Arial"/>
          <w:sz w:val="12"/>
        </w:rPr>
        <w:t xml:space="preserve"> </w:t>
      </w:r>
      <w:r w:rsidRPr="0012257F">
        <w:rPr>
          <w:rFonts w:ascii="Arial" w:hAnsi="Arial" w:cs="Arial"/>
          <w:sz w:val="12"/>
        </w:rPr>
        <w:t>are</w:t>
      </w:r>
      <w:r w:rsidRPr="0012257F">
        <w:rPr>
          <w:rFonts w:ascii="Arial" w:eastAsia="Garamond" w:hAnsi="Arial" w:cs="Arial"/>
          <w:sz w:val="12"/>
        </w:rPr>
        <w:t xml:space="preserve"> </w:t>
      </w:r>
      <w:r w:rsidRPr="0012257F">
        <w:rPr>
          <w:rFonts w:ascii="Arial" w:hAnsi="Arial" w:cs="Arial"/>
          <w:sz w:val="12"/>
        </w:rPr>
        <w:t>rarely</w:t>
      </w:r>
      <w:r w:rsidRPr="0012257F">
        <w:rPr>
          <w:rFonts w:ascii="Arial" w:eastAsia="Garamond" w:hAnsi="Arial" w:cs="Arial"/>
          <w:sz w:val="12"/>
        </w:rPr>
        <w:t xml:space="preserve"> </w:t>
      </w:r>
      <w:r w:rsidRPr="0012257F">
        <w:rPr>
          <w:rFonts w:ascii="Arial" w:hAnsi="Arial" w:cs="Arial"/>
          <w:sz w:val="12"/>
        </w:rPr>
        <w:t>posed</w:t>
      </w:r>
      <w:r w:rsidRPr="0012257F">
        <w:rPr>
          <w:rFonts w:ascii="Arial" w:eastAsia="Garamond" w:hAnsi="Arial" w:cs="Arial"/>
          <w:sz w:val="12"/>
        </w:rPr>
        <w:t xml:space="preserve"> </w:t>
      </w:r>
      <w:r w:rsidRPr="0012257F">
        <w:rPr>
          <w:rFonts w:ascii="Arial" w:hAnsi="Arial" w:cs="Arial"/>
          <w:sz w:val="12"/>
        </w:rPr>
        <w:t>politically,</w:t>
      </w:r>
      <w:r w:rsidRPr="0012257F">
        <w:rPr>
          <w:rFonts w:ascii="Arial" w:eastAsia="Garamond" w:hAnsi="Arial" w:cs="Arial"/>
          <w:sz w:val="12"/>
        </w:rPr>
        <w:t xml:space="preserve"> </w:t>
      </w:r>
      <w:r w:rsidRPr="0012257F">
        <w:rPr>
          <w:rFonts w:ascii="Arial" w:hAnsi="Arial" w:cs="Arial"/>
          <w:sz w:val="12"/>
        </w:rPr>
        <w:t>intellectually,</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cinematically</w:t>
      </w:r>
      <w:r w:rsidRPr="0012257F">
        <w:rPr>
          <w:rFonts w:ascii="Arial" w:eastAsia="Garamond" w:hAnsi="Arial" w:cs="Arial"/>
          <w:sz w:val="12"/>
        </w:rPr>
        <w:t>—</w:t>
      </w:r>
      <w:r w:rsidRPr="0012257F">
        <w:rPr>
          <w:rFonts w:ascii="Arial" w:hAnsi="Arial" w:cs="Arial"/>
          <w:sz w:val="12"/>
        </w:rPr>
        <w:t>unless</w:t>
      </w:r>
      <w:r w:rsidRPr="0012257F">
        <w:rPr>
          <w:rFonts w:ascii="Arial" w:eastAsia="Garamond" w:hAnsi="Arial" w:cs="Arial"/>
          <w:sz w:val="12"/>
        </w:rPr>
        <w:t xml:space="preserve"> </w:t>
      </w:r>
      <w:r w:rsidRPr="0012257F">
        <w:rPr>
          <w:rFonts w:ascii="Arial" w:hAnsi="Arial" w:cs="Arial"/>
          <w:sz w:val="12"/>
        </w:rPr>
        <w:t>they</w:t>
      </w:r>
      <w:r w:rsidRPr="0012257F">
        <w:rPr>
          <w:rFonts w:ascii="Arial" w:eastAsia="Garamond" w:hAnsi="Arial" w:cs="Arial"/>
          <w:sz w:val="12"/>
        </w:rPr>
        <w:t xml:space="preserve"> </w:t>
      </w:r>
      <w:r w:rsidRPr="0012257F">
        <w:rPr>
          <w:rFonts w:ascii="Arial" w:hAnsi="Arial" w:cs="Arial"/>
          <w:sz w:val="12"/>
        </w:rPr>
        <w:t>are</w:t>
      </w:r>
      <w:r w:rsidRPr="0012257F">
        <w:rPr>
          <w:rFonts w:ascii="Arial" w:eastAsia="Garamond" w:hAnsi="Arial" w:cs="Arial"/>
          <w:sz w:val="12"/>
        </w:rPr>
        <w:t xml:space="preserve"> </w:t>
      </w:r>
      <w:r w:rsidRPr="0012257F">
        <w:rPr>
          <w:rFonts w:ascii="Arial" w:hAnsi="Arial" w:cs="Arial"/>
          <w:sz w:val="12"/>
        </w:rPr>
        <w:t>posed</w:t>
      </w:r>
      <w:r w:rsidRPr="0012257F">
        <w:rPr>
          <w:rFonts w:ascii="Arial" w:eastAsia="Garamond" w:hAnsi="Arial" w:cs="Arial"/>
          <w:sz w:val="12"/>
        </w:rPr>
        <w:t xml:space="preserve"> </w:t>
      </w:r>
      <w:r w:rsidRPr="0012257F">
        <w:rPr>
          <w:rFonts w:ascii="Arial" w:hAnsi="Arial" w:cs="Arial"/>
          <w:sz w:val="12"/>
        </w:rPr>
        <w:t>obliquely</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unconsciously,</w:t>
      </w:r>
      <w:r w:rsidRPr="0012257F">
        <w:rPr>
          <w:rFonts w:ascii="Arial" w:eastAsia="Garamond" w:hAnsi="Arial" w:cs="Arial"/>
          <w:sz w:val="12"/>
        </w:rPr>
        <w:t xml:space="preserve"> </w:t>
      </w:r>
      <w:r w:rsidRPr="0012257F">
        <w:rPr>
          <w:rFonts w:ascii="Arial" w:hAnsi="Arial" w:cs="Arial"/>
          <w:sz w:val="12"/>
        </w:rPr>
        <w:t>as</w:t>
      </w:r>
      <w:r w:rsidRPr="0012257F">
        <w:rPr>
          <w:rFonts w:ascii="Arial" w:eastAsia="Garamond" w:hAnsi="Arial" w:cs="Arial"/>
          <w:sz w:val="12"/>
        </w:rPr>
        <w:t xml:space="preserve"> </w:t>
      </w:r>
      <w:r w:rsidRPr="0012257F">
        <w:rPr>
          <w:rFonts w:ascii="Arial" w:hAnsi="Arial" w:cs="Arial"/>
          <w:sz w:val="12"/>
        </w:rPr>
        <w:t>if</w:t>
      </w:r>
      <w:r w:rsidRPr="0012257F">
        <w:rPr>
          <w:rFonts w:ascii="Arial" w:eastAsia="Garamond" w:hAnsi="Arial" w:cs="Arial"/>
          <w:sz w:val="12"/>
        </w:rPr>
        <w:t xml:space="preserve"> </w:t>
      </w:r>
      <w:r w:rsidRPr="0012257F">
        <w:rPr>
          <w:rFonts w:ascii="Arial" w:hAnsi="Arial" w:cs="Arial"/>
          <w:sz w:val="12"/>
        </w:rPr>
        <w:t>by</w:t>
      </w:r>
      <w:r w:rsidRPr="0012257F">
        <w:rPr>
          <w:rFonts w:ascii="Arial" w:eastAsia="Garamond" w:hAnsi="Arial" w:cs="Arial"/>
          <w:sz w:val="12"/>
        </w:rPr>
        <w:t xml:space="preserve"> </w:t>
      </w:r>
      <w:r w:rsidRPr="0012257F">
        <w:rPr>
          <w:rFonts w:ascii="Arial" w:hAnsi="Arial" w:cs="Arial"/>
          <w:sz w:val="12"/>
        </w:rPr>
        <w:t>accident?</w:t>
      </w:r>
      <w:r w:rsidRPr="0012257F">
        <w:rPr>
          <w:rFonts w:ascii="Arial" w:eastAsia="Garamond" w:hAnsi="Arial" w:cs="Arial"/>
          <w:sz w:val="12"/>
        </w:rPr>
        <w:t xml:space="preserve"> </w:t>
      </w:r>
      <w:r w:rsidRPr="0012257F">
        <w:rPr>
          <w:rFonts w:ascii="Arial" w:hAnsi="Arial" w:cs="Arial"/>
          <w:sz w:val="12"/>
        </w:rPr>
        <w:t>Return</w:t>
      </w:r>
      <w:r w:rsidRPr="0012257F">
        <w:rPr>
          <w:rFonts w:ascii="Arial" w:eastAsia="Garamond" w:hAnsi="Arial" w:cs="Arial"/>
          <w:sz w:val="12"/>
        </w:rPr>
        <w:t xml:space="preserve"> </w:t>
      </w:r>
      <w:r w:rsidRPr="0012257F">
        <w:rPr>
          <w:rFonts w:ascii="Arial" w:hAnsi="Arial" w:cs="Arial"/>
          <w:sz w:val="12"/>
        </w:rPr>
        <w:t>Turtle</w:t>
      </w:r>
      <w:r w:rsidRPr="0012257F">
        <w:rPr>
          <w:rFonts w:ascii="Arial" w:eastAsia="Garamond" w:hAnsi="Arial" w:cs="Arial"/>
          <w:sz w:val="12"/>
        </w:rPr>
        <w:t xml:space="preserve"> </w:t>
      </w:r>
      <w:r w:rsidRPr="0012257F">
        <w:rPr>
          <w:rFonts w:ascii="Arial" w:hAnsi="Arial" w:cs="Arial"/>
          <w:sz w:val="12"/>
        </w:rPr>
        <w:t>Island</w:t>
      </w:r>
      <w:r w:rsidRPr="0012257F">
        <w:rPr>
          <w:rFonts w:ascii="Arial" w:eastAsia="Garamond" w:hAnsi="Arial" w:cs="Arial"/>
          <w:sz w:val="12"/>
        </w:rPr>
        <w:t xml:space="preserve"> </w:t>
      </w:r>
      <w:r w:rsidRPr="0012257F">
        <w:rPr>
          <w:rFonts w:ascii="Arial" w:hAnsi="Arial" w:cs="Arial"/>
          <w:sz w:val="12"/>
        </w:rPr>
        <w:t>to</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Savage.</w:t>
      </w:r>
      <w:r w:rsidRPr="0012257F">
        <w:rPr>
          <w:rFonts w:ascii="Arial" w:eastAsia="Garamond" w:hAnsi="Arial" w:cs="Arial"/>
          <w:sz w:val="12"/>
        </w:rPr>
        <w:t xml:space="preserve">” </w:t>
      </w:r>
      <w:r w:rsidRPr="0012257F">
        <w:rPr>
          <w:rStyle w:val="IntenseEmphasis"/>
          <w:rFonts w:ascii="Arial" w:hAnsi="Arial" w:cs="Arial"/>
          <w:highlight w:val="yellow"/>
        </w:rPr>
        <w:t>Repair</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the</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demolished</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subjectivity</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of</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the</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Slave</w:t>
      </w:r>
      <w:r w:rsidRPr="0012257F">
        <w:rPr>
          <w:rFonts w:ascii="Arial" w:hAnsi="Arial" w:cs="Arial"/>
          <w:sz w:val="12"/>
        </w:rPr>
        <w:t>.</w:t>
      </w:r>
      <w:r w:rsidRPr="0012257F">
        <w:rPr>
          <w:rFonts w:ascii="Arial" w:eastAsia="Garamond" w:hAnsi="Arial" w:cs="Arial"/>
          <w:sz w:val="12"/>
        </w:rPr>
        <w:t xml:space="preserve"> </w:t>
      </w:r>
      <w:r w:rsidRPr="0012257F">
        <w:rPr>
          <w:rStyle w:val="IntenseEmphasis"/>
          <w:rFonts w:ascii="Arial" w:hAnsi="Arial" w:cs="Arial"/>
        </w:rPr>
        <w:t>Two</w:t>
      </w:r>
      <w:r w:rsidRPr="0012257F">
        <w:rPr>
          <w:rStyle w:val="IntenseEmphasis"/>
          <w:rFonts w:ascii="Arial" w:eastAsia="Garamond" w:hAnsi="Arial" w:cs="Arial"/>
        </w:rPr>
        <w:t xml:space="preserve"> </w:t>
      </w:r>
      <w:r w:rsidRPr="0012257F">
        <w:rPr>
          <w:rStyle w:val="IntenseEmphasis"/>
          <w:rFonts w:ascii="Arial" w:hAnsi="Arial" w:cs="Arial"/>
        </w:rPr>
        <w:t>simple</w:t>
      </w:r>
      <w:r w:rsidRPr="0012257F">
        <w:rPr>
          <w:rStyle w:val="IntenseEmphasis"/>
          <w:rFonts w:ascii="Arial" w:eastAsia="Garamond" w:hAnsi="Arial" w:cs="Arial"/>
        </w:rPr>
        <w:t xml:space="preserve"> </w:t>
      </w:r>
      <w:r w:rsidRPr="0012257F">
        <w:rPr>
          <w:rStyle w:val="IntenseEmphasis"/>
          <w:rFonts w:ascii="Arial" w:hAnsi="Arial" w:cs="Arial"/>
        </w:rPr>
        <w:t>sentences,</w:t>
      </w:r>
      <w:r w:rsidRPr="0012257F">
        <w:rPr>
          <w:rStyle w:val="IntenseEmphasis"/>
          <w:rFonts w:ascii="Arial" w:eastAsia="Garamond" w:hAnsi="Arial" w:cs="Arial"/>
        </w:rPr>
        <w:t xml:space="preserve"> </w:t>
      </w:r>
      <w:r w:rsidRPr="0012257F">
        <w:rPr>
          <w:rStyle w:val="IntenseEmphasis"/>
          <w:rFonts w:ascii="Arial" w:hAnsi="Arial" w:cs="Arial"/>
        </w:rPr>
        <w:t>thirteen</w:t>
      </w:r>
      <w:r w:rsidRPr="0012257F">
        <w:rPr>
          <w:rStyle w:val="IntenseEmphasis"/>
          <w:rFonts w:ascii="Arial" w:eastAsia="Garamond" w:hAnsi="Arial" w:cs="Arial"/>
        </w:rPr>
        <w:t xml:space="preserve"> </w:t>
      </w:r>
      <w:r w:rsidRPr="0012257F">
        <w:rPr>
          <w:rStyle w:val="IntenseEmphasis"/>
          <w:rFonts w:ascii="Arial" w:hAnsi="Arial" w:cs="Arial"/>
        </w:rPr>
        <w:t>simple</w:t>
      </w:r>
      <w:r w:rsidRPr="0012257F">
        <w:rPr>
          <w:rStyle w:val="IntenseEmphasis"/>
          <w:rFonts w:ascii="Arial" w:eastAsia="Garamond" w:hAnsi="Arial" w:cs="Arial"/>
        </w:rPr>
        <w:t xml:space="preserve"> </w:t>
      </w:r>
      <w:r w:rsidRPr="0012257F">
        <w:rPr>
          <w:rStyle w:val="IntenseEmphasis"/>
          <w:rFonts w:ascii="Arial" w:hAnsi="Arial" w:cs="Arial"/>
        </w:rPr>
        <w:t>words,</w:t>
      </w:r>
      <w:r w:rsidRPr="0012257F">
        <w:rPr>
          <w:rStyle w:val="IntenseEmphasis"/>
          <w:rFonts w:ascii="Arial" w:eastAsia="Garamond" w:hAnsi="Arial" w:cs="Arial"/>
        </w:rPr>
        <w:t xml:space="preserve"> </w:t>
      </w:r>
      <w:r w:rsidRPr="0012257F">
        <w:rPr>
          <w:rStyle w:val="IntenseEmphasis"/>
          <w:rFonts w:ascii="Arial" w:hAnsi="Arial" w:cs="Arial"/>
          <w:highlight w:val="yellow"/>
        </w:rPr>
        <w:t>and</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the</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structure</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of</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U.S.</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(and</w:t>
      </w:r>
      <w:r w:rsidRPr="0012257F">
        <w:rPr>
          <w:rStyle w:val="IntenseEmphasis"/>
          <w:rFonts w:ascii="Arial" w:eastAsia="Garamond" w:hAnsi="Arial" w:cs="Arial"/>
          <w:highlight w:val="yellow"/>
        </w:rPr>
        <w:t xml:space="preserve"> </w:t>
      </w:r>
      <w:r w:rsidRPr="0012257F">
        <w:rPr>
          <w:rStyle w:val="IntenseEmphasis"/>
          <w:rFonts w:ascii="Arial" w:hAnsi="Arial" w:cs="Arial"/>
        </w:rPr>
        <w:t>perhaps</w:t>
      </w:r>
      <w:r w:rsidRPr="0012257F">
        <w:rPr>
          <w:rStyle w:val="IntenseEmphasis"/>
          <w:rFonts w:ascii="Arial" w:eastAsia="Garamond" w:hAnsi="Arial" w:cs="Arial"/>
        </w:rPr>
        <w:t xml:space="preserve"> </w:t>
      </w:r>
      <w:r w:rsidRPr="0012257F">
        <w:rPr>
          <w:rStyle w:val="Emphasis"/>
          <w:rFonts w:ascii="Arial" w:hAnsi="Arial" w:cs="Arial"/>
          <w:highlight w:val="yellow"/>
        </w:rPr>
        <w:t>global)</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antagonisms</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would</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be</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dismantled.</w:t>
      </w:r>
      <w:r w:rsidRPr="0012257F">
        <w:rPr>
          <w:rFonts w:ascii="Arial" w:eastAsia="Garamond" w:hAnsi="Arial" w:cs="Arial"/>
          <w:sz w:val="12"/>
        </w:rPr>
        <w:t xml:space="preserve"> </w:t>
      </w:r>
      <w:r w:rsidRPr="0012257F">
        <w:rPr>
          <w:rStyle w:val="IntenseEmphasis"/>
          <w:rFonts w:ascii="Arial" w:hAnsi="Arial" w:cs="Arial"/>
        </w:rPr>
        <w:t>An</w:t>
      </w:r>
      <w:r w:rsidRPr="0012257F">
        <w:rPr>
          <w:rStyle w:val="IntenseEmphasis"/>
          <w:rFonts w:ascii="Arial" w:eastAsia="Garamond" w:hAnsi="Arial" w:cs="Arial"/>
        </w:rPr>
        <w:t xml:space="preserve"> “</w:t>
      </w:r>
      <w:r w:rsidRPr="0012257F">
        <w:rPr>
          <w:rStyle w:val="IntenseEmphasis"/>
          <w:rFonts w:ascii="Arial" w:hAnsi="Arial" w:cs="Arial"/>
        </w:rPr>
        <w:t>ethical</w:t>
      </w:r>
      <w:r w:rsidRPr="0012257F">
        <w:rPr>
          <w:rStyle w:val="IntenseEmphasis"/>
          <w:rFonts w:ascii="Arial" w:eastAsia="Garamond" w:hAnsi="Arial" w:cs="Arial"/>
        </w:rPr>
        <w:t xml:space="preserve"> </w:t>
      </w:r>
      <w:r w:rsidRPr="0012257F">
        <w:rPr>
          <w:rStyle w:val="IntenseEmphasis"/>
          <w:rFonts w:ascii="Arial" w:hAnsi="Arial" w:cs="Arial"/>
        </w:rPr>
        <w:t>modernity</w:t>
      </w:r>
      <w:r w:rsidRPr="0012257F">
        <w:rPr>
          <w:rStyle w:val="IntenseEmphasis"/>
          <w:rFonts w:ascii="Arial" w:eastAsia="Garamond" w:hAnsi="Arial" w:cs="Arial"/>
        </w:rPr>
        <w:t xml:space="preserve">” </w:t>
      </w:r>
      <w:r w:rsidRPr="0012257F">
        <w:rPr>
          <w:rStyle w:val="IntenseEmphasis"/>
          <w:rFonts w:ascii="Arial" w:hAnsi="Arial" w:cs="Arial"/>
        </w:rPr>
        <w:t>would</w:t>
      </w:r>
      <w:r w:rsidRPr="0012257F">
        <w:rPr>
          <w:rStyle w:val="IntenseEmphasis"/>
          <w:rFonts w:ascii="Arial" w:eastAsia="Garamond" w:hAnsi="Arial" w:cs="Arial"/>
        </w:rPr>
        <w:t xml:space="preserve"> </w:t>
      </w:r>
      <w:r w:rsidRPr="0012257F">
        <w:rPr>
          <w:rStyle w:val="IntenseEmphasis"/>
          <w:rFonts w:ascii="Arial" w:hAnsi="Arial" w:cs="Arial"/>
        </w:rPr>
        <w:t>no</w:t>
      </w:r>
      <w:r w:rsidRPr="0012257F">
        <w:rPr>
          <w:rStyle w:val="IntenseEmphasis"/>
          <w:rFonts w:ascii="Arial" w:eastAsia="Garamond" w:hAnsi="Arial" w:cs="Arial"/>
        </w:rPr>
        <w:t xml:space="preserve"> </w:t>
      </w:r>
      <w:r w:rsidRPr="0012257F">
        <w:rPr>
          <w:rStyle w:val="IntenseEmphasis"/>
          <w:rFonts w:ascii="Arial" w:hAnsi="Arial" w:cs="Arial"/>
        </w:rPr>
        <w:t>longer</w:t>
      </w:r>
      <w:r w:rsidRPr="0012257F">
        <w:rPr>
          <w:rStyle w:val="IntenseEmphasis"/>
          <w:rFonts w:ascii="Arial" w:eastAsia="Garamond" w:hAnsi="Arial" w:cs="Arial"/>
        </w:rPr>
        <w:t xml:space="preserve"> </w:t>
      </w:r>
      <w:r w:rsidRPr="0012257F">
        <w:rPr>
          <w:rStyle w:val="IntenseEmphasis"/>
          <w:rFonts w:ascii="Arial" w:hAnsi="Arial" w:cs="Arial"/>
        </w:rPr>
        <w:t>sound</w:t>
      </w:r>
      <w:r w:rsidRPr="0012257F">
        <w:rPr>
          <w:rStyle w:val="IntenseEmphasis"/>
          <w:rFonts w:ascii="Arial" w:eastAsia="Garamond" w:hAnsi="Arial" w:cs="Arial"/>
        </w:rPr>
        <w:t xml:space="preserve"> </w:t>
      </w:r>
      <w:r w:rsidRPr="0012257F">
        <w:rPr>
          <w:rStyle w:val="IntenseEmphasis"/>
          <w:rFonts w:ascii="Arial" w:hAnsi="Arial" w:cs="Arial"/>
        </w:rPr>
        <w:t>like</w:t>
      </w:r>
      <w:r w:rsidRPr="0012257F">
        <w:rPr>
          <w:rStyle w:val="IntenseEmphasis"/>
          <w:rFonts w:ascii="Arial" w:eastAsia="Garamond" w:hAnsi="Arial" w:cs="Arial"/>
        </w:rPr>
        <w:t xml:space="preserve"> </w:t>
      </w:r>
      <w:r w:rsidRPr="0012257F">
        <w:rPr>
          <w:rStyle w:val="IntenseEmphasis"/>
          <w:rFonts w:ascii="Arial" w:hAnsi="Arial" w:cs="Arial"/>
        </w:rPr>
        <w:t>an</w:t>
      </w:r>
      <w:r w:rsidRPr="0012257F">
        <w:rPr>
          <w:rStyle w:val="IntenseEmphasis"/>
          <w:rFonts w:ascii="Arial" w:eastAsia="Garamond" w:hAnsi="Arial" w:cs="Arial"/>
        </w:rPr>
        <w:t xml:space="preserve"> </w:t>
      </w:r>
      <w:r w:rsidRPr="0012257F">
        <w:rPr>
          <w:rStyle w:val="IntenseEmphasis"/>
          <w:rFonts w:ascii="Arial" w:hAnsi="Arial" w:cs="Arial"/>
        </w:rPr>
        <w:t>oxymoron</w:t>
      </w:r>
      <w:r w:rsidRPr="0012257F">
        <w:rPr>
          <w:rFonts w:ascii="Arial" w:hAnsi="Arial" w:cs="Arial"/>
          <w:sz w:val="12"/>
        </w:rPr>
        <w:t>.</w:t>
      </w:r>
      <w:r w:rsidRPr="0012257F">
        <w:rPr>
          <w:rFonts w:ascii="Arial" w:eastAsia="Garamond" w:hAnsi="Arial" w:cs="Arial"/>
          <w:sz w:val="12"/>
        </w:rPr>
        <w:t xml:space="preserve"> </w:t>
      </w:r>
      <w:r w:rsidRPr="0012257F">
        <w:rPr>
          <w:rFonts w:ascii="Arial" w:hAnsi="Arial" w:cs="Arial"/>
          <w:sz w:val="12"/>
        </w:rPr>
        <w:t>From</w:t>
      </w:r>
      <w:r w:rsidRPr="0012257F">
        <w:rPr>
          <w:rFonts w:ascii="Arial" w:eastAsia="Garamond" w:hAnsi="Arial" w:cs="Arial"/>
          <w:sz w:val="12"/>
        </w:rPr>
        <w:t xml:space="preserve"> </w:t>
      </w:r>
      <w:r w:rsidRPr="0012257F">
        <w:rPr>
          <w:rFonts w:ascii="Arial" w:hAnsi="Arial" w:cs="Arial"/>
          <w:sz w:val="12"/>
        </w:rPr>
        <w:t>there</w:t>
      </w:r>
      <w:r w:rsidRPr="0012257F">
        <w:rPr>
          <w:rFonts w:ascii="Arial" w:eastAsia="Garamond" w:hAnsi="Arial" w:cs="Arial"/>
          <w:sz w:val="12"/>
        </w:rPr>
        <w:t xml:space="preserve"> </w:t>
      </w:r>
      <w:r w:rsidRPr="0012257F">
        <w:rPr>
          <w:rStyle w:val="IntenseEmphasis"/>
          <w:rFonts w:ascii="Arial" w:hAnsi="Arial" w:cs="Arial"/>
        </w:rPr>
        <w:t>we</w:t>
      </w:r>
      <w:r w:rsidRPr="0012257F">
        <w:rPr>
          <w:rStyle w:val="IntenseEmphasis"/>
          <w:rFonts w:ascii="Arial" w:eastAsia="Garamond" w:hAnsi="Arial" w:cs="Arial"/>
        </w:rPr>
        <w:t xml:space="preserve"> </w:t>
      </w:r>
      <w:r w:rsidRPr="0012257F">
        <w:rPr>
          <w:rStyle w:val="IntenseEmphasis"/>
          <w:rFonts w:ascii="Arial" w:hAnsi="Arial" w:cs="Arial"/>
        </w:rPr>
        <w:t>could</w:t>
      </w:r>
      <w:r w:rsidRPr="0012257F">
        <w:rPr>
          <w:rStyle w:val="IntenseEmphasis"/>
          <w:rFonts w:ascii="Arial" w:eastAsia="Garamond" w:hAnsi="Arial" w:cs="Arial"/>
        </w:rPr>
        <w:t xml:space="preserve"> </w:t>
      </w:r>
      <w:r w:rsidRPr="0012257F">
        <w:rPr>
          <w:rStyle w:val="IntenseEmphasis"/>
          <w:rFonts w:ascii="Arial" w:hAnsi="Arial" w:cs="Arial"/>
        </w:rPr>
        <w:t>busy</w:t>
      </w:r>
      <w:r w:rsidRPr="0012257F">
        <w:rPr>
          <w:rStyle w:val="IntenseEmphasis"/>
          <w:rFonts w:ascii="Arial" w:eastAsia="Garamond" w:hAnsi="Arial" w:cs="Arial"/>
        </w:rPr>
        <w:t xml:space="preserve"> </w:t>
      </w:r>
      <w:r w:rsidRPr="0012257F">
        <w:rPr>
          <w:rStyle w:val="IntenseEmphasis"/>
          <w:rFonts w:ascii="Arial" w:hAnsi="Arial" w:cs="Arial"/>
        </w:rPr>
        <w:t>ourselves</w:t>
      </w:r>
      <w:r w:rsidRPr="0012257F">
        <w:rPr>
          <w:rStyle w:val="IntenseEmphasis"/>
          <w:rFonts w:ascii="Arial" w:eastAsia="Garamond" w:hAnsi="Arial" w:cs="Arial"/>
        </w:rPr>
        <w:t xml:space="preserve"> </w:t>
      </w:r>
      <w:r w:rsidRPr="0012257F">
        <w:rPr>
          <w:rStyle w:val="IntenseEmphasis"/>
          <w:rFonts w:ascii="Arial" w:hAnsi="Arial" w:cs="Arial"/>
        </w:rPr>
        <w:t>with</w:t>
      </w:r>
      <w:r w:rsidRPr="0012257F">
        <w:rPr>
          <w:rStyle w:val="IntenseEmphasis"/>
          <w:rFonts w:ascii="Arial" w:eastAsia="Garamond" w:hAnsi="Arial" w:cs="Arial"/>
        </w:rPr>
        <w:t xml:space="preserve"> </w:t>
      </w:r>
      <w:r w:rsidRPr="0012257F">
        <w:rPr>
          <w:rStyle w:val="Emphasis"/>
          <w:rFonts w:ascii="Arial" w:hAnsi="Arial" w:cs="Arial"/>
        </w:rPr>
        <w:t>important</w:t>
      </w:r>
      <w:r w:rsidRPr="0012257F">
        <w:rPr>
          <w:rStyle w:val="Emphasis"/>
          <w:rFonts w:ascii="Arial" w:eastAsia="Garamond" w:hAnsi="Arial" w:cs="Arial"/>
        </w:rPr>
        <w:t xml:space="preserve"> </w:t>
      </w:r>
      <w:r w:rsidRPr="0012257F">
        <w:rPr>
          <w:rStyle w:val="Emphasis"/>
          <w:rFonts w:ascii="Arial" w:hAnsi="Arial" w:cs="Arial"/>
        </w:rPr>
        <w:t>conflicts</w:t>
      </w:r>
      <w:r w:rsidRPr="0012257F">
        <w:rPr>
          <w:rStyle w:val="Emphasis"/>
          <w:rFonts w:ascii="Arial" w:eastAsia="Garamond" w:hAnsi="Arial" w:cs="Arial"/>
        </w:rPr>
        <w:t xml:space="preserve"> </w:t>
      </w:r>
      <w:r w:rsidRPr="0012257F">
        <w:rPr>
          <w:rStyle w:val="Emphasis"/>
          <w:rFonts w:ascii="Arial" w:hAnsi="Arial" w:cs="Arial"/>
        </w:rPr>
        <w:t>that</w:t>
      </w:r>
      <w:r w:rsidRPr="0012257F">
        <w:rPr>
          <w:rStyle w:val="Emphasis"/>
          <w:rFonts w:ascii="Arial" w:eastAsia="Garamond" w:hAnsi="Arial" w:cs="Arial"/>
        </w:rPr>
        <w:t xml:space="preserve"> </w:t>
      </w:r>
      <w:r w:rsidRPr="0012257F">
        <w:rPr>
          <w:rStyle w:val="Emphasis"/>
          <w:rFonts w:ascii="Arial" w:hAnsi="Arial" w:cs="Arial"/>
        </w:rPr>
        <w:t>have</w:t>
      </w:r>
      <w:r w:rsidRPr="0012257F">
        <w:rPr>
          <w:rStyle w:val="Emphasis"/>
          <w:rFonts w:ascii="Arial" w:eastAsia="Garamond" w:hAnsi="Arial" w:cs="Arial"/>
        </w:rPr>
        <w:t xml:space="preserve"> </w:t>
      </w:r>
      <w:r w:rsidRPr="0012257F">
        <w:rPr>
          <w:rStyle w:val="Emphasis"/>
          <w:rFonts w:ascii="Arial" w:hAnsi="Arial" w:cs="Arial"/>
        </w:rPr>
        <w:t>been</w:t>
      </w:r>
      <w:r w:rsidRPr="0012257F">
        <w:rPr>
          <w:rStyle w:val="Emphasis"/>
          <w:rFonts w:ascii="Arial" w:eastAsia="Garamond" w:hAnsi="Arial" w:cs="Arial"/>
        </w:rPr>
        <w:t xml:space="preserve"> </w:t>
      </w:r>
      <w:r w:rsidRPr="0012257F">
        <w:rPr>
          <w:rStyle w:val="Emphasis"/>
          <w:rFonts w:ascii="Arial" w:hAnsi="Arial" w:cs="Arial"/>
        </w:rPr>
        <w:t>promoted</w:t>
      </w:r>
      <w:r w:rsidRPr="0012257F">
        <w:rPr>
          <w:rStyle w:val="Emphasis"/>
          <w:rFonts w:ascii="Arial" w:eastAsia="Garamond" w:hAnsi="Arial" w:cs="Arial"/>
        </w:rPr>
        <w:t xml:space="preserve"> </w:t>
      </w:r>
      <w:r w:rsidRPr="0012257F">
        <w:rPr>
          <w:rStyle w:val="Emphasis"/>
          <w:rFonts w:ascii="Arial" w:hAnsi="Arial" w:cs="Arial"/>
        </w:rPr>
        <w:t>to</w:t>
      </w:r>
      <w:r w:rsidRPr="0012257F">
        <w:rPr>
          <w:rStyle w:val="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level</w:t>
      </w:r>
      <w:r w:rsidRPr="0012257F">
        <w:rPr>
          <w:rStyle w:val="Emphasis"/>
          <w:rFonts w:ascii="Arial" w:eastAsia="Garamond" w:hAnsi="Arial" w:cs="Arial"/>
        </w:rPr>
        <w:t xml:space="preserve"> </w:t>
      </w:r>
      <w:r w:rsidRPr="0012257F">
        <w:rPr>
          <w:rStyle w:val="Emphasis"/>
          <w:rFonts w:ascii="Arial" w:hAnsi="Arial" w:cs="Arial"/>
        </w:rPr>
        <w:t>of</w:t>
      </w:r>
      <w:r w:rsidRPr="0012257F">
        <w:rPr>
          <w:rStyle w:val="Emphasis"/>
          <w:rFonts w:ascii="Arial" w:eastAsia="Garamond" w:hAnsi="Arial" w:cs="Arial"/>
        </w:rPr>
        <w:t xml:space="preserve"> </w:t>
      </w:r>
      <w:r w:rsidRPr="0012257F">
        <w:rPr>
          <w:rStyle w:val="Emphasis"/>
          <w:rFonts w:ascii="Arial" w:hAnsi="Arial" w:cs="Arial"/>
        </w:rPr>
        <w:t>antagonisms:</w:t>
      </w:r>
      <w:r w:rsidRPr="0012257F">
        <w:rPr>
          <w:rStyle w:val="Emphasis"/>
          <w:rFonts w:ascii="Arial" w:eastAsia="Garamond" w:hAnsi="Arial" w:cs="Arial"/>
        </w:rPr>
        <w:t xml:space="preserve"> </w:t>
      </w:r>
      <w:r w:rsidRPr="0012257F">
        <w:rPr>
          <w:rStyle w:val="Emphasis"/>
          <w:rFonts w:ascii="Arial" w:hAnsi="Arial" w:cs="Arial"/>
        </w:rPr>
        <w:t>class</w:t>
      </w:r>
      <w:r w:rsidRPr="0012257F">
        <w:rPr>
          <w:rStyle w:val="Emphasis"/>
          <w:rFonts w:ascii="Arial" w:eastAsia="Garamond" w:hAnsi="Arial" w:cs="Arial"/>
        </w:rPr>
        <w:t xml:space="preserve"> </w:t>
      </w:r>
      <w:r w:rsidRPr="0012257F">
        <w:rPr>
          <w:rStyle w:val="Emphasis"/>
          <w:rFonts w:ascii="Arial" w:hAnsi="Arial" w:cs="Arial"/>
        </w:rPr>
        <w:t>struggle,</w:t>
      </w:r>
      <w:r w:rsidRPr="0012257F">
        <w:rPr>
          <w:rStyle w:val="Emphasis"/>
          <w:rFonts w:ascii="Arial" w:eastAsia="Garamond" w:hAnsi="Arial" w:cs="Arial"/>
        </w:rPr>
        <w:t xml:space="preserve"> </w:t>
      </w:r>
      <w:r w:rsidRPr="0012257F">
        <w:rPr>
          <w:rStyle w:val="Emphasis"/>
          <w:rFonts w:ascii="Arial" w:hAnsi="Arial" w:cs="Arial"/>
        </w:rPr>
        <w:t>gender</w:t>
      </w:r>
      <w:r w:rsidRPr="0012257F">
        <w:rPr>
          <w:rStyle w:val="Emphasis"/>
          <w:rFonts w:ascii="Arial" w:eastAsia="Garamond" w:hAnsi="Arial" w:cs="Arial"/>
        </w:rPr>
        <w:t xml:space="preserve"> </w:t>
      </w:r>
      <w:r w:rsidRPr="0012257F">
        <w:rPr>
          <w:rStyle w:val="Emphasis"/>
          <w:rFonts w:ascii="Arial" w:hAnsi="Arial" w:cs="Arial"/>
        </w:rPr>
        <w:t>conflict,</w:t>
      </w:r>
      <w:r w:rsidRPr="0012257F">
        <w:rPr>
          <w:rStyle w:val="Emphasis"/>
          <w:rFonts w:ascii="Arial" w:eastAsia="Garamond" w:hAnsi="Arial" w:cs="Arial"/>
        </w:rPr>
        <w:t xml:space="preserve"> </w:t>
      </w:r>
      <w:r w:rsidRPr="0012257F">
        <w:rPr>
          <w:rStyle w:val="Emphasis"/>
          <w:rFonts w:ascii="Arial" w:hAnsi="Arial" w:cs="Arial"/>
        </w:rPr>
        <w:t>immigrants</w:t>
      </w:r>
      <w:r w:rsidRPr="0012257F">
        <w:rPr>
          <w:rStyle w:val="Emphasis"/>
          <w:rFonts w:ascii="Arial" w:eastAsia="Garamond" w:hAnsi="Arial" w:cs="Arial"/>
        </w:rPr>
        <w:t xml:space="preserve"> </w:t>
      </w:r>
      <w:r w:rsidRPr="0012257F">
        <w:rPr>
          <w:rStyle w:val="Emphasis"/>
          <w:rFonts w:ascii="Arial" w:hAnsi="Arial" w:cs="Arial"/>
        </w:rPr>
        <w:t xml:space="preserve">rights. </w:t>
      </w:r>
      <w:r w:rsidRPr="0012257F">
        <w:rPr>
          <w:rFonts w:ascii="Arial" w:hAnsi="Arial" w:cs="Arial"/>
          <w:sz w:val="12"/>
        </w:rPr>
        <w:t>When</w:t>
      </w:r>
      <w:r w:rsidRPr="0012257F">
        <w:rPr>
          <w:rFonts w:ascii="Arial" w:eastAsia="Garamond" w:hAnsi="Arial" w:cs="Arial"/>
          <w:sz w:val="12"/>
        </w:rPr>
        <w:t xml:space="preserve"> </w:t>
      </w:r>
      <w:r w:rsidRPr="0012257F">
        <w:rPr>
          <w:rFonts w:ascii="Arial" w:hAnsi="Arial" w:cs="Arial"/>
          <w:sz w:val="12"/>
        </w:rPr>
        <w:t>pared</w:t>
      </w:r>
      <w:r w:rsidRPr="0012257F">
        <w:rPr>
          <w:rFonts w:ascii="Arial" w:eastAsia="Garamond" w:hAnsi="Arial" w:cs="Arial"/>
          <w:sz w:val="12"/>
        </w:rPr>
        <w:t xml:space="preserve"> </w:t>
      </w:r>
      <w:r w:rsidRPr="0012257F">
        <w:rPr>
          <w:rFonts w:ascii="Arial" w:hAnsi="Arial" w:cs="Arial"/>
          <w:sz w:val="12"/>
        </w:rPr>
        <w:t>down</w:t>
      </w:r>
      <w:r w:rsidRPr="0012257F">
        <w:rPr>
          <w:rFonts w:ascii="Arial" w:eastAsia="Garamond" w:hAnsi="Arial" w:cs="Arial"/>
          <w:sz w:val="12"/>
        </w:rPr>
        <w:t xml:space="preserve"> </w:t>
      </w:r>
      <w:r w:rsidRPr="0012257F">
        <w:rPr>
          <w:rFonts w:ascii="Arial" w:hAnsi="Arial" w:cs="Arial"/>
          <w:sz w:val="12"/>
        </w:rPr>
        <w:t>to</w:t>
      </w:r>
      <w:r w:rsidRPr="0012257F">
        <w:rPr>
          <w:rFonts w:ascii="Arial" w:eastAsia="Garamond" w:hAnsi="Arial" w:cs="Arial"/>
          <w:sz w:val="12"/>
        </w:rPr>
        <w:t xml:space="preserve"> </w:t>
      </w:r>
      <w:r w:rsidRPr="0012257F">
        <w:rPr>
          <w:rFonts w:ascii="Arial" w:hAnsi="Arial" w:cs="Arial"/>
          <w:sz w:val="12"/>
        </w:rPr>
        <w:t>thirteen</w:t>
      </w:r>
      <w:r w:rsidRPr="0012257F">
        <w:rPr>
          <w:rFonts w:ascii="Arial" w:eastAsia="Garamond" w:hAnsi="Arial" w:cs="Arial"/>
          <w:sz w:val="12"/>
        </w:rPr>
        <w:t xml:space="preserve"> </w:t>
      </w:r>
      <w:r w:rsidRPr="0012257F">
        <w:rPr>
          <w:rFonts w:ascii="Arial" w:hAnsi="Arial" w:cs="Arial"/>
          <w:sz w:val="12"/>
        </w:rPr>
        <w:t>words</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two</w:t>
      </w:r>
      <w:r w:rsidRPr="0012257F">
        <w:rPr>
          <w:rFonts w:ascii="Arial" w:eastAsia="Garamond" w:hAnsi="Arial" w:cs="Arial"/>
          <w:sz w:val="12"/>
        </w:rPr>
        <w:t xml:space="preserve"> </w:t>
      </w:r>
      <w:r w:rsidRPr="0012257F">
        <w:rPr>
          <w:rFonts w:ascii="Arial" w:hAnsi="Arial" w:cs="Arial"/>
          <w:sz w:val="12"/>
        </w:rPr>
        <w:t>sentences,</w:t>
      </w:r>
      <w:r w:rsidRPr="0012257F">
        <w:rPr>
          <w:rFonts w:ascii="Arial" w:eastAsia="Garamond" w:hAnsi="Arial" w:cs="Arial"/>
          <w:sz w:val="12"/>
        </w:rPr>
        <w:t xml:space="preserve"> </w:t>
      </w:r>
      <w:r w:rsidRPr="0012257F">
        <w:rPr>
          <w:rStyle w:val="IntenseEmphasis"/>
          <w:rFonts w:ascii="Arial" w:hAnsi="Arial" w:cs="Arial"/>
        </w:rPr>
        <w:t>one</w:t>
      </w:r>
      <w:r w:rsidRPr="0012257F">
        <w:rPr>
          <w:rStyle w:val="IntenseEmphasis"/>
          <w:rFonts w:ascii="Arial" w:eastAsia="Garamond" w:hAnsi="Arial" w:cs="Arial"/>
        </w:rPr>
        <w:t xml:space="preserve"> </w:t>
      </w:r>
      <w:r w:rsidRPr="0012257F">
        <w:rPr>
          <w:rStyle w:val="IntenseEmphasis"/>
          <w:rFonts w:ascii="Arial" w:hAnsi="Arial" w:cs="Arial"/>
        </w:rPr>
        <w:t>cannot</w:t>
      </w:r>
      <w:r w:rsidRPr="0012257F">
        <w:rPr>
          <w:rStyle w:val="IntenseEmphasis"/>
          <w:rFonts w:ascii="Arial" w:eastAsia="Garamond" w:hAnsi="Arial" w:cs="Arial"/>
        </w:rPr>
        <w:t xml:space="preserve"> </w:t>
      </w:r>
      <w:r w:rsidRPr="0012257F">
        <w:rPr>
          <w:rStyle w:val="IntenseEmphasis"/>
          <w:rFonts w:ascii="Arial" w:hAnsi="Arial" w:cs="Arial"/>
        </w:rPr>
        <w:t>but</w:t>
      </w:r>
      <w:r w:rsidRPr="0012257F">
        <w:rPr>
          <w:rStyle w:val="IntenseEmphasis"/>
          <w:rFonts w:ascii="Arial" w:eastAsia="Garamond" w:hAnsi="Arial" w:cs="Arial"/>
        </w:rPr>
        <w:t xml:space="preserve"> </w:t>
      </w:r>
      <w:r w:rsidRPr="0012257F">
        <w:rPr>
          <w:rStyle w:val="IntenseEmphasis"/>
          <w:rFonts w:ascii="Arial" w:hAnsi="Arial" w:cs="Arial"/>
        </w:rPr>
        <w:t>wonder</w:t>
      </w:r>
      <w:r w:rsidRPr="0012257F">
        <w:rPr>
          <w:rStyle w:val="IntenseEmphasis"/>
          <w:rFonts w:ascii="Arial" w:eastAsia="Garamond" w:hAnsi="Arial" w:cs="Arial"/>
        </w:rPr>
        <w:t xml:space="preserve"> </w:t>
      </w:r>
      <w:r w:rsidRPr="0012257F">
        <w:rPr>
          <w:rStyle w:val="IntenseEmphasis"/>
          <w:rFonts w:ascii="Arial" w:hAnsi="Arial" w:cs="Arial"/>
        </w:rPr>
        <w:t>why</w:t>
      </w:r>
      <w:r w:rsidRPr="0012257F">
        <w:rPr>
          <w:rStyle w:val="IntenseEmphasis"/>
          <w:rFonts w:ascii="Arial" w:eastAsia="Garamond" w:hAnsi="Arial" w:cs="Arial"/>
        </w:rPr>
        <w:t xml:space="preserve"> </w:t>
      </w:r>
      <w:r w:rsidRPr="0012257F">
        <w:rPr>
          <w:rStyle w:val="IntenseEmphasis"/>
          <w:rFonts w:ascii="Arial" w:hAnsi="Arial" w:cs="Arial"/>
        </w:rPr>
        <w:t>questions</w:t>
      </w:r>
      <w:r w:rsidRPr="0012257F">
        <w:rPr>
          <w:rStyle w:val="IntenseEmphasis"/>
          <w:rFonts w:ascii="Arial" w:eastAsia="Garamond" w:hAnsi="Arial" w:cs="Arial"/>
        </w:rPr>
        <w:t xml:space="preserve"> </w:t>
      </w:r>
      <w:r w:rsidRPr="0012257F">
        <w:rPr>
          <w:rStyle w:val="IntenseEmphasis"/>
          <w:rFonts w:ascii="Arial" w:hAnsi="Arial" w:cs="Arial"/>
        </w:rPr>
        <w:t>that</w:t>
      </w:r>
      <w:r w:rsidRPr="0012257F">
        <w:rPr>
          <w:rStyle w:val="IntenseEmphasis"/>
          <w:rFonts w:ascii="Arial" w:eastAsia="Garamond" w:hAnsi="Arial" w:cs="Arial"/>
        </w:rPr>
        <w:t xml:space="preserve"> </w:t>
      </w:r>
      <w:r w:rsidRPr="0012257F">
        <w:rPr>
          <w:rStyle w:val="Emphasis"/>
          <w:rFonts w:ascii="Arial" w:hAnsi="Arial" w:cs="Arial"/>
        </w:rPr>
        <w:t>go</w:t>
      </w:r>
      <w:r w:rsidRPr="0012257F">
        <w:rPr>
          <w:rStyle w:val="Emphasis"/>
          <w:rFonts w:ascii="Arial" w:eastAsia="Garamond" w:hAnsi="Arial" w:cs="Arial"/>
        </w:rPr>
        <w:t xml:space="preserve"> </w:t>
      </w:r>
      <w:r w:rsidRPr="0012257F">
        <w:rPr>
          <w:rStyle w:val="Emphasis"/>
          <w:rFonts w:ascii="Arial" w:hAnsi="Arial" w:cs="Arial"/>
        </w:rPr>
        <w:t>to</w:t>
      </w:r>
      <w:r w:rsidRPr="0012257F">
        <w:rPr>
          <w:rStyle w:val="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heart</w:t>
      </w:r>
      <w:r w:rsidRPr="0012257F">
        <w:rPr>
          <w:rStyle w:val="Emphasis"/>
          <w:rFonts w:ascii="Arial" w:eastAsia="Garamond" w:hAnsi="Arial" w:cs="Arial"/>
        </w:rPr>
        <w:t xml:space="preserve"> </w:t>
      </w:r>
      <w:r w:rsidRPr="0012257F">
        <w:rPr>
          <w:rStyle w:val="Emphasis"/>
          <w:rFonts w:ascii="Arial" w:hAnsi="Arial" w:cs="Arial"/>
        </w:rPr>
        <w:t>of</w:t>
      </w:r>
      <w:r w:rsidRPr="0012257F">
        <w:rPr>
          <w:rStyle w:val="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ethico-political,</w:t>
      </w:r>
      <w:r w:rsidRPr="0012257F">
        <w:rPr>
          <w:rStyle w:val="Emphasis"/>
          <w:rFonts w:ascii="Arial" w:eastAsia="Garamond" w:hAnsi="Arial" w:cs="Arial"/>
        </w:rPr>
        <w:t xml:space="preserve"> </w:t>
      </w:r>
      <w:r w:rsidRPr="0012257F">
        <w:rPr>
          <w:rStyle w:val="IntenseEmphasis"/>
          <w:rFonts w:ascii="Arial" w:hAnsi="Arial" w:cs="Arial"/>
        </w:rPr>
        <w:t>questions</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political</w:t>
      </w:r>
      <w:r w:rsidRPr="0012257F">
        <w:rPr>
          <w:rStyle w:val="IntenseEmphasis"/>
          <w:rFonts w:ascii="Arial" w:eastAsia="Garamond" w:hAnsi="Arial" w:cs="Arial"/>
        </w:rPr>
        <w:t xml:space="preserve"> </w:t>
      </w:r>
      <w:r w:rsidRPr="0012257F">
        <w:rPr>
          <w:rStyle w:val="IntenseEmphasis"/>
          <w:rFonts w:ascii="Arial" w:hAnsi="Arial" w:cs="Arial"/>
        </w:rPr>
        <w:t>ontology,</w:t>
      </w:r>
      <w:r w:rsidRPr="0012257F">
        <w:rPr>
          <w:rStyle w:val="IntenseEmphasis"/>
          <w:rFonts w:ascii="Arial" w:eastAsia="Garamond" w:hAnsi="Arial" w:cs="Arial"/>
        </w:rPr>
        <w:t xml:space="preserve"> </w:t>
      </w:r>
      <w:r w:rsidRPr="0012257F">
        <w:rPr>
          <w:rStyle w:val="IntenseEmphasis"/>
          <w:rFonts w:ascii="Arial" w:hAnsi="Arial" w:cs="Arial"/>
        </w:rPr>
        <w:t>are</w:t>
      </w:r>
      <w:r w:rsidRPr="0012257F">
        <w:rPr>
          <w:rStyle w:val="IntenseEmphasis"/>
          <w:rFonts w:ascii="Arial" w:eastAsia="Garamond" w:hAnsi="Arial" w:cs="Arial"/>
        </w:rPr>
        <w:t xml:space="preserve"> </w:t>
      </w:r>
      <w:r w:rsidRPr="0012257F">
        <w:rPr>
          <w:rStyle w:val="IntenseEmphasis"/>
          <w:rFonts w:ascii="Arial" w:hAnsi="Arial" w:cs="Arial"/>
        </w:rPr>
        <w:t>so</w:t>
      </w:r>
      <w:r w:rsidRPr="0012257F">
        <w:rPr>
          <w:rStyle w:val="IntenseEmphasis"/>
          <w:rFonts w:ascii="Arial" w:eastAsia="Garamond" w:hAnsi="Arial" w:cs="Arial"/>
        </w:rPr>
        <w:t xml:space="preserve"> </w:t>
      </w:r>
      <w:r w:rsidRPr="0012257F">
        <w:rPr>
          <w:rStyle w:val="IntenseEmphasis"/>
          <w:rFonts w:ascii="Arial" w:hAnsi="Arial" w:cs="Arial"/>
        </w:rPr>
        <w:t>unspeakable</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intellectual</w:t>
      </w:r>
      <w:r w:rsidRPr="0012257F">
        <w:rPr>
          <w:rStyle w:val="IntenseEmphasis"/>
          <w:rFonts w:ascii="Arial" w:eastAsia="Garamond" w:hAnsi="Arial" w:cs="Arial"/>
        </w:rPr>
        <w:t xml:space="preserve"> </w:t>
      </w:r>
      <w:r w:rsidRPr="0012257F">
        <w:rPr>
          <w:rStyle w:val="IntenseEmphasis"/>
          <w:rFonts w:ascii="Arial" w:hAnsi="Arial" w:cs="Arial"/>
        </w:rPr>
        <w:t>meditations,</w:t>
      </w:r>
      <w:r w:rsidRPr="0012257F">
        <w:rPr>
          <w:rStyle w:val="IntenseEmphasis"/>
          <w:rFonts w:ascii="Arial" w:eastAsia="Garamond" w:hAnsi="Arial" w:cs="Arial"/>
        </w:rPr>
        <w:t xml:space="preserve"> </w:t>
      </w:r>
      <w:r w:rsidRPr="0012257F">
        <w:rPr>
          <w:rStyle w:val="IntenseEmphasis"/>
          <w:rFonts w:ascii="Arial" w:hAnsi="Arial" w:cs="Arial"/>
        </w:rPr>
        <w:t>political</w:t>
      </w:r>
      <w:r w:rsidRPr="0012257F">
        <w:rPr>
          <w:rStyle w:val="IntenseEmphasis"/>
          <w:rFonts w:ascii="Arial" w:eastAsia="Garamond" w:hAnsi="Arial" w:cs="Arial"/>
        </w:rPr>
        <w:t xml:space="preserve"> </w:t>
      </w:r>
      <w:r w:rsidRPr="0012257F">
        <w:rPr>
          <w:rStyle w:val="IntenseEmphasis"/>
          <w:rFonts w:ascii="Arial" w:hAnsi="Arial" w:cs="Arial"/>
        </w:rPr>
        <w:t>broadsides</w:t>
      </w:r>
      <w:r w:rsidRPr="0012257F">
        <w:rPr>
          <w:rFonts w:ascii="Arial" w:hAnsi="Arial" w:cs="Arial"/>
          <w:sz w:val="12"/>
        </w:rPr>
        <w:t>,</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even</w:t>
      </w:r>
      <w:r w:rsidRPr="0012257F">
        <w:rPr>
          <w:rFonts w:ascii="Arial" w:eastAsia="Garamond" w:hAnsi="Arial" w:cs="Arial"/>
          <w:sz w:val="12"/>
        </w:rPr>
        <w:t xml:space="preserve"> </w:t>
      </w:r>
      <w:r w:rsidRPr="0012257F">
        <w:rPr>
          <w:rFonts w:ascii="Arial" w:hAnsi="Arial" w:cs="Arial"/>
          <w:sz w:val="12"/>
        </w:rPr>
        <w:t>socially</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politically</w:t>
      </w:r>
      <w:r w:rsidRPr="0012257F">
        <w:rPr>
          <w:rFonts w:ascii="Arial" w:eastAsia="Garamond" w:hAnsi="Arial" w:cs="Arial"/>
          <w:sz w:val="12"/>
        </w:rPr>
        <w:t xml:space="preserve"> </w:t>
      </w:r>
      <w:r w:rsidRPr="0012257F">
        <w:rPr>
          <w:rFonts w:ascii="Arial" w:hAnsi="Arial" w:cs="Arial"/>
          <w:sz w:val="12"/>
        </w:rPr>
        <w:t>engaged</w:t>
      </w:r>
      <w:r w:rsidRPr="0012257F">
        <w:rPr>
          <w:rFonts w:ascii="Arial" w:eastAsia="Garamond" w:hAnsi="Arial" w:cs="Arial"/>
          <w:sz w:val="12"/>
        </w:rPr>
        <w:t xml:space="preserve"> </w:t>
      </w:r>
      <w:r w:rsidRPr="0012257F">
        <w:rPr>
          <w:rFonts w:ascii="Arial" w:hAnsi="Arial" w:cs="Arial"/>
          <w:sz w:val="12"/>
        </w:rPr>
        <w:t>feature</w:t>
      </w:r>
      <w:r w:rsidRPr="0012257F">
        <w:rPr>
          <w:rFonts w:ascii="Arial" w:eastAsia="Garamond" w:hAnsi="Arial" w:cs="Arial"/>
          <w:sz w:val="12"/>
        </w:rPr>
        <w:t xml:space="preserve"> </w:t>
      </w:r>
      <w:r w:rsidRPr="0012257F">
        <w:rPr>
          <w:rFonts w:ascii="Arial" w:hAnsi="Arial" w:cs="Arial"/>
          <w:sz w:val="12"/>
        </w:rPr>
        <w:t>films.</w:t>
      </w:r>
      <w:r w:rsidRPr="0012257F">
        <w:rPr>
          <w:rFonts w:ascii="Arial" w:eastAsia="Garamond" w:hAnsi="Arial" w:cs="Arial"/>
          <w:sz w:val="12"/>
        </w:rPr>
        <w:t xml:space="preserve"> </w:t>
      </w:r>
      <w:r w:rsidRPr="0012257F">
        <w:rPr>
          <w:rFonts w:ascii="Arial" w:hAnsi="Arial" w:cs="Arial"/>
          <w:sz w:val="12"/>
        </w:rPr>
        <w:t>Clearly</w:t>
      </w:r>
      <w:r w:rsidRPr="0012257F">
        <w:rPr>
          <w:rFonts w:ascii="Arial" w:eastAsia="Garamond" w:hAnsi="Arial" w:cs="Arial"/>
          <w:sz w:val="12"/>
        </w:rPr>
        <w:t xml:space="preserve"> </w:t>
      </w:r>
      <w:r w:rsidRPr="0012257F">
        <w:rPr>
          <w:rFonts w:ascii="Arial" w:hAnsi="Arial" w:cs="Arial"/>
          <w:sz w:val="12"/>
        </w:rPr>
        <w:t>they</w:t>
      </w:r>
      <w:r w:rsidRPr="0012257F">
        <w:rPr>
          <w:rFonts w:ascii="Arial" w:eastAsia="Garamond" w:hAnsi="Arial" w:cs="Arial"/>
          <w:sz w:val="12"/>
        </w:rPr>
        <w:t xml:space="preserve"> </w:t>
      </w:r>
      <w:r w:rsidRPr="0012257F">
        <w:rPr>
          <w:rFonts w:ascii="Arial" w:hAnsi="Arial" w:cs="Arial"/>
          <w:sz w:val="12"/>
        </w:rPr>
        <w:t>can</w:t>
      </w:r>
      <w:r w:rsidRPr="0012257F">
        <w:rPr>
          <w:rFonts w:ascii="Arial" w:eastAsia="Garamond" w:hAnsi="Arial" w:cs="Arial"/>
          <w:sz w:val="12"/>
        </w:rPr>
        <w:t xml:space="preserve"> </w:t>
      </w:r>
      <w:r w:rsidRPr="0012257F">
        <w:rPr>
          <w:rFonts w:ascii="Arial" w:hAnsi="Arial" w:cs="Arial"/>
          <w:sz w:val="12"/>
        </w:rPr>
        <w:t>be</w:t>
      </w:r>
      <w:r w:rsidRPr="0012257F">
        <w:rPr>
          <w:rFonts w:ascii="Arial" w:eastAsia="Garamond" w:hAnsi="Arial" w:cs="Arial"/>
          <w:sz w:val="12"/>
        </w:rPr>
        <w:t xml:space="preserve"> </w:t>
      </w:r>
      <w:r w:rsidRPr="0012257F">
        <w:rPr>
          <w:rFonts w:ascii="Arial" w:hAnsi="Arial" w:cs="Arial"/>
          <w:sz w:val="12"/>
        </w:rPr>
        <w:t>spoken,</w:t>
      </w:r>
      <w:r w:rsidRPr="0012257F">
        <w:rPr>
          <w:rFonts w:ascii="Arial" w:eastAsia="Garamond" w:hAnsi="Arial" w:cs="Arial"/>
          <w:sz w:val="12"/>
        </w:rPr>
        <w:t xml:space="preserve"> </w:t>
      </w:r>
      <w:r w:rsidRPr="0012257F">
        <w:rPr>
          <w:rFonts w:ascii="Arial" w:hAnsi="Arial" w:cs="Arial"/>
          <w:sz w:val="12"/>
        </w:rPr>
        <w:t>even</w:t>
      </w:r>
      <w:r w:rsidRPr="0012257F">
        <w:rPr>
          <w:rFonts w:ascii="Arial" w:eastAsia="Garamond" w:hAnsi="Arial" w:cs="Arial"/>
          <w:sz w:val="12"/>
        </w:rPr>
        <w:t xml:space="preserve"> </w:t>
      </w:r>
      <w:r w:rsidRPr="0012257F">
        <w:rPr>
          <w:rFonts w:ascii="Arial" w:hAnsi="Arial" w:cs="Arial"/>
          <w:sz w:val="12"/>
        </w:rPr>
        <w:t>a</w:t>
      </w:r>
      <w:r w:rsidRPr="0012257F">
        <w:rPr>
          <w:rFonts w:ascii="Arial" w:eastAsia="Garamond" w:hAnsi="Arial" w:cs="Arial"/>
          <w:sz w:val="12"/>
        </w:rPr>
        <w:t xml:space="preserve"> </w:t>
      </w:r>
      <w:r w:rsidRPr="0012257F">
        <w:rPr>
          <w:rFonts w:ascii="Arial" w:hAnsi="Arial" w:cs="Arial"/>
          <w:sz w:val="12"/>
        </w:rPr>
        <w:t>child</w:t>
      </w:r>
      <w:r w:rsidRPr="0012257F">
        <w:rPr>
          <w:rFonts w:ascii="Arial" w:eastAsia="Garamond" w:hAnsi="Arial" w:cs="Arial"/>
          <w:sz w:val="12"/>
        </w:rPr>
        <w:t xml:space="preserve"> </w:t>
      </w:r>
      <w:r w:rsidRPr="0012257F">
        <w:rPr>
          <w:rFonts w:ascii="Arial" w:hAnsi="Arial" w:cs="Arial"/>
          <w:sz w:val="12"/>
        </w:rPr>
        <w:t>could</w:t>
      </w:r>
      <w:r w:rsidRPr="0012257F">
        <w:rPr>
          <w:rFonts w:ascii="Arial" w:eastAsia="Garamond" w:hAnsi="Arial" w:cs="Arial"/>
          <w:sz w:val="12"/>
        </w:rPr>
        <w:t xml:space="preserve"> </w:t>
      </w:r>
      <w:r w:rsidRPr="0012257F">
        <w:rPr>
          <w:rFonts w:ascii="Arial" w:hAnsi="Arial" w:cs="Arial"/>
          <w:sz w:val="12"/>
        </w:rPr>
        <w:t>speak</w:t>
      </w:r>
      <w:r w:rsidRPr="0012257F">
        <w:rPr>
          <w:rFonts w:ascii="Arial" w:eastAsia="Garamond" w:hAnsi="Arial" w:cs="Arial"/>
          <w:sz w:val="12"/>
        </w:rPr>
        <w:t xml:space="preserve"> </w:t>
      </w:r>
      <w:r w:rsidRPr="0012257F">
        <w:rPr>
          <w:rFonts w:ascii="Arial" w:hAnsi="Arial" w:cs="Arial"/>
          <w:sz w:val="12"/>
        </w:rPr>
        <w:t>those</w:t>
      </w:r>
      <w:r w:rsidRPr="0012257F">
        <w:rPr>
          <w:rFonts w:ascii="Arial" w:eastAsia="Garamond" w:hAnsi="Arial" w:cs="Arial"/>
          <w:sz w:val="12"/>
        </w:rPr>
        <w:t xml:space="preserve"> </w:t>
      </w:r>
      <w:r w:rsidRPr="0012257F">
        <w:rPr>
          <w:rFonts w:ascii="Arial" w:hAnsi="Arial" w:cs="Arial"/>
          <w:sz w:val="12"/>
        </w:rPr>
        <w:t>lines,</w:t>
      </w:r>
      <w:r w:rsidRPr="0012257F">
        <w:rPr>
          <w:rFonts w:ascii="Arial" w:eastAsia="Garamond" w:hAnsi="Arial" w:cs="Arial"/>
          <w:sz w:val="12"/>
        </w:rPr>
        <w:t xml:space="preserve"> </w:t>
      </w:r>
      <w:r w:rsidRPr="0012257F">
        <w:rPr>
          <w:rFonts w:ascii="Arial" w:hAnsi="Arial" w:cs="Arial"/>
          <w:sz w:val="12"/>
        </w:rPr>
        <w:t>so</w:t>
      </w:r>
      <w:r w:rsidRPr="0012257F">
        <w:rPr>
          <w:rFonts w:ascii="Arial" w:eastAsia="Garamond" w:hAnsi="Arial" w:cs="Arial"/>
          <w:sz w:val="12"/>
        </w:rPr>
        <w:t xml:space="preserve"> </w:t>
      </w:r>
      <w:r w:rsidRPr="0012257F">
        <w:rPr>
          <w:rFonts w:ascii="Arial" w:hAnsi="Arial" w:cs="Arial"/>
          <w:sz w:val="12"/>
        </w:rPr>
        <w:t>they</w:t>
      </w:r>
      <w:r w:rsidRPr="0012257F">
        <w:rPr>
          <w:rFonts w:ascii="Arial" w:eastAsia="Garamond" w:hAnsi="Arial" w:cs="Arial"/>
          <w:sz w:val="12"/>
        </w:rPr>
        <w:t xml:space="preserve"> </w:t>
      </w:r>
      <w:r w:rsidRPr="0012257F">
        <w:rPr>
          <w:rFonts w:ascii="Arial" w:hAnsi="Arial" w:cs="Arial"/>
          <w:sz w:val="12"/>
        </w:rPr>
        <w:t>would</w:t>
      </w:r>
      <w:r w:rsidRPr="0012257F">
        <w:rPr>
          <w:rFonts w:ascii="Arial" w:eastAsia="Garamond" w:hAnsi="Arial" w:cs="Arial"/>
          <w:sz w:val="12"/>
        </w:rPr>
        <w:t xml:space="preserve"> </w:t>
      </w:r>
      <w:r w:rsidRPr="0012257F">
        <w:rPr>
          <w:rFonts w:ascii="Arial" w:hAnsi="Arial" w:cs="Arial"/>
          <w:sz w:val="12"/>
        </w:rPr>
        <w:t>pose</w:t>
      </w:r>
      <w:r w:rsidRPr="0012257F">
        <w:rPr>
          <w:rFonts w:ascii="Arial" w:eastAsia="Garamond" w:hAnsi="Arial" w:cs="Arial"/>
          <w:sz w:val="12"/>
        </w:rPr>
        <w:t xml:space="preserve"> </w:t>
      </w:r>
      <w:r w:rsidRPr="0012257F">
        <w:rPr>
          <w:rFonts w:ascii="Arial" w:hAnsi="Arial" w:cs="Arial"/>
          <w:sz w:val="12"/>
        </w:rPr>
        <w:t>no</w:t>
      </w:r>
      <w:r w:rsidRPr="0012257F">
        <w:rPr>
          <w:rFonts w:ascii="Arial" w:eastAsia="Garamond" w:hAnsi="Arial" w:cs="Arial"/>
          <w:sz w:val="12"/>
        </w:rPr>
        <w:t xml:space="preserve"> </w:t>
      </w:r>
      <w:r w:rsidRPr="0012257F">
        <w:rPr>
          <w:rFonts w:ascii="Arial" w:hAnsi="Arial" w:cs="Arial"/>
          <w:sz w:val="12"/>
        </w:rPr>
        <w:t>problem</w:t>
      </w:r>
      <w:r w:rsidRPr="0012257F">
        <w:rPr>
          <w:rFonts w:ascii="Arial" w:eastAsia="Garamond" w:hAnsi="Arial" w:cs="Arial"/>
          <w:sz w:val="12"/>
        </w:rPr>
        <w:t xml:space="preserve"> </w:t>
      </w:r>
      <w:r w:rsidRPr="0012257F">
        <w:rPr>
          <w:rFonts w:ascii="Arial" w:hAnsi="Arial" w:cs="Arial"/>
          <w:sz w:val="12"/>
        </w:rPr>
        <w:t>for</w:t>
      </w:r>
      <w:r w:rsidRPr="0012257F">
        <w:rPr>
          <w:rFonts w:ascii="Arial" w:eastAsia="Garamond" w:hAnsi="Arial" w:cs="Arial"/>
          <w:sz w:val="12"/>
        </w:rPr>
        <w:t xml:space="preserve"> </w:t>
      </w:r>
      <w:r w:rsidRPr="0012257F">
        <w:rPr>
          <w:rFonts w:ascii="Arial" w:hAnsi="Arial" w:cs="Arial"/>
          <w:sz w:val="12"/>
        </w:rPr>
        <w:t>a</w:t>
      </w:r>
      <w:r w:rsidRPr="0012257F">
        <w:rPr>
          <w:rFonts w:ascii="Arial" w:eastAsia="Garamond" w:hAnsi="Arial" w:cs="Arial"/>
          <w:sz w:val="12"/>
        </w:rPr>
        <w:t xml:space="preserve"> </w:t>
      </w:r>
      <w:r w:rsidRPr="0012257F">
        <w:rPr>
          <w:rFonts w:ascii="Arial" w:hAnsi="Arial" w:cs="Arial"/>
          <w:sz w:val="12"/>
        </w:rPr>
        <w:t>scholar,</w:t>
      </w:r>
      <w:r w:rsidRPr="0012257F">
        <w:rPr>
          <w:rFonts w:ascii="Arial" w:eastAsia="Garamond" w:hAnsi="Arial" w:cs="Arial"/>
          <w:sz w:val="12"/>
        </w:rPr>
        <w:t xml:space="preserve"> </w:t>
      </w:r>
      <w:r w:rsidRPr="0012257F">
        <w:rPr>
          <w:rFonts w:ascii="Arial" w:hAnsi="Arial" w:cs="Arial"/>
          <w:sz w:val="12"/>
        </w:rPr>
        <w:t>an</w:t>
      </w:r>
      <w:r w:rsidRPr="0012257F">
        <w:rPr>
          <w:rFonts w:ascii="Arial" w:eastAsia="Garamond" w:hAnsi="Arial" w:cs="Arial"/>
          <w:sz w:val="12"/>
        </w:rPr>
        <w:t xml:space="preserve"> </w:t>
      </w:r>
      <w:r w:rsidRPr="0012257F">
        <w:rPr>
          <w:rFonts w:ascii="Arial" w:hAnsi="Arial" w:cs="Arial"/>
          <w:sz w:val="12"/>
        </w:rPr>
        <w:t>activist,</w:t>
      </w:r>
      <w:r w:rsidRPr="0012257F">
        <w:rPr>
          <w:rFonts w:ascii="Arial" w:eastAsia="Garamond" w:hAnsi="Arial" w:cs="Arial"/>
          <w:sz w:val="12"/>
        </w:rPr>
        <w:t xml:space="preserve"> </w:t>
      </w:r>
      <w:r w:rsidRPr="0012257F">
        <w:rPr>
          <w:rFonts w:ascii="Arial" w:hAnsi="Arial" w:cs="Arial"/>
          <w:sz w:val="12"/>
        </w:rPr>
        <w:t>or</w:t>
      </w:r>
      <w:r w:rsidRPr="0012257F">
        <w:rPr>
          <w:rFonts w:ascii="Arial" w:eastAsia="Garamond" w:hAnsi="Arial" w:cs="Arial"/>
          <w:sz w:val="12"/>
        </w:rPr>
        <w:t xml:space="preserve"> </w:t>
      </w:r>
      <w:r w:rsidRPr="0012257F">
        <w:rPr>
          <w:rFonts w:ascii="Arial" w:hAnsi="Arial" w:cs="Arial"/>
          <w:sz w:val="12"/>
        </w:rPr>
        <w:t>a</w:t>
      </w:r>
      <w:r w:rsidRPr="0012257F">
        <w:rPr>
          <w:rFonts w:ascii="Arial" w:eastAsia="Garamond" w:hAnsi="Arial" w:cs="Arial"/>
          <w:sz w:val="12"/>
        </w:rPr>
        <w:t xml:space="preserve"> </w:t>
      </w:r>
      <w:r w:rsidRPr="0012257F">
        <w:rPr>
          <w:rFonts w:ascii="Arial" w:hAnsi="Arial" w:cs="Arial"/>
          <w:sz w:val="12"/>
        </w:rPr>
        <w:t>filmmaker.</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yet,</w:t>
      </w:r>
      <w:r w:rsidRPr="0012257F">
        <w:rPr>
          <w:rFonts w:ascii="Arial" w:eastAsia="Garamond" w:hAnsi="Arial" w:cs="Arial"/>
          <w:sz w:val="12"/>
        </w:rPr>
        <w:t xml:space="preserve"> </w:t>
      </w:r>
      <w:r w:rsidRPr="0012257F">
        <w:rPr>
          <w:rFonts w:ascii="Arial" w:hAnsi="Arial" w:cs="Arial"/>
          <w:sz w:val="12"/>
        </w:rPr>
        <w:t>what</w:t>
      </w:r>
      <w:r w:rsidRPr="0012257F">
        <w:rPr>
          <w:rFonts w:ascii="Arial" w:eastAsia="Garamond" w:hAnsi="Arial" w:cs="Arial"/>
          <w:sz w:val="12"/>
        </w:rPr>
        <w:t xml:space="preserve"> </w:t>
      </w:r>
      <w:r w:rsidRPr="0012257F">
        <w:rPr>
          <w:rFonts w:ascii="Arial" w:hAnsi="Arial" w:cs="Arial"/>
          <w:sz w:val="12"/>
        </w:rPr>
        <w:t>is</w:t>
      </w:r>
      <w:r w:rsidRPr="0012257F">
        <w:rPr>
          <w:rFonts w:ascii="Arial" w:eastAsia="Garamond" w:hAnsi="Arial" w:cs="Arial"/>
          <w:sz w:val="12"/>
        </w:rPr>
        <w:t xml:space="preserve"> </w:t>
      </w:r>
      <w:r w:rsidRPr="0012257F">
        <w:rPr>
          <w:rFonts w:ascii="Arial" w:hAnsi="Arial" w:cs="Arial"/>
          <w:sz w:val="12"/>
        </w:rPr>
        <w:t>also</w:t>
      </w:r>
      <w:r w:rsidRPr="0012257F">
        <w:rPr>
          <w:rFonts w:ascii="Arial" w:eastAsia="Garamond" w:hAnsi="Arial" w:cs="Arial"/>
          <w:sz w:val="12"/>
        </w:rPr>
        <w:t xml:space="preserve"> </w:t>
      </w:r>
      <w:r w:rsidRPr="0012257F">
        <w:rPr>
          <w:rFonts w:ascii="Arial" w:hAnsi="Arial" w:cs="Arial"/>
          <w:sz w:val="12"/>
        </w:rPr>
        <w:t>clear</w:t>
      </w:r>
      <w:r w:rsidRPr="0012257F">
        <w:rPr>
          <w:rFonts w:ascii="Arial" w:eastAsia="Garamond" w:hAnsi="Arial" w:cs="Arial"/>
          <w:sz w:val="12"/>
        </w:rPr>
        <w:t>—</w:t>
      </w:r>
      <w:r w:rsidRPr="0012257F">
        <w:rPr>
          <w:rFonts w:ascii="Arial" w:hAnsi="Arial" w:cs="Arial"/>
          <w:sz w:val="12"/>
        </w:rPr>
        <w:t>if</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filmographies</w:t>
      </w:r>
      <w:r w:rsidRPr="0012257F">
        <w:rPr>
          <w:rFonts w:ascii="Arial" w:eastAsia="Garamond" w:hAnsi="Arial" w:cs="Arial"/>
          <w:sz w:val="12"/>
        </w:rPr>
        <w:t xml:space="preserve"> </w:t>
      </w:r>
      <w:r w:rsidRPr="0012257F">
        <w:rPr>
          <w:rFonts w:ascii="Arial" w:hAnsi="Arial" w:cs="Arial"/>
          <w:sz w:val="12"/>
        </w:rPr>
        <w:t>of</w:t>
      </w:r>
      <w:r w:rsidRPr="0012257F">
        <w:rPr>
          <w:rFonts w:ascii="Arial" w:eastAsia="Garamond" w:hAnsi="Arial" w:cs="Arial"/>
          <w:sz w:val="12"/>
        </w:rPr>
        <w:t xml:space="preserve"> </w:t>
      </w:r>
      <w:r w:rsidRPr="0012257F">
        <w:rPr>
          <w:rFonts w:ascii="Arial" w:hAnsi="Arial" w:cs="Arial"/>
          <w:sz w:val="12"/>
        </w:rPr>
        <w:t>socially</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politically</w:t>
      </w:r>
      <w:r w:rsidRPr="0012257F">
        <w:rPr>
          <w:rFonts w:ascii="Arial" w:eastAsia="Garamond" w:hAnsi="Arial" w:cs="Arial"/>
          <w:sz w:val="12"/>
        </w:rPr>
        <w:t xml:space="preserve"> </w:t>
      </w:r>
      <w:r w:rsidRPr="0012257F">
        <w:rPr>
          <w:rFonts w:ascii="Arial" w:hAnsi="Arial" w:cs="Arial"/>
          <w:sz w:val="12"/>
        </w:rPr>
        <w:t>engaged</w:t>
      </w:r>
      <w:r w:rsidRPr="0012257F">
        <w:rPr>
          <w:rFonts w:ascii="Arial" w:eastAsia="Garamond" w:hAnsi="Arial" w:cs="Arial"/>
          <w:sz w:val="12"/>
        </w:rPr>
        <w:t xml:space="preserve"> </w:t>
      </w:r>
      <w:r w:rsidRPr="0012257F">
        <w:rPr>
          <w:rFonts w:ascii="Arial" w:hAnsi="Arial" w:cs="Arial"/>
          <w:sz w:val="12"/>
        </w:rPr>
        <w:t>directors,</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Style w:val="IntenseEmphasis"/>
          <w:rFonts w:ascii="Arial" w:hAnsi="Arial" w:cs="Arial"/>
        </w:rPr>
        <w:t>archive</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progressive</w:t>
      </w:r>
      <w:r w:rsidRPr="0012257F">
        <w:rPr>
          <w:rStyle w:val="IntenseEmphasis"/>
          <w:rFonts w:ascii="Arial" w:eastAsia="Garamond" w:hAnsi="Arial" w:cs="Arial"/>
        </w:rPr>
        <w:t xml:space="preserve"> </w:t>
      </w:r>
      <w:r w:rsidRPr="0012257F">
        <w:rPr>
          <w:rStyle w:val="IntenseEmphasis"/>
          <w:rFonts w:ascii="Arial" w:hAnsi="Arial" w:cs="Arial"/>
        </w:rPr>
        <w:t>scholars,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plethora</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Left-wing</w:t>
      </w:r>
      <w:r w:rsidRPr="0012257F">
        <w:rPr>
          <w:rStyle w:val="IntenseEmphasis"/>
          <w:rFonts w:ascii="Arial" w:eastAsia="Garamond" w:hAnsi="Arial" w:cs="Arial"/>
        </w:rPr>
        <w:t xml:space="preserve"> </w:t>
      </w:r>
      <w:r w:rsidRPr="0012257F">
        <w:rPr>
          <w:rStyle w:val="IntenseEmphasis"/>
          <w:rFonts w:ascii="Arial" w:hAnsi="Arial" w:cs="Arial"/>
        </w:rPr>
        <w:t>broadsides</w:t>
      </w:r>
      <w:r w:rsidRPr="0012257F">
        <w:rPr>
          <w:rStyle w:val="IntenseEmphasis"/>
          <w:rFonts w:ascii="Arial" w:eastAsia="Garamond" w:hAnsi="Arial" w:cs="Arial"/>
        </w:rPr>
        <w:t xml:space="preserve"> </w:t>
      </w:r>
      <w:r w:rsidRPr="0012257F">
        <w:rPr>
          <w:rStyle w:val="IntenseEmphasis"/>
          <w:rFonts w:ascii="Arial" w:hAnsi="Arial" w:cs="Arial"/>
        </w:rPr>
        <w:t>are</w:t>
      </w:r>
      <w:r w:rsidRPr="0012257F">
        <w:rPr>
          <w:rStyle w:val="IntenseEmphasis"/>
          <w:rFonts w:ascii="Arial" w:eastAsia="Garamond" w:hAnsi="Arial" w:cs="Arial"/>
        </w:rPr>
        <w:t xml:space="preserve"> </w:t>
      </w:r>
      <w:r w:rsidRPr="0012257F">
        <w:rPr>
          <w:rStyle w:val="IntenseEmphasis"/>
          <w:rFonts w:ascii="Arial" w:hAnsi="Arial" w:cs="Arial"/>
        </w:rPr>
        <w:t>anything</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go</w:t>
      </w:r>
      <w:r w:rsidRPr="0012257F">
        <w:rPr>
          <w:rStyle w:val="IntenseEmphasis"/>
          <w:rFonts w:ascii="Arial" w:eastAsia="Garamond" w:hAnsi="Arial" w:cs="Arial"/>
        </w:rPr>
        <w:t xml:space="preserve"> </w:t>
      </w:r>
      <w:r w:rsidRPr="0012257F">
        <w:rPr>
          <w:rStyle w:val="IntenseEmphasis"/>
          <w:rFonts w:ascii="Arial" w:hAnsi="Arial" w:cs="Arial"/>
        </w:rPr>
        <w:t>by</w:t>
      </w:r>
      <w:r w:rsidRPr="0012257F">
        <w:rPr>
          <w:rStyle w:val="IntenseEmphasis"/>
          <w:rFonts w:ascii="Arial" w:eastAsia="Garamond" w:hAnsi="Arial" w:cs="Arial"/>
        </w:rPr>
        <w:t>—</w:t>
      </w:r>
      <w:r w:rsidRPr="0012257F">
        <w:rPr>
          <w:rStyle w:val="IntenseEmphasis"/>
          <w:rFonts w:ascii="Arial" w:hAnsi="Arial" w:cs="Arial"/>
        </w:rPr>
        <w:t>is</w:t>
      </w:r>
      <w:r w:rsidRPr="0012257F">
        <w:rPr>
          <w:rStyle w:val="IntenseEmphasis"/>
          <w:rFonts w:ascii="Arial" w:eastAsia="Garamond" w:hAnsi="Arial" w:cs="Arial"/>
        </w:rPr>
        <w:t xml:space="preserve"> </w:t>
      </w:r>
      <w:r w:rsidRPr="0012257F">
        <w:rPr>
          <w:rStyle w:val="IntenseEmphasis"/>
          <w:rFonts w:ascii="Arial" w:hAnsi="Arial" w:cs="Arial"/>
        </w:rPr>
        <w:t>that</w:t>
      </w:r>
      <w:r w:rsidRPr="0012257F">
        <w:rPr>
          <w:rStyle w:val="IntenseEmphasis"/>
          <w:rFonts w:ascii="Arial" w:eastAsia="Garamond" w:hAnsi="Arial" w:cs="Arial"/>
        </w:rPr>
        <w:t xml:space="preserve"> </w:t>
      </w:r>
      <w:r w:rsidRPr="0012257F">
        <w:rPr>
          <w:rStyle w:val="IntenseEmphasis"/>
          <w:rFonts w:ascii="Arial" w:hAnsi="Arial" w:cs="Arial"/>
          <w:highlight w:val="yellow"/>
        </w:rPr>
        <w:t>what</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can</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so</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easily</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be</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spoken</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is</w:t>
      </w:r>
      <w:r w:rsidRPr="0012257F">
        <w:rPr>
          <w:rStyle w:val="IntenseEmphasis"/>
          <w:rFonts w:ascii="Arial" w:eastAsia="Garamond" w:hAnsi="Arial" w:cs="Arial"/>
          <w:highlight w:val="yellow"/>
        </w:rPr>
        <w:t xml:space="preserve"> </w:t>
      </w:r>
      <w:r w:rsidRPr="0012257F">
        <w:rPr>
          <w:rStyle w:val="IntenseEmphasis"/>
          <w:rFonts w:ascii="Arial" w:hAnsi="Arial" w:cs="Arial"/>
        </w:rPr>
        <w:t>now</w:t>
      </w:r>
      <w:r w:rsidRPr="0012257F">
        <w:rPr>
          <w:rStyle w:val="IntenseEmphasis"/>
          <w:rFonts w:ascii="Arial" w:eastAsia="Garamond" w:hAnsi="Arial" w:cs="Arial"/>
        </w:rPr>
        <w:t xml:space="preserve"> </w:t>
      </w:r>
      <w:r w:rsidRPr="0012257F">
        <w:rPr>
          <w:rStyle w:val="IntenseEmphasis"/>
          <w:rFonts w:ascii="Arial" w:hAnsi="Arial" w:cs="Arial"/>
        </w:rPr>
        <w:t>(five</w:t>
      </w:r>
      <w:r w:rsidRPr="0012257F">
        <w:rPr>
          <w:rStyle w:val="IntenseEmphasis"/>
          <w:rFonts w:ascii="Arial" w:eastAsia="Garamond" w:hAnsi="Arial" w:cs="Arial"/>
        </w:rPr>
        <w:t xml:space="preserve"> </w:t>
      </w:r>
      <w:r w:rsidRPr="0012257F">
        <w:rPr>
          <w:rStyle w:val="IntenseEmphasis"/>
          <w:rFonts w:ascii="Arial" w:hAnsi="Arial" w:cs="Arial"/>
        </w:rPr>
        <w:t>hundred</w:t>
      </w:r>
      <w:r w:rsidRPr="0012257F">
        <w:rPr>
          <w:rStyle w:val="IntenseEmphasis"/>
          <w:rFonts w:ascii="Arial" w:eastAsia="Garamond" w:hAnsi="Arial" w:cs="Arial"/>
        </w:rPr>
        <w:t xml:space="preserve"> </w:t>
      </w:r>
      <w:r w:rsidRPr="0012257F">
        <w:rPr>
          <w:rStyle w:val="IntenseEmphasis"/>
          <w:rFonts w:ascii="Arial" w:hAnsi="Arial" w:cs="Arial"/>
        </w:rPr>
        <w:t>years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two</w:t>
      </w:r>
      <w:r w:rsidRPr="0012257F">
        <w:rPr>
          <w:rStyle w:val="IntenseEmphasis"/>
          <w:rFonts w:ascii="Arial" w:eastAsia="Garamond" w:hAnsi="Arial" w:cs="Arial"/>
        </w:rPr>
        <w:t xml:space="preserve"> </w:t>
      </w:r>
      <w:r w:rsidRPr="0012257F">
        <w:rPr>
          <w:rStyle w:val="IntenseEmphasis"/>
          <w:rFonts w:ascii="Arial" w:hAnsi="Arial" w:cs="Arial"/>
        </w:rPr>
        <w:t>hundred</w:t>
      </w:r>
      <w:r w:rsidRPr="0012257F">
        <w:rPr>
          <w:rStyle w:val="IntenseEmphasis"/>
          <w:rFonts w:ascii="Arial" w:eastAsia="Garamond" w:hAnsi="Arial" w:cs="Arial"/>
        </w:rPr>
        <w:t xml:space="preserve"> </w:t>
      </w:r>
      <w:r w:rsidRPr="0012257F">
        <w:rPr>
          <w:rStyle w:val="IntenseEmphasis"/>
          <w:rFonts w:ascii="Arial" w:hAnsi="Arial" w:cs="Arial"/>
        </w:rPr>
        <w:t>fifty</w:t>
      </w:r>
      <w:r w:rsidRPr="0012257F">
        <w:rPr>
          <w:rStyle w:val="IntenseEmphasis"/>
          <w:rFonts w:ascii="Arial" w:eastAsia="Garamond" w:hAnsi="Arial" w:cs="Arial"/>
        </w:rPr>
        <w:t xml:space="preserve"> </w:t>
      </w:r>
      <w:r w:rsidRPr="0012257F">
        <w:rPr>
          <w:rStyle w:val="IntenseEmphasis"/>
          <w:rFonts w:ascii="Arial" w:hAnsi="Arial" w:cs="Arial"/>
        </w:rPr>
        <w:t>million</w:t>
      </w:r>
      <w:r w:rsidRPr="0012257F">
        <w:rPr>
          <w:rStyle w:val="IntenseEmphasis"/>
          <w:rFonts w:ascii="Arial" w:eastAsia="Garamond" w:hAnsi="Arial" w:cs="Arial"/>
        </w:rPr>
        <w:t xml:space="preserve"> </w:t>
      </w:r>
      <w:r w:rsidRPr="0012257F">
        <w:rPr>
          <w:rStyle w:val="IntenseEmphasis"/>
          <w:rFonts w:ascii="Arial" w:hAnsi="Arial" w:cs="Arial"/>
        </w:rPr>
        <w:t>Settlers/Masters</w:t>
      </w:r>
      <w:r w:rsidRPr="0012257F">
        <w:rPr>
          <w:rStyle w:val="IntenseEmphasis"/>
          <w:rFonts w:ascii="Arial" w:eastAsia="Garamond" w:hAnsi="Arial" w:cs="Arial"/>
        </w:rPr>
        <w:t xml:space="preserve"> </w:t>
      </w:r>
      <w:r w:rsidRPr="0012257F">
        <w:rPr>
          <w:rStyle w:val="IntenseEmphasis"/>
          <w:rFonts w:ascii="Arial" w:hAnsi="Arial" w:cs="Arial"/>
        </w:rPr>
        <w:t>on)</w:t>
      </w:r>
      <w:r w:rsidRPr="0012257F">
        <w:rPr>
          <w:rStyle w:val="IntenseEmphasis"/>
          <w:rFonts w:ascii="Arial" w:eastAsia="Garamond" w:hAnsi="Arial" w:cs="Arial"/>
        </w:rPr>
        <w:t xml:space="preserve"> </w:t>
      </w:r>
      <w:r w:rsidRPr="0012257F">
        <w:rPr>
          <w:rStyle w:val="IntenseEmphasis"/>
          <w:rFonts w:ascii="Arial" w:hAnsi="Arial" w:cs="Arial"/>
          <w:highlight w:val="yellow"/>
        </w:rPr>
        <w:t>so</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ubiquitously</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unspoken</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that</w:t>
      </w:r>
      <w:r w:rsidRPr="0012257F">
        <w:rPr>
          <w:rStyle w:val="IntenseEmphasis"/>
          <w:rFonts w:ascii="Arial" w:eastAsia="Garamond" w:hAnsi="Arial" w:cs="Arial"/>
          <w:highlight w:val="yellow"/>
        </w:rPr>
        <w:t xml:space="preserve"> </w:t>
      </w:r>
      <w:r w:rsidRPr="0012257F">
        <w:rPr>
          <w:rStyle w:val="IntenseEmphasis"/>
          <w:rFonts w:ascii="Arial" w:hAnsi="Arial" w:cs="Arial"/>
        </w:rPr>
        <w:t>these</w:t>
      </w:r>
      <w:r w:rsidRPr="0012257F">
        <w:rPr>
          <w:rStyle w:val="IntenseEmphasis"/>
          <w:rFonts w:ascii="Arial" w:eastAsia="Garamond" w:hAnsi="Arial" w:cs="Arial"/>
        </w:rPr>
        <w:t xml:space="preserve"> </w:t>
      </w:r>
      <w:r w:rsidRPr="0012257F">
        <w:rPr>
          <w:rStyle w:val="IntenseEmphasis"/>
          <w:rFonts w:ascii="Arial" w:hAnsi="Arial" w:cs="Arial"/>
        </w:rPr>
        <w:t>two</w:t>
      </w:r>
      <w:r w:rsidRPr="0012257F">
        <w:rPr>
          <w:rStyle w:val="IntenseEmphasis"/>
          <w:rFonts w:ascii="Arial" w:eastAsia="Garamond" w:hAnsi="Arial" w:cs="Arial"/>
        </w:rPr>
        <w:t xml:space="preserve"> </w:t>
      </w:r>
      <w:r w:rsidRPr="0012257F">
        <w:rPr>
          <w:rStyle w:val="IntenseEmphasis"/>
          <w:rFonts w:ascii="Arial" w:hAnsi="Arial" w:cs="Arial"/>
        </w:rPr>
        <w:t>simple</w:t>
      </w:r>
      <w:r w:rsidRPr="0012257F">
        <w:rPr>
          <w:rStyle w:val="IntenseEmphasis"/>
          <w:rFonts w:ascii="Arial" w:eastAsia="Garamond" w:hAnsi="Arial" w:cs="Arial"/>
        </w:rPr>
        <w:t xml:space="preserve"> </w:t>
      </w:r>
      <w:r w:rsidRPr="0012257F">
        <w:rPr>
          <w:rStyle w:val="IntenseEmphasis"/>
          <w:rFonts w:ascii="Arial" w:hAnsi="Arial" w:cs="Arial"/>
        </w:rPr>
        <w:t>sentences,</w:t>
      </w:r>
      <w:r w:rsidRPr="0012257F">
        <w:rPr>
          <w:rStyle w:val="IntenseEmphasis"/>
          <w:rFonts w:ascii="Arial" w:eastAsia="Garamond" w:hAnsi="Arial" w:cs="Arial"/>
        </w:rPr>
        <w:t xml:space="preserve"> </w:t>
      </w:r>
      <w:r w:rsidRPr="0012257F">
        <w:rPr>
          <w:rStyle w:val="IntenseEmphasis"/>
          <w:rFonts w:ascii="Arial" w:hAnsi="Arial" w:cs="Arial"/>
        </w:rPr>
        <w:t>these</w:t>
      </w:r>
      <w:r w:rsidRPr="0012257F">
        <w:rPr>
          <w:rStyle w:val="IntenseEmphasis"/>
          <w:rFonts w:ascii="Arial" w:eastAsia="Garamond" w:hAnsi="Arial" w:cs="Arial"/>
        </w:rPr>
        <w:t xml:space="preserve"> </w:t>
      </w:r>
      <w:r w:rsidRPr="0012257F">
        <w:rPr>
          <w:rStyle w:val="IntenseEmphasis"/>
          <w:rFonts w:ascii="Arial" w:hAnsi="Arial" w:cs="Arial"/>
        </w:rPr>
        <w:t>thirteen</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words</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not</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only</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render</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their</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speaker</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crazy</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but</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become</w:t>
      </w:r>
      <w:r w:rsidRPr="0012257F">
        <w:rPr>
          <w:rStyle w:val="IntenseEmphasis"/>
          <w:rFonts w:ascii="Arial" w:eastAsia="Garamond" w:hAnsi="Arial" w:cs="Arial"/>
          <w:highlight w:val="yellow"/>
        </w:rPr>
        <w:t xml:space="preserve"> </w:t>
      </w:r>
      <w:r w:rsidRPr="0012257F">
        <w:rPr>
          <w:rStyle w:val="IntenseEmphasis"/>
          <w:rFonts w:ascii="Arial" w:hAnsi="Arial" w:cs="Arial"/>
        </w:rPr>
        <w:t>themselves</w:t>
      </w:r>
      <w:r w:rsidRPr="0012257F">
        <w:rPr>
          <w:rStyle w:val="IntenseEmphasis"/>
          <w:rFonts w:ascii="Arial" w:eastAsia="Garamond" w:hAnsi="Arial" w:cs="Arial"/>
        </w:rPr>
        <w:t xml:space="preserve"> </w:t>
      </w:r>
      <w:r w:rsidRPr="0012257F">
        <w:rPr>
          <w:rStyle w:val="Emphasis"/>
          <w:rFonts w:ascii="Arial" w:hAnsi="Arial" w:cs="Arial"/>
          <w:highlight w:val="yellow"/>
        </w:rPr>
        <w:t>impossible</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to</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imagine</w:t>
      </w:r>
      <w:r w:rsidRPr="0012257F">
        <w:rPr>
          <w:rStyle w:val="IntenseEmphasis"/>
          <w:rFonts w:ascii="Arial" w:hAnsi="Arial" w:cs="Arial"/>
          <w:highlight w:val="yellow"/>
        </w:rPr>
        <w:t>.</w:t>
      </w:r>
      <w:r w:rsidRPr="0012257F">
        <w:rPr>
          <w:rStyle w:val="IntenseEmphasis"/>
          <w:rFonts w:ascii="Arial" w:hAnsi="Arial" w:cs="Arial"/>
        </w:rPr>
        <w:t xml:space="preserve"> </w:t>
      </w:r>
      <w:r w:rsidRPr="0012257F">
        <w:rPr>
          <w:rFonts w:ascii="Arial" w:hAnsi="Arial" w:cs="Arial"/>
          <w:sz w:val="12"/>
        </w:rPr>
        <w:t>Soon</w:t>
      </w:r>
      <w:r w:rsidRPr="0012257F">
        <w:rPr>
          <w:rFonts w:ascii="Arial" w:eastAsia="Garamond" w:hAnsi="Arial" w:cs="Arial"/>
          <w:sz w:val="12"/>
        </w:rPr>
        <w:t xml:space="preserve"> </w:t>
      </w:r>
      <w:r w:rsidRPr="0012257F">
        <w:rPr>
          <w:rFonts w:ascii="Arial" w:hAnsi="Arial" w:cs="Arial"/>
          <w:sz w:val="12"/>
        </w:rPr>
        <w:t>it</w:t>
      </w:r>
      <w:r w:rsidRPr="0012257F">
        <w:rPr>
          <w:rFonts w:ascii="Arial" w:eastAsia="Garamond" w:hAnsi="Arial" w:cs="Arial"/>
          <w:sz w:val="12"/>
        </w:rPr>
        <w:t xml:space="preserve"> </w:t>
      </w:r>
      <w:r w:rsidRPr="0012257F">
        <w:rPr>
          <w:rFonts w:ascii="Arial" w:hAnsi="Arial" w:cs="Arial"/>
          <w:sz w:val="12"/>
        </w:rPr>
        <w:t>will</w:t>
      </w:r>
      <w:r w:rsidRPr="0012257F">
        <w:rPr>
          <w:rFonts w:ascii="Arial" w:eastAsia="Garamond" w:hAnsi="Arial" w:cs="Arial"/>
          <w:sz w:val="12"/>
        </w:rPr>
        <w:t xml:space="preserve"> </w:t>
      </w:r>
      <w:r w:rsidRPr="0012257F">
        <w:rPr>
          <w:rFonts w:ascii="Arial" w:hAnsi="Arial" w:cs="Arial"/>
          <w:sz w:val="12"/>
        </w:rPr>
        <w:t>be</w:t>
      </w:r>
      <w:r w:rsidRPr="0012257F">
        <w:rPr>
          <w:rFonts w:ascii="Arial" w:eastAsia="Garamond" w:hAnsi="Arial" w:cs="Arial"/>
          <w:sz w:val="12"/>
        </w:rPr>
        <w:t xml:space="preserve"> </w:t>
      </w:r>
      <w:r w:rsidRPr="0012257F">
        <w:rPr>
          <w:rFonts w:ascii="Arial" w:hAnsi="Arial" w:cs="Arial"/>
          <w:sz w:val="12"/>
        </w:rPr>
        <w:t>forty</w:t>
      </w:r>
      <w:r w:rsidRPr="0012257F">
        <w:rPr>
          <w:rFonts w:ascii="Arial" w:eastAsia="Garamond" w:hAnsi="Arial" w:cs="Arial"/>
          <w:sz w:val="12"/>
        </w:rPr>
        <w:t xml:space="preserve"> </w:t>
      </w:r>
      <w:r w:rsidRPr="0012257F">
        <w:rPr>
          <w:rFonts w:ascii="Arial" w:hAnsi="Arial" w:cs="Arial"/>
          <w:sz w:val="12"/>
        </w:rPr>
        <w:t>years</w:t>
      </w:r>
      <w:r w:rsidRPr="0012257F">
        <w:rPr>
          <w:rFonts w:ascii="Arial" w:eastAsia="Garamond" w:hAnsi="Arial" w:cs="Arial"/>
          <w:sz w:val="12"/>
        </w:rPr>
        <w:t xml:space="preserve"> </w:t>
      </w:r>
      <w:r w:rsidRPr="0012257F">
        <w:rPr>
          <w:rFonts w:ascii="Arial" w:hAnsi="Arial" w:cs="Arial"/>
          <w:sz w:val="12"/>
        </w:rPr>
        <w:t>since</w:t>
      </w:r>
      <w:r w:rsidRPr="0012257F">
        <w:rPr>
          <w:rFonts w:ascii="Arial" w:eastAsia="Garamond" w:hAnsi="Arial" w:cs="Arial"/>
          <w:sz w:val="12"/>
        </w:rPr>
        <w:t xml:space="preserve"> </w:t>
      </w:r>
      <w:r w:rsidRPr="0012257F">
        <w:rPr>
          <w:rFonts w:ascii="Arial" w:hAnsi="Arial" w:cs="Arial"/>
          <w:sz w:val="12"/>
        </w:rPr>
        <w:t>radical</w:t>
      </w:r>
      <w:r w:rsidRPr="0012257F">
        <w:rPr>
          <w:rFonts w:ascii="Arial" w:eastAsia="Garamond" w:hAnsi="Arial" w:cs="Arial"/>
          <w:sz w:val="12"/>
        </w:rPr>
        <w:t xml:space="preserve"> </w:t>
      </w:r>
      <w:r w:rsidRPr="0012257F">
        <w:rPr>
          <w:rFonts w:ascii="Arial" w:hAnsi="Arial" w:cs="Arial"/>
          <w:sz w:val="12"/>
        </w:rPr>
        <w:t>politics,</w:t>
      </w:r>
      <w:r w:rsidRPr="0012257F">
        <w:rPr>
          <w:rFonts w:ascii="Arial" w:eastAsia="Garamond" w:hAnsi="Arial" w:cs="Arial"/>
          <w:sz w:val="12"/>
        </w:rPr>
        <w:t xml:space="preserve"> </w:t>
      </w:r>
      <w:r w:rsidRPr="0012257F">
        <w:rPr>
          <w:rFonts w:ascii="Arial" w:hAnsi="Arial" w:cs="Arial"/>
          <w:sz w:val="12"/>
        </w:rPr>
        <w:t>Left-leaning</w:t>
      </w:r>
      <w:r w:rsidRPr="0012257F">
        <w:rPr>
          <w:rFonts w:ascii="Arial" w:eastAsia="Garamond" w:hAnsi="Arial" w:cs="Arial"/>
          <w:sz w:val="12"/>
        </w:rPr>
        <w:t xml:space="preserve"> </w:t>
      </w:r>
      <w:r w:rsidRPr="0012257F">
        <w:rPr>
          <w:rFonts w:ascii="Arial" w:hAnsi="Arial" w:cs="Arial"/>
          <w:sz w:val="12"/>
        </w:rPr>
        <w:t>scholarship,</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socially</w:t>
      </w:r>
      <w:r w:rsidRPr="0012257F">
        <w:rPr>
          <w:rFonts w:ascii="Arial" w:eastAsia="Garamond" w:hAnsi="Arial" w:cs="Arial"/>
          <w:sz w:val="12"/>
        </w:rPr>
        <w:t xml:space="preserve"> </w:t>
      </w:r>
      <w:r w:rsidRPr="0012257F">
        <w:rPr>
          <w:rFonts w:ascii="Arial" w:hAnsi="Arial" w:cs="Arial"/>
          <w:sz w:val="12"/>
        </w:rPr>
        <w:t>engaged</w:t>
      </w:r>
      <w:r w:rsidRPr="0012257F">
        <w:rPr>
          <w:rFonts w:ascii="Arial" w:eastAsia="Garamond" w:hAnsi="Arial" w:cs="Arial"/>
          <w:sz w:val="12"/>
        </w:rPr>
        <w:t xml:space="preserve"> </w:t>
      </w:r>
      <w:r w:rsidRPr="0012257F">
        <w:rPr>
          <w:rFonts w:ascii="Arial" w:hAnsi="Arial" w:cs="Arial"/>
          <w:sz w:val="12"/>
        </w:rPr>
        <w:t>feature</w:t>
      </w:r>
      <w:r w:rsidRPr="0012257F">
        <w:rPr>
          <w:rFonts w:ascii="Arial" w:eastAsia="Garamond" w:hAnsi="Arial" w:cs="Arial"/>
          <w:sz w:val="12"/>
        </w:rPr>
        <w:t xml:space="preserve"> </w:t>
      </w:r>
      <w:r w:rsidRPr="0012257F">
        <w:rPr>
          <w:rFonts w:ascii="Arial" w:hAnsi="Arial" w:cs="Arial"/>
          <w:sz w:val="12"/>
        </w:rPr>
        <w:t>films</w:t>
      </w:r>
      <w:r w:rsidRPr="0012257F">
        <w:rPr>
          <w:rFonts w:ascii="Arial" w:eastAsia="Garamond" w:hAnsi="Arial" w:cs="Arial"/>
          <w:sz w:val="12"/>
        </w:rPr>
        <w:t xml:space="preserve"> </w:t>
      </w:r>
      <w:r w:rsidRPr="0012257F">
        <w:rPr>
          <w:rFonts w:ascii="Arial" w:hAnsi="Arial" w:cs="Arial"/>
          <w:sz w:val="12"/>
        </w:rPr>
        <w:t>began</w:t>
      </w:r>
      <w:r w:rsidRPr="0012257F">
        <w:rPr>
          <w:rFonts w:ascii="Arial" w:eastAsia="Garamond" w:hAnsi="Arial" w:cs="Arial"/>
          <w:sz w:val="12"/>
        </w:rPr>
        <w:t xml:space="preserve"> </w:t>
      </w:r>
      <w:r w:rsidRPr="0012257F">
        <w:rPr>
          <w:rFonts w:ascii="Arial" w:hAnsi="Arial" w:cs="Arial"/>
          <w:sz w:val="12"/>
        </w:rPr>
        <w:t>to</w:t>
      </w:r>
      <w:r w:rsidRPr="0012257F">
        <w:rPr>
          <w:rFonts w:ascii="Arial" w:eastAsia="Garamond" w:hAnsi="Arial" w:cs="Arial"/>
          <w:sz w:val="12"/>
        </w:rPr>
        <w:t xml:space="preserve"> </w:t>
      </w:r>
      <w:r w:rsidRPr="0012257F">
        <w:rPr>
          <w:rFonts w:ascii="Arial" w:hAnsi="Arial" w:cs="Arial"/>
          <w:sz w:val="12"/>
        </w:rPr>
        <w:t>speak</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unspeakable.</w:t>
      </w:r>
      <w:r w:rsidRPr="0012257F">
        <w:rPr>
          <w:rFonts w:ascii="Arial" w:eastAsia="Garamond" w:hAnsi="Arial" w:cs="Arial"/>
          <w:sz w:val="12"/>
        </w:rPr>
        <w:t xml:space="preserve"> </w:t>
      </w:r>
      <w:r w:rsidRPr="0012257F">
        <w:rPr>
          <w:rFonts w:ascii="Arial" w:hAnsi="Arial" w:cs="Arial"/>
          <w:sz w:val="12"/>
        </w:rPr>
        <w:t>In</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1960s</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early</w:t>
      </w:r>
      <w:r w:rsidRPr="0012257F">
        <w:rPr>
          <w:rFonts w:ascii="Arial" w:eastAsia="Garamond" w:hAnsi="Arial" w:cs="Arial"/>
          <w:sz w:val="12"/>
        </w:rPr>
        <w:t xml:space="preserve"> </w:t>
      </w:r>
      <w:r w:rsidRPr="0012257F">
        <w:rPr>
          <w:rFonts w:ascii="Arial" w:hAnsi="Arial" w:cs="Arial"/>
          <w:sz w:val="12"/>
        </w:rPr>
        <w:t>1970s</w:t>
      </w:r>
      <w:r w:rsidRPr="0012257F">
        <w:rPr>
          <w:rFonts w:ascii="Arial" w:eastAsia="Garamond" w:hAnsi="Arial" w:cs="Arial"/>
          <w:sz w:val="12"/>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questions</w:t>
      </w:r>
      <w:r w:rsidRPr="0012257F">
        <w:rPr>
          <w:rStyle w:val="IntenseEmphasis"/>
          <w:rFonts w:ascii="Arial" w:eastAsia="Garamond" w:hAnsi="Arial" w:cs="Arial"/>
        </w:rPr>
        <w:t xml:space="preserve"> </w:t>
      </w:r>
      <w:r w:rsidRPr="0012257F">
        <w:rPr>
          <w:rStyle w:val="IntenseEmphasis"/>
          <w:rFonts w:ascii="Arial" w:hAnsi="Arial" w:cs="Arial"/>
        </w:rPr>
        <w:t>asked</w:t>
      </w:r>
      <w:r w:rsidRPr="0012257F">
        <w:rPr>
          <w:rStyle w:val="IntenseEmphasis"/>
          <w:rFonts w:ascii="Arial" w:eastAsia="Garamond" w:hAnsi="Arial" w:cs="Arial"/>
        </w:rPr>
        <w:t xml:space="preserve"> </w:t>
      </w:r>
      <w:r w:rsidRPr="0012257F">
        <w:rPr>
          <w:rStyle w:val="IntenseEmphasis"/>
          <w:rFonts w:ascii="Arial" w:hAnsi="Arial" w:cs="Arial"/>
        </w:rPr>
        <w:t>by</w:t>
      </w:r>
      <w:r w:rsidRPr="0012257F">
        <w:rPr>
          <w:rStyle w:val="IntenseEmphasis"/>
          <w:rFonts w:ascii="Arial" w:eastAsia="Garamond" w:hAnsi="Arial" w:cs="Arial"/>
        </w:rPr>
        <w:t xml:space="preserve"> </w:t>
      </w:r>
      <w:r w:rsidRPr="0012257F">
        <w:rPr>
          <w:rStyle w:val="IntenseEmphasis"/>
          <w:rFonts w:ascii="Arial" w:hAnsi="Arial" w:cs="Arial"/>
        </w:rPr>
        <w:t>radical</w:t>
      </w:r>
      <w:r w:rsidRPr="0012257F">
        <w:rPr>
          <w:rStyle w:val="IntenseEmphasis"/>
          <w:rFonts w:ascii="Arial" w:eastAsia="Garamond" w:hAnsi="Arial" w:cs="Arial"/>
        </w:rPr>
        <w:t xml:space="preserve"> </w:t>
      </w:r>
      <w:r w:rsidRPr="0012257F">
        <w:rPr>
          <w:rStyle w:val="IntenseEmphasis"/>
          <w:rFonts w:ascii="Arial" w:hAnsi="Arial" w:cs="Arial"/>
        </w:rPr>
        <w:t>politics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scholarship</w:t>
      </w:r>
      <w:r w:rsidRPr="0012257F">
        <w:rPr>
          <w:rStyle w:val="IntenseEmphasis"/>
          <w:rFonts w:ascii="Arial" w:eastAsia="Garamond" w:hAnsi="Arial" w:cs="Arial"/>
        </w:rPr>
        <w:t xml:space="preserve"> </w:t>
      </w:r>
      <w:r w:rsidRPr="0012257F">
        <w:rPr>
          <w:rStyle w:val="IntenseEmphasis"/>
          <w:rFonts w:ascii="Arial" w:hAnsi="Arial" w:cs="Arial"/>
        </w:rPr>
        <w:t>were</w:t>
      </w:r>
      <w:r w:rsidRPr="0012257F">
        <w:rPr>
          <w:rStyle w:val="IntenseEmphasis"/>
          <w:rFonts w:ascii="Arial" w:eastAsia="Garamond" w:hAnsi="Arial" w:cs="Arial"/>
        </w:rPr>
        <w:t xml:space="preserve"> </w:t>
      </w:r>
      <w:r w:rsidRPr="0012257F">
        <w:rPr>
          <w:rStyle w:val="IntenseEmphasis"/>
          <w:rFonts w:ascii="Arial" w:hAnsi="Arial" w:cs="Arial"/>
        </w:rPr>
        <w:t>not</w:t>
      </w:r>
      <w:r w:rsidRPr="0012257F">
        <w:rPr>
          <w:rStyle w:val="IntenseEmphasis"/>
          <w:rFonts w:ascii="Arial" w:eastAsia="Garamond" w:hAnsi="Arial" w:cs="Arial"/>
        </w:rPr>
        <w:t xml:space="preserve"> “</w:t>
      </w:r>
      <w:r w:rsidRPr="0012257F">
        <w:rPr>
          <w:rStyle w:val="IntenseEmphasis"/>
          <w:rFonts w:ascii="Arial" w:hAnsi="Arial" w:cs="Arial"/>
        </w:rPr>
        <w:t>Should</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U.S.</w:t>
      </w:r>
      <w:r w:rsidRPr="0012257F">
        <w:rPr>
          <w:rStyle w:val="IntenseEmphasis"/>
          <w:rFonts w:ascii="Arial" w:eastAsia="Garamond" w:hAnsi="Arial" w:cs="Arial"/>
        </w:rPr>
        <w:t xml:space="preserve"> </w:t>
      </w:r>
      <w:r w:rsidRPr="0012257F">
        <w:rPr>
          <w:rStyle w:val="IntenseEmphasis"/>
          <w:rFonts w:ascii="Arial" w:hAnsi="Arial" w:cs="Arial"/>
        </w:rPr>
        <w:t>be</w:t>
      </w:r>
      <w:r w:rsidRPr="0012257F">
        <w:rPr>
          <w:rStyle w:val="IntenseEmphasis"/>
          <w:rFonts w:ascii="Arial" w:eastAsia="Garamond" w:hAnsi="Arial" w:cs="Arial"/>
        </w:rPr>
        <w:t xml:space="preserve"> </w:t>
      </w:r>
      <w:r w:rsidRPr="0012257F">
        <w:rPr>
          <w:rStyle w:val="IntenseEmphasis"/>
          <w:rFonts w:ascii="Arial" w:hAnsi="Arial" w:cs="Arial"/>
        </w:rPr>
        <w:t>overthrown?</w:t>
      </w:r>
      <w:r w:rsidRPr="0012257F">
        <w:rPr>
          <w:rStyle w:val="IntenseEmphasis"/>
          <w:rFonts w:ascii="Arial" w:eastAsia="Garamond" w:hAnsi="Arial" w:cs="Arial"/>
        </w:rPr>
        <w:t xml:space="preserve">” </w:t>
      </w:r>
      <w:r w:rsidRPr="0012257F">
        <w:rPr>
          <w:rStyle w:val="IntenseEmphasis"/>
          <w:rFonts w:ascii="Arial" w:hAnsi="Arial" w:cs="Arial"/>
        </w:rPr>
        <w:t>or</w:t>
      </w:r>
      <w:r w:rsidRPr="0012257F">
        <w:rPr>
          <w:rStyle w:val="IntenseEmphasis"/>
          <w:rFonts w:ascii="Arial" w:eastAsia="Garamond" w:hAnsi="Arial" w:cs="Arial"/>
        </w:rPr>
        <w:t xml:space="preserve"> </w:t>
      </w:r>
      <w:r w:rsidRPr="0012257F">
        <w:rPr>
          <w:rStyle w:val="IntenseEmphasis"/>
          <w:rFonts w:ascii="Arial" w:hAnsi="Arial" w:cs="Arial"/>
        </w:rPr>
        <w:t>even</w:t>
      </w:r>
      <w:r w:rsidRPr="0012257F">
        <w:rPr>
          <w:rStyle w:val="IntenseEmphasis"/>
          <w:rFonts w:ascii="Arial" w:eastAsia="Garamond" w:hAnsi="Arial" w:cs="Arial"/>
        </w:rPr>
        <w:t xml:space="preserve"> “</w:t>
      </w:r>
      <w:r w:rsidRPr="0012257F">
        <w:rPr>
          <w:rStyle w:val="IntenseEmphasis"/>
          <w:rFonts w:ascii="Arial" w:hAnsi="Arial" w:cs="Arial"/>
        </w:rPr>
        <w:t>Would</w:t>
      </w:r>
      <w:r w:rsidRPr="0012257F">
        <w:rPr>
          <w:rStyle w:val="IntenseEmphasis"/>
          <w:rFonts w:ascii="Arial" w:eastAsia="Garamond" w:hAnsi="Arial" w:cs="Arial"/>
        </w:rPr>
        <w:t xml:space="preserve"> </w:t>
      </w:r>
      <w:r w:rsidRPr="0012257F">
        <w:rPr>
          <w:rStyle w:val="IntenseEmphasis"/>
          <w:rFonts w:ascii="Arial" w:hAnsi="Arial" w:cs="Arial"/>
        </w:rPr>
        <w:t>it</w:t>
      </w:r>
      <w:r w:rsidRPr="0012257F">
        <w:rPr>
          <w:rStyle w:val="IntenseEmphasis"/>
          <w:rFonts w:ascii="Arial" w:eastAsia="Garamond" w:hAnsi="Arial" w:cs="Arial"/>
        </w:rPr>
        <w:t xml:space="preserve"> </w:t>
      </w:r>
      <w:r w:rsidRPr="0012257F">
        <w:rPr>
          <w:rStyle w:val="IntenseEmphasis"/>
          <w:rFonts w:ascii="Arial" w:hAnsi="Arial" w:cs="Arial"/>
        </w:rPr>
        <w:t>be</w:t>
      </w:r>
      <w:r w:rsidRPr="0012257F">
        <w:rPr>
          <w:rStyle w:val="IntenseEmphasis"/>
          <w:rFonts w:ascii="Arial" w:eastAsia="Garamond" w:hAnsi="Arial" w:cs="Arial"/>
        </w:rPr>
        <w:t xml:space="preserve"> </w:t>
      </w:r>
      <w:r w:rsidRPr="0012257F">
        <w:rPr>
          <w:rStyle w:val="IntenseEmphasis"/>
          <w:rFonts w:ascii="Arial" w:hAnsi="Arial" w:cs="Arial"/>
        </w:rPr>
        <w:t>overthrown?</w:t>
      </w:r>
      <w:r w:rsidRPr="0012257F">
        <w:rPr>
          <w:rStyle w:val="IntenseEmphasis"/>
          <w:rFonts w:ascii="Arial" w:eastAsia="Garamond" w:hAnsi="Arial" w:cs="Arial"/>
        </w:rPr>
        <w:t xml:space="preserve">” </w:t>
      </w:r>
      <w:r w:rsidRPr="0012257F">
        <w:rPr>
          <w:rStyle w:val="IntenseEmphasis"/>
          <w:rFonts w:ascii="Arial" w:hAnsi="Arial" w:cs="Arial"/>
        </w:rPr>
        <w:t>but</w:t>
      </w:r>
      <w:r w:rsidRPr="0012257F">
        <w:rPr>
          <w:rStyle w:val="IntenseEmphasis"/>
          <w:rFonts w:ascii="Arial" w:eastAsia="Garamond" w:hAnsi="Arial" w:cs="Arial"/>
        </w:rPr>
        <w:t xml:space="preserve"> </w:t>
      </w:r>
      <w:r w:rsidRPr="0012257F">
        <w:rPr>
          <w:rStyle w:val="IntenseEmphasis"/>
          <w:rFonts w:ascii="Arial" w:hAnsi="Arial" w:cs="Arial"/>
        </w:rPr>
        <w:t>rather</w:t>
      </w:r>
      <w:r w:rsidRPr="0012257F">
        <w:rPr>
          <w:rStyle w:val="IntenseEmphasis"/>
          <w:rFonts w:ascii="Arial" w:eastAsia="Garamond" w:hAnsi="Arial" w:cs="Arial"/>
        </w:rPr>
        <w:t xml:space="preserve"> </w:t>
      </w:r>
      <w:r w:rsidRPr="0012257F">
        <w:rPr>
          <w:rStyle w:val="IntenseEmphasis"/>
          <w:rFonts w:ascii="Arial" w:hAnsi="Arial" w:cs="Arial"/>
        </w:rPr>
        <w:t>when</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how</w:t>
      </w:r>
      <w:r w:rsidRPr="0012257F">
        <w:rPr>
          <w:rFonts w:ascii="Arial" w:eastAsia="Garamond" w:hAnsi="Arial" w:cs="Arial"/>
          <w:sz w:val="12"/>
        </w:rPr>
        <w:t>—</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for</w:t>
      </w:r>
      <w:r w:rsidRPr="0012257F">
        <w:rPr>
          <w:rFonts w:ascii="Arial" w:eastAsia="Garamond" w:hAnsi="Arial" w:cs="Arial"/>
          <w:sz w:val="12"/>
        </w:rPr>
        <w:t xml:space="preserve"> </w:t>
      </w:r>
      <w:r w:rsidRPr="0012257F">
        <w:rPr>
          <w:rFonts w:ascii="Arial" w:hAnsi="Arial" w:cs="Arial"/>
          <w:sz w:val="12"/>
        </w:rPr>
        <w:t>some,</w:t>
      </w:r>
      <w:r w:rsidRPr="0012257F">
        <w:rPr>
          <w:rFonts w:ascii="Arial" w:eastAsia="Garamond" w:hAnsi="Arial" w:cs="Arial"/>
          <w:sz w:val="12"/>
        </w:rPr>
        <w:t xml:space="preserve"> </w:t>
      </w:r>
      <w:r w:rsidRPr="0012257F">
        <w:rPr>
          <w:rFonts w:ascii="Arial" w:hAnsi="Arial" w:cs="Arial"/>
          <w:sz w:val="12"/>
        </w:rPr>
        <w:t>what</w:t>
      </w:r>
      <w:r w:rsidRPr="0012257F">
        <w:rPr>
          <w:rFonts w:ascii="Arial" w:eastAsia="Garamond" w:hAnsi="Arial" w:cs="Arial"/>
          <w:sz w:val="12"/>
        </w:rPr>
        <w:t>—</w:t>
      </w:r>
      <w:r w:rsidRPr="0012257F">
        <w:rPr>
          <w:rStyle w:val="IntenseEmphasis"/>
          <w:rFonts w:ascii="Arial" w:hAnsi="Arial" w:cs="Arial"/>
        </w:rPr>
        <w:t>would</w:t>
      </w:r>
      <w:r w:rsidRPr="0012257F">
        <w:rPr>
          <w:rStyle w:val="IntenseEmphasis"/>
          <w:rFonts w:ascii="Arial" w:eastAsia="Garamond" w:hAnsi="Arial" w:cs="Arial"/>
        </w:rPr>
        <w:t xml:space="preserve"> </w:t>
      </w:r>
      <w:r w:rsidRPr="0012257F">
        <w:rPr>
          <w:rStyle w:val="IntenseEmphasis"/>
          <w:rFonts w:ascii="Arial" w:hAnsi="Arial" w:cs="Arial"/>
        </w:rPr>
        <w:t>come</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its</w:t>
      </w:r>
      <w:r w:rsidRPr="0012257F">
        <w:rPr>
          <w:rStyle w:val="IntenseEmphasis"/>
          <w:rFonts w:ascii="Arial" w:eastAsia="Garamond" w:hAnsi="Arial" w:cs="Arial"/>
        </w:rPr>
        <w:t xml:space="preserve"> </w:t>
      </w:r>
      <w:r w:rsidRPr="0012257F">
        <w:rPr>
          <w:rStyle w:val="IntenseEmphasis"/>
          <w:rFonts w:ascii="Arial" w:hAnsi="Arial" w:cs="Arial"/>
        </w:rPr>
        <w:t>wake.</w:t>
      </w:r>
      <w:r w:rsidRPr="0012257F">
        <w:rPr>
          <w:rStyle w:val="IntenseEmphasis"/>
          <w:rFonts w:ascii="Arial" w:eastAsia="Garamond" w:hAnsi="Arial" w:cs="Arial"/>
        </w:rPr>
        <w:t xml:space="preserve"> </w:t>
      </w:r>
      <w:r w:rsidRPr="0012257F">
        <w:rPr>
          <w:rStyle w:val="IntenseEmphasis"/>
          <w:rFonts w:ascii="Arial" w:hAnsi="Arial" w:cs="Arial"/>
        </w:rPr>
        <w:t>Those</w:t>
      </w:r>
      <w:r w:rsidRPr="0012257F">
        <w:rPr>
          <w:rStyle w:val="IntenseEmphasis"/>
          <w:rFonts w:ascii="Arial" w:eastAsia="Garamond" w:hAnsi="Arial" w:cs="Arial"/>
        </w:rPr>
        <w:t xml:space="preserve"> </w:t>
      </w:r>
      <w:r w:rsidRPr="0012257F">
        <w:rPr>
          <w:rStyle w:val="IntenseEmphasis"/>
          <w:rFonts w:ascii="Arial" w:hAnsi="Arial" w:cs="Arial"/>
        </w:rPr>
        <w:t>steadfast</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their</w:t>
      </w:r>
      <w:r w:rsidRPr="0012257F">
        <w:rPr>
          <w:rStyle w:val="IntenseEmphasis"/>
          <w:rFonts w:ascii="Arial" w:eastAsia="Garamond" w:hAnsi="Arial" w:cs="Arial"/>
        </w:rPr>
        <w:t xml:space="preserve"> </w:t>
      </w:r>
      <w:r w:rsidRPr="0012257F">
        <w:rPr>
          <w:rStyle w:val="IntenseEmphasis"/>
          <w:rFonts w:ascii="Arial" w:hAnsi="Arial" w:cs="Arial"/>
        </w:rPr>
        <w:t>conviction</w:t>
      </w:r>
      <w:r w:rsidRPr="0012257F">
        <w:rPr>
          <w:rStyle w:val="IntenseEmphasis"/>
          <w:rFonts w:ascii="Arial" w:eastAsia="Garamond" w:hAnsi="Arial" w:cs="Arial"/>
        </w:rPr>
        <w:t xml:space="preserve"> </w:t>
      </w:r>
      <w:r w:rsidRPr="0012257F">
        <w:rPr>
          <w:rStyle w:val="IntenseEmphasis"/>
          <w:rFonts w:ascii="Arial" w:hAnsi="Arial" w:cs="Arial"/>
        </w:rPr>
        <w:t>that</w:t>
      </w:r>
      <w:r w:rsidRPr="0012257F">
        <w:rPr>
          <w:rStyle w:val="IntenseEmphasis"/>
          <w:rFonts w:ascii="Arial" w:eastAsia="Garamond" w:hAnsi="Arial" w:cs="Arial"/>
        </w:rPr>
        <w:t xml:space="preserve"> </w:t>
      </w:r>
      <w:r w:rsidRPr="0012257F">
        <w:rPr>
          <w:rStyle w:val="IntenseEmphasis"/>
          <w:rFonts w:ascii="Arial" w:hAnsi="Arial" w:cs="Arial"/>
        </w:rPr>
        <w:t>there</w:t>
      </w:r>
      <w:r w:rsidRPr="0012257F">
        <w:rPr>
          <w:rStyle w:val="IntenseEmphasis"/>
          <w:rFonts w:ascii="Arial" w:eastAsia="Garamond" w:hAnsi="Arial" w:cs="Arial"/>
        </w:rPr>
        <w:t xml:space="preserve"> </w:t>
      </w:r>
      <w:r w:rsidRPr="0012257F">
        <w:rPr>
          <w:rStyle w:val="IntenseEmphasis"/>
          <w:rFonts w:ascii="Arial" w:hAnsi="Arial" w:cs="Arial"/>
        </w:rPr>
        <w:t>remained</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discernable</w:t>
      </w:r>
      <w:r w:rsidRPr="0012257F">
        <w:rPr>
          <w:rStyle w:val="IntenseEmphasis"/>
          <w:rFonts w:ascii="Arial" w:eastAsia="Garamond" w:hAnsi="Arial" w:cs="Arial"/>
        </w:rPr>
        <w:t xml:space="preserve"> </w:t>
      </w:r>
      <w:r w:rsidRPr="0012257F">
        <w:rPr>
          <w:rStyle w:val="IntenseEmphasis"/>
          <w:rFonts w:ascii="Arial" w:hAnsi="Arial" w:cs="Arial"/>
        </w:rPr>
        <w:t>quantum</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ethics</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U.S.</w:t>
      </w:r>
      <w:r w:rsidRPr="0012257F">
        <w:rPr>
          <w:rStyle w:val="IntenseEmphasis"/>
          <w:rFonts w:ascii="Arial" w:eastAsia="Garamond" w:hAnsi="Arial" w:cs="Arial"/>
        </w:rPr>
        <w:t xml:space="preserve"> </w:t>
      </w:r>
      <w:r w:rsidRPr="0012257F">
        <w:rPr>
          <w:rStyle w:val="IntenseEmphasis"/>
          <w:rFonts w:ascii="Arial" w:hAnsi="Arial" w:cs="Arial"/>
        </w:rPr>
        <w:t>writ</w:t>
      </w:r>
      <w:r w:rsidRPr="0012257F">
        <w:rPr>
          <w:rStyle w:val="IntenseEmphasis"/>
          <w:rFonts w:ascii="Arial" w:eastAsia="Garamond" w:hAnsi="Arial" w:cs="Arial"/>
        </w:rPr>
        <w:t xml:space="preserve"> </w:t>
      </w:r>
      <w:r w:rsidRPr="0012257F">
        <w:rPr>
          <w:rStyle w:val="IntenseEmphasis"/>
          <w:rFonts w:ascii="Arial" w:hAnsi="Arial" w:cs="Arial"/>
        </w:rPr>
        <w:t>large</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here</w:t>
      </w:r>
      <w:r w:rsidRPr="0012257F">
        <w:rPr>
          <w:rFonts w:ascii="Arial" w:eastAsia="Garamond" w:hAnsi="Arial" w:cs="Arial"/>
          <w:sz w:val="12"/>
        </w:rPr>
        <w:t xml:space="preserve"> </w:t>
      </w:r>
      <w:r w:rsidRPr="0012257F">
        <w:rPr>
          <w:rFonts w:ascii="Arial" w:hAnsi="Arial" w:cs="Arial"/>
          <w:sz w:val="12"/>
        </w:rPr>
        <w:t>I</w:t>
      </w:r>
      <w:r w:rsidRPr="0012257F">
        <w:rPr>
          <w:rFonts w:ascii="Arial" w:eastAsia="Garamond" w:hAnsi="Arial" w:cs="Arial"/>
          <w:sz w:val="12"/>
        </w:rPr>
        <w:t xml:space="preserve"> </w:t>
      </w:r>
      <w:r w:rsidRPr="0012257F">
        <w:rPr>
          <w:rFonts w:ascii="Arial" w:hAnsi="Arial" w:cs="Arial"/>
          <w:sz w:val="12"/>
        </w:rPr>
        <w:t>am</w:t>
      </w:r>
      <w:r w:rsidRPr="0012257F">
        <w:rPr>
          <w:rFonts w:ascii="Arial" w:eastAsia="Garamond" w:hAnsi="Arial" w:cs="Arial"/>
          <w:sz w:val="12"/>
        </w:rPr>
        <w:t xml:space="preserve"> </w:t>
      </w:r>
      <w:r w:rsidRPr="0012257F">
        <w:rPr>
          <w:rFonts w:ascii="Arial" w:hAnsi="Arial" w:cs="Arial"/>
          <w:sz w:val="12"/>
        </w:rPr>
        <w:t>speaking</w:t>
      </w:r>
      <w:r w:rsidRPr="0012257F">
        <w:rPr>
          <w:rFonts w:ascii="Arial" w:eastAsia="Garamond" w:hAnsi="Arial" w:cs="Arial"/>
          <w:sz w:val="12"/>
        </w:rPr>
        <w:t xml:space="preserve"> </w:t>
      </w:r>
      <w:r w:rsidRPr="0012257F">
        <w:rPr>
          <w:rFonts w:ascii="Arial" w:hAnsi="Arial" w:cs="Arial"/>
          <w:sz w:val="12"/>
        </w:rPr>
        <w:t>of</w:t>
      </w:r>
      <w:r w:rsidRPr="0012257F">
        <w:rPr>
          <w:rFonts w:ascii="Arial" w:eastAsia="Garamond" w:hAnsi="Arial" w:cs="Arial"/>
          <w:sz w:val="12"/>
        </w:rPr>
        <w:t xml:space="preserve"> </w:t>
      </w:r>
      <w:r w:rsidRPr="0012257F">
        <w:rPr>
          <w:rFonts w:ascii="Arial" w:hAnsi="Arial" w:cs="Arial"/>
          <w:sz w:val="12"/>
        </w:rPr>
        <w:t>everyone</w:t>
      </w:r>
      <w:r w:rsidRPr="0012257F">
        <w:rPr>
          <w:rFonts w:ascii="Arial" w:eastAsia="Garamond" w:hAnsi="Arial" w:cs="Arial"/>
          <w:sz w:val="12"/>
        </w:rPr>
        <w:t xml:space="preserve"> </w:t>
      </w:r>
      <w:r w:rsidRPr="0012257F">
        <w:rPr>
          <w:rFonts w:ascii="Arial" w:hAnsi="Arial" w:cs="Arial"/>
          <w:sz w:val="12"/>
        </w:rPr>
        <w:t>from</w:t>
      </w:r>
      <w:r w:rsidRPr="0012257F">
        <w:rPr>
          <w:rFonts w:ascii="Arial" w:eastAsia="Garamond" w:hAnsi="Arial" w:cs="Arial"/>
          <w:sz w:val="12"/>
        </w:rPr>
        <w:t xml:space="preserve"> </w:t>
      </w:r>
      <w:r w:rsidRPr="0012257F">
        <w:rPr>
          <w:rFonts w:ascii="Arial" w:hAnsi="Arial" w:cs="Arial"/>
          <w:sz w:val="12"/>
        </w:rPr>
        <w:t>Martin</w:t>
      </w:r>
      <w:r w:rsidRPr="0012257F">
        <w:rPr>
          <w:rFonts w:ascii="Arial" w:eastAsia="Garamond" w:hAnsi="Arial" w:cs="Arial"/>
          <w:sz w:val="12"/>
        </w:rPr>
        <w:t xml:space="preserve"> </w:t>
      </w:r>
      <w:r w:rsidRPr="0012257F">
        <w:rPr>
          <w:rFonts w:ascii="Arial" w:hAnsi="Arial" w:cs="Arial"/>
          <w:sz w:val="12"/>
        </w:rPr>
        <w:t>Luther</w:t>
      </w:r>
      <w:r w:rsidRPr="0012257F">
        <w:rPr>
          <w:rFonts w:ascii="Arial" w:eastAsia="Garamond" w:hAnsi="Arial" w:cs="Arial"/>
          <w:sz w:val="12"/>
        </w:rPr>
        <w:t xml:space="preserve"> </w:t>
      </w:r>
      <w:r w:rsidRPr="0012257F">
        <w:rPr>
          <w:rFonts w:ascii="Arial" w:hAnsi="Arial" w:cs="Arial"/>
          <w:sz w:val="12"/>
        </w:rPr>
        <w:t>King,</w:t>
      </w:r>
      <w:r w:rsidRPr="0012257F">
        <w:rPr>
          <w:rFonts w:ascii="Arial" w:eastAsia="Garamond" w:hAnsi="Arial" w:cs="Arial"/>
          <w:sz w:val="12"/>
        </w:rPr>
        <w:t xml:space="preserve"> </w:t>
      </w:r>
      <w:r w:rsidRPr="0012257F">
        <w:rPr>
          <w:rFonts w:ascii="Arial" w:hAnsi="Arial" w:cs="Arial"/>
          <w:sz w:val="12"/>
        </w:rPr>
        <w:t>Jr.,</w:t>
      </w:r>
      <w:r w:rsidRPr="0012257F">
        <w:rPr>
          <w:rFonts w:ascii="Arial" w:eastAsia="Garamond" w:hAnsi="Arial" w:cs="Arial"/>
          <w:sz w:val="12"/>
        </w:rPr>
        <w:t xml:space="preserve"> </w:t>
      </w:r>
      <w:r w:rsidRPr="0012257F">
        <w:rPr>
          <w:rFonts w:ascii="Arial" w:hAnsi="Arial" w:cs="Arial"/>
          <w:sz w:val="12"/>
        </w:rPr>
        <w:t>prior</w:t>
      </w:r>
      <w:r w:rsidRPr="0012257F">
        <w:rPr>
          <w:rFonts w:ascii="Arial" w:eastAsia="Garamond" w:hAnsi="Arial" w:cs="Arial"/>
          <w:sz w:val="12"/>
        </w:rPr>
        <w:t xml:space="preserve"> </w:t>
      </w:r>
      <w:r w:rsidRPr="0012257F">
        <w:rPr>
          <w:rFonts w:ascii="Arial" w:hAnsi="Arial" w:cs="Arial"/>
          <w:sz w:val="12"/>
        </w:rPr>
        <w:t>to</w:t>
      </w:r>
      <w:r w:rsidRPr="0012257F">
        <w:rPr>
          <w:rFonts w:ascii="Arial" w:eastAsia="Garamond" w:hAnsi="Arial" w:cs="Arial"/>
          <w:sz w:val="12"/>
        </w:rPr>
        <w:t xml:space="preserve"> </w:t>
      </w:r>
      <w:r w:rsidRPr="0012257F">
        <w:rPr>
          <w:rFonts w:ascii="Arial" w:hAnsi="Arial" w:cs="Arial"/>
          <w:sz w:val="12"/>
        </w:rPr>
        <w:t>his</w:t>
      </w:r>
      <w:r w:rsidRPr="0012257F">
        <w:rPr>
          <w:rFonts w:ascii="Arial" w:eastAsia="Garamond" w:hAnsi="Arial" w:cs="Arial"/>
          <w:sz w:val="12"/>
        </w:rPr>
        <w:t xml:space="preserve"> </w:t>
      </w:r>
      <w:r w:rsidRPr="0012257F">
        <w:rPr>
          <w:rFonts w:ascii="Arial" w:hAnsi="Arial" w:cs="Arial"/>
          <w:sz w:val="12"/>
        </w:rPr>
        <w:t>1968</w:t>
      </w:r>
      <w:r w:rsidRPr="0012257F">
        <w:rPr>
          <w:rFonts w:ascii="Arial" w:eastAsia="Garamond" w:hAnsi="Arial" w:cs="Arial"/>
          <w:sz w:val="12"/>
        </w:rPr>
        <w:t xml:space="preserve"> </w:t>
      </w:r>
      <w:r w:rsidRPr="0012257F">
        <w:rPr>
          <w:rFonts w:ascii="Arial" w:hAnsi="Arial" w:cs="Arial"/>
          <w:sz w:val="12"/>
        </w:rPr>
        <w:t>shift,</w:t>
      </w:r>
      <w:r w:rsidRPr="0012257F">
        <w:rPr>
          <w:rFonts w:ascii="Arial" w:eastAsia="Garamond" w:hAnsi="Arial" w:cs="Arial"/>
          <w:sz w:val="12"/>
        </w:rPr>
        <w:t xml:space="preserve"> </w:t>
      </w:r>
      <w:r w:rsidRPr="0012257F">
        <w:rPr>
          <w:rFonts w:ascii="Arial" w:hAnsi="Arial" w:cs="Arial"/>
          <w:sz w:val="12"/>
        </w:rPr>
        <w:t>to</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Tom</w:t>
      </w:r>
      <w:r w:rsidRPr="0012257F">
        <w:rPr>
          <w:rFonts w:ascii="Arial" w:eastAsia="Garamond" w:hAnsi="Arial" w:cs="Arial"/>
          <w:sz w:val="12"/>
        </w:rPr>
        <w:t xml:space="preserve"> </w:t>
      </w:r>
      <w:r w:rsidRPr="0012257F">
        <w:rPr>
          <w:rFonts w:ascii="Arial" w:hAnsi="Arial" w:cs="Arial"/>
          <w:sz w:val="12"/>
        </w:rPr>
        <w:t>Hayden</w:t>
      </w:r>
      <w:r w:rsidRPr="0012257F">
        <w:rPr>
          <w:rFonts w:ascii="Arial" w:eastAsia="Garamond" w:hAnsi="Arial" w:cs="Arial"/>
          <w:sz w:val="12"/>
        </w:rPr>
        <w:t xml:space="preserve"> </w:t>
      </w:r>
      <w:r w:rsidRPr="0012257F">
        <w:rPr>
          <w:rFonts w:ascii="Arial" w:hAnsi="Arial" w:cs="Arial"/>
          <w:sz w:val="12"/>
        </w:rPr>
        <w:t>wing</w:t>
      </w:r>
      <w:r w:rsidRPr="0012257F">
        <w:rPr>
          <w:rFonts w:ascii="Arial" w:eastAsia="Garamond" w:hAnsi="Arial" w:cs="Arial"/>
          <w:sz w:val="12"/>
        </w:rPr>
        <w:t xml:space="preserve"> </w:t>
      </w:r>
      <w:r w:rsidRPr="0012257F">
        <w:rPr>
          <w:rFonts w:ascii="Arial" w:hAnsi="Arial" w:cs="Arial"/>
          <w:sz w:val="12"/>
        </w:rPr>
        <w:t>of</w:t>
      </w:r>
      <w:r w:rsidRPr="0012257F">
        <w:rPr>
          <w:rFonts w:ascii="Arial" w:eastAsia="Garamond" w:hAnsi="Arial" w:cs="Arial"/>
          <w:sz w:val="12"/>
        </w:rPr>
        <w:t xml:space="preserve"> </w:t>
      </w:r>
      <w:r w:rsidRPr="0012257F">
        <w:rPr>
          <w:rFonts w:ascii="Arial" w:hAnsi="Arial" w:cs="Arial"/>
          <w:sz w:val="12"/>
        </w:rPr>
        <w:t>SDS,</w:t>
      </w:r>
      <w:r w:rsidRPr="0012257F">
        <w:rPr>
          <w:rFonts w:ascii="Arial" w:eastAsia="Garamond" w:hAnsi="Arial" w:cs="Arial"/>
          <w:sz w:val="12"/>
        </w:rPr>
        <w:t xml:space="preserve"> </w:t>
      </w:r>
      <w:r w:rsidRPr="0012257F">
        <w:rPr>
          <w:rFonts w:ascii="Arial" w:hAnsi="Arial" w:cs="Arial"/>
          <w:sz w:val="12"/>
        </w:rPr>
        <w:t>to</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Julian</w:t>
      </w:r>
      <w:r w:rsidRPr="0012257F">
        <w:rPr>
          <w:rFonts w:ascii="Arial" w:eastAsia="Garamond" w:hAnsi="Arial" w:cs="Arial"/>
          <w:sz w:val="12"/>
        </w:rPr>
        <w:t xml:space="preserve"> </w:t>
      </w:r>
      <w:r w:rsidRPr="0012257F">
        <w:rPr>
          <w:rFonts w:ascii="Arial" w:hAnsi="Arial" w:cs="Arial"/>
          <w:sz w:val="12"/>
        </w:rPr>
        <w:t>Bond</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Marion</w:t>
      </w:r>
      <w:r w:rsidRPr="0012257F">
        <w:rPr>
          <w:rFonts w:ascii="Arial" w:eastAsia="Garamond" w:hAnsi="Arial" w:cs="Arial"/>
          <w:sz w:val="12"/>
        </w:rPr>
        <w:t xml:space="preserve"> </w:t>
      </w:r>
      <w:r w:rsidRPr="0012257F">
        <w:rPr>
          <w:rFonts w:ascii="Arial" w:hAnsi="Arial" w:cs="Arial"/>
          <w:sz w:val="12"/>
        </w:rPr>
        <w:t>Barry</w:t>
      </w:r>
      <w:r w:rsidRPr="0012257F">
        <w:rPr>
          <w:rFonts w:ascii="Arial" w:eastAsia="Garamond" w:hAnsi="Arial" w:cs="Arial"/>
          <w:sz w:val="12"/>
        </w:rPr>
        <w:t xml:space="preserve"> </w:t>
      </w:r>
      <w:r w:rsidRPr="0012257F">
        <w:rPr>
          <w:rFonts w:ascii="Arial" w:hAnsi="Arial" w:cs="Arial"/>
          <w:sz w:val="12"/>
        </w:rPr>
        <w:t>faction</w:t>
      </w:r>
      <w:r w:rsidRPr="0012257F">
        <w:rPr>
          <w:rFonts w:ascii="Arial" w:eastAsia="Garamond" w:hAnsi="Arial" w:cs="Arial"/>
          <w:sz w:val="12"/>
        </w:rPr>
        <w:t xml:space="preserve"> </w:t>
      </w:r>
      <w:r w:rsidRPr="0012257F">
        <w:rPr>
          <w:rFonts w:ascii="Arial" w:hAnsi="Arial" w:cs="Arial"/>
          <w:sz w:val="12"/>
        </w:rPr>
        <w:t>of</w:t>
      </w:r>
      <w:r w:rsidRPr="0012257F">
        <w:rPr>
          <w:rFonts w:ascii="Arial" w:eastAsia="Garamond" w:hAnsi="Arial" w:cs="Arial"/>
          <w:sz w:val="12"/>
        </w:rPr>
        <w:t xml:space="preserve"> </w:t>
      </w:r>
      <w:r w:rsidRPr="0012257F">
        <w:rPr>
          <w:rFonts w:ascii="Arial" w:hAnsi="Arial" w:cs="Arial"/>
          <w:sz w:val="12"/>
        </w:rPr>
        <w:t>SNCC,</w:t>
      </w:r>
      <w:r w:rsidRPr="0012257F">
        <w:rPr>
          <w:rFonts w:ascii="Arial" w:eastAsia="Garamond" w:hAnsi="Arial" w:cs="Arial"/>
          <w:sz w:val="12"/>
        </w:rPr>
        <w:t xml:space="preserve"> </w:t>
      </w:r>
      <w:r w:rsidRPr="0012257F">
        <w:rPr>
          <w:rFonts w:ascii="Arial" w:hAnsi="Arial" w:cs="Arial"/>
          <w:sz w:val="12"/>
        </w:rPr>
        <w:t>to</w:t>
      </w:r>
      <w:r w:rsidRPr="0012257F">
        <w:rPr>
          <w:rFonts w:ascii="Arial" w:eastAsia="Garamond" w:hAnsi="Arial" w:cs="Arial"/>
          <w:sz w:val="12"/>
        </w:rPr>
        <w:t xml:space="preserve"> </w:t>
      </w:r>
      <w:r w:rsidRPr="0012257F">
        <w:rPr>
          <w:rFonts w:ascii="Arial" w:hAnsi="Arial" w:cs="Arial"/>
          <w:sz w:val="12"/>
        </w:rPr>
        <w:t>Bobbie</w:t>
      </w:r>
      <w:r w:rsidRPr="0012257F">
        <w:rPr>
          <w:rFonts w:ascii="Arial" w:eastAsia="Garamond" w:hAnsi="Arial" w:cs="Arial"/>
          <w:sz w:val="12"/>
        </w:rPr>
        <w:t xml:space="preserve"> </w:t>
      </w:r>
      <w:r w:rsidRPr="0012257F">
        <w:rPr>
          <w:rFonts w:ascii="Arial" w:hAnsi="Arial" w:cs="Arial"/>
          <w:sz w:val="12"/>
        </w:rPr>
        <w:t>Kennedy</w:t>
      </w:r>
      <w:r w:rsidRPr="0012257F">
        <w:rPr>
          <w:rFonts w:ascii="Arial" w:eastAsia="Garamond" w:hAnsi="Arial" w:cs="Arial"/>
          <w:sz w:val="12"/>
        </w:rPr>
        <w:t xml:space="preserve"> </w:t>
      </w:r>
      <w:r w:rsidRPr="0012257F">
        <w:rPr>
          <w:rFonts w:ascii="Arial" w:hAnsi="Arial" w:cs="Arial"/>
          <w:sz w:val="12"/>
        </w:rPr>
        <w:t>Democrats)</w:t>
      </w:r>
      <w:r w:rsidRPr="0012257F">
        <w:rPr>
          <w:rFonts w:ascii="Arial" w:eastAsia="Garamond" w:hAnsi="Arial" w:cs="Arial"/>
          <w:sz w:val="12"/>
        </w:rPr>
        <w:t xml:space="preserve"> </w:t>
      </w:r>
      <w:r w:rsidRPr="0012257F">
        <w:rPr>
          <w:rStyle w:val="IntenseEmphasis"/>
          <w:rFonts w:ascii="Arial" w:hAnsi="Arial" w:cs="Arial"/>
        </w:rPr>
        <w:t>were</w:t>
      </w:r>
      <w:r w:rsidRPr="0012257F">
        <w:rPr>
          <w:rStyle w:val="IntenseEmphasis"/>
          <w:rFonts w:ascii="Arial" w:eastAsia="Garamond" w:hAnsi="Arial" w:cs="Arial"/>
        </w:rPr>
        <w:t xml:space="preserve"> </w:t>
      </w:r>
      <w:r w:rsidRPr="0012257F">
        <w:rPr>
          <w:rStyle w:val="IntenseEmphasis"/>
          <w:rFonts w:ascii="Arial" w:hAnsi="Arial" w:cs="Arial"/>
        </w:rPr>
        <w:t>accountable,</w:t>
      </w:r>
      <w:r w:rsidRPr="0012257F">
        <w:rPr>
          <w:rFonts w:ascii="Arial" w:eastAsia="Garamond" w:hAnsi="Arial" w:cs="Arial"/>
          <w:sz w:val="12"/>
        </w:rPr>
        <w:t xml:space="preserve"> </w:t>
      </w:r>
      <w:r w:rsidRPr="0012257F">
        <w:rPr>
          <w:rFonts w:ascii="Arial" w:hAnsi="Arial" w:cs="Arial"/>
          <w:sz w:val="12"/>
        </w:rPr>
        <w:t>in</w:t>
      </w:r>
      <w:r w:rsidRPr="0012257F">
        <w:rPr>
          <w:rFonts w:ascii="Arial" w:eastAsia="Garamond" w:hAnsi="Arial" w:cs="Arial"/>
          <w:sz w:val="12"/>
        </w:rPr>
        <w:t xml:space="preserve"> </w:t>
      </w:r>
      <w:r w:rsidRPr="0012257F">
        <w:rPr>
          <w:rFonts w:ascii="Arial" w:hAnsi="Arial" w:cs="Arial"/>
          <w:sz w:val="12"/>
        </w:rPr>
        <w:t>their</w:t>
      </w:r>
      <w:r w:rsidRPr="0012257F">
        <w:rPr>
          <w:rFonts w:ascii="Arial" w:eastAsia="Garamond" w:hAnsi="Arial" w:cs="Arial"/>
          <w:sz w:val="12"/>
        </w:rPr>
        <w:t xml:space="preserve"> </w:t>
      </w:r>
      <w:r w:rsidRPr="0012257F">
        <w:rPr>
          <w:rFonts w:ascii="Arial" w:hAnsi="Arial" w:cs="Arial"/>
          <w:sz w:val="12"/>
        </w:rPr>
        <w:t>rhetorical</w:t>
      </w:r>
      <w:r w:rsidRPr="0012257F">
        <w:rPr>
          <w:rFonts w:ascii="Arial" w:eastAsia="Garamond" w:hAnsi="Arial" w:cs="Arial"/>
          <w:sz w:val="12"/>
        </w:rPr>
        <w:t xml:space="preserve"> </w:t>
      </w:r>
      <w:r w:rsidRPr="0012257F">
        <w:rPr>
          <w:rFonts w:ascii="Arial" w:hAnsi="Arial" w:cs="Arial"/>
          <w:sz w:val="12"/>
        </w:rPr>
        <w:t>machinations,</w:t>
      </w:r>
      <w:r w:rsidRPr="0012257F">
        <w:rPr>
          <w:rFonts w:ascii="Arial" w:eastAsia="Garamond" w:hAnsi="Arial" w:cs="Arial"/>
          <w:sz w:val="12"/>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paradigmatic</w:t>
      </w:r>
      <w:r w:rsidRPr="0012257F">
        <w:rPr>
          <w:rStyle w:val="IntenseEmphasis"/>
          <w:rFonts w:ascii="Arial" w:eastAsia="Garamond" w:hAnsi="Arial" w:cs="Arial"/>
        </w:rPr>
        <w:t xml:space="preserve"> </w:t>
      </w:r>
      <w:r w:rsidRPr="0012257F">
        <w:rPr>
          <w:rStyle w:val="IntenseEmphasis"/>
          <w:rFonts w:ascii="Arial" w:hAnsi="Arial" w:cs="Arial"/>
        </w:rPr>
        <w:t>zeitgeist</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Black</w:t>
      </w:r>
      <w:r w:rsidRPr="0012257F">
        <w:rPr>
          <w:rStyle w:val="IntenseEmphasis"/>
          <w:rFonts w:ascii="Arial" w:eastAsia="Garamond" w:hAnsi="Arial" w:cs="Arial"/>
        </w:rPr>
        <w:t xml:space="preserve"> </w:t>
      </w:r>
      <w:r w:rsidRPr="0012257F">
        <w:rPr>
          <w:rStyle w:val="IntenseEmphasis"/>
          <w:rFonts w:ascii="Arial" w:hAnsi="Arial" w:cs="Arial"/>
        </w:rPr>
        <w:t>Panthers,</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American</w:t>
      </w:r>
      <w:r w:rsidRPr="0012257F">
        <w:rPr>
          <w:rStyle w:val="IntenseEmphasis"/>
          <w:rFonts w:ascii="Arial" w:eastAsia="Garamond" w:hAnsi="Arial" w:cs="Arial"/>
        </w:rPr>
        <w:t xml:space="preserve"> </w:t>
      </w:r>
      <w:r w:rsidRPr="0012257F">
        <w:rPr>
          <w:rStyle w:val="IntenseEmphasis"/>
          <w:rFonts w:ascii="Arial" w:hAnsi="Arial" w:cs="Arial"/>
        </w:rPr>
        <w:t>Indian</w:t>
      </w:r>
      <w:r w:rsidRPr="0012257F">
        <w:rPr>
          <w:rStyle w:val="IntenseEmphasis"/>
          <w:rFonts w:ascii="Arial" w:eastAsia="Garamond" w:hAnsi="Arial" w:cs="Arial"/>
        </w:rPr>
        <w:t xml:space="preserve"> </w:t>
      </w:r>
      <w:r w:rsidRPr="0012257F">
        <w:rPr>
          <w:rStyle w:val="IntenseEmphasis"/>
          <w:rFonts w:ascii="Arial" w:hAnsi="Arial" w:cs="Arial"/>
        </w:rPr>
        <w:t>Movement,</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Weather</w:t>
      </w:r>
      <w:r w:rsidRPr="0012257F">
        <w:rPr>
          <w:rStyle w:val="IntenseEmphasis"/>
          <w:rFonts w:ascii="Arial" w:eastAsia="Garamond" w:hAnsi="Arial" w:cs="Arial"/>
        </w:rPr>
        <w:t xml:space="preserve"> </w:t>
      </w:r>
      <w:r w:rsidRPr="0012257F">
        <w:rPr>
          <w:rStyle w:val="IntenseEmphasis"/>
          <w:rFonts w:ascii="Arial" w:hAnsi="Arial" w:cs="Arial"/>
        </w:rPr>
        <w:t>Underground.</w:t>
      </w:r>
      <w:r w:rsidRPr="0012257F">
        <w:rPr>
          <w:rStyle w:val="IntenseEmphasis"/>
          <w:rFonts w:ascii="Arial" w:eastAsia="Garamond" w:hAnsi="Arial" w:cs="Arial"/>
        </w:rPr>
        <w:t xml:space="preserve"> </w:t>
      </w:r>
      <w:r w:rsidRPr="0012257F">
        <w:rPr>
          <w:rStyle w:val="IntenseEmphasis"/>
          <w:rFonts w:ascii="Arial" w:hAnsi="Arial" w:cs="Arial"/>
          <w:highlight w:val="yellow"/>
        </w:rPr>
        <w:t>Radicals</w:t>
      </w:r>
      <w:r w:rsidRPr="0012257F">
        <w:rPr>
          <w:rStyle w:val="IntenseEmphasis"/>
          <w:rFonts w:ascii="Arial" w:eastAsia="Garamond" w:hAnsi="Arial" w:cs="Arial"/>
          <w:highlight w:val="yellow"/>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progressives</w:t>
      </w:r>
      <w:r w:rsidRPr="0012257F">
        <w:rPr>
          <w:rStyle w:val="IntenseEmphasis"/>
          <w:rFonts w:ascii="Arial" w:eastAsia="Garamond" w:hAnsi="Arial" w:cs="Arial"/>
        </w:rPr>
        <w:t xml:space="preserve"> </w:t>
      </w:r>
      <w:r w:rsidRPr="0012257F">
        <w:rPr>
          <w:rStyle w:val="IntenseEmphasis"/>
          <w:rFonts w:ascii="Arial" w:hAnsi="Arial" w:cs="Arial"/>
        </w:rPr>
        <w:t>could</w:t>
      </w:r>
      <w:r w:rsidRPr="0012257F">
        <w:rPr>
          <w:rStyle w:val="IntenseEmphasis"/>
          <w:rFonts w:ascii="Arial" w:eastAsia="Garamond" w:hAnsi="Arial" w:cs="Arial"/>
        </w:rPr>
        <w:t xml:space="preserve"> </w:t>
      </w:r>
      <w:r w:rsidRPr="0012257F">
        <w:rPr>
          <w:rStyle w:val="IntenseEmphasis"/>
          <w:rFonts w:ascii="Arial" w:hAnsi="Arial" w:cs="Arial"/>
        </w:rPr>
        <w:t>deride</w:t>
      </w:r>
      <w:r w:rsidRPr="0012257F">
        <w:rPr>
          <w:rStyle w:val="IntenseEmphasis"/>
          <w:rFonts w:ascii="Arial" w:hAnsi="Arial" w:cs="Arial"/>
          <w:highlight w:val="yellow"/>
        </w:rPr>
        <w:t>,</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reject,</w:t>
      </w:r>
      <w:r w:rsidRPr="0012257F">
        <w:rPr>
          <w:rStyle w:val="IntenseEmphasis"/>
          <w:rFonts w:ascii="Arial" w:eastAsia="Garamond" w:hAnsi="Arial" w:cs="Arial"/>
          <w:highlight w:val="yellow"/>
        </w:rPr>
        <w:t xml:space="preserve"> </w:t>
      </w:r>
      <w:r w:rsidRPr="0012257F">
        <w:rPr>
          <w:rStyle w:val="IntenseEmphasis"/>
          <w:rFonts w:ascii="Arial" w:hAnsi="Arial" w:cs="Arial"/>
        </w:rPr>
        <w:t>or</w:t>
      </w:r>
      <w:r w:rsidRPr="0012257F">
        <w:rPr>
          <w:rStyle w:val="IntenseEmphasis"/>
          <w:rFonts w:ascii="Arial" w:eastAsia="Garamond" w:hAnsi="Arial" w:cs="Arial"/>
        </w:rPr>
        <w:t xml:space="preserve"> </w:t>
      </w:r>
      <w:r w:rsidRPr="0012257F">
        <w:rPr>
          <w:rStyle w:val="IntenseEmphasis"/>
          <w:rFonts w:ascii="Arial" w:hAnsi="Arial" w:cs="Arial"/>
        </w:rPr>
        <w:t>chastise</w:t>
      </w:r>
      <w:r w:rsidRPr="0012257F">
        <w:rPr>
          <w:rStyle w:val="IntenseEmphasis"/>
          <w:rFonts w:ascii="Arial" w:eastAsia="Garamond" w:hAnsi="Arial" w:cs="Arial"/>
        </w:rPr>
        <w:t xml:space="preserve"> </w:t>
      </w:r>
      <w:r w:rsidRPr="0012257F">
        <w:rPr>
          <w:rStyle w:val="IntenseEmphasis"/>
          <w:rFonts w:ascii="Arial" w:hAnsi="Arial" w:cs="Arial"/>
          <w:highlight w:val="yellow"/>
        </w:rPr>
        <w:t>armed</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struggle</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mercilessly</w:t>
      </w:r>
      <w:r w:rsidRPr="0012257F">
        <w:rPr>
          <w:rStyle w:val="IntenseEmphasis"/>
          <w:rFonts w:ascii="Arial" w:eastAsia="Garamond" w:hAnsi="Arial" w:cs="Arial"/>
          <w:highlight w:val="yellow"/>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cavalierly</w:t>
      </w:r>
      <w:r w:rsidRPr="0012257F">
        <w:rPr>
          <w:rStyle w:val="IntenseEmphasis"/>
          <w:rFonts w:ascii="Arial" w:eastAsia="Garamond" w:hAnsi="Arial" w:cs="Arial"/>
        </w:rPr>
        <w:t xml:space="preserve"> </w:t>
      </w:r>
      <w:r w:rsidRPr="0012257F">
        <w:rPr>
          <w:rStyle w:val="IntenseEmphasis"/>
          <w:rFonts w:ascii="Arial" w:hAnsi="Arial" w:cs="Arial"/>
          <w:highlight w:val="yellow"/>
        </w:rPr>
        <w:t>with</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respect</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to</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tactics</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and</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the</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possibility</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of</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success,</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but</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they</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could</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not</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dismiss</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revolution-as-ethic</w:t>
      </w:r>
      <w:r w:rsidRPr="0012257F">
        <w:rPr>
          <w:rStyle w:val="IntenseEmphasis"/>
          <w:rFonts w:ascii="Arial" w:eastAsia="Garamond" w:hAnsi="Arial" w:cs="Arial"/>
          <w:highlight w:val="yellow"/>
        </w:rPr>
        <w:t xml:space="preserve"> </w:t>
      </w:r>
      <w:r w:rsidRPr="0012257F">
        <w:rPr>
          <w:rStyle w:val="IntenseEmphasis"/>
          <w:rFonts w:ascii="Arial" w:hAnsi="Arial" w:cs="Arial"/>
        </w:rPr>
        <w:t>because</w:t>
      </w:r>
      <w:r w:rsidRPr="0012257F">
        <w:rPr>
          <w:rStyle w:val="IntenseEmphasis"/>
          <w:rFonts w:ascii="Arial" w:eastAsia="Garamond" w:hAnsi="Arial" w:cs="Arial"/>
        </w:rPr>
        <w:t xml:space="preserve"> </w:t>
      </w:r>
      <w:r w:rsidRPr="0012257F">
        <w:rPr>
          <w:rStyle w:val="Emphasis"/>
          <w:rFonts w:ascii="Arial" w:hAnsi="Arial" w:cs="Arial"/>
        </w:rPr>
        <w:t>they</w:t>
      </w:r>
      <w:r w:rsidRPr="0012257F">
        <w:rPr>
          <w:rStyle w:val="Emphasis"/>
          <w:rFonts w:ascii="Arial" w:eastAsia="Garamond" w:hAnsi="Arial" w:cs="Arial"/>
        </w:rPr>
        <w:t xml:space="preserve"> </w:t>
      </w:r>
      <w:r w:rsidRPr="0012257F">
        <w:rPr>
          <w:rStyle w:val="Emphasis"/>
          <w:rFonts w:ascii="Arial" w:hAnsi="Arial" w:cs="Arial"/>
        </w:rPr>
        <w:t>could</w:t>
      </w:r>
      <w:r w:rsidRPr="0012257F">
        <w:rPr>
          <w:rStyle w:val="Emphasis"/>
          <w:rFonts w:ascii="Arial" w:eastAsia="Garamond" w:hAnsi="Arial" w:cs="Arial"/>
        </w:rPr>
        <w:t xml:space="preserve"> </w:t>
      </w:r>
      <w:r w:rsidRPr="0012257F">
        <w:rPr>
          <w:rStyle w:val="Emphasis"/>
          <w:rFonts w:ascii="Arial" w:hAnsi="Arial" w:cs="Arial"/>
        </w:rPr>
        <w:t>not</w:t>
      </w:r>
      <w:r w:rsidRPr="0012257F">
        <w:rPr>
          <w:rStyle w:val="Emphasis"/>
          <w:rFonts w:ascii="Arial" w:eastAsia="Garamond" w:hAnsi="Arial" w:cs="Arial"/>
        </w:rPr>
        <w:t xml:space="preserve"> </w:t>
      </w:r>
      <w:r w:rsidRPr="0012257F">
        <w:rPr>
          <w:rStyle w:val="Emphasis"/>
          <w:rFonts w:ascii="Arial" w:hAnsi="Arial" w:cs="Arial"/>
        </w:rPr>
        <w:t>make</w:t>
      </w:r>
      <w:r w:rsidRPr="0012257F">
        <w:rPr>
          <w:rStyle w:val="Emphasis"/>
          <w:rFonts w:ascii="Arial" w:eastAsia="Garamond" w:hAnsi="Arial" w:cs="Arial"/>
        </w:rPr>
        <w:t xml:space="preserve"> </w:t>
      </w:r>
      <w:r w:rsidRPr="0012257F">
        <w:rPr>
          <w:rStyle w:val="Emphasis"/>
          <w:rFonts w:ascii="Arial" w:hAnsi="Arial" w:cs="Arial"/>
        </w:rPr>
        <w:t>a</w:t>
      </w:r>
      <w:r w:rsidRPr="0012257F">
        <w:rPr>
          <w:rStyle w:val="Emphasis"/>
          <w:rFonts w:ascii="Arial" w:eastAsia="Garamond" w:hAnsi="Arial" w:cs="Arial"/>
        </w:rPr>
        <w:t xml:space="preserve"> </w:t>
      </w:r>
      <w:r w:rsidRPr="0012257F">
        <w:rPr>
          <w:rStyle w:val="Emphasis"/>
          <w:rFonts w:ascii="Arial" w:hAnsi="Arial" w:cs="Arial"/>
        </w:rPr>
        <w:t>convincing</w:t>
      </w:r>
      <w:r w:rsidRPr="0012257F">
        <w:rPr>
          <w:rStyle w:val="Emphasis"/>
          <w:rFonts w:ascii="Arial" w:eastAsia="Garamond" w:hAnsi="Arial" w:cs="Arial"/>
        </w:rPr>
        <w:t xml:space="preserve"> </w:t>
      </w:r>
      <w:r w:rsidRPr="0012257F">
        <w:rPr>
          <w:rStyle w:val="Emphasis"/>
          <w:rFonts w:ascii="Arial" w:hAnsi="Arial" w:cs="Arial"/>
        </w:rPr>
        <w:t>case</w:t>
      </w:r>
      <w:r w:rsidRPr="0012257F">
        <w:rPr>
          <w:rFonts w:ascii="Arial" w:eastAsia="Garamond" w:hAnsi="Arial" w:cs="Arial"/>
          <w:sz w:val="12"/>
        </w:rPr>
        <w:t>—</w:t>
      </w:r>
      <w:r w:rsidRPr="0012257F">
        <w:rPr>
          <w:rFonts w:ascii="Arial" w:hAnsi="Arial" w:cs="Arial"/>
          <w:sz w:val="12"/>
        </w:rPr>
        <w:t>by</w:t>
      </w:r>
      <w:r w:rsidRPr="0012257F">
        <w:rPr>
          <w:rFonts w:ascii="Arial" w:eastAsia="Garamond" w:hAnsi="Arial" w:cs="Arial"/>
          <w:sz w:val="12"/>
        </w:rPr>
        <w:t xml:space="preserve"> </w:t>
      </w:r>
      <w:r w:rsidRPr="0012257F">
        <w:rPr>
          <w:rFonts w:ascii="Arial" w:hAnsi="Arial" w:cs="Arial"/>
          <w:sz w:val="12"/>
        </w:rPr>
        <w:t>way</w:t>
      </w:r>
      <w:r w:rsidRPr="0012257F">
        <w:rPr>
          <w:rFonts w:ascii="Arial" w:eastAsia="Garamond" w:hAnsi="Arial" w:cs="Arial"/>
          <w:sz w:val="12"/>
        </w:rPr>
        <w:t xml:space="preserve"> </w:t>
      </w:r>
      <w:r w:rsidRPr="0012257F">
        <w:rPr>
          <w:rFonts w:ascii="Arial" w:hAnsi="Arial" w:cs="Arial"/>
          <w:sz w:val="12"/>
        </w:rPr>
        <w:t>of</w:t>
      </w:r>
      <w:r w:rsidRPr="0012257F">
        <w:rPr>
          <w:rFonts w:ascii="Arial" w:eastAsia="Garamond" w:hAnsi="Arial" w:cs="Arial"/>
          <w:sz w:val="12"/>
        </w:rPr>
        <w:t xml:space="preserve"> </w:t>
      </w:r>
      <w:r w:rsidRPr="0012257F">
        <w:rPr>
          <w:rFonts w:ascii="Arial" w:hAnsi="Arial" w:cs="Arial"/>
          <w:sz w:val="12"/>
        </w:rPr>
        <w:t>a</w:t>
      </w:r>
      <w:r w:rsidRPr="0012257F">
        <w:rPr>
          <w:rFonts w:ascii="Arial" w:eastAsia="Garamond" w:hAnsi="Arial" w:cs="Arial"/>
          <w:sz w:val="12"/>
        </w:rPr>
        <w:t xml:space="preserve"> </w:t>
      </w:r>
      <w:r w:rsidRPr="0012257F">
        <w:rPr>
          <w:rFonts w:ascii="Arial" w:hAnsi="Arial" w:cs="Arial"/>
          <w:sz w:val="12"/>
        </w:rPr>
        <w:t>paradigmatic</w:t>
      </w:r>
      <w:r w:rsidRPr="0012257F">
        <w:rPr>
          <w:rFonts w:ascii="Arial" w:eastAsia="Garamond" w:hAnsi="Arial" w:cs="Arial"/>
          <w:sz w:val="12"/>
        </w:rPr>
        <w:t xml:space="preserve"> </w:t>
      </w:r>
      <w:r w:rsidRPr="0012257F">
        <w:rPr>
          <w:rFonts w:ascii="Arial" w:hAnsi="Arial" w:cs="Arial"/>
          <w:sz w:val="12"/>
        </w:rPr>
        <w:t>analysis</w:t>
      </w:r>
      <w:r w:rsidRPr="0012257F">
        <w:rPr>
          <w:rFonts w:ascii="Arial" w:eastAsia="Garamond" w:hAnsi="Arial" w:cs="Arial"/>
          <w:sz w:val="12"/>
        </w:rPr>
        <w:t>—</w:t>
      </w:r>
      <w:r w:rsidRPr="0012257F">
        <w:rPr>
          <w:rStyle w:val="IntenseEmphasis"/>
          <w:rFonts w:ascii="Arial" w:hAnsi="Arial" w:cs="Arial"/>
        </w:rPr>
        <w:t>that</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U.S.</w:t>
      </w:r>
      <w:r w:rsidRPr="0012257F">
        <w:rPr>
          <w:rStyle w:val="IntenseEmphasis"/>
          <w:rFonts w:ascii="Arial" w:eastAsia="Garamond" w:hAnsi="Arial" w:cs="Arial"/>
        </w:rPr>
        <w:t xml:space="preserve"> </w:t>
      </w:r>
      <w:r w:rsidRPr="0012257F">
        <w:rPr>
          <w:rStyle w:val="IntenseEmphasis"/>
          <w:rFonts w:ascii="Arial" w:hAnsi="Arial" w:cs="Arial"/>
        </w:rPr>
        <w:t>was</w:t>
      </w:r>
      <w:r w:rsidRPr="0012257F">
        <w:rPr>
          <w:rStyle w:val="IntenseEmphasis"/>
          <w:rFonts w:ascii="Arial" w:eastAsia="Garamond" w:hAnsi="Arial" w:cs="Arial"/>
        </w:rPr>
        <w:t xml:space="preserve"> </w:t>
      </w:r>
      <w:r w:rsidRPr="0012257F">
        <w:rPr>
          <w:rStyle w:val="IntenseEmphasis"/>
          <w:rFonts w:ascii="Arial" w:hAnsi="Arial" w:cs="Arial"/>
        </w:rPr>
        <w:t>an</w:t>
      </w:r>
      <w:r w:rsidRPr="0012257F">
        <w:rPr>
          <w:rStyle w:val="IntenseEmphasis"/>
          <w:rFonts w:ascii="Arial" w:eastAsia="Garamond" w:hAnsi="Arial" w:cs="Arial"/>
        </w:rPr>
        <w:t xml:space="preserve"> </w:t>
      </w:r>
      <w:r w:rsidRPr="0012257F">
        <w:rPr>
          <w:rStyle w:val="IntenseEmphasis"/>
          <w:rFonts w:ascii="Arial" w:hAnsi="Arial" w:cs="Arial"/>
        </w:rPr>
        <w:t>ethical</w:t>
      </w:r>
      <w:r w:rsidRPr="0012257F">
        <w:rPr>
          <w:rStyle w:val="IntenseEmphasis"/>
          <w:rFonts w:ascii="Arial" w:eastAsia="Garamond" w:hAnsi="Arial" w:cs="Arial"/>
        </w:rPr>
        <w:t xml:space="preserve"> </w:t>
      </w:r>
      <w:r w:rsidRPr="0012257F">
        <w:rPr>
          <w:rStyle w:val="IntenseEmphasis"/>
          <w:rFonts w:ascii="Arial" w:hAnsi="Arial" w:cs="Arial"/>
        </w:rPr>
        <w:t>formation</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still</w:t>
      </w:r>
      <w:r w:rsidRPr="0012257F">
        <w:rPr>
          <w:rStyle w:val="IntenseEmphasis"/>
          <w:rFonts w:ascii="Arial" w:eastAsia="Garamond" w:hAnsi="Arial" w:cs="Arial"/>
        </w:rPr>
        <w:t xml:space="preserve"> </w:t>
      </w:r>
      <w:r w:rsidRPr="0012257F">
        <w:rPr>
          <w:rStyle w:val="IntenseEmphasis"/>
          <w:rFonts w:ascii="Arial" w:hAnsi="Arial" w:cs="Arial"/>
        </w:rPr>
        <w:t>hope</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maintain</w:t>
      </w:r>
      <w:r w:rsidRPr="0012257F">
        <w:rPr>
          <w:rStyle w:val="IntenseEmphasis"/>
          <w:rFonts w:ascii="Arial" w:eastAsia="Garamond" w:hAnsi="Arial" w:cs="Arial"/>
        </w:rPr>
        <w:t xml:space="preserve"> </w:t>
      </w:r>
      <w:r w:rsidRPr="0012257F">
        <w:rPr>
          <w:rStyle w:val="IntenseEmphasis"/>
          <w:rFonts w:ascii="Arial" w:hAnsi="Arial" w:cs="Arial"/>
        </w:rPr>
        <w:t>credibility</w:t>
      </w:r>
      <w:r w:rsidRPr="0012257F">
        <w:rPr>
          <w:rStyle w:val="IntenseEmphasis"/>
          <w:rFonts w:ascii="Arial" w:eastAsia="Garamond" w:hAnsi="Arial" w:cs="Arial"/>
        </w:rPr>
        <w:t xml:space="preserve"> </w:t>
      </w:r>
      <w:r w:rsidRPr="0012257F">
        <w:rPr>
          <w:rStyle w:val="IntenseEmphasis"/>
          <w:rFonts w:ascii="Arial" w:hAnsi="Arial" w:cs="Arial"/>
        </w:rPr>
        <w:t>as</w:t>
      </w:r>
      <w:r w:rsidRPr="0012257F">
        <w:rPr>
          <w:rStyle w:val="IntenseEmphasis"/>
          <w:rFonts w:ascii="Arial" w:eastAsia="Garamond" w:hAnsi="Arial" w:cs="Arial"/>
        </w:rPr>
        <w:t xml:space="preserve"> </w:t>
      </w:r>
      <w:r w:rsidRPr="0012257F">
        <w:rPr>
          <w:rStyle w:val="IntenseEmphasis"/>
          <w:rFonts w:ascii="Arial" w:hAnsi="Arial" w:cs="Arial"/>
        </w:rPr>
        <w:t>radicals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progressives</w:t>
      </w:r>
      <w:r w:rsidRPr="0012257F">
        <w:rPr>
          <w:rFonts w:ascii="Arial" w:hAnsi="Arial" w:cs="Arial"/>
          <w:sz w:val="12"/>
        </w:rPr>
        <w:t>.</w:t>
      </w:r>
      <w:r w:rsidRPr="0012257F">
        <w:rPr>
          <w:rFonts w:ascii="Arial" w:eastAsia="Garamond" w:hAnsi="Arial" w:cs="Arial"/>
          <w:sz w:val="12"/>
        </w:rPr>
        <w:t xml:space="preserve"> </w:t>
      </w:r>
      <w:r w:rsidRPr="0012257F">
        <w:rPr>
          <w:rStyle w:val="IntenseEmphasis"/>
          <w:rFonts w:ascii="Arial" w:hAnsi="Arial" w:cs="Arial"/>
        </w:rPr>
        <w:t>Even</w:t>
      </w:r>
      <w:r w:rsidRPr="0012257F">
        <w:rPr>
          <w:rStyle w:val="IntenseEmphasis"/>
          <w:rFonts w:ascii="Arial" w:eastAsia="Garamond" w:hAnsi="Arial" w:cs="Arial"/>
        </w:rPr>
        <w:t xml:space="preserve"> </w:t>
      </w:r>
      <w:r w:rsidRPr="0012257F">
        <w:rPr>
          <w:rStyle w:val="IntenseEmphasis"/>
          <w:rFonts w:ascii="Arial" w:hAnsi="Arial" w:cs="Arial"/>
        </w:rPr>
        <w:t>Bobby</w:t>
      </w:r>
      <w:r w:rsidRPr="0012257F">
        <w:rPr>
          <w:rStyle w:val="IntenseEmphasis"/>
          <w:rFonts w:ascii="Arial" w:eastAsia="Garamond" w:hAnsi="Arial" w:cs="Arial"/>
        </w:rPr>
        <w:t xml:space="preserve"> </w:t>
      </w:r>
      <w:r w:rsidRPr="0012257F">
        <w:rPr>
          <w:rStyle w:val="IntenseEmphasis"/>
          <w:rFonts w:ascii="Arial" w:hAnsi="Arial" w:cs="Arial"/>
        </w:rPr>
        <w:t>Kennedy</w:t>
      </w:r>
      <w:r w:rsidRPr="0012257F">
        <w:rPr>
          <w:rFonts w:ascii="Arial" w:eastAsia="Garamond" w:hAnsi="Arial" w:cs="Arial"/>
          <w:sz w:val="12"/>
        </w:rPr>
        <w:t xml:space="preserve"> </w:t>
      </w:r>
      <w:r w:rsidRPr="0012257F">
        <w:rPr>
          <w:rFonts w:ascii="Arial" w:hAnsi="Arial" w:cs="Arial"/>
          <w:sz w:val="12"/>
        </w:rPr>
        <w:t>(a</w:t>
      </w:r>
      <w:r w:rsidRPr="0012257F">
        <w:rPr>
          <w:rFonts w:ascii="Arial" w:eastAsia="Garamond" w:hAnsi="Arial" w:cs="Arial"/>
          <w:sz w:val="12"/>
        </w:rPr>
        <w:t xml:space="preserve"> </w:t>
      </w:r>
      <w:r w:rsidRPr="0012257F">
        <w:rPr>
          <w:rFonts w:ascii="Arial" w:hAnsi="Arial" w:cs="Arial"/>
          <w:sz w:val="12"/>
        </w:rPr>
        <w:t>U.S.</w:t>
      </w:r>
      <w:r w:rsidRPr="0012257F">
        <w:rPr>
          <w:rFonts w:ascii="Arial" w:eastAsia="Garamond" w:hAnsi="Arial" w:cs="Arial"/>
          <w:sz w:val="12"/>
        </w:rPr>
        <w:t xml:space="preserve"> </w:t>
      </w:r>
      <w:r w:rsidRPr="0012257F">
        <w:rPr>
          <w:rFonts w:ascii="Arial" w:hAnsi="Arial" w:cs="Arial"/>
          <w:sz w:val="12"/>
        </w:rPr>
        <w:t>attorney</w:t>
      </w:r>
      <w:r w:rsidRPr="0012257F">
        <w:rPr>
          <w:rFonts w:ascii="Arial" w:eastAsia="Garamond" w:hAnsi="Arial" w:cs="Arial"/>
          <w:sz w:val="12"/>
        </w:rPr>
        <w:t xml:space="preserve"> </w:t>
      </w:r>
      <w:r w:rsidRPr="0012257F">
        <w:rPr>
          <w:rFonts w:ascii="Arial" w:hAnsi="Arial" w:cs="Arial"/>
          <w:sz w:val="12"/>
        </w:rPr>
        <w:t>general</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presidential</w:t>
      </w:r>
      <w:r w:rsidRPr="0012257F">
        <w:rPr>
          <w:rFonts w:ascii="Arial" w:eastAsia="Garamond" w:hAnsi="Arial" w:cs="Arial"/>
          <w:sz w:val="12"/>
        </w:rPr>
        <w:t xml:space="preserve"> </w:t>
      </w:r>
      <w:r w:rsidRPr="0012257F">
        <w:rPr>
          <w:rFonts w:ascii="Arial" w:hAnsi="Arial" w:cs="Arial"/>
          <w:sz w:val="12"/>
        </w:rPr>
        <w:t>candidate)</w:t>
      </w:r>
      <w:r w:rsidRPr="0012257F">
        <w:rPr>
          <w:rFonts w:ascii="Arial" w:eastAsia="Garamond" w:hAnsi="Arial" w:cs="Arial"/>
          <w:sz w:val="12"/>
        </w:rPr>
        <w:t xml:space="preserve"> </w:t>
      </w:r>
      <w:r w:rsidRPr="0012257F">
        <w:rPr>
          <w:rStyle w:val="IntenseEmphasis"/>
          <w:rFonts w:ascii="Arial" w:hAnsi="Arial" w:cs="Arial"/>
        </w:rPr>
        <w:t>mused</w:t>
      </w:r>
      <w:r w:rsidRPr="0012257F">
        <w:rPr>
          <w:rStyle w:val="IntenseEmphasis"/>
          <w:rFonts w:ascii="Arial" w:eastAsia="Garamond" w:hAnsi="Arial" w:cs="Arial"/>
        </w:rPr>
        <w:t xml:space="preserve"> </w:t>
      </w:r>
      <w:r w:rsidRPr="0012257F">
        <w:rPr>
          <w:rStyle w:val="IntenseEmphasis"/>
          <w:rFonts w:ascii="Arial" w:hAnsi="Arial" w:cs="Arial"/>
        </w:rPr>
        <w:t>that</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law</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its</w:t>
      </w:r>
      <w:r w:rsidRPr="0012257F">
        <w:rPr>
          <w:rStyle w:val="IntenseEmphasis"/>
          <w:rFonts w:ascii="Arial" w:eastAsia="Garamond" w:hAnsi="Arial" w:cs="Arial"/>
        </w:rPr>
        <w:t xml:space="preserve"> </w:t>
      </w:r>
      <w:r w:rsidRPr="0012257F">
        <w:rPr>
          <w:rStyle w:val="IntenseEmphasis"/>
          <w:rFonts w:ascii="Arial" w:hAnsi="Arial" w:cs="Arial"/>
        </w:rPr>
        <w:t>enforcers</w:t>
      </w:r>
      <w:r w:rsidRPr="0012257F">
        <w:rPr>
          <w:rStyle w:val="IntenseEmphasis"/>
          <w:rFonts w:ascii="Arial" w:eastAsia="Garamond" w:hAnsi="Arial" w:cs="Arial"/>
        </w:rPr>
        <w:t xml:space="preserve"> </w:t>
      </w:r>
      <w:r w:rsidRPr="0012257F">
        <w:rPr>
          <w:rStyle w:val="IntenseEmphasis"/>
          <w:rFonts w:ascii="Arial" w:hAnsi="Arial" w:cs="Arial"/>
        </w:rPr>
        <w:t>had</w:t>
      </w:r>
      <w:r w:rsidRPr="0012257F">
        <w:rPr>
          <w:rStyle w:val="IntenseEmphasis"/>
          <w:rFonts w:ascii="Arial" w:eastAsia="Garamond" w:hAnsi="Arial" w:cs="Arial"/>
        </w:rPr>
        <w:t xml:space="preserve"> </w:t>
      </w:r>
      <w:r w:rsidRPr="0012257F">
        <w:rPr>
          <w:rStyle w:val="IntenseEmphasis"/>
          <w:rFonts w:ascii="Arial" w:hAnsi="Arial" w:cs="Arial"/>
        </w:rPr>
        <w:t>no</w:t>
      </w:r>
      <w:r w:rsidRPr="0012257F">
        <w:rPr>
          <w:rStyle w:val="IntenseEmphasis"/>
          <w:rFonts w:ascii="Arial" w:eastAsia="Garamond" w:hAnsi="Arial" w:cs="Arial"/>
        </w:rPr>
        <w:t xml:space="preserve"> </w:t>
      </w:r>
      <w:r w:rsidRPr="0012257F">
        <w:rPr>
          <w:rStyle w:val="IntenseEmphasis"/>
          <w:rFonts w:ascii="Arial" w:hAnsi="Arial" w:cs="Arial"/>
        </w:rPr>
        <w:t>ethical</w:t>
      </w:r>
      <w:r w:rsidRPr="0012257F">
        <w:rPr>
          <w:rStyle w:val="IntenseEmphasis"/>
          <w:rFonts w:ascii="Arial" w:eastAsia="Garamond" w:hAnsi="Arial" w:cs="Arial"/>
        </w:rPr>
        <w:t xml:space="preserve"> </w:t>
      </w:r>
      <w:r w:rsidRPr="0012257F">
        <w:rPr>
          <w:rStyle w:val="IntenseEmphasis"/>
          <w:rFonts w:ascii="Arial" w:hAnsi="Arial" w:cs="Arial"/>
        </w:rPr>
        <w:t>standing</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presence</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Blacks</w:t>
      </w:r>
      <w:r w:rsidRPr="0012257F">
        <w:rPr>
          <w:rFonts w:ascii="Arial" w:hAnsi="Arial" w:cs="Arial"/>
          <w:sz w:val="12"/>
        </w:rPr>
        <w:t>.</w:t>
      </w:r>
      <w:r w:rsidRPr="0012257F">
        <w:rPr>
          <w:rFonts w:ascii="Arial" w:eastAsia="Garamond" w:hAnsi="Arial" w:cs="Arial"/>
          <w:sz w:val="12"/>
        </w:rPr>
        <w:footnoteReference w:id="1"/>
      </w:r>
      <w:r w:rsidRPr="0012257F">
        <w:rPr>
          <w:rFonts w:ascii="Arial" w:eastAsia="Garamond" w:hAnsi="Arial" w:cs="Arial"/>
          <w:sz w:val="12"/>
        </w:rPr>
        <w:t xml:space="preserve"> </w:t>
      </w:r>
      <w:r w:rsidRPr="0012257F">
        <w:rPr>
          <w:rFonts w:ascii="Arial" w:hAnsi="Arial" w:cs="Arial"/>
          <w:sz w:val="12"/>
        </w:rPr>
        <w:t>One</w:t>
      </w:r>
      <w:r w:rsidRPr="0012257F">
        <w:rPr>
          <w:rFonts w:ascii="Arial" w:eastAsia="Garamond" w:hAnsi="Arial" w:cs="Arial"/>
          <w:sz w:val="12"/>
        </w:rPr>
        <w:t xml:space="preserve"> </w:t>
      </w:r>
      <w:r w:rsidRPr="0012257F">
        <w:rPr>
          <w:rFonts w:ascii="Arial" w:hAnsi="Arial" w:cs="Arial"/>
          <w:sz w:val="12"/>
        </w:rPr>
        <w:t>could</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many</w:t>
      </w:r>
      <w:r w:rsidRPr="0012257F">
        <w:rPr>
          <w:rFonts w:ascii="Arial" w:eastAsia="Garamond" w:hAnsi="Arial" w:cs="Arial"/>
          <w:sz w:val="12"/>
        </w:rPr>
        <w:t xml:space="preserve"> </w:t>
      </w:r>
      <w:r w:rsidRPr="0012257F">
        <w:rPr>
          <w:rFonts w:ascii="Arial" w:hAnsi="Arial" w:cs="Arial"/>
          <w:sz w:val="12"/>
        </w:rPr>
        <w:t>did)</w:t>
      </w:r>
      <w:r w:rsidRPr="0012257F">
        <w:rPr>
          <w:rFonts w:ascii="Arial" w:eastAsia="Garamond" w:hAnsi="Arial" w:cs="Arial"/>
          <w:sz w:val="12"/>
        </w:rPr>
        <w:t xml:space="preserve"> </w:t>
      </w:r>
      <w:r w:rsidRPr="0012257F">
        <w:rPr>
          <w:rFonts w:ascii="Arial" w:hAnsi="Arial" w:cs="Arial"/>
          <w:sz w:val="12"/>
        </w:rPr>
        <w:t>acknowledge</w:t>
      </w:r>
      <w:r w:rsidRPr="0012257F">
        <w:rPr>
          <w:rFonts w:ascii="Arial" w:eastAsia="Garamond" w:hAnsi="Arial" w:cs="Arial"/>
          <w:sz w:val="12"/>
        </w:rPr>
        <w:t xml:space="preserve"> </w:t>
      </w:r>
      <w:r w:rsidRPr="0012257F">
        <w:rPr>
          <w:rFonts w:ascii="Arial" w:hAnsi="Arial" w:cs="Arial"/>
          <w:sz w:val="12"/>
        </w:rPr>
        <w:t>America</w:t>
      </w:r>
      <w:r w:rsidRPr="0012257F">
        <w:rPr>
          <w:rFonts w:ascii="Arial" w:eastAsia="Garamond" w:hAnsi="Arial" w:cs="Arial"/>
          <w:sz w:val="12"/>
        </w:rPr>
        <w:t>’</w:t>
      </w:r>
      <w:r w:rsidRPr="0012257F">
        <w:rPr>
          <w:rFonts w:ascii="Arial" w:hAnsi="Arial" w:cs="Arial"/>
          <w:sz w:val="12"/>
        </w:rPr>
        <w:t>s</w:t>
      </w:r>
      <w:r w:rsidRPr="0012257F">
        <w:rPr>
          <w:rFonts w:ascii="Arial" w:eastAsia="Garamond" w:hAnsi="Arial" w:cs="Arial"/>
          <w:sz w:val="12"/>
        </w:rPr>
        <w:t xml:space="preserve"> </w:t>
      </w:r>
      <w:r w:rsidRPr="0012257F">
        <w:rPr>
          <w:rFonts w:ascii="Arial" w:hAnsi="Arial" w:cs="Arial"/>
          <w:sz w:val="12"/>
        </w:rPr>
        <w:t>strength</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power.</w:t>
      </w:r>
      <w:r w:rsidRPr="0012257F">
        <w:rPr>
          <w:rFonts w:ascii="Arial" w:eastAsia="Garamond" w:hAnsi="Arial" w:cs="Arial"/>
          <w:sz w:val="12"/>
        </w:rPr>
        <w:t xml:space="preserve"> </w:t>
      </w:r>
      <w:r w:rsidRPr="0012257F">
        <w:rPr>
          <w:rStyle w:val="IntenseEmphasis"/>
          <w:rFonts w:ascii="Arial" w:hAnsi="Arial" w:cs="Arial"/>
        </w:rPr>
        <w:t>This</w:t>
      </w:r>
      <w:r w:rsidRPr="0012257F">
        <w:rPr>
          <w:rStyle w:val="IntenseEmphasis"/>
          <w:rFonts w:ascii="Arial" w:eastAsia="Garamond" w:hAnsi="Arial" w:cs="Arial"/>
        </w:rPr>
        <w:t xml:space="preserve"> </w:t>
      </w:r>
      <w:r w:rsidRPr="0012257F">
        <w:rPr>
          <w:rStyle w:val="IntenseEmphasis"/>
          <w:rFonts w:ascii="Arial" w:hAnsi="Arial" w:cs="Arial"/>
        </w:rPr>
        <w:t>seldom,</w:t>
      </w:r>
      <w:r w:rsidRPr="0012257F">
        <w:rPr>
          <w:rFonts w:ascii="Arial" w:eastAsia="Garamond" w:hAnsi="Arial" w:cs="Arial"/>
          <w:sz w:val="12"/>
        </w:rPr>
        <w:t xml:space="preserve"> </w:t>
      </w:r>
      <w:r w:rsidRPr="0012257F">
        <w:rPr>
          <w:rFonts w:ascii="Arial" w:hAnsi="Arial" w:cs="Arial"/>
          <w:sz w:val="12"/>
        </w:rPr>
        <w:t>however,</w:t>
      </w:r>
      <w:r w:rsidRPr="0012257F">
        <w:rPr>
          <w:rFonts w:ascii="Arial" w:eastAsia="Garamond" w:hAnsi="Arial" w:cs="Arial"/>
          <w:sz w:val="12"/>
        </w:rPr>
        <w:t xml:space="preserve"> </w:t>
      </w:r>
      <w:r w:rsidRPr="0012257F">
        <w:rPr>
          <w:rStyle w:val="IntenseEmphasis"/>
          <w:rFonts w:ascii="Arial" w:hAnsi="Arial" w:cs="Arial"/>
        </w:rPr>
        <w:t>rose</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level</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an</w:t>
      </w:r>
      <w:r w:rsidRPr="0012257F">
        <w:rPr>
          <w:rStyle w:val="IntenseEmphasis"/>
          <w:rFonts w:ascii="Arial" w:eastAsia="Garamond" w:hAnsi="Arial" w:cs="Arial"/>
        </w:rPr>
        <w:t xml:space="preserve"> </w:t>
      </w:r>
      <w:r w:rsidRPr="0012257F">
        <w:rPr>
          <w:rStyle w:val="IntenseEmphasis"/>
          <w:rFonts w:ascii="Arial" w:hAnsi="Arial" w:cs="Arial"/>
        </w:rPr>
        <w:t>ethical</w:t>
      </w:r>
      <w:r w:rsidRPr="0012257F">
        <w:rPr>
          <w:rStyle w:val="IntenseEmphasis"/>
          <w:rFonts w:ascii="Arial" w:eastAsia="Garamond" w:hAnsi="Arial" w:cs="Arial"/>
        </w:rPr>
        <w:t xml:space="preserve"> </w:t>
      </w:r>
      <w:r w:rsidRPr="0012257F">
        <w:rPr>
          <w:rStyle w:val="IntenseEmphasis"/>
          <w:rFonts w:ascii="Arial" w:hAnsi="Arial" w:cs="Arial"/>
        </w:rPr>
        <w:t>assessment,</w:t>
      </w:r>
      <w:r w:rsidRPr="0012257F">
        <w:rPr>
          <w:rStyle w:val="IntenseEmphasis"/>
          <w:rFonts w:ascii="Arial" w:eastAsia="Garamond" w:hAnsi="Arial" w:cs="Arial"/>
        </w:rPr>
        <w:t xml:space="preserve"> </w:t>
      </w:r>
      <w:r w:rsidRPr="0012257F">
        <w:rPr>
          <w:rStyle w:val="IntenseEmphasis"/>
          <w:rFonts w:ascii="Arial" w:hAnsi="Arial" w:cs="Arial"/>
        </w:rPr>
        <w:t>but</w:t>
      </w:r>
      <w:r w:rsidRPr="0012257F">
        <w:rPr>
          <w:rStyle w:val="IntenseEmphasis"/>
          <w:rFonts w:ascii="Arial" w:eastAsia="Garamond" w:hAnsi="Arial" w:cs="Arial"/>
        </w:rPr>
        <w:t xml:space="preserve"> </w:t>
      </w:r>
      <w:r w:rsidRPr="0012257F">
        <w:rPr>
          <w:rStyle w:val="IntenseEmphasis"/>
          <w:rFonts w:ascii="Arial" w:hAnsi="Arial" w:cs="Arial"/>
        </w:rPr>
        <w:t>rather</w:t>
      </w:r>
      <w:r w:rsidRPr="0012257F">
        <w:rPr>
          <w:rStyle w:val="IntenseEmphasis"/>
          <w:rFonts w:ascii="Arial" w:eastAsia="Garamond" w:hAnsi="Arial" w:cs="Arial"/>
        </w:rPr>
        <w:t xml:space="preserve"> </w:t>
      </w:r>
      <w:r w:rsidRPr="0012257F">
        <w:rPr>
          <w:rStyle w:val="IntenseEmphasis"/>
          <w:rFonts w:ascii="Arial" w:hAnsi="Arial" w:cs="Arial"/>
        </w:rPr>
        <w:t>remained</w:t>
      </w:r>
      <w:r w:rsidRPr="0012257F">
        <w:rPr>
          <w:rStyle w:val="IntenseEmphasis"/>
          <w:rFonts w:ascii="Arial" w:eastAsia="Garamond" w:hAnsi="Arial" w:cs="Arial"/>
        </w:rPr>
        <w:t xml:space="preserve"> </w:t>
      </w:r>
      <w:r w:rsidRPr="0012257F">
        <w:rPr>
          <w:rStyle w:val="IntenseEmphasis"/>
          <w:rFonts w:ascii="Arial" w:hAnsi="Arial" w:cs="Arial"/>
        </w:rPr>
        <w:t>an</w:t>
      </w:r>
      <w:r w:rsidRPr="0012257F">
        <w:rPr>
          <w:rStyle w:val="IntenseEmphasis"/>
          <w:rFonts w:ascii="Arial" w:eastAsia="Garamond" w:hAnsi="Arial" w:cs="Arial"/>
        </w:rPr>
        <w:t xml:space="preserve"> </w:t>
      </w:r>
      <w:r w:rsidRPr="0012257F">
        <w:rPr>
          <w:rStyle w:val="IntenseEmphasis"/>
          <w:rFonts w:ascii="Arial" w:hAnsi="Arial" w:cs="Arial"/>
        </w:rPr>
        <w:t>assessment</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so-called</w:t>
      </w:r>
      <w:r w:rsidRPr="0012257F">
        <w:rPr>
          <w:rStyle w:val="IntenseEmphasis"/>
          <w:rFonts w:ascii="Arial" w:eastAsia="Garamond" w:hAnsi="Arial" w:cs="Arial"/>
        </w:rPr>
        <w:t xml:space="preserve"> “</w:t>
      </w:r>
      <w:r w:rsidRPr="0012257F">
        <w:rPr>
          <w:rStyle w:val="IntenseEmphasis"/>
          <w:rFonts w:ascii="Arial" w:hAnsi="Arial" w:cs="Arial"/>
        </w:rPr>
        <w:t>balance</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forces.</w:t>
      </w:r>
      <w:r w:rsidRPr="0012257F">
        <w:rPr>
          <w:rStyle w:val="IntenseEmphasis"/>
          <w:rFonts w:ascii="Arial" w:eastAsia="Garamond" w:hAnsi="Arial" w:cs="Arial"/>
        </w:rPr>
        <w:t>”</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political</w:t>
      </w:r>
      <w:r w:rsidRPr="0012257F">
        <w:rPr>
          <w:rFonts w:ascii="Arial" w:eastAsia="Garamond" w:hAnsi="Arial" w:cs="Arial"/>
          <w:sz w:val="12"/>
        </w:rPr>
        <w:t xml:space="preserve"> </w:t>
      </w:r>
      <w:r w:rsidRPr="0012257F">
        <w:rPr>
          <w:rFonts w:ascii="Arial" w:hAnsi="Arial" w:cs="Arial"/>
          <w:sz w:val="12"/>
        </w:rPr>
        <w:t>discourse</w:t>
      </w:r>
      <w:r w:rsidRPr="0012257F">
        <w:rPr>
          <w:rFonts w:ascii="Arial" w:eastAsia="Garamond" w:hAnsi="Arial" w:cs="Arial"/>
          <w:sz w:val="12"/>
        </w:rPr>
        <w:t xml:space="preserve"> </w:t>
      </w:r>
      <w:r w:rsidRPr="0012257F">
        <w:rPr>
          <w:rFonts w:ascii="Arial" w:hAnsi="Arial" w:cs="Arial"/>
          <w:sz w:val="12"/>
        </w:rPr>
        <w:t>of</w:t>
      </w:r>
      <w:r w:rsidRPr="0012257F">
        <w:rPr>
          <w:rFonts w:ascii="Arial" w:eastAsia="Garamond" w:hAnsi="Arial" w:cs="Arial"/>
          <w:sz w:val="12"/>
        </w:rPr>
        <w:t xml:space="preserve"> </w:t>
      </w:r>
      <w:r w:rsidRPr="0012257F">
        <w:rPr>
          <w:rFonts w:ascii="Arial" w:hAnsi="Arial" w:cs="Arial"/>
          <w:sz w:val="12"/>
        </w:rPr>
        <w:t>Blacks,</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to</w:t>
      </w:r>
      <w:r w:rsidRPr="0012257F">
        <w:rPr>
          <w:rFonts w:ascii="Arial" w:eastAsia="Garamond" w:hAnsi="Arial" w:cs="Arial"/>
          <w:sz w:val="12"/>
        </w:rPr>
        <w:t xml:space="preserve"> </w:t>
      </w:r>
      <w:r w:rsidRPr="0012257F">
        <w:rPr>
          <w:rFonts w:ascii="Arial" w:hAnsi="Arial" w:cs="Arial"/>
          <w:sz w:val="12"/>
        </w:rPr>
        <w:t>a</w:t>
      </w:r>
      <w:r w:rsidRPr="0012257F">
        <w:rPr>
          <w:rFonts w:ascii="Arial" w:eastAsia="Garamond" w:hAnsi="Arial" w:cs="Arial"/>
          <w:sz w:val="12"/>
        </w:rPr>
        <w:t xml:space="preserve"> </w:t>
      </w:r>
      <w:r w:rsidRPr="0012257F">
        <w:rPr>
          <w:rFonts w:ascii="Arial" w:hAnsi="Arial" w:cs="Arial"/>
          <w:sz w:val="12"/>
        </w:rPr>
        <w:t>lesser</w:t>
      </w:r>
      <w:r w:rsidRPr="0012257F">
        <w:rPr>
          <w:rFonts w:ascii="Arial" w:eastAsia="Garamond" w:hAnsi="Arial" w:cs="Arial"/>
          <w:sz w:val="12"/>
        </w:rPr>
        <w:t xml:space="preserve"> </w:t>
      </w:r>
      <w:r w:rsidRPr="0012257F">
        <w:rPr>
          <w:rFonts w:ascii="Arial" w:hAnsi="Arial" w:cs="Arial"/>
          <w:sz w:val="12"/>
        </w:rPr>
        <w:t>extent</w:t>
      </w:r>
      <w:r w:rsidRPr="0012257F">
        <w:rPr>
          <w:rFonts w:ascii="Arial" w:eastAsia="Garamond" w:hAnsi="Arial" w:cs="Arial"/>
          <w:sz w:val="12"/>
        </w:rPr>
        <w:t xml:space="preserve"> </w:t>
      </w:r>
      <w:r w:rsidRPr="0012257F">
        <w:rPr>
          <w:rFonts w:ascii="Arial" w:hAnsi="Arial" w:cs="Arial"/>
          <w:sz w:val="12"/>
        </w:rPr>
        <w:t>Indians,</w:t>
      </w:r>
      <w:r w:rsidRPr="0012257F">
        <w:rPr>
          <w:rFonts w:ascii="Arial" w:eastAsia="Garamond" w:hAnsi="Arial" w:cs="Arial"/>
          <w:sz w:val="12"/>
        </w:rPr>
        <w:t xml:space="preserve"> </w:t>
      </w:r>
      <w:r w:rsidRPr="0012257F">
        <w:rPr>
          <w:rFonts w:ascii="Arial" w:hAnsi="Arial" w:cs="Arial"/>
          <w:sz w:val="12"/>
        </w:rPr>
        <w:t>circulated</w:t>
      </w:r>
      <w:r w:rsidRPr="0012257F">
        <w:rPr>
          <w:rFonts w:ascii="Arial" w:eastAsia="Garamond" w:hAnsi="Arial" w:cs="Arial"/>
          <w:sz w:val="12"/>
        </w:rPr>
        <w:t xml:space="preserve"> </w:t>
      </w:r>
      <w:r w:rsidRPr="0012257F">
        <w:rPr>
          <w:rFonts w:ascii="Arial" w:hAnsi="Arial" w:cs="Arial"/>
          <w:sz w:val="12"/>
        </w:rPr>
        <w:t>too</w:t>
      </w:r>
      <w:r w:rsidRPr="0012257F">
        <w:rPr>
          <w:rFonts w:ascii="Arial" w:eastAsia="Garamond" w:hAnsi="Arial" w:cs="Arial"/>
          <w:sz w:val="12"/>
        </w:rPr>
        <w:t xml:space="preserve"> </w:t>
      </w:r>
      <w:r w:rsidRPr="0012257F">
        <w:rPr>
          <w:rFonts w:ascii="Arial" w:hAnsi="Arial" w:cs="Arial"/>
          <w:sz w:val="12"/>
        </w:rPr>
        <w:t>widely</w:t>
      </w:r>
      <w:r w:rsidRPr="0012257F">
        <w:rPr>
          <w:rFonts w:ascii="Arial" w:eastAsia="Garamond" w:hAnsi="Arial" w:cs="Arial"/>
          <w:sz w:val="12"/>
        </w:rPr>
        <w:t xml:space="preserve"> </w:t>
      </w:r>
      <w:r w:rsidRPr="0012257F">
        <w:rPr>
          <w:rFonts w:ascii="Arial" w:hAnsi="Arial" w:cs="Arial"/>
          <w:sz w:val="12"/>
        </w:rPr>
        <w:t>to</w:t>
      </w:r>
      <w:r w:rsidRPr="0012257F">
        <w:rPr>
          <w:rFonts w:ascii="Arial" w:eastAsia="Garamond" w:hAnsi="Arial" w:cs="Arial"/>
          <w:sz w:val="12"/>
        </w:rPr>
        <w:t xml:space="preserve"> </w:t>
      </w:r>
      <w:r w:rsidRPr="0012257F">
        <w:rPr>
          <w:rFonts w:ascii="Arial" w:hAnsi="Arial" w:cs="Arial"/>
          <w:sz w:val="12"/>
        </w:rPr>
        <w:t>credibly</w:t>
      </w:r>
      <w:r w:rsidRPr="0012257F">
        <w:rPr>
          <w:rFonts w:ascii="Arial" w:eastAsia="Garamond" w:hAnsi="Arial" w:cs="Arial"/>
          <w:sz w:val="12"/>
        </w:rPr>
        <w:t xml:space="preserve"> </w:t>
      </w:r>
      <w:r w:rsidRPr="0012257F">
        <w:rPr>
          <w:rFonts w:ascii="Arial" w:hAnsi="Arial" w:cs="Arial"/>
          <w:sz w:val="12"/>
        </w:rPr>
        <w:t>wed</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U.S.</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ethics.</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raw</w:t>
      </w:r>
      <w:r w:rsidRPr="0012257F">
        <w:rPr>
          <w:rFonts w:ascii="Arial" w:eastAsia="Garamond" w:hAnsi="Arial" w:cs="Arial"/>
          <w:sz w:val="12"/>
        </w:rPr>
        <w:t xml:space="preserve"> </w:t>
      </w:r>
      <w:r w:rsidRPr="0012257F">
        <w:rPr>
          <w:rFonts w:ascii="Arial" w:hAnsi="Arial" w:cs="Arial"/>
          <w:sz w:val="12"/>
        </w:rPr>
        <w:t>force</w:t>
      </w:r>
      <w:r w:rsidRPr="0012257F">
        <w:rPr>
          <w:rFonts w:ascii="Arial" w:eastAsia="Garamond" w:hAnsi="Arial" w:cs="Arial"/>
          <w:sz w:val="12"/>
        </w:rPr>
        <w:t xml:space="preserve"> </w:t>
      </w:r>
      <w:r w:rsidRPr="0012257F">
        <w:rPr>
          <w:rFonts w:ascii="Arial" w:hAnsi="Arial" w:cs="Arial"/>
          <w:sz w:val="12"/>
        </w:rPr>
        <w:t>of</w:t>
      </w:r>
      <w:r w:rsidRPr="0012257F">
        <w:rPr>
          <w:rFonts w:ascii="Arial" w:eastAsia="Garamond" w:hAnsi="Arial" w:cs="Arial"/>
          <w:sz w:val="12"/>
        </w:rPr>
        <w:t xml:space="preserve"> </w:t>
      </w:r>
      <w:r w:rsidRPr="0012257F">
        <w:rPr>
          <w:rFonts w:ascii="Arial" w:hAnsi="Arial" w:cs="Arial"/>
          <w:sz w:val="12"/>
        </w:rPr>
        <w:t>COINTELPRO</w:t>
      </w:r>
      <w:r w:rsidRPr="0012257F">
        <w:rPr>
          <w:rFonts w:ascii="Arial" w:eastAsia="Garamond" w:hAnsi="Arial" w:cs="Arial"/>
          <w:sz w:val="12"/>
        </w:rPr>
        <w:t xml:space="preserve"> </w:t>
      </w:r>
      <w:r w:rsidRPr="0012257F">
        <w:rPr>
          <w:rFonts w:ascii="Arial" w:hAnsi="Arial" w:cs="Arial"/>
          <w:sz w:val="12"/>
        </w:rPr>
        <w:t>put</w:t>
      </w:r>
      <w:r w:rsidRPr="0012257F">
        <w:rPr>
          <w:rFonts w:ascii="Arial" w:eastAsia="Garamond" w:hAnsi="Arial" w:cs="Arial"/>
          <w:sz w:val="12"/>
        </w:rPr>
        <w:t xml:space="preserve"> </w:t>
      </w:r>
      <w:r w:rsidRPr="0012257F">
        <w:rPr>
          <w:rFonts w:ascii="Arial" w:hAnsi="Arial" w:cs="Arial"/>
          <w:sz w:val="12"/>
        </w:rPr>
        <w:t>an</w:t>
      </w:r>
      <w:r w:rsidRPr="0012257F">
        <w:rPr>
          <w:rFonts w:ascii="Arial" w:eastAsia="Garamond" w:hAnsi="Arial" w:cs="Arial"/>
          <w:sz w:val="12"/>
        </w:rPr>
        <w:t xml:space="preserve"> </w:t>
      </w:r>
      <w:r w:rsidRPr="0012257F">
        <w:rPr>
          <w:rFonts w:ascii="Arial" w:hAnsi="Arial" w:cs="Arial"/>
          <w:sz w:val="12"/>
        </w:rPr>
        <w:t>end</w:t>
      </w:r>
      <w:r w:rsidRPr="0012257F">
        <w:rPr>
          <w:rFonts w:ascii="Arial" w:eastAsia="Garamond" w:hAnsi="Arial" w:cs="Arial"/>
          <w:sz w:val="12"/>
        </w:rPr>
        <w:t xml:space="preserve"> </w:t>
      </w:r>
      <w:r w:rsidRPr="0012257F">
        <w:rPr>
          <w:rFonts w:ascii="Arial" w:hAnsi="Arial" w:cs="Arial"/>
          <w:sz w:val="12"/>
        </w:rPr>
        <w:t>to</w:t>
      </w:r>
      <w:r w:rsidRPr="0012257F">
        <w:rPr>
          <w:rFonts w:ascii="Arial" w:eastAsia="Garamond" w:hAnsi="Arial" w:cs="Arial"/>
          <w:sz w:val="12"/>
        </w:rPr>
        <w:t xml:space="preserve"> </w:t>
      </w:r>
      <w:r w:rsidRPr="0012257F">
        <w:rPr>
          <w:rFonts w:ascii="Arial" w:hAnsi="Arial" w:cs="Arial"/>
          <w:sz w:val="12"/>
        </w:rPr>
        <w:t>this</w:t>
      </w:r>
      <w:r w:rsidRPr="0012257F">
        <w:rPr>
          <w:rFonts w:ascii="Arial" w:eastAsia="Garamond" w:hAnsi="Arial" w:cs="Arial"/>
          <w:sz w:val="12"/>
        </w:rPr>
        <w:t xml:space="preserve"> </w:t>
      </w:r>
      <w:r w:rsidRPr="0012257F">
        <w:rPr>
          <w:rFonts w:ascii="Arial" w:hAnsi="Arial" w:cs="Arial"/>
          <w:sz w:val="12"/>
        </w:rPr>
        <w:t>trajectory</w:t>
      </w:r>
      <w:r w:rsidRPr="0012257F">
        <w:rPr>
          <w:rFonts w:ascii="Arial" w:eastAsia="Garamond" w:hAnsi="Arial" w:cs="Arial"/>
          <w:sz w:val="12"/>
        </w:rPr>
        <w:t xml:space="preserve"> </w:t>
      </w:r>
      <w:r w:rsidRPr="0012257F">
        <w:rPr>
          <w:rFonts w:ascii="Arial" w:hAnsi="Arial" w:cs="Arial"/>
          <w:sz w:val="12"/>
        </w:rPr>
        <w:t>toward</w:t>
      </w:r>
      <w:r w:rsidRPr="0012257F">
        <w:rPr>
          <w:rFonts w:ascii="Arial" w:eastAsia="Garamond" w:hAnsi="Arial" w:cs="Arial"/>
          <w:sz w:val="12"/>
        </w:rPr>
        <w:t xml:space="preserve"> </w:t>
      </w:r>
      <w:r w:rsidRPr="0012257F">
        <w:rPr>
          <w:rFonts w:ascii="Arial" w:hAnsi="Arial" w:cs="Arial"/>
          <w:sz w:val="12"/>
        </w:rPr>
        <w:t>a</w:t>
      </w:r>
      <w:r w:rsidRPr="0012257F">
        <w:rPr>
          <w:rFonts w:ascii="Arial" w:eastAsia="Garamond" w:hAnsi="Arial" w:cs="Arial"/>
          <w:sz w:val="12"/>
        </w:rPr>
        <w:t xml:space="preserve"> </w:t>
      </w:r>
      <w:r w:rsidRPr="0012257F">
        <w:rPr>
          <w:rFonts w:ascii="Arial" w:hAnsi="Arial" w:cs="Arial"/>
          <w:sz w:val="12"/>
        </w:rPr>
        <w:t>possible</w:t>
      </w:r>
      <w:r w:rsidRPr="0012257F">
        <w:rPr>
          <w:rFonts w:ascii="Arial" w:eastAsia="Garamond" w:hAnsi="Arial" w:cs="Arial"/>
          <w:sz w:val="12"/>
        </w:rPr>
        <w:t xml:space="preserve"> </w:t>
      </w:r>
      <w:r w:rsidRPr="0012257F">
        <w:rPr>
          <w:rFonts w:ascii="Arial" w:hAnsi="Arial" w:cs="Arial"/>
          <w:sz w:val="12"/>
        </w:rPr>
        <w:t>hegemony</w:t>
      </w:r>
      <w:r w:rsidRPr="0012257F">
        <w:rPr>
          <w:rFonts w:ascii="Arial" w:eastAsia="Garamond" w:hAnsi="Arial" w:cs="Arial"/>
          <w:sz w:val="12"/>
        </w:rPr>
        <w:t xml:space="preserve"> </w:t>
      </w:r>
      <w:r w:rsidRPr="0012257F">
        <w:rPr>
          <w:rFonts w:ascii="Arial" w:hAnsi="Arial" w:cs="Arial"/>
          <w:sz w:val="12"/>
        </w:rPr>
        <w:t>of</w:t>
      </w:r>
      <w:r w:rsidRPr="0012257F">
        <w:rPr>
          <w:rFonts w:ascii="Arial" w:eastAsia="Garamond" w:hAnsi="Arial" w:cs="Arial"/>
          <w:sz w:val="12"/>
        </w:rPr>
        <w:t xml:space="preserve"> </w:t>
      </w:r>
      <w:r w:rsidRPr="0012257F">
        <w:rPr>
          <w:rFonts w:ascii="Arial" w:hAnsi="Arial" w:cs="Arial"/>
          <w:sz w:val="12"/>
        </w:rPr>
        <w:t>ethical</w:t>
      </w:r>
      <w:r w:rsidRPr="0012257F">
        <w:rPr>
          <w:rFonts w:ascii="Arial" w:eastAsia="Garamond" w:hAnsi="Arial" w:cs="Arial"/>
          <w:sz w:val="12"/>
        </w:rPr>
        <w:t xml:space="preserve"> </w:t>
      </w:r>
      <w:r w:rsidRPr="0012257F">
        <w:rPr>
          <w:rFonts w:ascii="Arial" w:hAnsi="Arial" w:cs="Arial"/>
          <w:sz w:val="12"/>
        </w:rPr>
        <w:t>accountability.</w:t>
      </w:r>
      <w:r w:rsidRPr="0012257F">
        <w:rPr>
          <w:rFonts w:ascii="Arial" w:eastAsia="Garamond" w:hAnsi="Arial" w:cs="Arial"/>
          <w:sz w:val="12"/>
        </w:rPr>
        <w:t xml:space="preserve"> </w:t>
      </w:r>
      <w:r w:rsidRPr="0012257F">
        <w:rPr>
          <w:rFonts w:ascii="Arial" w:hAnsi="Arial" w:cs="Arial"/>
          <w:sz w:val="12"/>
        </w:rPr>
        <w:t>Consequently,</w:t>
      </w:r>
      <w:r w:rsidRPr="0012257F">
        <w:rPr>
          <w:rFonts w:ascii="Arial" w:eastAsia="Garamond" w:hAnsi="Arial" w:cs="Arial"/>
          <w:sz w:val="12"/>
        </w:rPr>
        <w:t xml:space="preserve"> </w:t>
      </w:r>
      <w:r w:rsidRPr="0012257F">
        <w:rPr>
          <w:rStyle w:val="IntenseEmphasis"/>
          <w:rFonts w:ascii="Arial" w:hAnsi="Arial" w:cs="Arial"/>
          <w:highlight w:val="yellow"/>
        </w:rPr>
        <w:t>the</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power</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of</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Blackness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Redness</w:t>
      </w:r>
      <w:r w:rsidRPr="0012257F">
        <w:rPr>
          <w:rStyle w:val="IntenseEmphasis"/>
          <w:rFonts w:ascii="Arial" w:eastAsia="Garamond" w:hAnsi="Arial" w:cs="Arial"/>
        </w:rPr>
        <w:t xml:space="preserve"> </w:t>
      </w:r>
      <w:r w:rsidRPr="0012257F">
        <w:rPr>
          <w:rStyle w:val="IntenseEmphasis"/>
          <w:rFonts w:ascii="Arial" w:hAnsi="Arial" w:cs="Arial"/>
          <w:highlight w:val="yellow"/>
        </w:rPr>
        <w:t>to</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pose</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the</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question</w:t>
      </w:r>
      <w:r w:rsidRPr="0012257F">
        <w:rPr>
          <w:rStyle w:val="IntenseEmphasis"/>
          <w:rFonts w:ascii="Arial" w:eastAsia="Garamond" w:hAnsi="Arial" w:cs="Arial"/>
        </w:rPr>
        <w:t>—</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power</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pose</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question</w:t>
      </w:r>
      <w:r w:rsidRPr="0012257F">
        <w:rPr>
          <w:rStyle w:val="IntenseEmphasis"/>
          <w:rFonts w:ascii="Arial" w:eastAsia="Garamond" w:hAnsi="Arial" w:cs="Arial"/>
        </w:rPr>
        <w:t xml:space="preserve"> </w:t>
      </w:r>
      <w:r w:rsidRPr="0012257F">
        <w:rPr>
          <w:rStyle w:val="IntenseEmphasis"/>
          <w:rFonts w:ascii="Arial" w:hAnsi="Arial" w:cs="Arial"/>
        </w:rPr>
        <w:t>is</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greatest</w:t>
      </w:r>
      <w:r w:rsidRPr="0012257F">
        <w:rPr>
          <w:rStyle w:val="IntenseEmphasis"/>
          <w:rFonts w:ascii="Arial" w:eastAsia="Garamond" w:hAnsi="Arial" w:cs="Arial"/>
        </w:rPr>
        <w:t xml:space="preserve"> </w:t>
      </w:r>
      <w:r w:rsidRPr="0012257F">
        <w:rPr>
          <w:rStyle w:val="IntenseEmphasis"/>
          <w:rFonts w:ascii="Arial" w:hAnsi="Arial" w:cs="Arial"/>
        </w:rPr>
        <w:t>power</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all</w:t>
      </w:r>
      <w:r w:rsidRPr="0012257F">
        <w:rPr>
          <w:rStyle w:val="IntenseEmphasis"/>
          <w:rFonts w:ascii="Arial" w:eastAsia="Garamond" w:hAnsi="Arial" w:cs="Arial"/>
        </w:rPr>
        <w:t>—</w:t>
      </w:r>
      <w:r w:rsidRPr="0012257F">
        <w:rPr>
          <w:rStyle w:val="Emphasis"/>
          <w:rFonts w:ascii="Arial" w:hAnsi="Arial" w:cs="Arial"/>
          <w:highlight w:val="yellow"/>
        </w:rPr>
        <w:t>retreated</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as</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did</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White</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radicals</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and</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progressives</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who</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retired</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from</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struggle.</w:t>
      </w:r>
      <w:r w:rsidRPr="0012257F">
        <w:rPr>
          <w:rFonts w:ascii="Arial" w:eastAsia="Garamond" w:hAnsi="Arial" w:cs="Arial"/>
          <w:sz w:val="12"/>
          <w:highlight w:val="yellow"/>
        </w:rPr>
        <w:t xml:space="preserve"> </w:t>
      </w:r>
      <w:r w:rsidRPr="0012257F">
        <w:rPr>
          <w:rStyle w:val="IntenseEmphasis"/>
          <w:rFonts w:ascii="Arial" w:hAnsi="Arial" w:cs="Arial"/>
          <w:highlight w:val="yellow"/>
        </w:rPr>
        <w:t>The</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question</w:t>
      </w:r>
      <w:r w:rsidRPr="0012257F">
        <w:rPr>
          <w:rStyle w:val="IntenseEmphasis"/>
          <w:rFonts w:ascii="Arial" w:eastAsia="Garamond" w:hAnsi="Arial" w:cs="Arial"/>
          <w:highlight w:val="yellow"/>
        </w:rPr>
        <w:t>’</w:t>
      </w:r>
      <w:r w:rsidRPr="0012257F">
        <w:rPr>
          <w:rStyle w:val="IntenseEmphasis"/>
          <w:rFonts w:ascii="Arial" w:hAnsi="Arial" w:cs="Arial"/>
          <w:highlight w:val="yellow"/>
        </w:rPr>
        <w:t>s</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echo</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lies</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buried</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in</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the</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graves</w:t>
      </w:r>
      <w:r w:rsidRPr="0012257F">
        <w:rPr>
          <w:rStyle w:val="IntenseEmphasis"/>
          <w:rFonts w:ascii="Arial" w:eastAsia="Garamond" w:hAnsi="Arial" w:cs="Arial"/>
          <w:highlight w:val="yellow"/>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young</w:t>
      </w:r>
      <w:r w:rsidRPr="0012257F">
        <w:rPr>
          <w:rStyle w:val="IntenseEmphasis"/>
          <w:rFonts w:ascii="Arial" w:eastAsia="Garamond" w:hAnsi="Arial" w:cs="Arial"/>
        </w:rPr>
        <w:t xml:space="preserve"> </w:t>
      </w:r>
      <w:r w:rsidRPr="0012257F">
        <w:rPr>
          <w:rStyle w:val="IntenseEmphasis"/>
          <w:rFonts w:ascii="Arial" w:hAnsi="Arial" w:cs="Arial"/>
        </w:rPr>
        <w:t>Black</w:t>
      </w:r>
      <w:r w:rsidRPr="0012257F">
        <w:rPr>
          <w:rStyle w:val="IntenseEmphasis"/>
          <w:rFonts w:ascii="Arial" w:eastAsia="Garamond" w:hAnsi="Arial" w:cs="Arial"/>
        </w:rPr>
        <w:t xml:space="preserve"> </w:t>
      </w:r>
      <w:r w:rsidRPr="0012257F">
        <w:rPr>
          <w:rStyle w:val="IntenseEmphasis"/>
          <w:rFonts w:ascii="Arial" w:hAnsi="Arial" w:cs="Arial"/>
        </w:rPr>
        <w:t>Panthers,</w:t>
      </w:r>
      <w:r w:rsidRPr="0012257F">
        <w:rPr>
          <w:rStyle w:val="IntenseEmphasis"/>
          <w:rFonts w:ascii="Arial" w:eastAsia="Garamond" w:hAnsi="Arial" w:cs="Arial"/>
        </w:rPr>
        <w:t xml:space="preserve"> </w:t>
      </w:r>
      <w:r w:rsidRPr="0012257F">
        <w:rPr>
          <w:rStyle w:val="IntenseEmphasis"/>
          <w:rFonts w:ascii="Arial" w:hAnsi="Arial" w:cs="Arial"/>
        </w:rPr>
        <w:t>AIM</w:t>
      </w:r>
      <w:r w:rsidRPr="0012257F">
        <w:rPr>
          <w:rStyle w:val="IntenseEmphasis"/>
          <w:rFonts w:ascii="Arial" w:eastAsia="Garamond" w:hAnsi="Arial" w:cs="Arial"/>
        </w:rPr>
        <w:t xml:space="preserve"> </w:t>
      </w:r>
      <w:r w:rsidRPr="0012257F">
        <w:rPr>
          <w:rStyle w:val="IntenseEmphasis"/>
          <w:rFonts w:ascii="Arial" w:hAnsi="Arial" w:cs="Arial"/>
        </w:rPr>
        <w:t>Warriors,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Black</w:t>
      </w:r>
      <w:r w:rsidRPr="0012257F">
        <w:rPr>
          <w:rStyle w:val="IntenseEmphasis"/>
          <w:rFonts w:ascii="Arial" w:eastAsia="Garamond" w:hAnsi="Arial" w:cs="Arial"/>
        </w:rPr>
        <w:t xml:space="preserve"> </w:t>
      </w:r>
      <w:r w:rsidRPr="0012257F">
        <w:rPr>
          <w:rStyle w:val="IntenseEmphasis"/>
          <w:rFonts w:ascii="Arial" w:hAnsi="Arial" w:cs="Arial"/>
        </w:rPr>
        <w:t>Liberation</w:t>
      </w:r>
      <w:r w:rsidRPr="0012257F">
        <w:rPr>
          <w:rStyle w:val="IntenseEmphasis"/>
          <w:rFonts w:ascii="Arial" w:eastAsia="Garamond" w:hAnsi="Arial" w:cs="Arial"/>
        </w:rPr>
        <w:t xml:space="preserve"> </w:t>
      </w:r>
      <w:r w:rsidRPr="0012257F">
        <w:rPr>
          <w:rStyle w:val="IntenseEmphasis"/>
          <w:rFonts w:ascii="Arial" w:hAnsi="Arial" w:cs="Arial"/>
        </w:rPr>
        <w:t>Army</w:t>
      </w:r>
      <w:r w:rsidRPr="0012257F">
        <w:rPr>
          <w:rStyle w:val="IntenseEmphasis"/>
          <w:rFonts w:ascii="Arial" w:eastAsia="Garamond" w:hAnsi="Arial" w:cs="Arial"/>
        </w:rPr>
        <w:t xml:space="preserve"> </w:t>
      </w:r>
      <w:r w:rsidRPr="0012257F">
        <w:rPr>
          <w:rStyle w:val="IntenseEmphasis"/>
          <w:rFonts w:ascii="Arial" w:hAnsi="Arial" w:cs="Arial"/>
        </w:rPr>
        <w:t>soldiers,</w:t>
      </w:r>
      <w:r w:rsidRPr="0012257F">
        <w:rPr>
          <w:rStyle w:val="IntenseEmphasis"/>
          <w:rFonts w:ascii="Arial" w:eastAsia="Garamond" w:hAnsi="Arial" w:cs="Arial"/>
        </w:rPr>
        <w:t xml:space="preserve"> </w:t>
      </w:r>
      <w:r w:rsidRPr="0012257F">
        <w:rPr>
          <w:rStyle w:val="IntenseEmphasis"/>
          <w:rFonts w:ascii="Arial" w:hAnsi="Arial" w:cs="Arial"/>
          <w:highlight w:val="yellow"/>
        </w:rPr>
        <w:t>or</w:t>
      </w:r>
      <w:r w:rsidRPr="0012257F">
        <w:rPr>
          <w:rStyle w:val="IntenseEmphasis"/>
          <w:rFonts w:ascii="Arial" w:eastAsia="Garamond" w:hAnsi="Arial" w:cs="Arial"/>
          <w:highlight w:val="yellow"/>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highlight w:val="yellow"/>
        </w:rPr>
        <w:t>prison</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cells</w:t>
      </w:r>
      <w:r w:rsidRPr="0012257F">
        <w:rPr>
          <w:rStyle w:val="IntenseEmphasis"/>
          <w:rFonts w:ascii="Arial" w:eastAsia="Garamond" w:hAnsi="Arial" w:cs="Arial"/>
          <w:highlight w:val="yellow"/>
        </w:rPr>
        <w:t xml:space="preserve"> </w:t>
      </w:r>
      <w:r w:rsidRPr="0012257F">
        <w:rPr>
          <w:rStyle w:val="IntenseEmphasis"/>
          <w:rFonts w:ascii="Arial" w:hAnsi="Arial" w:cs="Arial"/>
        </w:rPr>
        <w:t>where</w:t>
      </w:r>
      <w:r w:rsidRPr="0012257F">
        <w:rPr>
          <w:rStyle w:val="IntenseEmphasis"/>
          <w:rFonts w:ascii="Arial" w:eastAsia="Garamond" w:hAnsi="Arial" w:cs="Arial"/>
        </w:rPr>
        <w:t xml:space="preserve"> </w:t>
      </w:r>
      <w:r w:rsidRPr="0012257F">
        <w:rPr>
          <w:rStyle w:val="IntenseEmphasis"/>
          <w:rFonts w:ascii="Arial" w:hAnsi="Arial" w:cs="Arial"/>
        </w:rPr>
        <w:t>so</w:t>
      </w:r>
      <w:r w:rsidRPr="0012257F">
        <w:rPr>
          <w:rStyle w:val="IntenseEmphasis"/>
          <w:rFonts w:ascii="Arial" w:eastAsia="Garamond" w:hAnsi="Arial" w:cs="Arial"/>
        </w:rPr>
        <w:t xml:space="preserve"> </w:t>
      </w:r>
      <w:r w:rsidRPr="0012257F">
        <w:rPr>
          <w:rStyle w:val="IntenseEmphasis"/>
          <w:rFonts w:ascii="Arial" w:hAnsi="Arial" w:cs="Arial"/>
        </w:rPr>
        <w:t>many</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them</w:t>
      </w:r>
      <w:r w:rsidRPr="0012257F">
        <w:rPr>
          <w:rStyle w:val="IntenseEmphasis"/>
          <w:rFonts w:ascii="Arial" w:eastAsia="Garamond" w:hAnsi="Arial" w:cs="Arial"/>
        </w:rPr>
        <w:t xml:space="preserve"> </w:t>
      </w:r>
      <w:r w:rsidRPr="0012257F">
        <w:rPr>
          <w:rStyle w:val="IntenseEmphasis"/>
          <w:rFonts w:ascii="Arial" w:hAnsi="Arial" w:cs="Arial"/>
        </w:rPr>
        <w:t>have</w:t>
      </w:r>
      <w:r w:rsidRPr="0012257F">
        <w:rPr>
          <w:rStyle w:val="IntenseEmphasis"/>
          <w:rFonts w:ascii="Arial" w:eastAsia="Garamond" w:hAnsi="Arial" w:cs="Arial"/>
        </w:rPr>
        <w:t xml:space="preserve"> </w:t>
      </w:r>
      <w:r w:rsidRPr="0012257F">
        <w:rPr>
          <w:rStyle w:val="IntenseEmphasis"/>
          <w:rFonts w:ascii="Arial" w:hAnsi="Arial" w:cs="Arial"/>
        </w:rPr>
        <w:t>been</w:t>
      </w:r>
      <w:r w:rsidRPr="0012257F">
        <w:rPr>
          <w:rStyle w:val="IntenseEmphasis"/>
          <w:rFonts w:ascii="Arial" w:eastAsia="Garamond" w:hAnsi="Arial" w:cs="Arial"/>
        </w:rPr>
        <w:t xml:space="preserve"> </w:t>
      </w:r>
      <w:r w:rsidRPr="0012257F">
        <w:rPr>
          <w:rStyle w:val="IntenseEmphasis"/>
          <w:rFonts w:ascii="Arial" w:hAnsi="Arial" w:cs="Arial"/>
        </w:rPr>
        <w:t>rotting</w:t>
      </w:r>
      <w:r w:rsidRPr="0012257F">
        <w:rPr>
          <w:rFonts w:ascii="Arial" w:eastAsia="Garamond" w:hAnsi="Arial" w:cs="Arial"/>
          <w:sz w:val="12"/>
        </w:rPr>
        <w:t xml:space="preserve"> </w:t>
      </w:r>
      <w:r w:rsidRPr="0012257F">
        <w:rPr>
          <w:rFonts w:ascii="Arial" w:hAnsi="Arial" w:cs="Arial"/>
          <w:sz w:val="12"/>
        </w:rPr>
        <w:t>(some</w:t>
      </w:r>
      <w:r w:rsidRPr="0012257F">
        <w:rPr>
          <w:rFonts w:ascii="Arial" w:eastAsia="Garamond" w:hAnsi="Arial" w:cs="Arial"/>
          <w:sz w:val="12"/>
        </w:rPr>
        <w:t xml:space="preserve"> </w:t>
      </w:r>
      <w:r w:rsidRPr="0012257F">
        <w:rPr>
          <w:rFonts w:ascii="Arial" w:hAnsi="Arial" w:cs="Arial"/>
          <w:sz w:val="12"/>
        </w:rPr>
        <w:t>in</w:t>
      </w:r>
      <w:r w:rsidRPr="0012257F">
        <w:rPr>
          <w:rFonts w:ascii="Arial" w:eastAsia="Garamond" w:hAnsi="Arial" w:cs="Arial"/>
          <w:sz w:val="12"/>
        </w:rPr>
        <w:t xml:space="preserve"> </w:t>
      </w:r>
      <w:r w:rsidRPr="0012257F">
        <w:rPr>
          <w:rFonts w:ascii="Arial" w:hAnsi="Arial" w:cs="Arial"/>
          <w:sz w:val="12"/>
        </w:rPr>
        <w:t>solitary</w:t>
      </w:r>
      <w:r w:rsidRPr="0012257F">
        <w:rPr>
          <w:rFonts w:ascii="Arial" w:eastAsia="Garamond" w:hAnsi="Arial" w:cs="Arial"/>
          <w:sz w:val="12"/>
        </w:rPr>
        <w:t xml:space="preserve"> </w:t>
      </w:r>
      <w:r w:rsidRPr="0012257F">
        <w:rPr>
          <w:rFonts w:ascii="Arial" w:hAnsi="Arial" w:cs="Arial"/>
          <w:sz w:val="12"/>
        </w:rPr>
        <w:t>confinement)</w:t>
      </w:r>
      <w:r w:rsidRPr="0012257F">
        <w:rPr>
          <w:rFonts w:ascii="Arial" w:eastAsia="Garamond" w:hAnsi="Arial" w:cs="Arial"/>
          <w:sz w:val="12"/>
        </w:rPr>
        <w:t xml:space="preserve"> </w:t>
      </w:r>
      <w:r w:rsidRPr="0012257F">
        <w:rPr>
          <w:rStyle w:val="IntenseEmphasis"/>
          <w:rFonts w:ascii="Arial" w:hAnsi="Arial" w:cs="Arial"/>
        </w:rPr>
        <w:t>for</w:t>
      </w:r>
      <w:r w:rsidRPr="0012257F">
        <w:rPr>
          <w:rStyle w:val="IntenseEmphasis"/>
          <w:rFonts w:ascii="Arial" w:eastAsia="Garamond" w:hAnsi="Arial" w:cs="Arial"/>
        </w:rPr>
        <w:t xml:space="preserve"> </w:t>
      </w:r>
      <w:r w:rsidRPr="0012257F">
        <w:rPr>
          <w:rStyle w:val="IntenseEmphasis"/>
          <w:rFonts w:ascii="Arial" w:hAnsi="Arial" w:cs="Arial"/>
        </w:rPr>
        <w:t>ten,</w:t>
      </w:r>
      <w:r w:rsidRPr="0012257F">
        <w:rPr>
          <w:rStyle w:val="IntenseEmphasis"/>
          <w:rFonts w:ascii="Arial" w:eastAsia="Garamond" w:hAnsi="Arial" w:cs="Arial"/>
        </w:rPr>
        <w:t xml:space="preserve"> </w:t>
      </w:r>
      <w:r w:rsidRPr="0012257F">
        <w:rPr>
          <w:rStyle w:val="IntenseEmphasis"/>
          <w:rFonts w:ascii="Arial" w:hAnsi="Arial" w:cs="Arial"/>
        </w:rPr>
        <w:t>twenty,</w:t>
      </w:r>
      <w:r w:rsidRPr="0012257F">
        <w:rPr>
          <w:rStyle w:val="IntenseEmphasis"/>
          <w:rFonts w:ascii="Arial" w:eastAsia="Garamond" w:hAnsi="Arial" w:cs="Arial"/>
        </w:rPr>
        <w:t xml:space="preserve"> </w:t>
      </w:r>
      <w:r w:rsidRPr="0012257F">
        <w:rPr>
          <w:rStyle w:val="IntenseEmphasis"/>
          <w:rFonts w:ascii="Arial" w:hAnsi="Arial" w:cs="Arial"/>
        </w:rPr>
        <w:t>thirty</w:t>
      </w:r>
      <w:r w:rsidRPr="0012257F">
        <w:rPr>
          <w:rStyle w:val="IntenseEmphasis"/>
          <w:rFonts w:ascii="Arial" w:eastAsia="Garamond" w:hAnsi="Arial" w:cs="Arial"/>
        </w:rPr>
        <w:t xml:space="preserve"> </w:t>
      </w:r>
      <w:r w:rsidRPr="0012257F">
        <w:rPr>
          <w:rStyle w:val="IntenseEmphasis"/>
          <w:rFonts w:ascii="Arial" w:hAnsi="Arial" w:cs="Arial"/>
        </w:rPr>
        <w:t>years,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at</w:t>
      </w:r>
      <w:r w:rsidRPr="0012257F">
        <w:rPr>
          <w:rStyle w:val="IntenseEmphasis"/>
          <w:rFonts w:ascii="Arial" w:eastAsia="Garamond" w:hAnsi="Arial" w:cs="Arial"/>
        </w:rPr>
        <w:t xml:space="preserve"> </w:t>
      </w:r>
      <w:r w:rsidRPr="0012257F">
        <w:rPr>
          <w:rStyle w:val="IntenseEmphasis"/>
          <w:rFonts w:ascii="Arial" w:hAnsi="Arial" w:cs="Arial"/>
          <w:highlight w:val="yellow"/>
        </w:rPr>
        <w:t>the</w:t>
      </w:r>
      <w:r w:rsidRPr="0012257F">
        <w:rPr>
          <w:rStyle w:val="IntenseEmphasis"/>
          <w:rFonts w:ascii="Arial" w:eastAsia="Garamond" w:hAnsi="Arial" w:cs="Arial"/>
          <w:highlight w:val="yellow"/>
        </w:rPr>
        <w:t xml:space="preserve"> </w:t>
      </w:r>
      <w:r w:rsidRPr="0012257F">
        <w:rPr>
          <w:rStyle w:val="Emphasis"/>
          <w:rFonts w:ascii="Arial" w:hAnsi="Arial" w:cs="Arial"/>
          <w:highlight w:val="yellow"/>
        </w:rPr>
        <w:t>gates</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of</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the</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academy</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where</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the</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crazies</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shout</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at</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passers-by</w:t>
      </w:r>
      <w:r w:rsidRPr="0012257F">
        <w:rPr>
          <w:rStyle w:val="IntenseEmphasis"/>
          <w:rFonts w:ascii="Arial" w:hAnsi="Arial" w:cs="Arial"/>
          <w:highlight w:val="yellow"/>
        </w:rPr>
        <w:t>.</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Gone</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are</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not</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only</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the</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young</w:t>
      </w:r>
      <w:r w:rsidRPr="0012257F">
        <w:rPr>
          <w:rStyle w:val="IntenseEmphasis"/>
          <w:rFonts w:ascii="Arial" w:eastAsia="Garamond" w:hAnsi="Arial" w:cs="Arial"/>
          <w:highlight w:val="yellow"/>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vibrant</w:t>
      </w:r>
      <w:r w:rsidRPr="0012257F">
        <w:rPr>
          <w:rStyle w:val="IntenseEmphasis"/>
          <w:rFonts w:ascii="Arial" w:eastAsia="Garamond" w:hAnsi="Arial" w:cs="Arial"/>
        </w:rPr>
        <w:t xml:space="preserve"> </w:t>
      </w:r>
      <w:r w:rsidRPr="0012257F">
        <w:rPr>
          <w:rStyle w:val="IntenseEmphasis"/>
          <w:rFonts w:ascii="Arial" w:hAnsi="Arial" w:cs="Arial"/>
          <w:highlight w:val="yellow"/>
        </w:rPr>
        <w:t>voices</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that</w:t>
      </w:r>
      <w:r w:rsidRPr="0012257F">
        <w:rPr>
          <w:rStyle w:val="IntenseEmphasis"/>
          <w:rFonts w:ascii="Arial" w:eastAsia="Garamond" w:hAnsi="Arial" w:cs="Arial"/>
          <w:highlight w:val="yellow"/>
        </w:rPr>
        <w:t xml:space="preserve"> </w:t>
      </w:r>
      <w:r w:rsidRPr="0012257F">
        <w:rPr>
          <w:rStyle w:val="Emphasis"/>
          <w:rFonts w:ascii="Arial" w:hAnsi="Arial" w:cs="Arial"/>
          <w:highlight w:val="yellow"/>
        </w:rPr>
        <w:t>affected</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a</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seismic</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shift</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on</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the</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political</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landscape</w:t>
      </w:r>
      <w:r w:rsidRPr="0012257F">
        <w:rPr>
          <w:rStyle w:val="IntenseEmphasis"/>
          <w:rFonts w:ascii="Arial" w:hAnsi="Arial" w:cs="Arial"/>
          <w:highlight w:val="yellow"/>
        </w:rPr>
        <w:t>,</w:t>
      </w:r>
      <w:r w:rsidRPr="0012257F">
        <w:rPr>
          <w:rStyle w:val="IntenseEmphasis"/>
          <w:rFonts w:ascii="Arial" w:eastAsia="Garamond" w:hAnsi="Arial" w:cs="Arial"/>
          <w:highlight w:val="yellow"/>
        </w:rPr>
        <w:t xml:space="preserve"> </w:t>
      </w:r>
      <w:r w:rsidRPr="0012257F">
        <w:rPr>
          <w:rStyle w:val="IntenseEmphasis"/>
          <w:rFonts w:ascii="Arial" w:hAnsi="Arial" w:cs="Arial"/>
        </w:rPr>
        <w:t>but</w:t>
      </w:r>
      <w:r w:rsidRPr="0012257F">
        <w:rPr>
          <w:rStyle w:val="IntenseEmphasis"/>
          <w:rFonts w:ascii="Arial" w:eastAsia="Garamond" w:hAnsi="Arial" w:cs="Arial"/>
        </w:rPr>
        <w:t xml:space="preserve"> </w:t>
      </w:r>
      <w:r w:rsidRPr="0012257F">
        <w:rPr>
          <w:rStyle w:val="IntenseEmphasis"/>
          <w:rFonts w:ascii="Arial" w:hAnsi="Arial" w:cs="Arial"/>
        </w:rPr>
        <w:t>also</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intellectual</w:t>
      </w:r>
      <w:r w:rsidRPr="0012257F">
        <w:rPr>
          <w:rStyle w:val="IntenseEmphasis"/>
          <w:rFonts w:ascii="Arial" w:eastAsia="Garamond" w:hAnsi="Arial" w:cs="Arial"/>
        </w:rPr>
        <w:t xml:space="preserve"> </w:t>
      </w:r>
      <w:r w:rsidRPr="0012257F">
        <w:rPr>
          <w:rStyle w:val="IntenseEmphasis"/>
          <w:rFonts w:ascii="Arial" w:hAnsi="Arial" w:cs="Arial"/>
        </w:rPr>
        <w:t>protocols</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inquiry,</w:t>
      </w:r>
      <w:r w:rsidRPr="0012257F">
        <w:rPr>
          <w:rStyle w:val="IntenseEmphasis"/>
          <w:rFonts w:ascii="Arial" w:eastAsia="Garamond" w:hAnsi="Arial" w:cs="Arial"/>
        </w:rPr>
        <w:t xml:space="preserve"> </w:t>
      </w:r>
      <w:r w:rsidRPr="0012257F">
        <w:rPr>
          <w:rStyle w:val="IntenseEmphasis"/>
          <w:rFonts w:ascii="Arial" w:hAnsi="Arial" w:cs="Arial"/>
          <w:highlight w:val="yellow"/>
        </w:rPr>
        <w:t>and</w:t>
      </w:r>
      <w:r w:rsidRPr="0012257F">
        <w:rPr>
          <w:rStyle w:val="IntenseEmphasis"/>
          <w:rFonts w:ascii="Arial" w:eastAsia="Garamond" w:hAnsi="Arial" w:cs="Arial"/>
          <w:highlight w:val="yellow"/>
        </w:rPr>
        <w:t xml:space="preserve"> </w:t>
      </w:r>
      <w:r w:rsidRPr="0012257F">
        <w:rPr>
          <w:rStyle w:val="IntenseEmphasis"/>
          <w:rFonts w:ascii="Arial" w:hAnsi="Arial" w:cs="Arial"/>
        </w:rPr>
        <w:t>with</w:t>
      </w:r>
      <w:r w:rsidRPr="0012257F">
        <w:rPr>
          <w:rStyle w:val="IntenseEmphasis"/>
          <w:rFonts w:ascii="Arial" w:eastAsia="Garamond" w:hAnsi="Arial" w:cs="Arial"/>
        </w:rPr>
        <w:t xml:space="preserve"> </w:t>
      </w:r>
      <w:r w:rsidRPr="0012257F">
        <w:rPr>
          <w:rStyle w:val="IntenseEmphasis"/>
          <w:rFonts w:ascii="Arial" w:hAnsi="Arial" w:cs="Arial"/>
        </w:rPr>
        <w:t>them</w:t>
      </w:r>
      <w:r w:rsidRPr="0012257F">
        <w:rPr>
          <w:rFonts w:ascii="Arial" w:eastAsia="Garamond" w:hAnsi="Arial" w:cs="Arial"/>
          <w:sz w:val="12"/>
        </w:rPr>
        <w:t xml:space="preserve"> </w:t>
      </w:r>
      <w:r w:rsidRPr="0012257F">
        <w:rPr>
          <w:rFonts w:ascii="Arial" w:hAnsi="Arial" w:cs="Arial"/>
          <w:sz w:val="12"/>
        </w:rPr>
        <w:t>a</w:t>
      </w:r>
      <w:r w:rsidRPr="0012257F">
        <w:rPr>
          <w:rFonts w:ascii="Arial" w:eastAsia="Garamond" w:hAnsi="Arial" w:cs="Arial"/>
          <w:sz w:val="12"/>
        </w:rPr>
        <w:t xml:space="preserve"> </w:t>
      </w:r>
      <w:r w:rsidRPr="0012257F">
        <w:rPr>
          <w:rFonts w:ascii="Arial" w:hAnsi="Arial" w:cs="Arial"/>
          <w:sz w:val="12"/>
        </w:rPr>
        <w:t>spate</w:t>
      </w:r>
      <w:r w:rsidRPr="0012257F">
        <w:rPr>
          <w:rFonts w:ascii="Arial" w:eastAsia="Garamond" w:hAnsi="Arial" w:cs="Arial"/>
          <w:sz w:val="12"/>
        </w:rPr>
        <w:t xml:space="preserve"> </w:t>
      </w:r>
      <w:r w:rsidRPr="0012257F">
        <w:rPr>
          <w:rFonts w:ascii="Arial" w:hAnsi="Arial" w:cs="Arial"/>
          <w:sz w:val="12"/>
        </w:rPr>
        <w:t>of</w:t>
      </w:r>
      <w:r w:rsidRPr="0012257F">
        <w:rPr>
          <w:rFonts w:ascii="Arial" w:eastAsia="Garamond" w:hAnsi="Arial" w:cs="Arial"/>
          <w:sz w:val="12"/>
        </w:rPr>
        <w:t xml:space="preserve"> </w:t>
      </w:r>
      <w:r w:rsidRPr="0012257F">
        <w:rPr>
          <w:rFonts w:ascii="Arial" w:hAnsi="Arial" w:cs="Arial"/>
          <w:sz w:val="12"/>
        </w:rPr>
        <w:t>feature</w:t>
      </w:r>
      <w:r w:rsidRPr="0012257F">
        <w:rPr>
          <w:rFonts w:ascii="Arial" w:eastAsia="Garamond" w:hAnsi="Arial" w:cs="Arial"/>
          <w:sz w:val="12"/>
        </w:rPr>
        <w:t xml:space="preserve"> </w:t>
      </w:r>
      <w:r w:rsidRPr="0012257F">
        <w:rPr>
          <w:rFonts w:ascii="Arial" w:hAnsi="Arial" w:cs="Arial"/>
          <w:sz w:val="12"/>
        </w:rPr>
        <w:t>films</w:t>
      </w:r>
      <w:r w:rsidRPr="0012257F">
        <w:rPr>
          <w:rFonts w:ascii="Arial" w:eastAsia="Garamond" w:hAnsi="Arial" w:cs="Arial"/>
          <w:sz w:val="12"/>
        </w:rPr>
        <w:t xml:space="preserve"> </w:t>
      </w:r>
      <w:r w:rsidRPr="0012257F">
        <w:rPr>
          <w:rFonts w:ascii="Arial" w:hAnsi="Arial" w:cs="Arial"/>
          <w:sz w:val="12"/>
        </w:rPr>
        <w:t>that</w:t>
      </w:r>
      <w:r w:rsidRPr="0012257F">
        <w:rPr>
          <w:rFonts w:ascii="Arial" w:eastAsia="Garamond" w:hAnsi="Arial" w:cs="Arial"/>
          <w:sz w:val="12"/>
        </w:rPr>
        <w:t xml:space="preserve"> </w:t>
      </w:r>
      <w:r w:rsidRPr="0012257F">
        <w:rPr>
          <w:rFonts w:ascii="Arial" w:hAnsi="Arial" w:cs="Arial"/>
          <w:sz w:val="12"/>
        </w:rPr>
        <w:t>became</w:t>
      </w:r>
      <w:r w:rsidRPr="0012257F">
        <w:rPr>
          <w:rFonts w:ascii="Arial" w:eastAsia="Garamond" w:hAnsi="Arial" w:cs="Arial"/>
          <w:sz w:val="12"/>
        </w:rPr>
        <w:t xml:space="preserve"> </w:t>
      </w:r>
      <w:r w:rsidRPr="0012257F">
        <w:rPr>
          <w:rFonts w:ascii="Arial" w:hAnsi="Arial" w:cs="Arial"/>
          <w:sz w:val="12"/>
        </w:rPr>
        <w:t>authorized,</w:t>
      </w:r>
      <w:r w:rsidRPr="0012257F">
        <w:rPr>
          <w:rFonts w:ascii="Arial" w:eastAsia="Garamond" w:hAnsi="Arial" w:cs="Arial"/>
          <w:sz w:val="12"/>
        </w:rPr>
        <w:t xml:space="preserve"> </w:t>
      </w:r>
      <w:r w:rsidRPr="0012257F">
        <w:rPr>
          <w:rFonts w:ascii="Arial" w:hAnsi="Arial" w:cs="Arial"/>
          <w:sz w:val="12"/>
        </w:rPr>
        <w:t>if</w:t>
      </w:r>
      <w:r w:rsidRPr="0012257F">
        <w:rPr>
          <w:rFonts w:ascii="Arial" w:eastAsia="Garamond" w:hAnsi="Arial" w:cs="Arial"/>
          <w:sz w:val="12"/>
        </w:rPr>
        <w:t xml:space="preserve"> </w:t>
      </w:r>
      <w:r w:rsidRPr="0012257F">
        <w:rPr>
          <w:rFonts w:ascii="Arial" w:hAnsi="Arial" w:cs="Arial"/>
          <w:sz w:val="12"/>
        </w:rPr>
        <w:t>not</w:t>
      </w:r>
      <w:r w:rsidRPr="0012257F">
        <w:rPr>
          <w:rFonts w:ascii="Arial" w:eastAsia="Garamond" w:hAnsi="Arial" w:cs="Arial"/>
          <w:sz w:val="12"/>
        </w:rPr>
        <w:t xml:space="preserve"> </w:t>
      </w:r>
      <w:r w:rsidRPr="0012257F">
        <w:rPr>
          <w:rFonts w:ascii="Arial" w:hAnsi="Arial" w:cs="Arial"/>
          <w:sz w:val="12"/>
        </w:rPr>
        <w:t>by</w:t>
      </w:r>
      <w:r w:rsidRPr="0012257F">
        <w:rPr>
          <w:rFonts w:ascii="Arial" w:eastAsia="Garamond" w:hAnsi="Arial" w:cs="Arial"/>
          <w:sz w:val="12"/>
        </w:rPr>
        <w:t xml:space="preserve"> </w:t>
      </w:r>
      <w:r w:rsidRPr="0012257F">
        <w:rPr>
          <w:rFonts w:ascii="Arial" w:hAnsi="Arial" w:cs="Arial"/>
          <w:sz w:val="12"/>
        </w:rPr>
        <w:t>an</w:t>
      </w:r>
      <w:r w:rsidRPr="0012257F">
        <w:rPr>
          <w:rFonts w:ascii="Arial" w:eastAsia="Garamond" w:hAnsi="Arial" w:cs="Arial"/>
          <w:sz w:val="12"/>
        </w:rPr>
        <w:t xml:space="preserve"> </w:t>
      </w:r>
      <w:r w:rsidRPr="0012257F">
        <w:rPr>
          <w:rFonts w:ascii="Arial" w:hAnsi="Arial" w:cs="Arial"/>
          <w:sz w:val="12"/>
        </w:rPr>
        <w:t>unabashed</w:t>
      </w:r>
      <w:r w:rsidRPr="0012257F">
        <w:rPr>
          <w:rFonts w:ascii="Arial" w:eastAsia="Garamond" w:hAnsi="Arial" w:cs="Arial"/>
          <w:sz w:val="12"/>
        </w:rPr>
        <w:t xml:space="preserve"> </w:t>
      </w:r>
      <w:r w:rsidRPr="0012257F">
        <w:rPr>
          <w:rFonts w:ascii="Arial" w:hAnsi="Arial" w:cs="Arial"/>
          <w:sz w:val="12"/>
        </w:rPr>
        <w:t>revolutionary</w:t>
      </w:r>
      <w:r w:rsidRPr="0012257F">
        <w:rPr>
          <w:rFonts w:ascii="Arial" w:eastAsia="Garamond" w:hAnsi="Arial" w:cs="Arial"/>
          <w:sz w:val="12"/>
        </w:rPr>
        <w:t xml:space="preserve"> </w:t>
      </w:r>
      <w:r w:rsidRPr="0012257F">
        <w:rPr>
          <w:rFonts w:ascii="Arial" w:hAnsi="Arial" w:cs="Arial"/>
          <w:sz w:val="12"/>
        </w:rPr>
        <w:t>polemic,</w:t>
      </w:r>
      <w:r w:rsidRPr="0012257F">
        <w:rPr>
          <w:rFonts w:ascii="Arial" w:eastAsia="Garamond" w:hAnsi="Arial" w:cs="Arial"/>
          <w:sz w:val="12"/>
        </w:rPr>
        <w:t xml:space="preserve"> </w:t>
      </w:r>
      <w:r w:rsidRPr="0012257F">
        <w:rPr>
          <w:rFonts w:ascii="Arial" w:hAnsi="Arial" w:cs="Arial"/>
          <w:sz w:val="12"/>
        </w:rPr>
        <w:t>then</w:t>
      </w:r>
      <w:r w:rsidRPr="0012257F">
        <w:rPr>
          <w:rFonts w:ascii="Arial" w:eastAsia="Garamond" w:hAnsi="Arial" w:cs="Arial"/>
          <w:sz w:val="12"/>
        </w:rPr>
        <w:t xml:space="preserve"> </w:t>
      </w:r>
      <w:r w:rsidRPr="0012257F">
        <w:rPr>
          <w:rFonts w:ascii="Arial" w:hAnsi="Arial" w:cs="Arial"/>
          <w:sz w:val="12"/>
        </w:rPr>
        <w:t>certainly</w:t>
      </w:r>
      <w:r w:rsidRPr="0012257F">
        <w:rPr>
          <w:rFonts w:ascii="Arial" w:eastAsia="Garamond" w:hAnsi="Arial" w:cs="Arial"/>
          <w:sz w:val="12"/>
        </w:rPr>
        <w:t xml:space="preserve"> </w:t>
      </w:r>
      <w:r w:rsidRPr="0012257F">
        <w:rPr>
          <w:rFonts w:ascii="Arial" w:hAnsi="Arial" w:cs="Arial"/>
          <w:sz w:val="12"/>
        </w:rPr>
        <w:t>by</w:t>
      </w:r>
      <w:r w:rsidRPr="0012257F">
        <w:rPr>
          <w:rFonts w:ascii="Arial" w:eastAsia="Garamond" w:hAnsi="Arial" w:cs="Arial"/>
          <w:sz w:val="12"/>
        </w:rPr>
        <w:t xml:space="preserve"> </w:t>
      </w:r>
      <w:r w:rsidRPr="0012257F">
        <w:rPr>
          <w:rStyle w:val="IntenseEmphasis"/>
          <w:rFonts w:ascii="Arial" w:hAnsi="Arial" w:cs="Arial"/>
          <w:highlight w:val="yellow"/>
        </w:rPr>
        <w:t>a</w:t>
      </w:r>
      <w:r w:rsidRPr="0012257F">
        <w:rPr>
          <w:rStyle w:val="IntenseEmphasis"/>
          <w:rFonts w:ascii="Arial" w:eastAsia="Garamond" w:hAnsi="Arial" w:cs="Arial"/>
          <w:highlight w:val="yellow"/>
        </w:rPr>
        <w:t xml:space="preserve"> </w:t>
      </w:r>
      <w:r w:rsidRPr="0012257F">
        <w:rPr>
          <w:rStyle w:val="Emphasis"/>
          <w:rFonts w:ascii="Arial" w:hAnsi="Arial" w:cs="Arial"/>
          <w:highlight w:val="yellow"/>
        </w:rPr>
        <w:t>revolutionary</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zeitgeist</w:t>
      </w:r>
      <w:r w:rsidRPr="0012257F">
        <w:rPr>
          <w:rFonts w:ascii="Arial" w:hAnsi="Arial" w:cs="Arial"/>
          <w:sz w:val="12"/>
        </w:rPr>
        <w:t xml:space="preserve">. </w:t>
      </w:r>
      <w:r w:rsidRPr="0012257F">
        <w:rPr>
          <w:rStyle w:val="IntenseEmphasis"/>
          <w:rFonts w:ascii="Arial" w:hAnsi="Arial" w:cs="Arial"/>
        </w:rPr>
        <w:t>Is</w:t>
      </w:r>
      <w:r w:rsidRPr="0012257F">
        <w:rPr>
          <w:rStyle w:val="IntenseEmphasis"/>
          <w:rFonts w:ascii="Arial" w:eastAsia="Garamond" w:hAnsi="Arial" w:cs="Arial"/>
        </w:rPr>
        <w:t xml:space="preserve"> </w:t>
      </w:r>
      <w:r w:rsidRPr="0012257F">
        <w:rPr>
          <w:rStyle w:val="IntenseEmphasis"/>
          <w:rFonts w:ascii="Arial" w:hAnsi="Arial" w:cs="Arial"/>
        </w:rPr>
        <w:t>it</w:t>
      </w:r>
      <w:r w:rsidRPr="0012257F">
        <w:rPr>
          <w:rStyle w:val="IntenseEmphasis"/>
          <w:rFonts w:ascii="Arial" w:eastAsia="Garamond" w:hAnsi="Arial" w:cs="Arial"/>
        </w:rPr>
        <w:t xml:space="preserve"> </w:t>
      </w:r>
      <w:r w:rsidRPr="0012257F">
        <w:rPr>
          <w:rStyle w:val="IntenseEmphasis"/>
          <w:rFonts w:ascii="Arial" w:hAnsi="Arial" w:cs="Arial"/>
        </w:rPr>
        <w:t>still</w:t>
      </w:r>
      <w:r w:rsidRPr="0012257F">
        <w:rPr>
          <w:rStyle w:val="IntenseEmphasis"/>
          <w:rFonts w:ascii="Arial" w:eastAsia="Garamond" w:hAnsi="Arial" w:cs="Arial"/>
        </w:rPr>
        <w:t xml:space="preserve"> </w:t>
      </w:r>
      <w:r w:rsidRPr="0012257F">
        <w:rPr>
          <w:rStyle w:val="IntenseEmphasis"/>
          <w:rFonts w:ascii="Arial" w:hAnsi="Arial" w:cs="Arial"/>
        </w:rPr>
        <w:t>possible</w:t>
      </w:r>
      <w:r w:rsidRPr="0012257F">
        <w:rPr>
          <w:rStyle w:val="IntenseEmphasis"/>
          <w:rFonts w:ascii="Arial" w:eastAsia="Garamond" w:hAnsi="Arial" w:cs="Arial"/>
        </w:rPr>
        <w:t xml:space="preserve"> </w:t>
      </w:r>
      <w:r w:rsidRPr="0012257F">
        <w:rPr>
          <w:rStyle w:val="IntenseEmphasis"/>
          <w:rFonts w:ascii="Arial" w:hAnsi="Arial" w:cs="Arial"/>
        </w:rPr>
        <w:t>for</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dream</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unfettered</w:t>
      </w:r>
      <w:r w:rsidRPr="0012257F">
        <w:rPr>
          <w:rStyle w:val="IntenseEmphasis"/>
          <w:rFonts w:ascii="Arial" w:eastAsia="Garamond" w:hAnsi="Arial" w:cs="Arial"/>
        </w:rPr>
        <w:t xml:space="preserve"> </w:t>
      </w:r>
      <w:r w:rsidRPr="0012257F">
        <w:rPr>
          <w:rStyle w:val="IntenseEmphasis"/>
          <w:rFonts w:ascii="Arial" w:hAnsi="Arial" w:cs="Arial"/>
        </w:rPr>
        <w:t>ethics,</w:t>
      </w:r>
      <w:r w:rsidRPr="0012257F">
        <w:rPr>
          <w:rStyle w:val="IntenseEmphasis"/>
          <w:rFonts w:ascii="Arial" w:eastAsia="Garamond" w:hAnsi="Arial" w:cs="Arial"/>
        </w:rPr>
        <w:t xml:space="preserve"> </w:t>
      </w:r>
      <w:r w:rsidRPr="0012257F">
        <w:rPr>
          <w:rStyle w:val="Emphasis"/>
          <w:rFonts w:ascii="Arial" w:hAnsi="Arial" w:cs="Arial"/>
        </w:rPr>
        <w:t>a</w:t>
      </w:r>
      <w:r w:rsidRPr="0012257F">
        <w:rPr>
          <w:rStyle w:val="Emphasis"/>
          <w:rFonts w:ascii="Arial" w:eastAsia="Garamond" w:hAnsi="Arial" w:cs="Arial"/>
        </w:rPr>
        <w:t xml:space="preserve"> </w:t>
      </w:r>
      <w:r w:rsidRPr="0012257F">
        <w:rPr>
          <w:rStyle w:val="Emphasis"/>
          <w:rFonts w:ascii="Arial" w:hAnsi="Arial" w:cs="Arial"/>
        </w:rPr>
        <w:t>dream</w:t>
      </w:r>
      <w:r w:rsidRPr="0012257F">
        <w:rPr>
          <w:rStyle w:val="Emphasis"/>
          <w:rFonts w:ascii="Arial" w:eastAsia="Garamond" w:hAnsi="Arial" w:cs="Arial"/>
        </w:rPr>
        <w:t xml:space="preserve"> </w:t>
      </w:r>
      <w:r w:rsidRPr="0012257F">
        <w:rPr>
          <w:rStyle w:val="Emphasis"/>
          <w:rFonts w:ascii="Arial" w:hAnsi="Arial" w:cs="Arial"/>
        </w:rPr>
        <w:t>of</w:t>
      </w:r>
      <w:r w:rsidRPr="0012257F">
        <w:rPr>
          <w:rStyle w:val="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Settlement</w:t>
      </w:r>
      <w:r w:rsidRPr="0012257F">
        <w:rPr>
          <w:rStyle w:val="Emphasis"/>
          <w:rFonts w:ascii="Arial" w:eastAsia="Garamond" w:hAnsi="Arial" w:cs="Arial"/>
        </w:rPr>
        <w:t xml:space="preserve"> </w:t>
      </w:r>
      <w:r w:rsidRPr="0012257F">
        <w:rPr>
          <w:rStyle w:val="Emphasis"/>
          <w:rFonts w:ascii="Arial" w:hAnsi="Arial" w:cs="Arial"/>
        </w:rPr>
        <w:t>and</w:t>
      </w:r>
      <w:r w:rsidRPr="0012257F">
        <w:rPr>
          <w:rStyle w:val="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Slave</w:t>
      </w:r>
      <w:r w:rsidRPr="0012257F">
        <w:rPr>
          <w:rStyle w:val="Emphasis"/>
          <w:rFonts w:ascii="Arial" w:eastAsia="Garamond" w:hAnsi="Arial" w:cs="Arial"/>
        </w:rPr>
        <w:t xml:space="preserve"> </w:t>
      </w:r>
      <w:r w:rsidRPr="0012257F">
        <w:rPr>
          <w:rStyle w:val="Emphasis"/>
          <w:rFonts w:ascii="Arial" w:hAnsi="Arial" w:cs="Arial"/>
        </w:rPr>
        <w:t>estate</w:t>
      </w:r>
      <w:r w:rsidRPr="0012257F">
        <w:rPr>
          <w:rStyle w:val="Emphasis"/>
          <w:rFonts w:ascii="Arial" w:eastAsia="Garamond" w:hAnsi="Arial" w:cs="Arial"/>
        </w:rPr>
        <w:t>’</w:t>
      </w:r>
      <w:r w:rsidRPr="0012257F">
        <w:rPr>
          <w:rStyle w:val="Emphasis"/>
          <w:rFonts w:ascii="Arial" w:hAnsi="Arial" w:cs="Arial"/>
        </w:rPr>
        <w:t>s</w:t>
      </w:r>
      <w:r w:rsidRPr="0012257F">
        <w:rPr>
          <w:rStyle w:val="Emphasis"/>
          <w:rFonts w:ascii="Arial" w:eastAsia="Garamond" w:hAnsi="Arial" w:cs="Arial"/>
        </w:rPr>
        <w:t xml:space="preserve"> </w:t>
      </w:r>
      <w:r w:rsidRPr="0012257F">
        <w:rPr>
          <w:rStyle w:val="Emphasis"/>
          <w:rFonts w:ascii="Arial" w:hAnsi="Arial" w:cs="Arial"/>
        </w:rPr>
        <w:t>destruction</w:t>
      </w:r>
      <w:r w:rsidRPr="0012257F">
        <w:rPr>
          <w:rStyle w:val="IntenseEmphasis"/>
          <w:rFonts w:ascii="Arial" w:hAnsi="Arial" w:cs="Arial"/>
        </w:rPr>
        <w:t>,</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manifest</w:t>
      </w:r>
      <w:r w:rsidRPr="0012257F">
        <w:rPr>
          <w:rStyle w:val="IntenseEmphasis"/>
          <w:rFonts w:ascii="Arial" w:eastAsia="Garamond" w:hAnsi="Arial" w:cs="Arial"/>
        </w:rPr>
        <w:t xml:space="preserve"> </w:t>
      </w:r>
      <w:r w:rsidRPr="0012257F">
        <w:rPr>
          <w:rStyle w:val="IntenseEmphasis"/>
          <w:rFonts w:ascii="Arial" w:hAnsi="Arial" w:cs="Arial"/>
        </w:rPr>
        <w:t>itself</w:t>
      </w:r>
      <w:r w:rsidRPr="0012257F">
        <w:rPr>
          <w:rFonts w:ascii="Arial" w:eastAsia="Garamond" w:hAnsi="Arial" w:cs="Arial"/>
          <w:sz w:val="12"/>
        </w:rPr>
        <w:t xml:space="preserve"> </w:t>
      </w:r>
      <w:r w:rsidRPr="0012257F">
        <w:rPr>
          <w:rFonts w:ascii="Arial" w:hAnsi="Arial" w:cs="Arial"/>
          <w:sz w:val="12"/>
        </w:rPr>
        <w:t>at</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ethical</w:t>
      </w:r>
      <w:r w:rsidRPr="0012257F">
        <w:rPr>
          <w:rFonts w:ascii="Arial" w:eastAsia="Garamond" w:hAnsi="Arial" w:cs="Arial"/>
          <w:sz w:val="12"/>
        </w:rPr>
        <w:t xml:space="preserve"> </w:t>
      </w:r>
      <w:r w:rsidRPr="0012257F">
        <w:rPr>
          <w:rFonts w:ascii="Arial" w:hAnsi="Arial" w:cs="Arial"/>
          <w:sz w:val="12"/>
        </w:rPr>
        <w:t>core</w:t>
      </w:r>
      <w:r w:rsidRPr="0012257F">
        <w:rPr>
          <w:rFonts w:ascii="Arial" w:eastAsia="Garamond" w:hAnsi="Arial" w:cs="Arial"/>
          <w:sz w:val="12"/>
        </w:rPr>
        <w:t xml:space="preserve"> </w:t>
      </w:r>
      <w:r w:rsidRPr="0012257F">
        <w:rPr>
          <w:rFonts w:ascii="Arial" w:hAnsi="Arial" w:cs="Arial"/>
          <w:sz w:val="12"/>
        </w:rPr>
        <w:t>of</w:t>
      </w:r>
      <w:r w:rsidRPr="0012257F">
        <w:rPr>
          <w:rFonts w:ascii="Arial" w:eastAsia="Garamond" w:hAnsi="Arial" w:cs="Arial"/>
          <w:sz w:val="12"/>
        </w:rPr>
        <w:t xml:space="preserve"> </w:t>
      </w:r>
      <w:r w:rsidRPr="0012257F">
        <w:rPr>
          <w:rFonts w:ascii="Arial" w:hAnsi="Arial" w:cs="Arial"/>
          <w:sz w:val="12"/>
        </w:rPr>
        <w:t>cinematic</w:t>
      </w:r>
      <w:r w:rsidRPr="0012257F">
        <w:rPr>
          <w:rFonts w:ascii="Arial" w:eastAsia="Garamond" w:hAnsi="Arial" w:cs="Arial"/>
          <w:sz w:val="12"/>
        </w:rPr>
        <w:t xml:space="preserve"> </w:t>
      </w:r>
      <w:r w:rsidRPr="0012257F">
        <w:rPr>
          <w:rFonts w:ascii="Arial" w:hAnsi="Arial" w:cs="Arial"/>
          <w:sz w:val="12"/>
        </w:rPr>
        <w:t>discourse,</w:t>
      </w:r>
      <w:r w:rsidRPr="0012257F">
        <w:rPr>
          <w:rFonts w:ascii="Arial" w:eastAsia="Garamond" w:hAnsi="Arial" w:cs="Arial"/>
          <w:sz w:val="12"/>
        </w:rPr>
        <w:t xml:space="preserve"> </w:t>
      </w:r>
      <w:r w:rsidRPr="0012257F">
        <w:rPr>
          <w:rStyle w:val="IntenseEmphasis"/>
          <w:rFonts w:ascii="Arial" w:hAnsi="Arial" w:cs="Arial"/>
        </w:rPr>
        <w:t>when</w:t>
      </w:r>
      <w:r w:rsidRPr="0012257F">
        <w:rPr>
          <w:rStyle w:val="IntenseEmphasis"/>
          <w:rFonts w:ascii="Arial" w:eastAsia="Garamond" w:hAnsi="Arial" w:cs="Arial"/>
        </w:rPr>
        <w:t xml:space="preserve"> </w:t>
      </w:r>
      <w:r w:rsidRPr="0012257F">
        <w:rPr>
          <w:rStyle w:val="IntenseEmphasis"/>
          <w:rFonts w:ascii="Arial" w:hAnsi="Arial" w:cs="Arial"/>
        </w:rPr>
        <w:t>this</w:t>
      </w:r>
      <w:r w:rsidRPr="0012257F">
        <w:rPr>
          <w:rStyle w:val="IntenseEmphasis"/>
          <w:rFonts w:ascii="Arial" w:eastAsia="Garamond" w:hAnsi="Arial" w:cs="Arial"/>
        </w:rPr>
        <w:t xml:space="preserve"> </w:t>
      </w:r>
      <w:r w:rsidRPr="0012257F">
        <w:rPr>
          <w:rStyle w:val="IntenseEmphasis"/>
          <w:rFonts w:ascii="Arial" w:hAnsi="Arial" w:cs="Arial"/>
        </w:rPr>
        <w:t>dream</w:t>
      </w:r>
      <w:r w:rsidRPr="0012257F">
        <w:rPr>
          <w:rStyle w:val="IntenseEmphasis"/>
          <w:rFonts w:ascii="Arial" w:eastAsia="Garamond" w:hAnsi="Arial" w:cs="Arial"/>
        </w:rPr>
        <w:t xml:space="preserve"> </w:t>
      </w:r>
      <w:r w:rsidRPr="0012257F">
        <w:rPr>
          <w:rStyle w:val="IntenseEmphasis"/>
          <w:rFonts w:ascii="Arial" w:hAnsi="Arial" w:cs="Arial"/>
        </w:rPr>
        <w:t>is</w:t>
      </w:r>
      <w:r w:rsidRPr="0012257F">
        <w:rPr>
          <w:rStyle w:val="IntenseEmphasis"/>
          <w:rFonts w:ascii="Arial" w:eastAsia="Garamond" w:hAnsi="Arial" w:cs="Arial"/>
        </w:rPr>
        <w:t xml:space="preserve"> </w:t>
      </w:r>
      <w:r w:rsidRPr="0012257F">
        <w:rPr>
          <w:rStyle w:val="IntenseEmphasis"/>
          <w:rFonts w:ascii="Arial" w:hAnsi="Arial" w:cs="Arial"/>
        </w:rPr>
        <w:t>no</w:t>
      </w:r>
      <w:r w:rsidRPr="0012257F">
        <w:rPr>
          <w:rStyle w:val="IntenseEmphasis"/>
          <w:rFonts w:ascii="Arial" w:eastAsia="Garamond" w:hAnsi="Arial" w:cs="Arial"/>
        </w:rPr>
        <w:t xml:space="preserve"> </w:t>
      </w:r>
      <w:r w:rsidRPr="0012257F">
        <w:rPr>
          <w:rStyle w:val="IntenseEmphasis"/>
          <w:rFonts w:ascii="Arial" w:hAnsi="Arial" w:cs="Arial"/>
        </w:rPr>
        <w:t>longer</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constituent</w:t>
      </w:r>
      <w:r w:rsidRPr="0012257F">
        <w:rPr>
          <w:rStyle w:val="IntenseEmphasis"/>
          <w:rFonts w:ascii="Arial" w:eastAsia="Garamond" w:hAnsi="Arial" w:cs="Arial"/>
        </w:rPr>
        <w:t xml:space="preserve"> </w:t>
      </w:r>
      <w:r w:rsidRPr="0012257F">
        <w:rPr>
          <w:rStyle w:val="IntenseEmphasis"/>
          <w:rFonts w:ascii="Arial" w:hAnsi="Arial" w:cs="Arial"/>
        </w:rPr>
        <w:t>element</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political</w:t>
      </w:r>
      <w:r w:rsidRPr="0012257F">
        <w:rPr>
          <w:rStyle w:val="IntenseEmphasis"/>
          <w:rFonts w:ascii="Arial" w:eastAsia="Garamond" w:hAnsi="Arial" w:cs="Arial"/>
        </w:rPr>
        <w:t xml:space="preserve"> </w:t>
      </w:r>
      <w:r w:rsidRPr="0012257F">
        <w:rPr>
          <w:rStyle w:val="IntenseEmphasis"/>
          <w:rFonts w:ascii="Arial" w:hAnsi="Arial" w:cs="Arial"/>
        </w:rPr>
        <w:t>discourse</w:t>
      </w:r>
      <w:r w:rsidRPr="0012257F">
        <w:rPr>
          <w:rFonts w:ascii="Arial" w:eastAsia="Garamond" w:hAnsi="Arial" w:cs="Arial"/>
          <w:sz w:val="12"/>
        </w:rPr>
        <w:t xml:space="preserve"> </w:t>
      </w:r>
      <w:r w:rsidRPr="0012257F">
        <w:rPr>
          <w:rFonts w:ascii="Arial" w:hAnsi="Arial" w:cs="Arial"/>
          <w:sz w:val="12"/>
        </w:rPr>
        <w:t>in</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streets</w:t>
      </w:r>
      <w:r w:rsidRPr="0012257F">
        <w:rPr>
          <w:rFonts w:ascii="Arial" w:eastAsia="Garamond" w:hAnsi="Arial" w:cs="Arial"/>
          <w:sz w:val="12"/>
        </w:rPr>
        <w:t xml:space="preserve"> </w:t>
      </w:r>
      <w:r w:rsidRPr="0012257F">
        <w:rPr>
          <w:rFonts w:ascii="Arial" w:hAnsi="Arial" w:cs="Arial"/>
          <w:sz w:val="12"/>
        </w:rPr>
        <w:t>nor</w:t>
      </w:r>
      <w:r w:rsidRPr="0012257F">
        <w:rPr>
          <w:rFonts w:ascii="Arial" w:eastAsia="Garamond" w:hAnsi="Arial" w:cs="Arial"/>
          <w:sz w:val="12"/>
        </w:rPr>
        <w:t xml:space="preserve"> </w:t>
      </w:r>
      <w:r w:rsidRPr="0012257F">
        <w:rPr>
          <w:rFonts w:ascii="Arial" w:hAnsi="Arial" w:cs="Arial"/>
          <w:sz w:val="12"/>
        </w:rPr>
        <w:t>of</w:t>
      </w:r>
      <w:r w:rsidRPr="0012257F">
        <w:rPr>
          <w:rFonts w:ascii="Arial" w:eastAsia="Garamond" w:hAnsi="Arial" w:cs="Arial"/>
          <w:sz w:val="12"/>
        </w:rPr>
        <w:t xml:space="preserve"> </w:t>
      </w:r>
      <w:r w:rsidRPr="0012257F">
        <w:rPr>
          <w:rFonts w:ascii="Arial" w:hAnsi="Arial" w:cs="Arial"/>
          <w:sz w:val="12"/>
        </w:rPr>
        <w:t>intellectual</w:t>
      </w:r>
      <w:r w:rsidRPr="0012257F">
        <w:rPr>
          <w:rFonts w:ascii="Arial" w:eastAsia="Garamond" w:hAnsi="Arial" w:cs="Arial"/>
          <w:sz w:val="12"/>
        </w:rPr>
        <w:t xml:space="preserve"> </w:t>
      </w:r>
      <w:r w:rsidRPr="0012257F">
        <w:rPr>
          <w:rFonts w:ascii="Arial" w:hAnsi="Arial" w:cs="Arial"/>
          <w:sz w:val="12"/>
        </w:rPr>
        <w:t>discourse</w:t>
      </w:r>
      <w:r w:rsidRPr="0012257F">
        <w:rPr>
          <w:rFonts w:ascii="Arial" w:eastAsia="Garamond" w:hAnsi="Arial" w:cs="Arial"/>
          <w:sz w:val="12"/>
        </w:rPr>
        <w:t xml:space="preserve"> </w:t>
      </w:r>
      <w:r w:rsidRPr="0012257F">
        <w:rPr>
          <w:rFonts w:ascii="Arial" w:hAnsi="Arial" w:cs="Arial"/>
          <w:sz w:val="12"/>
        </w:rPr>
        <w:t>in</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academy?</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answer</w:t>
      </w:r>
      <w:r w:rsidRPr="0012257F">
        <w:rPr>
          <w:rFonts w:ascii="Arial" w:eastAsia="Garamond" w:hAnsi="Arial" w:cs="Arial"/>
          <w:sz w:val="12"/>
        </w:rPr>
        <w:t xml:space="preserve"> </w:t>
      </w:r>
      <w:r w:rsidRPr="0012257F">
        <w:rPr>
          <w:rFonts w:ascii="Arial" w:hAnsi="Arial" w:cs="Arial"/>
          <w:sz w:val="12"/>
        </w:rPr>
        <w:t>is</w:t>
      </w:r>
      <w:r w:rsidRPr="0012257F">
        <w:rPr>
          <w:rFonts w:ascii="Arial" w:eastAsia="Garamond" w:hAnsi="Arial" w:cs="Arial"/>
          <w:sz w:val="12"/>
        </w:rPr>
        <w:t xml:space="preserve"> “</w:t>
      </w:r>
      <w:r w:rsidRPr="0012257F">
        <w:rPr>
          <w:rFonts w:ascii="Arial" w:hAnsi="Arial" w:cs="Arial"/>
          <w:sz w:val="12"/>
        </w:rPr>
        <w:t>no</w:t>
      </w:r>
      <w:r w:rsidRPr="0012257F">
        <w:rPr>
          <w:rFonts w:ascii="Arial" w:eastAsia="Garamond" w:hAnsi="Arial" w:cs="Arial"/>
          <w:sz w:val="12"/>
        </w:rPr>
        <w:t xml:space="preserve">” </w:t>
      </w:r>
      <w:r w:rsidRPr="0012257F">
        <w:rPr>
          <w:rFonts w:ascii="Arial" w:hAnsi="Arial" w:cs="Arial"/>
          <w:sz w:val="12"/>
        </w:rPr>
        <w:t>in</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sense</w:t>
      </w:r>
      <w:r w:rsidRPr="0012257F">
        <w:rPr>
          <w:rFonts w:ascii="Arial" w:eastAsia="Garamond" w:hAnsi="Arial" w:cs="Arial"/>
          <w:sz w:val="12"/>
        </w:rPr>
        <w:t xml:space="preserve"> </w:t>
      </w:r>
      <w:r w:rsidRPr="0012257F">
        <w:rPr>
          <w:rFonts w:ascii="Arial" w:hAnsi="Arial" w:cs="Arial"/>
          <w:sz w:val="12"/>
        </w:rPr>
        <w:t>that,</w:t>
      </w:r>
      <w:r w:rsidRPr="0012257F">
        <w:rPr>
          <w:rFonts w:ascii="Arial" w:eastAsia="Garamond" w:hAnsi="Arial" w:cs="Arial"/>
          <w:sz w:val="12"/>
        </w:rPr>
        <w:t xml:space="preserve"> </w:t>
      </w:r>
      <w:r w:rsidRPr="0012257F">
        <w:rPr>
          <w:rFonts w:ascii="Arial" w:hAnsi="Arial" w:cs="Arial"/>
          <w:sz w:val="12"/>
        </w:rPr>
        <w:t>as</w:t>
      </w:r>
      <w:r w:rsidRPr="0012257F">
        <w:rPr>
          <w:rFonts w:ascii="Arial" w:eastAsia="Garamond" w:hAnsi="Arial" w:cs="Arial"/>
          <w:sz w:val="12"/>
        </w:rPr>
        <w:t xml:space="preserve"> </w:t>
      </w:r>
      <w:r w:rsidRPr="0012257F">
        <w:rPr>
          <w:rFonts w:ascii="Arial" w:hAnsi="Arial" w:cs="Arial"/>
          <w:sz w:val="12"/>
        </w:rPr>
        <w:t>history</w:t>
      </w:r>
      <w:r w:rsidRPr="0012257F">
        <w:rPr>
          <w:rFonts w:ascii="Arial" w:eastAsia="Garamond" w:hAnsi="Arial" w:cs="Arial"/>
          <w:sz w:val="12"/>
        </w:rPr>
        <w:t xml:space="preserve"> </w:t>
      </w:r>
      <w:r w:rsidRPr="0012257F">
        <w:rPr>
          <w:rFonts w:ascii="Arial" w:hAnsi="Arial" w:cs="Arial"/>
          <w:sz w:val="12"/>
        </w:rPr>
        <w:t>has</w:t>
      </w:r>
      <w:r w:rsidRPr="0012257F">
        <w:rPr>
          <w:rFonts w:ascii="Arial" w:eastAsia="Garamond" w:hAnsi="Arial" w:cs="Arial"/>
          <w:sz w:val="12"/>
        </w:rPr>
        <w:t xml:space="preserve"> </w:t>
      </w:r>
      <w:r w:rsidRPr="0012257F">
        <w:rPr>
          <w:rFonts w:ascii="Arial" w:hAnsi="Arial" w:cs="Arial"/>
          <w:sz w:val="12"/>
        </w:rPr>
        <w:t>shown,</w:t>
      </w:r>
      <w:r w:rsidRPr="0012257F">
        <w:rPr>
          <w:rFonts w:ascii="Arial" w:eastAsia="Garamond" w:hAnsi="Arial" w:cs="Arial"/>
          <w:sz w:val="12"/>
        </w:rPr>
        <w:t xml:space="preserve"> </w:t>
      </w:r>
      <w:r w:rsidRPr="0012257F">
        <w:rPr>
          <w:rFonts w:ascii="Arial" w:hAnsi="Arial" w:cs="Arial"/>
          <w:sz w:val="12"/>
        </w:rPr>
        <w:t>what</w:t>
      </w:r>
      <w:r w:rsidRPr="0012257F">
        <w:rPr>
          <w:rFonts w:ascii="Arial" w:eastAsia="Garamond" w:hAnsi="Arial" w:cs="Arial"/>
          <w:sz w:val="12"/>
        </w:rPr>
        <w:t xml:space="preserve"> </w:t>
      </w:r>
      <w:r w:rsidRPr="0012257F">
        <w:rPr>
          <w:rFonts w:ascii="Arial" w:hAnsi="Arial" w:cs="Arial"/>
          <w:sz w:val="12"/>
        </w:rPr>
        <w:t>cannot</w:t>
      </w:r>
      <w:r w:rsidRPr="0012257F">
        <w:rPr>
          <w:rFonts w:ascii="Arial" w:eastAsia="Garamond" w:hAnsi="Arial" w:cs="Arial"/>
          <w:sz w:val="12"/>
        </w:rPr>
        <w:t xml:space="preserve"> </w:t>
      </w:r>
      <w:r w:rsidRPr="0012257F">
        <w:rPr>
          <w:rFonts w:ascii="Arial" w:hAnsi="Arial" w:cs="Arial"/>
          <w:sz w:val="12"/>
        </w:rPr>
        <w:t>be</w:t>
      </w:r>
      <w:r w:rsidRPr="0012257F">
        <w:rPr>
          <w:rFonts w:ascii="Arial" w:eastAsia="Garamond" w:hAnsi="Arial" w:cs="Arial"/>
          <w:sz w:val="12"/>
        </w:rPr>
        <w:t xml:space="preserve"> </w:t>
      </w:r>
      <w:r w:rsidRPr="0012257F">
        <w:rPr>
          <w:rFonts w:ascii="Arial" w:hAnsi="Arial" w:cs="Arial"/>
          <w:sz w:val="12"/>
        </w:rPr>
        <w:t>articulated</w:t>
      </w:r>
      <w:r w:rsidRPr="0012257F">
        <w:rPr>
          <w:rFonts w:ascii="Arial" w:eastAsia="Garamond" w:hAnsi="Arial" w:cs="Arial"/>
          <w:sz w:val="12"/>
        </w:rPr>
        <w:t xml:space="preserve"> </w:t>
      </w:r>
      <w:r w:rsidRPr="0012257F">
        <w:rPr>
          <w:rFonts w:ascii="Arial" w:hAnsi="Arial" w:cs="Arial"/>
          <w:sz w:val="12"/>
        </w:rPr>
        <w:t>as</w:t>
      </w:r>
      <w:r w:rsidRPr="0012257F">
        <w:rPr>
          <w:rFonts w:ascii="Arial" w:eastAsia="Garamond" w:hAnsi="Arial" w:cs="Arial"/>
          <w:sz w:val="12"/>
        </w:rPr>
        <w:t xml:space="preserve"> </w:t>
      </w:r>
      <w:r w:rsidRPr="0012257F">
        <w:rPr>
          <w:rFonts w:ascii="Arial" w:hAnsi="Arial" w:cs="Arial"/>
          <w:sz w:val="12"/>
        </w:rPr>
        <w:t>political</w:t>
      </w:r>
      <w:r w:rsidRPr="0012257F">
        <w:rPr>
          <w:rFonts w:ascii="Arial" w:eastAsia="Garamond" w:hAnsi="Arial" w:cs="Arial"/>
          <w:sz w:val="12"/>
        </w:rPr>
        <w:t xml:space="preserve"> </w:t>
      </w:r>
      <w:r w:rsidRPr="0012257F">
        <w:rPr>
          <w:rFonts w:ascii="Arial" w:hAnsi="Arial" w:cs="Arial"/>
          <w:sz w:val="12"/>
        </w:rPr>
        <w:t>discourse</w:t>
      </w:r>
      <w:r w:rsidRPr="0012257F">
        <w:rPr>
          <w:rFonts w:ascii="Arial" w:eastAsia="Garamond" w:hAnsi="Arial" w:cs="Arial"/>
          <w:sz w:val="12"/>
        </w:rPr>
        <w:t xml:space="preserve"> </w:t>
      </w:r>
      <w:r w:rsidRPr="0012257F">
        <w:rPr>
          <w:rFonts w:ascii="Arial" w:hAnsi="Arial" w:cs="Arial"/>
          <w:sz w:val="12"/>
        </w:rPr>
        <w:t>in</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streets</w:t>
      </w:r>
      <w:r w:rsidRPr="0012257F">
        <w:rPr>
          <w:rFonts w:ascii="Arial" w:eastAsia="Garamond" w:hAnsi="Arial" w:cs="Arial"/>
          <w:sz w:val="12"/>
        </w:rPr>
        <w:t xml:space="preserve"> </w:t>
      </w:r>
      <w:r w:rsidRPr="0012257F">
        <w:rPr>
          <w:rFonts w:ascii="Arial" w:hAnsi="Arial" w:cs="Arial"/>
          <w:sz w:val="12"/>
        </w:rPr>
        <w:t>is</w:t>
      </w:r>
      <w:r w:rsidRPr="0012257F">
        <w:rPr>
          <w:rFonts w:ascii="Arial" w:eastAsia="Garamond" w:hAnsi="Arial" w:cs="Arial"/>
          <w:sz w:val="12"/>
        </w:rPr>
        <w:t xml:space="preserve"> </w:t>
      </w:r>
      <w:r w:rsidRPr="0012257F">
        <w:rPr>
          <w:rFonts w:ascii="Arial" w:hAnsi="Arial" w:cs="Arial"/>
          <w:sz w:val="12"/>
        </w:rPr>
        <w:t>doubly</w:t>
      </w:r>
      <w:r w:rsidRPr="0012257F">
        <w:rPr>
          <w:rFonts w:ascii="Arial" w:eastAsia="Garamond" w:hAnsi="Arial" w:cs="Arial"/>
          <w:sz w:val="12"/>
        </w:rPr>
        <w:t xml:space="preserve"> </w:t>
      </w:r>
      <w:r w:rsidRPr="0012257F">
        <w:rPr>
          <w:rFonts w:ascii="Arial" w:hAnsi="Arial" w:cs="Arial"/>
          <w:sz w:val="12"/>
        </w:rPr>
        <w:t>foreclosed</w:t>
      </w:r>
      <w:r w:rsidRPr="0012257F">
        <w:rPr>
          <w:rFonts w:ascii="Arial" w:eastAsia="Garamond" w:hAnsi="Arial" w:cs="Arial"/>
          <w:sz w:val="12"/>
        </w:rPr>
        <w:t xml:space="preserve"> </w:t>
      </w:r>
      <w:r w:rsidRPr="0012257F">
        <w:rPr>
          <w:rFonts w:ascii="Arial" w:hAnsi="Arial" w:cs="Arial"/>
          <w:sz w:val="12"/>
        </w:rPr>
        <w:t>upon</w:t>
      </w:r>
      <w:r w:rsidRPr="0012257F">
        <w:rPr>
          <w:rFonts w:ascii="Arial" w:eastAsia="Garamond" w:hAnsi="Arial" w:cs="Arial"/>
          <w:sz w:val="12"/>
        </w:rPr>
        <w:t xml:space="preserve"> </w:t>
      </w:r>
      <w:r w:rsidRPr="0012257F">
        <w:rPr>
          <w:rFonts w:ascii="Arial" w:hAnsi="Arial" w:cs="Arial"/>
          <w:sz w:val="12"/>
        </w:rPr>
        <w:t>in</w:t>
      </w:r>
      <w:r w:rsidRPr="0012257F">
        <w:rPr>
          <w:rFonts w:ascii="Arial" w:eastAsia="Garamond" w:hAnsi="Arial" w:cs="Arial"/>
          <w:sz w:val="12"/>
        </w:rPr>
        <w:t xml:space="preserve"> </w:t>
      </w:r>
      <w:r w:rsidRPr="0012257F">
        <w:rPr>
          <w:rFonts w:ascii="Arial" w:hAnsi="Arial" w:cs="Arial"/>
          <w:sz w:val="12"/>
        </w:rPr>
        <w:t>screenplays</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in</w:t>
      </w:r>
      <w:r w:rsidRPr="0012257F">
        <w:rPr>
          <w:rFonts w:ascii="Arial" w:eastAsia="Garamond" w:hAnsi="Arial" w:cs="Arial"/>
          <w:sz w:val="12"/>
        </w:rPr>
        <w:t xml:space="preserve"> </w:t>
      </w:r>
      <w:r w:rsidRPr="0012257F">
        <w:rPr>
          <w:rFonts w:ascii="Arial" w:hAnsi="Arial" w:cs="Arial"/>
          <w:sz w:val="12"/>
        </w:rPr>
        <w:t>scholarly</w:t>
      </w:r>
      <w:r w:rsidRPr="0012257F">
        <w:rPr>
          <w:rFonts w:ascii="Arial" w:eastAsia="Garamond" w:hAnsi="Arial" w:cs="Arial"/>
          <w:sz w:val="12"/>
        </w:rPr>
        <w:t xml:space="preserve"> </w:t>
      </w:r>
      <w:r w:rsidRPr="0012257F">
        <w:rPr>
          <w:rFonts w:ascii="Arial" w:hAnsi="Arial" w:cs="Arial"/>
          <w:sz w:val="12"/>
        </w:rPr>
        <w:t>prose;</w:t>
      </w:r>
      <w:r w:rsidRPr="0012257F">
        <w:rPr>
          <w:rFonts w:ascii="Arial" w:eastAsia="Garamond" w:hAnsi="Arial" w:cs="Arial"/>
          <w:sz w:val="12"/>
        </w:rPr>
        <w:t xml:space="preserve"> </w:t>
      </w:r>
      <w:r w:rsidRPr="0012257F">
        <w:rPr>
          <w:rFonts w:ascii="Arial" w:hAnsi="Arial" w:cs="Arial"/>
          <w:sz w:val="12"/>
        </w:rPr>
        <w:t>but</w:t>
      </w:r>
      <w:r w:rsidRPr="0012257F">
        <w:rPr>
          <w:rFonts w:ascii="Arial" w:eastAsia="Garamond" w:hAnsi="Arial" w:cs="Arial"/>
          <w:sz w:val="12"/>
        </w:rPr>
        <w:t xml:space="preserve"> “</w:t>
      </w:r>
      <w:r w:rsidRPr="0012257F">
        <w:rPr>
          <w:rFonts w:ascii="Arial" w:hAnsi="Arial" w:cs="Arial"/>
          <w:sz w:val="12"/>
        </w:rPr>
        <w:t>yes</w:t>
      </w:r>
      <w:r w:rsidRPr="0012257F">
        <w:rPr>
          <w:rFonts w:ascii="Arial" w:eastAsia="Garamond" w:hAnsi="Arial" w:cs="Arial"/>
          <w:sz w:val="12"/>
        </w:rPr>
        <w:t xml:space="preserve">” </w:t>
      </w:r>
      <w:r w:rsidRPr="0012257F">
        <w:rPr>
          <w:rFonts w:ascii="Arial" w:hAnsi="Arial" w:cs="Arial"/>
          <w:sz w:val="12"/>
        </w:rPr>
        <w:t>in</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sense</w:t>
      </w:r>
      <w:r w:rsidRPr="0012257F">
        <w:rPr>
          <w:rFonts w:ascii="Arial" w:eastAsia="Garamond" w:hAnsi="Arial" w:cs="Arial"/>
          <w:sz w:val="12"/>
        </w:rPr>
        <w:t xml:space="preserve"> </w:t>
      </w:r>
      <w:r w:rsidRPr="0012257F">
        <w:rPr>
          <w:rFonts w:ascii="Arial" w:hAnsi="Arial" w:cs="Arial"/>
          <w:sz w:val="12"/>
        </w:rPr>
        <w:t>that</w:t>
      </w:r>
      <w:r w:rsidRPr="0012257F">
        <w:rPr>
          <w:rFonts w:ascii="Arial" w:eastAsia="Garamond" w:hAnsi="Arial" w:cs="Arial"/>
          <w:sz w:val="12"/>
        </w:rPr>
        <w:t xml:space="preserve"> </w:t>
      </w:r>
      <w:r w:rsidRPr="0012257F">
        <w:rPr>
          <w:rFonts w:ascii="Arial" w:hAnsi="Arial" w:cs="Arial"/>
          <w:sz w:val="12"/>
        </w:rPr>
        <w:t>in</w:t>
      </w:r>
      <w:r w:rsidRPr="0012257F">
        <w:rPr>
          <w:rFonts w:ascii="Arial" w:eastAsia="Garamond" w:hAnsi="Arial" w:cs="Arial"/>
          <w:sz w:val="12"/>
        </w:rPr>
        <w:t xml:space="preserve"> </w:t>
      </w:r>
      <w:r w:rsidRPr="0012257F">
        <w:rPr>
          <w:rStyle w:val="IntenseEmphasis"/>
          <w:rFonts w:ascii="Arial" w:hAnsi="Arial" w:cs="Arial"/>
        </w:rPr>
        <w:t>even</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most</w:t>
      </w:r>
      <w:r w:rsidRPr="0012257F">
        <w:rPr>
          <w:rStyle w:val="IntenseEmphasis"/>
          <w:rFonts w:ascii="Arial" w:eastAsia="Garamond" w:hAnsi="Arial" w:cs="Arial"/>
        </w:rPr>
        <w:t xml:space="preserve"> </w:t>
      </w:r>
      <w:r w:rsidRPr="0012257F">
        <w:rPr>
          <w:rStyle w:val="IntenseEmphasis"/>
          <w:rFonts w:ascii="Arial" w:hAnsi="Arial" w:cs="Arial"/>
        </w:rPr>
        <w:t>taciturn</w:t>
      </w:r>
      <w:r w:rsidRPr="0012257F">
        <w:rPr>
          <w:rStyle w:val="IntenseEmphasis"/>
          <w:rFonts w:ascii="Arial" w:eastAsia="Garamond" w:hAnsi="Arial" w:cs="Arial"/>
        </w:rPr>
        <w:t xml:space="preserve"> </w:t>
      </w:r>
      <w:r w:rsidRPr="0012257F">
        <w:rPr>
          <w:rStyle w:val="IntenseEmphasis"/>
          <w:rFonts w:ascii="Arial" w:hAnsi="Arial" w:cs="Arial"/>
        </w:rPr>
        <w:t>historical</w:t>
      </w:r>
      <w:r w:rsidRPr="0012257F">
        <w:rPr>
          <w:rStyle w:val="IntenseEmphasis"/>
          <w:rFonts w:ascii="Arial" w:eastAsia="Garamond" w:hAnsi="Arial" w:cs="Arial"/>
        </w:rPr>
        <w:t xml:space="preserve"> </w:t>
      </w:r>
      <w:r w:rsidRPr="0012257F">
        <w:rPr>
          <w:rStyle w:val="IntenseEmphasis"/>
          <w:rFonts w:ascii="Arial" w:hAnsi="Arial" w:cs="Arial"/>
        </w:rPr>
        <w:t>moments</w:t>
      </w:r>
      <w:r w:rsidRPr="0012257F">
        <w:rPr>
          <w:rStyle w:val="IntenseEmphasis"/>
          <w:rFonts w:ascii="Arial" w:eastAsia="Garamond" w:hAnsi="Arial" w:cs="Arial"/>
        </w:rPr>
        <w:t xml:space="preserve"> </w:t>
      </w:r>
      <w:r w:rsidRPr="0012257F">
        <w:rPr>
          <w:rStyle w:val="IntenseEmphasis"/>
          <w:rFonts w:ascii="Arial" w:hAnsi="Arial" w:cs="Arial"/>
        </w:rPr>
        <w:t>such</w:t>
      </w:r>
      <w:r w:rsidRPr="0012257F">
        <w:rPr>
          <w:rStyle w:val="IntenseEmphasis"/>
          <w:rFonts w:ascii="Arial" w:eastAsia="Garamond" w:hAnsi="Arial" w:cs="Arial"/>
        </w:rPr>
        <w:t xml:space="preserve"> </w:t>
      </w:r>
      <w:r w:rsidRPr="0012257F">
        <w:rPr>
          <w:rStyle w:val="IntenseEmphasis"/>
          <w:rFonts w:ascii="Arial" w:hAnsi="Arial" w:cs="Arial"/>
        </w:rPr>
        <w:t>as</w:t>
      </w:r>
      <w:r w:rsidRPr="0012257F">
        <w:rPr>
          <w:rStyle w:val="IntenseEmphasis"/>
          <w:rFonts w:ascii="Arial" w:eastAsia="Garamond" w:hAnsi="Arial" w:cs="Arial"/>
        </w:rPr>
        <w:t xml:space="preserve"> </w:t>
      </w:r>
      <w:r w:rsidRPr="0012257F">
        <w:rPr>
          <w:rStyle w:val="IntenseEmphasis"/>
          <w:rFonts w:ascii="Arial" w:hAnsi="Arial" w:cs="Arial"/>
        </w:rPr>
        <w:t>ours,</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grammar</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Black</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Red</w:t>
      </w:r>
      <w:r w:rsidRPr="0012257F">
        <w:rPr>
          <w:rStyle w:val="IntenseEmphasis"/>
          <w:rFonts w:ascii="Arial" w:eastAsia="Garamond" w:hAnsi="Arial" w:cs="Arial"/>
        </w:rPr>
        <w:t xml:space="preserve"> </w:t>
      </w:r>
      <w:r w:rsidRPr="0012257F">
        <w:rPr>
          <w:rStyle w:val="IntenseEmphasis"/>
          <w:rFonts w:ascii="Arial" w:hAnsi="Arial" w:cs="Arial"/>
        </w:rPr>
        <w:t>suffering</w:t>
      </w:r>
      <w:r w:rsidRPr="0012257F">
        <w:rPr>
          <w:rStyle w:val="IntenseEmphasis"/>
          <w:rFonts w:ascii="Arial" w:eastAsia="Garamond" w:hAnsi="Arial" w:cs="Arial"/>
        </w:rPr>
        <w:t xml:space="preserve"> </w:t>
      </w:r>
      <w:r w:rsidRPr="0012257F">
        <w:rPr>
          <w:rStyle w:val="IntenseEmphasis"/>
          <w:rFonts w:ascii="Arial" w:hAnsi="Arial" w:cs="Arial"/>
        </w:rPr>
        <w:t>breaks</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on</w:t>
      </w:r>
      <w:r w:rsidRPr="0012257F">
        <w:rPr>
          <w:rStyle w:val="IntenseEmphasis"/>
          <w:rFonts w:ascii="Arial" w:eastAsia="Garamond" w:hAnsi="Arial" w:cs="Arial"/>
        </w:rPr>
        <w:t xml:space="preserve"> </w:t>
      </w:r>
      <w:r w:rsidRPr="0012257F">
        <w:rPr>
          <w:rStyle w:val="IntenseEmphasis"/>
          <w:rFonts w:ascii="Arial" w:hAnsi="Arial" w:cs="Arial"/>
        </w:rPr>
        <w:t>this</w:t>
      </w:r>
      <w:r w:rsidRPr="0012257F">
        <w:rPr>
          <w:rStyle w:val="IntenseEmphasis"/>
          <w:rFonts w:ascii="Arial" w:eastAsia="Garamond" w:hAnsi="Arial" w:cs="Arial"/>
        </w:rPr>
        <w:t xml:space="preserve"> </w:t>
      </w:r>
      <w:r w:rsidRPr="0012257F">
        <w:rPr>
          <w:rStyle w:val="IntenseEmphasis"/>
          <w:rFonts w:ascii="Arial" w:hAnsi="Arial" w:cs="Arial"/>
        </w:rPr>
        <w:t>foreclosure</w:t>
      </w:r>
      <w:r w:rsidRPr="0012257F">
        <w:rPr>
          <w:rFonts w:ascii="Arial" w:hAnsi="Arial" w:cs="Arial"/>
          <w:sz w:val="12"/>
        </w:rPr>
        <w:t>,</w:t>
      </w:r>
      <w:r w:rsidRPr="0012257F">
        <w:rPr>
          <w:rFonts w:ascii="Arial" w:eastAsia="Garamond" w:hAnsi="Arial" w:cs="Arial"/>
          <w:sz w:val="12"/>
        </w:rPr>
        <w:t xml:space="preserve"> </w:t>
      </w:r>
      <w:r w:rsidRPr="0012257F">
        <w:rPr>
          <w:rFonts w:ascii="Arial" w:hAnsi="Arial" w:cs="Arial"/>
          <w:sz w:val="12"/>
        </w:rPr>
        <w:t>albeit</w:t>
      </w:r>
      <w:r w:rsidRPr="0012257F">
        <w:rPr>
          <w:rFonts w:ascii="Arial" w:eastAsia="Garamond" w:hAnsi="Arial" w:cs="Arial"/>
          <w:sz w:val="12"/>
        </w:rPr>
        <w:t xml:space="preserve"> </w:t>
      </w:r>
      <w:r w:rsidRPr="0012257F">
        <w:rPr>
          <w:rFonts w:ascii="Arial" w:hAnsi="Arial" w:cs="Arial"/>
          <w:sz w:val="12"/>
        </w:rPr>
        <w:t>like</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somatic</w:t>
      </w:r>
      <w:r w:rsidRPr="0012257F">
        <w:rPr>
          <w:rFonts w:ascii="Arial" w:eastAsia="Garamond" w:hAnsi="Arial" w:cs="Arial"/>
          <w:sz w:val="12"/>
        </w:rPr>
        <w:t xml:space="preserve"> </w:t>
      </w:r>
      <w:r w:rsidRPr="0012257F">
        <w:rPr>
          <w:rFonts w:ascii="Arial" w:hAnsi="Arial" w:cs="Arial"/>
          <w:sz w:val="12"/>
        </w:rPr>
        <w:t>compliance</w:t>
      </w:r>
      <w:r w:rsidRPr="0012257F">
        <w:rPr>
          <w:rFonts w:ascii="Arial" w:eastAsia="Garamond" w:hAnsi="Arial" w:cs="Arial"/>
          <w:sz w:val="12"/>
        </w:rPr>
        <w:t xml:space="preserve"> </w:t>
      </w:r>
      <w:r w:rsidRPr="0012257F">
        <w:rPr>
          <w:rFonts w:ascii="Arial" w:hAnsi="Arial" w:cs="Arial"/>
          <w:sz w:val="12"/>
        </w:rPr>
        <w:t>of</w:t>
      </w:r>
      <w:r w:rsidRPr="0012257F">
        <w:rPr>
          <w:rFonts w:ascii="Arial" w:eastAsia="Garamond" w:hAnsi="Arial" w:cs="Arial"/>
          <w:sz w:val="12"/>
        </w:rPr>
        <w:t xml:space="preserve"> </w:t>
      </w:r>
      <w:r w:rsidRPr="0012257F">
        <w:rPr>
          <w:rFonts w:ascii="Arial" w:hAnsi="Arial" w:cs="Arial"/>
          <w:sz w:val="12"/>
        </w:rPr>
        <w:t>hysterical</w:t>
      </w:r>
      <w:r w:rsidRPr="0012257F">
        <w:rPr>
          <w:rFonts w:ascii="Arial" w:eastAsia="Garamond" w:hAnsi="Arial" w:cs="Arial"/>
          <w:sz w:val="12"/>
        </w:rPr>
        <w:t xml:space="preserve"> </w:t>
      </w:r>
      <w:r w:rsidRPr="0012257F">
        <w:rPr>
          <w:rFonts w:ascii="Arial" w:hAnsi="Arial" w:cs="Arial"/>
          <w:sz w:val="12"/>
        </w:rPr>
        <w:t>symptoms</w:t>
      </w:r>
      <w:r w:rsidRPr="0012257F">
        <w:rPr>
          <w:rFonts w:ascii="Arial" w:eastAsia="Garamond" w:hAnsi="Arial" w:cs="Arial"/>
          <w:sz w:val="12"/>
        </w:rPr>
        <w:t>—</w:t>
      </w:r>
      <w:r w:rsidRPr="0012257F">
        <w:rPr>
          <w:rFonts w:ascii="Arial" w:hAnsi="Arial" w:cs="Arial"/>
          <w:sz w:val="12"/>
        </w:rPr>
        <w:t>it</w:t>
      </w:r>
      <w:r w:rsidRPr="0012257F">
        <w:rPr>
          <w:rFonts w:ascii="Arial" w:eastAsia="Garamond" w:hAnsi="Arial" w:cs="Arial"/>
          <w:sz w:val="12"/>
        </w:rPr>
        <w:t xml:space="preserve"> </w:t>
      </w:r>
      <w:r w:rsidRPr="0012257F">
        <w:rPr>
          <w:rFonts w:ascii="Arial" w:hAnsi="Arial" w:cs="Arial"/>
          <w:sz w:val="12"/>
        </w:rPr>
        <w:t>registers</w:t>
      </w:r>
      <w:r w:rsidRPr="0012257F">
        <w:rPr>
          <w:rFonts w:ascii="Arial" w:eastAsia="Garamond" w:hAnsi="Arial" w:cs="Arial"/>
          <w:sz w:val="12"/>
        </w:rPr>
        <w:t xml:space="preserve"> </w:t>
      </w:r>
      <w:r w:rsidRPr="0012257F">
        <w:rPr>
          <w:rFonts w:ascii="Arial" w:hAnsi="Arial" w:cs="Arial"/>
          <w:sz w:val="12"/>
        </w:rPr>
        <w:t>in</w:t>
      </w:r>
      <w:r w:rsidRPr="0012257F">
        <w:rPr>
          <w:rFonts w:ascii="Arial" w:eastAsia="Garamond" w:hAnsi="Arial" w:cs="Arial"/>
          <w:sz w:val="12"/>
        </w:rPr>
        <w:t xml:space="preserve"> </w:t>
      </w:r>
      <w:r w:rsidRPr="0012257F">
        <w:rPr>
          <w:rFonts w:ascii="Arial" w:hAnsi="Arial" w:cs="Arial"/>
          <w:sz w:val="12"/>
        </w:rPr>
        <w:t>both</w:t>
      </w:r>
      <w:r w:rsidRPr="0012257F">
        <w:rPr>
          <w:rFonts w:ascii="Arial" w:eastAsia="Garamond" w:hAnsi="Arial" w:cs="Arial"/>
          <w:sz w:val="12"/>
        </w:rPr>
        <w:t xml:space="preserve"> </w:t>
      </w:r>
      <w:r w:rsidRPr="0012257F">
        <w:rPr>
          <w:rFonts w:ascii="Arial" w:hAnsi="Arial" w:cs="Arial"/>
          <w:sz w:val="12"/>
        </w:rPr>
        <w:t>cinema</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scholarship</w:t>
      </w:r>
      <w:r w:rsidRPr="0012257F">
        <w:rPr>
          <w:rFonts w:ascii="Arial" w:eastAsia="Garamond" w:hAnsi="Arial" w:cs="Arial"/>
          <w:sz w:val="12"/>
        </w:rPr>
        <w:t xml:space="preserve"> </w:t>
      </w:r>
      <w:r w:rsidRPr="0012257F">
        <w:rPr>
          <w:rFonts w:ascii="Arial" w:hAnsi="Arial" w:cs="Arial"/>
          <w:sz w:val="12"/>
        </w:rPr>
        <w:t>as</w:t>
      </w:r>
      <w:r w:rsidRPr="0012257F">
        <w:rPr>
          <w:rFonts w:ascii="Arial" w:eastAsia="Garamond" w:hAnsi="Arial" w:cs="Arial"/>
          <w:sz w:val="12"/>
        </w:rPr>
        <w:t xml:space="preserve"> </w:t>
      </w:r>
      <w:r w:rsidRPr="0012257F">
        <w:rPr>
          <w:rFonts w:ascii="Arial" w:hAnsi="Arial" w:cs="Arial"/>
          <w:sz w:val="12"/>
        </w:rPr>
        <w:t>symptoms</w:t>
      </w:r>
      <w:r w:rsidRPr="0012257F">
        <w:rPr>
          <w:rFonts w:ascii="Arial" w:eastAsia="Garamond" w:hAnsi="Arial" w:cs="Arial"/>
          <w:sz w:val="12"/>
        </w:rPr>
        <w:t xml:space="preserve"> </w:t>
      </w:r>
      <w:r w:rsidRPr="0012257F">
        <w:rPr>
          <w:rFonts w:ascii="Arial" w:hAnsi="Arial" w:cs="Arial"/>
          <w:sz w:val="12"/>
        </w:rPr>
        <w:t>of</w:t>
      </w:r>
      <w:r w:rsidRPr="0012257F">
        <w:rPr>
          <w:rFonts w:ascii="Arial" w:eastAsia="Garamond" w:hAnsi="Arial" w:cs="Arial"/>
          <w:sz w:val="12"/>
        </w:rPr>
        <w:t xml:space="preserve"> </w:t>
      </w:r>
      <w:r w:rsidRPr="0012257F">
        <w:rPr>
          <w:rFonts w:ascii="Arial" w:hAnsi="Arial" w:cs="Arial"/>
          <w:sz w:val="12"/>
        </w:rPr>
        <w:t>awareness</w:t>
      </w:r>
      <w:r w:rsidRPr="0012257F">
        <w:rPr>
          <w:rFonts w:ascii="Arial" w:eastAsia="Garamond" w:hAnsi="Arial" w:cs="Arial"/>
          <w:sz w:val="12"/>
        </w:rPr>
        <w:t xml:space="preserve"> </w:t>
      </w:r>
      <w:r w:rsidRPr="0012257F">
        <w:rPr>
          <w:rFonts w:ascii="Arial" w:hAnsi="Arial" w:cs="Arial"/>
          <w:sz w:val="12"/>
        </w:rPr>
        <w:t>of</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structural</w:t>
      </w:r>
      <w:r w:rsidRPr="0012257F">
        <w:rPr>
          <w:rFonts w:ascii="Arial" w:eastAsia="Garamond" w:hAnsi="Arial" w:cs="Arial"/>
          <w:sz w:val="12"/>
        </w:rPr>
        <w:t xml:space="preserve"> </w:t>
      </w:r>
      <w:r w:rsidRPr="0012257F">
        <w:rPr>
          <w:rFonts w:ascii="Arial" w:hAnsi="Arial" w:cs="Arial"/>
          <w:sz w:val="12"/>
        </w:rPr>
        <w:t>antagonisms.</w:t>
      </w:r>
      <w:r w:rsidRPr="0012257F">
        <w:rPr>
          <w:rFonts w:ascii="Arial" w:eastAsia="Garamond" w:hAnsi="Arial" w:cs="Arial"/>
          <w:sz w:val="12"/>
        </w:rPr>
        <w:t xml:space="preserve"> </w:t>
      </w:r>
      <w:r w:rsidRPr="0012257F">
        <w:rPr>
          <w:rFonts w:ascii="Arial" w:hAnsi="Arial" w:cs="Arial"/>
          <w:sz w:val="12"/>
        </w:rPr>
        <w:t>Between</w:t>
      </w:r>
      <w:r w:rsidRPr="0012257F">
        <w:rPr>
          <w:rFonts w:ascii="Arial" w:eastAsia="Garamond" w:hAnsi="Arial" w:cs="Arial"/>
          <w:sz w:val="12"/>
        </w:rPr>
        <w:t xml:space="preserve"> </w:t>
      </w:r>
      <w:r w:rsidRPr="0012257F">
        <w:rPr>
          <w:rFonts w:ascii="Arial" w:hAnsi="Arial" w:cs="Arial"/>
          <w:sz w:val="12"/>
        </w:rPr>
        <w:t>1967</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1980,</w:t>
      </w:r>
      <w:r w:rsidRPr="0012257F">
        <w:rPr>
          <w:rFonts w:ascii="Arial" w:eastAsia="Garamond" w:hAnsi="Arial" w:cs="Arial"/>
          <w:sz w:val="12"/>
        </w:rPr>
        <w:t xml:space="preserve"> </w:t>
      </w:r>
      <w:r w:rsidRPr="0012257F">
        <w:rPr>
          <w:rFonts w:ascii="Arial" w:hAnsi="Arial" w:cs="Arial"/>
          <w:sz w:val="12"/>
        </w:rPr>
        <w:t>we</w:t>
      </w:r>
      <w:r w:rsidRPr="0012257F">
        <w:rPr>
          <w:rFonts w:ascii="Arial" w:eastAsia="Garamond" w:hAnsi="Arial" w:cs="Arial"/>
          <w:sz w:val="12"/>
        </w:rPr>
        <w:t xml:space="preserve"> </w:t>
      </w:r>
      <w:r w:rsidRPr="0012257F">
        <w:rPr>
          <w:rFonts w:ascii="Arial" w:hAnsi="Arial" w:cs="Arial"/>
          <w:sz w:val="12"/>
        </w:rPr>
        <w:t>could</w:t>
      </w:r>
      <w:r w:rsidRPr="0012257F">
        <w:rPr>
          <w:rFonts w:ascii="Arial" w:eastAsia="Garamond" w:hAnsi="Arial" w:cs="Arial"/>
          <w:sz w:val="12"/>
        </w:rPr>
        <w:t xml:space="preserve"> </w:t>
      </w:r>
      <w:r w:rsidRPr="0012257F">
        <w:rPr>
          <w:rFonts w:ascii="Arial" w:hAnsi="Arial" w:cs="Arial"/>
          <w:sz w:val="12"/>
        </w:rPr>
        <w:t>think</w:t>
      </w:r>
      <w:r w:rsidRPr="0012257F">
        <w:rPr>
          <w:rFonts w:ascii="Arial" w:eastAsia="Garamond" w:hAnsi="Arial" w:cs="Arial"/>
          <w:sz w:val="12"/>
        </w:rPr>
        <w:t xml:space="preserve"> </w:t>
      </w:r>
      <w:r w:rsidRPr="0012257F">
        <w:rPr>
          <w:rFonts w:ascii="Arial" w:hAnsi="Arial" w:cs="Arial"/>
          <w:sz w:val="12"/>
        </w:rPr>
        <w:t>cinematically</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intellectually</w:t>
      </w:r>
      <w:r w:rsidRPr="0012257F">
        <w:rPr>
          <w:rFonts w:ascii="Arial" w:eastAsia="Garamond" w:hAnsi="Arial" w:cs="Arial"/>
          <w:sz w:val="12"/>
        </w:rPr>
        <w:t xml:space="preserve"> </w:t>
      </w:r>
      <w:r w:rsidRPr="0012257F">
        <w:rPr>
          <w:rFonts w:ascii="Arial" w:hAnsi="Arial" w:cs="Arial"/>
          <w:sz w:val="12"/>
        </w:rPr>
        <w:t>of</w:t>
      </w:r>
      <w:r w:rsidRPr="0012257F">
        <w:rPr>
          <w:rFonts w:ascii="Arial" w:eastAsia="Garamond" w:hAnsi="Arial" w:cs="Arial"/>
          <w:sz w:val="12"/>
        </w:rPr>
        <w:t xml:space="preserve"> </w:t>
      </w:r>
      <w:r w:rsidRPr="0012257F">
        <w:rPr>
          <w:rFonts w:ascii="Arial" w:hAnsi="Arial" w:cs="Arial"/>
          <w:sz w:val="12"/>
        </w:rPr>
        <w:t>Blackness</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Redness</w:t>
      </w:r>
      <w:r w:rsidRPr="0012257F">
        <w:rPr>
          <w:rFonts w:ascii="Arial" w:eastAsia="Garamond" w:hAnsi="Arial" w:cs="Arial"/>
          <w:sz w:val="12"/>
        </w:rPr>
        <w:t xml:space="preserve"> </w:t>
      </w:r>
      <w:r w:rsidRPr="0012257F">
        <w:rPr>
          <w:rFonts w:ascii="Arial" w:hAnsi="Arial" w:cs="Arial"/>
          <w:sz w:val="12"/>
        </w:rPr>
        <w:t>as</w:t>
      </w:r>
      <w:r w:rsidRPr="0012257F">
        <w:rPr>
          <w:rFonts w:ascii="Arial" w:eastAsia="Garamond" w:hAnsi="Arial" w:cs="Arial"/>
          <w:sz w:val="12"/>
        </w:rPr>
        <w:t xml:space="preserve"> </w:t>
      </w:r>
      <w:r w:rsidRPr="0012257F">
        <w:rPr>
          <w:rFonts w:ascii="Arial" w:hAnsi="Arial" w:cs="Arial"/>
          <w:sz w:val="12"/>
        </w:rPr>
        <w:t>having</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coherence</w:t>
      </w:r>
      <w:r w:rsidRPr="0012257F">
        <w:rPr>
          <w:rFonts w:ascii="Arial" w:eastAsia="Garamond" w:hAnsi="Arial" w:cs="Arial"/>
          <w:sz w:val="12"/>
        </w:rPr>
        <w:t xml:space="preserve"> </w:t>
      </w:r>
      <w:r w:rsidRPr="0012257F">
        <w:rPr>
          <w:rFonts w:ascii="Arial" w:hAnsi="Arial" w:cs="Arial"/>
          <w:sz w:val="12"/>
        </w:rPr>
        <w:t>of</w:t>
      </w:r>
      <w:r w:rsidRPr="0012257F">
        <w:rPr>
          <w:rFonts w:ascii="Arial" w:eastAsia="Garamond" w:hAnsi="Arial" w:cs="Arial"/>
          <w:sz w:val="12"/>
        </w:rPr>
        <w:t xml:space="preserve"> </w:t>
      </w:r>
      <w:r w:rsidRPr="0012257F">
        <w:rPr>
          <w:rFonts w:ascii="Arial" w:hAnsi="Arial" w:cs="Arial"/>
          <w:sz w:val="12"/>
        </w:rPr>
        <w:t>full-blown</w:t>
      </w:r>
      <w:r w:rsidRPr="0012257F">
        <w:rPr>
          <w:rFonts w:ascii="Arial" w:eastAsia="Garamond" w:hAnsi="Arial" w:cs="Arial"/>
          <w:sz w:val="12"/>
        </w:rPr>
        <w:t xml:space="preserve"> </w:t>
      </w:r>
      <w:r w:rsidRPr="0012257F">
        <w:rPr>
          <w:rFonts w:ascii="Arial" w:hAnsi="Arial" w:cs="Arial"/>
          <w:sz w:val="12"/>
        </w:rPr>
        <w:t>discourses.</w:t>
      </w:r>
      <w:r w:rsidRPr="0012257F">
        <w:rPr>
          <w:rFonts w:ascii="Arial" w:eastAsia="Garamond" w:hAnsi="Arial" w:cs="Arial"/>
          <w:sz w:val="12"/>
        </w:rPr>
        <w:t xml:space="preserve"> </w:t>
      </w:r>
      <w:r w:rsidRPr="0012257F">
        <w:rPr>
          <w:rFonts w:ascii="Arial" w:hAnsi="Arial" w:cs="Arial"/>
          <w:sz w:val="12"/>
        </w:rPr>
        <w:t>But</w:t>
      </w:r>
      <w:r w:rsidRPr="0012257F">
        <w:rPr>
          <w:rFonts w:ascii="Arial" w:eastAsia="Garamond" w:hAnsi="Arial" w:cs="Arial"/>
          <w:sz w:val="12"/>
        </w:rPr>
        <w:t xml:space="preserve"> </w:t>
      </w:r>
      <w:r w:rsidRPr="0012257F">
        <w:rPr>
          <w:rFonts w:ascii="Arial" w:hAnsi="Arial" w:cs="Arial"/>
          <w:sz w:val="12"/>
        </w:rPr>
        <w:t>from</w:t>
      </w:r>
      <w:r w:rsidRPr="0012257F">
        <w:rPr>
          <w:rFonts w:ascii="Arial" w:eastAsia="Garamond" w:hAnsi="Arial" w:cs="Arial"/>
          <w:sz w:val="12"/>
        </w:rPr>
        <w:t xml:space="preserve"> </w:t>
      </w:r>
      <w:r w:rsidRPr="0012257F">
        <w:rPr>
          <w:rFonts w:ascii="Arial" w:hAnsi="Arial" w:cs="Arial"/>
          <w:sz w:val="12"/>
        </w:rPr>
        <w:t>1980</w:t>
      </w:r>
      <w:r w:rsidRPr="0012257F">
        <w:rPr>
          <w:rFonts w:ascii="Arial" w:eastAsia="Garamond" w:hAnsi="Arial" w:cs="Arial"/>
          <w:sz w:val="12"/>
        </w:rPr>
        <w:t xml:space="preserve"> </w:t>
      </w:r>
      <w:r w:rsidRPr="0012257F">
        <w:rPr>
          <w:rFonts w:ascii="Arial" w:hAnsi="Arial" w:cs="Arial"/>
          <w:sz w:val="12"/>
        </w:rPr>
        <w:t>to</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present,</w:t>
      </w:r>
      <w:r w:rsidRPr="0012257F">
        <w:rPr>
          <w:rFonts w:ascii="Arial" w:eastAsia="Garamond" w:hAnsi="Arial" w:cs="Arial"/>
          <w:sz w:val="12"/>
        </w:rPr>
        <w:t xml:space="preserve"> </w:t>
      </w:r>
      <w:r w:rsidRPr="0012257F">
        <w:rPr>
          <w:rStyle w:val="IntenseEmphasis"/>
          <w:rFonts w:ascii="Arial" w:hAnsi="Arial" w:cs="Arial"/>
        </w:rPr>
        <w:t>Blackness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Redness</w:t>
      </w:r>
      <w:r w:rsidRPr="0012257F">
        <w:rPr>
          <w:rStyle w:val="IntenseEmphasis"/>
          <w:rFonts w:ascii="Arial" w:eastAsia="Garamond" w:hAnsi="Arial" w:cs="Arial"/>
        </w:rPr>
        <w:t xml:space="preserve"> </w:t>
      </w:r>
      <w:r w:rsidRPr="0012257F">
        <w:rPr>
          <w:rStyle w:val="IntenseEmphasis"/>
          <w:rFonts w:ascii="Arial" w:hAnsi="Arial" w:cs="Arial"/>
        </w:rPr>
        <w:t>manifests</w:t>
      </w:r>
      <w:r w:rsidRPr="0012257F">
        <w:rPr>
          <w:rStyle w:val="IntenseEmphasis"/>
          <w:rFonts w:ascii="Arial" w:eastAsia="Garamond" w:hAnsi="Arial" w:cs="Arial"/>
        </w:rPr>
        <w:t xml:space="preserve"> </w:t>
      </w:r>
      <w:r w:rsidRPr="0012257F">
        <w:rPr>
          <w:rStyle w:val="IntenseEmphasis"/>
          <w:rFonts w:ascii="Arial" w:hAnsi="Arial" w:cs="Arial"/>
        </w:rPr>
        <w:t>only</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rebar</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Fonts w:ascii="Arial" w:eastAsia="Garamond" w:hAnsi="Arial" w:cs="Arial"/>
          <w:sz w:val="12"/>
        </w:rPr>
        <w:t xml:space="preserve"> </w:t>
      </w:r>
      <w:r w:rsidRPr="0012257F">
        <w:rPr>
          <w:rFonts w:ascii="Arial" w:hAnsi="Arial" w:cs="Arial"/>
          <w:sz w:val="12"/>
        </w:rPr>
        <w:t>cinematic</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Style w:val="IntenseEmphasis"/>
          <w:rFonts w:ascii="Arial" w:hAnsi="Arial" w:cs="Arial"/>
        </w:rPr>
        <w:t>intellectual</w:t>
      </w:r>
      <w:r w:rsidRPr="0012257F">
        <w:rPr>
          <w:rStyle w:val="IntenseEmphasis"/>
          <w:rFonts w:ascii="Arial" w:eastAsia="Garamond" w:hAnsi="Arial" w:cs="Arial"/>
        </w:rPr>
        <w:t xml:space="preserve"> </w:t>
      </w:r>
      <w:r w:rsidRPr="0012257F">
        <w:rPr>
          <w:rStyle w:val="IntenseEmphasis"/>
          <w:rFonts w:ascii="Arial" w:hAnsi="Arial" w:cs="Arial"/>
        </w:rPr>
        <w:t>(political)</w:t>
      </w:r>
      <w:r w:rsidRPr="0012257F">
        <w:rPr>
          <w:rStyle w:val="IntenseEmphasis"/>
          <w:rFonts w:ascii="Arial" w:eastAsia="Garamond" w:hAnsi="Arial" w:cs="Arial"/>
        </w:rPr>
        <w:t xml:space="preserve"> </w:t>
      </w:r>
      <w:r w:rsidRPr="0012257F">
        <w:rPr>
          <w:rStyle w:val="IntenseEmphasis"/>
          <w:rFonts w:ascii="Arial" w:hAnsi="Arial" w:cs="Arial"/>
        </w:rPr>
        <w:t>discourse</w:t>
      </w:r>
      <w:r w:rsidRPr="0012257F">
        <w:rPr>
          <w:rFonts w:ascii="Arial" w:hAnsi="Arial" w:cs="Arial"/>
          <w:sz w:val="12"/>
        </w:rPr>
        <w:t>,</w:t>
      </w:r>
      <w:r w:rsidRPr="0012257F">
        <w:rPr>
          <w:rFonts w:ascii="Arial" w:eastAsia="Garamond" w:hAnsi="Arial" w:cs="Arial"/>
          <w:sz w:val="12"/>
        </w:rPr>
        <w:t xml:space="preserve"> </w:t>
      </w:r>
      <w:r w:rsidRPr="0012257F">
        <w:rPr>
          <w:rFonts w:ascii="Arial" w:hAnsi="Arial" w:cs="Arial"/>
          <w:sz w:val="12"/>
        </w:rPr>
        <w:t>that</w:t>
      </w:r>
      <w:r w:rsidRPr="0012257F">
        <w:rPr>
          <w:rFonts w:ascii="Arial" w:eastAsia="Garamond" w:hAnsi="Arial" w:cs="Arial"/>
          <w:sz w:val="12"/>
        </w:rPr>
        <w:t xml:space="preserve"> </w:t>
      </w:r>
      <w:r w:rsidRPr="0012257F">
        <w:rPr>
          <w:rFonts w:ascii="Arial" w:hAnsi="Arial" w:cs="Arial"/>
          <w:sz w:val="12"/>
        </w:rPr>
        <w:t>is,</w:t>
      </w:r>
      <w:r w:rsidRPr="0012257F">
        <w:rPr>
          <w:rFonts w:ascii="Arial" w:eastAsia="Garamond" w:hAnsi="Arial" w:cs="Arial"/>
          <w:sz w:val="12"/>
        </w:rPr>
        <w:t xml:space="preserve"> </w:t>
      </w:r>
      <w:r w:rsidRPr="0012257F">
        <w:rPr>
          <w:rStyle w:val="IntenseEmphasis"/>
          <w:rFonts w:ascii="Arial" w:hAnsi="Arial" w:cs="Arial"/>
        </w:rPr>
        <w:t>as</w:t>
      </w:r>
      <w:r w:rsidRPr="0012257F">
        <w:rPr>
          <w:rStyle w:val="IntenseEmphasis"/>
          <w:rFonts w:ascii="Arial" w:eastAsia="Garamond" w:hAnsi="Arial" w:cs="Arial"/>
        </w:rPr>
        <w:t xml:space="preserve"> </w:t>
      </w:r>
      <w:r w:rsidRPr="0012257F">
        <w:rPr>
          <w:rStyle w:val="IntenseEmphasis"/>
          <w:rFonts w:ascii="Arial" w:hAnsi="Arial" w:cs="Arial"/>
        </w:rPr>
        <w:t>unspoken</w:t>
      </w:r>
      <w:r w:rsidRPr="0012257F">
        <w:rPr>
          <w:rStyle w:val="IntenseEmphasis"/>
          <w:rFonts w:ascii="Arial" w:eastAsia="Garamond" w:hAnsi="Arial" w:cs="Arial"/>
        </w:rPr>
        <w:t xml:space="preserve"> </w:t>
      </w:r>
      <w:r w:rsidRPr="0012257F">
        <w:rPr>
          <w:rStyle w:val="IntenseEmphasis"/>
          <w:rFonts w:ascii="Arial" w:hAnsi="Arial" w:cs="Arial"/>
        </w:rPr>
        <w:t>grammars</w:t>
      </w:r>
      <w:r w:rsidRPr="0012257F">
        <w:rPr>
          <w:rFonts w:ascii="Arial" w:hAnsi="Arial" w:cs="Arial"/>
          <w:sz w:val="12"/>
        </w:rPr>
        <w:t xml:space="preserve">. </w:t>
      </w:r>
      <w:r w:rsidRPr="0012257F">
        <w:rPr>
          <w:rStyle w:val="IntenseEmphasis"/>
          <w:rFonts w:ascii="Arial" w:hAnsi="Arial" w:cs="Arial"/>
        </w:rPr>
        <w:t>This</w:t>
      </w:r>
      <w:r w:rsidRPr="0012257F">
        <w:rPr>
          <w:rStyle w:val="IntenseEmphasis"/>
          <w:rFonts w:ascii="Arial" w:eastAsia="Garamond" w:hAnsi="Arial" w:cs="Arial"/>
        </w:rPr>
        <w:t xml:space="preserve"> </w:t>
      </w:r>
      <w:r w:rsidRPr="0012257F">
        <w:rPr>
          <w:rStyle w:val="IntenseEmphasis"/>
          <w:rFonts w:ascii="Arial" w:hAnsi="Arial" w:cs="Arial"/>
        </w:rPr>
        <w:t>grammar</w:t>
      </w:r>
      <w:r w:rsidRPr="0012257F">
        <w:rPr>
          <w:rStyle w:val="IntenseEmphasis"/>
          <w:rFonts w:ascii="Arial" w:eastAsia="Garamond" w:hAnsi="Arial" w:cs="Arial"/>
        </w:rPr>
        <w:t xml:space="preserve"> </w:t>
      </w:r>
      <w:r w:rsidRPr="0012257F">
        <w:rPr>
          <w:rStyle w:val="IntenseEmphasis"/>
          <w:rFonts w:ascii="Arial" w:hAnsi="Arial" w:cs="Arial"/>
        </w:rPr>
        <w:t>can</w:t>
      </w:r>
      <w:r w:rsidRPr="0012257F">
        <w:rPr>
          <w:rStyle w:val="IntenseEmphasis"/>
          <w:rFonts w:ascii="Arial" w:eastAsia="Garamond" w:hAnsi="Arial" w:cs="Arial"/>
        </w:rPr>
        <w:t xml:space="preserve"> </w:t>
      </w:r>
      <w:r w:rsidRPr="0012257F">
        <w:rPr>
          <w:rStyle w:val="IntenseEmphasis"/>
          <w:rFonts w:ascii="Arial" w:hAnsi="Arial" w:cs="Arial"/>
        </w:rPr>
        <w:t>be</w:t>
      </w:r>
      <w:r w:rsidRPr="0012257F">
        <w:rPr>
          <w:rStyle w:val="IntenseEmphasis"/>
          <w:rFonts w:ascii="Arial" w:eastAsia="Garamond" w:hAnsi="Arial" w:cs="Arial"/>
        </w:rPr>
        <w:t xml:space="preserve"> </w:t>
      </w:r>
      <w:r w:rsidRPr="0012257F">
        <w:rPr>
          <w:rStyle w:val="IntenseEmphasis"/>
          <w:rFonts w:ascii="Arial" w:hAnsi="Arial" w:cs="Arial"/>
        </w:rPr>
        <w:t>discerned</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cinematic</w:t>
      </w:r>
      <w:r w:rsidRPr="0012257F">
        <w:rPr>
          <w:rFonts w:ascii="Arial" w:eastAsia="Garamond" w:hAnsi="Arial" w:cs="Arial"/>
          <w:sz w:val="12"/>
        </w:rPr>
        <w:t xml:space="preserve"> </w:t>
      </w:r>
      <w:r w:rsidRPr="0012257F">
        <w:rPr>
          <w:rFonts w:ascii="Arial" w:hAnsi="Arial" w:cs="Arial"/>
          <w:sz w:val="12"/>
        </w:rPr>
        <w:t>strategies</w:t>
      </w:r>
      <w:r w:rsidRPr="0012257F">
        <w:rPr>
          <w:rFonts w:ascii="Arial" w:eastAsia="Garamond" w:hAnsi="Arial" w:cs="Arial"/>
          <w:sz w:val="12"/>
        </w:rPr>
        <w:t xml:space="preserve"> </w:t>
      </w:r>
      <w:r w:rsidRPr="0012257F">
        <w:rPr>
          <w:rFonts w:ascii="Arial" w:hAnsi="Arial" w:cs="Arial"/>
          <w:sz w:val="12"/>
        </w:rPr>
        <w:t>(lighting,</w:t>
      </w:r>
      <w:r w:rsidRPr="0012257F">
        <w:rPr>
          <w:rFonts w:ascii="Arial" w:eastAsia="Garamond" w:hAnsi="Arial" w:cs="Arial"/>
          <w:sz w:val="12"/>
        </w:rPr>
        <w:t xml:space="preserve"> </w:t>
      </w:r>
      <w:r w:rsidRPr="0012257F">
        <w:rPr>
          <w:rFonts w:ascii="Arial" w:hAnsi="Arial" w:cs="Arial"/>
          <w:sz w:val="12"/>
        </w:rPr>
        <w:t>camera</w:t>
      </w:r>
      <w:r w:rsidRPr="0012257F">
        <w:rPr>
          <w:rFonts w:ascii="Arial" w:eastAsia="Garamond" w:hAnsi="Arial" w:cs="Arial"/>
          <w:sz w:val="12"/>
        </w:rPr>
        <w:t xml:space="preserve"> </w:t>
      </w:r>
      <w:r w:rsidRPr="0012257F">
        <w:rPr>
          <w:rFonts w:ascii="Arial" w:hAnsi="Arial" w:cs="Arial"/>
          <w:sz w:val="12"/>
        </w:rPr>
        <w:t>angles,</w:t>
      </w:r>
      <w:r w:rsidRPr="0012257F">
        <w:rPr>
          <w:rFonts w:ascii="Arial" w:eastAsia="Garamond" w:hAnsi="Arial" w:cs="Arial"/>
          <w:sz w:val="12"/>
        </w:rPr>
        <w:t xml:space="preserve"> </w:t>
      </w:r>
      <w:r w:rsidRPr="0012257F">
        <w:rPr>
          <w:rFonts w:ascii="Arial" w:hAnsi="Arial" w:cs="Arial"/>
          <w:sz w:val="12"/>
        </w:rPr>
        <w:t>image</w:t>
      </w:r>
      <w:r w:rsidRPr="0012257F">
        <w:rPr>
          <w:rFonts w:ascii="Arial" w:eastAsia="Garamond" w:hAnsi="Arial" w:cs="Arial"/>
          <w:sz w:val="12"/>
        </w:rPr>
        <w:t xml:space="preserve"> </w:t>
      </w:r>
      <w:r w:rsidRPr="0012257F">
        <w:rPr>
          <w:rFonts w:ascii="Arial" w:hAnsi="Arial" w:cs="Arial"/>
          <w:sz w:val="12"/>
        </w:rPr>
        <w:t>composition,</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acoustic</w:t>
      </w:r>
      <w:r w:rsidRPr="0012257F">
        <w:rPr>
          <w:rFonts w:ascii="Arial" w:eastAsia="Garamond" w:hAnsi="Arial" w:cs="Arial"/>
          <w:sz w:val="12"/>
        </w:rPr>
        <w:t xml:space="preserve"> </w:t>
      </w:r>
      <w:r w:rsidRPr="0012257F">
        <w:rPr>
          <w:rFonts w:ascii="Arial" w:hAnsi="Arial" w:cs="Arial"/>
          <w:sz w:val="12"/>
        </w:rPr>
        <w:t>strategies/design),</w:t>
      </w:r>
      <w:r w:rsidRPr="0012257F">
        <w:rPr>
          <w:rFonts w:ascii="Arial" w:eastAsia="Garamond" w:hAnsi="Arial" w:cs="Arial"/>
          <w:sz w:val="12"/>
        </w:rPr>
        <w:t xml:space="preserve"> </w:t>
      </w:r>
      <w:r w:rsidRPr="0012257F">
        <w:rPr>
          <w:rFonts w:ascii="Arial" w:hAnsi="Arial" w:cs="Arial"/>
          <w:sz w:val="12"/>
        </w:rPr>
        <w:t>even</w:t>
      </w:r>
      <w:r w:rsidRPr="0012257F">
        <w:rPr>
          <w:rFonts w:ascii="Arial" w:eastAsia="Garamond" w:hAnsi="Arial" w:cs="Arial"/>
          <w:sz w:val="12"/>
        </w:rPr>
        <w:t xml:space="preserve"> </w:t>
      </w:r>
      <w:r w:rsidRPr="0012257F">
        <w:rPr>
          <w:rStyle w:val="IntenseEmphasis"/>
          <w:rFonts w:ascii="Arial" w:hAnsi="Arial" w:cs="Arial"/>
        </w:rPr>
        <w:t>when</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script</w:t>
      </w:r>
      <w:r w:rsidRPr="0012257F">
        <w:rPr>
          <w:rStyle w:val="IntenseEmphasis"/>
          <w:rFonts w:ascii="Arial" w:eastAsia="Garamond" w:hAnsi="Arial" w:cs="Arial"/>
        </w:rPr>
        <w:t xml:space="preserve"> </w:t>
      </w:r>
      <w:r w:rsidRPr="0012257F">
        <w:rPr>
          <w:rStyle w:val="IntenseEmphasis"/>
          <w:rFonts w:ascii="Arial" w:hAnsi="Arial" w:cs="Arial"/>
        </w:rPr>
        <w:t>labors</w:t>
      </w:r>
      <w:r w:rsidRPr="0012257F">
        <w:rPr>
          <w:rStyle w:val="IntenseEmphasis"/>
          <w:rFonts w:ascii="Arial" w:eastAsia="Garamond" w:hAnsi="Arial" w:cs="Arial"/>
        </w:rPr>
        <w:t xml:space="preserve"> </w:t>
      </w:r>
      <w:r w:rsidRPr="0012257F">
        <w:rPr>
          <w:rStyle w:val="IntenseEmphasis"/>
          <w:rFonts w:ascii="Arial" w:hAnsi="Arial" w:cs="Arial"/>
        </w:rPr>
        <w:t>for</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spectator</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highlight w:val="yellow"/>
        </w:rPr>
        <w:t>imagine</w:t>
      </w:r>
      <w:r w:rsidRPr="0012257F">
        <w:rPr>
          <w:rStyle w:val="IntenseEmphasis"/>
          <w:rFonts w:ascii="Arial" w:eastAsia="Garamond" w:hAnsi="Arial" w:cs="Arial"/>
          <w:highlight w:val="yellow"/>
        </w:rPr>
        <w:t xml:space="preserve"> </w:t>
      </w:r>
      <w:r w:rsidRPr="0012257F">
        <w:rPr>
          <w:rStyle w:val="Emphasis"/>
          <w:rFonts w:ascii="Arial" w:hAnsi="Arial" w:cs="Arial"/>
          <w:highlight w:val="yellow"/>
        </w:rPr>
        <w:t>social</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turmoil</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through</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the</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rubric</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of</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conflict</w:t>
      </w:r>
      <w:r w:rsidRPr="0012257F">
        <w:rPr>
          <w:rStyle w:val="Emphasis"/>
          <w:rFonts w:ascii="Arial" w:eastAsia="Garamond" w:hAnsi="Arial" w:cs="Arial"/>
          <w:highlight w:val="yellow"/>
        </w:rPr>
        <w:t xml:space="preserve"> </w:t>
      </w:r>
      <w:r w:rsidRPr="0012257F">
        <w:rPr>
          <w:rFonts w:ascii="Arial" w:hAnsi="Arial" w:cs="Arial"/>
          <w:sz w:val="12"/>
        </w:rPr>
        <w:t>(</w:t>
      </w:r>
      <w:r w:rsidRPr="0012257F">
        <w:rPr>
          <w:rStyle w:val="IntenseEmphasis"/>
          <w:rFonts w:ascii="Arial" w:hAnsi="Arial" w:cs="Arial"/>
        </w:rPr>
        <w:t>that</w:t>
      </w:r>
      <w:r w:rsidRPr="0012257F">
        <w:rPr>
          <w:rStyle w:val="IntenseEmphasis"/>
          <w:rFonts w:ascii="Arial" w:eastAsia="Garamond" w:hAnsi="Arial" w:cs="Arial"/>
        </w:rPr>
        <w:t xml:space="preserve"> </w:t>
      </w:r>
      <w:r w:rsidRPr="0012257F">
        <w:rPr>
          <w:rStyle w:val="IntenseEmphasis"/>
          <w:rFonts w:ascii="Arial" w:hAnsi="Arial" w:cs="Arial"/>
        </w:rPr>
        <w:t>is,</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rubric</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problems</w:t>
      </w:r>
      <w:r w:rsidRPr="0012257F">
        <w:rPr>
          <w:rStyle w:val="IntenseEmphasis"/>
          <w:rFonts w:ascii="Arial" w:eastAsia="Garamond" w:hAnsi="Arial" w:cs="Arial"/>
        </w:rPr>
        <w:t xml:space="preserve"> </w:t>
      </w:r>
      <w:r w:rsidRPr="0012257F">
        <w:rPr>
          <w:rStyle w:val="IntenseEmphasis"/>
          <w:rFonts w:ascii="Arial" w:hAnsi="Arial" w:cs="Arial"/>
        </w:rPr>
        <w:t>that</w:t>
      </w:r>
      <w:r w:rsidRPr="0012257F">
        <w:rPr>
          <w:rStyle w:val="IntenseEmphasis"/>
          <w:rFonts w:ascii="Arial" w:eastAsia="Garamond" w:hAnsi="Arial" w:cs="Arial"/>
        </w:rPr>
        <w:t xml:space="preserve"> </w:t>
      </w:r>
      <w:r w:rsidRPr="0012257F">
        <w:rPr>
          <w:rStyle w:val="IntenseEmphasis"/>
          <w:rFonts w:ascii="Arial" w:hAnsi="Arial" w:cs="Arial"/>
        </w:rPr>
        <w:t>can</w:t>
      </w:r>
      <w:r w:rsidRPr="0012257F">
        <w:rPr>
          <w:rStyle w:val="IntenseEmphasis"/>
          <w:rFonts w:ascii="Arial" w:eastAsia="Garamond" w:hAnsi="Arial" w:cs="Arial"/>
        </w:rPr>
        <w:t xml:space="preserve"> </w:t>
      </w:r>
      <w:r w:rsidRPr="0012257F">
        <w:rPr>
          <w:rStyle w:val="IntenseEmphasis"/>
          <w:rFonts w:ascii="Arial" w:hAnsi="Arial" w:cs="Arial"/>
        </w:rPr>
        <w:t>be</w:t>
      </w:r>
      <w:r w:rsidRPr="0012257F">
        <w:rPr>
          <w:rStyle w:val="IntenseEmphasis"/>
          <w:rFonts w:ascii="Arial" w:eastAsia="Garamond" w:hAnsi="Arial" w:cs="Arial"/>
        </w:rPr>
        <w:t xml:space="preserve"> </w:t>
      </w:r>
      <w:r w:rsidRPr="0012257F">
        <w:rPr>
          <w:rStyle w:val="IntenseEmphasis"/>
          <w:rFonts w:ascii="Arial" w:hAnsi="Arial" w:cs="Arial"/>
        </w:rPr>
        <w:t>posed</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conceptually</w:t>
      </w:r>
      <w:r w:rsidRPr="0012257F">
        <w:rPr>
          <w:rStyle w:val="IntenseEmphasis"/>
          <w:rFonts w:ascii="Arial" w:eastAsia="Garamond" w:hAnsi="Arial" w:cs="Arial"/>
        </w:rPr>
        <w:t xml:space="preserve"> </w:t>
      </w:r>
      <w:r w:rsidRPr="0012257F">
        <w:rPr>
          <w:rStyle w:val="IntenseEmphasis"/>
          <w:rFonts w:ascii="Arial" w:hAnsi="Arial" w:cs="Arial"/>
        </w:rPr>
        <w:t>solved)</w:t>
      </w:r>
      <w:r w:rsidRPr="0012257F">
        <w:rPr>
          <w:rFonts w:ascii="Arial" w:eastAsia="Garamond" w:hAnsi="Arial" w:cs="Arial"/>
          <w:sz w:val="12"/>
        </w:rPr>
        <w:t xml:space="preserve"> </w:t>
      </w:r>
      <w:r w:rsidRPr="0012257F">
        <w:rPr>
          <w:rStyle w:val="IntenseEmphasis"/>
          <w:rFonts w:ascii="Arial" w:hAnsi="Arial" w:cs="Arial"/>
          <w:highlight w:val="yellow"/>
        </w:rPr>
        <w:t>as</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opposed</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to</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the</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rubric</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of</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antagonism</w:t>
      </w:r>
      <w:r w:rsidRPr="0012257F">
        <w:rPr>
          <w:rStyle w:val="IntenseEmphasis"/>
          <w:rFonts w:ascii="Arial" w:eastAsia="Garamond" w:hAnsi="Arial" w:cs="Arial"/>
          <w:highlight w:val="yellow"/>
        </w:rPr>
        <w:t xml:space="preserve"> </w:t>
      </w:r>
      <w:r w:rsidRPr="0012257F">
        <w:rPr>
          <w:rStyle w:val="IntenseEmphasis"/>
          <w:rFonts w:ascii="Arial" w:hAnsi="Arial" w:cs="Arial"/>
        </w:rPr>
        <w:t>(</w:t>
      </w:r>
      <w:r w:rsidRPr="0012257F">
        <w:rPr>
          <w:rStyle w:val="Emphasis"/>
          <w:rFonts w:ascii="Arial" w:hAnsi="Arial" w:cs="Arial"/>
        </w:rPr>
        <w:t>an</w:t>
      </w:r>
      <w:r w:rsidRPr="0012257F">
        <w:rPr>
          <w:rStyle w:val="Emphasis"/>
          <w:rFonts w:ascii="Arial" w:eastAsia="Garamond" w:hAnsi="Arial" w:cs="Arial"/>
        </w:rPr>
        <w:t xml:space="preserve"> </w:t>
      </w:r>
      <w:r w:rsidRPr="0012257F">
        <w:rPr>
          <w:rStyle w:val="Emphasis"/>
          <w:rFonts w:ascii="Arial" w:hAnsi="Arial" w:cs="Arial"/>
        </w:rPr>
        <w:t>irreconcilable</w:t>
      </w:r>
      <w:r w:rsidRPr="0012257F">
        <w:rPr>
          <w:rStyle w:val="Emphasis"/>
          <w:rFonts w:ascii="Arial" w:eastAsia="Garamond" w:hAnsi="Arial" w:cs="Arial"/>
        </w:rPr>
        <w:t xml:space="preserve"> </w:t>
      </w:r>
      <w:r w:rsidRPr="0012257F">
        <w:rPr>
          <w:rStyle w:val="Emphasis"/>
          <w:rFonts w:ascii="Arial" w:hAnsi="Arial" w:cs="Arial"/>
        </w:rPr>
        <w:t>struggle</w:t>
      </w:r>
      <w:r w:rsidRPr="0012257F">
        <w:rPr>
          <w:rStyle w:val="Emphasis"/>
          <w:rFonts w:ascii="Arial" w:eastAsia="Garamond" w:hAnsi="Arial" w:cs="Arial"/>
        </w:rPr>
        <w:t xml:space="preserve"> </w:t>
      </w:r>
      <w:r w:rsidRPr="0012257F">
        <w:rPr>
          <w:rStyle w:val="Emphasis"/>
          <w:rFonts w:ascii="Arial" w:hAnsi="Arial" w:cs="Arial"/>
        </w:rPr>
        <w:t>between</w:t>
      </w:r>
      <w:r w:rsidRPr="0012257F">
        <w:rPr>
          <w:rStyle w:val="Emphasis"/>
          <w:rFonts w:ascii="Arial" w:eastAsia="Garamond" w:hAnsi="Arial" w:cs="Arial"/>
        </w:rPr>
        <w:t xml:space="preserve"> </w:t>
      </w:r>
      <w:r w:rsidRPr="0012257F">
        <w:rPr>
          <w:rStyle w:val="Emphasis"/>
          <w:rFonts w:ascii="Arial" w:hAnsi="Arial" w:cs="Arial"/>
        </w:rPr>
        <w:t>entities</w:t>
      </w:r>
      <w:r w:rsidRPr="0012257F">
        <w:rPr>
          <w:rStyle w:val="IntenseEmphasis"/>
          <w:rFonts w:ascii="Arial" w:hAnsi="Arial" w:cs="Arial"/>
        </w:rPr>
        <w:t>,</w:t>
      </w:r>
      <w:r w:rsidRPr="0012257F">
        <w:rPr>
          <w:rStyle w:val="IntenseEmphasis"/>
          <w:rFonts w:ascii="Arial" w:eastAsia="Garamond" w:hAnsi="Arial" w:cs="Arial"/>
        </w:rPr>
        <w:t xml:space="preserve"> </w:t>
      </w:r>
      <w:r w:rsidRPr="0012257F">
        <w:rPr>
          <w:rStyle w:val="IntenseEmphasis"/>
          <w:rFonts w:ascii="Arial" w:hAnsi="Arial" w:cs="Arial"/>
        </w:rPr>
        <w:t>or</w:t>
      </w:r>
      <w:r w:rsidRPr="0012257F">
        <w:rPr>
          <w:rStyle w:val="IntenseEmphasis"/>
          <w:rFonts w:ascii="Arial" w:eastAsia="Garamond" w:hAnsi="Arial" w:cs="Arial"/>
        </w:rPr>
        <w:t xml:space="preserve"> </w:t>
      </w:r>
      <w:r w:rsidRPr="0012257F">
        <w:rPr>
          <w:rStyle w:val="IntenseEmphasis"/>
          <w:rFonts w:ascii="Arial" w:hAnsi="Arial" w:cs="Arial"/>
        </w:rPr>
        <w:t>positionalities,</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resolution</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which</w:t>
      </w:r>
      <w:r w:rsidRPr="0012257F">
        <w:rPr>
          <w:rStyle w:val="IntenseEmphasis"/>
          <w:rFonts w:ascii="Arial" w:eastAsia="Garamond" w:hAnsi="Arial" w:cs="Arial"/>
        </w:rPr>
        <w:t xml:space="preserve"> </w:t>
      </w:r>
      <w:r w:rsidRPr="0012257F">
        <w:rPr>
          <w:rStyle w:val="IntenseEmphasis"/>
          <w:rFonts w:ascii="Arial" w:hAnsi="Arial" w:cs="Arial"/>
        </w:rPr>
        <w:t>is</w:t>
      </w:r>
      <w:r w:rsidRPr="0012257F">
        <w:rPr>
          <w:rStyle w:val="IntenseEmphasis"/>
          <w:rFonts w:ascii="Arial" w:eastAsia="Garamond" w:hAnsi="Arial" w:cs="Arial"/>
        </w:rPr>
        <w:t xml:space="preserve"> </w:t>
      </w:r>
      <w:r w:rsidRPr="0012257F">
        <w:rPr>
          <w:rStyle w:val="IntenseEmphasis"/>
          <w:rFonts w:ascii="Arial" w:hAnsi="Arial" w:cs="Arial"/>
        </w:rPr>
        <w:t>not</w:t>
      </w:r>
      <w:r w:rsidRPr="0012257F">
        <w:rPr>
          <w:rStyle w:val="IntenseEmphasis"/>
          <w:rFonts w:ascii="Arial" w:eastAsia="Garamond" w:hAnsi="Arial" w:cs="Arial"/>
        </w:rPr>
        <w:t xml:space="preserve"> </w:t>
      </w:r>
      <w:r w:rsidRPr="0012257F">
        <w:rPr>
          <w:rStyle w:val="IntenseEmphasis"/>
          <w:rFonts w:ascii="Arial" w:hAnsi="Arial" w:cs="Arial"/>
        </w:rPr>
        <w:t>dialectical</w:t>
      </w:r>
      <w:r w:rsidRPr="0012257F">
        <w:rPr>
          <w:rStyle w:val="IntenseEmphasis"/>
          <w:rFonts w:ascii="Arial" w:eastAsia="Garamond" w:hAnsi="Arial" w:cs="Arial"/>
        </w:rPr>
        <w:t xml:space="preserve"> </w:t>
      </w:r>
      <w:r w:rsidRPr="0012257F">
        <w:rPr>
          <w:rStyle w:val="IntenseEmphasis"/>
          <w:rFonts w:ascii="Arial" w:hAnsi="Arial" w:cs="Arial"/>
        </w:rPr>
        <w:t>but</w:t>
      </w:r>
      <w:r w:rsidRPr="0012257F">
        <w:rPr>
          <w:rStyle w:val="IntenseEmphasis"/>
          <w:rFonts w:ascii="Arial" w:eastAsia="Garamond" w:hAnsi="Arial" w:cs="Arial"/>
        </w:rPr>
        <w:t xml:space="preserve"> </w:t>
      </w:r>
      <w:r w:rsidRPr="0012257F">
        <w:rPr>
          <w:rStyle w:val="IntenseEmphasis"/>
          <w:rFonts w:ascii="Arial" w:hAnsi="Arial" w:cs="Arial"/>
        </w:rPr>
        <w:t>entails</w:t>
      </w:r>
      <w:r w:rsidRPr="0012257F">
        <w:rPr>
          <w:rStyle w:val="Intense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obliteration</w:t>
      </w:r>
      <w:r w:rsidRPr="0012257F">
        <w:rPr>
          <w:rStyle w:val="Emphasis"/>
          <w:rFonts w:ascii="Arial" w:eastAsia="Garamond" w:hAnsi="Arial" w:cs="Arial"/>
        </w:rPr>
        <w:t xml:space="preserve"> </w:t>
      </w:r>
      <w:r w:rsidRPr="0012257F">
        <w:rPr>
          <w:rStyle w:val="Emphasis"/>
          <w:rFonts w:ascii="Arial" w:hAnsi="Arial" w:cs="Arial"/>
        </w:rPr>
        <w:t>of</w:t>
      </w:r>
      <w:r w:rsidRPr="0012257F">
        <w:rPr>
          <w:rStyle w:val="Emphasis"/>
          <w:rFonts w:ascii="Arial" w:eastAsia="Garamond" w:hAnsi="Arial" w:cs="Arial"/>
        </w:rPr>
        <w:t xml:space="preserve"> </w:t>
      </w:r>
      <w:r w:rsidRPr="0012257F">
        <w:rPr>
          <w:rStyle w:val="Emphasis"/>
          <w:rFonts w:ascii="Arial" w:hAnsi="Arial" w:cs="Arial"/>
        </w:rPr>
        <w:t>one</w:t>
      </w:r>
      <w:r w:rsidRPr="0012257F">
        <w:rPr>
          <w:rStyle w:val="Emphasis"/>
          <w:rFonts w:ascii="Arial" w:eastAsia="Garamond" w:hAnsi="Arial" w:cs="Arial"/>
        </w:rPr>
        <w:t xml:space="preserve"> </w:t>
      </w:r>
      <w:r w:rsidRPr="0012257F">
        <w:rPr>
          <w:rStyle w:val="Emphasis"/>
          <w:rFonts w:ascii="Arial" w:hAnsi="Arial" w:cs="Arial"/>
        </w:rPr>
        <w:t>of</w:t>
      </w:r>
      <w:r w:rsidRPr="0012257F">
        <w:rPr>
          <w:rStyle w:val="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positions</w:t>
      </w:r>
      <w:r w:rsidRPr="0012257F">
        <w:rPr>
          <w:rFonts w:ascii="Arial" w:hAnsi="Arial" w:cs="Arial"/>
          <w:sz w:val="12"/>
        </w:rPr>
        <w:t>).</w:t>
      </w:r>
      <w:r w:rsidRPr="0012257F">
        <w:rPr>
          <w:rFonts w:ascii="Arial" w:eastAsia="Garamond" w:hAnsi="Arial" w:cs="Arial"/>
          <w:sz w:val="12"/>
        </w:rPr>
        <w:t xml:space="preserve"> </w:t>
      </w:r>
      <w:r w:rsidRPr="0012257F">
        <w:rPr>
          <w:rFonts w:ascii="Arial" w:hAnsi="Arial" w:cs="Arial"/>
          <w:sz w:val="12"/>
        </w:rPr>
        <w:t>In</w:t>
      </w:r>
      <w:r w:rsidRPr="0012257F">
        <w:rPr>
          <w:rFonts w:ascii="Arial" w:eastAsia="Garamond" w:hAnsi="Arial" w:cs="Arial"/>
          <w:sz w:val="12"/>
        </w:rPr>
        <w:t xml:space="preserve"> </w:t>
      </w:r>
      <w:r w:rsidRPr="0012257F">
        <w:rPr>
          <w:rFonts w:ascii="Arial" w:hAnsi="Arial" w:cs="Arial"/>
          <w:sz w:val="12"/>
        </w:rPr>
        <w:t>other</w:t>
      </w:r>
      <w:r w:rsidRPr="0012257F">
        <w:rPr>
          <w:rFonts w:ascii="Arial" w:eastAsia="Garamond" w:hAnsi="Arial" w:cs="Arial"/>
          <w:sz w:val="12"/>
        </w:rPr>
        <w:t xml:space="preserve"> </w:t>
      </w:r>
      <w:r w:rsidRPr="0012257F">
        <w:rPr>
          <w:rFonts w:ascii="Arial" w:hAnsi="Arial" w:cs="Arial"/>
          <w:sz w:val="12"/>
        </w:rPr>
        <w:t>words,</w:t>
      </w:r>
      <w:r w:rsidRPr="0012257F">
        <w:rPr>
          <w:rFonts w:ascii="Arial" w:eastAsia="Garamond" w:hAnsi="Arial" w:cs="Arial"/>
          <w:sz w:val="12"/>
        </w:rPr>
        <w:t xml:space="preserve"> </w:t>
      </w:r>
      <w:r w:rsidRPr="0012257F">
        <w:rPr>
          <w:rFonts w:ascii="Arial" w:hAnsi="Arial" w:cs="Arial"/>
          <w:sz w:val="12"/>
        </w:rPr>
        <w:t>even</w:t>
      </w:r>
      <w:r w:rsidRPr="0012257F">
        <w:rPr>
          <w:rFonts w:ascii="Arial" w:eastAsia="Garamond" w:hAnsi="Arial" w:cs="Arial"/>
          <w:sz w:val="12"/>
        </w:rPr>
        <w:t xml:space="preserve"> </w:t>
      </w:r>
      <w:r w:rsidRPr="0012257F">
        <w:rPr>
          <w:rFonts w:ascii="Arial" w:hAnsi="Arial" w:cs="Arial"/>
          <w:sz w:val="12"/>
        </w:rPr>
        <w:t>when</w:t>
      </w:r>
      <w:r w:rsidRPr="0012257F">
        <w:rPr>
          <w:rFonts w:ascii="Arial" w:eastAsia="Garamond" w:hAnsi="Arial" w:cs="Arial"/>
          <w:sz w:val="12"/>
        </w:rPr>
        <w:t xml:space="preserve"> </w:t>
      </w:r>
      <w:r w:rsidRPr="0012257F">
        <w:rPr>
          <w:rFonts w:ascii="Arial" w:hAnsi="Arial" w:cs="Arial"/>
          <w:sz w:val="12"/>
        </w:rPr>
        <w:t>films</w:t>
      </w:r>
      <w:r w:rsidRPr="0012257F">
        <w:rPr>
          <w:rFonts w:ascii="Arial" w:eastAsia="Garamond" w:hAnsi="Arial" w:cs="Arial"/>
          <w:sz w:val="12"/>
        </w:rPr>
        <w:t xml:space="preserve"> </w:t>
      </w:r>
      <w:r w:rsidRPr="0012257F">
        <w:rPr>
          <w:rFonts w:ascii="Arial" w:hAnsi="Arial" w:cs="Arial"/>
          <w:sz w:val="12"/>
        </w:rPr>
        <w:t>narrate</w:t>
      </w:r>
      <w:r w:rsidRPr="0012257F">
        <w:rPr>
          <w:rFonts w:ascii="Arial" w:eastAsia="Garamond" w:hAnsi="Arial" w:cs="Arial"/>
          <w:sz w:val="12"/>
        </w:rPr>
        <w:t xml:space="preserve"> </w:t>
      </w:r>
      <w:r w:rsidRPr="0012257F">
        <w:rPr>
          <w:rFonts w:ascii="Arial" w:hAnsi="Arial" w:cs="Arial"/>
          <w:sz w:val="12"/>
        </w:rPr>
        <w:t>a</w:t>
      </w:r>
      <w:r w:rsidRPr="0012257F">
        <w:rPr>
          <w:rFonts w:ascii="Arial" w:eastAsia="Garamond" w:hAnsi="Arial" w:cs="Arial"/>
          <w:sz w:val="12"/>
        </w:rPr>
        <w:t xml:space="preserve"> </w:t>
      </w:r>
      <w:r w:rsidRPr="0012257F">
        <w:rPr>
          <w:rFonts w:ascii="Arial" w:hAnsi="Arial" w:cs="Arial"/>
          <w:sz w:val="12"/>
        </w:rPr>
        <w:t>story</w:t>
      </w:r>
      <w:r w:rsidRPr="0012257F">
        <w:rPr>
          <w:rFonts w:ascii="Arial" w:eastAsia="Garamond" w:hAnsi="Arial" w:cs="Arial"/>
          <w:sz w:val="12"/>
        </w:rPr>
        <w:t xml:space="preserve"> </w:t>
      </w:r>
      <w:r w:rsidRPr="0012257F">
        <w:rPr>
          <w:rFonts w:ascii="Arial" w:hAnsi="Arial" w:cs="Arial"/>
          <w:sz w:val="12"/>
        </w:rPr>
        <w:t>in</w:t>
      </w:r>
      <w:r w:rsidRPr="0012257F">
        <w:rPr>
          <w:rFonts w:ascii="Arial" w:eastAsia="Garamond" w:hAnsi="Arial" w:cs="Arial"/>
          <w:sz w:val="12"/>
        </w:rPr>
        <w:t xml:space="preserve"> </w:t>
      </w:r>
      <w:r w:rsidRPr="0012257F">
        <w:rPr>
          <w:rFonts w:ascii="Arial" w:hAnsi="Arial" w:cs="Arial"/>
          <w:sz w:val="12"/>
        </w:rPr>
        <w:t>which</w:t>
      </w:r>
      <w:r w:rsidRPr="0012257F">
        <w:rPr>
          <w:rFonts w:ascii="Arial" w:eastAsia="Garamond" w:hAnsi="Arial" w:cs="Arial"/>
          <w:sz w:val="12"/>
        </w:rPr>
        <w:t xml:space="preserve"> </w:t>
      </w:r>
      <w:r w:rsidRPr="0012257F">
        <w:rPr>
          <w:rFonts w:ascii="Arial" w:hAnsi="Arial" w:cs="Arial"/>
          <w:sz w:val="12"/>
        </w:rPr>
        <w:t>Blacks</w:t>
      </w:r>
      <w:r w:rsidRPr="0012257F">
        <w:rPr>
          <w:rFonts w:ascii="Arial" w:eastAsia="Garamond" w:hAnsi="Arial" w:cs="Arial"/>
          <w:sz w:val="12"/>
        </w:rPr>
        <w:t xml:space="preserve"> </w:t>
      </w:r>
      <w:r w:rsidRPr="0012257F">
        <w:rPr>
          <w:rFonts w:ascii="Arial" w:hAnsi="Arial" w:cs="Arial"/>
          <w:sz w:val="12"/>
        </w:rPr>
        <w:t>or</w:t>
      </w:r>
      <w:r w:rsidRPr="0012257F">
        <w:rPr>
          <w:rFonts w:ascii="Arial" w:eastAsia="Garamond" w:hAnsi="Arial" w:cs="Arial"/>
          <w:sz w:val="12"/>
        </w:rPr>
        <w:t xml:space="preserve"> </w:t>
      </w:r>
      <w:r w:rsidRPr="0012257F">
        <w:rPr>
          <w:rFonts w:ascii="Arial" w:hAnsi="Arial" w:cs="Arial"/>
          <w:sz w:val="12"/>
        </w:rPr>
        <w:t>Indians</w:t>
      </w:r>
      <w:r w:rsidRPr="0012257F">
        <w:rPr>
          <w:rFonts w:ascii="Arial" w:eastAsia="Garamond" w:hAnsi="Arial" w:cs="Arial"/>
          <w:sz w:val="12"/>
        </w:rPr>
        <w:t xml:space="preserve"> </w:t>
      </w:r>
      <w:r w:rsidRPr="0012257F">
        <w:rPr>
          <w:rFonts w:ascii="Arial" w:hAnsi="Arial" w:cs="Arial"/>
          <w:sz w:val="12"/>
        </w:rPr>
        <w:t>are</w:t>
      </w:r>
      <w:r w:rsidRPr="0012257F">
        <w:rPr>
          <w:rFonts w:ascii="Arial" w:eastAsia="Garamond" w:hAnsi="Arial" w:cs="Arial"/>
          <w:sz w:val="12"/>
        </w:rPr>
        <w:t xml:space="preserve"> </w:t>
      </w:r>
      <w:r w:rsidRPr="0012257F">
        <w:rPr>
          <w:rFonts w:ascii="Arial" w:hAnsi="Arial" w:cs="Arial"/>
          <w:sz w:val="12"/>
        </w:rPr>
        <w:t>beleaguered</w:t>
      </w:r>
      <w:r w:rsidRPr="0012257F">
        <w:rPr>
          <w:rFonts w:ascii="Arial" w:eastAsia="Garamond" w:hAnsi="Arial" w:cs="Arial"/>
          <w:sz w:val="12"/>
        </w:rPr>
        <w:t xml:space="preserve"> </w:t>
      </w:r>
      <w:r w:rsidRPr="0012257F">
        <w:rPr>
          <w:rFonts w:ascii="Arial" w:hAnsi="Arial" w:cs="Arial"/>
          <w:sz w:val="12"/>
        </w:rPr>
        <w:t>with</w:t>
      </w:r>
      <w:r w:rsidRPr="0012257F">
        <w:rPr>
          <w:rFonts w:ascii="Arial" w:eastAsia="Garamond" w:hAnsi="Arial" w:cs="Arial"/>
          <w:sz w:val="12"/>
        </w:rPr>
        <w:t xml:space="preserve"> </w:t>
      </w:r>
      <w:r w:rsidRPr="0012257F">
        <w:rPr>
          <w:rFonts w:ascii="Arial" w:hAnsi="Arial" w:cs="Arial"/>
          <w:sz w:val="12"/>
        </w:rPr>
        <w:t>problems</w:t>
      </w:r>
      <w:r w:rsidRPr="0012257F">
        <w:rPr>
          <w:rFonts w:ascii="Arial" w:eastAsia="Garamond" w:hAnsi="Arial" w:cs="Arial"/>
          <w:sz w:val="12"/>
        </w:rPr>
        <w:t xml:space="preserve"> </w:t>
      </w:r>
      <w:r w:rsidRPr="0012257F">
        <w:rPr>
          <w:rFonts w:ascii="Arial" w:hAnsi="Arial" w:cs="Arial"/>
          <w:sz w:val="12"/>
        </w:rPr>
        <w:t>that</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script</w:t>
      </w:r>
      <w:r w:rsidRPr="0012257F">
        <w:rPr>
          <w:rFonts w:ascii="Arial" w:eastAsia="Garamond" w:hAnsi="Arial" w:cs="Arial"/>
          <w:sz w:val="12"/>
        </w:rPr>
        <w:t xml:space="preserve"> </w:t>
      </w:r>
      <w:r w:rsidRPr="0012257F">
        <w:rPr>
          <w:rFonts w:ascii="Arial" w:hAnsi="Arial" w:cs="Arial"/>
          <w:sz w:val="12"/>
        </w:rPr>
        <w:t>insists</w:t>
      </w:r>
      <w:r w:rsidRPr="0012257F">
        <w:rPr>
          <w:rFonts w:ascii="Arial" w:eastAsia="Garamond" w:hAnsi="Arial" w:cs="Arial"/>
          <w:sz w:val="12"/>
        </w:rPr>
        <w:t xml:space="preserve"> </w:t>
      </w:r>
      <w:r w:rsidRPr="0012257F">
        <w:rPr>
          <w:rFonts w:ascii="Arial" w:hAnsi="Arial" w:cs="Arial"/>
          <w:sz w:val="12"/>
        </w:rPr>
        <w:t>are</w:t>
      </w:r>
      <w:r w:rsidRPr="0012257F">
        <w:rPr>
          <w:rFonts w:ascii="Arial" w:eastAsia="Garamond" w:hAnsi="Arial" w:cs="Arial"/>
          <w:sz w:val="12"/>
        </w:rPr>
        <w:t xml:space="preserve"> </w:t>
      </w:r>
      <w:r w:rsidRPr="0012257F">
        <w:rPr>
          <w:rFonts w:ascii="Arial" w:hAnsi="Arial" w:cs="Arial"/>
          <w:sz w:val="12"/>
        </w:rPr>
        <w:t>conceptually</w:t>
      </w:r>
      <w:r w:rsidRPr="0012257F">
        <w:rPr>
          <w:rFonts w:ascii="Arial" w:eastAsia="Garamond" w:hAnsi="Arial" w:cs="Arial"/>
          <w:sz w:val="12"/>
        </w:rPr>
        <w:t xml:space="preserve"> </w:t>
      </w:r>
      <w:r w:rsidRPr="0012257F">
        <w:rPr>
          <w:rFonts w:ascii="Arial" w:hAnsi="Arial" w:cs="Arial"/>
          <w:sz w:val="12"/>
        </w:rPr>
        <w:t>coherent</w:t>
      </w:r>
      <w:r w:rsidRPr="0012257F">
        <w:rPr>
          <w:rFonts w:ascii="Arial" w:eastAsia="Garamond" w:hAnsi="Arial" w:cs="Arial"/>
          <w:sz w:val="12"/>
        </w:rPr>
        <w:t xml:space="preserve"> </w:t>
      </w:r>
      <w:r w:rsidRPr="0012257F">
        <w:rPr>
          <w:rFonts w:ascii="Arial" w:hAnsi="Arial" w:cs="Arial"/>
          <w:sz w:val="12"/>
        </w:rPr>
        <w:t>(usually</w:t>
      </w:r>
      <w:r w:rsidRPr="0012257F">
        <w:rPr>
          <w:rFonts w:ascii="Arial" w:eastAsia="Garamond" w:hAnsi="Arial" w:cs="Arial"/>
          <w:sz w:val="12"/>
        </w:rPr>
        <w:t xml:space="preserve"> </w:t>
      </w:r>
      <w:r w:rsidRPr="0012257F">
        <w:rPr>
          <w:rFonts w:ascii="Arial" w:hAnsi="Arial" w:cs="Arial"/>
          <w:sz w:val="12"/>
        </w:rPr>
        <w:t>having</w:t>
      </w:r>
      <w:r w:rsidRPr="0012257F">
        <w:rPr>
          <w:rFonts w:ascii="Arial" w:eastAsia="Garamond" w:hAnsi="Arial" w:cs="Arial"/>
          <w:sz w:val="12"/>
        </w:rPr>
        <w:t xml:space="preserve"> </w:t>
      </w:r>
      <w:r w:rsidRPr="0012257F">
        <w:rPr>
          <w:rFonts w:ascii="Arial" w:hAnsi="Arial" w:cs="Arial"/>
          <w:sz w:val="12"/>
        </w:rPr>
        <w:t>to</w:t>
      </w:r>
      <w:r w:rsidRPr="0012257F">
        <w:rPr>
          <w:rFonts w:ascii="Arial" w:eastAsia="Garamond" w:hAnsi="Arial" w:cs="Arial"/>
          <w:sz w:val="12"/>
        </w:rPr>
        <w:t xml:space="preserve"> </w:t>
      </w:r>
      <w:r w:rsidRPr="0012257F">
        <w:rPr>
          <w:rFonts w:ascii="Arial" w:hAnsi="Arial" w:cs="Arial"/>
          <w:sz w:val="12"/>
        </w:rPr>
        <w:t>do</w:t>
      </w:r>
      <w:r w:rsidRPr="0012257F">
        <w:rPr>
          <w:rFonts w:ascii="Arial" w:eastAsia="Garamond" w:hAnsi="Arial" w:cs="Arial"/>
          <w:sz w:val="12"/>
        </w:rPr>
        <w:t xml:space="preserve"> </w:t>
      </w:r>
      <w:r w:rsidRPr="0012257F">
        <w:rPr>
          <w:rFonts w:ascii="Arial" w:hAnsi="Arial" w:cs="Arial"/>
          <w:sz w:val="12"/>
        </w:rPr>
        <w:t>with</w:t>
      </w:r>
      <w:r w:rsidRPr="0012257F">
        <w:rPr>
          <w:rFonts w:ascii="Arial" w:eastAsia="Garamond" w:hAnsi="Arial" w:cs="Arial"/>
          <w:sz w:val="12"/>
        </w:rPr>
        <w:t xml:space="preserve"> </w:t>
      </w:r>
      <w:r w:rsidRPr="0012257F">
        <w:rPr>
          <w:rFonts w:ascii="Arial" w:hAnsi="Arial" w:cs="Arial"/>
          <w:sz w:val="12"/>
        </w:rPr>
        <w:t>poverty</w:t>
      </w:r>
      <w:r w:rsidRPr="0012257F">
        <w:rPr>
          <w:rFonts w:ascii="Arial" w:eastAsia="Garamond" w:hAnsi="Arial" w:cs="Arial"/>
          <w:sz w:val="12"/>
        </w:rPr>
        <w:t xml:space="preserve"> </w:t>
      </w:r>
      <w:r w:rsidRPr="0012257F">
        <w:rPr>
          <w:rFonts w:ascii="Arial" w:hAnsi="Arial" w:cs="Arial"/>
          <w:sz w:val="12"/>
        </w:rPr>
        <w:t>or</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absence</w:t>
      </w:r>
      <w:r w:rsidRPr="0012257F">
        <w:rPr>
          <w:rFonts w:ascii="Arial" w:eastAsia="Garamond" w:hAnsi="Arial" w:cs="Arial"/>
          <w:sz w:val="12"/>
        </w:rPr>
        <w:t xml:space="preserve"> </w:t>
      </w:r>
      <w:r w:rsidRPr="0012257F">
        <w:rPr>
          <w:rFonts w:ascii="Arial" w:hAnsi="Arial" w:cs="Arial"/>
          <w:sz w:val="12"/>
        </w:rPr>
        <w:t>of</w:t>
      </w:r>
      <w:r w:rsidRPr="0012257F">
        <w:rPr>
          <w:rFonts w:ascii="Arial" w:eastAsia="Garamond" w:hAnsi="Arial" w:cs="Arial"/>
          <w:sz w:val="12"/>
        </w:rPr>
        <w:t xml:space="preserve"> “</w:t>
      </w:r>
      <w:r w:rsidRPr="0012257F">
        <w:rPr>
          <w:rFonts w:ascii="Arial" w:hAnsi="Arial" w:cs="Arial"/>
          <w:sz w:val="12"/>
        </w:rPr>
        <w:t>family</w:t>
      </w:r>
      <w:r w:rsidRPr="0012257F">
        <w:rPr>
          <w:rFonts w:ascii="Arial" w:eastAsia="Garamond" w:hAnsi="Arial" w:cs="Arial"/>
          <w:sz w:val="12"/>
        </w:rPr>
        <w:t xml:space="preserve"> </w:t>
      </w:r>
      <w:r w:rsidRPr="0012257F">
        <w:rPr>
          <w:rFonts w:ascii="Arial" w:hAnsi="Arial" w:cs="Arial"/>
          <w:sz w:val="12"/>
        </w:rPr>
        <w:t>values</w:t>
      </w:r>
      <w:r w:rsidRPr="0012257F">
        <w:rPr>
          <w:rFonts w:ascii="Arial" w:eastAsia="Garamond" w:hAnsi="Arial" w:cs="Arial"/>
          <w:sz w:val="12"/>
        </w:rPr>
        <w:t>”</w:t>
      </w:r>
      <w:r w:rsidRPr="0012257F">
        <w:rPr>
          <w:rFonts w:ascii="Arial" w:hAnsi="Arial" w:cs="Arial"/>
          <w:sz w:val="12"/>
        </w:rPr>
        <w:t>),</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non-narrative,</w:t>
      </w:r>
      <w:r w:rsidRPr="0012257F">
        <w:rPr>
          <w:rFonts w:ascii="Arial" w:eastAsia="Garamond" w:hAnsi="Arial" w:cs="Arial"/>
          <w:sz w:val="12"/>
        </w:rPr>
        <w:t xml:space="preserve"> </w:t>
      </w:r>
      <w:r w:rsidRPr="0012257F">
        <w:rPr>
          <w:rFonts w:ascii="Arial" w:hAnsi="Arial" w:cs="Arial"/>
          <w:sz w:val="12"/>
        </w:rPr>
        <w:t>or</w:t>
      </w:r>
      <w:r w:rsidRPr="0012257F">
        <w:rPr>
          <w:rFonts w:ascii="Arial" w:eastAsia="Garamond" w:hAnsi="Arial" w:cs="Arial"/>
          <w:sz w:val="12"/>
        </w:rPr>
        <w:t xml:space="preserve"> </w:t>
      </w:r>
      <w:r w:rsidRPr="0012257F">
        <w:rPr>
          <w:rFonts w:ascii="Arial" w:hAnsi="Arial" w:cs="Arial"/>
          <w:sz w:val="12"/>
        </w:rPr>
        <w:t>cinematic,</w:t>
      </w:r>
      <w:r w:rsidRPr="0012257F">
        <w:rPr>
          <w:rFonts w:ascii="Arial" w:eastAsia="Garamond" w:hAnsi="Arial" w:cs="Arial"/>
          <w:sz w:val="12"/>
        </w:rPr>
        <w:t xml:space="preserve"> </w:t>
      </w:r>
      <w:r w:rsidRPr="0012257F">
        <w:rPr>
          <w:rFonts w:ascii="Arial" w:hAnsi="Arial" w:cs="Arial"/>
          <w:sz w:val="12"/>
        </w:rPr>
        <w:t>strategies</w:t>
      </w:r>
      <w:r w:rsidRPr="0012257F">
        <w:rPr>
          <w:rFonts w:ascii="Arial" w:eastAsia="Garamond" w:hAnsi="Arial" w:cs="Arial"/>
          <w:sz w:val="12"/>
        </w:rPr>
        <w:t xml:space="preserve"> </w:t>
      </w:r>
      <w:r w:rsidRPr="0012257F">
        <w:rPr>
          <w:rFonts w:ascii="Arial" w:hAnsi="Arial" w:cs="Arial"/>
          <w:sz w:val="12"/>
        </w:rPr>
        <w:t>of</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film</w:t>
      </w:r>
      <w:r w:rsidRPr="0012257F">
        <w:rPr>
          <w:rFonts w:ascii="Arial" w:eastAsia="Garamond" w:hAnsi="Arial" w:cs="Arial"/>
          <w:sz w:val="12"/>
        </w:rPr>
        <w:t xml:space="preserve"> </w:t>
      </w:r>
      <w:r w:rsidRPr="0012257F">
        <w:rPr>
          <w:rFonts w:ascii="Arial" w:hAnsi="Arial" w:cs="Arial"/>
          <w:sz w:val="12"/>
        </w:rPr>
        <w:t>often</w:t>
      </w:r>
      <w:r w:rsidRPr="0012257F">
        <w:rPr>
          <w:rFonts w:ascii="Arial" w:eastAsia="Garamond" w:hAnsi="Arial" w:cs="Arial"/>
          <w:sz w:val="12"/>
        </w:rPr>
        <w:t xml:space="preserve"> </w:t>
      </w:r>
      <w:r w:rsidRPr="0012257F">
        <w:rPr>
          <w:rFonts w:ascii="Arial" w:hAnsi="Arial" w:cs="Arial"/>
          <w:sz w:val="12"/>
        </w:rPr>
        <w:t>disrupt</w:t>
      </w:r>
      <w:r w:rsidRPr="0012257F">
        <w:rPr>
          <w:rFonts w:ascii="Arial" w:eastAsia="Garamond" w:hAnsi="Arial" w:cs="Arial"/>
          <w:sz w:val="12"/>
        </w:rPr>
        <w:t xml:space="preserve"> </w:t>
      </w:r>
      <w:r w:rsidRPr="0012257F">
        <w:rPr>
          <w:rFonts w:ascii="Arial" w:hAnsi="Arial" w:cs="Arial"/>
          <w:sz w:val="12"/>
        </w:rPr>
        <w:t>this</w:t>
      </w:r>
      <w:r w:rsidRPr="0012257F">
        <w:rPr>
          <w:rFonts w:ascii="Arial" w:eastAsia="Garamond" w:hAnsi="Arial" w:cs="Arial"/>
          <w:sz w:val="12"/>
        </w:rPr>
        <w:t xml:space="preserve"> </w:t>
      </w:r>
      <w:r w:rsidRPr="0012257F">
        <w:rPr>
          <w:rFonts w:ascii="Arial" w:hAnsi="Arial" w:cs="Arial"/>
          <w:sz w:val="12"/>
        </w:rPr>
        <w:t>coherence</w:t>
      </w:r>
      <w:r w:rsidRPr="0012257F">
        <w:rPr>
          <w:rFonts w:ascii="Arial" w:eastAsia="Garamond" w:hAnsi="Arial" w:cs="Arial"/>
          <w:sz w:val="12"/>
        </w:rPr>
        <w:t xml:space="preserve"> </w:t>
      </w:r>
      <w:r w:rsidRPr="0012257F">
        <w:rPr>
          <w:rFonts w:ascii="Arial" w:hAnsi="Arial" w:cs="Arial"/>
          <w:sz w:val="12"/>
        </w:rPr>
        <w:t>by</w:t>
      </w:r>
      <w:r w:rsidRPr="0012257F">
        <w:rPr>
          <w:rFonts w:ascii="Arial" w:eastAsia="Garamond" w:hAnsi="Arial" w:cs="Arial"/>
          <w:sz w:val="12"/>
        </w:rPr>
        <w:t xml:space="preserve"> </w:t>
      </w:r>
      <w:r w:rsidRPr="0012257F">
        <w:rPr>
          <w:rFonts w:ascii="Arial" w:hAnsi="Arial" w:cs="Arial"/>
          <w:sz w:val="12"/>
        </w:rPr>
        <w:t>posing</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irreconcilable</w:t>
      </w:r>
      <w:r w:rsidRPr="0012257F">
        <w:rPr>
          <w:rFonts w:ascii="Arial" w:eastAsia="Garamond" w:hAnsi="Arial" w:cs="Arial"/>
          <w:sz w:val="12"/>
        </w:rPr>
        <w:t xml:space="preserve"> </w:t>
      </w:r>
      <w:r w:rsidRPr="0012257F">
        <w:rPr>
          <w:rFonts w:ascii="Arial" w:hAnsi="Arial" w:cs="Arial"/>
          <w:sz w:val="12"/>
        </w:rPr>
        <w:t>questions</w:t>
      </w:r>
      <w:r w:rsidRPr="0012257F">
        <w:rPr>
          <w:rFonts w:ascii="Arial" w:eastAsia="Garamond" w:hAnsi="Arial" w:cs="Arial"/>
          <w:sz w:val="12"/>
        </w:rPr>
        <w:t xml:space="preserve"> </w:t>
      </w:r>
      <w:r w:rsidRPr="0012257F">
        <w:rPr>
          <w:rFonts w:ascii="Arial" w:hAnsi="Arial" w:cs="Arial"/>
          <w:sz w:val="12"/>
        </w:rPr>
        <w:t>of</w:t>
      </w:r>
      <w:r w:rsidRPr="0012257F">
        <w:rPr>
          <w:rFonts w:ascii="Arial" w:eastAsia="Garamond" w:hAnsi="Arial" w:cs="Arial"/>
          <w:sz w:val="12"/>
        </w:rPr>
        <w:t xml:space="preserve"> </w:t>
      </w:r>
      <w:r w:rsidRPr="0012257F">
        <w:rPr>
          <w:rFonts w:ascii="Arial" w:hAnsi="Arial" w:cs="Arial"/>
          <w:sz w:val="12"/>
        </w:rPr>
        <w:t>Red</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Black</w:t>
      </w:r>
      <w:r w:rsidRPr="0012257F">
        <w:rPr>
          <w:rFonts w:ascii="Arial" w:eastAsia="Garamond" w:hAnsi="Arial" w:cs="Arial"/>
          <w:sz w:val="12"/>
        </w:rPr>
        <w:t xml:space="preserve"> </w:t>
      </w:r>
      <w:r w:rsidRPr="0012257F">
        <w:rPr>
          <w:rFonts w:ascii="Arial" w:hAnsi="Arial" w:cs="Arial"/>
          <w:sz w:val="12"/>
        </w:rPr>
        <w:t>political</w:t>
      </w:r>
      <w:r w:rsidRPr="0012257F">
        <w:rPr>
          <w:rFonts w:ascii="Arial" w:eastAsia="Garamond" w:hAnsi="Arial" w:cs="Arial"/>
          <w:sz w:val="12"/>
        </w:rPr>
        <w:t xml:space="preserve"> </w:t>
      </w:r>
      <w:r w:rsidRPr="0012257F">
        <w:rPr>
          <w:rFonts w:ascii="Arial" w:hAnsi="Arial" w:cs="Arial"/>
          <w:sz w:val="12"/>
        </w:rPr>
        <w:t>ontology</w:t>
      </w:r>
      <w:r w:rsidRPr="0012257F">
        <w:rPr>
          <w:rFonts w:ascii="Arial" w:eastAsia="Garamond" w:hAnsi="Arial" w:cs="Arial"/>
          <w:sz w:val="12"/>
        </w:rPr>
        <w:t>—</w:t>
      </w:r>
      <w:r w:rsidRPr="0012257F">
        <w:rPr>
          <w:rFonts w:ascii="Arial" w:hAnsi="Arial" w:cs="Arial"/>
          <w:sz w:val="12"/>
        </w:rPr>
        <w:t>or</w:t>
      </w:r>
      <w:r w:rsidRPr="0012257F">
        <w:rPr>
          <w:rFonts w:ascii="Arial" w:eastAsia="Garamond" w:hAnsi="Arial" w:cs="Arial"/>
          <w:sz w:val="12"/>
        </w:rPr>
        <w:t xml:space="preserve"> </w:t>
      </w:r>
      <w:r w:rsidRPr="0012257F">
        <w:rPr>
          <w:rFonts w:ascii="Arial" w:hAnsi="Arial" w:cs="Arial"/>
          <w:sz w:val="12"/>
        </w:rPr>
        <w:t>non-ontology.</w:t>
      </w:r>
      <w:r w:rsidRPr="0012257F">
        <w:rPr>
          <w:rFonts w:ascii="Arial" w:eastAsia="Garamond" w:hAnsi="Arial" w:cs="Arial"/>
          <w:sz w:val="12"/>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grammar</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antagonism</w:t>
      </w:r>
      <w:r w:rsidRPr="0012257F">
        <w:rPr>
          <w:rStyle w:val="IntenseEmphasis"/>
          <w:rFonts w:ascii="Arial" w:eastAsia="Garamond" w:hAnsi="Arial" w:cs="Arial"/>
        </w:rPr>
        <w:t xml:space="preserve"> </w:t>
      </w:r>
      <w:r w:rsidRPr="0012257F">
        <w:rPr>
          <w:rStyle w:val="Emphasis"/>
          <w:rFonts w:ascii="Arial" w:hAnsi="Arial" w:cs="Arial"/>
        </w:rPr>
        <w:t>breaks</w:t>
      </w:r>
      <w:r w:rsidRPr="0012257F">
        <w:rPr>
          <w:rStyle w:val="Emphasis"/>
          <w:rFonts w:ascii="Arial" w:eastAsia="Garamond" w:hAnsi="Arial" w:cs="Arial"/>
        </w:rPr>
        <w:t xml:space="preserve"> </w:t>
      </w:r>
      <w:r w:rsidRPr="0012257F">
        <w:rPr>
          <w:rStyle w:val="Emphasis"/>
          <w:rFonts w:ascii="Arial" w:hAnsi="Arial" w:cs="Arial"/>
        </w:rPr>
        <w:t>in</w:t>
      </w:r>
      <w:r w:rsidRPr="0012257F">
        <w:rPr>
          <w:rStyle w:val="Emphasis"/>
          <w:rFonts w:ascii="Arial" w:eastAsia="Garamond" w:hAnsi="Arial" w:cs="Arial"/>
        </w:rPr>
        <w:t xml:space="preserve"> </w:t>
      </w:r>
      <w:r w:rsidRPr="0012257F">
        <w:rPr>
          <w:rStyle w:val="Emphasis"/>
          <w:rFonts w:ascii="Arial" w:hAnsi="Arial" w:cs="Arial"/>
        </w:rPr>
        <w:t>on</w:t>
      </w:r>
      <w:r w:rsidRPr="0012257F">
        <w:rPr>
          <w:rStyle w:val="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mendacity</w:t>
      </w:r>
      <w:r w:rsidRPr="0012257F">
        <w:rPr>
          <w:rStyle w:val="Emphasis"/>
          <w:rFonts w:ascii="Arial" w:eastAsia="Garamond" w:hAnsi="Arial" w:cs="Arial"/>
        </w:rPr>
        <w:t xml:space="preserve"> </w:t>
      </w:r>
      <w:r w:rsidRPr="0012257F">
        <w:rPr>
          <w:rStyle w:val="Emphasis"/>
          <w:rFonts w:ascii="Arial" w:hAnsi="Arial" w:cs="Arial"/>
        </w:rPr>
        <w:t>of</w:t>
      </w:r>
      <w:r w:rsidRPr="0012257F">
        <w:rPr>
          <w:rStyle w:val="Emphasis"/>
          <w:rFonts w:ascii="Arial" w:eastAsia="Garamond" w:hAnsi="Arial" w:cs="Arial"/>
        </w:rPr>
        <w:t xml:space="preserve"> </w:t>
      </w:r>
      <w:r w:rsidRPr="0012257F">
        <w:rPr>
          <w:rStyle w:val="Emphasis"/>
          <w:rFonts w:ascii="Arial" w:hAnsi="Arial" w:cs="Arial"/>
        </w:rPr>
        <w:t>conflict</w:t>
      </w:r>
      <w:r w:rsidRPr="0012257F">
        <w:rPr>
          <w:rStyle w:val="IntenseEmphasis"/>
          <w:rFonts w:ascii="Arial" w:hAnsi="Arial" w:cs="Arial"/>
        </w:rPr>
        <w:t xml:space="preserve">. </w:t>
      </w:r>
      <w:r w:rsidRPr="0012257F">
        <w:rPr>
          <w:rFonts w:ascii="Arial" w:hAnsi="Arial" w:cs="Arial"/>
          <w:sz w:val="12"/>
        </w:rPr>
        <w:t>Semiotics</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linguistics</w:t>
      </w:r>
      <w:r w:rsidRPr="0012257F">
        <w:rPr>
          <w:rFonts w:ascii="Arial" w:eastAsia="Garamond" w:hAnsi="Arial" w:cs="Arial"/>
          <w:sz w:val="12"/>
        </w:rPr>
        <w:t xml:space="preserve"> </w:t>
      </w:r>
      <w:r w:rsidRPr="0012257F">
        <w:rPr>
          <w:rFonts w:ascii="Arial" w:hAnsi="Arial" w:cs="Arial"/>
          <w:sz w:val="12"/>
        </w:rPr>
        <w:t>teach</w:t>
      </w:r>
      <w:r w:rsidRPr="0012257F">
        <w:rPr>
          <w:rFonts w:ascii="Arial" w:eastAsia="Garamond" w:hAnsi="Arial" w:cs="Arial"/>
          <w:sz w:val="12"/>
        </w:rPr>
        <w:t xml:space="preserve"> </w:t>
      </w:r>
      <w:r w:rsidRPr="0012257F">
        <w:rPr>
          <w:rFonts w:ascii="Arial" w:hAnsi="Arial" w:cs="Arial"/>
          <w:sz w:val="12"/>
        </w:rPr>
        <w:t>us</w:t>
      </w:r>
      <w:r w:rsidRPr="0012257F">
        <w:rPr>
          <w:rFonts w:ascii="Arial" w:eastAsia="Garamond" w:hAnsi="Arial" w:cs="Arial"/>
          <w:sz w:val="12"/>
        </w:rPr>
        <w:t xml:space="preserve"> </w:t>
      </w:r>
      <w:r w:rsidRPr="0012257F">
        <w:rPr>
          <w:rFonts w:ascii="Arial" w:hAnsi="Arial" w:cs="Arial"/>
          <w:sz w:val="12"/>
        </w:rPr>
        <w:t>that</w:t>
      </w:r>
      <w:r w:rsidRPr="0012257F">
        <w:rPr>
          <w:rFonts w:ascii="Arial" w:eastAsia="Garamond" w:hAnsi="Arial" w:cs="Arial"/>
          <w:sz w:val="12"/>
        </w:rPr>
        <w:t xml:space="preserve"> </w:t>
      </w:r>
      <w:r w:rsidRPr="0012257F">
        <w:rPr>
          <w:rFonts w:ascii="Arial" w:hAnsi="Arial" w:cs="Arial"/>
          <w:sz w:val="12"/>
        </w:rPr>
        <w:t>when</w:t>
      </w:r>
      <w:r w:rsidRPr="0012257F">
        <w:rPr>
          <w:rFonts w:ascii="Arial" w:eastAsia="Garamond" w:hAnsi="Arial" w:cs="Arial"/>
          <w:sz w:val="12"/>
        </w:rPr>
        <w:t xml:space="preserve"> </w:t>
      </w:r>
      <w:r w:rsidRPr="0012257F">
        <w:rPr>
          <w:rFonts w:ascii="Arial" w:hAnsi="Arial" w:cs="Arial"/>
          <w:sz w:val="12"/>
        </w:rPr>
        <w:t>we</w:t>
      </w:r>
      <w:r w:rsidRPr="0012257F">
        <w:rPr>
          <w:rFonts w:ascii="Arial" w:eastAsia="Garamond" w:hAnsi="Arial" w:cs="Arial"/>
          <w:sz w:val="12"/>
        </w:rPr>
        <w:t xml:space="preserve"> </w:t>
      </w:r>
      <w:r w:rsidRPr="0012257F">
        <w:rPr>
          <w:rFonts w:ascii="Arial" w:hAnsi="Arial" w:cs="Arial"/>
          <w:sz w:val="12"/>
        </w:rPr>
        <w:t>speak,</w:t>
      </w:r>
      <w:r w:rsidRPr="0012257F">
        <w:rPr>
          <w:rFonts w:ascii="Arial" w:eastAsia="Garamond" w:hAnsi="Arial" w:cs="Arial"/>
          <w:sz w:val="12"/>
        </w:rPr>
        <w:t xml:space="preserve"> </w:t>
      </w:r>
      <w:r w:rsidRPr="0012257F">
        <w:rPr>
          <w:rFonts w:ascii="Arial" w:hAnsi="Arial" w:cs="Arial"/>
          <w:sz w:val="12"/>
        </w:rPr>
        <w:t>our</w:t>
      </w:r>
      <w:r w:rsidRPr="0012257F">
        <w:rPr>
          <w:rFonts w:ascii="Arial" w:eastAsia="Garamond" w:hAnsi="Arial" w:cs="Arial"/>
          <w:sz w:val="12"/>
        </w:rPr>
        <w:t xml:space="preserve"> </w:t>
      </w:r>
      <w:r w:rsidRPr="0012257F">
        <w:rPr>
          <w:rFonts w:ascii="Arial" w:hAnsi="Arial" w:cs="Arial"/>
          <w:sz w:val="12"/>
        </w:rPr>
        <w:t>grammar</w:t>
      </w:r>
      <w:r w:rsidRPr="0012257F">
        <w:rPr>
          <w:rFonts w:ascii="Arial" w:eastAsia="Garamond" w:hAnsi="Arial" w:cs="Arial"/>
          <w:sz w:val="12"/>
        </w:rPr>
        <w:t xml:space="preserve"> </w:t>
      </w:r>
      <w:r w:rsidRPr="0012257F">
        <w:rPr>
          <w:rFonts w:ascii="Arial" w:hAnsi="Arial" w:cs="Arial"/>
          <w:sz w:val="12"/>
        </w:rPr>
        <w:t>goes</w:t>
      </w:r>
      <w:r w:rsidRPr="0012257F">
        <w:rPr>
          <w:rFonts w:ascii="Arial" w:eastAsia="Garamond" w:hAnsi="Arial" w:cs="Arial"/>
          <w:sz w:val="12"/>
        </w:rPr>
        <w:t xml:space="preserve"> </w:t>
      </w:r>
      <w:r w:rsidRPr="0012257F">
        <w:rPr>
          <w:rFonts w:ascii="Arial" w:hAnsi="Arial" w:cs="Arial"/>
          <w:sz w:val="12"/>
        </w:rPr>
        <w:t>unspoken.</w:t>
      </w:r>
      <w:r w:rsidRPr="0012257F">
        <w:rPr>
          <w:rFonts w:ascii="Arial" w:eastAsia="Garamond" w:hAnsi="Arial" w:cs="Arial"/>
          <w:sz w:val="12"/>
        </w:rPr>
        <w:t xml:space="preserve"> </w:t>
      </w:r>
      <w:r w:rsidRPr="0012257F">
        <w:rPr>
          <w:rFonts w:ascii="Arial" w:hAnsi="Arial" w:cs="Arial"/>
          <w:sz w:val="12"/>
        </w:rPr>
        <w:t>Our</w:t>
      </w:r>
      <w:r w:rsidRPr="0012257F">
        <w:rPr>
          <w:rFonts w:ascii="Arial" w:eastAsia="Garamond" w:hAnsi="Arial" w:cs="Arial"/>
          <w:sz w:val="12"/>
        </w:rPr>
        <w:t xml:space="preserve"> </w:t>
      </w:r>
      <w:r w:rsidRPr="0012257F">
        <w:rPr>
          <w:rFonts w:ascii="Arial" w:hAnsi="Arial" w:cs="Arial"/>
          <w:sz w:val="12"/>
        </w:rPr>
        <w:t>grammar</w:t>
      </w:r>
      <w:r w:rsidRPr="0012257F">
        <w:rPr>
          <w:rFonts w:ascii="Arial" w:eastAsia="Garamond" w:hAnsi="Arial" w:cs="Arial"/>
          <w:sz w:val="12"/>
        </w:rPr>
        <w:t xml:space="preserve"> </w:t>
      </w:r>
      <w:r w:rsidRPr="0012257F">
        <w:rPr>
          <w:rFonts w:ascii="Arial" w:hAnsi="Arial" w:cs="Arial"/>
          <w:sz w:val="12"/>
        </w:rPr>
        <w:t>is</w:t>
      </w:r>
      <w:r w:rsidRPr="0012257F">
        <w:rPr>
          <w:rFonts w:ascii="Arial" w:eastAsia="Garamond" w:hAnsi="Arial" w:cs="Arial"/>
          <w:sz w:val="12"/>
        </w:rPr>
        <w:t xml:space="preserve"> </w:t>
      </w:r>
      <w:r w:rsidRPr="0012257F">
        <w:rPr>
          <w:rFonts w:ascii="Arial" w:hAnsi="Arial" w:cs="Arial"/>
          <w:sz w:val="12"/>
        </w:rPr>
        <w:t>assumed.</w:t>
      </w:r>
      <w:r w:rsidRPr="0012257F">
        <w:rPr>
          <w:rFonts w:ascii="Arial" w:eastAsia="Garamond" w:hAnsi="Arial" w:cs="Arial"/>
          <w:sz w:val="12"/>
        </w:rPr>
        <w:t xml:space="preserve"> </w:t>
      </w:r>
      <w:r w:rsidRPr="0012257F">
        <w:rPr>
          <w:rFonts w:ascii="Arial" w:hAnsi="Arial" w:cs="Arial"/>
          <w:sz w:val="12"/>
        </w:rPr>
        <w:t>It</w:t>
      </w:r>
      <w:r w:rsidRPr="0012257F">
        <w:rPr>
          <w:rFonts w:ascii="Arial" w:eastAsia="Garamond" w:hAnsi="Arial" w:cs="Arial"/>
          <w:sz w:val="12"/>
        </w:rPr>
        <w:t xml:space="preserve"> </w:t>
      </w:r>
      <w:r w:rsidRPr="0012257F">
        <w:rPr>
          <w:rFonts w:ascii="Arial" w:hAnsi="Arial" w:cs="Arial"/>
          <w:sz w:val="12"/>
        </w:rPr>
        <w:t>is</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structure</w:t>
      </w:r>
      <w:r w:rsidRPr="0012257F">
        <w:rPr>
          <w:rFonts w:ascii="Arial" w:eastAsia="Garamond" w:hAnsi="Arial" w:cs="Arial"/>
          <w:sz w:val="12"/>
        </w:rPr>
        <w:t xml:space="preserve"> </w:t>
      </w:r>
      <w:r w:rsidRPr="0012257F">
        <w:rPr>
          <w:rFonts w:ascii="Arial" w:hAnsi="Arial" w:cs="Arial"/>
          <w:sz w:val="12"/>
        </w:rPr>
        <w:t>through</w:t>
      </w:r>
      <w:r w:rsidRPr="0012257F">
        <w:rPr>
          <w:rFonts w:ascii="Arial" w:eastAsia="Garamond" w:hAnsi="Arial" w:cs="Arial"/>
          <w:sz w:val="12"/>
        </w:rPr>
        <w:t xml:space="preserve"> </w:t>
      </w:r>
      <w:r w:rsidRPr="0012257F">
        <w:rPr>
          <w:rFonts w:ascii="Arial" w:hAnsi="Arial" w:cs="Arial"/>
          <w:sz w:val="12"/>
        </w:rPr>
        <w:t>which</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labor</w:t>
      </w:r>
      <w:r w:rsidRPr="0012257F">
        <w:rPr>
          <w:rFonts w:ascii="Arial" w:eastAsia="Garamond" w:hAnsi="Arial" w:cs="Arial"/>
          <w:sz w:val="12"/>
        </w:rPr>
        <w:t xml:space="preserve"> </w:t>
      </w:r>
      <w:r w:rsidRPr="0012257F">
        <w:rPr>
          <w:rFonts w:ascii="Arial" w:hAnsi="Arial" w:cs="Arial"/>
          <w:sz w:val="12"/>
        </w:rPr>
        <w:t>of</w:t>
      </w:r>
      <w:r w:rsidRPr="0012257F">
        <w:rPr>
          <w:rFonts w:ascii="Arial" w:eastAsia="Garamond" w:hAnsi="Arial" w:cs="Arial"/>
          <w:sz w:val="12"/>
        </w:rPr>
        <w:t xml:space="preserve"> </w:t>
      </w:r>
      <w:r w:rsidRPr="0012257F">
        <w:rPr>
          <w:rFonts w:ascii="Arial" w:hAnsi="Arial" w:cs="Arial"/>
          <w:sz w:val="12"/>
        </w:rPr>
        <w:t>speech</w:t>
      </w:r>
      <w:r w:rsidRPr="0012257F">
        <w:rPr>
          <w:rFonts w:ascii="Arial" w:eastAsia="Garamond" w:hAnsi="Arial" w:cs="Arial"/>
          <w:sz w:val="12"/>
        </w:rPr>
        <w:t xml:space="preserve"> </w:t>
      </w:r>
      <w:r w:rsidRPr="0012257F">
        <w:rPr>
          <w:rFonts w:ascii="Arial" w:hAnsi="Arial" w:cs="Arial"/>
          <w:sz w:val="12"/>
        </w:rPr>
        <w:t>is</w:t>
      </w:r>
      <w:r w:rsidRPr="0012257F">
        <w:rPr>
          <w:rFonts w:ascii="Arial" w:eastAsia="Garamond" w:hAnsi="Arial" w:cs="Arial"/>
          <w:sz w:val="12"/>
        </w:rPr>
        <w:t xml:space="preserve"> </w:t>
      </w:r>
      <w:r w:rsidRPr="0012257F">
        <w:rPr>
          <w:rFonts w:ascii="Arial" w:hAnsi="Arial" w:cs="Arial"/>
          <w:sz w:val="12"/>
        </w:rPr>
        <w:t>possible.</w:t>
      </w:r>
      <w:r w:rsidRPr="0012257F">
        <w:rPr>
          <w:rFonts w:ascii="Arial" w:eastAsia="Garamond" w:hAnsi="Arial" w:cs="Arial"/>
          <w:sz w:val="12"/>
        </w:rPr>
        <w:t xml:space="preserve"> </w:t>
      </w:r>
      <w:r w:rsidRPr="0012257F">
        <w:rPr>
          <w:rFonts w:ascii="Arial" w:hAnsi="Arial" w:cs="Arial"/>
          <w:sz w:val="12"/>
        </w:rPr>
        <w:t>Likewise,</w:t>
      </w:r>
      <w:r w:rsidRPr="0012257F">
        <w:rPr>
          <w:rFonts w:ascii="Arial" w:eastAsia="Garamond" w:hAnsi="Arial" w:cs="Arial"/>
          <w:sz w:val="12"/>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grammar</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political</w:t>
      </w:r>
      <w:r w:rsidRPr="0012257F">
        <w:rPr>
          <w:rStyle w:val="IntenseEmphasis"/>
          <w:rFonts w:ascii="Arial" w:eastAsia="Garamond" w:hAnsi="Arial" w:cs="Arial"/>
        </w:rPr>
        <w:t xml:space="preserve"> </w:t>
      </w:r>
      <w:r w:rsidRPr="0012257F">
        <w:rPr>
          <w:rStyle w:val="IntenseEmphasis"/>
          <w:rFonts w:ascii="Arial" w:hAnsi="Arial" w:cs="Arial"/>
        </w:rPr>
        <w:t>ethics</w:t>
      </w:r>
      <w:r w:rsidRPr="0012257F">
        <w:rPr>
          <w:rFonts w:ascii="Arial" w:eastAsia="Garamond" w:hAnsi="Arial" w:cs="Arial"/>
          <w:sz w:val="12"/>
        </w:rPr>
        <w:t>—</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grammar</w:t>
      </w:r>
      <w:r w:rsidRPr="0012257F">
        <w:rPr>
          <w:rFonts w:ascii="Arial" w:eastAsia="Garamond" w:hAnsi="Arial" w:cs="Arial"/>
          <w:sz w:val="12"/>
        </w:rPr>
        <w:t xml:space="preserve"> </w:t>
      </w:r>
      <w:r w:rsidRPr="0012257F">
        <w:rPr>
          <w:rFonts w:ascii="Arial" w:hAnsi="Arial" w:cs="Arial"/>
          <w:sz w:val="12"/>
        </w:rPr>
        <w:t>of</w:t>
      </w:r>
      <w:r w:rsidRPr="0012257F">
        <w:rPr>
          <w:rFonts w:ascii="Arial" w:eastAsia="Garamond" w:hAnsi="Arial" w:cs="Arial"/>
          <w:sz w:val="12"/>
        </w:rPr>
        <w:t xml:space="preserve"> </w:t>
      </w:r>
      <w:r w:rsidRPr="0012257F">
        <w:rPr>
          <w:rFonts w:ascii="Arial" w:hAnsi="Arial" w:cs="Arial"/>
          <w:sz w:val="12"/>
        </w:rPr>
        <w:t>assumptions</w:t>
      </w:r>
      <w:r w:rsidRPr="0012257F">
        <w:rPr>
          <w:rFonts w:ascii="Arial" w:eastAsia="Garamond" w:hAnsi="Arial" w:cs="Arial"/>
          <w:sz w:val="12"/>
        </w:rPr>
        <w:t xml:space="preserve"> </w:t>
      </w:r>
      <w:r w:rsidRPr="0012257F">
        <w:rPr>
          <w:rStyle w:val="IntenseEmphasis"/>
          <w:rFonts w:ascii="Arial" w:hAnsi="Arial" w:cs="Arial"/>
        </w:rPr>
        <w:t>regarding</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ontology</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suffering</w:t>
      </w:r>
      <w:r w:rsidRPr="0012257F">
        <w:rPr>
          <w:rStyle w:val="IntenseEmphasis"/>
          <w:rFonts w:ascii="Arial" w:eastAsia="Garamond" w:hAnsi="Arial" w:cs="Arial"/>
        </w:rPr>
        <w:t>—</w:t>
      </w:r>
      <w:r w:rsidRPr="0012257F">
        <w:rPr>
          <w:rStyle w:val="IntenseEmphasis"/>
          <w:rFonts w:ascii="Arial" w:hAnsi="Arial" w:cs="Arial"/>
        </w:rPr>
        <w:t>which</w:t>
      </w:r>
      <w:r w:rsidRPr="0012257F">
        <w:rPr>
          <w:rStyle w:val="IntenseEmphasis"/>
          <w:rFonts w:ascii="Arial" w:eastAsia="Garamond" w:hAnsi="Arial" w:cs="Arial"/>
        </w:rPr>
        <w:t xml:space="preserve"> </w:t>
      </w:r>
      <w:r w:rsidRPr="0012257F">
        <w:rPr>
          <w:rStyle w:val="IntenseEmphasis"/>
          <w:rFonts w:ascii="Arial" w:hAnsi="Arial" w:cs="Arial"/>
        </w:rPr>
        <w:t>underwrite</w:t>
      </w:r>
      <w:r w:rsidRPr="0012257F">
        <w:rPr>
          <w:rFonts w:ascii="Arial" w:eastAsia="Garamond" w:hAnsi="Arial" w:cs="Arial"/>
          <w:sz w:val="12"/>
        </w:rPr>
        <w:t xml:space="preserve"> </w:t>
      </w:r>
      <w:r w:rsidRPr="0012257F">
        <w:rPr>
          <w:rFonts w:ascii="Arial" w:hAnsi="Arial" w:cs="Arial"/>
          <w:sz w:val="12"/>
        </w:rPr>
        <w:t>Film</w:t>
      </w:r>
      <w:r w:rsidRPr="0012257F">
        <w:rPr>
          <w:rFonts w:ascii="Arial" w:eastAsia="Garamond" w:hAnsi="Arial" w:cs="Arial"/>
          <w:sz w:val="12"/>
        </w:rPr>
        <w:t xml:space="preserve"> </w:t>
      </w:r>
      <w:r w:rsidRPr="0012257F">
        <w:rPr>
          <w:rFonts w:ascii="Arial" w:hAnsi="Arial" w:cs="Arial"/>
          <w:sz w:val="12"/>
        </w:rPr>
        <w:t>Theory</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Style w:val="IntenseEmphasis"/>
          <w:rFonts w:ascii="Arial" w:hAnsi="Arial" w:cs="Arial"/>
        </w:rPr>
        <w:t>political</w:t>
      </w:r>
      <w:r w:rsidRPr="0012257F">
        <w:rPr>
          <w:rStyle w:val="IntenseEmphasis"/>
          <w:rFonts w:ascii="Arial" w:eastAsia="Garamond" w:hAnsi="Arial" w:cs="Arial"/>
        </w:rPr>
        <w:t xml:space="preserve"> </w:t>
      </w:r>
      <w:r w:rsidRPr="0012257F">
        <w:rPr>
          <w:rStyle w:val="IntenseEmphasis"/>
          <w:rFonts w:ascii="Arial" w:hAnsi="Arial" w:cs="Arial"/>
        </w:rPr>
        <w:t>discourse</w:t>
      </w:r>
      <w:r w:rsidRPr="0012257F">
        <w:rPr>
          <w:rFonts w:ascii="Arial" w:eastAsia="Garamond" w:hAnsi="Arial" w:cs="Arial"/>
          <w:sz w:val="12"/>
        </w:rPr>
        <w:t xml:space="preserve"> </w:t>
      </w:r>
      <w:r w:rsidRPr="0012257F">
        <w:rPr>
          <w:rFonts w:ascii="Arial" w:hAnsi="Arial" w:cs="Arial"/>
          <w:sz w:val="12"/>
        </w:rPr>
        <w:t>(in</w:t>
      </w:r>
      <w:r w:rsidRPr="0012257F">
        <w:rPr>
          <w:rFonts w:ascii="Arial" w:eastAsia="Garamond" w:hAnsi="Arial" w:cs="Arial"/>
          <w:sz w:val="12"/>
        </w:rPr>
        <w:t xml:space="preserve"> </w:t>
      </w:r>
      <w:r w:rsidRPr="0012257F">
        <w:rPr>
          <w:rFonts w:ascii="Arial" w:hAnsi="Arial" w:cs="Arial"/>
          <w:sz w:val="12"/>
        </w:rPr>
        <w:t>this</w:t>
      </w:r>
      <w:r w:rsidRPr="0012257F">
        <w:rPr>
          <w:rFonts w:ascii="Arial" w:eastAsia="Garamond" w:hAnsi="Arial" w:cs="Arial"/>
          <w:sz w:val="12"/>
        </w:rPr>
        <w:t xml:space="preserve"> </w:t>
      </w:r>
      <w:r w:rsidRPr="0012257F">
        <w:rPr>
          <w:rFonts w:ascii="Arial" w:hAnsi="Arial" w:cs="Arial"/>
          <w:sz w:val="12"/>
        </w:rPr>
        <w:t>book,</w:t>
      </w:r>
      <w:r w:rsidRPr="0012257F">
        <w:rPr>
          <w:rFonts w:ascii="Arial" w:eastAsia="Garamond" w:hAnsi="Arial" w:cs="Arial"/>
          <w:sz w:val="12"/>
        </w:rPr>
        <w:t xml:space="preserve"> </w:t>
      </w:r>
      <w:r w:rsidRPr="0012257F">
        <w:rPr>
          <w:rFonts w:ascii="Arial" w:hAnsi="Arial" w:cs="Arial"/>
          <w:sz w:val="12"/>
        </w:rPr>
        <w:t>discourse</w:t>
      </w:r>
      <w:r w:rsidRPr="0012257F">
        <w:rPr>
          <w:rFonts w:ascii="Arial" w:eastAsia="Garamond" w:hAnsi="Arial" w:cs="Arial"/>
          <w:sz w:val="12"/>
        </w:rPr>
        <w:t xml:space="preserve"> </w:t>
      </w:r>
      <w:r w:rsidRPr="0012257F">
        <w:rPr>
          <w:rFonts w:ascii="Arial" w:hAnsi="Arial" w:cs="Arial"/>
          <w:sz w:val="12"/>
        </w:rPr>
        <w:t>elaborated</w:t>
      </w:r>
      <w:r w:rsidRPr="0012257F">
        <w:rPr>
          <w:rFonts w:ascii="Arial" w:eastAsia="Garamond" w:hAnsi="Arial" w:cs="Arial"/>
          <w:sz w:val="12"/>
        </w:rPr>
        <w:t xml:space="preserve"> </w:t>
      </w:r>
      <w:r w:rsidRPr="0012257F">
        <w:rPr>
          <w:rFonts w:ascii="Arial" w:hAnsi="Arial" w:cs="Arial"/>
          <w:sz w:val="12"/>
        </w:rPr>
        <w:t>in</w:t>
      </w:r>
      <w:r w:rsidRPr="0012257F">
        <w:rPr>
          <w:rFonts w:ascii="Arial" w:eastAsia="Garamond" w:hAnsi="Arial" w:cs="Arial"/>
          <w:sz w:val="12"/>
        </w:rPr>
        <w:t xml:space="preserve"> </w:t>
      </w:r>
      <w:r w:rsidRPr="0012257F">
        <w:rPr>
          <w:rFonts w:ascii="Arial" w:hAnsi="Arial" w:cs="Arial"/>
          <w:sz w:val="12"/>
        </w:rPr>
        <w:t>direct</w:t>
      </w:r>
      <w:r w:rsidRPr="0012257F">
        <w:rPr>
          <w:rFonts w:ascii="Arial" w:eastAsia="Garamond" w:hAnsi="Arial" w:cs="Arial"/>
          <w:sz w:val="12"/>
        </w:rPr>
        <w:t xml:space="preserve"> </w:t>
      </w:r>
      <w:r w:rsidRPr="0012257F">
        <w:rPr>
          <w:rFonts w:ascii="Arial" w:hAnsi="Arial" w:cs="Arial"/>
          <w:sz w:val="12"/>
        </w:rPr>
        <w:t>relation</w:t>
      </w:r>
      <w:r w:rsidRPr="0012257F">
        <w:rPr>
          <w:rFonts w:ascii="Arial" w:eastAsia="Garamond" w:hAnsi="Arial" w:cs="Arial"/>
          <w:sz w:val="12"/>
        </w:rPr>
        <w:t xml:space="preserve"> </w:t>
      </w:r>
      <w:r w:rsidRPr="0012257F">
        <w:rPr>
          <w:rFonts w:ascii="Arial" w:hAnsi="Arial" w:cs="Arial"/>
          <w:sz w:val="12"/>
        </w:rPr>
        <w:t>to</w:t>
      </w:r>
      <w:r w:rsidRPr="0012257F">
        <w:rPr>
          <w:rFonts w:ascii="Arial" w:eastAsia="Garamond" w:hAnsi="Arial" w:cs="Arial"/>
          <w:sz w:val="12"/>
        </w:rPr>
        <w:t xml:space="preserve"> </w:t>
      </w:r>
      <w:r w:rsidRPr="0012257F">
        <w:rPr>
          <w:rFonts w:ascii="Arial" w:hAnsi="Arial" w:cs="Arial"/>
          <w:sz w:val="12"/>
        </w:rPr>
        <w:t>radical</w:t>
      </w:r>
      <w:r w:rsidRPr="0012257F">
        <w:rPr>
          <w:rFonts w:ascii="Arial" w:eastAsia="Garamond" w:hAnsi="Arial" w:cs="Arial"/>
          <w:sz w:val="12"/>
        </w:rPr>
        <w:t xml:space="preserve"> </w:t>
      </w:r>
      <w:r w:rsidRPr="0012257F">
        <w:rPr>
          <w:rFonts w:ascii="Arial" w:hAnsi="Arial" w:cs="Arial"/>
          <w:sz w:val="12"/>
        </w:rPr>
        <w:t>action),</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which</w:t>
      </w:r>
      <w:r w:rsidRPr="0012257F">
        <w:rPr>
          <w:rFonts w:ascii="Arial" w:eastAsia="Garamond" w:hAnsi="Arial" w:cs="Arial"/>
          <w:sz w:val="12"/>
        </w:rPr>
        <w:t xml:space="preserve"> </w:t>
      </w:r>
      <w:r w:rsidRPr="0012257F">
        <w:rPr>
          <w:rFonts w:ascii="Arial" w:hAnsi="Arial" w:cs="Arial"/>
          <w:sz w:val="12"/>
        </w:rPr>
        <w:t>underwrite</w:t>
      </w:r>
      <w:r w:rsidRPr="0012257F">
        <w:rPr>
          <w:rFonts w:ascii="Arial" w:eastAsia="Garamond" w:hAnsi="Arial" w:cs="Arial"/>
          <w:sz w:val="12"/>
        </w:rPr>
        <w:t xml:space="preserve"> </w:t>
      </w:r>
      <w:r w:rsidRPr="0012257F">
        <w:rPr>
          <w:rFonts w:ascii="Arial" w:hAnsi="Arial" w:cs="Arial"/>
          <w:sz w:val="12"/>
        </w:rPr>
        <w:t>cinematic</w:t>
      </w:r>
      <w:r w:rsidRPr="0012257F">
        <w:rPr>
          <w:rFonts w:ascii="Arial" w:eastAsia="Garamond" w:hAnsi="Arial" w:cs="Arial"/>
          <w:sz w:val="12"/>
        </w:rPr>
        <w:t xml:space="preserve"> </w:t>
      </w:r>
      <w:r w:rsidRPr="0012257F">
        <w:rPr>
          <w:rFonts w:ascii="Arial" w:hAnsi="Arial" w:cs="Arial"/>
          <w:sz w:val="12"/>
        </w:rPr>
        <w:t>speech</w:t>
      </w:r>
      <w:r w:rsidRPr="0012257F">
        <w:rPr>
          <w:rFonts w:ascii="Arial" w:eastAsia="Garamond" w:hAnsi="Arial" w:cs="Arial"/>
          <w:sz w:val="12"/>
        </w:rPr>
        <w:t xml:space="preserve"> </w:t>
      </w:r>
      <w:r w:rsidRPr="0012257F">
        <w:rPr>
          <w:rFonts w:ascii="Arial" w:hAnsi="Arial" w:cs="Arial"/>
          <w:sz w:val="12"/>
        </w:rPr>
        <w:t>(in</w:t>
      </w:r>
      <w:r w:rsidRPr="0012257F">
        <w:rPr>
          <w:rFonts w:ascii="Arial" w:eastAsia="Garamond" w:hAnsi="Arial" w:cs="Arial"/>
          <w:sz w:val="12"/>
        </w:rPr>
        <w:t xml:space="preserve"> </w:t>
      </w:r>
      <w:r w:rsidRPr="0012257F">
        <w:rPr>
          <w:rFonts w:ascii="Arial" w:hAnsi="Arial" w:cs="Arial"/>
          <w:sz w:val="12"/>
        </w:rPr>
        <w:t>this</w:t>
      </w:r>
      <w:r w:rsidRPr="0012257F">
        <w:rPr>
          <w:rFonts w:ascii="Arial" w:eastAsia="Garamond" w:hAnsi="Arial" w:cs="Arial"/>
          <w:sz w:val="12"/>
        </w:rPr>
        <w:t xml:space="preserve"> </w:t>
      </w:r>
      <w:r w:rsidRPr="0012257F">
        <w:rPr>
          <w:rFonts w:ascii="Arial" w:hAnsi="Arial" w:cs="Arial"/>
          <w:sz w:val="12"/>
        </w:rPr>
        <w:t>book,</w:t>
      </w:r>
      <w:r w:rsidRPr="0012257F">
        <w:rPr>
          <w:rFonts w:ascii="Arial" w:eastAsia="Garamond" w:hAnsi="Arial" w:cs="Arial"/>
          <w:sz w:val="12"/>
        </w:rPr>
        <w:t xml:space="preserve"> </w:t>
      </w:r>
      <w:r w:rsidRPr="0012257F">
        <w:rPr>
          <w:rFonts w:ascii="Arial" w:hAnsi="Arial" w:cs="Arial"/>
          <w:sz w:val="12"/>
        </w:rPr>
        <w:t>Red,</w:t>
      </w:r>
      <w:r w:rsidRPr="0012257F">
        <w:rPr>
          <w:rFonts w:ascii="Arial" w:eastAsia="Garamond" w:hAnsi="Arial" w:cs="Arial"/>
          <w:sz w:val="12"/>
        </w:rPr>
        <w:t xml:space="preserve"> </w:t>
      </w:r>
      <w:r w:rsidRPr="0012257F">
        <w:rPr>
          <w:rFonts w:ascii="Arial" w:hAnsi="Arial" w:cs="Arial"/>
          <w:sz w:val="12"/>
        </w:rPr>
        <w:t>White,</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Black</w:t>
      </w:r>
      <w:r w:rsidRPr="0012257F">
        <w:rPr>
          <w:rFonts w:ascii="Arial" w:eastAsia="Garamond" w:hAnsi="Arial" w:cs="Arial"/>
          <w:sz w:val="12"/>
        </w:rPr>
        <w:t xml:space="preserve"> </w:t>
      </w:r>
      <w:r w:rsidRPr="0012257F">
        <w:rPr>
          <w:rFonts w:ascii="Arial" w:hAnsi="Arial" w:cs="Arial"/>
          <w:sz w:val="12"/>
        </w:rPr>
        <w:t>films</w:t>
      </w:r>
      <w:r w:rsidRPr="0012257F">
        <w:rPr>
          <w:rFonts w:ascii="Arial" w:eastAsia="Garamond" w:hAnsi="Arial" w:cs="Arial"/>
          <w:sz w:val="12"/>
        </w:rPr>
        <w:t xml:space="preserve"> </w:t>
      </w:r>
      <w:r w:rsidRPr="0012257F">
        <w:rPr>
          <w:rFonts w:ascii="Arial" w:hAnsi="Arial" w:cs="Arial"/>
          <w:sz w:val="12"/>
        </w:rPr>
        <w:t>from</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mid-1960s</w:t>
      </w:r>
      <w:r w:rsidRPr="0012257F">
        <w:rPr>
          <w:rFonts w:ascii="Arial" w:eastAsia="Garamond" w:hAnsi="Arial" w:cs="Arial"/>
          <w:sz w:val="12"/>
        </w:rPr>
        <w:t xml:space="preserve"> </w:t>
      </w:r>
      <w:r w:rsidRPr="0012257F">
        <w:rPr>
          <w:rFonts w:ascii="Arial" w:hAnsi="Arial" w:cs="Arial"/>
          <w:sz w:val="12"/>
        </w:rPr>
        <w:t>to</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present)</w:t>
      </w:r>
      <w:r w:rsidRPr="0012257F">
        <w:rPr>
          <w:rFonts w:ascii="Arial" w:eastAsia="Garamond" w:hAnsi="Arial" w:cs="Arial"/>
          <w:sz w:val="12"/>
        </w:rPr>
        <w:t xml:space="preserve"> </w:t>
      </w:r>
      <w:r w:rsidRPr="0012257F">
        <w:rPr>
          <w:rStyle w:val="IntenseEmphasis"/>
          <w:rFonts w:ascii="Arial" w:hAnsi="Arial" w:cs="Arial"/>
        </w:rPr>
        <w:t>is</w:t>
      </w:r>
      <w:r w:rsidRPr="0012257F">
        <w:rPr>
          <w:rStyle w:val="IntenseEmphasis"/>
          <w:rFonts w:ascii="Arial" w:eastAsia="Garamond" w:hAnsi="Arial" w:cs="Arial"/>
        </w:rPr>
        <w:t xml:space="preserve"> </w:t>
      </w:r>
      <w:r w:rsidRPr="0012257F">
        <w:rPr>
          <w:rStyle w:val="IntenseEmphasis"/>
          <w:rFonts w:ascii="Arial" w:hAnsi="Arial" w:cs="Arial"/>
        </w:rPr>
        <w:t>also</w:t>
      </w:r>
      <w:r w:rsidRPr="0012257F">
        <w:rPr>
          <w:rStyle w:val="IntenseEmphasis"/>
          <w:rFonts w:ascii="Arial" w:eastAsia="Garamond" w:hAnsi="Arial" w:cs="Arial"/>
        </w:rPr>
        <w:t xml:space="preserve"> </w:t>
      </w:r>
      <w:r w:rsidRPr="0012257F">
        <w:rPr>
          <w:rStyle w:val="IntenseEmphasis"/>
          <w:rFonts w:ascii="Arial" w:hAnsi="Arial" w:cs="Arial"/>
        </w:rPr>
        <w:t>unspoken</w:t>
      </w:r>
      <w:r w:rsidRPr="0012257F">
        <w:rPr>
          <w:rFonts w:ascii="Arial" w:hAnsi="Arial" w:cs="Arial"/>
          <w:sz w:val="12"/>
        </w:rPr>
        <w:t>.</w:t>
      </w:r>
      <w:r w:rsidRPr="0012257F">
        <w:rPr>
          <w:rFonts w:ascii="Arial" w:eastAsia="Garamond" w:hAnsi="Arial" w:cs="Arial"/>
          <w:sz w:val="12"/>
        </w:rPr>
        <w:t xml:space="preserve"> </w:t>
      </w:r>
      <w:r w:rsidRPr="0012257F">
        <w:rPr>
          <w:rFonts w:ascii="Arial" w:hAnsi="Arial" w:cs="Arial"/>
          <w:sz w:val="12"/>
        </w:rPr>
        <w:t>This</w:t>
      </w:r>
      <w:r w:rsidRPr="0012257F">
        <w:rPr>
          <w:rFonts w:ascii="Arial" w:eastAsia="Garamond" w:hAnsi="Arial" w:cs="Arial"/>
          <w:sz w:val="12"/>
        </w:rPr>
        <w:t xml:space="preserve"> </w:t>
      </w:r>
      <w:r w:rsidRPr="0012257F">
        <w:rPr>
          <w:rFonts w:ascii="Arial" w:hAnsi="Arial" w:cs="Arial"/>
          <w:sz w:val="12"/>
        </w:rPr>
        <w:t>notwithstanding,</w:t>
      </w:r>
      <w:r w:rsidRPr="0012257F">
        <w:rPr>
          <w:rFonts w:ascii="Arial" w:eastAsia="Garamond" w:hAnsi="Arial" w:cs="Arial"/>
          <w:sz w:val="12"/>
        </w:rPr>
        <w:t xml:space="preserve"> </w:t>
      </w:r>
      <w:r w:rsidRPr="0012257F">
        <w:rPr>
          <w:rFonts w:ascii="Arial" w:hAnsi="Arial" w:cs="Arial"/>
          <w:sz w:val="12"/>
        </w:rPr>
        <w:t>film</w:t>
      </w:r>
      <w:r w:rsidRPr="0012257F">
        <w:rPr>
          <w:rFonts w:ascii="Arial" w:eastAsia="Garamond" w:hAnsi="Arial" w:cs="Arial"/>
          <w:sz w:val="12"/>
        </w:rPr>
        <w:t xml:space="preserve"> </w:t>
      </w:r>
      <w:r w:rsidRPr="0012257F">
        <w:rPr>
          <w:rFonts w:ascii="Arial" w:hAnsi="Arial" w:cs="Arial"/>
          <w:sz w:val="12"/>
        </w:rPr>
        <w:t>theory,</w:t>
      </w:r>
      <w:r w:rsidRPr="0012257F">
        <w:rPr>
          <w:rFonts w:ascii="Arial" w:eastAsia="Garamond" w:hAnsi="Arial" w:cs="Arial"/>
          <w:sz w:val="12"/>
        </w:rPr>
        <w:t xml:space="preserve"> </w:t>
      </w:r>
      <w:r w:rsidRPr="0012257F">
        <w:rPr>
          <w:rStyle w:val="IntenseEmphasis"/>
          <w:rFonts w:ascii="Arial" w:hAnsi="Arial" w:cs="Arial"/>
          <w:highlight w:val="yellow"/>
        </w:rPr>
        <w:t>political</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discourse</w:t>
      </w:r>
      <w:r w:rsidRPr="0012257F">
        <w:rPr>
          <w:rFonts w:ascii="Arial" w:hAnsi="Arial" w:cs="Arial"/>
          <w:sz w:val="12"/>
        </w:rPr>
        <w:t>,</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cinema</w:t>
      </w:r>
      <w:r w:rsidRPr="0012257F">
        <w:rPr>
          <w:rFonts w:ascii="Arial" w:eastAsia="Garamond" w:hAnsi="Arial" w:cs="Arial"/>
          <w:sz w:val="12"/>
        </w:rPr>
        <w:t xml:space="preserve"> </w:t>
      </w:r>
      <w:r w:rsidRPr="0012257F">
        <w:rPr>
          <w:rStyle w:val="IntenseEmphasis"/>
          <w:rFonts w:ascii="Arial" w:hAnsi="Arial" w:cs="Arial"/>
          <w:highlight w:val="yellow"/>
        </w:rPr>
        <w:t>assume</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an</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ontological</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grammar,</w:t>
      </w:r>
      <w:r w:rsidRPr="0012257F">
        <w:rPr>
          <w:rStyle w:val="IntenseEmphasis"/>
          <w:rFonts w:ascii="Arial" w:eastAsia="Garamond" w:hAnsi="Arial" w:cs="Arial"/>
          <w:highlight w:val="yellow"/>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structure</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suffering</w:t>
      </w:r>
      <w:r w:rsidRPr="0012257F">
        <w:rPr>
          <w:rFonts w:ascii="Arial" w:hAnsi="Arial" w:cs="Arial"/>
          <w:sz w:val="12"/>
        </w:rPr>
        <w:t>.</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structure</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suffering</w:t>
      </w:r>
      <w:r w:rsidRPr="0012257F">
        <w:rPr>
          <w:rFonts w:ascii="Arial" w:eastAsia="Garamond" w:hAnsi="Arial" w:cs="Arial"/>
          <w:sz w:val="12"/>
        </w:rPr>
        <w:t xml:space="preserve"> </w:t>
      </w:r>
      <w:r w:rsidRPr="0012257F">
        <w:rPr>
          <w:rFonts w:ascii="Arial" w:hAnsi="Arial" w:cs="Arial"/>
          <w:sz w:val="12"/>
        </w:rPr>
        <w:t>which</w:t>
      </w:r>
      <w:r w:rsidRPr="0012257F">
        <w:rPr>
          <w:rFonts w:ascii="Arial" w:eastAsia="Garamond" w:hAnsi="Arial" w:cs="Arial"/>
          <w:sz w:val="12"/>
        </w:rPr>
        <w:t xml:space="preserve"> </w:t>
      </w:r>
      <w:r w:rsidRPr="0012257F">
        <w:rPr>
          <w:rFonts w:ascii="Arial" w:hAnsi="Arial" w:cs="Arial"/>
          <w:sz w:val="12"/>
        </w:rPr>
        <w:t>film</w:t>
      </w:r>
      <w:r w:rsidRPr="0012257F">
        <w:rPr>
          <w:rFonts w:ascii="Arial" w:eastAsia="Garamond" w:hAnsi="Arial" w:cs="Arial"/>
          <w:sz w:val="12"/>
        </w:rPr>
        <w:t xml:space="preserve"> </w:t>
      </w:r>
      <w:r w:rsidRPr="0012257F">
        <w:rPr>
          <w:rFonts w:ascii="Arial" w:hAnsi="Arial" w:cs="Arial"/>
          <w:sz w:val="12"/>
        </w:rPr>
        <w:t>theory,</w:t>
      </w:r>
      <w:r w:rsidRPr="0012257F">
        <w:rPr>
          <w:rFonts w:ascii="Arial" w:eastAsia="Garamond" w:hAnsi="Arial" w:cs="Arial"/>
          <w:sz w:val="12"/>
        </w:rPr>
        <w:t xml:space="preserve"> </w:t>
      </w:r>
      <w:r w:rsidRPr="0012257F">
        <w:rPr>
          <w:rFonts w:ascii="Arial" w:hAnsi="Arial" w:cs="Arial"/>
          <w:sz w:val="12"/>
        </w:rPr>
        <w:t>political</w:t>
      </w:r>
      <w:r w:rsidRPr="0012257F">
        <w:rPr>
          <w:rFonts w:ascii="Arial" w:eastAsia="Garamond" w:hAnsi="Arial" w:cs="Arial"/>
          <w:sz w:val="12"/>
        </w:rPr>
        <w:t xml:space="preserve"> </w:t>
      </w:r>
      <w:r w:rsidRPr="0012257F">
        <w:rPr>
          <w:rFonts w:ascii="Arial" w:hAnsi="Arial" w:cs="Arial"/>
          <w:sz w:val="12"/>
        </w:rPr>
        <w:t>discourse,</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cinema</w:t>
      </w:r>
      <w:r w:rsidRPr="0012257F">
        <w:rPr>
          <w:rFonts w:ascii="Arial" w:eastAsia="Garamond" w:hAnsi="Arial" w:cs="Arial"/>
          <w:sz w:val="12"/>
        </w:rPr>
        <w:t xml:space="preserve"> </w:t>
      </w:r>
      <w:r w:rsidRPr="0012257F">
        <w:rPr>
          <w:rFonts w:ascii="Arial" w:hAnsi="Arial" w:cs="Arial"/>
          <w:sz w:val="12"/>
        </w:rPr>
        <w:t>assume</w:t>
      </w:r>
      <w:r w:rsidRPr="0012257F">
        <w:rPr>
          <w:rFonts w:ascii="Arial" w:eastAsia="Garamond" w:hAnsi="Arial" w:cs="Arial"/>
          <w:sz w:val="12"/>
        </w:rPr>
        <w:t xml:space="preserve"> </w:t>
      </w:r>
      <w:r w:rsidRPr="0012257F">
        <w:rPr>
          <w:rStyle w:val="IntenseEmphasis"/>
          <w:rFonts w:ascii="Arial" w:hAnsi="Arial" w:cs="Arial"/>
          <w:highlight w:val="yellow"/>
        </w:rPr>
        <w:t>crowds</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out</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other</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structures</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of</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suffering,</w:t>
      </w:r>
      <w:r w:rsidRPr="0012257F">
        <w:rPr>
          <w:rStyle w:val="IntenseEmphasis"/>
          <w:rFonts w:ascii="Arial" w:eastAsia="Garamond" w:hAnsi="Arial" w:cs="Arial"/>
          <w:highlight w:val="yellow"/>
        </w:rPr>
        <w:t xml:space="preserve"> </w:t>
      </w:r>
      <w:r w:rsidRPr="0012257F">
        <w:rPr>
          <w:rStyle w:val="Emphasis"/>
          <w:rFonts w:ascii="Arial" w:hAnsi="Arial" w:cs="Arial"/>
          <w:highlight w:val="yellow"/>
        </w:rPr>
        <w:t>regardless</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of</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the</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sentiment</w:t>
      </w:r>
      <w:r w:rsidRPr="0012257F">
        <w:rPr>
          <w:rStyle w:val="Emphasis"/>
          <w:rFonts w:ascii="Arial" w:eastAsia="Garamond" w:hAnsi="Arial" w:cs="Arial"/>
          <w:highlight w:val="yellow"/>
        </w:rPr>
        <w:t xml:space="preserve"> </w:t>
      </w:r>
      <w:r w:rsidRPr="0012257F">
        <w:rPr>
          <w:rStyle w:val="Emphasis"/>
          <w:rFonts w:ascii="Arial" w:hAnsi="Arial" w:cs="Arial"/>
        </w:rPr>
        <w:t>of</w:t>
      </w:r>
      <w:r w:rsidRPr="0012257F">
        <w:rPr>
          <w:rStyle w:val="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film</w:t>
      </w:r>
      <w:r w:rsidRPr="0012257F">
        <w:rPr>
          <w:rStyle w:val="Emphasis"/>
          <w:rFonts w:ascii="Arial" w:eastAsia="Garamond" w:hAnsi="Arial" w:cs="Arial"/>
        </w:rPr>
        <w:t xml:space="preserve"> </w:t>
      </w:r>
      <w:r w:rsidRPr="0012257F">
        <w:rPr>
          <w:rStyle w:val="Emphasis"/>
          <w:rFonts w:ascii="Arial" w:hAnsi="Arial" w:cs="Arial"/>
          <w:highlight w:val="yellow"/>
        </w:rPr>
        <w:t>or</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the</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spirit</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of</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unity</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mobilized</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by</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the</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political</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discourse</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in</w:t>
      </w:r>
      <w:r w:rsidRPr="0012257F">
        <w:rPr>
          <w:rStyle w:val="Emphasis"/>
          <w:rFonts w:ascii="Arial" w:eastAsia="Garamond" w:hAnsi="Arial" w:cs="Arial"/>
          <w:highlight w:val="yellow"/>
        </w:rPr>
        <w:t xml:space="preserve"> </w:t>
      </w:r>
      <w:r w:rsidRPr="0012257F">
        <w:rPr>
          <w:rStyle w:val="Emphasis"/>
          <w:rFonts w:ascii="Arial" w:hAnsi="Arial" w:cs="Arial"/>
          <w:highlight w:val="yellow"/>
        </w:rPr>
        <w:t>question</w:t>
      </w:r>
      <w:r w:rsidRPr="0012257F">
        <w:rPr>
          <w:rFonts w:ascii="Arial" w:hAnsi="Arial" w:cs="Arial"/>
          <w:sz w:val="12"/>
        </w:rPr>
        <w:t>.</w:t>
      </w:r>
      <w:r w:rsidRPr="0012257F">
        <w:rPr>
          <w:rFonts w:ascii="Arial" w:eastAsia="Garamond" w:hAnsi="Arial" w:cs="Arial"/>
          <w:sz w:val="12"/>
        </w:rPr>
        <w:t xml:space="preserve"> </w:t>
      </w:r>
      <w:r w:rsidRPr="0012257F">
        <w:rPr>
          <w:rFonts w:ascii="Arial" w:hAnsi="Arial" w:cs="Arial"/>
          <w:sz w:val="12"/>
        </w:rPr>
        <w:t>To</w:t>
      </w:r>
      <w:r w:rsidRPr="0012257F">
        <w:rPr>
          <w:rFonts w:ascii="Arial" w:eastAsia="Garamond" w:hAnsi="Arial" w:cs="Arial"/>
          <w:sz w:val="12"/>
        </w:rPr>
        <w:t xml:space="preserve"> </w:t>
      </w:r>
      <w:r w:rsidRPr="0012257F">
        <w:rPr>
          <w:rFonts w:ascii="Arial" w:hAnsi="Arial" w:cs="Arial"/>
          <w:sz w:val="12"/>
        </w:rPr>
        <w:t>put</w:t>
      </w:r>
      <w:r w:rsidRPr="0012257F">
        <w:rPr>
          <w:rFonts w:ascii="Arial" w:eastAsia="Garamond" w:hAnsi="Arial" w:cs="Arial"/>
          <w:sz w:val="12"/>
        </w:rPr>
        <w:t xml:space="preserve"> </w:t>
      </w:r>
      <w:r w:rsidRPr="0012257F">
        <w:rPr>
          <w:rFonts w:ascii="Arial" w:hAnsi="Arial" w:cs="Arial"/>
          <w:sz w:val="12"/>
        </w:rPr>
        <w:t>a</w:t>
      </w:r>
      <w:r w:rsidRPr="0012257F">
        <w:rPr>
          <w:rFonts w:ascii="Arial" w:eastAsia="Garamond" w:hAnsi="Arial" w:cs="Arial"/>
          <w:sz w:val="12"/>
        </w:rPr>
        <w:t xml:space="preserve"> </w:t>
      </w:r>
      <w:r w:rsidRPr="0012257F">
        <w:rPr>
          <w:rFonts w:ascii="Arial" w:hAnsi="Arial" w:cs="Arial"/>
          <w:sz w:val="12"/>
        </w:rPr>
        <w:t>finer</w:t>
      </w:r>
      <w:r w:rsidRPr="0012257F">
        <w:rPr>
          <w:rFonts w:ascii="Arial" w:eastAsia="Garamond" w:hAnsi="Arial" w:cs="Arial"/>
          <w:sz w:val="12"/>
        </w:rPr>
        <w:t xml:space="preserve"> </w:t>
      </w:r>
      <w:r w:rsidRPr="0012257F">
        <w:rPr>
          <w:rFonts w:ascii="Arial" w:hAnsi="Arial" w:cs="Arial"/>
          <w:sz w:val="12"/>
        </w:rPr>
        <w:t>point</w:t>
      </w:r>
      <w:r w:rsidRPr="0012257F">
        <w:rPr>
          <w:rFonts w:ascii="Arial" w:eastAsia="Garamond" w:hAnsi="Arial" w:cs="Arial"/>
          <w:sz w:val="12"/>
        </w:rPr>
        <w:t xml:space="preserve"> </w:t>
      </w:r>
      <w:r w:rsidRPr="0012257F">
        <w:rPr>
          <w:rFonts w:ascii="Arial" w:hAnsi="Arial" w:cs="Arial"/>
          <w:sz w:val="12"/>
        </w:rPr>
        <w:t>on</w:t>
      </w:r>
      <w:r w:rsidRPr="0012257F">
        <w:rPr>
          <w:rFonts w:ascii="Arial" w:eastAsia="Garamond" w:hAnsi="Arial" w:cs="Arial"/>
          <w:sz w:val="12"/>
        </w:rPr>
        <w:t xml:space="preserve"> </w:t>
      </w:r>
      <w:r w:rsidRPr="0012257F">
        <w:rPr>
          <w:rFonts w:ascii="Arial" w:hAnsi="Arial" w:cs="Arial"/>
          <w:sz w:val="12"/>
        </w:rPr>
        <w:t>it,</w:t>
      </w:r>
      <w:r w:rsidRPr="0012257F">
        <w:rPr>
          <w:rFonts w:ascii="Arial" w:eastAsia="Garamond" w:hAnsi="Arial" w:cs="Arial"/>
          <w:sz w:val="12"/>
        </w:rPr>
        <w:t xml:space="preserve"> </w:t>
      </w:r>
      <w:r w:rsidRPr="0012257F">
        <w:rPr>
          <w:rStyle w:val="IntenseEmphasis"/>
          <w:rFonts w:ascii="Arial" w:hAnsi="Arial" w:cs="Arial"/>
          <w:highlight w:val="yellow"/>
        </w:rPr>
        <w:t>structures</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of</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ontological</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suffering</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stand</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in</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antagonistic,</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rather</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then</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conflictual,</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relation</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to</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one</w:t>
      </w:r>
      <w:r w:rsidRPr="0012257F">
        <w:rPr>
          <w:rStyle w:val="IntenseEmphasis"/>
          <w:rFonts w:ascii="Arial" w:eastAsia="Garamond" w:hAnsi="Arial" w:cs="Arial"/>
          <w:highlight w:val="yellow"/>
        </w:rPr>
        <w:t xml:space="preserve"> </w:t>
      </w:r>
      <w:r w:rsidRPr="0012257F">
        <w:rPr>
          <w:rStyle w:val="IntenseEmphasis"/>
          <w:rFonts w:ascii="Arial" w:hAnsi="Arial" w:cs="Arial"/>
          <w:highlight w:val="yellow"/>
        </w:rPr>
        <w:t>another</w:t>
      </w:r>
      <w:r w:rsidRPr="0012257F">
        <w:rPr>
          <w:rFonts w:ascii="Arial" w:eastAsia="Garamond" w:hAnsi="Arial" w:cs="Arial"/>
          <w:sz w:val="12"/>
        </w:rPr>
        <w:t xml:space="preserve"> </w:t>
      </w:r>
      <w:r w:rsidRPr="0012257F">
        <w:rPr>
          <w:rFonts w:ascii="Arial" w:hAnsi="Arial" w:cs="Arial"/>
          <w:sz w:val="12"/>
        </w:rPr>
        <w:t>(despite</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fact</w:t>
      </w:r>
      <w:r w:rsidRPr="0012257F">
        <w:rPr>
          <w:rFonts w:ascii="Arial" w:eastAsia="Garamond" w:hAnsi="Arial" w:cs="Arial"/>
          <w:sz w:val="12"/>
        </w:rPr>
        <w:t xml:space="preserve"> </w:t>
      </w:r>
      <w:r w:rsidRPr="0012257F">
        <w:rPr>
          <w:rFonts w:ascii="Arial" w:hAnsi="Arial" w:cs="Arial"/>
          <w:sz w:val="12"/>
        </w:rPr>
        <w:t>that</w:t>
      </w:r>
      <w:r w:rsidRPr="0012257F">
        <w:rPr>
          <w:rFonts w:ascii="Arial" w:eastAsia="Garamond" w:hAnsi="Arial" w:cs="Arial"/>
          <w:sz w:val="12"/>
        </w:rPr>
        <w:t xml:space="preserve"> </w:t>
      </w:r>
      <w:r w:rsidRPr="0012257F">
        <w:rPr>
          <w:rFonts w:ascii="Arial" w:hAnsi="Arial" w:cs="Arial"/>
          <w:sz w:val="12"/>
        </w:rPr>
        <w:t>antagonists</w:t>
      </w:r>
      <w:r w:rsidRPr="0012257F">
        <w:rPr>
          <w:rFonts w:ascii="Arial" w:eastAsia="Garamond" w:hAnsi="Arial" w:cs="Arial"/>
          <w:sz w:val="12"/>
        </w:rPr>
        <w:t xml:space="preserve"> </w:t>
      </w:r>
      <w:r w:rsidRPr="0012257F">
        <w:rPr>
          <w:rFonts w:ascii="Arial" w:hAnsi="Arial" w:cs="Arial"/>
          <w:sz w:val="12"/>
        </w:rPr>
        <w:t>themselves</w:t>
      </w:r>
      <w:r w:rsidRPr="0012257F">
        <w:rPr>
          <w:rFonts w:ascii="Arial" w:eastAsia="Garamond" w:hAnsi="Arial" w:cs="Arial"/>
          <w:sz w:val="12"/>
        </w:rPr>
        <w:t xml:space="preserve"> </w:t>
      </w:r>
      <w:r w:rsidRPr="0012257F">
        <w:rPr>
          <w:rFonts w:ascii="Arial" w:hAnsi="Arial" w:cs="Arial"/>
          <w:sz w:val="12"/>
        </w:rPr>
        <w:t>may</w:t>
      </w:r>
      <w:r w:rsidRPr="0012257F">
        <w:rPr>
          <w:rFonts w:ascii="Arial" w:eastAsia="Garamond" w:hAnsi="Arial" w:cs="Arial"/>
          <w:sz w:val="12"/>
        </w:rPr>
        <w:t xml:space="preserve"> </w:t>
      </w:r>
      <w:r w:rsidRPr="0012257F">
        <w:rPr>
          <w:rFonts w:ascii="Arial" w:hAnsi="Arial" w:cs="Arial"/>
          <w:sz w:val="12"/>
        </w:rPr>
        <w:t>not</w:t>
      </w:r>
      <w:r w:rsidRPr="0012257F">
        <w:rPr>
          <w:rFonts w:ascii="Arial" w:eastAsia="Garamond" w:hAnsi="Arial" w:cs="Arial"/>
          <w:sz w:val="12"/>
        </w:rPr>
        <w:t xml:space="preserve"> </w:t>
      </w:r>
      <w:r w:rsidRPr="0012257F">
        <w:rPr>
          <w:rFonts w:ascii="Arial" w:hAnsi="Arial" w:cs="Arial"/>
          <w:sz w:val="12"/>
        </w:rPr>
        <w:t>be</w:t>
      </w:r>
      <w:r w:rsidRPr="0012257F">
        <w:rPr>
          <w:rFonts w:ascii="Arial" w:eastAsia="Garamond" w:hAnsi="Arial" w:cs="Arial"/>
          <w:sz w:val="12"/>
        </w:rPr>
        <w:t xml:space="preserve"> </w:t>
      </w:r>
      <w:r w:rsidRPr="0012257F">
        <w:rPr>
          <w:rFonts w:ascii="Arial" w:hAnsi="Arial" w:cs="Arial"/>
          <w:sz w:val="12"/>
        </w:rPr>
        <w:t>aware</w:t>
      </w:r>
      <w:r w:rsidRPr="0012257F">
        <w:rPr>
          <w:rFonts w:ascii="Arial" w:eastAsia="Garamond" w:hAnsi="Arial" w:cs="Arial"/>
          <w:sz w:val="12"/>
        </w:rPr>
        <w:t xml:space="preserve"> </w:t>
      </w:r>
      <w:r w:rsidRPr="0012257F">
        <w:rPr>
          <w:rFonts w:ascii="Arial" w:hAnsi="Arial" w:cs="Arial"/>
          <w:sz w:val="12"/>
        </w:rPr>
        <w:t>of</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ontological</w:t>
      </w:r>
      <w:r w:rsidRPr="0012257F">
        <w:rPr>
          <w:rFonts w:ascii="Arial" w:eastAsia="Garamond" w:hAnsi="Arial" w:cs="Arial"/>
          <w:sz w:val="12"/>
        </w:rPr>
        <w:t xml:space="preserve"> </w:t>
      </w:r>
      <w:r w:rsidRPr="0012257F">
        <w:rPr>
          <w:rFonts w:ascii="Arial" w:hAnsi="Arial" w:cs="Arial"/>
          <w:sz w:val="12"/>
        </w:rPr>
        <w:t>positionality</w:t>
      </w:r>
      <w:r w:rsidRPr="0012257F">
        <w:rPr>
          <w:rFonts w:ascii="Arial" w:eastAsia="Garamond" w:hAnsi="Arial" w:cs="Arial"/>
          <w:sz w:val="12"/>
        </w:rPr>
        <w:t xml:space="preserve"> </w:t>
      </w:r>
      <w:r w:rsidRPr="0012257F">
        <w:rPr>
          <w:rFonts w:ascii="Arial" w:hAnsi="Arial" w:cs="Arial"/>
          <w:sz w:val="12"/>
        </w:rPr>
        <w:t>from</w:t>
      </w:r>
      <w:r w:rsidRPr="0012257F">
        <w:rPr>
          <w:rFonts w:ascii="Arial" w:eastAsia="Garamond" w:hAnsi="Arial" w:cs="Arial"/>
          <w:sz w:val="12"/>
        </w:rPr>
        <w:t xml:space="preserve"> </w:t>
      </w:r>
      <w:r w:rsidRPr="0012257F">
        <w:rPr>
          <w:rFonts w:ascii="Arial" w:hAnsi="Arial" w:cs="Arial"/>
          <w:sz w:val="12"/>
        </w:rPr>
        <w:t>which</w:t>
      </w:r>
      <w:r w:rsidRPr="0012257F">
        <w:rPr>
          <w:rFonts w:ascii="Arial" w:eastAsia="Garamond" w:hAnsi="Arial" w:cs="Arial"/>
          <w:sz w:val="12"/>
        </w:rPr>
        <w:t xml:space="preserve"> </w:t>
      </w:r>
      <w:r w:rsidRPr="0012257F">
        <w:rPr>
          <w:rFonts w:ascii="Arial" w:hAnsi="Arial" w:cs="Arial"/>
          <w:sz w:val="12"/>
        </w:rPr>
        <w:t>they</w:t>
      </w:r>
      <w:r w:rsidRPr="0012257F">
        <w:rPr>
          <w:rFonts w:ascii="Arial" w:eastAsia="Garamond" w:hAnsi="Arial" w:cs="Arial"/>
          <w:sz w:val="12"/>
        </w:rPr>
        <w:t xml:space="preserve"> </w:t>
      </w:r>
      <w:r w:rsidRPr="0012257F">
        <w:rPr>
          <w:rFonts w:ascii="Arial" w:hAnsi="Arial" w:cs="Arial"/>
          <w:sz w:val="12"/>
        </w:rPr>
        <w:t>speak).</w:t>
      </w:r>
      <w:r w:rsidRPr="0012257F">
        <w:rPr>
          <w:rFonts w:ascii="Arial" w:eastAsia="Garamond" w:hAnsi="Arial" w:cs="Arial"/>
          <w:sz w:val="12"/>
        </w:rPr>
        <w:t xml:space="preserve"> </w:t>
      </w:r>
      <w:r w:rsidRPr="0012257F">
        <w:rPr>
          <w:rFonts w:ascii="Arial" w:hAnsi="Arial" w:cs="Arial"/>
          <w:sz w:val="12"/>
        </w:rPr>
        <w:t>Though</w:t>
      </w:r>
      <w:r w:rsidRPr="0012257F">
        <w:rPr>
          <w:rFonts w:ascii="Arial" w:eastAsia="Garamond" w:hAnsi="Arial" w:cs="Arial"/>
          <w:sz w:val="12"/>
        </w:rPr>
        <w:t xml:space="preserve"> </w:t>
      </w:r>
      <w:r w:rsidRPr="0012257F">
        <w:rPr>
          <w:rFonts w:ascii="Arial" w:hAnsi="Arial" w:cs="Arial"/>
          <w:sz w:val="12"/>
        </w:rPr>
        <w:t>this</w:t>
      </w:r>
      <w:r w:rsidRPr="0012257F">
        <w:rPr>
          <w:rFonts w:ascii="Arial" w:eastAsia="Garamond" w:hAnsi="Arial" w:cs="Arial"/>
          <w:sz w:val="12"/>
        </w:rPr>
        <w:t xml:space="preserve"> </w:t>
      </w:r>
      <w:r w:rsidRPr="0012257F">
        <w:rPr>
          <w:rFonts w:ascii="Arial" w:hAnsi="Arial" w:cs="Arial"/>
          <w:sz w:val="12"/>
        </w:rPr>
        <w:t>is</w:t>
      </w:r>
      <w:r w:rsidRPr="0012257F">
        <w:rPr>
          <w:rFonts w:ascii="Arial" w:eastAsia="Garamond" w:hAnsi="Arial" w:cs="Arial"/>
          <w:sz w:val="12"/>
        </w:rPr>
        <w:t xml:space="preserve"> </w:t>
      </w:r>
      <w:r w:rsidRPr="0012257F">
        <w:rPr>
          <w:rFonts w:ascii="Arial" w:hAnsi="Arial" w:cs="Arial"/>
          <w:sz w:val="12"/>
        </w:rPr>
        <w:t>perhaps</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most</w:t>
      </w:r>
      <w:r w:rsidRPr="0012257F">
        <w:rPr>
          <w:rFonts w:ascii="Arial" w:eastAsia="Garamond" w:hAnsi="Arial" w:cs="Arial"/>
          <w:sz w:val="12"/>
        </w:rPr>
        <w:t xml:space="preserve"> </w:t>
      </w:r>
      <w:r w:rsidRPr="0012257F">
        <w:rPr>
          <w:rFonts w:ascii="Arial" w:hAnsi="Arial" w:cs="Arial"/>
          <w:sz w:val="12"/>
        </w:rPr>
        <w:t>controversial</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out-of-step</w:t>
      </w:r>
      <w:r w:rsidRPr="0012257F">
        <w:rPr>
          <w:rFonts w:ascii="Arial" w:eastAsia="Garamond" w:hAnsi="Arial" w:cs="Arial"/>
          <w:sz w:val="12"/>
        </w:rPr>
        <w:t xml:space="preserve"> </w:t>
      </w:r>
      <w:r w:rsidRPr="0012257F">
        <w:rPr>
          <w:rFonts w:ascii="Arial" w:hAnsi="Arial" w:cs="Arial"/>
          <w:sz w:val="12"/>
        </w:rPr>
        <w:t>claim</w:t>
      </w:r>
      <w:r w:rsidRPr="0012257F">
        <w:rPr>
          <w:rFonts w:ascii="Arial" w:eastAsia="Garamond" w:hAnsi="Arial" w:cs="Arial"/>
          <w:sz w:val="12"/>
        </w:rPr>
        <w:t xml:space="preserve"> </w:t>
      </w:r>
      <w:r w:rsidRPr="0012257F">
        <w:rPr>
          <w:rFonts w:ascii="Arial" w:hAnsi="Arial" w:cs="Arial"/>
          <w:sz w:val="12"/>
        </w:rPr>
        <w:t>of</w:t>
      </w:r>
      <w:r w:rsidRPr="0012257F">
        <w:rPr>
          <w:rFonts w:ascii="Arial" w:eastAsia="Garamond" w:hAnsi="Arial" w:cs="Arial"/>
          <w:sz w:val="12"/>
        </w:rPr>
        <w:t xml:space="preserve"> </w:t>
      </w:r>
      <w:r w:rsidRPr="0012257F">
        <w:rPr>
          <w:rFonts w:ascii="Arial" w:hAnsi="Arial" w:cs="Arial"/>
          <w:sz w:val="12"/>
        </w:rPr>
        <w:t>this</w:t>
      </w:r>
      <w:r w:rsidRPr="0012257F">
        <w:rPr>
          <w:rFonts w:ascii="Arial" w:eastAsia="Garamond" w:hAnsi="Arial" w:cs="Arial"/>
          <w:sz w:val="12"/>
        </w:rPr>
        <w:t xml:space="preserve"> </w:t>
      </w:r>
      <w:r w:rsidRPr="0012257F">
        <w:rPr>
          <w:rFonts w:ascii="Arial" w:hAnsi="Arial" w:cs="Arial"/>
          <w:sz w:val="12"/>
        </w:rPr>
        <w:t>book,</w:t>
      </w:r>
      <w:r w:rsidRPr="0012257F">
        <w:rPr>
          <w:rFonts w:ascii="Arial" w:eastAsia="Garamond" w:hAnsi="Arial" w:cs="Arial"/>
          <w:sz w:val="12"/>
        </w:rPr>
        <w:t xml:space="preserve"> </w:t>
      </w:r>
      <w:r w:rsidRPr="0012257F">
        <w:rPr>
          <w:rFonts w:ascii="Arial" w:hAnsi="Arial" w:cs="Arial"/>
          <w:sz w:val="12"/>
        </w:rPr>
        <w:t>it</w:t>
      </w:r>
      <w:r w:rsidRPr="0012257F">
        <w:rPr>
          <w:rFonts w:ascii="Arial" w:eastAsia="Garamond" w:hAnsi="Arial" w:cs="Arial"/>
          <w:sz w:val="12"/>
        </w:rPr>
        <w:t xml:space="preserve"> </w:t>
      </w:r>
      <w:r w:rsidRPr="0012257F">
        <w:rPr>
          <w:rFonts w:ascii="Arial" w:hAnsi="Arial" w:cs="Arial"/>
          <w:sz w:val="12"/>
        </w:rPr>
        <w:t>is,</w:t>
      </w:r>
      <w:r w:rsidRPr="0012257F">
        <w:rPr>
          <w:rFonts w:ascii="Arial" w:eastAsia="Garamond" w:hAnsi="Arial" w:cs="Arial"/>
          <w:sz w:val="12"/>
        </w:rPr>
        <w:t xml:space="preserve"> </w:t>
      </w:r>
      <w:r w:rsidRPr="0012257F">
        <w:rPr>
          <w:rFonts w:ascii="Arial" w:hAnsi="Arial" w:cs="Arial"/>
          <w:sz w:val="12"/>
        </w:rPr>
        <w:t>nonetheless,</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foundation</w:t>
      </w:r>
      <w:r w:rsidRPr="0012257F">
        <w:rPr>
          <w:rFonts w:ascii="Arial" w:eastAsia="Garamond" w:hAnsi="Arial" w:cs="Arial"/>
          <w:sz w:val="12"/>
        </w:rPr>
        <w:t xml:space="preserve"> </w:t>
      </w:r>
      <w:r w:rsidRPr="0012257F">
        <w:rPr>
          <w:rFonts w:ascii="Arial" w:hAnsi="Arial" w:cs="Arial"/>
          <w:sz w:val="12"/>
        </w:rPr>
        <w:t>of</w:t>
      </w:r>
      <w:r w:rsidRPr="0012257F">
        <w:rPr>
          <w:rFonts w:ascii="Arial" w:eastAsia="Garamond" w:hAnsi="Arial" w:cs="Arial"/>
          <w:sz w:val="12"/>
        </w:rPr>
        <w:t xml:space="preserve"> </w:t>
      </w:r>
      <w:r w:rsidRPr="0012257F">
        <w:rPr>
          <w:rFonts w:ascii="Arial" w:hAnsi="Arial" w:cs="Arial"/>
          <w:sz w:val="12"/>
        </w:rPr>
        <w:t>the</w:t>
      </w:r>
      <w:r w:rsidRPr="0012257F">
        <w:rPr>
          <w:rFonts w:ascii="Arial" w:eastAsia="Garamond" w:hAnsi="Arial" w:cs="Arial"/>
          <w:sz w:val="12"/>
        </w:rPr>
        <w:t xml:space="preserve"> </w:t>
      </w:r>
      <w:r w:rsidRPr="0012257F">
        <w:rPr>
          <w:rFonts w:ascii="Arial" w:hAnsi="Arial" w:cs="Arial"/>
          <w:sz w:val="12"/>
        </w:rPr>
        <w:t>close</w:t>
      </w:r>
      <w:r w:rsidRPr="0012257F">
        <w:rPr>
          <w:rFonts w:ascii="Arial" w:eastAsia="Garamond" w:hAnsi="Arial" w:cs="Arial"/>
          <w:sz w:val="12"/>
        </w:rPr>
        <w:t xml:space="preserve"> </w:t>
      </w:r>
      <w:r w:rsidRPr="0012257F">
        <w:rPr>
          <w:rFonts w:ascii="Arial" w:hAnsi="Arial" w:cs="Arial"/>
          <w:sz w:val="12"/>
        </w:rPr>
        <w:t>reading</w:t>
      </w:r>
      <w:r w:rsidRPr="0012257F">
        <w:rPr>
          <w:rFonts w:ascii="Arial" w:eastAsia="Garamond" w:hAnsi="Arial" w:cs="Arial"/>
          <w:sz w:val="12"/>
        </w:rPr>
        <w:t xml:space="preserve"> </w:t>
      </w:r>
      <w:r w:rsidRPr="0012257F">
        <w:rPr>
          <w:rFonts w:ascii="Arial" w:hAnsi="Arial" w:cs="Arial"/>
          <w:sz w:val="12"/>
        </w:rPr>
        <w:t>of</w:t>
      </w:r>
      <w:r w:rsidRPr="0012257F">
        <w:rPr>
          <w:rFonts w:ascii="Arial" w:eastAsia="Garamond" w:hAnsi="Arial" w:cs="Arial"/>
          <w:sz w:val="12"/>
        </w:rPr>
        <w:t xml:space="preserve"> </w:t>
      </w:r>
      <w:r w:rsidRPr="0012257F">
        <w:rPr>
          <w:rFonts w:ascii="Arial" w:hAnsi="Arial" w:cs="Arial"/>
          <w:sz w:val="12"/>
        </w:rPr>
        <w:t>feature</w:t>
      </w:r>
      <w:r w:rsidRPr="0012257F">
        <w:rPr>
          <w:rFonts w:ascii="Arial" w:eastAsia="Garamond" w:hAnsi="Arial" w:cs="Arial"/>
          <w:sz w:val="12"/>
        </w:rPr>
        <w:t xml:space="preserve"> </w:t>
      </w:r>
      <w:r w:rsidRPr="0012257F">
        <w:rPr>
          <w:rFonts w:ascii="Arial" w:hAnsi="Arial" w:cs="Arial"/>
          <w:sz w:val="12"/>
        </w:rPr>
        <w:t>films</w:t>
      </w:r>
      <w:r w:rsidRPr="0012257F">
        <w:rPr>
          <w:rFonts w:ascii="Arial" w:eastAsia="Garamond" w:hAnsi="Arial" w:cs="Arial"/>
          <w:sz w:val="12"/>
        </w:rPr>
        <w:t xml:space="preserve"> </w:t>
      </w:r>
      <w:r w:rsidRPr="0012257F">
        <w:rPr>
          <w:rFonts w:ascii="Arial" w:hAnsi="Arial" w:cs="Arial"/>
          <w:sz w:val="12"/>
        </w:rPr>
        <w:t>and</w:t>
      </w:r>
      <w:r w:rsidRPr="0012257F">
        <w:rPr>
          <w:rFonts w:ascii="Arial" w:eastAsia="Garamond" w:hAnsi="Arial" w:cs="Arial"/>
          <w:sz w:val="12"/>
        </w:rPr>
        <w:t xml:space="preserve"> </w:t>
      </w:r>
      <w:r w:rsidRPr="0012257F">
        <w:rPr>
          <w:rFonts w:ascii="Arial" w:hAnsi="Arial" w:cs="Arial"/>
          <w:sz w:val="12"/>
        </w:rPr>
        <w:t>political</w:t>
      </w:r>
      <w:r w:rsidRPr="0012257F">
        <w:rPr>
          <w:rFonts w:ascii="Arial" w:eastAsia="Garamond" w:hAnsi="Arial" w:cs="Arial"/>
          <w:sz w:val="12"/>
        </w:rPr>
        <w:t xml:space="preserve"> </w:t>
      </w:r>
      <w:r w:rsidRPr="0012257F">
        <w:rPr>
          <w:rFonts w:ascii="Arial" w:hAnsi="Arial" w:cs="Arial"/>
          <w:sz w:val="12"/>
        </w:rPr>
        <w:t>theory</w:t>
      </w:r>
      <w:r w:rsidRPr="0012257F">
        <w:rPr>
          <w:rFonts w:ascii="Arial" w:eastAsia="Garamond" w:hAnsi="Arial" w:cs="Arial"/>
          <w:sz w:val="12"/>
        </w:rPr>
        <w:t xml:space="preserve"> </w:t>
      </w:r>
      <w:r w:rsidRPr="0012257F">
        <w:rPr>
          <w:rFonts w:ascii="Arial" w:hAnsi="Arial" w:cs="Arial"/>
          <w:sz w:val="12"/>
        </w:rPr>
        <w:t>that</w:t>
      </w:r>
      <w:r w:rsidRPr="0012257F">
        <w:rPr>
          <w:rFonts w:ascii="Arial" w:eastAsia="Garamond" w:hAnsi="Arial" w:cs="Arial"/>
          <w:sz w:val="12"/>
        </w:rPr>
        <w:t xml:space="preserve"> </w:t>
      </w:r>
      <w:r w:rsidRPr="0012257F">
        <w:rPr>
          <w:rFonts w:ascii="Arial" w:hAnsi="Arial" w:cs="Arial"/>
          <w:sz w:val="12"/>
        </w:rPr>
        <w:t>follows.</w:t>
      </w:r>
    </w:p>
    <w:p w14:paraId="472CE2B6" w14:textId="77777777" w:rsidR="00BD7A6C" w:rsidRPr="0012257F" w:rsidRDefault="00BD7A6C" w:rsidP="00BD7A6C">
      <w:pPr>
        <w:rPr>
          <w:rFonts w:ascii="Arial" w:hAnsi="Arial" w:cs="Arial"/>
          <w:sz w:val="12"/>
        </w:rPr>
      </w:pPr>
    </w:p>
    <w:p w14:paraId="2002291A" w14:textId="77777777" w:rsidR="00BD7A6C" w:rsidRPr="0012257F" w:rsidRDefault="00BD7A6C" w:rsidP="00BD7A6C">
      <w:pPr>
        <w:pStyle w:val="Heading4"/>
        <w:rPr>
          <w:rFonts w:ascii="Arial" w:hAnsi="Arial" w:cs="Arial"/>
        </w:rPr>
      </w:pPr>
      <w:r w:rsidRPr="0012257F">
        <w:rPr>
          <w:rFonts w:ascii="Arial" w:hAnsi="Arial" w:cs="Arial"/>
        </w:rPr>
        <w:t>The aff’s wedding to affirmative potentiality accedes to a form of communicative capitalism which is only capable of modulatively reproducing the anti-black grammar of civil society</w:t>
      </w:r>
    </w:p>
    <w:p w14:paraId="0DEF7AC7" w14:textId="77777777" w:rsidR="00BD7A6C" w:rsidRPr="0012257F" w:rsidRDefault="00BD7A6C" w:rsidP="00BD7A6C">
      <w:pPr>
        <w:rPr>
          <w:rFonts w:ascii="Arial" w:hAnsi="Arial" w:cs="Arial"/>
        </w:rPr>
      </w:pPr>
      <w:r w:rsidRPr="0012257F">
        <w:rPr>
          <w:rStyle w:val="Style13ptBold"/>
          <w:rFonts w:ascii="Arial" w:hAnsi="Arial" w:cs="Arial"/>
        </w:rPr>
        <w:t>Barber 16</w:t>
      </w:r>
      <w:r w:rsidRPr="0012257F">
        <w:rPr>
          <w:rFonts w:ascii="Arial" w:hAnsi="Arial" w:cs="Arial"/>
        </w:rPr>
        <w:t xml:space="preserve"> (Daniel Colucciello Barber, researcher at the Humboldt University of Berlin, PhD from Duke University, 2016, “The Creation of Non-Being,” </w:t>
      </w:r>
      <w:r w:rsidRPr="0012257F">
        <w:rPr>
          <w:rFonts w:ascii="Arial" w:hAnsi="Arial" w:cs="Arial"/>
          <w:i/>
        </w:rPr>
        <w:t>Rhizomes</w:t>
      </w:r>
      <w:r w:rsidRPr="0012257F">
        <w:rPr>
          <w:rFonts w:ascii="Arial" w:hAnsi="Arial" w:cs="Arial"/>
        </w:rPr>
        <w:t xml:space="preserve"> Issue 29, footnotes 1, 2, and 7 included in curly braces, modified) gz</w:t>
      </w:r>
    </w:p>
    <w:p w14:paraId="3745DDD7" w14:textId="77777777" w:rsidR="00BD7A6C" w:rsidRPr="0012257F" w:rsidRDefault="00BD7A6C" w:rsidP="00BD7A6C">
      <w:pPr>
        <w:rPr>
          <w:rFonts w:ascii="Arial" w:hAnsi="Arial" w:cs="Arial"/>
          <w:sz w:val="16"/>
        </w:rPr>
      </w:pPr>
      <w:r w:rsidRPr="0012257F">
        <w:rPr>
          <w:rFonts w:ascii="Arial" w:hAnsi="Arial" w:cs="Arial"/>
          <w:sz w:val="16"/>
        </w:rPr>
        <w:t xml:space="preserve">To begin to answer these questions, one must address the ways in which </w:t>
      </w:r>
      <w:r w:rsidRPr="0012257F">
        <w:rPr>
          <w:rStyle w:val="StyleUnderline"/>
          <w:rFonts w:ascii="Arial" w:hAnsi="Arial" w:cs="Arial"/>
          <w:highlight w:val="green"/>
        </w:rPr>
        <w:t>habits of affirmation are</w:t>
      </w:r>
      <w:r w:rsidRPr="0012257F">
        <w:rPr>
          <w:rStyle w:val="StyleUnderline"/>
          <w:rFonts w:ascii="Arial" w:hAnsi="Arial" w:cs="Arial"/>
        </w:rPr>
        <w:t xml:space="preserve"> </w:t>
      </w:r>
      <w:r w:rsidRPr="0012257F">
        <w:rPr>
          <w:rStyle w:val="Emphasis"/>
          <w:rFonts w:ascii="Arial" w:hAnsi="Arial" w:cs="Arial"/>
          <w:i/>
        </w:rPr>
        <w:t>logically consistent</w:t>
      </w:r>
      <w:r w:rsidRPr="0012257F">
        <w:rPr>
          <w:rFonts w:ascii="Arial" w:hAnsi="Arial" w:cs="Arial"/>
          <w:sz w:val="16"/>
        </w:rPr>
        <w:t>—</w:t>
      </w:r>
      <w:r w:rsidRPr="0012257F">
        <w:rPr>
          <w:rStyle w:val="StyleUnderline"/>
          <w:rFonts w:ascii="Arial" w:hAnsi="Arial" w:cs="Arial"/>
        </w:rPr>
        <w:t xml:space="preserve">and ultimately </w:t>
      </w:r>
      <w:r w:rsidRPr="0012257F">
        <w:rPr>
          <w:rStyle w:val="Emphasis"/>
          <w:rFonts w:ascii="Arial" w:hAnsi="Arial" w:cs="Arial"/>
          <w:i/>
          <w:highlight w:val="green"/>
        </w:rPr>
        <w:t>politically complicit</w:t>
      </w:r>
      <w:r w:rsidRPr="0012257F">
        <w:rPr>
          <w:rFonts w:ascii="Arial" w:hAnsi="Arial" w:cs="Arial"/>
          <w:sz w:val="16"/>
        </w:rPr>
        <w:t>—</w:t>
      </w:r>
      <w:r w:rsidRPr="0012257F">
        <w:rPr>
          <w:rStyle w:val="StyleUnderline"/>
          <w:rFonts w:ascii="Arial" w:hAnsi="Arial" w:cs="Arial"/>
          <w:highlight w:val="green"/>
        </w:rPr>
        <w:t xml:space="preserve">with </w:t>
      </w:r>
      <w:r w:rsidRPr="0012257F">
        <w:rPr>
          <w:rStyle w:val="StyleUnderline"/>
          <w:rFonts w:ascii="Arial" w:hAnsi="Arial" w:cs="Arial"/>
        </w:rPr>
        <w:t xml:space="preserve">the </w:t>
      </w:r>
      <w:r w:rsidRPr="0012257F">
        <w:rPr>
          <w:rStyle w:val="Emphasis"/>
          <w:rFonts w:ascii="Arial" w:hAnsi="Arial" w:cs="Arial"/>
        </w:rPr>
        <w:t xml:space="preserve">contemporary conjuncture of </w:t>
      </w:r>
      <w:r w:rsidRPr="0012257F">
        <w:rPr>
          <w:rStyle w:val="Emphasis"/>
          <w:rFonts w:ascii="Arial" w:hAnsi="Arial" w:cs="Arial"/>
          <w:highlight w:val="green"/>
        </w:rPr>
        <w:t>capitalism</w:t>
      </w:r>
      <w:r w:rsidRPr="0012257F">
        <w:rPr>
          <w:rFonts w:ascii="Arial" w:hAnsi="Arial" w:cs="Arial"/>
          <w:sz w:val="16"/>
        </w:rPr>
        <w:t>.</w:t>
      </w:r>
    </w:p>
    <w:p w14:paraId="0E5C47C4" w14:textId="77777777" w:rsidR="00BD7A6C" w:rsidRPr="0012257F" w:rsidRDefault="00BD7A6C" w:rsidP="00BD7A6C">
      <w:pPr>
        <w:rPr>
          <w:rFonts w:ascii="Arial" w:hAnsi="Arial" w:cs="Arial"/>
          <w:sz w:val="16"/>
        </w:rPr>
      </w:pPr>
      <w:r w:rsidRPr="0012257F">
        <w:rPr>
          <w:rFonts w:ascii="Arial" w:hAnsi="Arial" w:cs="Arial"/>
          <w:sz w:val="16"/>
        </w:rPr>
        <w:t xml:space="preserve">[5] </w:t>
      </w:r>
      <w:r w:rsidRPr="0012257F">
        <w:rPr>
          <w:rStyle w:val="StyleUnderline"/>
          <w:rFonts w:ascii="Arial" w:hAnsi="Arial" w:cs="Arial"/>
        </w:rPr>
        <w:t>This conjuncture, which has been variously described in terms of "</w:t>
      </w:r>
      <w:r w:rsidRPr="0012257F">
        <w:rPr>
          <w:rStyle w:val="Emphasis"/>
          <w:rFonts w:ascii="Arial" w:hAnsi="Arial" w:cs="Arial"/>
        </w:rPr>
        <w:t>late capitalism</w:t>
      </w:r>
      <w:r w:rsidRPr="0012257F">
        <w:rPr>
          <w:rStyle w:val="StyleUnderline"/>
          <w:rFonts w:ascii="Arial" w:hAnsi="Arial" w:cs="Arial"/>
        </w:rPr>
        <w:t>," "</w:t>
      </w:r>
      <w:r w:rsidRPr="0012257F">
        <w:rPr>
          <w:rStyle w:val="Emphasis"/>
          <w:rFonts w:ascii="Arial" w:hAnsi="Arial" w:cs="Arial"/>
          <w:highlight w:val="green"/>
        </w:rPr>
        <w:t>postfordism</w:t>
      </w:r>
      <w:r w:rsidRPr="0012257F">
        <w:rPr>
          <w:rStyle w:val="StyleUnderline"/>
          <w:rFonts w:ascii="Arial" w:hAnsi="Arial" w:cs="Arial"/>
          <w:highlight w:val="green"/>
        </w:rPr>
        <w:t>," or "</w:t>
      </w:r>
      <w:r w:rsidRPr="0012257F">
        <w:rPr>
          <w:rStyle w:val="Emphasis"/>
          <w:rFonts w:ascii="Arial" w:hAnsi="Arial" w:cs="Arial"/>
          <w:highlight w:val="green"/>
        </w:rPr>
        <w:t>communicative capitalism</w:t>
      </w:r>
      <w:r w:rsidRPr="0012257F">
        <w:rPr>
          <w:rStyle w:val="StyleUnderline"/>
          <w:rFonts w:ascii="Arial" w:hAnsi="Arial" w:cs="Arial"/>
        </w:rPr>
        <w:t xml:space="preserve">," </w:t>
      </w:r>
      <w:r w:rsidRPr="0012257F">
        <w:rPr>
          <w:rStyle w:val="StyleUnderline"/>
          <w:rFonts w:ascii="Arial" w:hAnsi="Arial" w:cs="Arial"/>
          <w:highlight w:val="green"/>
        </w:rPr>
        <w:t>is marked by</w:t>
      </w:r>
      <w:r w:rsidRPr="0012257F">
        <w:rPr>
          <w:rStyle w:val="StyleUnderline"/>
          <w:rFonts w:ascii="Arial" w:hAnsi="Arial" w:cs="Arial"/>
        </w:rPr>
        <w:t xml:space="preserve"> an affirmation of </w:t>
      </w:r>
      <w:r w:rsidRPr="0012257F">
        <w:rPr>
          <w:rStyle w:val="Emphasis"/>
          <w:rFonts w:ascii="Arial" w:hAnsi="Arial" w:cs="Arial"/>
          <w:highlight w:val="green"/>
        </w:rPr>
        <w:t>mobility</w:t>
      </w:r>
      <w:r w:rsidRPr="0012257F">
        <w:rPr>
          <w:rStyle w:val="StyleUnderline"/>
          <w:rFonts w:ascii="Arial" w:hAnsi="Arial" w:cs="Arial"/>
        </w:rPr>
        <w:t xml:space="preserve">, </w:t>
      </w:r>
      <w:r w:rsidRPr="0012257F">
        <w:rPr>
          <w:rStyle w:val="Emphasis"/>
          <w:rFonts w:ascii="Arial" w:hAnsi="Arial" w:cs="Arial"/>
        </w:rPr>
        <w:t>innovation</w:t>
      </w:r>
      <w:r w:rsidRPr="0012257F">
        <w:rPr>
          <w:rStyle w:val="StyleUnderline"/>
          <w:rFonts w:ascii="Arial" w:hAnsi="Arial" w:cs="Arial"/>
        </w:rPr>
        <w:t xml:space="preserve">, </w:t>
      </w:r>
      <w:r w:rsidRPr="0012257F">
        <w:rPr>
          <w:rStyle w:val="Emphasis"/>
          <w:rFonts w:ascii="Arial" w:hAnsi="Arial" w:cs="Arial"/>
          <w:highlight w:val="green"/>
        </w:rPr>
        <w:t>fluidity</w:t>
      </w:r>
      <w:r w:rsidRPr="0012257F">
        <w:rPr>
          <w:rStyle w:val="StyleUnderline"/>
          <w:rFonts w:ascii="Arial" w:hAnsi="Arial" w:cs="Arial"/>
          <w:highlight w:val="green"/>
        </w:rPr>
        <w:t xml:space="preserve">, </w:t>
      </w:r>
      <w:r w:rsidRPr="0012257F">
        <w:rPr>
          <w:rStyle w:val="Emphasis"/>
          <w:rFonts w:ascii="Arial" w:hAnsi="Arial" w:cs="Arial"/>
          <w:highlight w:val="green"/>
        </w:rPr>
        <w:t>possibility</w:t>
      </w:r>
      <w:r w:rsidRPr="0012257F">
        <w:rPr>
          <w:rStyle w:val="StyleUnderline"/>
          <w:rFonts w:ascii="Arial" w:hAnsi="Arial" w:cs="Arial"/>
          <w:highlight w:val="green"/>
        </w:rPr>
        <w:t xml:space="preserve">, and </w:t>
      </w:r>
      <w:r w:rsidRPr="0012257F">
        <w:rPr>
          <w:rStyle w:val="Emphasis"/>
          <w:rFonts w:ascii="Arial" w:hAnsi="Arial" w:cs="Arial"/>
          <w:highlight w:val="green"/>
        </w:rPr>
        <w:t>creativity</w:t>
      </w:r>
      <w:r w:rsidRPr="0012257F">
        <w:rPr>
          <w:rFonts w:ascii="Arial" w:hAnsi="Arial" w:cs="Arial"/>
          <w:sz w:val="16"/>
        </w:rPr>
        <w:t xml:space="preserve">. </w:t>
      </w:r>
      <w:r w:rsidRPr="0012257F">
        <w:rPr>
          <w:rStyle w:val="StyleUnderline"/>
          <w:rFonts w:ascii="Arial" w:hAnsi="Arial" w:cs="Arial"/>
        </w:rPr>
        <w:t xml:space="preserve">Deleuze analyzed this conjuncture in terms of </w:t>
      </w:r>
      <w:r w:rsidRPr="0012257F">
        <w:rPr>
          <w:rStyle w:val="Emphasis"/>
          <w:rFonts w:ascii="Arial" w:hAnsi="Arial" w:cs="Arial"/>
          <w:highlight w:val="green"/>
        </w:rPr>
        <w:t>control societies</w:t>
      </w:r>
      <w:r w:rsidRPr="0012257F">
        <w:rPr>
          <w:rStyle w:val="StyleUnderline"/>
          <w:rFonts w:ascii="Arial" w:hAnsi="Arial" w:cs="Arial"/>
        </w:rPr>
        <w:t>, which he distinguished from disciplinary societies</w:t>
      </w:r>
      <w:r w:rsidRPr="0012257F">
        <w:rPr>
          <w:rFonts w:ascii="Arial" w:hAnsi="Arial" w:cs="Arial"/>
          <w:sz w:val="16"/>
        </w:rPr>
        <w:t xml:space="preserve">. </w:t>
      </w:r>
      <w:r w:rsidRPr="0012257F">
        <w:rPr>
          <w:rStyle w:val="StyleUnderline"/>
          <w:rFonts w:ascii="Arial" w:hAnsi="Arial" w:cs="Arial"/>
        </w:rPr>
        <w:t xml:space="preserve">Control </w:t>
      </w:r>
      <w:r w:rsidRPr="0012257F">
        <w:rPr>
          <w:rStyle w:val="StyleUnderline"/>
          <w:rFonts w:ascii="Arial" w:hAnsi="Arial" w:cs="Arial"/>
          <w:highlight w:val="green"/>
        </w:rPr>
        <w:t>establish</w:t>
      </w:r>
      <w:r w:rsidRPr="0012257F">
        <w:rPr>
          <w:rStyle w:val="StyleUnderline"/>
          <w:rFonts w:ascii="Arial" w:hAnsi="Arial" w:cs="Arial"/>
        </w:rPr>
        <w:t xml:space="preserve">es </w:t>
      </w:r>
      <w:r w:rsidRPr="0012257F">
        <w:rPr>
          <w:rStyle w:val="StyleUnderline"/>
          <w:rFonts w:ascii="Arial" w:hAnsi="Arial" w:cs="Arial"/>
          <w:highlight w:val="green"/>
        </w:rPr>
        <w:t>domination</w:t>
      </w:r>
      <w:r w:rsidRPr="0012257F">
        <w:rPr>
          <w:rStyle w:val="StyleUnderline"/>
          <w:rFonts w:ascii="Arial" w:hAnsi="Arial" w:cs="Arial"/>
        </w:rPr>
        <w:t xml:space="preserve"> </w:t>
      </w:r>
      <w:r w:rsidRPr="0012257F">
        <w:rPr>
          <w:rStyle w:val="Emphasis"/>
          <w:rFonts w:ascii="Arial" w:hAnsi="Arial" w:cs="Arial"/>
        </w:rPr>
        <w:t>not by setting up in advance strict boundaries</w:t>
      </w:r>
      <w:r w:rsidRPr="0012257F">
        <w:rPr>
          <w:rStyle w:val="StyleUnderline"/>
          <w:rFonts w:ascii="Arial" w:hAnsi="Arial" w:cs="Arial"/>
        </w:rPr>
        <w:t xml:space="preserve">, but rather </w:t>
      </w:r>
      <w:r w:rsidRPr="0012257F">
        <w:rPr>
          <w:rStyle w:val="StyleUnderline"/>
          <w:rFonts w:ascii="Arial" w:hAnsi="Arial" w:cs="Arial"/>
          <w:highlight w:val="green"/>
        </w:rPr>
        <w:t>by</w:t>
      </w:r>
      <w:r w:rsidRPr="0012257F">
        <w:rPr>
          <w:rStyle w:val="StyleUnderline"/>
          <w:rFonts w:ascii="Arial" w:hAnsi="Arial" w:cs="Arial"/>
        </w:rPr>
        <w:t xml:space="preserve"> a kind of </w:t>
      </w:r>
      <w:r w:rsidRPr="0012257F">
        <w:rPr>
          <w:rStyle w:val="Emphasis"/>
          <w:rFonts w:ascii="Arial" w:hAnsi="Arial" w:cs="Arial"/>
        </w:rPr>
        <w:t>unending encouragement</w:t>
      </w:r>
      <w:r w:rsidRPr="0012257F">
        <w:rPr>
          <w:rStyle w:val="StyleUnderline"/>
          <w:rFonts w:ascii="Arial" w:hAnsi="Arial" w:cs="Arial"/>
        </w:rPr>
        <w:t xml:space="preserve">, or </w:t>
      </w:r>
      <w:r w:rsidRPr="0012257F">
        <w:rPr>
          <w:rStyle w:val="Emphasis"/>
          <w:rFonts w:ascii="Arial" w:hAnsi="Arial" w:cs="Arial"/>
        </w:rPr>
        <w:t>motivated permissiveness</w:t>
      </w:r>
      <w:r w:rsidRPr="0012257F">
        <w:rPr>
          <w:rStyle w:val="StyleUnderline"/>
          <w:rFonts w:ascii="Arial" w:hAnsi="Arial" w:cs="Arial"/>
        </w:rPr>
        <w:t xml:space="preserve">: control establishes and expands itself by </w:t>
      </w:r>
      <w:r w:rsidRPr="0012257F">
        <w:rPr>
          <w:rStyle w:val="Emphasis"/>
          <w:rFonts w:ascii="Arial" w:hAnsi="Arial" w:cs="Arial"/>
          <w:highlight w:val="green"/>
        </w:rPr>
        <w:t>establishing and expanding possibilities of communication</w:t>
      </w:r>
      <w:r w:rsidRPr="0012257F">
        <w:rPr>
          <w:rFonts w:ascii="Arial" w:hAnsi="Arial" w:cs="Arial"/>
          <w:sz w:val="16"/>
        </w:rPr>
        <w:t xml:space="preserve">. </w:t>
      </w:r>
      <w:r w:rsidRPr="0012257F">
        <w:rPr>
          <w:rStyle w:val="StyleUnderline"/>
          <w:rFonts w:ascii="Arial" w:hAnsi="Arial" w:cs="Arial"/>
        </w:rPr>
        <w:t xml:space="preserve">Domination "no longer operate[s] by confining people but through </w:t>
      </w:r>
      <w:r w:rsidRPr="0012257F">
        <w:rPr>
          <w:rStyle w:val="Emphasis"/>
          <w:rFonts w:ascii="Arial" w:hAnsi="Arial" w:cs="Arial"/>
        </w:rPr>
        <w:t>continuous control</w:t>
      </w:r>
      <w:r w:rsidRPr="0012257F">
        <w:rPr>
          <w:rStyle w:val="StyleUnderline"/>
          <w:rFonts w:ascii="Arial" w:hAnsi="Arial" w:cs="Arial"/>
        </w:rPr>
        <w:t xml:space="preserve"> and </w:t>
      </w:r>
      <w:r w:rsidRPr="0012257F">
        <w:rPr>
          <w:rStyle w:val="Emphasis"/>
          <w:rFonts w:ascii="Arial" w:hAnsi="Arial" w:cs="Arial"/>
        </w:rPr>
        <w:t>instant communication</w:t>
      </w:r>
      <w:r w:rsidRPr="0012257F">
        <w:rPr>
          <w:rFonts w:ascii="Arial" w:hAnsi="Arial" w:cs="Arial"/>
          <w:sz w:val="16"/>
        </w:rPr>
        <w:t xml:space="preserve">" (Deleuze 1997: 174). </w:t>
      </w:r>
      <w:r w:rsidRPr="0012257F">
        <w:rPr>
          <w:rStyle w:val="StyleUnderline"/>
          <w:rFonts w:ascii="Arial" w:hAnsi="Arial" w:cs="Arial"/>
        </w:rPr>
        <w:t xml:space="preserve">Whereas discipline names the prohibition of excessive mobility and innovation, control names the </w:t>
      </w:r>
      <w:r w:rsidRPr="0012257F">
        <w:rPr>
          <w:rStyle w:val="Emphasis"/>
          <w:rFonts w:ascii="Arial" w:hAnsi="Arial" w:cs="Arial"/>
        </w:rPr>
        <w:t>"modulation" of the possibilities implied in such mobility and innovation</w:t>
      </w:r>
      <w:r w:rsidRPr="0012257F">
        <w:rPr>
          <w:rFonts w:ascii="Arial" w:hAnsi="Arial" w:cs="Arial"/>
          <w:sz w:val="16"/>
        </w:rPr>
        <w:t xml:space="preserve"> (Deleuze 1997: 179).[6]</w:t>
      </w:r>
    </w:p>
    <w:p w14:paraId="0539E8B2" w14:textId="77777777" w:rsidR="00BD7A6C" w:rsidRPr="0012257F" w:rsidRDefault="00BD7A6C" w:rsidP="00BD7A6C">
      <w:pPr>
        <w:rPr>
          <w:rFonts w:ascii="Arial" w:hAnsi="Arial" w:cs="Arial"/>
          <w:sz w:val="16"/>
        </w:rPr>
      </w:pPr>
      <w:r w:rsidRPr="0012257F">
        <w:rPr>
          <w:rFonts w:ascii="Arial" w:hAnsi="Arial" w:cs="Arial"/>
          <w:sz w:val="16"/>
        </w:rPr>
        <w:t xml:space="preserve">[6] </w:t>
      </w:r>
      <w:r w:rsidRPr="0012257F">
        <w:rPr>
          <w:rStyle w:val="StyleUnderline"/>
          <w:rFonts w:ascii="Arial" w:hAnsi="Arial" w:cs="Arial"/>
        </w:rPr>
        <w:t xml:space="preserve">With control, </w:t>
      </w:r>
      <w:r w:rsidRPr="0012257F">
        <w:rPr>
          <w:rStyle w:val="StyleUnderline"/>
          <w:rFonts w:ascii="Arial" w:hAnsi="Arial" w:cs="Arial"/>
          <w:highlight w:val="green"/>
        </w:rPr>
        <w:t xml:space="preserve">domination remains </w:t>
      </w:r>
      <w:r w:rsidRPr="0012257F">
        <w:rPr>
          <w:rStyle w:val="Emphasis"/>
          <w:rFonts w:ascii="Arial" w:hAnsi="Arial" w:cs="Arial"/>
          <w:highlight w:val="green"/>
        </w:rPr>
        <w:t xml:space="preserve">not </w:t>
      </w:r>
      <w:r w:rsidRPr="0012257F">
        <w:rPr>
          <w:rStyle w:val="Emphasis"/>
          <w:rFonts w:ascii="Arial" w:hAnsi="Arial" w:cs="Arial"/>
        </w:rPr>
        <w:t xml:space="preserve">despite, nor </w:t>
      </w:r>
      <w:r w:rsidRPr="0012257F">
        <w:rPr>
          <w:rStyle w:val="Emphasis"/>
          <w:rFonts w:ascii="Arial" w:hAnsi="Arial" w:cs="Arial"/>
          <w:highlight w:val="green"/>
        </w:rPr>
        <w:t>in opposition to, but</w:t>
      </w:r>
      <w:r w:rsidRPr="0012257F">
        <w:rPr>
          <w:rStyle w:val="Emphasis"/>
          <w:rFonts w:ascii="Arial" w:hAnsi="Arial" w:cs="Arial"/>
        </w:rPr>
        <w:t xml:space="preserve"> precisely </w:t>
      </w:r>
      <w:r w:rsidRPr="0012257F">
        <w:rPr>
          <w:rStyle w:val="Emphasis"/>
          <w:rFonts w:ascii="Arial" w:hAnsi="Arial" w:cs="Arial"/>
          <w:i/>
          <w:highlight w:val="green"/>
        </w:rPr>
        <w:t>as</w:t>
      </w:r>
      <w:r w:rsidRPr="0012257F">
        <w:rPr>
          <w:rStyle w:val="Emphasis"/>
          <w:rFonts w:ascii="Arial" w:hAnsi="Arial" w:cs="Arial"/>
          <w:highlight w:val="green"/>
        </w:rPr>
        <w:t xml:space="preserve"> possibility</w:t>
      </w:r>
      <w:r w:rsidRPr="0012257F">
        <w:rPr>
          <w:rStyle w:val="StyleUnderline"/>
          <w:rFonts w:ascii="Arial" w:hAnsi="Arial" w:cs="Arial"/>
        </w:rPr>
        <w:t xml:space="preserve">, which is </w:t>
      </w:r>
      <w:r w:rsidRPr="0012257F">
        <w:rPr>
          <w:rStyle w:val="Emphasis"/>
          <w:rFonts w:ascii="Arial" w:hAnsi="Arial" w:cs="Arial"/>
        </w:rPr>
        <w:t>modulated</w:t>
      </w:r>
      <w:r w:rsidRPr="0012257F">
        <w:rPr>
          <w:rStyle w:val="StyleUnderline"/>
          <w:rFonts w:ascii="Arial" w:hAnsi="Arial" w:cs="Arial"/>
        </w:rPr>
        <w:t xml:space="preserve"> through a </w:t>
      </w:r>
      <w:r w:rsidRPr="0012257F">
        <w:rPr>
          <w:rStyle w:val="Emphasis"/>
          <w:rFonts w:ascii="Arial" w:hAnsi="Arial" w:cs="Arial"/>
          <w:highlight w:val="green"/>
        </w:rPr>
        <w:t>communicability</w:t>
      </w:r>
      <w:r w:rsidRPr="0012257F">
        <w:rPr>
          <w:rStyle w:val="StyleUnderline"/>
          <w:rFonts w:ascii="Arial" w:hAnsi="Arial" w:cs="Arial"/>
        </w:rPr>
        <w:t xml:space="preserve"> that </w:t>
      </w:r>
      <w:r w:rsidRPr="0012257F">
        <w:rPr>
          <w:rStyle w:val="StyleUnderline"/>
          <w:rFonts w:ascii="Arial" w:hAnsi="Arial" w:cs="Arial"/>
          <w:highlight w:val="green"/>
        </w:rPr>
        <w:t xml:space="preserve">is </w:t>
      </w:r>
      <w:r w:rsidRPr="0012257F">
        <w:rPr>
          <w:rStyle w:val="Emphasis"/>
          <w:rFonts w:ascii="Arial" w:hAnsi="Arial" w:cs="Arial"/>
        </w:rPr>
        <w:t xml:space="preserve">ever </w:t>
      </w:r>
      <w:r w:rsidRPr="0012257F">
        <w:rPr>
          <w:rStyle w:val="Emphasis"/>
          <w:rFonts w:ascii="Arial" w:hAnsi="Arial" w:cs="Arial"/>
          <w:highlight w:val="green"/>
        </w:rPr>
        <w:t>more fluid</w:t>
      </w:r>
      <w:r w:rsidRPr="0012257F">
        <w:rPr>
          <w:rStyle w:val="Emphasis"/>
          <w:rFonts w:ascii="Arial" w:hAnsi="Arial" w:cs="Arial"/>
        </w:rPr>
        <w:t xml:space="preserve"> and receptive</w:t>
      </w:r>
      <w:r w:rsidRPr="0012257F">
        <w:rPr>
          <w:rStyle w:val="StyleUnderline"/>
          <w:rFonts w:ascii="Arial" w:hAnsi="Arial" w:cs="Arial"/>
        </w:rPr>
        <w:t xml:space="preserve"> in its </w:t>
      </w:r>
      <w:r w:rsidRPr="0012257F">
        <w:rPr>
          <w:rStyle w:val="StyleUnderline"/>
          <w:rFonts w:ascii="Arial" w:hAnsi="Arial" w:cs="Arial"/>
          <w:highlight w:val="green"/>
        </w:rPr>
        <w:t>listening</w:t>
      </w:r>
      <w:r w:rsidRPr="0012257F">
        <w:rPr>
          <w:rStyle w:val="StyleUnderline"/>
          <w:rFonts w:ascii="Arial" w:hAnsi="Arial" w:cs="Arial"/>
        </w:rPr>
        <w:t xml:space="preserve"> in order </w:t>
      </w:r>
      <w:r w:rsidRPr="0012257F">
        <w:rPr>
          <w:rStyle w:val="StyleUnderline"/>
          <w:rFonts w:ascii="Arial" w:hAnsi="Arial" w:cs="Arial"/>
          <w:highlight w:val="green"/>
        </w:rPr>
        <w:t>to be</w:t>
      </w:r>
      <w:r w:rsidRPr="0012257F">
        <w:rPr>
          <w:rStyle w:val="StyleUnderline"/>
          <w:rFonts w:ascii="Arial" w:hAnsi="Arial" w:cs="Arial"/>
        </w:rPr>
        <w:t xml:space="preserve"> </w:t>
      </w:r>
      <w:r w:rsidRPr="0012257F">
        <w:rPr>
          <w:rStyle w:val="Emphasis"/>
          <w:rFonts w:ascii="Arial" w:hAnsi="Arial" w:cs="Arial"/>
        </w:rPr>
        <w:t xml:space="preserve">ever </w:t>
      </w:r>
      <w:r w:rsidRPr="0012257F">
        <w:rPr>
          <w:rStyle w:val="Emphasis"/>
          <w:rFonts w:ascii="Arial" w:hAnsi="Arial" w:cs="Arial"/>
          <w:highlight w:val="green"/>
        </w:rPr>
        <w:t>more innovative</w:t>
      </w:r>
      <w:r w:rsidRPr="0012257F">
        <w:rPr>
          <w:rStyle w:val="Emphasis"/>
          <w:rFonts w:ascii="Arial" w:hAnsi="Arial" w:cs="Arial"/>
        </w:rPr>
        <w:t xml:space="preserve"> in its </w:t>
      </w:r>
      <w:r w:rsidRPr="0012257F">
        <w:rPr>
          <w:rStyle w:val="Emphasis"/>
          <w:rFonts w:ascii="Arial" w:hAnsi="Arial" w:cs="Arial"/>
          <w:highlight w:val="green"/>
        </w:rPr>
        <w:t>surveilling</w:t>
      </w:r>
      <w:r w:rsidRPr="0012257F">
        <w:rPr>
          <w:rFonts w:ascii="Arial" w:hAnsi="Arial" w:cs="Arial"/>
          <w:sz w:val="16"/>
        </w:rPr>
        <w:t xml:space="preserve">.[7] {7. </w:t>
      </w:r>
      <w:r w:rsidRPr="0012257F">
        <w:rPr>
          <w:rStyle w:val="StyleUnderline"/>
          <w:rFonts w:ascii="Arial" w:hAnsi="Arial" w:cs="Arial"/>
        </w:rPr>
        <w:t xml:space="preserve">The fundamental </w:t>
      </w:r>
      <w:r w:rsidRPr="0012257F">
        <w:rPr>
          <w:rStyle w:val="Emphasis"/>
          <w:rFonts w:ascii="Arial" w:hAnsi="Arial" w:cs="Arial"/>
        </w:rPr>
        <w:t>insidiousness of control</w:t>
      </w:r>
      <w:r w:rsidRPr="0012257F">
        <w:rPr>
          <w:rStyle w:val="StyleUnderline"/>
          <w:rFonts w:ascii="Arial" w:hAnsi="Arial" w:cs="Arial"/>
        </w:rPr>
        <w:t xml:space="preserve"> is that it </w:t>
      </w:r>
      <w:r w:rsidRPr="0012257F">
        <w:rPr>
          <w:rStyle w:val="Emphasis"/>
          <w:rFonts w:ascii="Arial" w:hAnsi="Arial" w:cs="Arial"/>
        </w:rPr>
        <w:t>permits</w:t>
      </w:r>
      <w:r w:rsidRPr="0012257F">
        <w:rPr>
          <w:rStyle w:val="StyleUnderline"/>
          <w:rFonts w:ascii="Arial" w:hAnsi="Arial" w:cs="Arial"/>
        </w:rPr>
        <w:t xml:space="preserve"> and </w:t>
      </w:r>
      <w:r w:rsidRPr="0012257F">
        <w:rPr>
          <w:rStyle w:val="Emphasis"/>
          <w:rFonts w:ascii="Arial" w:hAnsi="Arial" w:cs="Arial"/>
        </w:rPr>
        <w:t>encourages</w:t>
      </w:r>
      <w:r w:rsidRPr="0012257F">
        <w:rPr>
          <w:rStyle w:val="StyleUnderline"/>
          <w:rFonts w:ascii="Arial" w:hAnsi="Arial" w:cs="Arial"/>
        </w:rPr>
        <w:t xml:space="preserve"> the </w:t>
      </w:r>
      <w:r w:rsidRPr="0012257F">
        <w:rPr>
          <w:rStyle w:val="Emphasis"/>
          <w:rFonts w:ascii="Arial" w:hAnsi="Arial" w:cs="Arial"/>
        </w:rPr>
        <w:t>fluidity</w:t>
      </w:r>
      <w:r w:rsidRPr="0012257F">
        <w:rPr>
          <w:rStyle w:val="StyleUnderline"/>
          <w:rFonts w:ascii="Arial" w:hAnsi="Arial" w:cs="Arial"/>
        </w:rPr>
        <w:t xml:space="preserve">, </w:t>
      </w:r>
      <w:r w:rsidRPr="0012257F">
        <w:rPr>
          <w:rStyle w:val="Emphasis"/>
          <w:rFonts w:ascii="Arial" w:hAnsi="Arial" w:cs="Arial"/>
        </w:rPr>
        <w:t>mobility</w:t>
      </w:r>
      <w:r w:rsidRPr="0012257F">
        <w:rPr>
          <w:rStyle w:val="StyleUnderline"/>
          <w:rFonts w:ascii="Arial" w:hAnsi="Arial" w:cs="Arial"/>
        </w:rPr>
        <w:t xml:space="preserve">, and </w:t>
      </w:r>
      <w:r w:rsidRPr="0012257F">
        <w:rPr>
          <w:rStyle w:val="Emphasis"/>
          <w:rFonts w:ascii="Arial" w:hAnsi="Arial" w:cs="Arial"/>
        </w:rPr>
        <w:t>possibility</w:t>
      </w:r>
      <w:r w:rsidRPr="0012257F">
        <w:rPr>
          <w:rStyle w:val="StyleUnderline"/>
          <w:rFonts w:ascii="Arial" w:hAnsi="Arial" w:cs="Arial"/>
        </w:rPr>
        <w:t xml:space="preserve"> implied by the </w:t>
      </w:r>
      <w:r w:rsidRPr="0012257F">
        <w:rPr>
          <w:rStyle w:val="Emphasis"/>
          <w:rFonts w:ascii="Arial" w:hAnsi="Arial" w:cs="Arial"/>
        </w:rPr>
        <w:t xml:space="preserve">sheer </w:t>
      </w:r>
      <w:r w:rsidRPr="0012257F">
        <w:rPr>
          <w:rStyle w:val="Emphasis"/>
          <w:rFonts w:ascii="Arial" w:hAnsi="Arial" w:cs="Arial"/>
          <w:i/>
        </w:rPr>
        <w:t>capacity</w:t>
      </w:r>
      <w:r w:rsidRPr="0012257F">
        <w:rPr>
          <w:rStyle w:val="Emphasis"/>
          <w:rFonts w:ascii="Arial" w:hAnsi="Arial" w:cs="Arial"/>
        </w:rPr>
        <w:t xml:space="preserve"> to narrate</w:t>
      </w:r>
      <w:r w:rsidRPr="0012257F">
        <w:rPr>
          <w:rFonts w:ascii="Arial" w:hAnsi="Arial" w:cs="Arial"/>
          <w:sz w:val="16"/>
        </w:rPr>
        <w:t xml:space="preserve">. </w:t>
      </w:r>
      <w:r w:rsidRPr="0012257F">
        <w:rPr>
          <w:rStyle w:val="StyleUnderline"/>
          <w:rFonts w:ascii="Arial" w:hAnsi="Arial" w:cs="Arial"/>
          <w:highlight w:val="green"/>
        </w:rPr>
        <w:t>Communicative capitalism</w:t>
      </w:r>
      <w:r w:rsidRPr="0012257F">
        <w:rPr>
          <w:rStyle w:val="StyleUnderline"/>
          <w:rFonts w:ascii="Arial" w:hAnsi="Arial" w:cs="Arial"/>
        </w:rPr>
        <w:t xml:space="preserve"> does not work by mandating what can and cannot be narrated, rather it </w:t>
      </w:r>
      <w:r w:rsidRPr="0012257F">
        <w:rPr>
          <w:rStyle w:val="StyleUnderline"/>
          <w:rFonts w:ascii="Arial" w:hAnsi="Arial" w:cs="Arial"/>
          <w:highlight w:val="green"/>
        </w:rPr>
        <w:t xml:space="preserve">calls for </w:t>
      </w:r>
      <w:r w:rsidRPr="0012257F">
        <w:rPr>
          <w:rStyle w:val="Emphasis"/>
          <w:rFonts w:ascii="Arial" w:hAnsi="Arial" w:cs="Arial"/>
          <w:highlight w:val="green"/>
        </w:rPr>
        <w:t>any-narration</w:t>
      </w:r>
      <w:r w:rsidRPr="0012257F">
        <w:rPr>
          <w:rStyle w:val="Emphasis"/>
          <w:rFonts w:ascii="Arial" w:hAnsi="Arial" w:cs="Arial"/>
        </w:rPr>
        <w:t xml:space="preserve">-whatever, </w:t>
      </w:r>
      <w:r w:rsidRPr="0012257F">
        <w:rPr>
          <w:rStyle w:val="Emphasis"/>
          <w:rFonts w:ascii="Arial" w:hAnsi="Arial" w:cs="Arial"/>
          <w:highlight w:val="green"/>
        </w:rPr>
        <w:t>as long as</w:t>
      </w:r>
      <w:r w:rsidRPr="0012257F">
        <w:rPr>
          <w:rStyle w:val="Emphasis"/>
          <w:rFonts w:ascii="Arial" w:hAnsi="Arial" w:cs="Arial"/>
        </w:rPr>
        <w:t xml:space="preserve"> the possibility of </w:t>
      </w:r>
      <w:r w:rsidRPr="0012257F">
        <w:rPr>
          <w:rStyle w:val="Emphasis"/>
          <w:rFonts w:ascii="Arial" w:hAnsi="Arial" w:cs="Arial"/>
          <w:highlight w:val="green"/>
        </w:rPr>
        <w:t xml:space="preserve">narration </w:t>
      </w:r>
      <w:r w:rsidRPr="0012257F">
        <w:rPr>
          <w:rStyle w:val="Emphasis"/>
          <w:rFonts w:ascii="Arial" w:hAnsi="Arial" w:cs="Arial"/>
          <w:i/>
          <w:highlight w:val="green"/>
        </w:rPr>
        <w:t>is</w:t>
      </w:r>
      <w:r w:rsidRPr="0012257F">
        <w:rPr>
          <w:rStyle w:val="Emphasis"/>
          <w:rFonts w:ascii="Arial" w:hAnsi="Arial" w:cs="Arial"/>
          <w:highlight w:val="green"/>
        </w:rPr>
        <w:t xml:space="preserve"> affirmed</w:t>
      </w:r>
      <w:r w:rsidRPr="0012257F">
        <w:rPr>
          <w:rFonts w:ascii="Arial" w:hAnsi="Arial" w:cs="Arial"/>
          <w:sz w:val="16"/>
        </w:rPr>
        <w:t xml:space="preserve">.} </w:t>
      </w:r>
      <w:r w:rsidRPr="0012257F">
        <w:rPr>
          <w:rStyle w:val="StyleUnderline"/>
          <w:rFonts w:ascii="Arial" w:hAnsi="Arial" w:cs="Arial"/>
        </w:rPr>
        <w:t>Following Deleuze's analysis of control, habits of affirmation</w:t>
      </w:r>
      <w:r w:rsidRPr="0012257F">
        <w:rPr>
          <w:rFonts w:ascii="Arial" w:hAnsi="Arial" w:cs="Arial"/>
          <w:sz w:val="16"/>
        </w:rPr>
        <w:t>—</w:t>
      </w:r>
      <w:r w:rsidRPr="0012257F">
        <w:rPr>
          <w:rStyle w:val="StyleUnderline"/>
          <w:rFonts w:ascii="Arial" w:hAnsi="Arial" w:cs="Arial"/>
        </w:rPr>
        <w:t>of multiplicitous possibilities, or of the possibility of being-otherwise</w:t>
      </w:r>
      <w:r w:rsidRPr="0012257F">
        <w:rPr>
          <w:rFonts w:ascii="Arial" w:hAnsi="Arial" w:cs="Arial"/>
          <w:sz w:val="16"/>
        </w:rPr>
        <w:t>—</w:t>
      </w:r>
      <w:r w:rsidRPr="0012257F">
        <w:rPr>
          <w:rStyle w:val="StyleUnderline"/>
          <w:rFonts w:ascii="Arial" w:hAnsi="Arial" w:cs="Arial"/>
        </w:rPr>
        <w:t xml:space="preserve">are </w:t>
      </w:r>
      <w:r w:rsidRPr="0012257F">
        <w:rPr>
          <w:rStyle w:val="Emphasis"/>
          <w:rFonts w:ascii="Arial" w:hAnsi="Arial" w:cs="Arial"/>
        </w:rPr>
        <w:t>not resistant to, but actually constitutive of, control's modulation</w:t>
      </w:r>
      <w:r w:rsidRPr="0012257F">
        <w:rPr>
          <w:rFonts w:ascii="Arial" w:hAnsi="Arial" w:cs="Arial"/>
          <w:sz w:val="16"/>
        </w:rPr>
        <w:t xml:space="preserve">. </w:t>
      </w:r>
      <w:r w:rsidRPr="0012257F">
        <w:rPr>
          <w:rStyle w:val="StyleUnderline"/>
          <w:rFonts w:ascii="Arial" w:hAnsi="Arial" w:cs="Arial"/>
        </w:rPr>
        <w:t>Control is marked by "</w:t>
      </w:r>
      <w:r w:rsidRPr="0012257F">
        <w:rPr>
          <w:rStyle w:val="Emphasis"/>
          <w:rFonts w:ascii="Arial" w:hAnsi="Arial" w:cs="Arial"/>
        </w:rPr>
        <w:t>endless postponement</w:t>
      </w:r>
      <w:r w:rsidRPr="0012257F">
        <w:rPr>
          <w:rStyle w:val="StyleUnderline"/>
          <w:rFonts w:ascii="Arial" w:hAnsi="Arial" w:cs="Arial"/>
        </w:rPr>
        <w:t>"</w:t>
      </w:r>
      <w:r w:rsidRPr="0012257F">
        <w:rPr>
          <w:rFonts w:ascii="Arial" w:hAnsi="Arial" w:cs="Arial"/>
          <w:sz w:val="16"/>
        </w:rPr>
        <w:t xml:space="preserve"> (Deleuze 1997: 179), </w:t>
      </w:r>
      <w:r w:rsidRPr="0012257F">
        <w:rPr>
          <w:rStyle w:val="StyleUnderline"/>
          <w:rFonts w:ascii="Arial" w:hAnsi="Arial" w:cs="Arial"/>
        </w:rPr>
        <w:t>meaning that the future</w:t>
      </w:r>
      <w:r w:rsidRPr="0012257F">
        <w:rPr>
          <w:rFonts w:ascii="Arial" w:hAnsi="Arial" w:cs="Arial"/>
          <w:sz w:val="16"/>
        </w:rPr>
        <w:t>—</w:t>
      </w:r>
      <w:r w:rsidRPr="0012257F">
        <w:rPr>
          <w:rStyle w:val="StyleUnderline"/>
          <w:rFonts w:ascii="Arial" w:hAnsi="Arial" w:cs="Arial"/>
        </w:rPr>
        <w:t>as that which breaks with the present</w:t>
      </w:r>
      <w:r w:rsidRPr="0012257F">
        <w:rPr>
          <w:rFonts w:ascii="Arial" w:hAnsi="Arial" w:cs="Arial"/>
          <w:sz w:val="16"/>
        </w:rPr>
        <w:t>—</w:t>
      </w:r>
      <w:r w:rsidRPr="0012257F">
        <w:rPr>
          <w:rStyle w:val="Emphasis"/>
          <w:rFonts w:ascii="Arial" w:hAnsi="Arial" w:cs="Arial"/>
        </w:rPr>
        <w:t>never takes place</w:t>
      </w:r>
      <w:r w:rsidRPr="0012257F">
        <w:rPr>
          <w:rFonts w:ascii="Arial" w:hAnsi="Arial" w:cs="Arial"/>
          <w:sz w:val="16"/>
        </w:rPr>
        <w:t xml:space="preserve">. </w:t>
      </w:r>
      <w:r w:rsidRPr="0012257F">
        <w:rPr>
          <w:rStyle w:val="StyleUnderline"/>
          <w:rFonts w:ascii="Arial" w:hAnsi="Arial" w:cs="Arial"/>
        </w:rPr>
        <w:t xml:space="preserve">The present is extended into the future, and so </w:t>
      </w:r>
      <w:r w:rsidRPr="0012257F">
        <w:rPr>
          <w:rStyle w:val="Emphasis"/>
          <w:rFonts w:ascii="Arial" w:hAnsi="Arial" w:cs="Arial"/>
        </w:rPr>
        <w:t>the future becomes a modulation of the present</w:t>
      </w:r>
      <w:r w:rsidRPr="0012257F">
        <w:rPr>
          <w:rStyle w:val="StyleUnderline"/>
          <w:rFonts w:ascii="Arial" w:hAnsi="Arial" w:cs="Arial"/>
        </w:rPr>
        <w:t xml:space="preserve">; an essential incommensurability between present and future remains </w:t>
      </w:r>
      <w:r w:rsidRPr="0012257F">
        <w:rPr>
          <w:rStyle w:val="Emphasis"/>
          <w:rFonts w:ascii="Arial" w:hAnsi="Arial" w:cs="Arial"/>
        </w:rPr>
        <w:t>unthinkable</w:t>
      </w:r>
      <w:r w:rsidRPr="0012257F">
        <w:rPr>
          <w:rFonts w:ascii="Arial" w:hAnsi="Arial" w:cs="Arial"/>
          <w:sz w:val="16"/>
        </w:rPr>
        <w:t xml:space="preserve">.[8] Given Deleuze's analysis, </w:t>
      </w:r>
      <w:r w:rsidRPr="0012257F">
        <w:rPr>
          <w:rStyle w:val="StyleUnderline"/>
          <w:rFonts w:ascii="Arial" w:hAnsi="Arial" w:cs="Arial"/>
        </w:rPr>
        <w:t>it is not by accident that he increasingly experimented with habits of negativity</w:t>
      </w:r>
      <w:r w:rsidRPr="0012257F">
        <w:rPr>
          <w:rFonts w:ascii="Arial" w:hAnsi="Arial" w:cs="Arial"/>
          <w:sz w:val="16"/>
        </w:rPr>
        <w:t xml:space="preserve">. </w:t>
      </w:r>
      <w:r w:rsidRPr="0012257F">
        <w:rPr>
          <w:rStyle w:val="StyleUnderline"/>
          <w:rFonts w:ascii="Arial" w:hAnsi="Arial" w:cs="Arial"/>
        </w:rPr>
        <w:t>In his last book</w:t>
      </w:r>
      <w:r w:rsidRPr="0012257F">
        <w:rPr>
          <w:rFonts w:ascii="Arial" w:hAnsi="Arial" w:cs="Arial"/>
          <w:sz w:val="16"/>
        </w:rPr>
        <w:t xml:space="preserve">, </w:t>
      </w:r>
      <w:r w:rsidRPr="0012257F">
        <w:rPr>
          <w:rFonts w:ascii="Arial" w:hAnsi="Arial" w:cs="Arial"/>
          <w:i/>
          <w:sz w:val="16"/>
        </w:rPr>
        <w:t>What is Philosophy?</w:t>
      </w:r>
      <w:r w:rsidRPr="0012257F">
        <w:rPr>
          <w:rFonts w:ascii="Arial" w:hAnsi="Arial" w:cs="Arial"/>
          <w:sz w:val="16"/>
        </w:rPr>
        <w:t xml:space="preserve"> – co-written with Félix Guattari, and published one year after his analysis of control—</w:t>
      </w:r>
      <w:r w:rsidRPr="0012257F">
        <w:rPr>
          <w:rStyle w:val="StyleUnderline"/>
          <w:rFonts w:ascii="Arial" w:hAnsi="Arial" w:cs="Arial"/>
        </w:rPr>
        <w:t>one can observe, for instance, his attentiveness to "shame"</w:t>
      </w:r>
      <w:r w:rsidRPr="0012257F">
        <w:rPr>
          <w:rFonts w:ascii="Arial" w:hAnsi="Arial" w:cs="Arial"/>
          <w:sz w:val="16"/>
        </w:rPr>
        <w:t xml:space="preserve"> (Deleuze and Guattari 1996: 107), </w:t>
      </w:r>
      <w:r w:rsidRPr="0012257F">
        <w:rPr>
          <w:rStyle w:val="StyleUnderline"/>
          <w:rFonts w:ascii="Arial" w:hAnsi="Arial" w:cs="Arial"/>
        </w:rPr>
        <w:t>which was motivated by his reading of Primo Levi, or his indication of agreement with the negative dialectic of Theodor Adorno</w:t>
      </w:r>
      <w:r w:rsidRPr="0012257F">
        <w:rPr>
          <w:rFonts w:ascii="Arial" w:hAnsi="Arial" w:cs="Arial"/>
          <w:sz w:val="16"/>
        </w:rPr>
        <w:t>.[9]</w:t>
      </w:r>
    </w:p>
    <w:p w14:paraId="19A0BAE0" w14:textId="77777777" w:rsidR="00BD7A6C" w:rsidRPr="0012257F" w:rsidRDefault="00BD7A6C" w:rsidP="00BD7A6C">
      <w:pPr>
        <w:rPr>
          <w:rFonts w:ascii="Arial" w:hAnsi="Arial" w:cs="Arial"/>
          <w:sz w:val="16"/>
        </w:rPr>
      </w:pPr>
      <w:r w:rsidRPr="0012257F">
        <w:rPr>
          <w:rFonts w:ascii="Arial" w:hAnsi="Arial" w:cs="Arial"/>
          <w:sz w:val="16"/>
        </w:rPr>
        <w:t xml:space="preserve">[7] </w:t>
      </w:r>
      <w:r w:rsidRPr="0012257F">
        <w:rPr>
          <w:rStyle w:val="StyleUnderline"/>
          <w:rFonts w:ascii="Arial" w:hAnsi="Arial" w:cs="Arial"/>
        </w:rPr>
        <w:t xml:space="preserve">One finds, in the same book, a </w:t>
      </w:r>
      <w:r w:rsidRPr="0012257F">
        <w:rPr>
          <w:rStyle w:val="Emphasis"/>
          <w:rFonts w:ascii="Arial" w:hAnsi="Arial" w:cs="Arial"/>
        </w:rPr>
        <w:t>polemic against communication</w:t>
      </w:r>
      <w:r w:rsidRPr="0012257F">
        <w:rPr>
          <w:rStyle w:val="StyleUnderline"/>
          <w:rFonts w:ascii="Arial" w:hAnsi="Arial" w:cs="Arial"/>
        </w:rPr>
        <w:t xml:space="preserve"> and a concomitant positioning of </w:t>
      </w:r>
      <w:r w:rsidRPr="0012257F">
        <w:rPr>
          <w:rStyle w:val="Emphasis"/>
          <w:rFonts w:ascii="Arial" w:hAnsi="Arial" w:cs="Arial"/>
        </w:rPr>
        <w:t>creation as distinct from and incommensurable with the communicative</w:t>
      </w:r>
      <w:r w:rsidRPr="0012257F">
        <w:rPr>
          <w:rFonts w:ascii="Arial" w:hAnsi="Arial" w:cs="Arial"/>
          <w:sz w:val="16"/>
        </w:rPr>
        <w:t xml:space="preserve">.[10] Simply put, </w:t>
      </w:r>
      <w:r w:rsidRPr="0012257F">
        <w:rPr>
          <w:rStyle w:val="StyleUnderline"/>
          <w:rFonts w:ascii="Arial" w:hAnsi="Arial" w:cs="Arial"/>
        </w:rPr>
        <w:t>Deleuze's increased attention to control, or communication, directly corresponds to his increased attention to the negative</w:t>
      </w:r>
      <w:r w:rsidRPr="0012257F">
        <w:rPr>
          <w:rFonts w:ascii="Arial" w:hAnsi="Arial" w:cs="Arial"/>
          <w:sz w:val="16"/>
        </w:rPr>
        <w:t>—</w:t>
      </w:r>
      <w:r w:rsidRPr="0012257F">
        <w:rPr>
          <w:rStyle w:val="StyleUnderline"/>
          <w:rFonts w:ascii="Arial" w:hAnsi="Arial" w:cs="Arial"/>
        </w:rPr>
        <w:t>not as being but as experience and experiment, as habit</w:t>
      </w:r>
      <w:r w:rsidRPr="0012257F">
        <w:rPr>
          <w:rFonts w:ascii="Arial" w:hAnsi="Arial" w:cs="Arial"/>
          <w:sz w:val="16"/>
        </w:rPr>
        <w:t xml:space="preserve">. </w:t>
      </w:r>
      <w:r w:rsidRPr="0012257F">
        <w:rPr>
          <w:rStyle w:val="StyleUnderline"/>
          <w:rFonts w:ascii="Arial" w:hAnsi="Arial" w:cs="Arial"/>
        </w:rPr>
        <w:t xml:space="preserve">Thus it is not only that Deleuze's refusal of negative being cannot be conflated with habits of affirmation, it is also that </w:t>
      </w:r>
      <w:r w:rsidRPr="0012257F">
        <w:rPr>
          <w:rStyle w:val="StyleUnderline"/>
          <w:rFonts w:ascii="Arial" w:hAnsi="Arial" w:cs="Arial"/>
          <w:highlight w:val="green"/>
        </w:rPr>
        <w:t>Deleuze</w:t>
      </w:r>
      <w:r w:rsidRPr="0012257F">
        <w:rPr>
          <w:rStyle w:val="StyleUnderline"/>
          <w:rFonts w:ascii="Arial" w:hAnsi="Arial" w:cs="Arial"/>
        </w:rPr>
        <w:t xml:space="preserve">, when attending to control, attempts to articulate </w:t>
      </w:r>
      <w:r w:rsidRPr="0012257F">
        <w:rPr>
          <w:rStyle w:val="Emphasis"/>
          <w:rFonts w:ascii="Arial" w:hAnsi="Arial" w:cs="Arial"/>
        </w:rPr>
        <w:t xml:space="preserve">habits of </w:t>
      </w:r>
      <w:r w:rsidRPr="0012257F">
        <w:rPr>
          <w:rStyle w:val="Emphasis"/>
          <w:rFonts w:ascii="Arial" w:hAnsi="Arial" w:cs="Arial"/>
          <w:i/>
        </w:rPr>
        <w:t>negativity</w:t>
      </w:r>
      <w:r w:rsidRPr="0012257F">
        <w:rPr>
          <w:rFonts w:ascii="Arial" w:hAnsi="Arial" w:cs="Arial"/>
          <w:sz w:val="16"/>
        </w:rPr>
        <w:t xml:space="preserve">. </w:t>
      </w:r>
      <w:r w:rsidRPr="0012257F">
        <w:rPr>
          <w:rStyle w:val="StyleUnderline"/>
          <w:rFonts w:ascii="Arial" w:hAnsi="Arial" w:cs="Arial"/>
          <w:i/>
        </w:rPr>
        <w:t>What is Philosophy?</w:t>
      </w:r>
      <w:r w:rsidRPr="0012257F">
        <w:rPr>
          <w:rStyle w:val="StyleUnderline"/>
          <w:rFonts w:ascii="Arial" w:hAnsi="Arial" w:cs="Arial"/>
        </w:rPr>
        <w:t xml:space="preserve"> </w:t>
      </w:r>
      <w:r w:rsidRPr="0012257F">
        <w:rPr>
          <w:rStyle w:val="StyleUnderline"/>
          <w:rFonts w:ascii="Arial" w:hAnsi="Arial" w:cs="Arial"/>
          <w:highlight w:val="green"/>
        </w:rPr>
        <w:t>concludes with</w:t>
      </w:r>
      <w:r w:rsidRPr="0012257F">
        <w:rPr>
          <w:rStyle w:val="StyleUnderline"/>
          <w:rFonts w:ascii="Arial" w:hAnsi="Arial" w:cs="Arial"/>
        </w:rPr>
        <w:t xml:space="preserve"> an articulation of </w:t>
      </w:r>
      <w:r w:rsidRPr="0012257F">
        <w:rPr>
          <w:rStyle w:val="Emphasis"/>
          <w:rFonts w:ascii="Arial" w:hAnsi="Arial" w:cs="Arial"/>
          <w:highlight w:val="green"/>
        </w:rPr>
        <w:t xml:space="preserve">the </w:t>
      </w:r>
      <w:r w:rsidRPr="0012257F">
        <w:rPr>
          <w:rStyle w:val="Emphasis"/>
          <w:rFonts w:ascii="Arial" w:hAnsi="Arial" w:cs="Arial"/>
          <w:i/>
          <w:highlight w:val="green"/>
        </w:rPr>
        <w:t>No</w:t>
      </w:r>
      <w:r w:rsidRPr="0012257F">
        <w:rPr>
          <w:rStyle w:val="Emphasis"/>
          <w:rFonts w:ascii="Arial" w:hAnsi="Arial" w:cs="Arial"/>
          <w:highlight w:val="green"/>
        </w:rPr>
        <w:t xml:space="preserve"> of chaos</w:t>
      </w:r>
      <w:r w:rsidRPr="0012257F">
        <w:rPr>
          <w:rStyle w:val="StyleUnderline"/>
          <w:rFonts w:ascii="Arial" w:hAnsi="Arial" w:cs="Arial"/>
          <w:highlight w:val="green"/>
        </w:rPr>
        <w:t xml:space="preserve">, </w:t>
      </w:r>
      <w:r w:rsidRPr="0012257F">
        <w:rPr>
          <w:rStyle w:val="Emphasis"/>
          <w:rFonts w:ascii="Arial" w:hAnsi="Arial" w:cs="Arial"/>
          <w:highlight w:val="green"/>
        </w:rPr>
        <w:t xml:space="preserve">the </w:t>
      </w:r>
      <w:r w:rsidRPr="0012257F">
        <w:rPr>
          <w:rStyle w:val="Emphasis"/>
          <w:rFonts w:ascii="Arial" w:hAnsi="Arial" w:cs="Arial"/>
          <w:i/>
          <w:highlight w:val="green"/>
        </w:rPr>
        <w:t>non</w:t>
      </w:r>
      <w:r w:rsidRPr="0012257F">
        <w:rPr>
          <w:rStyle w:val="Emphasis"/>
          <w:rFonts w:ascii="Arial" w:hAnsi="Arial" w:cs="Arial"/>
          <w:highlight w:val="green"/>
        </w:rPr>
        <w:t xml:space="preserve"> of thought</w:t>
      </w:r>
      <w:r w:rsidRPr="0012257F">
        <w:rPr>
          <w:rStyle w:val="StyleUnderline"/>
          <w:rFonts w:ascii="Arial" w:hAnsi="Arial" w:cs="Arial"/>
          <w:highlight w:val="green"/>
        </w:rPr>
        <w:t xml:space="preserve"> that </w:t>
      </w:r>
      <w:r w:rsidRPr="0012257F">
        <w:rPr>
          <w:rStyle w:val="Emphasis"/>
          <w:rFonts w:ascii="Arial" w:hAnsi="Arial" w:cs="Arial"/>
          <w:highlight w:val="green"/>
        </w:rPr>
        <w:t>enables creation</w:t>
      </w:r>
      <w:r w:rsidRPr="0012257F">
        <w:rPr>
          <w:rStyle w:val="StyleUnderline"/>
          <w:rFonts w:ascii="Arial" w:hAnsi="Arial" w:cs="Arial"/>
        </w:rPr>
        <w:t xml:space="preserve">: philosophy must attain "an </w:t>
      </w:r>
      <w:r w:rsidRPr="0012257F">
        <w:rPr>
          <w:rStyle w:val="Emphasis"/>
          <w:rFonts w:ascii="Arial" w:hAnsi="Arial" w:cs="Arial"/>
        </w:rPr>
        <w:t>essential relationship with the No that concerns it</w:t>
      </w:r>
      <w:r w:rsidRPr="0012257F">
        <w:rPr>
          <w:rStyle w:val="StyleUnderline"/>
          <w:rFonts w:ascii="Arial" w:hAnsi="Arial" w:cs="Arial"/>
        </w:rPr>
        <w:t xml:space="preserve">"; philosophy does "not need the No as beginning, or as the end in which [it] would be called upon to disappear by being realized, but </w:t>
      </w:r>
      <w:r w:rsidRPr="0012257F">
        <w:rPr>
          <w:rStyle w:val="Emphasis"/>
          <w:rFonts w:ascii="Arial" w:hAnsi="Arial" w:cs="Arial"/>
        </w:rPr>
        <w:t>at every moment of [its] becoming or [its] development</w:t>
      </w:r>
      <w:r w:rsidRPr="0012257F">
        <w:rPr>
          <w:rFonts w:ascii="Arial" w:hAnsi="Arial" w:cs="Arial"/>
          <w:sz w:val="16"/>
        </w:rPr>
        <w:t>" (Deleuze and Guattari 1996: 218).</w:t>
      </w:r>
    </w:p>
    <w:p w14:paraId="462DDE6B" w14:textId="77777777" w:rsidR="00BD7A6C" w:rsidRPr="0012257F" w:rsidRDefault="00BD7A6C" w:rsidP="00BD7A6C">
      <w:pPr>
        <w:rPr>
          <w:rFonts w:ascii="Arial" w:hAnsi="Arial" w:cs="Arial"/>
          <w:sz w:val="16"/>
        </w:rPr>
      </w:pPr>
      <w:r w:rsidRPr="0012257F">
        <w:rPr>
          <w:rFonts w:ascii="Arial" w:hAnsi="Arial" w:cs="Arial"/>
          <w:sz w:val="16"/>
        </w:rPr>
        <w:t xml:space="preserve">[8] </w:t>
      </w:r>
      <w:r w:rsidRPr="0012257F">
        <w:rPr>
          <w:rStyle w:val="StyleUnderline"/>
          <w:rFonts w:ascii="Arial" w:hAnsi="Arial" w:cs="Arial"/>
        </w:rPr>
        <w:t xml:space="preserve">The creation named by Deleuze's philosophy is thus in </w:t>
      </w:r>
      <w:r w:rsidRPr="0012257F">
        <w:rPr>
          <w:rStyle w:val="Emphasis"/>
          <w:rFonts w:ascii="Arial" w:hAnsi="Arial" w:cs="Arial"/>
        </w:rPr>
        <w:t>immanence with the No</w:t>
      </w:r>
      <w:r w:rsidRPr="0012257F">
        <w:rPr>
          <w:rStyle w:val="StyleUnderline"/>
          <w:rFonts w:ascii="Arial" w:hAnsi="Arial" w:cs="Arial"/>
        </w:rPr>
        <w:t xml:space="preserve">, and it is </w:t>
      </w:r>
      <w:r w:rsidRPr="0012257F">
        <w:rPr>
          <w:rStyle w:val="StyleUnderline"/>
          <w:rFonts w:ascii="Arial" w:hAnsi="Arial" w:cs="Arial"/>
          <w:highlight w:val="green"/>
        </w:rPr>
        <w:t xml:space="preserve">this </w:t>
      </w:r>
      <w:r w:rsidRPr="0012257F">
        <w:rPr>
          <w:rStyle w:val="Emphasis"/>
          <w:rFonts w:ascii="Arial" w:hAnsi="Arial" w:cs="Arial"/>
          <w:highlight w:val="green"/>
        </w:rPr>
        <w:t>No-creation immanence</w:t>
      </w:r>
      <w:r w:rsidRPr="0012257F">
        <w:rPr>
          <w:rStyle w:val="StyleUnderline"/>
          <w:rFonts w:ascii="Arial" w:hAnsi="Arial" w:cs="Arial"/>
        </w:rPr>
        <w:t xml:space="preserve"> that </w:t>
      </w:r>
      <w:r w:rsidRPr="0012257F">
        <w:rPr>
          <w:rStyle w:val="StyleUnderline"/>
          <w:rFonts w:ascii="Arial" w:hAnsi="Arial" w:cs="Arial"/>
          <w:highlight w:val="green"/>
        </w:rPr>
        <w:t>begins to</w:t>
      </w:r>
      <w:r w:rsidRPr="0012257F">
        <w:rPr>
          <w:rStyle w:val="StyleUnderline"/>
          <w:rFonts w:ascii="Arial" w:hAnsi="Arial" w:cs="Arial"/>
        </w:rPr>
        <w:t xml:space="preserve"> </w:t>
      </w:r>
      <w:r w:rsidRPr="0012257F">
        <w:rPr>
          <w:rStyle w:val="StyleUnderline"/>
          <w:rFonts w:ascii="Arial" w:hAnsi="Arial" w:cs="Arial"/>
          <w:highlight w:val="green"/>
        </w:rPr>
        <w:t xml:space="preserve">articulate </w:t>
      </w:r>
      <w:r w:rsidRPr="0012257F">
        <w:rPr>
          <w:rStyle w:val="Emphasis"/>
          <w:rFonts w:ascii="Arial" w:hAnsi="Arial" w:cs="Arial"/>
          <w:highlight w:val="green"/>
        </w:rPr>
        <w:t>antagonism toward communication</w:t>
      </w:r>
      <w:r w:rsidRPr="0012257F">
        <w:rPr>
          <w:rFonts w:ascii="Arial" w:hAnsi="Arial" w:cs="Arial"/>
          <w:sz w:val="16"/>
        </w:rPr>
        <w:t>: "</w:t>
      </w:r>
      <w:r w:rsidRPr="0012257F">
        <w:rPr>
          <w:rStyle w:val="StyleUnderline"/>
          <w:rFonts w:ascii="Arial" w:hAnsi="Arial" w:cs="Arial"/>
        </w:rPr>
        <w:t xml:space="preserve">Creating has always been something </w:t>
      </w:r>
      <w:r w:rsidRPr="0012257F">
        <w:rPr>
          <w:rStyle w:val="Emphasis"/>
          <w:rFonts w:ascii="Arial" w:hAnsi="Arial" w:cs="Arial"/>
        </w:rPr>
        <w:t>different from communicating</w:t>
      </w:r>
      <w:r w:rsidRPr="0012257F">
        <w:rPr>
          <w:rFonts w:ascii="Arial" w:hAnsi="Arial" w:cs="Arial"/>
          <w:sz w:val="16"/>
        </w:rPr>
        <w:t xml:space="preserve">" (Deleuze 1997: 175). </w:t>
      </w:r>
      <w:r w:rsidRPr="0012257F">
        <w:rPr>
          <w:rStyle w:val="StyleUnderline"/>
          <w:rFonts w:ascii="Arial" w:hAnsi="Arial" w:cs="Arial"/>
          <w:highlight w:val="green"/>
        </w:rPr>
        <w:t xml:space="preserve">This </w:t>
      </w:r>
      <w:r w:rsidRPr="0012257F">
        <w:rPr>
          <w:rStyle w:val="Emphasis"/>
          <w:rFonts w:ascii="Arial" w:hAnsi="Arial" w:cs="Arial"/>
          <w:highlight w:val="green"/>
        </w:rPr>
        <w:t>divergence</w:t>
      </w:r>
      <w:r w:rsidRPr="0012257F">
        <w:rPr>
          <w:rStyle w:val="Emphasis"/>
          <w:rFonts w:ascii="Arial" w:hAnsi="Arial" w:cs="Arial"/>
        </w:rPr>
        <w:t xml:space="preserve"> between communication and the No of creation</w:t>
      </w:r>
      <w:r w:rsidRPr="0012257F">
        <w:rPr>
          <w:rStyle w:val="StyleUnderline"/>
          <w:rFonts w:ascii="Arial" w:hAnsi="Arial" w:cs="Arial"/>
        </w:rPr>
        <w:t xml:space="preserve"> </w:t>
      </w:r>
      <w:r w:rsidRPr="0012257F">
        <w:rPr>
          <w:rStyle w:val="StyleUnderline"/>
          <w:rFonts w:ascii="Arial" w:hAnsi="Arial" w:cs="Arial"/>
          <w:highlight w:val="green"/>
        </w:rPr>
        <w:t>is</w:t>
      </w:r>
      <w:r w:rsidRPr="0012257F">
        <w:rPr>
          <w:rStyle w:val="StyleUnderline"/>
          <w:rFonts w:ascii="Arial" w:hAnsi="Arial" w:cs="Arial"/>
        </w:rPr>
        <w:t xml:space="preserve"> </w:t>
      </w:r>
      <w:r w:rsidRPr="0012257F">
        <w:rPr>
          <w:rStyle w:val="Emphasis"/>
          <w:rFonts w:ascii="Arial" w:hAnsi="Arial" w:cs="Arial"/>
        </w:rPr>
        <w:t>utter</w:t>
      </w:r>
      <w:r w:rsidRPr="0012257F">
        <w:rPr>
          <w:rStyle w:val="StyleUnderline"/>
          <w:rFonts w:ascii="Arial" w:hAnsi="Arial" w:cs="Arial"/>
        </w:rPr>
        <w:t xml:space="preserve">, </w:t>
      </w:r>
      <w:r w:rsidRPr="0012257F">
        <w:rPr>
          <w:rStyle w:val="Emphasis"/>
          <w:rFonts w:ascii="Arial" w:hAnsi="Arial" w:cs="Arial"/>
        </w:rPr>
        <w:t>essential</w:t>
      </w:r>
      <w:r w:rsidRPr="0012257F">
        <w:rPr>
          <w:rStyle w:val="StyleUnderline"/>
          <w:rFonts w:ascii="Arial" w:hAnsi="Arial" w:cs="Arial"/>
        </w:rPr>
        <w:t xml:space="preserve">, and </w:t>
      </w:r>
      <w:r w:rsidRPr="0012257F">
        <w:rPr>
          <w:rStyle w:val="Emphasis"/>
          <w:rFonts w:ascii="Arial" w:hAnsi="Arial" w:cs="Arial"/>
          <w:highlight w:val="green"/>
        </w:rPr>
        <w:t>irredeemable</w:t>
      </w:r>
      <w:r w:rsidRPr="0012257F">
        <w:rPr>
          <w:rFonts w:ascii="Arial" w:hAnsi="Arial" w:cs="Arial"/>
          <w:sz w:val="16"/>
        </w:rPr>
        <w:t xml:space="preserve">. </w:t>
      </w:r>
      <w:r w:rsidRPr="0012257F">
        <w:rPr>
          <w:rStyle w:val="StyleUnderline"/>
          <w:rFonts w:ascii="Arial" w:hAnsi="Arial" w:cs="Arial"/>
          <w:highlight w:val="green"/>
        </w:rPr>
        <w:t xml:space="preserve">There is </w:t>
      </w:r>
      <w:r w:rsidRPr="0012257F">
        <w:rPr>
          <w:rStyle w:val="Emphasis"/>
          <w:rFonts w:ascii="Arial" w:hAnsi="Arial" w:cs="Arial"/>
          <w:highlight w:val="green"/>
        </w:rPr>
        <w:t>no</w:t>
      </w:r>
      <w:r w:rsidRPr="0012257F">
        <w:rPr>
          <w:rStyle w:val="Emphasis"/>
          <w:rFonts w:ascii="Arial" w:hAnsi="Arial" w:cs="Arial"/>
        </w:rPr>
        <w:t xml:space="preserve"> possibility of </w:t>
      </w:r>
      <w:r w:rsidRPr="0012257F">
        <w:rPr>
          <w:rStyle w:val="Emphasis"/>
          <w:rFonts w:ascii="Arial" w:hAnsi="Arial" w:cs="Arial"/>
          <w:highlight w:val="green"/>
        </w:rPr>
        <w:t>emancipating communication</w:t>
      </w:r>
      <w:r w:rsidRPr="0012257F">
        <w:rPr>
          <w:rStyle w:val="Emphasis"/>
          <w:rFonts w:ascii="Arial" w:hAnsi="Arial" w:cs="Arial"/>
        </w:rPr>
        <w:t>, nor is there any affirmative basis for creation</w:t>
      </w:r>
      <w:r w:rsidRPr="0012257F">
        <w:rPr>
          <w:rFonts w:ascii="Arial" w:hAnsi="Arial" w:cs="Arial"/>
          <w:sz w:val="16"/>
        </w:rPr>
        <w:t>—</w:t>
      </w:r>
      <w:r w:rsidRPr="0012257F">
        <w:rPr>
          <w:rStyle w:val="StyleUnderline"/>
          <w:rFonts w:ascii="Arial" w:hAnsi="Arial" w:cs="Arial"/>
        </w:rPr>
        <w:t>for the base is communication</w:t>
      </w:r>
      <w:r w:rsidRPr="0012257F">
        <w:rPr>
          <w:rFonts w:ascii="Arial" w:hAnsi="Arial" w:cs="Arial"/>
          <w:sz w:val="16"/>
        </w:rPr>
        <w:t xml:space="preserve">. </w:t>
      </w:r>
      <w:r w:rsidRPr="0012257F">
        <w:rPr>
          <w:rStyle w:val="StyleUnderline"/>
          <w:rFonts w:ascii="Arial" w:hAnsi="Arial" w:cs="Arial"/>
        </w:rPr>
        <w:t xml:space="preserve">There is </w:t>
      </w:r>
      <w:r w:rsidRPr="0012257F">
        <w:rPr>
          <w:rStyle w:val="Emphasis"/>
          <w:rFonts w:ascii="Arial" w:hAnsi="Arial" w:cs="Arial"/>
        </w:rPr>
        <w:t>nothing to affirm</w:t>
      </w:r>
      <w:r w:rsidRPr="0012257F">
        <w:rPr>
          <w:rStyle w:val="StyleUnderline"/>
          <w:rFonts w:ascii="Arial" w:hAnsi="Arial" w:cs="Arial"/>
        </w:rPr>
        <w:t xml:space="preserve">, and so </w:t>
      </w:r>
      <w:r w:rsidRPr="0012257F">
        <w:rPr>
          <w:rStyle w:val="Emphasis"/>
          <w:rFonts w:ascii="Arial" w:hAnsi="Arial" w:cs="Arial"/>
        </w:rPr>
        <w:t>creation is immanent with the negativity of the non</w:t>
      </w:r>
      <w:r w:rsidRPr="0012257F">
        <w:rPr>
          <w:rStyle w:val="StyleUnderline"/>
          <w:rFonts w:ascii="Arial" w:hAnsi="Arial" w:cs="Arial"/>
        </w:rPr>
        <w:t>: "</w:t>
      </w:r>
      <w:r w:rsidRPr="0012257F">
        <w:rPr>
          <w:rStyle w:val="StyleUnderline"/>
          <w:rFonts w:ascii="Arial" w:hAnsi="Arial" w:cs="Arial"/>
          <w:highlight w:val="green"/>
        </w:rPr>
        <w:t xml:space="preserve">The key thing may be to </w:t>
      </w:r>
      <w:r w:rsidRPr="0012257F">
        <w:rPr>
          <w:rStyle w:val="Emphasis"/>
          <w:rFonts w:ascii="Arial" w:hAnsi="Arial" w:cs="Arial"/>
          <w:highlight w:val="green"/>
        </w:rPr>
        <w:t>create vacuoles of noncommunication</w:t>
      </w:r>
      <w:r w:rsidRPr="0012257F">
        <w:rPr>
          <w:rFonts w:ascii="Arial" w:hAnsi="Arial" w:cs="Arial"/>
          <w:sz w:val="16"/>
        </w:rPr>
        <w:t>" (Deleuze 1997: 175).</w:t>
      </w:r>
    </w:p>
    <w:p w14:paraId="68BA8DCE" w14:textId="77777777" w:rsidR="00BD7A6C" w:rsidRPr="0012257F" w:rsidRDefault="00BD7A6C" w:rsidP="00BD7A6C">
      <w:pPr>
        <w:tabs>
          <w:tab w:val="left" w:pos="2445"/>
        </w:tabs>
        <w:rPr>
          <w:rFonts w:ascii="Arial" w:hAnsi="Arial" w:cs="Arial"/>
          <w:sz w:val="16"/>
        </w:rPr>
      </w:pPr>
      <w:r w:rsidRPr="0012257F">
        <w:rPr>
          <w:rFonts w:ascii="Arial" w:hAnsi="Arial" w:cs="Arial"/>
          <w:sz w:val="16"/>
        </w:rPr>
        <w:t>The Reality of Non-Being</w:t>
      </w:r>
      <w:r w:rsidRPr="0012257F">
        <w:rPr>
          <w:rFonts w:ascii="Arial" w:hAnsi="Arial" w:cs="Arial"/>
          <w:sz w:val="16"/>
        </w:rPr>
        <w:tab/>
      </w:r>
    </w:p>
    <w:p w14:paraId="57DEF6FE" w14:textId="77777777" w:rsidR="00BD7A6C" w:rsidRPr="0012257F" w:rsidRDefault="00BD7A6C" w:rsidP="00BD7A6C">
      <w:pPr>
        <w:rPr>
          <w:rFonts w:ascii="Arial" w:hAnsi="Arial" w:cs="Arial"/>
          <w:sz w:val="16"/>
        </w:rPr>
      </w:pPr>
      <w:r w:rsidRPr="0012257F">
        <w:rPr>
          <w:rFonts w:ascii="Arial" w:hAnsi="Arial" w:cs="Arial"/>
          <w:sz w:val="16"/>
        </w:rPr>
        <w:t xml:space="preserve">[9] My argument, drawing on Deleuze, is that </w:t>
      </w:r>
      <w:r w:rsidRPr="0012257F">
        <w:rPr>
          <w:rStyle w:val="StyleUnderline"/>
          <w:rFonts w:ascii="Arial" w:hAnsi="Arial" w:cs="Arial"/>
          <w:highlight w:val="green"/>
        </w:rPr>
        <w:t>the logic of possibility</w:t>
      </w:r>
      <w:r w:rsidRPr="0012257F">
        <w:rPr>
          <w:rStyle w:val="StyleUnderline"/>
          <w:rFonts w:ascii="Arial" w:hAnsi="Arial" w:cs="Arial"/>
        </w:rPr>
        <w:t xml:space="preserve"> actually </w:t>
      </w:r>
      <w:r w:rsidRPr="0012257F">
        <w:rPr>
          <w:rStyle w:val="StyleUnderline"/>
          <w:rFonts w:ascii="Arial" w:hAnsi="Arial" w:cs="Arial"/>
          <w:highlight w:val="green"/>
        </w:rPr>
        <w:t>serves to</w:t>
      </w:r>
      <w:r w:rsidRPr="0012257F">
        <w:rPr>
          <w:rStyle w:val="StyleUnderline"/>
          <w:rFonts w:ascii="Arial" w:hAnsi="Arial" w:cs="Arial"/>
        </w:rPr>
        <w:t xml:space="preserve"> </w:t>
      </w:r>
      <w:r w:rsidRPr="0012257F">
        <w:rPr>
          <w:rStyle w:val="Emphasis"/>
          <w:rFonts w:ascii="Arial" w:hAnsi="Arial" w:cs="Arial"/>
        </w:rPr>
        <w:t xml:space="preserve">modulatively </w:t>
      </w:r>
      <w:r w:rsidRPr="0012257F">
        <w:rPr>
          <w:rStyle w:val="Emphasis"/>
          <w:rFonts w:ascii="Arial" w:hAnsi="Arial" w:cs="Arial"/>
          <w:highlight w:val="green"/>
        </w:rPr>
        <w:t>reproduce the anti-black grammar of the world</w:t>
      </w:r>
      <w:r w:rsidRPr="0012257F">
        <w:rPr>
          <w:rFonts w:ascii="Arial" w:hAnsi="Arial" w:cs="Arial"/>
          <w:sz w:val="16"/>
        </w:rPr>
        <w:t xml:space="preserve">. </w:t>
      </w:r>
      <w:r w:rsidRPr="0012257F">
        <w:rPr>
          <w:rStyle w:val="StyleUnderline"/>
          <w:rFonts w:ascii="Arial" w:hAnsi="Arial" w:cs="Arial"/>
        </w:rPr>
        <w:t xml:space="preserve">Creation, defined as a break with the presently given world, is </w:t>
      </w:r>
      <w:r w:rsidRPr="0012257F">
        <w:rPr>
          <w:rStyle w:val="Emphasis"/>
          <w:rFonts w:ascii="Arial" w:hAnsi="Arial" w:cs="Arial"/>
        </w:rPr>
        <w:t>not a possibility</w:t>
      </w:r>
      <w:r w:rsidRPr="0012257F">
        <w:rPr>
          <w:rFonts w:ascii="Arial" w:hAnsi="Arial" w:cs="Arial"/>
          <w:sz w:val="16"/>
        </w:rPr>
        <w:t xml:space="preserve">. </w:t>
      </w:r>
      <w:r w:rsidRPr="0012257F">
        <w:rPr>
          <w:rStyle w:val="StyleUnderline"/>
          <w:rFonts w:ascii="Arial" w:hAnsi="Arial" w:cs="Arial"/>
        </w:rPr>
        <w:t xml:space="preserve">It is rather </w:t>
      </w:r>
      <w:r w:rsidRPr="0012257F">
        <w:rPr>
          <w:rStyle w:val="Emphasis"/>
          <w:rFonts w:ascii="Arial" w:hAnsi="Arial" w:cs="Arial"/>
        </w:rPr>
        <w:t>immanent with an axiomatic No to such possibility</w:t>
      </w:r>
      <w:r w:rsidRPr="0012257F">
        <w:rPr>
          <w:rStyle w:val="StyleUnderline"/>
          <w:rFonts w:ascii="Arial" w:hAnsi="Arial" w:cs="Arial"/>
        </w:rPr>
        <w:t xml:space="preserve">, with </w:t>
      </w:r>
      <w:r w:rsidRPr="0012257F">
        <w:rPr>
          <w:rStyle w:val="Emphasis"/>
          <w:rFonts w:ascii="Arial" w:hAnsi="Arial" w:cs="Arial"/>
        </w:rPr>
        <w:t>habits of negativity</w:t>
      </w:r>
      <w:r w:rsidRPr="0012257F">
        <w:rPr>
          <w:rFonts w:ascii="Arial" w:hAnsi="Arial" w:cs="Arial"/>
          <w:sz w:val="16"/>
        </w:rPr>
        <w:t>.</w:t>
      </w:r>
    </w:p>
    <w:p w14:paraId="1FB66257" w14:textId="77777777" w:rsidR="00BD7A6C" w:rsidRPr="0012257F" w:rsidRDefault="00BD7A6C" w:rsidP="00BD7A6C">
      <w:pPr>
        <w:rPr>
          <w:rFonts w:ascii="Arial" w:hAnsi="Arial" w:cs="Arial"/>
          <w:sz w:val="16"/>
        </w:rPr>
      </w:pPr>
      <w:r w:rsidRPr="0012257F">
        <w:rPr>
          <w:rFonts w:ascii="Arial" w:hAnsi="Arial" w:cs="Arial"/>
          <w:sz w:val="16"/>
        </w:rPr>
        <w:t xml:space="preserve">[10] This thesis concerns a key problematic that stems from the Afro-Pessimist analysis of anti-blackness: </w:t>
      </w:r>
      <w:r w:rsidRPr="0012257F">
        <w:rPr>
          <w:rStyle w:val="StyleUnderline"/>
          <w:rFonts w:ascii="Arial" w:hAnsi="Arial" w:cs="Arial"/>
          <w:highlight w:val="green"/>
        </w:rPr>
        <w:t>if blackness</w:t>
      </w:r>
      <w:r w:rsidRPr="0012257F">
        <w:rPr>
          <w:rFonts w:ascii="Arial" w:hAnsi="Arial" w:cs="Arial"/>
        </w:rPr>
        <w:t xml:space="preserve"> </w:t>
      </w:r>
      <w:r w:rsidRPr="0012257F">
        <w:rPr>
          <w:rFonts w:ascii="Arial" w:hAnsi="Arial" w:cs="Arial"/>
          <w:strike/>
          <w:sz w:val="16"/>
        </w:rPr>
        <w:t>stands</w:t>
      </w:r>
      <w:r w:rsidRPr="0012257F">
        <w:rPr>
          <w:rFonts w:ascii="Arial" w:hAnsi="Arial" w:cs="Arial"/>
        </w:rPr>
        <w:t xml:space="preserve"> [</w:t>
      </w:r>
      <w:r w:rsidRPr="0012257F">
        <w:rPr>
          <w:rStyle w:val="StyleUnderline"/>
          <w:rFonts w:ascii="Arial" w:hAnsi="Arial" w:cs="Arial"/>
          <w:highlight w:val="green"/>
        </w:rPr>
        <w:t>is</w:t>
      </w:r>
      <w:r w:rsidRPr="0012257F">
        <w:rPr>
          <w:rFonts w:ascii="Arial" w:hAnsi="Arial" w:cs="Arial"/>
        </w:rPr>
        <w:t xml:space="preserve">] </w:t>
      </w:r>
      <w:r w:rsidRPr="0012257F">
        <w:rPr>
          <w:rStyle w:val="StyleUnderline"/>
          <w:rFonts w:ascii="Arial" w:hAnsi="Arial" w:cs="Arial"/>
          <w:highlight w:val="green"/>
        </w:rPr>
        <w:t xml:space="preserve">both </w:t>
      </w:r>
      <w:r w:rsidRPr="0012257F">
        <w:rPr>
          <w:rStyle w:val="Emphasis"/>
          <w:rFonts w:ascii="Arial" w:hAnsi="Arial" w:cs="Arial"/>
          <w:highlight w:val="green"/>
        </w:rPr>
        <w:t>within</w:t>
      </w:r>
      <w:r w:rsidRPr="0012257F">
        <w:rPr>
          <w:rStyle w:val="Emphasis"/>
          <w:rFonts w:ascii="Arial" w:hAnsi="Arial" w:cs="Arial"/>
        </w:rPr>
        <w:t xml:space="preserve"> the habitus of </w:t>
      </w:r>
      <w:r w:rsidRPr="0012257F">
        <w:rPr>
          <w:rStyle w:val="Emphasis"/>
          <w:rFonts w:ascii="Arial" w:hAnsi="Arial" w:cs="Arial"/>
          <w:highlight w:val="green"/>
        </w:rPr>
        <w:t>modernity, as</w:t>
      </w:r>
      <w:r w:rsidRPr="0012257F">
        <w:rPr>
          <w:rStyle w:val="Emphasis"/>
          <w:rFonts w:ascii="Arial" w:hAnsi="Arial" w:cs="Arial"/>
        </w:rPr>
        <w:t xml:space="preserve"> an </w:t>
      </w:r>
      <w:r w:rsidRPr="0012257F">
        <w:rPr>
          <w:rStyle w:val="Emphasis"/>
          <w:rFonts w:ascii="Arial" w:hAnsi="Arial" w:cs="Arial"/>
          <w:highlight w:val="green"/>
        </w:rPr>
        <w:t>organizing principle</w:t>
      </w:r>
      <w:r w:rsidRPr="0012257F">
        <w:rPr>
          <w:rStyle w:val="StyleUnderline"/>
          <w:rFonts w:ascii="Arial" w:hAnsi="Arial" w:cs="Arial"/>
          <w:highlight w:val="green"/>
        </w:rPr>
        <w:t xml:space="preserve">, and </w:t>
      </w:r>
      <w:r w:rsidRPr="0012257F">
        <w:rPr>
          <w:rStyle w:val="Emphasis"/>
          <w:rFonts w:ascii="Arial" w:hAnsi="Arial" w:cs="Arial"/>
          <w:highlight w:val="green"/>
        </w:rPr>
        <w:t>without this habitus, as</w:t>
      </w:r>
      <w:r w:rsidRPr="0012257F">
        <w:rPr>
          <w:rStyle w:val="Emphasis"/>
          <w:rFonts w:ascii="Arial" w:hAnsi="Arial" w:cs="Arial"/>
        </w:rPr>
        <w:t xml:space="preserve"> a </w:t>
      </w:r>
      <w:r w:rsidRPr="0012257F">
        <w:rPr>
          <w:rStyle w:val="Emphasis"/>
          <w:rFonts w:ascii="Arial" w:hAnsi="Arial" w:cs="Arial"/>
          <w:highlight w:val="green"/>
        </w:rPr>
        <w:t>perpetually banished subjectivity</w:t>
      </w:r>
      <w:r w:rsidRPr="0012257F">
        <w:rPr>
          <w:rStyle w:val="StyleUnderline"/>
          <w:rFonts w:ascii="Arial" w:hAnsi="Arial" w:cs="Arial"/>
          <w:highlight w:val="green"/>
        </w:rPr>
        <w:t>, then the</w:t>
      </w:r>
      <w:r w:rsidRPr="0012257F">
        <w:rPr>
          <w:rStyle w:val="StyleUnderline"/>
          <w:rFonts w:ascii="Arial" w:hAnsi="Arial" w:cs="Arial"/>
        </w:rPr>
        <w:t xml:space="preserve"> very </w:t>
      </w:r>
      <w:r w:rsidRPr="0012257F">
        <w:rPr>
          <w:rStyle w:val="StyleUnderline"/>
          <w:rFonts w:ascii="Arial" w:hAnsi="Arial" w:cs="Arial"/>
          <w:highlight w:val="green"/>
        </w:rPr>
        <w:t xml:space="preserve">articulation of blackness would seem to </w:t>
      </w:r>
      <w:r w:rsidRPr="0012257F">
        <w:rPr>
          <w:rStyle w:val="Emphasis"/>
          <w:rFonts w:ascii="Arial" w:hAnsi="Arial" w:cs="Arial"/>
        </w:rPr>
        <w:t xml:space="preserve">depend on and </w:t>
      </w:r>
      <w:r w:rsidRPr="0012257F">
        <w:rPr>
          <w:rStyle w:val="Emphasis"/>
          <w:rFonts w:ascii="Arial" w:hAnsi="Arial" w:cs="Arial"/>
          <w:highlight w:val="green"/>
        </w:rPr>
        <w:t>reproduce such a habitus</w:t>
      </w:r>
      <w:r w:rsidRPr="0012257F">
        <w:rPr>
          <w:rFonts w:ascii="Arial" w:hAnsi="Arial" w:cs="Arial"/>
          <w:sz w:val="16"/>
        </w:rPr>
        <w:t xml:space="preserve">. In other words, </w:t>
      </w:r>
      <w:r w:rsidRPr="0012257F">
        <w:rPr>
          <w:rStyle w:val="StyleUnderline"/>
          <w:rFonts w:ascii="Arial" w:hAnsi="Arial" w:cs="Arial"/>
        </w:rPr>
        <w:t xml:space="preserve">both </w:t>
      </w:r>
      <w:r w:rsidRPr="0012257F">
        <w:rPr>
          <w:rStyle w:val="StyleUnderline"/>
          <w:rFonts w:ascii="Arial" w:hAnsi="Arial" w:cs="Arial"/>
          <w:i/>
        </w:rPr>
        <w:t>being</w:t>
      </w:r>
      <w:r w:rsidRPr="0012257F">
        <w:rPr>
          <w:rStyle w:val="StyleUnderline"/>
          <w:rFonts w:ascii="Arial" w:hAnsi="Arial" w:cs="Arial"/>
        </w:rPr>
        <w:t xml:space="preserve">-within and </w:t>
      </w:r>
      <w:r w:rsidRPr="0012257F">
        <w:rPr>
          <w:rStyle w:val="StyleUnderline"/>
          <w:rFonts w:ascii="Arial" w:hAnsi="Arial" w:cs="Arial"/>
          <w:i/>
        </w:rPr>
        <w:t>being</w:t>
      </w:r>
      <w:r w:rsidRPr="0012257F">
        <w:rPr>
          <w:rStyle w:val="StyleUnderline"/>
          <w:rFonts w:ascii="Arial" w:hAnsi="Arial" w:cs="Arial"/>
        </w:rPr>
        <w:t xml:space="preserve">-without are possibilities </w:t>
      </w:r>
      <w:r w:rsidRPr="0012257F">
        <w:rPr>
          <w:rStyle w:val="Emphasis"/>
          <w:rFonts w:ascii="Arial" w:hAnsi="Arial" w:cs="Arial"/>
        </w:rPr>
        <w:t>governed by modernity's dominative positioning of blackness</w:t>
      </w:r>
      <w:r w:rsidRPr="0012257F">
        <w:rPr>
          <w:rFonts w:ascii="Arial" w:hAnsi="Arial" w:cs="Arial"/>
          <w:sz w:val="16"/>
        </w:rPr>
        <w:t xml:space="preserve">. </w:t>
      </w:r>
      <w:r w:rsidRPr="0012257F">
        <w:rPr>
          <w:rStyle w:val="StyleUnderline"/>
          <w:rFonts w:ascii="Arial" w:hAnsi="Arial" w:cs="Arial"/>
        </w:rPr>
        <w:t>The articulation of blackness is in fact bound by this problematic insofar as one remains within the ambit of habits of affirmation</w:t>
      </w:r>
      <w:r w:rsidRPr="0012257F">
        <w:rPr>
          <w:rFonts w:ascii="Arial" w:hAnsi="Arial" w:cs="Arial"/>
          <w:sz w:val="16"/>
        </w:rPr>
        <w:t xml:space="preserve">. In other words, </w:t>
      </w:r>
      <w:r w:rsidRPr="0012257F">
        <w:rPr>
          <w:rStyle w:val="StyleUnderline"/>
          <w:rFonts w:ascii="Arial" w:hAnsi="Arial" w:cs="Arial"/>
        </w:rPr>
        <w:t xml:space="preserve">the presumption of affirmation is co-extensive with the </w:t>
      </w:r>
      <w:r w:rsidRPr="0012257F">
        <w:rPr>
          <w:rStyle w:val="Emphasis"/>
          <w:rFonts w:ascii="Arial" w:hAnsi="Arial" w:cs="Arial"/>
        </w:rPr>
        <w:t>reproduction of the habitus of modernity</w:t>
      </w:r>
      <w:r w:rsidRPr="0012257F">
        <w:rPr>
          <w:rStyle w:val="StyleUnderline"/>
          <w:rFonts w:ascii="Arial" w:hAnsi="Arial" w:cs="Arial"/>
        </w:rPr>
        <w:t xml:space="preserve">: </w:t>
      </w:r>
      <w:r w:rsidRPr="0012257F">
        <w:rPr>
          <w:rStyle w:val="Emphasis"/>
          <w:rFonts w:ascii="Arial" w:hAnsi="Arial" w:cs="Arial"/>
          <w:highlight w:val="green"/>
        </w:rPr>
        <w:t>that which is presently available for affirmation is already governed by modernity</w:t>
      </w:r>
      <w:r w:rsidRPr="0012257F">
        <w:rPr>
          <w:rStyle w:val="Emphasis"/>
          <w:rFonts w:ascii="Arial" w:hAnsi="Arial" w:cs="Arial"/>
        </w:rPr>
        <w:t xml:space="preserve"> and its articulation of blackness</w:t>
      </w:r>
      <w:r w:rsidRPr="0012257F">
        <w:rPr>
          <w:rStyle w:val="StyleUnderline"/>
          <w:rFonts w:ascii="Arial" w:hAnsi="Arial" w:cs="Arial"/>
        </w:rPr>
        <w:t xml:space="preserve">, and so habits of affirmation </w:t>
      </w:r>
      <w:r w:rsidRPr="0012257F">
        <w:rPr>
          <w:rStyle w:val="Emphasis"/>
          <w:rFonts w:ascii="Arial" w:hAnsi="Arial" w:cs="Arial"/>
        </w:rPr>
        <w:t>inevitably participate in and reproduce the double-bind in which modernity positions blackness</w:t>
      </w:r>
      <w:r w:rsidRPr="0012257F">
        <w:rPr>
          <w:rFonts w:ascii="Arial" w:hAnsi="Arial" w:cs="Arial"/>
          <w:sz w:val="16"/>
        </w:rPr>
        <w:t>.</w:t>
      </w:r>
    </w:p>
    <w:p w14:paraId="32E764F2" w14:textId="77777777" w:rsidR="00BD7A6C" w:rsidRPr="0012257F" w:rsidRDefault="00BD7A6C" w:rsidP="00BD7A6C">
      <w:pPr>
        <w:rPr>
          <w:rFonts w:ascii="Arial" w:hAnsi="Arial" w:cs="Arial"/>
          <w:sz w:val="16"/>
        </w:rPr>
      </w:pPr>
      <w:r w:rsidRPr="0012257F">
        <w:rPr>
          <w:rFonts w:ascii="Arial" w:hAnsi="Arial" w:cs="Arial"/>
          <w:sz w:val="16"/>
        </w:rPr>
        <w:t xml:space="preserve">[11] </w:t>
      </w:r>
      <w:r w:rsidRPr="0012257F">
        <w:rPr>
          <w:rStyle w:val="StyleUnderline"/>
          <w:rFonts w:ascii="Arial" w:hAnsi="Arial" w:cs="Arial"/>
        </w:rPr>
        <w:t xml:space="preserve">Against such reproduction, it is essential to </w:t>
      </w:r>
      <w:r w:rsidRPr="0012257F">
        <w:rPr>
          <w:rStyle w:val="Emphasis"/>
          <w:rFonts w:ascii="Arial" w:hAnsi="Arial" w:cs="Arial"/>
        </w:rPr>
        <w:t>insist on habits of negativity</w:t>
      </w:r>
      <w:r w:rsidRPr="0012257F">
        <w:rPr>
          <w:rFonts w:ascii="Arial" w:hAnsi="Arial" w:cs="Arial"/>
          <w:sz w:val="16"/>
        </w:rPr>
        <w:t xml:space="preserve">. </w:t>
      </w:r>
      <w:r w:rsidRPr="0012257F">
        <w:rPr>
          <w:rStyle w:val="StyleUnderline"/>
          <w:rFonts w:ascii="Arial" w:hAnsi="Arial" w:cs="Arial"/>
        </w:rPr>
        <w:t xml:space="preserve">Such insistence is </w:t>
      </w:r>
      <w:r w:rsidRPr="0012257F">
        <w:rPr>
          <w:rStyle w:val="Emphasis"/>
          <w:rFonts w:ascii="Arial" w:hAnsi="Arial" w:cs="Arial"/>
        </w:rPr>
        <w:t>total</w:t>
      </w:r>
      <w:r w:rsidRPr="0012257F">
        <w:rPr>
          <w:rStyle w:val="StyleUnderline"/>
          <w:rFonts w:ascii="Arial" w:hAnsi="Arial" w:cs="Arial"/>
        </w:rPr>
        <w:t xml:space="preserve">: since it is affirmation </w:t>
      </w:r>
      <w:r w:rsidRPr="0012257F">
        <w:rPr>
          <w:rStyle w:val="StyleUnderline"/>
          <w:rFonts w:ascii="Arial" w:hAnsi="Arial" w:cs="Arial"/>
          <w:i/>
        </w:rPr>
        <w:t>as such</w:t>
      </w:r>
      <w:r w:rsidRPr="0012257F">
        <w:rPr>
          <w:rStyle w:val="StyleUnderline"/>
          <w:rFonts w:ascii="Arial" w:hAnsi="Arial" w:cs="Arial"/>
        </w:rPr>
        <w:t xml:space="preserve"> that entails participation in the being here indexed by modernity, </w:t>
      </w:r>
      <w:r w:rsidRPr="0012257F">
        <w:rPr>
          <w:rStyle w:val="Emphasis"/>
          <w:rFonts w:ascii="Arial" w:hAnsi="Arial" w:cs="Arial"/>
          <w:highlight w:val="green"/>
        </w:rPr>
        <w:t>even a modicum of affirmation mitigates the force enacted by negativity</w:t>
      </w:r>
      <w:r w:rsidRPr="0012257F">
        <w:rPr>
          <w:rFonts w:ascii="Arial" w:hAnsi="Arial" w:cs="Arial"/>
          <w:sz w:val="16"/>
        </w:rPr>
        <w:t xml:space="preserve">. </w:t>
      </w:r>
      <w:r w:rsidRPr="0012257F">
        <w:rPr>
          <w:rStyle w:val="StyleUnderline"/>
          <w:rFonts w:ascii="Arial" w:hAnsi="Arial" w:cs="Arial"/>
          <w:highlight w:val="green"/>
        </w:rPr>
        <w:t>The power of creation</w:t>
      </w:r>
      <w:r w:rsidRPr="0012257F">
        <w:rPr>
          <w:rStyle w:val="StyleUnderline"/>
          <w:rFonts w:ascii="Arial" w:hAnsi="Arial" w:cs="Arial"/>
        </w:rPr>
        <w:t xml:space="preserve"> therefore </w:t>
      </w:r>
      <w:r w:rsidRPr="0012257F">
        <w:rPr>
          <w:rStyle w:val="Emphasis"/>
          <w:rFonts w:ascii="Arial" w:hAnsi="Arial" w:cs="Arial"/>
          <w:highlight w:val="green"/>
        </w:rPr>
        <w:t>resides entirely</w:t>
      </w:r>
      <w:r w:rsidRPr="0012257F">
        <w:rPr>
          <w:rStyle w:val="Emphasis"/>
          <w:rFonts w:ascii="Arial" w:hAnsi="Arial" w:cs="Arial"/>
        </w:rPr>
        <w:t xml:space="preserve"> and essentially </w:t>
      </w:r>
      <w:r w:rsidRPr="0012257F">
        <w:rPr>
          <w:rStyle w:val="Emphasis"/>
          <w:rFonts w:ascii="Arial" w:hAnsi="Arial" w:cs="Arial"/>
          <w:highlight w:val="green"/>
        </w:rPr>
        <w:t>on the side of negativity</w:t>
      </w:r>
      <w:r w:rsidRPr="0012257F">
        <w:rPr>
          <w:rFonts w:ascii="Arial" w:hAnsi="Arial" w:cs="Arial"/>
          <w:sz w:val="16"/>
        </w:rPr>
        <w:t>—</w:t>
      </w:r>
      <w:r w:rsidRPr="0012257F">
        <w:rPr>
          <w:rStyle w:val="StyleUnderline"/>
          <w:rFonts w:ascii="Arial" w:hAnsi="Arial" w:cs="Arial"/>
        </w:rPr>
        <w:t xml:space="preserve">and </w:t>
      </w:r>
      <w:r w:rsidRPr="0012257F">
        <w:rPr>
          <w:rStyle w:val="Emphasis"/>
          <w:rFonts w:ascii="Arial" w:hAnsi="Arial" w:cs="Arial"/>
        </w:rPr>
        <w:t>not at all on the side of affirmation</w:t>
      </w:r>
      <w:r w:rsidRPr="0012257F">
        <w:rPr>
          <w:rFonts w:ascii="Arial" w:hAnsi="Arial" w:cs="Arial"/>
          <w:sz w:val="16"/>
        </w:rPr>
        <w:t xml:space="preserve">. </w:t>
      </w:r>
      <w:r w:rsidRPr="0012257F">
        <w:rPr>
          <w:rStyle w:val="StyleUnderline"/>
          <w:rFonts w:ascii="Arial" w:hAnsi="Arial" w:cs="Arial"/>
        </w:rPr>
        <w:t xml:space="preserve">Concomitantly, to invoke </w:t>
      </w:r>
      <w:r w:rsidRPr="0012257F">
        <w:rPr>
          <w:rStyle w:val="StyleUnderline"/>
          <w:rFonts w:ascii="Arial" w:hAnsi="Arial" w:cs="Arial"/>
          <w:highlight w:val="green"/>
        </w:rPr>
        <w:t>such power</w:t>
      </w:r>
      <w:r w:rsidRPr="0012257F">
        <w:rPr>
          <w:rStyle w:val="StyleUnderline"/>
          <w:rFonts w:ascii="Arial" w:hAnsi="Arial" w:cs="Arial"/>
        </w:rPr>
        <w:t xml:space="preserve"> actually </w:t>
      </w:r>
      <w:r w:rsidRPr="0012257F">
        <w:rPr>
          <w:rStyle w:val="StyleUnderline"/>
          <w:rFonts w:ascii="Arial" w:hAnsi="Arial" w:cs="Arial"/>
          <w:highlight w:val="green"/>
        </w:rPr>
        <w:t>entails</w:t>
      </w:r>
      <w:r w:rsidRPr="0012257F">
        <w:rPr>
          <w:rStyle w:val="StyleUnderline"/>
          <w:rFonts w:ascii="Arial" w:hAnsi="Arial" w:cs="Arial"/>
        </w:rPr>
        <w:t xml:space="preserve"> an </w:t>
      </w:r>
      <w:r w:rsidRPr="0012257F">
        <w:rPr>
          <w:rStyle w:val="Emphasis"/>
          <w:rFonts w:ascii="Arial" w:hAnsi="Arial" w:cs="Arial"/>
          <w:highlight w:val="green"/>
        </w:rPr>
        <w:t>unmitigated refusal of habits of affirmation</w:t>
      </w:r>
      <w:r w:rsidRPr="0012257F">
        <w:rPr>
          <w:rStyle w:val="StyleUnderline"/>
          <w:rFonts w:ascii="Arial" w:hAnsi="Arial" w:cs="Arial"/>
        </w:rPr>
        <w:t xml:space="preserve">; affirmation does not name or support, but on the contrary </w:t>
      </w:r>
      <w:r w:rsidRPr="0012257F">
        <w:rPr>
          <w:rStyle w:val="Emphasis"/>
          <w:rFonts w:ascii="Arial" w:hAnsi="Arial" w:cs="Arial"/>
        </w:rPr>
        <w:t>denies, the power of creation</w:t>
      </w:r>
      <w:r w:rsidRPr="0012257F">
        <w:rPr>
          <w:rFonts w:ascii="Arial" w:hAnsi="Arial" w:cs="Arial"/>
          <w:sz w:val="16"/>
        </w:rPr>
        <w:t xml:space="preserve">. </w:t>
      </w:r>
      <w:r w:rsidRPr="0012257F">
        <w:rPr>
          <w:rStyle w:val="StyleUnderline"/>
          <w:rFonts w:ascii="Arial" w:hAnsi="Arial" w:cs="Arial"/>
        </w:rPr>
        <w:t xml:space="preserve">Given the double-bind in which modernity positions blackness, this is to say that </w:t>
      </w:r>
      <w:r w:rsidRPr="0012257F">
        <w:rPr>
          <w:rStyle w:val="StyleUnderline"/>
          <w:rFonts w:ascii="Arial" w:hAnsi="Arial" w:cs="Arial"/>
          <w:highlight w:val="green"/>
        </w:rPr>
        <w:t>the negativity of the non</w:t>
      </w:r>
      <w:r w:rsidRPr="0012257F">
        <w:rPr>
          <w:rStyle w:val="StyleUnderline"/>
          <w:rFonts w:ascii="Arial" w:hAnsi="Arial" w:cs="Arial"/>
        </w:rPr>
        <w:t xml:space="preserve">, in virtue of its immanence with a force of creation, </w:t>
      </w:r>
      <w:r w:rsidRPr="0012257F">
        <w:rPr>
          <w:rStyle w:val="StyleUnderline"/>
          <w:rFonts w:ascii="Arial" w:hAnsi="Arial" w:cs="Arial"/>
          <w:highlight w:val="green"/>
        </w:rPr>
        <w:t xml:space="preserve">indexes blackness as a </w:t>
      </w:r>
      <w:r w:rsidRPr="0012257F">
        <w:rPr>
          <w:rStyle w:val="Emphasis"/>
          <w:rFonts w:ascii="Arial" w:hAnsi="Arial" w:cs="Arial"/>
          <w:highlight w:val="green"/>
        </w:rPr>
        <w:t>power of non-being</w:t>
      </w:r>
      <w:r w:rsidRPr="0012257F">
        <w:rPr>
          <w:rStyle w:val="StyleUnderline"/>
          <w:rFonts w:ascii="Arial" w:hAnsi="Arial" w:cs="Arial"/>
        </w:rPr>
        <w:t>, as that which is without need of</w:t>
      </w:r>
      <w:r w:rsidRPr="0012257F">
        <w:rPr>
          <w:rFonts w:ascii="Arial" w:hAnsi="Arial" w:cs="Arial"/>
          <w:sz w:val="16"/>
        </w:rPr>
        <w:t>—</w:t>
      </w:r>
      <w:r w:rsidRPr="0012257F">
        <w:rPr>
          <w:rStyle w:val="StyleUnderline"/>
          <w:rFonts w:ascii="Arial" w:hAnsi="Arial" w:cs="Arial"/>
        </w:rPr>
        <w:t xml:space="preserve">and in fact </w:t>
      </w:r>
      <w:r w:rsidRPr="0012257F">
        <w:rPr>
          <w:rStyle w:val="Emphasis"/>
          <w:rFonts w:ascii="Arial" w:hAnsi="Arial" w:cs="Arial"/>
        </w:rPr>
        <w:t>opposed to</w:t>
      </w:r>
      <w:r w:rsidRPr="0012257F">
        <w:rPr>
          <w:rFonts w:ascii="Arial" w:hAnsi="Arial" w:cs="Arial"/>
          <w:sz w:val="16"/>
        </w:rPr>
        <w:t>—</w:t>
      </w:r>
      <w:r w:rsidRPr="0012257F">
        <w:rPr>
          <w:rStyle w:val="Emphasis"/>
          <w:rFonts w:ascii="Arial" w:hAnsi="Arial" w:cs="Arial"/>
        </w:rPr>
        <w:t>reliance on the affirmative</w:t>
      </w:r>
      <w:r w:rsidRPr="0012257F">
        <w:rPr>
          <w:rFonts w:ascii="Arial" w:hAnsi="Arial" w:cs="Arial"/>
          <w:sz w:val="16"/>
        </w:rPr>
        <w:t>.</w:t>
      </w:r>
    </w:p>
    <w:p w14:paraId="72185A5F" w14:textId="77777777" w:rsidR="00BD7A6C" w:rsidRPr="0012257F" w:rsidRDefault="00BD7A6C" w:rsidP="00BD7A6C">
      <w:pPr>
        <w:rPr>
          <w:rFonts w:ascii="Arial" w:hAnsi="Arial" w:cs="Arial"/>
          <w:sz w:val="16"/>
        </w:rPr>
      </w:pPr>
      <w:r w:rsidRPr="0012257F">
        <w:rPr>
          <w:rFonts w:ascii="Arial" w:hAnsi="Arial" w:cs="Arial"/>
          <w:sz w:val="16"/>
        </w:rPr>
        <w:t>[12] It remains necessary to outline the articulation of this immanence of creation and non-being—that is, to theoretically express how an unmitigated insistence on habits of negativity can be both a refusal of affirmation and an enactment of power. This warrants a return to Deleuze's thought by way of some questions: How can habits of negativity, articulated via Deleuze's insistence on the non, gain theoretical consistency with his conceptual refusal of negative being? If negative being is refused, then in what sense can there be insistence on the non?</w:t>
      </w:r>
    </w:p>
    <w:p w14:paraId="2B4FF323" w14:textId="77777777" w:rsidR="00BD7A6C" w:rsidRPr="0012257F" w:rsidRDefault="00BD7A6C" w:rsidP="00BD7A6C">
      <w:pPr>
        <w:rPr>
          <w:rFonts w:ascii="Arial" w:hAnsi="Arial" w:cs="Arial"/>
          <w:sz w:val="16"/>
        </w:rPr>
      </w:pPr>
      <w:r w:rsidRPr="0012257F">
        <w:rPr>
          <w:rFonts w:ascii="Arial" w:hAnsi="Arial" w:cs="Arial"/>
          <w:sz w:val="16"/>
        </w:rPr>
        <w:t>[13] Deleuze argues that "</w:t>
      </w:r>
      <w:r w:rsidRPr="0012257F">
        <w:rPr>
          <w:rStyle w:val="StyleUnderline"/>
          <w:rFonts w:ascii="Arial" w:hAnsi="Arial" w:cs="Arial"/>
        </w:rPr>
        <w:t>being is difference itself</w:t>
      </w:r>
      <w:r w:rsidRPr="0012257F">
        <w:rPr>
          <w:rFonts w:ascii="Arial" w:hAnsi="Arial" w:cs="Arial"/>
          <w:sz w:val="16"/>
        </w:rPr>
        <w:t xml:space="preserve">. </w:t>
      </w:r>
      <w:r w:rsidRPr="0012257F">
        <w:rPr>
          <w:rStyle w:val="StyleUnderline"/>
          <w:rFonts w:ascii="Arial" w:hAnsi="Arial" w:cs="Arial"/>
        </w:rPr>
        <w:t xml:space="preserve">Being is also non-being, </w:t>
      </w:r>
      <w:r w:rsidRPr="0012257F">
        <w:rPr>
          <w:rStyle w:val="Emphasis"/>
          <w:rFonts w:ascii="Arial" w:hAnsi="Arial" w:cs="Arial"/>
        </w:rPr>
        <w:t xml:space="preserve">but </w:t>
      </w:r>
      <w:r w:rsidRPr="0012257F">
        <w:rPr>
          <w:rStyle w:val="Emphasis"/>
          <w:rFonts w:ascii="Arial" w:hAnsi="Arial" w:cs="Arial"/>
          <w:i/>
        </w:rPr>
        <w:t>non-being is not the being of the negative</w:t>
      </w:r>
      <w:r w:rsidRPr="0012257F">
        <w:rPr>
          <w:rFonts w:ascii="Arial" w:hAnsi="Arial" w:cs="Arial"/>
          <w:sz w:val="16"/>
        </w:rPr>
        <w:t xml:space="preserve"> . . . </w:t>
      </w:r>
      <w:r w:rsidRPr="0012257F">
        <w:rPr>
          <w:rStyle w:val="Emphasis"/>
          <w:rFonts w:ascii="Arial" w:hAnsi="Arial" w:cs="Arial"/>
        </w:rPr>
        <w:t>non-being is Difference</w:t>
      </w:r>
      <w:r w:rsidRPr="0012257F">
        <w:rPr>
          <w:rFonts w:ascii="Arial" w:hAnsi="Arial" w:cs="Arial"/>
          <w:sz w:val="16"/>
        </w:rPr>
        <w:t xml:space="preserve">" (Deleuze 1994: 76-77). This makes clear that </w:t>
      </w:r>
      <w:r w:rsidRPr="0012257F">
        <w:rPr>
          <w:rStyle w:val="StyleUnderline"/>
          <w:rFonts w:ascii="Arial" w:hAnsi="Arial" w:cs="Arial"/>
        </w:rPr>
        <w:t xml:space="preserve">negative being is </w:t>
      </w:r>
      <w:r w:rsidRPr="0012257F">
        <w:rPr>
          <w:rStyle w:val="Emphasis"/>
          <w:rFonts w:ascii="Arial" w:hAnsi="Arial" w:cs="Arial"/>
        </w:rPr>
        <w:t xml:space="preserve">refused in virtue of </w:t>
      </w:r>
      <w:r w:rsidRPr="0012257F">
        <w:rPr>
          <w:rStyle w:val="Emphasis"/>
          <w:rFonts w:ascii="Arial" w:hAnsi="Arial" w:cs="Arial"/>
          <w:i/>
        </w:rPr>
        <w:t>difference</w:t>
      </w:r>
      <w:r w:rsidRPr="0012257F">
        <w:rPr>
          <w:rStyle w:val="StyleUnderline"/>
          <w:rFonts w:ascii="Arial" w:hAnsi="Arial" w:cs="Arial"/>
        </w:rPr>
        <w:t>; what is essential is difference in itself</w:t>
      </w:r>
      <w:r w:rsidRPr="0012257F">
        <w:rPr>
          <w:rFonts w:ascii="Arial" w:hAnsi="Arial" w:cs="Arial"/>
          <w:sz w:val="16"/>
        </w:rPr>
        <w:t xml:space="preserve">. </w:t>
      </w:r>
      <w:r w:rsidRPr="0012257F">
        <w:rPr>
          <w:rStyle w:val="StyleUnderline"/>
          <w:rFonts w:ascii="Arial" w:hAnsi="Arial" w:cs="Arial"/>
        </w:rPr>
        <w:t>Hence difference is articulated not as the affirmation of affirmative being, nor even as the affirmation of being as such</w:t>
      </w:r>
      <w:r w:rsidRPr="0012257F">
        <w:rPr>
          <w:rFonts w:ascii="Arial" w:hAnsi="Arial" w:cs="Arial"/>
          <w:sz w:val="16"/>
        </w:rPr>
        <w:t xml:space="preserve">. </w:t>
      </w:r>
      <w:r w:rsidRPr="0012257F">
        <w:rPr>
          <w:rStyle w:val="StyleUnderline"/>
          <w:rFonts w:ascii="Arial" w:hAnsi="Arial" w:cs="Arial"/>
        </w:rPr>
        <w:t xml:space="preserve">On the contrary, </w:t>
      </w:r>
      <w:r w:rsidRPr="0012257F">
        <w:rPr>
          <w:rStyle w:val="Emphasis"/>
          <w:rFonts w:ascii="Arial" w:hAnsi="Arial" w:cs="Arial"/>
        </w:rPr>
        <w:t>difference is articulated as "non-being"</w:t>
      </w:r>
      <w:r w:rsidRPr="0012257F">
        <w:rPr>
          <w:rStyle w:val="StyleUnderline"/>
          <w:rFonts w:ascii="Arial" w:hAnsi="Arial" w:cs="Arial"/>
        </w:rPr>
        <w:t xml:space="preserve">: negative </w:t>
      </w:r>
      <w:r w:rsidRPr="0012257F">
        <w:rPr>
          <w:rStyle w:val="StyleUnderline"/>
          <w:rFonts w:ascii="Arial" w:hAnsi="Arial" w:cs="Arial"/>
          <w:i/>
        </w:rPr>
        <w:t>being</w:t>
      </w:r>
      <w:r w:rsidRPr="0012257F">
        <w:rPr>
          <w:rStyle w:val="StyleUnderline"/>
          <w:rFonts w:ascii="Arial" w:hAnsi="Arial" w:cs="Arial"/>
        </w:rPr>
        <w:t xml:space="preserve"> is refused, but it is </w:t>
      </w:r>
      <w:r w:rsidRPr="0012257F">
        <w:rPr>
          <w:rStyle w:val="Emphasis"/>
          <w:rFonts w:ascii="Arial" w:hAnsi="Arial" w:cs="Arial"/>
        </w:rPr>
        <w:t xml:space="preserve">refused in favor of </w:t>
      </w:r>
      <w:r w:rsidRPr="0012257F">
        <w:rPr>
          <w:rStyle w:val="Emphasis"/>
          <w:rFonts w:ascii="Arial" w:hAnsi="Arial" w:cs="Arial"/>
          <w:i/>
        </w:rPr>
        <w:t>non</w:t>
      </w:r>
      <w:r w:rsidRPr="0012257F">
        <w:rPr>
          <w:rStyle w:val="Emphasis"/>
          <w:rFonts w:ascii="Arial" w:hAnsi="Arial" w:cs="Arial"/>
        </w:rPr>
        <w:t>-being</w:t>
      </w:r>
      <w:r w:rsidRPr="0012257F">
        <w:rPr>
          <w:rFonts w:ascii="Arial" w:hAnsi="Arial" w:cs="Arial"/>
          <w:sz w:val="16"/>
        </w:rPr>
        <w:t xml:space="preserve">. </w:t>
      </w:r>
      <w:r w:rsidRPr="0012257F">
        <w:rPr>
          <w:rStyle w:val="Emphasis"/>
          <w:rFonts w:ascii="Arial" w:hAnsi="Arial" w:cs="Arial"/>
        </w:rPr>
        <w:t xml:space="preserve">Difference antecedes both positive being </w:t>
      </w:r>
      <w:r w:rsidRPr="0012257F">
        <w:rPr>
          <w:rStyle w:val="Emphasis"/>
          <w:rFonts w:ascii="Arial" w:hAnsi="Arial" w:cs="Arial"/>
          <w:i/>
        </w:rPr>
        <w:t>and</w:t>
      </w:r>
      <w:r w:rsidRPr="0012257F">
        <w:rPr>
          <w:rStyle w:val="Emphasis"/>
          <w:rFonts w:ascii="Arial" w:hAnsi="Arial" w:cs="Arial"/>
        </w:rPr>
        <w:t xml:space="preserve"> negative being</w:t>
      </w:r>
      <w:r w:rsidRPr="0012257F">
        <w:rPr>
          <w:rStyle w:val="StyleUnderline"/>
          <w:rFonts w:ascii="Arial" w:hAnsi="Arial" w:cs="Arial"/>
        </w:rPr>
        <w:t xml:space="preserve">, thereby </w:t>
      </w:r>
      <w:r w:rsidRPr="0012257F">
        <w:rPr>
          <w:rStyle w:val="Emphasis"/>
          <w:rFonts w:ascii="Arial" w:hAnsi="Arial" w:cs="Arial"/>
        </w:rPr>
        <w:t>displacing their dialectical or conflictual relation</w:t>
      </w:r>
      <w:r w:rsidRPr="0012257F">
        <w:rPr>
          <w:rFonts w:ascii="Arial" w:hAnsi="Arial" w:cs="Arial"/>
          <w:sz w:val="16"/>
        </w:rPr>
        <w:t xml:space="preserve">. In other words, </w:t>
      </w:r>
      <w:r w:rsidRPr="0012257F">
        <w:rPr>
          <w:rStyle w:val="StyleUnderline"/>
          <w:rFonts w:ascii="Arial" w:hAnsi="Arial" w:cs="Arial"/>
        </w:rPr>
        <w:t xml:space="preserve">difference is not between opposed beings but in itself, </w:t>
      </w:r>
      <w:r w:rsidRPr="0012257F">
        <w:rPr>
          <w:rStyle w:val="Emphasis"/>
          <w:rFonts w:ascii="Arial" w:hAnsi="Arial" w:cs="Arial"/>
        </w:rPr>
        <w:t>autonomous from and antecedent to every being or thing</w:t>
      </w:r>
      <w:r w:rsidRPr="0012257F">
        <w:rPr>
          <w:rStyle w:val="StyleUnderline"/>
          <w:rFonts w:ascii="Arial" w:hAnsi="Arial" w:cs="Arial"/>
        </w:rPr>
        <w:t xml:space="preserve">; difference is real, but precisely as a matter of </w:t>
      </w:r>
      <w:r w:rsidRPr="0012257F">
        <w:rPr>
          <w:rStyle w:val="StyleUnderline"/>
          <w:rFonts w:ascii="Arial" w:hAnsi="Arial" w:cs="Arial"/>
          <w:i/>
        </w:rPr>
        <w:t>non</w:t>
      </w:r>
      <w:r w:rsidRPr="0012257F">
        <w:rPr>
          <w:rStyle w:val="StyleUnderline"/>
          <w:rFonts w:ascii="Arial" w:hAnsi="Arial" w:cs="Arial"/>
        </w:rPr>
        <w:t>-being</w:t>
      </w:r>
      <w:r w:rsidRPr="0012257F">
        <w:rPr>
          <w:rFonts w:ascii="Arial" w:hAnsi="Arial" w:cs="Arial"/>
          <w:sz w:val="16"/>
        </w:rPr>
        <w:t xml:space="preserve">. </w:t>
      </w:r>
      <w:r w:rsidRPr="0012257F">
        <w:rPr>
          <w:rStyle w:val="StyleUnderline"/>
          <w:rFonts w:ascii="Arial" w:hAnsi="Arial" w:cs="Arial"/>
        </w:rPr>
        <w:t xml:space="preserve">Its reality is not the being of a thing, </w:t>
      </w:r>
      <w:r w:rsidRPr="0012257F">
        <w:rPr>
          <w:rStyle w:val="Emphasis"/>
          <w:rFonts w:ascii="Arial" w:hAnsi="Arial" w:cs="Arial"/>
        </w:rPr>
        <w:t xml:space="preserve">it is </w:t>
      </w:r>
      <w:r w:rsidRPr="0012257F">
        <w:rPr>
          <w:rStyle w:val="Emphasis"/>
          <w:rFonts w:ascii="Arial" w:hAnsi="Arial" w:cs="Arial"/>
          <w:i/>
        </w:rPr>
        <w:t>no</w:t>
      </w:r>
      <w:r w:rsidRPr="0012257F">
        <w:rPr>
          <w:rStyle w:val="Emphasis"/>
          <w:rFonts w:ascii="Arial" w:hAnsi="Arial" w:cs="Arial"/>
        </w:rPr>
        <w:t>-thing</w:t>
      </w:r>
      <w:r w:rsidRPr="0012257F">
        <w:rPr>
          <w:rFonts w:ascii="Arial" w:hAnsi="Arial" w:cs="Arial"/>
          <w:sz w:val="16"/>
        </w:rPr>
        <w:t>.</w:t>
      </w:r>
    </w:p>
    <w:p w14:paraId="352F4CAC" w14:textId="77777777" w:rsidR="00BD7A6C" w:rsidRPr="0012257F" w:rsidRDefault="00BD7A6C" w:rsidP="00BD7A6C">
      <w:pPr>
        <w:rPr>
          <w:rFonts w:ascii="Arial" w:hAnsi="Arial" w:cs="Arial"/>
          <w:sz w:val="16"/>
        </w:rPr>
      </w:pPr>
      <w:r w:rsidRPr="0012257F">
        <w:rPr>
          <w:rFonts w:ascii="Arial" w:hAnsi="Arial" w:cs="Arial"/>
          <w:sz w:val="16"/>
        </w:rPr>
        <w:t xml:space="preserve">[14] </w:t>
      </w:r>
      <w:r w:rsidRPr="0012257F">
        <w:rPr>
          <w:rStyle w:val="StyleUnderline"/>
          <w:rFonts w:ascii="Arial" w:hAnsi="Arial" w:cs="Arial"/>
          <w:highlight w:val="green"/>
        </w:rPr>
        <w:t xml:space="preserve">Such theorization enables the </w:t>
      </w:r>
      <w:r w:rsidRPr="0012257F">
        <w:rPr>
          <w:rStyle w:val="Emphasis"/>
          <w:rFonts w:ascii="Arial" w:hAnsi="Arial" w:cs="Arial"/>
          <w:highlight w:val="green"/>
        </w:rPr>
        <w:t>delinking of creation</w:t>
      </w:r>
      <w:r w:rsidRPr="0012257F">
        <w:rPr>
          <w:rFonts w:ascii="Arial" w:hAnsi="Arial" w:cs="Arial"/>
          <w:sz w:val="16"/>
        </w:rPr>
        <w:t xml:space="preserve"> (</w:t>
      </w:r>
      <w:r w:rsidRPr="0012257F">
        <w:rPr>
          <w:rStyle w:val="StyleUnderline"/>
          <w:rFonts w:ascii="Arial" w:hAnsi="Arial" w:cs="Arial"/>
        </w:rPr>
        <w:t>as force of non-being, or no-thing</w:t>
      </w:r>
      <w:r w:rsidRPr="0012257F">
        <w:rPr>
          <w:rFonts w:ascii="Arial" w:hAnsi="Arial" w:cs="Arial"/>
          <w:sz w:val="16"/>
        </w:rPr>
        <w:t xml:space="preserve">) </w:t>
      </w:r>
      <w:r w:rsidRPr="0012257F">
        <w:rPr>
          <w:rStyle w:val="Emphasis"/>
          <w:rFonts w:ascii="Arial" w:hAnsi="Arial" w:cs="Arial"/>
          <w:highlight w:val="green"/>
        </w:rPr>
        <w:t>from affirmation</w:t>
      </w:r>
      <w:r w:rsidRPr="0012257F">
        <w:rPr>
          <w:rFonts w:ascii="Arial" w:hAnsi="Arial" w:cs="Arial"/>
          <w:sz w:val="16"/>
        </w:rPr>
        <w:t xml:space="preserve"> (</w:t>
      </w:r>
      <w:r w:rsidRPr="0012257F">
        <w:rPr>
          <w:rStyle w:val="StyleUnderline"/>
          <w:rFonts w:ascii="Arial" w:hAnsi="Arial" w:cs="Arial"/>
        </w:rPr>
        <w:t>as possibility of being</w:t>
      </w:r>
      <w:r w:rsidRPr="0012257F">
        <w:rPr>
          <w:rFonts w:ascii="Arial" w:hAnsi="Arial" w:cs="Arial"/>
          <w:sz w:val="16"/>
        </w:rPr>
        <w:t xml:space="preserve">). </w:t>
      </w:r>
      <w:r w:rsidRPr="0012257F">
        <w:rPr>
          <w:rStyle w:val="StyleUnderline"/>
          <w:rFonts w:ascii="Arial" w:hAnsi="Arial" w:cs="Arial"/>
        </w:rPr>
        <w:t xml:space="preserve">Difference, or non-being, marks a real force of creation that is </w:t>
      </w:r>
      <w:r w:rsidRPr="0012257F">
        <w:rPr>
          <w:rStyle w:val="Emphasis"/>
          <w:rFonts w:ascii="Arial" w:hAnsi="Arial" w:cs="Arial"/>
        </w:rPr>
        <w:t>without, and incommensurable with, being</w:t>
      </w:r>
      <w:r w:rsidRPr="0012257F">
        <w:rPr>
          <w:rFonts w:ascii="Arial" w:hAnsi="Arial" w:cs="Arial"/>
          <w:sz w:val="16"/>
        </w:rPr>
        <w:t xml:space="preserve">. </w:t>
      </w:r>
      <w:r w:rsidRPr="0012257F">
        <w:rPr>
          <w:rStyle w:val="StyleUnderline"/>
          <w:rFonts w:ascii="Arial" w:hAnsi="Arial" w:cs="Arial"/>
        </w:rPr>
        <w:t xml:space="preserve">In virtue of this </w:t>
      </w:r>
      <w:r w:rsidRPr="0012257F">
        <w:rPr>
          <w:rStyle w:val="Emphasis"/>
          <w:rFonts w:ascii="Arial" w:hAnsi="Arial" w:cs="Arial"/>
        </w:rPr>
        <w:t>unanalogizability of non-being with being</w:t>
      </w:r>
      <w:r w:rsidRPr="0012257F">
        <w:rPr>
          <w:rStyle w:val="StyleUnderline"/>
          <w:rFonts w:ascii="Arial" w:hAnsi="Arial" w:cs="Arial"/>
        </w:rPr>
        <w:t xml:space="preserve">, creation is articulated as a force </w:t>
      </w:r>
      <w:r w:rsidRPr="0012257F">
        <w:rPr>
          <w:rStyle w:val="Emphasis"/>
          <w:rFonts w:ascii="Arial" w:hAnsi="Arial" w:cs="Arial"/>
        </w:rPr>
        <w:t>stemming from negativity</w:t>
      </w:r>
      <w:r w:rsidRPr="0012257F">
        <w:rPr>
          <w:rStyle w:val="StyleUnderline"/>
          <w:rFonts w:ascii="Arial" w:hAnsi="Arial" w:cs="Arial"/>
        </w:rPr>
        <w:t xml:space="preserve">, and </w:t>
      </w:r>
      <w:r w:rsidRPr="0012257F">
        <w:rPr>
          <w:rStyle w:val="Emphasis"/>
          <w:rFonts w:ascii="Arial" w:hAnsi="Arial" w:cs="Arial"/>
        </w:rPr>
        <w:t>not at all from affirmation</w:t>
      </w:r>
      <w:r w:rsidRPr="0012257F">
        <w:rPr>
          <w:rStyle w:val="StyleUnderline"/>
          <w:rFonts w:ascii="Arial" w:hAnsi="Arial" w:cs="Arial"/>
        </w:rPr>
        <w:t>: affirmation is said of being and its possibilization, whereas creation is said of non-being</w:t>
      </w:r>
      <w:r w:rsidRPr="0012257F">
        <w:rPr>
          <w:rFonts w:ascii="Arial" w:hAnsi="Arial" w:cs="Arial"/>
          <w:sz w:val="16"/>
        </w:rPr>
        <w:t xml:space="preserve">. </w:t>
      </w:r>
      <w:r w:rsidRPr="0012257F">
        <w:rPr>
          <w:rStyle w:val="StyleUnderline"/>
          <w:rFonts w:ascii="Arial" w:hAnsi="Arial" w:cs="Arial"/>
        </w:rPr>
        <w:t xml:space="preserve">Habits of negativity, which </w:t>
      </w:r>
      <w:r w:rsidRPr="0012257F">
        <w:rPr>
          <w:rStyle w:val="Emphasis"/>
          <w:rFonts w:ascii="Arial" w:hAnsi="Arial" w:cs="Arial"/>
        </w:rPr>
        <w:t>antagonize</w:t>
      </w:r>
      <w:r w:rsidRPr="0012257F">
        <w:rPr>
          <w:rStyle w:val="StyleUnderline"/>
          <w:rFonts w:ascii="Arial" w:hAnsi="Arial" w:cs="Arial"/>
        </w:rPr>
        <w:t xml:space="preserve"> every</w:t>
      </w:r>
      <w:r w:rsidRPr="0012257F">
        <w:rPr>
          <w:rFonts w:ascii="Arial" w:hAnsi="Arial" w:cs="Arial"/>
          <w:sz w:val="16"/>
        </w:rPr>
        <w:t xml:space="preserve"> (</w:t>
      </w:r>
      <w:r w:rsidRPr="0012257F">
        <w:rPr>
          <w:rStyle w:val="StyleUnderline"/>
          <w:rFonts w:ascii="Arial" w:hAnsi="Arial" w:cs="Arial"/>
        </w:rPr>
        <w:t>positively or negatively described</w:t>
      </w:r>
      <w:r w:rsidRPr="0012257F">
        <w:rPr>
          <w:rFonts w:ascii="Arial" w:hAnsi="Arial" w:cs="Arial"/>
          <w:sz w:val="16"/>
        </w:rPr>
        <w:t xml:space="preserve">) </w:t>
      </w:r>
      <w:r w:rsidRPr="0012257F">
        <w:rPr>
          <w:rStyle w:val="StyleUnderline"/>
          <w:rFonts w:ascii="Arial" w:hAnsi="Arial" w:cs="Arial"/>
        </w:rPr>
        <w:t>being, or being as such, are thus coeval with an insistence on the real force of non-being</w:t>
      </w:r>
      <w:r w:rsidRPr="0012257F">
        <w:rPr>
          <w:rFonts w:ascii="Arial" w:hAnsi="Arial" w:cs="Arial"/>
          <w:sz w:val="16"/>
        </w:rPr>
        <w:t>.</w:t>
      </w:r>
    </w:p>
    <w:p w14:paraId="729D3CD8" w14:textId="77777777" w:rsidR="00BD7A6C" w:rsidRPr="0012257F" w:rsidRDefault="00BD7A6C" w:rsidP="00BD7A6C">
      <w:pPr>
        <w:rPr>
          <w:rFonts w:ascii="Arial" w:hAnsi="Arial" w:cs="Arial"/>
          <w:sz w:val="16"/>
        </w:rPr>
      </w:pPr>
      <w:r w:rsidRPr="0012257F">
        <w:rPr>
          <w:rFonts w:ascii="Arial" w:hAnsi="Arial" w:cs="Arial"/>
          <w:sz w:val="16"/>
        </w:rPr>
        <w:t xml:space="preserve">[15] </w:t>
      </w:r>
      <w:r w:rsidRPr="0012257F">
        <w:rPr>
          <w:rStyle w:val="StyleUnderline"/>
          <w:rFonts w:ascii="Arial" w:hAnsi="Arial" w:cs="Arial"/>
          <w:highlight w:val="green"/>
        </w:rPr>
        <w:t>This</w:t>
      </w:r>
      <w:r w:rsidRPr="0012257F">
        <w:rPr>
          <w:rStyle w:val="StyleUnderline"/>
          <w:rFonts w:ascii="Arial" w:hAnsi="Arial" w:cs="Arial"/>
        </w:rPr>
        <w:t xml:space="preserve"> argument </w:t>
      </w:r>
      <w:r w:rsidRPr="0012257F">
        <w:rPr>
          <w:rStyle w:val="StyleUnderline"/>
          <w:rFonts w:ascii="Arial" w:hAnsi="Arial" w:cs="Arial"/>
          <w:highlight w:val="green"/>
        </w:rPr>
        <w:t>can</w:t>
      </w:r>
      <w:r w:rsidRPr="0012257F">
        <w:rPr>
          <w:rStyle w:val="StyleUnderline"/>
          <w:rFonts w:ascii="Arial" w:hAnsi="Arial" w:cs="Arial"/>
        </w:rPr>
        <w:t xml:space="preserve"> be used to </w:t>
      </w:r>
      <w:r w:rsidRPr="0012257F">
        <w:rPr>
          <w:rStyle w:val="Emphasis"/>
          <w:rFonts w:ascii="Arial" w:hAnsi="Arial" w:cs="Arial"/>
          <w:highlight w:val="green"/>
        </w:rPr>
        <w:t>negotiate a tension between</w:t>
      </w:r>
      <w:r w:rsidRPr="0012257F">
        <w:rPr>
          <w:rStyle w:val="Emphasis"/>
          <w:rFonts w:ascii="Arial" w:hAnsi="Arial" w:cs="Arial"/>
        </w:rPr>
        <w:t xml:space="preserve"> the </w:t>
      </w:r>
      <w:r w:rsidRPr="0012257F">
        <w:rPr>
          <w:rStyle w:val="Emphasis"/>
          <w:rFonts w:ascii="Arial" w:hAnsi="Arial" w:cs="Arial"/>
          <w:highlight w:val="green"/>
        </w:rPr>
        <w:t>Afro-Pessimist</w:t>
      </w:r>
      <w:r w:rsidRPr="0012257F">
        <w:rPr>
          <w:rStyle w:val="Emphasis"/>
          <w:rFonts w:ascii="Arial" w:hAnsi="Arial" w:cs="Arial"/>
        </w:rPr>
        <w:t xml:space="preserve"> emphasis on irresolvable </w:t>
      </w:r>
      <w:r w:rsidRPr="0012257F">
        <w:rPr>
          <w:rStyle w:val="Emphasis"/>
          <w:rFonts w:ascii="Arial" w:hAnsi="Arial" w:cs="Arial"/>
          <w:highlight w:val="green"/>
        </w:rPr>
        <w:t>negativity and</w:t>
      </w:r>
      <w:r w:rsidRPr="0012257F">
        <w:rPr>
          <w:rStyle w:val="Emphasis"/>
          <w:rFonts w:ascii="Arial" w:hAnsi="Arial" w:cs="Arial"/>
        </w:rPr>
        <w:t xml:space="preserve"> the concern of </w:t>
      </w:r>
      <w:r w:rsidRPr="0012257F">
        <w:rPr>
          <w:rStyle w:val="Emphasis"/>
          <w:rFonts w:ascii="Arial" w:hAnsi="Arial" w:cs="Arial"/>
          <w:highlight w:val="green"/>
        </w:rPr>
        <w:t>Black Optimism</w:t>
      </w:r>
      <w:r w:rsidRPr="0012257F">
        <w:rPr>
          <w:rStyle w:val="Emphasis"/>
          <w:rFonts w:ascii="Arial" w:hAnsi="Arial" w:cs="Arial"/>
        </w:rPr>
        <w:t xml:space="preserve"> to emphasize a power named by blackness</w:t>
      </w:r>
      <w:r w:rsidRPr="0012257F">
        <w:rPr>
          <w:rStyle w:val="StyleUnderline"/>
          <w:rFonts w:ascii="Arial" w:hAnsi="Arial" w:cs="Arial"/>
        </w:rPr>
        <w:t xml:space="preserve">: while the former's emphasis on negativity extends to habits of affirmation as such, this negativity immanently </w:t>
      </w:r>
      <w:r w:rsidRPr="0012257F">
        <w:rPr>
          <w:rStyle w:val="Emphasis"/>
          <w:rFonts w:ascii="Arial" w:hAnsi="Arial" w:cs="Arial"/>
        </w:rPr>
        <w:t>involves</w:t>
      </w:r>
      <w:r w:rsidRPr="0012257F">
        <w:rPr>
          <w:rFonts w:ascii="Arial" w:hAnsi="Arial" w:cs="Arial"/>
          <w:sz w:val="16"/>
        </w:rPr>
        <w:t>—</w:t>
      </w:r>
      <w:r w:rsidRPr="0012257F">
        <w:rPr>
          <w:rStyle w:val="Emphasis"/>
          <w:rFonts w:ascii="Arial" w:hAnsi="Arial" w:cs="Arial"/>
        </w:rPr>
        <w:t>and thus does not abandon</w:t>
      </w:r>
      <w:r w:rsidRPr="0012257F">
        <w:rPr>
          <w:rFonts w:ascii="Arial" w:hAnsi="Arial" w:cs="Arial"/>
          <w:sz w:val="16"/>
        </w:rPr>
        <w:t>—</w:t>
      </w:r>
      <w:r w:rsidRPr="0012257F">
        <w:rPr>
          <w:rStyle w:val="Emphasis"/>
          <w:rFonts w:ascii="Arial" w:hAnsi="Arial" w:cs="Arial"/>
        </w:rPr>
        <w:t>an insistence on the power of creation</w:t>
      </w:r>
      <w:r w:rsidRPr="0012257F">
        <w:rPr>
          <w:rFonts w:ascii="Arial" w:hAnsi="Arial" w:cs="Arial"/>
          <w:sz w:val="16"/>
        </w:rPr>
        <w:t xml:space="preserve">. </w:t>
      </w:r>
      <w:r w:rsidRPr="0012257F">
        <w:rPr>
          <w:rStyle w:val="StyleUnderline"/>
          <w:rFonts w:ascii="Arial" w:hAnsi="Arial" w:cs="Arial"/>
        </w:rPr>
        <w:t xml:space="preserve">Consequently, the Black Op concern to speak of the power of blackness may be </w:t>
      </w:r>
      <w:r w:rsidRPr="0012257F">
        <w:rPr>
          <w:rStyle w:val="Emphasis"/>
          <w:rFonts w:ascii="Arial" w:hAnsi="Arial" w:cs="Arial"/>
        </w:rPr>
        <w:t>satisfied entirely within the space of negativity, or social death</w:t>
      </w:r>
      <w:r w:rsidRPr="0012257F">
        <w:rPr>
          <w:rStyle w:val="StyleUnderline"/>
          <w:rFonts w:ascii="Arial" w:hAnsi="Arial" w:cs="Arial"/>
        </w:rPr>
        <w:t>, on which Afro-Pessimism insists</w:t>
      </w:r>
      <w:r w:rsidRPr="0012257F">
        <w:rPr>
          <w:rFonts w:ascii="Arial" w:hAnsi="Arial" w:cs="Arial"/>
          <w:sz w:val="16"/>
        </w:rPr>
        <w:t xml:space="preserve">. </w:t>
      </w:r>
      <w:r w:rsidRPr="0012257F">
        <w:rPr>
          <w:rStyle w:val="StyleUnderline"/>
          <w:rFonts w:ascii="Arial" w:hAnsi="Arial" w:cs="Arial"/>
        </w:rPr>
        <w:t xml:space="preserve">Such satisfaction </w:t>
      </w:r>
      <w:r w:rsidRPr="0012257F">
        <w:rPr>
          <w:rStyle w:val="Emphasis"/>
          <w:rFonts w:ascii="Arial" w:hAnsi="Arial" w:cs="Arial"/>
        </w:rPr>
        <w:t>does not then require recourse to qualifications that would mitigate the negativity of this space</w:t>
      </w:r>
      <w:r w:rsidRPr="0012257F">
        <w:rPr>
          <w:rFonts w:ascii="Arial" w:hAnsi="Arial" w:cs="Arial"/>
          <w:sz w:val="16"/>
        </w:rPr>
        <w:t xml:space="preserve">, </w:t>
      </w:r>
      <w:r w:rsidRPr="0012257F">
        <w:rPr>
          <w:rStyle w:val="StyleUnderline"/>
          <w:rFonts w:ascii="Arial" w:hAnsi="Arial" w:cs="Arial"/>
        </w:rPr>
        <w:t xml:space="preserve">On the contrary, power is immanent to a </w:t>
      </w:r>
      <w:r w:rsidRPr="0012257F">
        <w:rPr>
          <w:rStyle w:val="Emphasis"/>
          <w:rFonts w:ascii="Arial" w:hAnsi="Arial" w:cs="Arial"/>
        </w:rPr>
        <w:t>redoubled negativity</w:t>
      </w:r>
      <w:r w:rsidRPr="0012257F">
        <w:rPr>
          <w:rStyle w:val="StyleUnderline"/>
          <w:rFonts w:ascii="Arial" w:hAnsi="Arial" w:cs="Arial"/>
        </w:rPr>
        <w:t>, or a negativity toward both being and the affirmation of the possibility of being-otherwise</w:t>
      </w:r>
      <w:r w:rsidRPr="0012257F">
        <w:rPr>
          <w:rFonts w:ascii="Arial" w:hAnsi="Arial" w:cs="Arial"/>
          <w:sz w:val="16"/>
        </w:rPr>
        <w:t>.</w:t>
      </w:r>
    </w:p>
    <w:p w14:paraId="15342CEC" w14:textId="77777777" w:rsidR="00BD7A6C" w:rsidRPr="0012257F" w:rsidRDefault="00BD7A6C" w:rsidP="00BD7A6C">
      <w:pPr>
        <w:rPr>
          <w:rFonts w:ascii="Arial" w:hAnsi="Arial" w:cs="Arial"/>
          <w:sz w:val="16"/>
        </w:rPr>
      </w:pPr>
      <w:r w:rsidRPr="0012257F">
        <w:rPr>
          <w:rFonts w:ascii="Arial" w:hAnsi="Arial" w:cs="Arial"/>
          <w:sz w:val="16"/>
        </w:rPr>
        <w:t xml:space="preserve">[16] </w:t>
      </w:r>
      <w:r w:rsidRPr="0012257F">
        <w:rPr>
          <w:rStyle w:val="StyleUnderline"/>
          <w:rFonts w:ascii="Arial" w:hAnsi="Arial" w:cs="Arial"/>
        </w:rPr>
        <w:t xml:space="preserve">Yet even as Deleuze's philosophical efforts may be deployed by and for the articulation of </w:t>
      </w:r>
      <w:r w:rsidRPr="0012257F">
        <w:rPr>
          <w:rStyle w:val="StyleUnderline"/>
          <w:rFonts w:ascii="Arial" w:hAnsi="Arial" w:cs="Arial"/>
          <w:highlight w:val="green"/>
        </w:rPr>
        <w:t>Afro-Pessimist claims</w:t>
      </w:r>
      <w:r w:rsidRPr="0012257F">
        <w:rPr>
          <w:rStyle w:val="StyleUnderline"/>
          <w:rFonts w:ascii="Arial" w:hAnsi="Arial" w:cs="Arial"/>
        </w:rPr>
        <w:t xml:space="preserve">, these claims </w:t>
      </w:r>
      <w:r w:rsidRPr="0012257F">
        <w:rPr>
          <w:rStyle w:val="Emphasis"/>
          <w:rFonts w:ascii="Arial" w:hAnsi="Arial" w:cs="Arial"/>
        </w:rPr>
        <w:t xml:space="preserve">vertiginously </w:t>
      </w:r>
      <w:r w:rsidRPr="0012257F">
        <w:rPr>
          <w:rStyle w:val="Emphasis"/>
          <w:rFonts w:ascii="Arial" w:hAnsi="Arial" w:cs="Arial"/>
          <w:highlight w:val="green"/>
        </w:rPr>
        <w:t>intensify Deleuze's</w:t>
      </w:r>
      <w:r w:rsidRPr="0012257F">
        <w:rPr>
          <w:rStyle w:val="Emphasis"/>
          <w:rFonts w:ascii="Arial" w:hAnsi="Arial" w:cs="Arial"/>
        </w:rPr>
        <w:t xml:space="preserve"> theorization of </w:t>
      </w:r>
      <w:r w:rsidRPr="0012257F">
        <w:rPr>
          <w:rStyle w:val="Emphasis"/>
          <w:rFonts w:ascii="Arial" w:hAnsi="Arial" w:cs="Arial"/>
          <w:highlight w:val="green"/>
        </w:rPr>
        <w:t>non-being</w:t>
      </w:r>
      <w:r w:rsidRPr="0012257F">
        <w:rPr>
          <w:rStyle w:val="StyleUnderline"/>
          <w:rFonts w:ascii="Arial" w:hAnsi="Arial" w:cs="Arial"/>
        </w:rPr>
        <w:t xml:space="preserve">: Deleuze theorizes non-being in terms of a </w:t>
      </w:r>
      <w:r w:rsidRPr="0012257F">
        <w:rPr>
          <w:rStyle w:val="Emphasis"/>
          <w:rFonts w:ascii="Arial" w:hAnsi="Arial" w:cs="Arial"/>
        </w:rPr>
        <w:t>"vertigo" of immanence</w:t>
      </w:r>
      <w:r w:rsidRPr="0012257F">
        <w:rPr>
          <w:rFonts w:ascii="Arial" w:hAnsi="Arial" w:cs="Arial"/>
          <w:sz w:val="16"/>
        </w:rPr>
        <w:t xml:space="preserve"> (Deleuze and Guattari 1996: 48), </w:t>
      </w:r>
      <w:r w:rsidRPr="0012257F">
        <w:rPr>
          <w:rStyle w:val="Emphasis"/>
          <w:rFonts w:ascii="Arial" w:hAnsi="Arial" w:cs="Arial"/>
        </w:rPr>
        <w:t>yet blackness is the historical, material experience of such vertigo</w:t>
      </w:r>
      <w:r w:rsidRPr="0012257F">
        <w:rPr>
          <w:rFonts w:ascii="Arial" w:hAnsi="Arial" w:cs="Arial"/>
          <w:sz w:val="16"/>
        </w:rPr>
        <w:t xml:space="preserve">. </w:t>
      </w:r>
      <w:r w:rsidRPr="0012257F">
        <w:rPr>
          <w:rStyle w:val="StyleUnderline"/>
          <w:rFonts w:ascii="Arial" w:hAnsi="Arial" w:cs="Arial"/>
        </w:rPr>
        <w:t xml:space="preserve">Drawing on a distinction made by Wilderson, this is to say that </w:t>
      </w:r>
      <w:r w:rsidRPr="0012257F">
        <w:rPr>
          <w:rStyle w:val="Emphasis"/>
          <w:rFonts w:ascii="Arial" w:hAnsi="Arial" w:cs="Arial"/>
          <w:highlight w:val="green"/>
        </w:rPr>
        <w:t>for Deleuze non-being is a "subjective vertigo,"</w:t>
      </w:r>
      <w:r w:rsidRPr="0012257F">
        <w:rPr>
          <w:rStyle w:val="Emphasis"/>
          <w:rFonts w:ascii="Arial" w:hAnsi="Arial" w:cs="Arial"/>
        </w:rPr>
        <w:t xml:space="preserve"> or a vertigo </w:t>
      </w:r>
      <w:r w:rsidRPr="0012257F">
        <w:rPr>
          <w:rStyle w:val="Emphasis"/>
          <w:rFonts w:ascii="Arial" w:hAnsi="Arial" w:cs="Arial"/>
          <w:i/>
          <w:highlight w:val="green"/>
        </w:rPr>
        <w:t>into which</w:t>
      </w:r>
      <w:r w:rsidRPr="0012257F">
        <w:rPr>
          <w:rStyle w:val="Emphasis"/>
          <w:rFonts w:ascii="Arial" w:hAnsi="Arial" w:cs="Arial"/>
          <w:highlight w:val="green"/>
        </w:rPr>
        <w:t xml:space="preserve"> Deleuze's thought makes an entrance</w:t>
      </w:r>
      <w:r w:rsidRPr="0012257F">
        <w:rPr>
          <w:rStyle w:val="StyleUnderline"/>
          <w:rFonts w:ascii="Arial" w:hAnsi="Arial" w:cs="Arial"/>
          <w:highlight w:val="green"/>
        </w:rPr>
        <w:t xml:space="preserve">, while </w:t>
      </w:r>
      <w:r w:rsidRPr="0012257F">
        <w:rPr>
          <w:rStyle w:val="Emphasis"/>
          <w:rFonts w:ascii="Arial" w:hAnsi="Arial" w:cs="Arial"/>
          <w:highlight w:val="green"/>
        </w:rPr>
        <w:t>blackness is</w:t>
      </w:r>
      <w:r w:rsidRPr="0012257F">
        <w:rPr>
          <w:rStyle w:val="Emphasis"/>
          <w:rFonts w:ascii="Arial" w:hAnsi="Arial" w:cs="Arial"/>
        </w:rPr>
        <w:t xml:space="preserve"> experienced as </w:t>
      </w:r>
      <w:r w:rsidRPr="0012257F">
        <w:rPr>
          <w:rStyle w:val="Emphasis"/>
          <w:rFonts w:ascii="Arial" w:hAnsi="Arial" w:cs="Arial"/>
          <w:highlight w:val="green"/>
        </w:rPr>
        <w:t>"objective vertigo,"</w:t>
      </w:r>
      <w:r w:rsidRPr="0012257F">
        <w:rPr>
          <w:rStyle w:val="StyleUnderline"/>
          <w:rFonts w:ascii="Arial" w:hAnsi="Arial" w:cs="Arial"/>
          <w:highlight w:val="green"/>
        </w:rPr>
        <w:t xml:space="preserve"> meaning</w:t>
      </w:r>
      <w:r w:rsidRPr="0012257F">
        <w:rPr>
          <w:rStyle w:val="StyleUnderline"/>
          <w:rFonts w:ascii="Arial" w:hAnsi="Arial" w:cs="Arial"/>
        </w:rPr>
        <w:t xml:space="preserve"> that vertigo is</w:t>
      </w:r>
      <w:r w:rsidRPr="0012257F">
        <w:rPr>
          <w:rFonts w:ascii="Arial" w:hAnsi="Arial" w:cs="Arial"/>
          <w:sz w:val="16"/>
        </w:rPr>
        <w:t>—</w:t>
      </w:r>
      <w:r w:rsidRPr="0012257F">
        <w:rPr>
          <w:rStyle w:val="Emphasis"/>
          <w:rFonts w:ascii="Arial" w:hAnsi="Arial" w:cs="Arial"/>
        </w:rPr>
        <w:t>historically or materially</w:t>
      </w:r>
      <w:r w:rsidRPr="0012257F">
        <w:rPr>
          <w:rFonts w:ascii="Arial" w:hAnsi="Arial" w:cs="Arial"/>
          <w:sz w:val="16"/>
        </w:rPr>
        <w:t>—</w:t>
      </w:r>
      <w:r w:rsidRPr="0012257F">
        <w:rPr>
          <w:rStyle w:val="Emphasis"/>
          <w:rFonts w:ascii="Arial" w:hAnsi="Arial" w:cs="Arial"/>
          <w:i/>
          <w:highlight w:val="green"/>
        </w:rPr>
        <w:t>always already</w:t>
      </w:r>
      <w:r w:rsidRPr="0012257F">
        <w:rPr>
          <w:rStyle w:val="Emphasis"/>
          <w:rFonts w:ascii="Arial" w:hAnsi="Arial" w:cs="Arial"/>
          <w:highlight w:val="green"/>
        </w:rPr>
        <w:t xml:space="preserve"> there</w:t>
      </w:r>
      <w:r w:rsidRPr="0012257F">
        <w:rPr>
          <w:rFonts w:ascii="Arial" w:hAnsi="Arial" w:cs="Arial"/>
          <w:sz w:val="16"/>
        </w:rPr>
        <w:t xml:space="preserve"> (Wilderson 2011: 3). </w:t>
      </w:r>
      <w:r w:rsidRPr="0012257F">
        <w:rPr>
          <w:rStyle w:val="StyleUnderline"/>
          <w:rFonts w:ascii="Arial" w:hAnsi="Arial" w:cs="Arial"/>
        </w:rPr>
        <w:t xml:space="preserve">Immanence, or the vertigo of non-being, remains an object for the thought of Deleuze; blackness is </w:t>
      </w:r>
      <w:r w:rsidRPr="0012257F">
        <w:rPr>
          <w:rStyle w:val="Emphasis"/>
          <w:rFonts w:ascii="Arial" w:hAnsi="Arial" w:cs="Arial"/>
        </w:rPr>
        <w:t xml:space="preserve">historically or materially the </w:t>
      </w:r>
      <w:r w:rsidRPr="0012257F">
        <w:rPr>
          <w:rStyle w:val="Emphasis"/>
          <w:rFonts w:ascii="Arial" w:hAnsi="Arial" w:cs="Arial"/>
          <w:i/>
        </w:rPr>
        <w:t>objective reality of</w:t>
      </w:r>
      <w:r w:rsidRPr="0012257F">
        <w:rPr>
          <w:rStyle w:val="Emphasis"/>
          <w:rFonts w:ascii="Arial" w:hAnsi="Arial" w:cs="Arial"/>
        </w:rPr>
        <w:t xml:space="preserve"> non-being</w:t>
      </w:r>
      <w:r w:rsidRPr="0012257F">
        <w:rPr>
          <w:rFonts w:ascii="Arial" w:hAnsi="Arial" w:cs="Arial"/>
          <w:sz w:val="16"/>
        </w:rPr>
        <w:t>—</w:t>
      </w:r>
      <w:r w:rsidRPr="0012257F">
        <w:rPr>
          <w:rStyle w:val="Emphasis"/>
          <w:rFonts w:ascii="Arial" w:hAnsi="Arial" w:cs="Arial"/>
        </w:rPr>
        <w:t>the very reality of the vertigo of immanence</w:t>
      </w:r>
      <w:r w:rsidRPr="0012257F">
        <w:rPr>
          <w:rFonts w:ascii="Arial" w:hAnsi="Arial" w:cs="Arial"/>
          <w:sz w:val="16"/>
        </w:rPr>
        <w:t xml:space="preserve">. Consequently, </w:t>
      </w:r>
      <w:r w:rsidRPr="0012257F">
        <w:rPr>
          <w:rStyle w:val="StyleUnderline"/>
          <w:rFonts w:ascii="Arial" w:hAnsi="Arial" w:cs="Arial"/>
        </w:rPr>
        <w:t>to think non-being according to blackness entails the reading of Deleuze's theoretical articulation in terms of the operations by which historical, material power is enacted</w:t>
      </w:r>
      <w:r w:rsidRPr="0012257F">
        <w:rPr>
          <w:rFonts w:ascii="Arial" w:hAnsi="Arial" w:cs="Arial"/>
          <w:sz w:val="16"/>
        </w:rPr>
        <w:t>.</w:t>
      </w:r>
    </w:p>
    <w:p w14:paraId="0DAC165B" w14:textId="77777777" w:rsidR="00BD7A6C" w:rsidRPr="0012257F" w:rsidRDefault="00BD7A6C" w:rsidP="00BD7A6C">
      <w:pPr>
        <w:rPr>
          <w:rFonts w:ascii="Arial" w:hAnsi="Arial" w:cs="Arial"/>
        </w:rPr>
      </w:pPr>
    </w:p>
    <w:p w14:paraId="1DE25284" w14:textId="77777777" w:rsidR="00BD7A6C" w:rsidRPr="0012257F" w:rsidRDefault="00BD7A6C" w:rsidP="00BD7A6C">
      <w:pPr>
        <w:pStyle w:val="Heading4"/>
        <w:rPr>
          <w:rFonts w:ascii="Arial" w:hAnsi="Arial" w:cs="Arial"/>
        </w:rPr>
      </w:pPr>
      <w:r w:rsidRPr="0012257F">
        <w:rPr>
          <w:rFonts w:ascii="Arial" w:hAnsi="Arial" w:cs="Arial"/>
        </w:rPr>
        <w:t xml:space="preserve">Calls to disband the black/white binary are rooted in a desire to skirt the question of anti-black racism. This paradigm’s institutionalization speaks not to the dogma of black scholars and activists, but to the enduring and unique force of anti-blackness. </w:t>
      </w:r>
    </w:p>
    <w:p w14:paraId="0E8440F0" w14:textId="77777777" w:rsidR="00BD7A6C" w:rsidRPr="0012257F" w:rsidRDefault="00BD7A6C" w:rsidP="00BD7A6C">
      <w:pPr>
        <w:rPr>
          <w:rStyle w:val="Style13ptBold"/>
          <w:rFonts w:ascii="Arial" w:hAnsi="Arial" w:cs="Arial"/>
        </w:rPr>
      </w:pPr>
      <w:r w:rsidRPr="0012257F">
        <w:rPr>
          <w:rStyle w:val="Style13ptBold"/>
          <w:rFonts w:ascii="Arial" w:hAnsi="Arial" w:cs="Arial"/>
        </w:rPr>
        <w:t xml:space="preserve">Sexton 10 </w:t>
      </w:r>
      <w:r w:rsidRPr="0012257F">
        <w:rPr>
          <w:rFonts w:ascii="Arial" w:hAnsi="Arial" w:cs="Arial"/>
        </w:rPr>
        <w:t>(Jared, Associate Professor, African American Studies UC Irvine, “Proprieties of Coalition: Blacks, Asians, and the Politics of Policing”, 2010, Critical Sociology 36(1) 87-108) rz</w:t>
      </w:r>
    </w:p>
    <w:p w14:paraId="02BBE665" w14:textId="77777777" w:rsidR="00BD7A6C" w:rsidRPr="0012257F" w:rsidRDefault="00BD7A6C" w:rsidP="00BD7A6C">
      <w:pPr>
        <w:rPr>
          <w:rFonts w:ascii="Arial" w:hAnsi="Arial" w:cs="Arial"/>
        </w:rPr>
      </w:pPr>
      <w:r w:rsidRPr="0012257F">
        <w:rPr>
          <w:rFonts w:ascii="Arial" w:hAnsi="Arial" w:cs="Arial"/>
        </w:rPr>
        <w:t>Beyond and Between / Black and White</w:t>
      </w:r>
    </w:p>
    <w:p w14:paraId="7D8274CC" w14:textId="77777777" w:rsidR="00BD7A6C" w:rsidRPr="0012257F" w:rsidRDefault="00BD7A6C" w:rsidP="00BD7A6C">
      <w:pPr>
        <w:rPr>
          <w:rFonts w:ascii="Arial" w:hAnsi="Arial" w:cs="Arial"/>
          <w:b/>
          <w:u w:val="single"/>
        </w:rPr>
      </w:pPr>
      <w:r w:rsidRPr="0012257F">
        <w:rPr>
          <w:rStyle w:val="StyleUnderline"/>
          <w:rFonts w:ascii="Arial" w:hAnsi="Arial" w:cs="Arial"/>
          <w:highlight w:val="yellow"/>
        </w:rPr>
        <w:t>In</w:t>
      </w:r>
      <w:r w:rsidRPr="0012257F">
        <w:rPr>
          <w:rStyle w:val="StyleUnderline"/>
          <w:rFonts w:ascii="Arial" w:hAnsi="Arial" w:cs="Arial"/>
        </w:rPr>
        <w:t xml:space="preserve"> </w:t>
      </w:r>
      <w:r w:rsidRPr="0012257F">
        <w:rPr>
          <w:rFonts w:ascii="Arial" w:hAnsi="Arial" w:cs="Arial"/>
          <w:sz w:val="12"/>
        </w:rPr>
        <w:t xml:space="preserve">the </w:t>
      </w:r>
      <w:r w:rsidRPr="0012257F">
        <w:rPr>
          <w:rStyle w:val="StyleUnderline"/>
          <w:rFonts w:ascii="Arial" w:hAnsi="Arial" w:cs="Arial"/>
          <w:highlight w:val="yellow"/>
        </w:rPr>
        <w:t>post-civil rights</w:t>
      </w:r>
      <w:r w:rsidRPr="0012257F">
        <w:rPr>
          <w:rFonts w:ascii="Arial" w:hAnsi="Arial" w:cs="Arial"/>
          <w:sz w:val="12"/>
        </w:rPr>
        <w:t xml:space="preserve"> era </w:t>
      </w:r>
      <w:r w:rsidRPr="0012257F">
        <w:rPr>
          <w:rStyle w:val="StyleUnderline"/>
          <w:rFonts w:ascii="Arial" w:hAnsi="Arial" w:cs="Arial"/>
          <w:highlight w:val="yellow"/>
        </w:rPr>
        <w:t>USA</w:t>
      </w:r>
      <w:r w:rsidRPr="0012257F">
        <w:rPr>
          <w:rFonts w:ascii="Arial" w:hAnsi="Arial" w:cs="Arial"/>
          <w:sz w:val="12"/>
          <w:highlight w:val="yellow"/>
        </w:rPr>
        <w:t xml:space="preserve">, </w:t>
      </w:r>
      <w:r w:rsidRPr="0012257F">
        <w:rPr>
          <w:rStyle w:val="StyleUnderline"/>
          <w:rFonts w:ascii="Arial" w:hAnsi="Arial" w:cs="Arial"/>
          <w:highlight w:val="yellow"/>
        </w:rPr>
        <w:t>the demand for paradigm shift</w:t>
      </w:r>
      <w:r w:rsidRPr="0012257F">
        <w:rPr>
          <w:rStyle w:val="StyleUnderline"/>
          <w:rFonts w:ascii="Arial" w:hAnsi="Arial" w:cs="Arial"/>
        </w:rPr>
        <w:t xml:space="preserve"> </w:t>
      </w:r>
      <w:r w:rsidRPr="0012257F">
        <w:rPr>
          <w:rStyle w:val="StyleUnderline"/>
          <w:rFonts w:ascii="Arial" w:hAnsi="Arial" w:cs="Arial"/>
          <w:highlight w:val="yellow"/>
        </w:rPr>
        <w:t>with respect to racial theory is</w:t>
      </w:r>
      <w:r w:rsidRPr="0012257F">
        <w:rPr>
          <w:rStyle w:val="StyleUnderline"/>
          <w:rFonts w:ascii="Arial" w:hAnsi="Arial" w:cs="Arial"/>
        </w:rPr>
        <w:t xml:space="preserve"> </w:t>
      </w:r>
      <w:r w:rsidRPr="0012257F">
        <w:rPr>
          <w:rFonts w:ascii="Arial" w:hAnsi="Arial" w:cs="Arial"/>
          <w:sz w:val="12"/>
        </w:rPr>
        <w:t>a</w:t>
      </w:r>
      <w:r w:rsidRPr="0012257F">
        <w:rPr>
          <w:rStyle w:val="StyleUnderline"/>
          <w:rFonts w:ascii="Arial" w:hAnsi="Arial" w:cs="Arial"/>
        </w:rPr>
        <w:t xml:space="preserve"> </w:t>
      </w:r>
      <w:r w:rsidRPr="0012257F">
        <w:rPr>
          <w:rStyle w:val="StyleUnderline"/>
          <w:rFonts w:ascii="Arial" w:hAnsi="Arial" w:cs="Arial"/>
          <w:highlight w:val="yellow"/>
        </w:rPr>
        <w:t>defining</w:t>
      </w:r>
      <w:r w:rsidRPr="0012257F">
        <w:rPr>
          <w:rStyle w:val="StyleUnderline"/>
          <w:rFonts w:ascii="Arial" w:hAnsi="Arial" w:cs="Arial"/>
        </w:rPr>
        <w:t xml:space="preserve"> </w:t>
      </w:r>
      <w:r w:rsidRPr="0012257F">
        <w:rPr>
          <w:rFonts w:ascii="Arial" w:hAnsi="Arial" w:cs="Arial"/>
          <w:sz w:val="12"/>
        </w:rPr>
        <w:t xml:space="preserve">characteristic of political culture.7 </w:t>
      </w:r>
      <w:r w:rsidRPr="0012257F">
        <w:rPr>
          <w:rStyle w:val="StyleUnderline"/>
          <w:rFonts w:ascii="Arial" w:hAnsi="Arial" w:cs="Arial"/>
          <w:highlight w:val="yellow"/>
        </w:rPr>
        <w:t>We are told</w:t>
      </w:r>
      <w:r w:rsidRPr="0012257F">
        <w:rPr>
          <w:rStyle w:val="StyleUnderline"/>
          <w:rFonts w:ascii="Arial" w:hAnsi="Arial" w:cs="Arial"/>
        </w:rPr>
        <w:t xml:space="preserve"> in a variety of tones that </w:t>
      </w:r>
      <w:r w:rsidRPr="0012257F">
        <w:rPr>
          <w:rStyle w:val="StyleUnderline"/>
          <w:rFonts w:ascii="Arial" w:hAnsi="Arial" w:cs="Arial"/>
          <w:highlight w:val="yellow"/>
        </w:rPr>
        <w:t>race matters are no longer</w:t>
      </w:r>
      <w:r w:rsidRPr="0012257F">
        <w:rPr>
          <w:rStyle w:val="StyleUnderline"/>
          <w:rFonts w:ascii="Arial" w:hAnsi="Arial" w:cs="Arial"/>
        </w:rPr>
        <w:t>, if</w:t>
      </w:r>
      <w:r w:rsidRPr="0012257F">
        <w:rPr>
          <w:rFonts w:ascii="Arial" w:hAnsi="Arial" w:cs="Arial"/>
          <w:sz w:val="12"/>
        </w:rPr>
        <w:t xml:space="preserve"> ever they were</w:t>
      </w:r>
      <w:r w:rsidRPr="0012257F">
        <w:rPr>
          <w:rStyle w:val="StyleUnderline"/>
          <w:rFonts w:ascii="Arial" w:hAnsi="Arial" w:cs="Arial"/>
        </w:rPr>
        <w:t xml:space="preserve">, ‘simply </w:t>
      </w:r>
      <w:r w:rsidRPr="0012257F">
        <w:rPr>
          <w:rStyle w:val="StyleUnderline"/>
          <w:rFonts w:ascii="Arial" w:hAnsi="Arial" w:cs="Arial"/>
          <w:highlight w:val="yellow"/>
        </w:rPr>
        <w:t>black and white’</w:t>
      </w:r>
      <w:r w:rsidRPr="0012257F">
        <w:rPr>
          <w:rFonts w:ascii="Arial" w:hAnsi="Arial" w:cs="Arial"/>
          <w:sz w:val="12"/>
        </w:rPr>
        <w:t xml:space="preserve">. At best, the focus of </w:t>
      </w:r>
      <w:r w:rsidRPr="0012257F">
        <w:rPr>
          <w:rStyle w:val="StyleUnderline"/>
          <w:rFonts w:ascii="Arial" w:hAnsi="Arial" w:cs="Arial"/>
        </w:rPr>
        <w:t>a black-white dualistic analysis is deemed inadequate</w:t>
      </w:r>
      <w:r w:rsidRPr="0012257F">
        <w:rPr>
          <w:rFonts w:ascii="Arial" w:hAnsi="Arial" w:cs="Arial"/>
          <w:sz w:val="12"/>
        </w:rPr>
        <w:t xml:space="preserve"> to apprehending the complexity of racial formation in the wake of post-1965 immigration and the rise in rates of interracial dating and marriage since the landmark Supreme Court ruling in the case of Loving v. Virginia (1967). At worst, </w:t>
      </w:r>
      <w:r w:rsidRPr="0012257F">
        <w:rPr>
          <w:rStyle w:val="StyleUnderline"/>
          <w:rFonts w:ascii="Arial" w:hAnsi="Arial" w:cs="Arial"/>
        </w:rPr>
        <w:t>the Procrustean tendency</w:t>
      </w:r>
      <w:r w:rsidRPr="0012257F">
        <w:rPr>
          <w:rFonts w:ascii="Arial" w:hAnsi="Arial" w:cs="Arial"/>
          <w:sz w:val="12"/>
        </w:rPr>
        <w:t xml:space="preserve"> </w:t>
      </w:r>
      <w:r w:rsidRPr="0012257F">
        <w:rPr>
          <w:rStyle w:val="StyleUnderline"/>
          <w:rFonts w:ascii="Arial" w:hAnsi="Arial" w:cs="Arial"/>
        </w:rPr>
        <w:t xml:space="preserve">is deemed politically stunting </w:t>
      </w:r>
      <w:r w:rsidRPr="0012257F">
        <w:rPr>
          <w:rFonts w:ascii="Arial" w:hAnsi="Arial" w:cs="Arial"/>
          <w:sz w:val="12"/>
        </w:rPr>
        <w:t xml:space="preserve">insofar </w:t>
      </w:r>
      <w:r w:rsidRPr="0012257F">
        <w:rPr>
          <w:rStyle w:val="StyleUnderline"/>
          <w:rFonts w:ascii="Arial" w:hAnsi="Arial" w:cs="Arial"/>
        </w:rPr>
        <w:t>as</w:t>
      </w:r>
      <w:r w:rsidRPr="0012257F">
        <w:rPr>
          <w:rFonts w:ascii="Arial" w:hAnsi="Arial" w:cs="Arial"/>
          <w:sz w:val="12"/>
        </w:rPr>
        <w:t xml:space="preserve"> </w:t>
      </w:r>
      <w:r w:rsidRPr="0012257F">
        <w:rPr>
          <w:rStyle w:val="StyleUnderline"/>
          <w:rFonts w:ascii="Arial" w:hAnsi="Arial" w:cs="Arial"/>
        </w:rPr>
        <w:t>it precludes a ‘discussion of the colors in the middle</w:t>
      </w:r>
      <w:r w:rsidRPr="0012257F">
        <w:rPr>
          <w:rFonts w:ascii="Arial" w:hAnsi="Arial" w:cs="Arial"/>
          <w:sz w:val="12"/>
        </w:rPr>
        <w:t>, now inexorable parts of the Black/white spectrum’ (Cho 1993: 205). There is already a considerable literature in the social sciences and humanities which details those vexed positions that are ‘neither black nor white’ (Sollors 1997</w:t>
      </w:r>
      <w:r w:rsidRPr="0012257F">
        <w:rPr>
          <w:rStyle w:val="StyleUnderline"/>
          <w:rFonts w:ascii="Arial" w:hAnsi="Arial" w:cs="Arial"/>
        </w:rPr>
        <w:t xml:space="preserve">), </w:t>
      </w:r>
      <w:r w:rsidRPr="0012257F">
        <w:rPr>
          <w:rStyle w:val="StyleUnderline"/>
          <w:rFonts w:ascii="Arial" w:hAnsi="Arial" w:cs="Arial"/>
          <w:highlight w:val="yellow"/>
        </w:rPr>
        <w:t>encompassing</w:t>
      </w:r>
      <w:r w:rsidRPr="0012257F">
        <w:rPr>
          <w:rFonts w:ascii="Arial" w:hAnsi="Arial" w:cs="Arial"/>
          <w:sz w:val="12"/>
        </w:rPr>
        <w:t xml:space="preserve"> not only the articulation of emergent multiracial or ‘mixed race’ identity claims (Daniel 2002; J.M. Spencer 1997; R. Spencer 1999), but also critique and political mobilization among </w:t>
      </w:r>
      <w:r w:rsidRPr="0012257F">
        <w:rPr>
          <w:rStyle w:val="StyleUnderline"/>
          <w:rFonts w:ascii="Arial" w:hAnsi="Arial" w:cs="Arial"/>
          <w:highlight w:val="yellow"/>
        </w:rPr>
        <w:t>Asian Americans</w:t>
      </w:r>
      <w:r w:rsidRPr="0012257F">
        <w:rPr>
          <w:rStyle w:val="StyleUnderline"/>
          <w:rFonts w:ascii="Arial" w:hAnsi="Arial" w:cs="Arial"/>
        </w:rPr>
        <w:t xml:space="preserve">, </w:t>
      </w:r>
      <w:r w:rsidRPr="0012257F">
        <w:rPr>
          <w:rStyle w:val="StyleUnderline"/>
          <w:rFonts w:ascii="Arial" w:hAnsi="Arial" w:cs="Arial"/>
          <w:highlight w:val="yellow"/>
        </w:rPr>
        <w:t>Pacific Islanders</w:t>
      </w:r>
      <w:r w:rsidRPr="0012257F">
        <w:rPr>
          <w:rStyle w:val="StyleUnderline"/>
          <w:rFonts w:ascii="Arial" w:hAnsi="Arial" w:cs="Arial"/>
        </w:rPr>
        <w:t>, Chicano/as, Latino/as, and American Indians</w:t>
      </w:r>
      <w:r w:rsidRPr="0012257F">
        <w:rPr>
          <w:rFonts w:ascii="Arial" w:hAnsi="Arial" w:cs="Arial"/>
          <w:sz w:val="12"/>
        </w:rPr>
        <w:t xml:space="preserve"> (Aguilar-San Juan 1994; Gracia and De Greiff 2000; Jaimes 1991).8 However, the notion of </w:t>
      </w:r>
      <w:r w:rsidRPr="0012257F">
        <w:rPr>
          <w:rStyle w:val="StyleUnderline"/>
          <w:rFonts w:ascii="Arial" w:hAnsi="Arial" w:cs="Arial"/>
        </w:rPr>
        <w:t>an ‘endemic’</w:t>
      </w:r>
      <w:r w:rsidRPr="0012257F">
        <w:rPr>
          <w:rFonts w:ascii="Arial" w:hAnsi="Arial" w:cs="Arial"/>
          <w:sz w:val="12"/>
        </w:rPr>
        <w:t xml:space="preserve"> </w:t>
      </w:r>
      <w:r w:rsidRPr="0012257F">
        <w:rPr>
          <w:rStyle w:val="StyleUnderline"/>
          <w:rFonts w:ascii="Arial" w:hAnsi="Arial" w:cs="Arial"/>
        </w:rPr>
        <w:t xml:space="preserve">black-white model of racial thought </w:t>
      </w:r>
      <w:r w:rsidRPr="0012257F">
        <w:rPr>
          <w:rFonts w:ascii="Arial" w:hAnsi="Arial" w:cs="Arial"/>
          <w:sz w:val="12"/>
        </w:rPr>
        <w:t xml:space="preserve">is something of a social fiction – one might say a misreading – that </w:t>
      </w:r>
      <w:r w:rsidRPr="0012257F">
        <w:rPr>
          <w:rStyle w:val="StyleUnderline"/>
          <w:rFonts w:ascii="Arial" w:hAnsi="Arial" w:cs="Arial"/>
        </w:rPr>
        <w:t xml:space="preserve">depends upon a reduction of the </w:t>
      </w:r>
      <w:r w:rsidRPr="0012257F">
        <w:rPr>
          <w:rFonts w:ascii="Arial" w:hAnsi="Arial" w:cs="Arial"/>
          <w:sz w:val="12"/>
        </w:rPr>
        <w:t>sophistication of the</w:t>
      </w:r>
      <w:r w:rsidRPr="0012257F">
        <w:rPr>
          <w:rStyle w:val="StyleUnderline"/>
          <w:rFonts w:ascii="Arial" w:hAnsi="Arial" w:cs="Arial"/>
        </w:rPr>
        <w:t xml:space="preserve"> paradigm </w:t>
      </w:r>
      <w:r w:rsidRPr="0012257F">
        <w:rPr>
          <w:rFonts w:ascii="Arial" w:hAnsi="Arial" w:cs="Arial"/>
          <w:sz w:val="12"/>
        </w:rPr>
        <w:t>in question.</w:t>
      </w:r>
      <w:r w:rsidRPr="0012257F">
        <w:rPr>
          <w:rStyle w:val="StyleUnderline"/>
          <w:rFonts w:ascii="Arial" w:hAnsi="Arial" w:cs="Arial"/>
        </w:rPr>
        <w:t xml:space="preserve"> </w:t>
      </w:r>
      <w:r w:rsidRPr="0012257F">
        <w:rPr>
          <w:rFonts w:ascii="Arial" w:hAnsi="Arial" w:cs="Arial"/>
          <w:sz w:val="12"/>
        </w:rPr>
        <w:t xml:space="preserve">Once that reduction is performed, the fiction can be deployed for a range of political and intellectual purposes (Kim 2006). </w:t>
      </w:r>
      <w:r w:rsidRPr="0012257F">
        <w:rPr>
          <w:rStyle w:val="StyleUnderline"/>
          <w:rFonts w:ascii="Arial" w:hAnsi="Arial" w:cs="Arial"/>
          <w:highlight w:val="yellow"/>
        </w:rPr>
        <w:t xml:space="preserve">In addressing the call to displace </w:t>
      </w:r>
      <w:r w:rsidRPr="0012257F">
        <w:rPr>
          <w:rStyle w:val="Emphasis"/>
          <w:rFonts w:ascii="Arial" w:hAnsi="Arial" w:cs="Arial"/>
          <w:highlight w:val="yellow"/>
        </w:rPr>
        <w:t>the black-white paradigm</w:t>
      </w:r>
      <w:r w:rsidRPr="0012257F">
        <w:rPr>
          <w:rStyle w:val="Emphasis"/>
          <w:rFonts w:ascii="Arial" w:hAnsi="Arial" w:cs="Arial"/>
        </w:rPr>
        <w:t>,</w:t>
      </w:r>
      <w:r w:rsidRPr="0012257F">
        <w:rPr>
          <w:rFonts w:ascii="Arial" w:hAnsi="Arial" w:cs="Arial"/>
          <w:sz w:val="12"/>
        </w:rPr>
        <w:t xml:space="preserve"> </w:t>
      </w:r>
      <w:r w:rsidRPr="0012257F">
        <w:rPr>
          <w:rStyle w:val="StyleUnderline"/>
          <w:rFonts w:ascii="Arial" w:hAnsi="Arial" w:cs="Arial"/>
          <w:highlight w:val="yellow"/>
        </w:rPr>
        <w:t>we may recognize</w:t>
      </w:r>
      <w:r w:rsidRPr="0012257F">
        <w:rPr>
          <w:rFonts w:ascii="Arial" w:hAnsi="Arial" w:cs="Arial"/>
          <w:sz w:val="12"/>
        </w:rPr>
        <w:t xml:space="preserve"> </w:t>
      </w:r>
      <w:r w:rsidRPr="0012257F">
        <w:rPr>
          <w:rStyle w:val="StyleUnderline"/>
          <w:rFonts w:ascii="Arial" w:hAnsi="Arial" w:cs="Arial"/>
        </w:rPr>
        <w:t xml:space="preserve">that </w:t>
      </w:r>
      <w:r w:rsidRPr="0012257F">
        <w:rPr>
          <w:rStyle w:val="StyleUnderline"/>
          <w:rFonts w:ascii="Arial" w:hAnsi="Arial" w:cs="Arial"/>
          <w:highlight w:val="yellow"/>
        </w:rPr>
        <w:t>its purported institutionalization</w:t>
      </w:r>
      <w:r w:rsidRPr="0012257F">
        <w:rPr>
          <w:rStyle w:val="StyleUnderline"/>
          <w:rFonts w:ascii="Arial" w:hAnsi="Arial" w:cs="Arial"/>
        </w:rPr>
        <w:t xml:space="preserve"> </w:t>
      </w:r>
      <w:r w:rsidRPr="0012257F">
        <w:rPr>
          <w:rStyle w:val="Emphasis"/>
          <w:rFonts w:ascii="Arial" w:hAnsi="Arial" w:cs="Arial"/>
          <w:highlight w:val="yellow"/>
        </w:rPr>
        <w:t>indicates more about the enduring force of anti-blackness</w:t>
      </w:r>
      <w:r w:rsidRPr="0012257F">
        <w:rPr>
          <w:rFonts w:ascii="Arial" w:hAnsi="Arial" w:cs="Arial"/>
          <w:sz w:val="12"/>
        </w:rPr>
        <w:t xml:space="preserve"> (Gordon 1995, 1998) </w:t>
      </w:r>
      <w:r w:rsidRPr="0012257F">
        <w:rPr>
          <w:rStyle w:val="Emphasis"/>
          <w:rFonts w:ascii="Arial" w:hAnsi="Arial" w:cs="Arial"/>
          <w:highlight w:val="yellow"/>
        </w:rPr>
        <w:t>than the insistence of black scholars, activists or communities more generally</w:t>
      </w:r>
      <w:r w:rsidRPr="0012257F">
        <w:rPr>
          <w:rFonts w:ascii="Arial" w:hAnsi="Arial" w:cs="Arial"/>
          <w:sz w:val="12"/>
        </w:rPr>
        <w:t xml:space="preserve">.9 When broaching the ‘explanatory difficulty’ (Omi and Winant 1993: 111) of present-day racial politics, then, </w:t>
      </w:r>
      <w:r w:rsidRPr="0012257F">
        <w:rPr>
          <w:rStyle w:val="StyleUnderline"/>
          <w:rFonts w:ascii="Arial" w:hAnsi="Arial" w:cs="Arial"/>
          <w:highlight w:val="yellow"/>
        </w:rPr>
        <w:t>one wonders exactly who</w:t>
      </w:r>
      <w:r w:rsidRPr="0012257F">
        <w:rPr>
          <w:rStyle w:val="StyleUnderline"/>
          <w:rFonts w:ascii="Arial" w:hAnsi="Arial" w:cs="Arial"/>
        </w:rPr>
        <w:t xml:space="preserve"> and what </w:t>
      </w:r>
      <w:r w:rsidRPr="0012257F">
        <w:rPr>
          <w:rStyle w:val="StyleUnderline"/>
          <w:rFonts w:ascii="Arial" w:hAnsi="Arial" w:cs="Arial"/>
          <w:highlight w:val="yellow"/>
        </w:rPr>
        <w:t>is addressed by the demand to go ‘beyond black and white’</w:t>
      </w:r>
      <w:r w:rsidRPr="0012257F">
        <w:rPr>
          <w:rFonts w:ascii="Arial" w:hAnsi="Arial" w:cs="Arial"/>
          <w:sz w:val="12"/>
        </w:rPr>
        <w:t xml:space="preserve">. </w:t>
      </w:r>
      <w:r w:rsidRPr="0012257F">
        <w:rPr>
          <w:rStyle w:val="StyleUnderline"/>
          <w:rFonts w:ascii="Arial" w:hAnsi="Arial" w:cs="Arial"/>
        </w:rPr>
        <w:t xml:space="preserve">One finds a litany of </w:t>
      </w:r>
      <w:r w:rsidRPr="0012257F">
        <w:rPr>
          <w:rFonts w:ascii="Arial" w:hAnsi="Arial" w:cs="Arial"/>
          <w:sz w:val="12"/>
        </w:rPr>
        <w:t xml:space="preserve">complicating factors and </w:t>
      </w:r>
      <w:r w:rsidRPr="0012257F">
        <w:rPr>
          <w:rStyle w:val="StyleUnderline"/>
          <w:rFonts w:ascii="Arial" w:hAnsi="Arial" w:cs="Arial"/>
        </w:rPr>
        <w:t>neglected subjects, but it is accompanied by a failure to account cogently for the implications of this newfound complexity</w:t>
      </w:r>
      <w:r w:rsidRPr="0012257F">
        <w:rPr>
          <w:rFonts w:ascii="Arial" w:hAnsi="Arial" w:cs="Arial"/>
          <w:sz w:val="12"/>
        </w:rPr>
        <w:t xml:space="preserve">. The recently appointed Dean of the Wayne State University Law School, Frank Wu, has written: </w:t>
      </w:r>
      <w:r w:rsidRPr="0012257F">
        <w:rPr>
          <w:rStyle w:val="StyleUnderline"/>
          <w:rFonts w:ascii="Arial" w:hAnsi="Arial" w:cs="Arial"/>
        </w:rPr>
        <w:t>‘“beyond black and white” is an oppositional slogan … it names itself ironically against the prevailing tradition</w:t>
      </w:r>
      <w:r w:rsidRPr="0012257F">
        <w:rPr>
          <w:rFonts w:ascii="Arial" w:hAnsi="Arial" w:cs="Arial"/>
          <w:sz w:val="12"/>
        </w:rPr>
        <w:t xml:space="preserve"> … </w:t>
      </w:r>
      <w:r w:rsidRPr="0012257F">
        <w:rPr>
          <w:rStyle w:val="Emphasis"/>
          <w:rFonts w:ascii="Arial" w:hAnsi="Arial" w:cs="Arial"/>
          <w:highlight w:val="yellow"/>
        </w:rPr>
        <w:t>It is easy</w:t>
      </w:r>
      <w:r w:rsidRPr="0012257F">
        <w:rPr>
          <w:rFonts w:ascii="Arial" w:hAnsi="Arial" w:cs="Arial"/>
          <w:sz w:val="12"/>
        </w:rPr>
        <w:t xml:space="preserve"> enough </w:t>
      </w:r>
      <w:r w:rsidRPr="0012257F">
        <w:rPr>
          <w:rStyle w:val="Emphasis"/>
          <w:rFonts w:ascii="Arial" w:hAnsi="Arial" w:cs="Arial"/>
          <w:highlight w:val="yellow"/>
        </w:rPr>
        <w:t>to argue that society needs a new paradigm</w:t>
      </w:r>
      <w:r w:rsidRPr="0012257F">
        <w:rPr>
          <w:rFonts w:ascii="Arial" w:hAnsi="Arial" w:cs="Arial"/>
          <w:sz w:val="12"/>
        </w:rPr>
        <w:t>,</w:t>
      </w:r>
      <w:r w:rsidRPr="0012257F">
        <w:rPr>
          <w:rStyle w:val="StyleUnderline"/>
          <w:rFonts w:ascii="Arial" w:hAnsi="Arial" w:cs="Arial"/>
        </w:rPr>
        <w:t xml:space="preserve"> but </w:t>
      </w:r>
      <w:r w:rsidRPr="0012257F">
        <w:rPr>
          <w:rStyle w:val="Emphasis"/>
          <w:rFonts w:ascii="Arial" w:hAnsi="Arial" w:cs="Arial"/>
        </w:rPr>
        <w:t xml:space="preserve">it </w:t>
      </w:r>
      <w:r w:rsidRPr="0012257F">
        <w:rPr>
          <w:rStyle w:val="Emphasis"/>
          <w:rFonts w:ascii="Arial" w:hAnsi="Arial" w:cs="Arial"/>
          <w:highlight w:val="yellow"/>
        </w:rPr>
        <w:t>is much harder to explain how such an approach would work in actual practice</w:t>
      </w:r>
      <w:r w:rsidRPr="0012257F">
        <w:rPr>
          <w:rStyle w:val="StyleUnderline"/>
          <w:rFonts w:ascii="Arial" w:hAnsi="Arial" w:cs="Arial"/>
        </w:rPr>
        <w:t>.</w:t>
      </w:r>
      <w:r w:rsidRPr="0012257F">
        <w:rPr>
          <w:rFonts w:ascii="Arial" w:hAnsi="Arial" w:cs="Arial"/>
          <w:sz w:val="12"/>
        </w:rPr>
        <w:t xml:space="preserve">’ (Wu 2006: xi) </w:t>
      </w:r>
      <w:r w:rsidRPr="0012257F">
        <w:rPr>
          <w:rStyle w:val="StyleUnderline"/>
          <w:rFonts w:ascii="Arial" w:hAnsi="Arial" w:cs="Arial"/>
        </w:rPr>
        <w:t>It is harder still to explain why such an approach should be adopted.</w:t>
      </w:r>
      <w:r w:rsidRPr="0012257F">
        <w:rPr>
          <w:rFonts w:ascii="Arial" w:hAnsi="Arial" w:cs="Arial"/>
          <w:sz w:val="12"/>
        </w:rPr>
        <w:t xml:space="preserve"> In fact, </w:t>
      </w:r>
      <w:r w:rsidRPr="0012257F">
        <w:rPr>
          <w:rStyle w:val="StyleUnderline"/>
          <w:rFonts w:ascii="Arial" w:hAnsi="Arial" w:cs="Arial"/>
        </w:rPr>
        <w:t xml:space="preserve">the implementation of the ‘new paradigm’ of racial theory seems unfeasible because it </w:t>
      </w:r>
      <w:r w:rsidRPr="0012257F">
        <w:rPr>
          <w:rFonts w:ascii="Arial" w:hAnsi="Arial" w:cs="Arial"/>
          <w:sz w:val="12"/>
        </w:rPr>
        <w:t xml:space="preserve">does not – and perhaps </w:t>
      </w:r>
      <w:r w:rsidRPr="0012257F">
        <w:rPr>
          <w:rStyle w:val="StyleUnderline"/>
          <w:rFonts w:ascii="Arial" w:hAnsi="Arial" w:cs="Arial"/>
        </w:rPr>
        <w:t>cannot – develop a coherent ethical justification</w:t>
      </w:r>
      <w:r w:rsidRPr="0012257F">
        <w:rPr>
          <w:rFonts w:ascii="Arial" w:hAnsi="Arial" w:cs="Arial"/>
          <w:sz w:val="12"/>
        </w:rPr>
        <w:t xml:space="preserve"> as an attempt</w:t>
      </w:r>
      <w:r w:rsidRPr="0012257F">
        <w:rPr>
          <w:rStyle w:val="StyleUnderline"/>
          <w:rFonts w:ascii="Arial" w:hAnsi="Arial" w:cs="Arial"/>
        </w:rPr>
        <w:t xml:space="preserve"> to</w:t>
      </w:r>
      <w:r w:rsidRPr="0012257F">
        <w:rPr>
          <w:rFonts w:ascii="Arial" w:hAnsi="Arial" w:cs="Arial"/>
          <w:sz w:val="12"/>
        </w:rPr>
        <w:t xml:space="preserve"> </w:t>
      </w:r>
      <w:r w:rsidRPr="0012257F">
        <w:rPr>
          <w:rStyle w:val="StyleUnderline"/>
          <w:rFonts w:ascii="Arial" w:hAnsi="Arial" w:cs="Arial"/>
        </w:rPr>
        <w:t>analyze and contest racism.</w:t>
      </w:r>
      <w:r w:rsidRPr="0012257F">
        <w:rPr>
          <w:rFonts w:ascii="Arial" w:hAnsi="Arial" w:cs="Arial"/>
          <w:sz w:val="12"/>
        </w:rPr>
        <w:t xml:space="preserve"> Taken together, </w:t>
      </w:r>
      <w:r w:rsidRPr="0012257F">
        <w:rPr>
          <w:rStyle w:val="StyleUnderline"/>
          <w:rFonts w:ascii="Arial" w:hAnsi="Arial" w:cs="Arial"/>
        </w:rPr>
        <w:t>these ambiguities beg a key question</w:t>
      </w:r>
      <w:r w:rsidRPr="0012257F">
        <w:rPr>
          <w:rFonts w:ascii="Arial" w:hAnsi="Arial" w:cs="Arial"/>
          <w:sz w:val="12"/>
        </w:rPr>
        <w:t xml:space="preserve">: </w:t>
      </w:r>
      <w:r w:rsidRPr="0012257F">
        <w:rPr>
          <w:rStyle w:val="StyleUnderline"/>
          <w:rFonts w:ascii="Arial" w:hAnsi="Arial" w:cs="Arial"/>
        </w:rPr>
        <w:t>what economy of enunciation, what rhetorical distribution of sanctioned speaking positions and claims to legitimacy are produced by the injunction to end ‘biracial theorizing’</w:t>
      </w:r>
      <w:r w:rsidRPr="0012257F">
        <w:rPr>
          <w:rFonts w:ascii="Arial" w:hAnsi="Arial" w:cs="Arial"/>
          <w:sz w:val="12"/>
        </w:rPr>
        <w:t xml:space="preserve"> (Omi and Winant 1994: 154)? In pursuing this question, consider the following provocation by another noted legal scholar, Mari Matsuda (2002), offered at a 1997 symposium on critical race theory at the Yale Law School: </w:t>
      </w:r>
      <w:r w:rsidRPr="0012257F">
        <w:rPr>
          <w:rStyle w:val="Emphasis"/>
          <w:rFonts w:ascii="Arial" w:hAnsi="Arial" w:cs="Arial"/>
          <w:highlight w:val="yellow"/>
        </w:rPr>
        <w:t>When we say we need to move beyond Black and white</w:t>
      </w:r>
      <w:r w:rsidRPr="0012257F">
        <w:rPr>
          <w:rFonts w:ascii="Arial" w:hAnsi="Arial" w:cs="Arial"/>
          <w:sz w:val="12"/>
        </w:rPr>
        <w:t xml:space="preserve">, this is what a whole lot </w:t>
      </w:r>
      <w:r w:rsidRPr="0012257F">
        <w:rPr>
          <w:rStyle w:val="StyleUnderline"/>
          <w:rFonts w:ascii="Arial" w:hAnsi="Arial" w:cs="Arial"/>
        </w:rPr>
        <w:t xml:space="preserve">of </w:t>
      </w:r>
      <w:r w:rsidRPr="0012257F">
        <w:rPr>
          <w:rStyle w:val="Emphasis"/>
          <w:rFonts w:ascii="Arial" w:hAnsi="Arial" w:cs="Arial"/>
          <w:highlight w:val="yellow"/>
        </w:rPr>
        <w:t>people</w:t>
      </w:r>
      <w:r w:rsidRPr="0012257F">
        <w:rPr>
          <w:rStyle w:val="StyleUnderline"/>
          <w:rFonts w:ascii="Arial" w:hAnsi="Arial" w:cs="Arial"/>
        </w:rPr>
        <w:t xml:space="preserve"> </w:t>
      </w:r>
      <w:r w:rsidRPr="0012257F">
        <w:rPr>
          <w:rFonts w:ascii="Arial" w:hAnsi="Arial" w:cs="Arial"/>
          <w:sz w:val="12"/>
        </w:rPr>
        <w:t xml:space="preserve">say or feel or </w:t>
      </w:r>
      <w:r w:rsidRPr="0012257F">
        <w:rPr>
          <w:rStyle w:val="Emphasis"/>
          <w:rFonts w:ascii="Arial" w:hAnsi="Arial" w:cs="Arial"/>
          <w:highlight w:val="yellow"/>
        </w:rPr>
        <w:t xml:space="preserve">think: ‘Thank goodness </w:t>
      </w:r>
      <w:r w:rsidRPr="0012257F">
        <w:rPr>
          <w:rStyle w:val="Emphasis"/>
          <w:rFonts w:ascii="Arial" w:hAnsi="Arial" w:cs="Arial"/>
        </w:rPr>
        <w:t xml:space="preserve">we can get off that paradigm, because </w:t>
      </w:r>
      <w:r w:rsidRPr="0012257F">
        <w:rPr>
          <w:rStyle w:val="Emphasis"/>
          <w:rFonts w:ascii="Arial" w:hAnsi="Arial" w:cs="Arial"/>
          <w:highlight w:val="yellow"/>
        </w:rPr>
        <w:t>those Black people made me feel so uncomfortable</w:t>
      </w:r>
      <w:r w:rsidRPr="0012257F">
        <w:rPr>
          <w:rFonts w:ascii="Arial" w:hAnsi="Arial" w:cs="Arial"/>
          <w:sz w:val="12"/>
          <w:highlight w:val="yellow"/>
        </w:rPr>
        <w:t xml:space="preserve">. </w:t>
      </w:r>
      <w:r w:rsidRPr="0012257F">
        <w:rPr>
          <w:rStyle w:val="StyleUnderline"/>
          <w:rFonts w:ascii="Arial" w:hAnsi="Arial" w:cs="Arial"/>
          <w:highlight w:val="yellow"/>
        </w:rPr>
        <w:t>I know all about Blacks,</w:t>
      </w:r>
      <w:r w:rsidRPr="0012257F">
        <w:rPr>
          <w:rStyle w:val="StyleUnderline"/>
          <w:rFonts w:ascii="Arial" w:hAnsi="Arial" w:cs="Arial"/>
        </w:rPr>
        <w:t xml:space="preserve"> </w:t>
      </w:r>
      <w:r w:rsidRPr="0012257F">
        <w:rPr>
          <w:rStyle w:val="StyleUnderline"/>
          <w:rFonts w:ascii="Arial" w:hAnsi="Arial" w:cs="Arial"/>
          <w:highlight w:val="yellow"/>
        </w:rPr>
        <w:t>but I really don’t know anything about Asians</w:t>
      </w:r>
      <w:r w:rsidRPr="0012257F">
        <w:rPr>
          <w:rStyle w:val="StyleUnderline"/>
          <w:rFonts w:ascii="Arial" w:hAnsi="Arial" w:cs="Arial"/>
        </w:rPr>
        <w:t xml:space="preserve">, and while we’re deconstructing that Black-white paradigm, we also need to reconsider the category of race altogether, since race, as you know, is a constructed category, </w:t>
      </w:r>
      <w:r w:rsidRPr="0012257F">
        <w:rPr>
          <w:rStyle w:val="StyleUnderline"/>
          <w:rFonts w:ascii="Arial" w:hAnsi="Arial" w:cs="Arial"/>
          <w:highlight w:val="yellow"/>
        </w:rPr>
        <w:t>and thank god I don’t have to take those angry black people seriously anymore’</w:t>
      </w:r>
      <w:r w:rsidRPr="0012257F">
        <w:rPr>
          <w:rFonts w:ascii="Arial" w:hAnsi="Arial" w:cs="Arial"/>
          <w:sz w:val="12"/>
        </w:rPr>
        <w:t xml:space="preserve"> (Matsuda 2002: 395). It is important to note that this contention, like those of Ture and Hamilton and Wu above, is not issued against progressive political coalition, but rather is drawn from a sympathetic meditation on the need for more adequate models of racial analysis and strategies of multiracial alliance-building in and beyond the US context. What </w:t>
      </w:r>
      <w:r w:rsidRPr="0012257F">
        <w:rPr>
          <w:rStyle w:val="StyleUnderline"/>
          <w:rFonts w:ascii="Arial" w:hAnsi="Arial" w:cs="Arial"/>
          <w:highlight w:val="yellow"/>
        </w:rPr>
        <w:t>Matsuda polemically identifies</w:t>
      </w:r>
      <w:r w:rsidRPr="0012257F">
        <w:rPr>
          <w:rFonts w:ascii="Arial" w:hAnsi="Arial" w:cs="Arial"/>
          <w:sz w:val="12"/>
        </w:rPr>
        <w:t xml:space="preserve"> are </w:t>
      </w:r>
      <w:r w:rsidRPr="0012257F">
        <w:rPr>
          <w:rStyle w:val="Emphasis"/>
          <w:rFonts w:ascii="Arial" w:hAnsi="Arial" w:cs="Arial"/>
          <w:highlight w:val="yellow"/>
        </w:rPr>
        <w:t>dangers attendant</w:t>
      </w:r>
      <w:r w:rsidRPr="0012257F">
        <w:rPr>
          <w:rStyle w:val="StyleUnderline"/>
          <w:rFonts w:ascii="Arial" w:hAnsi="Arial" w:cs="Arial"/>
        </w:rPr>
        <w:t xml:space="preserve"> </w:t>
      </w:r>
      <w:r w:rsidRPr="0012257F">
        <w:rPr>
          <w:rStyle w:val="StyleUnderline"/>
          <w:rFonts w:ascii="Arial" w:hAnsi="Arial" w:cs="Arial"/>
          <w:highlight w:val="yellow"/>
        </w:rPr>
        <w:t>to the unexamined desire for new analyses and the anxious drive for alliance</w:t>
      </w:r>
      <w:r w:rsidRPr="0012257F">
        <w:rPr>
          <w:rStyle w:val="StyleUnderline"/>
          <w:rFonts w:ascii="Arial" w:hAnsi="Arial" w:cs="Arial"/>
        </w:rPr>
        <w:t>,</w:t>
      </w:r>
      <w:r w:rsidRPr="0012257F">
        <w:rPr>
          <w:rFonts w:ascii="Arial" w:hAnsi="Arial" w:cs="Arial"/>
          <w:sz w:val="12"/>
        </w:rPr>
        <w:t xml:space="preserve"> namely, </w:t>
      </w:r>
      <w:r w:rsidRPr="0012257F">
        <w:rPr>
          <w:rStyle w:val="StyleUnderline"/>
          <w:rFonts w:ascii="Arial" w:hAnsi="Arial" w:cs="Arial"/>
          <w:highlight w:val="yellow"/>
        </w:rPr>
        <w:t>the tendency to</w:t>
      </w:r>
      <w:r w:rsidRPr="0012257F">
        <w:rPr>
          <w:rFonts w:ascii="Arial" w:hAnsi="Arial" w:cs="Arial"/>
          <w:sz w:val="12"/>
        </w:rPr>
        <w:t xml:space="preserve"> gloss over discrepant histories, minimize inequalities born of divergent structural positions, and </w:t>
      </w:r>
      <w:r w:rsidRPr="0012257F">
        <w:rPr>
          <w:rStyle w:val="StyleUnderline"/>
          <w:rFonts w:ascii="Arial" w:hAnsi="Arial" w:cs="Arial"/>
          <w:highlight w:val="yellow"/>
        </w:rPr>
        <w:t>disavow the historical centrality and uniqueness of anti-blackness</w:t>
      </w:r>
      <w:r w:rsidRPr="0012257F">
        <w:rPr>
          <w:rStyle w:val="StyleUnderline"/>
          <w:rFonts w:ascii="Arial" w:hAnsi="Arial" w:cs="Arial"/>
        </w:rPr>
        <w:t xml:space="preserve"> for the operations of ‘global white supremacy’ (</w:t>
      </w:r>
      <w:r w:rsidRPr="0012257F">
        <w:rPr>
          <w:rFonts w:ascii="Arial" w:hAnsi="Arial" w:cs="Arial"/>
          <w:sz w:val="12"/>
        </w:rPr>
        <w:t xml:space="preserve">Mills 1998). Sexton: Proprieties of Coalition 91 Matsuda urges the refusal of what historian David Hollinger (2003) has coined the ‘one-hate rule’ or the presumption of ‘the monolithic character of white racism’. </w:t>
      </w:r>
      <w:r w:rsidRPr="0012257F">
        <w:rPr>
          <w:rStyle w:val="StyleUnderline"/>
          <w:rFonts w:ascii="Arial" w:hAnsi="Arial" w:cs="Arial"/>
        </w:rPr>
        <w:t xml:space="preserve">By calling to question the motive force of </w:t>
      </w:r>
      <w:r w:rsidRPr="0012257F">
        <w:rPr>
          <w:rFonts w:ascii="Arial" w:hAnsi="Arial" w:cs="Arial"/>
          <w:sz w:val="12"/>
        </w:rPr>
        <w:t>a</w:t>
      </w:r>
      <w:r w:rsidRPr="0012257F">
        <w:rPr>
          <w:rStyle w:val="StyleUnderline"/>
          <w:rFonts w:ascii="Arial" w:hAnsi="Arial" w:cs="Arial"/>
        </w:rPr>
        <w:t xml:space="preserve"> </w:t>
      </w:r>
      <w:r w:rsidRPr="0012257F">
        <w:rPr>
          <w:rFonts w:ascii="Arial" w:hAnsi="Arial" w:cs="Arial"/>
          <w:sz w:val="12"/>
        </w:rPr>
        <w:t xml:space="preserve">nominally critical </w:t>
      </w:r>
      <w:r w:rsidRPr="0012257F">
        <w:rPr>
          <w:rStyle w:val="StyleUnderline"/>
          <w:rFonts w:ascii="Arial" w:hAnsi="Arial" w:cs="Arial"/>
        </w:rPr>
        <w:t>intervention on the black-white paradigm</w:t>
      </w:r>
      <w:r w:rsidRPr="0012257F">
        <w:rPr>
          <w:rFonts w:ascii="Arial" w:hAnsi="Arial" w:cs="Arial"/>
          <w:sz w:val="12"/>
        </w:rPr>
        <w:t xml:space="preserve">, </w:t>
      </w:r>
      <w:r w:rsidRPr="0012257F">
        <w:rPr>
          <w:rStyle w:val="StyleUnderline"/>
          <w:rFonts w:ascii="Arial" w:hAnsi="Arial" w:cs="Arial"/>
        </w:rPr>
        <w:t xml:space="preserve">Matsuda traces a fault line in the field formation of Asian American Studies that marks an opening for the present inquiry. </w:t>
      </w:r>
      <w:r w:rsidRPr="0012257F">
        <w:rPr>
          <w:rFonts w:ascii="Arial" w:hAnsi="Arial" w:cs="Arial"/>
          <w:sz w:val="12"/>
        </w:rPr>
        <w:t xml:space="preserve">It seems that </w:t>
      </w:r>
      <w:r w:rsidRPr="0012257F">
        <w:rPr>
          <w:rStyle w:val="StyleUnderline"/>
          <w:rFonts w:ascii="Arial" w:hAnsi="Arial" w:cs="Arial"/>
        </w:rPr>
        <w:t>the question of anti-black racism troubles contemporary efforts at mediation among the non-white</w:t>
      </w:r>
      <w:r w:rsidRPr="0012257F">
        <w:rPr>
          <w:rFonts w:ascii="Arial" w:hAnsi="Arial" w:cs="Arial"/>
          <w:sz w:val="12"/>
        </w:rPr>
        <w:t xml:space="preserve"> – </w:t>
      </w:r>
      <w:r w:rsidRPr="0012257F">
        <w:rPr>
          <w:rStyle w:val="StyleUnderline"/>
          <w:rFonts w:ascii="Arial" w:hAnsi="Arial" w:cs="Arial"/>
        </w:rPr>
        <w:t>between black and non-black communities of color</w:t>
      </w:r>
      <w:r w:rsidRPr="0012257F">
        <w:rPr>
          <w:rFonts w:ascii="Arial" w:hAnsi="Arial" w:cs="Arial"/>
          <w:sz w:val="12"/>
        </w:rPr>
        <w:t xml:space="preserve"> – and interpolates ‘Asian American panethnicity’ (Espiritu 1992) in ways that exceed even the immanent critique of that conceptual touchstone and principle of organization (Lowe 1996; Ono 1995). </w:t>
      </w:r>
      <w:r w:rsidRPr="0012257F">
        <w:rPr>
          <w:rStyle w:val="StyleUnderline"/>
          <w:rFonts w:ascii="Arial" w:hAnsi="Arial" w:cs="Arial"/>
        </w:rPr>
        <w:t xml:space="preserve">If </w:t>
      </w:r>
      <w:r w:rsidRPr="0012257F">
        <w:rPr>
          <w:rFonts w:ascii="Arial" w:hAnsi="Arial" w:cs="Arial"/>
          <w:sz w:val="12"/>
        </w:rPr>
        <w:t xml:space="preserve">one of the benefits of </w:t>
      </w:r>
      <w:r w:rsidRPr="0012257F">
        <w:rPr>
          <w:rStyle w:val="StyleUnderline"/>
          <w:rFonts w:ascii="Arial" w:hAnsi="Arial" w:cs="Arial"/>
        </w:rPr>
        <w:t>a reconstructed racial theory addressing ‘the increasing complexity of racial politics</w:t>
      </w:r>
      <w:r w:rsidRPr="0012257F">
        <w:rPr>
          <w:rFonts w:ascii="Arial" w:hAnsi="Arial" w:cs="Arial"/>
          <w:sz w:val="12"/>
        </w:rPr>
        <w:t xml:space="preserve"> and racial identity today’ (Omi and Winant 1994: 152) </w:t>
      </w:r>
      <w:r w:rsidRPr="0012257F">
        <w:rPr>
          <w:rStyle w:val="StyleUnderline"/>
          <w:rFonts w:ascii="Arial" w:hAnsi="Arial" w:cs="Arial"/>
        </w:rPr>
        <w:t>is its capacity to grasp ‘antagonisms and alliances among racially defined minority groups’</w:t>
      </w:r>
      <w:r w:rsidRPr="0012257F">
        <w:rPr>
          <w:rFonts w:ascii="Arial" w:hAnsi="Arial" w:cs="Arial"/>
          <w:sz w:val="12"/>
        </w:rPr>
        <w:t xml:space="preserve"> (1994: 154),</w:t>
      </w:r>
      <w:r w:rsidRPr="0012257F">
        <w:rPr>
          <w:rStyle w:val="StyleUnderline"/>
          <w:rFonts w:ascii="Arial" w:hAnsi="Arial" w:cs="Arial"/>
        </w:rPr>
        <w:t xml:space="preserve"> that</w:t>
      </w:r>
      <w:r w:rsidRPr="0012257F">
        <w:rPr>
          <w:rFonts w:ascii="Arial" w:hAnsi="Arial" w:cs="Arial"/>
          <w:sz w:val="12"/>
        </w:rPr>
        <w:t xml:space="preserve"> political-intellectual </w:t>
      </w:r>
      <w:r w:rsidRPr="0012257F">
        <w:rPr>
          <w:rStyle w:val="StyleUnderline"/>
          <w:rFonts w:ascii="Arial" w:hAnsi="Arial" w:cs="Arial"/>
        </w:rPr>
        <w:t>enterprise is not without hazard.</w:t>
      </w:r>
      <w:r w:rsidRPr="0012257F">
        <w:rPr>
          <w:rFonts w:ascii="Arial" w:hAnsi="Arial" w:cs="Arial"/>
          <w:sz w:val="12"/>
        </w:rPr>
        <w:t xml:space="preserve">10 As we will see below, this fraught dynamic is especially (though by no means exclusively) evident in the academic literature of ‘black-Asian conflict’ in the urban USA. The public commentary dates back to at least the 1980s, but it reached a new level of production in the 1990s following the highly publicized black-led boycott of Korean grocers in Flatbush, New York in 1990 (Kim 2000) and, more sensationally, the Los Angeles uprising of 1992 (Okihiro 1994, 2001, 2006; Yamamoto 1999). In the second edition of their widely noted Racial Formation in the United States, sociologists Michael Omi and Howard Winant state, for instance: ‘The lessons of the Los Angeles riot are instructive as a starting point to criticize bipolar conceptions of race’ (Omi and Winant 1994: 152, emphasis added). </w:t>
      </w:r>
      <w:r w:rsidRPr="0012257F">
        <w:rPr>
          <w:rStyle w:val="StyleUnderline"/>
          <w:rFonts w:ascii="Arial" w:hAnsi="Arial" w:cs="Arial"/>
        </w:rPr>
        <w:t xml:space="preserve">Yet, rather than serving as a critical starting point, the 1992 multiracial conflagration has, for the most part, sowed a good deal of confusion regarding the aptness of inherited frameworks of racial theory for the production of knowledge and the ongoing challenges of political organizing and activism on the Left. </w:t>
      </w:r>
      <w:r w:rsidRPr="0012257F">
        <w:rPr>
          <w:rFonts w:ascii="Arial" w:hAnsi="Arial" w:cs="Arial"/>
          <w:sz w:val="12"/>
        </w:rPr>
        <w:t xml:space="preserve">On both counts, the flashpoint between African Americans and Asian Americans in general and the ‘Black-Korean conflict’ in particular have been acute.11 In this sense, the following critical engagement is not simply a response to the observations of a select few scholars or even a rejoinder to academic trends. Rather, it is an invitation to radical rethinking that should be considered germane to those interested in forging a more ethical relation to ‘black strivings in a twilight civilization’ (West 1996) and, more pointedly, to those that still feel the need ‘to take those angry black people seriously’ (Matsuda 2002: 395). It is perhaps unnecessary to add that </w:t>
      </w:r>
      <w:r w:rsidRPr="0012257F">
        <w:rPr>
          <w:rStyle w:val="StyleUnderline"/>
          <w:rFonts w:ascii="Arial" w:hAnsi="Arial" w:cs="Arial"/>
        </w:rPr>
        <w:t>this reckoning would be a</w:t>
      </w:r>
      <w:r w:rsidRPr="0012257F">
        <w:rPr>
          <w:rFonts w:ascii="Arial" w:hAnsi="Arial" w:cs="Arial"/>
          <w:sz w:val="12"/>
        </w:rPr>
        <w:t xml:space="preserve"> </w:t>
      </w:r>
      <w:r w:rsidRPr="0012257F">
        <w:rPr>
          <w:rStyle w:val="StyleUnderline"/>
          <w:rFonts w:ascii="Arial" w:hAnsi="Arial" w:cs="Arial"/>
        </w:rPr>
        <w:t>prerequisite to thinking more properly about social justice on a global scale.</w:t>
      </w:r>
    </w:p>
    <w:p w14:paraId="10C7BA97" w14:textId="77777777" w:rsidR="00BD7A6C" w:rsidRPr="0012257F" w:rsidRDefault="00BD7A6C" w:rsidP="00BD7A6C">
      <w:pPr>
        <w:rPr>
          <w:rFonts w:ascii="Arial" w:hAnsi="Arial" w:cs="Arial"/>
        </w:rPr>
      </w:pPr>
    </w:p>
    <w:p w14:paraId="594DDC71" w14:textId="77777777" w:rsidR="00BD7A6C" w:rsidRPr="0012257F" w:rsidRDefault="00BD7A6C" w:rsidP="00BD7A6C">
      <w:pPr>
        <w:pStyle w:val="Heading4"/>
        <w:rPr>
          <w:rFonts w:ascii="Arial" w:hAnsi="Arial" w:cs="Arial"/>
        </w:rPr>
      </w:pPr>
      <w:r w:rsidRPr="0012257F">
        <w:rPr>
          <w:rFonts w:ascii="Arial" w:hAnsi="Arial" w:cs="Arial"/>
        </w:rPr>
        <w:t xml:space="preserve">Talking about the Model Minority disaows Antiblackness as the structuring antagonism that created the Myth in the first place. </w:t>
      </w:r>
    </w:p>
    <w:p w14:paraId="1B0EADA0" w14:textId="77777777" w:rsidR="00BD7A6C" w:rsidRPr="0012257F" w:rsidRDefault="00BD7A6C" w:rsidP="00BD7A6C">
      <w:pPr>
        <w:rPr>
          <w:rFonts w:ascii="Arial" w:hAnsi="Arial" w:cs="Arial"/>
        </w:rPr>
      </w:pPr>
      <w:r w:rsidRPr="0012257F">
        <w:rPr>
          <w:rStyle w:val="Style13ptBold"/>
          <w:rFonts w:ascii="Arial" w:hAnsi="Arial" w:cs="Arial"/>
        </w:rPr>
        <w:t xml:space="preserve">Ng 16 </w:t>
      </w:r>
      <w:r w:rsidRPr="0012257F">
        <w:rPr>
          <w:rFonts w:ascii="Arial" w:hAnsi="Arial" w:cs="Arial"/>
        </w:rPr>
        <w:t xml:space="preserve">(Pamela Ng, a bachelor in Asian American Studies in Scripps College. “WTF is #Modelminoritymutiny?: Solidarity, Embodiment, and Practice in Subverting Ascribed Asian American Racial Positioning”; 2016/5/22; </w:t>
      </w:r>
      <w:hyperlink r:id="rId33" w:history="1">
        <w:r w:rsidRPr="0012257F">
          <w:rPr>
            <w:rStyle w:val="Hyperlink"/>
            <w:rFonts w:ascii="Arial" w:hAnsi="Arial" w:cs="Arial"/>
          </w:rPr>
          <w:t>http://scholarship.claremont.edu/cgi/viewcontent.cgi?article=1899&amp;context=scripps_theses</w:t>
        </w:r>
      </w:hyperlink>
      <w:r w:rsidRPr="0012257F">
        <w:rPr>
          <w:rFonts w:ascii="Arial" w:hAnsi="Arial" w:cs="Arial"/>
        </w:rPr>
        <w:t>; p14)</w:t>
      </w:r>
    </w:p>
    <w:p w14:paraId="1D278D0C" w14:textId="77777777" w:rsidR="00BD7A6C" w:rsidRPr="0012257F" w:rsidRDefault="00BD7A6C" w:rsidP="00BD7A6C">
      <w:pPr>
        <w:rPr>
          <w:rFonts w:ascii="Arial" w:hAnsi="Arial" w:cs="Arial"/>
          <w:sz w:val="12"/>
        </w:rPr>
      </w:pPr>
      <w:r w:rsidRPr="0012257F">
        <w:rPr>
          <w:rStyle w:val="Emphasis"/>
          <w:rFonts w:ascii="Arial" w:hAnsi="Arial" w:cs="Arial"/>
          <w:highlight w:val="yellow"/>
        </w:rPr>
        <w:t>In talking about the model minority myth as a manifestation of a divisive tactic</w:t>
      </w:r>
      <w:r w:rsidRPr="0012257F">
        <w:rPr>
          <w:rStyle w:val="Emphasis"/>
          <w:rFonts w:ascii="Arial" w:hAnsi="Arial" w:cs="Arial"/>
        </w:rPr>
        <w:t xml:space="preserve"> both internal and external </w:t>
      </w:r>
      <w:r w:rsidRPr="0012257F">
        <w:rPr>
          <w:rStyle w:val="Emphasis"/>
          <w:rFonts w:ascii="Arial" w:hAnsi="Arial" w:cs="Arial"/>
          <w:highlight w:val="yellow"/>
        </w:rPr>
        <w:t>to the Asian American and multiracial spaces</w:t>
      </w:r>
      <w:r w:rsidRPr="0012257F">
        <w:rPr>
          <w:rFonts w:ascii="Arial" w:hAnsi="Arial" w:cs="Arial"/>
          <w:sz w:val="12"/>
        </w:rPr>
        <w:t xml:space="preserve">, respectively, what needs to be a considered about identity politics is that, oftentimes, </w:t>
      </w:r>
      <w:r w:rsidRPr="0012257F">
        <w:rPr>
          <w:rStyle w:val="Emphasis"/>
          <w:rFonts w:ascii="Arial" w:hAnsi="Arial" w:cs="Arial"/>
          <w:highlight w:val="yellow"/>
        </w:rPr>
        <w:t>it</w:t>
      </w:r>
      <w:r w:rsidRPr="0012257F">
        <w:rPr>
          <w:rFonts w:ascii="Arial" w:hAnsi="Arial" w:cs="Arial"/>
          <w:sz w:val="12"/>
          <w:highlight w:val="yellow"/>
        </w:rPr>
        <w:t xml:space="preserve"> </w:t>
      </w:r>
      <w:r w:rsidRPr="0012257F">
        <w:rPr>
          <w:rStyle w:val="Emphasis"/>
          <w:rFonts w:ascii="Arial" w:hAnsi="Arial" w:cs="Arial"/>
          <w:highlight w:val="yellow"/>
        </w:rPr>
        <w:t>leads to conversations that are</w:t>
      </w:r>
      <w:r w:rsidRPr="0012257F">
        <w:rPr>
          <w:rStyle w:val="StyleUnderline"/>
          <w:rFonts w:ascii="Arial" w:hAnsi="Arial" w:cs="Arial"/>
          <w:highlight w:val="yellow"/>
        </w:rPr>
        <w:t xml:space="preserve"> </w:t>
      </w:r>
      <w:r w:rsidRPr="0012257F">
        <w:rPr>
          <w:rStyle w:val="Emphasis"/>
          <w:rFonts w:ascii="Arial" w:hAnsi="Arial" w:cs="Arial"/>
          <w:highlight w:val="yellow"/>
        </w:rPr>
        <w:t>more rooted in trying to prove Asian American oppression rather than moving towards</w:t>
      </w:r>
      <w:r w:rsidRPr="0012257F">
        <w:rPr>
          <w:rStyle w:val="StyleUnderline"/>
          <w:rFonts w:ascii="Arial" w:hAnsi="Arial" w:cs="Arial"/>
          <w:highlight w:val="yellow"/>
        </w:rPr>
        <w:t xml:space="preserve"> </w:t>
      </w:r>
      <w:r w:rsidRPr="0012257F">
        <w:rPr>
          <w:rStyle w:val="Emphasis"/>
          <w:rFonts w:ascii="Arial" w:hAnsi="Arial" w:cs="Arial"/>
          <w:highlight w:val="yellow"/>
        </w:rPr>
        <w:t>unlearning the internalization of antiblack models of seeking liberation</w:t>
      </w:r>
      <w:r w:rsidRPr="0012257F">
        <w:rPr>
          <w:rFonts w:ascii="Arial" w:hAnsi="Arial" w:cs="Arial"/>
          <w:sz w:val="12"/>
        </w:rPr>
        <w:t xml:space="preserve"> . While the latter placates a progressive stride towards better representation for Asian Americans, which can arguably have positive material results, this positivity comes with a glass ceiling that only mirrors the triangulation that has occurred throughout time.</w:t>
      </w:r>
    </w:p>
    <w:p w14:paraId="115AC880" w14:textId="77777777" w:rsidR="00BD7A6C" w:rsidRPr="0012257F" w:rsidRDefault="00BD7A6C" w:rsidP="00BD7A6C">
      <w:pPr>
        <w:rPr>
          <w:rFonts w:ascii="Arial" w:hAnsi="Arial" w:cs="Arial"/>
        </w:rPr>
      </w:pPr>
    </w:p>
    <w:p w14:paraId="62CA8062" w14:textId="77777777" w:rsidR="00BD7A6C" w:rsidRPr="0012257F" w:rsidRDefault="00BD7A6C" w:rsidP="00BD7A6C">
      <w:pPr>
        <w:rPr>
          <w:rStyle w:val="Style13ptBold"/>
          <w:rFonts w:ascii="Arial" w:hAnsi="Arial" w:cs="Arial"/>
        </w:rPr>
      </w:pPr>
      <w:r w:rsidRPr="0012257F">
        <w:rPr>
          <w:rStyle w:val="Style13ptBold"/>
          <w:rFonts w:ascii="Arial" w:hAnsi="Arial" w:cs="Arial"/>
        </w:rPr>
        <w:t>The notion that the aff is a universally accessible strategy assumes a subjectivity that the slave is shut out from – absent a starting point of blackness their multiculturalism just reifies anti-blackness – turns the case</w:t>
      </w:r>
    </w:p>
    <w:p w14:paraId="0DAC1E0D" w14:textId="77777777" w:rsidR="00BD7A6C" w:rsidRPr="0012257F" w:rsidRDefault="00BD7A6C" w:rsidP="00BD7A6C">
      <w:pPr>
        <w:rPr>
          <w:rFonts w:ascii="Arial" w:hAnsi="Arial" w:cs="Arial"/>
          <w:sz w:val="16"/>
          <w:szCs w:val="16"/>
        </w:rPr>
      </w:pPr>
      <w:r w:rsidRPr="0012257F">
        <w:rPr>
          <w:rStyle w:val="Style13ptBold"/>
          <w:rFonts w:ascii="Arial" w:hAnsi="Arial" w:cs="Arial"/>
        </w:rPr>
        <w:t>Wilderson 10</w:t>
      </w:r>
      <w:r w:rsidRPr="0012257F">
        <w:rPr>
          <w:rFonts w:ascii="Arial" w:hAnsi="Arial" w:cs="Arial"/>
        </w:rPr>
        <w:t xml:space="preserve"> </w:t>
      </w:r>
      <w:r w:rsidRPr="0012257F">
        <w:rPr>
          <w:rFonts w:ascii="Arial" w:hAnsi="Arial" w:cs="Arial"/>
          <w:sz w:val="16"/>
          <w:szCs w:val="16"/>
        </w:rPr>
        <w:t>(Frank B., Prof of African American studies and drama @ UC Irvine, Red White and Black:  Cinema and the Structure of U.S. Antagonisms)</w:t>
      </w:r>
    </w:p>
    <w:p w14:paraId="1F098229" w14:textId="77777777" w:rsidR="00BD7A6C" w:rsidRPr="0012257F" w:rsidRDefault="00BD7A6C" w:rsidP="00BD7A6C">
      <w:pPr>
        <w:rPr>
          <w:rFonts w:ascii="Arial" w:hAnsi="Arial" w:cs="Arial"/>
          <w:sz w:val="16"/>
        </w:rPr>
      </w:pPr>
      <w:r w:rsidRPr="0012257F">
        <w:rPr>
          <w:rFonts w:ascii="Arial" w:hAnsi="Arial" w:cs="Arial"/>
          <w:sz w:val="16"/>
          <w:szCs w:val="16"/>
        </w:rPr>
        <w:t>The prescriptive register, on the other hand, might be called the Nat Turner syndrome. Blacks articulate and ruminate on these ensembles of questions, in hushed</w:t>
      </w:r>
      <w:r w:rsidRPr="0012257F">
        <w:rPr>
          <w:rFonts w:ascii="Arial" w:hAnsi="Arial" w:cs="Arial"/>
          <w:sz w:val="16"/>
        </w:rPr>
        <w:t xml:space="preserve"> tones, in back rooms, quietly, alone, or sometimes only in our dreams. Save for a select few films like Up Tight!, The Lost Man, The Spook Who Sat by the Door, and Jamaa 189 Red, White, &amp; Black: Cinema and the Structure of U.S. Antagonisms Fanaka’s Soul Vengeance, this ensemble of questions rarely found its way into the narrative coherence of a screenplay. Even in Haile Gerima’s Bush Mama, one gets the sense that whereas Burnett’s cinematography and Gerima’s editing and acoustic innovation acknowledge </w:t>
      </w:r>
      <w:r w:rsidRPr="0012257F">
        <w:rPr>
          <w:rStyle w:val="StyleUnderline"/>
          <w:rFonts w:ascii="Arial" w:hAnsi="Arial" w:cs="Arial"/>
        </w:rPr>
        <w:t>the gratuitousness of violence that structures the chaos of Black life and simultaneously structures the relative calm of White life, the screenplay, on the other hand, insists on contingent and commonsense notions of police brutality and therefore is only willing or able to identify policing in the spectacle of police violence</w:t>
      </w:r>
      <w:r w:rsidRPr="0012257F">
        <w:rPr>
          <w:rFonts w:ascii="Arial" w:hAnsi="Arial" w:cs="Arial"/>
          <w:sz w:val="16"/>
        </w:rPr>
        <w:t xml:space="preserve"> (e.g., Luann being raped) </w:t>
      </w:r>
      <w:r w:rsidRPr="0012257F">
        <w:rPr>
          <w:rStyle w:val="StyleUnderline"/>
          <w:rFonts w:ascii="Arial" w:hAnsi="Arial" w:cs="Arial"/>
        </w:rPr>
        <w:t>and not in the everyday banality of ordinary White existence</w:t>
      </w:r>
      <w:r w:rsidRPr="0012257F">
        <w:rPr>
          <w:rFonts w:ascii="Arial" w:hAnsi="Arial" w:cs="Arial"/>
          <w:sz w:val="16"/>
        </w:rPr>
        <w:t xml:space="preserve">. Still this is a shift, a breakthrough, and we have every reason to believe that this cinematic breakthrough finds its ethical correspondence not in the archive of film history but in actions such as those taken by the BLA and by random, angry, and motivated Black people who were emerging all across America at this time with just a brick and a bottle and certainly no more than a rifle and a scope. </w:t>
      </w:r>
      <w:r w:rsidRPr="0012257F">
        <w:rPr>
          <w:rStyle w:val="StyleUnderline"/>
          <w:rFonts w:ascii="Arial" w:hAnsi="Arial" w:cs="Arial"/>
        </w:rPr>
        <w:t xml:space="preserve">As </w:t>
      </w:r>
      <w:r w:rsidRPr="0012257F">
        <w:rPr>
          <w:rStyle w:val="StyleUnderline"/>
          <w:rFonts w:ascii="Arial" w:hAnsi="Arial" w:cs="Arial"/>
          <w:highlight w:val="yellow"/>
        </w:rPr>
        <w:t xml:space="preserve">sites of </w:t>
      </w:r>
      <w:r w:rsidRPr="0012257F">
        <w:rPr>
          <w:rStyle w:val="StyleUnderline"/>
          <w:rFonts w:ascii="Arial" w:hAnsi="Arial" w:cs="Arial"/>
        </w:rPr>
        <w:t>political struggle and loci of philosophical meditation,</w:t>
      </w:r>
      <w:r w:rsidRPr="0012257F">
        <w:rPr>
          <w:rStyle w:val="StyleUnderline"/>
          <w:rFonts w:ascii="Arial" w:hAnsi="Arial" w:cs="Arial"/>
          <w:highlight w:val="yellow"/>
        </w:rPr>
        <w:t xml:space="preserve"> cultural capacity</w:t>
      </w:r>
      <w:r w:rsidRPr="0012257F">
        <w:rPr>
          <w:rStyle w:val="StyleUnderline"/>
          <w:rFonts w:ascii="Arial" w:hAnsi="Arial" w:cs="Arial"/>
        </w:rPr>
        <w:t xml:space="preserve">, civil society, </w:t>
      </w:r>
      <w:r w:rsidRPr="0012257F">
        <w:rPr>
          <w:rStyle w:val="StyleUnderline"/>
          <w:rFonts w:ascii="Arial" w:hAnsi="Arial" w:cs="Arial"/>
          <w:highlight w:val="yellow"/>
        </w:rPr>
        <w:t xml:space="preserve">and political agency give rise to </w:t>
      </w:r>
      <w:r w:rsidRPr="0012257F">
        <w:rPr>
          <w:rStyle w:val="StyleUnderline"/>
          <w:rFonts w:ascii="Arial" w:hAnsi="Arial" w:cs="Arial"/>
        </w:rPr>
        <w:t xml:space="preserve">maps and </w:t>
      </w:r>
      <w:r w:rsidRPr="0012257F">
        <w:rPr>
          <w:rStyle w:val="StyleUnderline"/>
          <w:rFonts w:ascii="Arial" w:hAnsi="Arial" w:cs="Arial"/>
          <w:highlight w:val="yellow"/>
        </w:rPr>
        <w:t>chronologies of loss and</w:t>
      </w:r>
      <w:r w:rsidRPr="0012257F">
        <w:rPr>
          <w:rStyle w:val="StyleUnderline"/>
          <w:rFonts w:ascii="Arial" w:hAnsi="Arial" w:cs="Arial"/>
        </w:rPr>
        <w:t xml:space="preserve"> to </w:t>
      </w:r>
      <w:r w:rsidRPr="0012257F">
        <w:rPr>
          <w:rStyle w:val="StyleUnderline"/>
          <w:rFonts w:ascii="Arial" w:hAnsi="Arial" w:cs="Arial"/>
          <w:highlight w:val="yellow"/>
        </w:rPr>
        <w:t>dreams of restoration</w:t>
      </w:r>
      <w:r w:rsidRPr="0012257F">
        <w:rPr>
          <w:rStyle w:val="StyleUnderline"/>
          <w:rFonts w:ascii="Arial" w:hAnsi="Arial" w:cs="Arial"/>
        </w:rPr>
        <w:t xml:space="preserve"> and redemption</w:t>
      </w:r>
      <w:r w:rsidRPr="0012257F">
        <w:rPr>
          <w:rFonts w:ascii="Arial" w:hAnsi="Arial" w:cs="Arial"/>
          <w:sz w:val="16"/>
        </w:rPr>
        <w:t xml:space="preserve">. </w:t>
      </w:r>
      <w:r w:rsidRPr="0012257F">
        <w:rPr>
          <w:rStyle w:val="StyleUnderline"/>
          <w:rFonts w:ascii="Arial" w:hAnsi="Arial" w:cs="Arial"/>
        </w:rPr>
        <w:t xml:space="preserve">The Marxist, </w:t>
      </w:r>
      <w:r w:rsidRPr="0012257F">
        <w:rPr>
          <w:rStyle w:val="StyleUnderline"/>
          <w:rFonts w:ascii="Arial" w:hAnsi="Arial" w:cs="Arial"/>
          <w:highlight w:val="yellow"/>
        </w:rPr>
        <w:t>postcolonial</w:t>
      </w:r>
      <w:r w:rsidRPr="0012257F">
        <w:rPr>
          <w:rStyle w:val="StyleUnderline"/>
          <w:rFonts w:ascii="Arial" w:hAnsi="Arial" w:cs="Arial"/>
        </w:rPr>
        <w:t xml:space="preserve">, ecological, and feminist </w:t>
      </w:r>
      <w:r w:rsidRPr="0012257F">
        <w:rPr>
          <w:rStyle w:val="StyleUnderline"/>
          <w:rFonts w:ascii="Arial" w:hAnsi="Arial" w:cs="Arial"/>
          <w:highlight w:val="yellow"/>
        </w:rPr>
        <w:t xml:space="preserve">narratives of loss followed by restoration </w:t>
      </w:r>
      <w:r w:rsidRPr="0012257F">
        <w:rPr>
          <w:rStyle w:val="StyleUnderline"/>
          <w:rFonts w:ascii="Arial" w:hAnsi="Arial" w:cs="Arial"/>
        </w:rPr>
        <w:t xml:space="preserve">and redemption </w:t>
      </w:r>
      <w:r w:rsidRPr="0012257F">
        <w:rPr>
          <w:rStyle w:val="StyleUnderline"/>
          <w:rFonts w:ascii="Arial" w:hAnsi="Arial" w:cs="Arial"/>
          <w:highlight w:val="yellow"/>
        </w:rPr>
        <w:t xml:space="preserve">are predicated on exploitation </w:t>
      </w:r>
      <w:r w:rsidRPr="0012257F">
        <w:rPr>
          <w:rStyle w:val="StyleUnderline"/>
          <w:rFonts w:ascii="Arial" w:hAnsi="Arial" w:cs="Arial"/>
        </w:rPr>
        <w:t>and alienation as the twin constitutive elements of an essential grammar of suffering</w:t>
      </w:r>
      <w:r w:rsidRPr="0012257F">
        <w:rPr>
          <w:rFonts w:ascii="Arial" w:hAnsi="Arial" w:cs="Arial"/>
          <w:sz w:val="16"/>
        </w:rPr>
        <w:t xml:space="preserve">. </w:t>
      </w:r>
      <w:r w:rsidRPr="0012257F">
        <w:rPr>
          <w:rStyle w:val="Emphasis"/>
          <w:rFonts w:ascii="Arial" w:hAnsi="Arial" w:cs="Arial"/>
          <w:highlight w:val="yellow"/>
        </w:rPr>
        <w:t xml:space="preserve">They are </w:t>
      </w:r>
      <w:r w:rsidRPr="0012257F">
        <w:rPr>
          <w:rStyle w:val="Emphasis"/>
          <w:rFonts w:ascii="Arial" w:hAnsi="Arial" w:cs="Arial"/>
        </w:rPr>
        <w:t xml:space="preserve">political </w:t>
      </w:r>
      <w:r w:rsidRPr="0012257F">
        <w:rPr>
          <w:rStyle w:val="Emphasis"/>
          <w:rFonts w:ascii="Arial" w:hAnsi="Arial" w:cs="Arial"/>
          <w:highlight w:val="yellow"/>
        </w:rPr>
        <w:t>narratives predicated on stories which they have the capacity to tell</w:t>
      </w:r>
      <w:r w:rsidRPr="0012257F">
        <w:rPr>
          <w:rStyle w:val="Emphasis"/>
          <w:rFonts w:ascii="Arial" w:hAnsi="Arial" w:cs="Arial"/>
        </w:rPr>
        <w:t>—and this is key—</w:t>
      </w:r>
      <w:r w:rsidRPr="0012257F">
        <w:rPr>
          <w:rStyle w:val="Emphasis"/>
          <w:rFonts w:ascii="Arial" w:hAnsi="Arial" w:cs="Arial"/>
          <w:highlight w:val="yellow"/>
        </w:rPr>
        <w:t xml:space="preserve">regarding </w:t>
      </w:r>
      <w:r w:rsidRPr="0012257F">
        <w:rPr>
          <w:rStyle w:val="Emphasis"/>
          <w:rFonts w:ascii="Arial" w:hAnsi="Arial" w:cs="Arial"/>
        </w:rPr>
        <w:t xml:space="preserve">the coherent ethics of their </w:t>
      </w:r>
      <w:r w:rsidRPr="0012257F">
        <w:rPr>
          <w:rStyle w:val="Emphasis"/>
          <w:rFonts w:ascii="Arial" w:hAnsi="Arial" w:cs="Arial"/>
          <w:highlight w:val="yellow"/>
        </w:rPr>
        <w:t>time and space dilemmas</w:t>
      </w:r>
      <w:r w:rsidRPr="0012257F">
        <w:rPr>
          <w:rFonts w:ascii="Arial" w:hAnsi="Arial" w:cs="Arial"/>
          <w:sz w:val="16"/>
        </w:rPr>
        <w:t xml:space="preserve">. </w:t>
      </w:r>
      <w:r w:rsidRPr="0012257F">
        <w:rPr>
          <w:rStyle w:val="StyleUnderline"/>
          <w:rFonts w:ascii="Arial" w:hAnsi="Arial" w:cs="Arial"/>
        </w:rPr>
        <w:t>The Slave needs freedom not from the wage relation, nor sexism, homophobia, and patriarchy, nor freedom in the form of land restoration</w:t>
      </w:r>
      <w:r w:rsidRPr="0012257F">
        <w:rPr>
          <w:rFonts w:ascii="Arial" w:hAnsi="Arial" w:cs="Arial"/>
          <w:sz w:val="16"/>
        </w:rPr>
        <w:t xml:space="preserve">. </w:t>
      </w:r>
      <w:r w:rsidRPr="0012257F">
        <w:rPr>
          <w:rStyle w:val="StyleUnderline"/>
          <w:rFonts w:ascii="Arial" w:hAnsi="Arial" w:cs="Arial"/>
        </w:rPr>
        <w:t>These are part and parcel of the diverse list of contingent freedoms of the “multitudes</w:t>
      </w:r>
      <w:r w:rsidRPr="0012257F">
        <w:rPr>
          <w:rFonts w:ascii="Arial" w:hAnsi="Arial" w:cs="Arial"/>
          <w:sz w:val="16"/>
        </w:rPr>
        <w:t xml:space="preserve">” (Hardt &amp; Negri, Empire). </w:t>
      </w:r>
      <w:r w:rsidRPr="0012257F">
        <w:rPr>
          <w:rStyle w:val="Emphasis"/>
          <w:rFonts w:ascii="Arial" w:hAnsi="Arial" w:cs="Arial"/>
          <w:highlight w:val="yellow"/>
        </w:rPr>
        <w:t xml:space="preserve">Slave needs freedom from the Human race, </w:t>
      </w:r>
      <w:r w:rsidRPr="0012257F">
        <w:rPr>
          <w:rStyle w:val="Emphasis"/>
          <w:rFonts w:ascii="Arial" w:hAnsi="Arial" w:cs="Arial"/>
        </w:rPr>
        <w:t xml:space="preserve">freedom from </w:t>
      </w:r>
      <w:r w:rsidRPr="0012257F">
        <w:rPr>
          <w:rStyle w:val="Emphasis"/>
          <w:rFonts w:ascii="Arial" w:hAnsi="Arial" w:cs="Arial"/>
          <w:highlight w:val="yellow"/>
        </w:rPr>
        <w:t>the world</w:t>
      </w:r>
      <w:r w:rsidRPr="0012257F">
        <w:rPr>
          <w:rFonts w:ascii="Arial" w:hAnsi="Arial" w:cs="Arial"/>
          <w:sz w:val="16"/>
          <w:highlight w:val="yellow"/>
        </w:rPr>
        <w:t xml:space="preserve">. </w:t>
      </w:r>
      <w:r w:rsidRPr="0012257F">
        <w:rPr>
          <w:rStyle w:val="StyleUnderline"/>
          <w:rFonts w:ascii="Arial" w:hAnsi="Arial" w:cs="Arial"/>
        </w:rPr>
        <w:t>The Slave requires gratuitous freedom</w:t>
      </w:r>
      <w:r w:rsidRPr="0012257F">
        <w:rPr>
          <w:rFonts w:ascii="Arial" w:hAnsi="Arial" w:cs="Arial"/>
          <w:sz w:val="16"/>
        </w:rPr>
        <w:t xml:space="preserve">. </w:t>
      </w:r>
      <w:r w:rsidRPr="0012257F">
        <w:rPr>
          <w:rStyle w:val="Emphasis"/>
          <w:rFonts w:ascii="Arial" w:hAnsi="Arial" w:cs="Arial"/>
        </w:rPr>
        <w:t>Only gratuitous freedom can repair the object status of his/her flesh, which itself is the product of accumulation and fungibility’s gratuitous violence.</w:t>
      </w:r>
      <w:r w:rsidRPr="0012257F">
        <w:rPr>
          <w:rFonts w:ascii="Arial" w:hAnsi="Arial" w:cs="Arial"/>
          <w:sz w:val="16"/>
        </w:rPr>
        <w:t xml:space="preserve"> </w:t>
      </w:r>
      <w:r w:rsidRPr="0012257F">
        <w:rPr>
          <w:rStyle w:val="StyleUnderline"/>
          <w:rFonts w:ascii="Arial" w:hAnsi="Arial" w:cs="Arial"/>
        </w:rPr>
        <w:t>But what does the Slave’s desire for gratuitous freedom mean for the Human’s desire for contingent freedom</w:t>
      </w:r>
      <w:r w:rsidRPr="0012257F">
        <w:rPr>
          <w:rFonts w:ascii="Arial" w:hAnsi="Arial" w:cs="Arial"/>
          <w:sz w:val="16"/>
        </w:rPr>
        <w:t xml:space="preserve">? This difference between contingent freedom and gratuitous freedom brings us to Bush Mama and the specter of the BLA, </w:t>
      </w:r>
      <w:r w:rsidRPr="0012257F">
        <w:rPr>
          <w:rStyle w:val="StyleUnderline"/>
          <w:rFonts w:ascii="Arial" w:hAnsi="Arial" w:cs="Arial"/>
        </w:rPr>
        <w:t>to the irreconcilable imbroglio between the Black as a social and political being and the Human as a social and political being</w:t>
      </w:r>
      <w:r w:rsidRPr="0012257F">
        <w:rPr>
          <w:rFonts w:ascii="Arial" w:hAnsi="Arial" w:cs="Arial"/>
          <w:sz w:val="16"/>
        </w:rPr>
        <w:t xml:space="preserve">—what Jalil Muntaquim termed, a bit too generously, “a major contradiction… between the Black underground and…Euro-American [revolutionary] forces” (109). </w:t>
      </w:r>
      <w:r w:rsidRPr="0012257F">
        <w:rPr>
          <w:rStyle w:val="Emphasis"/>
          <w:rFonts w:ascii="Arial" w:hAnsi="Arial" w:cs="Arial"/>
          <w:highlight w:val="yellow"/>
        </w:rPr>
        <w:t xml:space="preserve">The inability of the Human’s </w:t>
      </w:r>
      <w:r w:rsidRPr="0012257F">
        <w:rPr>
          <w:rStyle w:val="Emphasis"/>
          <w:rFonts w:ascii="Arial" w:hAnsi="Arial" w:cs="Arial"/>
        </w:rPr>
        <w:t xml:space="preserve">political </w:t>
      </w:r>
      <w:r w:rsidRPr="0012257F">
        <w:rPr>
          <w:rStyle w:val="Emphasis"/>
          <w:rFonts w:ascii="Arial" w:hAnsi="Arial" w:cs="Arial"/>
          <w:highlight w:val="yellow"/>
        </w:rPr>
        <w:t>discourses to think gratuitous freedom is</w:t>
      </w:r>
      <w:r w:rsidRPr="0012257F">
        <w:rPr>
          <w:rStyle w:val="Emphasis"/>
          <w:rFonts w:ascii="Arial" w:hAnsi="Arial" w:cs="Arial"/>
        </w:rPr>
        <w:t xml:space="preserve"> less </w:t>
      </w:r>
      <w:r w:rsidRPr="0012257F">
        <w:rPr>
          <w:rStyle w:val="Emphasis"/>
          <w:rFonts w:ascii="Arial" w:hAnsi="Arial" w:cs="Arial"/>
          <w:highlight w:val="yellow"/>
        </w:rPr>
        <w:t xml:space="preserve">indicative of </w:t>
      </w:r>
      <w:r w:rsidRPr="0012257F">
        <w:rPr>
          <w:rStyle w:val="Emphasis"/>
          <w:rFonts w:ascii="Arial" w:hAnsi="Arial" w:cs="Arial"/>
        </w:rPr>
        <w:t xml:space="preserve">a “contradiction” than of </w:t>
      </w:r>
      <w:r w:rsidRPr="0012257F">
        <w:rPr>
          <w:rStyle w:val="Emphasis"/>
          <w:rFonts w:ascii="Arial" w:hAnsi="Arial" w:cs="Arial"/>
          <w:highlight w:val="yellow"/>
        </w:rPr>
        <w:t>how anti-Blackness subsidizes Human survival in all its diversity</w:t>
      </w:r>
      <w:r w:rsidRPr="0012257F">
        <w:rPr>
          <w:rFonts w:ascii="Arial" w:hAnsi="Arial" w:cs="Arial"/>
          <w:sz w:val="16"/>
        </w:rPr>
        <w:t xml:space="preserve">. Given this state of affairs, </w:t>
      </w:r>
      <w:r w:rsidRPr="0012257F">
        <w:rPr>
          <w:rStyle w:val="StyleUnderline"/>
          <w:rFonts w:ascii="Arial" w:hAnsi="Arial" w:cs="Arial"/>
        </w:rPr>
        <w:t>the only way the Black can be imagined as an agent of politics is when s/he is crowded out of politics</w:t>
      </w:r>
      <w:r w:rsidRPr="0012257F">
        <w:rPr>
          <w:rFonts w:ascii="Arial" w:hAnsi="Arial" w:cs="Arial"/>
          <w:sz w:val="16"/>
        </w:rPr>
        <w:t xml:space="preserve">. </w:t>
      </w:r>
      <w:r w:rsidRPr="0012257F">
        <w:rPr>
          <w:rStyle w:val="StyleUnderline"/>
          <w:rFonts w:ascii="Arial" w:hAnsi="Arial" w:cs="Arial"/>
        </w:rPr>
        <w:t>Politics, for the Black, has as its prerequisite some discursive move which replaces the Black void with a positive, Human, value</w:t>
      </w:r>
      <w:r w:rsidRPr="0012257F">
        <w:rPr>
          <w:rFonts w:ascii="Arial" w:hAnsi="Arial" w:cs="Arial"/>
          <w:sz w:val="16"/>
        </w:rPr>
        <w:t xml:space="preserve">. </w:t>
      </w:r>
      <w:r w:rsidRPr="0012257F">
        <w:rPr>
          <w:rStyle w:val="StyleUnderline"/>
          <w:rFonts w:ascii="Arial" w:hAnsi="Arial" w:cs="Arial"/>
        </w:rPr>
        <w:t>Thus, if the Black is to be politically within the world, rather than against the world, s/he only reflects upon politics as an ontologist, pontificates about politics as a pundit, or gestures politically as an activist or revolutionary, to the extent that s/he is willing to be structurally adjusted</w:t>
      </w:r>
      <w:r w:rsidRPr="0012257F">
        <w:rPr>
          <w:rFonts w:ascii="Arial" w:hAnsi="Arial" w:cs="Arial"/>
          <w:sz w:val="16"/>
        </w:rPr>
        <w:t xml:space="preserve">. </w:t>
      </w:r>
      <w:r w:rsidRPr="0012257F">
        <w:rPr>
          <w:rStyle w:val="StyleUnderline"/>
          <w:rFonts w:ascii="Arial" w:hAnsi="Arial" w:cs="Arial"/>
        </w:rPr>
        <w:t xml:space="preserve">Since </w:t>
      </w:r>
      <w:r w:rsidRPr="0012257F">
        <w:rPr>
          <w:rStyle w:val="StyleUnderline"/>
          <w:rFonts w:ascii="Arial" w:hAnsi="Arial" w:cs="Arial"/>
          <w:highlight w:val="yellow"/>
        </w:rPr>
        <w:t xml:space="preserve">exploitation </w:t>
      </w:r>
      <w:r w:rsidRPr="0012257F">
        <w:rPr>
          <w:rStyle w:val="StyleUnderline"/>
          <w:rFonts w:ascii="Arial" w:hAnsi="Arial" w:cs="Arial"/>
        </w:rPr>
        <w:t xml:space="preserve">and alienation’s grammar of suffering has </w:t>
      </w:r>
      <w:r w:rsidRPr="0012257F">
        <w:rPr>
          <w:rStyle w:val="StyleUnderline"/>
          <w:rFonts w:ascii="Arial" w:hAnsi="Arial" w:cs="Arial"/>
          <w:highlight w:val="yellow"/>
        </w:rPr>
        <w:t xml:space="preserve">crowded out the grammar of </w:t>
      </w:r>
      <w:r w:rsidRPr="0012257F">
        <w:rPr>
          <w:rStyle w:val="StyleUnderline"/>
          <w:rFonts w:ascii="Arial" w:hAnsi="Arial" w:cs="Arial"/>
        </w:rPr>
        <w:t xml:space="preserve">suffering of </w:t>
      </w:r>
      <w:r w:rsidRPr="0012257F">
        <w:rPr>
          <w:rStyle w:val="StyleUnderline"/>
          <w:rFonts w:ascii="Arial" w:hAnsi="Arial" w:cs="Arial"/>
          <w:highlight w:val="yellow"/>
        </w:rPr>
        <w:t>accumulation and fungibility</w:t>
      </w:r>
      <w:r w:rsidRPr="0012257F">
        <w:rPr>
          <w:rStyle w:val="StyleUnderline"/>
          <w:rFonts w:ascii="Arial" w:hAnsi="Arial" w:cs="Arial"/>
        </w:rPr>
        <w:t>— whipped a police action on it—the Black can only meditate, speak about, or act politically as a worker, as a postcolonial, or as a gay or female subject—but not as a Black object</w:t>
      </w:r>
      <w:r w:rsidRPr="0012257F">
        <w:rPr>
          <w:rFonts w:ascii="Arial" w:hAnsi="Arial" w:cs="Arial"/>
          <w:sz w:val="16"/>
        </w:rPr>
        <w:t xml:space="preserve">. </w:t>
      </w:r>
      <w:r w:rsidRPr="0012257F">
        <w:rPr>
          <w:rStyle w:val="Emphasis"/>
          <w:rFonts w:ascii="Arial" w:hAnsi="Arial" w:cs="Arial"/>
          <w:highlight w:val="yellow"/>
        </w:rPr>
        <w:t>One might perform an “anthropology of sentiment” on the Black and write “ontological” meditations</w:t>
      </w:r>
      <w:r w:rsidRPr="0012257F">
        <w:rPr>
          <w:rStyle w:val="Emphasis"/>
          <w:rFonts w:ascii="Arial" w:hAnsi="Arial" w:cs="Arial"/>
        </w:rPr>
        <w:t xml:space="preserve">, political discourse, </w:t>
      </w:r>
      <w:r w:rsidRPr="0012257F">
        <w:rPr>
          <w:rStyle w:val="Emphasis"/>
          <w:rFonts w:ascii="Arial" w:hAnsi="Arial" w:cs="Arial"/>
          <w:highlight w:val="yellow"/>
        </w:rPr>
        <w:t>or agitate</w:t>
      </w:r>
      <w:r w:rsidRPr="0012257F">
        <w:rPr>
          <w:rStyle w:val="Emphasis"/>
          <w:rFonts w:ascii="Arial" w:hAnsi="Arial" w:cs="Arial"/>
        </w:rPr>
        <w:t xml:space="preserve"> politically, </w:t>
      </w:r>
      <w:r w:rsidRPr="0012257F">
        <w:rPr>
          <w:rStyle w:val="Emphasis"/>
          <w:rFonts w:ascii="Arial" w:hAnsi="Arial" w:cs="Arial"/>
          <w:highlight w:val="yellow"/>
        </w:rPr>
        <w:t>based on how</w:t>
      </w:r>
      <w:r w:rsidRPr="0012257F">
        <w:rPr>
          <w:rStyle w:val="Emphasis"/>
          <w:rFonts w:ascii="Arial" w:hAnsi="Arial" w:cs="Arial"/>
        </w:rPr>
        <w:t xml:space="preserve"> often </w:t>
      </w:r>
      <w:r w:rsidRPr="0012257F">
        <w:rPr>
          <w:rStyle w:val="Emphasis"/>
          <w:rFonts w:ascii="Arial" w:hAnsi="Arial" w:cs="Arial"/>
          <w:highlight w:val="yellow"/>
        </w:rPr>
        <w:t>the Black</w:t>
      </w:r>
      <w:r w:rsidRPr="0012257F">
        <w:rPr>
          <w:rStyle w:val="Emphasis"/>
          <w:rFonts w:ascii="Arial" w:hAnsi="Arial" w:cs="Arial"/>
        </w:rPr>
        <w:t xml:space="preserve"> feels like a man, feels like a women, </w:t>
      </w:r>
      <w:r w:rsidRPr="0012257F">
        <w:rPr>
          <w:rStyle w:val="Emphasis"/>
          <w:rFonts w:ascii="Arial" w:hAnsi="Arial" w:cs="Arial"/>
          <w:highlight w:val="yellow"/>
        </w:rPr>
        <w:t>feels like a gendered subject</w:t>
      </w:r>
      <w:r w:rsidRPr="0012257F">
        <w:rPr>
          <w:rStyle w:val="Emphasis"/>
          <w:rFonts w:ascii="Arial" w:hAnsi="Arial" w:cs="Arial"/>
        </w:rPr>
        <w:t xml:space="preserve">, feels like a worker, or </w:t>
      </w:r>
      <w:r w:rsidRPr="0012257F">
        <w:rPr>
          <w:rStyle w:val="Emphasis"/>
          <w:rFonts w:ascii="Arial" w:hAnsi="Arial" w:cs="Arial"/>
          <w:highlight w:val="yellow"/>
        </w:rPr>
        <w:t>feels like a postcolonial</w:t>
      </w:r>
      <w:r w:rsidRPr="0012257F">
        <w:rPr>
          <w:rStyle w:val="Emphasis"/>
          <w:rFonts w:ascii="Arial" w:hAnsi="Arial" w:cs="Arial"/>
        </w:rPr>
        <w:t xml:space="preserve">, and those feelings are important; </w:t>
      </w:r>
      <w:r w:rsidRPr="0012257F">
        <w:rPr>
          <w:rStyle w:val="Emphasis"/>
          <w:rFonts w:ascii="Arial" w:hAnsi="Arial" w:cs="Arial"/>
          <w:highlight w:val="yellow"/>
        </w:rPr>
        <w:t>but they are not essential at the level of ontology</w:t>
      </w:r>
      <w:r w:rsidRPr="0012257F">
        <w:rPr>
          <w:rFonts w:ascii="Arial" w:hAnsi="Arial" w:cs="Arial"/>
          <w:sz w:val="16"/>
          <w:highlight w:val="yellow"/>
        </w:rPr>
        <w:t xml:space="preserve">. </w:t>
      </w:r>
      <w:r w:rsidRPr="0012257F">
        <w:rPr>
          <w:rStyle w:val="Emphasis"/>
          <w:rFonts w:ascii="Arial" w:hAnsi="Arial" w:cs="Arial"/>
          <w:highlight w:val="yellow"/>
        </w:rPr>
        <w:t xml:space="preserve">They cannot address the gratuitous violence which structures </w:t>
      </w:r>
      <w:r w:rsidRPr="0012257F">
        <w:rPr>
          <w:rStyle w:val="Emphasis"/>
          <w:rFonts w:ascii="Arial" w:hAnsi="Arial" w:cs="Arial"/>
        </w:rPr>
        <w:t xml:space="preserve">that which is essential to </w:t>
      </w:r>
      <w:r w:rsidRPr="0012257F">
        <w:rPr>
          <w:rStyle w:val="Emphasis"/>
          <w:rFonts w:ascii="Arial" w:hAnsi="Arial" w:cs="Arial"/>
          <w:highlight w:val="yellow"/>
        </w:rPr>
        <w:t xml:space="preserve">Blackness and suffering, </w:t>
      </w:r>
      <w:r w:rsidRPr="0012257F">
        <w:rPr>
          <w:rStyle w:val="Emphasis"/>
          <w:rFonts w:ascii="Arial" w:hAnsi="Arial" w:cs="Arial"/>
        </w:rPr>
        <w:t>and they are imaginatively constrained in their will: they cannot imagine the kind of violence the Black must harness to break that structure</w:t>
      </w:r>
      <w:r w:rsidRPr="0012257F">
        <w:rPr>
          <w:rFonts w:ascii="Arial" w:hAnsi="Arial" w:cs="Arial"/>
          <w:sz w:val="16"/>
        </w:rPr>
        <w:t xml:space="preserve">. </w:t>
      </w:r>
      <w:r w:rsidRPr="0012257F">
        <w:rPr>
          <w:rStyle w:val="StyleUnderline"/>
          <w:rFonts w:ascii="Arial" w:hAnsi="Arial" w:cs="Arial"/>
        </w:rPr>
        <w:t>There is nothing in those Black sentiments powerful enough to alter the structure of the Black’s 700-year-long relation to the world, the relation between one accumulated and fungible thing and a diverse plethora of exploited and alienated human beings.</w:t>
      </w:r>
      <w:r w:rsidRPr="0012257F">
        <w:rPr>
          <w:rFonts w:ascii="Arial" w:hAnsi="Arial" w:cs="Arial"/>
          <w:sz w:val="16"/>
        </w:rPr>
        <w:t xml:space="preserve"> In other words, </w:t>
      </w:r>
      <w:r w:rsidRPr="0012257F">
        <w:rPr>
          <w:rStyle w:val="Emphasis"/>
          <w:rFonts w:ascii="Arial" w:hAnsi="Arial" w:cs="Arial"/>
          <w:highlight w:val="yellow"/>
        </w:rPr>
        <w:t>there are no feelings powerful enough to alter the structural relation between the living and the dead</w:t>
      </w:r>
      <w:r w:rsidRPr="0012257F">
        <w:rPr>
          <w:rFonts w:ascii="Arial" w:hAnsi="Arial" w:cs="Arial"/>
          <w:sz w:val="16"/>
        </w:rPr>
        <w:t xml:space="preserve">, </w:t>
      </w:r>
      <w:r w:rsidRPr="0012257F">
        <w:rPr>
          <w:rStyle w:val="StyleUnderline"/>
          <w:rFonts w:ascii="Arial" w:hAnsi="Arial" w:cs="Arial"/>
        </w:rPr>
        <w:t>not if feelings are pressed into service of a project which seeks to bring the dead to life</w:t>
      </w:r>
      <w:r w:rsidRPr="0012257F">
        <w:rPr>
          <w:rFonts w:ascii="Arial" w:hAnsi="Arial" w:cs="Arial"/>
          <w:sz w:val="16"/>
        </w:rPr>
        <w:t xml:space="preserve">. But </w:t>
      </w:r>
      <w:r w:rsidRPr="0012257F">
        <w:rPr>
          <w:rStyle w:val="StyleUnderline"/>
          <w:rFonts w:ascii="Arial" w:hAnsi="Arial" w:cs="Arial"/>
        </w:rPr>
        <w:t>one can imagine feelings powerful enough to bring the living to death</w:t>
      </w:r>
      <w:r w:rsidRPr="0012257F">
        <w:rPr>
          <w:rFonts w:ascii="Arial" w:hAnsi="Arial" w:cs="Arial"/>
          <w:sz w:val="16"/>
        </w:rPr>
        <w:t xml:space="preserve">. Whenever Black people walk into a room, spines tingles with such imagination. Will they insist upon a politics predicated on their grammar of suffering or will they give us a break and talk about exploitation and alienation? Will they pretend to join the living or will they make us join the dead? </w:t>
      </w:r>
      <w:r w:rsidRPr="0012257F">
        <w:rPr>
          <w:rStyle w:val="StyleUnderline"/>
          <w:rFonts w:ascii="Arial" w:hAnsi="Arial" w:cs="Arial"/>
        </w:rPr>
        <w:t>The work of exploitation and alienation labors to make politics both possible and impossible. It is a two-pronged labor: it must animate the political capacity of the Human being while at the same time police the political capacity of the Black</w:t>
      </w:r>
      <w:r w:rsidRPr="0012257F">
        <w:rPr>
          <w:rFonts w:ascii="Arial" w:hAnsi="Arial" w:cs="Arial"/>
          <w:sz w:val="16"/>
        </w:rPr>
        <w:t xml:space="preserve">. In the 1960s and 1970s, cinema benefited from the specter of the Black Liberation Army’s power to wrench the question of political agency from the grasp of the Human being. Transposed by the ethical dilemmas of the Slave, the question of political agency 192 Red, White, &amp; Black: Cinema and the Structure of U.S. Antagonisms began to go something like this: </w:t>
      </w:r>
      <w:r w:rsidRPr="0012257F">
        <w:rPr>
          <w:rStyle w:val="StyleUnderline"/>
          <w:rFonts w:ascii="Arial" w:hAnsi="Arial" w:cs="Arial"/>
        </w:rPr>
        <w:t>what kind of imaginative labor is required to squash the political capacity of the human being so that we might catalyze the political capacity of the Black</w:t>
      </w:r>
      <w:r w:rsidRPr="0012257F">
        <w:rPr>
          <w:rFonts w:ascii="Arial" w:hAnsi="Arial" w:cs="Arial"/>
          <w:sz w:val="16"/>
        </w:rPr>
        <w:t xml:space="preserve">? If one were a Gramscian, the word “hegemony” would spring to mind, and from that word, the </w:t>
      </w:r>
      <w:r w:rsidRPr="0012257F">
        <w:rPr>
          <w:rStyle w:val="StyleUnderline"/>
          <w:rFonts w:ascii="Arial" w:hAnsi="Arial" w:cs="Arial"/>
        </w:rPr>
        <w:t>political ontologist would begin to meditate on and brainstorm around various ethical dilemmas implied in the phrase “hegemonic struggle</w:t>
      </w:r>
      <w:r w:rsidRPr="0012257F">
        <w:rPr>
          <w:rFonts w:ascii="Arial" w:hAnsi="Arial" w:cs="Arial"/>
          <w:sz w:val="16"/>
        </w:rPr>
        <w:t xml:space="preserve">.” </w:t>
      </w:r>
      <w:r w:rsidRPr="0012257F">
        <w:rPr>
          <w:rStyle w:val="StyleUnderline"/>
          <w:rFonts w:ascii="Arial" w:hAnsi="Arial" w:cs="Arial"/>
        </w:rPr>
        <w:t>This, of course, would be ontologically and ethically misguided, because struggles for hegemony put us back on the terrain of Human beings—the ground of exploited and alienated subjects— whereas we need to think this question through not on the terrain of the living exploited and alienated subject, but on that of the accumulated and fungible object</w:t>
      </w:r>
      <w:r w:rsidRPr="0012257F">
        <w:rPr>
          <w:rFonts w:ascii="Arial" w:hAnsi="Arial" w:cs="Arial"/>
          <w:sz w:val="16"/>
        </w:rPr>
        <w:t xml:space="preserve">. Again, a more appropriate word than hegemony is murder. </w:t>
      </w:r>
      <w:r w:rsidRPr="0012257F">
        <w:rPr>
          <w:rStyle w:val="Emphasis"/>
          <w:rFonts w:ascii="Arial" w:hAnsi="Arial" w:cs="Arial"/>
        </w:rPr>
        <w:t>If</w:t>
      </w:r>
      <w:r w:rsidRPr="0012257F">
        <w:rPr>
          <w:rFonts w:ascii="Arial" w:hAnsi="Arial" w:cs="Arial"/>
          <w:sz w:val="16"/>
        </w:rPr>
        <w:t xml:space="preserve">, when caught between the pincers of the imperative to meditate on Black dispossession and Black political agency, </w:t>
      </w:r>
      <w:r w:rsidRPr="0012257F">
        <w:rPr>
          <w:rStyle w:val="StyleUnderline"/>
          <w:rFonts w:ascii="Arial" w:hAnsi="Arial" w:cs="Arial"/>
        </w:rPr>
        <w:t>we</w:t>
      </w:r>
      <w:r w:rsidRPr="0012257F">
        <w:rPr>
          <w:rFonts w:ascii="Arial" w:hAnsi="Arial" w:cs="Arial"/>
          <w:sz w:val="16"/>
        </w:rPr>
        <w:t xml:space="preserve"> do not dissemble, but instead </w:t>
      </w:r>
      <w:r w:rsidRPr="0012257F">
        <w:rPr>
          <w:rStyle w:val="StyleUnderline"/>
          <w:rFonts w:ascii="Arial" w:hAnsi="Arial" w:cs="Arial"/>
        </w:rPr>
        <w:t>allow our minds to reflect upon the murderous ontology of chattel slavery’s gratuitous violence— 700 years ago, 500 years ago, 200 years ago, last year, and today, then maybe, just maybe, we will be able to think Blackness and agency together in an ethical manner</w:t>
      </w:r>
      <w:r w:rsidRPr="0012257F">
        <w:rPr>
          <w:rFonts w:ascii="Arial" w:hAnsi="Arial" w:cs="Arial"/>
          <w:sz w:val="16"/>
        </w:rPr>
        <w:t>. This is not an Afro-Centric question. It is a question through which the dead ask themselves how to put the living out of the picture.</w:t>
      </w:r>
    </w:p>
    <w:p w14:paraId="4AD32387" w14:textId="77777777" w:rsidR="00BD7A6C" w:rsidRPr="0012257F" w:rsidRDefault="00BD7A6C" w:rsidP="00BD7A6C">
      <w:pPr>
        <w:rPr>
          <w:rFonts w:ascii="Arial" w:hAnsi="Arial" w:cs="Arial"/>
        </w:rPr>
      </w:pPr>
    </w:p>
    <w:p w14:paraId="2106DA92" w14:textId="77777777" w:rsidR="00BD7A6C" w:rsidRPr="0012257F" w:rsidRDefault="00BD7A6C" w:rsidP="00BD7A6C">
      <w:pPr>
        <w:pStyle w:val="Heading4"/>
        <w:spacing w:before="0" w:line="240" w:lineRule="auto"/>
        <w:rPr>
          <w:rFonts w:ascii="Arial" w:hAnsi="Arial" w:cs="Arial"/>
          <w:b w:val="0"/>
        </w:rPr>
      </w:pPr>
      <w:r w:rsidRPr="0012257F">
        <w:rPr>
          <w:rFonts w:ascii="Arial" w:hAnsi="Arial" w:cs="Arial"/>
        </w:rPr>
        <w:t>The politics of multiracialism attempts to accumulate and purify blackness in order to police and quarantine blackness</w:t>
      </w:r>
    </w:p>
    <w:p w14:paraId="1EFBD56E" w14:textId="77777777" w:rsidR="00BD7A6C" w:rsidRPr="0012257F" w:rsidRDefault="00BD7A6C" w:rsidP="00BD7A6C">
      <w:pPr>
        <w:rPr>
          <w:rFonts w:ascii="Arial" w:hAnsi="Arial" w:cs="Arial"/>
          <w:bCs/>
          <w:sz w:val="26"/>
        </w:rPr>
      </w:pPr>
      <w:r w:rsidRPr="0012257F">
        <w:rPr>
          <w:rStyle w:val="Style13ptBold"/>
          <w:rFonts w:ascii="Arial" w:hAnsi="Arial" w:cs="Arial"/>
        </w:rPr>
        <w:t xml:space="preserve">Sexton 8 </w:t>
      </w:r>
      <w:r w:rsidRPr="0012257F">
        <w:rPr>
          <w:rFonts w:ascii="Arial" w:hAnsi="Arial" w:cs="Arial"/>
        </w:rPr>
        <w:t>[Jared, associate professor of African American studies and film and media studies, “Amalgamation Schemes: Antiblackness and the Critique of Multiracialism,” page 50-55]Soundjata</w:t>
      </w:r>
    </w:p>
    <w:p w14:paraId="3E378DE4" w14:textId="77777777" w:rsidR="00BD7A6C" w:rsidRPr="0012257F" w:rsidRDefault="00BD7A6C" w:rsidP="00BD7A6C">
      <w:pPr>
        <w:rPr>
          <w:rFonts w:ascii="Arial" w:eastAsia="Times New Roman" w:hAnsi="Arial" w:cs="Arial"/>
          <w:sz w:val="18"/>
          <w:szCs w:val="18"/>
          <w:u w:val="single"/>
        </w:rPr>
      </w:pPr>
      <w:r w:rsidRPr="0012257F">
        <w:rPr>
          <w:rFonts w:ascii="Arial" w:hAnsi="Arial" w:cs="Arial"/>
          <w:sz w:val="18"/>
          <w:szCs w:val="18"/>
        </w:rPr>
        <w:t xml:space="preserve">To that end, </w:t>
      </w:r>
      <w:r w:rsidRPr="0012257F">
        <w:rPr>
          <w:rStyle w:val="StyleUnderline"/>
          <w:rFonts w:ascii="Arial" w:hAnsi="Arial" w:cs="Arial"/>
          <w:sz w:val="18"/>
          <w:szCs w:val="18"/>
        </w:rPr>
        <w:t>I am interested in “the field of representations, coextensive with politics</w:t>
      </w:r>
      <w:r w:rsidRPr="0012257F">
        <w:rPr>
          <w:rFonts w:ascii="Arial" w:hAnsi="Arial" w:cs="Arial"/>
          <w:sz w:val="18"/>
          <w:szCs w:val="18"/>
        </w:rPr>
        <w:t xml:space="preserve">” (Burgin 1996, 22) </w:t>
      </w:r>
      <w:r w:rsidRPr="0012257F">
        <w:rPr>
          <w:rStyle w:val="StyleUnderline"/>
          <w:rFonts w:ascii="Arial" w:hAnsi="Arial" w:cs="Arial"/>
          <w:sz w:val="18"/>
          <w:szCs w:val="18"/>
        </w:rPr>
        <w:t xml:space="preserve">within which </w:t>
      </w:r>
      <w:r w:rsidRPr="0012257F">
        <w:rPr>
          <w:rFonts w:ascii="Arial" w:hAnsi="Arial" w:cs="Arial"/>
          <w:highlight w:val="yellow"/>
          <w:u w:val="single"/>
        </w:rPr>
        <w:t>multiracialism fashions its theoretical objec</w:t>
      </w:r>
      <w:r w:rsidRPr="0012257F">
        <w:rPr>
          <w:rFonts w:ascii="Arial" w:hAnsi="Arial" w:cs="Arial"/>
          <w:highlight w:val="yellow"/>
        </w:rPr>
        <w:t>t—race mixture—</w:t>
      </w:r>
      <w:r w:rsidRPr="0012257F">
        <w:rPr>
          <w:rFonts w:ascii="Arial" w:hAnsi="Arial" w:cs="Arial"/>
        </w:rPr>
        <w:t xml:space="preserve">after the post-Loving inauguration of decriminalized interracial sexuality and the dawn of an ostensible “biracial baby boom” (Root 1992a). </w:t>
      </w:r>
      <w:r w:rsidRPr="0012257F">
        <w:rPr>
          <w:rFonts w:ascii="Arial" w:hAnsi="Arial" w:cs="Arial"/>
          <w:u w:val="single"/>
        </w:rPr>
        <w:t>We should understand this politics of “representation” in at least two ways: first, “representation as ‘speaking for,’ as in politics,” and second, “representation as ‘re-presentation,’ as in art or philosophy</w:t>
      </w:r>
      <w:r w:rsidRPr="0012257F">
        <w:rPr>
          <w:rFonts w:ascii="Arial" w:hAnsi="Arial" w:cs="Arial"/>
        </w:rPr>
        <w:t>.”</w:t>
      </w:r>
      <w:r w:rsidRPr="0012257F">
        <w:rPr>
          <w:rFonts w:ascii="Arial" w:hAnsi="Arial" w:cs="Arial"/>
          <w:sz w:val="18"/>
          <w:szCs w:val="18"/>
        </w:rPr>
        <w:t xml:space="preserve"> Gayatri Spivak (1988) has demonstrated that “</w:t>
      </w:r>
      <w:r w:rsidRPr="0012257F">
        <w:rPr>
          <w:rStyle w:val="StyleUnderline"/>
          <w:rFonts w:ascii="Arial" w:hAnsi="Arial" w:cs="Arial"/>
          <w:sz w:val="18"/>
          <w:szCs w:val="18"/>
        </w:rPr>
        <w:t>these two senses of representation—within state formation and the law, on the one hand, and in subject-predication, on the other—are related but irreducibly discontinuous</w:t>
      </w:r>
      <w:r w:rsidRPr="0012257F">
        <w:rPr>
          <w:rFonts w:ascii="Arial" w:hAnsi="Arial" w:cs="Arial"/>
          <w:sz w:val="18"/>
          <w:szCs w:val="18"/>
        </w:rPr>
        <w:t xml:space="preserve"> . . . [</w:t>
      </w:r>
      <w:r w:rsidRPr="0012257F">
        <w:rPr>
          <w:rStyle w:val="StyleUnderline"/>
          <w:rFonts w:ascii="Arial" w:hAnsi="Arial" w:cs="Arial"/>
          <w:sz w:val="18"/>
          <w:szCs w:val="18"/>
        </w:rPr>
        <w:t>marking] differences between the ‘same’ words</w:t>
      </w:r>
      <w:r w:rsidRPr="0012257F">
        <w:rPr>
          <w:rFonts w:ascii="Arial" w:hAnsi="Arial" w:cs="Arial"/>
          <w:sz w:val="18"/>
          <w:szCs w:val="18"/>
        </w:rPr>
        <w:t xml:space="preserve">” (275). </w:t>
      </w:r>
      <w:r w:rsidRPr="0012257F">
        <w:rPr>
          <w:rFonts w:ascii="Arial" w:hAnsi="Arial" w:cs="Arial"/>
        </w:rPr>
        <w:t xml:space="preserve">Within the ambit of multiracialism, </w:t>
      </w:r>
      <w:r w:rsidRPr="0012257F">
        <w:rPr>
          <w:rStyle w:val="StyleUnderline"/>
          <w:rFonts w:ascii="Arial" w:hAnsi="Arial" w:cs="Arial"/>
        </w:rPr>
        <w:t>this critical discontinuity is lost to conflation, covered over as the processes of representation are effaced in favor of a supposedly self-evident product</w:t>
      </w:r>
      <w:r w:rsidRPr="0012257F">
        <w:rPr>
          <w:rStyle w:val="StyleUnderline"/>
          <w:rFonts w:ascii="Arial" w:hAnsi="Arial" w:cs="Arial"/>
          <w:highlight w:val="yellow"/>
        </w:rPr>
        <w:t>. The multiracial movement</w:t>
      </w:r>
      <w:r w:rsidRPr="0012257F">
        <w:rPr>
          <w:rFonts w:ascii="Arial" w:hAnsi="Arial" w:cs="Arial"/>
          <w:highlight w:val="yellow"/>
          <w:u w:val="single"/>
        </w:rPr>
        <w:t xml:space="preserve"> </w:t>
      </w:r>
      <w:r w:rsidRPr="0012257F">
        <w:rPr>
          <w:rFonts w:ascii="Arial" w:hAnsi="Arial" w:cs="Arial"/>
          <w:u w:val="single"/>
        </w:rPr>
        <w:t xml:space="preserve">(as a project of political representation) </w:t>
      </w:r>
      <w:r w:rsidRPr="0012257F">
        <w:rPr>
          <w:rStyle w:val="StyleUnderline"/>
          <w:rFonts w:ascii="Arial" w:hAnsi="Arial" w:cs="Arial"/>
          <w:highlight w:val="yellow"/>
        </w:rPr>
        <w:t>and the Weld of multiracial studies</w:t>
      </w:r>
      <w:r w:rsidRPr="0012257F">
        <w:rPr>
          <w:rStyle w:val="StyleUnderline"/>
          <w:rFonts w:ascii="Arial" w:hAnsi="Arial" w:cs="Arial"/>
        </w:rPr>
        <w:t xml:space="preserve"> </w:t>
      </w:r>
      <w:r w:rsidRPr="0012257F">
        <w:rPr>
          <w:rFonts w:ascii="Arial" w:hAnsi="Arial" w:cs="Arial"/>
          <w:u w:val="single"/>
        </w:rPr>
        <w:t>(as a project of scholarly and literary re-presentation</w:t>
      </w:r>
      <w:r w:rsidRPr="0012257F">
        <w:rPr>
          <w:rFonts w:ascii="Arial" w:hAnsi="Arial" w:cs="Arial"/>
          <w:highlight w:val="yellow"/>
          <w:u w:val="single"/>
        </w:rPr>
        <w:t xml:space="preserve">) </w:t>
      </w:r>
      <w:r w:rsidRPr="0012257F">
        <w:rPr>
          <w:rStyle w:val="StyleUnderline"/>
          <w:rFonts w:ascii="Arial" w:hAnsi="Arial" w:cs="Arial"/>
          <w:highlight w:val="yellow"/>
        </w:rPr>
        <w:t>recapitulate similar procedures with respect to an anticipated multiracial populace—as, respectively, a subject of representation and an object of knowledge</w:t>
      </w:r>
      <w:r w:rsidRPr="0012257F">
        <w:rPr>
          <w:rFonts w:ascii="Arial" w:hAnsi="Arial" w:cs="Arial"/>
          <w:sz w:val="18"/>
          <w:szCs w:val="18"/>
        </w:rPr>
        <w:t xml:space="preserve">. That is to say, </w:t>
      </w:r>
      <w:r w:rsidRPr="0012257F">
        <w:rPr>
          <w:rStyle w:val="StyleUnderline"/>
          <w:rFonts w:ascii="Arial" w:hAnsi="Arial" w:cs="Arial"/>
          <w:sz w:val="18"/>
          <w:szCs w:val="18"/>
        </w:rPr>
        <w:t>each instance organizes itself around the interpretation of the multiracial as a sign, or trace, of interracial sexuality insofar as the latter is thought to be a positive threat to the racial status quo</w:t>
      </w:r>
      <w:r w:rsidRPr="0012257F">
        <w:rPr>
          <w:rFonts w:ascii="Arial" w:hAnsi="Arial" w:cs="Arial"/>
          <w:sz w:val="18"/>
          <w:szCs w:val="18"/>
        </w:rPr>
        <w:t xml:space="preserve">. </w:t>
      </w:r>
      <w:r w:rsidRPr="0012257F">
        <w:rPr>
          <w:rFonts w:ascii="Arial" w:hAnsi="Arial" w:cs="Arial"/>
        </w:rPr>
        <w:t xml:space="preserve">The liberal critique engendered by these twin phenomena aims at the amendment of individualized sexual morality and the reform of privatized racial etiquette. A dichotomous alignment is thus drawn: on the one hand, racism with anti-miscegenation; on the other, antiracism with the affirmation of an unsullied interracial sexuality, epitomized by the romantic ideal of “love across the color line” (Peiss and Horowitz 1996). Cast in these terms, </w:t>
      </w:r>
      <w:r w:rsidRPr="0012257F">
        <w:rPr>
          <w:rStyle w:val="StyleUnderline"/>
          <w:rFonts w:ascii="Arial" w:hAnsi="Arial" w:cs="Arial"/>
        </w:rPr>
        <w:t>political struggle</w:t>
      </w:r>
      <w:r w:rsidRPr="0012257F">
        <w:rPr>
          <w:rFonts w:ascii="Arial" w:hAnsi="Arial" w:cs="Arial"/>
        </w:rPr>
        <w:t xml:space="preserve">, including struggle about sexual politics, </w:t>
      </w:r>
      <w:r w:rsidRPr="0012257F">
        <w:rPr>
          <w:rStyle w:val="StyleUnderline"/>
          <w:rFonts w:ascii="Arial" w:hAnsi="Arial" w:cs="Arial"/>
        </w:rPr>
        <w:t>is personalized and reduced to opinion.</w:t>
      </w:r>
      <w:r w:rsidRPr="0012257F">
        <w:rPr>
          <w:rStyle w:val="StyleUnderline"/>
          <w:rFonts w:ascii="Arial" w:hAnsi="Arial" w:cs="Arial"/>
          <w:sz w:val="18"/>
          <w:szCs w:val="18"/>
        </w:rPr>
        <w:t xml:space="preserve"> Welcome as may be the attenuation of the legal regime of antimiscegenation in the United States, to assume that “global white supremacy</w:t>
      </w:r>
      <w:r w:rsidRPr="0012257F">
        <w:rPr>
          <w:rFonts w:ascii="Arial" w:hAnsi="Arial" w:cs="Arial"/>
          <w:sz w:val="18"/>
          <w:szCs w:val="18"/>
        </w:rPr>
        <w:t xml:space="preserve">” (Mills 1998) </w:t>
      </w:r>
      <w:r w:rsidRPr="0012257F">
        <w:rPr>
          <w:rStyle w:val="StyleUnderline"/>
          <w:rFonts w:ascii="Arial" w:hAnsi="Arial" w:cs="Arial"/>
          <w:sz w:val="18"/>
          <w:szCs w:val="18"/>
        </w:rPr>
        <w:t>or</w:t>
      </w:r>
      <w:r w:rsidRPr="0012257F">
        <w:rPr>
          <w:rFonts w:ascii="Arial" w:hAnsi="Arial" w:cs="Arial"/>
          <w:sz w:val="18"/>
          <w:szCs w:val="18"/>
        </w:rPr>
        <w:t xml:space="preserve"> what Gordon (1997) more fittingly calls </w:t>
      </w:r>
      <w:r w:rsidRPr="0012257F">
        <w:rPr>
          <w:rFonts w:ascii="Arial" w:hAnsi="Arial" w:cs="Arial"/>
          <w:sz w:val="18"/>
          <w:szCs w:val="18"/>
          <w:highlight w:val="yellow"/>
        </w:rPr>
        <w:t>“</w:t>
      </w:r>
      <w:r w:rsidRPr="0012257F">
        <w:rPr>
          <w:rStyle w:val="StyleUnderline"/>
          <w:rFonts w:ascii="Arial" w:hAnsi="Arial" w:cs="Arial"/>
          <w:sz w:val="24"/>
          <w:highlight w:val="yellow"/>
        </w:rPr>
        <w:t>the antiblack world” is undermined by the proliferation of now permissible race mixture and the correlated growth in multiracial self-identification requires</w:t>
      </w:r>
      <w:r w:rsidRPr="0012257F">
        <w:rPr>
          <w:rFonts w:ascii="Arial" w:hAnsi="Arial" w:cs="Arial"/>
          <w:highlight w:val="yellow"/>
          <w:u w:val="single"/>
        </w:rPr>
        <w:t xml:space="preserve">, at the very least, </w:t>
      </w:r>
      <w:r w:rsidRPr="0012257F">
        <w:rPr>
          <w:rStyle w:val="StyleUnderline"/>
          <w:rFonts w:ascii="Arial" w:hAnsi="Arial" w:cs="Arial"/>
          <w:sz w:val="24"/>
          <w:highlight w:val="yellow"/>
        </w:rPr>
        <w:t>gross historical amnesia and acute political naivete. Radicalizing</w:t>
      </w:r>
      <w:r w:rsidRPr="0012257F">
        <w:rPr>
          <w:rFonts w:ascii="Arial" w:hAnsi="Arial" w:cs="Arial"/>
          <w:highlight w:val="yellow"/>
          <w:u w:val="single"/>
        </w:rPr>
        <w:t xml:space="preserve"> the politics of </w:t>
      </w:r>
      <w:r w:rsidRPr="0012257F">
        <w:rPr>
          <w:rStyle w:val="StyleUnderline"/>
          <w:rFonts w:ascii="Arial" w:hAnsi="Arial" w:cs="Arial"/>
          <w:sz w:val="24"/>
          <w:highlight w:val="yellow"/>
        </w:rPr>
        <w:t>multiracialism</w:t>
      </w:r>
      <w:r w:rsidRPr="0012257F">
        <w:rPr>
          <w:rFonts w:ascii="Arial" w:hAnsi="Arial" w:cs="Arial"/>
          <w:highlight w:val="yellow"/>
          <w:u w:val="single"/>
        </w:rPr>
        <w:t xml:space="preserve">, if it be possible, </w:t>
      </w:r>
      <w:r w:rsidRPr="0012257F">
        <w:rPr>
          <w:rStyle w:val="StyleUnderline"/>
          <w:rFonts w:ascii="Arial" w:hAnsi="Arial" w:cs="Arial"/>
          <w:sz w:val="24"/>
          <w:highlight w:val="yellow"/>
        </w:rPr>
        <w:t xml:space="preserve">entails going beyond the celebration of multiracial people as “the best of both worlds </w:t>
      </w:r>
      <w:r w:rsidRPr="0012257F">
        <w:rPr>
          <w:rFonts w:ascii="Arial" w:hAnsi="Arial" w:cs="Arial"/>
          <w:highlight w:val="yellow"/>
          <w:u w:val="single"/>
        </w:rPr>
        <w:t xml:space="preserve">. . . </w:t>
      </w:r>
      <w:r w:rsidRPr="0012257F">
        <w:rPr>
          <w:rStyle w:val="StyleUnderline"/>
          <w:rFonts w:ascii="Arial" w:hAnsi="Arial" w:cs="Arial"/>
          <w:sz w:val="24"/>
          <w:highlight w:val="yellow"/>
        </w:rPr>
        <w:t>the solution to centuries of racial discord</w:t>
      </w:r>
      <w:r w:rsidRPr="0012257F">
        <w:rPr>
          <w:rStyle w:val="StyleUnderline"/>
          <w:rFonts w:ascii="Arial" w:hAnsi="Arial" w:cs="Arial"/>
          <w:sz w:val="24"/>
        </w:rPr>
        <w:t>”</w:t>
      </w:r>
      <w:r w:rsidRPr="0012257F">
        <w:rPr>
          <w:rFonts w:ascii="Arial" w:hAnsi="Arial" w:cs="Arial"/>
        </w:rPr>
        <w:t xml:space="preserve"> (Spencer 2004, 106</w:t>
      </w:r>
      <w:r w:rsidRPr="0012257F">
        <w:rPr>
          <w:rFonts w:ascii="Arial" w:hAnsi="Arial" w:cs="Arial"/>
          <w:highlight w:val="yellow"/>
        </w:rPr>
        <w:t xml:space="preserve">) </w:t>
      </w:r>
      <w:r w:rsidRPr="0012257F">
        <w:rPr>
          <w:rStyle w:val="StyleUnderline"/>
          <w:rFonts w:ascii="Arial" w:hAnsi="Arial" w:cs="Arial"/>
          <w:sz w:val="24"/>
          <w:highlight w:val="yellow"/>
        </w:rPr>
        <w:t>or the living extension of a tedious antiessentialism</w:t>
      </w:r>
      <w:r w:rsidRPr="0012257F">
        <w:rPr>
          <w:rFonts w:ascii="Arial" w:hAnsi="Arial" w:cs="Arial"/>
        </w:rPr>
        <w:t xml:space="preserve"> (Dalmage 2004, 6). E</w:t>
      </w:r>
      <w:r w:rsidRPr="0012257F">
        <w:rPr>
          <w:rFonts w:ascii="Arial" w:hAnsi="Arial" w:cs="Arial"/>
          <w:sz w:val="18"/>
          <w:szCs w:val="18"/>
        </w:rPr>
        <w:t xml:space="preserve">ven the latter point is too generous, </w:t>
      </w:r>
      <w:r w:rsidRPr="0012257F">
        <w:rPr>
          <w:rStyle w:val="StyleUnderline"/>
          <w:rFonts w:ascii="Arial" w:hAnsi="Arial" w:cs="Arial"/>
          <w:sz w:val="18"/>
          <w:szCs w:val="18"/>
        </w:rPr>
        <w:t>since multiracialism</w:t>
      </w:r>
      <w:r w:rsidRPr="0012257F">
        <w:rPr>
          <w:rFonts w:ascii="Arial" w:hAnsi="Arial" w:cs="Arial"/>
          <w:sz w:val="18"/>
          <w:szCs w:val="18"/>
        </w:rPr>
        <w:t xml:space="preserve">, in point of fact, </w:t>
      </w:r>
      <w:r w:rsidRPr="0012257F">
        <w:rPr>
          <w:rStyle w:val="StyleUnderline"/>
          <w:rFonts w:ascii="Arial" w:hAnsi="Arial" w:cs="Arial"/>
          <w:sz w:val="18"/>
          <w:szCs w:val="18"/>
        </w:rPr>
        <w:t>wards against antiessentialism and represents instead a reification of biological notions of race</w:t>
      </w:r>
      <w:r w:rsidRPr="0012257F">
        <w:rPr>
          <w:rFonts w:ascii="Arial" w:hAnsi="Arial" w:cs="Arial"/>
          <w:sz w:val="18"/>
          <w:szCs w:val="18"/>
        </w:rPr>
        <w:t xml:space="preserve"> (Goldberg 1997</w:t>
      </w:r>
      <w:r w:rsidRPr="0012257F">
        <w:rPr>
          <w:rFonts w:ascii="Arial" w:hAnsi="Arial" w:cs="Arial"/>
        </w:rPr>
        <w:t xml:space="preserve">). </w:t>
      </w:r>
      <w:r w:rsidRPr="0012257F">
        <w:rPr>
          <w:rFonts w:ascii="Arial" w:hAnsi="Arial" w:cs="Arial"/>
          <w:u w:val="single"/>
        </w:rPr>
        <w:t xml:space="preserve">It is our task to demonstrate how </w:t>
      </w:r>
      <w:r w:rsidRPr="0012257F">
        <w:rPr>
          <w:rStyle w:val="StyleUnderline"/>
          <w:rFonts w:ascii="Arial" w:hAnsi="Arial" w:cs="Arial"/>
          <w:sz w:val="24"/>
        </w:rPr>
        <w:t>this reification of race</w:t>
      </w:r>
      <w:r w:rsidRPr="0012257F">
        <w:rPr>
          <w:rFonts w:ascii="Arial" w:hAnsi="Arial" w:cs="Arial"/>
          <w:u w:val="single"/>
        </w:rPr>
        <w:t>—</w:t>
      </w:r>
      <w:r w:rsidRPr="0012257F">
        <w:rPr>
          <w:rFonts w:ascii="Arial" w:hAnsi="Arial" w:cs="Arial"/>
          <w:highlight w:val="yellow"/>
          <w:u w:val="single"/>
        </w:rPr>
        <w:t>insofar as the concept of mixture relies logically and rhetorically upon a purity concept—</w:t>
      </w:r>
      <w:r w:rsidRPr="0012257F">
        <w:rPr>
          <w:rStyle w:val="StyleUnderline"/>
          <w:rFonts w:ascii="Arial" w:hAnsi="Arial" w:cs="Arial"/>
          <w:sz w:val="24"/>
          <w:highlight w:val="yellow"/>
        </w:rPr>
        <w:t>is linked as well to a naturalization of sexuality, including questions of interracial desire</w:t>
      </w:r>
      <w:r w:rsidRPr="0012257F">
        <w:rPr>
          <w:rFonts w:ascii="Arial" w:hAnsi="Arial" w:cs="Arial"/>
        </w:rPr>
        <w:t xml:space="preserve">. But </w:t>
      </w:r>
      <w:r w:rsidRPr="0012257F">
        <w:rPr>
          <w:rStyle w:val="StyleUnderline"/>
          <w:rFonts w:ascii="Arial" w:hAnsi="Arial" w:cs="Arial"/>
          <w:sz w:val="24"/>
        </w:rPr>
        <w:t>what most pointedly solicit the critique developed here are the specific consequences that multiracialism presents for the half-life of antiblack racism</w:t>
      </w:r>
      <w:r w:rsidRPr="0012257F">
        <w:rPr>
          <w:rFonts w:ascii="Arial" w:hAnsi="Arial" w:cs="Arial"/>
          <w:highlight w:val="yellow"/>
        </w:rPr>
        <w:t xml:space="preserve">. </w:t>
      </w:r>
      <w:r w:rsidRPr="0012257F">
        <w:rPr>
          <w:rFonts w:ascii="Arial" w:hAnsi="Arial" w:cs="Arial"/>
          <w:highlight w:val="yellow"/>
          <w:u w:val="single"/>
        </w:rPr>
        <w:t xml:space="preserve">If </w:t>
      </w:r>
      <w:r w:rsidRPr="0012257F">
        <w:rPr>
          <w:rStyle w:val="StyleUnderline"/>
          <w:rFonts w:ascii="Arial" w:hAnsi="Arial" w:cs="Arial"/>
          <w:sz w:val="24"/>
          <w:highlight w:val="yellow"/>
        </w:rPr>
        <w:t>multiracialism reinforces the idea of biological race</w:t>
      </w:r>
      <w:r w:rsidRPr="0012257F">
        <w:rPr>
          <w:rFonts w:ascii="Arial" w:hAnsi="Arial" w:cs="Arial"/>
          <w:highlight w:val="yellow"/>
          <w:u w:val="single"/>
        </w:rPr>
        <w:t xml:space="preserve"> in general, it does so </w:t>
      </w:r>
      <w:r w:rsidRPr="0012257F">
        <w:rPr>
          <w:rStyle w:val="StyleUnderline"/>
          <w:rFonts w:ascii="Arial" w:hAnsi="Arial" w:cs="Arial"/>
          <w:sz w:val="24"/>
          <w:highlight w:val="yellow"/>
        </w:rPr>
        <w:t>by negatively “purifying”— which is to say quarantining—racial blackness in particular as the centerpiece of a vaster re-racialization of U.S. society in the post-civil rights era</w:t>
      </w:r>
      <w:r w:rsidRPr="0012257F">
        <w:rPr>
          <w:rFonts w:ascii="Arial" w:hAnsi="Arial" w:cs="Arial"/>
          <w:u w:val="single"/>
        </w:rPr>
        <w:t xml:space="preserve"> (Martinot 2002</w:t>
      </w:r>
      <w:r w:rsidRPr="0012257F">
        <w:rPr>
          <w:rFonts w:ascii="Arial" w:hAnsi="Arial" w:cs="Arial"/>
          <w:sz w:val="18"/>
          <w:szCs w:val="18"/>
        </w:rPr>
        <w:t xml:space="preserve">). After resurrecting the tenets of a long-debunked scientific racism, </w:t>
      </w:r>
      <w:r w:rsidRPr="0012257F">
        <w:rPr>
          <w:rStyle w:val="StyleUnderline"/>
          <w:rFonts w:ascii="Arial" w:hAnsi="Arial" w:cs="Arial"/>
          <w:sz w:val="24"/>
        </w:rPr>
        <w:t>multiracialism</w:t>
      </w:r>
      <w:r w:rsidRPr="0012257F">
        <w:rPr>
          <w:rFonts w:ascii="Arial" w:hAnsi="Arial" w:cs="Arial"/>
        </w:rPr>
        <w:t xml:space="preserve"> then </w:t>
      </w:r>
      <w:r w:rsidRPr="0012257F">
        <w:rPr>
          <w:rStyle w:val="StyleUnderline"/>
          <w:rFonts w:ascii="Arial" w:hAnsi="Arial" w:cs="Arial"/>
          <w:sz w:val="24"/>
        </w:rPr>
        <w:t>renders black resistance to its dubious goals as an intransigent, unthinking force of political repression</w:t>
      </w:r>
      <w:r w:rsidRPr="0012257F">
        <w:rPr>
          <w:rFonts w:ascii="Arial" w:hAnsi="Arial" w:cs="Arial"/>
        </w:rPr>
        <w:t xml:space="preserve">. </w:t>
      </w:r>
      <w:r w:rsidRPr="0012257F">
        <w:rPr>
          <w:rFonts w:ascii="Arial" w:hAnsi="Arial" w:cs="Arial"/>
          <w:u w:val="single"/>
        </w:rPr>
        <w:t>The historic demand for an affirmative revaluation of blackness in the face of its manifest negation becomes, on this count</w:t>
      </w:r>
      <w:r w:rsidRPr="0012257F">
        <w:rPr>
          <w:rFonts w:ascii="Arial" w:hAnsi="Arial" w:cs="Arial"/>
          <w:highlight w:val="yellow"/>
          <w:u w:val="single"/>
        </w:rPr>
        <w:t>, the paramount source of</w:t>
      </w:r>
      <w:r w:rsidRPr="0012257F">
        <w:rPr>
          <w:rFonts w:ascii="Arial" w:hAnsi="Arial" w:cs="Arial"/>
          <w:u w:val="single"/>
        </w:rPr>
        <w:t xml:space="preserve"> </w:t>
      </w:r>
      <w:r w:rsidRPr="0012257F">
        <w:rPr>
          <w:rFonts w:ascii="Arial" w:hAnsi="Arial" w:cs="Arial"/>
          <w:highlight w:val="yellow"/>
          <w:u w:val="single"/>
        </w:rPr>
        <w:t>objectionable “un-American activities” like the policing of identity and the restriction of sexual freedom</w:t>
      </w:r>
      <w:r w:rsidRPr="0012257F">
        <w:rPr>
          <w:rFonts w:ascii="Arial" w:hAnsi="Arial" w:cs="Arial"/>
        </w:rPr>
        <w:t>.1</w:t>
      </w:r>
      <w:r w:rsidRPr="0012257F">
        <w:rPr>
          <w:rFonts w:ascii="Arial" w:hAnsi="Arial" w:cs="Arial"/>
          <w:sz w:val="18"/>
          <w:szCs w:val="18"/>
        </w:rPr>
        <w:t xml:space="preserve">0 </w:t>
      </w:r>
      <w:r w:rsidRPr="0012257F">
        <w:rPr>
          <w:rStyle w:val="StyleUnderline"/>
          <w:rFonts w:ascii="Arial" w:hAnsi="Arial" w:cs="Arial"/>
          <w:sz w:val="18"/>
          <w:szCs w:val="18"/>
        </w:rPr>
        <w:t>Blacks are</w:t>
      </w:r>
      <w:r w:rsidRPr="0012257F">
        <w:rPr>
          <w:rFonts w:ascii="Arial" w:hAnsi="Arial" w:cs="Arial"/>
          <w:sz w:val="18"/>
          <w:szCs w:val="18"/>
        </w:rPr>
        <w:t xml:space="preserve"> thus </w:t>
      </w:r>
      <w:r w:rsidRPr="0012257F">
        <w:rPr>
          <w:rStyle w:val="StyleUnderline"/>
          <w:rFonts w:ascii="Arial" w:hAnsi="Arial" w:cs="Arial"/>
          <w:sz w:val="18"/>
          <w:szCs w:val="18"/>
        </w:rPr>
        <w:t xml:space="preserve">depicted in the multiracial imagination as a conglomerate anachronism, perpetuating disreputable traits of antebellum slave society and presenting a foremost obstacle to the progress of liberal society today: white supremacy in blackface, antiblackness turned upside down. </w:t>
      </w:r>
      <w:r w:rsidRPr="0012257F">
        <w:rPr>
          <w:rStyle w:val="StyleUnderline"/>
          <w:rFonts w:ascii="Arial" w:hAnsi="Arial" w:cs="Arial"/>
          <w:sz w:val="24"/>
        </w:rPr>
        <w:t>The assertion of a pernicious black racism relies for its rhetorical purchase upon an impossible merging of racial blackness with the power of the racial state</w:t>
      </w:r>
      <w:r w:rsidRPr="0012257F">
        <w:rPr>
          <w:rFonts w:ascii="Arial" w:hAnsi="Arial" w:cs="Arial"/>
        </w:rPr>
        <w:t xml:space="preserve">.11 </w:t>
      </w:r>
      <w:r w:rsidRPr="0012257F">
        <w:rPr>
          <w:rStyle w:val="StyleUnderline"/>
          <w:rFonts w:ascii="Arial" w:hAnsi="Arial" w:cs="Arial"/>
          <w:sz w:val="24"/>
        </w:rPr>
        <w:t>All arguments about the supposedly overbearing presence and persuasion of blacks in the United States</w:t>
      </w:r>
      <w:r w:rsidRPr="0012257F">
        <w:rPr>
          <w:rFonts w:ascii="Arial" w:hAnsi="Arial" w:cs="Arial"/>
          <w:u w:val="single"/>
        </w:rPr>
        <w:t>—from the popular culture industries to the mass media to the court of public opinion—</w:t>
      </w:r>
      <w:r w:rsidRPr="0012257F">
        <w:rPr>
          <w:rStyle w:val="StyleUnderline"/>
          <w:rFonts w:ascii="Arial" w:hAnsi="Arial" w:cs="Arial"/>
          <w:sz w:val="24"/>
        </w:rPr>
        <w:t>hinge upon this social fantasy</w:t>
      </w:r>
      <w:r w:rsidRPr="0012257F">
        <w:rPr>
          <w:rStyle w:val="StyleUnderline"/>
          <w:rFonts w:ascii="Arial" w:hAnsi="Arial" w:cs="Arial"/>
          <w:sz w:val="24"/>
          <w:highlight w:val="yellow"/>
        </w:rPr>
        <w:t>.</w:t>
      </w:r>
      <w:r w:rsidRPr="0012257F">
        <w:rPr>
          <w:rFonts w:ascii="Arial" w:hAnsi="Arial" w:cs="Arial"/>
          <w:highlight w:val="yellow"/>
          <w:u w:val="single"/>
        </w:rPr>
        <w:t xml:space="preserve"> In other words, </w:t>
      </w:r>
      <w:r w:rsidRPr="0012257F">
        <w:rPr>
          <w:rStyle w:val="StyleUnderline"/>
          <w:rFonts w:ascii="Arial" w:hAnsi="Arial" w:cs="Arial"/>
          <w:sz w:val="24"/>
          <w:highlight w:val="yellow"/>
        </w:rPr>
        <w:t>it is not simply asserted in this milieu that blacks</w:t>
      </w:r>
      <w:r w:rsidRPr="0012257F">
        <w:rPr>
          <w:rFonts w:ascii="Arial" w:hAnsi="Arial" w:cs="Arial"/>
          <w:u w:val="single"/>
        </w:rPr>
        <w:t>—much like their white or nonblack counterparts—</w:t>
      </w:r>
      <w:r w:rsidRPr="0012257F">
        <w:rPr>
          <w:rStyle w:val="StyleUnderline"/>
          <w:rFonts w:ascii="Arial" w:hAnsi="Arial" w:cs="Arial"/>
          <w:sz w:val="24"/>
          <w:highlight w:val="yellow"/>
        </w:rPr>
        <w:t>can exhibit morally reprehensible attitudes or even discriminatory behavior in the private sphere toward those deemed racially other</w:t>
      </w:r>
      <w:r w:rsidRPr="0012257F">
        <w:rPr>
          <w:rStyle w:val="StyleUnderline"/>
          <w:rFonts w:ascii="Arial" w:hAnsi="Arial" w:cs="Arial"/>
          <w:sz w:val="24"/>
        </w:rPr>
        <w:t xml:space="preserve">. </w:t>
      </w:r>
    </w:p>
    <w:p w14:paraId="744B2EC1" w14:textId="77777777" w:rsidR="00BD7A6C" w:rsidRPr="0012257F" w:rsidRDefault="00BD7A6C" w:rsidP="00BD7A6C">
      <w:pPr>
        <w:rPr>
          <w:rFonts w:ascii="Arial" w:hAnsi="Arial" w:cs="Arial"/>
        </w:rPr>
      </w:pPr>
    </w:p>
    <w:p w14:paraId="034D9488" w14:textId="77777777" w:rsidR="00BD7A6C" w:rsidRPr="0012257F" w:rsidRDefault="00BD7A6C" w:rsidP="00BD7A6C">
      <w:pPr>
        <w:pStyle w:val="Heading4"/>
        <w:rPr>
          <w:rFonts w:ascii="Arial" w:hAnsi="Arial" w:cs="Arial"/>
        </w:rPr>
      </w:pPr>
      <w:r w:rsidRPr="0012257F">
        <w:rPr>
          <w:rFonts w:ascii="Arial" w:hAnsi="Arial" w:cs="Arial"/>
        </w:rPr>
        <w:t xml:space="preserve">The alternative is pathology- Only a refusal to create a distance from the pathology of blackness, to work inside of it can produce the end of the world, and therefore sociality. </w:t>
      </w:r>
    </w:p>
    <w:p w14:paraId="5247E6F8" w14:textId="77777777" w:rsidR="00BD7A6C" w:rsidRPr="0012257F" w:rsidRDefault="00BD7A6C" w:rsidP="00BD7A6C">
      <w:pPr>
        <w:spacing w:after="0"/>
        <w:rPr>
          <w:rFonts w:ascii="Arial" w:hAnsi="Arial" w:cs="Arial"/>
          <w:b/>
          <w:bCs/>
          <w:sz w:val="26"/>
        </w:rPr>
      </w:pPr>
      <w:r w:rsidRPr="0012257F">
        <w:rPr>
          <w:rStyle w:val="Style13ptBold"/>
          <w:rFonts w:ascii="Arial" w:hAnsi="Arial" w:cs="Arial"/>
        </w:rPr>
        <w:t xml:space="preserve">Sexton 10 </w:t>
      </w:r>
      <w:r w:rsidRPr="0012257F">
        <w:rPr>
          <w:rFonts w:ascii="Arial" w:hAnsi="Arial" w:cs="Arial"/>
        </w:rPr>
        <w:t>(Jared Sexton, Director, African American Studies School of Humanities , Associate Professor, African American Studies School of Humanities, Associate Professor, Film &amp; Media Studies School of Humanities at University of California Irvine, “The Social Life of Social Death: On Afro-Pessimism and Black Optimism”)</w:t>
      </w:r>
    </w:p>
    <w:p w14:paraId="2B748F77" w14:textId="77777777" w:rsidR="00BD7A6C" w:rsidRPr="0012257F" w:rsidRDefault="00BD7A6C" w:rsidP="00BD7A6C">
      <w:pPr>
        <w:rPr>
          <w:rFonts w:ascii="Arial" w:hAnsi="Arial" w:cs="Arial"/>
          <w:sz w:val="16"/>
        </w:rPr>
      </w:pPr>
      <w:r w:rsidRPr="0012257F">
        <w:rPr>
          <w:rFonts w:ascii="Arial" w:hAnsi="Arial" w:cs="Arial"/>
          <w:sz w:val="16"/>
        </w:rPr>
        <w:t xml:space="preserve">What I find most intriguing about the timbre of the argument of “The Case of Blackness,” and the black optimism it articulates against a certain construal of afro-pessimism, is the way that </w:t>
      </w:r>
      <w:r w:rsidRPr="0012257F">
        <w:rPr>
          <w:rFonts w:ascii="Arial" w:hAnsi="Arial" w:cs="Arial"/>
          <w:highlight w:val="yellow"/>
          <w:u w:val="single"/>
        </w:rPr>
        <w:t>it works away from a discourse of black pathology only to swerve right back into it as an ascription to those found to be taking up and holding themselves in “the stance of the pathologist” in relation to black folks</w:t>
      </w:r>
      <w:r w:rsidRPr="0012257F">
        <w:rPr>
          <w:rFonts w:ascii="Arial" w:hAnsi="Arial" w:cs="Arial"/>
          <w:sz w:val="16"/>
        </w:rPr>
        <w:t xml:space="preserve">. I say this not only because there is, in this version of events, a recourse to psychoanalytic terminology (“fetishization,” “obsession,” “repetition,”), but also because </w:t>
      </w:r>
      <w:r w:rsidRPr="0012257F">
        <w:rPr>
          <w:rFonts w:ascii="Arial" w:hAnsi="Arial" w:cs="Arial"/>
          <w:u w:val="single"/>
        </w:rPr>
        <w:t>there is at the heart of the matter a rhetorical question that establishes</w:t>
      </w:r>
      <w:r w:rsidRPr="0012257F">
        <w:rPr>
          <w:rFonts w:ascii="Arial" w:hAnsi="Arial" w:cs="Arial"/>
          <w:sz w:val="16"/>
        </w:rPr>
        <w:t xml:space="preserve"> both the bad advice of a wild analysis and </w:t>
      </w:r>
      <w:r w:rsidRPr="0012257F">
        <w:rPr>
          <w:rFonts w:ascii="Arial" w:hAnsi="Arial" w:cs="Arial"/>
          <w:u w:val="single"/>
        </w:rPr>
        <w:t>a tacit diagnosis affording a certain speaker’s benefit: “So why is it repressed?” The “it” that has been afflicted by the psychopathology of obsessional neurosis is the understanding, which is also to say the celebration, of the ontological priority or previousness of blackness relative to the antiblackness that establishes itself against it, a priority or previousness that is also termed “knowledge of freedom</w:t>
      </w:r>
      <w:r w:rsidRPr="0012257F">
        <w:rPr>
          <w:rFonts w:ascii="Arial" w:hAnsi="Arial" w:cs="Arial"/>
          <w:sz w:val="16"/>
        </w:rPr>
        <w:t>” or, pace Chandler, comprehension of “the constitutive force of the African American subject(s)” (Chandler 2000: 261). [21</w:t>
      </w:r>
      <w:r w:rsidRPr="0012257F">
        <w:rPr>
          <w:rFonts w:ascii="Arial" w:hAnsi="Arial" w:cs="Arial"/>
          <w:u w:val="single"/>
        </w:rPr>
        <w:t xml:space="preserve">] </w:t>
      </w:r>
      <w:r w:rsidRPr="0012257F">
        <w:rPr>
          <w:rFonts w:ascii="Arial" w:hAnsi="Arial" w:cs="Arial"/>
          <w:highlight w:val="yellow"/>
          <w:u w:val="single"/>
        </w:rPr>
        <w:t>What does not occur here is a consideration of the possibility that something might be unfolding in the project or projections of afro-pessimism “knowing full well the danger of a kind of negative reification” associated with its analytical claims to the paradigmatic</w:t>
      </w:r>
      <w:r w:rsidRPr="0012257F">
        <w:rPr>
          <w:rFonts w:ascii="Arial" w:hAnsi="Arial" w:cs="Arial"/>
          <w:sz w:val="16"/>
        </w:rPr>
        <w:t xml:space="preserve"> (Moten 2004: 279). That is to say, </w:t>
      </w:r>
      <w:r w:rsidRPr="0012257F">
        <w:rPr>
          <w:rFonts w:ascii="Arial" w:hAnsi="Arial" w:cs="Arial"/>
          <w:b/>
          <w:u w:val="single"/>
        </w:rPr>
        <w:t>it might just be the case that an object lesson in the phenomenology of the thing is a gratuity that folds a new encounter into older habits of thought through a reinscription of (black) pathology that reassigns its cause and relocates its source without ever really getting inside it</w:t>
      </w:r>
      <w:r w:rsidRPr="0012257F">
        <w:rPr>
          <w:rFonts w:ascii="Arial" w:hAnsi="Arial" w:cs="Arial"/>
          <w:sz w:val="16"/>
        </w:rPr>
        <w:t xml:space="preserve">. In a way, </w:t>
      </w:r>
      <w:r w:rsidRPr="0012257F">
        <w:rPr>
          <w:rFonts w:ascii="Arial" w:hAnsi="Arial" w:cs="Arial"/>
          <w:u w:val="single"/>
        </w:rPr>
        <w:t>what we’re talking about relates</w:t>
      </w:r>
      <w:r w:rsidRPr="0012257F">
        <w:rPr>
          <w:rFonts w:ascii="Arial" w:hAnsi="Arial" w:cs="Arial"/>
          <w:sz w:val="16"/>
        </w:rPr>
        <w:t xml:space="preserve"> not to a disagreement about “unthought positions” (and their de-formation) but </w:t>
      </w:r>
      <w:r w:rsidRPr="0012257F">
        <w:rPr>
          <w:rFonts w:ascii="Arial" w:hAnsi="Arial" w:cs="Arial"/>
          <w:u w:val="single"/>
        </w:rPr>
        <w:t>to a disagreement, or discrepancy, about “unthought dispositions</w:t>
      </w:r>
      <w:r w:rsidRPr="0012257F">
        <w:rPr>
          <w:rFonts w:ascii="Arial" w:hAnsi="Arial" w:cs="Arial"/>
          <w:sz w:val="16"/>
        </w:rPr>
        <w:t xml:space="preserve">” (and their in-formation). I would maintain this insofar as </w:t>
      </w:r>
      <w:r w:rsidRPr="0012257F">
        <w:rPr>
          <w:rFonts w:ascii="Arial" w:hAnsi="Arial" w:cs="Arial"/>
          <w:u w:val="single"/>
        </w:rPr>
        <w:t>the misrecognition at work</w:t>
      </w:r>
      <w:r w:rsidRPr="0012257F">
        <w:rPr>
          <w:rFonts w:ascii="Arial" w:hAnsi="Arial" w:cs="Arial"/>
          <w:sz w:val="16"/>
        </w:rPr>
        <w:t xml:space="preserve"> in the reading of that motley crew listed in the ninth footnote </w:t>
      </w:r>
      <w:r w:rsidRPr="0012257F">
        <w:rPr>
          <w:rFonts w:ascii="Arial" w:hAnsi="Arial" w:cs="Arial"/>
          <w:u w:val="single"/>
        </w:rPr>
        <w:t>regards</w:t>
      </w:r>
      <w:r w:rsidRPr="0012257F">
        <w:rPr>
          <w:rFonts w:ascii="Arial" w:hAnsi="Arial" w:cs="Arial"/>
          <w:sz w:val="16"/>
        </w:rPr>
        <w:t xml:space="preserve">, perhaps ironically, </w:t>
      </w:r>
      <w:r w:rsidRPr="0012257F">
        <w:rPr>
          <w:rFonts w:ascii="Arial" w:hAnsi="Arial" w:cs="Arial"/>
          <w:u w:val="single"/>
        </w:rPr>
        <w:t>the performative dimension or signifying aspect of a “generalized impropriety” so improper as to appear as the same old propriety returning through the back door</w:t>
      </w:r>
      <w:r w:rsidRPr="0012257F">
        <w:rPr>
          <w:rFonts w:ascii="Arial" w:hAnsi="Arial" w:cs="Arial"/>
          <w:sz w:val="16"/>
        </w:rPr>
        <w:t xml:space="preserve">. Without sufficient consideration of the gap between statement and enunciation here, to say nothing of quaint notions like context or audience or historical conjuncture, the discourse of afro-pessimism, even as it approaches otherwise important questions, can only seem like a “tragically neurotic” instance of “certain discourse on the relation between blackness and death” (Moten 2007: 9).xiii Fanon and his interlocutors, or what appear rather as his fateful adherents, would seem to have a problem embracing black social life because they never really come to believe in it, because they cannot acknowledge the social life from which they speak and of which they speak—as negation and impossibility—as their own (Moten 2008: 192). Another way of putting this might be to say that they are caught in a performative contradiction enabled by disavowal. I wonder, however, whether things are even this clear in Fanon and the readings his writing might facilitate. Lewis Gordon’s sustained engagement finds Fanon situated in an ethical stance grounded in the affirmation of blackness in the historic antiblack world. In a response to the discourse of multiracialism emergent in the late twentieth-century United States, for instance, Gordon writes, following Fanon, that “there is no way to reject the thesis that there is something wrong with being black beyond the willingness to ‘be’ black – in terms of convenient fads of playing blackness, but in paying the costs of antiblackness on a global scale. Against the raceless credo, then, racism cannot be rejected without a dialectic in which humanity experiences a blackened world” (Gordon 1997: 67). What is this willingness to ‘be’ black, of choosing to be black affirmatively rather than reluctantly, that Gordon finds as the key ethical moment in Fanon? [23] Elsewhere, in a discussion of Du Bois on the study of black folk, Gordon restates an existential phenomenological conception of the antiblack world developed across his first several books: “Blacks here suffer the phobogenic reality posed by the spirit of racial seriousness. In effect, they more than symbolize or signify various social pathologies—they become them. In our antiblack world, blacks are pathology” (Gordon 2000: 87). </w:t>
      </w:r>
      <w:r w:rsidRPr="0012257F">
        <w:rPr>
          <w:rFonts w:ascii="Arial" w:hAnsi="Arial" w:cs="Arial"/>
          <w:u w:val="single"/>
        </w:rPr>
        <w:t xml:space="preserve">This conception would seem to support Moten’s contention that </w:t>
      </w:r>
      <w:r w:rsidRPr="0012257F">
        <w:rPr>
          <w:rFonts w:ascii="Arial" w:hAnsi="Arial" w:cs="Arial"/>
          <w:highlight w:val="yellow"/>
          <w:u w:val="single"/>
        </w:rPr>
        <w:t xml:space="preserve">even </w:t>
      </w:r>
      <w:r w:rsidRPr="0012257F">
        <w:rPr>
          <w:rFonts w:ascii="Arial" w:hAnsi="Arial" w:cs="Arial"/>
          <w:u w:val="single"/>
        </w:rPr>
        <w:t xml:space="preserve">much </w:t>
      </w:r>
      <w:r w:rsidRPr="0012257F">
        <w:rPr>
          <w:rFonts w:ascii="Arial" w:hAnsi="Arial" w:cs="Arial"/>
          <w:highlight w:val="yellow"/>
          <w:u w:val="single"/>
        </w:rPr>
        <w:t xml:space="preserve">radical black studies scholarship sustains the association of blackness with a certain sense of decay and </w:t>
      </w:r>
      <w:r w:rsidRPr="0012257F">
        <w:rPr>
          <w:rFonts w:ascii="Arial" w:hAnsi="Arial" w:cs="Arial"/>
          <w:u w:val="single"/>
        </w:rPr>
        <w:t xml:space="preserve">thereby </w:t>
      </w:r>
      <w:r w:rsidRPr="0012257F">
        <w:rPr>
          <w:rFonts w:ascii="Arial" w:hAnsi="Arial" w:cs="Arial"/>
          <w:highlight w:val="yellow"/>
          <w:u w:val="single"/>
        </w:rPr>
        <w:t xml:space="preserve">fortifies </w:t>
      </w:r>
      <w:r w:rsidRPr="0012257F">
        <w:rPr>
          <w:rFonts w:ascii="Arial" w:hAnsi="Arial" w:cs="Arial"/>
          <w:u w:val="single"/>
        </w:rPr>
        <w:t>and extends</w:t>
      </w:r>
      <w:r w:rsidRPr="0012257F">
        <w:rPr>
          <w:rFonts w:ascii="Arial" w:hAnsi="Arial" w:cs="Arial"/>
          <w:highlight w:val="yellow"/>
          <w:u w:val="single"/>
        </w:rPr>
        <w:t xml:space="preserve"> the interlocutory life of </w:t>
      </w:r>
      <w:r w:rsidRPr="0012257F">
        <w:rPr>
          <w:rFonts w:ascii="Arial" w:hAnsi="Arial" w:cs="Arial"/>
          <w:u w:val="single"/>
        </w:rPr>
        <w:t xml:space="preserve">widely accepted </w:t>
      </w:r>
      <w:r w:rsidRPr="0012257F">
        <w:rPr>
          <w:rFonts w:ascii="Arial" w:hAnsi="Arial" w:cs="Arial"/>
          <w:highlight w:val="yellow"/>
          <w:u w:val="single"/>
        </w:rPr>
        <w:t>political common sense.</w:t>
      </w:r>
      <w:r w:rsidRPr="0012257F">
        <w:rPr>
          <w:rFonts w:ascii="Arial" w:hAnsi="Arial" w:cs="Arial"/>
          <w:u w:val="single"/>
        </w:rPr>
        <w:t xml:space="preserve"> In fact, it would seem that Gordon deepens the already problematic association to the level of identity. And yet, </w:t>
      </w:r>
      <w:r w:rsidRPr="0012257F">
        <w:rPr>
          <w:rFonts w:ascii="Arial" w:hAnsi="Arial" w:cs="Arial"/>
          <w:highlight w:val="yellow"/>
          <w:u w:val="single"/>
        </w:rPr>
        <w:t>this</w:t>
      </w:r>
      <w:r w:rsidRPr="0012257F">
        <w:rPr>
          <w:rFonts w:ascii="Arial" w:hAnsi="Arial" w:cs="Arial"/>
          <w:u w:val="single"/>
        </w:rPr>
        <w:t xml:space="preserve"> is precisely what Gordon argues</w:t>
      </w:r>
      <w:r w:rsidRPr="0012257F">
        <w:rPr>
          <w:rFonts w:ascii="Arial" w:hAnsi="Arial" w:cs="Arial"/>
          <w:highlight w:val="yellow"/>
          <w:u w:val="single"/>
        </w:rPr>
        <w:t xml:space="preserve"> is the value and insight of Fanon: he </w:t>
      </w:r>
      <w:r w:rsidRPr="0012257F">
        <w:rPr>
          <w:rFonts w:ascii="Arial" w:hAnsi="Arial" w:cs="Arial"/>
          <w:u w:val="single"/>
        </w:rPr>
        <w:t xml:space="preserve">fully </w:t>
      </w:r>
      <w:r w:rsidRPr="0012257F">
        <w:rPr>
          <w:rFonts w:ascii="Arial" w:hAnsi="Arial" w:cs="Arial"/>
          <w:highlight w:val="yellow"/>
          <w:u w:val="single"/>
        </w:rPr>
        <w:t>accepts the definition of himself as pathological as it is imposed by a world that knows itself through that imposition, rather than remaining in a reactive stance that insists on the</w:t>
      </w:r>
      <w:r w:rsidRPr="0012257F">
        <w:rPr>
          <w:rFonts w:ascii="Arial" w:hAnsi="Arial" w:cs="Arial"/>
          <w:sz w:val="16"/>
        </w:rPr>
        <w:t xml:space="preserve"> (temporal, moral, etc.) </w:t>
      </w:r>
      <w:r w:rsidRPr="0012257F">
        <w:rPr>
          <w:rFonts w:ascii="Arial" w:hAnsi="Arial" w:cs="Arial"/>
          <w:highlight w:val="yellow"/>
          <w:u w:val="single"/>
        </w:rPr>
        <w:t>heterogeneity between a self and an imago originating in culture.</w:t>
      </w:r>
      <w:r w:rsidRPr="0012257F">
        <w:rPr>
          <w:rFonts w:ascii="Arial" w:hAnsi="Arial" w:cs="Arial"/>
          <w:u w:val="single"/>
        </w:rPr>
        <w:t xml:space="preserve"> Though it may appear counterintuitive, or</w:t>
      </w:r>
      <w:r w:rsidRPr="0012257F">
        <w:rPr>
          <w:rFonts w:ascii="Arial" w:hAnsi="Arial" w:cs="Arial"/>
          <w:highlight w:val="yellow"/>
          <w:u w:val="single"/>
        </w:rPr>
        <w:t xml:space="preserve"> </w:t>
      </w:r>
      <w:r w:rsidRPr="0012257F">
        <w:rPr>
          <w:rFonts w:ascii="Arial" w:hAnsi="Arial" w:cs="Arial"/>
          <w:u w:val="single"/>
        </w:rPr>
        <w:t xml:space="preserve">rather </w:t>
      </w:r>
      <w:r w:rsidRPr="0012257F">
        <w:rPr>
          <w:rFonts w:ascii="Arial" w:hAnsi="Arial" w:cs="Arial"/>
          <w:highlight w:val="yellow"/>
          <w:u w:val="single"/>
        </w:rPr>
        <w:t xml:space="preserve">because it is counterintuitive, this acceptance or affirmation is active; it is a </w:t>
      </w:r>
      <w:r w:rsidRPr="0012257F">
        <w:rPr>
          <w:rFonts w:ascii="Arial" w:hAnsi="Arial" w:cs="Arial"/>
          <w:u w:val="single"/>
        </w:rPr>
        <w:t xml:space="preserve">willing or </w:t>
      </w:r>
      <w:r w:rsidRPr="0012257F">
        <w:rPr>
          <w:rFonts w:ascii="Arial" w:hAnsi="Arial" w:cs="Arial"/>
          <w:highlight w:val="yellow"/>
          <w:u w:val="single"/>
        </w:rPr>
        <w:t xml:space="preserve">willingness, </w:t>
      </w:r>
      <w:r w:rsidRPr="0012257F">
        <w:rPr>
          <w:rFonts w:ascii="Arial" w:hAnsi="Arial" w:cs="Arial"/>
          <w:u w:val="single"/>
        </w:rPr>
        <w:t xml:space="preserve">in other words, </w:t>
      </w:r>
      <w:r w:rsidRPr="0012257F">
        <w:rPr>
          <w:rFonts w:ascii="Arial" w:hAnsi="Arial" w:cs="Arial"/>
          <w:highlight w:val="yellow"/>
          <w:u w:val="single"/>
        </w:rPr>
        <w:t>to pay whatever social costs accrue</w:t>
      </w:r>
      <w:r w:rsidRPr="0012257F">
        <w:rPr>
          <w:rFonts w:ascii="Arial" w:hAnsi="Arial" w:cs="Arial"/>
          <w:u w:val="single"/>
        </w:rPr>
        <w:t xml:space="preserve"> to being black</w:t>
      </w:r>
      <w:r w:rsidRPr="0012257F">
        <w:rPr>
          <w:rFonts w:ascii="Arial" w:hAnsi="Arial" w:cs="Arial"/>
          <w:highlight w:val="yellow"/>
          <w:u w:val="single"/>
        </w:rPr>
        <w:t xml:space="preserve">, to inhabiting blackness, to living a black social life under the shadow of social death. </w:t>
      </w:r>
      <w:r w:rsidRPr="0012257F">
        <w:rPr>
          <w:rFonts w:ascii="Arial" w:hAnsi="Arial" w:cs="Arial"/>
          <w:u w:val="single"/>
        </w:rPr>
        <w:t xml:space="preserve">This is not an accommodation to the dictates of the antiblack world. </w:t>
      </w:r>
      <w:r w:rsidRPr="0012257F">
        <w:rPr>
          <w:rFonts w:ascii="Arial" w:hAnsi="Arial" w:cs="Arial"/>
          <w:b/>
          <w:u w:val="single"/>
        </w:rPr>
        <w:t xml:space="preserve">The affirmation of blackness, which is to say </w:t>
      </w:r>
      <w:r w:rsidRPr="0012257F">
        <w:rPr>
          <w:rFonts w:ascii="Arial" w:hAnsi="Arial" w:cs="Arial"/>
          <w:b/>
          <w:highlight w:val="yellow"/>
          <w:u w:val="single"/>
        </w:rPr>
        <w:t xml:space="preserve">an affirmation of pathological being, is a refusal to distance oneself from blackness in a valorization of minor differences </w:t>
      </w:r>
      <w:r w:rsidRPr="0012257F">
        <w:rPr>
          <w:rFonts w:ascii="Arial" w:hAnsi="Arial" w:cs="Arial"/>
          <w:b/>
          <w:u w:val="single"/>
        </w:rPr>
        <w:t>that bring one closer to health, to life, or to sociality</w:t>
      </w:r>
      <w:r w:rsidRPr="0012257F">
        <w:rPr>
          <w:rFonts w:ascii="Arial" w:hAnsi="Arial" w:cs="Arial"/>
          <w:sz w:val="16"/>
        </w:rPr>
        <w:t xml:space="preserve">. Fanon writes in the first chapter of Black Skin, White Masks, “The Black Man and Language”: “A Senegalese who learns Creole to pass for Antillean is a case of alienation. The Antilleans who make a mockery out of him are lacking in judgment” (Fanon 2008: 21). In a world structured by the twin axioms of white superiority and black inferiority, of white existence and black nonexistence, a world structured by a negative categorical imperative—“above all, don’t be black” (Gordon 1997: 63)—in this world, the zero degree of transformation is the turn toward blackness, a turn toward the shame, as it were, that “resides in the idea that ‘I am thought of as less than human’” (Nyong’o 2002: 389).xiv </w:t>
      </w:r>
      <w:r w:rsidRPr="0012257F">
        <w:rPr>
          <w:rFonts w:ascii="Arial" w:hAnsi="Arial" w:cs="Arial"/>
          <w:u w:val="single"/>
        </w:rPr>
        <w:t>In this we might create a transvaluation of pathology itself, something like an embrace of pathology without pathos</w:t>
      </w:r>
      <w:r w:rsidRPr="0012257F">
        <w:rPr>
          <w:rFonts w:ascii="Arial" w:hAnsi="Arial" w:cs="Arial"/>
          <w:sz w:val="16"/>
        </w:rPr>
        <w:t>.</w:t>
      </w:r>
    </w:p>
    <w:p w14:paraId="31B08AC5" w14:textId="77777777" w:rsidR="00BD7A6C" w:rsidRPr="0012257F" w:rsidRDefault="00BD7A6C" w:rsidP="00BD7A6C">
      <w:pPr>
        <w:pStyle w:val="Heading3"/>
        <w:rPr>
          <w:rFonts w:ascii="Arial" w:hAnsi="Arial" w:cs="Arial"/>
        </w:rPr>
      </w:pPr>
      <w:r w:rsidRPr="0012257F">
        <w:rPr>
          <w:rFonts w:ascii="Arial" w:hAnsi="Arial" w:cs="Arial"/>
        </w:rPr>
        <w:t>1NC Reparations</w:t>
      </w:r>
    </w:p>
    <w:p w14:paraId="5CC8666E" w14:textId="77777777" w:rsidR="00BD7A6C" w:rsidRPr="0012257F" w:rsidRDefault="00BD7A6C" w:rsidP="00BD7A6C">
      <w:pPr>
        <w:pStyle w:val="Heading4"/>
        <w:rPr>
          <w:rFonts w:ascii="Arial" w:hAnsi="Arial" w:cs="Arial"/>
        </w:rPr>
      </w:pPr>
      <w:r w:rsidRPr="0012257F">
        <w:rPr>
          <w:rFonts w:ascii="Arial" w:hAnsi="Arial" w:cs="Arial"/>
        </w:rPr>
        <w:t>The 1AC is the political because it operates with the metaphysical predispositions through their rhetoric of change and betterment</w:t>
      </w:r>
    </w:p>
    <w:p w14:paraId="0F0E7304" w14:textId="77777777" w:rsidR="00BD7A6C" w:rsidRPr="0012257F" w:rsidRDefault="00BD7A6C" w:rsidP="00BD7A6C">
      <w:pPr>
        <w:rPr>
          <w:rFonts w:ascii="Arial" w:hAnsi="Arial" w:cs="Arial"/>
          <w:b/>
        </w:rPr>
      </w:pPr>
      <w:r w:rsidRPr="0012257F">
        <w:rPr>
          <w:rStyle w:val="Style13ptBold"/>
          <w:rFonts w:ascii="Arial" w:hAnsi="Arial" w:cs="Arial"/>
        </w:rPr>
        <w:t xml:space="preserve">Warren 15, [Calvin, </w:t>
      </w:r>
      <w:r w:rsidRPr="0012257F">
        <w:rPr>
          <w:rFonts w:ascii="Arial" w:hAnsi="Arial" w:cs="Arial"/>
          <w:b/>
        </w:rPr>
        <w:t>African American Philosophy/Literary Criticism; 19th Century African American History; Contemporary Continental Theory; Psychoanalysis (Lacanian); Ethics;</w:t>
      </w:r>
      <w:r w:rsidRPr="0012257F">
        <w:rPr>
          <w:rStyle w:val="Style13ptBold"/>
          <w:rFonts w:ascii="Arial" w:hAnsi="Arial" w:cs="Arial"/>
        </w:rPr>
        <w:t xml:space="preserve"> “Black nihilism and the politics of hope”,]</w:t>
      </w:r>
    </w:p>
    <w:p w14:paraId="385F06E4" w14:textId="77777777" w:rsidR="00BD7A6C" w:rsidRPr="0012257F" w:rsidRDefault="00BD7A6C" w:rsidP="00BD7A6C">
      <w:pPr>
        <w:rPr>
          <w:rFonts w:ascii="Arial" w:hAnsi="Arial" w:cs="Arial"/>
          <w:sz w:val="16"/>
          <w:szCs w:val="16"/>
        </w:rPr>
      </w:pPr>
      <w:r w:rsidRPr="0012257F">
        <w:rPr>
          <w:rFonts w:ascii="Arial" w:hAnsi="Arial" w:cs="Arial"/>
          <w:sz w:val="16"/>
          <w:szCs w:val="16"/>
        </w:rPr>
        <w:t xml:space="preserve">The idea of the “ungrounding of ground” or the impossibility of a final/permanent ground is also expressed in the political philosophy of “post-foundationalism.” </w:t>
      </w:r>
      <w:r w:rsidRPr="0012257F">
        <w:rPr>
          <w:rStyle w:val="StyleUnderline"/>
          <w:rFonts w:ascii="Arial" w:hAnsi="Arial" w:cs="Arial"/>
        </w:rPr>
        <w:t xml:space="preserve">The </w:t>
      </w:r>
      <w:r w:rsidRPr="0012257F">
        <w:rPr>
          <w:rStyle w:val="StyleUnderline"/>
          <w:rFonts w:ascii="Arial" w:hAnsi="Arial" w:cs="Arial"/>
          <w:highlight w:val="yellow"/>
        </w:rPr>
        <w:t>“Political”</w:t>
      </w:r>
      <w:r w:rsidRPr="0012257F">
        <w:rPr>
          <w:rStyle w:val="StyleUnderline"/>
          <w:rFonts w:ascii="Arial" w:hAnsi="Arial" w:cs="Arial"/>
        </w:rPr>
        <w:t xml:space="preserve"> </w:t>
      </w:r>
      <w:r w:rsidRPr="0012257F">
        <w:rPr>
          <w:rStyle w:val="StyleUnderline"/>
          <w:rFonts w:ascii="Arial" w:hAnsi="Arial" w:cs="Arial"/>
          <w:highlight w:val="yellow"/>
        </w:rPr>
        <w:t>indexes the impossibility of final ground</w:t>
      </w:r>
      <w:r w:rsidRPr="0012257F">
        <w:rPr>
          <w:rStyle w:val="StyleUnderline"/>
          <w:rFonts w:ascii="Arial" w:hAnsi="Arial" w:cs="Arial"/>
        </w:rPr>
        <w:t>, and the political process is designed to fill in this vacuum</w:t>
      </w:r>
      <w:r w:rsidRPr="0012257F">
        <w:rPr>
          <w:rFonts w:ascii="Arial" w:hAnsi="Arial" w:cs="Arial"/>
          <w:sz w:val="16"/>
          <w:szCs w:val="16"/>
        </w:rPr>
        <w:t xml:space="preserve">. </w:t>
      </w:r>
      <w:r w:rsidRPr="0012257F">
        <w:rPr>
          <w:rStyle w:val="StyleUnderline"/>
          <w:rFonts w:ascii="Arial" w:hAnsi="Arial" w:cs="Arial"/>
          <w:highlight w:val="yellow"/>
        </w:rPr>
        <w:t>“The Political”</w:t>
      </w:r>
      <w:r w:rsidRPr="0012257F">
        <w:rPr>
          <w:rStyle w:val="StyleUnderline"/>
          <w:rFonts w:ascii="Arial" w:hAnsi="Arial" w:cs="Arial"/>
        </w:rPr>
        <w:t xml:space="preserve"> in my analysis constitutes </w:t>
      </w:r>
      <w:r w:rsidRPr="0012257F">
        <w:rPr>
          <w:rStyle w:val="StyleUnderline"/>
          <w:rFonts w:ascii="Arial" w:hAnsi="Arial" w:cs="Arial"/>
          <w:highlight w:val="yellow"/>
        </w:rPr>
        <w:t>an episteme of metaphysics</w:t>
      </w:r>
      <w:r w:rsidRPr="0012257F">
        <w:rPr>
          <w:rStyle w:val="StyleUnderline"/>
          <w:rFonts w:ascii="Arial" w:hAnsi="Arial" w:cs="Arial"/>
        </w:rPr>
        <w:t xml:space="preserve">, as a </w:t>
      </w:r>
      <w:r w:rsidRPr="0012257F">
        <w:rPr>
          <w:rStyle w:val="StyleUnderline"/>
          <w:rFonts w:ascii="Arial" w:hAnsi="Arial" w:cs="Arial"/>
          <w:highlight w:val="yellow"/>
        </w:rPr>
        <w:t>way to think being through a particular set of predispositions</w:t>
      </w:r>
      <w:r w:rsidRPr="0012257F">
        <w:rPr>
          <w:rStyle w:val="StyleUnderline"/>
          <w:rFonts w:ascii="Arial" w:hAnsi="Arial" w:cs="Arial"/>
        </w:rPr>
        <w:t>—</w:t>
      </w:r>
      <w:r w:rsidRPr="0012257F">
        <w:rPr>
          <w:rStyle w:val="StyleUnderline"/>
          <w:rFonts w:ascii="Arial" w:hAnsi="Arial" w:cs="Arial"/>
          <w:highlight w:val="yellow"/>
        </w:rPr>
        <w:t>progress, bio-futurity, change, betterment, and so forth.</w:t>
      </w:r>
      <w:r w:rsidRPr="0012257F">
        <w:rPr>
          <w:rFonts w:ascii="Arial" w:hAnsi="Arial" w:cs="Arial"/>
          <w:sz w:val="16"/>
          <w:szCs w:val="16"/>
          <w:highlight w:val="yellow"/>
        </w:rPr>
        <w:t xml:space="preserve"> </w:t>
      </w:r>
      <w:r w:rsidRPr="0012257F">
        <w:rPr>
          <w:rStyle w:val="StyleUnderline"/>
          <w:rFonts w:ascii="Arial" w:hAnsi="Arial" w:cs="Arial"/>
          <w:highlight w:val="yellow"/>
        </w:rPr>
        <w:t>The “political” (the uncapitalized “p”) dockets the programmatic effort to materialize metaphysical sensibilities</w:t>
      </w:r>
      <w:r w:rsidRPr="0012257F">
        <w:rPr>
          <w:rFonts w:ascii="Arial" w:hAnsi="Arial" w:cs="Arial"/>
          <w:sz w:val="16"/>
          <w:szCs w:val="16"/>
        </w:rPr>
        <w:t>. This is usually what we mean when we speak of politics. Oliver Marchart (2007) maintains the difference between the Political and politics to suggest that the Political can transform politics by destabilizing its metaphysical grounding. The black nihilist would disagree with Marchart that any such transformation is possible for anti-blackness and would reject the idea that the political difference (the Political vs. politics) would provide any emancipatory relief from black suffering or possibility of a world without anti-blackness.</w:t>
      </w:r>
    </w:p>
    <w:p w14:paraId="309839A3" w14:textId="77777777" w:rsidR="00BD7A6C" w:rsidRPr="0012257F" w:rsidRDefault="00BD7A6C" w:rsidP="00BD7A6C">
      <w:pPr>
        <w:rPr>
          <w:rFonts w:ascii="Arial" w:hAnsi="Arial" w:cs="Arial"/>
          <w:sz w:val="20"/>
          <w:szCs w:val="20"/>
        </w:rPr>
      </w:pPr>
    </w:p>
    <w:p w14:paraId="5AE7EFC4" w14:textId="77777777" w:rsidR="00BD7A6C" w:rsidRPr="0012257F" w:rsidRDefault="00BD7A6C" w:rsidP="00BD7A6C">
      <w:pPr>
        <w:pStyle w:val="Heading4"/>
        <w:rPr>
          <w:rFonts w:ascii="Arial" w:hAnsi="Arial" w:cs="Arial"/>
        </w:rPr>
      </w:pPr>
      <w:r w:rsidRPr="0012257F">
        <w:rPr>
          <w:rStyle w:val="Style13ptBold"/>
          <w:rFonts w:ascii="Arial" w:hAnsi="Arial" w:cs="Arial"/>
        </w:rPr>
        <w:t>The political is realized through and founded upon black death and sustained through black suffering. Furthermore, political discourse perpetuates these anti-black hierarchies of power. To speak of politics is to speak of black death.</w:t>
      </w:r>
    </w:p>
    <w:p w14:paraId="0EE60BF8" w14:textId="77777777" w:rsidR="00BD7A6C" w:rsidRPr="0012257F" w:rsidRDefault="00BD7A6C" w:rsidP="00BD7A6C">
      <w:pPr>
        <w:rPr>
          <w:rFonts w:ascii="Arial" w:hAnsi="Arial" w:cs="Arial"/>
          <w:b/>
        </w:rPr>
      </w:pPr>
      <w:r w:rsidRPr="0012257F">
        <w:rPr>
          <w:rStyle w:val="Style13ptBold"/>
          <w:rFonts w:ascii="Arial" w:hAnsi="Arial" w:cs="Arial"/>
        </w:rPr>
        <w:t xml:space="preserve">Warren 15, [Calvin, </w:t>
      </w:r>
      <w:r w:rsidRPr="0012257F">
        <w:rPr>
          <w:rFonts w:ascii="Arial" w:hAnsi="Arial" w:cs="Arial"/>
          <w:b/>
        </w:rPr>
        <w:t>African American Philosophy/Literary Criticism; 19th Century African American History; Contemporary Continental Theory; Psychoanalysis (Lacanian); Ethics;</w:t>
      </w:r>
      <w:r w:rsidRPr="0012257F">
        <w:rPr>
          <w:rStyle w:val="Style13ptBold"/>
          <w:rFonts w:ascii="Arial" w:hAnsi="Arial" w:cs="Arial"/>
        </w:rPr>
        <w:t xml:space="preserve"> “Black nihilism and the politics of hope”,]</w:t>
      </w:r>
    </w:p>
    <w:p w14:paraId="2A65F3CD" w14:textId="77777777" w:rsidR="00BD7A6C" w:rsidRPr="0012257F" w:rsidRDefault="00BD7A6C" w:rsidP="00BD7A6C">
      <w:pPr>
        <w:rPr>
          <w:rStyle w:val="StyleUnderline"/>
          <w:rFonts w:ascii="Arial" w:hAnsi="Arial" w:cs="Arial"/>
        </w:rPr>
      </w:pPr>
      <w:r w:rsidRPr="0012257F">
        <w:rPr>
          <w:rStyle w:val="StyleUnderline"/>
          <w:rFonts w:ascii="Arial" w:hAnsi="Arial" w:cs="Arial"/>
          <w:highlight w:val="yellow"/>
        </w:rPr>
        <w:t>Perverse juxtapositions structure our relation to the Political</w:t>
      </w:r>
      <w:r w:rsidRPr="0012257F">
        <w:rPr>
          <w:rFonts w:ascii="Arial" w:hAnsi="Arial" w:cs="Arial"/>
        </w:rPr>
        <w:t xml:space="preserve">. This becomes even more apparent and problematic when we consider the position of blacks within this structuring.1 On the one hand, </w:t>
      </w:r>
      <w:r w:rsidRPr="0012257F">
        <w:rPr>
          <w:rStyle w:val="StyleUnderline"/>
          <w:rFonts w:ascii="Arial" w:hAnsi="Arial" w:cs="Arial"/>
        </w:rPr>
        <w:t>our Declaration of Independence proclaims, “</w:t>
      </w:r>
      <w:r w:rsidRPr="0012257F">
        <w:rPr>
          <w:rStyle w:val="StyleUnderline"/>
          <w:rFonts w:ascii="Arial" w:hAnsi="Arial" w:cs="Arial"/>
          <w:highlight w:val="yellow"/>
        </w:rPr>
        <w:t>All men are created equal</w:t>
      </w:r>
      <w:r w:rsidRPr="0012257F">
        <w:rPr>
          <w:rStyle w:val="StyleUnderline"/>
          <w:rFonts w:ascii="Arial" w:hAnsi="Arial" w:cs="Arial"/>
        </w:rPr>
        <w:t xml:space="preserve">,” and </w:t>
      </w:r>
      <w:r w:rsidRPr="0012257F">
        <w:rPr>
          <w:rStyle w:val="StyleUnderline"/>
          <w:rFonts w:ascii="Arial" w:hAnsi="Arial" w:cs="Arial"/>
          <w:highlight w:val="yellow"/>
        </w:rPr>
        <w:t>yet black captives were</w:t>
      </w:r>
      <w:r w:rsidRPr="0012257F">
        <w:rPr>
          <w:rStyle w:val="StyleUnderline"/>
          <w:rFonts w:ascii="Arial" w:hAnsi="Arial" w:cs="Arial"/>
        </w:rPr>
        <w:t xml:space="preserve"> fractioned in this political arithmetic as </w:t>
      </w:r>
      <w:r w:rsidRPr="0012257F">
        <w:rPr>
          <w:rStyle w:val="StyleUnderline"/>
          <w:rFonts w:ascii="Arial" w:hAnsi="Arial" w:cs="Arial"/>
          <w:highlight w:val="yellow"/>
        </w:rPr>
        <w:t>three-fifths</w:t>
      </w:r>
      <w:r w:rsidRPr="0012257F">
        <w:rPr>
          <w:rStyle w:val="StyleUnderline"/>
          <w:rFonts w:ascii="Arial" w:hAnsi="Arial" w:cs="Arial"/>
        </w:rPr>
        <w:t xml:space="preserve"> of this “man.”</w:t>
      </w:r>
      <w:r w:rsidRPr="0012257F">
        <w:rPr>
          <w:rFonts w:ascii="Arial" w:hAnsi="Arial" w:cs="Arial"/>
        </w:rPr>
        <w:t xml:space="preserve"> </w:t>
      </w:r>
      <w:r w:rsidRPr="0012257F">
        <w:rPr>
          <w:rStyle w:val="StyleUnderline"/>
          <w:rFonts w:ascii="Arial" w:hAnsi="Arial" w:cs="Arial"/>
        </w:rPr>
        <w:t>The remainder, the t</w:t>
      </w:r>
      <w:r w:rsidRPr="0012257F">
        <w:rPr>
          <w:rStyle w:val="StyleUnderline"/>
          <w:rFonts w:ascii="Arial" w:hAnsi="Arial" w:cs="Arial"/>
          <w:highlight w:val="yellow"/>
        </w:rPr>
        <w:t>wo-fifths</w:t>
      </w:r>
      <w:r w:rsidRPr="0012257F">
        <w:rPr>
          <w:rStyle w:val="StyleUnderline"/>
          <w:rFonts w:ascii="Arial" w:hAnsi="Arial" w:cs="Arial"/>
        </w:rPr>
        <w:t xml:space="preserve">, </w:t>
      </w:r>
      <w:r w:rsidRPr="0012257F">
        <w:rPr>
          <w:rStyle w:val="StyleUnderline"/>
          <w:rFonts w:ascii="Arial" w:hAnsi="Arial" w:cs="Arial"/>
          <w:highlight w:val="yellow"/>
        </w:rPr>
        <w:t>gets lost within the arithmetic shuffle of commerce and mercenary prerogati</w:t>
      </w:r>
      <w:r w:rsidRPr="0012257F">
        <w:rPr>
          <w:rStyle w:val="StyleUnderline"/>
          <w:rFonts w:ascii="Arial" w:hAnsi="Arial" w:cs="Arial"/>
        </w:rPr>
        <w:t>ves.</w:t>
      </w:r>
      <w:r w:rsidRPr="0012257F">
        <w:rPr>
          <w:rFonts w:ascii="Arial" w:hAnsi="Arial" w:cs="Arial"/>
        </w:rPr>
        <w:t xml:space="preserve"> We, of course, hoped that the Reconstruction Amendments would correct this arithmetical error and finally provide an ontological equation, or an existential variable, that would restore fractured and fractioned black being. This did not happen. </w:t>
      </w:r>
      <w:r w:rsidRPr="0012257F">
        <w:rPr>
          <w:rStyle w:val="StyleUnderline"/>
          <w:rFonts w:ascii="Arial" w:hAnsi="Arial" w:cs="Arial"/>
          <w:highlight w:val="yellow"/>
        </w:rPr>
        <w:t>Black humanity became somewhat of an “imaginary number</w:t>
      </w:r>
      <w:r w:rsidRPr="0012257F">
        <w:rPr>
          <w:rStyle w:val="StyleUnderline"/>
          <w:rFonts w:ascii="Arial" w:hAnsi="Arial" w:cs="Arial"/>
        </w:rPr>
        <w:t xml:space="preserve">” in this equation, purely speculative and nice in theory but </w:t>
      </w:r>
      <w:r w:rsidRPr="0012257F">
        <w:rPr>
          <w:rStyle w:val="StyleUnderline"/>
          <w:rFonts w:ascii="Arial" w:hAnsi="Arial" w:cs="Arial"/>
          <w:highlight w:val="yellow"/>
        </w:rPr>
        <w:t>difficult to actualize or translate into something tangible</w:t>
      </w:r>
      <w:r w:rsidRPr="0012257F">
        <w:rPr>
          <w:rFonts w:ascii="Arial" w:hAnsi="Arial" w:cs="Arial"/>
        </w:rPr>
        <w:t xml:space="preserve">. Poll taxes, grandfather clauses, literacy tests, and extra-legal and legal violence made a mockery of the 14th Amendment, and the convict leasing system turned the 13th Amendment inside out for blacks. Yet, we approach this political perversity with a certain apodictic certainty and incontrovertible hope that things will (and do) get better. </w:t>
      </w:r>
      <w:r w:rsidRPr="0012257F">
        <w:rPr>
          <w:rStyle w:val="StyleUnderline"/>
          <w:rFonts w:ascii="Arial" w:hAnsi="Arial" w:cs="Arial"/>
          <w:highlight w:val="yellow"/>
        </w:rPr>
        <w:t>The Political, we are told, provides the material or substance of our hope</w:t>
      </w:r>
      <w:r w:rsidRPr="0012257F">
        <w:rPr>
          <w:rStyle w:val="StyleUnderline"/>
          <w:rFonts w:ascii="Arial" w:hAnsi="Arial" w:cs="Arial"/>
        </w:rPr>
        <w:t>; it is within the Political that we are to find, if we search with vigilance and work tirelessly, the “answer” to the ontological equation— h</w:t>
      </w:r>
      <w:r w:rsidRPr="0012257F">
        <w:rPr>
          <w:rStyle w:val="StyleUnderline"/>
          <w:rFonts w:ascii="Arial" w:hAnsi="Arial" w:cs="Arial"/>
          <w:highlight w:val="yellow"/>
        </w:rPr>
        <w:t>ard work, suffering, and diligence will restore the fractioned three-fifths</w:t>
      </w:r>
      <w:r w:rsidRPr="0012257F">
        <w:rPr>
          <w:rStyle w:val="StyleUnderline"/>
          <w:rFonts w:ascii="Arial" w:hAnsi="Arial" w:cs="Arial"/>
        </w:rPr>
        <w:t xml:space="preserve"> with its alienated two-fifths and, finally, create One that we can include in our declaration that “All men are created equal.” </w:t>
      </w:r>
      <w:r w:rsidRPr="0012257F">
        <w:rPr>
          <w:rStyle w:val="StyleUnderline"/>
          <w:rFonts w:ascii="Arial" w:hAnsi="Arial" w:cs="Arial"/>
          <w:highlight w:val="yellow"/>
        </w:rPr>
        <w:t>We are still awaiting this “event.</w:t>
      </w:r>
      <w:r w:rsidRPr="0012257F">
        <w:rPr>
          <w:rStyle w:val="StyleUnderline"/>
          <w:rFonts w:ascii="Arial" w:hAnsi="Arial" w:cs="Arial"/>
        </w:rPr>
        <w:t>”</w:t>
      </w:r>
      <w:r w:rsidRPr="0012257F">
        <w:rPr>
          <w:rFonts w:ascii="Arial" w:hAnsi="Arial" w:cs="Arial"/>
        </w:rPr>
        <w:t xml:space="preserve"> </w:t>
      </w:r>
      <w:r w:rsidRPr="0012257F">
        <w:rPr>
          <w:rStyle w:val="StyleUnderline"/>
          <w:rFonts w:ascii="Arial" w:hAnsi="Arial" w:cs="Arial"/>
          <w:highlight w:val="yellow"/>
        </w:rPr>
        <w:t>Dr. Martin Luther King Jr. placed great emphasis on the restoration of black being through suffering</w:t>
      </w:r>
      <w:r w:rsidRPr="0012257F">
        <w:rPr>
          <w:rStyle w:val="StyleUnderline"/>
          <w:rFonts w:ascii="Arial" w:hAnsi="Arial" w:cs="Arial"/>
        </w:rPr>
        <w:t xml:space="preserve"> and diligence in his sermon “The American Dream”</w:t>
      </w:r>
      <w:r w:rsidRPr="0012257F">
        <w:rPr>
          <w:rFonts w:ascii="Arial" w:hAnsi="Arial" w:cs="Arial"/>
        </w:rPr>
        <w:t xml:space="preserve"> (1965): And I would like to say to you this morning what I’ve tried to say all over this nation, what I believe firmly: that in seeking to make the dream a reality we must use and adopt a proper method. I’m more convinced than ever before that violence is impractical and immoral . . </w:t>
      </w:r>
      <w:r w:rsidRPr="0012257F">
        <w:rPr>
          <w:rStyle w:val="StyleUnderline"/>
          <w:rFonts w:ascii="Arial" w:hAnsi="Arial" w:cs="Arial"/>
        </w:rPr>
        <w:t>. we need not hate; we need not use violence. We can stand up against our most violent opponent and say: we will match your capacity to inflict suffering by our capacity to endure suffering</w:t>
      </w:r>
      <w:r w:rsidRPr="0012257F">
        <w:rPr>
          <w:rFonts w:ascii="Arial" w:hAnsi="Arial" w:cs="Arial"/>
        </w:rPr>
        <w:t xml:space="preserve">. We will meet your physical force with soul force. </w:t>
      </w:r>
      <w:r w:rsidRPr="0012257F">
        <w:rPr>
          <w:rStyle w:val="StyleUnderline"/>
          <w:rFonts w:ascii="Arial" w:hAnsi="Arial" w:cs="Arial"/>
        </w:rPr>
        <w:t>Do to us what you will and we will still love you . . . we will go to in those jails and transform them from dungeons of shame to havens of freedom and human dignity.</w:t>
      </w:r>
      <w:r w:rsidRPr="0012257F">
        <w:rPr>
          <w:rFonts w:ascii="Arial" w:hAnsi="Arial" w:cs="Arial"/>
        </w:rPr>
        <w:t xml:space="preserve"> Send your hooded perpetrators of violence into our communities after night and drag us out on some wayside road and beat us and leave us half dead, and as difficult as it is, we will still love you. . . . </w:t>
      </w:r>
      <w:r w:rsidRPr="0012257F">
        <w:rPr>
          <w:rStyle w:val="StyleUnderline"/>
          <w:rFonts w:ascii="Arial" w:hAnsi="Arial" w:cs="Arial"/>
        </w:rPr>
        <w:t>[</w:t>
      </w:r>
      <w:r w:rsidRPr="0012257F">
        <w:rPr>
          <w:rStyle w:val="StyleUnderline"/>
          <w:rFonts w:ascii="Arial" w:hAnsi="Arial" w:cs="Arial"/>
          <w:highlight w:val="yellow"/>
        </w:rPr>
        <w:t>T]hreaten our children and bomb our</w:t>
      </w:r>
      <w:r w:rsidRPr="0012257F">
        <w:rPr>
          <w:rStyle w:val="StyleUnderline"/>
          <w:rFonts w:ascii="Arial" w:hAnsi="Arial" w:cs="Arial"/>
        </w:rPr>
        <w:t xml:space="preserve"> </w:t>
      </w:r>
      <w:r w:rsidRPr="0012257F">
        <w:rPr>
          <w:rStyle w:val="StyleUnderline"/>
          <w:rFonts w:ascii="Arial" w:hAnsi="Arial" w:cs="Arial"/>
          <w:highlight w:val="yellow"/>
        </w:rPr>
        <w:t>churches, and as difficult as it is, we will still love you</w:t>
      </w:r>
      <w:r w:rsidRPr="0012257F">
        <w:rPr>
          <w:rStyle w:val="StyleUnderline"/>
          <w:rFonts w:ascii="Arial" w:hAnsi="Arial" w:cs="Arial"/>
        </w:rPr>
        <w:t>.</w:t>
      </w:r>
      <w:r w:rsidRPr="0012257F">
        <w:rPr>
          <w:rFonts w:ascii="Arial" w:hAnsi="Arial" w:cs="Arial"/>
        </w:rPr>
        <w:t xml:space="preserve"> But be assured that we will ride you down by our capacity to suffer. One day we will win our freedom, but we will not only win it for ourselves, we will so appeal to your hearts and conscience that we will win you in the process. And our victory will be double</w:t>
      </w:r>
      <w:r w:rsidRPr="0012257F">
        <w:rPr>
          <w:rStyle w:val="StyleUnderline"/>
          <w:rFonts w:ascii="Arial" w:hAnsi="Arial" w:cs="Arial"/>
        </w:rPr>
        <w:t xml:space="preserve">. </w:t>
      </w:r>
      <w:r w:rsidRPr="0012257F">
        <w:rPr>
          <w:rStyle w:val="StyleUnderline"/>
          <w:rFonts w:ascii="Arial" w:hAnsi="Arial" w:cs="Arial"/>
          <w:highlight w:val="yellow"/>
        </w:rPr>
        <w:t>The American dream</w:t>
      </w:r>
      <w:r w:rsidRPr="0012257F">
        <w:rPr>
          <w:rStyle w:val="StyleUnderline"/>
          <w:rFonts w:ascii="Arial" w:hAnsi="Arial" w:cs="Arial"/>
        </w:rPr>
        <w:t xml:space="preserve">, then, </w:t>
      </w:r>
      <w:r w:rsidRPr="0012257F">
        <w:rPr>
          <w:rStyle w:val="StyleUnderline"/>
          <w:rFonts w:ascii="Arial" w:hAnsi="Arial" w:cs="Arial"/>
          <w:highlight w:val="yellow"/>
        </w:rPr>
        <w:t>is realized through black suffering</w:t>
      </w:r>
      <w:r w:rsidRPr="0012257F">
        <w:rPr>
          <w:rStyle w:val="StyleUnderline"/>
          <w:rFonts w:ascii="Arial" w:hAnsi="Arial" w:cs="Arial"/>
        </w:rPr>
        <w:t xml:space="preserve">. It is the humiliated, incarcerated, mutilated, and terrorized black body that </w:t>
      </w:r>
      <w:r w:rsidRPr="0012257F">
        <w:rPr>
          <w:rStyle w:val="StyleUnderline"/>
          <w:rFonts w:ascii="Arial" w:hAnsi="Arial" w:cs="Arial"/>
          <w:highlight w:val="yellow"/>
        </w:rPr>
        <w:t>serves as the vestibule for the Democracy that is to come</w:t>
      </w:r>
      <w:r w:rsidRPr="0012257F">
        <w:rPr>
          <w:rStyle w:val="StyleUnderline"/>
          <w:rFonts w:ascii="Arial" w:hAnsi="Arial" w:cs="Arial"/>
        </w:rPr>
        <w:t xml:space="preserve">. In fact, </w:t>
      </w:r>
      <w:r w:rsidRPr="0012257F">
        <w:rPr>
          <w:rStyle w:val="StyleUnderline"/>
          <w:rFonts w:ascii="Arial" w:hAnsi="Arial" w:cs="Arial"/>
          <w:highlight w:val="yellow"/>
        </w:rPr>
        <w:t>it almost becomes impos- sible to think the Political without black suffering</w:t>
      </w:r>
      <w:r w:rsidRPr="0012257F">
        <w:rPr>
          <w:rStyle w:val="StyleUnderline"/>
          <w:rFonts w:ascii="Arial" w:hAnsi="Arial" w:cs="Arial"/>
        </w:rPr>
        <w:t>.</w:t>
      </w:r>
      <w:r w:rsidRPr="0012257F">
        <w:rPr>
          <w:rFonts w:ascii="Arial" w:hAnsi="Arial" w:cs="Arial"/>
        </w:rPr>
        <w:t xml:space="preserve"> According to this logic, corporeal fracture engenders ontological coherence, in a political arithmetic saturated with violence. Thus, nonviolence is a misnomer, or somewhat of a ruse. Black-sacrifice is necessary to achieve the American dream and its promise of coherence, progress, and equality. We find similar logic in the contemporary moment. Renisha McBride, Jordon Davis, Kody Ingham, Amadou Diallo, Aiyana Stanley-Jones, Frederick Jermain Carter, Chavis Carter, Timothy Stansbury, Hadiya Pendleton, Oscar Grant, Sean Bell, Kendrec McDade, Trayvon Martin, and Mike Brown, among others, constitute a fatal rupture of the Political; these signifiers, stained in blood, refuse the closure that the Political promises. </w:t>
      </w:r>
      <w:r w:rsidRPr="0012257F">
        <w:rPr>
          <w:rStyle w:val="StyleUnderline"/>
          <w:rFonts w:ascii="Arial" w:hAnsi="Arial" w:cs="Arial"/>
        </w:rPr>
        <w:t xml:space="preserve">They haunt political discourses of progress, betterment, equality, citizenship, and justice—the metaphysical organization of social existence. We are witnessing a shocking accumulation of injured and mutilated black bodies, particularly young black bodies, which place what seems to be an unanswerable question mark in the political field: if we are truly progressing toward this “society-that-is-to-come (maybe),” why is black suffering increasing at such alarming rates? In re- sponse to this inquiry, </w:t>
      </w:r>
      <w:r w:rsidRPr="0012257F">
        <w:rPr>
          <w:rStyle w:val="StyleUnderline"/>
          <w:rFonts w:ascii="Arial" w:hAnsi="Arial" w:cs="Arial"/>
          <w:highlight w:val="yellow"/>
        </w:rPr>
        <w:t>we are told to keep struggling, keep “hope” alive</w:t>
      </w:r>
      <w:r w:rsidRPr="0012257F">
        <w:rPr>
          <w:rStyle w:val="StyleUnderline"/>
          <w:rFonts w:ascii="Arial" w:hAnsi="Arial" w:cs="Arial"/>
        </w:rPr>
        <w:t>, and keep the faith.</w:t>
      </w:r>
      <w:r w:rsidRPr="0012257F">
        <w:rPr>
          <w:rFonts w:ascii="Arial" w:hAnsi="Arial" w:cs="Arial"/>
        </w:rPr>
        <w:t xml:space="preserve"> After George Zimmerman was acquitted for murdering Tray- von Martin, President Obama addressed the nation and importuned us to keep fighting for change because “each successive generation seems to be making progress in changing attitudes toward race” and, if we work hard enough, we will move closer to “becoming a more perfect union.” </w:t>
      </w:r>
      <w:r w:rsidRPr="0012257F">
        <w:rPr>
          <w:rStyle w:val="StyleUnderline"/>
          <w:rFonts w:ascii="Arial" w:hAnsi="Arial" w:cs="Arial"/>
        </w:rPr>
        <w:t xml:space="preserve">Despite Martin’s corpse lingering in the minds of young people and Zimmerman’s smile of relief after the verdict, </w:t>
      </w:r>
      <w:r w:rsidRPr="0012257F">
        <w:rPr>
          <w:rStyle w:val="StyleUnderline"/>
          <w:rFonts w:ascii="Arial" w:hAnsi="Arial" w:cs="Arial"/>
          <w:highlight w:val="yellow"/>
        </w:rPr>
        <w:t>we are told that things are actually getting better</w:t>
      </w:r>
      <w:r w:rsidRPr="0012257F">
        <w:rPr>
          <w:rStyle w:val="StyleUnderline"/>
          <w:rFonts w:ascii="Arial" w:hAnsi="Arial" w:cs="Arial"/>
        </w:rPr>
        <w:t>.</w:t>
      </w:r>
      <w:r w:rsidRPr="0012257F">
        <w:rPr>
          <w:rFonts w:ascii="Arial" w:hAnsi="Arial" w:cs="Arial"/>
        </w:rPr>
        <w:t xml:space="preserve"> Supposedly, the generation that murdered Trayvon Martin and Ren- isha McBride is much better than the generation that murdered Emmett Till. Black suffering, here, is instrumentalized to accomplish pedagogical, cathar- tic, and redemptive objectives and, somehow, the growing number of dead black bodies in the twenty-first century is an indication of our progress to- ward “perfection.” Is perfection predicated on black death? How many more black bodies must be lynched, mutilated, burned, castrated, raped, dismem- bered, shot, and disabled before we achieve this “more perfect union”? </w:t>
      </w:r>
      <w:r w:rsidRPr="0012257F">
        <w:rPr>
          <w:rStyle w:val="StyleUnderline"/>
          <w:rFonts w:ascii="Arial" w:hAnsi="Arial" w:cs="Arial"/>
        </w:rPr>
        <w:t xml:space="preserve">In many ways, black suffering and death become the premiere vehicles of polit- ical perfection and social maturation. This essay argues that </w:t>
      </w:r>
      <w:r w:rsidRPr="0012257F">
        <w:rPr>
          <w:rStyle w:val="StyleUnderline"/>
          <w:rFonts w:ascii="Arial" w:hAnsi="Arial" w:cs="Arial"/>
          <w:highlight w:val="yellow"/>
        </w:rPr>
        <w:t>the logic of the Political</w:t>
      </w:r>
      <w:r w:rsidRPr="0012257F">
        <w:rPr>
          <w:rStyle w:val="StyleUnderline"/>
          <w:rFonts w:ascii="Arial" w:hAnsi="Arial" w:cs="Arial"/>
        </w:rPr>
        <w:t>—linear temporality, bio- political futurity, perfection, betterment, and redress—sustains black suffering.</w:t>
      </w:r>
      <w:r w:rsidRPr="0012257F">
        <w:rPr>
          <w:rFonts w:ascii="Arial" w:hAnsi="Arial" w:cs="Arial"/>
        </w:rPr>
        <w:t xml:space="preserve"> </w:t>
      </w:r>
      <w:r w:rsidRPr="0012257F">
        <w:rPr>
          <w:rStyle w:val="StyleUnderline"/>
          <w:rFonts w:ascii="Arial" w:hAnsi="Arial" w:cs="Arial"/>
        </w:rPr>
        <w:t>Progress and perfection are worked through the pained black body and any recourse to the Political and its discourse of hope will ultimately repro- duce the very metaphysical structures of violence that pulverize black being</w:t>
      </w:r>
      <w:r w:rsidRPr="0012257F">
        <w:rPr>
          <w:rFonts w:ascii="Arial" w:hAnsi="Arial" w:cs="Arial"/>
        </w:rPr>
        <w:t xml:space="preserve">. This piece attempts to rescue black nihilism from discursive and intellectual obliteration; rather than thinking about black nihilism as a set of pathologies in need of treatment, this essay considers </w:t>
      </w:r>
      <w:r w:rsidRPr="0012257F">
        <w:rPr>
          <w:rStyle w:val="StyleUnderline"/>
          <w:rFonts w:ascii="Arial" w:hAnsi="Arial" w:cs="Arial"/>
          <w:highlight w:val="yellow"/>
        </w:rPr>
        <w:t>black nihilism a necessary philo- sophical posture capable of unraveling the Political and its devastating logic of political hope</w:t>
      </w:r>
      <w:r w:rsidRPr="0012257F">
        <w:rPr>
          <w:rStyle w:val="StyleUnderline"/>
          <w:rFonts w:ascii="Arial" w:hAnsi="Arial" w:cs="Arial"/>
        </w:rPr>
        <w:t xml:space="preserve">. Black nihilism resists emancipatory rhetoric that assumes it is possible to purge the Political of anti-black violence and advances </w:t>
      </w:r>
      <w:r w:rsidRPr="0012257F">
        <w:rPr>
          <w:rStyle w:val="StyleUnderline"/>
          <w:rFonts w:ascii="Arial" w:hAnsi="Arial" w:cs="Arial"/>
          <w:highlight w:val="yellow"/>
        </w:rPr>
        <w:t>political apostasy as the only “ethical” response to black suffering</w:t>
      </w:r>
    </w:p>
    <w:p w14:paraId="2446B69F" w14:textId="77777777" w:rsidR="00BD7A6C" w:rsidRPr="0012257F" w:rsidRDefault="00BD7A6C" w:rsidP="00BD7A6C">
      <w:pPr>
        <w:rPr>
          <w:rFonts w:ascii="Arial" w:hAnsi="Arial" w:cs="Arial"/>
          <w:sz w:val="16"/>
          <w:szCs w:val="16"/>
        </w:rPr>
      </w:pPr>
    </w:p>
    <w:p w14:paraId="47D8BF9D" w14:textId="77777777" w:rsidR="00BD7A6C" w:rsidRPr="0012257F" w:rsidRDefault="00BD7A6C" w:rsidP="00BD7A6C">
      <w:pPr>
        <w:pStyle w:val="Heading4"/>
        <w:rPr>
          <w:rFonts w:ascii="Arial" w:hAnsi="Arial" w:cs="Arial"/>
        </w:rPr>
      </w:pPr>
      <w:r w:rsidRPr="0012257F">
        <w:rPr>
          <w:rFonts w:ascii="Arial" w:hAnsi="Arial" w:cs="Arial"/>
        </w:rPr>
        <w:t>The politics of hope produces the trick of time offers a promise of possibility that can only be realized in an indefinite future</w:t>
      </w:r>
    </w:p>
    <w:p w14:paraId="613BB94F" w14:textId="77777777" w:rsidR="00BD7A6C" w:rsidRPr="0012257F" w:rsidRDefault="00BD7A6C" w:rsidP="00BD7A6C">
      <w:pPr>
        <w:rPr>
          <w:rFonts w:ascii="Arial" w:hAnsi="Arial" w:cs="Arial"/>
          <w:b/>
        </w:rPr>
      </w:pPr>
      <w:r w:rsidRPr="0012257F">
        <w:rPr>
          <w:rStyle w:val="Style13ptBold"/>
          <w:rFonts w:ascii="Arial" w:hAnsi="Arial" w:cs="Arial"/>
        </w:rPr>
        <w:t xml:space="preserve">Warren 15, [Calvin, </w:t>
      </w:r>
      <w:r w:rsidRPr="0012257F">
        <w:rPr>
          <w:rFonts w:ascii="Arial" w:hAnsi="Arial" w:cs="Arial"/>
          <w:b/>
        </w:rPr>
        <w:t>African American Philosophy/Literary Criticism; 19th Century African American History; Contemporary Continental Theory; Psychoanalysis (Lacanian); Ethics;</w:t>
      </w:r>
      <w:r w:rsidRPr="0012257F">
        <w:rPr>
          <w:rStyle w:val="Style13ptBold"/>
          <w:rFonts w:ascii="Arial" w:hAnsi="Arial" w:cs="Arial"/>
        </w:rPr>
        <w:t xml:space="preserve"> “Black nihilism and the politics of hope”,]</w:t>
      </w:r>
    </w:p>
    <w:p w14:paraId="4B40EC48" w14:textId="77777777" w:rsidR="00BD7A6C" w:rsidRPr="0012257F" w:rsidRDefault="00BD7A6C" w:rsidP="00BD7A6C">
      <w:pPr>
        <w:rPr>
          <w:rStyle w:val="StyleUnderline"/>
          <w:rFonts w:ascii="Arial" w:hAnsi="Arial" w:cs="Arial"/>
        </w:rPr>
      </w:pPr>
      <w:r w:rsidRPr="0012257F">
        <w:rPr>
          <w:rStyle w:val="StyleUnderline"/>
          <w:rFonts w:ascii="Arial" w:hAnsi="Arial" w:cs="Arial"/>
          <w:highlight w:val="yellow"/>
        </w:rPr>
        <w:t>The politics of hope</w:t>
      </w:r>
      <w:r w:rsidRPr="0012257F">
        <w:rPr>
          <w:rStyle w:val="StyleUnderline"/>
          <w:rFonts w:ascii="Arial" w:hAnsi="Arial" w:cs="Arial"/>
        </w:rPr>
        <w:t xml:space="preserve"> masks a particular cruelty under the auspices of </w:t>
      </w:r>
      <w:r w:rsidRPr="0012257F">
        <w:rPr>
          <w:rStyle w:val="StyleUnderline"/>
          <w:rFonts w:ascii="Arial" w:hAnsi="Arial" w:cs="Arial"/>
          <w:highlight w:val="yellow"/>
        </w:rPr>
        <w:t>“happiness” and “life.”</w:t>
      </w:r>
      <w:r w:rsidRPr="0012257F">
        <w:rPr>
          <w:rFonts w:ascii="Arial" w:hAnsi="Arial" w:cs="Arial"/>
          <w:sz w:val="20"/>
          <w:szCs w:val="20"/>
        </w:rPr>
        <w:t xml:space="preserve"> It terrifies with the dread of “no alternative.” “Life” itself needs the security of the alternative, and, through this logic, life becomes untenable without it. </w:t>
      </w:r>
      <w:r w:rsidRPr="0012257F">
        <w:rPr>
          <w:rStyle w:val="StyleUnderline"/>
          <w:rFonts w:ascii="Arial" w:hAnsi="Arial" w:cs="Arial"/>
          <w:highlight w:val="yellow"/>
        </w:rPr>
        <w:t>Political hope</w:t>
      </w:r>
      <w:r w:rsidRPr="0012257F">
        <w:rPr>
          <w:rStyle w:val="StyleUnderline"/>
          <w:rFonts w:ascii="Arial" w:hAnsi="Arial" w:cs="Arial"/>
        </w:rPr>
        <w:t xml:space="preserve"> </w:t>
      </w:r>
      <w:r w:rsidRPr="0012257F">
        <w:rPr>
          <w:rStyle w:val="StyleUnderline"/>
          <w:rFonts w:ascii="Arial" w:hAnsi="Arial" w:cs="Arial"/>
          <w:highlight w:val="yellow"/>
        </w:rPr>
        <w:t>promises to provide this alternative</w:t>
      </w:r>
      <w:r w:rsidRPr="0012257F">
        <w:rPr>
          <w:rStyle w:val="StyleUnderline"/>
          <w:rFonts w:ascii="Arial" w:hAnsi="Arial" w:cs="Arial"/>
        </w:rPr>
        <w:t xml:space="preserve">—a discursive and political organization beyond extant structures of violence and destruction. The construction of the </w:t>
      </w:r>
      <w:r w:rsidRPr="0012257F">
        <w:rPr>
          <w:rStyle w:val="StyleUnderline"/>
          <w:rFonts w:ascii="Arial" w:hAnsi="Arial" w:cs="Arial"/>
          <w:highlight w:val="yellow"/>
        </w:rPr>
        <w:t>binary “alternative/no-alternative”</w:t>
      </w:r>
      <w:r w:rsidRPr="0012257F">
        <w:rPr>
          <w:rStyle w:val="StyleUnderline"/>
          <w:rFonts w:ascii="Arial" w:hAnsi="Arial" w:cs="Arial"/>
        </w:rPr>
        <w:t xml:space="preserve"> </w:t>
      </w:r>
      <w:r w:rsidRPr="0012257F">
        <w:rPr>
          <w:rStyle w:val="StyleUnderline"/>
          <w:rFonts w:ascii="Arial" w:hAnsi="Arial" w:cs="Arial"/>
          <w:highlight w:val="yellow"/>
        </w:rPr>
        <w:t>ensures the hegemony</w:t>
      </w:r>
      <w:r w:rsidRPr="0012257F">
        <w:rPr>
          <w:rStyle w:val="StyleUnderline"/>
          <w:rFonts w:ascii="Arial" w:hAnsi="Arial" w:cs="Arial"/>
        </w:rPr>
        <w:t xml:space="preserve"> </w:t>
      </w:r>
      <w:r w:rsidRPr="0012257F">
        <w:rPr>
          <w:rStyle w:val="StyleUnderline"/>
          <w:rFonts w:ascii="Arial" w:hAnsi="Arial" w:cs="Arial"/>
          <w:highlight w:val="yellow"/>
        </w:rPr>
        <w:t>and dominance of political hope</w:t>
      </w:r>
      <w:r w:rsidRPr="0012257F">
        <w:rPr>
          <w:rStyle w:val="StyleUnderline"/>
          <w:rFonts w:ascii="Arial" w:hAnsi="Arial" w:cs="Arial"/>
        </w:rPr>
        <w:t xml:space="preserve"> within the onto existential horizon</w:t>
      </w:r>
      <w:r w:rsidRPr="0012257F">
        <w:rPr>
          <w:rFonts w:ascii="Arial" w:hAnsi="Arial" w:cs="Arial"/>
          <w:sz w:val="20"/>
          <w:szCs w:val="20"/>
        </w:rPr>
        <w:t xml:space="preserve">. The terror of the “no alternative”—the ultimate space of decay, suffering, and death—depends on two additional binaries: “problem/ solution” and “action/inaction.” According </w:t>
      </w:r>
      <w:r w:rsidRPr="0012257F">
        <w:rPr>
          <w:rStyle w:val="StyleUnderline"/>
          <w:rFonts w:ascii="Arial" w:hAnsi="Arial" w:cs="Arial"/>
        </w:rPr>
        <w:t>to this politics, all problems have solutions, and hope provides the accessibility and realization of these solutions.</w:t>
      </w:r>
      <w:r w:rsidRPr="0012257F">
        <w:rPr>
          <w:rFonts w:ascii="Arial" w:hAnsi="Arial" w:cs="Arial"/>
          <w:sz w:val="20"/>
          <w:szCs w:val="20"/>
        </w:rPr>
        <w:t xml:space="preserve"> The solution establishes itself as the elimination of “the problem”; the solution, in fact, transcends the problem and realizes Hegel’s aufheben in its constant attempt to sublate the dirtiness of the “problem” with the pristine being of the solution. No problem is outside the reach of hope’s solution— every problem is connected to the kernel of its own eradication. The politics of hope must actively refuse the possibility that the “solution” is, in fact, another problem in disguised form; </w:t>
      </w:r>
      <w:r w:rsidRPr="0012257F">
        <w:rPr>
          <w:rStyle w:val="StyleUnderline"/>
          <w:rFonts w:ascii="Arial" w:hAnsi="Arial" w:cs="Arial"/>
          <w:highlight w:val="yellow"/>
        </w:rPr>
        <w:t>the idea of a “solution” is nothing more than the repetition and disavowal of the problem itself.</w:t>
      </w:r>
      <w:r w:rsidRPr="0012257F">
        <w:rPr>
          <w:rStyle w:val="StyleUnderline"/>
          <w:rFonts w:ascii="Arial" w:hAnsi="Arial" w:cs="Arial"/>
        </w:rPr>
        <w:t xml:space="preserve"> The solution relies on what we might call </w:t>
      </w:r>
      <w:r w:rsidRPr="0012257F">
        <w:rPr>
          <w:rStyle w:val="StyleUnderline"/>
          <w:rFonts w:ascii="Arial" w:hAnsi="Arial" w:cs="Arial"/>
          <w:highlight w:val="yellow"/>
        </w:rPr>
        <w:t>the “trick of time” to fortify itself from the deconstruction of its binary</w:t>
      </w:r>
      <w:r w:rsidRPr="0012257F">
        <w:rPr>
          <w:rFonts w:ascii="Arial" w:hAnsi="Arial" w:cs="Arial"/>
          <w:sz w:val="20"/>
          <w:szCs w:val="20"/>
        </w:rPr>
        <w:t xml:space="preserve">. </w:t>
      </w:r>
      <w:r w:rsidRPr="0012257F">
        <w:rPr>
          <w:rStyle w:val="StyleUnderline"/>
          <w:rFonts w:ascii="Arial" w:hAnsi="Arial" w:cs="Arial"/>
        </w:rPr>
        <w:t xml:space="preserve">Because the temporality of hope is a time “not-yet-realized,” a future tense unmoored from present-tense justifications and pragmatist evidence, the politics of hope cleverly </w:t>
      </w:r>
      <w:r w:rsidRPr="0012257F">
        <w:rPr>
          <w:rStyle w:val="StyleUnderline"/>
          <w:rFonts w:ascii="Arial" w:hAnsi="Arial" w:cs="Arial"/>
          <w:highlight w:val="yellow"/>
        </w:rPr>
        <w:t>shields its “solutions” from critiques of impossibility or repetition</w:t>
      </w:r>
      <w:r w:rsidRPr="0012257F">
        <w:rPr>
          <w:rStyle w:val="StyleUnderline"/>
          <w:rFonts w:ascii="Arial" w:hAnsi="Arial" w:cs="Arial"/>
        </w:rPr>
        <w:t xml:space="preserve">. </w:t>
      </w:r>
      <w:r w:rsidRPr="0012257F">
        <w:rPr>
          <w:rFonts w:ascii="Arial" w:hAnsi="Arial" w:cs="Arial"/>
          <w:sz w:val="20"/>
          <w:szCs w:val="20"/>
        </w:rPr>
        <w:t xml:space="preserve">Each insistence that these solutions stand up against the lessons of history or the rigors of analysis is met with the rationale that these solutions are not subject to history or analysis because they do not reside within the horizon of the “past” or “present.” Put differently, we can never ascertain the efficacy of the proposed solutions because they escape the temporality of the moment, always retreating to a “not-yet” and “could-be” temporality. </w:t>
      </w:r>
      <w:r w:rsidRPr="0012257F">
        <w:rPr>
          <w:rStyle w:val="StyleUnderline"/>
          <w:rFonts w:ascii="Arial" w:hAnsi="Arial" w:cs="Arial"/>
          <w:highlight w:val="yellow"/>
        </w:rPr>
        <w:t>This “trick” of time offers a promise of possibility that can only be realized in an indefinite futur</w:t>
      </w:r>
      <w:r w:rsidRPr="0012257F">
        <w:rPr>
          <w:rStyle w:val="StyleUnderline"/>
          <w:rFonts w:ascii="Arial" w:hAnsi="Arial" w:cs="Arial"/>
        </w:rPr>
        <w:t>e,</w:t>
      </w:r>
      <w:r w:rsidRPr="0012257F">
        <w:rPr>
          <w:rFonts w:ascii="Arial" w:hAnsi="Arial" w:cs="Arial"/>
          <w:sz w:val="20"/>
          <w:szCs w:val="20"/>
        </w:rPr>
        <w:t xml:space="preserve"> and this promise is a bond of uncertainty that can never be redeemed, only imagined. In this sense, </w:t>
      </w:r>
      <w:r w:rsidRPr="0012257F">
        <w:rPr>
          <w:rStyle w:val="StyleUnderline"/>
          <w:rFonts w:ascii="Arial" w:hAnsi="Arial" w:cs="Arial"/>
          <w:highlight w:val="yellow"/>
        </w:rPr>
        <w:t>the politics of hope is an instance of the psychoanalytic notion of desire: its sole purpose is to reproduce its very condition of possibility, never to satiate or bring fulfillment</w:t>
      </w:r>
      <w:r w:rsidRPr="0012257F">
        <w:rPr>
          <w:rStyle w:val="StyleUnderline"/>
          <w:rFonts w:ascii="Arial" w:hAnsi="Arial" w:cs="Arial"/>
        </w:rPr>
        <w:t xml:space="preserve">. </w:t>
      </w:r>
      <w:r w:rsidRPr="0012257F">
        <w:rPr>
          <w:rFonts w:ascii="Arial" w:hAnsi="Arial" w:cs="Arial"/>
          <w:sz w:val="20"/>
          <w:szCs w:val="20"/>
        </w:rPr>
        <w:t>This politics secures its hegemony through time by claiming the future as its unassailable property and excluding (and devaluing) any other conception of time that challenges this temporal ordering</w:t>
      </w:r>
      <w:r w:rsidRPr="0012257F">
        <w:rPr>
          <w:rStyle w:val="StyleUnderline"/>
          <w:rFonts w:ascii="Arial" w:hAnsi="Arial" w:cs="Arial"/>
        </w:rPr>
        <w:t>. The politics of hope, then, depends on the incessant (re)production and proliferation of problems to justify its existence. Solutions cannot really exist within the politics of hope, just the illusion of a different order in a future tense. The “trick” of time and political solution converge on the site of “action</w:t>
      </w:r>
      <w:r w:rsidRPr="0012257F">
        <w:rPr>
          <w:rFonts w:ascii="Arial" w:hAnsi="Arial" w:cs="Arial"/>
          <w:sz w:val="20"/>
          <w:szCs w:val="20"/>
        </w:rPr>
        <w:t xml:space="preserve">.” </w:t>
      </w:r>
      <w:r w:rsidRPr="0012257F">
        <w:rPr>
          <w:rStyle w:val="StyleUnderline"/>
          <w:rFonts w:ascii="Arial" w:hAnsi="Arial" w:cs="Arial"/>
        </w:rPr>
        <w:t>In critiquing the politics of hope, one encounters the rejoinder of the dangers of inaction. “But we can’t just do nothing!</w:t>
      </w:r>
      <w:r w:rsidRPr="0012257F">
        <w:rPr>
          <w:rFonts w:ascii="Arial" w:hAnsi="Arial" w:cs="Arial"/>
          <w:sz w:val="20"/>
          <w:szCs w:val="20"/>
        </w:rPr>
        <w:t xml:space="preserve"> We have to do something.” The field of permissible action is delimited and an unrelenting binary between action/ inaction silences critical engagement with political hope. These exclusionary operations rigorously reinforce the binary between action and inaction and discredit certain forms of engagement, critique, and protest. </w:t>
      </w:r>
      <w:r w:rsidRPr="0012257F">
        <w:rPr>
          <w:rStyle w:val="StyleUnderline"/>
          <w:rFonts w:ascii="Arial" w:hAnsi="Arial" w:cs="Arial"/>
        </w:rPr>
        <w:t>Legitimate action takes place in the political—</w:t>
      </w:r>
      <w:r w:rsidRPr="0012257F">
        <w:rPr>
          <w:rStyle w:val="StyleUnderline"/>
          <w:rFonts w:ascii="Arial" w:hAnsi="Arial" w:cs="Arial"/>
          <w:highlight w:val="yellow"/>
        </w:rPr>
        <w:t>the political not only claims futurity but also action as its property</w:t>
      </w:r>
      <w:r w:rsidRPr="0012257F">
        <w:rPr>
          <w:rStyle w:val="StyleUnderline"/>
          <w:rFonts w:ascii="Arial" w:hAnsi="Arial" w:cs="Arial"/>
        </w:rPr>
        <w:t>. To “do something” means that this doing must translate into recognizable political activity; “something” is a stand-in for the word “politics”—one must “do politics” to address any problem</w:t>
      </w:r>
      <w:r w:rsidRPr="0012257F">
        <w:rPr>
          <w:rFonts w:ascii="Arial" w:hAnsi="Arial" w:cs="Arial"/>
          <w:sz w:val="20"/>
          <w:szCs w:val="20"/>
        </w:rPr>
        <w:t xml:space="preserve">. A refusal to “do politics” is equivalent to “doing nothing”—this nothingness is constructed as the antithesis of life, possibility, time, ethics, and morality (a “zero-state” as Julia Kristeva [1982] might call it). </w:t>
      </w:r>
      <w:r w:rsidRPr="0012257F">
        <w:rPr>
          <w:rStyle w:val="StyleUnderline"/>
          <w:rFonts w:ascii="Arial" w:hAnsi="Arial" w:cs="Arial"/>
          <w:highlight w:val="yellow"/>
        </w:rPr>
        <w:t>Black nihilism rejects this “trick of time</w:t>
      </w:r>
      <w:r w:rsidRPr="0012257F">
        <w:rPr>
          <w:rStyle w:val="StyleUnderline"/>
          <w:rFonts w:ascii="Arial" w:hAnsi="Arial" w:cs="Arial"/>
        </w:rPr>
        <w:t>”</w:t>
      </w:r>
      <w:r w:rsidRPr="0012257F">
        <w:rPr>
          <w:rFonts w:ascii="Arial" w:hAnsi="Arial" w:cs="Arial"/>
          <w:sz w:val="20"/>
          <w:szCs w:val="20"/>
        </w:rPr>
        <w:t xml:space="preserve"> and the lure of emancipatory solutions. </w:t>
      </w:r>
      <w:r w:rsidRPr="0012257F">
        <w:rPr>
          <w:rStyle w:val="StyleUnderline"/>
          <w:rFonts w:ascii="Arial" w:hAnsi="Arial" w:cs="Arial"/>
          <w:highlight w:val="yellow"/>
        </w:rPr>
        <w:t>To refuse to “do politics” and to reject the fantastical object of politics is the only “hope” for blackness in an antiblack world</w:t>
      </w:r>
      <w:r w:rsidRPr="0012257F">
        <w:rPr>
          <w:rStyle w:val="StyleUnderline"/>
          <w:rFonts w:ascii="Arial" w:hAnsi="Arial" w:cs="Arial"/>
        </w:rPr>
        <w:t>.</w:t>
      </w:r>
    </w:p>
    <w:p w14:paraId="14B5652B" w14:textId="77777777" w:rsidR="00BD7A6C" w:rsidRPr="0012257F" w:rsidRDefault="00BD7A6C" w:rsidP="00BD7A6C">
      <w:pPr>
        <w:pStyle w:val="Heading4"/>
        <w:rPr>
          <w:rFonts w:ascii="Arial" w:hAnsi="Arial" w:cs="Arial"/>
        </w:rPr>
      </w:pPr>
      <w:r w:rsidRPr="0012257F">
        <w:rPr>
          <w:rFonts w:ascii="Arial" w:hAnsi="Arial" w:cs="Arial"/>
        </w:rPr>
        <w:t>The affs rhetoric posits “spiritual renewals” in the guise of “enlightened understanding” about if America should be held responsible for educational disenfranchised black community. The have a compulsory urge to invest in the realm “The Political”</w:t>
      </w:r>
    </w:p>
    <w:p w14:paraId="0DF6E263" w14:textId="77777777" w:rsidR="00BD7A6C" w:rsidRPr="0012257F" w:rsidRDefault="00BD7A6C" w:rsidP="00BD7A6C">
      <w:pPr>
        <w:rPr>
          <w:rFonts w:ascii="Arial" w:hAnsi="Arial" w:cs="Arial"/>
          <w:b/>
        </w:rPr>
      </w:pPr>
      <w:r w:rsidRPr="0012257F">
        <w:rPr>
          <w:rStyle w:val="Style13ptBold"/>
          <w:rFonts w:ascii="Arial" w:hAnsi="Arial" w:cs="Arial"/>
        </w:rPr>
        <w:t xml:space="preserve">Warren 15, [Calvin, </w:t>
      </w:r>
      <w:r w:rsidRPr="0012257F">
        <w:rPr>
          <w:rFonts w:ascii="Arial" w:hAnsi="Arial" w:cs="Arial"/>
          <w:b/>
        </w:rPr>
        <w:t>African American Philosophy/Literary Criticism; 19th Century African American History; Contemporary Continental Theory; Psychoanalysis (Lacanian); Ethics;</w:t>
      </w:r>
      <w:r w:rsidRPr="0012257F">
        <w:rPr>
          <w:rStyle w:val="Style13ptBold"/>
          <w:rFonts w:ascii="Arial" w:hAnsi="Arial" w:cs="Arial"/>
        </w:rPr>
        <w:t xml:space="preserve"> “Black nihilism and the politics of hope”,</w:t>
      </w:r>
    </w:p>
    <w:p w14:paraId="5357B98B" w14:textId="77777777" w:rsidR="00BD7A6C" w:rsidRPr="0012257F" w:rsidRDefault="00BD7A6C" w:rsidP="00BD7A6C">
      <w:pPr>
        <w:rPr>
          <w:rFonts w:ascii="Arial" w:hAnsi="Arial" w:cs="Arial"/>
        </w:rPr>
      </w:pPr>
      <w:r w:rsidRPr="0012257F">
        <w:rPr>
          <w:rFonts w:ascii="Arial" w:hAnsi="Arial" w:cs="Arial"/>
          <w:sz w:val="20"/>
          <w:szCs w:val="20"/>
        </w:rPr>
        <w:t>Following Kant and other postmetaphysical philosophers, the critical field questions (and in some circles completely denounces) a certain s</w:t>
      </w:r>
      <w:r w:rsidRPr="0012257F">
        <w:rPr>
          <w:rFonts w:ascii="Arial" w:hAnsi="Arial" w:cs="Arial"/>
          <w:sz w:val="20"/>
          <w:szCs w:val="20"/>
          <w:highlight w:val="yellow"/>
        </w:rPr>
        <w:t>piritual</w:t>
      </w:r>
      <w:r w:rsidRPr="0012257F">
        <w:rPr>
          <w:rFonts w:ascii="Arial" w:hAnsi="Arial" w:cs="Arial"/>
          <w:sz w:val="20"/>
          <w:szCs w:val="20"/>
        </w:rPr>
        <w:t xml:space="preserve"> predisposition to the world—that </w:t>
      </w:r>
      <w:r w:rsidRPr="0012257F">
        <w:rPr>
          <w:rFonts w:ascii="Arial" w:hAnsi="Arial" w:cs="Arial"/>
          <w:sz w:val="20"/>
          <w:szCs w:val="20"/>
          <w:highlight w:val="yellow"/>
          <w:u w:val="single"/>
        </w:rPr>
        <w:t>“unknowable”</w:t>
      </w:r>
      <w:r w:rsidRPr="0012257F">
        <w:rPr>
          <w:rFonts w:ascii="Arial" w:hAnsi="Arial" w:cs="Arial"/>
          <w:sz w:val="20"/>
          <w:szCs w:val="20"/>
          <w:u w:val="single"/>
        </w:rPr>
        <w:t xml:space="preserve"> </w:t>
      </w:r>
      <w:r w:rsidRPr="0012257F">
        <w:rPr>
          <w:rFonts w:ascii="Arial" w:hAnsi="Arial" w:cs="Arial"/>
          <w:sz w:val="20"/>
          <w:szCs w:val="20"/>
          <w:highlight w:val="yellow"/>
          <w:u w:val="single"/>
        </w:rPr>
        <w:t>noumenon that limits Reason but provides the condition of possibility</w:t>
      </w:r>
      <w:r w:rsidRPr="0012257F">
        <w:rPr>
          <w:rFonts w:ascii="Arial" w:hAnsi="Arial" w:cs="Arial"/>
          <w:sz w:val="20"/>
          <w:szCs w:val="20"/>
          <w:u w:val="single"/>
        </w:rPr>
        <w:t xml:space="preserve"> for its organization of the world of perception, phenomenon . </w:t>
      </w:r>
      <w:r w:rsidRPr="0012257F">
        <w:rPr>
          <w:rFonts w:ascii="Arial" w:hAnsi="Arial" w:cs="Arial"/>
          <w:sz w:val="20"/>
          <w:szCs w:val="20"/>
          <w:highlight w:val="yellow"/>
          <w:u w:val="single"/>
        </w:rPr>
        <w:t>The problem with</w:t>
      </w:r>
      <w:r w:rsidRPr="0012257F">
        <w:rPr>
          <w:rFonts w:ascii="Arial" w:hAnsi="Arial" w:cs="Arial"/>
          <w:sz w:val="20"/>
          <w:szCs w:val="20"/>
          <w:u w:val="single"/>
        </w:rPr>
        <w:t xml:space="preserve"> the critical questioning of </w:t>
      </w:r>
      <w:r w:rsidRPr="0012257F">
        <w:rPr>
          <w:rFonts w:ascii="Arial" w:hAnsi="Arial" w:cs="Arial"/>
          <w:sz w:val="20"/>
          <w:szCs w:val="20"/>
          <w:highlight w:val="yellow"/>
          <w:u w:val="single"/>
        </w:rPr>
        <w:t>the spiritual is that it often appropriates spiritual concept</w:t>
      </w:r>
      <w:r w:rsidRPr="0012257F">
        <w:rPr>
          <w:rFonts w:ascii="Arial" w:hAnsi="Arial" w:cs="Arial"/>
          <w:sz w:val="20"/>
          <w:szCs w:val="20"/>
          <w:u w:val="single"/>
        </w:rPr>
        <w:t xml:space="preserve">s and then, insidiously, </w:t>
      </w:r>
      <w:r w:rsidRPr="0012257F">
        <w:rPr>
          <w:rFonts w:ascii="Arial" w:hAnsi="Arial" w:cs="Arial"/>
          <w:sz w:val="20"/>
          <w:szCs w:val="20"/>
          <w:highlight w:val="yellow"/>
          <w:u w:val="single"/>
        </w:rPr>
        <w:t>translates them into the “scientific” or the knowable</w:t>
      </w:r>
      <w:r w:rsidRPr="0012257F">
        <w:rPr>
          <w:rFonts w:ascii="Arial" w:hAnsi="Arial" w:cs="Arial"/>
          <w:sz w:val="20"/>
          <w:szCs w:val="20"/>
          <w:u w:val="single"/>
        </w:rPr>
        <w:t xml:space="preserve">, as a way to both capitalize on the mystic power of the spiritual and </w:t>
      </w:r>
      <w:r w:rsidRPr="0012257F">
        <w:rPr>
          <w:rFonts w:ascii="Arial" w:hAnsi="Arial" w:cs="Arial"/>
          <w:sz w:val="20"/>
          <w:szCs w:val="20"/>
          <w:highlight w:val="yellow"/>
          <w:u w:val="single"/>
        </w:rPr>
        <w:t>to preserve the spiritual under the guise of “enlightened understanding.</w:t>
      </w:r>
      <w:r w:rsidRPr="0012257F">
        <w:rPr>
          <w:rFonts w:ascii="Arial" w:hAnsi="Arial" w:cs="Arial"/>
          <w:sz w:val="20"/>
          <w:szCs w:val="20"/>
          <w:highlight w:val="yellow"/>
        </w:rPr>
        <w:t>”</w:t>
      </w:r>
      <w:r w:rsidRPr="0012257F">
        <w:rPr>
          <w:rFonts w:ascii="Arial" w:hAnsi="Arial" w:cs="Arial"/>
          <w:sz w:val="20"/>
          <w:szCs w:val="20"/>
        </w:rPr>
        <w:t xml:space="preserve"> We find this deceptive translation and capitalization of spiritual substance within </w:t>
      </w:r>
      <w:r w:rsidRPr="0012257F">
        <w:rPr>
          <w:rFonts w:ascii="Arial" w:hAnsi="Arial" w:cs="Arial"/>
          <w:sz w:val="20"/>
          <w:szCs w:val="20"/>
          <w:highlight w:val="yellow"/>
          <w:u w:val="single"/>
        </w:rPr>
        <w:t>the sphere of the Political</w:t>
      </w:r>
      <w:r w:rsidRPr="0012257F">
        <w:rPr>
          <w:rFonts w:ascii="Arial" w:hAnsi="Arial" w:cs="Arial"/>
          <w:sz w:val="20"/>
          <w:szCs w:val="20"/>
          <w:u w:val="single"/>
        </w:rPr>
        <w:t>—that</w:t>
      </w:r>
      <w:r w:rsidRPr="0012257F">
        <w:rPr>
          <w:rFonts w:ascii="Arial" w:hAnsi="Arial" w:cs="Arial"/>
          <w:u w:val="single"/>
        </w:rPr>
        <w:t xml:space="preserve"> </w:t>
      </w:r>
      <w:r w:rsidRPr="0012257F">
        <w:rPr>
          <w:rFonts w:ascii="Arial" w:hAnsi="Arial" w:cs="Arial"/>
          <w:sz w:val="20"/>
          <w:szCs w:val="20"/>
          <w:u w:val="single"/>
        </w:rPr>
        <w:t xml:space="preserve">organization of social existence through political institutions, mandates, logics, and grammars—as a way to </w:t>
      </w:r>
      <w:r w:rsidRPr="0012257F">
        <w:rPr>
          <w:rFonts w:ascii="Arial" w:hAnsi="Arial" w:cs="Arial"/>
          <w:sz w:val="20"/>
          <w:szCs w:val="20"/>
          <w:highlight w:val="yellow"/>
          <w:u w:val="single"/>
        </w:rPr>
        <w:t>govern and discipline beings</w:t>
      </w:r>
      <w:r w:rsidRPr="0012257F">
        <w:rPr>
          <w:rFonts w:ascii="Arial" w:hAnsi="Arial" w:cs="Arial"/>
          <w:sz w:val="20"/>
          <w:szCs w:val="20"/>
          <w:u w:val="single"/>
        </w:rPr>
        <w:t xml:space="preserve">. If we think of hope as a spiritual concept—a concept that always escapes confinement within scientific discourse—then we can suggest </w:t>
      </w:r>
      <w:r w:rsidRPr="0012257F">
        <w:rPr>
          <w:rFonts w:ascii="Arial" w:hAnsi="Arial" w:cs="Arial"/>
          <w:sz w:val="20"/>
          <w:szCs w:val="20"/>
          <w:highlight w:val="yellow"/>
          <w:u w:val="single"/>
        </w:rPr>
        <w:t>that hope constitutes a “spiritual currency</w:t>
      </w:r>
      <w:r w:rsidRPr="0012257F">
        <w:rPr>
          <w:rFonts w:ascii="Arial" w:hAnsi="Arial" w:cs="Arial"/>
          <w:sz w:val="20"/>
          <w:szCs w:val="20"/>
          <w:highlight w:val="yellow"/>
        </w:rPr>
        <w:t>”</w:t>
      </w:r>
      <w:r w:rsidRPr="0012257F">
        <w:rPr>
          <w:rFonts w:ascii="Arial" w:hAnsi="Arial" w:cs="Arial"/>
          <w:sz w:val="20"/>
          <w:szCs w:val="20"/>
        </w:rPr>
        <w:t xml:space="preserve"> that we are given as an inheritance to invest in various aspects of existence. </w:t>
      </w:r>
      <w:r w:rsidRPr="0012257F">
        <w:rPr>
          <w:rFonts w:ascii="Arial" w:hAnsi="Arial" w:cs="Arial"/>
          <w:sz w:val="20"/>
          <w:szCs w:val="20"/>
          <w:u w:val="single"/>
        </w:rPr>
        <w:t xml:space="preserve">The issue, however, is that </w:t>
      </w:r>
      <w:r w:rsidRPr="0012257F">
        <w:rPr>
          <w:rFonts w:ascii="Arial" w:hAnsi="Arial" w:cs="Arial"/>
          <w:sz w:val="20"/>
          <w:szCs w:val="20"/>
          <w:highlight w:val="yellow"/>
          <w:u w:val="single"/>
        </w:rPr>
        <w:t>there is often a compulsory investment of this spiritual substance in the Political. This is the forced destination of hope—it must end up in the Political and cannot exist outside of it (or any existence of hope “outside” the political subverts, compromises, and destroys hope itself.</w:t>
      </w:r>
      <w:r w:rsidRPr="0012257F">
        <w:rPr>
          <w:rFonts w:ascii="Arial" w:hAnsi="Arial" w:cs="Arial"/>
          <w:sz w:val="20"/>
          <w:szCs w:val="20"/>
          <w:u w:val="single"/>
        </w:rPr>
        <w:t xml:space="preserve"> </w:t>
      </w:r>
      <w:r w:rsidRPr="0012257F">
        <w:rPr>
          <w:rFonts w:ascii="Arial" w:hAnsi="Arial" w:cs="Arial"/>
          <w:sz w:val="20"/>
          <w:szCs w:val="20"/>
        </w:rPr>
        <w:t xml:space="preserve">Like placing a fish out of water. It is as if hope only has intelligibility and efficacy within and through the Political). Put differently, the politics of hope posits that one must have a politics to have hope; politics is the natural habitat of hope itself. </w:t>
      </w:r>
      <w:r w:rsidRPr="0012257F">
        <w:rPr>
          <w:rFonts w:ascii="Arial" w:hAnsi="Arial" w:cs="Arial"/>
          <w:sz w:val="20"/>
          <w:szCs w:val="20"/>
          <w:highlight w:val="yellow"/>
        </w:rPr>
        <w:t>T</w:t>
      </w:r>
      <w:r w:rsidRPr="0012257F">
        <w:rPr>
          <w:rFonts w:ascii="Arial" w:hAnsi="Arial" w:cs="Arial"/>
          <w:sz w:val="20"/>
          <w:szCs w:val="20"/>
          <w:highlight w:val="yellow"/>
          <w:u w:val="single"/>
        </w:rPr>
        <w:t xml:space="preserve">o reject hope in a nihilistic way, then, is really to reject the politics of hope, </w:t>
      </w:r>
      <w:r w:rsidRPr="0012257F">
        <w:rPr>
          <w:rFonts w:ascii="Arial" w:hAnsi="Arial" w:cs="Arial"/>
          <w:sz w:val="20"/>
          <w:szCs w:val="20"/>
          <w:u w:val="single"/>
        </w:rPr>
        <w:t>or certain circumscribed and compulsory forms of expressing, practicing, and conceiving of hop</w:t>
      </w:r>
      <w:r w:rsidRPr="0012257F">
        <w:rPr>
          <w:rFonts w:ascii="Arial" w:hAnsi="Arial" w:cs="Arial"/>
        </w:rPr>
        <w:t xml:space="preserve"> </w:t>
      </w:r>
    </w:p>
    <w:p w14:paraId="6775F192" w14:textId="77777777" w:rsidR="00BD7A6C" w:rsidRPr="0012257F" w:rsidRDefault="00BD7A6C" w:rsidP="00BD7A6C">
      <w:pPr>
        <w:pStyle w:val="Heading4"/>
        <w:rPr>
          <w:rFonts w:ascii="Arial" w:hAnsi="Arial" w:cs="Arial"/>
        </w:rPr>
      </w:pPr>
      <w:r w:rsidRPr="0012257F">
        <w:rPr>
          <w:rFonts w:ascii="Arial" w:hAnsi="Arial" w:cs="Arial"/>
        </w:rPr>
        <w:t>Engaging in political apostasy is the only way to reconfigure hope separate from the Political and spiritual renew the black community</w:t>
      </w:r>
    </w:p>
    <w:p w14:paraId="32C15358" w14:textId="77777777" w:rsidR="00BD7A6C" w:rsidRPr="0012257F" w:rsidRDefault="00BD7A6C" w:rsidP="00BD7A6C">
      <w:pPr>
        <w:rPr>
          <w:rFonts w:ascii="Arial" w:hAnsi="Arial" w:cs="Arial"/>
          <w:b/>
        </w:rPr>
      </w:pPr>
      <w:r w:rsidRPr="0012257F">
        <w:rPr>
          <w:rStyle w:val="Style13ptBold"/>
          <w:rFonts w:ascii="Arial" w:hAnsi="Arial" w:cs="Arial"/>
        </w:rPr>
        <w:t xml:space="preserve">Warren 15, [Calvin, </w:t>
      </w:r>
      <w:r w:rsidRPr="0012257F">
        <w:rPr>
          <w:rFonts w:ascii="Arial" w:hAnsi="Arial" w:cs="Arial"/>
          <w:b/>
        </w:rPr>
        <w:t>African American Philosophy/Literary Criticism; 19th Century African American History; Contemporary Continental Theory; Psychoanalysis (Lacanian); Ethics;</w:t>
      </w:r>
      <w:r w:rsidRPr="0012257F">
        <w:rPr>
          <w:rStyle w:val="Style13ptBold"/>
          <w:rFonts w:ascii="Arial" w:hAnsi="Arial" w:cs="Arial"/>
        </w:rPr>
        <w:t xml:space="preserve"> “Black nihilism and the politics of hope”,]</w:t>
      </w:r>
    </w:p>
    <w:p w14:paraId="3DA720A0" w14:textId="77777777" w:rsidR="00BD7A6C" w:rsidRPr="0012257F" w:rsidRDefault="00BD7A6C" w:rsidP="00BD7A6C">
      <w:pPr>
        <w:rPr>
          <w:rStyle w:val="StyleUnderline"/>
          <w:rFonts w:ascii="Arial" w:hAnsi="Arial" w:cs="Arial"/>
          <w:sz w:val="20"/>
          <w:szCs w:val="20"/>
        </w:rPr>
      </w:pPr>
      <w:r w:rsidRPr="0012257F">
        <w:rPr>
          <w:rFonts w:ascii="Arial" w:hAnsi="Arial" w:cs="Arial"/>
          <w:sz w:val="20"/>
          <w:szCs w:val="20"/>
        </w:rPr>
        <w:t xml:space="preserve">Throughout this essay, I have argued that </w:t>
      </w:r>
      <w:r w:rsidRPr="0012257F">
        <w:rPr>
          <w:rStyle w:val="StyleUnderline"/>
          <w:rFonts w:ascii="Arial" w:hAnsi="Arial" w:cs="Arial"/>
        </w:rPr>
        <w:t xml:space="preserve">the </w:t>
      </w:r>
      <w:r w:rsidRPr="0012257F">
        <w:rPr>
          <w:rStyle w:val="StyleUnderline"/>
          <w:rFonts w:ascii="Arial" w:hAnsi="Arial" w:cs="Arial"/>
          <w:highlight w:val="yellow"/>
        </w:rPr>
        <w:t>Politics of hope</w:t>
      </w:r>
      <w:r w:rsidRPr="0012257F">
        <w:rPr>
          <w:rStyle w:val="StyleUnderline"/>
          <w:rFonts w:ascii="Arial" w:hAnsi="Arial" w:cs="Arial"/>
        </w:rPr>
        <w:t xml:space="preserve"> preserve metaphysical structures that sustain black suffering</w:t>
      </w:r>
      <w:r w:rsidRPr="0012257F">
        <w:rPr>
          <w:rFonts w:ascii="Arial" w:hAnsi="Arial" w:cs="Arial"/>
          <w:sz w:val="20"/>
          <w:szCs w:val="20"/>
        </w:rPr>
        <w:t xml:space="preserve">. This preservation amounts to an exploitation ofhope—whenthe </w:t>
      </w:r>
      <w:r w:rsidRPr="0012257F">
        <w:rPr>
          <w:rStyle w:val="StyleUnderline"/>
          <w:rFonts w:ascii="Arial" w:hAnsi="Arial" w:cs="Arial"/>
        </w:rPr>
        <w:t>Political colonizes the spiritual principle of hope and puts it in the service of extending the “will to power” of an anti-black organization of existence.</w:t>
      </w:r>
      <w:r w:rsidRPr="0012257F">
        <w:rPr>
          <w:rFonts w:ascii="Arial" w:hAnsi="Arial" w:cs="Arial"/>
          <w:sz w:val="20"/>
          <w:szCs w:val="20"/>
        </w:rPr>
        <w:t xml:space="preserve"> </w:t>
      </w:r>
      <w:r w:rsidRPr="0012257F">
        <w:rPr>
          <w:rStyle w:val="StyleUnderline"/>
          <w:rFonts w:ascii="Arial" w:hAnsi="Arial" w:cs="Arial"/>
        </w:rPr>
        <w:t xml:space="preserve">The </w:t>
      </w:r>
      <w:r w:rsidRPr="0012257F">
        <w:rPr>
          <w:rStyle w:val="StyleUnderline"/>
          <w:rFonts w:ascii="Arial" w:hAnsi="Arial" w:cs="Arial"/>
          <w:highlight w:val="yellow"/>
        </w:rPr>
        <w:t>Politics of hope</w:t>
      </w:r>
      <w:r w:rsidRPr="0012257F">
        <w:rPr>
          <w:rStyle w:val="StyleUnderline"/>
          <w:rFonts w:ascii="Arial" w:hAnsi="Arial" w:cs="Arial"/>
        </w:rPr>
        <w:t>, then</w:t>
      </w:r>
      <w:r w:rsidRPr="0012257F">
        <w:rPr>
          <w:rStyle w:val="StyleUnderline"/>
          <w:rFonts w:ascii="Arial" w:hAnsi="Arial" w:cs="Arial"/>
          <w:highlight w:val="yellow"/>
        </w:rPr>
        <w:t>, is bound up with metaphysical violence</w:t>
      </w:r>
      <w:r w:rsidRPr="0012257F">
        <w:rPr>
          <w:rStyle w:val="StyleUnderline"/>
          <w:rFonts w:ascii="Arial" w:hAnsi="Arial" w:cs="Arial"/>
        </w:rPr>
        <w:t xml:space="preserve">, and </w:t>
      </w:r>
      <w:r w:rsidRPr="0012257F">
        <w:rPr>
          <w:rStyle w:val="StyleUnderline"/>
          <w:rFonts w:ascii="Arial" w:hAnsi="Arial" w:cs="Arial"/>
          <w:highlight w:val="yellow"/>
        </w:rPr>
        <w:t>this violence masquerades as a “solution” to the problem of anti-blackness</w:t>
      </w:r>
      <w:r w:rsidRPr="0012257F">
        <w:rPr>
          <w:rStyle w:val="StyleUnderline"/>
          <w:rFonts w:ascii="Arial" w:hAnsi="Arial" w:cs="Arial"/>
        </w:rPr>
        <w:t xml:space="preserve">. Temporal linearity, perfection, betterment, struggle, work, and </w:t>
      </w:r>
      <w:r w:rsidRPr="0012257F">
        <w:rPr>
          <w:rStyle w:val="StyleUnderline"/>
          <w:rFonts w:ascii="Arial" w:hAnsi="Arial" w:cs="Arial"/>
          <w:highlight w:val="yellow"/>
        </w:rPr>
        <w:t>utopian futurity are conceptual instruments of the Political</w:t>
      </w:r>
      <w:r w:rsidRPr="0012257F">
        <w:rPr>
          <w:rStyle w:val="StyleUnderline"/>
          <w:rFonts w:ascii="Arial" w:hAnsi="Arial" w:cs="Arial"/>
        </w:rPr>
        <w:t xml:space="preserve"> that will never obviate black suffering or anti-black violence</w:t>
      </w:r>
      <w:r w:rsidRPr="0012257F">
        <w:rPr>
          <w:rFonts w:ascii="Arial" w:hAnsi="Arial" w:cs="Arial"/>
          <w:sz w:val="20"/>
          <w:szCs w:val="20"/>
        </w:rPr>
        <w:t xml:space="preserve">; these concepts only serve to reproduce the conditions that render existence unbearable for blacks. </w:t>
      </w:r>
      <w:r w:rsidRPr="0012257F">
        <w:rPr>
          <w:rStyle w:val="StyleUnderline"/>
          <w:rFonts w:ascii="Arial" w:hAnsi="Arial" w:cs="Arial"/>
          <w:highlight w:val="yellow"/>
        </w:rPr>
        <w:t>Political theologians and black optimists avoid the immediacy of black suffering</w:t>
      </w:r>
      <w:r w:rsidRPr="0012257F">
        <w:rPr>
          <w:rStyle w:val="StyleUnderline"/>
          <w:rFonts w:ascii="Arial" w:hAnsi="Arial" w:cs="Arial"/>
        </w:rPr>
        <w:t xml:space="preserve">, the horror of anti-black pulverization, and place relief in a “not-yet-but-is (maybe)-to-come-social order” that, itself, can do little more but admonish blacks to survive to keep struggling. </w:t>
      </w:r>
      <w:r w:rsidRPr="0012257F">
        <w:rPr>
          <w:rStyle w:val="StyleUnderline"/>
          <w:rFonts w:ascii="Arial" w:hAnsi="Arial" w:cs="Arial"/>
          <w:highlight w:val="yellow"/>
        </w:rPr>
        <w:t>Political hope becomes a vicious and abusive cycle of struggle</w:t>
      </w:r>
      <w:r w:rsidRPr="0012257F">
        <w:rPr>
          <w:rStyle w:val="StyleUnderline"/>
          <w:rFonts w:ascii="Arial" w:hAnsi="Arial" w:cs="Arial"/>
        </w:rPr>
        <w:t>—it mirrors the Lacanian drive, and we encircle an object (</w:t>
      </w:r>
      <w:r w:rsidRPr="0012257F">
        <w:rPr>
          <w:rStyle w:val="StyleUnderline"/>
          <w:rFonts w:ascii="Arial" w:hAnsi="Arial" w:cs="Arial"/>
          <w:highlight w:val="yellow"/>
        </w:rPr>
        <w:t>black freedom, justice, relief, redress, equality, etc.)</w:t>
      </w:r>
      <w:r w:rsidRPr="0012257F">
        <w:rPr>
          <w:rStyle w:val="StyleUnderline"/>
          <w:rFonts w:ascii="Arial" w:hAnsi="Arial" w:cs="Arial"/>
        </w:rPr>
        <w:t xml:space="preserve"> that is inaccessible because it doesn’t really exist.</w:t>
      </w:r>
      <w:r w:rsidRPr="0012257F">
        <w:rPr>
          <w:rFonts w:ascii="Arial" w:hAnsi="Arial" w:cs="Arial"/>
          <w:sz w:val="20"/>
          <w:szCs w:val="20"/>
        </w:rPr>
        <w:t xml:space="preserve"> The political theologian and black optimist, then, propose a collective Jouissance as an answer to black suffering—</w:t>
      </w:r>
      <w:r w:rsidRPr="0012257F">
        <w:rPr>
          <w:rStyle w:val="StyleUnderline"/>
          <w:rFonts w:ascii="Arial" w:hAnsi="Arial" w:cs="Arial"/>
          <w:highlight w:val="yellow"/>
        </w:rPr>
        <w:t>finding the joy in struggle, the victory in toil, and the satisfaction in inefficacious action.</w:t>
      </w:r>
      <w:r w:rsidRPr="0012257F">
        <w:rPr>
          <w:rFonts w:ascii="Arial" w:hAnsi="Arial" w:cs="Arial"/>
          <w:sz w:val="20"/>
          <w:szCs w:val="20"/>
        </w:rPr>
        <w:t xml:space="preserve"> </w:t>
      </w:r>
      <w:r w:rsidRPr="0012257F">
        <w:rPr>
          <w:rStyle w:val="StyleUnderline"/>
          <w:rFonts w:ascii="Arial" w:hAnsi="Arial" w:cs="Arial"/>
        </w:rPr>
        <w:t xml:space="preserve">We continue to </w:t>
      </w:r>
      <w:r w:rsidRPr="0012257F">
        <w:rPr>
          <w:rStyle w:val="StyleUnderline"/>
          <w:rFonts w:ascii="Arial" w:hAnsi="Arial" w:cs="Arial"/>
          <w:highlight w:val="yellow"/>
        </w:rPr>
        <w:t>“struggle” and “work” as black youth are slaughtered daily, black bodies are incarcerated as forms of capital, black infant mortality rates are soaring, and hunger is disabling the bodies, minds, and spirits of desperate black youth</w:t>
      </w:r>
      <w:r w:rsidRPr="0012257F">
        <w:rPr>
          <w:rStyle w:val="StyleUnderline"/>
          <w:rFonts w:ascii="Arial" w:hAnsi="Arial" w:cs="Arial"/>
        </w:rPr>
        <w:t>. In short, these conditions are deep metaphysical problems—</w:t>
      </w:r>
      <w:r w:rsidRPr="0012257F">
        <w:rPr>
          <w:rStyle w:val="StyleUnderline"/>
          <w:rFonts w:ascii="Arial" w:hAnsi="Arial" w:cs="Arial"/>
          <w:highlight w:val="yellow"/>
        </w:rPr>
        <w:t>the sadistic pleasure of metaphysical domination— and “work” and “struggle” avoid the terrifying fact that the world depends on black death to sustain itself.</w:t>
      </w:r>
      <w:r w:rsidRPr="0012257F">
        <w:rPr>
          <w:rStyle w:val="StyleUnderline"/>
          <w:rFonts w:ascii="Arial" w:hAnsi="Arial" w:cs="Arial"/>
        </w:rPr>
        <w:t xml:space="preserve"> </w:t>
      </w:r>
      <w:r w:rsidRPr="0012257F">
        <w:rPr>
          <w:rStyle w:val="StyleUnderline"/>
          <w:rFonts w:ascii="Arial" w:hAnsi="Arial" w:cs="Arial"/>
          <w:highlight w:val="yellow"/>
        </w:rPr>
        <w:t>Black nihilism attempts to break this “drive”—</w:t>
      </w:r>
      <w:r w:rsidRPr="0012257F">
        <w:rPr>
          <w:rStyle w:val="StyleUnderline"/>
          <w:rFonts w:ascii="Arial" w:hAnsi="Arial" w:cs="Arial"/>
        </w:rPr>
        <w:t xml:space="preserve">to stop it in its tracks, as it were—and </w:t>
      </w:r>
      <w:r w:rsidRPr="0012257F">
        <w:rPr>
          <w:rStyle w:val="StyleUnderline"/>
          <w:rFonts w:ascii="Arial" w:hAnsi="Arial" w:cs="Arial"/>
          <w:highlight w:val="yellow"/>
        </w:rPr>
        <w:t>to end the cycle of insanity that political hope perpetuates</w:t>
      </w:r>
      <w:r w:rsidRPr="0012257F">
        <w:rPr>
          <w:rStyle w:val="StyleUnderline"/>
          <w:rFonts w:ascii="Arial" w:hAnsi="Arial" w:cs="Arial"/>
        </w:rPr>
        <w:t xml:space="preserve">. The question that remains is a question often put to the </w:t>
      </w:r>
      <w:r w:rsidRPr="0012257F">
        <w:rPr>
          <w:rStyle w:val="StyleUnderline"/>
          <w:rFonts w:ascii="Arial" w:hAnsi="Arial" w:cs="Arial"/>
          <w:highlight w:val="yellow"/>
        </w:rPr>
        <w:t>black nihilist: what is the point?</w:t>
      </w:r>
      <w:r w:rsidRPr="0012257F">
        <w:rPr>
          <w:rStyle w:val="StyleUnderline"/>
          <w:rFonts w:ascii="Arial" w:hAnsi="Arial" w:cs="Arial"/>
        </w:rPr>
        <w:t xml:space="preserve"> This compulsory geometrical structuring of thought—all knowledge must submit to, and is reducible to, a point—it is an epistemic flicker of certainty, determination, and, to put it bluntly, life. </w:t>
      </w:r>
      <w:r w:rsidRPr="0012257F">
        <w:rPr>
          <w:rStyle w:val="StyleUnderline"/>
          <w:rFonts w:ascii="Arial" w:hAnsi="Arial" w:cs="Arial"/>
          <w:highlight w:val="yellow"/>
        </w:rPr>
        <w:t>“The point” exists for life; it enlivens, enables, and sustains knowledge.</w:t>
      </w:r>
      <w:r w:rsidRPr="0012257F">
        <w:rPr>
          <w:rStyle w:val="StyleUnderline"/>
          <w:rFonts w:ascii="Arial" w:hAnsi="Arial" w:cs="Arial"/>
        </w:rPr>
        <w:t xml:space="preserve"> Thought outside of this mandatory point is illegible and useless</w:t>
      </w:r>
      <w:r w:rsidRPr="0012257F">
        <w:rPr>
          <w:rFonts w:ascii="Arial" w:hAnsi="Arial" w:cs="Arial"/>
          <w:sz w:val="20"/>
          <w:szCs w:val="20"/>
        </w:rPr>
        <w:t>. To write outside of the “episteme of life” and its grammar will require a position outside of this point, a position somewhere in the infinite horizon of thought (perhaps this is what Heidegger wanted to do with his reconfiguration of thought). Writing in this way is inherently subversive and refuses the geometry of thought</w:t>
      </w:r>
      <w:r w:rsidRPr="0012257F">
        <w:rPr>
          <w:rStyle w:val="StyleUnderline"/>
          <w:rFonts w:ascii="Arial" w:hAnsi="Arial" w:cs="Arial"/>
        </w:rPr>
        <w:t>. Nevertheless, the nihilist is forced to enunciate his refusal through a “point,” a point that is contradictory and paradoxical all at once. To say that the point of this essay is that “</w:t>
      </w:r>
      <w:r w:rsidRPr="0012257F">
        <w:rPr>
          <w:rStyle w:val="StyleUnderline"/>
          <w:rFonts w:ascii="Arial" w:hAnsi="Arial" w:cs="Arial"/>
          <w:highlight w:val="yellow"/>
        </w:rPr>
        <w:t>the point” is fraudulent—its promise of clarity and life are inadequate</w:t>
      </w:r>
      <w:r w:rsidRPr="0012257F">
        <w:rPr>
          <w:rStyle w:val="StyleUnderline"/>
          <w:rFonts w:ascii="Arial" w:hAnsi="Arial" w:cs="Arial"/>
        </w:rPr>
        <w:t xml:space="preserve">— </w:t>
      </w:r>
      <w:r w:rsidRPr="0012257F">
        <w:rPr>
          <w:rStyle w:val="StyleUnderline"/>
          <w:rFonts w:ascii="Arial" w:hAnsi="Arial" w:cs="Arial"/>
          <w:highlight w:val="yellow"/>
        </w:rPr>
        <w:t>will not satisfy the hunger of disciplining the nihilist</w:t>
      </w:r>
      <w:r w:rsidRPr="0012257F">
        <w:rPr>
          <w:rStyle w:val="StyleUnderline"/>
          <w:rFonts w:ascii="Arial" w:hAnsi="Arial" w:cs="Arial"/>
        </w:rPr>
        <w:t xml:space="preserve"> and insisting that one undermine the very ground upon which one stands</w:t>
      </w:r>
      <w:r w:rsidRPr="0012257F">
        <w:rPr>
          <w:rFonts w:ascii="Arial" w:hAnsi="Arial" w:cs="Arial"/>
          <w:sz w:val="20"/>
          <w:szCs w:val="20"/>
        </w:rPr>
        <w:t xml:space="preserve">. </w:t>
      </w:r>
      <w:r w:rsidRPr="0012257F">
        <w:rPr>
          <w:rStyle w:val="StyleUnderline"/>
          <w:rFonts w:ascii="Arial" w:hAnsi="Arial" w:cs="Arial"/>
        </w:rPr>
        <w:t xml:space="preserve">Black nihilistic hermeneutics resists “the point” but is subjected to it to have one’s voice heard within the marketplace of ideas. The “point” of this essay is that </w:t>
      </w:r>
      <w:r w:rsidRPr="0012257F">
        <w:rPr>
          <w:rStyle w:val="StyleUnderline"/>
          <w:rFonts w:ascii="Arial" w:hAnsi="Arial" w:cs="Arial"/>
          <w:highlight w:val="yellow"/>
        </w:rPr>
        <w:t>political hope is pointless</w:t>
      </w:r>
      <w:r w:rsidRPr="0012257F">
        <w:rPr>
          <w:rStyle w:val="StyleUnderline"/>
          <w:rFonts w:ascii="Arial" w:hAnsi="Arial" w:cs="Arial"/>
        </w:rPr>
        <w:t xml:space="preserve">. </w:t>
      </w:r>
      <w:r w:rsidRPr="0012257F">
        <w:rPr>
          <w:rStyle w:val="StyleUnderline"/>
          <w:rFonts w:ascii="Arial" w:hAnsi="Arial" w:cs="Arial"/>
          <w:highlight w:val="yellow"/>
        </w:rPr>
        <w:t>Black suffering is an essential part of the world, and placing hope in the very structure that sustains metaphysical violence, the Political, will never resolve anything</w:t>
      </w:r>
      <w:r w:rsidRPr="0012257F">
        <w:rPr>
          <w:rStyle w:val="StyleUnderline"/>
          <w:rFonts w:ascii="Arial" w:hAnsi="Arial" w:cs="Arial"/>
        </w:rPr>
        <w:t xml:space="preserve">. This is why the black nihilist speaks of </w:t>
      </w:r>
      <w:r w:rsidRPr="0012257F">
        <w:rPr>
          <w:rStyle w:val="StyleUnderline"/>
          <w:rFonts w:ascii="Arial" w:hAnsi="Arial" w:cs="Arial"/>
          <w:highlight w:val="yellow"/>
        </w:rPr>
        <w:t>“exploited hope,” and the black nihilist attempts to wrest hope from the clutches of the Political.</w:t>
      </w:r>
      <w:r w:rsidRPr="0012257F">
        <w:rPr>
          <w:rStyle w:val="StyleUnderline"/>
          <w:rFonts w:ascii="Arial" w:hAnsi="Arial" w:cs="Arial"/>
        </w:rPr>
        <w:t xml:space="preserve"> Can we think of hope outside the Political?</w:t>
      </w:r>
      <w:r w:rsidRPr="0012257F">
        <w:rPr>
          <w:rFonts w:ascii="Arial" w:hAnsi="Arial" w:cs="Arial"/>
          <w:sz w:val="20"/>
          <w:szCs w:val="20"/>
        </w:rPr>
        <w:t xml:space="preserve"> Must “salvation” translate into a political grammar or a political program? The nihilist, then, hopes for the end of political hope and its metaphysical violence. </w:t>
      </w:r>
      <w:r w:rsidRPr="0012257F">
        <w:rPr>
          <w:rStyle w:val="StyleUnderline"/>
          <w:rFonts w:ascii="Arial" w:hAnsi="Arial" w:cs="Arial"/>
          <w:highlight w:val="yellow"/>
        </w:rPr>
        <w:t>Nihilism is not antithetical to hope; it does not extinguish hope but reconfigures it.</w:t>
      </w:r>
      <w:r w:rsidRPr="0012257F">
        <w:rPr>
          <w:rFonts w:ascii="Arial" w:hAnsi="Arial" w:cs="Arial"/>
          <w:sz w:val="20"/>
          <w:szCs w:val="20"/>
        </w:rPr>
        <w:t xml:space="preserve"> </w:t>
      </w:r>
      <w:r w:rsidRPr="0012257F">
        <w:rPr>
          <w:rStyle w:val="StyleUnderline"/>
          <w:rFonts w:ascii="Arial" w:hAnsi="Arial" w:cs="Arial"/>
          <w:highlight w:val="yellow"/>
        </w:rPr>
        <w:t>Hope is the foundation of the black nihilistic hermeneutic</w:t>
      </w:r>
      <w:r w:rsidRPr="0012257F">
        <w:rPr>
          <w:rStyle w:val="StyleUnderline"/>
          <w:rFonts w:ascii="Arial" w:hAnsi="Arial" w:cs="Arial"/>
        </w:rPr>
        <w:t>. In “Blackness and Nothingness,” Fred Moten (2013) conceptualizes blackness as a “pathogen” to metaphysics, something that has the ability to unravel, to disable, and to destroy anti-blackness. If we read Vattimo through Moten’s brilliant analysis, we can suggest that blackness is the limit that Heidegger and Nietzsche were really after. It is a “blackened” world that will ultimately end metaphysics, but putting an end to metaphysics will also put an end to the world itself—this is the nihilism that the black nihilist must theorize through. This is a far cry from what we call “anarchy,” however. The black nihilist has as little faith in the metaphysical reorganization of society through anarchy than he does in traditional forms of political existenc</w:t>
      </w:r>
      <w:r w:rsidRPr="0012257F">
        <w:rPr>
          <w:rFonts w:ascii="Arial" w:hAnsi="Arial" w:cs="Arial"/>
          <w:sz w:val="20"/>
          <w:szCs w:val="20"/>
        </w:rPr>
        <w:t xml:space="preserve">e. </w:t>
      </w:r>
      <w:r w:rsidRPr="0012257F">
        <w:rPr>
          <w:rStyle w:val="StyleUnderline"/>
          <w:rFonts w:ascii="Arial" w:hAnsi="Arial" w:cs="Arial"/>
          <w:highlight w:val="yellow"/>
        </w:rPr>
        <w:t>The black nihilist offers political apostasy as the spiritual practice of denouncing metaphysical violence, black suffering, and the idol of antiblackness.</w:t>
      </w:r>
      <w:r w:rsidRPr="0012257F">
        <w:rPr>
          <w:rFonts w:ascii="Arial" w:hAnsi="Arial" w:cs="Arial"/>
          <w:sz w:val="20"/>
          <w:szCs w:val="20"/>
        </w:rPr>
        <w:t xml:space="preserve"> </w:t>
      </w:r>
      <w:r w:rsidRPr="0012257F">
        <w:rPr>
          <w:rStyle w:val="StyleUnderline"/>
          <w:rFonts w:ascii="Arial" w:hAnsi="Arial" w:cs="Arial"/>
          <w:highlight w:val="yellow"/>
        </w:rPr>
        <w:t>The act of renouncing will not change political structures or offer a political program; instead, it is the act of retrieving the spiritual concept of hope from the captivity of the Political</w:t>
      </w:r>
      <w:r w:rsidRPr="0012257F">
        <w:rPr>
          <w:rStyle w:val="StyleUnderline"/>
          <w:rFonts w:ascii="Arial" w:hAnsi="Arial" w:cs="Arial"/>
        </w:rPr>
        <w:t xml:space="preserve">. Ultimately, it is impossible to end metaphysics without ending blackness, and </w:t>
      </w:r>
      <w:r w:rsidRPr="0012257F">
        <w:rPr>
          <w:rStyle w:val="StyleUnderline"/>
          <w:rFonts w:ascii="Arial" w:hAnsi="Arial" w:cs="Arial"/>
          <w:highlight w:val="yellow"/>
        </w:rPr>
        <w:t>the black nihilist will never be able to withdraw from the Political completely without a certain death-drive or being-toward-death</w:t>
      </w:r>
      <w:r w:rsidRPr="0012257F">
        <w:rPr>
          <w:rStyle w:val="StyleUnderline"/>
          <w:rFonts w:ascii="Arial" w:hAnsi="Arial" w:cs="Arial"/>
        </w:rPr>
        <w:t>.</w:t>
      </w:r>
      <w:r w:rsidRPr="0012257F">
        <w:rPr>
          <w:rFonts w:ascii="Arial" w:hAnsi="Arial" w:cs="Arial"/>
          <w:sz w:val="20"/>
          <w:szCs w:val="20"/>
        </w:rPr>
        <w:t xml:space="preserve"> This is the essence of black suffering: the lack of reprieve from metaphysics, the tormenting complicity in the reproduction of violence, and the lack of a coherent grammar to articulate these dilemmas</w:t>
      </w:r>
    </w:p>
    <w:p w14:paraId="4F9B62CE" w14:textId="77777777" w:rsidR="00BD7A6C" w:rsidRPr="0012257F" w:rsidRDefault="00BD7A6C" w:rsidP="00BD7A6C">
      <w:pPr>
        <w:pStyle w:val="Heading4"/>
        <w:rPr>
          <w:rFonts w:ascii="Arial" w:hAnsi="Arial" w:cs="Arial"/>
        </w:rPr>
      </w:pPr>
      <w:r w:rsidRPr="0012257F">
        <w:rPr>
          <w:rFonts w:ascii="Arial" w:hAnsi="Arial" w:cs="Arial"/>
        </w:rPr>
        <w:t>The political of hopes cleverly</w:t>
      </w:r>
    </w:p>
    <w:p w14:paraId="172A5A05" w14:textId="77777777" w:rsidR="00BD7A6C" w:rsidRPr="0012257F" w:rsidRDefault="00BD7A6C" w:rsidP="00BD7A6C">
      <w:pPr>
        <w:rPr>
          <w:rFonts w:ascii="Arial" w:hAnsi="Arial" w:cs="Arial"/>
          <w:b/>
        </w:rPr>
      </w:pPr>
      <w:r w:rsidRPr="0012257F">
        <w:rPr>
          <w:rStyle w:val="Style13ptBold"/>
          <w:rFonts w:ascii="Arial" w:hAnsi="Arial" w:cs="Arial"/>
        </w:rPr>
        <w:t xml:space="preserve">Warren 15, [Calvin, </w:t>
      </w:r>
      <w:r w:rsidRPr="0012257F">
        <w:rPr>
          <w:rFonts w:ascii="Arial" w:hAnsi="Arial" w:cs="Arial"/>
          <w:b/>
        </w:rPr>
        <w:t>African American Philosophy/Literary Criticism; 19th Century African American History; Contemporary Continental Theory; Psychoanalysis (Lacanian); Ethics;</w:t>
      </w:r>
      <w:r w:rsidRPr="0012257F">
        <w:rPr>
          <w:rStyle w:val="Style13ptBold"/>
          <w:rFonts w:ascii="Arial" w:hAnsi="Arial" w:cs="Arial"/>
        </w:rPr>
        <w:t xml:space="preserve"> “Black nihilism and the politics of hope”,]</w:t>
      </w:r>
    </w:p>
    <w:p w14:paraId="4ECC3BD8" w14:textId="77777777" w:rsidR="00BD7A6C" w:rsidRPr="0012257F" w:rsidRDefault="00BD7A6C" w:rsidP="00BD7A6C">
      <w:pPr>
        <w:widowControl w:val="0"/>
        <w:autoSpaceDE w:val="0"/>
        <w:autoSpaceDN w:val="0"/>
        <w:adjustRightInd w:val="0"/>
        <w:spacing w:after="0" w:line="240" w:lineRule="auto"/>
        <w:rPr>
          <w:rStyle w:val="StyleUnderline"/>
          <w:rFonts w:ascii="Arial" w:hAnsi="Arial" w:cs="Arial"/>
        </w:rPr>
      </w:pPr>
      <w:r w:rsidRPr="0012257F">
        <w:rPr>
          <w:rFonts w:ascii="Arial" w:hAnsi="Arial" w:cs="Arial"/>
          <w:sz w:val="20"/>
          <w:szCs w:val="20"/>
        </w:rPr>
        <w:t>The solution relies on what we might call the “trick of time” to fortify itself from the deconstruction of its binary. Because the temporality of hope is a time “not-yet-realized,” a future tense unmoored from present-tense justifications and pragmatist evidence</w:t>
      </w:r>
      <w:r w:rsidRPr="0012257F">
        <w:rPr>
          <w:rStyle w:val="StyleUnderline"/>
          <w:rFonts w:ascii="Arial" w:hAnsi="Arial" w:cs="Arial"/>
        </w:rPr>
        <w:t xml:space="preserve">, </w:t>
      </w:r>
      <w:r w:rsidRPr="0012257F">
        <w:rPr>
          <w:rStyle w:val="StyleUnderline"/>
          <w:rFonts w:ascii="Arial" w:hAnsi="Arial" w:cs="Arial"/>
          <w:highlight w:val="yellow"/>
        </w:rPr>
        <w:t>the politics of hope cleverly shields its “solutions” from critiques of impossibility or repetition.</w:t>
      </w:r>
      <w:r w:rsidRPr="0012257F">
        <w:rPr>
          <w:rStyle w:val="StyleUnderline"/>
          <w:rFonts w:ascii="Arial" w:hAnsi="Arial" w:cs="Arial"/>
        </w:rPr>
        <w:t xml:space="preserve"> </w:t>
      </w:r>
      <w:r w:rsidRPr="0012257F">
        <w:rPr>
          <w:rFonts w:ascii="Arial" w:hAnsi="Arial" w:cs="Arial"/>
          <w:sz w:val="20"/>
          <w:szCs w:val="20"/>
        </w:rPr>
        <w:t xml:space="preserve">Each insistence that these solutions stand up against the lessons of history or the rigors of analysis is met with the rationale that these solutions are not subject to history or analysis because they do not reside within the horizon of the “past” or “present.” </w:t>
      </w:r>
      <w:r w:rsidRPr="0012257F">
        <w:rPr>
          <w:rStyle w:val="StyleUnderline"/>
          <w:rFonts w:ascii="Arial" w:hAnsi="Arial" w:cs="Arial"/>
        </w:rPr>
        <w:t xml:space="preserve">Put differently, we can never ascertain the efficacy of the proposed solutions because they escape the temporality of the moment, always retreating to a “not-yet” and “could-be” temporality. </w:t>
      </w:r>
      <w:r w:rsidRPr="0012257F">
        <w:rPr>
          <w:rStyle w:val="StyleUnderline"/>
          <w:rFonts w:ascii="Arial" w:hAnsi="Arial" w:cs="Arial"/>
          <w:highlight w:val="yellow"/>
        </w:rPr>
        <w:t>This “trick” of time offers a promise of possibility that can only be realized in an indefinite future</w:t>
      </w:r>
      <w:r w:rsidRPr="0012257F">
        <w:rPr>
          <w:rStyle w:val="StyleUnderline"/>
          <w:rFonts w:ascii="Arial" w:hAnsi="Arial" w:cs="Arial"/>
        </w:rPr>
        <w:t>, and this promise is a bond of uncertainty that can never be redeemed, only imagined.</w:t>
      </w:r>
      <w:r w:rsidRPr="0012257F">
        <w:rPr>
          <w:rFonts w:ascii="Arial" w:hAnsi="Arial" w:cs="Arial"/>
          <w:sz w:val="20"/>
          <w:szCs w:val="20"/>
        </w:rPr>
        <w:t xml:space="preserve"> </w:t>
      </w:r>
      <w:r w:rsidRPr="0012257F">
        <w:rPr>
          <w:rStyle w:val="StyleUnderline"/>
          <w:rFonts w:ascii="Arial" w:hAnsi="Arial" w:cs="Arial"/>
        </w:rPr>
        <w:t xml:space="preserve">In this sense, </w:t>
      </w:r>
      <w:r w:rsidRPr="0012257F">
        <w:rPr>
          <w:rStyle w:val="StyleUnderline"/>
          <w:rFonts w:ascii="Arial" w:hAnsi="Arial" w:cs="Arial"/>
          <w:highlight w:val="yellow"/>
        </w:rPr>
        <w:t>the politics of hope is an instance of the psychoanalytic notion of desire: its sole purpose is to reproduce its very condition of possibility</w:t>
      </w:r>
      <w:r w:rsidRPr="0012257F">
        <w:rPr>
          <w:rStyle w:val="StyleUnderline"/>
          <w:rFonts w:ascii="Arial" w:hAnsi="Arial" w:cs="Arial"/>
        </w:rPr>
        <w:t xml:space="preserve">, never to satiate or bring fulfillment. </w:t>
      </w:r>
      <w:r w:rsidRPr="0012257F">
        <w:rPr>
          <w:rFonts w:ascii="Arial" w:hAnsi="Arial" w:cs="Arial"/>
          <w:sz w:val="20"/>
          <w:szCs w:val="20"/>
        </w:rPr>
        <w:t xml:space="preserve">This politics secures its hegemony through time by claiming the future as its unassailable property and excluding (and devaluing) any other conception of time that challenges this temporal ordering. </w:t>
      </w:r>
      <w:r w:rsidRPr="0012257F">
        <w:rPr>
          <w:rStyle w:val="StyleUnderline"/>
          <w:rFonts w:ascii="Arial" w:hAnsi="Arial" w:cs="Arial"/>
        </w:rPr>
        <w:t xml:space="preserve">The politics of hope, then, depends on the incessant (re)production and proliferation of problems to justify its existence. </w:t>
      </w:r>
      <w:r w:rsidRPr="0012257F">
        <w:rPr>
          <w:rStyle w:val="StyleUnderline"/>
          <w:rFonts w:ascii="Arial" w:hAnsi="Arial" w:cs="Arial"/>
          <w:highlight w:val="yellow"/>
        </w:rPr>
        <w:t>Solutions cannot really exist within the politics of hope</w:t>
      </w:r>
      <w:r w:rsidRPr="0012257F">
        <w:rPr>
          <w:rStyle w:val="StyleUnderline"/>
          <w:rFonts w:ascii="Arial" w:hAnsi="Arial" w:cs="Arial"/>
        </w:rPr>
        <w:t xml:space="preserve">, just the illusion of a different order in a future tense. The “trick” of time and political solution converge on the site of “action.” In critiquing the politics of hope, one encounters the rejoinder of the dangers of inaction. </w:t>
      </w:r>
      <w:r w:rsidRPr="0012257F">
        <w:rPr>
          <w:rStyle w:val="StyleUnderline"/>
          <w:rFonts w:ascii="Arial" w:hAnsi="Arial" w:cs="Arial"/>
          <w:highlight w:val="yellow"/>
        </w:rPr>
        <w:t>“But we can’t just do nothing!Wehave to do something.”</w:t>
      </w:r>
      <w:r w:rsidRPr="0012257F">
        <w:rPr>
          <w:rFonts w:ascii="Arial" w:hAnsi="Arial" w:cs="Arial"/>
          <w:sz w:val="20"/>
          <w:szCs w:val="20"/>
        </w:rPr>
        <w:t xml:space="preserve"> The field of permissible action is delimited and an unrelenting binary between action/ inaction silences critical engagement with political hope. These exclusionary operations rigorously reinforce the binary between action and inaction and discredit certain forms of engagement, critique, and protest. Legitimate action takes place in the political—the political not only claims futurity but also action as its property. </w:t>
      </w:r>
      <w:r w:rsidRPr="0012257F">
        <w:rPr>
          <w:rStyle w:val="StyleUnderline"/>
          <w:rFonts w:ascii="Arial" w:hAnsi="Arial" w:cs="Arial"/>
        </w:rPr>
        <w:t>To “do something” means that this doing must translate into recognizable political activity; “something” is a stand-in for the word “politics”—one must “do politics” to address any problem.</w:t>
      </w:r>
      <w:r w:rsidRPr="0012257F">
        <w:rPr>
          <w:rFonts w:ascii="Arial" w:hAnsi="Arial" w:cs="Arial"/>
          <w:sz w:val="20"/>
          <w:szCs w:val="20"/>
        </w:rPr>
        <w:t xml:space="preserve"> </w:t>
      </w:r>
      <w:r w:rsidRPr="0012257F">
        <w:rPr>
          <w:rStyle w:val="StyleUnderline"/>
          <w:rFonts w:ascii="Arial" w:hAnsi="Arial" w:cs="Arial"/>
          <w:highlight w:val="yellow"/>
        </w:rPr>
        <w:t>A refusal to “do politics” is equivalent to “doing nothing”—this nothingness is constructed as the antithesis of life, possibility, time, ethics, and morality (a “zero-state” as Julia Kristeva [1982] might call it). Black nihilism rejects this “trick of time” and the lure of emancipatory solutions.</w:t>
      </w:r>
      <w:r w:rsidRPr="0012257F">
        <w:rPr>
          <w:rStyle w:val="StyleUnderline"/>
          <w:rFonts w:ascii="Arial" w:hAnsi="Arial" w:cs="Arial"/>
        </w:rPr>
        <w:t xml:space="preserve"> To refuse to “</w:t>
      </w:r>
      <w:r w:rsidRPr="0012257F">
        <w:rPr>
          <w:rStyle w:val="StyleUnderline"/>
          <w:rFonts w:ascii="Arial" w:hAnsi="Arial" w:cs="Arial"/>
          <w:highlight w:val="yellow"/>
        </w:rPr>
        <w:t>do politics” and to reject the fantastical object of politics is the only “hope”</w:t>
      </w:r>
      <w:r w:rsidRPr="0012257F">
        <w:rPr>
          <w:rStyle w:val="StyleUnderline"/>
          <w:rFonts w:ascii="Arial" w:hAnsi="Arial" w:cs="Arial"/>
        </w:rPr>
        <w:t xml:space="preserve"> for blackness in an antiblack world.</w:t>
      </w:r>
    </w:p>
    <w:p w14:paraId="0C20B8FF" w14:textId="77777777" w:rsidR="00BD7A6C" w:rsidRPr="0012257F" w:rsidRDefault="00BD7A6C" w:rsidP="00BD7A6C">
      <w:pPr>
        <w:widowControl w:val="0"/>
        <w:autoSpaceDE w:val="0"/>
        <w:autoSpaceDN w:val="0"/>
        <w:adjustRightInd w:val="0"/>
        <w:spacing w:after="0" w:line="240" w:lineRule="auto"/>
        <w:rPr>
          <w:rStyle w:val="StyleUnderline"/>
          <w:rFonts w:ascii="Arial" w:hAnsi="Arial" w:cs="Arial"/>
        </w:rPr>
      </w:pPr>
    </w:p>
    <w:p w14:paraId="5E65B4D9" w14:textId="77777777" w:rsidR="00BD7A6C" w:rsidRPr="0012257F" w:rsidRDefault="00BD7A6C" w:rsidP="00BD7A6C">
      <w:pPr>
        <w:pStyle w:val="Heading3"/>
        <w:rPr>
          <w:rFonts w:ascii="Arial" w:hAnsi="Arial" w:cs="Arial"/>
        </w:rPr>
      </w:pPr>
      <w:r w:rsidRPr="0012257F">
        <w:rPr>
          <w:rFonts w:ascii="Arial" w:hAnsi="Arial" w:cs="Arial"/>
        </w:rPr>
        <w:t>1NC Baudrillard V1</w:t>
      </w:r>
    </w:p>
    <w:p w14:paraId="7ED7DB18" w14:textId="77777777" w:rsidR="00BD7A6C" w:rsidRPr="0012257F" w:rsidRDefault="00BD7A6C" w:rsidP="00BD7A6C">
      <w:pPr>
        <w:pStyle w:val="Heading4"/>
        <w:rPr>
          <w:rStyle w:val="Style13ptBold"/>
          <w:rFonts w:ascii="Arial" w:hAnsi="Arial" w:cs="Arial"/>
          <w:b/>
        </w:rPr>
      </w:pPr>
      <w:r w:rsidRPr="0012257F">
        <w:rPr>
          <w:rStyle w:val="Style13ptBold"/>
          <w:rFonts w:ascii="Arial" w:hAnsi="Arial" w:cs="Arial"/>
          <w:b/>
        </w:rPr>
        <w:t xml:space="preserve">The only possible demand is one that calls for the end of the world itself—the affirmative represents a conflict within the paradigm of America but refuses to challenge the foundational antagonism that produces the violence that undergirds the that same paradigm </w:t>
      </w:r>
    </w:p>
    <w:p w14:paraId="39FD27FF" w14:textId="77777777" w:rsidR="00BD7A6C" w:rsidRPr="0012257F" w:rsidRDefault="00BD7A6C" w:rsidP="00BD7A6C">
      <w:pPr>
        <w:rPr>
          <w:rFonts w:ascii="Arial" w:hAnsi="Arial" w:cs="Arial"/>
        </w:rPr>
      </w:pPr>
      <w:r w:rsidRPr="0012257F">
        <w:rPr>
          <w:rStyle w:val="Style13ptBold"/>
          <w:rFonts w:ascii="Arial" w:hAnsi="Arial" w:cs="Arial"/>
        </w:rPr>
        <w:t>Wilderson, ’10</w:t>
      </w:r>
      <w:r w:rsidRPr="0012257F">
        <w:rPr>
          <w:rFonts w:ascii="Arial" w:hAnsi="Arial" w:cs="Arial"/>
        </w:rPr>
        <w:t xml:space="preserve"> [2010, Frank B. Wilderson is an Associate Professor of African-American Studies at UC Irvine and has a Ph.D. from UC Berkeley, “Red, White &amp; Black: Cinema and the Structure of U.S. Antagonisms,”]</w:t>
      </w:r>
    </w:p>
    <w:p w14:paraId="3FF43A47" w14:textId="77777777" w:rsidR="00BD7A6C" w:rsidRPr="0012257F" w:rsidRDefault="00BD7A6C" w:rsidP="00BD7A6C">
      <w:pPr>
        <w:rPr>
          <w:rFonts w:ascii="Arial" w:hAnsi="Arial" w:cs="Arial"/>
          <w:sz w:val="16"/>
        </w:rPr>
      </w:pPr>
      <w:r w:rsidRPr="0012257F">
        <w:rPr>
          <w:rFonts w:ascii="Arial" w:hAnsi="Arial" w:cs="Arial"/>
          <w:sz w:val="16"/>
        </w:rPr>
        <w:t>Leaving</w:t>
      </w:r>
      <w:r w:rsidRPr="0012257F">
        <w:rPr>
          <w:rFonts w:ascii="Arial" w:eastAsia="Garamond" w:hAnsi="Arial" w:cs="Arial"/>
          <w:sz w:val="16"/>
        </w:rPr>
        <w:t xml:space="preserve"> </w:t>
      </w:r>
      <w:r w:rsidRPr="0012257F">
        <w:rPr>
          <w:rFonts w:ascii="Arial" w:hAnsi="Arial" w:cs="Arial"/>
          <w:sz w:val="16"/>
        </w:rPr>
        <w:t>aside</w:t>
      </w:r>
      <w:r w:rsidRPr="0012257F">
        <w:rPr>
          <w:rFonts w:ascii="Arial" w:eastAsia="Garamond" w:hAnsi="Arial" w:cs="Arial"/>
          <w:sz w:val="16"/>
        </w:rPr>
        <w:t xml:space="preserve"> </w:t>
      </w:r>
      <w:r w:rsidRPr="0012257F">
        <w:rPr>
          <w:rFonts w:ascii="Arial" w:hAnsi="Arial" w:cs="Arial"/>
          <w:sz w:val="16"/>
        </w:rPr>
        <w:t>for</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moment</w:t>
      </w:r>
      <w:r w:rsidRPr="0012257F">
        <w:rPr>
          <w:rFonts w:ascii="Arial" w:eastAsia="Garamond" w:hAnsi="Arial" w:cs="Arial"/>
          <w:sz w:val="16"/>
        </w:rPr>
        <w:t xml:space="preserve"> </w:t>
      </w:r>
      <w:r w:rsidRPr="0012257F">
        <w:rPr>
          <w:rFonts w:ascii="Arial" w:hAnsi="Arial" w:cs="Arial"/>
          <w:sz w:val="16"/>
        </w:rPr>
        <w:t>their</w:t>
      </w:r>
      <w:r w:rsidRPr="0012257F">
        <w:rPr>
          <w:rFonts w:ascii="Arial" w:eastAsia="Garamond" w:hAnsi="Arial" w:cs="Arial"/>
          <w:sz w:val="16"/>
        </w:rPr>
        <w:t xml:space="preserve"> </w:t>
      </w:r>
      <w:r w:rsidRPr="0012257F">
        <w:rPr>
          <w:rFonts w:ascii="Arial" w:hAnsi="Arial" w:cs="Arial"/>
          <w:sz w:val="16"/>
        </w:rPr>
        <w:t>state</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mind,</w:t>
      </w:r>
      <w:r w:rsidRPr="0012257F">
        <w:rPr>
          <w:rFonts w:ascii="Arial" w:eastAsia="Garamond" w:hAnsi="Arial" w:cs="Arial"/>
          <w:sz w:val="16"/>
        </w:rPr>
        <w:t xml:space="preserve"> </w:t>
      </w:r>
      <w:r w:rsidRPr="0012257F">
        <w:rPr>
          <w:rFonts w:ascii="Arial" w:hAnsi="Arial" w:cs="Arial"/>
          <w:sz w:val="16"/>
        </w:rPr>
        <w:t>it</w:t>
      </w:r>
      <w:r w:rsidRPr="0012257F">
        <w:rPr>
          <w:rFonts w:ascii="Arial" w:eastAsia="Garamond" w:hAnsi="Arial" w:cs="Arial"/>
          <w:sz w:val="16"/>
        </w:rPr>
        <w:t xml:space="preserve"> </w:t>
      </w:r>
      <w:r w:rsidRPr="0012257F">
        <w:rPr>
          <w:rFonts w:ascii="Arial" w:hAnsi="Arial" w:cs="Arial"/>
          <w:sz w:val="16"/>
        </w:rPr>
        <w:t>would</w:t>
      </w:r>
      <w:r w:rsidRPr="0012257F">
        <w:rPr>
          <w:rFonts w:ascii="Arial" w:eastAsia="Garamond" w:hAnsi="Arial" w:cs="Arial"/>
          <w:sz w:val="16"/>
        </w:rPr>
        <w:t xml:space="preserve"> </w:t>
      </w:r>
      <w:r w:rsidRPr="0012257F">
        <w:rPr>
          <w:rFonts w:ascii="Arial" w:hAnsi="Arial" w:cs="Arial"/>
          <w:sz w:val="16"/>
        </w:rPr>
        <w:t>seem</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structure</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say</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rebar,</w:t>
      </w:r>
      <w:r w:rsidRPr="0012257F">
        <w:rPr>
          <w:rFonts w:ascii="Arial" w:eastAsia="Garamond" w:hAnsi="Arial" w:cs="Arial"/>
          <w:sz w:val="16"/>
        </w:rPr>
        <w:t xml:space="preserve"> </w:t>
      </w:r>
      <w:r w:rsidRPr="0012257F">
        <w:rPr>
          <w:rFonts w:ascii="Arial" w:hAnsi="Arial" w:cs="Arial"/>
          <w:sz w:val="16"/>
        </w:rPr>
        <w:t>or</w:t>
      </w:r>
      <w:r w:rsidRPr="0012257F">
        <w:rPr>
          <w:rFonts w:ascii="Arial" w:eastAsia="Garamond" w:hAnsi="Arial" w:cs="Arial"/>
          <w:sz w:val="16"/>
        </w:rPr>
        <w:t xml:space="preserve"> </w:t>
      </w:r>
      <w:r w:rsidRPr="0012257F">
        <w:rPr>
          <w:rFonts w:ascii="Arial" w:hAnsi="Arial" w:cs="Arial"/>
          <w:sz w:val="16"/>
        </w:rPr>
        <w:t>better</w:t>
      </w:r>
      <w:r w:rsidRPr="0012257F">
        <w:rPr>
          <w:rFonts w:ascii="Arial" w:eastAsia="Garamond" w:hAnsi="Arial" w:cs="Arial"/>
          <w:sz w:val="16"/>
        </w:rPr>
        <w:t xml:space="preserve"> </w:t>
      </w:r>
      <w:r w:rsidRPr="0012257F">
        <w:rPr>
          <w:rFonts w:ascii="Arial" w:hAnsi="Arial" w:cs="Arial"/>
          <w:sz w:val="16"/>
        </w:rPr>
        <w:t>still</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grammar</w:t>
      </w:r>
      <w:r w:rsidRPr="0012257F">
        <w:rPr>
          <w:rFonts w:ascii="Arial" w:eastAsia="Garamond" w:hAnsi="Arial" w:cs="Arial"/>
          <w:sz w:val="16"/>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their</w:t>
      </w:r>
      <w:r w:rsidRPr="0012257F">
        <w:rPr>
          <w:rStyle w:val="IntenseEmphasis"/>
          <w:rFonts w:ascii="Arial" w:eastAsia="Garamond" w:hAnsi="Arial" w:cs="Arial"/>
        </w:rPr>
        <w:t xml:space="preserve"> </w:t>
      </w:r>
      <w:r w:rsidRPr="0012257F">
        <w:rPr>
          <w:rStyle w:val="IntenseEmphasis"/>
          <w:rFonts w:ascii="Arial" w:hAnsi="Arial" w:cs="Arial"/>
        </w:rPr>
        <w:t>demands</w:t>
      </w:r>
      <w:r w:rsidRPr="0012257F">
        <w:rPr>
          <w:rFonts w:ascii="Arial" w:eastAsia="Garamond" w:hAnsi="Arial" w:cs="Arial"/>
          <w:sz w:val="16"/>
        </w:rPr>
        <w:t>—</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by</w:t>
      </w:r>
      <w:r w:rsidRPr="0012257F">
        <w:rPr>
          <w:rFonts w:ascii="Arial" w:eastAsia="Garamond" w:hAnsi="Arial" w:cs="Arial"/>
          <w:sz w:val="16"/>
        </w:rPr>
        <w:t xml:space="preserve"> </w:t>
      </w:r>
      <w:r w:rsidRPr="0012257F">
        <w:rPr>
          <w:rFonts w:ascii="Arial" w:hAnsi="Arial" w:cs="Arial"/>
          <w:sz w:val="16"/>
        </w:rPr>
        <w:t>extension,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grammar</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their</w:t>
      </w:r>
      <w:r w:rsidRPr="0012257F">
        <w:rPr>
          <w:rFonts w:ascii="Arial" w:eastAsia="Garamond" w:hAnsi="Arial" w:cs="Arial"/>
          <w:sz w:val="16"/>
        </w:rPr>
        <w:t xml:space="preserve"> </w:t>
      </w:r>
      <w:r w:rsidRPr="0012257F">
        <w:rPr>
          <w:rFonts w:ascii="Arial" w:hAnsi="Arial" w:cs="Arial"/>
          <w:sz w:val="16"/>
        </w:rPr>
        <w:t>suffering</w:t>
      </w:r>
      <w:r w:rsidRPr="0012257F">
        <w:rPr>
          <w:rFonts w:ascii="Arial" w:eastAsia="Garamond" w:hAnsi="Arial" w:cs="Arial"/>
          <w:sz w:val="16"/>
        </w:rPr>
        <w:t>—</w:t>
      </w:r>
      <w:r w:rsidRPr="0012257F">
        <w:rPr>
          <w:rStyle w:val="IntenseEmphasis"/>
          <w:rFonts w:ascii="Arial" w:hAnsi="Arial" w:cs="Arial"/>
        </w:rPr>
        <w:t>was</w:t>
      </w:r>
      <w:r w:rsidRPr="0012257F">
        <w:rPr>
          <w:rFonts w:ascii="Arial" w:eastAsia="Garamond" w:hAnsi="Arial" w:cs="Arial"/>
          <w:sz w:val="16"/>
        </w:rPr>
        <w:t xml:space="preserve"> </w:t>
      </w:r>
      <w:r w:rsidRPr="0012257F">
        <w:rPr>
          <w:rFonts w:ascii="Arial" w:hAnsi="Arial" w:cs="Arial"/>
          <w:sz w:val="16"/>
        </w:rPr>
        <w:t>indeed</w:t>
      </w:r>
      <w:r w:rsidRPr="0012257F">
        <w:rPr>
          <w:rFonts w:ascii="Arial" w:eastAsia="Garamond" w:hAnsi="Arial" w:cs="Arial"/>
          <w:sz w:val="16"/>
        </w:rPr>
        <w:t xml:space="preserve"> </w:t>
      </w:r>
      <w:r w:rsidRPr="0012257F">
        <w:rPr>
          <w:rFonts w:ascii="Arial" w:hAnsi="Arial" w:cs="Arial"/>
          <w:sz w:val="16"/>
        </w:rPr>
        <w:t>an</w:t>
      </w:r>
      <w:r w:rsidRPr="0012257F">
        <w:rPr>
          <w:rFonts w:ascii="Arial" w:eastAsia="Garamond" w:hAnsi="Arial" w:cs="Arial"/>
          <w:sz w:val="16"/>
        </w:rPr>
        <w:t xml:space="preserve"> </w:t>
      </w:r>
      <w:r w:rsidRPr="0012257F">
        <w:rPr>
          <w:rStyle w:val="IntenseEmphasis"/>
          <w:rFonts w:ascii="Arial" w:hAnsi="Arial" w:cs="Arial"/>
        </w:rPr>
        <w:t>ethical</w:t>
      </w:r>
      <w:r w:rsidRPr="0012257F">
        <w:rPr>
          <w:rFonts w:ascii="Arial" w:eastAsia="Garamond" w:hAnsi="Arial" w:cs="Arial"/>
          <w:sz w:val="16"/>
        </w:rPr>
        <w:t xml:space="preserve"> </w:t>
      </w:r>
      <w:r w:rsidRPr="0012257F">
        <w:rPr>
          <w:rFonts w:ascii="Arial" w:hAnsi="Arial" w:cs="Arial"/>
          <w:sz w:val="16"/>
        </w:rPr>
        <w:t>grammar.</w:t>
      </w:r>
      <w:r w:rsidRPr="0012257F">
        <w:rPr>
          <w:rFonts w:ascii="Arial" w:eastAsia="Garamond" w:hAnsi="Arial" w:cs="Arial"/>
          <w:sz w:val="16"/>
        </w:rPr>
        <w:t xml:space="preserve"> </w:t>
      </w:r>
      <w:r w:rsidRPr="0012257F">
        <w:rPr>
          <w:rFonts w:ascii="Arial" w:hAnsi="Arial" w:cs="Arial"/>
          <w:sz w:val="16"/>
        </w:rPr>
        <w:t>Perhaps</w:t>
      </w:r>
      <w:r w:rsidRPr="0012257F">
        <w:rPr>
          <w:rFonts w:ascii="Arial" w:eastAsia="Garamond" w:hAnsi="Arial" w:cs="Arial"/>
          <w:sz w:val="16"/>
        </w:rPr>
        <w:t xml:space="preserve"> </w:t>
      </w:r>
      <w:r w:rsidRPr="0012257F">
        <w:rPr>
          <w:rStyle w:val="IntenseEmphasis"/>
          <w:rFonts w:ascii="Arial" w:hAnsi="Arial" w:cs="Arial"/>
          <w:highlight w:val="cyan"/>
        </w:rPr>
        <w:t>their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grammars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are</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only</w:t>
      </w:r>
      <w:r w:rsidRPr="0012257F">
        <w:rPr>
          <w:rStyle w:val="Emphasis"/>
          <w:rFonts w:ascii="Arial" w:eastAsia="Garamond" w:hAnsi="Arial" w:cs="Arial"/>
          <w:highlight w:val="cyan"/>
        </w:rPr>
        <w:t xml:space="preserve"> </w:t>
      </w:r>
      <w:r w:rsidRPr="0012257F">
        <w:rPr>
          <w:rStyle w:val="Emphasis"/>
          <w:rFonts w:ascii="Arial" w:hAnsi="Arial" w:cs="Arial"/>
          <w:highlight w:val="cyan"/>
        </w:rPr>
        <w:t>ethical</w:t>
      </w:r>
      <w:r w:rsidRPr="0012257F">
        <w:rPr>
          <w:rStyle w:val="Emphasis"/>
          <w:rFonts w:ascii="Arial" w:eastAsia="Garamond" w:hAnsi="Arial" w:cs="Arial"/>
          <w:highlight w:val="cyan"/>
        </w:rPr>
        <w:t xml:space="preserve"> </w:t>
      </w:r>
      <w:r w:rsidRPr="0012257F">
        <w:rPr>
          <w:rStyle w:val="Emphasis"/>
          <w:rFonts w:ascii="Arial" w:hAnsi="Arial" w:cs="Arial"/>
          <w:highlight w:val="cyan"/>
        </w:rPr>
        <w:t>grammars</w:t>
      </w:r>
      <w:r w:rsidRPr="0012257F">
        <w:rPr>
          <w:rStyle w:val="Emphasis"/>
          <w:rFonts w:ascii="Arial" w:eastAsia="Garamond" w:hAnsi="Arial" w:cs="Arial"/>
          <w:highlight w:val="cyan"/>
        </w:rPr>
        <w:t xml:space="preserve"> </w:t>
      </w:r>
      <w:r w:rsidRPr="0012257F">
        <w:rPr>
          <w:rStyle w:val="Emphasis"/>
          <w:rFonts w:ascii="Arial" w:hAnsi="Arial" w:cs="Arial"/>
          <w:highlight w:val="cyan"/>
        </w:rPr>
        <w:t>available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to</w:t>
      </w:r>
      <w:r w:rsidRPr="0012257F">
        <w:rPr>
          <w:rStyle w:val="IntenseEmphasis"/>
          <w:rFonts w:ascii="Arial" w:eastAsia="Garamond" w:hAnsi="Arial" w:cs="Arial"/>
        </w:rPr>
        <w:t xml:space="preserve"> </w:t>
      </w:r>
      <w:r w:rsidRPr="0012257F">
        <w:rPr>
          <w:rStyle w:val="IntenseEmphasis"/>
          <w:rFonts w:ascii="Arial" w:hAnsi="Arial" w:cs="Arial"/>
        </w:rPr>
        <w:t>modern</w:t>
      </w:r>
      <w:r w:rsidRPr="0012257F">
        <w:rPr>
          <w:rStyle w:val="IntenseEmphasis"/>
          <w:rFonts w:ascii="Arial" w:eastAsia="Garamond" w:hAnsi="Arial" w:cs="Arial"/>
        </w:rPr>
        <w:t xml:space="preserve"> </w:t>
      </w:r>
      <w:r w:rsidRPr="0012257F">
        <w:rPr>
          <w:rStyle w:val="IntenseEmphasis"/>
          <w:rFonts w:ascii="Arial" w:hAnsi="Arial" w:cs="Arial"/>
        </w:rPr>
        <w:t>politics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highlight w:val="cyan"/>
        </w:rPr>
        <w:t>modernity</w:t>
      </w:r>
      <w:r w:rsidRPr="0012257F">
        <w:rPr>
          <w:rStyle w:val="IntenseEmphasis"/>
          <w:rFonts w:ascii="Arial" w:eastAsia="Garamond" w:hAnsi="Arial" w:cs="Arial"/>
        </w:rPr>
        <w:t xml:space="preserve"> </w:t>
      </w:r>
      <w:r w:rsidRPr="0012257F">
        <w:rPr>
          <w:rStyle w:val="IntenseEmphasis"/>
          <w:rFonts w:ascii="Arial" w:hAnsi="Arial" w:cs="Arial"/>
        </w:rPr>
        <w:t>writ</w:t>
      </w:r>
      <w:r w:rsidRPr="0012257F">
        <w:rPr>
          <w:rStyle w:val="IntenseEmphasis"/>
          <w:rFonts w:ascii="Arial" w:eastAsia="Garamond" w:hAnsi="Arial" w:cs="Arial"/>
        </w:rPr>
        <w:t xml:space="preserve"> </w:t>
      </w:r>
      <w:r w:rsidRPr="0012257F">
        <w:rPr>
          <w:rStyle w:val="IntenseEmphasis"/>
          <w:rFonts w:ascii="Arial" w:hAnsi="Arial" w:cs="Arial"/>
        </w:rPr>
        <w:t>large</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for</w:t>
      </w:r>
      <w:r w:rsidRPr="0012257F">
        <w:rPr>
          <w:rFonts w:ascii="Arial" w:eastAsia="Garamond" w:hAnsi="Arial" w:cs="Arial"/>
          <w:sz w:val="16"/>
        </w:rPr>
        <w:t xml:space="preserve"> </w:t>
      </w:r>
      <w:r w:rsidRPr="0012257F">
        <w:rPr>
          <w:rStyle w:val="IntenseEmphasis"/>
          <w:rFonts w:ascii="Arial" w:hAnsi="Arial" w:cs="Arial"/>
          <w:highlight w:val="cyan"/>
        </w:rPr>
        <w:t>they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draw</w:t>
      </w:r>
      <w:r w:rsidRPr="0012257F">
        <w:rPr>
          <w:rStyle w:val="IntenseEmphasis"/>
          <w:rFonts w:ascii="Arial" w:eastAsia="Garamond" w:hAnsi="Arial" w:cs="Arial"/>
        </w:rPr>
        <w:t xml:space="preserve"> </w:t>
      </w:r>
      <w:r w:rsidRPr="0012257F">
        <w:rPr>
          <w:rStyle w:val="IntenseEmphasis"/>
          <w:rFonts w:ascii="Arial" w:hAnsi="Arial" w:cs="Arial"/>
        </w:rPr>
        <w:t>our</w:t>
      </w:r>
      <w:r w:rsidRPr="0012257F">
        <w:rPr>
          <w:rStyle w:val="IntenseEmphasis"/>
          <w:rFonts w:ascii="Arial" w:eastAsia="Garamond" w:hAnsi="Arial" w:cs="Arial"/>
        </w:rPr>
        <w:t xml:space="preserve"> </w:t>
      </w:r>
      <w:r w:rsidRPr="0012257F">
        <w:rPr>
          <w:rStyle w:val="IntenseEmphasis"/>
          <w:rFonts w:ascii="Arial" w:hAnsi="Arial" w:cs="Arial"/>
          <w:highlight w:val="cyan"/>
        </w:rPr>
        <w:t>attention</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not</w:t>
      </w:r>
      <w:r w:rsidRPr="0012257F">
        <w:rPr>
          <w:rStyle w:val="Emphasis"/>
          <w:rFonts w:ascii="Arial" w:eastAsia="Garamond" w:hAnsi="Arial" w:cs="Arial"/>
          <w:highlight w:val="cyan"/>
        </w:rPr>
        <w:t xml:space="preserve"> </w:t>
      </w:r>
      <w:r w:rsidRPr="0012257F">
        <w:rPr>
          <w:rStyle w:val="Emphasis"/>
          <w:rFonts w:ascii="Arial" w:hAnsi="Arial" w:cs="Arial"/>
          <w:highlight w:val="cyan"/>
        </w:rPr>
        <w:t>to</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way</w:t>
      </w:r>
      <w:r w:rsidRPr="0012257F">
        <w:rPr>
          <w:rStyle w:val="Emphasis"/>
          <w:rFonts w:ascii="Arial" w:eastAsia="Garamond" w:hAnsi="Arial" w:cs="Arial"/>
        </w:rPr>
        <w:t xml:space="preserve"> </w:t>
      </w:r>
      <w:r w:rsidRPr="0012257F">
        <w:rPr>
          <w:rStyle w:val="Emphasis"/>
          <w:rFonts w:ascii="Arial" w:hAnsi="Arial" w:cs="Arial"/>
        </w:rPr>
        <w:t>in</w:t>
      </w:r>
      <w:r w:rsidRPr="0012257F">
        <w:rPr>
          <w:rStyle w:val="Emphasis"/>
          <w:rFonts w:ascii="Arial" w:eastAsia="Garamond" w:hAnsi="Arial" w:cs="Arial"/>
        </w:rPr>
        <w:t xml:space="preserve"> </w:t>
      </w:r>
      <w:r w:rsidRPr="0012257F">
        <w:rPr>
          <w:rStyle w:val="Emphasis"/>
          <w:rFonts w:ascii="Arial" w:hAnsi="Arial" w:cs="Arial"/>
        </w:rPr>
        <w:t>which</w:t>
      </w:r>
      <w:r w:rsidRPr="0012257F">
        <w:rPr>
          <w:rStyle w:val="Emphasis"/>
          <w:rFonts w:ascii="Arial" w:eastAsia="Garamond" w:hAnsi="Arial" w:cs="Arial"/>
        </w:rPr>
        <w:t xml:space="preserve"> </w:t>
      </w:r>
      <w:r w:rsidRPr="0012257F">
        <w:rPr>
          <w:rStyle w:val="Emphasis"/>
          <w:rFonts w:ascii="Arial" w:hAnsi="Arial" w:cs="Arial"/>
          <w:highlight w:val="cyan"/>
        </w:rPr>
        <w:t>space</w:t>
      </w:r>
      <w:r w:rsidRPr="0012257F">
        <w:rPr>
          <w:rStyle w:val="Emphasis"/>
          <w:rFonts w:ascii="Arial" w:eastAsia="Garamond" w:hAnsi="Arial" w:cs="Arial"/>
          <w:highlight w:val="cyan"/>
        </w:rPr>
        <w:t xml:space="preserve"> </w:t>
      </w:r>
      <w:r w:rsidRPr="0012257F">
        <w:rPr>
          <w:rStyle w:val="Emphasis"/>
          <w:rFonts w:ascii="Arial" w:hAnsi="Arial" w:cs="Arial"/>
          <w:highlight w:val="cyan"/>
        </w:rPr>
        <w:t>and</w:t>
      </w:r>
      <w:r w:rsidRPr="0012257F">
        <w:rPr>
          <w:rStyle w:val="Emphasis"/>
          <w:rFonts w:ascii="Arial" w:eastAsia="Garamond" w:hAnsi="Arial" w:cs="Arial"/>
          <w:highlight w:val="cyan"/>
        </w:rPr>
        <w:t xml:space="preserve"> </w:t>
      </w:r>
      <w:r w:rsidRPr="0012257F">
        <w:rPr>
          <w:rStyle w:val="Emphasis"/>
          <w:rFonts w:ascii="Arial" w:hAnsi="Arial" w:cs="Arial"/>
          <w:highlight w:val="cyan"/>
        </w:rPr>
        <w:t>time</w:t>
      </w:r>
      <w:r w:rsidRPr="0012257F">
        <w:rPr>
          <w:rStyle w:val="Emphasis"/>
          <w:rFonts w:ascii="Arial" w:eastAsia="Garamond" w:hAnsi="Arial" w:cs="Arial"/>
          <w:highlight w:val="cyan"/>
        </w:rPr>
        <w:t xml:space="preserve"> </w:t>
      </w:r>
      <w:r w:rsidRPr="0012257F">
        <w:rPr>
          <w:rStyle w:val="Emphasis"/>
          <w:rFonts w:ascii="Arial" w:hAnsi="Arial" w:cs="Arial"/>
          <w:highlight w:val="cyan"/>
        </w:rPr>
        <w:t>are</w:t>
      </w:r>
      <w:r w:rsidRPr="0012257F">
        <w:rPr>
          <w:rStyle w:val="Emphasis"/>
          <w:rFonts w:ascii="Arial" w:eastAsia="Garamond" w:hAnsi="Arial" w:cs="Arial"/>
        </w:rPr>
        <w:t xml:space="preserve"> </w:t>
      </w:r>
      <w:r w:rsidRPr="0012257F">
        <w:rPr>
          <w:rStyle w:val="Emphasis"/>
          <w:rFonts w:ascii="Arial" w:hAnsi="Arial" w:cs="Arial"/>
        </w:rPr>
        <w:t>used</w:t>
      </w:r>
      <w:r w:rsidRPr="0012257F">
        <w:rPr>
          <w:rStyle w:val="Emphasis"/>
          <w:rFonts w:ascii="Arial" w:eastAsia="Garamond" w:hAnsi="Arial" w:cs="Arial"/>
        </w:rPr>
        <w:t xml:space="preserve"> </w:t>
      </w:r>
      <w:r w:rsidRPr="0012257F">
        <w:rPr>
          <w:rStyle w:val="Emphasis"/>
          <w:rFonts w:ascii="Arial" w:hAnsi="Arial" w:cs="Arial"/>
        </w:rPr>
        <w:t>and</w:t>
      </w:r>
      <w:r w:rsidRPr="0012257F">
        <w:rPr>
          <w:rStyle w:val="Emphasis"/>
          <w:rFonts w:ascii="Arial" w:eastAsia="Garamond" w:hAnsi="Arial" w:cs="Arial"/>
        </w:rPr>
        <w:t xml:space="preserve"> </w:t>
      </w:r>
      <w:r w:rsidRPr="0012257F">
        <w:rPr>
          <w:rStyle w:val="Emphasis"/>
          <w:rFonts w:ascii="Arial" w:hAnsi="Arial" w:cs="Arial"/>
          <w:highlight w:val="cyan"/>
        </w:rPr>
        <w:t>abused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by</w:t>
      </w:r>
      <w:r w:rsidRPr="0012257F">
        <w:rPr>
          <w:rStyle w:val="IntenseEmphasis"/>
          <w:rFonts w:ascii="Arial" w:eastAsia="Garamond" w:hAnsi="Arial" w:cs="Arial"/>
        </w:rPr>
        <w:t xml:space="preserve"> </w:t>
      </w:r>
      <w:r w:rsidRPr="0012257F">
        <w:rPr>
          <w:rStyle w:val="IntenseEmphasis"/>
          <w:rFonts w:ascii="Arial" w:hAnsi="Arial" w:cs="Arial"/>
        </w:rPr>
        <w:t>enfranchised</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violently</w:t>
      </w:r>
      <w:r w:rsidRPr="0012257F">
        <w:rPr>
          <w:rStyle w:val="IntenseEmphasis"/>
          <w:rFonts w:ascii="Arial" w:eastAsia="Garamond" w:hAnsi="Arial" w:cs="Arial"/>
        </w:rPr>
        <w:t xml:space="preserve"> </w:t>
      </w:r>
      <w:r w:rsidRPr="0012257F">
        <w:rPr>
          <w:rStyle w:val="IntenseEmphasis"/>
          <w:rFonts w:ascii="Arial" w:hAnsi="Arial" w:cs="Arial"/>
          <w:highlight w:val="cyan"/>
        </w:rPr>
        <w:t>powerful</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interests,</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but</w:t>
      </w:r>
      <w:r w:rsidRPr="0012257F">
        <w:rPr>
          <w:rStyle w:val="Emphasis"/>
          <w:rFonts w:ascii="Arial" w:eastAsia="Garamond" w:hAnsi="Arial" w:cs="Arial"/>
          <w:highlight w:val="cyan"/>
        </w:rPr>
        <w:t xml:space="preserve"> </w:t>
      </w:r>
      <w:r w:rsidRPr="0012257F">
        <w:rPr>
          <w:rStyle w:val="Emphasis"/>
          <w:rFonts w:ascii="Arial" w:hAnsi="Arial" w:cs="Arial"/>
          <w:highlight w:val="cyan"/>
        </w:rPr>
        <w:t>to</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violence</w:t>
      </w:r>
      <w:r w:rsidRPr="0012257F">
        <w:rPr>
          <w:rStyle w:val="Emphasis"/>
          <w:rFonts w:ascii="Arial" w:eastAsia="Garamond" w:hAnsi="Arial" w:cs="Arial"/>
          <w:highlight w:val="cyan"/>
        </w:rPr>
        <w:t xml:space="preserve"> </w:t>
      </w:r>
      <w:r w:rsidRPr="0012257F">
        <w:rPr>
          <w:rStyle w:val="Emphasis"/>
          <w:rFonts w:ascii="Arial" w:hAnsi="Arial" w:cs="Arial"/>
          <w:highlight w:val="cyan"/>
        </w:rPr>
        <w:t>that</w:t>
      </w:r>
      <w:r w:rsidRPr="0012257F">
        <w:rPr>
          <w:rStyle w:val="Emphasis"/>
          <w:rFonts w:ascii="Arial" w:eastAsia="Garamond" w:hAnsi="Arial" w:cs="Arial"/>
          <w:highlight w:val="cyan"/>
        </w:rPr>
        <w:t xml:space="preserve"> </w:t>
      </w:r>
      <w:r w:rsidRPr="0012257F">
        <w:rPr>
          <w:rStyle w:val="Emphasis"/>
          <w:rFonts w:ascii="Arial" w:hAnsi="Arial" w:cs="Arial"/>
          <w:highlight w:val="cyan"/>
        </w:rPr>
        <w:t>underwrites</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rPr>
        <w:t xml:space="preserve"> </w:t>
      </w:r>
      <w:r w:rsidRPr="0012257F">
        <w:rPr>
          <w:rStyle w:val="Emphasis"/>
          <w:rFonts w:ascii="Arial" w:hAnsi="Arial" w:cs="Arial"/>
        </w:rPr>
        <w:t>modern</w:t>
      </w:r>
      <w:r w:rsidRPr="0012257F">
        <w:rPr>
          <w:rStyle w:val="Emphasis"/>
          <w:rFonts w:ascii="Arial" w:eastAsia="Garamond" w:hAnsi="Arial" w:cs="Arial"/>
        </w:rPr>
        <w:t xml:space="preserve"> </w:t>
      </w:r>
      <w:r w:rsidRPr="0012257F">
        <w:rPr>
          <w:rStyle w:val="Emphasis"/>
          <w:rFonts w:ascii="Arial" w:hAnsi="Arial" w:cs="Arial"/>
          <w:highlight w:val="cyan"/>
        </w:rPr>
        <w:t>world</w:t>
      </w:r>
      <w:r w:rsidRPr="0012257F">
        <w:rPr>
          <w:rStyle w:val="Emphasis"/>
          <w:rFonts w:ascii="Arial" w:eastAsia="Garamond" w:hAnsi="Arial" w:cs="Arial"/>
          <w:highlight w:val="cyan"/>
        </w:rPr>
        <w:t>’</w:t>
      </w:r>
      <w:r w:rsidRPr="0012257F">
        <w:rPr>
          <w:rStyle w:val="Emphasis"/>
          <w:rFonts w:ascii="Arial" w:hAnsi="Arial" w:cs="Arial"/>
          <w:highlight w:val="cyan"/>
        </w:rPr>
        <w:t>s</w:t>
      </w:r>
      <w:r w:rsidRPr="0012257F">
        <w:rPr>
          <w:rStyle w:val="Emphasis"/>
          <w:rFonts w:ascii="Arial" w:eastAsia="Garamond" w:hAnsi="Arial" w:cs="Arial"/>
          <w:highlight w:val="cyan"/>
        </w:rPr>
        <w:t xml:space="preserve"> </w:t>
      </w:r>
      <w:r w:rsidRPr="0012257F">
        <w:rPr>
          <w:rStyle w:val="Emphasis"/>
          <w:rFonts w:ascii="Arial" w:hAnsi="Arial" w:cs="Arial"/>
          <w:highlight w:val="cyan"/>
        </w:rPr>
        <w:t>capacity</w:t>
      </w:r>
      <w:r w:rsidRPr="0012257F">
        <w:rPr>
          <w:rStyle w:val="Emphasis"/>
          <w:rFonts w:ascii="Arial" w:eastAsia="Garamond" w:hAnsi="Arial" w:cs="Arial"/>
          <w:highlight w:val="cyan"/>
        </w:rPr>
        <w:t xml:space="preserve"> </w:t>
      </w:r>
      <w:r w:rsidRPr="0012257F">
        <w:rPr>
          <w:rStyle w:val="Emphasis"/>
          <w:rFonts w:ascii="Arial" w:hAnsi="Arial" w:cs="Arial"/>
          <w:highlight w:val="cyan"/>
        </w:rPr>
        <w:t>to</w:t>
      </w:r>
      <w:r w:rsidRPr="0012257F">
        <w:rPr>
          <w:rStyle w:val="Emphasis"/>
          <w:rFonts w:ascii="Arial" w:eastAsia="Garamond" w:hAnsi="Arial" w:cs="Arial"/>
          <w:highlight w:val="cyan"/>
        </w:rPr>
        <w:t xml:space="preserve"> </w:t>
      </w:r>
      <w:r w:rsidRPr="0012257F">
        <w:rPr>
          <w:rStyle w:val="Emphasis"/>
          <w:rFonts w:ascii="Arial" w:hAnsi="Arial" w:cs="Arial"/>
          <w:highlight w:val="cyan"/>
        </w:rPr>
        <w:t>think,</w:t>
      </w:r>
      <w:r w:rsidRPr="0012257F">
        <w:rPr>
          <w:rStyle w:val="Emphasis"/>
          <w:rFonts w:ascii="Arial" w:eastAsia="Garamond" w:hAnsi="Arial" w:cs="Arial"/>
          <w:highlight w:val="cyan"/>
        </w:rPr>
        <w:t xml:space="preserve"> </w:t>
      </w:r>
      <w:r w:rsidRPr="0012257F">
        <w:rPr>
          <w:rStyle w:val="Emphasis"/>
          <w:rFonts w:ascii="Arial" w:hAnsi="Arial" w:cs="Arial"/>
          <w:highlight w:val="cyan"/>
        </w:rPr>
        <w:t>act,</w:t>
      </w:r>
      <w:r w:rsidRPr="0012257F">
        <w:rPr>
          <w:rStyle w:val="Emphasis"/>
          <w:rFonts w:ascii="Arial" w:eastAsia="Garamond" w:hAnsi="Arial" w:cs="Arial"/>
          <w:highlight w:val="cyan"/>
        </w:rPr>
        <w:t xml:space="preserve"> </w:t>
      </w:r>
      <w:r w:rsidRPr="0012257F">
        <w:rPr>
          <w:rStyle w:val="Emphasis"/>
          <w:rFonts w:ascii="Arial" w:hAnsi="Arial" w:cs="Arial"/>
          <w:highlight w:val="cyan"/>
        </w:rPr>
        <w:t>and</w:t>
      </w:r>
      <w:r w:rsidRPr="0012257F">
        <w:rPr>
          <w:rStyle w:val="Emphasis"/>
          <w:rFonts w:ascii="Arial" w:eastAsia="Garamond" w:hAnsi="Arial" w:cs="Arial"/>
          <w:highlight w:val="cyan"/>
        </w:rPr>
        <w:t xml:space="preserve"> </w:t>
      </w:r>
      <w:r w:rsidRPr="0012257F">
        <w:rPr>
          <w:rStyle w:val="Emphasis"/>
          <w:rFonts w:ascii="Arial" w:hAnsi="Arial" w:cs="Arial"/>
          <w:highlight w:val="cyan"/>
        </w:rPr>
        <w:t>exist</w:t>
      </w:r>
      <w:r w:rsidRPr="0012257F">
        <w:rPr>
          <w:rStyle w:val="Emphasis"/>
          <w:rFonts w:ascii="Arial" w:eastAsia="Garamond" w:hAnsi="Arial" w:cs="Arial"/>
        </w:rPr>
        <w:t xml:space="preserve"> </w:t>
      </w:r>
      <w:r w:rsidRPr="0012257F">
        <w:rPr>
          <w:rStyle w:val="Emphasis"/>
          <w:rFonts w:ascii="Arial" w:hAnsi="Arial" w:cs="Arial"/>
        </w:rPr>
        <w:t>spatially</w:t>
      </w:r>
      <w:r w:rsidRPr="0012257F">
        <w:rPr>
          <w:rStyle w:val="Emphasis"/>
          <w:rFonts w:ascii="Arial" w:eastAsia="Garamond" w:hAnsi="Arial" w:cs="Arial"/>
        </w:rPr>
        <w:t xml:space="preserve"> </w:t>
      </w:r>
      <w:r w:rsidRPr="0012257F">
        <w:rPr>
          <w:rStyle w:val="Emphasis"/>
          <w:rFonts w:ascii="Arial" w:hAnsi="Arial" w:cs="Arial"/>
        </w:rPr>
        <w:t>and</w:t>
      </w:r>
      <w:r w:rsidRPr="0012257F">
        <w:rPr>
          <w:rStyle w:val="Emphasis"/>
          <w:rFonts w:ascii="Arial" w:eastAsia="Garamond" w:hAnsi="Arial" w:cs="Arial"/>
        </w:rPr>
        <w:t xml:space="preserve"> </w:t>
      </w:r>
      <w:r w:rsidRPr="0012257F">
        <w:rPr>
          <w:rStyle w:val="Emphasis"/>
          <w:rFonts w:ascii="Arial" w:hAnsi="Arial" w:cs="Arial"/>
        </w:rPr>
        <w:t>temporally</w:t>
      </w:r>
      <w:r w:rsidRPr="0012257F">
        <w:rPr>
          <w:rStyle w:val="IntenseEmphasis"/>
          <w:rFonts w:ascii="Arial" w:hAnsi="Arial" w:cs="Arial"/>
        </w:rPr>
        <w:t>.</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violence</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robbed</w:t>
      </w:r>
      <w:r w:rsidRPr="0012257F">
        <w:rPr>
          <w:rFonts w:ascii="Arial" w:eastAsia="Garamond" w:hAnsi="Arial" w:cs="Arial"/>
          <w:sz w:val="16"/>
        </w:rPr>
        <w:t xml:space="preserve"> </w:t>
      </w:r>
      <w:r w:rsidRPr="0012257F">
        <w:rPr>
          <w:rFonts w:ascii="Arial" w:hAnsi="Arial" w:cs="Arial"/>
          <w:sz w:val="16"/>
        </w:rPr>
        <w:t>her</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her</w:t>
      </w:r>
      <w:r w:rsidRPr="0012257F">
        <w:rPr>
          <w:rFonts w:ascii="Arial" w:eastAsia="Garamond" w:hAnsi="Arial" w:cs="Arial"/>
          <w:sz w:val="16"/>
        </w:rPr>
        <w:t xml:space="preserve"> </w:t>
      </w:r>
      <w:r w:rsidRPr="0012257F">
        <w:rPr>
          <w:rFonts w:ascii="Arial" w:hAnsi="Arial" w:cs="Arial"/>
          <w:sz w:val="16"/>
        </w:rPr>
        <w:t>body</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him</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his</w:t>
      </w:r>
      <w:r w:rsidRPr="0012257F">
        <w:rPr>
          <w:rFonts w:ascii="Arial" w:eastAsia="Garamond" w:hAnsi="Arial" w:cs="Arial"/>
          <w:sz w:val="16"/>
        </w:rPr>
        <w:t xml:space="preserve"> </w:t>
      </w:r>
      <w:r w:rsidRPr="0012257F">
        <w:rPr>
          <w:rFonts w:ascii="Arial" w:hAnsi="Arial" w:cs="Arial"/>
          <w:sz w:val="16"/>
        </w:rPr>
        <w:t>land</w:t>
      </w:r>
      <w:r w:rsidRPr="0012257F">
        <w:rPr>
          <w:rFonts w:ascii="Arial" w:eastAsia="Garamond" w:hAnsi="Arial" w:cs="Arial"/>
          <w:sz w:val="16"/>
        </w:rPr>
        <w:t xml:space="preserve"> </w:t>
      </w:r>
      <w:r w:rsidRPr="0012257F">
        <w:rPr>
          <w:rFonts w:ascii="Arial" w:hAnsi="Arial" w:cs="Arial"/>
          <w:sz w:val="16"/>
        </w:rPr>
        <w:t>provided</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stage</w:t>
      </w:r>
      <w:r w:rsidRPr="0012257F">
        <w:rPr>
          <w:rFonts w:ascii="Arial" w:eastAsia="Garamond" w:hAnsi="Arial" w:cs="Arial"/>
          <w:sz w:val="16"/>
        </w:rPr>
        <w:t xml:space="preserve"> </w:t>
      </w:r>
      <w:r w:rsidRPr="0012257F">
        <w:rPr>
          <w:rFonts w:ascii="Arial" w:hAnsi="Arial" w:cs="Arial"/>
          <w:sz w:val="16"/>
        </w:rPr>
        <w:t>upon</w:t>
      </w:r>
      <w:r w:rsidRPr="0012257F">
        <w:rPr>
          <w:rFonts w:ascii="Arial" w:eastAsia="Garamond" w:hAnsi="Arial" w:cs="Arial"/>
          <w:sz w:val="16"/>
        </w:rPr>
        <w:t xml:space="preserve"> </w:t>
      </w:r>
      <w:r w:rsidRPr="0012257F">
        <w:rPr>
          <w:rFonts w:ascii="Arial" w:hAnsi="Arial" w:cs="Arial"/>
          <w:sz w:val="16"/>
        </w:rPr>
        <w:t>which</w:t>
      </w:r>
      <w:r w:rsidRPr="0012257F">
        <w:rPr>
          <w:rFonts w:ascii="Arial" w:eastAsia="Garamond" w:hAnsi="Arial" w:cs="Arial"/>
          <w:sz w:val="16"/>
        </w:rPr>
        <w:t xml:space="preserve"> </w:t>
      </w:r>
      <w:r w:rsidRPr="0012257F">
        <w:rPr>
          <w:rFonts w:ascii="Arial" w:hAnsi="Arial" w:cs="Arial"/>
          <w:sz w:val="16"/>
        </w:rPr>
        <w:t>other</w:t>
      </w:r>
      <w:r w:rsidRPr="0012257F">
        <w:rPr>
          <w:rFonts w:ascii="Arial" w:eastAsia="Garamond" w:hAnsi="Arial" w:cs="Arial"/>
          <w:sz w:val="16"/>
        </w:rPr>
        <w:t xml:space="preserve"> </w:t>
      </w:r>
      <w:r w:rsidRPr="0012257F">
        <w:rPr>
          <w:rFonts w:ascii="Arial" w:hAnsi="Arial" w:cs="Arial"/>
          <w:sz w:val="16"/>
        </w:rPr>
        <w:t>violent</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consensual</w:t>
      </w:r>
      <w:r w:rsidRPr="0012257F">
        <w:rPr>
          <w:rFonts w:ascii="Arial" w:eastAsia="Garamond" w:hAnsi="Arial" w:cs="Arial"/>
          <w:sz w:val="16"/>
        </w:rPr>
        <w:t xml:space="preserve"> </w:t>
      </w:r>
      <w:r w:rsidRPr="0012257F">
        <w:rPr>
          <w:rFonts w:ascii="Arial" w:hAnsi="Arial" w:cs="Arial"/>
          <w:sz w:val="16"/>
        </w:rPr>
        <w:t>dramas</w:t>
      </w:r>
      <w:r w:rsidRPr="0012257F">
        <w:rPr>
          <w:rFonts w:ascii="Arial" w:eastAsia="Garamond" w:hAnsi="Arial" w:cs="Arial"/>
          <w:sz w:val="16"/>
        </w:rPr>
        <w:t xml:space="preserve"> </w:t>
      </w:r>
      <w:r w:rsidRPr="0012257F">
        <w:rPr>
          <w:rFonts w:ascii="Arial" w:hAnsi="Arial" w:cs="Arial"/>
          <w:sz w:val="16"/>
        </w:rPr>
        <w:t>could</w:t>
      </w:r>
      <w:r w:rsidRPr="0012257F">
        <w:rPr>
          <w:rFonts w:ascii="Arial" w:eastAsia="Garamond" w:hAnsi="Arial" w:cs="Arial"/>
          <w:sz w:val="16"/>
        </w:rPr>
        <w:t xml:space="preserve"> </w:t>
      </w:r>
      <w:r w:rsidRPr="0012257F">
        <w:rPr>
          <w:rFonts w:ascii="Arial" w:hAnsi="Arial" w:cs="Arial"/>
          <w:sz w:val="16"/>
        </w:rPr>
        <w:t>be</w:t>
      </w:r>
      <w:r w:rsidRPr="0012257F">
        <w:rPr>
          <w:rFonts w:ascii="Arial" w:eastAsia="Garamond" w:hAnsi="Arial" w:cs="Arial"/>
          <w:sz w:val="16"/>
        </w:rPr>
        <w:t xml:space="preserve"> </w:t>
      </w:r>
      <w:r w:rsidRPr="0012257F">
        <w:rPr>
          <w:rFonts w:ascii="Arial" w:hAnsi="Arial" w:cs="Arial"/>
          <w:sz w:val="16"/>
        </w:rPr>
        <w:t>enacted.</w:t>
      </w:r>
      <w:r w:rsidRPr="0012257F">
        <w:rPr>
          <w:rFonts w:ascii="Arial" w:eastAsia="Garamond" w:hAnsi="Arial" w:cs="Arial"/>
          <w:sz w:val="16"/>
        </w:rPr>
        <w:t xml:space="preserve"> </w:t>
      </w:r>
      <w:r w:rsidRPr="0012257F">
        <w:rPr>
          <w:rFonts w:ascii="Arial" w:hAnsi="Arial" w:cs="Arial"/>
          <w:sz w:val="16"/>
        </w:rPr>
        <w:t>Thus,</w:t>
      </w:r>
      <w:r w:rsidRPr="0012257F">
        <w:rPr>
          <w:rFonts w:ascii="Arial" w:eastAsia="Garamond" w:hAnsi="Arial" w:cs="Arial"/>
          <w:sz w:val="16"/>
        </w:rPr>
        <w:t xml:space="preserve"> </w:t>
      </w:r>
      <w:r w:rsidRPr="0012257F">
        <w:rPr>
          <w:rStyle w:val="IntenseEmphasis"/>
          <w:rFonts w:ascii="Arial" w:hAnsi="Arial" w:cs="Arial"/>
        </w:rPr>
        <w:t>they</w:t>
      </w:r>
      <w:r w:rsidRPr="0012257F">
        <w:rPr>
          <w:rStyle w:val="IntenseEmphasis"/>
          <w:rFonts w:ascii="Arial" w:eastAsia="Garamond" w:hAnsi="Arial" w:cs="Arial"/>
        </w:rPr>
        <w:t xml:space="preserve"> </w:t>
      </w:r>
      <w:r w:rsidRPr="0012257F">
        <w:rPr>
          <w:rStyle w:val="IntenseEmphasis"/>
          <w:rFonts w:ascii="Arial" w:hAnsi="Arial" w:cs="Arial"/>
        </w:rPr>
        <w:t>would</w:t>
      </w:r>
      <w:r w:rsidRPr="0012257F">
        <w:rPr>
          <w:rStyle w:val="IntenseEmphasis"/>
          <w:rFonts w:ascii="Arial" w:eastAsia="Garamond" w:hAnsi="Arial" w:cs="Arial"/>
        </w:rPr>
        <w:t xml:space="preserve"> </w:t>
      </w:r>
      <w:r w:rsidRPr="0012257F">
        <w:rPr>
          <w:rStyle w:val="IntenseEmphasis"/>
          <w:rFonts w:ascii="Arial" w:hAnsi="Arial" w:cs="Arial"/>
        </w:rPr>
        <w:t>have</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be</w:t>
      </w:r>
      <w:r w:rsidRPr="0012257F">
        <w:rPr>
          <w:rStyle w:val="IntenseEmphasis"/>
          <w:rFonts w:ascii="Arial" w:eastAsia="Garamond" w:hAnsi="Arial" w:cs="Arial"/>
        </w:rPr>
        <w:t xml:space="preserve"> </w:t>
      </w:r>
      <w:r w:rsidRPr="0012257F">
        <w:rPr>
          <w:rStyle w:val="IntenseEmphasis"/>
          <w:rFonts w:ascii="Arial" w:hAnsi="Arial" w:cs="Arial"/>
        </w:rPr>
        <w:t>crazy</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crazy</w:t>
      </w:r>
      <w:r w:rsidRPr="0012257F">
        <w:rPr>
          <w:rFonts w:ascii="Arial" w:eastAsia="Garamond" w:hAnsi="Arial" w:cs="Arial"/>
          <w:sz w:val="16"/>
        </w:rPr>
        <w:t xml:space="preserve"> </w:t>
      </w:r>
      <w:r w:rsidRPr="0012257F">
        <w:rPr>
          <w:rFonts w:ascii="Arial" w:hAnsi="Arial" w:cs="Arial"/>
          <w:sz w:val="16"/>
        </w:rPr>
        <w:t>enough</w:t>
      </w:r>
      <w:r w:rsidRPr="0012257F">
        <w:rPr>
          <w:rFonts w:ascii="Arial" w:eastAsia="Garamond" w:hAnsi="Arial" w:cs="Arial"/>
          <w:sz w:val="16"/>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Emphasis"/>
          <w:rFonts w:ascii="Arial" w:hAnsi="Arial" w:cs="Arial"/>
        </w:rPr>
        <w:t>call</w:t>
      </w:r>
      <w:r w:rsidRPr="0012257F">
        <w:rPr>
          <w:rStyle w:val="Emphasis"/>
          <w:rFonts w:ascii="Arial" w:eastAsia="Garamond" w:hAnsi="Arial" w:cs="Arial"/>
        </w:rPr>
        <w:t xml:space="preserve"> </w:t>
      </w:r>
      <w:r w:rsidRPr="0012257F">
        <w:rPr>
          <w:rStyle w:val="Emphasis"/>
          <w:rFonts w:ascii="Arial" w:hAnsi="Arial" w:cs="Arial"/>
        </w:rPr>
        <w:t>not</w:t>
      </w:r>
      <w:r w:rsidRPr="0012257F">
        <w:rPr>
          <w:rStyle w:val="Emphasis"/>
          <w:rFonts w:ascii="Arial" w:eastAsia="Garamond" w:hAnsi="Arial" w:cs="Arial"/>
        </w:rPr>
        <w:t xml:space="preserve"> </w:t>
      </w:r>
      <w:r w:rsidRPr="0012257F">
        <w:rPr>
          <w:rStyle w:val="Emphasis"/>
          <w:rFonts w:ascii="Arial" w:hAnsi="Arial" w:cs="Arial"/>
        </w:rPr>
        <w:t>merely</w:t>
      </w:r>
      <w:r w:rsidRPr="0012257F">
        <w:rPr>
          <w:rStyle w:val="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actions</w:t>
      </w:r>
      <w:r w:rsidRPr="0012257F">
        <w:rPr>
          <w:rStyle w:val="Emphasis"/>
          <w:rFonts w:ascii="Arial" w:eastAsia="Garamond" w:hAnsi="Arial" w:cs="Arial"/>
        </w:rPr>
        <w:t xml:space="preserve"> </w:t>
      </w:r>
      <w:r w:rsidRPr="0012257F">
        <w:rPr>
          <w:rStyle w:val="Emphasis"/>
          <w:rFonts w:ascii="Arial" w:hAnsi="Arial" w:cs="Arial"/>
        </w:rPr>
        <w:t>of</w:t>
      </w:r>
      <w:r w:rsidRPr="0012257F">
        <w:rPr>
          <w:rStyle w:val="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world</w:t>
      </w:r>
      <w:r w:rsidRPr="0012257F">
        <w:rPr>
          <w:rStyle w:val="Emphasis"/>
          <w:rFonts w:ascii="Arial" w:eastAsia="Garamond" w:hAnsi="Arial" w:cs="Arial"/>
        </w:rPr>
        <w:t xml:space="preserve"> </w:t>
      </w:r>
      <w:r w:rsidRPr="0012257F">
        <w:rPr>
          <w:rStyle w:val="Emphasis"/>
          <w:rFonts w:ascii="Arial" w:hAnsi="Arial" w:cs="Arial"/>
        </w:rPr>
        <w:t>to</w:t>
      </w:r>
      <w:r w:rsidRPr="0012257F">
        <w:rPr>
          <w:rStyle w:val="Emphasis"/>
          <w:rFonts w:ascii="Arial" w:eastAsia="Garamond" w:hAnsi="Arial" w:cs="Arial"/>
        </w:rPr>
        <w:t xml:space="preserve"> </w:t>
      </w:r>
      <w:r w:rsidRPr="0012257F">
        <w:rPr>
          <w:rStyle w:val="Emphasis"/>
          <w:rFonts w:ascii="Arial" w:hAnsi="Arial" w:cs="Arial"/>
        </w:rPr>
        <w:t>account</w:t>
      </w:r>
      <w:r w:rsidRPr="0012257F">
        <w:rPr>
          <w:rStyle w:val="Emphasis"/>
          <w:rFonts w:ascii="Arial" w:eastAsia="Garamond" w:hAnsi="Arial" w:cs="Arial"/>
        </w:rPr>
        <w:t xml:space="preserve"> </w:t>
      </w:r>
      <w:r w:rsidRPr="0012257F">
        <w:rPr>
          <w:rStyle w:val="Emphasis"/>
          <w:rFonts w:ascii="Arial" w:hAnsi="Arial" w:cs="Arial"/>
        </w:rPr>
        <w:t>but</w:t>
      </w:r>
      <w:r w:rsidRPr="0012257F">
        <w:rPr>
          <w:rStyle w:val="Emphasis"/>
          <w:rFonts w:ascii="Arial" w:eastAsia="Garamond" w:hAnsi="Arial" w:cs="Arial"/>
        </w:rPr>
        <w:t xml:space="preserve"> </w:t>
      </w:r>
      <w:r w:rsidRPr="0012257F">
        <w:rPr>
          <w:rStyle w:val="Emphasis"/>
          <w:rFonts w:ascii="Arial" w:hAnsi="Arial" w:cs="Arial"/>
        </w:rPr>
        <w:t>to</w:t>
      </w:r>
      <w:r w:rsidRPr="0012257F">
        <w:rPr>
          <w:rStyle w:val="Emphasis"/>
          <w:rFonts w:ascii="Arial" w:eastAsia="Garamond" w:hAnsi="Arial" w:cs="Arial"/>
        </w:rPr>
        <w:t xml:space="preserve"> </w:t>
      </w:r>
      <w:r w:rsidRPr="0012257F">
        <w:rPr>
          <w:rStyle w:val="Emphasis"/>
          <w:rFonts w:ascii="Arial" w:hAnsi="Arial" w:cs="Arial"/>
        </w:rPr>
        <w:t>call</w:t>
      </w:r>
      <w:r w:rsidRPr="0012257F">
        <w:rPr>
          <w:rStyle w:val="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world</w:t>
      </w:r>
      <w:r w:rsidRPr="0012257F">
        <w:rPr>
          <w:rStyle w:val="Emphasis"/>
          <w:rFonts w:ascii="Arial" w:eastAsia="Garamond" w:hAnsi="Arial" w:cs="Arial"/>
        </w:rPr>
        <w:t xml:space="preserve"> </w:t>
      </w:r>
      <w:r w:rsidRPr="0012257F">
        <w:rPr>
          <w:rStyle w:val="Emphasis"/>
          <w:rFonts w:ascii="Arial" w:hAnsi="Arial" w:cs="Arial"/>
        </w:rPr>
        <w:t>itself</w:t>
      </w:r>
      <w:r w:rsidRPr="0012257F">
        <w:rPr>
          <w:rStyle w:val="Emphasis"/>
          <w:rFonts w:ascii="Arial" w:eastAsia="Garamond" w:hAnsi="Arial" w:cs="Arial"/>
        </w:rPr>
        <w:t xml:space="preserve"> </w:t>
      </w:r>
      <w:r w:rsidRPr="0012257F">
        <w:rPr>
          <w:rStyle w:val="Emphasis"/>
          <w:rFonts w:ascii="Arial" w:hAnsi="Arial" w:cs="Arial"/>
        </w:rPr>
        <w:t>to</w:t>
      </w:r>
      <w:r w:rsidRPr="0012257F">
        <w:rPr>
          <w:rStyle w:val="Emphasis"/>
          <w:rFonts w:ascii="Arial" w:eastAsia="Garamond" w:hAnsi="Arial" w:cs="Arial"/>
        </w:rPr>
        <w:t xml:space="preserve"> </w:t>
      </w:r>
      <w:r w:rsidRPr="0012257F">
        <w:rPr>
          <w:rStyle w:val="Emphasis"/>
          <w:rFonts w:ascii="Arial" w:hAnsi="Arial" w:cs="Arial"/>
        </w:rPr>
        <w:t>account</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account</w:t>
      </w:r>
      <w:r w:rsidRPr="0012257F">
        <w:rPr>
          <w:rFonts w:ascii="Arial" w:eastAsia="Garamond" w:hAnsi="Arial" w:cs="Arial"/>
          <w:sz w:val="16"/>
        </w:rPr>
        <w:t xml:space="preserve"> </w:t>
      </w:r>
      <w:r w:rsidRPr="0012257F">
        <w:rPr>
          <w:rFonts w:ascii="Arial" w:hAnsi="Arial" w:cs="Arial"/>
          <w:sz w:val="16"/>
        </w:rPr>
        <w:t>for</w:t>
      </w:r>
      <w:r w:rsidRPr="0012257F">
        <w:rPr>
          <w:rFonts w:ascii="Arial" w:eastAsia="Garamond" w:hAnsi="Arial" w:cs="Arial"/>
          <w:sz w:val="16"/>
        </w:rPr>
        <w:t xml:space="preserve"> </w:t>
      </w:r>
      <w:r w:rsidRPr="0012257F">
        <w:rPr>
          <w:rFonts w:ascii="Arial" w:hAnsi="Arial" w:cs="Arial"/>
          <w:sz w:val="16"/>
        </w:rPr>
        <w:t>them</w:t>
      </w:r>
      <w:r w:rsidRPr="0012257F">
        <w:rPr>
          <w:rFonts w:ascii="Arial" w:eastAsia="Garamond" w:hAnsi="Arial" w:cs="Arial"/>
          <w:sz w:val="16"/>
        </w:rPr>
        <w:t xml:space="preserve"> </w:t>
      </w:r>
      <w:r w:rsidRPr="0012257F">
        <w:rPr>
          <w:rFonts w:ascii="Arial" w:hAnsi="Arial" w:cs="Arial"/>
          <w:sz w:val="16"/>
        </w:rPr>
        <w:t>no</w:t>
      </w:r>
      <w:r w:rsidRPr="0012257F">
        <w:rPr>
          <w:rFonts w:ascii="Arial" w:eastAsia="Garamond" w:hAnsi="Arial" w:cs="Arial"/>
          <w:sz w:val="16"/>
        </w:rPr>
        <w:t xml:space="preserve"> </w:t>
      </w:r>
      <w:r w:rsidRPr="0012257F">
        <w:rPr>
          <w:rFonts w:ascii="Arial" w:hAnsi="Arial" w:cs="Arial"/>
          <w:sz w:val="16"/>
        </w:rPr>
        <w:t>less!</w:t>
      </w:r>
      <w:r w:rsidRPr="0012257F">
        <w:rPr>
          <w:rFonts w:ascii="Arial" w:eastAsia="Garamond" w:hAnsi="Arial" w:cs="Arial"/>
          <w:sz w:val="16"/>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woman</w:t>
      </w:r>
      <w:r w:rsidRPr="0012257F">
        <w:rPr>
          <w:rFonts w:ascii="Arial" w:eastAsia="Garamond" w:hAnsi="Arial" w:cs="Arial"/>
          <w:sz w:val="16"/>
        </w:rPr>
        <w:t xml:space="preserve"> </w:t>
      </w:r>
      <w:r w:rsidRPr="0012257F">
        <w:rPr>
          <w:rFonts w:ascii="Arial" w:hAnsi="Arial" w:cs="Arial"/>
          <w:sz w:val="16"/>
        </w:rPr>
        <w:t>at</w:t>
      </w:r>
      <w:r w:rsidRPr="0012257F">
        <w:rPr>
          <w:rFonts w:ascii="Arial" w:eastAsia="Garamond" w:hAnsi="Arial" w:cs="Arial"/>
          <w:sz w:val="16"/>
        </w:rPr>
        <w:t xml:space="preserve"> </w:t>
      </w:r>
      <w:r w:rsidRPr="0012257F">
        <w:rPr>
          <w:rFonts w:ascii="Arial" w:hAnsi="Arial" w:cs="Arial"/>
          <w:sz w:val="16"/>
        </w:rPr>
        <w:t>Columbia</w:t>
      </w:r>
      <w:r w:rsidRPr="0012257F">
        <w:rPr>
          <w:rFonts w:ascii="Arial" w:eastAsia="Garamond" w:hAnsi="Arial" w:cs="Arial"/>
          <w:sz w:val="16"/>
        </w:rPr>
        <w:t xml:space="preserve"> </w:t>
      </w:r>
      <w:r w:rsidRPr="0012257F">
        <w:rPr>
          <w:rStyle w:val="IntenseEmphasis"/>
          <w:rFonts w:ascii="Arial" w:hAnsi="Arial" w:cs="Arial"/>
        </w:rPr>
        <w:t>was</w:t>
      </w:r>
      <w:r w:rsidRPr="0012257F">
        <w:rPr>
          <w:rStyle w:val="IntenseEmphasis"/>
          <w:rFonts w:ascii="Arial" w:eastAsia="Garamond" w:hAnsi="Arial" w:cs="Arial"/>
        </w:rPr>
        <w:t xml:space="preserve"> </w:t>
      </w:r>
      <w:r w:rsidRPr="0012257F">
        <w:rPr>
          <w:rStyle w:val="IntenseEmphasis"/>
          <w:rFonts w:ascii="Arial" w:hAnsi="Arial" w:cs="Arial"/>
        </w:rPr>
        <w:t>not</w:t>
      </w:r>
      <w:r w:rsidRPr="0012257F">
        <w:rPr>
          <w:rStyle w:val="IntenseEmphasis"/>
          <w:rFonts w:ascii="Arial" w:eastAsia="Garamond" w:hAnsi="Arial" w:cs="Arial"/>
        </w:rPr>
        <w:t xml:space="preserve"> </w:t>
      </w:r>
      <w:r w:rsidRPr="0012257F">
        <w:rPr>
          <w:rStyle w:val="IntenseEmphasis"/>
          <w:rFonts w:ascii="Arial" w:hAnsi="Arial" w:cs="Arial"/>
        </w:rPr>
        <w:t>demanding</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be</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participant</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an</w:t>
      </w:r>
      <w:r w:rsidRPr="0012257F">
        <w:rPr>
          <w:rStyle w:val="IntenseEmphasis"/>
          <w:rFonts w:ascii="Arial" w:eastAsia="Garamond" w:hAnsi="Arial" w:cs="Arial"/>
        </w:rPr>
        <w:t xml:space="preserve"> </w:t>
      </w:r>
      <w:r w:rsidRPr="0012257F">
        <w:rPr>
          <w:rStyle w:val="IntenseEmphasis"/>
          <w:rFonts w:ascii="Arial" w:hAnsi="Arial" w:cs="Arial"/>
        </w:rPr>
        <w:t>unethical</w:t>
      </w:r>
      <w:r w:rsidRPr="0012257F">
        <w:rPr>
          <w:rStyle w:val="IntenseEmphasis"/>
          <w:rFonts w:ascii="Arial" w:eastAsia="Garamond" w:hAnsi="Arial" w:cs="Arial"/>
        </w:rPr>
        <w:t xml:space="preserve"> </w:t>
      </w:r>
      <w:r w:rsidRPr="0012257F">
        <w:rPr>
          <w:rStyle w:val="IntenseEmphasis"/>
          <w:rFonts w:ascii="Arial" w:hAnsi="Arial" w:cs="Arial"/>
        </w:rPr>
        <w:t>network</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distribution:</w:t>
      </w:r>
      <w:r w:rsidRPr="0012257F">
        <w:rPr>
          <w:rStyle w:val="IntenseEmphasis"/>
          <w:rFonts w:ascii="Arial" w:eastAsia="Garamond" w:hAnsi="Arial" w:cs="Arial"/>
        </w:rPr>
        <w:t xml:space="preserve"> </w:t>
      </w:r>
      <w:r w:rsidRPr="0012257F">
        <w:rPr>
          <w:rStyle w:val="IntenseEmphasis"/>
          <w:rFonts w:ascii="Arial" w:hAnsi="Arial" w:cs="Arial"/>
        </w:rPr>
        <w:t>she</w:t>
      </w:r>
      <w:r w:rsidRPr="0012257F">
        <w:rPr>
          <w:rStyle w:val="IntenseEmphasis"/>
          <w:rFonts w:ascii="Arial" w:eastAsia="Garamond" w:hAnsi="Arial" w:cs="Arial"/>
        </w:rPr>
        <w:t xml:space="preserve"> </w:t>
      </w:r>
      <w:r w:rsidRPr="0012257F">
        <w:rPr>
          <w:rStyle w:val="IntenseEmphasis"/>
          <w:rFonts w:ascii="Arial" w:hAnsi="Arial" w:cs="Arial"/>
        </w:rPr>
        <w:t>was</w:t>
      </w:r>
      <w:r w:rsidRPr="0012257F">
        <w:rPr>
          <w:rStyle w:val="IntenseEmphasis"/>
          <w:rFonts w:ascii="Arial" w:eastAsia="Garamond" w:hAnsi="Arial" w:cs="Arial"/>
        </w:rPr>
        <w:t xml:space="preserve"> </w:t>
      </w:r>
      <w:r w:rsidRPr="0012257F">
        <w:rPr>
          <w:rStyle w:val="IntenseEmphasis"/>
          <w:rFonts w:ascii="Arial" w:hAnsi="Arial" w:cs="Arial"/>
        </w:rPr>
        <w:t>not</w:t>
      </w:r>
      <w:r w:rsidRPr="0012257F">
        <w:rPr>
          <w:rStyle w:val="IntenseEmphasis"/>
          <w:rFonts w:ascii="Arial" w:eastAsia="Garamond" w:hAnsi="Arial" w:cs="Arial"/>
        </w:rPr>
        <w:t xml:space="preserve"> </w:t>
      </w:r>
      <w:r w:rsidRPr="0012257F">
        <w:rPr>
          <w:rStyle w:val="IntenseEmphasis"/>
          <w:rFonts w:ascii="Arial" w:hAnsi="Arial" w:cs="Arial"/>
        </w:rPr>
        <w:t>demanding</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place</w:t>
      </w:r>
      <w:r w:rsidRPr="0012257F">
        <w:rPr>
          <w:rStyle w:val="IntenseEmphasis"/>
          <w:rFonts w:ascii="Arial" w:eastAsia="Garamond" w:hAnsi="Arial" w:cs="Arial"/>
        </w:rPr>
        <w:t xml:space="preserve"> </w:t>
      </w:r>
      <w:r w:rsidRPr="0012257F">
        <w:rPr>
          <w:rStyle w:val="IntenseEmphasis"/>
          <w:rFonts w:ascii="Arial" w:hAnsi="Arial" w:cs="Arial"/>
        </w:rPr>
        <w:t>within</w:t>
      </w:r>
      <w:r w:rsidRPr="0012257F">
        <w:rPr>
          <w:rStyle w:val="IntenseEmphasis"/>
          <w:rFonts w:ascii="Arial" w:eastAsia="Garamond" w:hAnsi="Arial" w:cs="Arial"/>
        </w:rPr>
        <w:t xml:space="preserve"> </w:t>
      </w:r>
      <w:r w:rsidRPr="0012257F">
        <w:rPr>
          <w:rStyle w:val="IntenseEmphasis"/>
          <w:rFonts w:ascii="Arial" w:hAnsi="Arial" w:cs="Arial"/>
        </w:rPr>
        <w:t>capital,</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piece</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pie</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demand</w:t>
      </w:r>
      <w:r w:rsidRPr="0012257F">
        <w:rPr>
          <w:rFonts w:ascii="Arial" w:eastAsia="Garamond" w:hAnsi="Arial" w:cs="Arial"/>
          <w:sz w:val="16"/>
        </w:rPr>
        <w:t xml:space="preserve"> </w:t>
      </w:r>
      <w:r w:rsidRPr="0012257F">
        <w:rPr>
          <w:rFonts w:ascii="Arial" w:hAnsi="Arial" w:cs="Arial"/>
          <w:sz w:val="16"/>
        </w:rPr>
        <w:t>for</w:t>
      </w:r>
      <w:r w:rsidRPr="0012257F">
        <w:rPr>
          <w:rFonts w:ascii="Arial" w:eastAsia="Garamond" w:hAnsi="Arial" w:cs="Arial"/>
          <w:sz w:val="16"/>
        </w:rPr>
        <w:t xml:space="preserve"> </w:t>
      </w:r>
      <w:r w:rsidRPr="0012257F">
        <w:rPr>
          <w:rFonts w:ascii="Arial" w:hAnsi="Arial" w:cs="Arial"/>
          <w:sz w:val="16"/>
        </w:rPr>
        <w:t>her</w:t>
      </w:r>
      <w:r w:rsidRPr="0012257F">
        <w:rPr>
          <w:rFonts w:ascii="Arial" w:eastAsia="Garamond" w:hAnsi="Arial" w:cs="Arial"/>
          <w:sz w:val="16"/>
        </w:rPr>
        <w:t xml:space="preserve"> </w:t>
      </w:r>
      <w:r w:rsidRPr="0012257F">
        <w:rPr>
          <w:rFonts w:ascii="Arial" w:hAnsi="Arial" w:cs="Arial"/>
          <w:sz w:val="16"/>
        </w:rPr>
        <w:t>sofa</w:t>
      </w:r>
      <w:r w:rsidRPr="0012257F">
        <w:rPr>
          <w:rFonts w:ascii="Arial" w:eastAsia="Garamond" w:hAnsi="Arial" w:cs="Arial"/>
          <w:sz w:val="16"/>
        </w:rPr>
        <w:t xml:space="preserve"> </w:t>
      </w:r>
      <w:r w:rsidRPr="0012257F">
        <w:rPr>
          <w:rFonts w:ascii="Arial" w:hAnsi="Arial" w:cs="Arial"/>
          <w:sz w:val="16"/>
        </w:rPr>
        <w:t>notwithstanding).</w:t>
      </w:r>
      <w:r w:rsidRPr="0012257F">
        <w:rPr>
          <w:rFonts w:ascii="Arial" w:eastAsia="Garamond" w:hAnsi="Arial" w:cs="Arial"/>
          <w:sz w:val="16"/>
        </w:rPr>
        <w:t xml:space="preserve"> </w:t>
      </w:r>
      <w:r w:rsidRPr="0012257F">
        <w:rPr>
          <w:rFonts w:ascii="Arial" w:hAnsi="Arial" w:cs="Arial"/>
          <w:sz w:val="16"/>
        </w:rPr>
        <w:t>Rather,</w:t>
      </w:r>
      <w:r w:rsidRPr="0012257F">
        <w:rPr>
          <w:rFonts w:ascii="Arial" w:eastAsia="Garamond" w:hAnsi="Arial" w:cs="Arial"/>
          <w:sz w:val="16"/>
        </w:rPr>
        <w:t xml:space="preserve"> </w:t>
      </w:r>
      <w:r w:rsidRPr="0012257F">
        <w:rPr>
          <w:rFonts w:ascii="Arial" w:hAnsi="Arial" w:cs="Arial"/>
          <w:sz w:val="16"/>
        </w:rPr>
        <w:t>she</w:t>
      </w:r>
      <w:r w:rsidRPr="0012257F">
        <w:rPr>
          <w:rFonts w:ascii="Arial" w:eastAsia="Garamond" w:hAnsi="Arial" w:cs="Arial"/>
          <w:sz w:val="16"/>
        </w:rPr>
        <w:t xml:space="preserve"> </w:t>
      </w:r>
      <w:r w:rsidRPr="0012257F">
        <w:rPr>
          <w:rFonts w:ascii="Arial" w:hAnsi="Arial" w:cs="Arial"/>
          <w:sz w:val="16"/>
        </w:rPr>
        <w:t>was</w:t>
      </w:r>
      <w:r w:rsidRPr="0012257F">
        <w:rPr>
          <w:rFonts w:ascii="Arial" w:eastAsia="Garamond" w:hAnsi="Arial" w:cs="Arial"/>
          <w:sz w:val="16"/>
        </w:rPr>
        <w:t xml:space="preserve"> </w:t>
      </w:r>
      <w:r w:rsidRPr="0012257F">
        <w:rPr>
          <w:rFonts w:ascii="Arial" w:hAnsi="Arial" w:cs="Arial"/>
          <w:sz w:val="16"/>
        </w:rPr>
        <w:t>articulating</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triangulation</w:t>
      </w:r>
      <w:r w:rsidRPr="0012257F">
        <w:rPr>
          <w:rFonts w:ascii="Arial" w:eastAsia="Garamond" w:hAnsi="Arial" w:cs="Arial"/>
          <w:sz w:val="16"/>
        </w:rPr>
        <w:t xml:space="preserve"> </w:t>
      </w:r>
      <w:r w:rsidRPr="0012257F">
        <w:rPr>
          <w:rFonts w:ascii="Arial" w:hAnsi="Arial" w:cs="Arial"/>
          <w:sz w:val="16"/>
        </w:rPr>
        <w:t>between,</w:t>
      </w:r>
      <w:r w:rsidRPr="0012257F">
        <w:rPr>
          <w:rFonts w:ascii="Arial" w:eastAsia="Garamond" w:hAnsi="Arial" w:cs="Arial"/>
          <w:sz w:val="16"/>
        </w:rPr>
        <w:t xml:space="preserve"> </w:t>
      </w:r>
      <w:r w:rsidRPr="0012257F">
        <w:rPr>
          <w:rFonts w:ascii="Arial" w:hAnsi="Arial" w:cs="Arial"/>
          <w:sz w:val="16"/>
        </w:rPr>
        <w:t>on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one</w:t>
      </w:r>
      <w:r w:rsidRPr="0012257F">
        <w:rPr>
          <w:rFonts w:ascii="Arial" w:eastAsia="Garamond" w:hAnsi="Arial" w:cs="Arial"/>
          <w:sz w:val="16"/>
        </w:rPr>
        <w:t xml:space="preserve"> </w:t>
      </w:r>
      <w:r w:rsidRPr="0012257F">
        <w:rPr>
          <w:rFonts w:ascii="Arial" w:hAnsi="Arial" w:cs="Arial"/>
          <w:sz w:val="16"/>
        </w:rPr>
        <w:t>hand,</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loss</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her</w:t>
      </w:r>
      <w:r w:rsidRPr="0012257F">
        <w:rPr>
          <w:rFonts w:ascii="Arial" w:eastAsia="Garamond" w:hAnsi="Arial" w:cs="Arial"/>
          <w:sz w:val="16"/>
        </w:rPr>
        <w:t xml:space="preserve"> </w:t>
      </w:r>
      <w:r w:rsidRPr="0012257F">
        <w:rPr>
          <w:rFonts w:ascii="Arial" w:hAnsi="Arial" w:cs="Arial"/>
          <w:sz w:val="16"/>
        </w:rPr>
        <w:t>body,</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very</w:t>
      </w:r>
      <w:r w:rsidRPr="0012257F">
        <w:rPr>
          <w:rFonts w:ascii="Arial" w:eastAsia="Garamond" w:hAnsi="Arial" w:cs="Arial"/>
          <w:sz w:val="16"/>
        </w:rPr>
        <w:t xml:space="preserve"> </w:t>
      </w:r>
      <w:r w:rsidRPr="0012257F">
        <w:rPr>
          <w:rFonts w:ascii="Arial" w:hAnsi="Arial" w:cs="Arial"/>
          <w:sz w:val="16"/>
        </w:rPr>
        <w:t>dereliction</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her</w:t>
      </w:r>
      <w:r w:rsidRPr="0012257F">
        <w:rPr>
          <w:rFonts w:ascii="Arial" w:eastAsia="Garamond" w:hAnsi="Arial" w:cs="Arial"/>
          <w:sz w:val="16"/>
        </w:rPr>
        <w:t xml:space="preserve"> </w:t>
      </w:r>
      <w:r w:rsidRPr="0012257F">
        <w:rPr>
          <w:rFonts w:ascii="Arial" w:hAnsi="Arial" w:cs="Arial"/>
          <w:sz w:val="16"/>
        </w:rPr>
        <w:t>corporeal</w:t>
      </w:r>
      <w:r w:rsidRPr="0012257F">
        <w:rPr>
          <w:rFonts w:ascii="Arial" w:eastAsia="Garamond" w:hAnsi="Arial" w:cs="Arial"/>
          <w:sz w:val="16"/>
        </w:rPr>
        <w:t xml:space="preserve"> </w:t>
      </w:r>
      <w:r w:rsidRPr="0012257F">
        <w:rPr>
          <w:rFonts w:ascii="Arial" w:hAnsi="Arial" w:cs="Arial"/>
          <w:sz w:val="16"/>
        </w:rPr>
        <w:t>integrity,</w:t>
      </w:r>
      <w:r w:rsidRPr="0012257F">
        <w:rPr>
          <w:rFonts w:ascii="Arial" w:eastAsia="Garamond" w:hAnsi="Arial" w:cs="Arial"/>
          <w:sz w:val="16"/>
        </w:rPr>
        <w:t xml:space="preserve"> </w:t>
      </w:r>
      <w:r w:rsidRPr="0012257F">
        <w:rPr>
          <w:rFonts w:ascii="Arial" w:hAnsi="Arial" w:cs="Arial"/>
          <w:sz w:val="16"/>
        </w:rPr>
        <w:t>what</w:t>
      </w:r>
      <w:r w:rsidRPr="0012257F">
        <w:rPr>
          <w:rFonts w:ascii="Arial" w:eastAsia="Garamond" w:hAnsi="Arial" w:cs="Arial"/>
          <w:sz w:val="16"/>
        </w:rPr>
        <w:t xml:space="preserve"> </w:t>
      </w:r>
      <w:r w:rsidRPr="0012257F">
        <w:rPr>
          <w:rFonts w:ascii="Arial" w:hAnsi="Arial" w:cs="Arial"/>
          <w:sz w:val="16"/>
        </w:rPr>
        <w:t>Hortense</w:t>
      </w:r>
      <w:r w:rsidRPr="0012257F">
        <w:rPr>
          <w:rFonts w:ascii="Arial" w:eastAsia="Garamond" w:hAnsi="Arial" w:cs="Arial"/>
          <w:sz w:val="16"/>
        </w:rPr>
        <w:t xml:space="preserve"> </w:t>
      </w:r>
      <w:r w:rsidRPr="0012257F">
        <w:rPr>
          <w:rFonts w:ascii="Arial" w:hAnsi="Arial" w:cs="Arial"/>
          <w:sz w:val="16"/>
        </w:rPr>
        <w:t>Spillers</w:t>
      </w:r>
      <w:r w:rsidRPr="0012257F">
        <w:rPr>
          <w:rFonts w:ascii="Arial" w:eastAsia="Garamond" w:hAnsi="Arial" w:cs="Arial"/>
          <w:sz w:val="16"/>
        </w:rPr>
        <w:t xml:space="preserve"> </w:t>
      </w:r>
      <w:r w:rsidRPr="0012257F">
        <w:rPr>
          <w:rFonts w:ascii="Arial" w:hAnsi="Arial" w:cs="Arial"/>
          <w:sz w:val="16"/>
        </w:rPr>
        <w:t>charts</w:t>
      </w:r>
      <w:r w:rsidRPr="0012257F">
        <w:rPr>
          <w:rFonts w:ascii="Arial" w:eastAsia="Garamond" w:hAnsi="Arial" w:cs="Arial"/>
          <w:sz w:val="16"/>
        </w:rPr>
        <w:t xml:space="preserve"> </w:t>
      </w:r>
      <w:r w:rsidRPr="0012257F">
        <w:rPr>
          <w:rFonts w:ascii="Arial" w:hAnsi="Arial" w:cs="Arial"/>
          <w:sz w:val="16"/>
        </w:rPr>
        <w:t>as</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transition</w:t>
      </w:r>
      <w:r w:rsidRPr="0012257F">
        <w:rPr>
          <w:rFonts w:ascii="Arial" w:eastAsia="Garamond" w:hAnsi="Arial" w:cs="Arial"/>
          <w:sz w:val="16"/>
        </w:rPr>
        <w:t xml:space="preserve"> </w:t>
      </w:r>
      <w:r w:rsidRPr="0012257F">
        <w:rPr>
          <w:rFonts w:ascii="Arial" w:hAnsi="Arial" w:cs="Arial"/>
          <w:sz w:val="16"/>
        </w:rPr>
        <w:t>from</w:t>
      </w:r>
      <w:r w:rsidRPr="0012257F">
        <w:rPr>
          <w:rFonts w:ascii="Arial" w:eastAsia="Garamond" w:hAnsi="Arial" w:cs="Arial"/>
          <w:sz w:val="16"/>
        </w:rPr>
        <w:t xml:space="preserve"> </w:t>
      </w:r>
      <w:r w:rsidRPr="0012257F">
        <w:rPr>
          <w:rFonts w:ascii="Arial" w:hAnsi="Arial" w:cs="Arial"/>
          <w:sz w:val="16"/>
        </w:rPr>
        <w:t>being</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being</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becoming</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being</w:t>
      </w:r>
      <w:r w:rsidRPr="0012257F">
        <w:rPr>
          <w:rFonts w:ascii="Arial" w:eastAsia="Garamond" w:hAnsi="Arial" w:cs="Arial"/>
          <w:sz w:val="16"/>
        </w:rPr>
        <w:t xml:space="preserve"> </w:t>
      </w:r>
      <w:r w:rsidRPr="0012257F">
        <w:rPr>
          <w:rFonts w:ascii="Arial" w:hAnsi="Arial" w:cs="Arial"/>
          <w:sz w:val="16"/>
        </w:rPr>
        <w:t>for</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captor</w:t>
      </w:r>
      <w:r w:rsidRPr="0012257F">
        <w:rPr>
          <w:rFonts w:ascii="Arial" w:eastAsia="Garamond" w:hAnsi="Arial" w:cs="Arial"/>
          <w:sz w:val="16"/>
        </w:rPr>
        <w:t xml:space="preserve">” </w:t>
      </w:r>
      <w:r w:rsidRPr="0012257F">
        <w:rPr>
          <w:rFonts w:ascii="Arial" w:hAnsi="Arial" w:cs="Arial"/>
          <w:sz w:val="16"/>
        </w:rPr>
        <w:t>(206),</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drama</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value</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stage</w:t>
      </w:r>
      <w:r w:rsidRPr="0012257F">
        <w:rPr>
          <w:rFonts w:ascii="Arial" w:eastAsia="Garamond" w:hAnsi="Arial" w:cs="Arial"/>
          <w:sz w:val="16"/>
        </w:rPr>
        <w:t xml:space="preserve"> </w:t>
      </w:r>
      <w:r w:rsidRPr="0012257F">
        <w:rPr>
          <w:rFonts w:ascii="Arial" w:hAnsi="Arial" w:cs="Arial"/>
          <w:sz w:val="16"/>
        </w:rPr>
        <w:t>upon</w:t>
      </w:r>
      <w:r w:rsidRPr="0012257F">
        <w:rPr>
          <w:rFonts w:ascii="Arial" w:eastAsia="Garamond" w:hAnsi="Arial" w:cs="Arial"/>
          <w:sz w:val="16"/>
        </w:rPr>
        <w:t xml:space="preserve"> </w:t>
      </w:r>
      <w:r w:rsidRPr="0012257F">
        <w:rPr>
          <w:rFonts w:ascii="Arial" w:hAnsi="Arial" w:cs="Arial"/>
          <w:sz w:val="16"/>
        </w:rPr>
        <w:t>which</w:t>
      </w:r>
      <w:r w:rsidRPr="0012257F">
        <w:rPr>
          <w:rFonts w:ascii="Arial" w:eastAsia="Garamond" w:hAnsi="Arial" w:cs="Arial"/>
          <w:sz w:val="16"/>
        </w:rPr>
        <w:t xml:space="preserve"> </w:t>
      </w:r>
      <w:r w:rsidRPr="0012257F">
        <w:rPr>
          <w:rFonts w:ascii="Arial" w:hAnsi="Arial" w:cs="Arial"/>
          <w:sz w:val="16"/>
        </w:rPr>
        <w:t>surplus</w:t>
      </w:r>
      <w:r w:rsidRPr="0012257F">
        <w:rPr>
          <w:rFonts w:ascii="Arial" w:eastAsia="Garamond" w:hAnsi="Arial" w:cs="Arial"/>
          <w:sz w:val="16"/>
        </w:rPr>
        <w:t xml:space="preserve"> </w:t>
      </w:r>
      <w:r w:rsidRPr="0012257F">
        <w:rPr>
          <w:rFonts w:ascii="Arial" w:hAnsi="Arial" w:cs="Arial"/>
          <w:sz w:val="16"/>
        </w:rPr>
        <w:t>value</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extracted</w:t>
      </w:r>
      <w:r w:rsidRPr="0012257F">
        <w:rPr>
          <w:rFonts w:ascii="Arial" w:eastAsia="Garamond" w:hAnsi="Arial" w:cs="Arial"/>
          <w:sz w:val="16"/>
        </w:rPr>
        <w:t xml:space="preserve"> </w:t>
      </w:r>
      <w:r w:rsidRPr="0012257F">
        <w:rPr>
          <w:rFonts w:ascii="Arial" w:hAnsi="Arial" w:cs="Arial"/>
          <w:sz w:val="16"/>
        </w:rPr>
        <w:t>from</w:t>
      </w:r>
      <w:r w:rsidRPr="0012257F">
        <w:rPr>
          <w:rFonts w:ascii="Arial" w:eastAsia="Garamond" w:hAnsi="Arial" w:cs="Arial"/>
          <w:sz w:val="16"/>
        </w:rPr>
        <w:t xml:space="preserve"> </w:t>
      </w:r>
      <w:r w:rsidRPr="0012257F">
        <w:rPr>
          <w:rFonts w:ascii="Arial" w:hAnsi="Arial" w:cs="Arial"/>
          <w:sz w:val="16"/>
        </w:rPr>
        <w:t>labor</w:t>
      </w:r>
      <w:r w:rsidRPr="0012257F">
        <w:rPr>
          <w:rFonts w:ascii="Arial" w:eastAsia="Garamond" w:hAnsi="Arial" w:cs="Arial"/>
          <w:sz w:val="16"/>
        </w:rPr>
        <w:t xml:space="preserve"> </w:t>
      </w:r>
      <w:r w:rsidRPr="0012257F">
        <w:rPr>
          <w:rFonts w:ascii="Arial" w:hAnsi="Arial" w:cs="Arial"/>
          <w:sz w:val="16"/>
        </w:rPr>
        <w:t>power</w:t>
      </w:r>
      <w:r w:rsidRPr="0012257F">
        <w:rPr>
          <w:rFonts w:ascii="Arial" w:eastAsia="Garamond" w:hAnsi="Arial" w:cs="Arial"/>
          <w:sz w:val="16"/>
        </w:rPr>
        <w:t xml:space="preserve"> </w:t>
      </w:r>
      <w:r w:rsidRPr="0012257F">
        <w:rPr>
          <w:rFonts w:ascii="Arial" w:hAnsi="Arial" w:cs="Arial"/>
          <w:sz w:val="16"/>
        </w:rPr>
        <w:t>through</w:t>
      </w:r>
      <w:r w:rsidRPr="0012257F">
        <w:rPr>
          <w:rFonts w:ascii="Arial" w:eastAsia="Garamond" w:hAnsi="Arial" w:cs="Arial"/>
          <w:sz w:val="16"/>
        </w:rPr>
        <w:t xml:space="preserve"> </w:t>
      </w:r>
      <w:r w:rsidRPr="0012257F">
        <w:rPr>
          <w:rFonts w:ascii="Arial" w:hAnsi="Arial" w:cs="Arial"/>
          <w:sz w:val="16"/>
        </w:rPr>
        <w:t>commodity</w:t>
      </w:r>
      <w:r w:rsidRPr="0012257F">
        <w:rPr>
          <w:rFonts w:ascii="Arial" w:eastAsia="Garamond" w:hAnsi="Arial" w:cs="Arial"/>
          <w:sz w:val="16"/>
        </w:rPr>
        <w:t xml:space="preserve"> </w:t>
      </w:r>
      <w:r w:rsidRPr="0012257F">
        <w:rPr>
          <w:rFonts w:ascii="Arial" w:hAnsi="Arial" w:cs="Arial"/>
          <w:sz w:val="16"/>
        </w:rPr>
        <w:t>production</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sale);</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on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other,</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corporeal</w:t>
      </w:r>
      <w:r w:rsidRPr="0012257F">
        <w:rPr>
          <w:rFonts w:ascii="Arial" w:eastAsia="Garamond" w:hAnsi="Arial" w:cs="Arial"/>
          <w:sz w:val="16"/>
        </w:rPr>
        <w:t xml:space="preserve"> </w:t>
      </w:r>
      <w:r w:rsidRPr="0012257F">
        <w:rPr>
          <w:rFonts w:ascii="Arial" w:hAnsi="Arial" w:cs="Arial"/>
          <w:sz w:val="16"/>
        </w:rPr>
        <w:t>integrity</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once</w:t>
      </w:r>
      <w:r w:rsidRPr="0012257F">
        <w:rPr>
          <w:rFonts w:ascii="Arial" w:eastAsia="Garamond" w:hAnsi="Arial" w:cs="Arial"/>
          <w:sz w:val="16"/>
        </w:rPr>
        <w:t xml:space="preserve"> </w:t>
      </w:r>
      <w:r w:rsidRPr="0012257F">
        <w:rPr>
          <w:rFonts w:ascii="Arial" w:hAnsi="Arial" w:cs="Arial"/>
          <w:sz w:val="16"/>
        </w:rPr>
        <w:t>ripped</w:t>
      </w:r>
      <w:r w:rsidRPr="0012257F">
        <w:rPr>
          <w:rFonts w:ascii="Arial" w:eastAsia="Garamond" w:hAnsi="Arial" w:cs="Arial"/>
          <w:sz w:val="16"/>
        </w:rPr>
        <w:t xml:space="preserve"> </w:t>
      </w:r>
      <w:r w:rsidRPr="0012257F">
        <w:rPr>
          <w:rFonts w:ascii="Arial" w:hAnsi="Arial" w:cs="Arial"/>
          <w:sz w:val="16"/>
        </w:rPr>
        <w:t>from</w:t>
      </w:r>
      <w:r w:rsidRPr="0012257F">
        <w:rPr>
          <w:rFonts w:ascii="Arial" w:eastAsia="Garamond" w:hAnsi="Arial" w:cs="Arial"/>
          <w:sz w:val="16"/>
        </w:rPr>
        <w:t xml:space="preserve"> </w:t>
      </w:r>
      <w:r w:rsidRPr="0012257F">
        <w:rPr>
          <w:rFonts w:ascii="Arial" w:hAnsi="Arial" w:cs="Arial"/>
          <w:sz w:val="16"/>
        </w:rPr>
        <w:t>her</w:t>
      </w:r>
      <w:r w:rsidRPr="0012257F">
        <w:rPr>
          <w:rFonts w:ascii="Arial" w:eastAsia="Garamond" w:hAnsi="Arial" w:cs="Arial"/>
          <w:sz w:val="16"/>
        </w:rPr>
        <w:t xml:space="preserve"> </w:t>
      </w:r>
      <w:r w:rsidRPr="0012257F">
        <w:rPr>
          <w:rFonts w:ascii="Arial" w:hAnsi="Arial" w:cs="Arial"/>
          <w:sz w:val="16"/>
        </w:rPr>
        <w:t>body,</w:t>
      </w:r>
      <w:r w:rsidRPr="0012257F">
        <w:rPr>
          <w:rFonts w:ascii="Arial" w:eastAsia="Garamond" w:hAnsi="Arial" w:cs="Arial"/>
          <w:sz w:val="16"/>
        </w:rPr>
        <w:t xml:space="preserve"> </w:t>
      </w:r>
      <w:r w:rsidRPr="0012257F">
        <w:rPr>
          <w:rFonts w:ascii="Arial" w:hAnsi="Arial" w:cs="Arial"/>
          <w:sz w:val="16"/>
        </w:rPr>
        <w:t>fortified</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extended</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corporeal</w:t>
      </w:r>
      <w:r w:rsidRPr="0012257F">
        <w:rPr>
          <w:rFonts w:ascii="Arial" w:eastAsia="Garamond" w:hAnsi="Arial" w:cs="Arial"/>
          <w:sz w:val="16"/>
        </w:rPr>
        <w:t xml:space="preserve"> </w:t>
      </w:r>
      <w:r w:rsidRPr="0012257F">
        <w:rPr>
          <w:rFonts w:ascii="Arial" w:hAnsi="Arial" w:cs="Arial"/>
          <w:sz w:val="16"/>
        </w:rPr>
        <w:t>integrity</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everyone</w:t>
      </w:r>
      <w:r w:rsidRPr="0012257F">
        <w:rPr>
          <w:rFonts w:ascii="Arial" w:eastAsia="Garamond" w:hAnsi="Arial" w:cs="Arial"/>
          <w:sz w:val="16"/>
        </w:rPr>
        <w:t xml:space="preserve"> </w:t>
      </w:r>
      <w:r w:rsidRPr="0012257F">
        <w:rPr>
          <w:rFonts w:ascii="Arial" w:hAnsi="Arial" w:cs="Arial"/>
          <w:sz w:val="16"/>
        </w:rPr>
        <w:t>else</w:t>
      </w:r>
      <w:r w:rsidRPr="0012257F">
        <w:rPr>
          <w:rFonts w:ascii="Arial" w:eastAsia="Garamond" w:hAnsi="Arial" w:cs="Arial"/>
          <w:sz w:val="16"/>
        </w:rPr>
        <w:t xml:space="preserve"> </w:t>
      </w:r>
      <w:r w:rsidRPr="0012257F">
        <w:rPr>
          <w:rFonts w:ascii="Arial" w:hAnsi="Arial" w:cs="Arial"/>
          <w:sz w:val="16"/>
        </w:rPr>
        <w:t>on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street.</w:t>
      </w:r>
      <w:r w:rsidRPr="0012257F">
        <w:rPr>
          <w:rFonts w:ascii="Arial" w:eastAsia="Garamond" w:hAnsi="Arial" w:cs="Arial"/>
          <w:sz w:val="16"/>
        </w:rPr>
        <w:t xml:space="preserve"> </w:t>
      </w:r>
      <w:r w:rsidRPr="0012257F">
        <w:rPr>
          <w:rFonts w:ascii="Arial" w:hAnsi="Arial" w:cs="Arial"/>
          <w:sz w:val="16"/>
        </w:rPr>
        <w:t>She</w:t>
      </w:r>
      <w:r w:rsidRPr="0012257F">
        <w:rPr>
          <w:rFonts w:ascii="Arial" w:eastAsia="Garamond" w:hAnsi="Arial" w:cs="Arial"/>
          <w:sz w:val="16"/>
        </w:rPr>
        <w:t xml:space="preserve"> </w:t>
      </w:r>
      <w:r w:rsidRPr="0012257F">
        <w:rPr>
          <w:rFonts w:ascii="Arial" w:hAnsi="Arial" w:cs="Arial"/>
          <w:sz w:val="16"/>
        </w:rPr>
        <w:t>gave</w:t>
      </w:r>
      <w:r w:rsidRPr="0012257F">
        <w:rPr>
          <w:rFonts w:ascii="Arial" w:eastAsia="Garamond" w:hAnsi="Arial" w:cs="Arial"/>
          <w:sz w:val="16"/>
        </w:rPr>
        <w:t xml:space="preserve"> </w:t>
      </w:r>
      <w:r w:rsidRPr="0012257F">
        <w:rPr>
          <w:rFonts w:ascii="Arial" w:hAnsi="Arial" w:cs="Arial"/>
          <w:sz w:val="16"/>
        </w:rPr>
        <w:t>birth</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commodity</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Human,</w:t>
      </w:r>
      <w:r w:rsidRPr="0012257F">
        <w:rPr>
          <w:rFonts w:ascii="Arial" w:eastAsia="Garamond" w:hAnsi="Arial" w:cs="Arial"/>
          <w:sz w:val="16"/>
        </w:rPr>
        <w:t xml:space="preserve"> </w:t>
      </w:r>
      <w:r w:rsidRPr="0012257F">
        <w:rPr>
          <w:rFonts w:ascii="Arial" w:hAnsi="Arial" w:cs="Arial"/>
          <w:sz w:val="16"/>
        </w:rPr>
        <w:t>yet</w:t>
      </w:r>
      <w:r w:rsidRPr="0012257F">
        <w:rPr>
          <w:rFonts w:ascii="Arial" w:eastAsia="Garamond" w:hAnsi="Arial" w:cs="Arial"/>
          <w:sz w:val="16"/>
        </w:rPr>
        <w:t xml:space="preserve"> </w:t>
      </w:r>
      <w:r w:rsidRPr="0012257F">
        <w:rPr>
          <w:rStyle w:val="IntenseEmphasis"/>
          <w:rFonts w:ascii="Arial" w:hAnsi="Arial" w:cs="Arial"/>
        </w:rPr>
        <w:t>she</w:t>
      </w:r>
      <w:r w:rsidRPr="0012257F">
        <w:rPr>
          <w:rStyle w:val="IntenseEmphasis"/>
          <w:rFonts w:ascii="Arial" w:eastAsia="Garamond" w:hAnsi="Arial" w:cs="Arial"/>
        </w:rPr>
        <w:t xml:space="preserve"> </w:t>
      </w:r>
      <w:r w:rsidRPr="0012257F">
        <w:rPr>
          <w:rStyle w:val="IntenseEmphasis"/>
          <w:rFonts w:ascii="Arial" w:hAnsi="Arial" w:cs="Arial"/>
        </w:rPr>
        <w:t>had</w:t>
      </w:r>
      <w:r w:rsidRPr="0012257F">
        <w:rPr>
          <w:rStyle w:val="IntenseEmphasis"/>
          <w:rFonts w:ascii="Arial" w:eastAsia="Garamond" w:hAnsi="Arial" w:cs="Arial"/>
        </w:rPr>
        <w:t xml:space="preserve"> </w:t>
      </w:r>
      <w:r w:rsidRPr="0012257F">
        <w:rPr>
          <w:rStyle w:val="IntenseEmphasis"/>
          <w:rFonts w:ascii="Arial" w:hAnsi="Arial" w:cs="Arial"/>
        </w:rPr>
        <w:t>neither</w:t>
      </w:r>
      <w:r w:rsidRPr="0012257F">
        <w:rPr>
          <w:rStyle w:val="IntenseEmphasis"/>
          <w:rFonts w:ascii="Arial" w:eastAsia="Garamond" w:hAnsi="Arial" w:cs="Arial"/>
        </w:rPr>
        <w:t xml:space="preserve"> </w:t>
      </w:r>
      <w:r w:rsidRPr="0012257F">
        <w:rPr>
          <w:rStyle w:val="IntenseEmphasis"/>
          <w:rFonts w:ascii="Arial" w:hAnsi="Arial" w:cs="Arial"/>
        </w:rPr>
        <w:t>subjectivity</w:t>
      </w:r>
      <w:r w:rsidRPr="0012257F">
        <w:rPr>
          <w:rStyle w:val="IntenseEmphasis"/>
          <w:rFonts w:ascii="Arial" w:eastAsia="Garamond" w:hAnsi="Arial" w:cs="Arial"/>
        </w:rPr>
        <w:t xml:space="preserve"> </w:t>
      </w:r>
      <w:r w:rsidRPr="0012257F">
        <w:rPr>
          <w:rStyle w:val="IntenseEmphasis"/>
          <w:rFonts w:ascii="Arial" w:hAnsi="Arial" w:cs="Arial"/>
        </w:rPr>
        <w:t>nor</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sofa</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show</w:t>
      </w:r>
      <w:r w:rsidRPr="0012257F">
        <w:rPr>
          <w:rStyle w:val="IntenseEmphasis"/>
          <w:rFonts w:ascii="Arial" w:eastAsia="Garamond" w:hAnsi="Arial" w:cs="Arial"/>
        </w:rPr>
        <w:t xml:space="preserve"> </w:t>
      </w:r>
      <w:r w:rsidRPr="0012257F">
        <w:rPr>
          <w:rStyle w:val="IntenseEmphasis"/>
          <w:rFonts w:ascii="Arial" w:hAnsi="Arial" w:cs="Arial"/>
        </w:rPr>
        <w:t>for</w:t>
      </w:r>
      <w:r w:rsidRPr="0012257F">
        <w:rPr>
          <w:rStyle w:val="IntenseEmphasis"/>
          <w:rFonts w:ascii="Arial" w:eastAsia="Garamond" w:hAnsi="Arial" w:cs="Arial"/>
        </w:rPr>
        <w:t xml:space="preserve"> </w:t>
      </w:r>
      <w:r w:rsidRPr="0012257F">
        <w:rPr>
          <w:rStyle w:val="IntenseEmphasis"/>
          <w:rFonts w:ascii="Arial" w:hAnsi="Arial" w:cs="Arial"/>
        </w:rPr>
        <w:t>it.</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her</w:t>
      </w:r>
      <w:r w:rsidRPr="0012257F">
        <w:rPr>
          <w:rFonts w:ascii="Arial" w:eastAsia="Garamond" w:hAnsi="Arial" w:cs="Arial"/>
          <w:sz w:val="16"/>
        </w:rPr>
        <w:t xml:space="preserve"> </w:t>
      </w:r>
      <w:r w:rsidRPr="0012257F">
        <w:rPr>
          <w:rFonts w:ascii="Arial" w:hAnsi="Arial" w:cs="Arial"/>
          <w:sz w:val="16"/>
        </w:rPr>
        <w:t>eyes,</w:t>
      </w:r>
      <w:r w:rsidRPr="0012257F">
        <w:rPr>
          <w:rFonts w:ascii="Arial" w:eastAsia="Garamond" w:hAnsi="Arial" w:cs="Arial"/>
          <w:sz w:val="16"/>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world</w:t>
      </w:r>
      <w:r w:rsidRPr="0012257F">
        <w:rPr>
          <w:rStyle w:val="IntenseEmphasis"/>
          <w:rFonts w:ascii="Arial" w:eastAsia="Garamond" w:hAnsi="Arial" w:cs="Arial"/>
        </w:rPr>
        <w:t>—</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Emphasis"/>
          <w:rFonts w:ascii="Arial" w:hAnsi="Arial" w:cs="Arial"/>
          <w:highlight w:val="cyan"/>
        </w:rPr>
        <w:t>not</w:t>
      </w:r>
      <w:r w:rsidRPr="0012257F">
        <w:rPr>
          <w:rStyle w:val="Emphasis"/>
          <w:rFonts w:ascii="Arial" w:eastAsia="Garamond" w:hAnsi="Arial" w:cs="Arial"/>
          <w:highlight w:val="cyan"/>
        </w:rPr>
        <w:t xml:space="preserve"> </w:t>
      </w:r>
      <w:r w:rsidRPr="0012257F">
        <w:rPr>
          <w:rStyle w:val="Emphasis"/>
          <w:rFonts w:ascii="Arial" w:hAnsi="Arial" w:cs="Arial"/>
          <w:highlight w:val="cyan"/>
        </w:rPr>
        <w:t>its</w:t>
      </w:r>
      <w:r w:rsidRPr="0012257F">
        <w:rPr>
          <w:rStyle w:val="Emphasis"/>
          <w:rFonts w:ascii="Arial" w:eastAsia="Garamond" w:hAnsi="Arial" w:cs="Arial"/>
          <w:highlight w:val="cyan"/>
        </w:rPr>
        <w:t xml:space="preserve"> </w:t>
      </w:r>
      <w:r w:rsidRPr="0012257F">
        <w:rPr>
          <w:rStyle w:val="Emphasis"/>
          <w:rFonts w:ascii="Arial" w:hAnsi="Arial" w:cs="Arial"/>
        </w:rPr>
        <w:t>myriad</w:t>
      </w:r>
      <w:r w:rsidRPr="0012257F">
        <w:rPr>
          <w:rStyle w:val="Emphasis"/>
          <w:rFonts w:ascii="Arial" w:eastAsia="Garamond" w:hAnsi="Arial" w:cs="Arial"/>
        </w:rPr>
        <w:t xml:space="preserve"> </w:t>
      </w:r>
      <w:r w:rsidRPr="0012257F">
        <w:rPr>
          <w:rStyle w:val="Emphasis"/>
          <w:rFonts w:ascii="Arial" w:hAnsi="Arial" w:cs="Arial"/>
        </w:rPr>
        <w:t>discriminatory</w:t>
      </w:r>
      <w:r w:rsidRPr="0012257F">
        <w:rPr>
          <w:rStyle w:val="Emphasis"/>
          <w:rFonts w:ascii="Arial" w:eastAsia="Garamond" w:hAnsi="Arial" w:cs="Arial"/>
        </w:rPr>
        <w:t xml:space="preserve"> </w:t>
      </w:r>
      <w:r w:rsidRPr="0012257F">
        <w:rPr>
          <w:rStyle w:val="Emphasis"/>
          <w:rFonts w:ascii="Arial" w:hAnsi="Arial" w:cs="Arial"/>
          <w:highlight w:val="cyan"/>
        </w:rPr>
        <w:t>practices,</w:t>
      </w:r>
      <w:r w:rsidRPr="0012257F">
        <w:rPr>
          <w:rStyle w:val="Emphasis"/>
          <w:rFonts w:ascii="Arial" w:eastAsia="Garamond" w:hAnsi="Arial" w:cs="Arial"/>
          <w:highlight w:val="cyan"/>
        </w:rPr>
        <w:t xml:space="preserve"> </w:t>
      </w:r>
      <w:r w:rsidRPr="0012257F">
        <w:rPr>
          <w:rStyle w:val="Emphasis"/>
          <w:rFonts w:ascii="Arial" w:hAnsi="Arial" w:cs="Arial"/>
          <w:highlight w:val="cyan"/>
        </w:rPr>
        <w:t>but</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world</w:t>
      </w:r>
      <w:r w:rsidRPr="0012257F">
        <w:rPr>
          <w:rStyle w:val="Emphasis"/>
          <w:rFonts w:ascii="Arial" w:eastAsia="Garamond" w:hAnsi="Arial" w:cs="Arial"/>
          <w:highlight w:val="cyan"/>
        </w:rPr>
        <w:t xml:space="preserve"> </w:t>
      </w:r>
      <w:r w:rsidRPr="0012257F">
        <w:rPr>
          <w:rStyle w:val="Emphasis"/>
          <w:rFonts w:ascii="Arial" w:hAnsi="Arial" w:cs="Arial"/>
          <w:highlight w:val="cyan"/>
        </w:rPr>
        <w:t>itself</w:t>
      </w:r>
      <w:r w:rsidRPr="0012257F">
        <w:rPr>
          <w:rStyle w:val="IntenseEmphasis"/>
          <w:rFonts w:ascii="Arial" w:eastAsia="Garamond" w:hAnsi="Arial" w:cs="Arial"/>
          <w:highlight w:val="cyan"/>
        </w:rPr>
        <w:t>—</w:t>
      </w:r>
      <w:r w:rsidRPr="0012257F">
        <w:rPr>
          <w:rStyle w:val="IntenseEmphasis"/>
          <w:rFonts w:ascii="Arial" w:hAnsi="Arial" w:cs="Arial"/>
          <w:highlight w:val="cyan"/>
        </w:rPr>
        <w:t>was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unethical</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yet,</w:t>
      </w:r>
      <w:r w:rsidRPr="0012257F">
        <w:rPr>
          <w:rFonts w:ascii="Arial" w:eastAsia="Garamond" w:hAnsi="Arial" w:cs="Arial"/>
          <w:sz w:val="16"/>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world</w:t>
      </w:r>
      <w:r w:rsidRPr="0012257F">
        <w:rPr>
          <w:rStyle w:val="IntenseEmphasis"/>
          <w:rFonts w:ascii="Arial" w:eastAsia="Garamond" w:hAnsi="Arial" w:cs="Arial"/>
        </w:rPr>
        <w:t xml:space="preserve"> </w:t>
      </w:r>
      <w:r w:rsidRPr="0012257F">
        <w:rPr>
          <w:rStyle w:val="IntenseEmphasis"/>
          <w:rFonts w:ascii="Arial" w:hAnsi="Arial" w:cs="Arial"/>
        </w:rPr>
        <w:t>passes</w:t>
      </w:r>
      <w:r w:rsidRPr="0012257F">
        <w:rPr>
          <w:rStyle w:val="IntenseEmphasis"/>
          <w:rFonts w:ascii="Arial" w:eastAsia="Garamond" w:hAnsi="Arial" w:cs="Arial"/>
        </w:rPr>
        <w:t xml:space="preserve"> </w:t>
      </w:r>
      <w:r w:rsidRPr="0012257F">
        <w:rPr>
          <w:rStyle w:val="IntenseEmphasis"/>
          <w:rFonts w:ascii="Arial" w:hAnsi="Arial" w:cs="Arial"/>
        </w:rPr>
        <w:t>by</w:t>
      </w:r>
      <w:r w:rsidRPr="0012257F">
        <w:rPr>
          <w:rStyle w:val="IntenseEmphasis"/>
          <w:rFonts w:ascii="Arial" w:eastAsia="Garamond" w:hAnsi="Arial" w:cs="Arial"/>
        </w:rPr>
        <w:t xml:space="preserve"> </w:t>
      </w:r>
      <w:r w:rsidRPr="0012257F">
        <w:rPr>
          <w:rStyle w:val="IntenseEmphasis"/>
          <w:rFonts w:ascii="Arial" w:hAnsi="Arial" w:cs="Arial"/>
        </w:rPr>
        <w:t>her</w:t>
      </w:r>
      <w:r w:rsidRPr="0012257F">
        <w:rPr>
          <w:rStyle w:val="IntenseEmphasis"/>
          <w:rFonts w:ascii="Arial" w:eastAsia="Garamond" w:hAnsi="Arial" w:cs="Arial"/>
        </w:rPr>
        <w:t xml:space="preserve"> </w:t>
      </w:r>
      <w:r w:rsidRPr="0012257F">
        <w:rPr>
          <w:rStyle w:val="IntenseEmphasis"/>
          <w:rFonts w:ascii="Arial" w:hAnsi="Arial" w:cs="Arial"/>
        </w:rPr>
        <w:t>without</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slightest</w:t>
      </w:r>
      <w:r w:rsidRPr="0012257F">
        <w:rPr>
          <w:rStyle w:val="IntenseEmphasis"/>
          <w:rFonts w:ascii="Arial" w:eastAsia="Garamond" w:hAnsi="Arial" w:cs="Arial"/>
        </w:rPr>
        <w:t xml:space="preserve"> </w:t>
      </w:r>
      <w:r w:rsidRPr="0012257F">
        <w:rPr>
          <w:rStyle w:val="IntenseEmphasis"/>
          <w:rFonts w:ascii="Arial" w:hAnsi="Arial" w:cs="Arial"/>
        </w:rPr>
        <w:t>inclination</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stop</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disabuse</w:t>
      </w:r>
      <w:r w:rsidRPr="0012257F">
        <w:rPr>
          <w:rStyle w:val="IntenseEmphasis"/>
          <w:rFonts w:ascii="Arial" w:eastAsia="Garamond" w:hAnsi="Arial" w:cs="Arial"/>
        </w:rPr>
        <w:t xml:space="preserve"> </w:t>
      </w:r>
      <w:r w:rsidRPr="0012257F">
        <w:rPr>
          <w:rStyle w:val="IntenseEmphasis"/>
          <w:rFonts w:ascii="Arial" w:hAnsi="Arial" w:cs="Arial"/>
        </w:rPr>
        <w:t>her</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her</w:t>
      </w:r>
      <w:r w:rsidRPr="0012257F">
        <w:rPr>
          <w:rStyle w:val="IntenseEmphasis"/>
          <w:rFonts w:ascii="Arial" w:eastAsia="Garamond" w:hAnsi="Arial" w:cs="Arial"/>
        </w:rPr>
        <w:t xml:space="preserve"> </w:t>
      </w:r>
      <w:r w:rsidRPr="0012257F">
        <w:rPr>
          <w:rStyle w:val="IntenseEmphasis"/>
          <w:rFonts w:ascii="Arial" w:hAnsi="Arial" w:cs="Arial"/>
        </w:rPr>
        <w:t>claim</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Instead,</w:t>
      </w:r>
      <w:r w:rsidRPr="0012257F">
        <w:rPr>
          <w:rFonts w:ascii="Arial" w:eastAsia="Garamond" w:hAnsi="Arial" w:cs="Arial"/>
          <w:sz w:val="16"/>
        </w:rPr>
        <w:t xml:space="preserve"> </w:t>
      </w:r>
      <w:r w:rsidRPr="0012257F">
        <w:rPr>
          <w:rFonts w:ascii="Arial" w:hAnsi="Arial" w:cs="Arial"/>
          <w:sz w:val="16"/>
        </w:rPr>
        <w:t>it</w:t>
      </w:r>
      <w:r w:rsidRPr="0012257F">
        <w:rPr>
          <w:rFonts w:ascii="Arial" w:eastAsia="Garamond" w:hAnsi="Arial" w:cs="Arial"/>
          <w:sz w:val="16"/>
        </w:rPr>
        <w:t xml:space="preserve"> </w:t>
      </w:r>
      <w:r w:rsidRPr="0012257F">
        <w:rPr>
          <w:rFonts w:ascii="Arial" w:hAnsi="Arial" w:cs="Arial"/>
          <w:sz w:val="16"/>
        </w:rPr>
        <w:t>calls</w:t>
      </w:r>
      <w:r w:rsidRPr="0012257F">
        <w:rPr>
          <w:rFonts w:ascii="Arial" w:eastAsia="Garamond" w:hAnsi="Arial" w:cs="Arial"/>
          <w:sz w:val="16"/>
        </w:rPr>
        <w:t xml:space="preserve"> </w:t>
      </w:r>
      <w:r w:rsidRPr="0012257F">
        <w:rPr>
          <w:rFonts w:ascii="Arial" w:hAnsi="Arial" w:cs="Arial"/>
          <w:sz w:val="16"/>
        </w:rPr>
        <w:t>her</w:t>
      </w:r>
      <w:r w:rsidRPr="0012257F">
        <w:rPr>
          <w:rFonts w:ascii="Arial" w:eastAsia="Garamond" w:hAnsi="Arial" w:cs="Arial"/>
          <w:sz w:val="16"/>
        </w:rPr>
        <w:t xml:space="preserve"> “</w:t>
      </w:r>
      <w:r w:rsidRPr="0012257F">
        <w:rPr>
          <w:rFonts w:ascii="Arial" w:hAnsi="Arial" w:cs="Arial"/>
          <w:sz w:val="16"/>
        </w:rPr>
        <w:t>crazy.</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what</w:t>
      </w:r>
      <w:r w:rsidRPr="0012257F">
        <w:rPr>
          <w:rFonts w:ascii="Arial" w:eastAsia="Garamond" w:hAnsi="Arial" w:cs="Arial"/>
          <w:sz w:val="16"/>
        </w:rPr>
        <w:t xml:space="preserve"> </w:t>
      </w:r>
      <w:r w:rsidRPr="0012257F">
        <w:rPr>
          <w:rFonts w:ascii="Arial" w:hAnsi="Arial" w:cs="Arial"/>
          <w:sz w:val="16"/>
        </w:rPr>
        <w:t>does</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world</w:t>
      </w:r>
      <w:r w:rsidRPr="0012257F">
        <w:rPr>
          <w:rFonts w:ascii="Arial" w:eastAsia="Garamond" w:hAnsi="Arial" w:cs="Arial"/>
          <w:sz w:val="16"/>
        </w:rPr>
        <w:t xml:space="preserve"> </w:t>
      </w:r>
      <w:r w:rsidRPr="0012257F">
        <w:rPr>
          <w:rFonts w:ascii="Arial" w:hAnsi="Arial" w:cs="Arial"/>
          <w:sz w:val="16"/>
        </w:rPr>
        <w:t>attribute</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Native</w:t>
      </w:r>
      <w:r w:rsidRPr="0012257F">
        <w:rPr>
          <w:rFonts w:ascii="Arial" w:eastAsia="Garamond" w:hAnsi="Arial" w:cs="Arial"/>
          <w:sz w:val="16"/>
        </w:rPr>
        <w:t xml:space="preserve"> </w:t>
      </w:r>
      <w:r w:rsidRPr="0012257F">
        <w:rPr>
          <w:rFonts w:ascii="Arial" w:hAnsi="Arial" w:cs="Arial"/>
          <w:sz w:val="16"/>
        </w:rPr>
        <w:t>American</w:t>
      </w:r>
      <w:r w:rsidRPr="0012257F">
        <w:rPr>
          <w:rFonts w:ascii="Arial" w:eastAsia="Garamond" w:hAnsi="Arial" w:cs="Arial"/>
          <w:sz w:val="16"/>
        </w:rPr>
        <w:t xml:space="preserve"> </w:t>
      </w:r>
      <w:r w:rsidRPr="0012257F">
        <w:rPr>
          <w:rFonts w:ascii="Arial" w:hAnsi="Arial" w:cs="Arial"/>
          <w:sz w:val="16"/>
        </w:rPr>
        <w:t>man</w:t>
      </w:r>
      <w:r w:rsidRPr="0012257F">
        <w:rPr>
          <w:rFonts w:ascii="Arial" w:eastAsia="Garamond" w:hAnsi="Arial" w:cs="Arial"/>
          <w:sz w:val="16"/>
        </w:rPr>
        <w:t>’</w:t>
      </w:r>
      <w:r w:rsidRPr="0012257F">
        <w:rPr>
          <w:rFonts w:ascii="Arial" w:hAnsi="Arial" w:cs="Arial"/>
          <w:sz w:val="16"/>
        </w:rPr>
        <w:t>s</w:t>
      </w:r>
      <w:r w:rsidRPr="0012257F">
        <w:rPr>
          <w:rFonts w:ascii="Arial" w:eastAsia="Garamond" w:hAnsi="Arial" w:cs="Arial"/>
          <w:sz w:val="16"/>
        </w:rPr>
        <w:t xml:space="preserve"> </w:t>
      </w:r>
      <w:r w:rsidRPr="0012257F">
        <w:rPr>
          <w:rFonts w:ascii="Arial" w:hAnsi="Arial" w:cs="Arial"/>
          <w:sz w:val="16"/>
        </w:rPr>
        <w:t>insanity?</w:t>
      </w:r>
      <w:r w:rsidRPr="0012257F">
        <w:rPr>
          <w:rFonts w:ascii="Arial" w:eastAsia="Garamond" w:hAnsi="Arial" w:cs="Arial"/>
          <w:sz w:val="16"/>
        </w:rPr>
        <w:t xml:space="preserve"> “</w:t>
      </w:r>
      <w:r w:rsidRPr="0012257F">
        <w:rPr>
          <w:rFonts w:ascii="Arial" w:hAnsi="Arial" w:cs="Arial"/>
          <w:sz w:val="16"/>
        </w:rPr>
        <w:t>He</w:t>
      </w:r>
      <w:r w:rsidRPr="0012257F">
        <w:rPr>
          <w:rFonts w:ascii="Arial" w:eastAsia="Garamond" w:hAnsi="Arial" w:cs="Arial"/>
          <w:sz w:val="16"/>
        </w:rPr>
        <w:t>’</w:t>
      </w:r>
      <w:r w:rsidRPr="0012257F">
        <w:rPr>
          <w:rFonts w:ascii="Arial" w:hAnsi="Arial" w:cs="Arial"/>
          <w:sz w:val="16"/>
        </w:rPr>
        <w:t>s</w:t>
      </w:r>
      <w:r w:rsidRPr="0012257F">
        <w:rPr>
          <w:rFonts w:ascii="Arial" w:eastAsia="Garamond" w:hAnsi="Arial" w:cs="Arial"/>
          <w:sz w:val="16"/>
        </w:rPr>
        <w:t xml:space="preserve"> </w:t>
      </w:r>
      <w:r w:rsidRPr="0012257F">
        <w:rPr>
          <w:rFonts w:ascii="Arial" w:hAnsi="Arial" w:cs="Arial"/>
          <w:sz w:val="16"/>
        </w:rPr>
        <w:t>crazy</w:t>
      </w:r>
      <w:r w:rsidRPr="0012257F">
        <w:rPr>
          <w:rFonts w:ascii="Arial" w:eastAsia="Garamond" w:hAnsi="Arial" w:cs="Arial"/>
          <w:sz w:val="16"/>
        </w:rPr>
        <w:t xml:space="preserve"> </w:t>
      </w:r>
      <w:r w:rsidRPr="0012257F">
        <w:rPr>
          <w:rFonts w:ascii="Arial" w:hAnsi="Arial" w:cs="Arial"/>
          <w:sz w:val="16"/>
        </w:rPr>
        <w:t>if</w:t>
      </w:r>
      <w:r w:rsidRPr="0012257F">
        <w:rPr>
          <w:rFonts w:ascii="Arial" w:eastAsia="Garamond" w:hAnsi="Arial" w:cs="Arial"/>
          <w:sz w:val="16"/>
        </w:rPr>
        <w:t xml:space="preserve"> </w:t>
      </w:r>
      <w:r w:rsidRPr="0012257F">
        <w:rPr>
          <w:rFonts w:ascii="Arial" w:hAnsi="Arial" w:cs="Arial"/>
          <w:sz w:val="16"/>
        </w:rPr>
        <w:t>he</w:t>
      </w:r>
      <w:r w:rsidRPr="0012257F">
        <w:rPr>
          <w:rFonts w:ascii="Arial" w:eastAsia="Garamond" w:hAnsi="Arial" w:cs="Arial"/>
          <w:sz w:val="16"/>
        </w:rPr>
        <w:t xml:space="preserve"> </w:t>
      </w:r>
      <w:r w:rsidRPr="0012257F">
        <w:rPr>
          <w:rFonts w:ascii="Arial" w:hAnsi="Arial" w:cs="Arial"/>
          <w:sz w:val="16"/>
        </w:rPr>
        <w:t>thinks</w:t>
      </w:r>
      <w:r w:rsidRPr="0012257F">
        <w:rPr>
          <w:rFonts w:ascii="Arial" w:eastAsia="Garamond" w:hAnsi="Arial" w:cs="Arial"/>
          <w:sz w:val="16"/>
        </w:rPr>
        <w:t xml:space="preserve"> </w:t>
      </w:r>
      <w:r w:rsidRPr="0012257F">
        <w:rPr>
          <w:rFonts w:ascii="Arial" w:hAnsi="Arial" w:cs="Arial"/>
          <w:sz w:val="16"/>
        </w:rPr>
        <w:t>he</w:t>
      </w:r>
      <w:r w:rsidRPr="0012257F">
        <w:rPr>
          <w:rFonts w:ascii="Arial" w:eastAsia="Garamond" w:hAnsi="Arial" w:cs="Arial"/>
          <w:sz w:val="16"/>
        </w:rPr>
        <w:t>’</w:t>
      </w:r>
      <w:r w:rsidRPr="0012257F">
        <w:rPr>
          <w:rFonts w:ascii="Arial" w:hAnsi="Arial" w:cs="Arial"/>
          <w:sz w:val="16"/>
        </w:rPr>
        <w:t>s</w:t>
      </w:r>
      <w:r w:rsidRPr="0012257F">
        <w:rPr>
          <w:rFonts w:ascii="Arial" w:eastAsia="Garamond" w:hAnsi="Arial" w:cs="Arial"/>
          <w:sz w:val="16"/>
        </w:rPr>
        <w:t xml:space="preserve"> </w:t>
      </w:r>
      <w:r w:rsidRPr="0012257F">
        <w:rPr>
          <w:rFonts w:ascii="Arial" w:hAnsi="Arial" w:cs="Arial"/>
          <w:sz w:val="16"/>
        </w:rPr>
        <w:t>getting</w:t>
      </w:r>
      <w:r w:rsidRPr="0012257F">
        <w:rPr>
          <w:rFonts w:ascii="Arial" w:eastAsia="Garamond" w:hAnsi="Arial" w:cs="Arial"/>
          <w:sz w:val="16"/>
        </w:rPr>
        <w:t xml:space="preserve"> </w:t>
      </w:r>
      <w:r w:rsidRPr="0012257F">
        <w:rPr>
          <w:rFonts w:ascii="Arial" w:hAnsi="Arial" w:cs="Arial"/>
          <w:sz w:val="16"/>
        </w:rPr>
        <w:t>any</w:t>
      </w:r>
      <w:r w:rsidRPr="0012257F">
        <w:rPr>
          <w:rFonts w:ascii="Arial" w:eastAsia="Garamond" w:hAnsi="Arial" w:cs="Arial"/>
          <w:sz w:val="16"/>
        </w:rPr>
        <w:t xml:space="preserve"> </w:t>
      </w:r>
      <w:r w:rsidRPr="0012257F">
        <w:rPr>
          <w:rFonts w:ascii="Arial" w:hAnsi="Arial" w:cs="Arial"/>
          <w:sz w:val="16"/>
        </w:rPr>
        <w:t>money</w:t>
      </w:r>
      <w:r w:rsidRPr="0012257F">
        <w:rPr>
          <w:rFonts w:ascii="Arial" w:eastAsia="Garamond" w:hAnsi="Arial" w:cs="Arial"/>
          <w:sz w:val="16"/>
        </w:rPr>
        <w:t xml:space="preserve"> </w:t>
      </w:r>
      <w:r w:rsidRPr="0012257F">
        <w:rPr>
          <w:rFonts w:ascii="Arial" w:hAnsi="Arial" w:cs="Arial"/>
          <w:sz w:val="16"/>
        </w:rPr>
        <w:t>out</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us</w:t>
      </w:r>
      <w:r w:rsidRPr="0012257F">
        <w:rPr>
          <w:rFonts w:ascii="Arial" w:eastAsia="Garamond" w:hAnsi="Arial" w:cs="Arial"/>
          <w:sz w:val="16"/>
        </w:rPr>
        <w:t>”</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Surely,</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doesn</w:t>
      </w:r>
      <w:r w:rsidRPr="0012257F">
        <w:rPr>
          <w:rFonts w:ascii="Arial" w:eastAsia="Garamond" w:hAnsi="Arial" w:cs="Arial"/>
          <w:sz w:val="16"/>
        </w:rPr>
        <w:t>’</w:t>
      </w:r>
      <w:r w:rsidRPr="0012257F">
        <w:rPr>
          <w:rFonts w:ascii="Arial" w:hAnsi="Arial" w:cs="Arial"/>
          <w:sz w:val="16"/>
        </w:rPr>
        <w:t>t</w:t>
      </w:r>
      <w:r w:rsidRPr="0012257F">
        <w:rPr>
          <w:rFonts w:ascii="Arial" w:eastAsia="Garamond" w:hAnsi="Arial" w:cs="Arial"/>
          <w:sz w:val="16"/>
        </w:rPr>
        <w:t xml:space="preserve"> </w:t>
      </w:r>
      <w:r w:rsidRPr="0012257F">
        <w:rPr>
          <w:rFonts w:ascii="Arial" w:hAnsi="Arial" w:cs="Arial"/>
          <w:sz w:val="16"/>
        </w:rPr>
        <w:t>make</w:t>
      </w:r>
      <w:r w:rsidRPr="0012257F">
        <w:rPr>
          <w:rFonts w:ascii="Arial" w:eastAsia="Garamond" w:hAnsi="Arial" w:cs="Arial"/>
          <w:sz w:val="16"/>
        </w:rPr>
        <w:t xml:space="preserve"> </w:t>
      </w:r>
      <w:r w:rsidRPr="0012257F">
        <w:rPr>
          <w:rFonts w:ascii="Arial" w:hAnsi="Arial" w:cs="Arial"/>
          <w:sz w:val="16"/>
        </w:rPr>
        <w:t>him</w:t>
      </w:r>
      <w:r w:rsidRPr="0012257F">
        <w:rPr>
          <w:rFonts w:ascii="Arial" w:eastAsia="Garamond" w:hAnsi="Arial" w:cs="Arial"/>
          <w:sz w:val="16"/>
        </w:rPr>
        <w:t xml:space="preserve"> </w:t>
      </w:r>
      <w:r w:rsidRPr="0012257F">
        <w:rPr>
          <w:rFonts w:ascii="Arial" w:hAnsi="Arial" w:cs="Arial"/>
          <w:sz w:val="16"/>
        </w:rPr>
        <w:t>crazy.</w:t>
      </w:r>
      <w:r w:rsidRPr="0012257F">
        <w:rPr>
          <w:rFonts w:ascii="Arial" w:eastAsia="Garamond" w:hAnsi="Arial" w:cs="Arial"/>
          <w:sz w:val="16"/>
        </w:rPr>
        <w:t xml:space="preserve"> </w:t>
      </w:r>
      <w:r w:rsidRPr="0012257F">
        <w:rPr>
          <w:rFonts w:ascii="Arial" w:hAnsi="Arial" w:cs="Arial"/>
          <w:sz w:val="16"/>
        </w:rPr>
        <w:t>Rather</w:t>
      </w:r>
      <w:r w:rsidRPr="0012257F">
        <w:rPr>
          <w:rFonts w:ascii="Arial" w:eastAsia="Garamond" w:hAnsi="Arial" w:cs="Arial"/>
          <w:sz w:val="16"/>
        </w:rPr>
        <w:t xml:space="preserve"> </w:t>
      </w:r>
      <w:r w:rsidRPr="0012257F">
        <w:rPr>
          <w:rStyle w:val="IntenseEmphasis"/>
          <w:rFonts w:ascii="Arial" w:hAnsi="Arial" w:cs="Arial"/>
        </w:rPr>
        <w:t>it</w:t>
      </w:r>
      <w:r w:rsidRPr="0012257F">
        <w:rPr>
          <w:rStyle w:val="IntenseEmphasis"/>
          <w:rFonts w:ascii="Arial" w:eastAsia="Garamond" w:hAnsi="Arial" w:cs="Arial"/>
        </w:rPr>
        <w:t xml:space="preserve"> </w:t>
      </w:r>
      <w:r w:rsidRPr="0012257F">
        <w:rPr>
          <w:rStyle w:val="IntenseEmphasis"/>
          <w:rFonts w:ascii="Arial" w:hAnsi="Arial" w:cs="Arial"/>
        </w:rPr>
        <w:t>is</w:t>
      </w:r>
      <w:r w:rsidRPr="0012257F">
        <w:rPr>
          <w:rStyle w:val="IntenseEmphasis"/>
          <w:rFonts w:ascii="Arial" w:eastAsia="Garamond" w:hAnsi="Arial" w:cs="Arial"/>
        </w:rPr>
        <w:t xml:space="preserve"> </w:t>
      </w:r>
      <w:r w:rsidRPr="0012257F">
        <w:rPr>
          <w:rStyle w:val="IntenseEmphasis"/>
          <w:rFonts w:ascii="Arial" w:hAnsi="Arial" w:cs="Arial"/>
        </w:rPr>
        <w:t>simply</w:t>
      </w:r>
      <w:r w:rsidRPr="0012257F">
        <w:rPr>
          <w:rStyle w:val="IntenseEmphasis"/>
          <w:rFonts w:ascii="Arial" w:eastAsia="Garamond" w:hAnsi="Arial" w:cs="Arial"/>
        </w:rPr>
        <w:t xml:space="preserve"> </w:t>
      </w:r>
      <w:r w:rsidRPr="0012257F">
        <w:rPr>
          <w:rStyle w:val="IntenseEmphasis"/>
          <w:rFonts w:ascii="Arial" w:hAnsi="Arial" w:cs="Arial"/>
        </w:rPr>
        <w:t>an</w:t>
      </w:r>
      <w:r w:rsidRPr="0012257F">
        <w:rPr>
          <w:rStyle w:val="IntenseEmphasis"/>
          <w:rFonts w:ascii="Arial" w:eastAsia="Garamond" w:hAnsi="Arial" w:cs="Arial"/>
        </w:rPr>
        <w:t xml:space="preserve"> </w:t>
      </w:r>
      <w:r w:rsidRPr="0012257F">
        <w:rPr>
          <w:rStyle w:val="IntenseEmphasis"/>
          <w:rFonts w:ascii="Arial" w:hAnsi="Arial" w:cs="Arial"/>
        </w:rPr>
        <w:t>indication</w:t>
      </w:r>
      <w:r w:rsidRPr="0012257F">
        <w:rPr>
          <w:rStyle w:val="IntenseEmphasis"/>
          <w:rFonts w:ascii="Arial" w:eastAsia="Garamond" w:hAnsi="Arial" w:cs="Arial"/>
        </w:rPr>
        <w:t xml:space="preserve"> </w:t>
      </w:r>
      <w:r w:rsidRPr="0012257F">
        <w:rPr>
          <w:rStyle w:val="IntenseEmphasis"/>
          <w:rFonts w:ascii="Arial" w:hAnsi="Arial" w:cs="Arial"/>
        </w:rPr>
        <w:t>that</w:t>
      </w:r>
      <w:r w:rsidRPr="0012257F">
        <w:rPr>
          <w:rStyle w:val="IntenseEmphasis"/>
          <w:rFonts w:ascii="Arial" w:eastAsia="Garamond" w:hAnsi="Arial" w:cs="Arial"/>
        </w:rPr>
        <w:t xml:space="preserve"> </w:t>
      </w:r>
      <w:r w:rsidRPr="0012257F">
        <w:rPr>
          <w:rStyle w:val="Emphasis"/>
          <w:rFonts w:ascii="Arial" w:hAnsi="Arial" w:cs="Arial"/>
          <w:highlight w:val="cyan"/>
        </w:rPr>
        <w:t>he</w:t>
      </w:r>
      <w:r w:rsidRPr="0012257F">
        <w:rPr>
          <w:rStyle w:val="Emphasis"/>
          <w:rFonts w:ascii="Arial" w:eastAsia="Garamond" w:hAnsi="Arial" w:cs="Arial"/>
          <w:highlight w:val="cyan"/>
        </w:rPr>
        <w:t xml:space="preserve"> </w:t>
      </w:r>
      <w:r w:rsidRPr="0012257F">
        <w:rPr>
          <w:rStyle w:val="Emphasis"/>
          <w:rFonts w:ascii="Arial" w:hAnsi="Arial" w:cs="Arial"/>
          <w:highlight w:val="cyan"/>
        </w:rPr>
        <w:t>does</w:t>
      </w:r>
      <w:r w:rsidRPr="0012257F">
        <w:rPr>
          <w:rStyle w:val="Emphasis"/>
          <w:rFonts w:ascii="Arial" w:eastAsia="Garamond" w:hAnsi="Arial" w:cs="Arial"/>
          <w:highlight w:val="cyan"/>
        </w:rPr>
        <w:t xml:space="preserve"> </w:t>
      </w:r>
      <w:r w:rsidRPr="0012257F">
        <w:rPr>
          <w:rStyle w:val="Emphasis"/>
          <w:rFonts w:ascii="Arial" w:hAnsi="Arial" w:cs="Arial"/>
          <w:highlight w:val="cyan"/>
        </w:rPr>
        <w:t>not</w:t>
      </w:r>
      <w:r w:rsidRPr="0012257F">
        <w:rPr>
          <w:rStyle w:val="Emphasis"/>
          <w:rFonts w:ascii="Arial" w:eastAsia="Garamond" w:hAnsi="Arial" w:cs="Arial"/>
          <w:highlight w:val="cyan"/>
        </w:rPr>
        <w:t xml:space="preserve"> </w:t>
      </w:r>
      <w:r w:rsidRPr="0012257F">
        <w:rPr>
          <w:rStyle w:val="Emphasis"/>
          <w:rFonts w:ascii="Arial" w:hAnsi="Arial" w:cs="Arial"/>
          <w:highlight w:val="cyan"/>
        </w:rPr>
        <w:t>have</w:t>
      </w:r>
      <w:r w:rsidRPr="0012257F">
        <w:rPr>
          <w:rStyle w:val="Emphasis"/>
          <w:rFonts w:ascii="Arial" w:eastAsia="Garamond" w:hAnsi="Arial" w:cs="Arial"/>
          <w:highlight w:val="cyan"/>
        </w:rPr>
        <w:t xml:space="preserve"> </w:t>
      </w:r>
      <w:r w:rsidRPr="0012257F">
        <w:rPr>
          <w:rStyle w:val="Emphasis"/>
          <w:rFonts w:ascii="Arial" w:hAnsi="Arial" w:cs="Arial"/>
          <w:highlight w:val="cyan"/>
        </w:rPr>
        <w:t>a</w:t>
      </w:r>
      <w:r w:rsidRPr="0012257F">
        <w:rPr>
          <w:rStyle w:val="Emphasis"/>
          <w:rFonts w:ascii="Arial" w:eastAsia="Garamond" w:hAnsi="Arial" w:cs="Arial"/>
          <w:highlight w:val="cyan"/>
        </w:rPr>
        <w:t xml:space="preserve"> </w:t>
      </w:r>
      <w:r w:rsidRPr="0012257F">
        <w:rPr>
          <w:rStyle w:val="Emphasis"/>
          <w:rFonts w:ascii="Arial" w:hAnsi="Arial" w:cs="Arial"/>
          <w:highlight w:val="cyan"/>
        </w:rPr>
        <w:t>big</w:t>
      </w:r>
      <w:r w:rsidRPr="0012257F">
        <w:rPr>
          <w:rStyle w:val="Emphasis"/>
          <w:rFonts w:ascii="Arial" w:eastAsia="Garamond" w:hAnsi="Arial" w:cs="Arial"/>
          <w:highlight w:val="cyan"/>
        </w:rPr>
        <w:t xml:space="preserve"> </w:t>
      </w:r>
      <w:r w:rsidRPr="0012257F">
        <w:rPr>
          <w:rStyle w:val="Emphasis"/>
          <w:rFonts w:ascii="Arial" w:hAnsi="Arial" w:cs="Arial"/>
          <w:highlight w:val="cyan"/>
        </w:rPr>
        <w:t>enough</w:t>
      </w:r>
      <w:r w:rsidRPr="0012257F">
        <w:rPr>
          <w:rStyle w:val="Emphasis"/>
          <w:rFonts w:ascii="Arial" w:eastAsia="Garamond" w:hAnsi="Arial" w:cs="Arial"/>
          <w:highlight w:val="cyan"/>
        </w:rPr>
        <w:t xml:space="preserve"> </w:t>
      </w:r>
      <w:r w:rsidRPr="0012257F">
        <w:rPr>
          <w:rStyle w:val="Emphasis"/>
          <w:rFonts w:ascii="Arial" w:hAnsi="Arial" w:cs="Arial"/>
          <w:highlight w:val="cyan"/>
        </w:rPr>
        <w:t>gun</w:t>
      </w:r>
      <w:r w:rsidRPr="0012257F">
        <w:rPr>
          <w:rStyle w:val="Emphasis"/>
          <w:rFonts w:ascii="Arial" w:hAnsi="Arial" w:cs="Arial"/>
        </w:rPr>
        <w:t>.</w:t>
      </w:r>
      <w:r w:rsidRPr="0012257F">
        <w:rPr>
          <w:rStyle w:val="Emphasis"/>
          <w:rFonts w:ascii="Arial" w:eastAsia="Garamond" w:hAnsi="Arial" w:cs="Arial"/>
        </w:rPr>
        <w:t xml:space="preserve"> </w:t>
      </w:r>
      <w:r w:rsidRPr="0012257F">
        <w:rPr>
          <w:rStyle w:val="IntenseEmphasis"/>
          <w:rFonts w:ascii="Arial" w:hAnsi="Arial" w:cs="Arial"/>
        </w:rPr>
        <w:t>What</w:t>
      </w:r>
      <w:r w:rsidRPr="0012257F">
        <w:rPr>
          <w:rStyle w:val="IntenseEmphasis"/>
          <w:rFonts w:ascii="Arial" w:eastAsia="Garamond" w:hAnsi="Arial" w:cs="Arial"/>
        </w:rPr>
        <w:t xml:space="preserve"> </w:t>
      </w:r>
      <w:r w:rsidRPr="0012257F">
        <w:rPr>
          <w:rStyle w:val="IntenseEmphasis"/>
          <w:rFonts w:ascii="Arial" w:hAnsi="Arial" w:cs="Arial"/>
        </w:rPr>
        <w:t>are</w:t>
      </w:r>
      <w:r w:rsidRPr="0012257F">
        <w:rPr>
          <w:rStyle w:val="IntenseEmphasis"/>
          <w:rFonts w:ascii="Arial" w:eastAsia="Garamond" w:hAnsi="Arial" w:cs="Arial"/>
        </w:rPr>
        <w:t xml:space="preserve"> </w:t>
      </w:r>
      <w:r w:rsidRPr="0012257F">
        <w:rPr>
          <w:rStyle w:val="IntenseEmphasis"/>
          <w:rFonts w:ascii="Arial" w:hAnsi="Arial" w:cs="Arial"/>
        </w:rPr>
        <w:t>we</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make</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world</w:t>
      </w:r>
      <w:r w:rsidRPr="0012257F">
        <w:rPr>
          <w:rStyle w:val="IntenseEmphasis"/>
          <w:rFonts w:ascii="Arial" w:eastAsia="Garamond" w:hAnsi="Arial" w:cs="Arial"/>
        </w:rPr>
        <w:t xml:space="preserve"> </w:t>
      </w:r>
      <w:r w:rsidRPr="0012257F">
        <w:rPr>
          <w:rStyle w:val="IntenseEmphasis"/>
          <w:rFonts w:ascii="Arial" w:hAnsi="Arial" w:cs="Arial"/>
        </w:rPr>
        <w:t>that</w:t>
      </w:r>
      <w:r w:rsidRPr="0012257F">
        <w:rPr>
          <w:rStyle w:val="IntenseEmphasis"/>
          <w:rFonts w:ascii="Arial" w:eastAsia="Garamond" w:hAnsi="Arial" w:cs="Arial"/>
        </w:rPr>
        <w:t xml:space="preserve"> </w:t>
      </w:r>
      <w:r w:rsidRPr="0012257F">
        <w:rPr>
          <w:rStyle w:val="Emphasis"/>
          <w:rFonts w:ascii="Arial" w:hAnsi="Arial" w:cs="Arial"/>
        </w:rPr>
        <w:t>responds</w:t>
      </w:r>
      <w:r w:rsidRPr="0012257F">
        <w:rPr>
          <w:rStyle w:val="Emphasis"/>
          <w:rFonts w:ascii="Arial" w:eastAsia="Garamond" w:hAnsi="Arial" w:cs="Arial"/>
        </w:rPr>
        <w:t xml:space="preserve"> </w:t>
      </w:r>
      <w:r w:rsidRPr="0012257F">
        <w:rPr>
          <w:rStyle w:val="Emphasis"/>
          <w:rFonts w:ascii="Arial" w:hAnsi="Arial" w:cs="Arial"/>
        </w:rPr>
        <w:t>to</w:t>
      </w:r>
      <w:r w:rsidRPr="0012257F">
        <w:rPr>
          <w:rStyle w:val="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most</w:t>
      </w:r>
      <w:r w:rsidRPr="0012257F">
        <w:rPr>
          <w:rStyle w:val="Emphasis"/>
          <w:rFonts w:ascii="Arial" w:eastAsia="Garamond" w:hAnsi="Arial" w:cs="Arial"/>
        </w:rPr>
        <w:t xml:space="preserve"> </w:t>
      </w:r>
      <w:r w:rsidRPr="0012257F">
        <w:rPr>
          <w:rStyle w:val="Emphasis"/>
          <w:rFonts w:ascii="Arial" w:hAnsi="Arial" w:cs="Arial"/>
        </w:rPr>
        <w:t>lucid</w:t>
      </w:r>
      <w:r w:rsidRPr="0012257F">
        <w:rPr>
          <w:rStyle w:val="Emphasis"/>
          <w:rFonts w:ascii="Arial" w:eastAsia="Garamond" w:hAnsi="Arial" w:cs="Arial"/>
        </w:rPr>
        <w:t xml:space="preserve"> </w:t>
      </w:r>
      <w:r w:rsidRPr="0012257F">
        <w:rPr>
          <w:rStyle w:val="Emphasis"/>
          <w:rFonts w:ascii="Arial" w:hAnsi="Arial" w:cs="Arial"/>
        </w:rPr>
        <w:t>enunciation</w:t>
      </w:r>
      <w:r w:rsidRPr="0012257F">
        <w:rPr>
          <w:rStyle w:val="Emphasis"/>
          <w:rFonts w:ascii="Arial" w:eastAsia="Garamond" w:hAnsi="Arial" w:cs="Arial"/>
        </w:rPr>
        <w:t xml:space="preserve"> </w:t>
      </w:r>
      <w:r w:rsidRPr="0012257F">
        <w:rPr>
          <w:rStyle w:val="Emphasis"/>
          <w:rFonts w:ascii="Arial" w:hAnsi="Arial" w:cs="Arial"/>
        </w:rPr>
        <w:t>of</w:t>
      </w:r>
      <w:r w:rsidRPr="0012257F">
        <w:rPr>
          <w:rStyle w:val="Emphasis"/>
          <w:rFonts w:ascii="Arial" w:eastAsia="Garamond" w:hAnsi="Arial" w:cs="Arial"/>
        </w:rPr>
        <w:t xml:space="preserve"> </w:t>
      </w:r>
      <w:r w:rsidRPr="0012257F">
        <w:rPr>
          <w:rStyle w:val="Emphasis"/>
          <w:rFonts w:ascii="Arial" w:hAnsi="Arial" w:cs="Arial"/>
        </w:rPr>
        <w:t>ethics</w:t>
      </w:r>
      <w:r w:rsidRPr="0012257F">
        <w:rPr>
          <w:rStyle w:val="Emphasis"/>
          <w:rFonts w:ascii="Arial" w:eastAsia="Garamond" w:hAnsi="Arial" w:cs="Arial"/>
        </w:rPr>
        <w:t xml:space="preserve"> </w:t>
      </w:r>
      <w:r w:rsidRPr="0012257F">
        <w:rPr>
          <w:rStyle w:val="Emphasis"/>
          <w:rFonts w:ascii="Arial" w:hAnsi="Arial" w:cs="Arial"/>
        </w:rPr>
        <w:t>with</w:t>
      </w:r>
      <w:r w:rsidRPr="0012257F">
        <w:rPr>
          <w:rStyle w:val="Emphasis"/>
          <w:rFonts w:ascii="Arial" w:eastAsia="Garamond" w:hAnsi="Arial" w:cs="Arial"/>
        </w:rPr>
        <w:t xml:space="preserve"> </w:t>
      </w:r>
      <w:r w:rsidRPr="0012257F">
        <w:rPr>
          <w:rStyle w:val="Emphasis"/>
          <w:rFonts w:ascii="Arial" w:hAnsi="Arial" w:cs="Arial"/>
        </w:rPr>
        <w:t>violence</w:t>
      </w:r>
      <w:r w:rsidRPr="0012257F">
        <w:rPr>
          <w:rStyle w:val="IntenseEmphasis"/>
          <w:rFonts w:ascii="Arial" w:hAnsi="Arial" w:cs="Arial"/>
        </w:rPr>
        <w:t>?</w:t>
      </w:r>
      <w:r w:rsidRPr="0012257F">
        <w:rPr>
          <w:rStyle w:val="IntenseEmphasis"/>
          <w:rFonts w:ascii="Arial" w:eastAsia="Garamond" w:hAnsi="Arial" w:cs="Arial"/>
        </w:rPr>
        <w:t xml:space="preserve"> </w:t>
      </w:r>
      <w:r w:rsidRPr="0012257F">
        <w:rPr>
          <w:rFonts w:ascii="Arial" w:hAnsi="Arial" w:cs="Arial"/>
          <w:sz w:val="16"/>
        </w:rPr>
        <w:t>What</w:t>
      </w:r>
      <w:r w:rsidRPr="0012257F">
        <w:rPr>
          <w:rFonts w:ascii="Arial" w:eastAsia="Garamond" w:hAnsi="Arial" w:cs="Arial"/>
          <w:sz w:val="16"/>
        </w:rPr>
        <w:t xml:space="preserve"> </w:t>
      </w:r>
      <w:r w:rsidRPr="0012257F">
        <w:rPr>
          <w:rFonts w:ascii="Arial" w:hAnsi="Arial" w:cs="Arial"/>
          <w:sz w:val="16"/>
        </w:rPr>
        <w:t>are</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foundational</w:t>
      </w:r>
      <w:r w:rsidRPr="0012257F">
        <w:rPr>
          <w:rFonts w:ascii="Arial" w:eastAsia="Garamond" w:hAnsi="Arial" w:cs="Arial"/>
          <w:sz w:val="16"/>
        </w:rPr>
        <w:t xml:space="preserve"> </w:t>
      </w:r>
      <w:r w:rsidRPr="0012257F">
        <w:rPr>
          <w:rFonts w:ascii="Arial" w:hAnsi="Arial" w:cs="Arial"/>
          <w:sz w:val="16"/>
        </w:rPr>
        <w:t>questions</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ethico-political?</w:t>
      </w:r>
      <w:r w:rsidRPr="0012257F">
        <w:rPr>
          <w:rFonts w:ascii="Arial" w:eastAsia="Garamond" w:hAnsi="Arial" w:cs="Arial"/>
          <w:sz w:val="16"/>
        </w:rPr>
        <w:t xml:space="preserve"> </w:t>
      </w:r>
      <w:r w:rsidRPr="0012257F">
        <w:rPr>
          <w:rFonts w:ascii="Arial" w:hAnsi="Arial" w:cs="Arial"/>
          <w:sz w:val="16"/>
        </w:rPr>
        <w:t>Why</w:t>
      </w:r>
      <w:r w:rsidRPr="0012257F">
        <w:rPr>
          <w:rFonts w:ascii="Arial" w:eastAsia="Garamond" w:hAnsi="Arial" w:cs="Arial"/>
          <w:sz w:val="16"/>
        </w:rPr>
        <w:t xml:space="preserve"> </w:t>
      </w:r>
      <w:r w:rsidRPr="0012257F">
        <w:rPr>
          <w:rFonts w:ascii="Arial" w:hAnsi="Arial" w:cs="Arial"/>
          <w:sz w:val="16"/>
        </w:rPr>
        <w:t>are</w:t>
      </w:r>
      <w:r w:rsidRPr="0012257F">
        <w:rPr>
          <w:rFonts w:ascii="Arial" w:eastAsia="Garamond" w:hAnsi="Arial" w:cs="Arial"/>
          <w:sz w:val="16"/>
        </w:rPr>
        <w:t xml:space="preserve"> </w:t>
      </w:r>
      <w:r w:rsidRPr="0012257F">
        <w:rPr>
          <w:rFonts w:ascii="Arial" w:hAnsi="Arial" w:cs="Arial"/>
          <w:sz w:val="16"/>
        </w:rPr>
        <w:t>these</w:t>
      </w:r>
      <w:r w:rsidRPr="0012257F">
        <w:rPr>
          <w:rFonts w:ascii="Arial" w:eastAsia="Garamond" w:hAnsi="Arial" w:cs="Arial"/>
          <w:sz w:val="16"/>
        </w:rPr>
        <w:t xml:space="preserve"> </w:t>
      </w:r>
      <w:r w:rsidRPr="0012257F">
        <w:rPr>
          <w:rFonts w:ascii="Arial" w:hAnsi="Arial" w:cs="Arial"/>
          <w:sz w:val="16"/>
        </w:rPr>
        <w:t>questions</w:t>
      </w:r>
      <w:r w:rsidRPr="0012257F">
        <w:rPr>
          <w:rFonts w:ascii="Arial" w:eastAsia="Garamond" w:hAnsi="Arial" w:cs="Arial"/>
          <w:sz w:val="16"/>
        </w:rPr>
        <w:t xml:space="preserve"> </w:t>
      </w:r>
      <w:r w:rsidRPr="0012257F">
        <w:rPr>
          <w:rFonts w:ascii="Arial" w:hAnsi="Arial" w:cs="Arial"/>
          <w:sz w:val="16"/>
        </w:rPr>
        <w:t>so</w:t>
      </w:r>
      <w:r w:rsidRPr="0012257F">
        <w:rPr>
          <w:rFonts w:ascii="Arial" w:eastAsia="Garamond" w:hAnsi="Arial" w:cs="Arial"/>
          <w:sz w:val="16"/>
        </w:rPr>
        <w:t xml:space="preserve"> </w:t>
      </w:r>
      <w:r w:rsidRPr="0012257F">
        <w:rPr>
          <w:rFonts w:ascii="Arial" w:hAnsi="Arial" w:cs="Arial"/>
          <w:sz w:val="16"/>
        </w:rPr>
        <w:t>scandalous</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they</w:t>
      </w:r>
      <w:r w:rsidRPr="0012257F">
        <w:rPr>
          <w:rFonts w:ascii="Arial" w:eastAsia="Garamond" w:hAnsi="Arial" w:cs="Arial"/>
          <w:sz w:val="16"/>
        </w:rPr>
        <w:t xml:space="preserve"> </w:t>
      </w:r>
      <w:r w:rsidRPr="0012257F">
        <w:rPr>
          <w:rFonts w:ascii="Arial" w:hAnsi="Arial" w:cs="Arial"/>
          <w:sz w:val="16"/>
        </w:rPr>
        <w:t>are</w:t>
      </w:r>
      <w:r w:rsidRPr="0012257F">
        <w:rPr>
          <w:rFonts w:ascii="Arial" w:eastAsia="Garamond" w:hAnsi="Arial" w:cs="Arial"/>
          <w:sz w:val="16"/>
        </w:rPr>
        <w:t xml:space="preserve"> </w:t>
      </w:r>
      <w:r w:rsidRPr="0012257F">
        <w:rPr>
          <w:rFonts w:ascii="Arial" w:hAnsi="Arial" w:cs="Arial"/>
          <w:sz w:val="16"/>
        </w:rPr>
        <w:t>rarely</w:t>
      </w:r>
      <w:r w:rsidRPr="0012257F">
        <w:rPr>
          <w:rFonts w:ascii="Arial" w:eastAsia="Garamond" w:hAnsi="Arial" w:cs="Arial"/>
          <w:sz w:val="16"/>
        </w:rPr>
        <w:t xml:space="preserve"> </w:t>
      </w:r>
      <w:r w:rsidRPr="0012257F">
        <w:rPr>
          <w:rFonts w:ascii="Arial" w:hAnsi="Arial" w:cs="Arial"/>
          <w:sz w:val="16"/>
        </w:rPr>
        <w:t>posed</w:t>
      </w:r>
      <w:r w:rsidRPr="0012257F">
        <w:rPr>
          <w:rFonts w:ascii="Arial" w:eastAsia="Garamond" w:hAnsi="Arial" w:cs="Arial"/>
          <w:sz w:val="16"/>
        </w:rPr>
        <w:t xml:space="preserve"> </w:t>
      </w:r>
      <w:r w:rsidRPr="0012257F">
        <w:rPr>
          <w:rFonts w:ascii="Arial" w:hAnsi="Arial" w:cs="Arial"/>
          <w:sz w:val="16"/>
        </w:rPr>
        <w:t>politically,</w:t>
      </w:r>
      <w:r w:rsidRPr="0012257F">
        <w:rPr>
          <w:rFonts w:ascii="Arial" w:eastAsia="Garamond" w:hAnsi="Arial" w:cs="Arial"/>
          <w:sz w:val="16"/>
        </w:rPr>
        <w:t xml:space="preserve"> </w:t>
      </w:r>
      <w:r w:rsidRPr="0012257F">
        <w:rPr>
          <w:rFonts w:ascii="Arial" w:hAnsi="Arial" w:cs="Arial"/>
          <w:sz w:val="16"/>
        </w:rPr>
        <w:t>intellectually,</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cinematically</w:t>
      </w:r>
      <w:r w:rsidRPr="0012257F">
        <w:rPr>
          <w:rFonts w:ascii="Arial" w:eastAsia="Garamond" w:hAnsi="Arial" w:cs="Arial"/>
          <w:sz w:val="16"/>
        </w:rPr>
        <w:t>—</w:t>
      </w:r>
      <w:r w:rsidRPr="0012257F">
        <w:rPr>
          <w:rFonts w:ascii="Arial" w:hAnsi="Arial" w:cs="Arial"/>
          <w:sz w:val="16"/>
        </w:rPr>
        <w:t>unless</w:t>
      </w:r>
      <w:r w:rsidRPr="0012257F">
        <w:rPr>
          <w:rFonts w:ascii="Arial" w:eastAsia="Garamond" w:hAnsi="Arial" w:cs="Arial"/>
          <w:sz w:val="16"/>
        </w:rPr>
        <w:t xml:space="preserve"> </w:t>
      </w:r>
      <w:r w:rsidRPr="0012257F">
        <w:rPr>
          <w:rFonts w:ascii="Arial" w:hAnsi="Arial" w:cs="Arial"/>
          <w:sz w:val="16"/>
        </w:rPr>
        <w:t>they</w:t>
      </w:r>
      <w:r w:rsidRPr="0012257F">
        <w:rPr>
          <w:rFonts w:ascii="Arial" w:eastAsia="Garamond" w:hAnsi="Arial" w:cs="Arial"/>
          <w:sz w:val="16"/>
        </w:rPr>
        <w:t xml:space="preserve"> </w:t>
      </w:r>
      <w:r w:rsidRPr="0012257F">
        <w:rPr>
          <w:rFonts w:ascii="Arial" w:hAnsi="Arial" w:cs="Arial"/>
          <w:sz w:val="16"/>
        </w:rPr>
        <w:t>are</w:t>
      </w:r>
      <w:r w:rsidRPr="0012257F">
        <w:rPr>
          <w:rFonts w:ascii="Arial" w:eastAsia="Garamond" w:hAnsi="Arial" w:cs="Arial"/>
          <w:sz w:val="16"/>
        </w:rPr>
        <w:t xml:space="preserve"> </w:t>
      </w:r>
      <w:r w:rsidRPr="0012257F">
        <w:rPr>
          <w:rFonts w:ascii="Arial" w:hAnsi="Arial" w:cs="Arial"/>
          <w:sz w:val="16"/>
        </w:rPr>
        <w:t>posed</w:t>
      </w:r>
      <w:r w:rsidRPr="0012257F">
        <w:rPr>
          <w:rFonts w:ascii="Arial" w:eastAsia="Garamond" w:hAnsi="Arial" w:cs="Arial"/>
          <w:sz w:val="16"/>
        </w:rPr>
        <w:t xml:space="preserve"> </w:t>
      </w:r>
      <w:r w:rsidRPr="0012257F">
        <w:rPr>
          <w:rFonts w:ascii="Arial" w:hAnsi="Arial" w:cs="Arial"/>
          <w:sz w:val="16"/>
        </w:rPr>
        <w:t>obliquely</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unconsciously,</w:t>
      </w:r>
      <w:r w:rsidRPr="0012257F">
        <w:rPr>
          <w:rFonts w:ascii="Arial" w:eastAsia="Garamond" w:hAnsi="Arial" w:cs="Arial"/>
          <w:sz w:val="16"/>
        </w:rPr>
        <w:t xml:space="preserve"> </w:t>
      </w:r>
      <w:r w:rsidRPr="0012257F">
        <w:rPr>
          <w:rFonts w:ascii="Arial" w:hAnsi="Arial" w:cs="Arial"/>
          <w:sz w:val="16"/>
        </w:rPr>
        <w:t>as</w:t>
      </w:r>
      <w:r w:rsidRPr="0012257F">
        <w:rPr>
          <w:rFonts w:ascii="Arial" w:eastAsia="Garamond" w:hAnsi="Arial" w:cs="Arial"/>
          <w:sz w:val="16"/>
        </w:rPr>
        <w:t xml:space="preserve"> </w:t>
      </w:r>
      <w:r w:rsidRPr="0012257F">
        <w:rPr>
          <w:rFonts w:ascii="Arial" w:hAnsi="Arial" w:cs="Arial"/>
          <w:sz w:val="16"/>
        </w:rPr>
        <w:t>if</w:t>
      </w:r>
      <w:r w:rsidRPr="0012257F">
        <w:rPr>
          <w:rFonts w:ascii="Arial" w:eastAsia="Garamond" w:hAnsi="Arial" w:cs="Arial"/>
          <w:sz w:val="16"/>
        </w:rPr>
        <w:t xml:space="preserve"> </w:t>
      </w:r>
      <w:r w:rsidRPr="0012257F">
        <w:rPr>
          <w:rFonts w:ascii="Arial" w:hAnsi="Arial" w:cs="Arial"/>
          <w:sz w:val="16"/>
        </w:rPr>
        <w:t>by</w:t>
      </w:r>
      <w:r w:rsidRPr="0012257F">
        <w:rPr>
          <w:rFonts w:ascii="Arial" w:eastAsia="Garamond" w:hAnsi="Arial" w:cs="Arial"/>
          <w:sz w:val="16"/>
        </w:rPr>
        <w:t xml:space="preserve"> </w:t>
      </w:r>
      <w:r w:rsidRPr="0012257F">
        <w:rPr>
          <w:rFonts w:ascii="Arial" w:hAnsi="Arial" w:cs="Arial"/>
          <w:sz w:val="16"/>
        </w:rPr>
        <w:t>accident?</w:t>
      </w:r>
      <w:r w:rsidRPr="0012257F">
        <w:rPr>
          <w:rFonts w:ascii="Arial" w:eastAsia="Garamond" w:hAnsi="Arial" w:cs="Arial"/>
          <w:sz w:val="16"/>
        </w:rPr>
        <w:t xml:space="preserve"> </w:t>
      </w:r>
      <w:r w:rsidRPr="0012257F">
        <w:rPr>
          <w:rFonts w:ascii="Arial" w:hAnsi="Arial" w:cs="Arial"/>
          <w:sz w:val="16"/>
        </w:rPr>
        <w:t>Return</w:t>
      </w:r>
      <w:r w:rsidRPr="0012257F">
        <w:rPr>
          <w:rFonts w:ascii="Arial" w:eastAsia="Garamond" w:hAnsi="Arial" w:cs="Arial"/>
          <w:sz w:val="16"/>
        </w:rPr>
        <w:t xml:space="preserve"> </w:t>
      </w:r>
      <w:r w:rsidRPr="0012257F">
        <w:rPr>
          <w:rFonts w:ascii="Arial" w:hAnsi="Arial" w:cs="Arial"/>
          <w:sz w:val="16"/>
        </w:rPr>
        <w:t>Turtle</w:t>
      </w:r>
      <w:r w:rsidRPr="0012257F">
        <w:rPr>
          <w:rFonts w:ascii="Arial" w:eastAsia="Garamond" w:hAnsi="Arial" w:cs="Arial"/>
          <w:sz w:val="16"/>
        </w:rPr>
        <w:t xml:space="preserve"> </w:t>
      </w:r>
      <w:r w:rsidRPr="0012257F">
        <w:rPr>
          <w:rFonts w:ascii="Arial" w:hAnsi="Arial" w:cs="Arial"/>
          <w:sz w:val="16"/>
        </w:rPr>
        <w:t>Island</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Savage.</w:t>
      </w:r>
      <w:r w:rsidRPr="0012257F">
        <w:rPr>
          <w:rFonts w:ascii="Arial" w:eastAsia="Garamond" w:hAnsi="Arial" w:cs="Arial"/>
          <w:sz w:val="16"/>
        </w:rPr>
        <w:t xml:space="preserve">” </w:t>
      </w:r>
      <w:r w:rsidRPr="0012257F">
        <w:rPr>
          <w:rStyle w:val="IntenseEmphasis"/>
          <w:rFonts w:ascii="Arial" w:hAnsi="Arial" w:cs="Arial"/>
          <w:highlight w:val="cyan"/>
        </w:rPr>
        <w:t>Repair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demolished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subjectivity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Slave</w:t>
      </w:r>
      <w:r w:rsidRPr="0012257F">
        <w:rPr>
          <w:rFonts w:ascii="Arial" w:hAnsi="Arial" w:cs="Arial"/>
          <w:sz w:val="16"/>
          <w:highlight w:val="cyan"/>
        </w:rPr>
        <w:t>.</w:t>
      </w:r>
      <w:r w:rsidRPr="0012257F">
        <w:rPr>
          <w:rFonts w:ascii="Arial" w:eastAsia="Garamond" w:hAnsi="Arial" w:cs="Arial"/>
          <w:sz w:val="16"/>
        </w:rPr>
        <w:t xml:space="preserve"> </w:t>
      </w:r>
      <w:r w:rsidRPr="0012257F">
        <w:rPr>
          <w:rStyle w:val="IntenseEmphasis"/>
          <w:rFonts w:ascii="Arial" w:hAnsi="Arial" w:cs="Arial"/>
        </w:rPr>
        <w:t>Two</w:t>
      </w:r>
      <w:r w:rsidRPr="0012257F">
        <w:rPr>
          <w:rStyle w:val="IntenseEmphasis"/>
          <w:rFonts w:ascii="Arial" w:eastAsia="Garamond" w:hAnsi="Arial" w:cs="Arial"/>
        </w:rPr>
        <w:t xml:space="preserve"> </w:t>
      </w:r>
      <w:r w:rsidRPr="0012257F">
        <w:rPr>
          <w:rStyle w:val="IntenseEmphasis"/>
          <w:rFonts w:ascii="Arial" w:hAnsi="Arial" w:cs="Arial"/>
        </w:rPr>
        <w:t>simple</w:t>
      </w:r>
      <w:r w:rsidRPr="0012257F">
        <w:rPr>
          <w:rStyle w:val="IntenseEmphasis"/>
          <w:rFonts w:ascii="Arial" w:eastAsia="Garamond" w:hAnsi="Arial" w:cs="Arial"/>
        </w:rPr>
        <w:t xml:space="preserve"> </w:t>
      </w:r>
      <w:r w:rsidRPr="0012257F">
        <w:rPr>
          <w:rStyle w:val="IntenseEmphasis"/>
          <w:rFonts w:ascii="Arial" w:hAnsi="Arial" w:cs="Arial"/>
        </w:rPr>
        <w:t>sentences,</w:t>
      </w:r>
      <w:r w:rsidRPr="0012257F">
        <w:rPr>
          <w:rStyle w:val="IntenseEmphasis"/>
          <w:rFonts w:ascii="Arial" w:eastAsia="Garamond" w:hAnsi="Arial" w:cs="Arial"/>
        </w:rPr>
        <w:t xml:space="preserve"> </w:t>
      </w:r>
      <w:r w:rsidRPr="0012257F">
        <w:rPr>
          <w:rStyle w:val="IntenseEmphasis"/>
          <w:rFonts w:ascii="Arial" w:hAnsi="Arial" w:cs="Arial"/>
        </w:rPr>
        <w:t>thirteen</w:t>
      </w:r>
      <w:r w:rsidRPr="0012257F">
        <w:rPr>
          <w:rStyle w:val="IntenseEmphasis"/>
          <w:rFonts w:ascii="Arial" w:eastAsia="Garamond" w:hAnsi="Arial" w:cs="Arial"/>
        </w:rPr>
        <w:t xml:space="preserve"> </w:t>
      </w:r>
      <w:r w:rsidRPr="0012257F">
        <w:rPr>
          <w:rStyle w:val="IntenseEmphasis"/>
          <w:rFonts w:ascii="Arial" w:hAnsi="Arial" w:cs="Arial"/>
        </w:rPr>
        <w:t>simple</w:t>
      </w:r>
      <w:r w:rsidRPr="0012257F">
        <w:rPr>
          <w:rStyle w:val="IntenseEmphasis"/>
          <w:rFonts w:ascii="Arial" w:eastAsia="Garamond" w:hAnsi="Arial" w:cs="Arial"/>
        </w:rPr>
        <w:t xml:space="preserve"> </w:t>
      </w:r>
      <w:r w:rsidRPr="0012257F">
        <w:rPr>
          <w:rStyle w:val="IntenseEmphasis"/>
          <w:rFonts w:ascii="Arial" w:hAnsi="Arial" w:cs="Arial"/>
        </w:rPr>
        <w:t>words,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structure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U.S.</w:t>
      </w:r>
      <w:r w:rsidRPr="0012257F">
        <w:rPr>
          <w:rStyle w:val="IntenseEmphasis"/>
          <w:rFonts w:ascii="Arial" w:eastAsia="Garamond" w:hAnsi="Arial" w:cs="Arial"/>
        </w:rPr>
        <w:t xml:space="preserve"> </w:t>
      </w:r>
      <w:r w:rsidRPr="0012257F">
        <w:rPr>
          <w:rStyle w:val="IntenseEmphasis"/>
          <w:rFonts w:ascii="Arial" w:hAnsi="Arial" w:cs="Arial"/>
        </w:rPr>
        <w:t>(</w:t>
      </w:r>
      <w:r w:rsidRPr="0012257F">
        <w:rPr>
          <w:rStyle w:val="IntenseEmphasis"/>
          <w:rFonts w:ascii="Arial" w:hAnsi="Arial" w:cs="Arial"/>
          <w:highlight w:val="cyan"/>
        </w:rPr>
        <w:t>and</w:t>
      </w:r>
      <w:r w:rsidRPr="0012257F">
        <w:rPr>
          <w:rStyle w:val="IntenseEmphasis"/>
          <w:rFonts w:ascii="Arial" w:eastAsia="Garamond" w:hAnsi="Arial" w:cs="Arial"/>
        </w:rPr>
        <w:t xml:space="preserve"> </w:t>
      </w:r>
      <w:r w:rsidRPr="0012257F">
        <w:rPr>
          <w:rStyle w:val="IntenseEmphasis"/>
          <w:rFonts w:ascii="Arial" w:hAnsi="Arial" w:cs="Arial"/>
        </w:rPr>
        <w:t>perhaps</w:t>
      </w:r>
      <w:r w:rsidRPr="0012257F">
        <w:rPr>
          <w:rStyle w:val="IntenseEmphasis"/>
          <w:rFonts w:ascii="Arial" w:eastAsia="Garamond" w:hAnsi="Arial" w:cs="Arial"/>
        </w:rPr>
        <w:t xml:space="preserve"> </w:t>
      </w:r>
      <w:r w:rsidRPr="0012257F">
        <w:rPr>
          <w:rStyle w:val="Emphasis"/>
          <w:rFonts w:ascii="Arial" w:hAnsi="Arial" w:cs="Arial"/>
        </w:rPr>
        <w:t>global</w:t>
      </w:r>
      <w:r w:rsidRPr="0012257F">
        <w:rPr>
          <w:rStyle w:val="Emphasis"/>
          <w:rFonts w:ascii="Arial" w:hAnsi="Arial" w:cs="Arial"/>
          <w:highlight w:val="cyan"/>
        </w:rPr>
        <w:t>)</w:t>
      </w:r>
      <w:r w:rsidRPr="0012257F">
        <w:rPr>
          <w:rStyle w:val="Emphasis"/>
          <w:rFonts w:ascii="Arial" w:eastAsia="Garamond" w:hAnsi="Arial" w:cs="Arial"/>
          <w:highlight w:val="cyan"/>
        </w:rPr>
        <w:t xml:space="preserve"> </w:t>
      </w:r>
      <w:r w:rsidRPr="0012257F">
        <w:rPr>
          <w:rStyle w:val="Emphasis"/>
          <w:rFonts w:ascii="Arial" w:hAnsi="Arial" w:cs="Arial"/>
          <w:highlight w:val="cyan"/>
        </w:rPr>
        <w:t>antagonisms</w:t>
      </w:r>
      <w:r w:rsidRPr="0012257F">
        <w:rPr>
          <w:rStyle w:val="Emphasis"/>
          <w:rFonts w:ascii="Arial" w:eastAsia="Garamond" w:hAnsi="Arial" w:cs="Arial"/>
          <w:highlight w:val="cyan"/>
        </w:rPr>
        <w:t xml:space="preserve"> </w:t>
      </w:r>
      <w:r w:rsidRPr="0012257F">
        <w:rPr>
          <w:rStyle w:val="Emphasis"/>
          <w:rFonts w:ascii="Arial" w:hAnsi="Arial" w:cs="Arial"/>
          <w:highlight w:val="cyan"/>
        </w:rPr>
        <w:t>would</w:t>
      </w:r>
      <w:r w:rsidRPr="0012257F">
        <w:rPr>
          <w:rStyle w:val="Emphasis"/>
          <w:rFonts w:ascii="Arial" w:eastAsia="Garamond" w:hAnsi="Arial" w:cs="Arial"/>
          <w:highlight w:val="cyan"/>
        </w:rPr>
        <w:t xml:space="preserve"> </w:t>
      </w:r>
      <w:r w:rsidRPr="0012257F">
        <w:rPr>
          <w:rStyle w:val="Emphasis"/>
          <w:rFonts w:ascii="Arial" w:hAnsi="Arial" w:cs="Arial"/>
          <w:highlight w:val="cyan"/>
        </w:rPr>
        <w:t>be</w:t>
      </w:r>
      <w:r w:rsidRPr="0012257F">
        <w:rPr>
          <w:rStyle w:val="Emphasis"/>
          <w:rFonts w:ascii="Arial" w:eastAsia="Garamond" w:hAnsi="Arial" w:cs="Arial"/>
          <w:highlight w:val="cyan"/>
        </w:rPr>
        <w:t xml:space="preserve"> </w:t>
      </w:r>
      <w:r w:rsidRPr="0012257F">
        <w:rPr>
          <w:rStyle w:val="Emphasis"/>
          <w:rFonts w:ascii="Arial" w:hAnsi="Arial" w:cs="Arial"/>
          <w:highlight w:val="cyan"/>
        </w:rPr>
        <w:t>dismantled</w:t>
      </w:r>
      <w:r w:rsidRPr="0012257F">
        <w:rPr>
          <w:rStyle w:val="Emphasis"/>
          <w:rFonts w:ascii="Arial" w:hAnsi="Arial" w:cs="Arial"/>
        </w:rPr>
        <w:t>.</w:t>
      </w:r>
      <w:r w:rsidRPr="0012257F">
        <w:rPr>
          <w:rFonts w:ascii="Arial" w:eastAsia="Garamond" w:hAnsi="Arial" w:cs="Arial"/>
          <w:sz w:val="16"/>
        </w:rPr>
        <w:t xml:space="preserve"> </w:t>
      </w:r>
      <w:r w:rsidRPr="0012257F">
        <w:rPr>
          <w:rStyle w:val="IntenseEmphasis"/>
          <w:rFonts w:ascii="Arial" w:hAnsi="Arial" w:cs="Arial"/>
          <w:highlight w:val="cyan"/>
        </w:rPr>
        <w:t>An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ethical</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modernity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would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no</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longer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sound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like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oxymoron</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From</w:t>
      </w:r>
      <w:r w:rsidRPr="0012257F">
        <w:rPr>
          <w:rFonts w:ascii="Arial" w:eastAsia="Garamond" w:hAnsi="Arial" w:cs="Arial"/>
          <w:sz w:val="16"/>
        </w:rPr>
        <w:t xml:space="preserve"> </w:t>
      </w:r>
      <w:r w:rsidRPr="0012257F">
        <w:rPr>
          <w:rFonts w:ascii="Arial" w:hAnsi="Arial" w:cs="Arial"/>
          <w:sz w:val="16"/>
        </w:rPr>
        <w:t>there</w:t>
      </w:r>
      <w:r w:rsidRPr="0012257F">
        <w:rPr>
          <w:rFonts w:ascii="Arial" w:eastAsia="Garamond" w:hAnsi="Arial" w:cs="Arial"/>
          <w:sz w:val="16"/>
        </w:rPr>
        <w:t xml:space="preserve"> </w:t>
      </w:r>
      <w:r w:rsidRPr="0012257F">
        <w:rPr>
          <w:rStyle w:val="IntenseEmphasis"/>
          <w:rFonts w:ascii="Arial" w:hAnsi="Arial" w:cs="Arial"/>
          <w:highlight w:val="cyan"/>
        </w:rPr>
        <w:t>we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could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busy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ourselves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with</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important</w:t>
      </w:r>
      <w:r w:rsidRPr="0012257F">
        <w:rPr>
          <w:rStyle w:val="Emphasis"/>
          <w:rFonts w:ascii="Arial" w:eastAsia="Garamond" w:hAnsi="Arial" w:cs="Arial"/>
          <w:highlight w:val="cyan"/>
        </w:rPr>
        <w:t xml:space="preserve"> </w:t>
      </w:r>
      <w:r w:rsidRPr="0012257F">
        <w:rPr>
          <w:rStyle w:val="Emphasis"/>
          <w:rFonts w:ascii="Arial" w:hAnsi="Arial" w:cs="Arial"/>
          <w:highlight w:val="cyan"/>
        </w:rPr>
        <w:t>conflicts</w:t>
      </w:r>
      <w:r w:rsidRPr="0012257F">
        <w:rPr>
          <w:rStyle w:val="Emphasis"/>
          <w:rFonts w:ascii="Arial" w:eastAsia="Garamond" w:hAnsi="Arial" w:cs="Arial"/>
          <w:highlight w:val="cyan"/>
        </w:rPr>
        <w:t xml:space="preserve"> </w:t>
      </w:r>
      <w:r w:rsidRPr="0012257F">
        <w:rPr>
          <w:rStyle w:val="Emphasis"/>
          <w:rFonts w:ascii="Arial" w:hAnsi="Arial" w:cs="Arial"/>
          <w:highlight w:val="cyan"/>
        </w:rPr>
        <w:t>that</w:t>
      </w:r>
      <w:r w:rsidRPr="0012257F">
        <w:rPr>
          <w:rStyle w:val="Emphasis"/>
          <w:rFonts w:ascii="Arial" w:eastAsia="Garamond" w:hAnsi="Arial" w:cs="Arial"/>
          <w:highlight w:val="cyan"/>
        </w:rPr>
        <w:t xml:space="preserve"> </w:t>
      </w:r>
      <w:r w:rsidRPr="0012257F">
        <w:rPr>
          <w:rStyle w:val="Emphasis"/>
          <w:rFonts w:ascii="Arial" w:hAnsi="Arial" w:cs="Arial"/>
          <w:highlight w:val="cyan"/>
        </w:rPr>
        <w:t>have</w:t>
      </w:r>
      <w:r w:rsidRPr="0012257F">
        <w:rPr>
          <w:rStyle w:val="Emphasis"/>
          <w:rFonts w:ascii="Arial" w:eastAsia="Garamond" w:hAnsi="Arial" w:cs="Arial"/>
          <w:highlight w:val="cyan"/>
        </w:rPr>
        <w:t xml:space="preserve"> </w:t>
      </w:r>
      <w:r w:rsidRPr="0012257F">
        <w:rPr>
          <w:rStyle w:val="Emphasis"/>
          <w:rFonts w:ascii="Arial" w:hAnsi="Arial" w:cs="Arial"/>
          <w:highlight w:val="cyan"/>
        </w:rPr>
        <w:t>been</w:t>
      </w:r>
      <w:r w:rsidRPr="0012257F">
        <w:rPr>
          <w:rStyle w:val="Emphasis"/>
          <w:rFonts w:ascii="Arial" w:eastAsia="Garamond" w:hAnsi="Arial" w:cs="Arial"/>
          <w:highlight w:val="cyan"/>
        </w:rPr>
        <w:t xml:space="preserve"> </w:t>
      </w:r>
      <w:r w:rsidRPr="0012257F">
        <w:rPr>
          <w:rStyle w:val="Emphasis"/>
          <w:rFonts w:ascii="Arial" w:hAnsi="Arial" w:cs="Arial"/>
          <w:highlight w:val="cyan"/>
        </w:rPr>
        <w:t>promoted</w:t>
      </w:r>
      <w:r w:rsidRPr="0012257F">
        <w:rPr>
          <w:rStyle w:val="Emphasis"/>
          <w:rFonts w:ascii="Arial" w:eastAsia="Garamond" w:hAnsi="Arial" w:cs="Arial"/>
          <w:highlight w:val="cyan"/>
        </w:rPr>
        <w:t xml:space="preserve"> </w:t>
      </w:r>
      <w:r w:rsidRPr="0012257F">
        <w:rPr>
          <w:rStyle w:val="Emphasis"/>
          <w:rFonts w:ascii="Arial" w:hAnsi="Arial" w:cs="Arial"/>
          <w:highlight w:val="cyan"/>
        </w:rPr>
        <w:t>to</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level</w:t>
      </w:r>
      <w:r w:rsidRPr="0012257F">
        <w:rPr>
          <w:rStyle w:val="Emphasis"/>
          <w:rFonts w:ascii="Arial" w:eastAsia="Garamond" w:hAnsi="Arial" w:cs="Arial"/>
          <w:highlight w:val="cyan"/>
        </w:rPr>
        <w:t xml:space="preserve"> </w:t>
      </w:r>
      <w:r w:rsidRPr="0012257F">
        <w:rPr>
          <w:rStyle w:val="Emphasis"/>
          <w:rFonts w:ascii="Arial" w:hAnsi="Arial" w:cs="Arial"/>
          <w:highlight w:val="cyan"/>
        </w:rPr>
        <w:t>of</w:t>
      </w:r>
      <w:r w:rsidRPr="0012257F">
        <w:rPr>
          <w:rStyle w:val="Emphasis"/>
          <w:rFonts w:ascii="Arial" w:eastAsia="Garamond" w:hAnsi="Arial" w:cs="Arial"/>
          <w:highlight w:val="cyan"/>
        </w:rPr>
        <w:t xml:space="preserve"> </w:t>
      </w:r>
      <w:r w:rsidRPr="0012257F">
        <w:rPr>
          <w:rStyle w:val="Emphasis"/>
          <w:rFonts w:ascii="Arial" w:hAnsi="Arial" w:cs="Arial"/>
          <w:highlight w:val="cyan"/>
        </w:rPr>
        <w:t>antagonisms:</w:t>
      </w:r>
      <w:r w:rsidRPr="0012257F">
        <w:rPr>
          <w:rStyle w:val="Emphasis"/>
          <w:rFonts w:ascii="Arial" w:eastAsia="Garamond" w:hAnsi="Arial" w:cs="Arial"/>
          <w:highlight w:val="cyan"/>
        </w:rPr>
        <w:t xml:space="preserve"> </w:t>
      </w:r>
      <w:r w:rsidRPr="0012257F">
        <w:rPr>
          <w:rStyle w:val="Emphasis"/>
          <w:rFonts w:ascii="Arial" w:hAnsi="Arial" w:cs="Arial"/>
          <w:highlight w:val="cyan"/>
        </w:rPr>
        <w:t>class</w:t>
      </w:r>
      <w:r w:rsidRPr="0012257F">
        <w:rPr>
          <w:rStyle w:val="Emphasis"/>
          <w:rFonts w:ascii="Arial" w:eastAsia="Garamond" w:hAnsi="Arial" w:cs="Arial"/>
          <w:highlight w:val="cyan"/>
        </w:rPr>
        <w:t xml:space="preserve"> </w:t>
      </w:r>
      <w:r w:rsidRPr="0012257F">
        <w:rPr>
          <w:rStyle w:val="Emphasis"/>
          <w:rFonts w:ascii="Arial" w:hAnsi="Arial" w:cs="Arial"/>
          <w:highlight w:val="cyan"/>
        </w:rPr>
        <w:t>struggle,</w:t>
      </w:r>
      <w:r w:rsidRPr="0012257F">
        <w:rPr>
          <w:rStyle w:val="Emphasis"/>
          <w:rFonts w:ascii="Arial" w:eastAsia="Garamond" w:hAnsi="Arial" w:cs="Arial"/>
          <w:highlight w:val="cyan"/>
        </w:rPr>
        <w:t xml:space="preserve"> </w:t>
      </w:r>
      <w:r w:rsidRPr="0012257F">
        <w:rPr>
          <w:rStyle w:val="Emphasis"/>
          <w:rFonts w:ascii="Arial" w:hAnsi="Arial" w:cs="Arial"/>
          <w:highlight w:val="cyan"/>
        </w:rPr>
        <w:t>gender</w:t>
      </w:r>
      <w:r w:rsidRPr="0012257F">
        <w:rPr>
          <w:rStyle w:val="Emphasis"/>
          <w:rFonts w:ascii="Arial" w:eastAsia="Garamond" w:hAnsi="Arial" w:cs="Arial"/>
          <w:highlight w:val="cyan"/>
        </w:rPr>
        <w:t xml:space="preserve"> </w:t>
      </w:r>
      <w:r w:rsidRPr="0012257F">
        <w:rPr>
          <w:rStyle w:val="Emphasis"/>
          <w:rFonts w:ascii="Arial" w:hAnsi="Arial" w:cs="Arial"/>
          <w:highlight w:val="cyan"/>
        </w:rPr>
        <w:t>conflict,</w:t>
      </w:r>
      <w:r w:rsidRPr="0012257F">
        <w:rPr>
          <w:rStyle w:val="Emphasis"/>
          <w:rFonts w:ascii="Arial" w:eastAsia="Garamond" w:hAnsi="Arial" w:cs="Arial"/>
          <w:highlight w:val="cyan"/>
        </w:rPr>
        <w:t xml:space="preserve"> </w:t>
      </w:r>
      <w:r w:rsidRPr="0012257F">
        <w:rPr>
          <w:rStyle w:val="Emphasis"/>
          <w:rFonts w:ascii="Arial" w:hAnsi="Arial" w:cs="Arial"/>
          <w:highlight w:val="cyan"/>
        </w:rPr>
        <w:t>immigrants</w:t>
      </w:r>
      <w:r w:rsidRPr="0012257F">
        <w:rPr>
          <w:rStyle w:val="Emphasis"/>
          <w:rFonts w:ascii="Arial" w:eastAsia="Garamond" w:hAnsi="Arial" w:cs="Arial"/>
          <w:highlight w:val="cyan"/>
        </w:rPr>
        <w:t xml:space="preserve"> </w:t>
      </w:r>
      <w:r w:rsidRPr="0012257F">
        <w:rPr>
          <w:rStyle w:val="Emphasis"/>
          <w:rFonts w:ascii="Arial" w:hAnsi="Arial" w:cs="Arial"/>
          <w:highlight w:val="cyan"/>
        </w:rPr>
        <w:t>rights.</w:t>
      </w:r>
      <w:r w:rsidRPr="0012257F">
        <w:rPr>
          <w:rStyle w:val="Emphasis"/>
          <w:rFonts w:ascii="Arial" w:hAnsi="Arial" w:cs="Arial"/>
        </w:rPr>
        <w:t xml:space="preserve"> </w:t>
      </w:r>
      <w:r w:rsidRPr="0012257F">
        <w:rPr>
          <w:rFonts w:ascii="Arial" w:hAnsi="Arial" w:cs="Arial"/>
          <w:sz w:val="16"/>
        </w:rPr>
        <w:t>When</w:t>
      </w:r>
      <w:r w:rsidRPr="0012257F">
        <w:rPr>
          <w:rFonts w:ascii="Arial" w:eastAsia="Garamond" w:hAnsi="Arial" w:cs="Arial"/>
          <w:sz w:val="16"/>
        </w:rPr>
        <w:t xml:space="preserve"> </w:t>
      </w:r>
      <w:r w:rsidRPr="0012257F">
        <w:rPr>
          <w:rFonts w:ascii="Arial" w:hAnsi="Arial" w:cs="Arial"/>
          <w:sz w:val="16"/>
        </w:rPr>
        <w:t>pared</w:t>
      </w:r>
      <w:r w:rsidRPr="0012257F">
        <w:rPr>
          <w:rFonts w:ascii="Arial" w:eastAsia="Garamond" w:hAnsi="Arial" w:cs="Arial"/>
          <w:sz w:val="16"/>
        </w:rPr>
        <w:t xml:space="preserve"> </w:t>
      </w:r>
      <w:r w:rsidRPr="0012257F">
        <w:rPr>
          <w:rFonts w:ascii="Arial" w:hAnsi="Arial" w:cs="Arial"/>
          <w:sz w:val="16"/>
        </w:rPr>
        <w:t>down</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thirteen</w:t>
      </w:r>
      <w:r w:rsidRPr="0012257F">
        <w:rPr>
          <w:rFonts w:ascii="Arial" w:eastAsia="Garamond" w:hAnsi="Arial" w:cs="Arial"/>
          <w:sz w:val="16"/>
        </w:rPr>
        <w:t xml:space="preserve"> </w:t>
      </w:r>
      <w:r w:rsidRPr="0012257F">
        <w:rPr>
          <w:rFonts w:ascii="Arial" w:hAnsi="Arial" w:cs="Arial"/>
          <w:sz w:val="16"/>
        </w:rPr>
        <w:t>words</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two</w:t>
      </w:r>
      <w:r w:rsidRPr="0012257F">
        <w:rPr>
          <w:rFonts w:ascii="Arial" w:eastAsia="Garamond" w:hAnsi="Arial" w:cs="Arial"/>
          <w:sz w:val="16"/>
        </w:rPr>
        <w:t xml:space="preserve"> </w:t>
      </w:r>
      <w:r w:rsidRPr="0012257F">
        <w:rPr>
          <w:rFonts w:ascii="Arial" w:hAnsi="Arial" w:cs="Arial"/>
          <w:sz w:val="16"/>
        </w:rPr>
        <w:t>sentences,</w:t>
      </w:r>
      <w:r w:rsidRPr="0012257F">
        <w:rPr>
          <w:rFonts w:ascii="Arial" w:eastAsia="Garamond" w:hAnsi="Arial" w:cs="Arial"/>
          <w:sz w:val="16"/>
        </w:rPr>
        <w:t xml:space="preserve"> </w:t>
      </w:r>
      <w:r w:rsidRPr="0012257F">
        <w:rPr>
          <w:rStyle w:val="IntenseEmphasis"/>
          <w:rFonts w:ascii="Arial" w:hAnsi="Arial" w:cs="Arial"/>
        </w:rPr>
        <w:t>one</w:t>
      </w:r>
      <w:r w:rsidRPr="0012257F">
        <w:rPr>
          <w:rStyle w:val="IntenseEmphasis"/>
          <w:rFonts w:ascii="Arial" w:eastAsia="Garamond" w:hAnsi="Arial" w:cs="Arial"/>
        </w:rPr>
        <w:t xml:space="preserve"> </w:t>
      </w:r>
      <w:r w:rsidRPr="0012257F">
        <w:rPr>
          <w:rStyle w:val="IntenseEmphasis"/>
          <w:rFonts w:ascii="Arial" w:hAnsi="Arial" w:cs="Arial"/>
        </w:rPr>
        <w:t>cannot</w:t>
      </w:r>
      <w:r w:rsidRPr="0012257F">
        <w:rPr>
          <w:rStyle w:val="IntenseEmphasis"/>
          <w:rFonts w:ascii="Arial" w:eastAsia="Garamond" w:hAnsi="Arial" w:cs="Arial"/>
        </w:rPr>
        <w:t xml:space="preserve"> </w:t>
      </w:r>
      <w:r w:rsidRPr="0012257F">
        <w:rPr>
          <w:rStyle w:val="IntenseEmphasis"/>
          <w:rFonts w:ascii="Arial" w:hAnsi="Arial" w:cs="Arial"/>
        </w:rPr>
        <w:t>but</w:t>
      </w:r>
      <w:r w:rsidRPr="0012257F">
        <w:rPr>
          <w:rStyle w:val="IntenseEmphasis"/>
          <w:rFonts w:ascii="Arial" w:eastAsia="Garamond" w:hAnsi="Arial" w:cs="Arial"/>
        </w:rPr>
        <w:t xml:space="preserve"> </w:t>
      </w:r>
      <w:r w:rsidRPr="0012257F">
        <w:rPr>
          <w:rStyle w:val="IntenseEmphasis"/>
          <w:rFonts w:ascii="Arial" w:hAnsi="Arial" w:cs="Arial"/>
        </w:rPr>
        <w:t>wonder</w:t>
      </w:r>
      <w:r w:rsidRPr="0012257F">
        <w:rPr>
          <w:rStyle w:val="IntenseEmphasis"/>
          <w:rFonts w:ascii="Arial" w:eastAsia="Garamond" w:hAnsi="Arial" w:cs="Arial"/>
        </w:rPr>
        <w:t xml:space="preserve"> </w:t>
      </w:r>
      <w:r w:rsidRPr="0012257F">
        <w:rPr>
          <w:rStyle w:val="IntenseEmphasis"/>
          <w:rFonts w:ascii="Arial" w:hAnsi="Arial" w:cs="Arial"/>
        </w:rPr>
        <w:t>why</w:t>
      </w:r>
      <w:r w:rsidRPr="0012257F">
        <w:rPr>
          <w:rStyle w:val="IntenseEmphasis"/>
          <w:rFonts w:ascii="Arial" w:eastAsia="Garamond" w:hAnsi="Arial" w:cs="Arial"/>
        </w:rPr>
        <w:t xml:space="preserve"> </w:t>
      </w:r>
      <w:r w:rsidRPr="0012257F">
        <w:rPr>
          <w:rStyle w:val="IntenseEmphasis"/>
          <w:rFonts w:ascii="Arial" w:hAnsi="Arial" w:cs="Arial"/>
          <w:highlight w:val="cyan"/>
        </w:rPr>
        <w:t>questions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that</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go</w:t>
      </w:r>
      <w:r w:rsidRPr="0012257F">
        <w:rPr>
          <w:rStyle w:val="Emphasis"/>
          <w:rFonts w:ascii="Arial" w:eastAsia="Garamond" w:hAnsi="Arial" w:cs="Arial"/>
          <w:highlight w:val="cyan"/>
        </w:rPr>
        <w:t xml:space="preserve"> </w:t>
      </w:r>
      <w:r w:rsidRPr="0012257F">
        <w:rPr>
          <w:rStyle w:val="Emphasis"/>
          <w:rFonts w:ascii="Arial" w:hAnsi="Arial" w:cs="Arial"/>
          <w:highlight w:val="cyan"/>
        </w:rPr>
        <w:t>to</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heart</w:t>
      </w:r>
      <w:r w:rsidRPr="0012257F">
        <w:rPr>
          <w:rStyle w:val="Emphasis"/>
          <w:rFonts w:ascii="Arial" w:eastAsia="Garamond" w:hAnsi="Arial" w:cs="Arial"/>
          <w:highlight w:val="cyan"/>
        </w:rPr>
        <w:t xml:space="preserve"> </w:t>
      </w:r>
      <w:r w:rsidRPr="0012257F">
        <w:rPr>
          <w:rStyle w:val="Emphasis"/>
          <w:rFonts w:ascii="Arial" w:hAnsi="Arial" w:cs="Arial"/>
          <w:highlight w:val="cyan"/>
        </w:rPr>
        <w:t>of</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ethico-political</w:t>
      </w:r>
      <w:r w:rsidRPr="0012257F">
        <w:rPr>
          <w:rStyle w:val="Emphasis"/>
          <w:rFonts w:ascii="Arial" w:hAnsi="Arial" w:cs="Arial"/>
        </w:rPr>
        <w:t>,</w:t>
      </w:r>
      <w:r w:rsidRPr="0012257F">
        <w:rPr>
          <w:rStyle w:val="Emphasis"/>
          <w:rFonts w:ascii="Arial" w:eastAsia="Garamond" w:hAnsi="Arial" w:cs="Arial"/>
        </w:rPr>
        <w:t xml:space="preserve"> </w:t>
      </w:r>
      <w:r w:rsidRPr="0012257F">
        <w:rPr>
          <w:rStyle w:val="IntenseEmphasis"/>
          <w:rFonts w:ascii="Arial" w:hAnsi="Arial" w:cs="Arial"/>
        </w:rPr>
        <w:t>questions</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political</w:t>
      </w:r>
      <w:r w:rsidRPr="0012257F">
        <w:rPr>
          <w:rStyle w:val="IntenseEmphasis"/>
          <w:rFonts w:ascii="Arial" w:eastAsia="Garamond" w:hAnsi="Arial" w:cs="Arial"/>
        </w:rPr>
        <w:t xml:space="preserve"> </w:t>
      </w:r>
      <w:r w:rsidRPr="0012257F">
        <w:rPr>
          <w:rStyle w:val="IntenseEmphasis"/>
          <w:rFonts w:ascii="Arial" w:hAnsi="Arial" w:cs="Arial"/>
        </w:rPr>
        <w:t>ontology,</w:t>
      </w:r>
      <w:r w:rsidRPr="0012257F">
        <w:rPr>
          <w:rStyle w:val="IntenseEmphasis"/>
          <w:rFonts w:ascii="Arial" w:eastAsia="Garamond" w:hAnsi="Arial" w:cs="Arial"/>
        </w:rPr>
        <w:t xml:space="preserve"> </w:t>
      </w:r>
      <w:r w:rsidRPr="0012257F">
        <w:rPr>
          <w:rStyle w:val="IntenseEmphasis"/>
          <w:rFonts w:ascii="Arial" w:hAnsi="Arial" w:cs="Arial"/>
          <w:highlight w:val="cyan"/>
        </w:rPr>
        <w:t>are</w:t>
      </w:r>
      <w:r w:rsidRPr="0012257F">
        <w:rPr>
          <w:rStyle w:val="IntenseEmphasis"/>
          <w:rFonts w:ascii="Arial" w:eastAsia="Garamond" w:hAnsi="Arial" w:cs="Arial"/>
        </w:rPr>
        <w:t xml:space="preserve"> </w:t>
      </w:r>
      <w:r w:rsidRPr="0012257F">
        <w:rPr>
          <w:rStyle w:val="IntenseEmphasis"/>
          <w:rFonts w:ascii="Arial" w:hAnsi="Arial" w:cs="Arial"/>
        </w:rPr>
        <w:t>so</w:t>
      </w:r>
      <w:r w:rsidRPr="0012257F">
        <w:rPr>
          <w:rStyle w:val="IntenseEmphasis"/>
          <w:rFonts w:ascii="Arial" w:eastAsia="Garamond" w:hAnsi="Arial" w:cs="Arial"/>
        </w:rPr>
        <w:t xml:space="preserve"> </w:t>
      </w:r>
      <w:r w:rsidRPr="0012257F">
        <w:rPr>
          <w:rStyle w:val="IntenseEmphasis"/>
          <w:rFonts w:ascii="Arial" w:hAnsi="Arial" w:cs="Arial"/>
          <w:highlight w:val="cyan"/>
        </w:rPr>
        <w:t>unspeakable</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intellectual</w:t>
      </w:r>
      <w:r w:rsidRPr="0012257F">
        <w:rPr>
          <w:rStyle w:val="IntenseEmphasis"/>
          <w:rFonts w:ascii="Arial" w:eastAsia="Garamond" w:hAnsi="Arial" w:cs="Arial"/>
        </w:rPr>
        <w:t xml:space="preserve"> </w:t>
      </w:r>
      <w:r w:rsidRPr="0012257F">
        <w:rPr>
          <w:rStyle w:val="IntenseEmphasis"/>
          <w:rFonts w:ascii="Arial" w:hAnsi="Arial" w:cs="Arial"/>
        </w:rPr>
        <w:t>meditations,</w:t>
      </w:r>
      <w:r w:rsidRPr="0012257F">
        <w:rPr>
          <w:rStyle w:val="IntenseEmphasis"/>
          <w:rFonts w:ascii="Arial" w:eastAsia="Garamond" w:hAnsi="Arial" w:cs="Arial"/>
        </w:rPr>
        <w:t xml:space="preserve"> </w:t>
      </w:r>
      <w:r w:rsidRPr="0012257F">
        <w:rPr>
          <w:rStyle w:val="IntenseEmphasis"/>
          <w:rFonts w:ascii="Arial" w:hAnsi="Arial" w:cs="Arial"/>
        </w:rPr>
        <w:t>political</w:t>
      </w:r>
      <w:r w:rsidRPr="0012257F">
        <w:rPr>
          <w:rStyle w:val="IntenseEmphasis"/>
          <w:rFonts w:ascii="Arial" w:eastAsia="Garamond" w:hAnsi="Arial" w:cs="Arial"/>
        </w:rPr>
        <w:t xml:space="preserve"> </w:t>
      </w:r>
      <w:r w:rsidRPr="0012257F">
        <w:rPr>
          <w:rStyle w:val="IntenseEmphasis"/>
          <w:rFonts w:ascii="Arial" w:hAnsi="Arial" w:cs="Arial"/>
        </w:rPr>
        <w:t>broadsides</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even</w:t>
      </w:r>
      <w:r w:rsidRPr="0012257F">
        <w:rPr>
          <w:rFonts w:ascii="Arial" w:eastAsia="Garamond" w:hAnsi="Arial" w:cs="Arial"/>
          <w:sz w:val="16"/>
        </w:rPr>
        <w:t xml:space="preserve"> </w:t>
      </w:r>
      <w:r w:rsidRPr="0012257F">
        <w:rPr>
          <w:rFonts w:ascii="Arial" w:hAnsi="Arial" w:cs="Arial"/>
          <w:sz w:val="16"/>
        </w:rPr>
        <w:t>socially</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politically</w:t>
      </w:r>
      <w:r w:rsidRPr="0012257F">
        <w:rPr>
          <w:rFonts w:ascii="Arial" w:eastAsia="Garamond" w:hAnsi="Arial" w:cs="Arial"/>
          <w:sz w:val="16"/>
        </w:rPr>
        <w:t xml:space="preserve"> </w:t>
      </w:r>
      <w:r w:rsidRPr="0012257F">
        <w:rPr>
          <w:rFonts w:ascii="Arial" w:hAnsi="Arial" w:cs="Arial"/>
          <w:sz w:val="16"/>
        </w:rPr>
        <w:t>engaged</w:t>
      </w:r>
      <w:r w:rsidRPr="0012257F">
        <w:rPr>
          <w:rFonts w:ascii="Arial" w:eastAsia="Garamond" w:hAnsi="Arial" w:cs="Arial"/>
          <w:sz w:val="16"/>
        </w:rPr>
        <w:t xml:space="preserve"> </w:t>
      </w:r>
      <w:r w:rsidRPr="0012257F">
        <w:rPr>
          <w:rFonts w:ascii="Arial" w:hAnsi="Arial" w:cs="Arial"/>
          <w:sz w:val="16"/>
        </w:rPr>
        <w:t>feature</w:t>
      </w:r>
      <w:r w:rsidRPr="0012257F">
        <w:rPr>
          <w:rFonts w:ascii="Arial" w:eastAsia="Garamond" w:hAnsi="Arial" w:cs="Arial"/>
          <w:sz w:val="16"/>
        </w:rPr>
        <w:t xml:space="preserve"> </w:t>
      </w:r>
      <w:r w:rsidRPr="0012257F">
        <w:rPr>
          <w:rFonts w:ascii="Arial" w:hAnsi="Arial" w:cs="Arial"/>
          <w:sz w:val="16"/>
        </w:rPr>
        <w:t>films.</w:t>
      </w:r>
      <w:r w:rsidRPr="0012257F">
        <w:rPr>
          <w:rFonts w:ascii="Arial" w:eastAsia="Garamond" w:hAnsi="Arial" w:cs="Arial"/>
          <w:sz w:val="16"/>
        </w:rPr>
        <w:t xml:space="preserve"> </w:t>
      </w:r>
      <w:r w:rsidRPr="0012257F">
        <w:rPr>
          <w:rFonts w:ascii="Arial" w:hAnsi="Arial" w:cs="Arial"/>
          <w:sz w:val="16"/>
        </w:rPr>
        <w:t>Clearly</w:t>
      </w:r>
      <w:r w:rsidRPr="0012257F">
        <w:rPr>
          <w:rFonts w:ascii="Arial" w:eastAsia="Garamond" w:hAnsi="Arial" w:cs="Arial"/>
          <w:sz w:val="16"/>
        </w:rPr>
        <w:t xml:space="preserve"> </w:t>
      </w:r>
      <w:r w:rsidRPr="0012257F">
        <w:rPr>
          <w:rFonts w:ascii="Arial" w:hAnsi="Arial" w:cs="Arial"/>
          <w:sz w:val="16"/>
        </w:rPr>
        <w:t>they</w:t>
      </w:r>
      <w:r w:rsidRPr="0012257F">
        <w:rPr>
          <w:rFonts w:ascii="Arial" w:eastAsia="Garamond" w:hAnsi="Arial" w:cs="Arial"/>
          <w:sz w:val="16"/>
        </w:rPr>
        <w:t xml:space="preserve"> </w:t>
      </w:r>
      <w:r w:rsidRPr="0012257F">
        <w:rPr>
          <w:rFonts w:ascii="Arial" w:hAnsi="Arial" w:cs="Arial"/>
          <w:sz w:val="16"/>
        </w:rPr>
        <w:t>can</w:t>
      </w:r>
      <w:r w:rsidRPr="0012257F">
        <w:rPr>
          <w:rFonts w:ascii="Arial" w:eastAsia="Garamond" w:hAnsi="Arial" w:cs="Arial"/>
          <w:sz w:val="16"/>
        </w:rPr>
        <w:t xml:space="preserve"> </w:t>
      </w:r>
      <w:r w:rsidRPr="0012257F">
        <w:rPr>
          <w:rFonts w:ascii="Arial" w:hAnsi="Arial" w:cs="Arial"/>
          <w:sz w:val="16"/>
        </w:rPr>
        <w:t>be</w:t>
      </w:r>
      <w:r w:rsidRPr="0012257F">
        <w:rPr>
          <w:rFonts w:ascii="Arial" w:eastAsia="Garamond" w:hAnsi="Arial" w:cs="Arial"/>
          <w:sz w:val="16"/>
        </w:rPr>
        <w:t xml:space="preserve"> </w:t>
      </w:r>
      <w:r w:rsidRPr="0012257F">
        <w:rPr>
          <w:rFonts w:ascii="Arial" w:hAnsi="Arial" w:cs="Arial"/>
          <w:sz w:val="16"/>
        </w:rPr>
        <w:t>spoken,</w:t>
      </w:r>
      <w:r w:rsidRPr="0012257F">
        <w:rPr>
          <w:rFonts w:ascii="Arial" w:eastAsia="Garamond" w:hAnsi="Arial" w:cs="Arial"/>
          <w:sz w:val="16"/>
        </w:rPr>
        <w:t xml:space="preserve"> </w:t>
      </w:r>
      <w:r w:rsidRPr="0012257F">
        <w:rPr>
          <w:rFonts w:ascii="Arial" w:hAnsi="Arial" w:cs="Arial"/>
          <w:sz w:val="16"/>
        </w:rPr>
        <w:t>even</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child</w:t>
      </w:r>
      <w:r w:rsidRPr="0012257F">
        <w:rPr>
          <w:rFonts w:ascii="Arial" w:eastAsia="Garamond" w:hAnsi="Arial" w:cs="Arial"/>
          <w:sz w:val="16"/>
        </w:rPr>
        <w:t xml:space="preserve"> </w:t>
      </w:r>
      <w:r w:rsidRPr="0012257F">
        <w:rPr>
          <w:rFonts w:ascii="Arial" w:hAnsi="Arial" w:cs="Arial"/>
          <w:sz w:val="16"/>
        </w:rPr>
        <w:t>could</w:t>
      </w:r>
      <w:r w:rsidRPr="0012257F">
        <w:rPr>
          <w:rFonts w:ascii="Arial" w:eastAsia="Garamond" w:hAnsi="Arial" w:cs="Arial"/>
          <w:sz w:val="16"/>
        </w:rPr>
        <w:t xml:space="preserve"> </w:t>
      </w:r>
      <w:r w:rsidRPr="0012257F">
        <w:rPr>
          <w:rFonts w:ascii="Arial" w:hAnsi="Arial" w:cs="Arial"/>
          <w:sz w:val="16"/>
        </w:rPr>
        <w:t>speak</w:t>
      </w:r>
      <w:r w:rsidRPr="0012257F">
        <w:rPr>
          <w:rFonts w:ascii="Arial" w:eastAsia="Garamond" w:hAnsi="Arial" w:cs="Arial"/>
          <w:sz w:val="16"/>
        </w:rPr>
        <w:t xml:space="preserve"> </w:t>
      </w:r>
      <w:r w:rsidRPr="0012257F">
        <w:rPr>
          <w:rFonts w:ascii="Arial" w:hAnsi="Arial" w:cs="Arial"/>
          <w:sz w:val="16"/>
        </w:rPr>
        <w:t>those</w:t>
      </w:r>
      <w:r w:rsidRPr="0012257F">
        <w:rPr>
          <w:rFonts w:ascii="Arial" w:eastAsia="Garamond" w:hAnsi="Arial" w:cs="Arial"/>
          <w:sz w:val="16"/>
        </w:rPr>
        <w:t xml:space="preserve"> </w:t>
      </w:r>
      <w:r w:rsidRPr="0012257F">
        <w:rPr>
          <w:rFonts w:ascii="Arial" w:hAnsi="Arial" w:cs="Arial"/>
          <w:sz w:val="16"/>
        </w:rPr>
        <w:t>lines,</w:t>
      </w:r>
      <w:r w:rsidRPr="0012257F">
        <w:rPr>
          <w:rFonts w:ascii="Arial" w:eastAsia="Garamond" w:hAnsi="Arial" w:cs="Arial"/>
          <w:sz w:val="16"/>
        </w:rPr>
        <w:t xml:space="preserve"> </w:t>
      </w:r>
      <w:r w:rsidRPr="0012257F">
        <w:rPr>
          <w:rFonts w:ascii="Arial" w:hAnsi="Arial" w:cs="Arial"/>
          <w:sz w:val="16"/>
        </w:rPr>
        <w:t>so</w:t>
      </w:r>
      <w:r w:rsidRPr="0012257F">
        <w:rPr>
          <w:rFonts w:ascii="Arial" w:eastAsia="Garamond" w:hAnsi="Arial" w:cs="Arial"/>
          <w:sz w:val="16"/>
        </w:rPr>
        <w:t xml:space="preserve"> </w:t>
      </w:r>
      <w:r w:rsidRPr="0012257F">
        <w:rPr>
          <w:rFonts w:ascii="Arial" w:hAnsi="Arial" w:cs="Arial"/>
          <w:sz w:val="16"/>
        </w:rPr>
        <w:t>they</w:t>
      </w:r>
      <w:r w:rsidRPr="0012257F">
        <w:rPr>
          <w:rFonts w:ascii="Arial" w:eastAsia="Garamond" w:hAnsi="Arial" w:cs="Arial"/>
          <w:sz w:val="16"/>
        </w:rPr>
        <w:t xml:space="preserve"> </w:t>
      </w:r>
      <w:r w:rsidRPr="0012257F">
        <w:rPr>
          <w:rFonts w:ascii="Arial" w:hAnsi="Arial" w:cs="Arial"/>
          <w:sz w:val="16"/>
        </w:rPr>
        <w:t>would</w:t>
      </w:r>
      <w:r w:rsidRPr="0012257F">
        <w:rPr>
          <w:rFonts w:ascii="Arial" w:eastAsia="Garamond" w:hAnsi="Arial" w:cs="Arial"/>
          <w:sz w:val="16"/>
        </w:rPr>
        <w:t xml:space="preserve"> </w:t>
      </w:r>
      <w:r w:rsidRPr="0012257F">
        <w:rPr>
          <w:rFonts w:ascii="Arial" w:hAnsi="Arial" w:cs="Arial"/>
          <w:sz w:val="16"/>
        </w:rPr>
        <w:t>pose</w:t>
      </w:r>
      <w:r w:rsidRPr="0012257F">
        <w:rPr>
          <w:rFonts w:ascii="Arial" w:eastAsia="Garamond" w:hAnsi="Arial" w:cs="Arial"/>
          <w:sz w:val="16"/>
        </w:rPr>
        <w:t xml:space="preserve"> </w:t>
      </w:r>
      <w:r w:rsidRPr="0012257F">
        <w:rPr>
          <w:rFonts w:ascii="Arial" w:hAnsi="Arial" w:cs="Arial"/>
          <w:sz w:val="16"/>
        </w:rPr>
        <w:t>no</w:t>
      </w:r>
      <w:r w:rsidRPr="0012257F">
        <w:rPr>
          <w:rFonts w:ascii="Arial" w:eastAsia="Garamond" w:hAnsi="Arial" w:cs="Arial"/>
          <w:sz w:val="16"/>
        </w:rPr>
        <w:t xml:space="preserve"> </w:t>
      </w:r>
      <w:r w:rsidRPr="0012257F">
        <w:rPr>
          <w:rFonts w:ascii="Arial" w:hAnsi="Arial" w:cs="Arial"/>
          <w:sz w:val="16"/>
        </w:rPr>
        <w:t>problem</w:t>
      </w:r>
      <w:r w:rsidRPr="0012257F">
        <w:rPr>
          <w:rFonts w:ascii="Arial" w:eastAsia="Garamond" w:hAnsi="Arial" w:cs="Arial"/>
          <w:sz w:val="16"/>
        </w:rPr>
        <w:t xml:space="preserve"> </w:t>
      </w:r>
      <w:r w:rsidRPr="0012257F">
        <w:rPr>
          <w:rFonts w:ascii="Arial" w:hAnsi="Arial" w:cs="Arial"/>
          <w:sz w:val="16"/>
        </w:rPr>
        <w:t>for</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scholar,</w:t>
      </w:r>
      <w:r w:rsidRPr="0012257F">
        <w:rPr>
          <w:rFonts w:ascii="Arial" w:eastAsia="Garamond" w:hAnsi="Arial" w:cs="Arial"/>
          <w:sz w:val="16"/>
        </w:rPr>
        <w:t xml:space="preserve"> </w:t>
      </w:r>
      <w:r w:rsidRPr="0012257F">
        <w:rPr>
          <w:rFonts w:ascii="Arial" w:hAnsi="Arial" w:cs="Arial"/>
          <w:sz w:val="16"/>
        </w:rPr>
        <w:t>an</w:t>
      </w:r>
      <w:r w:rsidRPr="0012257F">
        <w:rPr>
          <w:rFonts w:ascii="Arial" w:eastAsia="Garamond" w:hAnsi="Arial" w:cs="Arial"/>
          <w:sz w:val="16"/>
        </w:rPr>
        <w:t xml:space="preserve"> </w:t>
      </w:r>
      <w:r w:rsidRPr="0012257F">
        <w:rPr>
          <w:rFonts w:ascii="Arial" w:hAnsi="Arial" w:cs="Arial"/>
          <w:sz w:val="16"/>
        </w:rPr>
        <w:t>activist,</w:t>
      </w:r>
      <w:r w:rsidRPr="0012257F">
        <w:rPr>
          <w:rFonts w:ascii="Arial" w:eastAsia="Garamond" w:hAnsi="Arial" w:cs="Arial"/>
          <w:sz w:val="16"/>
        </w:rPr>
        <w:t xml:space="preserve"> </w:t>
      </w:r>
      <w:r w:rsidRPr="0012257F">
        <w:rPr>
          <w:rFonts w:ascii="Arial" w:hAnsi="Arial" w:cs="Arial"/>
          <w:sz w:val="16"/>
        </w:rPr>
        <w:t>or</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filmmaker.</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yet,</w:t>
      </w:r>
      <w:r w:rsidRPr="0012257F">
        <w:rPr>
          <w:rFonts w:ascii="Arial" w:eastAsia="Garamond" w:hAnsi="Arial" w:cs="Arial"/>
          <w:sz w:val="16"/>
        </w:rPr>
        <w:t xml:space="preserve"> </w:t>
      </w:r>
      <w:r w:rsidRPr="0012257F">
        <w:rPr>
          <w:rFonts w:ascii="Arial" w:hAnsi="Arial" w:cs="Arial"/>
          <w:sz w:val="16"/>
        </w:rPr>
        <w:t>what</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also</w:t>
      </w:r>
      <w:r w:rsidRPr="0012257F">
        <w:rPr>
          <w:rFonts w:ascii="Arial" w:eastAsia="Garamond" w:hAnsi="Arial" w:cs="Arial"/>
          <w:sz w:val="16"/>
        </w:rPr>
        <w:t xml:space="preserve"> </w:t>
      </w:r>
      <w:r w:rsidRPr="0012257F">
        <w:rPr>
          <w:rFonts w:ascii="Arial" w:hAnsi="Arial" w:cs="Arial"/>
          <w:sz w:val="16"/>
        </w:rPr>
        <w:t>clear</w:t>
      </w:r>
      <w:r w:rsidRPr="0012257F">
        <w:rPr>
          <w:rFonts w:ascii="Arial" w:eastAsia="Garamond" w:hAnsi="Arial" w:cs="Arial"/>
          <w:sz w:val="16"/>
        </w:rPr>
        <w:t>—</w:t>
      </w:r>
      <w:r w:rsidRPr="0012257F">
        <w:rPr>
          <w:rFonts w:ascii="Arial" w:hAnsi="Arial" w:cs="Arial"/>
          <w:sz w:val="16"/>
        </w:rPr>
        <w:t>if</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filmographies</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socially</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politically</w:t>
      </w:r>
      <w:r w:rsidRPr="0012257F">
        <w:rPr>
          <w:rFonts w:ascii="Arial" w:eastAsia="Garamond" w:hAnsi="Arial" w:cs="Arial"/>
          <w:sz w:val="16"/>
        </w:rPr>
        <w:t xml:space="preserve"> </w:t>
      </w:r>
      <w:r w:rsidRPr="0012257F">
        <w:rPr>
          <w:rFonts w:ascii="Arial" w:hAnsi="Arial" w:cs="Arial"/>
          <w:sz w:val="16"/>
        </w:rPr>
        <w:t>engaged</w:t>
      </w:r>
      <w:r w:rsidRPr="0012257F">
        <w:rPr>
          <w:rFonts w:ascii="Arial" w:eastAsia="Garamond" w:hAnsi="Arial" w:cs="Arial"/>
          <w:sz w:val="16"/>
        </w:rPr>
        <w:t xml:space="preserve"> </w:t>
      </w:r>
      <w:r w:rsidRPr="0012257F">
        <w:rPr>
          <w:rFonts w:ascii="Arial" w:hAnsi="Arial" w:cs="Arial"/>
          <w:sz w:val="16"/>
        </w:rPr>
        <w:t>directors,</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Style w:val="IntenseEmphasis"/>
          <w:rFonts w:ascii="Arial" w:hAnsi="Arial" w:cs="Arial"/>
          <w:highlight w:val="cyan"/>
        </w:rPr>
        <w:t>archive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progressive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scholars</w:t>
      </w:r>
      <w:r w:rsidRPr="0012257F">
        <w:rPr>
          <w:rStyle w:val="IntenseEmphasis"/>
          <w:rFonts w:ascii="Arial" w:hAnsi="Arial" w:cs="Arial"/>
        </w:rPr>
        <w:t>,</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plethora</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Left-wing</w:t>
      </w:r>
      <w:r w:rsidRPr="0012257F">
        <w:rPr>
          <w:rStyle w:val="IntenseEmphasis"/>
          <w:rFonts w:ascii="Arial" w:eastAsia="Garamond" w:hAnsi="Arial" w:cs="Arial"/>
        </w:rPr>
        <w:t xml:space="preserve"> </w:t>
      </w:r>
      <w:r w:rsidRPr="0012257F">
        <w:rPr>
          <w:rStyle w:val="IntenseEmphasis"/>
          <w:rFonts w:ascii="Arial" w:hAnsi="Arial" w:cs="Arial"/>
        </w:rPr>
        <w:t>broadsides</w:t>
      </w:r>
      <w:r w:rsidRPr="0012257F">
        <w:rPr>
          <w:rStyle w:val="IntenseEmphasis"/>
          <w:rFonts w:ascii="Arial" w:eastAsia="Garamond" w:hAnsi="Arial" w:cs="Arial"/>
        </w:rPr>
        <w:t xml:space="preserve"> </w:t>
      </w:r>
      <w:r w:rsidRPr="0012257F">
        <w:rPr>
          <w:rStyle w:val="IntenseEmphasis"/>
          <w:rFonts w:ascii="Arial" w:hAnsi="Arial" w:cs="Arial"/>
        </w:rPr>
        <w:t>are</w:t>
      </w:r>
      <w:r w:rsidRPr="0012257F">
        <w:rPr>
          <w:rStyle w:val="IntenseEmphasis"/>
          <w:rFonts w:ascii="Arial" w:eastAsia="Garamond" w:hAnsi="Arial" w:cs="Arial"/>
        </w:rPr>
        <w:t xml:space="preserve"> </w:t>
      </w:r>
      <w:r w:rsidRPr="0012257F">
        <w:rPr>
          <w:rStyle w:val="IntenseEmphasis"/>
          <w:rFonts w:ascii="Arial" w:hAnsi="Arial" w:cs="Arial"/>
        </w:rPr>
        <w:t>anything</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go</w:t>
      </w:r>
      <w:r w:rsidRPr="0012257F">
        <w:rPr>
          <w:rStyle w:val="IntenseEmphasis"/>
          <w:rFonts w:ascii="Arial" w:eastAsia="Garamond" w:hAnsi="Arial" w:cs="Arial"/>
        </w:rPr>
        <w:t xml:space="preserve"> </w:t>
      </w:r>
      <w:r w:rsidRPr="0012257F">
        <w:rPr>
          <w:rStyle w:val="IntenseEmphasis"/>
          <w:rFonts w:ascii="Arial" w:hAnsi="Arial" w:cs="Arial"/>
        </w:rPr>
        <w:t>by</w:t>
      </w:r>
      <w:r w:rsidRPr="0012257F">
        <w:rPr>
          <w:rStyle w:val="IntenseEmphasis"/>
          <w:rFonts w:ascii="Arial" w:eastAsia="Garamond" w:hAnsi="Arial" w:cs="Arial"/>
        </w:rPr>
        <w:t>—</w:t>
      </w:r>
      <w:r w:rsidRPr="0012257F">
        <w:rPr>
          <w:rStyle w:val="IntenseEmphasis"/>
          <w:rFonts w:ascii="Arial" w:hAnsi="Arial" w:cs="Arial"/>
          <w:highlight w:val="cyan"/>
        </w:rPr>
        <w:t>is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that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what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can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so</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easily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spoken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is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now</w:t>
      </w:r>
      <w:r w:rsidRPr="0012257F">
        <w:rPr>
          <w:rStyle w:val="IntenseEmphasis"/>
          <w:rFonts w:ascii="Arial" w:eastAsia="Garamond" w:hAnsi="Arial" w:cs="Arial"/>
        </w:rPr>
        <w:t xml:space="preserve"> </w:t>
      </w:r>
      <w:r w:rsidRPr="0012257F">
        <w:rPr>
          <w:rStyle w:val="IntenseEmphasis"/>
          <w:rFonts w:ascii="Arial" w:hAnsi="Arial" w:cs="Arial"/>
        </w:rPr>
        <w:t>(five</w:t>
      </w:r>
      <w:r w:rsidRPr="0012257F">
        <w:rPr>
          <w:rStyle w:val="IntenseEmphasis"/>
          <w:rFonts w:ascii="Arial" w:eastAsia="Garamond" w:hAnsi="Arial" w:cs="Arial"/>
        </w:rPr>
        <w:t xml:space="preserve"> </w:t>
      </w:r>
      <w:r w:rsidRPr="0012257F">
        <w:rPr>
          <w:rStyle w:val="IntenseEmphasis"/>
          <w:rFonts w:ascii="Arial" w:hAnsi="Arial" w:cs="Arial"/>
        </w:rPr>
        <w:t>hundred</w:t>
      </w:r>
      <w:r w:rsidRPr="0012257F">
        <w:rPr>
          <w:rStyle w:val="IntenseEmphasis"/>
          <w:rFonts w:ascii="Arial" w:eastAsia="Garamond" w:hAnsi="Arial" w:cs="Arial"/>
        </w:rPr>
        <w:t xml:space="preserve"> </w:t>
      </w:r>
      <w:r w:rsidRPr="0012257F">
        <w:rPr>
          <w:rStyle w:val="IntenseEmphasis"/>
          <w:rFonts w:ascii="Arial" w:hAnsi="Arial" w:cs="Arial"/>
        </w:rPr>
        <w:t>years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two</w:t>
      </w:r>
      <w:r w:rsidRPr="0012257F">
        <w:rPr>
          <w:rStyle w:val="IntenseEmphasis"/>
          <w:rFonts w:ascii="Arial" w:eastAsia="Garamond" w:hAnsi="Arial" w:cs="Arial"/>
        </w:rPr>
        <w:t xml:space="preserve"> </w:t>
      </w:r>
      <w:r w:rsidRPr="0012257F">
        <w:rPr>
          <w:rStyle w:val="IntenseEmphasis"/>
          <w:rFonts w:ascii="Arial" w:hAnsi="Arial" w:cs="Arial"/>
        </w:rPr>
        <w:t>hundred</w:t>
      </w:r>
      <w:r w:rsidRPr="0012257F">
        <w:rPr>
          <w:rStyle w:val="IntenseEmphasis"/>
          <w:rFonts w:ascii="Arial" w:eastAsia="Garamond" w:hAnsi="Arial" w:cs="Arial"/>
        </w:rPr>
        <w:t xml:space="preserve"> </w:t>
      </w:r>
      <w:r w:rsidRPr="0012257F">
        <w:rPr>
          <w:rStyle w:val="IntenseEmphasis"/>
          <w:rFonts w:ascii="Arial" w:hAnsi="Arial" w:cs="Arial"/>
        </w:rPr>
        <w:t>fifty</w:t>
      </w:r>
      <w:r w:rsidRPr="0012257F">
        <w:rPr>
          <w:rStyle w:val="IntenseEmphasis"/>
          <w:rFonts w:ascii="Arial" w:eastAsia="Garamond" w:hAnsi="Arial" w:cs="Arial"/>
        </w:rPr>
        <w:t xml:space="preserve"> </w:t>
      </w:r>
      <w:r w:rsidRPr="0012257F">
        <w:rPr>
          <w:rStyle w:val="IntenseEmphasis"/>
          <w:rFonts w:ascii="Arial" w:hAnsi="Arial" w:cs="Arial"/>
        </w:rPr>
        <w:t>million</w:t>
      </w:r>
      <w:r w:rsidRPr="0012257F">
        <w:rPr>
          <w:rStyle w:val="IntenseEmphasis"/>
          <w:rFonts w:ascii="Arial" w:eastAsia="Garamond" w:hAnsi="Arial" w:cs="Arial"/>
        </w:rPr>
        <w:t xml:space="preserve"> </w:t>
      </w:r>
      <w:r w:rsidRPr="0012257F">
        <w:rPr>
          <w:rStyle w:val="IntenseEmphasis"/>
          <w:rFonts w:ascii="Arial" w:hAnsi="Arial" w:cs="Arial"/>
        </w:rPr>
        <w:t>Settlers/Masters</w:t>
      </w:r>
      <w:r w:rsidRPr="0012257F">
        <w:rPr>
          <w:rStyle w:val="IntenseEmphasis"/>
          <w:rFonts w:ascii="Arial" w:eastAsia="Garamond" w:hAnsi="Arial" w:cs="Arial"/>
        </w:rPr>
        <w:t xml:space="preserve"> </w:t>
      </w:r>
      <w:r w:rsidRPr="0012257F">
        <w:rPr>
          <w:rStyle w:val="IntenseEmphasis"/>
          <w:rFonts w:ascii="Arial" w:hAnsi="Arial" w:cs="Arial"/>
        </w:rPr>
        <w:t>on)</w:t>
      </w:r>
      <w:r w:rsidRPr="0012257F">
        <w:rPr>
          <w:rStyle w:val="IntenseEmphasis"/>
          <w:rFonts w:ascii="Arial" w:eastAsia="Garamond" w:hAnsi="Arial" w:cs="Arial"/>
        </w:rPr>
        <w:t xml:space="preserve"> </w:t>
      </w:r>
      <w:r w:rsidRPr="0012257F">
        <w:rPr>
          <w:rStyle w:val="IntenseEmphasis"/>
          <w:rFonts w:ascii="Arial" w:hAnsi="Arial" w:cs="Arial"/>
        </w:rPr>
        <w:t>so</w:t>
      </w:r>
      <w:r w:rsidRPr="0012257F">
        <w:rPr>
          <w:rStyle w:val="IntenseEmphasis"/>
          <w:rFonts w:ascii="Arial" w:eastAsia="Garamond" w:hAnsi="Arial" w:cs="Arial"/>
        </w:rPr>
        <w:t xml:space="preserve"> </w:t>
      </w:r>
      <w:r w:rsidRPr="0012257F">
        <w:rPr>
          <w:rStyle w:val="IntenseEmphasis"/>
          <w:rFonts w:ascii="Arial" w:hAnsi="Arial" w:cs="Arial"/>
        </w:rPr>
        <w:t>ubiquitously</w:t>
      </w:r>
      <w:r w:rsidRPr="0012257F">
        <w:rPr>
          <w:rStyle w:val="IntenseEmphasis"/>
          <w:rFonts w:ascii="Arial" w:eastAsia="Garamond" w:hAnsi="Arial" w:cs="Arial"/>
        </w:rPr>
        <w:t xml:space="preserve"> </w:t>
      </w:r>
      <w:r w:rsidRPr="0012257F">
        <w:rPr>
          <w:rStyle w:val="IntenseEmphasis"/>
          <w:rFonts w:ascii="Arial" w:hAnsi="Arial" w:cs="Arial"/>
        </w:rPr>
        <w:t>unspoken</w:t>
      </w:r>
      <w:r w:rsidRPr="0012257F">
        <w:rPr>
          <w:rStyle w:val="IntenseEmphasis"/>
          <w:rFonts w:ascii="Arial" w:eastAsia="Garamond" w:hAnsi="Arial" w:cs="Arial"/>
        </w:rPr>
        <w:t xml:space="preserve"> </w:t>
      </w:r>
      <w:r w:rsidRPr="0012257F">
        <w:rPr>
          <w:rStyle w:val="IntenseEmphasis"/>
          <w:rFonts w:ascii="Arial" w:hAnsi="Arial" w:cs="Arial"/>
        </w:rPr>
        <w:t>that</w:t>
      </w:r>
      <w:r w:rsidRPr="0012257F">
        <w:rPr>
          <w:rStyle w:val="IntenseEmphasis"/>
          <w:rFonts w:ascii="Arial" w:eastAsia="Garamond" w:hAnsi="Arial" w:cs="Arial"/>
        </w:rPr>
        <w:t xml:space="preserve"> </w:t>
      </w:r>
      <w:r w:rsidRPr="0012257F">
        <w:rPr>
          <w:rStyle w:val="IntenseEmphasis"/>
          <w:rFonts w:ascii="Arial" w:hAnsi="Arial" w:cs="Arial"/>
        </w:rPr>
        <w:t>these</w:t>
      </w:r>
      <w:r w:rsidRPr="0012257F">
        <w:rPr>
          <w:rStyle w:val="IntenseEmphasis"/>
          <w:rFonts w:ascii="Arial" w:eastAsia="Garamond" w:hAnsi="Arial" w:cs="Arial"/>
        </w:rPr>
        <w:t xml:space="preserve"> </w:t>
      </w:r>
      <w:r w:rsidRPr="0012257F">
        <w:rPr>
          <w:rStyle w:val="IntenseEmphasis"/>
          <w:rFonts w:ascii="Arial" w:hAnsi="Arial" w:cs="Arial"/>
        </w:rPr>
        <w:t>two</w:t>
      </w:r>
      <w:r w:rsidRPr="0012257F">
        <w:rPr>
          <w:rStyle w:val="IntenseEmphasis"/>
          <w:rFonts w:ascii="Arial" w:eastAsia="Garamond" w:hAnsi="Arial" w:cs="Arial"/>
        </w:rPr>
        <w:t xml:space="preserve"> </w:t>
      </w:r>
      <w:r w:rsidRPr="0012257F">
        <w:rPr>
          <w:rStyle w:val="IntenseEmphasis"/>
          <w:rFonts w:ascii="Arial" w:hAnsi="Arial" w:cs="Arial"/>
        </w:rPr>
        <w:t>simple</w:t>
      </w:r>
      <w:r w:rsidRPr="0012257F">
        <w:rPr>
          <w:rStyle w:val="IntenseEmphasis"/>
          <w:rFonts w:ascii="Arial" w:eastAsia="Garamond" w:hAnsi="Arial" w:cs="Arial"/>
        </w:rPr>
        <w:t xml:space="preserve"> </w:t>
      </w:r>
      <w:r w:rsidRPr="0012257F">
        <w:rPr>
          <w:rStyle w:val="IntenseEmphasis"/>
          <w:rFonts w:ascii="Arial" w:hAnsi="Arial" w:cs="Arial"/>
        </w:rPr>
        <w:t>sentences,</w:t>
      </w:r>
      <w:r w:rsidRPr="0012257F">
        <w:rPr>
          <w:rStyle w:val="IntenseEmphasis"/>
          <w:rFonts w:ascii="Arial" w:eastAsia="Garamond" w:hAnsi="Arial" w:cs="Arial"/>
        </w:rPr>
        <w:t xml:space="preserve"> </w:t>
      </w:r>
      <w:r w:rsidRPr="0012257F">
        <w:rPr>
          <w:rStyle w:val="IntenseEmphasis"/>
          <w:rFonts w:ascii="Arial" w:hAnsi="Arial" w:cs="Arial"/>
        </w:rPr>
        <w:t>these</w:t>
      </w:r>
      <w:r w:rsidRPr="0012257F">
        <w:rPr>
          <w:rStyle w:val="IntenseEmphasis"/>
          <w:rFonts w:ascii="Arial" w:eastAsia="Garamond" w:hAnsi="Arial" w:cs="Arial"/>
        </w:rPr>
        <w:t xml:space="preserve"> </w:t>
      </w:r>
      <w:r w:rsidRPr="0012257F">
        <w:rPr>
          <w:rStyle w:val="IntenseEmphasis"/>
          <w:rFonts w:ascii="Arial" w:hAnsi="Arial" w:cs="Arial"/>
        </w:rPr>
        <w:t>thirteen</w:t>
      </w:r>
      <w:r w:rsidRPr="0012257F">
        <w:rPr>
          <w:rStyle w:val="IntenseEmphasis"/>
          <w:rFonts w:ascii="Arial" w:eastAsia="Garamond" w:hAnsi="Arial" w:cs="Arial"/>
        </w:rPr>
        <w:t xml:space="preserve"> </w:t>
      </w:r>
      <w:r w:rsidRPr="0012257F">
        <w:rPr>
          <w:rStyle w:val="IntenseEmphasis"/>
          <w:rFonts w:ascii="Arial" w:hAnsi="Arial" w:cs="Arial"/>
        </w:rPr>
        <w:t>words</w:t>
      </w:r>
      <w:r w:rsidRPr="0012257F">
        <w:rPr>
          <w:rStyle w:val="IntenseEmphasis"/>
          <w:rFonts w:ascii="Arial" w:eastAsia="Garamond" w:hAnsi="Arial" w:cs="Arial"/>
        </w:rPr>
        <w:t xml:space="preserve"> </w:t>
      </w:r>
      <w:r w:rsidRPr="0012257F">
        <w:rPr>
          <w:rStyle w:val="IntenseEmphasis"/>
          <w:rFonts w:ascii="Arial" w:hAnsi="Arial" w:cs="Arial"/>
        </w:rPr>
        <w:t>not</w:t>
      </w:r>
      <w:r w:rsidRPr="0012257F">
        <w:rPr>
          <w:rStyle w:val="IntenseEmphasis"/>
          <w:rFonts w:ascii="Arial" w:eastAsia="Garamond" w:hAnsi="Arial" w:cs="Arial"/>
        </w:rPr>
        <w:t xml:space="preserve"> </w:t>
      </w:r>
      <w:r w:rsidRPr="0012257F">
        <w:rPr>
          <w:rStyle w:val="IntenseEmphasis"/>
          <w:rFonts w:ascii="Arial" w:hAnsi="Arial" w:cs="Arial"/>
        </w:rPr>
        <w:t>only</w:t>
      </w:r>
      <w:r w:rsidRPr="0012257F">
        <w:rPr>
          <w:rStyle w:val="IntenseEmphasis"/>
          <w:rFonts w:ascii="Arial" w:eastAsia="Garamond" w:hAnsi="Arial" w:cs="Arial"/>
        </w:rPr>
        <w:t xml:space="preserve"> </w:t>
      </w:r>
      <w:r w:rsidRPr="0012257F">
        <w:rPr>
          <w:rStyle w:val="IntenseEmphasis"/>
          <w:rFonts w:ascii="Arial" w:hAnsi="Arial" w:cs="Arial"/>
        </w:rPr>
        <w:t>render</w:t>
      </w:r>
      <w:r w:rsidRPr="0012257F">
        <w:rPr>
          <w:rStyle w:val="IntenseEmphasis"/>
          <w:rFonts w:ascii="Arial" w:eastAsia="Garamond" w:hAnsi="Arial" w:cs="Arial"/>
        </w:rPr>
        <w:t xml:space="preserve"> </w:t>
      </w:r>
      <w:r w:rsidRPr="0012257F">
        <w:rPr>
          <w:rStyle w:val="IntenseEmphasis"/>
          <w:rFonts w:ascii="Arial" w:hAnsi="Arial" w:cs="Arial"/>
        </w:rPr>
        <w:t>their</w:t>
      </w:r>
      <w:r w:rsidRPr="0012257F">
        <w:rPr>
          <w:rStyle w:val="IntenseEmphasis"/>
          <w:rFonts w:ascii="Arial" w:eastAsia="Garamond" w:hAnsi="Arial" w:cs="Arial"/>
        </w:rPr>
        <w:t xml:space="preserve"> </w:t>
      </w:r>
      <w:r w:rsidRPr="0012257F">
        <w:rPr>
          <w:rStyle w:val="IntenseEmphasis"/>
          <w:rFonts w:ascii="Arial" w:hAnsi="Arial" w:cs="Arial"/>
        </w:rPr>
        <w:t>speaker</w:t>
      </w:r>
      <w:r w:rsidRPr="0012257F">
        <w:rPr>
          <w:rStyle w:val="IntenseEmphasis"/>
          <w:rFonts w:ascii="Arial" w:eastAsia="Garamond" w:hAnsi="Arial" w:cs="Arial"/>
        </w:rPr>
        <w:t xml:space="preserve"> “</w:t>
      </w:r>
      <w:r w:rsidRPr="0012257F">
        <w:rPr>
          <w:rStyle w:val="IntenseEmphasis"/>
          <w:rFonts w:ascii="Arial" w:hAnsi="Arial" w:cs="Arial"/>
        </w:rPr>
        <w:t>crazy</w:t>
      </w:r>
      <w:r w:rsidRPr="0012257F">
        <w:rPr>
          <w:rStyle w:val="IntenseEmphasis"/>
          <w:rFonts w:ascii="Arial" w:eastAsia="Garamond" w:hAnsi="Arial" w:cs="Arial"/>
        </w:rPr>
        <w:t xml:space="preserve">” </w:t>
      </w:r>
      <w:r w:rsidRPr="0012257F">
        <w:rPr>
          <w:rStyle w:val="IntenseEmphasis"/>
          <w:rFonts w:ascii="Arial" w:hAnsi="Arial" w:cs="Arial"/>
        </w:rPr>
        <w:t>but</w:t>
      </w:r>
      <w:r w:rsidRPr="0012257F">
        <w:rPr>
          <w:rStyle w:val="IntenseEmphasis"/>
          <w:rFonts w:ascii="Arial" w:eastAsia="Garamond" w:hAnsi="Arial" w:cs="Arial"/>
        </w:rPr>
        <w:t xml:space="preserve"> </w:t>
      </w:r>
      <w:r w:rsidRPr="0012257F">
        <w:rPr>
          <w:rStyle w:val="IntenseEmphasis"/>
          <w:rFonts w:ascii="Arial" w:hAnsi="Arial" w:cs="Arial"/>
        </w:rPr>
        <w:t>become</w:t>
      </w:r>
      <w:r w:rsidRPr="0012257F">
        <w:rPr>
          <w:rStyle w:val="IntenseEmphasis"/>
          <w:rFonts w:ascii="Arial" w:eastAsia="Garamond" w:hAnsi="Arial" w:cs="Arial"/>
        </w:rPr>
        <w:t xml:space="preserve"> </w:t>
      </w:r>
      <w:r w:rsidRPr="0012257F">
        <w:rPr>
          <w:rStyle w:val="IntenseEmphasis"/>
          <w:rFonts w:ascii="Arial" w:hAnsi="Arial" w:cs="Arial"/>
        </w:rPr>
        <w:t>themselves</w:t>
      </w:r>
      <w:r w:rsidRPr="0012257F">
        <w:rPr>
          <w:rStyle w:val="IntenseEmphasis"/>
          <w:rFonts w:ascii="Arial" w:eastAsia="Garamond" w:hAnsi="Arial" w:cs="Arial"/>
        </w:rPr>
        <w:t xml:space="preserve"> </w:t>
      </w:r>
      <w:r w:rsidRPr="0012257F">
        <w:rPr>
          <w:rStyle w:val="Emphasis"/>
          <w:rFonts w:ascii="Arial" w:hAnsi="Arial" w:cs="Arial"/>
          <w:highlight w:val="cyan"/>
        </w:rPr>
        <w:t>impossible</w:t>
      </w:r>
      <w:r w:rsidRPr="0012257F">
        <w:rPr>
          <w:rStyle w:val="Emphasis"/>
          <w:rFonts w:ascii="Arial" w:eastAsia="Garamond" w:hAnsi="Arial" w:cs="Arial"/>
          <w:highlight w:val="cyan"/>
        </w:rPr>
        <w:t xml:space="preserve"> </w:t>
      </w:r>
      <w:r w:rsidRPr="0012257F">
        <w:rPr>
          <w:rStyle w:val="Emphasis"/>
          <w:rFonts w:ascii="Arial" w:hAnsi="Arial" w:cs="Arial"/>
          <w:highlight w:val="cyan"/>
        </w:rPr>
        <w:t>to</w:t>
      </w:r>
      <w:r w:rsidRPr="0012257F">
        <w:rPr>
          <w:rStyle w:val="Emphasis"/>
          <w:rFonts w:ascii="Arial" w:eastAsia="Garamond" w:hAnsi="Arial" w:cs="Arial"/>
          <w:highlight w:val="cyan"/>
        </w:rPr>
        <w:t xml:space="preserve"> </w:t>
      </w:r>
      <w:r w:rsidRPr="0012257F">
        <w:rPr>
          <w:rStyle w:val="Emphasis"/>
          <w:rFonts w:ascii="Arial" w:hAnsi="Arial" w:cs="Arial"/>
          <w:highlight w:val="cyan"/>
        </w:rPr>
        <w:t>imagine</w:t>
      </w:r>
      <w:r w:rsidRPr="0012257F">
        <w:rPr>
          <w:rStyle w:val="IntenseEmphasis"/>
          <w:rFonts w:ascii="Arial" w:hAnsi="Arial" w:cs="Arial"/>
        </w:rPr>
        <w:t xml:space="preserve">. </w:t>
      </w:r>
      <w:r w:rsidRPr="0012257F">
        <w:rPr>
          <w:rFonts w:ascii="Arial" w:hAnsi="Arial" w:cs="Arial"/>
          <w:sz w:val="16"/>
        </w:rPr>
        <w:t>Soon</w:t>
      </w:r>
      <w:r w:rsidRPr="0012257F">
        <w:rPr>
          <w:rFonts w:ascii="Arial" w:eastAsia="Garamond" w:hAnsi="Arial" w:cs="Arial"/>
          <w:sz w:val="16"/>
        </w:rPr>
        <w:t xml:space="preserve"> </w:t>
      </w:r>
      <w:r w:rsidRPr="0012257F">
        <w:rPr>
          <w:rFonts w:ascii="Arial" w:hAnsi="Arial" w:cs="Arial"/>
          <w:sz w:val="16"/>
        </w:rPr>
        <w:t>it</w:t>
      </w:r>
      <w:r w:rsidRPr="0012257F">
        <w:rPr>
          <w:rFonts w:ascii="Arial" w:eastAsia="Garamond" w:hAnsi="Arial" w:cs="Arial"/>
          <w:sz w:val="16"/>
        </w:rPr>
        <w:t xml:space="preserve"> </w:t>
      </w:r>
      <w:r w:rsidRPr="0012257F">
        <w:rPr>
          <w:rFonts w:ascii="Arial" w:hAnsi="Arial" w:cs="Arial"/>
          <w:sz w:val="16"/>
        </w:rPr>
        <w:t>will</w:t>
      </w:r>
      <w:r w:rsidRPr="0012257F">
        <w:rPr>
          <w:rFonts w:ascii="Arial" w:eastAsia="Garamond" w:hAnsi="Arial" w:cs="Arial"/>
          <w:sz w:val="16"/>
        </w:rPr>
        <w:t xml:space="preserve"> </w:t>
      </w:r>
      <w:r w:rsidRPr="0012257F">
        <w:rPr>
          <w:rFonts w:ascii="Arial" w:hAnsi="Arial" w:cs="Arial"/>
          <w:sz w:val="16"/>
        </w:rPr>
        <w:t>be</w:t>
      </w:r>
      <w:r w:rsidRPr="0012257F">
        <w:rPr>
          <w:rFonts w:ascii="Arial" w:eastAsia="Garamond" w:hAnsi="Arial" w:cs="Arial"/>
          <w:sz w:val="16"/>
        </w:rPr>
        <w:t xml:space="preserve"> </w:t>
      </w:r>
      <w:r w:rsidRPr="0012257F">
        <w:rPr>
          <w:rFonts w:ascii="Arial" w:hAnsi="Arial" w:cs="Arial"/>
          <w:sz w:val="16"/>
        </w:rPr>
        <w:t>forty</w:t>
      </w:r>
      <w:r w:rsidRPr="0012257F">
        <w:rPr>
          <w:rFonts w:ascii="Arial" w:eastAsia="Garamond" w:hAnsi="Arial" w:cs="Arial"/>
          <w:sz w:val="16"/>
        </w:rPr>
        <w:t xml:space="preserve"> </w:t>
      </w:r>
      <w:r w:rsidRPr="0012257F">
        <w:rPr>
          <w:rFonts w:ascii="Arial" w:hAnsi="Arial" w:cs="Arial"/>
          <w:sz w:val="16"/>
        </w:rPr>
        <w:t>years</w:t>
      </w:r>
      <w:r w:rsidRPr="0012257F">
        <w:rPr>
          <w:rFonts w:ascii="Arial" w:eastAsia="Garamond" w:hAnsi="Arial" w:cs="Arial"/>
          <w:sz w:val="16"/>
        </w:rPr>
        <w:t xml:space="preserve"> </w:t>
      </w:r>
      <w:r w:rsidRPr="0012257F">
        <w:rPr>
          <w:rFonts w:ascii="Arial" w:hAnsi="Arial" w:cs="Arial"/>
          <w:sz w:val="16"/>
        </w:rPr>
        <w:t>since</w:t>
      </w:r>
      <w:r w:rsidRPr="0012257F">
        <w:rPr>
          <w:rFonts w:ascii="Arial" w:eastAsia="Garamond" w:hAnsi="Arial" w:cs="Arial"/>
          <w:sz w:val="16"/>
        </w:rPr>
        <w:t xml:space="preserve"> </w:t>
      </w:r>
      <w:r w:rsidRPr="0012257F">
        <w:rPr>
          <w:rFonts w:ascii="Arial" w:hAnsi="Arial" w:cs="Arial"/>
          <w:sz w:val="16"/>
        </w:rPr>
        <w:t>radical</w:t>
      </w:r>
      <w:r w:rsidRPr="0012257F">
        <w:rPr>
          <w:rFonts w:ascii="Arial" w:eastAsia="Garamond" w:hAnsi="Arial" w:cs="Arial"/>
          <w:sz w:val="16"/>
        </w:rPr>
        <w:t xml:space="preserve"> </w:t>
      </w:r>
      <w:r w:rsidRPr="0012257F">
        <w:rPr>
          <w:rFonts w:ascii="Arial" w:hAnsi="Arial" w:cs="Arial"/>
          <w:sz w:val="16"/>
        </w:rPr>
        <w:t>politics,</w:t>
      </w:r>
      <w:r w:rsidRPr="0012257F">
        <w:rPr>
          <w:rFonts w:ascii="Arial" w:eastAsia="Garamond" w:hAnsi="Arial" w:cs="Arial"/>
          <w:sz w:val="16"/>
        </w:rPr>
        <w:t xml:space="preserve"> </w:t>
      </w:r>
      <w:r w:rsidRPr="0012257F">
        <w:rPr>
          <w:rFonts w:ascii="Arial" w:hAnsi="Arial" w:cs="Arial"/>
          <w:sz w:val="16"/>
        </w:rPr>
        <w:t>Left-leaning</w:t>
      </w:r>
      <w:r w:rsidRPr="0012257F">
        <w:rPr>
          <w:rFonts w:ascii="Arial" w:eastAsia="Garamond" w:hAnsi="Arial" w:cs="Arial"/>
          <w:sz w:val="16"/>
        </w:rPr>
        <w:t xml:space="preserve"> </w:t>
      </w:r>
      <w:r w:rsidRPr="0012257F">
        <w:rPr>
          <w:rFonts w:ascii="Arial" w:hAnsi="Arial" w:cs="Arial"/>
          <w:sz w:val="16"/>
        </w:rPr>
        <w:t>scholarship,</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socially</w:t>
      </w:r>
      <w:r w:rsidRPr="0012257F">
        <w:rPr>
          <w:rFonts w:ascii="Arial" w:eastAsia="Garamond" w:hAnsi="Arial" w:cs="Arial"/>
          <w:sz w:val="16"/>
        </w:rPr>
        <w:t xml:space="preserve"> </w:t>
      </w:r>
      <w:r w:rsidRPr="0012257F">
        <w:rPr>
          <w:rFonts w:ascii="Arial" w:hAnsi="Arial" w:cs="Arial"/>
          <w:sz w:val="16"/>
        </w:rPr>
        <w:t>engaged</w:t>
      </w:r>
      <w:r w:rsidRPr="0012257F">
        <w:rPr>
          <w:rFonts w:ascii="Arial" w:eastAsia="Garamond" w:hAnsi="Arial" w:cs="Arial"/>
          <w:sz w:val="16"/>
        </w:rPr>
        <w:t xml:space="preserve"> </w:t>
      </w:r>
      <w:r w:rsidRPr="0012257F">
        <w:rPr>
          <w:rFonts w:ascii="Arial" w:hAnsi="Arial" w:cs="Arial"/>
          <w:sz w:val="16"/>
        </w:rPr>
        <w:t>feature</w:t>
      </w:r>
      <w:r w:rsidRPr="0012257F">
        <w:rPr>
          <w:rFonts w:ascii="Arial" w:eastAsia="Garamond" w:hAnsi="Arial" w:cs="Arial"/>
          <w:sz w:val="16"/>
        </w:rPr>
        <w:t xml:space="preserve"> </w:t>
      </w:r>
      <w:r w:rsidRPr="0012257F">
        <w:rPr>
          <w:rFonts w:ascii="Arial" w:hAnsi="Arial" w:cs="Arial"/>
          <w:sz w:val="16"/>
        </w:rPr>
        <w:t>films</w:t>
      </w:r>
      <w:r w:rsidRPr="0012257F">
        <w:rPr>
          <w:rFonts w:ascii="Arial" w:eastAsia="Garamond" w:hAnsi="Arial" w:cs="Arial"/>
          <w:sz w:val="16"/>
        </w:rPr>
        <w:t xml:space="preserve"> </w:t>
      </w:r>
      <w:r w:rsidRPr="0012257F">
        <w:rPr>
          <w:rFonts w:ascii="Arial" w:hAnsi="Arial" w:cs="Arial"/>
          <w:sz w:val="16"/>
        </w:rPr>
        <w:t>began</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speak</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unspeakable.</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1960s</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early</w:t>
      </w:r>
      <w:r w:rsidRPr="0012257F">
        <w:rPr>
          <w:rFonts w:ascii="Arial" w:eastAsia="Garamond" w:hAnsi="Arial" w:cs="Arial"/>
          <w:sz w:val="16"/>
        </w:rPr>
        <w:t xml:space="preserve"> </w:t>
      </w:r>
      <w:r w:rsidRPr="0012257F">
        <w:rPr>
          <w:rFonts w:ascii="Arial" w:hAnsi="Arial" w:cs="Arial"/>
          <w:sz w:val="16"/>
        </w:rPr>
        <w:t>1970s</w:t>
      </w:r>
      <w:r w:rsidRPr="0012257F">
        <w:rPr>
          <w:rFonts w:ascii="Arial" w:eastAsia="Garamond" w:hAnsi="Arial" w:cs="Arial"/>
          <w:sz w:val="16"/>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questions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asked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radical</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politics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and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scholarship</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were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not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Should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U.S.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overthrown?</w:t>
      </w:r>
      <w:r w:rsidRPr="0012257F">
        <w:rPr>
          <w:rStyle w:val="IntenseEmphasis"/>
          <w:rFonts w:ascii="Arial" w:eastAsia="Garamond" w:hAnsi="Arial" w:cs="Arial"/>
        </w:rPr>
        <w:t xml:space="preserve">” </w:t>
      </w:r>
      <w:r w:rsidRPr="0012257F">
        <w:rPr>
          <w:rStyle w:val="IntenseEmphasis"/>
          <w:rFonts w:ascii="Arial" w:hAnsi="Arial" w:cs="Arial"/>
        </w:rPr>
        <w:t>or</w:t>
      </w:r>
      <w:r w:rsidRPr="0012257F">
        <w:rPr>
          <w:rStyle w:val="IntenseEmphasis"/>
          <w:rFonts w:ascii="Arial" w:eastAsia="Garamond" w:hAnsi="Arial" w:cs="Arial"/>
        </w:rPr>
        <w:t xml:space="preserve"> </w:t>
      </w:r>
      <w:r w:rsidRPr="0012257F">
        <w:rPr>
          <w:rStyle w:val="IntenseEmphasis"/>
          <w:rFonts w:ascii="Arial" w:hAnsi="Arial" w:cs="Arial"/>
        </w:rPr>
        <w:t>even</w:t>
      </w:r>
      <w:r w:rsidRPr="0012257F">
        <w:rPr>
          <w:rStyle w:val="IntenseEmphasis"/>
          <w:rFonts w:ascii="Arial" w:eastAsia="Garamond" w:hAnsi="Arial" w:cs="Arial"/>
        </w:rPr>
        <w:t xml:space="preserve"> “</w:t>
      </w:r>
      <w:r w:rsidRPr="0012257F">
        <w:rPr>
          <w:rStyle w:val="IntenseEmphasis"/>
          <w:rFonts w:ascii="Arial" w:hAnsi="Arial" w:cs="Arial"/>
        </w:rPr>
        <w:t>Would</w:t>
      </w:r>
      <w:r w:rsidRPr="0012257F">
        <w:rPr>
          <w:rStyle w:val="IntenseEmphasis"/>
          <w:rFonts w:ascii="Arial" w:eastAsia="Garamond" w:hAnsi="Arial" w:cs="Arial"/>
        </w:rPr>
        <w:t xml:space="preserve"> </w:t>
      </w:r>
      <w:r w:rsidRPr="0012257F">
        <w:rPr>
          <w:rStyle w:val="IntenseEmphasis"/>
          <w:rFonts w:ascii="Arial" w:hAnsi="Arial" w:cs="Arial"/>
        </w:rPr>
        <w:t>it</w:t>
      </w:r>
      <w:r w:rsidRPr="0012257F">
        <w:rPr>
          <w:rStyle w:val="IntenseEmphasis"/>
          <w:rFonts w:ascii="Arial" w:eastAsia="Garamond" w:hAnsi="Arial" w:cs="Arial"/>
        </w:rPr>
        <w:t xml:space="preserve"> </w:t>
      </w:r>
      <w:r w:rsidRPr="0012257F">
        <w:rPr>
          <w:rStyle w:val="IntenseEmphasis"/>
          <w:rFonts w:ascii="Arial" w:hAnsi="Arial" w:cs="Arial"/>
        </w:rPr>
        <w:t>be</w:t>
      </w:r>
      <w:r w:rsidRPr="0012257F">
        <w:rPr>
          <w:rStyle w:val="IntenseEmphasis"/>
          <w:rFonts w:ascii="Arial" w:eastAsia="Garamond" w:hAnsi="Arial" w:cs="Arial"/>
        </w:rPr>
        <w:t xml:space="preserve"> </w:t>
      </w:r>
      <w:r w:rsidRPr="0012257F">
        <w:rPr>
          <w:rStyle w:val="IntenseEmphasis"/>
          <w:rFonts w:ascii="Arial" w:hAnsi="Arial" w:cs="Arial"/>
        </w:rPr>
        <w:t>overthrown?</w:t>
      </w:r>
      <w:r w:rsidRPr="0012257F">
        <w:rPr>
          <w:rStyle w:val="IntenseEmphasis"/>
          <w:rFonts w:ascii="Arial" w:eastAsia="Garamond" w:hAnsi="Arial" w:cs="Arial"/>
        </w:rPr>
        <w:t xml:space="preserve">” </w:t>
      </w:r>
      <w:r w:rsidRPr="0012257F">
        <w:rPr>
          <w:rStyle w:val="IntenseEmphasis"/>
          <w:rFonts w:ascii="Arial" w:hAnsi="Arial" w:cs="Arial"/>
          <w:highlight w:val="cyan"/>
        </w:rPr>
        <w:t>but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rather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when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and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how</w:t>
      </w:r>
      <w:r w:rsidRPr="0012257F">
        <w:rPr>
          <w:rFonts w:ascii="Arial" w:eastAsia="Garamond" w:hAnsi="Arial" w:cs="Arial"/>
          <w:sz w:val="16"/>
        </w:rPr>
        <w:t>—</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for</w:t>
      </w:r>
      <w:r w:rsidRPr="0012257F">
        <w:rPr>
          <w:rFonts w:ascii="Arial" w:eastAsia="Garamond" w:hAnsi="Arial" w:cs="Arial"/>
          <w:sz w:val="16"/>
        </w:rPr>
        <w:t xml:space="preserve"> </w:t>
      </w:r>
      <w:r w:rsidRPr="0012257F">
        <w:rPr>
          <w:rFonts w:ascii="Arial" w:hAnsi="Arial" w:cs="Arial"/>
          <w:sz w:val="16"/>
        </w:rPr>
        <w:t>some,</w:t>
      </w:r>
      <w:r w:rsidRPr="0012257F">
        <w:rPr>
          <w:rFonts w:ascii="Arial" w:eastAsia="Garamond" w:hAnsi="Arial" w:cs="Arial"/>
          <w:sz w:val="16"/>
        </w:rPr>
        <w:t xml:space="preserve"> </w:t>
      </w:r>
      <w:r w:rsidRPr="0012257F">
        <w:rPr>
          <w:rFonts w:ascii="Arial" w:hAnsi="Arial" w:cs="Arial"/>
          <w:sz w:val="16"/>
        </w:rPr>
        <w:t>what</w:t>
      </w:r>
      <w:r w:rsidRPr="0012257F">
        <w:rPr>
          <w:rFonts w:ascii="Arial" w:eastAsia="Garamond" w:hAnsi="Arial" w:cs="Arial"/>
          <w:sz w:val="16"/>
        </w:rPr>
        <w:t>—</w:t>
      </w:r>
      <w:r w:rsidRPr="0012257F">
        <w:rPr>
          <w:rStyle w:val="IntenseEmphasis"/>
          <w:rFonts w:ascii="Arial" w:hAnsi="Arial" w:cs="Arial"/>
        </w:rPr>
        <w:t>would</w:t>
      </w:r>
      <w:r w:rsidRPr="0012257F">
        <w:rPr>
          <w:rStyle w:val="IntenseEmphasis"/>
          <w:rFonts w:ascii="Arial" w:eastAsia="Garamond" w:hAnsi="Arial" w:cs="Arial"/>
        </w:rPr>
        <w:t xml:space="preserve"> </w:t>
      </w:r>
      <w:r w:rsidRPr="0012257F">
        <w:rPr>
          <w:rStyle w:val="IntenseEmphasis"/>
          <w:rFonts w:ascii="Arial" w:hAnsi="Arial" w:cs="Arial"/>
        </w:rPr>
        <w:t>come</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its</w:t>
      </w:r>
      <w:r w:rsidRPr="0012257F">
        <w:rPr>
          <w:rStyle w:val="IntenseEmphasis"/>
          <w:rFonts w:ascii="Arial" w:eastAsia="Garamond" w:hAnsi="Arial" w:cs="Arial"/>
        </w:rPr>
        <w:t xml:space="preserve"> </w:t>
      </w:r>
      <w:r w:rsidRPr="0012257F">
        <w:rPr>
          <w:rStyle w:val="IntenseEmphasis"/>
          <w:rFonts w:ascii="Arial" w:hAnsi="Arial" w:cs="Arial"/>
        </w:rPr>
        <w:t>wake.</w:t>
      </w:r>
      <w:r w:rsidRPr="0012257F">
        <w:rPr>
          <w:rStyle w:val="IntenseEmphasis"/>
          <w:rFonts w:ascii="Arial" w:eastAsia="Garamond" w:hAnsi="Arial" w:cs="Arial"/>
        </w:rPr>
        <w:t xml:space="preserve"> </w:t>
      </w:r>
      <w:r w:rsidRPr="0012257F">
        <w:rPr>
          <w:rStyle w:val="IntenseEmphasis"/>
          <w:rFonts w:ascii="Arial" w:hAnsi="Arial" w:cs="Arial"/>
        </w:rPr>
        <w:t>Those</w:t>
      </w:r>
      <w:r w:rsidRPr="0012257F">
        <w:rPr>
          <w:rStyle w:val="IntenseEmphasis"/>
          <w:rFonts w:ascii="Arial" w:eastAsia="Garamond" w:hAnsi="Arial" w:cs="Arial"/>
        </w:rPr>
        <w:t xml:space="preserve"> </w:t>
      </w:r>
      <w:r w:rsidRPr="0012257F">
        <w:rPr>
          <w:rStyle w:val="IntenseEmphasis"/>
          <w:rFonts w:ascii="Arial" w:hAnsi="Arial" w:cs="Arial"/>
        </w:rPr>
        <w:t>steadfast</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their</w:t>
      </w:r>
      <w:r w:rsidRPr="0012257F">
        <w:rPr>
          <w:rStyle w:val="IntenseEmphasis"/>
          <w:rFonts w:ascii="Arial" w:eastAsia="Garamond" w:hAnsi="Arial" w:cs="Arial"/>
        </w:rPr>
        <w:t xml:space="preserve"> </w:t>
      </w:r>
      <w:r w:rsidRPr="0012257F">
        <w:rPr>
          <w:rStyle w:val="IntenseEmphasis"/>
          <w:rFonts w:ascii="Arial" w:hAnsi="Arial" w:cs="Arial"/>
        </w:rPr>
        <w:t>conviction</w:t>
      </w:r>
      <w:r w:rsidRPr="0012257F">
        <w:rPr>
          <w:rStyle w:val="IntenseEmphasis"/>
          <w:rFonts w:ascii="Arial" w:eastAsia="Garamond" w:hAnsi="Arial" w:cs="Arial"/>
        </w:rPr>
        <w:t xml:space="preserve"> </w:t>
      </w:r>
      <w:r w:rsidRPr="0012257F">
        <w:rPr>
          <w:rStyle w:val="IntenseEmphasis"/>
          <w:rFonts w:ascii="Arial" w:hAnsi="Arial" w:cs="Arial"/>
        </w:rPr>
        <w:t>that</w:t>
      </w:r>
      <w:r w:rsidRPr="0012257F">
        <w:rPr>
          <w:rStyle w:val="IntenseEmphasis"/>
          <w:rFonts w:ascii="Arial" w:eastAsia="Garamond" w:hAnsi="Arial" w:cs="Arial"/>
        </w:rPr>
        <w:t xml:space="preserve"> </w:t>
      </w:r>
      <w:r w:rsidRPr="0012257F">
        <w:rPr>
          <w:rStyle w:val="IntenseEmphasis"/>
          <w:rFonts w:ascii="Arial" w:hAnsi="Arial" w:cs="Arial"/>
          <w:highlight w:val="cyan"/>
        </w:rPr>
        <w:t>there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remained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discernable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quantum</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ethics</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U.S.</w:t>
      </w:r>
      <w:r w:rsidRPr="0012257F">
        <w:rPr>
          <w:rStyle w:val="IntenseEmphasis"/>
          <w:rFonts w:ascii="Arial" w:eastAsia="Garamond" w:hAnsi="Arial" w:cs="Arial"/>
        </w:rPr>
        <w:t xml:space="preserve"> </w:t>
      </w:r>
      <w:r w:rsidRPr="0012257F">
        <w:rPr>
          <w:rStyle w:val="IntenseEmphasis"/>
          <w:rFonts w:ascii="Arial" w:hAnsi="Arial" w:cs="Arial"/>
        </w:rPr>
        <w:t>writ</w:t>
      </w:r>
      <w:r w:rsidRPr="0012257F">
        <w:rPr>
          <w:rStyle w:val="IntenseEmphasis"/>
          <w:rFonts w:ascii="Arial" w:eastAsia="Garamond" w:hAnsi="Arial" w:cs="Arial"/>
        </w:rPr>
        <w:t xml:space="preserve"> </w:t>
      </w:r>
      <w:r w:rsidRPr="0012257F">
        <w:rPr>
          <w:rStyle w:val="IntenseEmphasis"/>
          <w:rFonts w:ascii="Arial" w:hAnsi="Arial" w:cs="Arial"/>
        </w:rPr>
        <w:t>large</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here</w:t>
      </w:r>
      <w:r w:rsidRPr="0012257F">
        <w:rPr>
          <w:rFonts w:ascii="Arial" w:eastAsia="Garamond" w:hAnsi="Arial" w:cs="Arial"/>
          <w:sz w:val="16"/>
        </w:rPr>
        <w:t xml:space="preserve"> </w:t>
      </w:r>
      <w:r w:rsidRPr="0012257F">
        <w:rPr>
          <w:rFonts w:ascii="Arial" w:hAnsi="Arial" w:cs="Arial"/>
          <w:sz w:val="16"/>
        </w:rPr>
        <w:t>I</w:t>
      </w:r>
      <w:r w:rsidRPr="0012257F">
        <w:rPr>
          <w:rFonts w:ascii="Arial" w:eastAsia="Garamond" w:hAnsi="Arial" w:cs="Arial"/>
          <w:sz w:val="16"/>
        </w:rPr>
        <w:t xml:space="preserve"> </w:t>
      </w:r>
      <w:r w:rsidRPr="0012257F">
        <w:rPr>
          <w:rFonts w:ascii="Arial" w:hAnsi="Arial" w:cs="Arial"/>
          <w:sz w:val="16"/>
        </w:rPr>
        <w:t>am</w:t>
      </w:r>
      <w:r w:rsidRPr="0012257F">
        <w:rPr>
          <w:rFonts w:ascii="Arial" w:eastAsia="Garamond" w:hAnsi="Arial" w:cs="Arial"/>
          <w:sz w:val="16"/>
        </w:rPr>
        <w:t xml:space="preserve"> </w:t>
      </w:r>
      <w:r w:rsidRPr="0012257F">
        <w:rPr>
          <w:rFonts w:ascii="Arial" w:hAnsi="Arial" w:cs="Arial"/>
          <w:sz w:val="16"/>
        </w:rPr>
        <w:t>speaking</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everyone</w:t>
      </w:r>
      <w:r w:rsidRPr="0012257F">
        <w:rPr>
          <w:rFonts w:ascii="Arial" w:eastAsia="Garamond" w:hAnsi="Arial" w:cs="Arial"/>
          <w:sz w:val="16"/>
        </w:rPr>
        <w:t xml:space="preserve"> </w:t>
      </w:r>
      <w:r w:rsidRPr="0012257F">
        <w:rPr>
          <w:rFonts w:ascii="Arial" w:hAnsi="Arial" w:cs="Arial"/>
          <w:sz w:val="16"/>
        </w:rPr>
        <w:t>from</w:t>
      </w:r>
      <w:r w:rsidRPr="0012257F">
        <w:rPr>
          <w:rFonts w:ascii="Arial" w:eastAsia="Garamond" w:hAnsi="Arial" w:cs="Arial"/>
          <w:sz w:val="16"/>
        </w:rPr>
        <w:t xml:space="preserve"> </w:t>
      </w:r>
      <w:r w:rsidRPr="0012257F">
        <w:rPr>
          <w:rFonts w:ascii="Arial" w:hAnsi="Arial" w:cs="Arial"/>
          <w:sz w:val="16"/>
        </w:rPr>
        <w:t>Martin</w:t>
      </w:r>
      <w:r w:rsidRPr="0012257F">
        <w:rPr>
          <w:rFonts w:ascii="Arial" w:eastAsia="Garamond" w:hAnsi="Arial" w:cs="Arial"/>
          <w:sz w:val="16"/>
        </w:rPr>
        <w:t xml:space="preserve"> </w:t>
      </w:r>
      <w:r w:rsidRPr="0012257F">
        <w:rPr>
          <w:rFonts w:ascii="Arial" w:hAnsi="Arial" w:cs="Arial"/>
          <w:sz w:val="16"/>
        </w:rPr>
        <w:t>Luther</w:t>
      </w:r>
      <w:r w:rsidRPr="0012257F">
        <w:rPr>
          <w:rFonts w:ascii="Arial" w:eastAsia="Garamond" w:hAnsi="Arial" w:cs="Arial"/>
          <w:sz w:val="16"/>
        </w:rPr>
        <w:t xml:space="preserve"> </w:t>
      </w:r>
      <w:r w:rsidRPr="0012257F">
        <w:rPr>
          <w:rFonts w:ascii="Arial" w:hAnsi="Arial" w:cs="Arial"/>
          <w:sz w:val="16"/>
        </w:rPr>
        <w:t>King,</w:t>
      </w:r>
      <w:r w:rsidRPr="0012257F">
        <w:rPr>
          <w:rFonts w:ascii="Arial" w:eastAsia="Garamond" w:hAnsi="Arial" w:cs="Arial"/>
          <w:sz w:val="16"/>
        </w:rPr>
        <w:t xml:space="preserve"> </w:t>
      </w:r>
      <w:r w:rsidRPr="0012257F">
        <w:rPr>
          <w:rFonts w:ascii="Arial" w:hAnsi="Arial" w:cs="Arial"/>
          <w:sz w:val="16"/>
        </w:rPr>
        <w:t>Jr.,</w:t>
      </w:r>
      <w:r w:rsidRPr="0012257F">
        <w:rPr>
          <w:rFonts w:ascii="Arial" w:eastAsia="Garamond" w:hAnsi="Arial" w:cs="Arial"/>
          <w:sz w:val="16"/>
        </w:rPr>
        <w:t xml:space="preserve"> </w:t>
      </w:r>
      <w:r w:rsidRPr="0012257F">
        <w:rPr>
          <w:rFonts w:ascii="Arial" w:hAnsi="Arial" w:cs="Arial"/>
          <w:sz w:val="16"/>
        </w:rPr>
        <w:t>prior</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his</w:t>
      </w:r>
      <w:r w:rsidRPr="0012257F">
        <w:rPr>
          <w:rFonts w:ascii="Arial" w:eastAsia="Garamond" w:hAnsi="Arial" w:cs="Arial"/>
          <w:sz w:val="16"/>
        </w:rPr>
        <w:t xml:space="preserve"> </w:t>
      </w:r>
      <w:r w:rsidRPr="0012257F">
        <w:rPr>
          <w:rFonts w:ascii="Arial" w:hAnsi="Arial" w:cs="Arial"/>
          <w:sz w:val="16"/>
        </w:rPr>
        <w:t>1968</w:t>
      </w:r>
      <w:r w:rsidRPr="0012257F">
        <w:rPr>
          <w:rFonts w:ascii="Arial" w:eastAsia="Garamond" w:hAnsi="Arial" w:cs="Arial"/>
          <w:sz w:val="16"/>
        </w:rPr>
        <w:t xml:space="preserve"> </w:t>
      </w:r>
      <w:r w:rsidRPr="0012257F">
        <w:rPr>
          <w:rFonts w:ascii="Arial" w:hAnsi="Arial" w:cs="Arial"/>
          <w:sz w:val="16"/>
        </w:rPr>
        <w:t>shift,</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Tom</w:t>
      </w:r>
      <w:r w:rsidRPr="0012257F">
        <w:rPr>
          <w:rFonts w:ascii="Arial" w:eastAsia="Garamond" w:hAnsi="Arial" w:cs="Arial"/>
          <w:sz w:val="16"/>
        </w:rPr>
        <w:t xml:space="preserve"> </w:t>
      </w:r>
      <w:r w:rsidRPr="0012257F">
        <w:rPr>
          <w:rFonts w:ascii="Arial" w:hAnsi="Arial" w:cs="Arial"/>
          <w:sz w:val="16"/>
        </w:rPr>
        <w:t>Hayden</w:t>
      </w:r>
      <w:r w:rsidRPr="0012257F">
        <w:rPr>
          <w:rFonts w:ascii="Arial" w:eastAsia="Garamond" w:hAnsi="Arial" w:cs="Arial"/>
          <w:sz w:val="16"/>
        </w:rPr>
        <w:t xml:space="preserve"> </w:t>
      </w:r>
      <w:r w:rsidRPr="0012257F">
        <w:rPr>
          <w:rFonts w:ascii="Arial" w:hAnsi="Arial" w:cs="Arial"/>
          <w:sz w:val="16"/>
        </w:rPr>
        <w:t>wing</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SDS,</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Julian</w:t>
      </w:r>
      <w:r w:rsidRPr="0012257F">
        <w:rPr>
          <w:rFonts w:ascii="Arial" w:eastAsia="Garamond" w:hAnsi="Arial" w:cs="Arial"/>
          <w:sz w:val="16"/>
        </w:rPr>
        <w:t xml:space="preserve"> </w:t>
      </w:r>
      <w:r w:rsidRPr="0012257F">
        <w:rPr>
          <w:rFonts w:ascii="Arial" w:hAnsi="Arial" w:cs="Arial"/>
          <w:sz w:val="16"/>
        </w:rPr>
        <w:t>Bond</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Marion</w:t>
      </w:r>
      <w:r w:rsidRPr="0012257F">
        <w:rPr>
          <w:rFonts w:ascii="Arial" w:eastAsia="Garamond" w:hAnsi="Arial" w:cs="Arial"/>
          <w:sz w:val="16"/>
        </w:rPr>
        <w:t xml:space="preserve"> </w:t>
      </w:r>
      <w:r w:rsidRPr="0012257F">
        <w:rPr>
          <w:rFonts w:ascii="Arial" w:hAnsi="Arial" w:cs="Arial"/>
          <w:sz w:val="16"/>
        </w:rPr>
        <w:t>Barry</w:t>
      </w:r>
      <w:r w:rsidRPr="0012257F">
        <w:rPr>
          <w:rFonts w:ascii="Arial" w:eastAsia="Garamond" w:hAnsi="Arial" w:cs="Arial"/>
          <w:sz w:val="16"/>
        </w:rPr>
        <w:t xml:space="preserve"> </w:t>
      </w:r>
      <w:r w:rsidRPr="0012257F">
        <w:rPr>
          <w:rFonts w:ascii="Arial" w:hAnsi="Arial" w:cs="Arial"/>
          <w:sz w:val="16"/>
        </w:rPr>
        <w:t>faction</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SNCC,</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Bobbie</w:t>
      </w:r>
      <w:r w:rsidRPr="0012257F">
        <w:rPr>
          <w:rFonts w:ascii="Arial" w:eastAsia="Garamond" w:hAnsi="Arial" w:cs="Arial"/>
          <w:sz w:val="16"/>
        </w:rPr>
        <w:t xml:space="preserve"> </w:t>
      </w:r>
      <w:r w:rsidRPr="0012257F">
        <w:rPr>
          <w:rFonts w:ascii="Arial" w:hAnsi="Arial" w:cs="Arial"/>
          <w:sz w:val="16"/>
        </w:rPr>
        <w:t>Kennedy</w:t>
      </w:r>
      <w:r w:rsidRPr="0012257F">
        <w:rPr>
          <w:rFonts w:ascii="Arial" w:eastAsia="Garamond" w:hAnsi="Arial" w:cs="Arial"/>
          <w:sz w:val="16"/>
        </w:rPr>
        <w:t xml:space="preserve"> </w:t>
      </w:r>
      <w:r w:rsidRPr="0012257F">
        <w:rPr>
          <w:rFonts w:ascii="Arial" w:hAnsi="Arial" w:cs="Arial"/>
          <w:sz w:val="16"/>
        </w:rPr>
        <w:t>Democrats)</w:t>
      </w:r>
      <w:r w:rsidRPr="0012257F">
        <w:rPr>
          <w:rFonts w:ascii="Arial" w:eastAsia="Garamond" w:hAnsi="Arial" w:cs="Arial"/>
          <w:sz w:val="16"/>
        </w:rPr>
        <w:t xml:space="preserve"> </w:t>
      </w:r>
      <w:r w:rsidRPr="0012257F">
        <w:rPr>
          <w:rStyle w:val="IntenseEmphasis"/>
          <w:rFonts w:ascii="Arial" w:hAnsi="Arial" w:cs="Arial"/>
          <w:highlight w:val="cyan"/>
        </w:rPr>
        <w:t>were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accountable</w:t>
      </w:r>
      <w:r w:rsidRPr="0012257F">
        <w:rPr>
          <w:rStyle w:val="IntenseEmphasis"/>
          <w:rFonts w:ascii="Arial" w:hAnsi="Arial" w:cs="Arial"/>
        </w:rPr>
        <w:t>,</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their</w:t>
      </w:r>
      <w:r w:rsidRPr="0012257F">
        <w:rPr>
          <w:rFonts w:ascii="Arial" w:eastAsia="Garamond" w:hAnsi="Arial" w:cs="Arial"/>
          <w:sz w:val="16"/>
        </w:rPr>
        <w:t xml:space="preserve"> </w:t>
      </w:r>
      <w:r w:rsidRPr="0012257F">
        <w:rPr>
          <w:rFonts w:ascii="Arial" w:hAnsi="Arial" w:cs="Arial"/>
          <w:sz w:val="16"/>
        </w:rPr>
        <w:t>rhetorical</w:t>
      </w:r>
      <w:r w:rsidRPr="0012257F">
        <w:rPr>
          <w:rFonts w:ascii="Arial" w:eastAsia="Garamond" w:hAnsi="Arial" w:cs="Arial"/>
          <w:sz w:val="16"/>
        </w:rPr>
        <w:t xml:space="preserve"> </w:t>
      </w:r>
      <w:r w:rsidRPr="0012257F">
        <w:rPr>
          <w:rFonts w:ascii="Arial" w:hAnsi="Arial" w:cs="Arial"/>
          <w:sz w:val="16"/>
        </w:rPr>
        <w:t>machinations,</w:t>
      </w:r>
      <w:r w:rsidRPr="0012257F">
        <w:rPr>
          <w:rFonts w:ascii="Arial" w:eastAsia="Garamond" w:hAnsi="Arial" w:cs="Arial"/>
          <w:sz w:val="16"/>
        </w:rPr>
        <w:t xml:space="preserve"> </w:t>
      </w:r>
      <w:r w:rsidRPr="0012257F">
        <w:rPr>
          <w:rStyle w:val="IntenseEmphasis"/>
          <w:rFonts w:ascii="Arial" w:hAnsi="Arial" w:cs="Arial"/>
          <w:highlight w:val="cyan"/>
        </w:rPr>
        <w:t>to</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paradigmatic</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zeitgeist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Black</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Panthers,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American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Indian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Movement,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and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Weather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Underground</w:t>
      </w:r>
      <w:r w:rsidRPr="0012257F">
        <w:rPr>
          <w:rStyle w:val="IntenseEmphasis"/>
          <w:rFonts w:ascii="Arial" w:hAnsi="Arial" w:cs="Arial"/>
        </w:rPr>
        <w:t>.</w:t>
      </w:r>
      <w:r w:rsidRPr="0012257F">
        <w:rPr>
          <w:rStyle w:val="IntenseEmphasis"/>
          <w:rFonts w:ascii="Arial" w:eastAsia="Garamond" w:hAnsi="Arial" w:cs="Arial"/>
        </w:rPr>
        <w:t xml:space="preserve"> </w:t>
      </w:r>
      <w:r w:rsidRPr="0012257F">
        <w:rPr>
          <w:rStyle w:val="IntenseEmphasis"/>
          <w:rFonts w:ascii="Arial" w:hAnsi="Arial" w:cs="Arial"/>
        </w:rPr>
        <w:t>Radicals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highlight w:val="cyan"/>
        </w:rPr>
        <w:t>progressives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could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deride</w:t>
      </w:r>
      <w:r w:rsidRPr="0012257F">
        <w:rPr>
          <w:rStyle w:val="IntenseEmphasis"/>
          <w:rFonts w:ascii="Arial" w:hAnsi="Arial" w:cs="Arial"/>
        </w:rPr>
        <w:t>,</w:t>
      </w:r>
      <w:r w:rsidRPr="0012257F">
        <w:rPr>
          <w:rStyle w:val="IntenseEmphasis"/>
          <w:rFonts w:ascii="Arial" w:eastAsia="Garamond" w:hAnsi="Arial" w:cs="Arial"/>
        </w:rPr>
        <w:t xml:space="preserve"> </w:t>
      </w:r>
      <w:r w:rsidRPr="0012257F">
        <w:rPr>
          <w:rStyle w:val="IntenseEmphasis"/>
          <w:rFonts w:ascii="Arial" w:hAnsi="Arial" w:cs="Arial"/>
        </w:rPr>
        <w:t>reject,</w:t>
      </w:r>
      <w:r w:rsidRPr="0012257F">
        <w:rPr>
          <w:rStyle w:val="IntenseEmphasis"/>
          <w:rFonts w:ascii="Arial" w:eastAsia="Garamond" w:hAnsi="Arial" w:cs="Arial"/>
        </w:rPr>
        <w:t xml:space="preserve"> </w:t>
      </w:r>
      <w:r w:rsidRPr="0012257F">
        <w:rPr>
          <w:rStyle w:val="IntenseEmphasis"/>
          <w:rFonts w:ascii="Arial" w:hAnsi="Arial" w:cs="Arial"/>
        </w:rPr>
        <w:t>or</w:t>
      </w:r>
      <w:r w:rsidRPr="0012257F">
        <w:rPr>
          <w:rStyle w:val="IntenseEmphasis"/>
          <w:rFonts w:ascii="Arial" w:eastAsia="Garamond" w:hAnsi="Arial" w:cs="Arial"/>
        </w:rPr>
        <w:t xml:space="preserve"> </w:t>
      </w:r>
      <w:r w:rsidRPr="0012257F">
        <w:rPr>
          <w:rStyle w:val="IntenseEmphasis"/>
          <w:rFonts w:ascii="Arial" w:hAnsi="Arial" w:cs="Arial"/>
        </w:rPr>
        <w:t>chastise</w:t>
      </w:r>
      <w:r w:rsidRPr="0012257F">
        <w:rPr>
          <w:rStyle w:val="IntenseEmphasis"/>
          <w:rFonts w:ascii="Arial" w:eastAsia="Garamond" w:hAnsi="Arial" w:cs="Arial"/>
        </w:rPr>
        <w:t xml:space="preserve"> </w:t>
      </w:r>
      <w:r w:rsidRPr="0012257F">
        <w:rPr>
          <w:rStyle w:val="IntenseEmphasis"/>
          <w:rFonts w:ascii="Arial" w:hAnsi="Arial" w:cs="Arial"/>
          <w:highlight w:val="cyan"/>
        </w:rPr>
        <w:t>armed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struggle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mercilessly</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cavalierly</w:t>
      </w:r>
      <w:r w:rsidRPr="0012257F">
        <w:rPr>
          <w:rStyle w:val="IntenseEmphasis"/>
          <w:rFonts w:ascii="Arial" w:eastAsia="Garamond" w:hAnsi="Arial" w:cs="Arial"/>
        </w:rPr>
        <w:t xml:space="preserve"> </w:t>
      </w:r>
      <w:r w:rsidRPr="0012257F">
        <w:rPr>
          <w:rStyle w:val="IntenseEmphasis"/>
          <w:rFonts w:ascii="Arial" w:hAnsi="Arial" w:cs="Arial"/>
        </w:rPr>
        <w:t>with</w:t>
      </w:r>
      <w:r w:rsidRPr="0012257F">
        <w:rPr>
          <w:rStyle w:val="IntenseEmphasis"/>
          <w:rFonts w:ascii="Arial" w:eastAsia="Garamond" w:hAnsi="Arial" w:cs="Arial"/>
        </w:rPr>
        <w:t xml:space="preserve"> </w:t>
      </w:r>
      <w:r w:rsidRPr="0012257F">
        <w:rPr>
          <w:rStyle w:val="IntenseEmphasis"/>
          <w:rFonts w:ascii="Arial" w:hAnsi="Arial" w:cs="Arial"/>
        </w:rPr>
        <w:t>respect</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tactics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possibility</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success,</w:t>
      </w:r>
      <w:r w:rsidRPr="0012257F">
        <w:rPr>
          <w:rStyle w:val="IntenseEmphasis"/>
          <w:rFonts w:ascii="Arial" w:eastAsia="Garamond" w:hAnsi="Arial" w:cs="Arial"/>
        </w:rPr>
        <w:t xml:space="preserve">” </w:t>
      </w:r>
      <w:r w:rsidRPr="0012257F">
        <w:rPr>
          <w:rStyle w:val="IntenseEmphasis"/>
          <w:rFonts w:ascii="Arial" w:hAnsi="Arial" w:cs="Arial"/>
        </w:rPr>
        <w:t>but</w:t>
      </w:r>
      <w:r w:rsidRPr="0012257F">
        <w:rPr>
          <w:rStyle w:val="IntenseEmphasis"/>
          <w:rFonts w:ascii="Arial" w:eastAsia="Garamond" w:hAnsi="Arial" w:cs="Arial"/>
        </w:rPr>
        <w:t xml:space="preserve"> </w:t>
      </w:r>
      <w:r w:rsidRPr="0012257F">
        <w:rPr>
          <w:rStyle w:val="IntenseEmphasis"/>
          <w:rFonts w:ascii="Arial" w:hAnsi="Arial" w:cs="Arial"/>
          <w:highlight w:val="cyan"/>
        </w:rPr>
        <w:t>they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could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not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dismiss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revolution-as-ethic</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because</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they</w:t>
      </w:r>
      <w:r w:rsidRPr="0012257F">
        <w:rPr>
          <w:rStyle w:val="Emphasis"/>
          <w:rFonts w:ascii="Arial" w:eastAsia="Garamond" w:hAnsi="Arial" w:cs="Arial"/>
          <w:highlight w:val="cyan"/>
        </w:rPr>
        <w:t xml:space="preserve"> </w:t>
      </w:r>
      <w:r w:rsidRPr="0012257F">
        <w:rPr>
          <w:rStyle w:val="Emphasis"/>
          <w:rFonts w:ascii="Arial" w:hAnsi="Arial" w:cs="Arial"/>
          <w:highlight w:val="cyan"/>
        </w:rPr>
        <w:t>could</w:t>
      </w:r>
      <w:r w:rsidRPr="0012257F">
        <w:rPr>
          <w:rStyle w:val="Emphasis"/>
          <w:rFonts w:ascii="Arial" w:eastAsia="Garamond" w:hAnsi="Arial" w:cs="Arial"/>
          <w:highlight w:val="cyan"/>
        </w:rPr>
        <w:t xml:space="preserve"> </w:t>
      </w:r>
      <w:r w:rsidRPr="0012257F">
        <w:rPr>
          <w:rStyle w:val="Emphasis"/>
          <w:rFonts w:ascii="Arial" w:hAnsi="Arial" w:cs="Arial"/>
          <w:highlight w:val="cyan"/>
        </w:rPr>
        <w:t>not</w:t>
      </w:r>
      <w:r w:rsidRPr="0012257F">
        <w:rPr>
          <w:rStyle w:val="Emphasis"/>
          <w:rFonts w:ascii="Arial" w:eastAsia="Garamond" w:hAnsi="Arial" w:cs="Arial"/>
          <w:highlight w:val="cyan"/>
        </w:rPr>
        <w:t xml:space="preserve"> </w:t>
      </w:r>
      <w:r w:rsidRPr="0012257F">
        <w:rPr>
          <w:rStyle w:val="Emphasis"/>
          <w:rFonts w:ascii="Arial" w:hAnsi="Arial" w:cs="Arial"/>
          <w:highlight w:val="cyan"/>
        </w:rPr>
        <w:t>make</w:t>
      </w:r>
      <w:r w:rsidRPr="0012257F">
        <w:rPr>
          <w:rStyle w:val="Emphasis"/>
          <w:rFonts w:ascii="Arial" w:eastAsia="Garamond" w:hAnsi="Arial" w:cs="Arial"/>
          <w:highlight w:val="cyan"/>
        </w:rPr>
        <w:t xml:space="preserve"> </w:t>
      </w:r>
      <w:r w:rsidRPr="0012257F">
        <w:rPr>
          <w:rStyle w:val="Emphasis"/>
          <w:rFonts w:ascii="Arial" w:hAnsi="Arial" w:cs="Arial"/>
          <w:highlight w:val="cyan"/>
        </w:rPr>
        <w:t>a</w:t>
      </w:r>
      <w:r w:rsidRPr="0012257F">
        <w:rPr>
          <w:rStyle w:val="Emphasis"/>
          <w:rFonts w:ascii="Arial" w:eastAsia="Garamond" w:hAnsi="Arial" w:cs="Arial"/>
          <w:highlight w:val="cyan"/>
        </w:rPr>
        <w:t xml:space="preserve"> </w:t>
      </w:r>
      <w:r w:rsidRPr="0012257F">
        <w:rPr>
          <w:rStyle w:val="Emphasis"/>
          <w:rFonts w:ascii="Arial" w:hAnsi="Arial" w:cs="Arial"/>
          <w:highlight w:val="cyan"/>
        </w:rPr>
        <w:t>convincing</w:t>
      </w:r>
      <w:r w:rsidRPr="0012257F">
        <w:rPr>
          <w:rStyle w:val="Emphasis"/>
          <w:rFonts w:ascii="Arial" w:eastAsia="Garamond" w:hAnsi="Arial" w:cs="Arial"/>
          <w:highlight w:val="cyan"/>
        </w:rPr>
        <w:t xml:space="preserve"> </w:t>
      </w:r>
      <w:r w:rsidRPr="0012257F">
        <w:rPr>
          <w:rStyle w:val="Emphasis"/>
          <w:rFonts w:ascii="Arial" w:hAnsi="Arial" w:cs="Arial"/>
          <w:highlight w:val="cyan"/>
        </w:rPr>
        <w:t>case</w:t>
      </w:r>
      <w:r w:rsidRPr="0012257F">
        <w:rPr>
          <w:rFonts w:ascii="Arial" w:eastAsia="Garamond" w:hAnsi="Arial" w:cs="Arial"/>
          <w:sz w:val="16"/>
        </w:rPr>
        <w:t>—</w:t>
      </w:r>
      <w:r w:rsidRPr="0012257F">
        <w:rPr>
          <w:rFonts w:ascii="Arial" w:hAnsi="Arial" w:cs="Arial"/>
          <w:sz w:val="16"/>
        </w:rPr>
        <w:t>by</w:t>
      </w:r>
      <w:r w:rsidRPr="0012257F">
        <w:rPr>
          <w:rFonts w:ascii="Arial" w:eastAsia="Garamond" w:hAnsi="Arial" w:cs="Arial"/>
          <w:sz w:val="16"/>
        </w:rPr>
        <w:t xml:space="preserve"> </w:t>
      </w:r>
      <w:r w:rsidRPr="0012257F">
        <w:rPr>
          <w:rFonts w:ascii="Arial" w:hAnsi="Arial" w:cs="Arial"/>
          <w:sz w:val="16"/>
        </w:rPr>
        <w:t>way</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paradigmatic</w:t>
      </w:r>
      <w:r w:rsidRPr="0012257F">
        <w:rPr>
          <w:rFonts w:ascii="Arial" w:eastAsia="Garamond" w:hAnsi="Arial" w:cs="Arial"/>
          <w:sz w:val="16"/>
        </w:rPr>
        <w:t xml:space="preserve"> </w:t>
      </w:r>
      <w:r w:rsidRPr="0012257F">
        <w:rPr>
          <w:rFonts w:ascii="Arial" w:hAnsi="Arial" w:cs="Arial"/>
          <w:sz w:val="16"/>
        </w:rPr>
        <w:t>analysis</w:t>
      </w:r>
      <w:r w:rsidRPr="0012257F">
        <w:rPr>
          <w:rFonts w:ascii="Arial" w:eastAsia="Garamond" w:hAnsi="Arial" w:cs="Arial"/>
          <w:sz w:val="16"/>
        </w:rPr>
        <w:t>—</w:t>
      </w:r>
      <w:r w:rsidRPr="0012257F">
        <w:rPr>
          <w:rStyle w:val="IntenseEmphasis"/>
          <w:rFonts w:ascii="Arial" w:hAnsi="Arial" w:cs="Arial"/>
          <w:highlight w:val="cyan"/>
        </w:rPr>
        <w:t>that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U.S.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was</w:t>
      </w:r>
      <w:r w:rsidRPr="0012257F">
        <w:rPr>
          <w:rStyle w:val="IntenseEmphasis"/>
          <w:rFonts w:ascii="Arial" w:eastAsia="Garamond" w:hAnsi="Arial" w:cs="Arial"/>
          <w:highlight w:val="cyan"/>
        </w:rPr>
        <w:t xml:space="preserve"> </w:t>
      </w:r>
      <w:r w:rsidRPr="0012257F">
        <w:rPr>
          <w:rStyle w:val="IntenseEmphasis"/>
          <w:rFonts w:ascii="Arial" w:hAnsi="Arial" w:cs="Arial"/>
        </w:rPr>
        <w:t>an</w:t>
      </w:r>
      <w:r w:rsidRPr="0012257F">
        <w:rPr>
          <w:rStyle w:val="IntenseEmphasis"/>
          <w:rFonts w:ascii="Arial" w:eastAsia="Garamond" w:hAnsi="Arial" w:cs="Arial"/>
        </w:rPr>
        <w:t xml:space="preserve"> </w:t>
      </w:r>
      <w:r w:rsidRPr="0012257F">
        <w:rPr>
          <w:rStyle w:val="IntenseEmphasis"/>
          <w:rFonts w:ascii="Arial" w:hAnsi="Arial" w:cs="Arial"/>
          <w:highlight w:val="cyan"/>
        </w:rPr>
        <w:t>ethical</w:t>
      </w:r>
      <w:r w:rsidRPr="0012257F">
        <w:rPr>
          <w:rStyle w:val="IntenseEmphasis"/>
          <w:rFonts w:ascii="Arial" w:eastAsia="Garamond" w:hAnsi="Arial" w:cs="Arial"/>
          <w:highlight w:val="cyan"/>
        </w:rPr>
        <w:t xml:space="preserve"> </w:t>
      </w:r>
      <w:r w:rsidRPr="0012257F">
        <w:rPr>
          <w:rStyle w:val="IntenseEmphasis"/>
          <w:rFonts w:ascii="Arial" w:hAnsi="Arial" w:cs="Arial"/>
        </w:rPr>
        <w:t>formation</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still</w:t>
      </w:r>
      <w:r w:rsidRPr="0012257F">
        <w:rPr>
          <w:rStyle w:val="IntenseEmphasis"/>
          <w:rFonts w:ascii="Arial" w:eastAsia="Garamond" w:hAnsi="Arial" w:cs="Arial"/>
        </w:rPr>
        <w:t xml:space="preserve"> </w:t>
      </w:r>
      <w:r w:rsidRPr="0012257F">
        <w:rPr>
          <w:rStyle w:val="IntenseEmphasis"/>
          <w:rFonts w:ascii="Arial" w:hAnsi="Arial" w:cs="Arial"/>
        </w:rPr>
        <w:t>hope</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maintain</w:t>
      </w:r>
      <w:r w:rsidRPr="0012257F">
        <w:rPr>
          <w:rStyle w:val="IntenseEmphasis"/>
          <w:rFonts w:ascii="Arial" w:eastAsia="Garamond" w:hAnsi="Arial" w:cs="Arial"/>
        </w:rPr>
        <w:t xml:space="preserve"> </w:t>
      </w:r>
      <w:r w:rsidRPr="0012257F">
        <w:rPr>
          <w:rStyle w:val="IntenseEmphasis"/>
          <w:rFonts w:ascii="Arial" w:hAnsi="Arial" w:cs="Arial"/>
        </w:rPr>
        <w:t>credibility</w:t>
      </w:r>
      <w:r w:rsidRPr="0012257F">
        <w:rPr>
          <w:rStyle w:val="IntenseEmphasis"/>
          <w:rFonts w:ascii="Arial" w:eastAsia="Garamond" w:hAnsi="Arial" w:cs="Arial"/>
        </w:rPr>
        <w:t xml:space="preserve"> </w:t>
      </w:r>
      <w:r w:rsidRPr="0012257F">
        <w:rPr>
          <w:rStyle w:val="IntenseEmphasis"/>
          <w:rFonts w:ascii="Arial" w:hAnsi="Arial" w:cs="Arial"/>
        </w:rPr>
        <w:t>as</w:t>
      </w:r>
      <w:r w:rsidRPr="0012257F">
        <w:rPr>
          <w:rStyle w:val="IntenseEmphasis"/>
          <w:rFonts w:ascii="Arial" w:eastAsia="Garamond" w:hAnsi="Arial" w:cs="Arial"/>
        </w:rPr>
        <w:t xml:space="preserve"> </w:t>
      </w:r>
      <w:r w:rsidRPr="0012257F">
        <w:rPr>
          <w:rStyle w:val="IntenseEmphasis"/>
          <w:rFonts w:ascii="Arial" w:hAnsi="Arial" w:cs="Arial"/>
        </w:rPr>
        <w:t>radicals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progressives</w:t>
      </w:r>
      <w:r w:rsidRPr="0012257F">
        <w:rPr>
          <w:rFonts w:ascii="Arial" w:hAnsi="Arial" w:cs="Arial"/>
          <w:sz w:val="16"/>
        </w:rPr>
        <w:t>.</w:t>
      </w:r>
      <w:r w:rsidRPr="0012257F">
        <w:rPr>
          <w:rFonts w:ascii="Arial" w:eastAsia="Garamond" w:hAnsi="Arial" w:cs="Arial"/>
          <w:sz w:val="16"/>
        </w:rPr>
        <w:t xml:space="preserve"> </w:t>
      </w:r>
      <w:r w:rsidRPr="0012257F">
        <w:rPr>
          <w:rStyle w:val="IntenseEmphasis"/>
          <w:rFonts w:ascii="Arial" w:hAnsi="Arial" w:cs="Arial"/>
        </w:rPr>
        <w:t>Even</w:t>
      </w:r>
      <w:r w:rsidRPr="0012257F">
        <w:rPr>
          <w:rStyle w:val="IntenseEmphasis"/>
          <w:rFonts w:ascii="Arial" w:eastAsia="Garamond" w:hAnsi="Arial" w:cs="Arial"/>
        </w:rPr>
        <w:t xml:space="preserve"> </w:t>
      </w:r>
      <w:r w:rsidRPr="0012257F">
        <w:rPr>
          <w:rStyle w:val="IntenseEmphasis"/>
          <w:rFonts w:ascii="Arial" w:hAnsi="Arial" w:cs="Arial"/>
        </w:rPr>
        <w:t>Bobby</w:t>
      </w:r>
      <w:r w:rsidRPr="0012257F">
        <w:rPr>
          <w:rStyle w:val="IntenseEmphasis"/>
          <w:rFonts w:ascii="Arial" w:eastAsia="Garamond" w:hAnsi="Arial" w:cs="Arial"/>
        </w:rPr>
        <w:t xml:space="preserve"> </w:t>
      </w:r>
      <w:r w:rsidRPr="0012257F">
        <w:rPr>
          <w:rStyle w:val="IntenseEmphasis"/>
          <w:rFonts w:ascii="Arial" w:hAnsi="Arial" w:cs="Arial"/>
        </w:rPr>
        <w:t>Kennedy</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U.S.</w:t>
      </w:r>
      <w:r w:rsidRPr="0012257F">
        <w:rPr>
          <w:rFonts w:ascii="Arial" w:eastAsia="Garamond" w:hAnsi="Arial" w:cs="Arial"/>
          <w:sz w:val="16"/>
        </w:rPr>
        <w:t xml:space="preserve"> </w:t>
      </w:r>
      <w:r w:rsidRPr="0012257F">
        <w:rPr>
          <w:rFonts w:ascii="Arial" w:hAnsi="Arial" w:cs="Arial"/>
          <w:sz w:val="16"/>
        </w:rPr>
        <w:t>attorney</w:t>
      </w:r>
      <w:r w:rsidRPr="0012257F">
        <w:rPr>
          <w:rFonts w:ascii="Arial" w:eastAsia="Garamond" w:hAnsi="Arial" w:cs="Arial"/>
          <w:sz w:val="16"/>
        </w:rPr>
        <w:t xml:space="preserve"> </w:t>
      </w:r>
      <w:r w:rsidRPr="0012257F">
        <w:rPr>
          <w:rFonts w:ascii="Arial" w:hAnsi="Arial" w:cs="Arial"/>
          <w:sz w:val="16"/>
        </w:rPr>
        <w:t>general</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presidential</w:t>
      </w:r>
      <w:r w:rsidRPr="0012257F">
        <w:rPr>
          <w:rFonts w:ascii="Arial" w:eastAsia="Garamond" w:hAnsi="Arial" w:cs="Arial"/>
          <w:sz w:val="16"/>
        </w:rPr>
        <w:t xml:space="preserve"> </w:t>
      </w:r>
      <w:r w:rsidRPr="0012257F">
        <w:rPr>
          <w:rFonts w:ascii="Arial" w:hAnsi="Arial" w:cs="Arial"/>
          <w:sz w:val="16"/>
        </w:rPr>
        <w:t>candidate)</w:t>
      </w:r>
      <w:r w:rsidRPr="0012257F">
        <w:rPr>
          <w:rFonts w:ascii="Arial" w:eastAsia="Garamond" w:hAnsi="Arial" w:cs="Arial"/>
          <w:sz w:val="16"/>
        </w:rPr>
        <w:t xml:space="preserve"> </w:t>
      </w:r>
      <w:r w:rsidRPr="0012257F">
        <w:rPr>
          <w:rStyle w:val="IntenseEmphasis"/>
          <w:rFonts w:ascii="Arial" w:hAnsi="Arial" w:cs="Arial"/>
        </w:rPr>
        <w:t>mused</w:t>
      </w:r>
      <w:r w:rsidRPr="0012257F">
        <w:rPr>
          <w:rStyle w:val="IntenseEmphasis"/>
          <w:rFonts w:ascii="Arial" w:eastAsia="Garamond" w:hAnsi="Arial" w:cs="Arial"/>
        </w:rPr>
        <w:t xml:space="preserve"> </w:t>
      </w:r>
      <w:r w:rsidRPr="0012257F">
        <w:rPr>
          <w:rStyle w:val="IntenseEmphasis"/>
          <w:rFonts w:ascii="Arial" w:hAnsi="Arial" w:cs="Arial"/>
        </w:rPr>
        <w:t>that</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law</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its</w:t>
      </w:r>
      <w:r w:rsidRPr="0012257F">
        <w:rPr>
          <w:rStyle w:val="IntenseEmphasis"/>
          <w:rFonts w:ascii="Arial" w:eastAsia="Garamond" w:hAnsi="Arial" w:cs="Arial"/>
        </w:rPr>
        <w:t xml:space="preserve"> </w:t>
      </w:r>
      <w:r w:rsidRPr="0012257F">
        <w:rPr>
          <w:rStyle w:val="IntenseEmphasis"/>
          <w:rFonts w:ascii="Arial" w:hAnsi="Arial" w:cs="Arial"/>
        </w:rPr>
        <w:t>enforcers</w:t>
      </w:r>
      <w:r w:rsidRPr="0012257F">
        <w:rPr>
          <w:rStyle w:val="IntenseEmphasis"/>
          <w:rFonts w:ascii="Arial" w:eastAsia="Garamond" w:hAnsi="Arial" w:cs="Arial"/>
        </w:rPr>
        <w:t xml:space="preserve"> </w:t>
      </w:r>
      <w:r w:rsidRPr="0012257F">
        <w:rPr>
          <w:rStyle w:val="IntenseEmphasis"/>
          <w:rFonts w:ascii="Arial" w:hAnsi="Arial" w:cs="Arial"/>
        </w:rPr>
        <w:t>had</w:t>
      </w:r>
      <w:r w:rsidRPr="0012257F">
        <w:rPr>
          <w:rStyle w:val="IntenseEmphasis"/>
          <w:rFonts w:ascii="Arial" w:eastAsia="Garamond" w:hAnsi="Arial" w:cs="Arial"/>
        </w:rPr>
        <w:t xml:space="preserve"> </w:t>
      </w:r>
      <w:r w:rsidRPr="0012257F">
        <w:rPr>
          <w:rStyle w:val="IntenseEmphasis"/>
          <w:rFonts w:ascii="Arial" w:hAnsi="Arial" w:cs="Arial"/>
        </w:rPr>
        <w:t>no</w:t>
      </w:r>
      <w:r w:rsidRPr="0012257F">
        <w:rPr>
          <w:rStyle w:val="IntenseEmphasis"/>
          <w:rFonts w:ascii="Arial" w:eastAsia="Garamond" w:hAnsi="Arial" w:cs="Arial"/>
        </w:rPr>
        <w:t xml:space="preserve"> </w:t>
      </w:r>
      <w:r w:rsidRPr="0012257F">
        <w:rPr>
          <w:rStyle w:val="IntenseEmphasis"/>
          <w:rFonts w:ascii="Arial" w:hAnsi="Arial" w:cs="Arial"/>
        </w:rPr>
        <w:t>ethical</w:t>
      </w:r>
      <w:r w:rsidRPr="0012257F">
        <w:rPr>
          <w:rStyle w:val="IntenseEmphasis"/>
          <w:rFonts w:ascii="Arial" w:eastAsia="Garamond" w:hAnsi="Arial" w:cs="Arial"/>
        </w:rPr>
        <w:t xml:space="preserve"> </w:t>
      </w:r>
      <w:r w:rsidRPr="0012257F">
        <w:rPr>
          <w:rStyle w:val="IntenseEmphasis"/>
          <w:rFonts w:ascii="Arial" w:hAnsi="Arial" w:cs="Arial"/>
        </w:rPr>
        <w:t>standing</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presence</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Blacks</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One</w:t>
      </w:r>
      <w:r w:rsidRPr="0012257F">
        <w:rPr>
          <w:rFonts w:ascii="Arial" w:eastAsia="Garamond" w:hAnsi="Arial" w:cs="Arial"/>
          <w:sz w:val="16"/>
        </w:rPr>
        <w:t xml:space="preserve"> </w:t>
      </w:r>
      <w:r w:rsidRPr="0012257F">
        <w:rPr>
          <w:rFonts w:ascii="Arial" w:hAnsi="Arial" w:cs="Arial"/>
          <w:sz w:val="16"/>
        </w:rPr>
        <w:t>could</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many</w:t>
      </w:r>
      <w:r w:rsidRPr="0012257F">
        <w:rPr>
          <w:rFonts w:ascii="Arial" w:eastAsia="Garamond" w:hAnsi="Arial" w:cs="Arial"/>
          <w:sz w:val="16"/>
        </w:rPr>
        <w:t xml:space="preserve"> </w:t>
      </w:r>
      <w:r w:rsidRPr="0012257F">
        <w:rPr>
          <w:rFonts w:ascii="Arial" w:hAnsi="Arial" w:cs="Arial"/>
          <w:sz w:val="16"/>
        </w:rPr>
        <w:t>did)</w:t>
      </w:r>
      <w:r w:rsidRPr="0012257F">
        <w:rPr>
          <w:rFonts w:ascii="Arial" w:eastAsia="Garamond" w:hAnsi="Arial" w:cs="Arial"/>
          <w:sz w:val="16"/>
        </w:rPr>
        <w:t xml:space="preserve"> </w:t>
      </w:r>
      <w:r w:rsidRPr="0012257F">
        <w:rPr>
          <w:rFonts w:ascii="Arial" w:hAnsi="Arial" w:cs="Arial"/>
          <w:sz w:val="16"/>
        </w:rPr>
        <w:t>acknowledge</w:t>
      </w:r>
      <w:r w:rsidRPr="0012257F">
        <w:rPr>
          <w:rFonts w:ascii="Arial" w:eastAsia="Garamond" w:hAnsi="Arial" w:cs="Arial"/>
          <w:sz w:val="16"/>
        </w:rPr>
        <w:t xml:space="preserve"> </w:t>
      </w:r>
      <w:r w:rsidRPr="0012257F">
        <w:rPr>
          <w:rFonts w:ascii="Arial" w:hAnsi="Arial" w:cs="Arial"/>
          <w:sz w:val="16"/>
        </w:rPr>
        <w:t>America</w:t>
      </w:r>
      <w:r w:rsidRPr="0012257F">
        <w:rPr>
          <w:rFonts w:ascii="Arial" w:eastAsia="Garamond" w:hAnsi="Arial" w:cs="Arial"/>
          <w:sz w:val="16"/>
        </w:rPr>
        <w:t>’</w:t>
      </w:r>
      <w:r w:rsidRPr="0012257F">
        <w:rPr>
          <w:rFonts w:ascii="Arial" w:hAnsi="Arial" w:cs="Arial"/>
          <w:sz w:val="16"/>
        </w:rPr>
        <w:t>s</w:t>
      </w:r>
      <w:r w:rsidRPr="0012257F">
        <w:rPr>
          <w:rFonts w:ascii="Arial" w:eastAsia="Garamond" w:hAnsi="Arial" w:cs="Arial"/>
          <w:sz w:val="16"/>
        </w:rPr>
        <w:t xml:space="preserve"> </w:t>
      </w:r>
      <w:r w:rsidRPr="0012257F">
        <w:rPr>
          <w:rFonts w:ascii="Arial" w:hAnsi="Arial" w:cs="Arial"/>
          <w:sz w:val="16"/>
        </w:rPr>
        <w:t>strength</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power.</w:t>
      </w:r>
      <w:r w:rsidRPr="0012257F">
        <w:rPr>
          <w:rFonts w:ascii="Arial" w:eastAsia="Garamond" w:hAnsi="Arial" w:cs="Arial"/>
          <w:sz w:val="16"/>
        </w:rPr>
        <w:t xml:space="preserve"> </w:t>
      </w:r>
      <w:r w:rsidRPr="0012257F">
        <w:rPr>
          <w:rStyle w:val="IntenseEmphasis"/>
          <w:rFonts w:ascii="Arial" w:hAnsi="Arial" w:cs="Arial"/>
        </w:rPr>
        <w:t>This</w:t>
      </w:r>
      <w:r w:rsidRPr="0012257F">
        <w:rPr>
          <w:rStyle w:val="IntenseEmphasis"/>
          <w:rFonts w:ascii="Arial" w:eastAsia="Garamond" w:hAnsi="Arial" w:cs="Arial"/>
        </w:rPr>
        <w:t xml:space="preserve"> </w:t>
      </w:r>
      <w:r w:rsidRPr="0012257F">
        <w:rPr>
          <w:rStyle w:val="IntenseEmphasis"/>
          <w:rFonts w:ascii="Arial" w:hAnsi="Arial" w:cs="Arial"/>
        </w:rPr>
        <w:t>seldom,</w:t>
      </w:r>
      <w:r w:rsidRPr="0012257F">
        <w:rPr>
          <w:rFonts w:ascii="Arial" w:eastAsia="Garamond" w:hAnsi="Arial" w:cs="Arial"/>
          <w:sz w:val="16"/>
        </w:rPr>
        <w:t xml:space="preserve"> </w:t>
      </w:r>
      <w:r w:rsidRPr="0012257F">
        <w:rPr>
          <w:rFonts w:ascii="Arial" w:hAnsi="Arial" w:cs="Arial"/>
          <w:sz w:val="16"/>
        </w:rPr>
        <w:t>however,</w:t>
      </w:r>
      <w:r w:rsidRPr="0012257F">
        <w:rPr>
          <w:rFonts w:ascii="Arial" w:eastAsia="Garamond" w:hAnsi="Arial" w:cs="Arial"/>
          <w:sz w:val="16"/>
        </w:rPr>
        <w:t xml:space="preserve"> </w:t>
      </w:r>
      <w:r w:rsidRPr="0012257F">
        <w:rPr>
          <w:rStyle w:val="IntenseEmphasis"/>
          <w:rFonts w:ascii="Arial" w:hAnsi="Arial" w:cs="Arial"/>
        </w:rPr>
        <w:t>rose</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level</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an</w:t>
      </w:r>
      <w:r w:rsidRPr="0012257F">
        <w:rPr>
          <w:rStyle w:val="IntenseEmphasis"/>
          <w:rFonts w:ascii="Arial" w:eastAsia="Garamond" w:hAnsi="Arial" w:cs="Arial"/>
        </w:rPr>
        <w:t xml:space="preserve"> </w:t>
      </w:r>
      <w:r w:rsidRPr="0012257F">
        <w:rPr>
          <w:rStyle w:val="IntenseEmphasis"/>
          <w:rFonts w:ascii="Arial" w:hAnsi="Arial" w:cs="Arial"/>
        </w:rPr>
        <w:t>ethical</w:t>
      </w:r>
      <w:r w:rsidRPr="0012257F">
        <w:rPr>
          <w:rStyle w:val="IntenseEmphasis"/>
          <w:rFonts w:ascii="Arial" w:eastAsia="Garamond" w:hAnsi="Arial" w:cs="Arial"/>
        </w:rPr>
        <w:t xml:space="preserve"> </w:t>
      </w:r>
      <w:r w:rsidRPr="0012257F">
        <w:rPr>
          <w:rStyle w:val="IntenseEmphasis"/>
          <w:rFonts w:ascii="Arial" w:hAnsi="Arial" w:cs="Arial"/>
        </w:rPr>
        <w:t>assessment,</w:t>
      </w:r>
      <w:r w:rsidRPr="0012257F">
        <w:rPr>
          <w:rStyle w:val="IntenseEmphasis"/>
          <w:rFonts w:ascii="Arial" w:eastAsia="Garamond" w:hAnsi="Arial" w:cs="Arial"/>
        </w:rPr>
        <w:t xml:space="preserve"> </w:t>
      </w:r>
      <w:r w:rsidRPr="0012257F">
        <w:rPr>
          <w:rStyle w:val="IntenseEmphasis"/>
          <w:rFonts w:ascii="Arial" w:hAnsi="Arial" w:cs="Arial"/>
        </w:rPr>
        <w:t>but</w:t>
      </w:r>
      <w:r w:rsidRPr="0012257F">
        <w:rPr>
          <w:rStyle w:val="IntenseEmphasis"/>
          <w:rFonts w:ascii="Arial" w:eastAsia="Garamond" w:hAnsi="Arial" w:cs="Arial"/>
        </w:rPr>
        <w:t xml:space="preserve"> </w:t>
      </w:r>
      <w:r w:rsidRPr="0012257F">
        <w:rPr>
          <w:rStyle w:val="IntenseEmphasis"/>
          <w:rFonts w:ascii="Arial" w:hAnsi="Arial" w:cs="Arial"/>
        </w:rPr>
        <w:t>rather</w:t>
      </w:r>
      <w:r w:rsidRPr="0012257F">
        <w:rPr>
          <w:rStyle w:val="IntenseEmphasis"/>
          <w:rFonts w:ascii="Arial" w:eastAsia="Garamond" w:hAnsi="Arial" w:cs="Arial"/>
        </w:rPr>
        <w:t xml:space="preserve"> </w:t>
      </w:r>
      <w:r w:rsidRPr="0012257F">
        <w:rPr>
          <w:rStyle w:val="IntenseEmphasis"/>
          <w:rFonts w:ascii="Arial" w:hAnsi="Arial" w:cs="Arial"/>
        </w:rPr>
        <w:t>remained</w:t>
      </w:r>
      <w:r w:rsidRPr="0012257F">
        <w:rPr>
          <w:rStyle w:val="IntenseEmphasis"/>
          <w:rFonts w:ascii="Arial" w:eastAsia="Garamond" w:hAnsi="Arial" w:cs="Arial"/>
        </w:rPr>
        <w:t xml:space="preserve"> </w:t>
      </w:r>
      <w:r w:rsidRPr="0012257F">
        <w:rPr>
          <w:rStyle w:val="IntenseEmphasis"/>
          <w:rFonts w:ascii="Arial" w:hAnsi="Arial" w:cs="Arial"/>
        </w:rPr>
        <w:t>an</w:t>
      </w:r>
      <w:r w:rsidRPr="0012257F">
        <w:rPr>
          <w:rStyle w:val="IntenseEmphasis"/>
          <w:rFonts w:ascii="Arial" w:eastAsia="Garamond" w:hAnsi="Arial" w:cs="Arial"/>
        </w:rPr>
        <w:t xml:space="preserve"> </w:t>
      </w:r>
      <w:r w:rsidRPr="0012257F">
        <w:rPr>
          <w:rStyle w:val="IntenseEmphasis"/>
          <w:rFonts w:ascii="Arial" w:hAnsi="Arial" w:cs="Arial"/>
        </w:rPr>
        <w:t>assessment</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so-called</w:t>
      </w:r>
      <w:r w:rsidRPr="0012257F">
        <w:rPr>
          <w:rStyle w:val="IntenseEmphasis"/>
          <w:rFonts w:ascii="Arial" w:eastAsia="Garamond" w:hAnsi="Arial" w:cs="Arial"/>
        </w:rPr>
        <w:t xml:space="preserve"> “</w:t>
      </w:r>
      <w:r w:rsidRPr="0012257F">
        <w:rPr>
          <w:rStyle w:val="IntenseEmphasis"/>
          <w:rFonts w:ascii="Arial" w:hAnsi="Arial" w:cs="Arial"/>
        </w:rPr>
        <w:t>balance</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forces.</w:t>
      </w:r>
      <w:r w:rsidRPr="0012257F">
        <w:rPr>
          <w:rStyle w:val="IntenseEmphasis"/>
          <w:rFonts w:ascii="Arial" w:eastAsia="Garamond" w:hAnsi="Arial" w:cs="Arial"/>
        </w:rPr>
        <w:t>”</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political</w:t>
      </w:r>
      <w:r w:rsidRPr="0012257F">
        <w:rPr>
          <w:rFonts w:ascii="Arial" w:eastAsia="Garamond" w:hAnsi="Arial" w:cs="Arial"/>
          <w:sz w:val="16"/>
        </w:rPr>
        <w:t xml:space="preserve"> </w:t>
      </w:r>
      <w:r w:rsidRPr="0012257F">
        <w:rPr>
          <w:rFonts w:ascii="Arial" w:hAnsi="Arial" w:cs="Arial"/>
          <w:sz w:val="16"/>
        </w:rPr>
        <w:t>discourse</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Blacks,</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lesser</w:t>
      </w:r>
      <w:r w:rsidRPr="0012257F">
        <w:rPr>
          <w:rFonts w:ascii="Arial" w:eastAsia="Garamond" w:hAnsi="Arial" w:cs="Arial"/>
          <w:sz w:val="16"/>
        </w:rPr>
        <w:t xml:space="preserve"> </w:t>
      </w:r>
      <w:r w:rsidRPr="0012257F">
        <w:rPr>
          <w:rFonts w:ascii="Arial" w:hAnsi="Arial" w:cs="Arial"/>
          <w:sz w:val="16"/>
        </w:rPr>
        <w:t>extent</w:t>
      </w:r>
      <w:r w:rsidRPr="0012257F">
        <w:rPr>
          <w:rFonts w:ascii="Arial" w:eastAsia="Garamond" w:hAnsi="Arial" w:cs="Arial"/>
          <w:sz w:val="16"/>
        </w:rPr>
        <w:t xml:space="preserve"> </w:t>
      </w:r>
      <w:r w:rsidRPr="0012257F">
        <w:rPr>
          <w:rFonts w:ascii="Arial" w:hAnsi="Arial" w:cs="Arial"/>
          <w:sz w:val="16"/>
        </w:rPr>
        <w:t>Indians,</w:t>
      </w:r>
      <w:r w:rsidRPr="0012257F">
        <w:rPr>
          <w:rFonts w:ascii="Arial" w:eastAsia="Garamond" w:hAnsi="Arial" w:cs="Arial"/>
          <w:sz w:val="16"/>
        </w:rPr>
        <w:t xml:space="preserve"> </w:t>
      </w:r>
      <w:r w:rsidRPr="0012257F">
        <w:rPr>
          <w:rFonts w:ascii="Arial" w:hAnsi="Arial" w:cs="Arial"/>
          <w:sz w:val="16"/>
        </w:rPr>
        <w:t>circulated</w:t>
      </w:r>
      <w:r w:rsidRPr="0012257F">
        <w:rPr>
          <w:rFonts w:ascii="Arial" w:eastAsia="Garamond" w:hAnsi="Arial" w:cs="Arial"/>
          <w:sz w:val="16"/>
        </w:rPr>
        <w:t xml:space="preserve"> </w:t>
      </w:r>
      <w:r w:rsidRPr="0012257F">
        <w:rPr>
          <w:rFonts w:ascii="Arial" w:hAnsi="Arial" w:cs="Arial"/>
          <w:sz w:val="16"/>
        </w:rPr>
        <w:t>too</w:t>
      </w:r>
      <w:r w:rsidRPr="0012257F">
        <w:rPr>
          <w:rFonts w:ascii="Arial" w:eastAsia="Garamond" w:hAnsi="Arial" w:cs="Arial"/>
          <w:sz w:val="16"/>
        </w:rPr>
        <w:t xml:space="preserve"> </w:t>
      </w:r>
      <w:r w:rsidRPr="0012257F">
        <w:rPr>
          <w:rFonts w:ascii="Arial" w:hAnsi="Arial" w:cs="Arial"/>
          <w:sz w:val="16"/>
        </w:rPr>
        <w:t>widely</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credibly</w:t>
      </w:r>
      <w:r w:rsidRPr="0012257F">
        <w:rPr>
          <w:rFonts w:ascii="Arial" w:eastAsia="Garamond" w:hAnsi="Arial" w:cs="Arial"/>
          <w:sz w:val="16"/>
        </w:rPr>
        <w:t xml:space="preserve"> </w:t>
      </w:r>
      <w:r w:rsidRPr="0012257F">
        <w:rPr>
          <w:rFonts w:ascii="Arial" w:hAnsi="Arial" w:cs="Arial"/>
          <w:sz w:val="16"/>
        </w:rPr>
        <w:t>wed</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U.S.</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ethics.</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raw</w:t>
      </w:r>
      <w:r w:rsidRPr="0012257F">
        <w:rPr>
          <w:rFonts w:ascii="Arial" w:eastAsia="Garamond" w:hAnsi="Arial" w:cs="Arial"/>
          <w:sz w:val="16"/>
        </w:rPr>
        <w:t xml:space="preserve"> </w:t>
      </w:r>
      <w:r w:rsidRPr="0012257F">
        <w:rPr>
          <w:rFonts w:ascii="Arial" w:hAnsi="Arial" w:cs="Arial"/>
          <w:sz w:val="16"/>
        </w:rPr>
        <w:t>force</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COINTELPRO</w:t>
      </w:r>
      <w:r w:rsidRPr="0012257F">
        <w:rPr>
          <w:rFonts w:ascii="Arial" w:eastAsia="Garamond" w:hAnsi="Arial" w:cs="Arial"/>
          <w:sz w:val="16"/>
        </w:rPr>
        <w:t xml:space="preserve"> </w:t>
      </w:r>
      <w:r w:rsidRPr="0012257F">
        <w:rPr>
          <w:rFonts w:ascii="Arial" w:hAnsi="Arial" w:cs="Arial"/>
          <w:sz w:val="16"/>
        </w:rPr>
        <w:t>put</w:t>
      </w:r>
      <w:r w:rsidRPr="0012257F">
        <w:rPr>
          <w:rFonts w:ascii="Arial" w:eastAsia="Garamond" w:hAnsi="Arial" w:cs="Arial"/>
          <w:sz w:val="16"/>
        </w:rPr>
        <w:t xml:space="preserve"> </w:t>
      </w:r>
      <w:r w:rsidRPr="0012257F">
        <w:rPr>
          <w:rFonts w:ascii="Arial" w:hAnsi="Arial" w:cs="Arial"/>
          <w:sz w:val="16"/>
        </w:rPr>
        <w:t>an</w:t>
      </w:r>
      <w:r w:rsidRPr="0012257F">
        <w:rPr>
          <w:rFonts w:ascii="Arial" w:eastAsia="Garamond" w:hAnsi="Arial" w:cs="Arial"/>
          <w:sz w:val="16"/>
        </w:rPr>
        <w:t xml:space="preserve"> </w:t>
      </w:r>
      <w:r w:rsidRPr="0012257F">
        <w:rPr>
          <w:rFonts w:ascii="Arial" w:hAnsi="Arial" w:cs="Arial"/>
          <w:sz w:val="16"/>
        </w:rPr>
        <w:t>end</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this</w:t>
      </w:r>
      <w:r w:rsidRPr="0012257F">
        <w:rPr>
          <w:rFonts w:ascii="Arial" w:eastAsia="Garamond" w:hAnsi="Arial" w:cs="Arial"/>
          <w:sz w:val="16"/>
        </w:rPr>
        <w:t xml:space="preserve"> </w:t>
      </w:r>
      <w:r w:rsidRPr="0012257F">
        <w:rPr>
          <w:rFonts w:ascii="Arial" w:hAnsi="Arial" w:cs="Arial"/>
          <w:sz w:val="16"/>
        </w:rPr>
        <w:t>trajectory</w:t>
      </w:r>
      <w:r w:rsidRPr="0012257F">
        <w:rPr>
          <w:rFonts w:ascii="Arial" w:eastAsia="Garamond" w:hAnsi="Arial" w:cs="Arial"/>
          <w:sz w:val="16"/>
        </w:rPr>
        <w:t xml:space="preserve"> </w:t>
      </w:r>
      <w:r w:rsidRPr="0012257F">
        <w:rPr>
          <w:rFonts w:ascii="Arial" w:hAnsi="Arial" w:cs="Arial"/>
          <w:sz w:val="16"/>
        </w:rPr>
        <w:t>toward</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possible</w:t>
      </w:r>
      <w:r w:rsidRPr="0012257F">
        <w:rPr>
          <w:rFonts w:ascii="Arial" w:eastAsia="Garamond" w:hAnsi="Arial" w:cs="Arial"/>
          <w:sz w:val="16"/>
        </w:rPr>
        <w:t xml:space="preserve"> </w:t>
      </w:r>
      <w:r w:rsidRPr="0012257F">
        <w:rPr>
          <w:rFonts w:ascii="Arial" w:hAnsi="Arial" w:cs="Arial"/>
          <w:sz w:val="16"/>
        </w:rPr>
        <w:t>hegemony</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ethical</w:t>
      </w:r>
      <w:r w:rsidRPr="0012257F">
        <w:rPr>
          <w:rFonts w:ascii="Arial" w:eastAsia="Garamond" w:hAnsi="Arial" w:cs="Arial"/>
          <w:sz w:val="16"/>
        </w:rPr>
        <w:t xml:space="preserve"> </w:t>
      </w:r>
      <w:r w:rsidRPr="0012257F">
        <w:rPr>
          <w:rFonts w:ascii="Arial" w:hAnsi="Arial" w:cs="Arial"/>
          <w:sz w:val="16"/>
        </w:rPr>
        <w:t>accountability.</w:t>
      </w:r>
      <w:r w:rsidRPr="0012257F">
        <w:rPr>
          <w:rFonts w:ascii="Arial" w:eastAsia="Garamond" w:hAnsi="Arial" w:cs="Arial"/>
          <w:sz w:val="16"/>
        </w:rPr>
        <w:t xml:space="preserve"> </w:t>
      </w:r>
      <w:r w:rsidRPr="0012257F">
        <w:rPr>
          <w:rFonts w:ascii="Arial" w:hAnsi="Arial" w:cs="Arial"/>
          <w:sz w:val="16"/>
        </w:rPr>
        <w:t>Consequently,</w:t>
      </w:r>
      <w:r w:rsidRPr="0012257F">
        <w:rPr>
          <w:rFonts w:ascii="Arial" w:eastAsia="Garamond" w:hAnsi="Arial" w:cs="Arial"/>
          <w:sz w:val="16"/>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power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Blackness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Redness</w:t>
      </w:r>
      <w:r w:rsidRPr="0012257F">
        <w:rPr>
          <w:rStyle w:val="IntenseEmphasis"/>
          <w:rFonts w:ascii="Arial" w:eastAsia="Garamond" w:hAnsi="Arial" w:cs="Arial"/>
        </w:rPr>
        <w:t xml:space="preserve"> </w:t>
      </w:r>
      <w:r w:rsidRPr="0012257F">
        <w:rPr>
          <w:rStyle w:val="IntenseEmphasis"/>
          <w:rFonts w:ascii="Arial" w:hAnsi="Arial" w:cs="Arial"/>
          <w:highlight w:val="cyan"/>
        </w:rPr>
        <w:t>to</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pose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question</w:t>
      </w:r>
      <w:r w:rsidRPr="0012257F">
        <w:rPr>
          <w:rStyle w:val="IntenseEmphasis"/>
          <w:rFonts w:ascii="Arial" w:eastAsia="Garamond" w:hAnsi="Arial" w:cs="Arial"/>
        </w:rPr>
        <w:t>—</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power</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pose</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question</w:t>
      </w:r>
      <w:r w:rsidRPr="0012257F">
        <w:rPr>
          <w:rStyle w:val="IntenseEmphasis"/>
          <w:rFonts w:ascii="Arial" w:eastAsia="Garamond" w:hAnsi="Arial" w:cs="Arial"/>
        </w:rPr>
        <w:t xml:space="preserve"> </w:t>
      </w:r>
      <w:r w:rsidRPr="0012257F">
        <w:rPr>
          <w:rStyle w:val="IntenseEmphasis"/>
          <w:rFonts w:ascii="Arial" w:hAnsi="Arial" w:cs="Arial"/>
        </w:rPr>
        <w:t>is</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greatest</w:t>
      </w:r>
      <w:r w:rsidRPr="0012257F">
        <w:rPr>
          <w:rStyle w:val="IntenseEmphasis"/>
          <w:rFonts w:ascii="Arial" w:eastAsia="Garamond" w:hAnsi="Arial" w:cs="Arial"/>
        </w:rPr>
        <w:t xml:space="preserve"> </w:t>
      </w:r>
      <w:r w:rsidRPr="0012257F">
        <w:rPr>
          <w:rStyle w:val="IntenseEmphasis"/>
          <w:rFonts w:ascii="Arial" w:hAnsi="Arial" w:cs="Arial"/>
        </w:rPr>
        <w:t>power</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all</w:t>
      </w:r>
      <w:r w:rsidRPr="0012257F">
        <w:rPr>
          <w:rStyle w:val="IntenseEmphasis"/>
          <w:rFonts w:ascii="Arial" w:eastAsia="Garamond" w:hAnsi="Arial" w:cs="Arial"/>
        </w:rPr>
        <w:t>—</w:t>
      </w:r>
      <w:r w:rsidRPr="0012257F">
        <w:rPr>
          <w:rStyle w:val="Emphasis"/>
          <w:rFonts w:ascii="Arial" w:hAnsi="Arial" w:cs="Arial"/>
          <w:highlight w:val="cyan"/>
        </w:rPr>
        <w:t>retreated</w:t>
      </w:r>
      <w:r w:rsidRPr="0012257F">
        <w:rPr>
          <w:rStyle w:val="Emphasis"/>
          <w:rFonts w:ascii="Arial" w:eastAsia="Garamond" w:hAnsi="Arial" w:cs="Arial"/>
          <w:highlight w:val="cyan"/>
        </w:rPr>
        <w:t xml:space="preserve"> </w:t>
      </w:r>
      <w:r w:rsidRPr="0012257F">
        <w:rPr>
          <w:rStyle w:val="Emphasis"/>
          <w:rFonts w:ascii="Arial" w:hAnsi="Arial" w:cs="Arial"/>
          <w:highlight w:val="cyan"/>
        </w:rPr>
        <w:t>as</w:t>
      </w:r>
      <w:r w:rsidRPr="0012257F">
        <w:rPr>
          <w:rStyle w:val="Emphasis"/>
          <w:rFonts w:ascii="Arial" w:eastAsia="Garamond" w:hAnsi="Arial" w:cs="Arial"/>
          <w:highlight w:val="cyan"/>
        </w:rPr>
        <w:t xml:space="preserve"> </w:t>
      </w:r>
      <w:r w:rsidRPr="0012257F">
        <w:rPr>
          <w:rStyle w:val="Emphasis"/>
          <w:rFonts w:ascii="Arial" w:hAnsi="Arial" w:cs="Arial"/>
          <w:highlight w:val="cyan"/>
        </w:rPr>
        <w:t>did</w:t>
      </w:r>
      <w:r w:rsidRPr="0012257F">
        <w:rPr>
          <w:rStyle w:val="Emphasis"/>
          <w:rFonts w:ascii="Arial" w:eastAsia="Garamond" w:hAnsi="Arial" w:cs="Arial"/>
        </w:rPr>
        <w:t xml:space="preserve"> </w:t>
      </w:r>
      <w:r w:rsidRPr="0012257F">
        <w:rPr>
          <w:rStyle w:val="Emphasis"/>
          <w:rFonts w:ascii="Arial" w:hAnsi="Arial" w:cs="Arial"/>
        </w:rPr>
        <w:t>White</w:t>
      </w:r>
      <w:r w:rsidRPr="0012257F">
        <w:rPr>
          <w:rStyle w:val="Emphasis"/>
          <w:rFonts w:ascii="Arial" w:eastAsia="Garamond" w:hAnsi="Arial" w:cs="Arial"/>
        </w:rPr>
        <w:t xml:space="preserve"> </w:t>
      </w:r>
      <w:r w:rsidRPr="0012257F">
        <w:rPr>
          <w:rStyle w:val="Emphasis"/>
          <w:rFonts w:ascii="Arial" w:hAnsi="Arial" w:cs="Arial"/>
          <w:highlight w:val="cyan"/>
        </w:rPr>
        <w:t>radicals</w:t>
      </w:r>
      <w:r w:rsidRPr="0012257F">
        <w:rPr>
          <w:rStyle w:val="Emphasis"/>
          <w:rFonts w:ascii="Arial" w:eastAsia="Garamond" w:hAnsi="Arial" w:cs="Arial"/>
          <w:highlight w:val="cyan"/>
        </w:rPr>
        <w:t xml:space="preserve"> </w:t>
      </w:r>
      <w:r w:rsidRPr="0012257F">
        <w:rPr>
          <w:rStyle w:val="Emphasis"/>
          <w:rFonts w:ascii="Arial" w:hAnsi="Arial" w:cs="Arial"/>
          <w:highlight w:val="cyan"/>
        </w:rPr>
        <w:t>and</w:t>
      </w:r>
      <w:r w:rsidRPr="0012257F">
        <w:rPr>
          <w:rStyle w:val="Emphasis"/>
          <w:rFonts w:ascii="Arial" w:eastAsia="Garamond" w:hAnsi="Arial" w:cs="Arial"/>
          <w:highlight w:val="cyan"/>
        </w:rPr>
        <w:t xml:space="preserve"> </w:t>
      </w:r>
      <w:r w:rsidRPr="0012257F">
        <w:rPr>
          <w:rStyle w:val="Emphasis"/>
          <w:rFonts w:ascii="Arial" w:hAnsi="Arial" w:cs="Arial"/>
          <w:highlight w:val="cyan"/>
        </w:rPr>
        <w:t>progressives</w:t>
      </w:r>
      <w:r w:rsidRPr="0012257F">
        <w:rPr>
          <w:rStyle w:val="Emphasis"/>
          <w:rFonts w:ascii="Arial" w:eastAsia="Garamond" w:hAnsi="Arial" w:cs="Arial"/>
        </w:rPr>
        <w:t xml:space="preserve"> </w:t>
      </w:r>
      <w:r w:rsidRPr="0012257F">
        <w:rPr>
          <w:rStyle w:val="Emphasis"/>
          <w:rFonts w:ascii="Arial" w:hAnsi="Arial" w:cs="Arial"/>
        </w:rPr>
        <w:t>who</w:t>
      </w:r>
      <w:r w:rsidRPr="0012257F">
        <w:rPr>
          <w:rStyle w:val="Emphasis"/>
          <w:rFonts w:ascii="Arial" w:eastAsia="Garamond" w:hAnsi="Arial" w:cs="Arial"/>
        </w:rPr>
        <w:t xml:space="preserve"> “</w:t>
      </w:r>
      <w:r w:rsidRPr="0012257F">
        <w:rPr>
          <w:rStyle w:val="Emphasis"/>
          <w:rFonts w:ascii="Arial" w:hAnsi="Arial" w:cs="Arial"/>
        </w:rPr>
        <w:t>retired</w:t>
      </w:r>
      <w:r w:rsidRPr="0012257F">
        <w:rPr>
          <w:rStyle w:val="Emphasis"/>
          <w:rFonts w:ascii="Arial" w:eastAsia="Garamond" w:hAnsi="Arial" w:cs="Arial"/>
        </w:rPr>
        <w:t xml:space="preserve">” </w:t>
      </w:r>
      <w:r w:rsidRPr="0012257F">
        <w:rPr>
          <w:rStyle w:val="Emphasis"/>
          <w:rFonts w:ascii="Arial" w:hAnsi="Arial" w:cs="Arial"/>
        </w:rPr>
        <w:t>from</w:t>
      </w:r>
      <w:r w:rsidRPr="0012257F">
        <w:rPr>
          <w:rStyle w:val="Emphasis"/>
          <w:rFonts w:ascii="Arial" w:eastAsia="Garamond" w:hAnsi="Arial" w:cs="Arial"/>
        </w:rPr>
        <w:t xml:space="preserve"> </w:t>
      </w:r>
      <w:r w:rsidRPr="0012257F">
        <w:rPr>
          <w:rStyle w:val="Emphasis"/>
          <w:rFonts w:ascii="Arial" w:hAnsi="Arial" w:cs="Arial"/>
        </w:rPr>
        <w:t>struggle.</w:t>
      </w:r>
      <w:r w:rsidRPr="0012257F">
        <w:rPr>
          <w:rFonts w:ascii="Arial" w:eastAsia="Garamond" w:hAnsi="Arial" w:cs="Arial"/>
          <w:sz w:val="16"/>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question</w:t>
      </w:r>
      <w:r w:rsidRPr="0012257F">
        <w:rPr>
          <w:rStyle w:val="IntenseEmphasis"/>
          <w:rFonts w:ascii="Arial" w:eastAsia="Garamond" w:hAnsi="Arial" w:cs="Arial"/>
          <w:highlight w:val="cyan"/>
        </w:rPr>
        <w:t>’</w:t>
      </w:r>
      <w:r w:rsidRPr="0012257F">
        <w:rPr>
          <w:rStyle w:val="IntenseEmphasis"/>
          <w:rFonts w:ascii="Arial" w:hAnsi="Arial" w:cs="Arial"/>
          <w:highlight w:val="cyan"/>
        </w:rPr>
        <w:t>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echo</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lies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buried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in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graves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young</w:t>
      </w:r>
      <w:r w:rsidRPr="0012257F">
        <w:rPr>
          <w:rStyle w:val="IntenseEmphasis"/>
          <w:rFonts w:ascii="Arial" w:eastAsia="Garamond" w:hAnsi="Arial" w:cs="Arial"/>
        </w:rPr>
        <w:t xml:space="preserve"> </w:t>
      </w:r>
      <w:r w:rsidRPr="0012257F">
        <w:rPr>
          <w:rStyle w:val="IntenseEmphasis"/>
          <w:rFonts w:ascii="Arial" w:hAnsi="Arial" w:cs="Arial"/>
          <w:highlight w:val="cyan"/>
        </w:rPr>
        <w:t>Black</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Panthers,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AIM</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Warriors,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and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Black</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Liberation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Army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soldiers</w:t>
      </w:r>
      <w:r w:rsidRPr="0012257F">
        <w:rPr>
          <w:rStyle w:val="IntenseEmphasis"/>
          <w:rFonts w:ascii="Arial" w:hAnsi="Arial" w:cs="Arial"/>
        </w:rPr>
        <w:t>,</w:t>
      </w:r>
      <w:r w:rsidRPr="0012257F">
        <w:rPr>
          <w:rStyle w:val="IntenseEmphasis"/>
          <w:rFonts w:ascii="Arial" w:eastAsia="Garamond" w:hAnsi="Arial" w:cs="Arial"/>
        </w:rPr>
        <w:t xml:space="preserve"> </w:t>
      </w:r>
      <w:r w:rsidRPr="0012257F">
        <w:rPr>
          <w:rStyle w:val="IntenseEmphasis"/>
          <w:rFonts w:ascii="Arial" w:hAnsi="Arial" w:cs="Arial"/>
        </w:rPr>
        <w:t>or</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prison</w:t>
      </w:r>
      <w:r w:rsidRPr="0012257F">
        <w:rPr>
          <w:rStyle w:val="IntenseEmphasis"/>
          <w:rFonts w:ascii="Arial" w:eastAsia="Garamond" w:hAnsi="Arial" w:cs="Arial"/>
        </w:rPr>
        <w:t xml:space="preserve"> </w:t>
      </w:r>
      <w:r w:rsidRPr="0012257F">
        <w:rPr>
          <w:rStyle w:val="IntenseEmphasis"/>
          <w:rFonts w:ascii="Arial" w:hAnsi="Arial" w:cs="Arial"/>
        </w:rPr>
        <w:t>cells</w:t>
      </w:r>
      <w:r w:rsidRPr="0012257F">
        <w:rPr>
          <w:rStyle w:val="IntenseEmphasis"/>
          <w:rFonts w:ascii="Arial" w:eastAsia="Garamond" w:hAnsi="Arial" w:cs="Arial"/>
        </w:rPr>
        <w:t xml:space="preserve"> </w:t>
      </w:r>
      <w:r w:rsidRPr="0012257F">
        <w:rPr>
          <w:rStyle w:val="IntenseEmphasis"/>
          <w:rFonts w:ascii="Arial" w:hAnsi="Arial" w:cs="Arial"/>
          <w:highlight w:val="cyan"/>
        </w:rPr>
        <w:t>where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so</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many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them</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have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been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rotting</w:t>
      </w:r>
      <w:r w:rsidRPr="0012257F">
        <w:rPr>
          <w:rFonts w:ascii="Arial" w:eastAsia="Garamond" w:hAnsi="Arial" w:cs="Arial"/>
          <w:sz w:val="16"/>
        </w:rPr>
        <w:t xml:space="preserve"> </w:t>
      </w:r>
      <w:r w:rsidRPr="0012257F">
        <w:rPr>
          <w:rFonts w:ascii="Arial" w:hAnsi="Arial" w:cs="Arial"/>
          <w:sz w:val="16"/>
        </w:rPr>
        <w:t>(some</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solitary</w:t>
      </w:r>
      <w:r w:rsidRPr="0012257F">
        <w:rPr>
          <w:rFonts w:ascii="Arial" w:eastAsia="Garamond" w:hAnsi="Arial" w:cs="Arial"/>
          <w:sz w:val="16"/>
        </w:rPr>
        <w:t xml:space="preserve"> </w:t>
      </w:r>
      <w:r w:rsidRPr="0012257F">
        <w:rPr>
          <w:rFonts w:ascii="Arial" w:hAnsi="Arial" w:cs="Arial"/>
          <w:sz w:val="16"/>
        </w:rPr>
        <w:t>confinement)</w:t>
      </w:r>
      <w:r w:rsidRPr="0012257F">
        <w:rPr>
          <w:rFonts w:ascii="Arial" w:eastAsia="Garamond" w:hAnsi="Arial" w:cs="Arial"/>
          <w:sz w:val="16"/>
        </w:rPr>
        <w:t xml:space="preserve"> </w:t>
      </w:r>
      <w:r w:rsidRPr="0012257F">
        <w:rPr>
          <w:rStyle w:val="IntenseEmphasis"/>
          <w:rFonts w:ascii="Arial" w:hAnsi="Arial" w:cs="Arial"/>
        </w:rPr>
        <w:t>for</w:t>
      </w:r>
      <w:r w:rsidRPr="0012257F">
        <w:rPr>
          <w:rStyle w:val="IntenseEmphasis"/>
          <w:rFonts w:ascii="Arial" w:eastAsia="Garamond" w:hAnsi="Arial" w:cs="Arial"/>
        </w:rPr>
        <w:t xml:space="preserve"> </w:t>
      </w:r>
      <w:r w:rsidRPr="0012257F">
        <w:rPr>
          <w:rStyle w:val="IntenseEmphasis"/>
          <w:rFonts w:ascii="Arial" w:hAnsi="Arial" w:cs="Arial"/>
        </w:rPr>
        <w:t>ten,</w:t>
      </w:r>
      <w:r w:rsidRPr="0012257F">
        <w:rPr>
          <w:rStyle w:val="IntenseEmphasis"/>
          <w:rFonts w:ascii="Arial" w:eastAsia="Garamond" w:hAnsi="Arial" w:cs="Arial"/>
        </w:rPr>
        <w:t xml:space="preserve"> </w:t>
      </w:r>
      <w:r w:rsidRPr="0012257F">
        <w:rPr>
          <w:rStyle w:val="IntenseEmphasis"/>
          <w:rFonts w:ascii="Arial" w:hAnsi="Arial" w:cs="Arial"/>
        </w:rPr>
        <w:t>twenty,</w:t>
      </w:r>
      <w:r w:rsidRPr="0012257F">
        <w:rPr>
          <w:rStyle w:val="IntenseEmphasis"/>
          <w:rFonts w:ascii="Arial" w:eastAsia="Garamond" w:hAnsi="Arial" w:cs="Arial"/>
        </w:rPr>
        <w:t xml:space="preserve"> </w:t>
      </w:r>
      <w:r w:rsidRPr="0012257F">
        <w:rPr>
          <w:rStyle w:val="IntenseEmphasis"/>
          <w:rFonts w:ascii="Arial" w:hAnsi="Arial" w:cs="Arial"/>
        </w:rPr>
        <w:t>thirty</w:t>
      </w:r>
      <w:r w:rsidRPr="0012257F">
        <w:rPr>
          <w:rStyle w:val="IntenseEmphasis"/>
          <w:rFonts w:ascii="Arial" w:eastAsia="Garamond" w:hAnsi="Arial" w:cs="Arial"/>
        </w:rPr>
        <w:t xml:space="preserve"> </w:t>
      </w:r>
      <w:r w:rsidRPr="0012257F">
        <w:rPr>
          <w:rStyle w:val="IntenseEmphasis"/>
          <w:rFonts w:ascii="Arial" w:hAnsi="Arial" w:cs="Arial"/>
        </w:rPr>
        <w:t>years,</w:t>
      </w:r>
      <w:r w:rsidRPr="0012257F">
        <w:rPr>
          <w:rStyle w:val="IntenseEmphasis"/>
          <w:rFonts w:ascii="Arial" w:eastAsia="Garamond" w:hAnsi="Arial" w:cs="Arial"/>
        </w:rPr>
        <w:t xml:space="preserve"> </w:t>
      </w:r>
      <w:r w:rsidRPr="0012257F">
        <w:rPr>
          <w:rStyle w:val="IntenseEmphasis"/>
          <w:rFonts w:ascii="Arial" w:hAnsi="Arial" w:cs="Arial"/>
          <w:highlight w:val="cyan"/>
        </w:rPr>
        <w:t>and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gates</w:t>
      </w:r>
      <w:r w:rsidRPr="0012257F">
        <w:rPr>
          <w:rStyle w:val="Emphasis"/>
          <w:rFonts w:ascii="Arial" w:eastAsia="Garamond" w:hAnsi="Arial" w:cs="Arial"/>
          <w:highlight w:val="cyan"/>
        </w:rPr>
        <w:t xml:space="preserve"> </w:t>
      </w:r>
      <w:r w:rsidRPr="0012257F">
        <w:rPr>
          <w:rStyle w:val="Emphasis"/>
          <w:rFonts w:ascii="Arial" w:hAnsi="Arial" w:cs="Arial"/>
          <w:highlight w:val="cyan"/>
        </w:rPr>
        <w:t>of</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academy</w:t>
      </w:r>
      <w:r w:rsidRPr="0012257F">
        <w:rPr>
          <w:rStyle w:val="Emphasis"/>
          <w:rFonts w:ascii="Arial" w:eastAsia="Garamond" w:hAnsi="Arial" w:cs="Arial"/>
          <w:highlight w:val="cyan"/>
        </w:rPr>
        <w:t xml:space="preserve"> </w:t>
      </w:r>
      <w:r w:rsidRPr="0012257F">
        <w:rPr>
          <w:rStyle w:val="Emphasis"/>
          <w:rFonts w:ascii="Arial" w:hAnsi="Arial" w:cs="Arial"/>
          <w:highlight w:val="cyan"/>
        </w:rPr>
        <w:t>where</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crazies</w:t>
      </w:r>
      <w:r w:rsidRPr="0012257F">
        <w:rPr>
          <w:rStyle w:val="Emphasis"/>
          <w:rFonts w:ascii="Arial" w:eastAsia="Garamond" w:hAnsi="Arial" w:cs="Arial"/>
          <w:highlight w:val="cyan"/>
        </w:rPr>
        <w:t xml:space="preserve">” </w:t>
      </w:r>
      <w:r w:rsidRPr="0012257F">
        <w:rPr>
          <w:rStyle w:val="Emphasis"/>
          <w:rFonts w:ascii="Arial" w:hAnsi="Arial" w:cs="Arial"/>
          <w:highlight w:val="cyan"/>
        </w:rPr>
        <w:t>shout</w:t>
      </w:r>
      <w:r w:rsidRPr="0012257F">
        <w:rPr>
          <w:rStyle w:val="Emphasis"/>
          <w:rFonts w:ascii="Arial" w:eastAsia="Garamond" w:hAnsi="Arial" w:cs="Arial"/>
          <w:highlight w:val="cyan"/>
        </w:rPr>
        <w:t xml:space="preserve"> </w:t>
      </w:r>
      <w:r w:rsidRPr="0012257F">
        <w:rPr>
          <w:rStyle w:val="Emphasis"/>
          <w:rFonts w:ascii="Arial" w:hAnsi="Arial" w:cs="Arial"/>
          <w:highlight w:val="cyan"/>
        </w:rPr>
        <w:t>at</w:t>
      </w:r>
      <w:r w:rsidRPr="0012257F">
        <w:rPr>
          <w:rStyle w:val="Emphasis"/>
          <w:rFonts w:ascii="Arial" w:eastAsia="Garamond" w:hAnsi="Arial" w:cs="Arial"/>
          <w:highlight w:val="cyan"/>
        </w:rPr>
        <w:t xml:space="preserve"> </w:t>
      </w:r>
      <w:r w:rsidRPr="0012257F">
        <w:rPr>
          <w:rStyle w:val="Emphasis"/>
          <w:rFonts w:ascii="Arial" w:hAnsi="Arial" w:cs="Arial"/>
          <w:highlight w:val="cyan"/>
        </w:rPr>
        <w:t>passers-by</w:t>
      </w:r>
      <w:r w:rsidRPr="0012257F">
        <w:rPr>
          <w:rStyle w:val="IntenseEmphasis"/>
          <w:rFonts w:ascii="Arial" w:hAnsi="Arial" w:cs="Arial"/>
          <w:highlight w:val="cyan"/>
        </w:rPr>
        <w:t>.</w:t>
      </w:r>
      <w:r w:rsidRPr="0012257F">
        <w:rPr>
          <w:rStyle w:val="IntenseEmphasis"/>
          <w:rFonts w:ascii="Arial" w:eastAsia="Garamond" w:hAnsi="Arial" w:cs="Arial"/>
        </w:rPr>
        <w:t xml:space="preserve"> </w:t>
      </w:r>
      <w:r w:rsidRPr="0012257F">
        <w:rPr>
          <w:rStyle w:val="IntenseEmphasis"/>
          <w:rFonts w:ascii="Arial" w:hAnsi="Arial" w:cs="Arial"/>
          <w:highlight w:val="cyan"/>
        </w:rPr>
        <w:t>Gone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are</w:t>
      </w:r>
      <w:r w:rsidRPr="0012257F">
        <w:rPr>
          <w:rStyle w:val="IntenseEmphasis"/>
          <w:rFonts w:ascii="Arial" w:eastAsia="Garamond" w:hAnsi="Arial" w:cs="Arial"/>
        </w:rPr>
        <w:t xml:space="preserve"> </w:t>
      </w:r>
      <w:r w:rsidRPr="0012257F">
        <w:rPr>
          <w:rStyle w:val="IntenseEmphasis"/>
          <w:rFonts w:ascii="Arial" w:hAnsi="Arial" w:cs="Arial"/>
        </w:rPr>
        <w:t>not</w:t>
      </w:r>
      <w:r w:rsidRPr="0012257F">
        <w:rPr>
          <w:rStyle w:val="IntenseEmphasis"/>
          <w:rFonts w:ascii="Arial" w:eastAsia="Garamond" w:hAnsi="Arial" w:cs="Arial"/>
        </w:rPr>
        <w:t xml:space="preserve"> </w:t>
      </w:r>
      <w:r w:rsidRPr="0012257F">
        <w:rPr>
          <w:rStyle w:val="IntenseEmphasis"/>
          <w:rFonts w:ascii="Arial" w:hAnsi="Arial" w:cs="Arial"/>
        </w:rPr>
        <w:t>only</w:t>
      </w:r>
      <w:r w:rsidRPr="0012257F">
        <w:rPr>
          <w:rStyle w:val="IntenseEmphasis"/>
          <w:rFonts w:ascii="Arial" w:eastAsia="Garamond" w:hAnsi="Arial" w:cs="Arial"/>
        </w:rPr>
        <w:t xml:space="preserve"> </w:t>
      </w:r>
      <w:r w:rsidRPr="0012257F">
        <w:rPr>
          <w:rStyle w:val="IntenseEmphasis"/>
          <w:rFonts w:ascii="Arial" w:hAnsi="Arial" w:cs="Arial"/>
          <w:highlight w:val="cyan"/>
        </w:rPr>
        <w:t>the</w:t>
      </w:r>
      <w:r w:rsidRPr="0012257F">
        <w:rPr>
          <w:rStyle w:val="IntenseEmphasis"/>
          <w:rFonts w:ascii="Arial" w:eastAsia="Garamond" w:hAnsi="Arial" w:cs="Arial"/>
        </w:rPr>
        <w:t xml:space="preserve"> </w:t>
      </w:r>
      <w:r w:rsidRPr="0012257F">
        <w:rPr>
          <w:rStyle w:val="IntenseEmphasis"/>
          <w:rFonts w:ascii="Arial" w:hAnsi="Arial" w:cs="Arial"/>
        </w:rPr>
        <w:t>young</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vibrant</w:t>
      </w:r>
      <w:r w:rsidRPr="0012257F">
        <w:rPr>
          <w:rStyle w:val="IntenseEmphasis"/>
          <w:rFonts w:ascii="Arial" w:eastAsia="Garamond" w:hAnsi="Arial" w:cs="Arial"/>
        </w:rPr>
        <w:t xml:space="preserve"> </w:t>
      </w:r>
      <w:r w:rsidRPr="0012257F">
        <w:rPr>
          <w:rStyle w:val="IntenseEmphasis"/>
          <w:rFonts w:ascii="Arial" w:hAnsi="Arial" w:cs="Arial"/>
          <w:highlight w:val="cyan"/>
        </w:rPr>
        <w:t>voices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that</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affected</w:t>
      </w:r>
      <w:r w:rsidRPr="0012257F">
        <w:rPr>
          <w:rStyle w:val="Emphasis"/>
          <w:rFonts w:ascii="Arial" w:eastAsia="Garamond" w:hAnsi="Arial" w:cs="Arial"/>
          <w:highlight w:val="cyan"/>
        </w:rPr>
        <w:t xml:space="preserve"> </w:t>
      </w:r>
      <w:r w:rsidRPr="0012257F">
        <w:rPr>
          <w:rStyle w:val="Emphasis"/>
          <w:rFonts w:ascii="Arial" w:hAnsi="Arial" w:cs="Arial"/>
          <w:highlight w:val="cyan"/>
        </w:rPr>
        <w:t>a</w:t>
      </w:r>
      <w:r w:rsidRPr="0012257F">
        <w:rPr>
          <w:rStyle w:val="Emphasis"/>
          <w:rFonts w:ascii="Arial" w:eastAsia="Garamond" w:hAnsi="Arial" w:cs="Arial"/>
          <w:highlight w:val="cyan"/>
        </w:rPr>
        <w:t xml:space="preserve"> </w:t>
      </w:r>
      <w:r w:rsidRPr="0012257F">
        <w:rPr>
          <w:rStyle w:val="Emphasis"/>
          <w:rFonts w:ascii="Arial" w:hAnsi="Arial" w:cs="Arial"/>
          <w:highlight w:val="cyan"/>
        </w:rPr>
        <w:t>seismic</w:t>
      </w:r>
      <w:r w:rsidRPr="0012257F">
        <w:rPr>
          <w:rStyle w:val="Emphasis"/>
          <w:rFonts w:ascii="Arial" w:eastAsia="Garamond" w:hAnsi="Arial" w:cs="Arial"/>
          <w:highlight w:val="cyan"/>
        </w:rPr>
        <w:t xml:space="preserve"> </w:t>
      </w:r>
      <w:r w:rsidRPr="0012257F">
        <w:rPr>
          <w:rStyle w:val="Emphasis"/>
          <w:rFonts w:ascii="Arial" w:hAnsi="Arial" w:cs="Arial"/>
          <w:highlight w:val="cyan"/>
        </w:rPr>
        <w:t>shift</w:t>
      </w:r>
      <w:r w:rsidRPr="0012257F">
        <w:rPr>
          <w:rStyle w:val="Emphasis"/>
          <w:rFonts w:ascii="Arial" w:eastAsia="Garamond" w:hAnsi="Arial" w:cs="Arial"/>
          <w:highlight w:val="cyan"/>
        </w:rPr>
        <w:t xml:space="preserve"> </w:t>
      </w:r>
      <w:r w:rsidRPr="0012257F">
        <w:rPr>
          <w:rStyle w:val="Emphasis"/>
          <w:rFonts w:ascii="Arial" w:hAnsi="Arial" w:cs="Arial"/>
          <w:highlight w:val="cyan"/>
        </w:rPr>
        <w:t>on</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political</w:t>
      </w:r>
      <w:r w:rsidRPr="0012257F">
        <w:rPr>
          <w:rStyle w:val="Emphasis"/>
          <w:rFonts w:ascii="Arial" w:eastAsia="Garamond" w:hAnsi="Arial" w:cs="Arial"/>
          <w:highlight w:val="cyan"/>
        </w:rPr>
        <w:t xml:space="preserve"> </w:t>
      </w:r>
      <w:r w:rsidRPr="0012257F">
        <w:rPr>
          <w:rStyle w:val="Emphasis"/>
          <w:rFonts w:ascii="Arial" w:hAnsi="Arial" w:cs="Arial"/>
          <w:highlight w:val="cyan"/>
        </w:rPr>
        <w:t>landscape</w:t>
      </w:r>
      <w:r w:rsidRPr="0012257F">
        <w:rPr>
          <w:rStyle w:val="IntenseEmphasis"/>
          <w:rFonts w:ascii="Arial" w:hAnsi="Arial" w:cs="Arial"/>
        </w:rPr>
        <w:t>,</w:t>
      </w:r>
      <w:r w:rsidRPr="0012257F">
        <w:rPr>
          <w:rStyle w:val="IntenseEmphasis"/>
          <w:rFonts w:ascii="Arial" w:eastAsia="Garamond" w:hAnsi="Arial" w:cs="Arial"/>
        </w:rPr>
        <w:t xml:space="preserve"> </w:t>
      </w:r>
      <w:r w:rsidRPr="0012257F">
        <w:rPr>
          <w:rStyle w:val="IntenseEmphasis"/>
          <w:rFonts w:ascii="Arial" w:hAnsi="Arial" w:cs="Arial"/>
        </w:rPr>
        <w:t>but</w:t>
      </w:r>
      <w:r w:rsidRPr="0012257F">
        <w:rPr>
          <w:rStyle w:val="IntenseEmphasis"/>
          <w:rFonts w:ascii="Arial" w:eastAsia="Garamond" w:hAnsi="Arial" w:cs="Arial"/>
        </w:rPr>
        <w:t xml:space="preserve"> </w:t>
      </w:r>
      <w:r w:rsidRPr="0012257F">
        <w:rPr>
          <w:rStyle w:val="IntenseEmphasis"/>
          <w:rFonts w:ascii="Arial" w:hAnsi="Arial" w:cs="Arial"/>
        </w:rPr>
        <w:t>also</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intellectual</w:t>
      </w:r>
      <w:r w:rsidRPr="0012257F">
        <w:rPr>
          <w:rStyle w:val="IntenseEmphasis"/>
          <w:rFonts w:ascii="Arial" w:eastAsia="Garamond" w:hAnsi="Arial" w:cs="Arial"/>
        </w:rPr>
        <w:t xml:space="preserve"> </w:t>
      </w:r>
      <w:r w:rsidRPr="0012257F">
        <w:rPr>
          <w:rStyle w:val="IntenseEmphasis"/>
          <w:rFonts w:ascii="Arial" w:hAnsi="Arial" w:cs="Arial"/>
        </w:rPr>
        <w:t>protocols</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inquiry,</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with</w:t>
      </w:r>
      <w:r w:rsidRPr="0012257F">
        <w:rPr>
          <w:rStyle w:val="IntenseEmphasis"/>
          <w:rFonts w:ascii="Arial" w:eastAsia="Garamond" w:hAnsi="Arial" w:cs="Arial"/>
        </w:rPr>
        <w:t xml:space="preserve"> </w:t>
      </w:r>
      <w:r w:rsidRPr="0012257F">
        <w:rPr>
          <w:rStyle w:val="IntenseEmphasis"/>
          <w:rFonts w:ascii="Arial" w:hAnsi="Arial" w:cs="Arial"/>
        </w:rPr>
        <w:t>them</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spate</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feature</w:t>
      </w:r>
      <w:r w:rsidRPr="0012257F">
        <w:rPr>
          <w:rFonts w:ascii="Arial" w:eastAsia="Garamond" w:hAnsi="Arial" w:cs="Arial"/>
          <w:sz w:val="16"/>
        </w:rPr>
        <w:t xml:space="preserve"> </w:t>
      </w:r>
      <w:r w:rsidRPr="0012257F">
        <w:rPr>
          <w:rFonts w:ascii="Arial" w:hAnsi="Arial" w:cs="Arial"/>
          <w:sz w:val="16"/>
        </w:rPr>
        <w:t>films</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became</w:t>
      </w:r>
      <w:r w:rsidRPr="0012257F">
        <w:rPr>
          <w:rFonts w:ascii="Arial" w:eastAsia="Garamond" w:hAnsi="Arial" w:cs="Arial"/>
          <w:sz w:val="16"/>
        </w:rPr>
        <w:t xml:space="preserve"> </w:t>
      </w:r>
      <w:r w:rsidRPr="0012257F">
        <w:rPr>
          <w:rFonts w:ascii="Arial" w:hAnsi="Arial" w:cs="Arial"/>
          <w:sz w:val="16"/>
        </w:rPr>
        <w:t>authorized,</w:t>
      </w:r>
      <w:r w:rsidRPr="0012257F">
        <w:rPr>
          <w:rFonts w:ascii="Arial" w:eastAsia="Garamond" w:hAnsi="Arial" w:cs="Arial"/>
          <w:sz w:val="16"/>
        </w:rPr>
        <w:t xml:space="preserve"> </w:t>
      </w:r>
      <w:r w:rsidRPr="0012257F">
        <w:rPr>
          <w:rFonts w:ascii="Arial" w:hAnsi="Arial" w:cs="Arial"/>
          <w:sz w:val="16"/>
        </w:rPr>
        <w:t>if</w:t>
      </w:r>
      <w:r w:rsidRPr="0012257F">
        <w:rPr>
          <w:rFonts w:ascii="Arial" w:eastAsia="Garamond" w:hAnsi="Arial" w:cs="Arial"/>
          <w:sz w:val="16"/>
        </w:rPr>
        <w:t xml:space="preserve"> </w:t>
      </w:r>
      <w:r w:rsidRPr="0012257F">
        <w:rPr>
          <w:rFonts w:ascii="Arial" w:hAnsi="Arial" w:cs="Arial"/>
          <w:sz w:val="16"/>
        </w:rPr>
        <w:t>not</w:t>
      </w:r>
      <w:r w:rsidRPr="0012257F">
        <w:rPr>
          <w:rFonts w:ascii="Arial" w:eastAsia="Garamond" w:hAnsi="Arial" w:cs="Arial"/>
          <w:sz w:val="16"/>
        </w:rPr>
        <w:t xml:space="preserve"> </w:t>
      </w:r>
      <w:r w:rsidRPr="0012257F">
        <w:rPr>
          <w:rFonts w:ascii="Arial" w:hAnsi="Arial" w:cs="Arial"/>
          <w:sz w:val="16"/>
        </w:rPr>
        <w:t>by</w:t>
      </w:r>
      <w:r w:rsidRPr="0012257F">
        <w:rPr>
          <w:rFonts w:ascii="Arial" w:eastAsia="Garamond" w:hAnsi="Arial" w:cs="Arial"/>
          <w:sz w:val="16"/>
        </w:rPr>
        <w:t xml:space="preserve"> </w:t>
      </w:r>
      <w:r w:rsidRPr="0012257F">
        <w:rPr>
          <w:rFonts w:ascii="Arial" w:hAnsi="Arial" w:cs="Arial"/>
          <w:sz w:val="16"/>
        </w:rPr>
        <w:t>an</w:t>
      </w:r>
      <w:r w:rsidRPr="0012257F">
        <w:rPr>
          <w:rFonts w:ascii="Arial" w:eastAsia="Garamond" w:hAnsi="Arial" w:cs="Arial"/>
          <w:sz w:val="16"/>
        </w:rPr>
        <w:t xml:space="preserve"> </w:t>
      </w:r>
      <w:r w:rsidRPr="0012257F">
        <w:rPr>
          <w:rFonts w:ascii="Arial" w:hAnsi="Arial" w:cs="Arial"/>
          <w:sz w:val="16"/>
        </w:rPr>
        <w:t>unabashed</w:t>
      </w:r>
      <w:r w:rsidRPr="0012257F">
        <w:rPr>
          <w:rFonts w:ascii="Arial" w:eastAsia="Garamond" w:hAnsi="Arial" w:cs="Arial"/>
          <w:sz w:val="16"/>
        </w:rPr>
        <w:t xml:space="preserve"> </w:t>
      </w:r>
      <w:r w:rsidRPr="0012257F">
        <w:rPr>
          <w:rFonts w:ascii="Arial" w:hAnsi="Arial" w:cs="Arial"/>
          <w:sz w:val="16"/>
        </w:rPr>
        <w:t>revolutionary</w:t>
      </w:r>
      <w:r w:rsidRPr="0012257F">
        <w:rPr>
          <w:rFonts w:ascii="Arial" w:eastAsia="Garamond" w:hAnsi="Arial" w:cs="Arial"/>
          <w:sz w:val="16"/>
        </w:rPr>
        <w:t xml:space="preserve"> </w:t>
      </w:r>
      <w:r w:rsidRPr="0012257F">
        <w:rPr>
          <w:rFonts w:ascii="Arial" w:hAnsi="Arial" w:cs="Arial"/>
          <w:sz w:val="16"/>
        </w:rPr>
        <w:t>polemic,</w:t>
      </w:r>
      <w:r w:rsidRPr="0012257F">
        <w:rPr>
          <w:rFonts w:ascii="Arial" w:eastAsia="Garamond" w:hAnsi="Arial" w:cs="Arial"/>
          <w:sz w:val="16"/>
        </w:rPr>
        <w:t xml:space="preserve"> </w:t>
      </w:r>
      <w:r w:rsidRPr="0012257F">
        <w:rPr>
          <w:rFonts w:ascii="Arial" w:hAnsi="Arial" w:cs="Arial"/>
          <w:sz w:val="16"/>
        </w:rPr>
        <w:t>then</w:t>
      </w:r>
      <w:r w:rsidRPr="0012257F">
        <w:rPr>
          <w:rFonts w:ascii="Arial" w:eastAsia="Garamond" w:hAnsi="Arial" w:cs="Arial"/>
          <w:sz w:val="16"/>
        </w:rPr>
        <w:t xml:space="preserve"> </w:t>
      </w:r>
      <w:r w:rsidRPr="0012257F">
        <w:rPr>
          <w:rFonts w:ascii="Arial" w:hAnsi="Arial" w:cs="Arial"/>
          <w:sz w:val="16"/>
        </w:rPr>
        <w:t>certainly</w:t>
      </w:r>
      <w:r w:rsidRPr="0012257F">
        <w:rPr>
          <w:rFonts w:ascii="Arial" w:eastAsia="Garamond" w:hAnsi="Arial" w:cs="Arial"/>
          <w:sz w:val="16"/>
        </w:rPr>
        <w:t xml:space="preserve"> </w:t>
      </w:r>
      <w:r w:rsidRPr="0012257F">
        <w:rPr>
          <w:rFonts w:ascii="Arial" w:hAnsi="Arial" w:cs="Arial"/>
          <w:sz w:val="16"/>
        </w:rPr>
        <w:t>by</w:t>
      </w:r>
      <w:r w:rsidRPr="0012257F">
        <w:rPr>
          <w:rFonts w:ascii="Arial" w:eastAsia="Garamond" w:hAnsi="Arial" w:cs="Arial"/>
          <w:sz w:val="16"/>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Emphasis"/>
          <w:rFonts w:ascii="Arial" w:hAnsi="Arial" w:cs="Arial"/>
        </w:rPr>
        <w:t>revolutionary</w:t>
      </w:r>
      <w:r w:rsidRPr="0012257F">
        <w:rPr>
          <w:rStyle w:val="Emphasis"/>
          <w:rFonts w:ascii="Arial" w:eastAsia="Garamond" w:hAnsi="Arial" w:cs="Arial"/>
        </w:rPr>
        <w:t xml:space="preserve"> </w:t>
      </w:r>
      <w:r w:rsidRPr="0012257F">
        <w:rPr>
          <w:rStyle w:val="Emphasis"/>
          <w:rFonts w:ascii="Arial" w:hAnsi="Arial" w:cs="Arial"/>
        </w:rPr>
        <w:t>zeitgeist</w:t>
      </w:r>
      <w:r w:rsidRPr="0012257F">
        <w:rPr>
          <w:rFonts w:ascii="Arial" w:hAnsi="Arial" w:cs="Arial"/>
          <w:sz w:val="16"/>
        </w:rPr>
        <w:t xml:space="preserve">. </w:t>
      </w:r>
      <w:r w:rsidRPr="0012257F">
        <w:rPr>
          <w:rStyle w:val="IntenseEmphasis"/>
          <w:rFonts w:ascii="Arial" w:hAnsi="Arial" w:cs="Arial"/>
        </w:rPr>
        <w:t>Is</w:t>
      </w:r>
      <w:r w:rsidRPr="0012257F">
        <w:rPr>
          <w:rStyle w:val="IntenseEmphasis"/>
          <w:rFonts w:ascii="Arial" w:eastAsia="Garamond" w:hAnsi="Arial" w:cs="Arial"/>
        </w:rPr>
        <w:t xml:space="preserve"> </w:t>
      </w:r>
      <w:r w:rsidRPr="0012257F">
        <w:rPr>
          <w:rStyle w:val="IntenseEmphasis"/>
          <w:rFonts w:ascii="Arial" w:hAnsi="Arial" w:cs="Arial"/>
        </w:rPr>
        <w:t>it</w:t>
      </w:r>
      <w:r w:rsidRPr="0012257F">
        <w:rPr>
          <w:rStyle w:val="IntenseEmphasis"/>
          <w:rFonts w:ascii="Arial" w:eastAsia="Garamond" w:hAnsi="Arial" w:cs="Arial"/>
        </w:rPr>
        <w:t xml:space="preserve"> </w:t>
      </w:r>
      <w:r w:rsidRPr="0012257F">
        <w:rPr>
          <w:rStyle w:val="IntenseEmphasis"/>
          <w:rFonts w:ascii="Arial" w:hAnsi="Arial" w:cs="Arial"/>
        </w:rPr>
        <w:t>still</w:t>
      </w:r>
      <w:r w:rsidRPr="0012257F">
        <w:rPr>
          <w:rStyle w:val="IntenseEmphasis"/>
          <w:rFonts w:ascii="Arial" w:eastAsia="Garamond" w:hAnsi="Arial" w:cs="Arial"/>
        </w:rPr>
        <w:t xml:space="preserve"> </w:t>
      </w:r>
      <w:r w:rsidRPr="0012257F">
        <w:rPr>
          <w:rStyle w:val="IntenseEmphasis"/>
          <w:rFonts w:ascii="Arial" w:hAnsi="Arial" w:cs="Arial"/>
        </w:rPr>
        <w:t>possible</w:t>
      </w:r>
      <w:r w:rsidRPr="0012257F">
        <w:rPr>
          <w:rStyle w:val="IntenseEmphasis"/>
          <w:rFonts w:ascii="Arial" w:eastAsia="Garamond" w:hAnsi="Arial" w:cs="Arial"/>
        </w:rPr>
        <w:t xml:space="preserve"> </w:t>
      </w:r>
      <w:r w:rsidRPr="0012257F">
        <w:rPr>
          <w:rStyle w:val="IntenseEmphasis"/>
          <w:rFonts w:ascii="Arial" w:hAnsi="Arial" w:cs="Arial"/>
        </w:rPr>
        <w:t>for</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dream</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unfettered</w:t>
      </w:r>
      <w:r w:rsidRPr="0012257F">
        <w:rPr>
          <w:rStyle w:val="IntenseEmphasis"/>
          <w:rFonts w:ascii="Arial" w:eastAsia="Garamond" w:hAnsi="Arial" w:cs="Arial"/>
        </w:rPr>
        <w:t xml:space="preserve"> </w:t>
      </w:r>
      <w:r w:rsidRPr="0012257F">
        <w:rPr>
          <w:rStyle w:val="IntenseEmphasis"/>
          <w:rFonts w:ascii="Arial" w:hAnsi="Arial" w:cs="Arial"/>
        </w:rPr>
        <w:t>ethics,</w:t>
      </w:r>
      <w:r w:rsidRPr="0012257F">
        <w:rPr>
          <w:rStyle w:val="IntenseEmphasis"/>
          <w:rFonts w:ascii="Arial" w:eastAsia="Garamond" w:hAnsi="Arial" w:cs="Arial"/>
        </w:rPr>
        <w:t xml:space="preserve"> </w:t>
      </w:r>
      <w:r w:rsidRPr="0012257F">
        <w:rPr>
          <w:rStyle w:val="Emphasis"/>
          <w:rFonts w:ascii="Arial" w:hAnsi="Arial" w:cs="Arial"/>
        </w:rPr>
        <w:t>a</w:t>
      </w:r>
      <w:r w:rsidRPr="0012257F">
        <w:rPr>
          <w:rStyle w:val="Emphasis"/>
          <w:rFonts w:ascii="Arial" w:eastAsia="Garamond" w:hAnsi="Arial" w:cs="Arial"/>
        </w:rPr>
        <w:t xml:space="preserve"> </w:t>
      </w:r>
      <w:r w:rsidRPr="0012257F">
        <w:rPr>
          <w:rStyle w:val="Emphasis"/>
          <w:rFonts w:ascii="Arial" w:hAnsi="Arial" w:cs="Arial"/>
        </w:rPr>
        <w:t>dream</w:t>
      </w:r>
      <w:r w:rsidRPr="0012257F">
        <w:rPr>
          <w:rStyle w:val="Emphasis"/>
          <w:rFonts w:ascii="Arial" w:eastAsia="Garamond" w:hAnsi="Arial" w:cs="Arial"/>
        </w:rPr>
        <w:t xml:space="preserve"> </w:t>
      </w:r>
      <w:r w:rsidRPr="0012257F">
        <w:rPr>
          <w:rStyle w:val="Emphasis"/>
          <w:rFonts w:ascii="Arial" w:hAnsi="Arial" w:cs="Arial"/>
        </w:rPr>
        <w:t>of</w:t>
      </w:r>
      <w:r w:rsidRPr="0012257F">
        <w:rPr>
          <w:rStyle w:val="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Settlement</w:t>
      </w:r>
      <w:r w:rsidRPr="0012257F">
        <w:rPr>
          <w:rStyle w:val="Emphasis"/>
          <w:rFonts w:ascii="Arial" w:eastAsia="Garamond" w:hAnsi="Arial" w:cs="Arial"/>
        </w:rPr>
        <w:t xml:space="preserve"> </w:t>
      </w:r>
      <w:r w:rsidRPr="0012257F">
        <w:rPr>
          <w:rStyle w:val="Emphasis"/>
          <w:rFonts w:ascii="Arial" w:hAnsi="Arial" w:cs="Arial"/>
        </w:rPr>
        <w:t>and</w:t>
      </w:r>
      <w:r w:rsidRPr="0012257F">
        <w:rPr>
          <w:rStyle w:val="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Slave</w:t>
      </w:r>
      <w:r w:rsidRPr="0012257F">
        <w:rPr>
          <w:rStyle w:val="Emphasis"/>
          <w:rFonts w:ascii="Arial" w:eastAsia="Garamond" w:hAnsi="Arial" w:cs="Arial"/>
        </w:rPr>
        <w:t xml:space="preserve"> </w:t>
      </w:r>
      <w:r w:rsidRPr="0012257F">
        <w:rPr>
          <w:rStyle w:val="Emphasis"/>
          <w:rFonts w:ascii="Arial" w:hAnsi="Arial" w:cs="Arial"/>
        </w:rPr>
        <w:t>estate</w:t>
      </w:r>
      <w:r w:rsidRPr="0012257F">
        <w:rPr>
          <w:rStyle w:val="Emphasis"/>
          <w:rFonts w:ascii="Arial" w:eastAsia="Garamond" w:hAnsi="Arial" w:cs="Arial"/>
        </w:rPr>
        <w:t>’</w:t>
      </w:r>
      <w:r w:rsidRPr="0012257F">
        <w:rPr>
          <w:rStyle w:val="Emphasis"/>
          <w:rFonts w:ascii="Arial" w:hAnsi="Arial" w:cs="Arial"/>
        </w:rPr>
        <w:t>s</w:t>
      </w:r>
      <w:r w:rsidRPr="0012257F">
        <w:rPr>
          <w:rStyle w:val="Emphasis"/>
          <w:rFonts w:ascii="Arial" w:eastAsia="Garamond" w:hAnsi="Arial" w:cs="Arial"/>
        </w:rPr>
        <w:t xml:space="preserve"> </w:t>
      </w:r>
      <w:r w:rsidRPr="0012257F">
        <w:rPr>
          <w:rStyle w:val="Emphasis"/>
          <w:rFonts w:ascii="Arial" w:hAnsi="Arial" w:cs="Arial"/>
        </w:rPr>
        <w:t>destruction</w:t>
      </w:r>
      <w:r w:rsidRPr="0012257F">
        <w:rPr>
          <w:rStyle w:val="IntenseEmphasis"/>
          <w:rFonts w:ascii="Arial" w:hAnsi="Arial" w:cs="Arial"/>
        </w:rPr>
        <w:t>,</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manifest</w:t>
      </w:r>
      <w:r w:rsidRPr="0012257F">
        <w:rPr>
          <w:rStyle w:val="IntenseEmphasis"/>
          <w:rFonts w:ascii="Arial" w:eastAsia="Garamond" w:hAnsi="Arial" w:cs="Arial"/>
        </w:rPr>
        <w:t xml:space="preserve"> </w:t>
      </w:r>
      <w:r w:rsidRPr="0012257F">
        <w:rPr>
          <w:rStyle w:val="IntenseEmphasis"/>
          <w:rFonts w:ascii="Arial" w:hAnsi="Arial" w:cs="Arial"/>
        </w:rPr>
        <w:t>itself</w:t>
      </w:r>
      <w:r w:rsidRPr="0012257F">
        <w:rPr>
          <w:rFonts w:ascii="Arial" w:eastAsia="Garamond" w:hAnsi="Arial" w:cs="Arial"/>
          <w:sz w:val="16"/>
        </w:rPr>
        <w:t xml:space="preserve"> </w:t>
      </w:r>
      <w:r w:rsidRPr="0012257F">
        <w:rPr>
          <w:rFonts w:ascii="Arial" w:hAnsi="Arial" w:cs="Arial"/>
          <w:sz w:val="16"/>
        </w:rPr>
        <w:t>at</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ethical</w:t>
      </w:r>
      <w:r w:rsidRPr="0012257F">
        <w:rPr>
          <w:rFonts w:ascii="Arial" w:eastAsia="Garamond" w:hAnsi="Arial" w:cs="Arial"/>
          <w:sz w:val="16"/>
        </w:rPr>
        <w:t xml:space="preserve"> </w:t>
      </w:r>
      <w:r w:rsidRPr="0012257F">
        <w:rPr>
          <w:rFonts w:ascii="Arial" w:hAnsi="Arial" w:cs="Arial"/>
          <w:sz w:val="16"/>
        </w:rPr>
        <w:t>core</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cinematic</w:t>
      </w:r>
      <w:r w:rsidRPr="0012257F">
        <w:rPr>
          <w:rFonts w:ascii="Arial" w:eastAsia="Garamond" w:hAnsi="Arial" w:cs="Arial"/>
          <w:sz w:val="16"/>
        </w:rPr>
        <w:t xml:space="preserve"> </w:t>
      </w:r>
      <w:r w:rsidRPr="0012257F">
        <w:rPr>
          <w:rFonts w:ascii="Arial" w:hAnsi="Arial" w:cs="Arial"/>
          <w:sz w:val="16"/>
        </w:rPr>
        <w:t>discourse,</w:t>
      </w:r>
      <w:r w:rsidRPr="0012257F">
        <w:rPr>
          <w:rFonts w:ascii="Arial" w:eastAsia="Garamond" w:hAnsi="Arial" w:cs="Arial"/>
          <w:sz w:val="16"/>
        </w:rPr>
        <w:t xml:space="preserve"> </w:t>
      </w:r>
      <w:r w:rsidRPr="0012257F">
        <w:rPr>
          <w:rStyle w:val="IntenseEmphasis"/>
          <w:rFonts w:ascii="Arial" w:hAnsi="Arial" w:cs="Arial"/>
        </w:rPr>
        <w:t>when</w:t>
      </w:r>
      <w:r w:rsidRPr="0012257F">
        <w:rPr>
          <w:rStyle w:val="IntenseEmphasis"/>
          <w:rFonts w:ascii="Arial" w:eastAsia="Garamond" w:hAnsi="Arial" w:cs="Arial"/>
        </w:rPr>
        <w:t xml:space="preserve"> </w:t>
      </w:r>
      <w:r w:rsidRPr="0012257F">
        <w:rPr>
          <w:rStyle w:val="IntenseEmphasis"/>
          <w:rFonts w:ascii="Arial" w:hAnsi="Arial" w:cs="Arial"/>
        </w:rPr>
        <w:t>this</w:t>
      </w:r>
      <w:r w:rsidRPr="0012257F">
        <w:rPr>
          <w:rStyle w:val="IntenseEmphasis"/>
          <w:rFonts w:ascii="Arial" w:eastAsia="Garamond" w:hAnsi="Arial" w:cs="Arial"/>
        </w:rPr>
        <w:t xml:space="preserve"> </w:t>
      </w:r>
      <w:r w:rsidRPr="0012257F">
        <w:rPr>
          <w:rStyle w:val="IntenseEmphasis"/>
          <w:rFonts w:ascii="Arial" w:hAnsi="Arial" w:cs="Arial"/>
        </w:rPr>
        <w:t>dream</w:t>
      </w:r>
      <w:r w:rsidRPr="0012257F">
        <w:rPr>
          <w:rStyle w:val="IntenseEmphasis"/>
          <w:rFonts w:ascii="Arial" w:eastAsia="Garamond" w:hAnsi="Arial" w:cs="Arial"/>
        </w:rPr>
        <w:t xml:space="preserve"> </w:t>
      </w:r>
      <w:r w:rsidRPr="0012257F">
        <w:rPr>
          <w:rStyle w:val="IntenseEmphasis"/>
          <w:rFonts w:ascii="Arial" w:hAnsi="Arial" w:cs="Arial"/>
        </w:rPr>
        <w:t>is</w:t>
      </w:r>
      <w:r w:rsidRPr="0012257F">
        <w:rPr>
          <w:rStyle w:val="IntenseEmphasis"/>
          <w:rFonts w:ascii="Arial" w:eastAsia="Garamond" w:hAnsi="Arial" w:cs="Arial"/>
        </w:rPr>
        <w:t xml:space="preserve"> </w:t>
      </w:r>
      <w:r w:rsidRPr="0012257F">
        <w:rPr>
          <w:rStyle w:val="IntenseEmphasis"/>
          <w:rFonts w:ascii="Arial" w:hAnsi="Arial" w:cs="Arial"/>
        </w:rPr>
        <w:t>no</w:t>
      </w:r>
      <w:r w:rsidRPr="0012257F">
        <w:rPr>
          <w:rStyle w:val="IntenseEmphasis"/>
          <w:rFonts w:ascii="Arial" w:eastAsia="Garamond" w:hAnsi="Arial" w:cs="Arial"/>
        </w:rPr>
        <w:t xml:space="preserve"> </w:t>
      </w:r>
      <w:r w:rsidRPr="0012257F">
        <w:rPr>
          <w:rStyle w:val="IntenseEmphasis"/>
          <w:rFonts w:ascii="Arial" w:hAnsi="Arial" w:cs="Arial"/>
        </w:rPr>
        <w:t>longer</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constituent</w:t>
      </w:r>
      <w:r w:rsidRPr="0012257F">
        <w:rPr>
          <w:rStyle w:val="IntenseEmphasis"/>
          <w:rFonts w:ascii="Arial" w:eastAsia="Garamond" w:hAnsi="Arial" w:cs="Arial"/>
        </w:rPr>
        <w:t xml:space="preserve"> </w:t>
      </w:r>
      <w:r w:rsidRPr="0012257F">
        <w:rPr>
          <w:rStyle w:val="IntenseEmphasis"/>
          <w:rFonts w:ascii="Arial" w:hAnsi="Arial" w:cs="Arial"/>
        </w:rPr>
        <w:t>element</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political</w:t>
      </w:r>
      <w:r w:rsidRPr="0012257F">
        <w:rPr>
          <w:rStyle w:val="IntenseEmphasis"/>
          <w:rFonts w:ascii="Arial" w:eastAsia="Garamond" w:hAnsi="Arial" w:cs="Arial"/>
        </w:rPr>
        <w:t xml:space="preserve"> </w:t>
      </w:r>
      <w:r w:rsidRPr="0012257F">
        <w:rPr>
          <w:rStyle w:val="IntenseEmphasis"/>
          <w:rFonts w:ascii="Arial" w:hAnsi="Arial" w:cs="Arial"/>
        </w:rPr>
        <w:t>discourse</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streets</w:t>
      </w:r>
      <w:r w:rsidRPr="0012257F">
        <w:rPr>
          <w:rFonts w:ascii="Arial" w:eastAsia="Garamond" w:hAnsi="Arial" w:cs="Arial"/>
          <w:sz w:val="16"/>
        </w:rPr>
        <w:t xml:space="preserve"> </w:t>
      </w:r>
      <w:r w:rsidRPr="0012257F">
        <w:rPr>
          <w:rFonts w:ascii="Arial" w:hAnsi="Arial" w:cs="Arial"/>
          <w:sz w:val="16"/>
        </w:rPr>
        <w:t>nor</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intellectual</w:t>
      </w:r>
      <w:r w:rsidRPr="0012257F">
        <w:rPr>
          <w:rFonts w:ascii="Arial" w:eastAsia="Garamond" w:hAnsi="Arial" w:cs="Arial"/>
          <w:sz w:val="16"/>
        </w:rPr>
        <w:t xml:space="preserve"> </w:t>
      </w:r>
      <w:r w:rsidRPr="0012257F">
        <w:rPr>
          <w:rFonts w:ascii="Arial" w:hAnsi="Arial" w:cs="Arial"/>
          <w:sz w:val="16"/>
        </w:rPr>
        <w:t>discourse</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academy?</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answer</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no</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sense</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as</w:t>
      </w:r>
      <w:r w:rsidRPr="0012257F">
        <w:rPr>
          <w:rFonts w:ascii="Arial" w:eastAsia="Garamond" w:hAnsi="Arial" w:cs="Arial"/>
          <w:sz w:val="16"/>
        </w:rPr>
        <w:t xml:space="preserve"> </w:t>
      </w:r>
      <w:r w:rsidRPr="0012257F">
        <w:rPr>
          <w:rFonts w:ascii="Arial" w:hAnsi="Arial" w:cs="Arial"/>
          <w:sz w:val="16"/>
        </w:rPr>
        <w:t>history</w:t>
      </w:r>
      <w:r w:rsidRPr="0012257F">
        <w:rPr>
          <w:rFonts w:ascii="Arial" w:eastAsia="Garamond" w:hAnsi="Arial" w:cs="Arial"/>
          <w:sz w:val="16"/>
        </w:rPr>
        <w:t xml:space="preserve"> </w:t>
      </w:r>
      <w:r w:rsidRPr="0012257F">
        <w:rPr>
          <w:rFonts w:ascii="Arial" w:hAnsi="Arial" w:cs="Arial"/>
          <w:sz w:val="16"/>
        </w:rPr>
        <w:t>has</w:t>
      </w:r>
      <w:r w:rsidRPr="0012257F">
        <w:rPr>
          <w:rFonts w:ascii="Arial" w:eastAsia="Garamond" w:hAnsi="Arial" w:cs="Arial"/>
          <w:sz w:val="16"/>
        </w:rPr>
        <w:t xml:space="preserve"> </w:t>
      </w:r>
      <w:r w:rsidRPr="0012257F">
        <w:rPr>
          <w:rFonts w:ascii="Arial" w:hAnsi="Arial" w:cs="Arial"/>
          <w:sz w:val="16"/>
        </w:rPr>
        <w:t>shown,</w:t>
      </w:r>
      <w:r w:rsidRPr="0012257F">
        <w:rPr>
          <w:rFonts w:ascii="Arial" w:eastAsia="Garamond" w:hAnsi="Arial" w:cs="Arial"/>
          <w:sz w:val="16"/>
        </w:rPr>
        <w:t xml:space="preserve"> </w:t>
      </w:r>
      <w:r w:rsidRPr="0012257F">
        <w:rPr>
          <w:rFonts w:ascii="Arial" w:hAnsi="Arial" w:cs="Arial"/>
          <w:sz w:val="16"/>
        </w:rPr>
        <w:t>what</w:t>
      </w:r>
      <w:r w:rsidRPr="0012257F">
        <w:rPr>
          <w:rFonts w:ascii="Arial" w:eastAsia="Garamond" w:hAnsi="Arial" w:cs="Arial"/>
          <w:sz w:val="16"/>
        </w:rPr>
        <w:t xml:space="preserve"> </w:t>
      </w:r>
      <w:r w:rsidRPr="0012257F">
        <w:rPr>
          <w:rFonts w:ascii="Arial" w:hAnsi="Arial" w:cs="Arial"/>
          <w:sz w:val="16"/>
        </w:rPr>
        <w:t>cannot</w:t>
      </w:r>
      <w:r w:rsidRPr="0012257F">
        <w:rPr>
          <w:rFonts w:ascii="Arial" w:eastAsia="Garamond" w:hAnsi="Arial" w:cs="Arial"/>
          <w:sz w:val="16"/>
        </w:rPr>
        <w:t xml:space="preserve"> </w:t>
      </w:r>
      <w:r w:rsidRPr="0012257F">
        <w:rPr>
          <w:rFonts w:ascii="Arial" w:hAnsi="Arial" w:cs="Arial"/>
          <w:sz w:val="16"/>
        </w:rPr>
        <w:t>be</w:t>
      </w:r>
      <w:r w:rsidRPr="0012257F">
        <w:rPr>
          <w:rFonts w:ascii="Arial" w:eastAsia="Garamond" w:hAnsi="Arial" w:cs="Arial"/>
          <w:sz w:val="16"/>
        </w:rPr>
        <w:t xml:space="preserve"> </w:t>
      </w:r>
      <w:r w:rsidRPr="0012257F">
        <w:rPr>
          <w:rFonts w:ascii="Arial" w:hAnsi="Arial" w:cs="Arial"/>
          <w:sz w:val="16"/>
        </w:rPr>
        <w:t>articulated</w:t>
      </w:r>
      <w:r w:rsidRPr="0012257F">
        <w:rPr>
          <w:rFonts w:ascii="Arial" w:eastAsia="Garamond" w:hAnsi="Arial" w:cs="Arial"/>
          <w:sz w:val="16"/>
        </w:rPr>
        <w:t xml:space="preserve"> </w:t>
      </w:r>
      <w:r w:rsidRPr="0012257F">
        <w:rPr>
          <w:rFonts w:ascii="Arial" w:hAnsi="Arial" w:cs="Arial"/>
          <w:sz w:val="16"/>
        </w:rPr>
        <w:t>as</w:t>
      </w:r>
      <w:r w:rsidRPr="0012257F">
        <w:rPr>
          <w:rFonts w:ascii="Arial" w:eastAsia="Garamond" w:hAnsi="Arial" w:cs="Arial"/>
          <w:sz w:val="16"/>
        </w:rPr>
        <w:t xml:space="preserve"> </w:t>
      </w:r>
      <w:r w:rsidRPr="0012257F">
        <w:rPr>
          <w:rFonts w:ascii="Arial" w:hAnsi="Arial" w:cs="Arial"/>
          <w:sz w:val="16"/>
        </w:rPr>
        <w:t>political</w:t>
      </w:r>
      <w:r w:rsidRPr="0012257F">
        <w:rPr>
          <w:rFonts w:ascii="Arial" w:eastAsia="Garamond" w:hAnsi="Arial" w:cs="Arial"/>
          <w:sz w:val="16"/>
        </w:rPr>
        <w:t xml:space="preserve"> </w:t>
      </w:r>
      <w:r w:rsidRPr="0012257F">
        <w:rPr>
          <w:rFonts w:ascii="Arial" w:hAnsi="Arial" w:cs="Arial"/>
          <w:sz w:val="16"/>
        </w:rPr>
        <w:t>discourse</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streets</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doubly</w:t>
      </w:r>
      <w:r w:rsidRPr="0012257F">
        <w:rPr>
          <w:rFonts w:ascii="Arial" w:eastAsia="Garamond" w:hAnsi="Arial" w:cs="Arial"/>
          <w:sz w:val="16"/>
        </w:rPr>
        <w:t xml:space="preserve"> </w:t>
      </w:r>
      <w:r w:rsidRPr="0012257F">
        <w:rPr>
          <w:rFonts w:ascii="Arial" w:hAnsi="Arial" w:cs="Arial"/>
          <w:sz w:val="16"/>
        </w:rPr>
        <w:t>foreclosed</w:t>
      </w:r>
      <w:r w:rsidRPr="0012257F">
        <w:rPr>
          <w:rFonts w:ascii="Arial" w:eastAsia="Garamond" w:hAnsi="Arial" w:cs="Arial"/>
          <w:sz w:val="16"/>
        </w:rPr>
        <w:t xml:space="preserve"> </w:t>
      </w:r>
      <w:r w:rsidRPr="0012257F">
        <w:rPr>
          <w:rFonts w:ascii="Arial" w:hAnsi="Arial" w:cs="Arial"/>
          <w:sz w:val="16"/>
        </w:rPr>
        <w:t>upon</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screenplays</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scholarly</w:t>
      </w:r>
      <w:r w:rsidRPr="0012257F">
        <w:rPr>
          <w:rFonts w:ascii="Arial" w:eastAsia="Garamond" w:hAnsi="Arial" w:cs="Arial"/>
          <w:sz w:val="16"/>
        </w:rPr>
        <w:t xml:space="preserve"> </w:t>
      </w:r>
      <w:r w:rsidRPr="0012257F">
        <w:rPr>
          <w:rFonts w:ascii="Arial" w:hAnsi="Arial" w:cs="Arial"/>
          <w:sz w:val="16"/>
        </w:rPr>
        <w:t>prose;</w:t>
      </w:r>
      <w:r w:rsidRPr="0012257F">
        <w:rPr>
          <w:rFonts w:ascii="Arial" w:eastAsia="Garamond" w:hAnsi="Arial" w:cs="Arial"/>
          <w:sz w:val="16"/>
        </w:rPr>
        <w:t xml:space="preserve"> </w:t>
      </w:r>
      <w:r w:rsidRPr="0012257F">
        <w:rPr>
          <w:rFonts w:ascii="Arial" w:hAnsi="Arial" w:cs="Arial"/>
          <w:sz w:val="16"/>
        </w:rPr>
        <w:t>but</w:t>
      </w:r>
      <w:r w:rsidRPr="0012257F">
        <w:rPr>
          <w:rFonts w:ascii="Arial" w:eastAsia="Garamond" w:hAnsi="Arial" w:cs="Arial"/>
          <w:sz w:val="16"/>
        </w:rPr>
        <w:t xml:space="preserve"> “</w:t>
      </w:r>
      <w:r w:rsidRPr="0012257F">
        <w:rPr>
          <w:rFonts w:ascii="Arial" w:hAnsi="Arial" w:cs="Arial"/>
          <w:sz w:val="16"/>
        </w:rPr>
        <w:t>yes</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sense</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Style w:val="IntenseEmphasis"/>
          <w:rFonts w:ascii="Arial" w:hAnsi="Arial" w:cs="Arial"/>
        </w:rPr>
        <w:t>even</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most</w:t>
      </w:r>
      <w:r w:rsidRPr="0012257F">
        <w:rPr>
          <w:rStyle w:val="IntenseEmphasis"/>
          <w:rFonts w:ascii="Arial" w:eastAsia="Garamond" w:hAnsi="Arial" w:cs="Arial"/>
        </w:rPr>
        <w:t xml:space="preserve"> </w:t>
      </w:r>
      <w:r w:rsidRPr="0012257F">
        <w:rPr>
          <w:rStyle w:val="IntenseEmphasis"/>
          <w:rFonts w:ascii="Arial" w:hAnsi="Arial" w:cs="Arial"/>
        </w:rPr>
        <w:t>taciturn</w:t>
      </w:r>
      <w:r w:rsidRPr="0012257F">
        <w:rPr>
          <w:rStyle w:val="IntenseEmphasis"/>
          <w:rFonts w:ascii="Arial" w:eastAsia="Garamond" w:hAnsi="Arial" w:cs="Arial"/>
        </w:rPr>
        <w:t xml:space="preserve"> </w:t>
      </w:r>
      <w:r w:rsidRPr="0012257F">
        <w:rPr>
          <w:rStyle w:val="IntenseEmphasis"/>
          <w:rFonts w:ascii="Arial" w:hAnsi="Arial" w:cs="Arial"/>
        </w:rPr>
        <w:t>historical</w:t>
      </w:r>
      <w:r w:rsidRPr="0012257F">
        <w:rPr>
          <w:rStyle w:val="IntenseEmphasis"/>
          <w:rFonts w:ascii="Arial" w:eastAsia="Garamond" w:hAnsi="Arial" w:cs="Arial"/>
        </w:rPr>
        <w:t xml:space="preserve"> </w:t>
      </w:r>
      <w:r w:rsidRPr="0012257F">
        <w:rPr>
          <w:rStyle w:val="IntenseEmphasis"/>
          <w:rFonts w:ascii="Arial" w:hAnsi="Arial" w:cs="Arial"/>
        </w:rPr>
        <w:t>moments</w:t>
      </w:r>
      <w:r w:rsidRPr="0012257F">
        <w:rPr>
          <w:rStyle w:val="IntenseEmphasis"/>
          <w:rFonts w:ascii="Arial" w:eastAsia="Garamond" w:hAnsi="Arial" w:cs="Arial"/>
        </w:rPr>
        <w:t xml:space="preserve"> </w:t>
      </w:r>
      <w:r w:rsidRPr="0012257F">
        <w:rPr>
          <w:rStyle w:val="IntenseEmphasis"/>
          <w:rFonts w:ascii="Arial" w:hAnsi="Arial" w:cs="Arial"/>
        </w:rPr>
        <w:t>such</w:t>
      </w:r>
      <w:r w:rsidRPr="0012257F">
        <w:rPr>
          <w:rStyle w:val="IntenseEmphasis"/>
          <w:rFonts w:ascii="Arial" w:eastAsia="Garamond" w:hAnsi="Arial" w:cs="Arial"/>
        </w:rPr>
        <w:t xml:space="preserve"> </w:t>
      </w:r>
      <w:r w:rsidRPr="0012257F">
        <w:rPr>
          <w:rStyle w:val="IntenseEmphasis"/>
          <w:rFonts w:ascii="Arial" w:hAnsi="Arial" w:cs="Arial"/>
        </w:rPr>
        <w:t>as</w:t>
      </w:r>
      <w:r w:rsidRPr="0012257F">
        <w:rPr>
          <w:rStyle w:val="IntenseEmphasis"/>
          <w:rFonts w:ascii="Arial" w:eastAsia="Garamond" w:hAnsi="Arial" w:cs="Arial"/>
        </w:rPr>
        <w:t xml:space="preserve"> </w:t>
      </w:r>
      <w:r w:rsidRPr="0012257F">
        <w:rPr>
          <w:rStyle w:val="IntenseEmphasis"/>
          <w:rFonts w:ascii="Arial" w:hAnsi="Arial" w:cs="Arial"/>
        </w:rPr>
        <w:t>ours,</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grammar</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Black</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Red</w:t>
      </w:r>
      <w:r w:rsidRPr="0012257F">
        <w:rPr>
          <w:rStyle w:val="IntenseEmphasis"/>
          <w:rFonts w:ascii="Arial" w:eastAsia="Garamond" w:hAnsi="Arial" w:cs="Arial"/>
        </w:rPr>
        <w:t xml:space="preserve"> </w:t>
      </w:r>
      <w:r w:rsidRPr="0012257F">
        <w:rPr>
          <w:rStyle w:val="IntenseEmphasis"/>
          <w:rFonts w:ascii="Arial" w:hAnsi="Arial" w:cs="Arial"/>
        </w:rPr>
        <w:t>suffering</w:t>
      </w:r>
      <w:r w:rsidRPr="0012257F">
        <w:rPr>
          <w:rStyle w:val="IntenseEmphasis"/>
          <w:rFonts w:ascii="Arial" w:eastAsia="Garamond" w:hAnsi="Arial" w:cs="Arial"/>
        </w:rPr>
        <w:t xml:space="preserve"> </w:t>
      </w:r>
      <w:r w:rsidRPr="0012257F">
        <w:rPr>
          <w:rStyle w:val="IntenseEmphasis"/>
          <w:rFonts w:ascii="Arial" w:hAnsi="Arial" w:cs="Arial"/>
        </w:rPr>
        <w:t>breaks</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on</w:t>
      </w:r>
      <w:r w:rsidRPr="0012257F">
        <w:rPr>
          <w:rStyle w:val="IntenseEmphasis"/>
          <w:rFonts w:ascii="Arial" w:eastAsia="Garamond" w:hAnsi="Arial" w:cs="Arial"/>
        </w:rPr>
        <w:t xml:space="preserve"> </w:t>
      </w:r>
      <w:r w:rsidRPr="0012257F">
        <w:rPr>
          <w:rStyle w:val="IntenseEmphasis"/>
          <w:rFonts w:ascii="Arial" w:hAnsi="Arial" w:cs="Arial"/>
        </w:rPr>
        <w:t>this</w:t>
      </w:r>
      <w:r w:rsidRPr="0012257F">
        <w:rPr>
          <w:rStyle w:val="IntenseEmphasis"/>
          <w:rFonts w:ascii="Arial" w:eastAsia="Garamond" w:hAnsi="Arial" w:cs="Arial"/>
        </w:rPr>
        <w:t xml:space="preserve"> </w:t>
      </w:r>
      <w:r w:rsidRPr="0012257F">
        <w:rPr>
          <w:rStyle w:val="IntenseEmphasis"/>
          <w:rFonts w:ascii="Arial" w:hAnsi="Arial" w:cs="Arial"/>
        </w:rPr>
        <w:t>foreclosure</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albeit</w:t>
      </w:r>
      <w:r w:rsidRPr="0012257F">
        <w:rPr>
          <w:rFonts w:ascii="Arial" w:eastAsia="Garamond" w:hAnsi="Arial" w:cs="Arial"/>
          <w:sz w:val="16"/>
        </w:rPr>
        <w:t xml:space="preserve"> </w:t>
      </w:r>
      <w:r w:rsidRPr="0012257F">
        <w:rPr>
          <w:rFonts w:ascii="Arial" w:hAnsi="Arial" w:cs="Arial"/>
          <w:sz w:val="16"/>
        </w:rPr>
        <w:t>like</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somatic</w:t>
      </w:r>
      <w:r w:rsidRPr="0012257F">
        <w:rPr>
          <w:rFonts w:ascii="Arial" w:eastAsia="Garamond" w:hAnsi="Arial" w:cs="Arial"/>
          <w:sz w:val="16"/>
        </w:rPr>
        <w:t xml:space="preserve"> </w:t>
      </w:r>
      <w:r w:rsidRPr="0012257F">
        <w:rPr>
          <w:rFonts w:ascii="Arial" w:hAnsi="Arial" w:cs="Arial"/>
          <w:sz w:val="16"/>
        </w:rPr>
        <w:t>compliance</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hysterical</w:t>
      </w:r>
      <w:r w:rsidRPr="0012257F">
        <w:rPr>
          <w:rFonts w:ascii="Arial" w:eastAsia="Garamond" w:hAnsi="Arial" w:cs="Arial"/>
          <w:sz w:val="16"/>
        </w:rPr>
        <w:t xml:space="preserve"> </w:t>
      </w:r>
      <w:r w:rsidRPr="0012257F">
        <w:rPr>
          <w:rFonts w:ascii="Arial" w:hAnsi="Arial" w:cs="Arial"/>
          <w:sz w:val="16"/>
        </w:rPr>
        <w:t>symptoms</w:t>
      </w:r>
      <w:r w:rsidRPr="0012257F">
        <w:rPr>
          <w:rFonts w:ascii="Arial" w:eastAsia="Garamond" w:hAnsi="Arial" w:cs="Arial"/>
          <w:sz w:val="16"/>
        </w:rPr>
        <w:t>—</w:t>
      </w:r>
      <w:r w:rsidRPr="0012257F">
        <w:rPr>
          <w:rFonts w:ascii="Arial" w:hAnsi="Arial" w:cs="Arial"/>
          <w:sz w:val="16"/>
        </w:rPr>
        <w:t>it</w:t>
      </w:r>
      <w:r w:rsidRPr="0012257F">
        <w:rPr>
          <w:rFonts w:ascii="Arial" w:eastAsia="Garamond" w:hAnsi="Arial" w:cs="Arial"/>
          <w:sz w:val="16"/>
        </w:rPr>
        <w:t xml:space="preserve"> </w:t>
      </w:r>
      <w:r w:rsidRPr="0012257F">
        <w:rPr>
          <w:rFonts w:ascii="Arial" w:hAnsi="Arial" w:cs="Arial"/>
          <w:sz w:val="16"/>
        </w:rPr>
        <w:t>registers</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both</w:t>
      </w:r>
      <w:r w:rsidRPr="0012257F">
        <w:rPr>
          <w:rFonts w:ascii="Arial" w:eastAsia="Garamond" w:hAnsi="Arial" w:cs="Arial"/>
          <w:sz w:val="16"/>
        </w:rPr>
        <w:t xml:space="preserve"> </w:t>
      </w:r>
      <w:r w:rsidRPr="0012257F">
        <w:rPr>
          <w:rFonts w:ascii="Arial" w:hAnsi="Arial" w:cs="Arial"/>
          <w:sz w:val="16"/>
        </w:rPr>
        <w:t>cinema</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scholarship</w:t>
      </w:r>
      <w:r w:rsidRPr="0012257F">
        <w:rPr>
          <w:rFonts w:ascii="Arial" w:eastAsia="Garamond" w:hAnsi="Arial" w:cs="Arial"/>
          <w:sz w:val="16"/>
        </w:rPr>
        <w:t xml:space="preserve"> </w:t>
      </w:r>
      <w:r w:rsidRPr="0012257F">
        <w:rPr>
          <w:rFonts w:ascii="Arial" w:hAnsi="Arial" w:cs="Arial"/>
          <w:sz w:val="16"/>
        </w:rPr>
        <w:t>as</w:t>
      </w:r>
      <w:r w:rsidRPr="0012257F">
        <w:rPr>
          <w:rFonts w:ascii="Arial" w:eastAsia="Garamond" w:hAnsi="Arial" w:cs="Arial"/>
          <w:sz w:val="16"/>
        </w:rPr>
        <w:t xml:space="preserve"> </w:t>
      </w:r>
      <w:r w:rsidRPr="0012257F">
        <w:rPr>
          <w:rFonts w:ascii="Arial" w:hAnsi="Arial" w:cs="Arial"/>
          <w:sz w:val="16"/>
        </w:rPr>
        <w:t>symptoms</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awareness</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structural</w:t>
      </w:r>
      <w:r w:rsidRPr="0012257F">
        <w:rPr>
          <w:rFonts w:ascii="Arial" w:eastAsia="Garamond" w:hAnsi="Arial" w:cs="Arial"/>
          <w:sz w:val="16"/>
        </w:rPr>
        <w:t xml:space="preserve"> </w:t>
      </w:r>
      <w:r w:rsidRPr="0012257F">
        <w:rPr>
          <w:rFonts w:ascii="Arial" w:hAnsi="Arial" w:cs="Arial"/>
          <w:sz w:val="16"/>
        </w:rPr>
        <w:t>antagonisms.</w:t>
      </w:r>
      <w:r w:rsidRPr="0012257F">
        <w:rPr>
          <w:rFonts w:ascii="Arial" w:eastAsia="Garamond" w:hAnsi="Arial" w:cs="Arial"/>
          <w:sz w:val="16"/>
        </w:rPr>
        <w:t xml:space="preserve"> </w:t>
      </w:r>
      <w:r w:rsidRPr="0012257F">
        <w:rPr>
          <w:rFonts w:ascii="Arial" w:hAnsi="Arial" w:cs="Arial"/>
          <w:sz w:val="16"/>
        </w:rPr>
        <w:t>Between</w:t>
      </w:r>
      <w:r w:rsidRPr="0012257F">
        <w:rPr>
          <w:rFonts w:ascii="Arial" w:eastAsia="Garamond" w:hAnsi="Arial" w:cs="Arial"/>
          <w:sz w:val="16"/>
        </w:rPr>
        <w:t xml:space="preserve"> </w:t>
      </w:r>
      <w:r w:rsidRPr="0012257F">
        <w:rPr>
          <w:rFonts w:ascii="Arial" w:hAnsi="Arial" w:cs="Arial"/>
          <w:sz w:val="16"/>
        </w:rPr>
        <w:t>1967</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1980,</w:t>
      </w:r>
      <w:r w:rsidRPr="0012257F">
        <w:rPr>
          <w:rFonts w:ascii="Arial" w:eastAsia="Garamond" w:hAnsi="Arial" w:cs="Arial"/>
          <w:sz w:val="16"/>
        </w:rPr>
        <w:t xml:space="preserve"> </w:t>
      </w:r>
      <w:r w:rsidRPr="0012257F">
        <w:rPr>
          <w:rFonts w:ascii="Arial" w:hAnsi="Arial" w:cs="Arial"/>
          <w:sz w:val="16"/>
        </w:rPr>
        <w:t>we</w:t>
      </w:r>
      <w:r w:rsidRPr="0012257F">
        <w:rPr>
          <w:rFonts w:ascii="Arial" w:eastAsia="Garamond" w:hAnsi="Arial" w:cs="Arial"/>
          <w:sz w:val="16"/>
        </w:rPr>
        <w:t xml:space="preserve"> </w:t>
      </w:r>
      <w:r w:rsidRPr="0012257F">
        <w:rPr>
          <w:rFonts w:ascii="Arial" w:hAnsi="Arial" w:cs="Arial"/>
          <w:sz w:val="16"/>
        </w:rPr>
        <w:t>could</w:t>
      </w:r>
      <w:r w:rsidRPr="0012257F">
        <w:rPr>
          <w:rFonts w:ascii="Arial" w:eastAsia="Garamond" w:hAnsi="Arial" w:cs="Arial"/>
          <w:sz w:val="16"/>
        </w:rPr>
        <w:t xml:space="preserve"> </w:t>
      </w:r>
      <w:r w:rsidRPr="0012257F">
        <w:rPr>
          <w:rFonts w:ascii="Arial" w:hAnsi="Arial" w:cs="Arial"/>
          <w:sz w:val="16"/>
        </w:rPr>
        <w:t>think</w:t>
      </w:r>
      <w:r w:rsidRPr="0012257F">
        <w:rPr>
          <w:rFonts w:ascii="Arial" w:eastAsia="Garamond" w:hAnsi="Arial" w:cs="Arial"/>
          <w:sz w:val="16"/>
        </w:rPr>
        <w:t xml:space="preserve"> </w:t>
      </w:r>
      <w:r w:rsidRPr="0012257F">
        <w:rPr>
          <w:rFonts w:ascii="Arial" w:hAnsi="Arial" w:cs="Arial"/>
          <w:sz w:val="16"/>
        </w:rPr>
        <w:t>cinematically</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intellectually</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Blackness</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Redness</w:t>
      </w:r>
      <w:r w:rsidRPr="0012257F">
        <w:rPr>
          <w:rFonts w:ascii="Arial" w:eastAsia="Garamond" w:hAnsi="Arial" w:cs="Arial"/>
          <w:sz w:val="16"/>
        </w:rPr>
        <w:t xml:space="preserve"> </w:t>
      </w:r>
      <w:r w:rsidRPr="0012257F">
        <w:rPr>
          <w:rFonts w:ascii="Arial" w:hAnsi="Arial" w:cs="Arial"/>
          <w:sz w:val="16"/>
        </w:rPr>
        <w:t>as</w:t>
      </w:r>
      <w:r w:rsidRPr="0012257F">
        <w:rPr>
          <w:rFonts w:ascii="Arial" w:eastAsia="Garamond" w:hAnsi="Arial" w:cs="Arial"/>
          <w:sz w:val="16"/>
        </w:rPr>
        <w:t xml:space="preserve"> </w:t>
      </w:r>
      <w:r w:rsidRPr="0012257F">
        <w:rPr>
          <w:rFonts w:ascii="Arial" w:hAnsi="Arial" w:cs="Arial"/>
          <w:sz w:val="16"/>
        </w:rPr>
        <w:t>having</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coherence</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full-blown</w:t>
      </w:r>
      <w:r w:rsidRPr="0012257F">
        <w:rPr>
          <w:rFonts w:ascii="Arial" w:eastAsia="Garamond" w:hAnsi="Arial" w:cs="Arial"/>
          <w:sz w:val="16"/>
        </w:rPr>
        <w:t xml:space="preserve"> </w:t>
      </w:r>
      <w:r w:rsidRPr="0012257F">
        <w:rPr>
          <w:rFonts w:ascii="Arial" w:hAnsi="Arial" w:cs="Arial"/>
          <w:sz w:val="16"/>
        </w:rPr>
        <w:t>discourses.</w:t>
      </w:r>
      <w:r w:rsidRPr="0012257F">
        <w:rPr>
          <w:rFonts w:ascii="Arial" w:eastAsia="Garamond" w:hAnsi="Arial" w:cs="Arial"/>
          <w:sz w:val="16"/>
        </w:rPr>
        <w:t xml:space="preserve"> </w:t>
      </w:r>
      <w:r w:rsidRPr="0012257F">
        <w:rPr>
          <w:rFonts w:ascii="Arial" w:hAnsi="Arial" w:cs="Arial"/>
          <w:sz w:val="16"/>
        </w:rPr>
        <w:t>But</w:t>
      </w:r>
      <w:r w:rsidRPr="0012257F">
        <w:rPr>
          <w:rFonts w:ascii="Arial" w:eastAsia="Garamond" w:hAnsi="Arial" w:cs="Arial"/>
          <w:sz w:val="16"/>
        </w:rPr>
        <w:t xml:space="preserve"> </w:t>
      </w:r>
      <w:r w:rsidRPr="0012257F">
        <w:rPr>
          <w:rFonts w:ascii="Arial" w:hAnsi="Arial" w:cs="Arial"/>
          <w:sz w:val="16"/>
        </w:rPr>
        <w:t>from</w:t>
      </w:r>
      <w:r w:rsidRPr="0012257F">
        <w:rPr>
          <w:rFonts w:ascii="Arial" w:eastAsia="Garamond" w:hAnsi="Arial" w:cs="Arial"/>
          <w:sz w:val="16"/>
        </w:rPr>
        <w:t xml:space="preserve"> </w:t>
      </w:r>
      <w:r w:rsidRPr="0012257F">
        <w:rPr>
          <w:rFonts w:ascii="Arial" w:hAnsi="Arial" w:cs="Arial"/>
          <w:sz w:val="16"/>
        </w:rPr>
        <w:t>1980</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present,</w:t>
      </w:r>
      <w:r w:rsidRPr="0012257F">
        <w:rPr>
          <w:rFonts w:ascii="Arial" w:eastAsia="Garamond" w:hAnsi="Arial" w:cs="Arial"/>
          <w:sz w:val="16"/>
        </w:rPr>
        <w:t xml:space="preserve"> </w:t>
      </w:r>
      <w:r w:rsidRPr="0012257F">
        <w:rPr>
          <w:rStyle w:val="IntenseEmphasis"/>
          <w:rFonts w:ascii="Arial" w:hAnsi="Arial" w:cs="Arial"/>
        </w:rPr>
        <w:t>Blackness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Redness</w:t>
      </w:r>
      <w:r w:rsidRPr="0012257F">
        <w:rPr>
          <w:rStyle w:val="IntenseEmphasis"/>
          <w:rFonts w:ascii="Arial" w:eastAsia="Garamond" w:hAnsi="Arial" w:cs="Arial"/>
        </w:rPr>
        <w:t xml:space="preserve"> </w:t>
      </w:r>
      <w:r w:rsidRPr="0012257F">
        <w:rPr>
          <w:rStyle w:val="IntenseEmphasis"/>
          <w:rFonts w:ascii="Arial" w:hAnsi="Arial" w:cs="Arial"/>
        </w:rPr>
        <w:t>manifests</w:t>
      </w:r>
      <w:r w:rsidRPr="0012257F">
        <w:rPr>
          <w:rStyle w:val="IntenseEmphasis"/>
          <w:rFonts w:ascii="Arial" w:eastAsia="Garamond" w:hAnsi="Arial" w:cs="Arial"/>
        </w:rPr>
        <w:t xml:space="preserve"> </w:t>
      </w:r>
      <w:r w:rsidRPr="0012257F">
        <w:rPr>
          <w:rStyle w:val="IntenseEmphasis"/>
          <w:rFonts w:ascii="Arial" w:hAnsi="Arial" w:cs="Arial"/>
        </w:rPr>
        <w:t>only</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rebar</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Fonts w:ascii="Arial" w:eastAsia="Garamond" w:hAnsi="Arial" w:cs="Arial"/>
          <w:sz w:val="16"/>
        </w:rPr>
        <w:t xml:space="preserve"> </w:t>
      </w:r>
      <w:r w:rsidRPr="0012257F">
        <w:rPr>
          <w:rFonts w:ascii="Arial" w:hAnsi="Arial" w:cs="Arial"/>
          <w:sz w:val="16"/>
        </w:rPr>
        <w:t>cinematic</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Style w:val="IntenseEmphasis"/>
          <w:rFonts w:ascii="Arial" w:hAnsi="Arial" w:cs="Arial"/>
        </w:rPr>
        <w:t>intellectual</w:t>
      </w:r>
      <w:r w:rsidRPr="0012257F">
        <w:rPr>
          <w:rStyle w:val="IntenseEmphasis"/>
          <w:rFonts w:ascii="Arial" w:eastAsia="Garamond" w:hAnsi="Arial" w:cs="Arial"/>
        </w:rPr>
        <w:t xml:space="preserve"> </w:t>
      </w:r>
      <w:r w:rsidRPr="0012257F">
        <w:rPr>
          <w:rStyle w:val="IntenseEmphasis"/>
          <w:rFonts w:ascii="Arial" w:hAnsi="Arial" w:cs="Arial"/>
        </w:rPr>
        <w:t>(political)</w:t>
      </w:r>
      <w:r w:rsidRPr="0012257F">
        <w:rPr>
          <w:rStyle w:val="IntenseEmphasis"/>
          <w:rFonts w:ascii="Arial" w:eastAsia="Garamond" w:hAnsi="Arial" w:cs="Arial"/>
        </w:rPr>
        <w:t xml:space="preserve"> </w:t>
      </w:r>
      <w:r w:rsidRPr="0012257F">
        <w:rPr>
          <w:rStyle w:val="IntenseEmphasis"/>
          <w:rFonts w:ascii="Arial" w:hAnsi="Arial" w:cs="Arial"/>
        </w:rPr>
        <w:t>discourse</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Style w:val="IntenseEmphasis"/>
          <w:rFonts w:ascii="Arial" w:hAnsi="Arial" w:cs="Arial"/>
        </w:rPr>
        <w:t>as</w:t>
      </w:r>
      <w:r w:rsidRPr="0012257F">
        <w:rPr>
          <w:rStyle w:val="IntenseEmphasis"/>
          <w:rFonts w:ascii="Arial" w:eastAsia="Garamond" w:hAnsi="Arial" w:cs="Arial"/>
        </w:rPr>
        <w:t xml:space="preserve"> </w:t>
      </w:r>
      <w:r w:rsidRPr="0012257F">
        <w:rPr>
          <w:rStyle w:val="IntenseEmphasis"/>
          <w:rFonts w:ascii="Arial" w:hAnsi="Arial" w:cs="Arial"/>
        </w:rPr>
        <w:t>unspoken</w:t>
      </w:r>
      <w:r w:rsidRPr="0012257F">
        <w:rPr>
          <w:rStyle w:val="IntenseEmphasis"/>
          <w:rFonts w:ascii="Arial" w:eastAsia="Garamond" w:hAnsi="Arial" w:cs="Arial"/>
        </w:rPr>
        <w:t xml:space="preserve"> </w:t>
      </w:r>
      <w:r w:rsidRPr="0012257F">
        <w:rPr>
          <w:rStyle w:val="IntenseEmphasis"/>
          <w:rFonts w:ascii="Arial" w:hAnsi="Arial" w:cs="Arial"/>
        </w:rPr>
        <w:t>grammars</w:t>
      </w:r>
      <w:r w:rsidRPr="0012257F">
        <w:rPr>
          <w:rFonts w:ascii="Arial" w:hAnsi="Arial" w:cs="Arial"/>
          <w:sz w:val="16"/>
        </w:rPr>
        <w:t xml:space="preserve">. </w:t>
      </w:r>
      <w:r w:rsidRPr="0012257F">
        <w:rPr>
          <w:rStyle w:val="IntenseEmphasis"/>
          <w:rFonts w:ascii="Arial" w:hAnsi="Arial" w:cs="Arial"/>
        </w:rPr>
        <w:t>This</w:t>
      </w:r>
      <w:r w:rsidRPr="0012257F">
        <w:rPr>
          <w:rStyle w:val="IntenseEmphasis"/>
          <w:rFonts w:ascii="Arial" w:eastAsia="Garamond" w:hAnsi="Arial" w:cs="Arial"/>
        </w:rPr>
        <w:t xml:space="preserve"> </w:t>
      </w:r>
      <w:r w:rsidRPr="0012257F">
        <w:rPr>
          <w:rStyle w:val="IntenseEmphasis"/>
          <w:rFonts w:ascii="Arial" w:hAnsi="Arial" w:cs="Arial"/>
        </w:rPr>
        <w:t>grammar</w:t>
      </w:r>
      <w:r w:rsidRPr="0012257F">
        <w:rPr>
          <w:rStyle w:val="IntenseEmphasis"/>
          <w:rFonts w:ascii="Arial" w:eastAsia="Garamond" w:hAnsi="Arial" w:cs="Arial"/>
        </w:rPr>
        <w:t xml:space="preserve"> </w:t>
      </w:r>
      <w:r w:rsidRPr="0012257F">
        <w:rPr>
          <w:rStyle w:val="IntenseEmphasis"/>
          <w:rFonts w:ascii="Arial" w:hAnsi="Arial" w:cs="Arial"/>
        </w:rPr>
        <w:t>can</w:t>
      </w:r>
      <w:r w:rsidRPr="0012257F">
        <w:rPr>
          <w:rStyle w:val="IntenseEmphasis"/>
          <w:rFonts w:ascii="Arial" w:eastAsia="Garamond" w:hAnsi="Arial" w:cs="Arial"/>
        </w:rPr>
        <w:t xml:space="preserve"> </w:t>
      </w:r>
      <w:r w:rsidRPr="0012257F">
        <w:rPr>
          <w:rStyle w:val="IntenseEmphasis"/>
          <w:rFonts w:ascii="Arial" w:hAnsi="Arial" w:cs="Arial"/>
        </w:rPr>
        <w:t>be</w:t>
      </w:r>
      <w:r w:rsidRPr="0012257F">
        <w:rPr>
          <w:rStyle w:val="IntenseEmphasis"/>
          <w:rFonts w:ascii="Arial" w:eastAsia="Garamond" w:hAnsi="Arial" w:cs="Arial"/>
        </w:rPr>
        <w:t xml:space="preserve"> </w:t>
      </w:r>
      <w:r w:rsidRPr="0012257F">
        <w:rPr>
          <w:rStyle w:val="IntenseEmphasis"/>
          <w:rFonts w:ascii="Arial" w:hAnsi="Arial" w:cs="Arial"/>
        </w:rPr>
        <w:t>discerned</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cinematic</w:t>
      </w:r>
      <w:r w:rsidRPr="0012257F">
        <w:rPr>
          <w:rFonts w:ascii="Arial" w:eastAsia="Garamond" w:hAnsi="Arial" w:cs="Arial"/>
          <w:sz w:val="16"/>
        </w:rPr>
        <w:t xml:space="preserve"> </w:t>
      </w:r>
      <w:r w:rsidRPr="0012257F">
        <w:rPr>
          <w:rFonts w:ascii="Arial" w:hAnsi="Arial" w:cs="Arial"/>
          <w:sz w:val="16"/>
        </w:rPr>
        <w:t>strategies</w:t>
      </w:r>
      <w:r w:rsidRPr="0012257F">
        <w:rPr>
          <w:rFonts w:ascii="Arial" w:eastAsia="Garamond" w:hAnsi="Arial" w:cs="Arial"/>
          <w:sz w:val="16"/>
        </w:rPr>
        <w:t xml:space="preserve"> </w:t>
      </w:r>
      <w:r w:rsidRPr="0012257F">
        <w:rPr>
          <w:rFonts w:ascii="Arial" w:hAnsi="Arial" w:cs="Arial"/>
          <w:sz w:val="16"/>
        </w:rPr>
        <w:t>(lighting,</w:t>
      </w:r>
      <w:r w:rsidRPr="0012257F">
        <w:rPr>
          <w:rFonts w:ascii="Arial" w:eastAsia="Garamond" w:hAnsi="Arial" w:cs="Arial"/>
          <w:sz w:val="16"/>
        </w:rPr>
        <w:t xml:space="preserve"> </w:t>
      </w:r>
      <w:r w:rsidRPr="0012257F">
        <w:rPr>
          <w:rFonts w:ascii="Arial" w:hAnsi="Arial" w:cs="Arial"/>
          <w:sz w:val="16"/>
        </w:rPr>
        <w:t>camera</w:t>
      </w:r>
      <w:r w:rsidRPr="0012257F">
        <w:rPr>
          <w:rFonts w:ascii="Arial" w:eastAsia="Garamond" w:hAnsi="Arial" w:cs="Arial"/>
          <w:sz w:val="16"/>
        </w:rPr>
        <w:t xml:space="preserve"> </w:t>
      </w:r>
      <w:r w:rsidRPr="0012257F">
        <w:rPr>
          <w:rFonts w:ascii="Arial" w:hAnsi="Arial" w:cs="Arial"/>
          <w:sz w:val="16"/>
        </w:rPr>
        <w:t>angles,</w:t>
      </w:r>
      <w:r w:rsidRPr="0012257F">
        <w:rPr>
          <w:rFonts w:ascii="Arial" w:eastAsia="Garamond" w:hAnsi="Arial" w:cs="Arial"/>
          <w:sz w:val="16"/>
        </w:rPr>
        <w:t xml:space="preserve"> </w:t>
      </w:r>
      <w:r w:rsidRPr="0012257F">
        <w:rPr>
          <w:rFonts w:ascii="Arial" w:hAnsi="Arial" w:cs="Arial"/>
          <w:sz w:val="16"/>
        </w:rPr>
        <w:t>image</w:t>
      </w:r>
      <w:r w:rsidRPr="0012257F">
        <w:rPr>
          <w:rFonts w:ascii="Arial" w:eastAsia="Garamond" w:hAnsi="Arial" w:cs="Arial"/>
          <w:sz w:val="16"/>
        </w:rPr>
        <w:t xml:space="preserve"> </w:t>
      </w:r>
      <w:r w:rsidRPr="0012257F">
        <w:rPr>
          <w:rFonts w:ascii="Arial" w:hAnsi="Arial" w:cs="Arial"/>
          <w:sz w:val="16"/>
        </w:rPr>
        <w:t>composition,</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acoustic</w:t>
      </w:r>
      <w:r w:rsidRPr="0012257F">
        <w:rPr>
          <w:rFonts w:ascii="Arial" w:eastAsia="Garamond" w:hAnsi="Arial" w:cs="Arial"/>
          <w:sz w:val="16"/>
        </w:rPr>
        <w:t xml:space="preserve"> </w:t>
      </w:r>
      <w:r w:rsidRPr="0012257F">
        <w:rPr>
          <w:rFonts w:ascii="Arial" w:hAnsi="Arial" w:cs="Arial"/>
          <w:sz w:val="16"/>
        </w:rPr>
        <w:t>strategies/design),</w:t>
      </w:r>
      <w:r w:rsidRPr="0012257F">
        <w:rPr>
          <w:rFonts w:ascii="Arial" w:eastAsia="Garamond" w:hAnsi="Arial" w:cs="Arial"/>
          <w:sz w:val="16"/>
        </w:rPr>
        <w:t xml:space="preserve"> </w:t>
      </w:r>
      <w:r w:rsidRPr="0012257F">
        <w:rPr>
          <w:rFonts w:ascii="Arial" w:hAnsi="Arial" w:cs="Arial"/>
          <w:sz w:val="16"/>
        </w:rPr>
        <w:t>even</w:t>
      </w:r>
      <w:r w:rsidRPr="0012257F">
        <w:rPr>
          <w:rFonts w:ascii="Arial" w:eastAsia="Garamond" w:hAnsi="Arial" w:cs="Arial"/>
          <w:sz w:val="16"/>
        </w:rPr>
        <w:t xml:space="preserve"> </w:t>
      </w:r>
      <w:r w:rsidRPr="0012257F">
        <w:rPr>
          <w:rStyle w:val="IntenseEmphasis"/>
          <w:rFonts w:ascii="Arial" w:hAnsi="Arial" w:cs="Arial"/>
          <w:highlight w:val="cyan"/>
        </w:rPr>
        <w:t>when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script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labors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for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spectator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to</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imagine</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social</w:t>
      </w:r>
      <w:r w:rsidRPr="0012257F">
        <w:rPr>
          <w:rStyle w:val="Emphasis"/>
          <w:rFonts w:ascii="Arial" w:eastAsia="Garamond" w:hAnsi="Arial" w:cs="Arial"/>
          <w:highlight w:val="cyan"/>
        </w:rPr>
        <w:t xml:space="preserve"> </w:t>
      </w:r>
      <w:r w:rsidRPr="0012257F">
        <w:rPr>
          <w:rStyle w:val="Emphasis"/>
          <w:rFonts w:ascii="Arial" w:hAnsi="Arial" w:cs="Arial"/>
          <w:highlight w:val="cyan"/>
        </w:rPr>
        <w:t>turmoil</w:t>
      </w:r>
      <w:r w:rsidRPr="0012257F">
        <w:rPr>
          <w:rStyle w:val="Emphasis"/>
          <w:rFonts w:ascii="Arial" w:eastAsia="Garamond" w:hAnsi="Arial" w:cs="Arial"/>
          <w:highlight w:val="cyan"/>
        </w:rPr>
        <w:t xml:space="preserve"> </w:t>
      </w:r>
      <w:r w:rsidRPr="0012257F">
        <w:rPr>
          <w:rStyle w:val="Emphasis"/>
          <w:rFonts w:ascii="Arial" w:hAnsi="Arial" w:cs="Arial"/>
          <w:highlight w:val="cyan"/>
        </w:rPr>
        <w:t>through</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rubric</w:t>
      </w:r>
      <w:r w:rsidRPr="0012257F">
        <w:rPr>
          <w:rStyle w:val="Emphasis"/>
          <w:rFonts w:ascii="Arial" w:eastAsia="Garamond" w:hAnsi="Arial" w:cs="Arial"/>
          <w:highlight w:val="cyan"/>
        </w:rPr>
        <w:t xml:space="preserve"> </w:t>
      </w:r>
      <w:r w:rsidRPr="0012257F">
        <w:rPr>
          <w:rStyle w:val="Emphasis"/>
          <w:rFonts w:ascii="Arial" w:hAnsi="Arial" w:cs="Arial"/>
          <w:highlight w:val="cyan"/>
        </w:rPr>
        <w:t>of</w:t>
      </w:r>
      <w:r w:rsidRPr="0012257F">
        <w:rPr>
          <w:rStyle w:val="Emphasis"/>
          <w:rFonts w:ascii="Arial" w:eastAsia="Garamond" w:hAnsi="Arial" w:cs="Arial"/>
          <w:highlight w:val="cyan"/>
        </w:rPr>
        <w:t xml:space="preserve"> </w:t>
      </w:r>
      <w:r w:rsidRPr="0012257F">
        <w:rPr>
          <w:rStyle w:val="Emphasis"/>
          <w:rFonts w:ascii="Arial" w:hAnsi="Arial" w:cs="Arial"/>
          <w:highlight w:val="cyan"/>
        </w:rPr>
        <w:t>conflic</w:t>
      </w:r>
      <w:r w:rsidRPr="0012257F">
        <w:rPr>
          <w:rStyle w:val="Emphasis"/>
          <w:rFonts w:ascii="Arial" w:hAnsi="Arial" w:cs="Arial"/>
        </w:rPr>
        <w:t>t</w:t>
      </w:r>
      <w:r w:rsidRPr="0012257F">
        <w:rPr>
          <w:rStyle w:val="Emphasis"/>
          <w:rFonts w:ascii="Arial" w:eastAsia="Garamond" w:hAnsi="Arial" w:cs="Arial"/>
        </w:rPr>
        <w:t xml:space="preserve"> </w:t>
      </w:r>
      <w:r w:rsidRPr="0012257F">
        <w:rPr>
          <w:rFonts w:ascii="Arial" w:hAnsi="Arial" w:cs="Arial"/>
          <w:sz w:val="16"/>
        </w:rPr>
        <w:t>(</w:t>
      </w:r>
      <w:r w:rsidRPr="0012257F">
        <w:rPr>
          <w:rStyle w:val="IntenseEmphasis"/>
          <w:rFonts w:ascii="Arial" w:hAnsi="Arial" w:cs="Arial"/>
        </w:rPr>
        <w:t>that</w:t>
      </w:r>
      <w:r w:rsidRPr="0012257F">
        <w:rPr>
          <w:rStyle w:val="IntenseEmphasis"/>
          <w:rFonts w:ascii="Arial" w:eastAsia="Garamond" w:hAnsi="Arial" w:cs="Arial"/>
        </w:rPr>
        <w:t xml:space="preserve"> </w:t>
      </w:r>
      <w:r w:rsidRPr="0012257F">
        <w:rPr>
          <w:rStyle w:val="IntenseEmphasis"/>
          <w:rFonts w:ascii="Arial" w:hAnsi="Arial" w:cs="Arial"/>
        </w:rPr>
        <w:t>is,</w:t>
      </w:r>
      <w:r w:rsidRPr="0012257F">
        <w:rPr>
          <w:rStyle w:val="IntenseEmphasis"/>
          <w:rFonts w:ascii="Arial" w:eastAsia="Garamond" w:hAnsi="Arial" w:cs="Arial"/>
        </w:rPr>
        <w:t xml:space="preserve"> </w:t>
      </w:r>
      <w:r w:rsidRPr="0012257F">
        <w:rPr>
          <w:rStyle w:val="IntenseEmphasis"/>
          <w:rFonts w:ascii="Arial" w:hAnsi="Arial" w:cs="Arial"/>
          <w:highlight w:val="cyan"/>
        </w:rPr>
        <w:t>a</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rubric</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problems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that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can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posed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and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conceptually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solved)</w:t>
      </w:r>
      <w:r w:rsidRPr="0012257F">
        <w:rPr>
          <w:rFonts w:ascii="Arial" w:eastAsia="Garamond" w:hAnsi="Arial" w:cs="Arial"/>
          <w:sz w:val="16"/>
          <w:highlight w:val="cyan"/>
        </w:rPr>
        <w:t xml:space="preserve"> </w:t>
      </w:r>
      <w:r w:rsidRPr="0012257F">
        <w:rPr>
          <w:rStyle w:val="IntenseEmphasis"/>
          <w:rFonts w:ascii="Arial" w:hAnsi="Arial" w:cs="Arial"/>
          <w:highlight w:val="cyan"/>
        </w:rPr>
        <w:t>as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opposed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to</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rubric</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antagonism</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t>
      </w:r>
      <w:r w:rsidRPr="0012257F">
        <w:rPr>
          <w:rStyle w:val="Emphasis"/>
          <w:rFonts w:ascii="Arial" w:hAnsi="Arial" w:cs="Arial"/>
          <w:highlight w:val="cyan"/>
        </w:rPr>
        <w:t>an</w:t>
      </w:r>
      <w:r w:rsidRPr="0012257F">
        <w:rPr>
          <w:rStyle w:val="Emphasis"/>
          <w:rFonts w:ascii="Arial" w:eastAsia="Garamond" w:hAnsi="Arial" w:cs="Arial"/>
          <w:highlight w:val="cyan"/>
        </w:rPr>
        <w:t xml:space="preserve"> </w:t>
      </w:r>
      <w:r w:rsidRPr="0012257F">
        <w:rPr>
          <w:rStyle w:val="Emphasis"/>
          <w:rFonts w:ascii="Arial" w:hAnsi="Arial" w:cs="Arial"/>
          <w:highlight w:val="cyan"/>
        </w:rPr>
        <w:t>irreconcilable</w:t>
      </w:r>
      <w:r w:rsidRPr="0012257F">
        <w:rPr>
          <w:rStyle w:val="Emphasis"/>
          <w:rFonts w:ascii="Arial" w:eastAsia="Garamond" w:hAnsi="Arial" w:cs="Arial"/>
          <w:highlight w:val="cyan"/>
        </w:rPr>
        <w:t xml:space="preserve"> </w:t>
      </w:r>
      <w:r w:rsidRPr="0012257F">
        <w:rPr>
          <w:rStyle w:val="Emphasis"/>
          <w:rFonts w:ascii="Arial" w:hAnsi="Arial" w:cs="Arial"/>
          <w:highlight w:val="cyan"/>
        </w:rPr>
        <w:t>struggle</w:t>
      </w:r>
      <w:r w:rsidRPr="0012257F">
        <w:rPr>
          <w:rStyle w:val="Emphasis"/>
          <w:rFonts w:ascii="Arial" w:eastAsia="Garamond" w:hAnsi="Arial" w:cs="Arial"/>
          <w:highlight w:val="cyan"/>
        </w:rPr>
        <w:t xml:space="preserve"> </w:t>
      </w:r>
      <w:r w:rsidRPr="0012257F">
        <w:rPr>
          <w:rStyle w:val="Emphasis"/>
          <w:rFonts w:ascii="Arial" w:hAnsi="Arial" w:cs="Arial"/>
          <w:highlight w:val="cyan"/>
        </w:rPr>
        <w:t>between</w:t>
      </w:r>
      <w:r w:rsidRPr="0012257F">
        <w:rPr>
          <w:rStyle w:val="Emphasis"/>
          <w:rFonts w:ascii="Arial" w:eastAsia="Garamond" w:hAnsi="Arial" w:cs="Arial"/>
          <w:highlight w:val="cyan"/>
        </w:rPr>
        <w:t xml:space="preserve"> </w:t>
      </w:r>
      <w:r w:rsidRPr="0012257F">
        <w:rPr>
          <w:rStyle w:val="Emphasis"/>
          <w:rFonts w:ascii="Arial" w:hAnsi="Arial" w:cs="Arial"/>
          <w:highlight w:val="cyan"/>
        </w:rPr>
        <w:t>entities</w:t>
      </w:r>
      <w:r w:rsidRPr="0012257F">
        <w:rPr>
          <w:rStyle w:val="IntenseEmphasis"/>
          <w:rFonts w:ascii="Arial" w:hAnsi="Arial" w:cs="Arial"/>
        </w:rPr>
        <w:t>,</w:t>
      </w:r>
      <w:r w:rsidRPr="0012257F">
        <w:rPr>
          <w:rStyle w:val="IntenseEmphasis"/>
          <w:rFonts w:ascii="Arial" w:eastAsia="Garamond" w:hAnsi="Arial" w:cs="Arial"/>
        </w:rPr>
        <w:t xml:space="preserve"> </w:t>
      </w:r>
      <w:r w:rsidRPr="0012257F">
        <w:rPr>
          <w:rStyle w:val="IntenseEmphasis"/>
          <w:rFonts w:ascii="Arial" w:hAnsi="Arial" w:cs="Arial"/>
        </w:rPr>
        <w:t>or</w:t>
      </w:r>
      <w:r w:rsidRPr="0012257F">
        <w:rPr>
          <w:rStyle w:val="IntenseEmphasis"/>
          <w:rFonts w:ascii="Arial" w:eastAsia="Garamond" w:hAnsi="Arial" w:cs="Arial"/>
        </w:rPr>
        <w:t xml:space="preserve"> </w:t>
      </w:r>
      <w:r w:rsidRPr="0012257F">
        <w:rPr>
          <w:rStyle w:val="IntenseEmphasis"/>
          <w:rFonts w:ascii="Arial" w:hAnsi="Arial" w:cs="Arial"/>
        </w:rPr>
        <w:t>positionalities,</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resolution</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which</w:t>
      </w:r>
      <w:r w:rsidRPr="0012257F">
        <w:rPr>
          <w:rStyle w:val="IntenseEmphasis"/>
          <w:rFonts w:ascii="Arial" w:eastAsia="Garamond" w:hAnsi="Arial" w:cs="Arial"/>
        </w:rPr>
        <w:t xml:space="preserve"> </w:t>
      </w:r>
      <w:r w:rsidRPr="0012257F">
        <w:rPr>
          <w:rStyle w:val="IntenseEmphasis"/>
          <w:rFonts w:ascii="Arial" w:hAnsi="Arial" w:cs="Arial"/>
        </w:rPr>
        <w:t>is</w:t>
      </w:r>
      <w:r w:rsidRPr="0012257F">
        <w:rPr>
          <w:rStyle w:val="IntenseEmphasis"/>
          <w:rFonts w:ascii="Arial" w:eastAsia="Garamond" w:hAnsi="Arial" w:cs="Arial"/>
        </w:rPr>
        <w:t xml:space="preserve"> </w:t>
      </w:r>
      <w:r w:rsidRPr="0012257F">
        <w:rPr>
          <w:rStyle w:val="IntenseEmphasis"/>
          <w:rFonts w:ascii="Arial" w:hAnsi="Arial" w:cs="Arial"/>
        </w:rPr>
        <w:t>not</w:t>
      </w:r>
      <w:r w:rsidRPr="0012257F">
        <w:rPr>
          <w:rStyle w:val="IntenseEmphasis"/>
          <w:rFonts w:ascii="Arial" w:eastAsia="Garamond" w:hAnsi="Arial" w:cs="Arial"/>
        </w:rPr>
        <w:t xml:space="preserve"> </w:t>
      </w:r>
      <w:r w:rsidRPr="0012257F">
        <w:rPr>
          <w:rStyle w:val="IntenseEmphasis"/>
          <w:rFonts w:ascii="Arial" w:hAnsi="Arial" w:cs="Arial"/>
        </w:rPr>
        <w:t>dialectical</w:t>
      </w:r>
      <w:r w:rsidRPr="0012257F">
        <w:rPr>
          <w:rStyle w:val="IntenseEmphasis"/>
          <w:rFonts w:ascii="Arial" w:eastAsia="Garamond" w:hAnsi="Arial" w:cs="Arial"/>
        </w:rPr>
        <w:t xml:space="preserve"> </w:t>
      </w:r>
      <w:r w:rsidRPr="0012257F">
        <w:rPr>
          <w:rStyle w:val="IntenseEmphasis"/>
          <w:rFonts w:ascii="Arial" w:hAnsi="Arial" w:cs="Arial"/>
        </w:rPr>
        <w:t>but</w:t>
      </w:r>
      <w:r w:rsidRPr="0012257F">
        <w:rPr>
          <w:rStyle w:val="IntenseEmphasis"/>
          <w:rFonts w:ascii="Arial" w:eastAsia="Garamond" w:hAnsi="Arial" w:cs="Arial"/>
        </w:rPr>
        <w:t xml:space="preserve"> </w:t>
      </w:r>
      <w:r w:rsidRPr="0012257F">
        <w:rPr>
          <w:rStyle w:val="IntenseEmphasis"/>
          <w:rFonts w:ascii="Arial" w:hAnsi="Arial" w:cs="Arial"/>
        </w:rPr>
        <w:t>entails</w:t>
      </w:r>
      <w:r w:rsidRPr="0012257F">
        <w:rPr>
          <w:rStyle w:val="Intense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obliteration</w:t>
      </w:r>
      <w:r w:rsidRPr="0012257F">
        <w:rPr>
          <w:rStyle w:val="Emphasis"/>
          <w:rFonts w:ascii="Arial" w:eastAsia="Garamond" w:hAnsi="Arial" w:cs="Arial"/>
        </w:rPr>
        <w:t xml:space="preserve"> </w:t>
      </w:r>
      <w:r w:rsidRPr="0012257F">
        <w:rPr>
          <w:rStyle w:val="Emphasis"/>
          <w:rFonts w:ascii="Arial" w:hAnsi="Arial" w:cs="Arial"/>
        </w:rPr>
        <w:t>of</w:t>
      </w:r>
      <w:r w:rsidRPr="0012257F">
        <w:rPr>
          <w:rStyle w:val="Emphasis"/>
          <w:rFonts w:ascii="Arial" w:eastAsia="Garamond" w:hAnsi="Arial" w:cs="Arial"/>
        </w:rPr>
        <w:t xml:space="preserve"> </w:t>
      </w:r>
      <w:r w:rsidRPr="0012257F">
        <w:rPr>
          <w:rStyle w:val="Emphasis"/>
          <w:rFonts w:ascii="Arial" w:hAnsi="Arial" w:cs="Arial"/>
        </w:rPr>
        <w:t>one</w:t>
      </w:r>
      <w:r w:rsidRPr="0012257F">
        <w:rPr>
          <w:rStyle w:val="Emphasis"/>
          <w:rFonts w:ascii="Arial" w:eastAsia="Garamond" w:hAnsi="Arial" w:cs="Arial"/>
        </w:rPr>
        <w:t xml:space="preserve"> </w:t>
      </w:r>
      <w:r w:rsidRPr="0012257F">
        <w:rPr>
          <w:rStyle w:val="Emphasis"/>
          <w:rFonts w:ascii="Arial" w:hAnsi="Arial" w:cs="Arial"/>
        </w:rPr>
        <w:t>of</w:t>
      </w:r>
      <w:r w:rsidRPr="0012257F">
        <w:rPr>
          <w:rStyle w:val="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positions</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other</w:t>
      </w:r>
      <w:r w:rsidRPr="0012257F">
        <w:rPr>
          <w:rFonts w:ascii="Arial" w:eastAsia="Garamond" w:hAnsi="Arial" w:cs="Arial"/>
          <w:sz w:val="16"/>
        </w:rPr>
        <w:t xml:space="preserve"> </w:t>
      </w:r>
      <w:r w:rsidRPr="0012257F">
        <w:rPr>
          <w:rFonts w:ascii="Arial" w:hAnsi="Arial" w:cs="Arial"/>
          <w:sz w:val="16"/>
        </w:rPr>
        <w:t>words,</w:t>
      </w:r>
      <w:r w:rsidRPr="0012257F">
        <w:rPr>
          <w:rFonts w:ascii="Arial" w:eastAsia="Garamond" w:hAnsi="Arial" w:cs="Arial"/>
          <w:sz w:val="16"/>
        </w:rPr>
        <w:t xml:space="preserve"> </w:t>
      </w:r>
      <w:r w:rsidRPr="0012257F">
        <w:rPr>
          <w:rFonts w:ascii="Arial" w:hAnsi="Arial" w:cs="Arial"/>
          <w:sz w:val="16"/>
        </w:rPr>
        <w:t>even</w:t>
      </w:r>
      <w:r w:rsidRPr="0012257F">
        <w:rPr>
          <w:rFonts w:ascii="Arial" w:eastAsia="Garamond" w:hAnsi="Arial" w:cs="Arial"/>
          <w:sz w:val="16"/>
        </w:rPr>
        <w:t xml:space="preserve"> </w:t>
      </w:r>
      <w:r w:rsidRPr="0012257F">
        <w:rPr>
          <w:rFonts w:ascii="Arial" w:hAnsi="Arial" w:cs="Arial"/>
          <w:sz w:val="16"/>
        </w:rPr>
        <w:t>when</w:t>
      </w:r>
      <w:r w:rsidRPr="0012257F">
        <w:rPr>
          <w:rFonts w:ascii="Arial" w:eastAsia="Garamond" w:hAnsi="Arial" w:cs="Arial"/>
          <w:sz w:val="16"/>
        </w:rPr>
        <w:t xml:space="preserve"> </w:t>
      </w:r>
      <w:r w:rsidRPr="0012257F">
        <w:rPr>
          <w:rFonts w:ascii="Arial" w:hAnsi="Arial" w:cs="Arial"/>
          <w:sz w:val="16"/>
        </w:rPr>
        <w:t>films</w:t>
      </w:r>
      <w:r w:rsidRPr="0012257F">
        <w:rPr>
          <w:rFonts w:ascii="Arial" w:eastAsia="Garamond" w:hAnsi="Arial" w:cs="Arial"/>
          <w:sz w:val="16"/>
        </w:rPr>
        <w:t xml:space="preserve"> </w:t>
      </w:r>
      <w:r w:rsidRPr="0012257F">
        <w:rPr>
          <w:rFonts w:ascii="Arial" w:hAnsi="Arial" w:cs="Arial"/>
          <w:sz w:val="16"/>
        </w:rPr>
        <w:t>narrate</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story</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which</w:t>
      </w:r>
      <w:r w:rsidRPr="0012257F">
        <w:rPr>
          <w:rFonts w:ascii="Arial" w:eastAsia="Garamond" w:hAnsi="Arial" w:cs="Arial"/>
          <w:sz w:val="16"/>
        </w:rPr>
        <w:t xml:space="preserve"> </w:t>
      </w:r>
      <w:r w:rsidRPr="0012257F">
        <w:rPr>
          <w:rFonts w:ascii="Arial" w:hAnsi="Arial" w:cs="Arial"/>
          <w:sz w:val="16"/>
        </w:rPr>
        <w:t>Blacks</w:t>
      </w:r>
      <w:r w:rsidRPr="0012257F">
        <w:rPr>
          <w:rFonts w:ascii="Arial" w:eastAsia="Garamond" w:hAnsi="Arial" w:cs="Arial"/>
          <w:sz w:val="16"/>
        </w:rPr>
        <w:t xml:space="preserve"> </w:t>
      </w:r>
      <w:r w:rsidRPr="0012257F">
        <w:rPr>
          <w:rFonts w:ascii="Arial" w:hAnsi="Arial" w:cs="Arial"/>
          <w:sz w:val="16"/>
        </w:rPr>
        <w:t>or</w:t>
      </w:r>
      <w:r w:rsidRPr="0012257F">
        <w:rPr>
          <w:rFonts w:ascii="Arial" w:eastAsia="Garamond" w:hAnsi="Arial" w:cs="Arial"/>
          <w:sz w:val="16"/>
        </w:rPr>
        <w:t xml:space="preserve"> </w:t>
      </w:r>
      <w:r w:rsidRPr="0012257F">
        <w:rPr>
          <w:rFonts w:ascii="Arial" w:hAnsi="Arial" w:cs="Arial"/>
          <w:sz w:val="16"/>
        </w:rPr>
        <w:t>Indians</w:t>
      </w:r>
      <w:r w:rsidRPr="0012257F">
        <w:rPr>
          <w:rFonts w:ascii="Arial" w:eastAsia="Garamond" w:hAnsi="Arial" w:cs="Arial"/>
          <w:sz w:val="16"/>
        </w:rPr>
        <w:t xml:space="preserve"> </w:t>
      </w:r>
      <w:r w:rsidRPr="0012257F">
        <w:rPr>
          <w:rFonts w:ascii="Arial" w:hAnsi="Arial" w:cs="Arial"/>
          <w:sz w:val="16"/>
        </w:rPr>
        <w:t>are</w:t>
      </w:r>
      <w:r w:rsidRPr="0012257F">
        <w:rPr>
          <w:rFonts w:ascii="Arial" w:eastAsia="Garamond" w:hAnsi="Arial" w:cs="Arial"/>
          <w:sz w:val="16"/>
        </w:rPr>
        <w:t xml:space="preserve"> </w:t>
      </w:r>
      <w:r w:rsidRPr="0012257F">
        <w:rPr>
          <w:rFonts w:ascii="Arial" w:hAnsi="Arial" w:cs="Arial"/>
          <w:sz w:val="16"/>
        </w:rPr>
        <w:t>beleaguered</w:t>
      </w:r>
      <w:r w:rsidRPr="0012257F">
        <w:rPr>
          <w:rFonts w:ascii="Arial" w:eastAsia="Garamond" w:hAnsi="Arial" w:cs="Arial"/>
          <w:sz w:val="16"/>
        </w:rPr>
        <w:t xml:space="preserve"> </w:t>
      </w:r>
      <w:r w:rsidRPr="0012257F">
        <w:rPr>
          <w:rFonts w:ascii="Arial" w:hAnsi="Arial" w:cs="Arial"/>
          <w:sz w:val="16"/>
        </w:rPr>
        <w:t>with</w:t>
      </w:r>
      <w:r w:rsidRPr="0012257F">
        <w:rPr>
          <w:rFonts w:ascii="Arial" w:eastAsia="Garamond" w:hAnsi="Arial" w:cs="Arial"/>
          <w:sz w:val="16"/>
        </w:rPr>
        <w:t xml:space="preserve"> </w:t>
      </w:r>
      <w:r w:rsidRPr="0012257F">
        <w:rPr>
          <w:rFonts w:ascii="Arial" w:hAnsi="Arial" w:cs="Arial"/>
          <w:sz w:val="16"/>
        </w:rPr>
        <w:t>problems</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script</w:t>
      </w:r>
      <w:r w:rsidRPr="0012257F">
        <w:rPr>
          <w:rFonts w:ascii="Arial" w:eastAsia="Garamond" w:hAnsi="Arial" w:cs="Arial"/>
          <w:sz w:val="16"/>
        </w:rPr>
        <w:t xml:space="preserve"> </w:t>
      </w:r>
      <w:r w:rsidRPr="0012257F">
        <w:rPr>
          <w:rFonts w:ascii="Arial" w:hAnsi="Arial" w:cs="Arial"/>
          <w:sz w:val="16"/>
        </w:rPr>
        <w:t>insists</w:t>
      </w:r>
      <w:r w:rsidRPr="0012257F">
        <w:rPr>
          <w:rFonts w:ascii="Arial" w:eastAsia="Garamond" w:hAnsi="Arial" w:cs="Arial"/>
          <w:sz w:val="16"/>
        </w:rPr>
        <w:t xml:space="preserve"> </w:t>
      </w:r>
      <w:r w:rsidRPr="0012257F">
        <w:rPr>
          <w:rFonts w:ascii="Arial" w:hAnsi="Arial" w:cs="Arial"/>
          <w:sz w:val="16"/>
        </w:rPr>
        <w:t>are</w:t>
      </w:r>
      <w:r w:rsidRPr="0012257F">
        <w:rPr>
          <w:rFonts w:ascii="Arial" w:eastAsia="Garamond" w:hAnsi="Arial" w:cs="Arial"/>
          <w:sz w:val="16"/>
        </w:rPr>
        <w:t xml:space="preserve"> </w:t>
      </w:r>
      <w:r w:rsidRPr="0012257F">
        <w:rPr>
          <w:rFonts w:ascii="Arial" w:hAnsi="Arial" w:cs="Arial"/>
          <w:sz w:val="16"/>
        </w:rPr>
        <w:t>conceptually</w:t>
      </w:r>
      <w:r w:rsidRPr="0012257F">
        <w:rPr>
          <w:rFonts w:ascii="Arial" w:eastAsia="Garamond" w:hAnsi="Arial" w:cs="Arial"/>
          <w:sz w:val="16"/>
        </w:rPr>
        <w:t xml:space="preserve"> </w:t>
      </w:r>
      <w:r w:rsidRPr="0012257F">
        <w:rPr>
          <w:rFonts w:ascii="Arial" w:hAnsi="Arial" w:cs="Arial"/>
          <w:sz w:val="16"/>
        </w:rPr>
        <w:t>coherent</w:t>
      </w:r>
      <w:r w:rsidRPr="0012257F">
        <w:rPr>
          <w:rFonts w:ascii="Arial" w:eastAsia="Garamond" w:hAnsi="Arial" w:cs="Arial"/>
          <w:sz w:val="16"/>
        </w:rPr>
        <w:t xml:space="preserve"> </w:t>
      </w:r>
      <w:r w:rsidRPr="0012257F">
        <w:rPr>
          <w:rFonts w:ascii="Arial" w:hAnsi="Arial" w:cs="Arial"/>
          <w:sz w:val="16"/>
        </w:rPr>
        <w:t>(usually</w:t>
      </w:r>
      <w:r w:rsidRPr="0012257F">
        <w:rPr>
          <w:rFonts w:ascii="Arial" w:eastAsia="Garamond" w:hAnsi="Arial" w:cs="Arial"/>
          <w:sz w:val="16"/>
        </w:rPr>
        <w:t xml:space="preserve"> </w:t>
      </w:r>
      <w:r w:rsidRPr="0012257F">
        <w:rPr>
          <w:rFonts w:ascii="Arial" w:hAnsi="Arial" w:cs="Arial"/>
          <w:sz w:val="16"/>
        </w:rPr>
        <w:t>having</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do</w:t>
      </w:r>
      <w:r w:rsidRPr="0012257F">
        <w:rPr>
          <w:rFonts w:ascii="Arial" w:eastAsia="Garamond" w:hAnsi="Arial" w:cs="Arial"/>
          <w:sz w:val="16"/>
        </w:rPr>
        <w:t xml:space="preserve"> </w:t>
      </w:r>
      <w:r w:rsidRPr="0012257F">
        <w:rPr>
          <w:rFonts w:ascii="Arial" w:hAnsi="Arial" w:cs="Arial"/>
          <w:sz w:val="16"/>
        </w:rPr>
        <w:t>with</w:t>
      </w:r>
      <w:r w:rsidRPr="0012257F">
        <w:rPr>
          <w:rFonts w:ascii="Arial" w:eastAsia="Garamond" w:hAnsi="Arial" w:cs="Arial"/>
          <w:sz w:val="16"/>
        </w:rPr>
        <w:t xml:space="preserve"> </w:t>
      </w:r>
      <w:r w:rsidRPr="0012257F">
        <w:rPr>
          <w:rFonts w:ascii="Arial" w:hAnsi="Arial" w:cs="Arial"/>
          <w:sz w:val="16"/>
        </w:rPr>
        <w:t>poverty</w:t>
      </w:r>
      <w:r w:rsidRPr="0012257F">
        <w:rPr>
          <w:rFonts w:ascii="Arial" w:eastAsia="Garamond" w:hAnsi="Arial" w:cs="Arial"/>
          <w:sz w:val="16"/>
        </w:rPr>
        <w:t xml:space="preserve"> </w:t>
      </w:r>
      <w:r w:rsidRPr="0012257F">
        <w:rPr>
          <w:rFonts w:ascii="Arial" w:hAnsi="Arial" w:cs="Arial"/>
          <w:sz w:val="16"/>
        </w:rPr>
        <w:t>or</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absence</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family</w:t>
      </w:r>
      <w:r w:rsidRPr="0012257F">
        <w:rPr>
          <w:rFonts w:ascii="Arial" w:eastAsia="Garamond" w:hAnsi="Arial" w:cs="Arial"/>
          <w:sz w:val="16"/>
        </w:rPr>
        <w:t xml:space="preserve"> </w:t>
      </w:r>
      <w:r w:rsidRPr="0012257F">
        <w:rPr>
          <w:rFonts w:ascii="Arial" w:hAnsi="Arial" w:cs="Arial"/>
          <w:sz w:val="16"/>
        </w:rPr>
        <w:t>values</w:t>
      </w:r>
      <w:r w:rsidRPr="0012257F">
        <w:rPr>
          <w:rFonts w:ascii="Arial" w:eastAsia="Garamond" w:hAnsi="Arial" w:cs="Arial"/>
          <w:sz w:val="16"/>
        </w:rPr>
        <w:t>”</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non-narrative,</w:t>
      </w:r>
      <w:r w:rsidRPr="0012257F">
        <w:rPr>
          <w:rFonts w:ascii="Arial" w:eastAsia="Garamond" w:hAnsi="Arial" w:cs="Arial"/>
          <w:sz w:val="16"/>
        </w:rPr>
        <w:t xml:space="preserve"> </w:t>
      </w:r>
      <w:r w:rsidRPr="0012257F">
        <w:rPr>
          <w:rFonts w:ascii="Arial" w:hAnsi="Arial" w:cs="Arial"/>
          <w:sz w:val="16"/>
        </w:rPr>
        <w:t>or</w:t>
      </w:r>
      <w:r w:rsidRPr="0012257F">
        <w:rPr>
          <w:rFonts w:ascii="Arial" w:eastAsia="Garamond" w:hAnsi="Arial" w:cs="Arial"/>
          <w:sz w:val="16"/>
        </w:rPr>
        <w:t xml:space="preserve"> </w:t>
      </w:r>
      <w:r w:rsidRPr="0012257F">
        <w:rPr>
          <w:rFonts w:ascii="Arial" w:hAnsi="Arial" w:cs="Arial"/>
          <w:sz w:val="16"/>
        </w:rPr>
        <w:t>cinematic,</w:t>
      </w:r>
      <w:r w:rsidRPr="0012257F">
        <w:rPr>
          <w:rFonts w:ascii="Arial" w:eastAsia="Garamond" w:hAnsi="Arial" w:cs="Arial"/>
          <w:sz w:val="16"/>
        </w:rPr>
        <w:t xml:space="preserve"> </w:t>
      </w:r>
      <w:r w:rsidRPr="0012257F">
        <w:rPr>
          <w:rFonts w:ascii="Arial" w:hAnsi="Arial" w:cs="Arial"/>
          <w:sz w:val="16"/>
        </w:rPr>
        <w:t>strategies</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film</w:t>
      </w:r>
      <w:r w:rsidRPr="0012257F">
        <w:rPr>
          <w:rFonts w:ascii="Arial" w:eastAsia="Garamond" w:hAnsi="Arial" w:cs="Arial"/>
          <w:sz w:val="16"/>
        </w:rPr>
        <w:t xml:space="preserve"> </w:t>
      </w:r>
      <w:r w:rsidRPr="0012257F">
        <w:rPr>
          <w:rFonts w:ascii="Arial" w:hAnsi="Arial" w:cs="Arial"/>
          <w:sz w:val="16"/>
        </w:rPr>
        <w:t>often</w:t>
      </w:r>
      <w:r w:rsidRPr="0012257F">
        <w:rPr>
          <w:rFonts w:ascii="Arial" w:eastAsia="Garamond" w:hAnsi="Arial" w:cs="Arial"/>
          <w:sz w:val="16"/>
        </w:rPr>
        <w:t xml:space="preserve"> </w:t>
      </w:r>
      <w:r w:rsidRPr="0012257F">
        <w:rPr>
          <w:rFonts w:ascii="Arial" w:hAnsi="Arial" w:cs="Arial"/>
          <w:sz w:val="16"/>
        </w:rPr>
        <w:t>disrupt</w:t>
      </w:r>
      <w:r w:rsidRPr="0012257F">
        <w:rPr>
          <w:rFonts w:ascii="Arial" w:eastAsia="Garamond" w:hAnsi="Arial" w:cs="Arial"/>
          <w:sz w:val="16"/>
        </w:rPr>
        <w:t xml:space="preserve"> </w:t>
      </w:r>
      <w:r w:rsidRPr="0012257F">
        <w:rPr>
          <w:rFonts w:ascii="Arial" w:hAnsi="Arial" w:cs="Arial"/>
          <w:sz w:val="16"/>
        </w:rPr>
        <w:t>this</w:t>
      </w:r>
      <w:r w:rsidRPr="0012257F">
        <w:rPr>
          <w:rFonts w:ascii="Arial" w:eastAsia="Garamond" w:hAnsi="Arial" w:cs="Arial"/>
          <w:sz w:val="16"/>
        </w:rPr>
        <w:t xml:space="preserve"> </w:t>
      </w:r>
      <w:r w:rsidRPr="0012257F">
        <w:rPr>
          <w:rFonts w:ascii="Arial" w:hAnsi="Arial" w:cs="Arial"/>
          <w:sz w:val="16"/>
        </w:rPr>
        <w:t>coherence</w:t>
      </w:r>
      <w:r w:rsidRPr="0012257F">
        <w:rPr>
          <w:rFonts w:ascii="Arial" w:eastAsia="Garamond" w:hAnsi="Arial" w:cs="Arial"/>
          <w:sz w:val="16"/>
        </w:rPr>
        <w:t xml:space="preserve"> </w:t>
      </w:r>
      <w:r w:rsidRPr="0012257F">
        <w:rPr>
          <w:rFonts w:ascii="Arial" w:hAnsi="Arial" w:cs="Arial"/>
          <w:sz w:val="16"/>
        </w:rPr>
        <w:t>by</w:t>
      </w:r>
      <w:r w:rsidRPr="0012257F">
        <w:rPr>
          <w:rFonts w:ascii="Arial" w:eastAsia="Garamond" w:hAnsi="Arial" w:cs="Arial"/>
          <w:sz w:val="16"/>
        </w:rPr>
        <w:t xml:space="preserve"> </w:t>
      </w:r>
      <w:r w:rsidRPr="0012257F">
        <w:rPr>
          <w:rFonts w:ascii="Arial" w:hAnsi="Arial" w:cs="Arial"/>
          <w:sz w:val="16"/>
        </w:rPr>
        <w:t>posing</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irreconcilable</w:t>
      </w:r>
      <w:r w:rsidRPr="0012257F">
        <w:rPr>
          <w:rFonts w:ascii="Arial" w:eastAsia="Garamond" w:hAnsi="Arial" w:cs="Arial"/>
          <w:sz w:val="16"/>
        </w:rPr>
        <w:t xml:space="preserve"> </w:t>
      </w:r>
      <w:r w:rsidRPr="0012257F">
        <w:rPr>
          <w:rFonts w:ascii="Arial" w:hAnsi="Arial" w:cs="Arial"/>
          <w:sz w:val="16"/>
        </w:rPr>
        <w:t>questions</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Red</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Black</w:t>
      </w:r>
      <w:r w:rsidRPr="0012257F">
        <w:rPr>
          <w:rFonts w:ascii="Arial" w:eastAsia="Garamond" w:hAnsi="Arial" w:cs="Arial"/>
          <w:sz w:val="16"/>
        </w:rPr>
        <w:t xml:space="preserve"> </w:t>
      </w:r>
      <w:r w:rsidRPr="0012257F">
        <w:rPr>
          <w:rFonts w:ascii="Arial" w:hAnsi="Arial" w:cs="Arial"/>
          <w:sz w:val="16"/>
        </w:rPr>
        <w:t>political</w:t>
      </w:r>
      <w:r w:rsidRPr="0012257F">
        <w:rPr>
          <w:rFonts w:ascii="Arial" w:eastAsia="Garamond" w:hAnsi="Arial" w:cs="Arial"/>
          <w:sz w:val="16"/>
        </w:rPr>
        <w:t xml:space="preserve"> </w:t>
      </w:r>
      <w:r w:rsidRPr="0012257F">
        <w:rPr>
          <w:rFonts w:ascii="Arial" w:hAnsi="Arial" w:cs="Arial"/>
          <w:sz w:val="16"/>
        </w:rPr>
        <w:t>ontology</w:t>
      </w:r>
      <w:r w:rsidRPr="0012257F">
        <w:rPr>
          <w:rFonts w:ascii="Arial" w:eastAsia="Garamond" w:hAnsi="Arial" w:cs="Arial"/>
          <w:sz w:val="16"/>
        </w:rPr>
        <w:t>—</w:t>
      </w:r>
      <w:r w:rsidRPr="0012257F">
        <w:rPr>
          <w:rFonts w:ascii="Arial" w:hAnsi="Arial" w:cs="Arial"/>
          <w:sz w:val="16"/>
        </w:rPr>
        <w:t>or</w:t>
      </w:r>
      <w:r w:rsidRPr="0012257F">
        <w:rPr>
          <w:rFonts w:ascii="Arial" w:eastAsia="Garamond" w:hAnsi="Arial" w:cs="Arial"/>
          <w:sz w:val="16"/>
        </w:rPr>
        <w:t xml:space="preserve"> </w:t>
      </w:r>
      <w:r w:rsidRPr="0012257F">
        <w:rPr>
          <w:rFonts w:ascii="Arial" w:hAnsi="Arial" w:cs="Arial"/>
          <w:sz w:val="16"/>
        </w:rPr>
        <w:t>non-ontology.</w:t>
      </w:r>
      <w:r w:rsidRPr="0012257F">
        <w:rPr>
          <w:rFonts w:ascii="Arial" w:eastAsia="Garamond" w:hAnsi="Arial" w:cs="Arial"/>
          <w:sz w:val="16"/>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grammar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antagonism</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breaks</w:t>
      </w:r>
      <w:r w:rsidRPr="0012257F">
        <w:rPr>
          <w:rStyle w:val="Emphasis"/>
          <w:rFonts w:ascii="Arial" w:eastAsia="Garamond" w:hAnsi="Arial" w:cs="Arial"/>
          <w:highlight w:val="cyan"/>
        </w:rPr>
        <w:t xml:space="preserve"> </w:t>
      </w:r>
      <w:r w:rsidRPr="0012257F">
        <w:rPr>
          <w:rStyle w:val="Emphasis"/>
          <w:rFonts w:ascii="Arial" w:hAnsi="Arial" w:cs="Arial"/>
          <w:highlight w:val="cyan"/>
        </w:rPr>
        <w:t>in</w:t>
      </w:r>
      <w:r w:rsidRPr="0012257F">
        <w:rPr>
          <w:rStyle w:val="Emphasis"/>
          <w:rFonts w:ascii="Arial" w:eastAsia="Garamond" w:hAnsi="Arial" w:cs="Arial"/>
          <w:highlight w:val="cyan"/>
        </w:rPr>
        <w:t xml:space="preserve"> </w:t>
      </w:r>
      <w:r w:rsidRPr="0012257F">
        <w:rPr>
          <w:rStyle w:val="Emphasis"/>
          <w:rFonts w:ascii="Arial" w:hAnsi="Arial" w:cs="Arial"/>
          <w:highlight w:val="cyan"/>
        </w:rPr>
        <w:t>on</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mendacity</w:t>
      </w:r>
      <w:r w:rsidRPr="0012257F">
        <w:rPr>
          <w:rStyle w:val="Emphasis"/>
          <w:rFonts w:ascii="Arial" w:eastAsia="Garamond" w:hAnsi="Arial" w:cs="Arial"/>
          <w:highlight w:val="cyan"/>
        </w:rPr>
        <w:t xml:space="preserve"> </w:t>
      </w:r>
      <w:r w:rsidRPr="0012257F">
        <w:rPr>
          <w:rStyle w:val="Emphasis"/>
          <w:rFonts w:ascii="Arial" w:hAnsi="Arial" w:cs="Arial"/>
          <w:highlight w:val="cyan"/>
        </w:rPr>
        <w:t>of</w:t>
      </w:r>
      <w:r w:rsidRPr="0012257F">
        <w:rPr>
          <w:rStyle w:val="Emphasis"/>
          <w:rFonts w:ascii="Arial" w:eastAsia="Garamond" w:hAnsi="Arial" w:cs="Arial"/>
          <w:highlight w:val="cyan"/>
        </w:rPr>
        <w:t xml:space="preserve"> </w:t>
      </w:r>
      <w:r w:rsidRPr="0012257F">
        <w:rPr>
          <w:rStyle w:val="Emphasis"/>
          <w:rFonts w:ascii="Arial" w:hAnsi="Arial" w:cs="Arial"/>
          <w:highlight w:val="cyan"/>
        </w:rPr>
        <w:t>conflict</w:t>
      </w:r>
      <w:r w:rsidRPr="0012257F">
        <w:rPr>
          <w:rStyle w:val="IntenseEmphasis"/>
          <w:rFonts w:ascii="Arial" w:hAnsi="Arial" w:cs="Arial"/>
        </w:rPr>
        <w:t xml:space="preserve">. </w:t>
      </w:r>
      <w:r w:rsidRPr="0012257F">
        <w:rPr>
          <w:rFonts w:ascii="Arial" w:hAnsi="Arial" w:cs="Arial"/>
          <w:sz w:val="16"/>
        </w:rPr>
        <w:t>Semiotics</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linguistics</w:t>
      </w:r>
      <w:r w:rsidRPr="0012257F">
        <w:rPr>
          <w:rFonts w:ascii="Arial" w:eastAsia="Garamond" w:hAnsi="Arial" w:cs="Arial"/>
          <w:sz w:val="16"/>
        </w:rPr>
        <w:t xml:space="preserve"> </w:t>
      </w:r>
      <w:r w:rsidRPr="0012257F">
        <w:rPr>
          <w:rFonts w:ascii="Arial" w:hAnsi="Arial" w:cs="Arial"/>
          <w:sz w:val="16"/>
        </w:rPr>
        <w:t>teach</w:t>
      </w:r>
      <w:r w:rsidRPr="0012257F">
        <w:rPr>
          <w:rFonts w:ascii="Arial" w:eastAsia="Garamond" w:hAnsi="Arial" w:cs="Arial"/>
          <w:sz w:val="16"/>
        </w:rPr>
        <w:t xml:space="preserve"> </w:t>
      </w:r>
      <w:r w:rsidRPr="0012257F">
        <w:rPr>
          <w:rFonts w:ascii="Arial" w:hAnsi="Arial" w:cs="Arial"/>
          <w:sz w:val="16"/>
        </w:rPr>
        <w:t>us</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when</w:t>
      </w:r>
      <w:r w:rsidRPr="0012257F">
        <w:rPr>
          <w:rFonts w:ascii="Arial" w:eastAsia="Garamond" w:hAnsi="Arial" w:cs="Arial"/>
          <w:sz w:val="16"/>
        </w:rPr>
        <w:t xml:space="preserve"> </w:t>
      </w:r>
      <w:r w:rsidRPr="0012257F">
        <w:rPr>
          <w:rFonts w:ascii="Arial" w:hAnsi="Arial" w:cs="Arial"/>
          <w:sz w:val="16"/>
        </w:rPr>
        <w:t>we</w:t>
      </w:r>
      <w:r w:rsidRPr="0012257F">
        <w:rPr>
          <w:rFonts w:ascii="Arial" w:eastAsia="Garamond" w:hAnsi="Arial" w:cs="Arial"/>
          <w:sz w:val="16"/>
        </w:rPr>
        <w:t xml:space="preserve"> </w:t>
      </w:r>
      <w:r w:rsidRPr="0012257F">
        <w:rPr>
          <w:rFonts w:ascii="Arial" w:hAnsi="Arial" w:cs="Arial"/>
          <w:sz w:val="16"/>
        </w:rPr>
        <w:t>speak,</w:t>
      </w:r>
      <w:r w:rsidRPr="0012257F">
        <w:rPr>
          <w:rFonts w:ascii="Arial" w:eastAsia="Garamond" w:hAnsi="Arial" w:cs="Arial"/>
          <w:sz w:val="16"/>
        </w:rPr>
        <w:t xml:space="preserve"> </w:t>
      </w:r>
      <w:r w:rsidRPr="0012257F">
        <w:rPr>
          <w:rFonts w:ascii="Arial" w:hAnsi="Arial" w:cs="Arial"/>
          <w:sz w:val="16"/>
        </w:rPr>
        <w:t>our</w:t>
      </w:r>
      <w:r w:rsidRPr="0012257F">
        <w:rPr>
          <w:rFonts w:ascii="Arial" w:eastAsia="Garamond" w:hAnsi="Arial" w:cs="Arial"/>
          <w:sz w:val="16"/>
        </w:rPr>
        <w:t xml:space="preserve"> </w:t>
      </w:r>
      <w:r w:rsidRPr="0012257F">
        <w:rPr>
          <w:rFonts w:ascii="Arial" w:hAnsi="Arial" w:cs="Arial"/>
          <w:sz w:val="16"/>
        </w:rPr>
        <w:t>grammar</w:t>
      </w:r>
      <w:r w:rsidRPr="0012257F">
        <w:rPr>
          <w:rFonts w:ascii="Arial" w:eastAsia="Garamond" w:hAnsi="Arial" w:cs="Arial"/>
          <w:sz w:val="16"/>
        </w:rPr>
        <w:t xml:space="preserve"> </w:t>
      </w:r>
      <w:r w:rsidRPr="0012257F">
        <w:rPr>
          <w:rFonts w:ascii="Arial" w:hAnsi="Arial" w:cs="Arial"/>
          <w:sz w:val="16"/>
        </w:rPr>
        <w:t>goes</w:t>
      </w:r>
      <w:r w:rsidRPr="0012257F">
        <w:rPr>
          <w:rFonts w:ascii="Arial" w:eastAsia="Garamond" w:hAnsi="Arial" w:cs="Arial"/>
          <w:sz w:val="16"/>
        </w:rPr>
        <w:t xml:space="preserve"> </w:t>
      </w:r>
      <w:r w:rsidRPr="0012257F">
        <w:rPr>
          <w:rFonts w:ascii="Arial" w:hAnsi="Arial" w:cs="Arial"/>
          <w:sz w:val="16"/>
        </w:rPr>
        <w:t>unspoken.</w:t>
      </w:r>
      <w:r w:rsidRPr="0012257F">
        <w:rPr>
          <w:rFonts w:ascii="Arial" w:eastAsia="Garamond" w:hAnsi="Arial" w:cs="Arial"/>
          <w:sz w:val="16"/>
        </w:rPr>
        <w:t xml:space="preserve"> </w:t>
      </w:r>
      <w:r w:rsidRPr="0012257F">
        <w:rPr>
          <w:rFonts w:ascii="Arial" w:hAnsi="Arial" w:cs="Arial"/>
          <w:sz w:val="16"/>
        </w:rPr>
        <w:t>Our</w:t>
      </w:r>
      <w:r w:rsidRPr="0012257F">
        <w:rPr>
          <w:rFonts w:ascii="Arial" w:eastAsia="Garamond" w:hAnsi="Arial" w:cs="Arial"/>
          <w:sz w:val="16"/>
        </w:rPr>
        <w:t xml:space="preserve"> </w:t>
      </w:r>
      <w:r w:rsidRPr="0012257F">
        <w:rPr>
          <w:rFonts w:ascii="Arial" w:hAnsi="Arial" w:cs="Arial"/>
          <w:sz w:val="16"/>
        </w:rPr>
        <w:t>grammar</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assumed.</w:t>
      </w:r>
      <w:r w:rsidRPr="0012257F">
        <w:rPr>
          <w:rFonts w:ascii="Arial" w:eastAsia="Garamond" w:hAnsi="Arial" w:cs="Arial"/>
          <w:sz w:val="16"/>
        </w:rPr>
        <w:t xml:space="preserve"> </w:t>
      </w:r>
      <w:r w:rsidRPr="0012257F">
        <w:rPr>
          <w:rFonts w:ascii="Arial" w:hAnsi="Arial" w:cs="Arial"/>
          <w:sz w:val="16"/>
        </w:rPr>
        <w:t>It</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structure</w:t>
      </w:r>
      <w:r w:rsidRPr="0012257F">
        <w:rPr>
          <w:rFonts w:ascii="Arial" w:eastAsia="Garamond" w:hAnsi="Arial" w:cs="Arial"/>
          <w:sz w:val="16"/>
        </w:rPr>
        <w:t xml:space="preserve"> </w:t>
      </w:r>
      <w:r w:rsidRPr="0012257F">
        <w:rPr>
          <w:rFonts w:ascii="Arial" w:hAnsi="Arial" w:cs="Arial"/>
          <w:sz w:val="16"/>
        </w:rPr>
        <w:t>through</w:t>
      </w:r>
      <w:r w:rsidRPr="0012257F">
        <w:rPr>
          <w:rFonts w:ascii="Arial" w:eastAsia="Garamond" w:hAnsi="Arial" w:cs="Arial"/>
          <w:sz w:val="16"/>
        </w:rPr>
        <w:t xml:space="preserve"> </w:t>
      </w:r>
      <w:r w:rsidRPr="0012257F">
        <w:rPr>
          <w:rFonts w:ascii="Arial" w:hAnsi="Arial" w:cs="Arial"/>
          <w:sz w:val="16"/>
        </w:rPr>
        <w:t>which</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labor</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speech</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possible.</w:t>
      </w:r>
      <w:r w:rsidRPr="0012257F">
        <w:rPr>
          <w:rFonts w:ascii="Arial" w:eastAsia="Garamond" w:hAnsi="Arial" w:cs="Arial"/>
          <w:sz w:val="16"/>
        </w:rPr>
        <w:t xml:space="preserve"> </w:t>
      </w:r>
      <w:r w:rsidRPr="0012257F">
        <w:rPr>
          <w:rFonts w:ascii="Arial" w:hAnsi="Arial" w:cs="Arial"/>
          <w:sz w:val="16"/>
        </w:rPr>
        <w:t>Likewise,</w:t>
      </w:r>
      <w:r w:rsidRPr="0012257F">
        <w:rPr>
          <w:rFonts w:ascii="Arial" w:eastAsia="Garamond" w:hAnsi="Arial" w:cs="Arial"/>
          <w:sz w:val="16"/>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grammar</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political</w:t>
      </w:r>
      <w:r w:rsidRPr="0012257F">
        <w:rPr>
          <w:rStyle w:val="IntenseEmphasis"/>
          <w:rFonts w:ascii="Arial" w:eastAsia="Garamond" w:hAnsi="Arial" w:cs="Arial"/>
        </w:rPr>
        <w:t xml:space="preserve"> </w:t>
      </w:r>
      <w:r w:rsidRPr="0012257F">
        <w:rPr>
          <w:rStyle w:val="IntenseEmphasis"/>
          <w:rFonts w:ascii="Arial" w:hAnsi="Arial" w:cs="Arial"/>
        </w:rPr>
        <w:t>ethics</w:t>
      </w:r>
      <w:r w:rsidRPr="0012257F">
        <w:rPr>
          <w:rFonts w:ascii="Arial" w:eastAsia="Garamond" w:hAnsi="Arial" w:cs="Arial"/>
          <w:sz w:val="16"/>
        </w:rPr>
        <w:t>—</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grammar</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assumptions</w:t>
      </w:r>
      <w:r w:rsidRPr="0012257F">
        <w:rPr>
          <w:rFonts w:ascii="Arial" w:eastAsia="Garamond" w:hAnsi="Arial" w:cs="Arial"/>
          <w:sz w:val="16"/>
        </w:rPr>
        <w:t xml:space="preserve"> </w:t>
      </w:r>
      <w:r w:rsidRPr="0012257F">
        <w:rPr>
          <w:rStyle w:val="IntenseEmphasis"/>
          <w:rFonts w:ascii="Arial" w:hAnsi="Arial" w:cs="Arial"/>
        </w:rPr>
        <w:t>regarding</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ontology</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suffering</w:t>
      </w:r>
      <w:r w:rsidRPr="0012257F">
        <w:rPr>
          <w:rStyle w:val="IntenseEmphasis"/>
          <w:rFonts w:ascii="Arial" w:eastAsia="Garamond" w:hAnsi="Arial" w:cs="Arial"/>
        </w:rPr>
        <w:t>—</w:t>
      </w:r>
      <w:r w:rsidRPr="0012257F">
        <w:rPr>
          <w:rStyle w:val="IntenseEmphasis"/>
          <w:rFonts w:ascii="Arial" w:hAnsi="Arial" w:cs="Arial"/>
        </w:rPr>
        <w:t>which</w:t>
      </w:r>
      <w:r w:rsidRPr="0012257F">
        <w:rPr>
          <w:rStyle w:val="IntenseEmphasis"/>
          <w:rFonts w:ascii="Arial" w:eastAsia="Garamond" w:hAnsi="Arial" w:cs="Arial"/>
        </w:rPr>
        <w:t xml:space="preserve"> </w:t>
      </w:r>
      <w:r w:rsidRPr="0012257F">
        <w:rPr>
          <w:rStyle w:val="IntenseEmphasis"/>
          <w:rFonts w:ascii="Arial" w:hAnsi="Arial" w:cs="Arial"/>
        </w:rPr>
        <w:t>underwrite</w:t>
      </w:r>
      <w:r w:rsidRPr="0012257F">
        <w:rPr>
          <w:rFonts w:ascii="Arial" w:eastAsia="Garamond" w:hAnsi="Arial" w:cs="Arial"/>
          <w:sz w:val="16"/>
        </w:rPr>
        <w:t xml:space="preserve"> </w:t>
      </w:r>
      <w:r w:rsidRPr="0012257F">
        <w:rPr>
          <w:rFonts w:ascii="Arial" w:hAnsi="Arial" w:cs="Arial"/>
          <w:sz w:val="16"/>
        </w:rPr>
        <w:t>Film</w:t>
      </w:r>
      <w:r w:rsidRPr="0012257F">
        <w:rPr>
          <w:rFonts w:ascii="Arial" w:eastAsia="Garamond" w:hAnsi="Arial" w:cs="Arial"/>
          <w:sz w:val="16"/>
        </w:rPr>
        <w:t xml:space="preserve"> </w:t>
      </w:r>
      <w:r w:rsidRPr="0012257F">
        <w:rPr>
          <w:rFonts w:ascii="Arial" w:hAnsi="Arial" w:cs="Arial"/>
          <w:sz w:val="16"/>
        </w:rPr>
        <w:t>Theory</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Style w:val="IntenseEmphasis"/>
          <w:rFonts w:ascii="Arial" w:hAnsi="Arial" w:cs="Arial"/>
        </w:rPr>
        <w:t>political</w:t>
      </w:r>
      <w:r w:rsidRPr="0012257F">
        <w:rPr>
          <w:rStyle w:val="IntenseEmphasis"/>
          <w:rFonts w:ascii="Arial" w:eastAsia="Garamond" w:hAnsi="Arial" w:cs="Arial"/>
        </w:rPr>
        <w:t xml:space="preserve"> </w:t>
      </w:r>
      <w:r w:rsidRPr="0012257F">
        <w:rPr>
          <w:rStyle w:val="IntenseEmphasis"/>
          <w:rFonts w:ascii="Arial" w:hAnsi="Arial" w:cs="Arial"/>
        </w:rPr>
        <w:t>discourse</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this</w:t>
      </w:r>
      <w:r w:rsidRPr="0012257F">
        <w:rPr>
          <w:rFonts w:ascii="Arial" w:eastAsia="Garamond" w:hAnsi="Arial" w:cs="Arial"/>
          <w:sz w:val="16"/>
        </w:rPr>
        <w:t xml:space="preserve"> </w:t>
      </w:r>
      <w:r w:rsidRPr="0012257F">
        <w:rPr>
          <w:rFonts w:ascii="Arial" w:hAnsi="Arial" w:cs="Arial"/>
          <w:sz w:val="16"/>
        </w:rPr>
        <w:t>book,</w:t>
      </w:r>
      <w:r w:rsidRPr="0012257F">
        <w:rPr>
          <w:rFonts w:ascii="Arial" w:eastAsia="Garamond" w:hAnsi="Arial" w:cs="Arial"/>
          <w:sz w:val="16"/>
        </w:rPr>
        <w:t xml:space="preserve"> </w:t>
      </w:r>
      <w:r w:rsidRPr="0012257F">
        <w:rPr>
          <w:rFonts w:ascii="Arial" w:hAnsi="Arial" w:cs="Arial"/>
          <w:sz w:val="16"/>
        </w:rPr>
        <w:t>discourse</w:t>
      </w:r>
      <w:r w:rsidRPr="0012257F">
        <w:rPr>
          <w:rFonts w:ascii="Arial" w:eastAsia="Garamond" w:hAnsi="Arial" w:cs="Arial"/>
          <w:sz w:val="16"/>
        </w:rPr>
        <w:t xml:space="preserve"> </w:t>
      </w:r>
      <w:r w:rsidRPr="0012257F">
        <w:rPr>
          <w:rFonts w:ascii="Arial" w:hAnsi="Arial" w:cs="Arial"/>
          <w:sz w:val="16"/>
        </w:rPr>
        <w:t>elaborated</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direct</w:t>
      </w:r>
      <w:r w:rsidRPr="0012257F">
        <w:rPr>
          <w:rFonts w:ascii="Arial" w:eastAsia="Garamond" w:hAnsi="Arial" w:cs="Arial"/>
          <w:sz w:val="16"/>
        </w:rPr>
        <w:t xml:space="preserve"> </w:t>
      </w:r>
      <w:r w:rsidRPr="0012257F">
        <w:rPr>
          <w:rFonts w:ascii="Arial" w:hAnsi="Arial" w:cs="Arial"/>
          <w:sz w:val="16"/>
        </w:rPr>
        <w:t>relation</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radical</w:t>
      </w:r>
      <w:r w:rsidRPr="0012257F">
        <w:rPr>
          <w:rFonts w:ascii="Arial" w:eastAsia="Garamond" w:hAnsi="Arial" w:cs="Arial"/>
          <w:sz w:val="16"/>
        </w:rPr>
        <w:t xml:space="preserve"> </w:t>
      </w:r>
      <w:r w:rsidRPr="0012257F">
        <w:rPr>
          <w:rFonts w:ascii="Arial" w:hAnsi="Arial" w:cs="Arial"/>
          <w:sz w:val="16"/>
        </w:rPr>
        <w:t>action),</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which</w:t>
      </w:r>
      <w:r w:rsidRPr="0012257F">
        <w:rPr>
          <w:rFonts w:ascii="Arial" w:eastAsia="Garamond" w:hAnsi="Arial" w:cs="Arial"/>
          <w:sz w:val="16"/>
        </w:rPr>
        <w:t xml:space="preserve"> </w:t>
      </w:r>
      <w:r w:rsidRPr="0012257F">
        <w:rPr>
          <w:rFonts w:ascii="Arial" w:hAnsi="Arial" w:cs="Arial"/>
          <w:sz w:val="16"/>
        </w:rPr>
        <w:t>underwrite</w:t>
      </w:r>
      <w:r w:rsidRPr="0012257F">
        <w:rPr>
          <w:rFonts w:ascii="Arial" w:eastAsia="Garamond" w:hAnsi="Arial" w:cs="Arial"/>
          <w:sz w:val="16"/>
        </w:rPr>
        <w:t xml:space="preserve"> </w:t>
      </w:r>
      <w:r w:rsidRPr="0012257F">
        <w:rPr>
          <w:rFonts w:ascii="Arial" w:hAnsi="Arial" w:cs="Arial"/>
          <w:sz w:val="16"/>
        </w:rPr>
        <w:t>cinematic</w:t>
      </w:r>
      <w:r w:rsidRPr="0012257F">
        <w:rPr>
          <w:rFonts w:ascii="Arial" w:eastAsia="Garamond" w:hAnsi="Arial" w:cs="Arial"/>
          <w:sz w:val="16"/>
        </w:rPr>
        <w:t xml:space="preserve"> </w:t>
      </w:r>
      <w:r w:rsidRPr="0012257F">
        <w:rPr>
          <w:rFonts w:ascii="Arial" w:hAnsi="Arial" w:cs="Arial"/>
          <w:sz w:val="16"/>
        </w:rPr>
        <w:t>speech</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this</w:t>
      </w:r>
      <w:r w:rsidRPr="0012257F">
        <w:rPr>
          <w:rFonts w:ascii="Arial" w:eastAsia="Garamond" w:hAnsi="Arial" w:cs="Arial"/>
          <w:sz w:val="16"/>
        </w:rPr>
        <w:t xml:space="preserve"> </w:t>
      </w:r>
      <w:r w:rsidRPr="0012257F">
        <w:rPr>
          <w:rFonts w:ascii="Arial" w:hAnsi="Arial" w:cs="Arial"/>
          <w:sz w:val="16"/>
        </w:rPr>
        <w:t>book,</w:t>
      </w:r>
      <w:r w:rsidRPr="0012257F">
        <w:rPr>
          <w:rFonts w:ascii="Arial" w:eastAsia="Garamond" w:hAnsi="Arial" w:cs="Arial"/>
          <w:sz w:val="16"/>
        </w:rPr>
        <w:t xml:space="preserve"> </w:t>
      </w:r>
      <w:r w:rsidRPr="0012257F">
        <w:rPr>
          <w:rFonts w:ascii="Arial" w:hAnsi="Arial" w:cs="Arial"/>
          <w:sz w:val="16"/>
        </w:rPr>
        <w:t>Red,</w:t>
      </w:r>
      <w:r w:rsidRPr="0012257F">
        <w:rPr>
          <w:rFonts w:ascii="Arial" w:eastAsia="Garamond" w:hAnsi="Arial" w:cs="Arial"/>
          <w:sz w:val="16"/>
        </w:rPr>
        <w:t xml:space="preserve"> </w:t>
      </w:r>
      <w:r w:rsidRPr="0012257F">
        <w:rPr>
          <w:rFonts w:ascii="Arial" w:hAnsi="Arial" w:cs="Arial"/>
          <w:sz w:val="16"/>
        </w:rPr>
        <w:t>White,</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Black</w:t>
      </w:r>
      <w:r w:rsidRPr="0012257F">
        <w:rPr>
          <w:rFonts w:ascii="Arial" w:eastAsia="Garamond" w:hAnsi="Arial" w:cs="Arial"/>
          <w:sz w:val="16"/>
        </w:rPr>
        <w:t xml:space="preserve"> </w:t>
      </w:r>
      <w:r w:rsidRPr="0012257F">
        <w:rPr>
          <w:rFonts w:ascii="Arial" w:hAnsi="Arial" w:cs="Arial"/>
          <w:sz w:val="16"/>
        </w:rPr>
        <w:t>films</w:t>
      </w:r>
      <w:r w:rsidRPr="0012257F">
        <w:rPr>
          <w:rFonts w:ascii="Arial" w:eastAsia="Garamond" w:hAnsi="Arial" w:cs="Arial"/>
          <w:sz w:val="16"/>
        </w:rPr>
        <w:t xml:space="preserve"> </w:t>
      </w:r>
      <w:r w:rsidRPr="0012257F">
        <w:rPr>
          <w:rFonts w:ascii="Arial" w:hAnsi="Arial" w:cs="Arial"/>
          <w:sz w:val="16"/>
        </w:rPr>
        <w:t>from</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mid-1960s</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present)</w:t>
      </w:r>
      <w:r w:rsidRPr="0012257F">
        <w:rPr>
          <w:rFonts w:ascii="Arial" w:eastAsia="Garamond" w:hAnsi="Arial" w:cs="Arial"/>
          <w:sz w:val="16"/>
        </w:rPr>
        <w:t xml:space="preserve"> </w:t>
      </w:r>
      <w:r w:rsidRPr="0012257F">
        <w:rPr>
          <w:rStyle w:val="IntenseEmphasis"/>
          <w:rFonts w:ascii="Arial" w:hAnsi="Arial" w:cs="Arial"/>
        </w:rPr>
        <w:t>is</w:t>
      </w:r>
      <w:r w:rsidRPr="0012257F">
        <w:rPr>
          <w:rStyle w:val="IntenseEmphasis"/>
          <w:rFonts w:ascii="Arial" w:eastAsia="Garamond" w:hAnsi="Arial" w:cs="Arial"/>
        </w:rPr>
        <w:t xml:space="preserve"> </w:t>
      </w:r>
      <w:r w:rsidRPr="0012257F">
        <w:rPr>
          <w:rStyle w:val="IntenseEmphasis"/>
          <w:rFonts w:ascii="Arial" w:hAnsi="Arial" w:cs="Arial"/>
        </w:rPr>
        <w:t>also</w:t>
      </w:r>
      <w:r w:rsidRPr="0012257F">
        <w:rPr>
          <w:rStyle w:val="IntenseEmphasis"/>
          <w:rFonts w:ascii="Arial" w:eastAsia="Garamond" w:hAnsi="Arial" w:cs="Arial"/>
        </w:rPr>
        <w:t xml:space="preserve"> </w:t>
      </w:r>
      <w:r w:rsidRPr="0012257F">
        <w:rPr>
          <w:rStyle w:val="IntenseEmphasis"/>
          <w:rFonts w:ascii="Arial" w:hAnsi="Arial" w:cs="Arial"/>
        </w:rPr>
        <w:t>unspoken</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This</w:t>
      </w:r>
      <w:r w:rsidRPr="0012257F">
        <w:rPr>
          <w:rFonts w:ascii="Arial" w:eastAsia="Garamond" w:hAnsi="Arial" w:cs="Arial"/>
          <w:sz w:val="16"/>
        </w:rPr>
        <w:t xml:space="preserve"> </w:t>
      </w:r>
      <w:r w:rsidRPr="0012257F">
        <w:rPr>
          <w:rFonts w:ascii="Arial" w:hAnsi="Arial" w:cs="Arial"/>
          <w:sz w:val="16"/>
        </w:rPr>
        <w:t>notwithstanding,</w:t>
      </w:r>
      <w:r w:rsidRPr="0012257F">
        <w:rPr>
          <w:rFonts w:ascii="Arial" w:eastAsia="Garamond" w:hAnsi="Arial" w:cs="Arial"/>
          <w:sz w:val="16"/>
        </w:rPr>
        <w:t xml:space="preserve"> </w:t>
      </w:r>
      <w:r w:rsidRPr="0012257F">
        <w:rPr>
          <w:rFonts w:ascii="Arial" w:hAnsi="Arial" w:cs="Arial"/>
          <w:sz w:val="16"/>
        </w:rPr>
        <w:t>film</w:t>
      </w:r>
      <w:r w:rsidRPr="0012257F">
        <w:rPr>
          <w:rFonts w:ascii="Arial" w:eastAsia="Garamond" w:hAnsi="Arial" w:cs="Arial"/>
          <w:sz w:val="16"/>
        </w:rPr>
        <w:t xml:space="preserve"> </w:t>
      </w:r>
      <w:r w:rsidRPr="0012257F">
        <w:rPr>
          <w:rFonts w:ascii="Arial" w:hAnsi="Arial" w:cs="Arial"/>
          <w:sz w:val="16"/>
        </w:rPr>
        <w:t>theory,</w:t>
      </w:r>
      <w:r w:rsidRPr="0012257F">
        <w:rPr>
          <w:rFonts w:ascii="Arial" w:eastAsia="Garamond" w:hAnsi="Arial" w:cs="Arial"/>
          <w:sz w:val="16"/>
        </w:rPr>
        <w:t xml:space="preserve"> </w:t>
      </w:r>
      <w:r w:rsidRPr="0012257F">
        <w:rPr>
          <w:rStyle w:val="IntenseEmphasis"/>
          <w:rFonts w:ascii="Arial" w:hAnsi="Arial" w:cs="Arial"/>
        </w:rPr>
        <w:t>political</w:t>
      </w:r>
      <w:r w:rsidRPr="0012257F">
        <w:rPr>
          <w:rStyle w:val="IntenseEmphasis"/>
          <w:rFonts w:ascii="Arial" w:eastAsia="Garamond" w:hAnsi="Arial" w:cs="Arial"/>
        </w:rPr>
        <w:t xml:space="preserve"> </w:t>
      </w:r>
      <w:r w:rsidRPr="0012257F">
        <w:rPr>
          <w:rStyle w:val="IntenseEmphasis"/>
          <w:rFonts w:ascii="Arial" w:hAnsi="Arial" w:cs="Arial"/>
        </w:rPr>
        <w:t>discourse</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cinema</w:t>
      </w:r>
      <w:r w:rsidRPr="0012257F">
        <w:rPr>
          <w:rFonts w:ascii="Arial" w:eastAsia="Garamond" w:hAnsi="Arial" w:cs="Arial"/>
          <w:sz w:val="16"/>
        </w:rPr>
        <w:t xml:space="preserve"> </w:t>
      </w:r>
      <w:r w:rsidRPr="0012257F">
        <w:rPr>
          <w:rStyle w:val="IntenseEmphasis"/>
          <w:rFonts w:ascii="Arial" w:hAnsi="Arial" w:cs="Arial"/>
        </w:rPr>
        <w:t>assume</w:t>
      </w:r>
      <w:r w:rsidRPr="0012257F">
        <w:rPr>
          <w:rStyle w:val="IntenseEmphasis"/>
          <w:rFonts w:ascii="Arial" w:eastAsia="Garamond" w:hAnsi="Arial" w:cs="Arial"/>
        </w:rPr>
        <w:t xml:space="preserve"> </w:t>
      </w:r>
      <w:r w:rsidRPr="0012257F">
        <w:rPr>
          <w:rStyle w:val="IntenseEmphasis"/>
          <w:rFonts w:ascii="Arial" w:hAnsi="Arial" w:cs="Arial"/>
        </w:rPr>
        <w:t>an</w:t>
      </w:r>
      <w:r w:rsidRPr="0012257F">
        <w:rPr>
          <w:rStyle w:val="IntenseEmphasis"/>
          <w:rFonts w:ascii="Arial" w:eastAsia="Garamond" w:hAnsi="Arial" w:cs="Arial"/>
        </w:rPr>
        <w:t xml:space="preserve"> </w:t>
      </w:r>
      <w:r w:rsidRPr="0012257F">
        <w:rPr>
          <w:rStyle w:val="IntenseEmphasis"/>
          <w:rFonts w:ascii="Arial" w:hAnsi="Arial" w:cs="Arial"/>
        </w:rPr>
        <w:t>ontological</w:t>
      </w:r>
      <w:r w:rsidRPr="0012257F">
        <w:rPr>
          <w:rStyle w:val="IntenseEmphasis"/>
          <w:rFonts w:ascii="Arial" w:eastAsia="Garamond" w:hAnsi="Arial" w:cs="Arial"/>
        </w:rPr>
        <w:t xml:space="preserve"> </w:t>
      </w:r>
      <w:r w:rsidRPr="0012257F">
        <w:rPr>
          <w:rStyle w:val="IntenseEmphasis"/>
          <w:rFonts w:ascii="Arial" w:hAnsi="Arial" w:cs="Arial"/>
        </w:rPr>
        <w:t>grammar,</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structure</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suffering</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structure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suffering</w:t>
      </w:r>
      <w:r w:rsidRPr="0012257F">
        <w:rPr>
          <w:rFonts w:ascii="Arial" w:eastAsia="Garamond" w:hAnsi="Arial" w:cs="Arial"/>
          <w:sz w:val="16"/>
        </w:rPr>
        <w:t xml:space="preserve"> </w:t>
      </w:r>
      <w:r w:rsidRPr="0012257F">
        <w:rPr>
          <w:rFonts w:ascii="Arial" w:hAnsi="Arial" w:cs="Arial"/>
          <w:sz w:val="16"/>
        </w:rPr>
        <w:t>which</w:t>
      </w:r>
      <w:r w:rsidRPr="0012257F">
        <w:rPr>
          <w:rFonts w:ascii="Arial" w:eastAsia="Garamond" w:hAnsi="Arial" w:cs="Arial"/>
          <w:sz w:val="16"/>
        </w:rPr>
        <w:t xml:space="preserve"> </w:t>
      </w:r>
      <w:r w:rsidRPr="0012257F">
        <w:rPr>
          <w:rFonts w:ascii="Arial" w:hAnsi="Arial" w:cs="Arial"/>
          <w:sz w:val="16"/>
        </w:rPr>
        <w:t>film</w:t>
      </w:r>
      <w:r w:rsidRPr="0012257F">
        <w:rPr>
          <w:rFonts w:ascii="Arial" w:eastAsia="Garamond" w:hAnsi="Arial" w:cs="Arial"/>
          <w:sz w:val="16"/>
        </w:rPr>
        <w:t xml:space="preserve"> </w:t>
      </w:r>
      <w:r w:rsidRPr="0012257F">
        <w:rPr>
          <w:rFonts w:ascii="Arial" w:hAnsi="Arial" w:cs="Arial"/>
          <w:sz w:val="16"/>
        </w:rPr>
        <w:t>theory,</w:t>
      </w:r>
      <w:r w:rsidRPr="0012257F">
        <w:rPr>
          <w:rFonts w:ascii="Arial" w:eastAsia="Garamond" w:hAnsi="Arial" w:cs="Arial"/>
          <w:sz w:val="16"/>
        </w:rPr>
        <w:t xml:space="preserve"> </w:t>
      </w:r>
      <w:r w:rsidRPr="0012257F">
        <w:rPr>
          <w:rFonts w:ascii="Arial" w:hAnsi="Arial" w:cs="Arial"/>
          <w:sz w:val="16"/>
        </w:rPr>
        <w:t>political</w:t>
      </w:r>
      <w:r w:rsidRPr="0012257F">
        <w:rPr>
          <w:rFonts w:ascii="Arial" w:eastAsia="Garamond" w:hAnsi="Arial" w:cs="Arial"/>
          <w:sz w:val="16"/>
        </w:rPr>
        <w:t xml:space="preserve"> </w:t>
      </w:r>
      <w:r w:rsidRPr="0012257F">
        <w:rPr>
          <w:rFonts w:ascii="Arial" w:hAnsi="Arial" w:cs="Arial"/>
          <w:sz w:val="16"/>
        </w:rPr>
        <w:t>discourse,</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cinema</w:t>
      </w:r>
      <w:r w:rsidRPr="0012257F">
        <w:rPr>
          <w:rFonts w:ascii="Arial" w:eastAsia="Garamond" w:hAnsi="Arial" w:cs="Arial"/>
          <w:sz w:val="16"/>
        </w:rPr>
        <w:t xml:space="preserve"> </w:t>
      </w:r>
      <w:r w:rsidRPr="0012257F">
        <w:rPr>
          <w:rFonts w:ascii="Arial" w:hAnsi="Arial" w:cs="Arial"/>
          <w:sz w:val="16"/>
        </w:rPr>
        <w:t>assume</w:t>
      </w:r>
      <w:r w:rsidRPr="0012257F">
        <w:rPr>
          <w:rFonts w:ascii="Arial" w:eastAsia="Garamond" w:hAnsi="Arial" w:cs="Arial"/>
          <w:sz w:val="16"/>
        </w:rPr>
        <w:t xml:space="preserve"> </w:t>
      </w:r>
      <w:r w:rsidRPr="0012257F">
        <w:rPr>
          <w:rStyle w:val="IntenseEmphasis"/>
          <w:rFonts w:ascii="Arial" w:hAnsi="Arial" w:cs="Arial"/>
          <w:highlight w:val="cyan"/>
        </w:rPr>
        <w:t>crowds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out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other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structures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suffering,</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regardless</w:t>
      </w:r>
      <w:r w:rsidRPr="0012257F">
        <w:rPr>
          <w:rStyle w:val="Emphasis"/>
          <w:rFonts w:ascii="Arial" w:eastAsia="Garamond" w:hAnsi="Arial" w:cs="Arial"/>
          <w:highlight w:val="cyan"/>
        </w:rPr>
        <w:t xml:space="preserve"> </w:t>
      </w:r>
      <w:r w:rsidRPr="0012257F">
        <w:rPr>
          <w:rStyle w:val="Emphasis"/>
          <w:rFonts w:ascii="Arial" w:hAnsi="Arial" w:cs="Arial"/>
          <w:highlight w:val="cyan"/>
        </w:rPr>
        <w:t>of</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sentiment</w:t>
      </w:r>
      <w:r w:rsidRPr="0012257F">
        <w:rPr>
          <w:rStyle w:val="Emphasis"/>
          <w:rFonts w:ascii="Arial" w:eastAsia="Garamond" w:hAnsi="Arial" w:cs="Arial"/>
          <w:highlight w:val="cyan"/>
        </w:rPr>
        <w:t xml:space="preserve"> </w:t>
      </w:r>
      <w:r w:rsidRPr="0012257F">
        <w:rPr>
          <w:rStyle w:val="Emphasis"/>
          <w:rFonts w:ascii="Arial" w:hAnsi="Arial" w:cs="Arial"/>
          <w:highlight w:val="cyan"/>
        </w:rPr>
        <w:t>of</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film</w:t>
      </w:r>
      <w:r w:rsidRPr="0012257F">
        <w:rPr>
          <w:rStyle w:val="Emphasis"/>
          <w:rFonts w:ascii="Arial" w:eastAsia="Garamond" w:hAnsi="Arial" w:cs="Arial"/>
          <w:highlight w:val="cyan"/>
        </w:rPr>
        <w:t xml:space="preserve"> </w:t>
      </w:r>
      <w:r w:rsidRPr="0012257F">
        <w:rPr>
          <w:rStyle w:val="Emphasis"/>
          <w:rFonts w:ascii="Arial" w:hAnsi="Arial" w:cs="Arial"/>
          <w:highlight w:val="cyan"/>
        </w:rPr>
        <w:t>or</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spirit</w:t>
      </w:r>
      <w:r w:rsidRPr="0012257F">
        <w:rPr>
          <w:rStyle w:val="Emphasis"/>
          <w:rFonts w:ascii="Arial" w:eastAsia="Garamond" w:hAnsi="Arial" w:cs="Arial"/>
          <w:highlight w:val="cyan"/>
        </w:rPr>
        <w:t xml:space="preserve"> </w:t>
      </w:r>
      <w:r w:rsidRPr="0012257F">
        <w:rPr>
          <w:rStyle w:val="Emphasis"/>
          <w:rFonts w:ascii="Arial" w:hAnsi="Arial" w:cs="Arial"/>
          <w:highlight w:val="cyan"/>
        </w:rPr>
        <w:t>of</w:t>
      </w:r>
      <w:r w:rsidRPr="0012257F">
        <w:rPr>
          <w:rStyle w:val="Emphasis"/>
          <w:rFonts w:ascii="Arial" w:eastAsia="Garamond" w:hAnsi="Arial" w:cs="Arial"/>
          <w:highlight w:val="cyan"/>
        </w:rPr>
        <w:t xml:space="preserve"> </w:t>
      </w:r>
      <w:r w:rsidRPr="0012257F">
        <w:rPr>
          <w:rStyle w:val="Emphasis"/>
          <w:rFonts w:ascii="Arial" w:hAnsi="Arial" w:cs="Arial"/>
          <w:highlight w:val="cyan"/>
        </w:rPr>
        <w:t>unity</w:t>
      </w:r>
      <w:r w:rsidRPr="0012257F">
        <w:rPr>
          <w:rStyle w:val="Emphasis"/>
          <w:rFonts w:ascii="Arial" w:eastAsia="Garamond" w:hAnsi="Arial" w:cs="Arial"/>
          <w:highlight w:val="cyan"/>
        </w:rPr>
        <w:t xml:space="preserve"> </w:t>
      </w:r>
      <w:r w:rsidRPr="0012257F">
        <w:rPr>
          <w:rStyle w:val="Emphasis"/>
          <w:rFonts w:ascii="Arial" w:hAnsi="Arial" w:cs="Arial"/>
          <w:highlight w:val="cyan"/>
        </w:rPr>
        <w:t>mobilized</w:t>
      </w:r>
      <w:r w:rsidRPr="0012257F">
        <w:rPr>
          <w:rStyle w:val="Emphasis"/>
          <w:rFonts w:ascii="Arial" w:eastAsia="Garamond" w:hAnsi="Arial" w:cs="Arial"/>
          <w:highlight w:val="cyan"/>
        </w:rPr>
        <w:t xml:space="preserve"> </w:t>
      </w:r>
      <w:r w:rsidRPr="0012257F">
        <w:rPr>
          <w:rStyle w:val="Emphasis"/>
          <w:rFonts w:ascii="Arial" w:hAnsi="Arial" w:cs="Arial"/>
          <w:highlight w:val="cyan"/>
        </w:rPr>
        <w:t>by</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political</w:t>
      </w:r>
      <w:r w:rsidRPr="0012257F">
        <w:rPr>
          <w:rStyle w:val="Emphasis"/>
          <w:rFonts w:ascii="Arial" w:eastAsia="Garamond" w:hAnsi="Arial" w:cs="Arial"/>
          <w:highlight w:val="cyan"/>
        </w:rPr>
        <w:t xml:space="preserve"> </w:t>
      </w:r>
      <w:r w:rsidRPr="0012257F">
        <w:rPr>
          <w:rStyle w:val="Emphasis"/>
          <w:rFonts w:ascii="Arial" w:hAnsi="Arial" w:cs="Arial"/>
          <w:highlight w:val="cyan"/>
        </w:rPr>
        <w:t>discourse</w:t>
      </w:r>
      <w:r w:rsidRPr="0012257F">
        <w:rPr>
          <w:rStyle w:val="Emphasis"/>
          <w:rFonts w:ascii="Arial" w:eastAsia="Garamond" w:hAnsi="Arial" w:cs="Arial"/>
          <w:highlight w:val="cyan"/>
        </w:rPr>
        <w:t xml:space="preserve"> </w:t>
      </w:r>
      <w:r w:rsidRPr="0012257F">
        <w:rPr>
          <w:rStyle w:val="Emphasis"/>
          <w:rFonts w:ascii="Arial" w:hAnsi="Arial" w:cs="Arial"/>
          <w:highlight w:val="cyan"/>
        </w:rPr>
        <w:t>in</w:t>
      </w:r>
      <w:r w:rsidRPr="0012257F">
        <w:rPr>
          <w:rStyle w:val="Emphasis"/>
          <w:rFonts w:ascii="Arial" w:eastAsia="Garamond" w:hAnsi="Arial" w:cs="Arial"/>
          <w:highlight w:val="cyan"/>
        </w:rPr>
        <w:t xml:space="preserve"> </w:t>
      </w:r>
      <w:r w:rsidRPr="0012257F">
        <w:rPr>
          <w:rStyle w:val="Emphasis"/>
          <w:rFonts w:ascii="Arial" w:hAnsi="Arial" w:cs="Arial"/>
          <w:highlight w:val="cyan"/>
        </w:rPr>
        <w:t>question</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put</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finer</w:t>
      </w:r>
      <w:r w:rsidRPr="0012257F">
        <w:rPr>
          <w:rFonts w:ascii="Arial" w:eastAsia="Garamond" w:hAnsi="Arial" w:cs="Arial"/>
          <w:sz w:val="16"/>
        </w:rPr>
        <w:t xml:space="preserve"> </w:t>
      </w:r>
      <w:r w:rsidRPr="0012257F">
        <w:rPr>
          <w:rFonts w:ascii="Arial" w:hAnsi="Arial" w:cs="Arial"/>
          <w:sz w:val="16"/>
        </w:rPr>
        <w:t>point</w:t>
      </w:r>
      <w:r w:rsidRPr="0012257F">
        <w:rPr>
          <w:rFonts w:ascii="Arial" w:eastAsia="Garamond" w:hAnsi="Arial" w:cs="Arial"/>
          <w:sz w:val="16"/>
        </w:rPr>
        <w:t xml:space="preserve"> </w:t>
      </w:r>
      <w:r w:rsidRPr="0012257F">
        <w:rPr>
          <w:rFonts w:ascii="Arial" w:hAnsi="Arial" w:cs="Arial"/>
          <w:sz w:val="16"/>
        </w:rPr>
        <w:t>on</w:t>
      </w:r>
      <w:r w:rsidRPr="0012257F">
        <w:rPr>
          <w:rFonts w:ascii="Arial" w:eastAsia="Garamond" w:hAnsi="Arial" w:cs="Arial"/>
          <w:sz w:val="16"/>
        </w:rPr>
        <w:t xml:space="preserve"> </w:t>
      </w:r>
      <w:r w:rsidRPr="0012257F">
        <w:rPr>
          <w:rFonts w:ascii="Arial" w:hAnsi="Arial" w:cs="Arial"/>
          <w:sz w:val="16"/>
        </w:rPr>
        <w:t>it,</w:t>
      </w:r>
      <w:r w:rsidRPr="0012257F">
        <w:rPr>
          <w:rFonts w:ascii="Arial" w:eastAsia="Garamond" w:hAnsi="Arial" w:cs="Arial"/>
          <w:sz w:val="16"/>
        </w:rPr>
        <w:t xml:space="preserve"> </w:t>
      </w:r>
      <w:r w:rsidRPr="0012257F">
        <w:rPr>
          <w:rStyle w:val="IntenseEmphasis"/>
          <w:rFonts w:ascii="Arial" w:hAnsi="Arial" w:cs="Arial"/>
        </w:rPr>
        <w:t>structures</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ontological</w:t>
      </w:r>
      <w:r w:rsidRPr="0012257F">
        <w:rPr>
          <w:rStyle w:val="IntenseEmphasis"/>
          <w:rFonts w:ascii="Arial" w:eastAsia="Garamond" w:hAnsi="Arial" w:cs="Arial"/>
        </w:rPr>
        <w:t xml:space="preserve"> </w:t>
      </w:r>
      <w:r w:rsidRPr="0012257F">
        <w:rPr>
          <w:rStyle w:val="IntenseEmphasis"/>
          <w:rFonts w:ascii="Arial" w:hAnsi="Arial" w:cs="Arial"/>
        </w:rPr>
        <w:t>suffering</w:t>
      </w:r>
      <w:r w:rsidRPr="0012257F">
        <w:rPr>
          <w:rStyle w:val="IntenseEmphasis"/>
          <w:rFonts w:ascii="Arial" w:eastAsia="Garamond" w:hAnsi="Arial" w:cs="Arial"/>
        </w:rPr>
        <w:t xml:space="preserve"> </w:t>
      </w:r>
      <w:r w:rsidRPr="0012257F">
        <w:rPr>
          <w:rStyle w:val="IntenseEmphasis"/>
          <w:rFonts w:ascii="Arial" w:hAnsi="Arial" w:cs="Arial"/>
        </w:rPr>
        <w:t>stand</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antagonistic,</w:t>
      </w:r>
      <w:r w:rsidRPr="0012257F">
        <w:rPr>
          <w:rStyle w:val="IntenseEmphasis"/>
          <w:rFonts w:ascii="Arial" w:eastAsia="Garamond" w:hAnsi="Arial" w:cs="Arial"/>
        </w:rPr>
        <w:t xml:space="preserve"> </w:t>
      </w:r>
      <w:r w:rsidRPr="0012257F">
        <w:rPr>
          <w:rStyle w:val="IntenseEmphasis"/>
          <w:rFonts w:ascii="Arial" w:hAnsi="Arial" w:cs="Arial"/>
        </w:rPr>
        <w:t>rather</w:t>
      </w:r>
      <w:r w:rsidRPr="0012257F">
        <w:rPr>
          <w:rStyle w:val="IntenseEmphasis"/>
          <w:rFonts w:ascii="Arial" w:eastAsia="Garamond" w:hAnsi="Arial" w:cs="Arial"/>
        </w:rPr>
        <w:t xml:space="preserve"> </w:t>
      </w:r>
      <w:r w:rsidRPr="0012257F">
        <w:rPr>
          <w:rStyle w:val="IntenseEmphasis"/>
          <w:rFonts w:ascii="Arial" w:hAnsi="Arial" w:cs="Arial"/>
        </w:rPr>
        <w:t>then</w:t>
      </w:r>
      <w:r w:rsidRPr="0012257F">
        <w:rPr>
          <w:rStyle w:val="IntenseEmphasis"/>
          <w:rFonts w:ascii="Arial" w:eastAsia="Garamond" w:hAnsi="Arial" w:cs="Arial"/>
        </w:rPr>
        <w:t xml:space="preserve"> </w:t>
      </w:r>
      <w:r w:rsidRPr="0012257F">
        <w:rPr>
          <w:rStyle w:val="IntenseEmphasis"/>
          <w:rFonts w:ascii="Arial" w:hAnsi="Arial" w:cs="Arial"/>
        </w:rPr>
        <w:t>conflictual,</w:t>
      </w:r>
      <w:r w:rsidRPr="0012257F">
        <w:rPr>
          <w:rStyle w:val="IntenseEmphasis"/>
          <w:rFonts w:ascii="Arial" w:eastAsia="Garamond" w:hAnsi="Arial" w:cs="Arial"/>
        </w:rPr>
        <w:t xml:space="preserve"> </w:t>
      </w:r>
      <w:r w:rsidRPr="0012257F">
        <w:rPr>
          <w:rStyle w:val="IntenseEmphasis"/>
          <w:rFonts w:ascii="Arial" w:hAnsi="Arial" w:cs="Arial"/>
        </w:rPr>
        <w:t>relation</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one</w:t>
      </w:r>
      <w:r w:rsidRPr="0012257F">
        <w:rPr>
          <w:rStyle w:val="IntenseEmphasis"/>
          <w:rFonts w:ascii="Arial" w:eastAsia="Garamond" w:hAnsi="Arial" w:cs="Arial"/>
        </w:rPr>
        <w:t xml:space="preserve"> </w:t>
      </w:r>
      <w:r w:rsidRPr="0012257F">
        <w:rPr>
          <w:rStyle w:val="IntenseEmphasis"/>
          <w:rFonts w:ascii="Arial" w:hAnsi="Arial" w:cs="Arial"/>
        </w:rPr>
        <w:t>another</w:t>
      </w:r>
      <w:r w:rsidRPr="0012257F">
        <w:rPr>
          <w:rFonts w:ascii="Arial" w:eastAsia="Garamond" w:hAnsi="Arial" w:cs="Arial"/>
          <w:sz w:val="16"/>
        </w:rPr>
        <w:t xml:space="preserve"> </w:t>
      </w:r>
      <w:r w:rsidRPr="0012257F">
        <w:rPr>
          <w:rFonts w:ascii="Arial" w:hAnsi="Arial" w:cs="Arial"/>
          <w:sz w:val="16"/>
        </w:rPr>
        <w:t>(despite</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fact</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antagonists</w:t>
      </w:r>
      <w:r w:rsidRPr="0012257F">
        <w:rPr>
          <w:rFonts w:ascii="Arial" w:eastAsia="Garamond" w:hAnsi="Arial" w:cs="Arial"/>
          <w:sz w:val="16"/>
        </w:rPr>
        <w:t xml:space="preserve"> </w:t>
      </w:r>
      <w:r w:rsidRPr="0012257F">
        <w:rPr>
          <w:rFonts w:ascii="Arial" w:hAnsi="Arial" w:cs="Arial"/>
          <w:sz w:val="16"/>
        </w:rPr>
        <w:t>themselves</w:t>
      </w:r>
      <w:r w:rsidRPr="0012257F">
        <w:rPr>
          <w:rFonts w:ascii="Arial" w:eastAsia="Garamond" w:hAnsi="Arial" w:cs="Arial"/>
          <w:sz w:val="16"/>
        </w:rPr>
        <w:t xml:space="preserve"> </w:t>
      </w:r>
      <w:r w:rsidRPr="0012257F">
        <w:rPr>
          <w:rFonts w:ascii="Arial" w:hAnsi="Arial" w:cs="Arial"/>
          <w:sz w:val="16"/>
        </w:rPr>
        <w:t>may</w:t>
      </w:r>
      <w:r w:rsidRPr="0012257F">
        <w:rPr>
          <w:rFonts w:ascii="Arial" w:eastAsia="Garamond" w:hAnsi="Arial" w:cs="Arial"/>
          <w:sz w:val="16"/>
        </w:rPr>
        <w:t xml:space="preserve"> </w:t>
      </w:r>
      <w:r w:rsidRPr="0012257F">
        <w:rPr>
          <w:rFonts w:ascii="Arial" w:hAnsi="Arial" w:cs="Arial"/>
          <w:sz w:val="16"/>
        </w:rPr>
        <w:t>not</w:t>
      </w:r>
      <w:r w:rsidRPr="0012257F">
        <w:rPr>
          <w:rFonts w:ascii="Arial" w:eastAsia="Garamond" w:hAnsi="Arial" w:cs="Arial"/>
          <w:sz w:val="16"/>
        </w:rPr>
        <w:t xml:space="preserve"> </w:t>
      </w:r>
      <w:r w:rsidRPr="0012257F">
        <w:rPr>
          <w:rFonts w:ascii="Arial" w:hAnsi="Arial" w:cs="Arial"/>
          <w:sz w:val="16"/>
        </w:rPr>
        <w:t>be</w:t>
      </w:r>
      <w:r w:rsidRPr="0012257F">
        <w:rPr>
          <w:rFonts w:ascii="Arial" w:eastAsia="Garamond" w:hAnsi="Arial" w:cs="Arial"/>
          <w:sz w:val="16"/>
        </w:rPr>
        <w:t xml:space="preserve"> </w:t>
      </w:r>
      <w:r w:rsidRPr="0012257F">
        <w:rPr>
          <w:rFonts w:ascii="Arial" w:hAnsi="Arial" w:cs="Arial"/>
          <w:sz w:val="16"/>
        </w:rPr>
        <w:t>aware</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ontological</w:t>
      </w:r>
      <w:r w:rsidRPr="0012257F">
        <w:rPr>
          <w:rFonts w:ascii="Arial" w:eastAsia="Garamond" w:hAnsi="Arial" w:cs="Arial"/>
          <w:sz w:val="16"/>
        </w:rPr>
        <w:t xml:space="preserve"> </w:t>
      </w:r>
      <w:r w:rsidRPr="0012257F">
        <w:rPr>
          <w:rFonts w:ascii="Arial" w:hAnsi="Arial" w:cs="Arial"/>
          <w:sz w:val="16"/>
        </w:rPr>
        <w:t>positionality</w:t>
      </w:r>
      <w:r w:rsidRPr="0012257F">
        <w:rPr>
          <w:rFonts w:ascii="Arial" w:eastAsia="Garamond" w:hAnsi="Arial" w:cs="Arial"/>
          <w:sz w:val="16"/>
        </w:rPr>
        <w:t xml:space="preserve"> </w:t>
      </w:r>
      <w:r w:rsidRPr="0012257F">
        <w:rPr>
          <w:rFonts w:ascii="Arial" w:hAnsi="Arial" w:cs="Arial"/>
          <w:sz w:val="16"/>
        </w:rPr>
        <w:t>from</w:t>
      </w:r>
      <w:r w:rsidRPr="0012257F">
        <w:rPr>
          <w:rFonts w:ascii="Arial" w:eastAsia="Garamond" w:hAnsi="Arial" w:cs="Arial"/>
          <w:sz w:val="16"/>
        </w:rPr>
        <w:t xml:space="preserve"> </w:t>
      </w:r>
      <w:r w:rsidRPr="0012257F">
        <w:rPr>
          <w:rFonts w:ascii="Arial" w:hAnsi="Arial" w:cs="Arial"/>
          <w:sz w:val="16"/>
        </w:rPr>
        <w:t>which</w:t>
      </w:r>
      <w:r w:rsidRPr="0012257F">
        <w:rPr>
          <w:rFonts w:ascii="Arial" w:eastAsia="Garamond" w:hAnsi="Arial" w:cs="Arial"/>
          <w:sz w:val="16"/>
        </w:rPr>
        <w:t xml:space="preserve"> </w:t>
      </w:r>
      <w:r w:rsidRPr="0012257F">
        <w:rPr>
          <w:rFonts w:ascii="Arial" w:hAnsi="Arial" w:cs="Arial"/>
          <w:sz w:val="16"/>
        </w:rPr>
        <w:t>they</w:t>
      </w:r>
      <w:r w:rsidRPr="0012257F">
        <w:rPr>
          <w:rFonts w:ascii="Arial" w:eastAsia="Garamond" w:hAnsi="Arial" w:cs="Arial"/>
          <w:sz w:val="16"/>
        </w:rPr>
        <w:t xml:space="preserve"> </w:t>
      </w:r>
      <w:r w:rsidRPr="0012257F">
        <w:rPr>
          <w:rFonts w:ascii="Arial" w:hAnsi="Arial" w:cs="Arial"/>
          <w:sz w:val="16"/>
        </w:rPr>
        <w:t>speak).</w:t>
      </w:r>
      <w:r w:rsidRPr="0012257F">
        <w:rPr>
          <w:rFonts w:ascii="Arial" w:eastAsia="Garamond" w:hAnsi="Arial" w:cs="Arial"/>
          <w:sz w:val="16"/>
        </w:rPr>
        <w:t xml:space="preserve"> </w:t>
      </w:r>
      <w:r w:rsidRPr="0012257F">
        <w:rPr>
          <w:rFonts w:ascii="Arial" w:hAnsi="Arial" w:cs="Arial"/>
          <w:sz w:val="16"/>
        </w:rPr>
        <w:t>Though</w:t>
      </w:r>
      <w:r w:rsidRPr="0012257F">
        <w:rPr>
          <w:rFonts w:ascii="Arial" w:eastAsia="Garamond" w:hAnsi="Arial" w:cs="Arial"/>
          <w:sz w:val="16"/>
        </w:rPr>
        <w:t xml:space="preserve"> </w:t>
      </w:r>
      <w:r w:rsidRPr="0012257F">
        <w:rPr>
          <w:rFonts w:ascii="Arial" w:hAnsi="Arial" w:cs="Arial"/>
          <w:sz w:val="16"/>
        </w:rPr>
        <w:t>this</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perhaps</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most</w:t>
      </w:r>
      <w:r w:rsidRPr="0012257F">
        <w:rPr>
          <w:rFonts w:ascii="Arial" w:eastAsia="Garamond" w:hAnsi="Arial" w:cs="Arial"/>
          <w:sz w:val="16"/>
        </w:rPr>
        <w:t xml:space="preserve"> </w:t>
      </w:r>
      <w:r w:rsidRPr="0012257F">
        <w:rPr>
          <w:rFonts w:ascii="Arial" w:hAnsi="Arial" w:cs="Arial"/>
          <w:sz w:val="16"/>
        </w:rPr>
        <w:t>controversial</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out-of-step</w:t>
      </w:r>
      <w:r w:rsidRPr="0012257F">
        <w:rPr>
          <w:rFonts w:ascii="Arial" w:eastAsia="Garamond" w:hAnsi="Arial" w:cs="Arial"/>
          <w:sz w:val="16"/>
        </w:rPr>
        <w:t xml:space="preserve"> </w:t>
      </w:r>
      <w:r w:rsidRPr="0012257F">
        <w:rPr>
          <w:rFonts w:ascii="Arial" w:hAnsi="Arial" w:cs="Arial"/>
          <w:sz w:val="16"/>
        </w:rPr>
        <w:t>claim</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this</w:t>
      </w:r>
      <w:r w:rsidRPr="0012257F">
        <w:rPr>
          <w:rFonts w:ascii="Arial" w:eastAsia="Garamond" w:hAnsi="Arial" w:cs="Arial"/>
          <w:sz w:val="16"/>
        </w:rPr>
        <w:t xml:space="preserve"> </w:t>
      </w:r>
      <w:r w:rsidRPr="0012257F">
        <w:rPr>
          <w:rFonts w:ascii="Arial" w:hAnsi="Arial" w:cs="Arial"/>
          <w:sz w:val="16"/>
        </w:rPr>
        <w:t>book,</w:t>
      </w:r>
      <w:r w:rsidRPr="0012257F">
        <w:rPr>
          <w:rFonts w:ascii="Arial" w:eastAsia="Garamond" w:hAnsi="Arial" w:cs="Arial"/>
          <w:sz w:val="16"/>
        </w:rPr>
        <w:t xml:space="preserve"> </w:t>
      </w:r>
      <w:r w:rsidRPr="0012257F">
        <w:rPr>
          <w:rFonts w:ascii="Arial" w:hAnsi="Arial" w:cs="Arial"/>
          <w:sz w:val="16"/>
        </w:rPr>
        <w:t>it</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nonetheless,</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foundation</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close</w:t>
      </w:r>
      <w:r w:rsidRPr="0012257F">
        <w:rPr>
          <w:rFonts w:ascii="Arial" w:eastAsia="Garamond" w:hAnsi="Arial" w:cs="Arial"/>
          <w:sz w:val="16"/>
        </w:rPr>
        <w:t xml:space="preserve"> </w:t>
      </w:r>
      <w:r w:rsidRPr="0012257F">
        <w:rPr>
          <w:rFonts w:ascii="Arial" w:hAnsi="Arial" w:cs="Arial"/>
          <w:sz w:val="16"/>
        </w:rPr>
        <w:t>reading</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feature</w:t>
      </w:r>
      <w:r w:rsidRPr="0012257F">
        <w:rPr>
          <w:rFonts w:ascii="Arial" w:eastAsia="Garamond" w:hAnsi="Arial" w:cs="Arial"/>
          <w:sz w:val="16"/>
        </w:rPr>
        <w:t xml:space="preserve"> </w:t>
      </w:r>
      <w:r w:rsidRPr="0012257F">
        <w:rPr>
          <w:rFonts w:ascii="Arial" w:hAnsi="Arial" w:cs="Arial"/>
          <w:sz w:val="16"/>
        </w:rPr>
        <w:t>films</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political</w:t>
      </w:r>
      <w:r w:rsidRPr="0012257F">
        <w:rPr>
          <w:rFonts w:ascii="Arial" w:eastAsia="Garamond" w:hAnsi="Arial" w:cs="Arial"/>
          <w:sz w:val="16"/>
        </w:rPr>
        <w:t xml:space="preserve"> </w:t>
      </w:r>
      <w:r w:rsidRPr="0012257F">
        <w:rPr>
          <w:rFonts w:ascii="Arial" w:hAnsi="Arial" w:cs="Arial"/>
          <w:sz w:val="16"/>
        </w:rPr>
        <w:t>theory</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follows.</w:t>
      </w:r>
    </w:p>
    <w:p w14:paraId="176C8B10" w14:textId="77777777" w:rsidR="00BD7A6C" w:rsidRPr="0012257F" w:rsidRDefault="00BD7A6C" w:rsidP="00BD7A6C">
      <w:pPr>
        <w:pStyle w:val="Heading4"/>
        <w:rPr>
          <w:rFonts w:ascii="Arial" w:hAnsi="Arial" w:cs="Arial"/>
        </w:rPr>
      </w:pPr>
      <w:r w:rsidRPr="0012257F">
        <w:rPr>
          <w:rFonts w:ascii="Arial" w:hAnsi="Arial" w:cs="Arial"/>
        </w:rPr>
        <w:t>The structure of meaning in the modern world relies on anti-blackness. Slavery is a violent metaphysical enterprise that reduces the grandeur of black bei</w:t>
      </w:r>
      <w:r w:rsidR="007D7954" w:rsidRPr="0012257F">
        <w:rPr>
          <w:rFonts w:ascii="Arial" w:hAnsi="Arial" w:cs="Arial"/>
        </w:rPr>
        <w:t xml:space="preserve">ng into an object of exchange. </w:t>
      </w:r>
      <w:r w:rsidRPr="0012257F">
        <w:rPr>
          <w:rFonts w:ascii="Arial" w:hAnsi="Arial" w:cs="Arial"/>
        </w:rPr>
        <w:t>Slavery is the metaphysical event-horizon in which the world derives all meaning from.</w:t>
      </w:r>
    </w:p>
    <w:p w14:paraId="3A1FB36A" w14:textId="77777777" w:rsidR="00BD7A6C" w:rsidRPr="0012257F" w:rsidRDefault="00BD7A6C" w:rsidP="00BD7A6C">
      <w:pPr>
        <w:rPr>
          <w:rFonts w:ascii="Arial" w:hAnsi="Arial" w:cs="Arial"/>
          <w:sz w:val="20"/>
          <w:szCs w:val="20"/>
        </w:rPr>
      </w:pPr>
      <w:r w:rsidRPr="0012257F">
        <w:rPr>
          <w:rFonts w:ascii="Arial" w:hAnsi="Arial" w:cs="Arial"/>
          <w:b/>
          <w:bCs/>
          <w:color w:val="222222"/>
          <w:sz w:val="26"/>
          <w:szCs w:val="26"/>
          <w:shd w:val="clear" w:color="auto" w:fill="FFFFFF"/>
        </w:rPr>
        <w:t xml:space="preserve">WARREN 16 </w:t>
      </w:r>
      <w:r w:rsidRPr="0012257F">
        <w:rPr>
          <w:rFonts w:ascii="Arial" w:hAnsi="Arial" w:cs="Arial"/>
          <w:color w:val="222222"/>
          <w:sz w:val="20"/>
          <w:szCs w:val="20"/>
          <w:shd w:val="clear" w:color="auto" w:fill="FFFFFF"/>
        </w:rPr>
        <w:t>[Calvin Warren, assistant professor of American Studies at George Washington University, PhD from Yale, 2016, </w:t>
      </w:r>
      <w:r w:rsidRPr="0012257F">
        <w:rPr>
          <w:rFonts w:ascii="Arial" w:hAnsi="Arial" w:cs="Arial"/>
          <w:i/>
          <w:iCs/>
        </w:rPr>
        <w:t>The Psychic Hold of Slavery: Legacy in American Expressive Culture</w:t>
      </w:r>
      <w:r w:rsidRPr="0012257F">
        <w:rPr>
          <w:rFonts w:ascii="Arial" w:hAnsi="Arial" w:cs="Arial"/>
        </w:rPr>
        <w:t>, PG 56-59]</w:t>
      </w:r>
    </w:p>
    <w:p w14:paraId="6D32B1BC" w14:textId="77777777" w:rsidR="00BD7A6C" w:rsidRPr="0012257F" w:rsidRDefault="00BD7A6C" w:rsidP="00BD7A6C">
      <w:pPr>
        <w:rPr>
          <w:rFonts w:ascii="Arial" w:hAnsi="Arial" w:cs="Arial"/>
          <w:sz w:val="16"/>
          <w:szCs w:val="24"/>
        </w:rPr>
      </w:pPr>
      <w:r w:rsidRPr="0012257F">
        <w:rPr>
          <w:rFonts w:ascii="Arial" w:hAnsi="Arial" w:cs="Arial"/>
          <w:sz w:val="16"/>
          <w:szCs w:val="24"/>
        </w:rPr>
        <w:t xml:space="preserve">Because our temporal sensibilities determine the orientation of our object-knowledge systems, time is always an issue in the translation from an event-horizon into an object event. </w:t>
      </w:r>
      <w:r w:rsidRPr="0012257F">
        <w:rPr>
          <w:rFonts w:ascii="Arial" w:hAnsi="Arial" w:cs="Arial"/>
          <w:b/>
          <w:sz w:val="24"/>
          <w:szCs w:val="24"/>
          <w:u w:val="single"/>
        </w:rPr>
        <w:t xml:space="preserve">If </w:t>
      </w:r>
      <w:r w:rsidRPr="0012257F">
        <w:rPr>
          <w:rFonts w:ascii="Arial" w:hAnsi="Arial" w:cs="Arial"/>
          <w:b/>
          <w:sz w:val="24"/>
          <w:szCs w:val="24"/>
          <w:highlight w:val="cyan"/>
          <w:u w:val="single"/>
        </w:rPr>
        <w:t>metaphysical time relies on the stability of cause (beginning), effect (end),</w:t>
      </w:r>
      <w:r w:rsidRPr="0012257F">
        <w:rPr>
          <w:rFonts w:ascii="Arial" w:hAnsi="Arial" w:cs="Arial"/>
          <w:b/>
          <w:sz w:val="24"/>
          <w:szCs w:val="24"/>
          <w:u w:val="single"/>
        </w:rPr>
        <w:t xml:space="preserve"> teleology (the calculation of cause and effect</w:t>
      </w:r>
      <w:r w:rsidRPr="0012257F">
        <w:rPr>
          <w:rFonts w:ascii="Arial" w:hAnsi="Arial" w:cs="Arial"/>
          <w:b/>
          <w:sz w:val="24"/>
          <w:szCs w:val="24"/>
          <w:highlight w:val="cyan"/>
          <w:u w:val="single"/>
        </w:rPr>
        <w:t>), past, present, and future, then part of the enterprise of pain is to stuff an event-horizon into the temporal categories of metaphysical reason.</w:t>
      </w:r>
      <w:r w:rsidRPr="0012257F">
        <w:rPr>
          <w:rFonts w:ascii="Arial" w:hAnsi="Arial" w:cs="Arial"/>
          <w:b/>
          <w:sz w:val="24"/>
          <w:szCs w:val="24"/>
          <w:u w:val="single"/>
        </w:rPr>
        <w:t xml:space="preserve"> Thus, something that exceeds and defies metaphysical time is subjected to its logic; without this violent subjection we cannot know the event</w:t>
      </w:r>
      <w:r w:rsidRPr="0012257F">
        <w:rPr>
          <w:rFonts w:ascii="Arial" w:hAnsi="Arial" w:cs="Arial"/>
          <w:sz w:val="16"/>
          <w:szCs w:val="24"/>
        </w:rPr>
        <w:t xml:space="preserve">. In fact, we might suggest that disciplinary formations of knowledge emerge from vicious metaphysical domination. What we call </w:t>
      </w:r>
      <w:r w:rsidRPr="0012257F">
        <w:rPr>
          <w:rFonts w:ascii="Arial" w:hAnsi="Arial" w:cs="Arial"/>
          <w:b/>
          <w:sz w:val="24"/>
          <w:szCs w:val="24"/>
          <w:highlight w:val="cyan"/>
          <w:u w:val="single"/>
        </w:rPr>
        <w:t>slavery can be seen as the result of metaphysical domination, both epistemologically and ontologically.</w:t>
      </w:r>
      <w:r w:rsidRPr="0012257F">
        <w:rPr>
          <w:rFonts w:ascii="Arial" w:hAnsi="Arial" w:cs="Arial"/>
          <w:b/>
          <w:sz w:val="24"/>
          <w:szCs w:val="24"/>
          <w:u w:val="single"/>
        </w:rPr>
        <w:t xml:space="preserve"> In fact, </w:t>
      </w:r>
      <w:r w:rsidRPr="0012257F">
        <w:rPr>
          <w:rFonts w:ascii="Arial" w:hAnsi="Arial" w:cs="Arial"/>
          <w:b/>
          <w:i/>
          <w:iCs/>
          <w:sz w:val="24"/>
          <w:szCs w:val="24"/>
          <w:highlight w:val="cyan"/>
          <w:u w:val="single"/>
        </w:rPr>
        <w:t>slavery is the triumph of metaphysics</w:t>
      </w:r>
      <w:r w:rsidRPr="0012257F">
        <w:rPr>
          <w:rFonts w:ascii="Arial" w:hAnsi="Arial" w:cs="Arial"/>
          <w:b/>
          <w:sz w:val="24"/>
          <w:szCs w:val="24"/>
          <w:highlight w:val="cyan"/>
          <w:u w:val="single"/>
        </w:rPr>
        <w:t>.</w:t>
      </w:r>
      <w:r w:rsidRPr="0012257F">
        <w:rPr>
          <w:rFonts w:ascii="Arial" w:hAnsi="Arial" w:cs="Arial"/>
          <w:b/>
          <w:sz w:val="24"/>
          <w:szCs w:val="24"/>
          <w:u w:val="single"/>
        </w:rPr>
        <w:t xml:space="preserve"> Through slavery, </w:t>
      </w:r>
      <w:r w:rsidRPr="0012257F">
        <w:rPr>
          <w:rFonts w:ascii="Arial" w:hAnsi="Arial" w:cs="Arial"/>
          <w:b/>
          <w:sz w:val="24"/>
          <w:szCs w:val="24"/>
          <w:highlight w:val="cyan"/>
          <w:u w:val="single"/>
        </w:rPr>
        <w:t>being becomes thoroughly objectified and instrumentalized; the African is transformed into “a being for the other</w:t>
      </w:r>
      <w:r w:rsidRPr="0012257F">
        <w:rPr>
          <w:rFonts w:ascii="Arial" w:hAnsi="Arial" w:cs="Arial"/>
          <w:b/>
          <w:sz w:val="24"/>
          <w:szCs w:val="24"/>
          <w:u w:val="single"/>
        </w:rPr>
        <w:t>,” as Hortense Spillers has written—</w:t>
      </w:r>
      <w:r w:rsidRPr="0012257F">
        <w:rPr>
          <w:rFonts w:ascii="Arial" w:hAnsi="Arial" w:cs="Arial"/>
          <w:b/>
          <w:sz w:val="24"/>
          <w:szCs w:val="24"/>
          <w:highlight w:val="cyan"/>
          <w:u w:val="single"/>
        </w:rPr>
        <w:t>an instrumental-object infused with use value and traded within a perverse economy of cupidity, accumulation, and terror</w:t>
      </w:r>
      <w:r w:rsidRPr="0012257F">
        <w:rPr>
          <w:rFonts w:ascii="Arial" w:hAnsi="Arial" w:cs="Arial"/>
          <w:b/>
          <w:sz w:val="24"/>
          <w:szCs w:val="24"/>
          <w:u w:val="single"/>
        </w:rPr>
        <w:t>.</w:t>
      </w:r>
      <w:r w:rsidRPr="0012257F">
        <w:rPr>
          <w:rFonts w:ascii="Arial" w:hAnsi="Arial" w:cs="Arial"/>
          <w:sz w:val="16"/>
          <w:szCs w:val="24"/>
        </w:rPr>
        <w:t xml:space="preserve">5 The ontological aspects of metaphysical domination are understood as they concern slavery, but </w:t>
      </w:r>
      <w:r w:rsidRPr="0012257F">
        <w:rPr>
          <w:rFonts w:ascii="Arial" w:hAnsi="Arial" w:cs="Arial"/>
          <w:b/>
          <w:sz w:val="24"/>
          <w:szCs w:val="24"/>
          <w:u w:val="single"/>
        </w:rPr>
        <w:t>the epistemological dimensions are often overlooked</w:t>
      </w:r>
      <w:r w:rsidRPr="0012257F">
        <w:rPr>
          <w:rFonts w:ascii="Arial" w:hAnsi="Arial" w:cs="Arial"/>
          <w:sz w:val="16"/>
          <w:szCs w:val="24"/>
        </w:rPr>
        <w:t xml:space="preserve">. This neglect, however, is far from benign. Epistemology anchors our ontological investigation of slavery. In other words, we know about this vicious ontological violence </w:t>
      </w:r>
      <w:r w:rsidRPr="0012257F">
        <w:rPr>
          <w:rFonts w:ascii="Arial" w:hAnsi="Arial" w:cs="Arial"/>
          <w:b/>
          <w:sz w:val="24"/>
          <w:szCs w:val="24"/>
          <w:u w:val="single"/>
        </w:rPr>
        <w:t xml:space="preserve">because </w:t>
      </w:r>
      <w:r w:rsidRPr="0012257F">
        <w:rPr>
          <w:rFonts w:ascii="Arial" w:hAnsi="Arial" w:cs="Arial"/>
          <w:b/>
          <w:sz w:val="24"/>
          <w:szCs w:val="24"/>
          <w:highlight w:val="cyan"/>
          <w:u w:val="single"/>
        </w:rPr>
        <w:t xml:space="preserve">slavery is </w:t>
      </w:r>
      <w:r w:rsidRPr="0012257F">
        <w:rPr>
          <w:rFonts w:ascii="Arial" w:hAnsi="Arial" w:cs="Arial"/>
          <w:b/>
          <w:i/>
          <w:iCs/>
          <w:sz w:val="24"/>
          <w:szCs w:val="24"/>
          <w:highlight w:val="cyan"/>
          <w:u w:val="single"/>
        </w:rPr>
        <w:t xml:space="preserve">first </w:t>
      </w:r>
      <w:r w:rsidRPr="0012257F">
        <w:rPr>
          <w:rFonts w:ascii="Arial" w:hAnsi="Arial" w:cs="Arial"/>
          <w:b/>
          <w:sz w:val="24"/>
          <w:szCs w:val="24"/>
          <w:highlight w:val="cyan"/>
          <w:u w:val="single"/>
        </w:rPr>
        <w:t>subjected to epistemological violence</w:t>
      </w:r>
      <w:r w:rsidRPr="0012257F">
        <w:rPr>
          <w:rFonts w:ascii="Arial" w:hAnsi="Arial" w:cs="Arial"/>
          <w:sz w:val="16"/>
          <w:szCs w:val="24"/>
        </w:rPr>
        <w:t xml:space="preserve">. In essence, </w:t>
      </w:r>
      <w:r w:rsidRPr="0012257F">
        <w:rPr>
          <w:rFonts w:ascii="Arial" w:hAnsi="Arial" w:cs="Arial"/>
          <w:b/>
          <w:sz w:val="24"/>
          <w:szCs w:val="24"/>
          <w:highlight w:val="cyan"/>
          <w:u w:val="single"/>
        </w:rPr>
        <w:t>slavery as an event-horizon is reduced to an object-event for our epistemological desires and interests.</w:t>
      </w:r>
      <w:r w:rsidRPr="0012257F">
        <w:rPr>
          <w:rFonts w:ascii="Arial" w:hAnsi="Arial" w:cs="Arial"/>
          <w:b/>
          <w:sz w:val="24"/>
          <w:szCs w:val="24"/>
          <w:u w:val="single"/>
        </w:rPr>
        <w:t xml:space="preserve"> Our knowledge about slavery is </w:t>
      </w:r>
      <w:r w:rsidRPr="0012257F">
        <w:rPr>
          <w:rFonts w:ascii="Arial" w:hAnsi="Arial" w:cs="Arial"/>
          <w:b/>
          <w:sz w:val="24"/>
          <w:szCs w:val="24"/>
          <w:highlight w:val="cyan"/>
          <w:u w:val="single"/>
        </w:rPr>
        <w:t>inextricable from the metaphysical violence that preconditions it.</w:t>
      </w:r>
      <w:r w:rsidRPr="0012257F">
        <w:rPr>
          <w:rFonts w:ascii="Arial" w:hAnsi="Arial" w:cs="Arial"/>
          <w:b/>
          <w:sz w:val="24"/>
          <w:szCs w:val="24"/>
          <w:u w:val="single"/>
        </w:rPr>
        <w:t xml:space="preserve"> Slavery has become </w:t>
      </w:r>
      <w:r w:rsidRPr="0012257F">
        <w:rPr>
          <w:rFonts w:ascii="Arial" w:hAnsi="Arial" w:cs="Arial"/>
          <w:b/>
          <w:sz w:val="24"/>
          <w:szCs w:val="24"/>
          <w:highlight w:val="cyan"/>
          <w:u w:val="single"/>
        </w:rPr>
        <w:t>an object of historiography,</w:t>
      </w:r>
      <w:r w:rsidRPr="0012257F">
        <w:rPr>
          <w:rFonts w:ascii="Arial" w:hAnsi="Arial" w:cs="Arial"/>
          <w:b/>
          <w:sz w:val="24"/>
          <w:szCs w:val="24"/>
          <w:u w:val="single"/>
        </w:rPr>
        <w:t xml:space="preserve"> and we can understand historiography as the violent metaphysical enterprise that objectifies time and space and reduces event-horizons into object-events.</w:t>
      </w:r>
      <w:r w:rsidRPr="0012257F">
        <w:rPr>
          <w:rFonts w:ascii="Arial" w:hAnsi="Arial" w:cs="Arial"/>
          <w:sz w:val="16"/>
          <w:szCs w:val="24"/>
        </w:rPr>
        <w:t xml:space="preserve">6 Historiography reproduces metaphysical notions of linearity, cause-effect, progress, and schematization; we often refer to it as a science. It is one of the premiere metaphysical enterprises with the sole purpose of colonizing and objectifying time itself. Because </w:t>
      </w:r>
      <w:r w:rsidRPr="0012257F">
        <w:rPr>
          <w:rFonts w:ascii="Arial" w:hAnsi="Arial" w:cs="Arial"/>
          <w:b/>
          <w:sz w:val="24"/>
          <w:szCs w:val="24"/>
          <w:u w:val="single"/>
        </w:rPr>
        <w:t xml:space="preserve">historiography, probably more than any other disciplinary formation, claims slavery as an object, slavery is subjected to metaphysical time. Thus, when we are </w:t>
      </w:r>
      <w:r w:rsidRPr="0012257F">
        <w:rPr>
          <w:rFonts w:ascii="Arial" w:hAnsi="Arial" w:cs="Arial"/>
          <w:b/>
          <w:sz w:val="24"/>
          <w:szCs w:val="24"/>
          <w:highlight w:val="cyan"/>
          <w:u w:val="single"/>
        </w:rPr>
        <w:t>talking about slavery, we are always talking about time, either directly or indirectly.</w:t>
      </w:r>
      <w:r w:rsidRPr="0012257F">
        <w:rPr>
          <w:rFonts w:ascii="Arial" w:hAnsi="Arial" w:cs="Arial"/>
          <w:b/>
          <w:sz w:val="24"/>
          <w:szCs w:val="24"/>
          <w:u w:val="single"/>
        </w:rPr>
        <w:t xml:space="preserve"> The temporal grammar that we use to discuss it distorts the event so that we can calculate it (for example, “</w:t>
      </w:r>
      <w:r w:rsidRPr="0012257F">
        <w:rPr>
          <w:rFonts w:ascii="Arial" w:hAnsi="Arial" w:cs="Arial"/>
          <w:b/>
          <w:sz w:val="24"/>
          <w:szCs w:val="24"/>
          <w:highlight w:val="cyan"/>
          <w:u w:val="single"/>
        </w:rPr>
        <w:t>When did it begin?” “When was or is it over?”</w:t>
      </w:r>
      <w:r w:rsidRPr="0012257F">
        <w:rPr>
          <w:rFonts w:ascii="Arial" w:hAnsi="Arial" w:cs="Arial"/>
          <w:b/>
          <w:sz w:val="24"/>
          <w:szCs w:val="24"/>
          <w:u w:val="single"/>
        </w:rPr>
        <w:t xml:space="preserve">). Perhaps </w:t>
      </w:r>
      <w:r w:rsidRPr="0012257F">
        <w:rPr>
          <w:rFonts w:ascii="Arial" w:hAnsi="Arial" w:cs="Arial"/>
          <w:b/>
          <w:sz w:val="24"/>
          <w:szCs w:val="24"/>
          <w:highlight w:val="cyan"/>
          <w:u w:val="single"/>
        </w:rPr>
        <w:t>describing slavery as an event-horizon seems awkward because we are conditioned to thinking about it as an object of science that can be traced and understood.</w:t>
      </w:r>
      <w:r w:rsidRPr="0012257F">
        <w:rPr>
          <w:rFonts w:ascii="Arial" w:hAnsi="Arial" w:cs="Arial"/>
          <w:sz w:val="16"/>
          <w:szCs w:val="24"/>
        </w:rPr>
        <w:t xml:space="preserve"> If we follow Heidegger—who more than any other philosopher understood the violence of metaphysics—we can describe an event-horizon as that which discloses being itself or as Alain Badiou’s meditation of the event as that which structures truth.7 Event-horizons disclose and structure the condition of thought and existence. When we think about </w:t>
      </w:r>
      <w:r w:rsidRPr="0012257F">
        <w:rPr>
          <w:rFonts w:ascii="Arial" w:hAnsi="Arial" w:cs="Arial"/>
          <w:b/>
          <w:sz w:val="24"/>
          <w:szCs w:val="24"/>
          <w:u w:val="single"/>
        </w:rPr>
        <w:t xml:space="preserve">slavery as more than that thing, that object, that happened back then and that we are studying in our present, </w:t>
      </w:r>
      <w:r w:rsidRPr="0012257F">
        <w:rPr>
          <w:rFonts w:ascii="Arial" w:hAnsi="Arial" w:cs="Arial"/>
          <w:b/>
          <w:sz w:val="24"/>
          <w:szCs w:val="24"/>
          <w:highlight w:val="cyan"/>
          <w:u w:val="single"/>
        </w:rPr>
        <w:t>it discloses itself as an event that defies reason, rationality, and calculability</w:t>
      </w:r>
      <w:r w:rsidRPr="0012257F">
        <w:rPr>
          <w:rFonts w:ascii="Arial" w:hAnsi="Arial" w:cs="Arial"/>
          <w:sz w:val="16"/>
          <w:szCs w:val="24"/>
          <w:highlight w:val="cyan"/>
        </w:rPr>
        <w:t>.</w:t>
      </w:r>
      <w:r w:rsidRPr="0012257F">
        <w:rPr>
          <w:rFonts w:ascii="Arial" w:hAnsi="Arial" w:cs="Arial"/>
          <w:sz w:val="16"/>
          <w:szCs w:val="24"/>
        </w:rPr>
        <w:t xml:space="preserve"> Indeed, it structures western thought itself. Psychoanalytically, we can suggest that slavery is a master signifier of antiblackness; it is the </w:t>
      </w:r>
      <w:r w:rsidRPr="0012257F">
        <w:rPr>
          <w:rFonts w:ascii="Arial" w:hAnsi="Arial" w:cs="Arial"/>
          <w:i/>
          <w:iCs/>
          <w:sz w:val="16"/>
          <w:szCs w:val="24"/>
        </w:rPr>
        <w:t xml:space="preserve">phallus </w:t>
      </w:r>
      <w:r w:rsidRPr="0012257F">
        <w:rPr>
          <w:rFonts w:ascii="Arial" w:hAnsi="Arial" w:cs="Arial"/>
          <w:sz w:val="16"/>
          <w:szCs w:val="24"/>
        </w:rPr>
        <w:t xml:space="preserve">of western philosophy and metaphysical knowledge formations. It is impossible to trace the non-sense of this phallus, to locate precisely its origin, because it is situated outside space and time. Thus, it preconditions both space and time. Because the phallus operates through substitution (meaning that it reproduces itself through a series of replaceable signifiers), slavery expresses itself in “endless disguise,” as Spillers explains.8 In an interview with Mark Sinker, Greg Tate adumbrates this logic when he suggests that </w:t>
      </w:r>
      <w:r w:rsidRPr="0012257F">
        <w:rPr>
          <w:rFonts w:ascii="Arial" w:hAnsi="Arial" w:cs="Arial"/>
          <w:b/>
          <w:sz w:val="24"/>
          <w:szCs w:val="24"/>
          <w:u w:val="single"/>
        </w:rPr>
        <w:t>“the bar between the signifier and the signified could be understood as standing for the Middle Passage that separated signification from sign.”</w:t>
      </w:r>
      <w:r w:rsidRPr="0012257F">
        <w:rPr>
          <w:rFonts w:ascii="Arial" w:hAnsi="Arial" w:cs="Arial"/>
          <w:b/>
          <w:sz w:val="24"/>
          <w:szCs w:val="24"/>
          <w:highlight w:val="cyan"/>
          <w:u w:val="single"/>
        </w:rPr>
        <w:t>9 The structure of meaning in the modern world</w:t>
      </w:r>
      <w:r w:rsidRPr="0012257F">
        <w:rPr>
          <w:rFonts w:ascii="Arial" w:hAnsi="Arial" w:cs="Arial"/>
          <w:b/>
          <w:sz w:val="24"/>
          <w:szCs w:val="24"/>
          <w:u w:val="single"/>
        </w:rPr>
        <w:t>—signifier, signified, signification, and sign—</w:t>
      </w:r>
      <w:r w:rsidRPr="0012257F">
        <w:rPr>
          <w:rFonts w:ascii="Arial" w:hAnsi="Arial" w:cs="Arial"/>
          <w:b/>
          <w:sz w:val="24"/>
          <w:szCs w:val="24"/>
          <w:highlight w:val="cyan"/>
          <w:u w:val="single"/>
        </w:rPr>
        <w:t>depends on antiblack violence (</w:t>
      </w:r>
      <w:r w:rsidRPr="0012257F">
        <w:rPr>
          <w:rFonts w:ascii="Arial" w:hAnsi="Arial" w:cs="Arial"/>
          <w:b/>
          <w:sz w:val="24"/>
          <w:szCs w:val="24"/>
          <w:u w:val="single"/>
        </w:rPr>
        <w:t xml:space="preserve">slavery as master signifier) </w:t>
      </w:r>
      <w:r w:rsidRPr="0012257F">
        <w:rPr>
          <w:rFonts w:ascii="Arial" w:hAnsi="Arial" w:cs="Arial"/>
          <w:b/>
          <w:sz w:val="24"/>
          <w:szCs w:val="24"/>
          <w:highlight w:val="cyan"/>
          <w:u w:val="single"/>
        </w:rPr>
        <w:t>for its constitution. Not only does the trauma of the Middle Passage rupture the signifying process, but it also instantiates a meaningless sign as the foundation of language, meaning, and social existence itself.</w:t>
      </w:r>
      <w:r w:rsidRPr="0012257F">
        <w:rPr>
          <w:rFonts w:ascii="Arial" w:hAnsi="Arial" w:cs="Arial"/>
          <w:sz w:val="16"/>
          <w:szCs w:val="24"/>
        </w:rPr>
        <w:t xml:space="preserve"> Following the work of Nicolas Abraham and Mária Török we could suggest </w:t>
      </w:r>
      <w:r w:rsidRPr="0012257F">
        <w:rPr>
          <w:rFonts w:ascii="Arial" w:hAnsi="Arial" w:cs="Arial"/>
          <w:b/>
          <w:sz w:val="24"/>
          <w:szCs w:val="24"/>
          <w:u w:val="single"/>
        </w:rPr>
        <w:t xml:space="preserve">that the meaninglessness of antiblack violence is the crypt-signifier that organizes the modern world and its institutions.10 </w:t>
      </w:r>
      <w:r w:rsidRPr="0012257F">
        <w:rPr>
          <w:rFonts w:ascii="Arial" w:hAnsi="Arial" w:cs="Arial"/>
          <w:b/>
          <w:sz w:val="24"/>
          <w:szCs w:val="24"/>
          <w:highlight w:val="cyan"/>
          <w:u w:val="single"/>
        </w:rPr>
        <w:t>Any meaning that is articulated possesses a kernel of absurdity that blacks embody as fleshy signs</w:t>
      </w:r>
      <w:r w:rsidRPr="0012257F">
        <w:rPr>
          <w:rFonts w:ascii="Arial" w:hAnsi="Arial" w:cs="Arial"/>
          <w:b/>
          <w:sz w:val="24"/>
          <w:szCs w:val="24"/>
          <w:u w:val="single"/>
        </w:rPr>
        <w:t xml:space="preserve">. What I am suggesting is that </w:t>
      </w:r>
      <w:r w:rsidRPr="0012257F">
        <w:rPr>
          <w:rFonts w:ascii="Arial" w:hAnsi="Arial" w:cs="Arial"/>
          <w:b/>
          <w:sz w:val="24"/>
          <w:szCs w:val="24"/>
          <w:highlight w:val="cyan"/>
          <w:u w:val="single"/>
        </w:rPr>
        <w:t>slavery structures western thought; it is a violent metaphysical enterprise that reduces the grandeur of black being to an object of exchange and provides the condition of possibility for western institutions—trade, economy, philosophy, medical science, theology, and so on</w:t>
      </w:r>
      <w:r w:rsidRPr="0012257F">
        <w:rPr>
          <w:rFonts w:ascii="Arial" w:hAnsi="Arial" w:cs="Arial"/>
          <w:sz w:val="16"/>
          <w:szCs w:val="24"/>
          <w:highlight w:val="cyan"/>
        </w:rPr>
        <w:t>.</w:t>
      </w:r>
      <w:r w:rsidRPr="0012257F">
        <w:rPr>
          <w:rFonts w:ascii="Arial" w:hAnsi="Arial" w:cs="Arial"/>
          <w:sz w:val="16"/>
          <w:szCs w:val="24"/>
        </w:rPr>
        <w:t xml:space="preserve"> (Can we envision modern civil society </w:t>
      </w:r>
      <w:r w:rsidRPr="0012257F">
        <w:rPr>
          <w:rFonts w:ascii="Arial" w:hAnsi="Arial" w:cs="Arial"/>
          <w:i/>
          <w:iCs/>
          <w:sz w:val="16"/>
          <w:szCs w:val="24"/>
        </w:rPr>
        <w:t xml:space="preserve">without </w:t>
      </w:r>
      <w:r w:rsidRPr="0012257F">
        <w:rPr>
          <w:rFonts w:ascii="Arial" w:hAnsi="Arial" w:cs="Arial"/>
          <w:sz w:val="16"/>
          <w:szCs w:val="24"/>
        </w:rPr>
        <w:t>slavery</w:t>
      </w:r>
      <w:r w:rsidRPr="0012257F">
        <w:rPr>
          <w:rFonts w:ascii="Arial" w:hAnsi="Arial" w:cs="Arial"/>
          <w:b/>
          <w:sz w:val="24"/>
          <w:szCs w:val="24"/>
          <w:u w:val="single"/>
        </w:rPr>
        <w:t>?) Slavery exceeds ontological violence—the reduction of black being to object. It structures the world itself; in Frank Wilderson’s words, “no slave, no world.”11 When we limit our scope of slavery to the physical and the legal, we neglect other forms of violence that constitute slavery, such as epistemological and metaphysical violence. These other aspects are not easily quantifiable using historiographical instruments and positivists methods. We are just beginning to mine the depths of slavery as an epistemological, metaphysical (and ontological), and spiritual force</w:t>
      </w:r>
      <w:r w:rsidRPr="0012257F">
        <w:rPr>
          <w:rFonts w:ascii="Arial" w:hAnsi="Arial" w:cs="Arial"/>
          <w:sz w:val="16"/>
          <w:szCs w:val="24"/>
        </w:rPr>
        <w:t xml:space="preserve">. To suggest that slavery is a thing of the past is to deny the unsettling lifespan of violence; for certain forms of violence never die but are continually regenerated, reborn, and reincarnated. Slavery is such a violence. </w:t>
      </w:r>
      <w:r w:rsidRPr="0012257F">
        <w:rPr>
          <w:rFonts w:ascii="Arial" w:hAnsi="Arial" w:cs="Arial"/>
          <w:b/>
          <w:sz w:val="24"/>
          <w:szCs w:val="24"/>
          <w:u w:val="single"/>
        </w:rPr>
        <w:t xml:space="preserve">Our conceptions of American slavery have overwhelmingly been historiographical, and historiography traffics in the metaphysical violence of temporality that engenders it. </w:t>
      </w:r>
      <w:r w:rsidRPr="0012257F">
        <w:rPr>
          <w:rFonts w:ascii="Arial" w:hAnsi="Arial" w:cs="Arial"/>
          <w:b/>
          <w:sz w:val="24"/>
          <w:szCs w:val="24"/>
          <w:highlight w:val="cyan"/>
          <w:u w:val="single"/>
        </w:rPr>
        <w:t>The event-horizon that structures modern thought and meaning is reduced to a mere scientific object with a beginning</w:t>
      </w:r>
      <w:r w:rsidRPr="0012257F">
        <w:rPr>
          <w:rFonts w:ascii="Arial" w:hAnsi="Arial" w:cs="Arial"/>
          <w:b/>
          <w:sz w:val="24"/>
          <w:szCs w:val="24"/>
          <w:u w:val="single"/>
        </w:rPr>
        <w:t xml:space="preserve"> (supposedly 1619) and an end (supposedly 1865). This violence determines the way in which we talk about slavery; it </w:t>
      </w:r>
      <w:r w:rsidRPr="0012257F">
        <w:rPr>
          <w:rFonts w:ascii="Arial" w:hAnsi="Arial" w:cs="Arial"/>
          <w:b/>
          <w:sz w:val="24"/>
          <w:szCs w:val="24"/>
          <w:highlight w:val="cyan"/>
          <w:u w:val="single"/>
        </w:rPr>
        <w:t>turns slavery into something we can get over, control, calculate, and dominate.</w:t>
      </w:r>
      <w:r w:rsidRPr="0012257F">
        <w:rPr>
          <w:rFonts w:ascii="Arial" w:hAnsi="Arial" w:cs="Arial"/>
          <w:b/>
          <w:sz w:val="24"/>
          <w:szCs w:val="24"/>
          <w:u w:val="single"/>
        </w:rPr>
        <w:t xml:space="preserve"> Perhaps our imagined need for control is at the root of our anxieties about slavery. If </w:t>
      </w:r>
      <w:r w:rsidRPr="0012257F">
        <w:rPr>
          <w:rFonts w:ascii="Arial" w:hAnsi="Arial" w:cs="Arial"/>
          <w:b/>
          <w:sz w:val="24"/>
          <w:szCs w:val="24"/>
          <w:highlight w:val="cyan"/>
          <w:u w:val="single"/>
        </w:rPr>
        <w:t>we can no longer objectify and monitor it, what might happen to our episteme of progress, movement, and change?</w:t>
      </w:r>
      <w:r w:rsidRPr="0012257F">
        <w:rPr>
          <w:rFonts w:ascii="Arial" w:hAnsi="Arial" w:cs="Arial"/>
          <w:b/>
          <w:sz w:val="24"/>
          <w:szCs w:val="24"/>
          <w:u w:val="single"/>
        </w:rPr>
        <w:t xml:space="preserve"> Can we indeed be agents without the metaphysical instruments that ensure the exercise of such agency? Slavery is precisely a surplus that resists scientific capture, despite the indefatigable effort of metaphysics to dominate it. </w:t>
      </w:r>
      <w:r w:rsidRPr="0012257F">
        <w:rPr>
          <w:rFonts w:ascii="Arial" w:hAnsi="Arial" w:cs="Arial"/>
          <w:b/>
          <w:sz w:val="24"/>
          <w:szCs w:val="24"/>
          <w:highlight w:val="cyan"/>
          <w:u w:val="single"/>
        </w:rPr>
        <w:t>The time of slavery, then, is a temporality outside of metaphysical time; it is time that fractures into an infinite array of absurdities, paradoxes, and contradictions. It is a time, much like time in the unconscious, in which the horizon of violence fractures the vectors of temporality. Present, past, and future all lose concrete meaning, and we are left with an accretion of undecipherable flashes</w:t>
      </w:r>
      <w:r w:rsidRPr="0012257F">
        <w:rPr>
          <w:rFonts w:ascii="Arial" w:hAnsi="Arial" w:cs="Arial"/>
          <w:sz w:val="16"/>
          <w:szCs w:val="24"/>
        </w:rPr>
        <w:t xml:space="preserve">. In other words, we distort the force of slavery by attempting to temporize it. Such violence cannot be said to ever end, even if we can attempt to trace its birth. It is precisely this time outside of duration that we must confront when we discuss slavery.12 </w:t>
      </w:r>
      <w:r w:rsidRPr="0012257F">
        <w:rPr>
          <w:rFonts w:ascii="Arial" w:hAnsi="Arial" w:cs="Arial"/>
          <w:b/>
          <w:sz w:val="24"/>
          <w:szCs w:val="24"/>
          <w:u w:val="single"/>
        </w:rPr>
        <w:t xml:space="preserve">The problem is that our </w:t>
      </w:r>
      <w:r w:rsidRPr="0012257F">
        <w:rPr>
          <w:rFonts w:ascii="Arial" w:hAnsi="Arial" w:cs="Arial"/>
          <w:b/>
          <w:sz w:val="24"/>
          <w:szCs w:val="24"/>
          <w:highlight w:val="cyan"/>
          <w:u w:val="single"/>
        </w:rPr>
        <w:t>metaphysical grammar for discussing the event-horizon of slavery limits our understanding of the devastation of slavery.</w:t>
      </w:r>
      <w:r w:rsidRPr="0012257F">
        <w:rPr>
          <w:rFonts w:ascii="Arial" w:hAnsi="Arial" w:cs="Arial"/>
          <w:b/>
          <w:sz w:val="24"/>
          <w:szCs w:val="24"/>
          <w:u w:val="single"/>
        </w:rPr>
        <w:t xml:space="preserve"> How do you discuss an event-horizon that provides the condition of thought? How do you determine the beginning or end of such a seismic force? The temporal vectors of past, present, and future are inadequate to capture the event, and the event fractures these vectors as we attempt to squeeze the event into them. </w:t>
      </w:r>
      <w:r w:rsidRPr="0012257F">
        <w:rPr>
          <w:rFonts w:ascii="Arial" w:hAnsi="Arial" w:cs="Arial"/>
          <w:b/>
          <w:sz w:val="24"/>
          <w:szCs w:val="24"/>
          <w:highlight w:val="cyan"/>
          <w:u w:val="single"/>
        </w:rPr>
        <w:t>We lack an appropriate grammar for discussing the time of slavery, and we carry this problem of grammar</w:t>
      </w:r>
      <w:r w:rsidRPr="0012257F">
        <w:rPr>
          <w:rFonts w:ascii="Arial" w:hAnsi="Arial" w:cs="Arial"/>
          <w:b/>
          <w:sz w:val="24"/>
          <w:szCs w:val="24"/>
          <w:u w:val="single"/>
        </w:rPr>
        <w:t xml:space="preserve"> into</w:t>
      </w:r>
      <w:r w:rsidRPr="0012257F">
        <w:rPr>
          <w:rFonts w:ascii="Arial" w:hAnsi="Arial" w:cs="Arial"/>
          <w:sz w:val="16"/>
          <w:szCs w:val="24"/>
        </w:rPr>
        <w:t xml:space="preserve"> our analysis.</w:t>
      </w:r>
    </w:p>
    <w:p w14:paraId="4CD97D65" w14:textId="77777777" w:rsidR="00BD7A6C" w:rsidRPr="0012257F" w:rsidRDefault="00BD7A6C" w:rsidP="00BD7A6C">
      <w:pPr>
        <w:rPr>
          <w:rFonts w:ascii="Arial" w:hAnsi="Arial" w:cs="Arial"/>
          <w:sz w:val="16"/>
          <w:szCs w:val="24"/>
        </w:rPr>
      </w:pPr>
    </w:p>
    <w:p w14:paraId="4EAC6E85" w14:textId="77777777" w:rsidR="00BD7A6C" w:rsidRPr="0012257F" w:rsidRDefault="00BD7A6C" w:rsidP="00BD7A6C">
      <w:pPr>
        <w:pStyle w:val="Heading4"/>
        <w:rPr>
          <w:rFonts w:ascii="Arial" w:hAnsi="Arial" w:cs="Arial"/>
        </w:rPr>
      </w:pPr>
      <w:r w:rsidRPr="0012257F">
        <w:rPr>
          <w:rFonts w:ascii="Arial" w:hAnsi="Arial" w:cs="Arial"/>
        </w:rPr>
        <w:t xml:space="preserve">Baudrillard cannot disrupt the libidinal economy – similar to Marx, this school of thought produces more symbolic value. </w:t>
      </w:r>
    </w:p>
    <w:p w14:paraId="4818D48F" w14:textId="77777777" w:rsidR="00BD7A6C" w:rsidRPr="0012257F" w:rsidRDefault="00BD7A6C" w:rsidP="00BD7A6C">
      <w:pPr>
        <w:rPr>
          <w:rFonts w:ascii="Arial" w:hAnsi="Arial" w:cs="Arial"/>
          <w:sz w:val="16"/>
        </w:rPr>
      </w:pPr>
      <w:r w:rsidRPr="0012257F">
        <w:rPr>
          <w:rFonts w:ascii="Arial" w:hAnsi="Arial" w:cs="Arial"/>
          <w:b/>
          <w:u w:val="single"/>
        </w:rPr>
        <w:t>BARRETT</w:t>
      </w:r>
      <w:r w:rsidRPr="0012257F">
        <w:rPr>
          <w:rFonts w:ascii="Arial" w:hAnsi="Arial" w:cs="Arial"/>
          <w:sz w:val="16"/>
        </w:rPr>
        <w:t xml:space="preserve"> (Lindon, Professor of English at UC Riverside, Deceased as of 2008) </w:t>
      </w:r>
      <w:r w:rsidRPr="0012257F">
        <w:rPr>
          <w:rFonts w:ascii="Arial" w:hAnsi="Arial" w:cs="Arial"/>
          <w:b/>
          <w:u w:val="single"/>
        </w:rPr>
        <w:t>1999</w:t>
      </w:r>
      <w:r w:rsidRPr="0012257F">
        <w:rPr>
          <w:rFonts w:ascii="Arial" w:hAnsi="Arial" w:cs="Arial"/>
          <w:sz w:val="16"/>
        </w:rPr>
        <w:t xml:space="preserve"> (Blackness and Value, Cambridge University Press, pg. 15-17, C.A.)</w:t>
      </w:r>
    </w:p>
    <w:p w14:paraId="7B9F4F88" w14:textId="77777777" w:rsidR="00BD7A6C" w:rsidRPr="0012257F" w:rsidRDefault="00BD7A6C" w:rsidP="00BD7A6C">
      <w:pPr>
        <w:rPr>
          <w:rFonts w:ascii="Arial" w:hAnsi="Arial" w:cs="Arial"/>
          <w:sz w:val="16"/>
        </w:rPr>
      </w:pPr>
      <w:r w:rsidRPr="0012257F">
        <w:rPr>
          <w:rFonts w:ascii="Arial" w:hAnsi="Arial" w:cs="Arial"/>
          <w:sz w:val="16"/>
        </w:rPr>
        <w:t xml:space="preserve">Baudrillard seeks a space of formlessness that would belie the possibility of value itself. However, beyond the obvious problems raised by a troublesome Western anthropological nostalgia, </w:t>
      </w:r>
      <w:r w:rsidRPr="0012257F">
        <w:rPr>
          <w:rFonts w:ascii="Arial" w:hAnsi="Arial" w:cs="Arial"/>
          <w:b/>
          <w:highlight w:val="cyan"/>
          <w:u w:val="single"/>
        </w:rPr>
        <w:t>Baudrillard's notion of symbolic value repeats the oversight attributed to Marx himself</w:t>
      </w:r>
      <w:r w:rsidRPr="0012257F">
        <w:rPr>
          <w:rFonts w:ascii="Arial" w:hAnsi="Arial" w:cs="Arial"/>
          <w:b/>
          <w:u w:val="single"/>
        </w:rPr>
        <w:t>. Baudrillard here thinks solely in terms of a materialism that blinds him to more subtle forms, play, and reappearances of value</w:t>
      </w:r>
      <w:r w:rsidRPr="0012257F">
        <w:rPr>
          <w:rFonts w:ascii="Arial" w:hAnsi="Arial" w:cs="Arial"/>
          <w:sz w:val="16"/>
        </w:rPr>
        <w:t xml:space="preserve">. "The social wealth produced [in the Marxist and capitalist model] is material; it has nothing to do with symbolic wealth which, mocking natural necessity, comes conversely from destruction, the deconstruction of value, transgression, or discharge" (Mirror 43; emphasis in original). </w:t>
      </w:r>
      <w:r w:rsidRPr="0012257F">
        <w:rPr>
          <w:rFonts w:ascii="Arial" w:hAnsi="Arial" w:cs="Arial"/>
          <w:b/>
          <w:u w:val="single"/>
        </w:rPr>
        <w:t>The move to imagine a complete scission between the material and the symbolic is naive and, indeed, contradicts Baudrillard's own program and his reproval of Marx</w:t>
      </w:r>
      <w:r w:rsidRPr="0012257F">
        <w:rPr>
          <w:rFonts w:ascii="Arial" w:hAnsi="Arial" w:cs="Arial"/>
          <w:sz w:val="16"/>
        </w:rPr>
        <w:t xml:space="preserve">. Even as he criticizes the Marxist and capitalist modes for the materiality of their focus, </w:t>
      </w:r>
      <w:r w:rsidRPr="0012257F">
        <w:rPr>
          <w:rFonts w:ascii="Arial" w:hAnsi="Arial" w:cs="Arial"/>
          <w:b/>
          <w:highlight w:val="cyan"/>
          <w:u w:val="single"/>
        </w:rPr>
        <w:t>Baudrillard overlooks the fact that the value</w:t>
      </w:r>
      <w:r w:rsidRPr="0012257F">
        <w:rPr>
          <w:rFonts w:ascii="Arial" w:hAnsi="Arial" w:cs="Arial"/>
          <w:b/>
          <w:u w:val="single"/>
        </w:rPr>
        <w:t xml:space="preserve"> produced</w:t>
      </w:r>
      <w:r w:rsidRPr="0012257F">
        <w:rPr>
          <w:rFonts w:ascii="Arial" w:hAnsi="Arial" w:cs="Arial"/>
          <w:sz w:val="16"/>
        </w:rPr>
        <w:t xml:space="preserve"> (or not produced</w:t>
      </w:r>
      <w:r w:rsidRPr="0012257F">
        <w:rPr>
          <w:rFonts w:ascii="Arial" w:hAnsi="Arial" w:cs="Arial"/>
          <w:b/>
          <w:u w:val="single"/>
        </w:rPr>
        <w:t xml:space="preserve">) by the type of exchange he privileges </w:t>
      </w:r>
      <w:r w:rsidRPr="0012257F">
        <w:rPr>
          <w:rFonts w:ascii="Arial" w:hAnsi="Arial" w:cs="Arial"/>
          <w:b/>
          <w:highlight w:val="cyan"/>
          <w:u w:val="single"/>
        </w:rPr>
        <w:t>need not be material</w:t>
      </w:r>
      <w:r w:rsidRPr="0012257F">
        <w:rPr>
          <w:rFonts w:ascii="Arial" w:hAnsi="Arial" w:cs="Arial"/>
          <w:sz w:val="16"/>
          <w:highlight w:val="cyan"/>
        </w:rPr>
        <w:t>,</w:t>
      </w:r>
      <w:r w:rsidRPr="0012257F">
        <w:rPr>
          <w:rFonts w:ascii="Arial" w:hAnsi="Arial" w:cs="Arial"/>
          <w:sz w:val="16"/>
        </w:rPr>
        <w:t xml:space="preserve"> which is to say, need not be primarily located in the disposition (destruction, discharge) of the material object(s) in question. Ironically, he refuses to relinquish a focus on the material object(s), in the same way Marx seems, paradoxically, unable to relinquish the notion of use value. Baudrillard merely proposes a practice of nonuse in opposition to use so that, in effect, the grounds of the debate do not change, and that move amounts to the same charge he brings against Marx. </w:t>
      </w:r>
      <w:r w:rsidRPr="0012257F">
        <w:rPr>
          <w:rFonts w:ascii="Arial" w:hAnsi="Arial" w:cs="Arial"/>
          <w:b/>
          <w:highlight w:val="cyan"/>
          <w:u w:val="single"/>
        </w:rPr>
        <w:t>Rather than gaining a place outside value, Baudrillard reconstitutes the very play and the enduring form of value itself, since value always declares such a scission in order to substantiate, privilege, hypostasize a particular form or "positive term</w:t>
      </w:r>
      <w:r w:rsidRPr="0012257F">
        <w:rPr>
          <w:rFonts w:ascii="Arial" w:hAnsi="Arial" w:cs="Arial"/>
          <w:sz w:val="16"/>
        </w:rPr>
        <w:t xml:space="preserve">."2 Value inheres in all claims to discretion and integrity, the upshot of which is always a bounded, posit(ed) (ive) form — regardless of how hard that form is to specify with the exactitude to which materiality so often lends itself. In other words, it makes no difference in this case that the positive term is a negative conception poised against the notion of value as a positivity, for this negativity supposedly outside "the logic of value" claims a scission and integrity no different from those claimed by the opposing positivity (so mistakenly identified here exclusively with materiality). </w:t>
      </w:r>
      <w:r w:rsidRPr="0012257F">
        <w:rPr>
          <w:rFonts w:ascii="Arial" w:hAnsi="Arial" w:cs="Arial"/>
          <w:b/>
          <w:highlight w:val="cyan"/>
          <w:u w:val="single"/>
        </w:rPr>
        <w:t>Baudrillard merely positions one form of value against another and</w:t>
      </w:r>
      <w:r w:rsidRPr="0012257F">
        <w:rPr>
          <w:rFonts w:ascii="Arial" w:hAnsi="Arial" w:cs="Arial"/>
          <w:b/>
          <w:u w:val="single"/>
        </w:rPr>
        <w:t xml:space="preserve"> in doing so </w:t>
      </w:r>
      <w:r w:rsidRPr="0012257F">
        <w:rPr>
          <w:rFonts w:ascii="Arial" w:hAnsi="Arial" w:cs="Arial"/>
          <w:b/>
          <w:highlight w:val="cyan"/>
          <w:u w:val="single"/>
        </w:rPr>
        <w:t>formalizes,</w:t>
      </w:r>
      <w:r w:rsidRPr="0012257F">
        <w:rPr>
          <w:rFonts w:ascii="Arial" w:hAnsi="Arial" w:cs="Arial"/>
          <w:b/>
          <w:u w:val="single"/>
        </w:rPr>
        <w:t xml:space="preserve"> rather than examines</w:t>
      </w:r>
      <w:r w:rsidRPr="0012257F">
        <w:rPr>
          <w:rFonts w:ascii="Arial" w:hAnsi="Arial" w:cs="Arial"/>
          <w:b/>
          <w:highlight w:val="cyan"/>
          <w:u w:val="single"/>
        </w:rPr>
        <w:t>, the</w:t>
      </w:r>
      <w:r w:rsidRPr="0012257F">
        <w:rPr>
          <w:rFonts w:ascii="Arial" w:hAnsi="Arial" w:cs="Arial"/>
          <w:b/>
          <w:u w:val="single"/>
        </w:rPr>
        <w:t xml:space="preserve"> scission or </w:t>
      </w:r>
      <w:r w:rsidRPr="0012257F">
        <w:rPr>
          <w:rFonts w:ascii="Arial" w:hAnsi="Arial" w:cs="Arial"/>
          <w:b/>
          <w:highlight w:val="cyan"/>
          <w:u w:val="single"/>
        </w:rPr>
        <w:t>antagonism between them</w:t>
      </w:r>
      <w:r w:rsidRPr="0012257F">
        <w:rPr>
          <w:rFonts w:ascii="Arial" w:hAnsi="Arial" w:cs="Arial"/>
          <w:b/>
          <w:u w:val="single"/>
        </w:rPr>
        <w:t>, an antagonism crucial to the dynamics - and, therefore, the analysis - of value.</w:t>
      </w:r>
      <w:r w:rsidRPr="0012257F">
        <w:rPr>
          <w:rFonts w:ascii="Arial" w:hAnsi="Arial" w:cs="Arial"/>
          <w:sz w:val="16"/>
        </w:rPr>
        <w:t xml:space="preserve"> </w:t>
      </w:r>
      <w:r w:rsidRPr="0012257F">
        <w:rPr>
          <w:rFonts w:ascii="Arial" w:hAnsi="Arial" w:cs="Arial"/>
          <w:b/>
          <w:u w:val="single"/>
        </w:rPr>
        <w:t>Boldly but unsuccessfully, Baudrillard tries to move beyond the bounds of value. The attempt is inevitably unsuccessful because, from our perspective within the play of value, value will reconstitute and intrude itself endlessly</w:t>
      </w:r>
      <w:r w:rsidRPr="0012257F">
        <w:rPr>
          <w:rFonts w:ascii="Arial" w:hAnsi="Arial" w:cs="Arial"/>
          <w:sz w:val="16"/>
        </w:rPr>
        <w:t xml:space="preserve">. This play will color everything one sees, even when what is sighted reportedly lies outside "the logic of value." In effect, </w:t>
      </w:r>
      <w:r w:rsidRPr="0012257F">
        <w:rPr>
          <w:rFonts w:ascii="Arial" w:hAnsi="Arial" w:cs="Arial"/>
          <w:b/>
          <w:u w:val="single"/>
        </w:rPr>
        <w:t>Baudrillard's misstep alerts us more than ever to the subtleties of interrogating value. One cannot move beyond the limit of value, because the very notion of value is intimately tied to the notion of limits</w:t>
      </w:r>
      <w:r w:rsidRPr="0012257F">
        <w:rPr>
          <w:rFonts w:ascii="Arial" w:hAnsi="Arial" w:cs="Arial"/>
          <w:sz w:val="16"/>
        </w:rPr>
        <w:t xml:space="preserve">. To invoke or imagine one term is implicitly to invoke or imagine the other. Limits and boundaries prove the "essential" matter of value, because they delineate the point of and, therefore, instate the need for the arbitration undertaken by value in the first place. Limits and boundaries prove points of reckoning and ambivalence at which difference is formally reiterated or reconstituted by the operations of value. Although not necessarily material, value is necessarily formal - deeply implicated in the points of division and convergence signaled by limits and boundaries. For these reasons, </w:t>
      </w:r>
      <w:r w:rsidRPr="0012257F">
        <w:rPr>
          <w:rFonts w:ascii="Arial" w:hAnsi="Arial" w:cs="Arial"/>
          <w:b/>
          <w:u w:val="single"/>
        </w:rPr>
        <w:t>it makes sense to understand Baudrillard's misstep as the attempt to think himself out of, rather than through, the paradoxical problem he sees plaguing Marx There is no region - to speak of - beyond the "the logic of value."</w:t>
      </w:r>
      <w:r w:rsidRPr="0012257F">
        <w:rPr>
          <w:rFonts w:ascii="Arial" w:hAnsi="Arial" w:cs="Arial"/>
          <w:sz w:val="16"/>
        </w:rPr>
        <w:t xml:space="preserve"> Rather, the crux of the matter seems to be those negotiations undertaken precisely at points of difference - negotiations that do not result in radical difference (absolute scission) but, more interestingly, in the coherence of system. The difference of the terms arranged along formalized boundaries by the operations of value constitutes the basis of the systemic relation of those terms and, from the perspective of my investigation, never losing sight of this differential play, even as it may be masked by form-ality and hypostasis, is crucial to the anatomizing of value. Some observations by Jean-Joseph Goux support this position: Now as long as the domination of the . . . value effect by formal and dynamic structuration is not acknowledged, as long as the value effect dissimulates as appraisal or assessment^] the dialectical syntax that decides which values reign and how they rule through the mediation of concrete equivalents, the axiology[,] cannot be written. (11)</w:t>
      </w:r>
    </w:p>
    <w:p w14:paraId="29BB0F97" w14:textId="77777777" w:rsidR="00BD7A6C" w:rsidRPr="0012257F" w:rsidRDefault="00BD7A6C" w:rsidP="00BD7A6C">
      <w:pPr>
        <w:pStyle w:val="Heading4"/>
        <w:rPr>
          <w:rFonts w:ascii="Arial" w:hAnsi="Arial" w:cs="Arial"/>
        </w:rPr>
      </w:pPr>
      <w:r w:rsidRPr="0012257F">
        <w:rPr>
          <w:rFonts w:ascii="Arial" w:hAnsi="Arial" w:cs="Arial"/>
        </w:rPr>
        <w:t>The affirmative’s insistence on the possibility of a poetic language to truly dismantle capitalism and how it codes subjects is a demand that the slave can only laugh at. The defense of this transcendental subject is a call to bring more bodies into the tent of the HUMAN with control instead of actively emptying our faith in Humanity.</w:t>
      </w:r>
    </w:p>
    <w:p w14:paraId="0851DF03" w14:textId="77777777" w:rsidR="00BD7A6C" w:rsidRPr="0012257F" w:rsidRDefault="00BD7A6C" w:rsidP="00BD7A6C">
      <w:pPr>
        <w:rPr>
          <w:rFonts w:ascii="Arial" w:hAnsi="Arial" w:cs="Arial"/>
        </w:rPr>
      </w:pPr>
      <w:r w:rsidRPr="0012257F">
        <w:rPr>
          <w:rStyle w:val="Style13ptBold"/>
          <w:rFonts w:ascii="Arial" w:hAnsi="Arial" w:cs="Arial"/>
        </w:rPr>
        <w:t>Wilderson III 2010</w:t>
      </w:r>
      <w:r w:rsidRPr="0012257F">
        <w:rPr>
          <w:rFonts w:ascii="Arial" w:hAnsi="Arial" w:cs="Arial"/>
        </w:rPr>
        <w:t xml:space="preserve"> [Frank B., Apparently just an unqualified film critic. Friends with Siskel and Ebert? </w:t>
      </w:r>
      <w:r w:rsidRPr="0012257F">
        <w:rPr>
          <w:rFonts w:ascii="Arial" w:hAnsi="Arial" w:cs="Arial"/>
          <w:i/>
        </w:rPr>
        <w:t>Red, White &amp; Black: Cinema and the Structure of U.S. Antagonisms</w:t>
      </w:r>
      <w:r w:rsidRPr="0012257F">
        <w:rPr>
          <w:rFonts w:ascii="Arial" w:hAnsi="Arial" w:cs="Arial"/>
        </w:rPr>
        <w:t>, pages 313-316]</w:t>
      </w:r>
    </w:p>
    <w:p w14:paraId="47E530AF" w14:textId="77777777" w:rsidR="00BD7A6C" w:rsidRPr="0012257F" w:rsidRDefault="00BD7A6C" w:rsidP="00BD7A6C">
      <w:pPr>
        <w:rPr>
          <w:rFonts w:ascii="Arial" w:hAnsi="Arial" w:cs="Arial"/>
        </w:rPr>
      </w:pPr>
    </w:p>
    <w:p w14:paraId="3E898510" w14:textId="77777777" w:rsidR="00BD7A6C" w:rsidRPr="0012257F" w:rsidRDefault="00BD7A6C" w:rsidP="00BD7A6C">
      <w:pPr>
        <w:rPr>
          <w:rFonts w:ascii="Arial" w:hAnsi="Arial" w:cs="Arial"/>
          <w:sz w:val="16"/>
          <w:szCs w:val="24"/>
        </w:rPr>
      </w:pPr>
      <w:r w:rsidRPr="0012257F">
        <w:rPr>
          <w:rFonts w:ascii="Arial" w:hAnsi="Arial" w:cs="Arial"/>
          <w:sz w:val="16"/>
          <w:szCs w:val="24"/>
        </w:rPr>
        <w:t xml:space="preserve">Above I suggested that Seshadri-Crooks, by way of Butler, contradicts my assessments. This is imprecise: in point of fact, she is simply mute in the face of my assessments. Again, </w:t>
      </w:r>
      <w:r w:rsidRPr="0012257F">
        <w:rPr>
          <w:rStyle w:val="cite"/>
          <w:rFonts w:ascii="Arial" w:hAnsi="Arial" w:cs="Arial"/>
          <w:sz w:val="24"/>
          <w:szCs w:val="24"/>
        </w:rPr>
        <w:t>the drama of value that Butler imagines is one in which gender stands in as a reified form that masks the hybridity of bodies</w:t>
      </w:r>
      <w:r w:rsidRPr="0012257F">
        <w:rPr>
          <w:rFonts w:ascii="Arial" w:hAnsi="Arial" w:cs="Arial"/>
          <w:sz w:val="16"/>
          <w:szCs w:val="24"/>
        </w:rPr>
        <w:t xml:space="preserve">. </w:t>
      </w:r>
      <w:r w:rsidRPr="0012257F">
        <w:rPr>
          <w:rStyle w:val="cite"/>
          <w:rFonts w:ascii="Arial" w:hAnsi="Arial" w:cs="Arial"/>
          <w:sz w:val="24"/>
          <w:szCs w:val="24"/>
        </w:rPr>
        <w:t>The body then</w:t>
      </w:r>
      <w:r w:rsidRPr="0012257F">
        <w:rPr>
          <w:rFonts w:ascii="Arial" w:hAnsi="Arial" w:cs="Arial"/>
          <w:sz w:val="16"/>
          <w:szCs w:val="24"/>
        </w:rPr>
        <w:t xml:space="preserve">, or rather disparate bodies, </w:t>
      </w:r>
      <w:r w:rsidRPr="0012257F">
        <w:rPr>
          <w:rStyle w:val="cite"/>
          <w:rFonts w:ascii="Arial" w:hAnsi="Arial" w:cs="Arial"/>
          <w:sz w:val="24"/>
          <w:szCs w:val="24"/>
        </w:rPr>
        <w:t>is a basic "always already" for</w:t>
      </w:r>
      <w:r w:rsidRPr="0012257F">
        <w:rPr>
          <w:rFonts w:ascii="Arial" w:hAnsi="Arial" w:cs="Arial"/>
          <w:sz w:val="16"/>
          <w:szCs w:val="24"/>
        </w:rPr>
        <w:t xml:space="preserve"> Butler, Seshadri-Crooks, and </w:t>
      </w:r>
      <w:r w:rsidRPr="0012257F">
        <w:rPr>
          <w:rStyle w:val="cite"/>
          <w:rFonts w:ascii="Arial" w:hAnsi="Arial" w:cs="Arial"/>
          <w:sz w:val="24"/>
          <w:szCs w:val="24"/>
        </w:rPr>
        <w:t>most feminism</w:t>
      </w:r>
      <w:r w:rsidRPr="0012257F">
        <w:rPr>
          <w:rFonts w:ascii="Arial" w:hAnsi="Arial" w:cs="Arial"/>
          <w:sz w:val="16"/>
          <w:szCs w:val="24"/>
        </w:rPr>
        <w:t xml:space="preserve"> (this includes the feminism of film theory). Granted, though it appears in her assessment as the smallest scale of cartographic coherence, it nonetheless appears as—and herein lies the rub!—a capacity for spatiality and temporality possessed universally by all. But surely Judith Butler, a White American, if not Kalpana Seshadri-Crooks, an East Indian, must recall that </w:t>
      </w:r>
      <w:r w:rsidRPr="0012257F">
        <w:rPr>
          <w:rStyle w:val="cite"/>
          <w:rFonts w:ascii="Arial" w:hAnsi="Arial" w:cs="Arial"/>
          <w:sz w:val="24"/>
          <w:szCs w:val="24"/>
        </w:rPr>
        <w:t>Africans went into the hold of ships as bodies and emerged from the holds of those ships as "flesh."</w:t>
      </w:r>
      <w:r w:rsidRPr="0012257F">
        <w:rPr>
          <w:rFonts w:ascii="Arial" w:hAnsi="Arial" w:cs="Arial"/>
          <w:sz w:val="16"/>
          <w:szCs w:val="24"/>
        </w:rPr>
        <w:t xml:space="preserve"> "</w:t>
      </w:r>
      <w:r w:rsidRPr="0012257F">
        <w:rPr>
          <w:rStyle w:val="cite"/>
          <w:rFonts w:ascii="Arial" w:hAnsi="Arial" w:cs="Arial"/>
          <w:sz w:val="24"/>
          <w:szCs w:val="24"/>
        </w:rPr>
        <w:t xml:space="preserve">I. . . make a distinction . . . between 'body' and 'flesh' and impose that distinction as </w:t>
      </w:r>
      <w:r w:rsidRPr="0012257F">
        <w:rPr>
          <w:rStyle w:val="Emphasis"/>
          <w:rFonts w:ascii="Arial" w:hAnsi="Arial" w:cs="Arial"/>
          <w:sz w:val="24"/>
          <w:szCs w:val="24"/>
          <w:highlight w:val="cyan"/>
        </w:rPr>
        <w:t>the central one between captive and liberated subject-positions</w:t>
      </w:r>
      <w:r w:rsidRPr="0012257F">
        <w:rPr>
          <w:rStyle w:val="cite"/>
          <w:rFonts w:ascii="Arial" w:hAnsi="Arial" w:cs="Arial"/>
          <w:sz w:val="24"/>
          <w:szCs w:val="24"/>
          <w:highlight w:val="cyan"/>
        </w:rPr>
        <w:t>. In</w:t>
      </w:r>
      <w:r w:rsidRPr="0012257F">
        <w:rPr>
          <w:rStyle w:val="cite"/>
          <w:rFonts w:ascii="Arial" w:hAnsi="Arial" w:cs="Arial"/>
          <w:sz w:val="24"/>
          <w:szCs w:val="24"/>
        </w:rPr>
        <w:t xml:space="preserve"> that sense, before the 'body' there is the 'flesh</w:t>
      </w:r>
      <w:r w:rsidRPr="0012257F">
        <w:rPr>
          <w:rFonts w:ascii="Arial" w:hAnsi="Arial" w:cs="Arial"/>
          <w:sz w:val="16"/>
          <w:szCs w:val="24"/>
        </w:rPr>
        <w:t xml:space="preserve">,' </w:t>
      </w:r>
      <w:r w:rsidRPr="0012257F">
        <w:rPr>
          <w:rStyle w:val="cite"/>
          <w:rFonts w:ascii="Arial" w:hAnsi="Arial" w:cs="Arial"/>
          <w:sz w:val="24"/>
          <w:szCs w:val="24"/>
        </w:rPr>
        <w:t xml:space="preserve">that </w:t>
      </w:r>
      <w:r w:rsidRPr="0012257F">
        <w:rPr>
          <w:rStyle w:val="Emphasis"/>
          <w:rFonts w:ascii="Arial" w:hAnsi="Arial" w:cs="Arial"/>
          <w:sz w:val="24"/>
          <w:szCs w:val="24"/>
          <w:highlight w:val="cyan"/>
        </w:rPr>
        <w:t>zero degree of social conceptualization</w:t>
      </w:r>
      <w:r w:rsidRPr="0012257F">
        <w:rPr>
          <w:rStyle w:val="cite"/>
          <w:rFonts w:ascii="Arial" w:hAnsi="Arial" w:cs="Arial"/>
          <w:sz w:val="24"/>
          <w:szCs w:val="24"/>
        </w:rPr>
        <w:t xml:space="preserve"> that does not escape concealment under the brush of discourse or the reflexes of iconography.</w:t>
      </w:r>
      <w:r w:rsidRPr="0012257F">
        <w:rPr>
          <w:rFonts w:ascii="Arial" w:hAnsi="Arial" w:cs="Arial"/>
          <w:sz w:val="16"/>
          <w:szCs w:val="24"/>
        </w:rPr>
        <w:t xml:space="preserve">"42 </w:t>
      </w:r>
      <w:r w:rsidRPr="0012257F">
        <w:rPr>
          <w:rStyle w:val="cite"/>
          <w:rFonts w:ascii="Arial" w:hAnsi="Arial" w:cs="Arial"/>
          <w:sz w:val="24"/>
          <w:szCs w:val="24"/>
        </w:rPr>
        <w:t>For the body's reification of gender to constitute an essential grammar of suffering</w:t>
      </w:r>
      <w:r w:rsidRPr="0012257F">
        <w:rPr>
          <w:rFonts w:ascii="Arial" w:hAnsi="Arial" w:cs="Arial"/>
          <w:sz w:val="16"/>
          <w:szCs w:val="24"/>
        </w:rPr>
        <w:t xml:space="preserve"> </w:t>
      </w:r>
      <w:r w:rsidRPr="0012257F">
        <w:rPr>
          <w:rStyle w:val="Emphasis"/>
          <w:rFonts w:ascii="Arial" w:hAnsi="Arial" w:cs="Arial"/>
          <w:sz w:val="24"/>
          <w:szCs w:val="24"/>
          <w:highlight w:val="cyan"/>
        </w:rPr>
        <w:t>there must first be a body there.</w:t>
      </w:r>
      <w:r w:rsidRPr="0012257F">
        <w:rPr>
          <w:rFonts w:ascii="Arial" w:hAnsi="Arial" w:cs="Arial"/>
          <w:sz w:val="16"/>
          <w:szCs w:val="24"/>
        </w:rPr>
        <w:t xml:space="preserve"> Feminism, Marxism, and film studies must provide and account for a corpus delicti, the corpse of a murder victim. One would think that </w:t>
      </w:r>
      <w:r w:rsidRPr="0012257F">
        <w:rPr>
          <w:rStyle w:val="cite"/>
          <w:rFonts w:ascii="Arial" w:hAnsi="Arial" w:cs="Arial"/>
          <w:sz w:val="24"/>
          <w:szCs w:val="24"/>
        </w:rPr>
        <w:t>true rigor demands some</w:t>
      </w:r>
      <w:r w:rsidRPr="0012257F">
        <w:rPr>
          <w:rFonts w:ascii="Arial" w:hAnsi="Arial" w:cs="Arial"/>
          <w:sz w:val="16"/>
          <w:szCs w:val="24"/>
        </w:rPr>
        <w:t xml:space="preserve">, however short, </w:t>
      </w:r>
      <w:r w:rsidRPr="0012257F">
        <w:rPr>
          <w:rStyle w:val="cite"/>
          <w:rFonts w:ascii="Arial" w:hAnsi="Arial" w:cs="Arial"/>
          <w:sz w:val="24"/>
          <w:szCs w:val="24"/>
        </w:rPr>
        <w:t>nod to that historical process through which Black flesh was recomposed as a body before one can write about a universal template called "the body" which can perform and contest gender in dramas of value</w:t>
      </w:r>
      <w:r w:rsidRPr="0012257F">
        <w:rPr>
          <w:rFonts w:ascii="Arial" w:hAnsi="Arial" w:cs="Arial"/>
          <w:sz w:val="16"/>
          <w:szCs w:val="24"/>
        </w:rPr>
        <w:t xml:space="preserve">. In other words, </w:t>
      </w:r>
      <w:r w:rsidRPr="0012257F">
        <w:rPr>
          <w:rStyle w:val="cite"/>
          <w:rFonts w:ascii="Arial" w:hAnsi="Arial" w:cs="Arial"/>
          <w:sz w:val="24"/>
          <w:szCs w:val="24"/>
        </w:rPr>
        <w:t>what "event"</w:t>
      </w:r>
      <w:r w:rsidRPr="0012257F">
        <w:rPr>
          <w:rFonts w:ascii="Arial" w:hAnsi="Arial" w:cs="Arial"/>
          <w:sz w:val="16"/>
          <w:szCs w:val="24"/>
        </w:rPr>
        <w:t xml:space="preserve"> (what coherence of time) </w:t>
      </w:r>
      <w:r w:rsidRPr="0012257F">
        <w:rPr>
          <w:rStyle w:val="cite"/>
          <w:rFonts w:ascii="Arial" w:hAnsi="Arial" w:cs="Arial"/>
          <w:sz w:val="24"/>
          <w:szCs w:val="24"/>
        </w:rPr>
        <w:t>reinstated Black corporeal integrity</w:t>
      </w:r>
      <w:r w:rsidRPr="0012257F">
        <w:rPr>
          <w:rFonts w:ascii="Arial" w:hAnsi="Arial" w:cs="Arial"/>
          <w:sz w:val="16"/>
          <w:szCs w:val="24"/>
        </w:rPr>
        <w:t xml:space="preserve"> (reinstated cartographic coherence) </w:t>
      </w:r>
      <w:r w:rsidRPr="0012257F">
        <w:rPr>
          <w:rStyle w:val="Emphasis"/>
          <w:rFonts w:ascii="Arial" w:hAnsi="Arial" w:cs="Arial"/>
          <w:sz w:val="24"/>
          <w:szCs w:val="24"/>
        </w:rPr>
        <w:t>so that philosophers and film theorists (and Marxists, filmmakers, and White feminists) could imagine Blackness as possessing the capacity to be staged in dramas where bodily stylization is repeated</w:t>
      </w:r>
      <w:r w:rsidRPr="0012257F">
        <w:rPr>
          <w:rFonts w:ascii="Arial" w:hAnsi="Arial" w:cs="Arial"/>
          <w:sz w:val="16"/>
          <w:szCs w:val="24"/>
        </w:rPr>
        <w:t>—</w:t>
      </w:r>
      <w:r w:rsidRPr="0012257F">
        <w:rPr>
          <w:rStyle w:val="cite"/>
          <w:rFonts w:ascii="Arial" w:hAnsi="Arial" w:cs="Arial"/>
          <w:sz w:val="24"/>
          <w:szCs w:val="24"/>
        </w:rPr>
        <w:t>where value reifies as gender?</w:t>
      </w:r>
      <w:r w:rsidRPr="0012257F">
        <w:rPr>
          <w:rFonts w:ascii="Arial" w:hAnsi="Arial" w:cs="Arial"/>
          <w:sz w:val="16"/>
          <w:szCs w:val="24"/>
        </w:rPr>
        <w:t xml:space="preserve"> This burden of proof is on the Master, not the Slave. Lacan, Silverman, Negri, Hardt, Butler, Heath, Marc Forster and company must make that case to Fanon, Spillers, Patterson, Hartman, Marriott, Judy, and Mbembe. I . . . suggest that "</w:t>
      </w:r>
      <w:r w:rsidRPr="0012257F">
        <w:rPr>
          <w:rStyle w:val="cite"/>
          <w:rFonts w:ascii="Arial" w:hAnsi="Arial" w:cs="Arial"/>
          <w:sz w:val="24"/>
          <w:szCs w:val="24"/>
        </w:rPr>
        <w:t>gendering" takes place within the confines of the domestic</w:t>
      </w:r>
      <w:r w:rsidRPr="0012257F">
        <w:rPr>
          <w:rFonts w:ascii="Arial" w:hAnsi="Arial" w:cs="Arial"/>
          <w:sz w:val="16"/>
          <w:szCs w:val="24"/>
        </w:rPr>
        <w:t xml:space="preserve">, </w:t>
      </w:r>
      <w:r w:rsidRPr="0012257F">
        <w:rPr>
          <w:rStyle w:val="cite"/>
          <w:rFonts w:ascii="Arial" w:hAnsi="Arial" w:cs="Arial"/>
          <w:sz w:val="24"/>
          <w:szCs w:val="24"/>
        </w:rPr>
        <w:t>an essential metaphor that then spreads its tentacles for male and female subjects over a wide ground of human and social purposes</w:t>
      </w:r>
      <w:r w:rsidRPr="0012257F">
        <w:rPr>
          <w:rFonts w:ascii="Arial" w:hAnsi="Arial" w:cs="Arial"/>
          <w:sz w:val="16"/>
          <w:szCs w:val="24"/>
        </w:rPr>
        <w:t xml:space="preserve"> [</w:t>
      </w:r>
      <w:r w:rsidRPr="0012257F">
        <w:rPr>
          <w:rStyle w:val="Emphasis"/>
          <w:rFonts w:ascii="Arial" w:hAnsi="Arial" w:cs="Arial"/>
          <w:sz w:val="24"/>
          <w:szCs w:val="24"/>
        </w:rPr>
        <w:t>that ground being civil society]</w:t>
      </w:r>
      <w:r w:rsidRPr="0012257F">
        <w:rPr>
          <w:rFonts w:ascii="Arial" w:hAnsi="Arial" w:cs="Arial"/>
          <w:sz w:val="16"/>
          <w:szCs w:val="24"/>
        </w:rPr>
        <w:t xml:space="preserve">. </w:t>
      </w:r>
      <w:r w:rsidRPr="0012257F">
        <w:rPr>
          <w:rStyle w:val="cite"/>
          <w:rFonts w:ascii="Arial" w:hAnsi="Arial" w:cs="Arial"/>
          <w:sz w:val="24"/>
          <w:szCs w:val="24"/>
        </w:rPr>
        <w:t>Domesticity appears to gain</w:t>
      </w:r>
      <w:r w:rsidRPr="0012257F">
        <w:rPr>
          <w:rFonts w:ascii="Arial" w:hAnsi="Arial" w:cs="Arial"/>
          <w:sz w:val="16"/>
          <w:szCs w:val="24"/>
        </w:rPr>
        <w:t xml:space="preserve"> its </w:t>
      </w:r>
      <w:r w:rsidRPr="0012257F">
        <w:rPr>
          <w:rStyle w:val="cite"/>
          <w:rFonts w:ascii="Arial" w:hAnsi="Arial" w:cs="Arial"/>
          <w:sz w:val="24"/>
          <w:szCs w:val="24"/>
        </w:rPr>
        <w:t>power by way of a common origin of cultural fictions</w:t>
      </w:r>
      <w:r w:rsidRPr="0012257F">
        <w:rPr>
          <w:rFonts w:ascii="Arial" w:hAnsi="Arial" w:cs="Arial"/>
          <w:sz w:val="16"/>
          <w:szCs w:val="24"/>
        </w:rPr>
        <w:t xml:space="preserve"> that are </w:t>
      </w:r>
      <w:r w:rsidRPr="0012257F">
        <w:rPr>
          <w:rStyle w:val="cite"/>
          <w:rFonts w:ascii="Arial" w:hAnsi="Arial" w:cs="Arial"/>
          <w:sz w:val="24"/>
          <w:szCs w:val="24"/>
        </w:rPr>
        <w:t>grounded in the specificity of proper names</w:t>
      </w:r>
      <w:r w:rsidRPr="0012257F">
        <w:rPr>
          <w:rFonts w:ascii="Arial" w:hAnsi="Arial" w:cs="Arial"/>
          <w:sz w:val="16"/>
          <w:szCs w:val="24"/>
        </w:rPr>
        <w:t xml:space="preserve">, more exactly, a patronymic, which, in turn, </w:t>
      </w:r>
      <w:r w:rsidRPr="0012257F">
        <w:rPr>
          <w:rStyle w:val="cite"/>
          <w:rFonts w:ascii="Arial" w:hAnsi="Arial" w:cs="Arial"/>
          <w:sz w:val="24"/>
          <w:szCs w:val="24"/>
        </w:rPr>
        <w:t>situates those subjects that it covers in a particular place</w:t>
      </w:r>
      <w:r w:rsidRPr="0012257F">
        <w:rPr>
          <w:rFonts w:ascii="Arial" w:hAnsi="Arial" w:cs="Arial"/>
          <w:sz w:val="16"/>
          <w:szCs w:val="24"/>
        </w:rPr>
        <w:t xml:space="preserve">. Contrarily, </w:t>
      </w:r>
      <w:r w:rsidRPr="0012257F">
        <w:rPr>
          <w:rStyle w:val="cite"/>
          <w:rFonts w:ascii="Arial" w:hAnsi="Arial" w:cs="Arial"/>
          <w:sz w:val="24"/>
          <w:szCs w:val="24"/>
        </w:rPr>
        <w:t>the cargo of a ship might not be regarded as elements of the domestic</w:t>
      </w:r>
      <w:r w:rsidRPr="0012257F">
        <w:rPr>
          <w:rFonts w:ascii="Arial" w:hAnsi="Arial" w:cs="Arial"/>
          <w:sz w:val="16"/>
          <w:szCs w:val="24"/>
        </w:rPr>
        <w:t xml:space="preserve">, </w:t>
      </w:r>
      <w:r w:rsidRPr="0012257F">
        <w:rPr>
          <w:rStyle w:val="cite"/>
          <w:rFonts w:ascii="Arial" w:hAnsi="Arial" w:cs="Arial"/>
          <w:sz w:val="24"/>
          <w:szCs w:val="24"/>
        </w:rPr>
        <w:t>even though the vessel that carries the cargo is sometimes romantically personified as "she." The human cargo</w:t>
      </w:r>
      <w:r w:rsidRPr="0012257F">
        <w:rPr>
          <w:rFonts w:ascii="Arial" w:hAnsi="Arial" w:cs="Arial"/>
          <w:sz w:val="16"/>
          <w:szCs w:val="24"/>
        </w:rPr>
        <w:t xml:space="preserve"> of a slave vessel—</w:t>
      </w:r>
      <w:r w:rsidRPr="0012257F">
        <w:rPr>
          <w:rStyle w:val="cite"/>
          <w:rFonts w:ascii="Arial" w:hAnsi="Arial" w:cs="Arial"/>
          <w:sz w:val="24"/>
          <w:szCs w:val="24"/>
        </w:rPr>
        <w:t>in the effacement and remission of African family and proper names—contravenes notions of the domestic</w:t>
      </w:r>
      <w:r w:rsidRPr="0012257F">
        <w:rPr>
          <w:rFonts w:ascii="Arial" w:hAnsi="Arial" w:cs="Arial"/>
          <w:sz w:val="16"/>
          <w:szCs w:val="24"/>
        </w:rPr>
        <w:t xml:space="preserve">. . . . Under these conditions, </w:t>
      </w:r>
      <w:r w:rsidRPr="0012257F">
        <w:rPr>
          <w:rStyle w:val="cite"/>
          <w:rFonts w:ascii="Arial" w:hAnsi="Arial" w:cs="Arial"/>
          <w:sz w:val="24"/>
          <w:szCs w:val="24"/>
        </w:rPr>
        <w:t>one is neither female, nor male, as both subjects are taken into account as quantities</w:t>
      </w:r>
      <w:r w:rsidRPr="0012257F">
        <w:rPr>
          <w:rFonts w:ascii="Arial" w:hAnsi="Arial" w:cs="Arial"/>
          <w:sz w:val="16"/>
          <w:szCs w:val="24"/>
        </w:rPr>
        <w:t xml:space="preserve">.43 </w:t>
      </w:r>
      <w:r w:rsidRPr="0012257F">
        <w:rPr>
          <w:rStyle w:val="cite"/>
          <w:rFonts w:ascii="Arial" w:hAnsi="Arial" w:cs="Arial"/>
          <w:b w:val="0"/>
          <w:sz w:val="24"/>
          <w:szCs w:val="24"/>
          <w:highlight w:val="cyan"/>
        </w:rPr>
        <w:t>Until one can demonstrate how the corporeal integrity of the Black has indeed been repaired, "a political genealogy of gender ontologies" which "blow[s] apart the sex-gender-desire nexus .. . [and thus] permits resignification of identity as contingency" is a political project the Slave can only laugh at</w:t>
      </w:r>
      <w:r w:rsidRPr="0012257F">
        <w:rPr>
          <w:rFonts w:ascii="Arial" w:hAnsi="Arial" w:cs="Arial"/>
          <w:b/>
          <w:sz w:val="16"/>
          <w:szCs w:val="24"/>
        </w:rPr>
        <w:t xml:space="preserve">, </w:t>
      </w:r>
      <w:r w:rsidRPr="0012257F">
        <w:rPr>
          <w:rFonts w:ascii="Arial" w:hAnsi="Arial" w:cs="Arial"/>
          <w:sz w:val="16"/>
          <w:szCs w:val="24"/>
        </w:rPr>
        <w:t>or weep at. But whether laughing or weeping (for the Slave's counterhegemonic responses are of no essential value and have no structural impact</w:t>
      </w:r>
      <w:r w:rsidRPr="0012257F">
        <w:rPr>
          <w:rFonts w:ascii="Arial" w:hAnsi="Arial" w:cs="Arial"/>
          <w:sz w:val="16"/>
          <w:szCs w:val="24"/>
          <w:highlight w:val="cyan"/>
        </w:rPr>
        <w:t xml:space="preserve">), </w:t>
      </w:r>
      <w:r w:rsidRPr="0012257F">
        <w:rPr>
          <w:rStyle w:val="Emphasis"/>
          <w:rFonts w:ascii="Arial" w:hAnsi="Arial" w:cs="Arial"/>
          <w:sz w:val="24"/>
          <w:szCs w:val="24"/>
          <w:highlight w:val="cyan"/>
        </w:rPr>
        <w:t>the Slave is always sidelined by such "resignification of [Human] identity</w:t>
      </w:r>
      <w:r w:rsidRPr="0012257F">
        <w:rPr>
          <w:rStyle w:val="Emphasis"/>
          <w:rFonts w:ascii="Arial" w:hAnsi="Arial" w:cs="Arial"/>
          <w:sz w:val="24"/>
          <w:szCs w:val="24"/>
        </w:rPr>
        <w:t>."</w:t>
      </w:r>
      <w:r w:rsidRPr="0012257F">
        <w:rPr>
          <w:rFonts w:ascii="Arial" w:hAnsi="Arial" w:cs="Arial"/>
          <w:sz w:val="16"/>
          <w:szCs w:val="24"/>
        </w:rPr>
        <w:t xml:space="preserve"> </w:t>
      </w:r>
      <w:r w:rsidRPr="0012257F">
        <w:rPr>
          <w:rStyle w:val="cite"/>
          <w:rFonts w:ascii="Arial" w:hAnsi="Arial" w:cs="Arial"/>
          <w:sz w:val="24"/>
          <w:szCs w:val="24"/>
        </w:rPr>
        <w:t>Resignification of an identity which never signified</w:t>
      </w:r>
      <w:r w:rsidRPr="0012257F">
        <w:rPr>
          <w:rFonts w:ascii="Arial" w:hAnsi="Arial" w:cs="Arial"/>
          <w:sz w:val="16"/>
          <w:szCs w:val="24"/>
        </w:rPr>
        <w:t>— an identity void of semiotic play—</w:t>
      </w:r>
      <w:r w:rsidRPr="0012257F">
        <w:rPr>
          <w:rStyle w:val="cite"/>
          <w:rFonts w:ascii="Arial" w:hAnsi="Arial" w:cs="Arial"/>
          <w:sz w:val="24"/>
          <w:szCs w:val="24"/>
        </w:rPr>
        <w:t>is nothing to look forward to.</w:t>
      </w:r>
      <w:r w:rsidRPr="0012257F">
        <w:rPr>
          <w:rFonts w:ascii="Arial" w:hAnsi="Arial" w:cs="Arial"/>
          <w:sz w:val="16"/>
          <w:szCs w:val="24"/>
        </w:rPr>
        <w:t xml:space="preserve"> Here, </w:t>
      </w:r>
      <w:r w:rsidRPr="0012257F">
        <w:rPr>
          <w:rStyle w:val="cite"/>
          <w:rFonts w:ascii="Arial" w:hAnsi="Arial" w:cs="Arial"/>
          <w:sz w:val="24"/>
          <w:szCs w:val="24"/>
        </w:rPr>
        <w:t>an unforgivable obscenity is performed twice over: first, through the</w:t>
      </w:r>
      <w:r w:rsidRPr="0012257F">
        <w:rPr>
          <w:rFonts w:ascii="Arial" w:hAnsi="Arial" w:cs="Arial"/>
          <w:sz w:val="16"/>
          <w:szCs w:val="24"/>
        </w:rPr>
        <w:t xml:space="preserve"> typical White </w:t>
      </w:r>
      <w:r w:rsidRPr="0012257F">
        <w:rPr>
          <w:rStyle w:val="cite"/>
          <w:rFonts w:ascii="Arial" w:hAnsi="Arial" w:cs="Arial"/>
          <w:sz w:val="24"/>
          <w:szCs w:val="24"/>
        </w:rPr>
        <w:t>feminist gesture that assumes all women (and men) have bodies, ergo all bodies contest gender's drama of value; and, second, by</w:t>
      </w:r>
      <w:r w:rsidRPr="0012257F">
        <w:rPr>
          <w:rFonts w:ascii="Arial" w:hAnsi="Arial" w:cs="Arial"/>
          <w:sz w:val="16"/>
          <w:szCs w:val="24"/>
        </w:rPr>
        <w:t xml:space="preserve"> way of the more recent, but no less common, </w:t>
      </w:r>
      <w:r w:rsidRPr="0012257F">
        <w:rPr>
          <w:rStyle w:val="cite"/>
          <w:rFonts w:ascii="Arial" w:hAnsi="Arial" w:cs="Arial"/>
          <w:sz w:val="24"/>
          <w:szCs w:val="24"/>
        </w:rPr>
        <w:t>assertions that the analysis of "relations" between</w:t>
      </w:r>
      <w:r w:rsidRPr="0012257F">
        <w:rPr>
          <w:rFonts w:ascii="Arial" w:hAnsi="Arial" w:cs="Arial"/>
          <w:sz w:val="16"/>
          <w:szCs w:val="24"/>
        </w:rPr>
        <w:t xml:space="preserve"> </w:t>
      </w:r>
      <w:r w:rsidRPr="0012257F">
        <w:rPr>
          <w:rStyle w:val="cite"/>
          <w:rFonts w:ascii="Arial" w:hAnsi="Arial" w:cs="Arial"/>
          <w:sz w:val="24"/>
          <w:szCs w:val="24"/>
        </w:rPr>
        <w:t>White and Black has a handy analog in the analysis of gendered relations</w:t>
      </w:r>
      <w:r w:rsidRPr="0012257F">
        <w:rPr>
          <w:rFonts w:ascii="Arial" w:hAnsi="Arial" w:cs="Arial"/>
          <w:sz w:val="16"/>
          <w:szCs w:val="24"/>
        </w:rPr>
        <w:t xml:space="preserve">. Indeed, for such intellectual protocols to transpose themselves from obscenities to protocols truly meaningful to the Slave (in other words, for their explanatory power to be essential and not merely important), the operative verbs, attached to what Butler calls "the . . . forces that police," would have to be not mask and redact but murder. "Identity" may very well be "the investiture of name, and the marking of reference"44—and here is where the postcolonial subject and the White subject of empire can duke it out (if, in the process, they would leave us alone!)—but </w:t>
      </w:r>
      <w:r w:rsidRPr="0012257F">
        <w:rPr>
          <w:rStyle w:val="cite"/>
          <w:rFonts w:ascii="Arial" w:hAnsi="Arial" w:cs="Arial"/>
          <w:b w:val="0"/>
          <w:sz w:val="24"/>
          <w:szCs w:val="24"/>
          <w:highlight w:val="cyan"/>
        </w:rPr>
        <w:t>Blackness marks, references, names, and identifies a corpse</w:t>
      </w:r>
      <w:r w:rsidRPr="0012257F">
        <w:rPr>
          <w:rFonts w:ascii="Arial" w:hAnsi="Arial" w:cs="Arial"/>
          <w:b/>
          <w:sz w:val="16"/>
          <w:szCs w:val="24"/>
          <w:highlight w:val="cyan"/>
        </w:rPr>
        <w:t xml:space="preserve">. And </w:t>
      </w:r>
      <w:r w:rsidRPr="0012257F">
        <w:rPr>
          <w:rStyle w:val="cite"/>
          <w:rFonts w:ascii="Arial" w:hAnsi="Arial" w:cs="Arial"/>
          <w:b w:val="0"/>
          <w:sz w:val="24"/>
          <w:szCs w:val="24"/>
          <w:highlight w:val="cyan"/>
        </w:rPr>
        <w:t>a corpse is not relational because death is beyond representation</w:t>
      </w:r>
      <w:r w:rsidRPr="0012257F">
        <w:rPr>
          <w:rFonts w:ascii="Arial" w:hAnsi="Arial" w:cs="Arial"/>
          <w:b/>
          <w:sz w:val="16"/>
          <w:szCs w:val="24"/>
          <w:highlight w:val="cyan"/>
        </w:rPr>
        <w:t xml:space="preserve">, and </w:t>
      </w:r>
      <w:r w:rsidRPr="0012257F">
        <w:rPr>
          <w:rStyle w:val="cite"/>
          <w:rFonts w:ascii="Arial" w:hAnsi="Arial" w:cs="Arial"/>
          <w:b w:val="0"/>
          <w:sz w:val="24"/>
          <w:szCs w:val="24"/>
          <w:highlight w:val="cyan"/>
        </w:rPr>
        <w:t>relation always occurs within representation</w:t>
      </w:r>
      <w:r w:rsidRPr="0012257F">
        <w:rPr>
          <w:rFonts w:ascii="Arial" w:hAnsi="Arial" w:cs="Arial"/>
          <w:b/>
          <w:sz w:val="16"/>
          <w:szCs w:val="24"/>
          <w:highlight w:val="cyan"/>
        </w:rPr>
        <w:t xml:space="preserve">. </w:t>
      </w:r>
      <w:r w:rsidRPr="0012257F">
        <w:rPr>
          <w:rStyle w:val="cite"/>
          <w:rFonts w:ascii="Arial" w:hAnsi="Arial" w:cs="Arial"/>
          <w:b w:val="0"/>
          <w:sz w:val="24"/>
          <w:szCs w:val="24"/>
          <w:highlight w:val="cyan"/>
        </w:rPr>
        <w:t>What is the "it" beyond representation that Whiteness murders</w:t>
      </w:r>
      <w:r w:rsidRPr="0012257F">
        <w:rPr>
          <w:rFonts w:ascii="Arial" w:hAnsi="Arial" w:cs="Arial"/>
          <w:sz w:val="16"/>
          <w:szCs w:val="24"/>
          <w:highlight w:val="cyan"/>
        </w:rPr>
        <w:t>?</w:t>
      </w:r>
      <w:r w:rsidRPr="0012257F">
        <w:rPr>
          <w:rFonts w:ascii="Arial" w:hAnsi="Arial" w:cs="Arial"/>
          <w:sz w:val="16"/>
          <w:szCs w:val="24"/>
        </w:rPr>
        <w:t xml:space="preserve"> In other words, what "evidence" do we have that the violence that positions the Slave, is structurally different from the violence inflicted on the worker, the woman, the spectator, and the postcolonial? Again, as I demonstrated in part 1, the murdered "it" is capacity par excellence, spatial and temporal capacity. Marxism, film theory, and the political common sense of socially engaged White cinema think Human capacity as Butler and Seshadri-Crooks do, as universal phenomena. But </w:t>
      </w:r>
      <w:r w:rsidRPr="0012257F">
        <w:rPr>
          <w:rStyle w:val="cite"/>
          <w:rFonts w:ascii="Arial" w:hAnsi="Arial" w:cs="Arial"/>
          <w:b w:val="0"/>
          <w:sz w:val="24"/>
          <w:szCs w:val="24"/>
          <w:highlight w:val="cyan"/>
        </w:rPr>
        <w:t>Blacks experience Human capacity as a homicidal phenomenon</w:t>
      </w:r>
      <w:r w:rsidRPr="0012257F">
        <w:rPr>
          <w:rStyle w:val="cite"/>
          <w:rFonts w:ascii="Arial" w:hAnsi="Arial" w:cs="Arial"/>
          <w:sz w:val="24"/>
          <w:szCs w:val="24"/>
        </w:rPr>
        <w:t>.</w:t>
      </w:r>
      <w:r w:rsidRPr="0012257F">
        <w:rPr>
          <w:rFonts w:ascii="Arial" w:hAnsi="Arial" w:cs="Arial"/>
          <w:sz w:val="16"/>
          <w:szCs w:val="24"/>
        </w:rPr>
        <w:t xml:space="preserve"> Fanon, Judy, Mbembe, Hartman, Marriott, Patterson, and Spillers have each, in his or her own way, shown us that the Black lost the coherence of space and time in the hold of the Middle Passage. The philosophy of Judith Butler, the film theory of Kaja Silverman, Mary Ann Doane, and Kalpana Seshadri-Crooks, the Marxism of Antonio Negri and Michael Hardt, the social optimism or pessimism of popular film reviews, and the auteurial intention of the director Marc Forster all leave the Slave unthought. They take as given that the Black has access to dramas of value. But </w:t>
      </w:r>
      <w:r w:rsidRPr="0012257F">
        <w:rPr>
          <w:rStyle w:val="cite"/>
          <w:rFonts w:ascii="Arial" w:hAnsi="Arial" w:cs="Arial"/>
          <w:b w:val="0"/>
          <w:sz w:val="24"/>
          <w:szCs w:val="24"/>
        </w:rPr>
        <w:t>each disparate entity in any drama of value must possess not only spatiality</w:t>
      </w:r>
      <w:r w:rsidRPr="0012257F">
        <w:rPr>
          <w:rFonts w:ascii="Arial" w:hAnsi="Arial" w:cs="Arial"/>
          <w:sz w:val="16"/>
          <w:szCs w:val="24"/>
        </w:rPr>
        <w:t xml:space="preserve"> (for even a patch of grass exists in space), </w:t>
      </w:r>
      <w:r w:rsidRPr="0012257F">
        <w:rPr>
          <w:rStyle w:val="cite"/>
          <w:rFonts w:ascii="Arial" w:hAnsi="Arial" w:cs="Arial"/>
          <w:sz w:val="24"/>
          <w:szCs w:val="24"/>
        </w:rPr>
        <w:t xml:space="preserve">but </w:t>
      </w:r>
      <w:r w:rsidRPr="0012257F">
        <w:rPr>
          <w:rStyle w:val="cite"/>
          <w:rFonts w:ascii="Arial" w:hAnsi="Arial" w:cs="Arial"/>
          <w:b w:val="0"/>
          <w:sz w:val="24"/>
          <w:szCs w:val="24"/>
          <w:highlight w:val="cyan"/>
        </w:rPr>
        <w:t>the power to labor on space, the cartographic capacity to make place—if only at the scale of the body</w:t>
      </w:r>
      <w:r w:rsidRPr="0012257F">
        <w:rPr>
          <w:rFonts w:ascii="Arial" w:hAnsi="Arial" w:cs="Arial"/>
          <w:b/>
          <w:sz w:val="24"/>
          <w:szCs w:val="24"/>
          <w:highlight w:val="cyan"/>
          <w:u w:val="single"/>
        </w:rPr>
        <w:t>. Each disparate entity in any drama of value must possess not only temporality (for even a patch of grass begins-exists-and-is-no-more) but the power to labor over time: the historiographic capacity to narrate "events"—if only the "event" of sexuality. The terrain of the body and the event of sexuality were murdered when the African became a "genealogical isolate."</w:t>
      </w:r>
      <w:r w:rsidRPr="0012257F">
        <w:rPr>
          <w:rFonts w:ascii="Arial" w:hAnsi="Arial" w:cs="Arial"/>
          <w:sz w:val="16"/>
          <w:szCs w:val="24"/>
        </w:rPr>
        <w:t xml:space="preserve">45 Thus, </w:t>
      </w:r>
      <w:r w:rsidRPr="0012257F">
        <w:rPr>
          <w:rStyle w:val="cite"/>
          <w:rFonts w:ascii="Arial" w:hAnsi="Arial" w:cs="Arial"/>
          <w:sz w:val="24"/>
          <w:szCs w:val="24"/>
        </w:rPr>
        <w:t xml:space="preserve">the explanatory power of the theorists, filmmaker, and film reviewers cited above, at its very best, is capable of thinking </w:t>
      </w:r>
      <w:r w:rsidRPr="0012257F">
        <w:rPr>
          <w:rStyle w:val="cite"/>
          <w:rFonts w:ascii="Arial" w:hAnsi="Arial" w:cs="Arial"/>
          <w:b w:val="0"/>
          <w:sz w:val="24"/>
          <w:szCs w:val="24"/>
          <w:highlight w:val="cyan"/>
        </w:rPr>
        <w:t>Blackness as identity or as identification</w:t>
      </w:r>
      <w:r w:rsidRPr="0012257F">
        <w:rPr>
          <w:rFonts w:ascii="Arial" w:hAnsi="Arial" w:cs="Arial"/>
          <w:b/>
          <w:sz w:val="16"/>
          <w:szCs w:val="24"/>
          <w:highlight w:val="cyan"/>
        </w:rPr>
        <w:t xml:space="preserve">, </w:t>
      </w:r>
      <w:r w:rsidRPr="0012257F">
        <w:rPr>
          <w:rStyle w:val="cite"/>
          <w:rFonts w:ascii="Arial" w:hAnsi="Arial" w:cs="Arial"/>
          <w:b w:val="0"/>
          <w:sz w:val="24"/>
          <w:szCs w:val="24"/>
          <w:highlight w:val="cyan"/>
        </w:rPr>
        <w:t>conceding</w:t>
      </w:r>
      <w:r w:rsidRPr="0012257F">
        <w:rPr>
          <w:rFonts w:ascii="Arial" w:hAnsi="Arial" w:cs="Arial"/>
          <w:b/>
          <w:sz w:val="16"/>
          <w:szCs w:val="24"/>
        </w:rPr>
        <w:t xml:space="preserve">, however, as </w:t>
      </w:r>
      <w:r w:rsidRPr="0012257F">
        <w:rPr>
          <w:rStyle w:val="cite"/>
          <w:rFonts w:ascii="Arial" w:hAnsi="Arial" w:cs="Arial"/>
          <w:b w:val="0"/>
          <w:sz w:val="24"/>
          <w:szCs w:val="24"/>
          <w:highlight w:val="cyan"/>
        </w:rPr>
        <w:t>the more rigorous among them do, that "black and white do not say much about identity, though they do establish group and personal identifications of the subjects involved</w:t>
      </w:r>
      <w:r w:rsidRPr="0012257F">
        <w:rPr>
          <w:rFonts w:ascii="Arial" w:hAnsi="Arial" w:cs="Arial"/>
          <w:sz w:val="16"/>
          <w:szCs w:val="24"/>
        </w:rPr>
        <w:t xml:space="preserve">."46 But </w:t>
      </w:r>
      <w:r w:rsidRPr="0012257F">
        <w:rPr>
          <w:rStyle w:val="Emphasis"/>
          <w:rFonts w:ascii="Arial" w:hAnsi="Arial" w:cs="Arial"/>
          <w:sz w:val="24"/>
          <w:szCs w:val="24"/>
        </w:rPr>
        <w:t>even this concession gets us nowhere. At best, it is a red herring investing our attention in a semiotic impossibility</w:t>
      </w:r>
      <w:r w:rsidRPr="0012257F">
        <w:rPr>
          <w:rFonts w:ascii="Arial" w:hAnsi="Arial" w:cs="Arial"/>
          <w:sz w:val="16"/>
          <w:szCs w:val="24"/>
        </w:rPr>
        <w:t xml:space="preserve">: that of the Slave as signifier. At worst, it puts the cart before the horse, which is to say that no Marxist theory of social change and proletarian recomposition, and </w:t>
      </w:r>
      <w:r w:rsidRPr="0012257F">
        <w:rPr>
          <w:rStyle w:val="Emphasis"/>
          <w:rFonts w:ascii="Arial" w:hAnsi="Arial" w:cs="Arial"/>
          <w:sz w:val="24"/>
          <w:szCs w:val="24"/>
        </w:rPr>
        <w:t>no feminist theory of bodily resignification</w:t>
      </w:r>
      <w:r w:rsidRPr="0012257F">
        <w:rPr>
          <w:rFonts w:ascii="Arial" w:hAnsi="Arial" w:cs="Arial"/>
          <w:sz w:val="16"/>
          <w:szCs w:val="24"/>
        </w:rPr>
        <w:t xml:space="preserve">, </w:t>
      </w:r>
      <w:r w:rsidRPr="0012257F">
        <w:rPr>
          <w:rStyle w:val="Emphasis"/>
          <w:rFonts w:ascii="Arial" w:hAnsi="Arial" w:cs="Arial"/>
          <w:sz w:val="24"/>
          <w:szCs w:val="24"/>
        </w:rPr>
        <w:t>has been able (or cared) to demonstrate how, when, and where Abraham Lincoln freed the slaves. Yet, they remain, if only by omission, steadfast in their conviction that slavery was abolished. At moments, however, the sensory excess of cinema lets ordinary White film say what extraordinary White folks will not.</w:t>
      </w:r>
      <w:r w:rsidRPr="0012257F">
        <w:rPr>
          <w:rFonts w:ascii="Arial" w:hAnsi="Arial" w:cs="Arial"/>
          <w:sz w:val="16"/>
          <w:szCs w:val="24"/>
        </w:rPr>
        <w:t xml:space="preserve"> </w:t>
      </w:r>
    </w:p>
    <w:p w14:paraId="3CC28856" w14:textId="77777777" w:rsidR="00BD7A6C" w:rsidRPr="0012257F" w:rsidRDefault="00BD7A6C" w:rsidP="00BD7A6C">
      <w:pPr>
        <w:rPr>
          <w:rFonts w:ascii="Arial" w:hAnsi="Arial" w:cs="Arial"/>
          <w:sz w:val="16"/>
        </w:rPr>
      </w:pPr>
    </w:p>
    <w:p w14:paraId="0DF516B3" w14:textId="77777777" w:rsidR="00BD7A6C" w:rsidRPr="0012257F" w:rsidRDefault="00BD7A6C" w:rsidP="00BD7A6C">
      <w:pPr>
        <w:pStyle w:val="Heading4"/>
        <w:rPr>
          <w:rFonts w:ascii="Arial" w:hAnsi="Arial" w:cs="Arial"/>
        </w:rPr>
      </w:pPr>
      <w:r w:rsidRPr="0012257F">
        <w:rPr>
          <w:rFonts w:ascii="Arial" w:hAnsi="Arial" w:cs="Arial"/>
        </w:rPr>
        <w:t>Black ressentiment good</w:t>
      </w:r>
    </w:p>
    <w:p w14:paraId="0E748122" w14:textId="77777777" w:rsidR="00BD7A6C" w:rsidRPr="0012257F" w:rsidRDefault="00BD7A6C" w:rsidP="00BD7A6C">
      <w:pPr>
        <w:rPr>
          <w:rFonts w:ascii="Arial" w:hAnsi="Arial" w:cs="Arial"/>
        </w:rPr>
      </w:pPr>
      <w:r w:rsidRPr="0012257F">
        <w:rPr>
          <w:rFonts w:ascii="Arial" w:hAnsi="Arial" w:cs="Arial"/>
          <w:b/>
          <w:sz w:val="24"/>
          <w:szCs w:val="24"/>
        </w:rPr>
        <w:t>Sexton 16</w:t>
      </w:r>
      <w:r w:rsidRPr="0012257F">
        <w:rPr>
          <w:rFonts w:ascii="Arial" w:hAnsi="Arial" w:cs="Arial"/>
          <w:sz w:val="20"/>
          <w:szCs w:val="20"/>
        </w:rPr>
        <w:t xml:space="preserve"> [Jared Sexton, Professor of African-American Studies, 2016, Afro-Pessimism: The Unclear Word, Rhizomes Journal, pages 2-4]</w:t>
      </w:r>
    </w:p>
    <w:p w14:paraId="268AC05B" w14:textId="77777777" w:rsidR="00BD7A6C" w:rsidRPr="0012257F" w:rsidRDefault="00BD7A6C" w:rsidP="00BD7A6C">
      <w:pPr>
        <w:rPr>
          <w:rFonts w:ascii="Arial" w:hAnsi="Arial" w:cs="Arial"/>
          <w:b/>
          <w:sz w:val="24"/>
          <w:szCs w:val="24"/>
          <w:u w:val="single"/>
        </w:rPr>
      </w:pPr>
      <w:r w:rsidRPr="0012257F">
        <w:rPr>
          <w:rFonts w:ascii="Arial" w:hAnsi="Arial" w:cs="Arial"/>
          <w:sz w:val="24"/>
          <w:szCs w:val="24"/>
        </w:rPr>
        <w:t xml:space="preserve">If </w:t>
      </w:r>
      <w:r w:rsidRPr="0012257F">
        <w:rPr>
          <w:rFonts w:ascii="Arial" w:hAnsi="Arial" w:cs="Arial"/>
          <w:b/>
          <w:sz w:val="24"/>
          <w:szCs w:val="24"/>
          <w:u w:val="single"/>
        </w:rPr>
        <w:t xml:space="preserve">AfroPessimism has captured the imagination of certain black radical formations and suggested a critical idiom, provoking a basic rethinking among more than a few of their non-black counterparts by the way, it has also, and maybe for the same reasons, struck a nerve among others, all along the color line, who fear that open-minded engagement involves forsaking some of the most hard-earned lessons of the last generation. [4] The reticence expressed about the force and signification of </w:t>
      </w:r>
      <w:r w:rsidRPr="0012257F">
        <w:rPr>
          <w:rFonts w:ascii="Arial" w:hAnsi="Arial" w:cs="Arial"/>
          <w:b/>
          <w:sz w:val="24"/>
          <w:szCs w:val="24"/>
          <w:highlight w:val="cyan"/>
          <w:u w:val="single"/>
        </w:rPr>
        <w:t>Afro-Pessimism,</w:t>
      </w:r>
      <w:r w:rsidRPr="0012257F">
        <w:rPr>
          <w:rFonts w:ascii="Arial" w:hAnsi="Arial" w:cs="Arial"/>
          <w:b/>
          <w:sz w:val="24"/>
          <w:szCs w:val="24"/>
          <w:u w:val="single"/>
        </w:rPr>
        <w:t xml:space="preserve"> which in some quarters has bloomed into open if largely uninformed resistance, </w:t>
      </w:r>
      <w:r w:rsidRPr="0012257F">
        <w:rPr>
          <w:rFonts w:ascii="Arial" w:hAnsi="Arial" w:cs="Arial"/>
          <w:b/>
          <w:sz w:val="24"/>
          <w:szCs w:val="24"/>
          <w:highlight w:val="cyan"/>
          <w:u w:val="single"/>
        </w:rPr>
        <w:t>has taken on the logic of preemptive strike.</w:t>
      </w:r>
      <w:r w:rsidRPr="0012257F">
        <w:rPr>
          <w:rFonts w:ascii="Arial" w:hAnsi="Arial" w:cs="Arial"/>
          <w:b/>
          <w:sz w:val="24"/>
          <w:szCs w:val="24"/>
          <w:u w:val="single"/>
        </w:rPr>
        <w:t xml:space="preserve"> Though we have little engagement in print thus far, due in part to the recentness of the published literature, certain discussions are nonetheless afoot on the left "devoted to blaming pessimism for whatever crisis is thought to occupy us at the moment." Afro-Pessimism,</w:t>
      </w:r>
      <w:r w:rsidRPr="0012257F">
        <w:rPr>
          <w:rFonts w:ascii="Arial" w:hAnsi="Arial" w:cs="Arial"/>
          <w:sz w:val="24"/>
          <w:szCs w:val="24"/>
        </w:rPr>
        <w:t xml:space="preserve"> in this case and on this count</w:t>
      </w:r>
      <w:r w:rsidRPr="0012257F">
        <w:rPr>
          <w:rFonts w:ascii="Arial" w:hAnsi="Arial" w:cs="Arial"/>
          <w:b/>
          <w:sz w:val="24"/>
          <w:szCs w:val="24"/>
          <w:u w:val="single"/>
        </w:rPr>
        <w:t xml:space="preserve">, is thought to be, in no particular order: </w:t>
      </w:r>
      <w:r w:rsidRPr="0012257F">
        <w:rPr>
          <w:rFonts w:ascii="Arial" w:hAnsi="Arial" w:cs="Arial"/>
          <w:b/>
          <w:sz w:val="24"/>
          <w:szCs w:val="24"/>
          <w:highlight w:val="cyan"/>
          <w:u w:val="single"/>
        </w:rPr>
        <w:t>a negative appraisal of the capabilities of black peoples, associating blackness with lack</w:t>
      </w:r>
      <w:r w:rsidRPr="0012257F">
        <w:rPr>
          <w:rFonts w:ascii="Arial" w:hAnsi="Arial" w:cs="Arial"/>
          <w:b/>
          <w:sz w:val="24"/>
          <w:szCs w:val="24"/>
          <w:u w:val="single"/>
        </w:rPr>
        <w:t xml:space="preserve"> rather than tracing the machinations through which the association is drawn and enforced, even in the black psyche, across the longue durée; a myopic denial of overlapping and ongoing histories of struggle and a fatal misunderstanding of the operational dynamics of power, its general economy or micro-physics, reifying what should be historicized en route to analysis; </w:t>
      </w:r>
      <w:r w:rsidRPr="0012257F">
        <w:rPr>
          <w:rFonts w:ascii="Arial" w:hAnsi="Arial" w:cs="Arial"/>
          <w:b/>
          <w:sz w:val="24"/>
          <w:szCs w:val="24"/>
          <w:highlight w:val="cyan"/>
          <w:u w:val="single"/>
        </w:rPr>
        <w:t>a retrograde and isolationist nationalism, a masculinist and heteronormative enterprise, a destructive and sectarian ultra-leftism, and a chauvinist American exceptionalism</w:t>
      </w:r>
      <w:r w:rsidRPr="0012257F">
        <w:rPr>
          <w:rFonts w:ascii="Arial" w:hAnsi="Arial" w:cs="Arial"/>
          <w:b/>
          <w:sz w:val="24"/>
          <w:szCs w:val="24"/>
          <w:u w:val="single"/>
        </w:rPr>
        <w:t>; a reductive and morbid fixation on the depredations of slavery that superimposes the figure of the slave as an anachronism onto ostensibly post-slavery societies, and so on.</w:t>
      </w:r>
      <w:r w:rsidRPr="0012257F">
        <w:rPr>
          <w:rFonts w:ascii="Arial" w:hAnsi="Arial" w:cs="Arial"/>
          <w:sz w:val="24"/>
          <w:szCs w:val="24"/>
        </w:rPr>
        <w:t xml:space="preserve"> [5] The last assertion, which actually links together all of the others, evades the nagging burden of proof of abolition and, moreover, fails to acknowledge that one can account for historically varying instances of anti-blackness while maintaining the claim that slavery is here and now. Most telling though is the leitmotif of offense, and the felt need among critics to defend themselves, their work, their principles and their politics against the perceived threat. In place of thoughtful commentary, we have distancing and disavowal. </w:t>
      </w:r>
      <w:r w:rsidRPr="0012257F">
        <w:rPr>
          <w:rFonts w:ascii="Arial" w:hAnsi="Arial" w:cs="Arial"/>
          <w:b/>
          <w:sz w:val="24"/>
          <w:szCs w:val="24"/>
          <w:u w:val="single"/>
        </w:rPr>
        <w:t>The grand pronouncement is offered, generally, without the impediment of sustained reading or attempted dialogue, let alone careful study of the relevant literature. The entire undertaking, the movement of thought it pursues, is apprehended instead as its lowest common denominator, indicted by proxy, and tried in absentia as caricatur</w:t>
      </w:r>
      <w:r w:rsidRPr="0012257F">
        <w:rPr>
          <w:rFonts w:ascii="Arial" w:hAnsi="Arial" w:cs="Arial"/>
          <w:sz w:val="24"/>
          <w:szCs w:val="24"/>
        </w:rPr>
        <w:t xml:space="preserve">e.[1] [6] Astonishingly, all of this refuses to countenance the rhetorical dimensions of the discourse of AfroPessimism (despite the minor detail that its principal author is a noted creative writer and its first major statement is found in an award-winning literary work of memoir) and the productive theoretical effects of the fiction it creates, namely, a meditation on a poetics and politics of abjection wherein racial blackness operates as an asymptotic approximation of that which disturbs every claim or formation of identity and difference as such.[2] </w:t>
      </w:r>
      <w:r w:rsidRPr="0012257F">
        <w:rPr>
          <w:rFonts w:ascii="Arial" w:hAnsi="Arial" w:cs="Arial"/>
          <w:b/>
          <w:sz w:val="24"/>
          <w:szCs w:val="24"/>
          <w:u w:val="single"/>
        </w:rPr>
        <w:t xml:space="preserve">Afro-Pessimism is thus not against the politics of coalition simply because coalitions tend systematically to render supposed common interests as the concealed particular interests of the most powerful and privileged elements of the alliance. Foremost, </w:t>
      </w:r>
      <w:r w:rsidRPr="0012257F">
        <w:rPr>
          <w:rFonts w:ascii="Arial" w:hAnsi="Arial" w:cs="Arial"/>
          <w:b/>
          <w:sz w:val="24"/>
          <w:szCs w:val="24"/>
          <w:highlight w:val="cyan"/>
          <w:u w:val="single"/>
        </w:rPr>
        <w:t>Afro-Pessimism</w:t>
      </w:r>
      <w:r w:rsidRPr="0012257F">
        <w:rPr>
          <w:rFonts w:ascii="Arial" w:hAnsi="Arial" w:cs="Arial"/>
          <w:b/>
          <w:sz w:val="24"/>
          <w:szCs w:val="24"/>
          <w:u w:val="single"/>
        </w:rPr>
        <w:t xml:space="preserve"> it </w:t>
      </w:r>
      <w:r w:rsidRPr="0012257F">
        <w:rPr>
          <w:rFonts w:ascii="Arial" w:hAnsi="Arial" w:cs="Arial"/>
          <w:b/>
          <w:sz w:val="24"/>
          <w:szCs w:val="24"/>
          <w:highlight w:val="cyan"/>
          <w:u w:val="single"/>
        </w:rPr>
        <w:t>seeks</w:t>
      </w:r>
      <w:r w:rsidRPr="0012257F">
        <w:rPr>
          <w:rFonts w:ascii="Arial" w:hAnsi="Arial" w:cs="Arial"/>
          <w:b/>
          <w:sz w:val="24"/>
          <w:szCs w:val="24"/>
          <w:u w:val="single"/>
        </w:rPr>
        <w:t>, in Wilderson's parlance, "</w:t>
      </w:r>
      <w:r w:rsidRPr="0012257F">
        <w:rPr>
          <w:rFonts w:ascii="Arial" w:hAnsi="Arial" w:cs="Arial"/>
          <w:b/>
          <w:sz w:val="24"/>
          <w:szCs w:val="24"/>
          <w:highlight w:val="cyan"/>
          <w:u w:val="single"/>
        </w:rPr>
        <w:t>to shit on the inspiration of the personal pronoun we"</w:t>
      </w:r>
      <w:r w:rsidRPr="0012257F">
        <w:rPr>
          <w:rFonts w:ascii="Arial" w:hAnsi="Arial" w:cs="Arial"/>
          <w:sz w:val="24"/>
          <w:szCs w:val="24"/>
        </w:rPr>
        <w:t xml:space="preserve"> (143) </w:t>
      </w:r>
      <w:r w:rsidRPr="0012257F">
        <w:rPr>
          <w:rFonts w:ascii="Arial" w:hAnsi="Arial" w:cs="Arial"/>
          <w:b/>
          <w:sz w:val="24"/>
          <w:szCs w:val="24"/>
          <w:u w:val="single"/>
        </w:rPr>
        <w:t xml:space="preserve">because </w:t>
      </w:r>
      <w:r w:rsidRPr="0012257F">
        <w:rPr>
          <w:rFonts w:ascii="Arial" w:hAnsi="Arial" w:cs="Arial"/>
          <w:b/>
          <w:sz w:val="24"/>
          <w:szCs w:val="24"/>
          <w:highlight w:val="cyan"/>
          <w:u w:val="single"/>
        </w:rPr>
        <w:t>coalitions require a logic of identity and difference, of collective selves modeled on the construct of the modern individual,</w:t>
      </w:r>
      <w:r w:rsidRPr="0012257F">
        <w:rPr>
          <w:rFonts w:ascii="Arial" w:hAnsi="Arial" w:cs="Arial"/>
          <w:b/>
          <w:sz w:val="24"/>
          <w:szCs w:val="24"/>
          <w:u w:val="single"/>
        </w:rPr>
        <w:t xml:space="preserve"> an entity whose coherence is purchased at the expense of whatever is cast off by definition.</w:t>
      </w:r>
      <w:r w:rsidRPr="0012257F">
        <w:rPr>
          <w:rFonts w:ascii="Arial" w:hAnsi="Arial" w:cs="Arial"/>
          <w:sz w:val="24"/>
          <w:szCs w:val="24"/>
        </w:rPr>
        <w:t xml:space="preserve"> The subject of politics is essentially dividual and there is in effect always another intervention to be made on behalf of some aspect of the group excluded in the name of the proper.[3] </w:t>
      </w:r>
      <w:r w:rsidRPr="0012257F">
        <w:rPr>
          <w:rFonts w:ascii="Arial" w:hAnsi="Arial" w:cs="Arial"/>
          <w:b/>
          <w:sz w:val="24"/>
          <w:szCs w:val="24"/>
          <w:u w:val="single"/>
        </w:rPr>
        <w:t xml:space="preserve">The ever-expansive inclusionary gesture must thus be displaced by another more radical approach: </w:t>
      </w:r>
      <w:r w:rsidRPr="0012257F">
        <w:rPr>
          <w:rFonts w:ascii="Arial" w:hAnsi="Arial" w:cs="Arial"/>
          <w:b/>
          <w:sz w:val="24"/>
          <w:szCs w:val="24"/>
          <w:highlight w:val="cyan"/>
          <w:u w:val="single"/>
        </w:rPr>
        <w:t>an ethics of the real,</w:t>
      </w:r>
      <w:r w:rsidRPr="0012257F">
        <w:rPr>
          <w:rFonts w:ascii="Arial" w:hAnsi="Arial" w:cs="Arial"/>
          <w:b/>
          <w:sz w:val="24"/>
          <w:szCs w:val="24"/>
          <w:u w:val="single"/>
        </w:rPr>
        <w:t xml:space="preserve"> a politics of the imperative, engaged in its interminably downward movement. </w:t>
      </w:r>
      <w:r w:rsidRPr="0012257F">
        <w:rPr>
          <w:rFonts w:ascii="Arial" w:hAnsi="Arial" w:cs="Arial"/>
          <w:sz w:val="24"/>
          <w:szCs w:val="24"/>
        </w:rPr>
        <w:t xml:space="preserve">This daunting task entails making necessity out of virtue, as it were, willing the need for the black radical imagination and not just its revisable demand. </w:t>
      </w:r>
      <w:r w:rsidRPr="0012257F">
        <w:rPr>
          <w:rFonts w:ascii="Arial" w:hAnsi="Arial" w:cs="Arial"/>
          <w:b/>
          <w:sz w:val="24"/>
          <w:szCs w:val="24"/>
          <w:u w:val="single"/>
        </w:rPr>
        <w:t xml:space="preserve">If certain </w:t>
      </w:r>
      <w:r w:rsidRPr="0012257F">
        <w:rPr>
          <w:rFonts w:ascii="Arial" w:hAnsi="Arial" w:cs="Arial"/>
          <w:b/>
          <w:sz w:val="24"/>
          <w:szCs w:val="24"/>
          <w:highlight w:val="cyan"/>
          <w:u w:val="single"/>
        </w:rPr>
        <w:t>scholars whose work has been instructive or inspirational for AfroPessimism miss this point too,</w:t>
      </w:r>
      <w:r w:rsidRPr="0012257F">
        <w:rPr>
          <w:rFonts w:ascii="Arial" w:hAnsi="Arial" w:cs="Arial"/>
          <w:b/>
          <w:sz w:val="24"/>
          <w:szCs w:val="24"/>
          <w:u w:val="single"/>
        </w:rPr>
        <w:t xml:space="preserve"> it may have something to do </w:t>
      </w:r>
      <w:r w:rsidRPr="0012257F">
        <w:rPr>
          <w:rFonts w:ascii="Arial" w:hAnsi="Arial" w:cs="Arial"/>
          <w:b/>
          <w:sz w:val="24"/>
          <w:szCs w:val="24"/>
          <w:highlight w:val="cyan"/>
          <w:u w:val="single"/>
        </w:rPr>
        <w:t>with the search for a method of gaining agency that, while rightly suspending the assumption of an a priori agent, nonetheless rushes past the hidden structure of violence that underwrites so many violent acts, whether spectacular or mundane</w:t>
      </w:r>
      <w:r w:rsidRPr="0012257F">
        <w:rPr>
          <w:rFonts w:ascii="Arial" w:hAnsi="Arial" w:cs="Arial"/>
          <w:sz w:val="24"/>
          <w:szCs w:val="24"/>
        </w:rPr>
        <w:t xml:space="preserve">. [7] Such may provide reassurance for those informed by the basic assumptions and animated by the esprit de corps of the theoretical orientations and conceptual frames in question, but it cannot be mistaken for an adequate defense of a disposition. </w:t>
      </w:r>
      <w:r w:rsidRPr="0012257F">
        <w:rPr>
          <w:rFonts w:ascii="Arial" w:hAnsi="Arial" w:cs="Arial"/>
          <w:b/>
          <w:sz w:val="24"/>
          <w:szCs w:val="24"/>
          <w:u w:val="single"/>
        </w:rPr>
        <w:t>We would do well, on this score, to heed Joshua Dienstag's rather germane suggestion in Pessimism: Philosophy, Ethic, Spirit that "some thought should be given to why this word functions so well as a gesture of dismissal" and, likewise, to "the routine use of 'pessimist' and its cognates as a casual intellectual put-down" (Dienstag 2006: x). For present purposes, Afro-Pessimism as epithet would be the obverse of the unasked question: Why has this discourse found its articulation now</w:t>
      </w:r>
      <w:r w:rsidRPr="0012257F">
        <w:rPr>
          <w:rFonts w:ascii="Arial" w:hAnsi="Arial" w:cs="Arial"/>
          <w:sz w:val="24"/>
          <w:szCs w:val="24"/>
        </w:rPr>
        <w:t xml:space="preserve">? </w:t>
      </w:r>
      <w:r w:rsidRPr="0012257F">
        <w:rPr>
          <w:rFonts w:ascii="Arial" w:hAnsi="Arial" w:cs="Arial"/>
          <w:b/>
          <w:sz w:val="24"/>
          <w:szCs w:val="24"/>
          <w:u w:val="single"/>
        </w:rPr>
        <w:t>Rather than simply motivating speculation about the psychological states and political commitments of theorists, commentators, students, advocates or adherents; the intervention and implications of Afro-Pessimism, however they are adjudged, "need to be addressed at the theoretical level at which they arose</w:t>
      </w:r>
      <w:r w:rsidRPr="0012257F">
        <w:rPr>
          <w:rFonts w:ascii="Arial" w:hAnsi="Arial" w:cs="Arial"/>
          <w:sz w:val="24"/>
          <w:szCs w:val="24"/>
        </w:rPr>
        <w:t xml:space="preserve">" (Dienstag 2001: 924). Dienstag writes further: Critics have often mistaken a depiction of the world for a choice about our future, as if [scholars] had rejoiced at the decline or decay they described. [...] Yet, despite the abuse they attract pessimists keep appearing—and this should not be surprising since the world keeps delivering bad news. Instead of blaming pessimism, perhaps, we can learn from it. </w:t>
      </w:r>
      <w:r w:rsidRPr="0012257F">
        <w:rPr>
          <w:rFonts w:ascii="Arial" w:hAnsi="Arial" w:cs="Arial"/>
          <w:b/>
          <w:sz w:val="24"/>
          <w:szCs w:val="24"/>
          <w:highlight w:val="cyan"/>
          <w:u w:val="single"/>
        </w:rPr>
        <w:t>Rather than hiding from the ugliness of the world, perhaps we can discover how best to withstand it</w:t>
      </w:r>
      <w:r w:rsidRPr="0012257F">
        <w:rPr>
          <w:rFonts w:ascii="Arial" w:hAnsi="Arial" w:cs="Arial"/>
          <w:b/>
          <w:sz w:val="24"/>
          <w:szCs w:val="24"/>
          <w:u w:val="single"/>
        </w:rPr>
        <w:t xml:space="preserve"> (Dienstag 2006: x).[4] [8] As if they rejoiced about the wrong things and, by contrast, failed to rejoice about the right ones. Why not turn this (moralistic) accusation into (political-intellectual) opportunity</w:t>
      </w:r>
      <w:r w:rsidRPr="0012257F">
        <w:rPr>
          <w:rFonts w:ascii="Arial" w:hAnsi="Arial" w:cs="Arial"/>
          <w:b/>
          <w:sz w:val="24"/>
          <w:szCs w:val="24"/>
        </w:rPr>
        <w:t>?</w:t>
      </w:r>
      <w:r w:rsidRPr="0012257F">
        <w:rPr>
          <w:rFonts w:ascii="Arial" w:hAnsi="Arial" w:cs="Arial"/>
          <w:sz w:val="24"/>
          <w:szCs w:val="24"/>
        </w:rPr>
        <w:t xml:space="preserve"> Indeed, the moniker "Afro- Pessimism" emerges at a certain inaugural moment as the embrace of a critical outlook deemed, upon review, to be disappointing or discouraging to an ostensibly progressive, even modernist anti-racism (Hartman 2003). Détournement. Resignification. A simple enough term for withstanding the ugliness of the world—and learning from it—might be suffering and </w:t>
      </w:r>
      <w:r w:rsidRPr="0012257F">
        <w:rPr>
          <w:rFonts w:ascii="Arial" w:hAnsi="Arial" w:cs="Arial"/>
          <w:b/>
          <w:sz w:val="24"/>
          <w:szCs w:val="24"/>
          <w:highlight w:val="cyan"/>
          <w:u w:val="single"/>
        </w:rPr>
        <w:t>Afro-Pessimism is, among other things, an attempt to formulate an account of such suffering, to establish the rules of its grammar, "to think again about the position of the ex-slave,"</w:t>
      </w:r>
      <w:r w:rsidRPr="0012257F">
        <w:rPr>
          <w:rFonts w:ascii="Arial" w:hAnsi="Arial" w:cs="Arial"/>
          <w:b/>
          <w:sz w:val="24"/>
          <w:szCs w:val="24"/>
          <w:u w:val="single"/>
        </w:rPr>
        <w:t xml:space="preserve"> as Bryan Wagner puts it in his Disturbing the Peace, "without recourse to the consolation of transcendence" (Wagner 2009: 2). The difficulty has to do with the special force that the consolation of transcendence—be it cultural, economic, geographical, historical, political, psychological, sexual, social or symbolic—brings to bear on the activity of thinking, no less of speaking and writing, about those whose transcendence is foreclosed in and for the modern world.</w:t>
      </w:r>
    </w:p>
    <w:p w14:paraId="34023615" w14:textId="77777777" w:rsidR="00BD7A6C" w:rsidRPr="0012257F" w:rsidRDefault="00BD7A6C" w:rsidP="00BD7A6C">
      <w:pPr>
        <w:rPr>
          <w:rFonts w:ascii="Arial" w:hAnsi="Arial" w:cs="Arial"/>
          <w:sz w:val="16"/>
        </w:rPr>
      </w:pPr>
    </w:p>
    <w:p w14:paraId="53E180FF" w14:textId="77777777" w:rsidR="00BD7A6C" w:rsidRPr="0012257F" w:rsidRDefault="00BD7A6C" w:rsidP="00BD7A6C">
      <w:pPr>
        <w:rPr>
          <w:rFonts w:ascii="Arial" w:hAnsi="Arial" w:cs="Arial"/>
        </w:rPr>
      </w:pPr>
    </w:p>
    <w:p w14:paraId="0D1E876A" w14:textId="77777777" w:rsidR="00BD7A6C" w:rsidRPr="0012257F" w:rsidRDefault="00BD7A6C" w:rsidP="00BD7A6C">
      <w:pPr>
        <w:pStyle w:val="Heading4"/>
        <w:rPr>
          <w:rFonts w:ascii="Arial" w:hAnsi="Arial" w:cs="Arial"/>
        </w:rPr>
      </w:pPr>
      <w:r w:rsidRPr="0012257F">
        <w:rPr>
          <w:rFonts w:ascii="Arial" w:hAnsi="Arial" w:cs="Arial"/>
        </w:rPr>
        <w:t xml:space="preserve">Only a refusal to create a distance from the pathology of blackness, to work inside of it can produce the end of the world, and therefore sociality. </w:t>
      </w:r>
    </w:p>
    <w:p w14:paraId="673D99A3" w14:textId="77777777" w:rsidR="00BD7A6C" w:rsidRPr="0012257F" w:rsidRDefault="00BD7A6C" w:rsidP="00BD7A6C">
      <w:pPr>
        <w:spacing w:after="0"/>
        <w:rPr>
          <w:rFonts w:ascii="Arial" w:hAnsi="Arial" w:cs="Arial"/>
          <w:b/>
          <w:bCs/>
          <w:sz w:val="26"/>
        </w:rPr>
      </w:pPr>
      <w:r w:rsidRPr="0012257F">
        <w:rPr>
          <w:rStyle w:val="Style13ptBold"/>
          <w:rFonts w:ascii="Arial" w:hAnsi="Arial" w:cs="Arial"/>
        </w:rPr>
        <w:t xml:space="preserve">Sexton 10 </w:t>
      </w:r>
      <w:r w:rsidRPr="0012257F">
        <w:rPr>
          <w:rFonts w:ascii="Arial" w:hAnsi="Arial" w:cs="Arial"/>
        </w:rPr>
        <w:t>(Jared Sexton, Director, African American Studies School of Humanities , Associate Professor, African American Studies School of Humanities, Associate Professor, Film &amp; Media Studies School of Humanities at University of California Irvine, “The Social Life of Social Death: On Afro-Pessimism and Black Optimism”)</w:t>
      </w:r>
    </w:p>
    <w:p w14:paraId="413C01E5" w14:textId="77777777" w:rsidR="00BD7A6C" w:rsidRPr="0012257F" w:rsidRDefault="00BD7A6C" w:rsidP="00BD7A6C">
      <w:pPr>
        <w:rPr>
          <w:rFonts w:ascii="Arial" w:hAnsi="Arial" w:cs="Arial"/>
          <w:sz w:val="16"/>
        </w:rPr>
      </w:pPr>
      <w:r w:rsidRPr="0012257F">
        <w:rPr>
          <w:rFonts w:ascii="Arial" w:hAnsi="Arial" w:cs="Arial"/>
          <w:sz w:val="16"/>
        </w:rPr>
        <w:t xml:space="preserve">What I find most intriguing about the timbre of the argument of “The Case of Blackness,” and the black optimism it articulates against a certain construal of afro-pessimism, is the way that </w:t>
      </w:r>
      <w:r w:rsidRPr="0012257F">
        <w:rPr>
          <w:rFonts w:ascii="Arial" w:hAnsi="Arial" w:cs="Arial"/>
          <w:highlight w:val="cyan"/>
          <w:u w:val="single"/>
        </w:rPr>
        <w:t>it works away from a discourse of black pathology only to swerve right back into it as an ascription to those found to be taking up and holding themselves in “the stance of the pathologist” in relation to black folks</w:t>
      </w:r>
      <w:r w:rsidRPr="0012257F">
        <w:rPr>
          <w:rFonts w:ascii="Arial" w:hAnsi="Arial" w:cs="Arial"/>
          <w:sz w:val="16"/>
        </w:rPr>
        <w:t>. I say this not only because there is, in this version of events, a recourse to psychoanalytic terminology (“fetishization,” “obsession,” “repetition,”), but a</w:t>
      </w:r>
      <w:r w:rsidRPr="0012257F">
        <w:rPr>
          <w:rFonts w:ascii="Arial" w:hAnsi="Arial" w:cs="Arial"/>
          <w:sz w:val="16"/>
          <w:highlight w:val="cyan"/>
        </w:rPr>
        <w:t>l</w:t>
      </w:r>
      <w:r w:rsidRPr="0012257F">
        <w:rPr>
          <w:rFonts w:ascii="Arial" w:hAnsi="Arial" w:cs="Arial"/>
          <w:sz w:val="16"/>
        </w:rPr>
        <w:t xml:space="preserve">so because </w:t>
      </w:r>
      <w:r w:rsidRPr="0012257F">
        <w:rPr>
          <w:rFonts w:ascii="Arial" w:hAnsi="Arial" w:cs="Arial"/>
          <w:u w:val="single"/>
        </w:rPr>
        <w:t>there is at the heart of the matter a rhetorical question that establishes</w:t>
      </w:r>
      <w:r w:rsidRPr="0012257F">
        <w:rPr>
          <w:rFonts w:ascii="Arial" w:hAnsi="Arial" w:cs="Arial"/>
          <w:sz w:val="16"/>
        </w:rPr>
        <w:t xml:space="preserve"> both the bad advice of a wild analysis and </w:t>
      </w:r>
      <w:r w:rsidRPr="0012257F">
        <w:rPr>
          <w:rFonts w:ascii="Arial" w:hAnsi="Arial" w:cs="Arial"/>
          <w:u w:val="single"/>
        </w:rPr>
        <w:t>a tacit diagnosis affording a certain speaker’s benefit: “So why is it repressed?” The “it” that has been afflicted by the psychopathology of obsessional neurosis is the understanding, which is also to say the celebration, of the ontological priority or previousness of blackness relative to the antiblackness that establishes itself against it, a priority or previousness that is also termed “knowledge of freedom</w:t>
      </w:r>
      <w:r w:rsidRPr="0012257F">
        <w:rPr>
          <w:rFonts w:ascii="Arial" w:hAnsi="Arial" w:cs="Arial"/>
          <w:sz w:val="16"/>
        </w:rPr>
        <w:t>” or, pace Chandler, comprehension of “the constitutive force of the African American subject(s)” (Chandler 2000: 261). [21</w:t>
      </w:r>
      <w:r w:rsidRPr="0012257F">
        <w:rPr>
          <w:rFonts w:ascii="Arial" w:hAnsi="Arial" w:cs="Arial"/>
          <w:highlight w:val="cyan"/>
          <w:u w:val="single"/>
        </w:rPr>
        <w:t>] What does not occur here is a consideration of the possibility that something might be unfolding in the project or projections of afro-pessimism “knowing full well the danger of a kind of negative reification” associated with its analytical claims to the paradigmatic</w:t>
      </w:r>
      <w:r w:rsidRPr="0012257F">
        <w:rPr>
          <w:rFonts w:ascii="Arial" w:hAnsi="Arial" w:cs="Arial"/>
          <w:sz w:val="16"/>
        </w:rPr>
        <w:t xml:space="preserve"> (Moten 2004: 279). That is to say, </w:t>
      </w:r>
      <w:r w:rsidRPr="0012257F">
        <w:rPr>
          <w:rFonts w:ascii="Arial" w:hAnsi="Arial" w:cs="Arial"/>
          <w:b/>
          <w:u w:val="single"/>
        </w:rPr>
        <w:t>it might just be the case that an object lesson in the phenomenology of the thing is a gratuity that folds a new encounter into older habits of thought through a reinscription of (black) pathology that reassigns its cause and relocates its source without ever really getting inside it</w:t>
      </w:r>
      <w:r w:rsidRPr="0012257F">
        <w:rPr>
          <w:rFonts w:ascii="Arial" w:hAnsi="Arial" w:cs="Arial"/>
          <w:sz w:val="16"/>
        </w:rPr>
        <w:t xml:space="preserve">. In a way, </w:t>
      </w:r>
      <w:r w:rsidRPr="0012257F">
        <w:rPr>
          <w:rFonts w:ascii="Arial" w:hAnsi="Arial" w:cs="Arial"/>
          <w:u w:val="single"/>
        </w:rPr>
        <w:t>what we’re talking about relates</w:t>
      </w:r>
      <w:r w:rsidRPr="0012257F">
        <w:rPr>
          <w:rFonts w:ascii="Arial" w:hAnsi="Arial" w:cs="Arial"/>
          <w:sz w:val="16"/>
        </w:rPr>
        <w:t xml:space="preserve"> not to a disagreement about “unthought positions” (and their de-formation) but </w:t>
      </w:r>
      <w:r w:rsidRPr="0012257F">
        <w:rPr>
          <w:rFonts w:ascii="Arial" w:hAnsi="Arial" w:cs="Arial"/>
          <w:u w:val="single"/>
        </w:rPr>
        <w:t>to a disagreement, or discrepancy, about “unthought dispositions</w:t>
      </w:r>
      <w:r w:rsidRPr="0012257F">
        <w:rPr>
          <w:rFonts w:ascii="Arial" w:hAnsi="Arial" w:cs="Arial"/>
          <w:sz w:val="16"/>
        </w:rPr>
        <w:t xml:space="preserve">” (and their in-formation). I would maintain this insofar as </w:t>
      </w:r>
      <w:r w:rsidRPr="0012257F">
        <w:rPr>
          <w:rFonts w:ascii="Arial" w:hAnsi="Arial" w:cs="Arial"/>
          <w:u w:val="single"/>
        </w:rPr>
        <w:t>the misrecognition at work</w:t>
      </w:r>
      <w:r w:rsidRPr="0012257F">
        <w:rPr>
          <w:rFonts w:ascii="Arial" w:hAnsi="Arial" w:cs="Arial"/>
          <w:sz w:val="16"/>
        </w:rPr>
        <w:t xml:space="preserve"> in the reading of that motley crew listed in the ninth footnote </w:t>
      </w:r>
      <w:r w:rsidRPr="0012257F">
        <w:rPr>
          <w:rFonts w:ascii="Arial" w:hAnsi="Arial" w:cs="Arial"/>
          <w:u w:val="single"/>
        </w:rPr>
        <w:t>regards</w:t>
      </w:r>
      <w:r w:rsidRPr="0012257F">
        <w:rPr>
          <w:rFonts w:ascii="Arial" w:hAnsi="Arial" w:cs="Arial"/>
          <w:sz w:val="16"/>
        </w:rPr>
        <w:t xml:space="preserve">, perhaps ironically, </w:t>
      </w:r>
      <w:r w:rsidRPr="0012257F">
        <w:rPr>
          <w:rFonts w:ascii="Arial" w:hAnsi="Arial" w:cs="Arial"/>
          <w:u w:val="single"/>
        </w:rPr>
        <w:t>the performative dimension or signifying aspect of a “generalized impropriety” so improper as to appear as the same old propriety returning through the back door</w:t>
      </w:r>
      <w:r w:rsidRPr="0012257F">
        <w:rPr>
          <w:rFonts w:ascii="Arial" w:hAnsi="Arial" w:cs="Arial"/>
          <w:sz w:val="16"/>
        </w:rPr>
        <w:t xml:space="preserve">. Without sufficient consideration of the gap between statement and enunciation here, to say nothing of quaint notions like context or audience or historical conjuncture, the discourse of afro-pessimism, even as it approaches otherwise important questions, can only seem like a “tragically neurotic” instance of “certain discourse on the relation between blackness and death” (Moten 2007: 9).xiii Fanon and his interlocutors, or what appear rather as his fateful adherents, would seem to have a problem embracing black social life because they never really come to believe in it, because they cannot acknowledge the social life from which they speak and of which they speak—as negation and impossibility—as their own (Moten 2008: 192). Another way of putting this might be to say that they are caught in a performative contradiction enabled by disavowal. I wonder, however, whether things are even this clear in Fanon and the readings his writing might facilitate. Lewis Gordon’s sustained engagement finds Fanon situated in an ethical stance grounded in the affirmation of blackness in the historic antiblack world. In a response to the discourse of multiracialism emergent in the late twentieth-century United States, for instance, Gordon writes, following Fanon, that “there is no way to reject the thesis that there is something wrong with being black beyond the willingness to ‘be’ black – in terms of convenient fads of playing blackness, but in paying the costs of antiblackness on a global scale. Against the raceless credo, then, racism cannot be rejected without a dialectic in which humanity experiences a blackened world” (Gordon 1997: 67). What is this willingness to ‘be’ black, of choosing to be black affirmatively rather than reluctantly, that Gordon finds as the key ethical moment in Fanon? [23] Elsewhere, in a discussion of Du Bois on the study of black folk, Gordon restates an existential phenomenological conception of the antiblack world developed across his first several books: “Blacks here suffer the phobogenic reality posed by the spirit of racial seriousness. In effect, they more than symbolize or signify various social pathologies—they become them. In our antiblack world, blacks are pathology” (Gordon 2000: 87). </w:t>
      </w:r>
      <w:r w:rsidRPr="0012257F">
        <w:rPr>
          <w:rFonts w:ascii="Arial" w:hAnsi="Arial" w:cs="Arial"/>
          <w:highlight w:val="cyan"/>
          <w:u w:val="single"/>
        </w:rPr>
        <w:t>This conception would seem to support Moten’s contention that even much radical black studies scholarship sustains the association of blackness with a certain sense of decay and thereby fortifies and extends the interlocutory life of widely accepted political common sense.</w:t>
      </w:r>
      <w:r w:rsidRPr="0012257F">
        <w:rPr>
          <w:rFonts w:ascii="Arial" w:hAnsi="Arial" w:cs="Arial"/>
          <w:u w:val="single"/>
        </w:rPr>
        <w:t xml:space="preserve"> In fact, it would seem that Gordon deepens the already problematic association to the level of identity. </w:t>
      </w:r>
      <w:r w:rsidRPr="0012257F">
        <w:rPr>
          <w:rFonts w:ascii="Arial" w:hAnsi="Arial" w:cs="Arial"/>
          <w:highlight w:val="cyan"/>
          <w:u w:val="single"/>
        </w:rPr>
        <w:t>And yet, this is precisely what Gordon argues is the value and insight of Fanon: he fully accepts the definition of himself as pathological as it is imposed by a world that knows itself through that imposition, rather than remaining in a reactive stance that insists on the</w:t>
      </w:r>
      <w:r w:rsidRPr="0012257F">
        <w:rPr>
          <w:rFonts w:ascii="Arial" w:hAnsi="Arial" w:cs="Arial"/>
          <w:sz w:val="16"/>
        </w:rPr>
        <w:t xml:space="preserve"> (temporal, moral, etc.) </w:t>
      </w:r>
      <w:r w:rsidRPr="0012257F">
        <w:rPr>
          <w:rFonts w:ascii="Arial" w:hAnsi="Arial" w:cs="Arial"/>
          <w:highlight w:val="cyan"/>
          <w:u w:val="single"/>
        </w:rPr>
        <w:t xml:space="preserve">heterogeneity between a self and an imago originating in culture. Though it may appear counterintuitive, or rather because it is counterintuitive, this acceptance or affirmation is active; it is a willing or willingness, in other words, to pay whatever social costs accrue to being black, to inhabiting blackness, to living a black social life under the shadow of social death. This is not an accommodation to the dictates of the antiblack world. </w:t>
      </w:r>
      <w:r w:rsidRPr="0012257F">
        <w:rPr>
          <w:rFonts w:ascii="Arial" w:hAnsi="Arial" w:cs="Arial"/>
          <w:b/>
          <w:highlight w:val="cyan"/>
          <w:u w:val="single"/>
        </w:rPr>
        <w:t>The affirmation of blackness, which is to say an affirmation of pathological being, is a refusal to distance oneself from blackness in a valorization of minor differences that bring one closer to health, to life, or to sociality</w:t>
      </w:r>
      <w:r w:rsidRPr="0012257F">
        <w:rPr>
          <w:rFonts w:ascii="Arial" w:hAnsi="Arial" w:cs="Arial"/>
          <w:sz w:val="16"/>
        </w:rPr>
        <w:t xml:space="preserve">. Fanon writes in the first chapter of Black Skin, White Masks, “The Black Man and Language”: “A Senegalese who learns Creole to pass for Antillean is a case of alienation. The Antilleans who make a mockery out of him are lacking in judgment” (Fanon 2008: 21). In a world structured by the twin axioms of white superiority and black inferiority, of white existence and black nonexistence, a world structured by a negative categorical imperative—“above all, don’t be black” (Gordon 1997: 63)—in this world, the zero degree of transformation is the turn toward blackness, a turn toward the shame, as it were, that “resides in the idea that ‘I am thought of as less than human’” (Nyong’o 2002: 389).xiv </w:t>
      </w:r>
      <w:r w:rsidRPr="0012257F">
        <w:rPr>
          <w:rFonts w:ascii="Arial" w:hAnsi="Arial" w:cs="Arial"/>
          <w:u w:val="single"/>
        </w:rPr>
        <w:t>In this we might create a transvaluation of pathology itself, something like an embrace of pathology without pathos</w:t>
      </w:r>
      <w:r w:rsidRPr="0012257F">
        <w:rPr>
          <w:rFonts w:ascii="Arial" w:hAnsi="Arial" w:cs="Arial"/>
          <w:sz w:val="16"/>
        </w:rPr>
        <w:t>.</w:t>
      </w:r>
    </w:p>
    <w:p w14:paraId="36217573" w14:textId="77777777" w:rsidR="00BD7A6C" w:rsidRPr="0012257F" w:rsidRDefault="00BD7A6C" w:rsidP="00BD7A6C">
      <w:pPr>
        <w:pStyle w:val="Heading3"/>
        <w:rPr>
          <w:rFonts w:ascii="Arial" w:hAnsi="Arial" w:cs="Arial"/>
        </w:rPr>
      </w:pPr>
      <w:r w:rsidRPr="0012257F">
        <w:rPr>
          <w:rFonts w:ascii="Arial" w:hAnsi="Arial" w:cs="Arial"/>
        </w:rPr>
        <w:t>1NC Baudrillard V2</w:t>
      </w:r>
    </w:p>
    <w:p w14:paraId="3CA38CA7" w14:textId="77777777" w:rsidR="00BD7A6C" w:rsidRPr="0012257F" w:rsidRDefault="00BD7A6C" w:rsidP="00BD7A6C">
      <w:pPr>
        <w:pStyle w:val="Heading4"/>
        <w:rPr>
          <w:rFonts w:ascii="Arial" w:hAnsi="Arial" w:cs="Arial"/>
          <w:b w:val="0"/>
        </w:rPr>
      </w:pPr>
      <w:r w:rsidRPr="0012257F">
        <w:rPr>
          <w:rFonts w:ascii="Arial" w:hAnsi="Arial" w:cs="Arial"/>
          <w:b w:val="0"/>
        </w:rPr>
        <w:t>The only ethical demand is one that calls for the end of the world itself – Globla warming is a product of an antagonistic relationship Western civilization has to nature – only demanding the end of this world creates the possibility for a new one</w:t>
      </w:r>
    </w:p>
    <w:p w14:paraId="6957AE45" w14:textId="77777777" w:rsidR="00BD7A6C" w:rsidRPr="0012257F" w:rsidRDefault="00BD7A6C" w:rsidP="00BD7A6C">
      <w:pPr>
        <w:rPr>
          <w:rFonts w:ascii="Arial" w:hAnsi="Arial" w:cs="Arial"/>
          <w:sz w:val="16"/>
        </w:rPr>
      </w:pPr>
      <w:r w:rsidRPr="0012257F">
        <w:rPr>
          <w:rStyle w:val="Style13ptBold"/>
          <w:rFonts w:ascii="Arial" w:hAnsi="Arial" w:cs="Arial"/>
        </w:rPr>
        <w:t>Lynch 15</w:t>
      </w:r>
      <w:r w:rsidRPr="0012257F">
        <w:rPr>
          <w:rFonts w:ascii="Arial" w:hAnsi="Arial" w:cs="Arial"/>
          <w:sz w:val="16"/>
        </w:rPr>
        <w:t xml:space="preserve"> (Thomas, Professor of Theology at the University of Chichester, “</w:t>
      </w:r>
      <w:hyperlink r:id="rId34" w:history="1">
        <w:r w:rsidRPr="0012257F">
          <w:rPr>
            <w:rStyle w:val="Hyperlink"/>
            <w:rFonts w:ascii="Arial" w:hAnsi="Arial" w:cs="Arial"/>
            <w:sz w:val="16"/>
          </w:rPr>
          <w:t>Climate Change and Apocalypticism: A Hope Indistinguishable from Nihilism</w:t>
        </w:r>
      </w:hyperlink>
      <w:r w:rsidRPr="0012257F">
        <w:rPr>
          <w:rFonts w:ascii="Arial" w:hAnsi="Arial" w:cs="Arial"/>
          <w:sz w:val="16"/>
        </w:rPr>
        <w:t>,” https://itself.wordpress.com/2015/11/27/climate-change-and-apocalypticism-a-hope-indistinguishable-from-nihilism/)</w:t>
      </w:r>
    </w:p>
    <w:p w14:paraId="63C57178" w14:textId="77777777" w:rsidR="00BD7A6C" w:rsidRPr="0012257F" w:rsidRDefault="00BD7A6C" w:rsidP="00BD7A6C">
      <w:pPr>
        <w:rPr>
          <w:rFonts w:ascii="Arial" w:hAnsi="Arial" w:cs="Arial"/>
        </w:rPr>
      </w:pPr>
      <w:r w:rsidRPr="0012257F">
        <w:rPr>
          <w:rFonts w:ascii="Arial" w:hAnsi="Arial" w:cs="Arial"/>
          <w:b/>
          <w:highlight w:val="yellow"/>
          <w:u w:val="single"/>
        </w:rPr>
        <w:t>In the course of addressing climate change</w:t>
      </w:r>
      <w:r w:rsidRPr="0012257F">
        <w:rPr>
          <w:rFonts w:ascii="Arial" w:hAnsi="Arial" w:cs="Arial"/>
          <w:sz w:val="16"/>
        </w:rPr>
        <w:t xml:space="preserve">, like so many other crises, </w:t>
      </w:r>
      <w:r w:rsidRPr="0012257F">
        <w:rPr>
          <w:rFonts w:ascii="Arial" w:hAnsi="Arial" w:cs="Arial"/>
          <w:b/>
          <w:highlight w:val="yellow"/>
          <w:u w:val="single"/>
        </w:rPr>
        <w:t xml:space="preserve">we are confronted with the demand to hope. </w:t>
      </w:r>
      <w:r w:rsidRPr="0012257F">
        <w:rPr>
          <w:rFonts w:ascii="Arial" w:hAnsi="Arial" w:cs="Arial"/>
          <w:b/>
          <w:u w:val="single"/>
        </w:rPr>
        <w:t>We must hope in the future, for without the future we are lost. Refusing to hope</w:t>
      </w:r>
      <w:r w:rsidRPr="0012257F">
        <w:rPr>
          <w:rFonts w:ascii="Arial" w:hAnsi="Arial" w:cs="Arial"/>
          <w:b/>
          <w:sz w:val="16"/>
        </w:rPr>
        <w:t xml:space="preserve">, </w:t>
      </w:r>
      <w:r w:rsidRPr="0012257F">
        <w:rPr>
          <w:rFonts w:ascii="Arial" w:hAnsi="Arial" w:cs="Arial"/>
          <w:b/>
          <w:u w:val="single"/>
        </w:rPr>
        <w:t xml:space="preserve">in </w:t>
      </w:r>
      <w:r w:rsidRPr="0012257F">
        <w:rPr>
          <w:rFonts w:ascii="Arial" w:hAnsi="Arial" w:cs="Arial"/>
          <w:b/>
          <w:sz w:val="16"/>
        </w:rPr>
        <w:t xml:space="preserve">the form of </w:t>
      </w:r>
      <w:r w:rsidRPr="0012257F">
        <w:rPr>
          <w:rFonts w:ascii="Arial" w:hAnsi="Arial" w:cs="Arial"/>
          <w:b/>
          <w:u w:val="single"/>
        </w:rPr>
        <w:t>pessimism</w:t>
      </w:r>
      <w:r w:rsidRPr="0012257F">
        <w:rPr>
          <w:rFonts w:ascii="Arial" w:hAnsi="Arial" w:cs="Arial"/>
          <w:u w:val="single"/>
        </w:rPr>
        <w:t xml:space="preserve"> </w:t>
      </w:r>
      <w:r w:rsidRPr="0012257F">
        <w:rPr>
          <w:rFonts w:ascii="Arial" w:hAnsi="Arial" w:cs="Arial"/>
          <w:sz w:val="16"/>
        </w:rPr>
        <w:t xml:space="preserve">or resignation, </w:t>
      </w:r>
      <w:r w:rsidRPr="0012257F">
        <w:rPr>
          <w:rFonts w:ascii="Arial" w:hAnsi="Arial" w:cs="Arial"/>
          <w:b/>
          <w:u w:val="single"/>
        </w:rPr>
        <w:t>is to not only abandon the myth of perpetual progress, but to throw into question the fabric of society</w:t>
      </w:r>
      <w:r w:rsidRPr="0012257F">
        <w:rPr>
          <w:rFonts w:ascii="Arial" w:hAnsi="Arial" w:cs="Arial"/>
          <w:b/>
          <w:sz w:val="16"/>
        </w:rPr>
        <w:t>.</w:t>
      </w:r>
      <w:r w:rsidRPr="0012257F">
        <w:rPr>
          <w:rFonts w:ascii="Arial" w:hAnsi="Arial" w:cs="Arial"/>
          <w:sz w:val="16"/>
        </w:rPr>
        <w:t xml:space="preserve"> Against this demand for hope, I am going to argue for an apocalyptic response. In what follows, I’ll briefly outline a definition of apocalypticism, drawing primarily on the work of Jacob Taubes and Catherine Malabou, before moving on to discuss this approach as a response to climate change. I’ll conclude by discussing why this apocalyptic perspective is incompatible with the idea of the Anthropocene, an increasingly popular way of framing the issue of climate change. Apocalypse Following Jacob Taubes, </w:t>
      </w:r>
      <w:r w:rsidRPr="0012257F">
        <w:rPr>
          <w:rFonts w:ascii="Arial" w:hAnsi="Arial" w:cs="Arial"/>
          <w:b/>
          <w:highlight w:val="yellow"/>
          <w:u w:val="single"/>
        </w:rPr>
        <w:t>I understand apocalypticism to be oriented against ‘the rigid structures of the positivity of the world’, combining ‘within it a form-destroying and a forming power</w:t>
      </w:r>
      <w:r w:rsidRPr="0012257F">
        <w:rPr>
          <w:rFonts w:ascii="Arial" w:hAnsi="Arial" w:cs="Arial"/>
          <w:u w:val="single"/>
        </w:rPr>
        <w:t>.</w:t>
      </w:r>
      <w:r w:rsidRPr="0012257F">
        <w:rPr>
          <w:rFonts w:ascii="Arial" w:hAnsi="Arial" w:cs="Arial"/>
          <w:sz w:val="16"/>
        </w:rPr>
        <w:t>’</w:t>
      </w:r>
      <w:hyperlink r:id="rId35" w:anchor="_ftn1" w:history="1">
        <w:r w:rsidRPr="0012257F">
          <w:rPr>
            <w:rStyle w:val="Hyperlink"/>
            <w:rFonts w:ascii="Arial" w:hAnsi="Arial" w:cs="Arial"/>
            <w:sz w:val="16"/>
          </w:rPr>
          <w:t>[1]</w:t>
        </w:r>
      </w:hyperlink>
      <w:r w:rsidRPr="0012257F">
        <w:rPr>
          <w:rFonts w:ascii="Arial" w:hAnsi="Arial" w:cs="Arial"/>
          <w:sz w:val="16"/>
        </w:rPr>
        <w:t xml:space="preserve"> Taubes provides a good starting point for thinking about the logic of apocalypticism. Across his work we see a certain ambivalence about the world. On the one hand, Taubes spiritually divests from this world. On the other, he’s wary of focusing purely on destruction. Taubes’ description of a ‘form-destroying’ and ‘forming power’ may sound familiar to those who have encountered Catherine Malabou’s concept of plasticity. As she explains in The Future of Hegel, plasticity indicates the capacity for both the crystallisation and annihilation of form.</w:t>
      </w:r>
      <w:hyperlink r:id="rId36" w:anchor="_ftn2" w:history="1">
        <w:r w:rsidRPr="0012257F">
          <w:rPr>
            <w:rStyle w:val="Hyperlink"/>
            <w:rFonts w:ascii="Arial" w:hAnsi="Arial" w:cs="Arial"/>
            <w:sz w:val="16"/>
          </w:rPr>
          <w:t>[2]</w:t>
        </w:r>
      </w:hyperlink>
      <w:r w:rsidRPr="0012257F">
        <w:rPr>
          <w:rFonts w:ascii="Arial" w:hAnsi="Arial" w:cs="Arial"/>
          <w:sz w:val="16"/>
        </w:rPr>
        <w:t xml:space="preserve"> For Malabou, this concept of plasticity is central to Hegel’s understanding of temporality and the future.</w:t>
      </w:r>
      <w:hyperlink r:id="rId37" w:anchor="_ftn3" w:history="1">
        <w:r w:rsidRPr="0012257F">
          <w:rPr>
            <w:rStyle w:val="Hyperlink"/>
            <w:rFonts w:ascii="Arial" w:hAnsi="Arial" w:cs="Arial"/>
            <w:sz w:val="16"/>
          </w:rPr>
          <w:t>[3]</w:t>
        </w:r>
      </w:hyperlink>
      <w:r w:rsidRPr="0012257F">
        <w:rPr>
          <w:rFonts w:ascii="Arial" w:hAnsi="Arial" w:cs="Arial"/>
          <w:sz w:val="16"/>
        </w:rPr>
        <w:t xml:space="preserve"> In Malabou’s Hegelianism, the future is not an approaching moment – a now that hasn’t happened yet – but marks subjectivity’s relationship to the accidental or contingent.</w:t>
      </w:r>
      <w:hyperlink r:id="rId38" w:anchor="_ftn4" w:history="1">
        <w:r w:rsidRPr="0012257F">
          <w:rPr>
            <w:rStyle w:val="Hyperlink"/>
            <w:rFonts w:ascii="Arial" w:hAnsi="Arial" w:cs="Arial"/>
            <w:sz w:val="16"/>
          </w:rPr>
          <w:t>[4]</w:t>
        </w:r>
      </w:hyperlink>
      <w:r w:rsidRPr="0012257F">
        <w:rPr>
          <w:rFonts w:ascii="Arial" w:hAnsi="Arial" w:cs="Arial"/>
          <w:sz w:val="16"/>
        </w:rPr>
        <w:t xml:space="preserve"> </w:t>
      </w:r>
      <w:r w:rsidRPr="0012257F">
        <w:rPr>
          <w:rFonts w:ascii="Arial" w:hAnsi="Arial" w:cs="Arial"/>
          <w:b/>
          <w:highlight w:val="yellow"/>
          <w:u w:val="single"/>
        </w:rPr>
        <w:t>Apocalypticism begins with this attention to the possibility for everything to be otherwise</w:t>
      </w:r>
      <w:r w:rsidRPr="0012257F">
        <w:rPr>
          <w:rFonts w:ascii="Arial" w:hAnsi="Arial" w:cs="Arial"/>
          <w:b/>
          <w:u w:val="single"/>
        </w:rPr>
        <w:t xml:space="preserve">. </w:t>
      </w:r>
      <w:r w:rsidRPr="0012257F">
        <w:rPr>
          <w:rFonts w:ascii="Arial" w:hAnsi="Arial" w:cs="Arial"/>
          <w:sz w:val="16"/>
        </w:rPr>
        <w:t>Adding an ontological dimension to Taubes’ definition calls to mind one further exploration of apocalypticism and its relation to hope. Just as Malabou understands the future not as an approaching time that will become a now, Bloch understands the future as Not-Yet. At the heart of his materialist, concrete utopianism is this notion of a space within the present for the production and emergence of the New. For Bloch, analysis of the present reality must take into account this real possibility</w:t>
      </w:r>
      <w:hyperlink r:id="rId39" w:anchor="_ftn5" w:history="1">
        <w:r w:rsidRPr="0012257F">
          <w:rPr>
            <w:rStyle w:val="Hyperlink"/>
            <w:rFonts w:ascii="Arial" w:hAnsi="Arial" w:cs="Arial"/>
            <w:sz w:val="16"/>
          </w:rPr>
          <w:t>[5]</w:t>
        </w:r>
      </w:hyperlink>
      <w:r w:rsidRPr="0012257F">
        <w:rPr>
          <w:rFonts w:ascii="Arial" w:hAnsi="Arial" w:cs="Arial"/>
          <w:sz w:val="16"/>
        </w:rPr>
        <w:t xml:space="preserve"> – what Malabou would call the accidental or contingent. Bloch anticipates Malabou’s plasticity of being, calling for an analysis of ‘the future-laden properties of matter’.</w:t>
      </w:r>
      <w:hyperlink r:id="rId40" w:anchor="_ftn6" w:history="1">
        <w:r w:rsidRPr="0012257F">
          <w:rPr>
            <w:rStyle w:val="Hyperlink"/>
            <w:rFonts w:ascii="Arial" w:hAnsi="Arial" w:cs="Arial"/>
            <w:sz w:val="16"/>
          </w:rPr>
          <w:t>[6]</w:t>
        </w:r>
      </w:hyperlink>
      <w:r w:rsidRPr="0012257F">
        <w:rPr>
          <w:rFonts w:ascii="Arial" w:hAnsi="Arial" w:cs="Arial"/>
          <w:sz w:val="16"/>
        </w:rPr>
        <w:t xml:space="preserve"> The Not-Yet is not only a feature of subjectivity, but of being itself, marking the contingency of anything that is. It is this contingency that is a source of hope. So, Taubes provides a logic of apocalypticism, Malabou’s plasticity provides an ontological dimension to this logic and Bloch finds in this account a reason to hope. There is one final point at which Malabou can help us formulate our understanding of apocalypticism – the relationship between plasticity and trauma. As Malabou shows in her Ontology of the Accident, radical changes result from traumatic events. Plasticity denotes the remarkable adaptability of structures and networks – a capacity to develop new behaviours in response to new stimuli. But plasticity also names the ‘the possibility of explosion, the annihilation of equilibrium’</w:t>
      </w:r>
      <w:hyperlink r:id="rId41" w:anchor="_ftn7" w:history="1">
        <w:r w:rsidRPr="0012257F">
          <w:rPr>
            <w:rStyle w:val="Hyperlink"/>
            <w:rFonts w:ascii="Arial" w:hAnsi="Arial" w:cs="Arial"/>
            <w:sz w:val="16"/>
          </w:rPr>
          <w:t>[7]</w:t>
        </w:r>
      </w:hyperlink>
      <w:r w:rsidRPr="0012257F">
        <w:rPr>
          <w:rFonts w:ascii="Arial" w:hAnsi="Arial" w:cs="Arial"/>
          <w:sz w:val="16"/>
        </w:rPr>
        <w:t>. Here Malabou provides a corrective to Bloch’s exuberance. While Bloch is right to find hope in the incompleteness of being, Malabou foregrounds the destructive implications of realising that hope. While Taubes, Malabou and Bloch, in overlapping ways, help us think about the logic and ontology of apocalypticism, they are less useful when it comes to thinking about the emergence of apocalypticism as a social or political strategy. Malabou is of some help, noting that destructive plasticity ‘enables the appearance of formations of alterity where the other is absolutely lacking. Plasticity is the form of alterity when no transcendence, flight or escape is left.’</w:t>
      </w:r>
      <w:hyperlink r:id="rId42" w:anchor="_ftn8" w:history="1">
        <w:r w:rsidRPr="0012257F">
          <w:rPr>
            <w:rStyle w:val="Hyperlink"/>
            <w:rFonts w:ascii="Arial" w:hAnsi="Arial" w:cs="Arial"/>
            <w:sz w:val="16"/>
          </w:rPr>
          <w:t>[8]</w:t>
        </w:r>
      </w:hyperlink>
      <w:r w:rsidRPr="0012257F">
        <w:rPr>
          <w:rFonts w:ascii="Arial" w:hAnsi="Arial" w:cs="Arial"/>
          <w:sz w:val="16"/>
        </w:rPr>
        <w:t xml:space="preserve"> Her descriptions, however, focus on the potential consequences of trauma, rather than the emergence of a situation in which that trauma becomes synonymous with hope. </w:t>
      </w:r>
      <w:r w:rsidRPr="0012257F">
        <w:rPr>
          <w:rFonts w:ascii="Arial" w:hAnsi="Arial" w:cs="Arial"/>
          <w:b/>
          <w:u w:val="single"/>
        </w:rPr>
        <w:t>The apocalyptic is not an affect that can be adopted, but reflects a particular relationship to a situation</w:t>
      </w:r>
      <w:r w:rsidRPr="0012257F">
        <w:rPr>
          <w:rFonts w:ascii="Arial" w:hAnsi="Arial" w:cs="Arial"/>
          <w:sz w:val="16"/>
        </w:rPr>
        <w:t xml:space="preserve">. Here, </w:t>
      </w:r>
      <w:r w:rsidRPr="0012257F">
        <w:rPr>
          <w:rFonts w:ascii="Arial" w:hAnsi="Arial" w:cs="Arial"/>
          <w:b/>
          <w:u w:val="single"/>
        </w:rPr>
        <w:t>we might adopt</w:t>
      </w:r>
      <w:r w:rsidRPr="0012257F">
        <w:rPr>
          <w:rFonts w:ascii="Arial" w:hAnsi="Arial" w:cs="Arial"/>
          <w:u w:val="single"/>
        </w:rPr>
        <w:t xml:space="preserve"> </w:t>
      </w:r>
      <w:r w:rsidRPr="0012257F">
        <w:rPr>
          <w:rFonts w:ascii="Arial" w:hAnsi="Arial" w:cs="Arial"/>
          <w:sz w:val="16"/>
        </w:rPr>
        <w:t xml:space="preserve">Frank B. </w:t>
      </w:r>
      <w:r w:rsidRPr="0012257F">
        <w:rPr>
          <w:rFonts w:ascii="Arial" w:hAnsi="Arial" w:cs="Arial"/>
          <w:b/>
          <w:u w:val="single"/>
        </w:rPr>
        <w:t>Wilderson’s distinction between conflict and antagonism</w:t>
      </w:r>
      <w:r w:rsidRPr="0012257F">
        <w:rPr>
          <w:rFonts w:ascii="Arial" w:hAnsi="Arial" w:cs="Arial"/>
          <w:sz w:val="16"/>
        </w:rPr>
        <w:t xml:space="preserve">. As Wilderson explains, </w:t>
      </w:r>
      <w:r w:rsidRPr="0012257F">
        <w:rPr>
          <w:rFonts w:ascii="Arial" w:hAnsi="Arial" w:cs="Arial"/>
          <w:b/>
          <w:highlight w:val="yellow"/>
          <w:u w:val="single"/>
        </w:rPr>
        <w:t xml:space="preserve">a conflict is a problem that we might conceptually resolve, while an antagonism is ‘an irreconcilable struggle between </w:t>
      </w:r>
      <w:r w:rsidRPr="0012257F">
        <w:rPr>
          <w:rFonts w:ascii="Arial" w:hAnsi="Arial" w:cs="Arial"/>
          <w:b/>
          <w:u w:val="single"/>
        </w:rPr>
        <w:t xml:space="preserve">entities, or </w:t>
      </w:r>
      <w:r w:rsidRPr="0012257F">
        <w:rPr>
          <w:rFonts w:ascii="Arial" w:hAnsi="Arial" w:cs="Arial"/>
          <w:b/>
          <w:highlight w:val="yellow"/>
          <w:u w:val="single"/>
        </w:rPr>
        <w:t>positions, the resolution of which is not dialectical but entails the obliteration of one of the positions</w:t>
      </w:r>
      <w:r w:rsidRPr="0012257F">
        <w:rPr>
          <w:rFonts w:ascii="Arial" w:hAnsi="Arial" w:cs="Arial"/>
          <w:b/>
          <w:sz w:val="16"/>
        </w:rPr>
        <w:t>.’</w:t>
      </w:r>
      <w:hyperlink r:id="rId43" w:anchor="_ftn9" w:history="1">
        <w:r w:rsidRPr="0012257F">
          <w:rPr>
            <w:rStyle w:val="Hyperlink"/>
            <w:rFonts w:ascii="Arial" w:hAnsi="Arial" w:cs="Arial"/>
            <w:sz w:val="16"/>
          </w:rPr>
          <w:t>[9]</w:t>
        </w:r>
      </w:hyperlink>
      <w:r w:rsidRPr="0012257F">
        <w:rPr>
          <w:rFonts w:ascii="Arial" w:hAnsi="Arial" w:cs="Arial"/>
          <w:sz w:val="16"/>
        </w:rPr>
        <w:t xml:space="preserve"> </w:t>
      </w:r>
      <w:r w:rsidRPr="0012257F">
        <w:rPr>
          <w:rFonts w:ascii="Arial" w:hAnsi="Arial" w:cs="Arial"/>
          <w:b/>
          <w:u w:val="single"/>
        </w:rPr>
        <w:t>Antagonism not only marks a negative social or political relation, but is ontologically significant.</w:t>
      </w:r>
      <w:r w:rsidRPr="0012257F">
        <w:rPr>
          <w:rFonts w:ascii="Arial" w:hAnsi="Arial" w:cs="Arial"/>
          <w:b/>
          <w:sz w:val="16"/>
        </w:rPr>
        <w:t xml:space="preserve"> </w:t>
      </w:r>
      <w:r w:rsidRPr="0012257F">
        <w:rPr>
          <w:rFonts w:ascii="Arial" w:hAnsi="Arial" w:cs="Arial"/>
          <w:b/>
          <w:u w:val="single"/>
        </w:rPr>
        <w:t>The apocalyptic emerges through the recognition that a conflict is actually an antagonism</w:t>
      </w:r>
      <w:r w:rsidRPr="0012257F">
        <w:rPr>
          <w:rFonts w:ascii="Arial" w:hAnsi="Arial" w:cs="Arial"/>
          <w:b/>
          <w:sz w:val="16"/>
        </w:rPr>
        <w:t xml:space="preserve">. </w:t>
      </w:r>
      <w:r w:rsidRPr="0012257F">
        <w:rPr>
          <w:rFonts w:ascii="Arial" w:hAnsi="Arial" w:cs="Arial"/>
          <w:b/>
          <w:highlight w:val="yellow"/>
          <w:u w:val="single"/>
        </w:rPr>
        <w:t>It is to insist on the necessity of obliteration while rejecting the possibility of a satisfactory resolution</w:t>
      </w:r>
      <w:r w:rsidRPr="0012257F">
        <w:rPr>
          <w:rFonts w:ascii="Arial" w:hAnsi="Arial" w:cs="Arial"/>
          <w:sz w:val="16"/>
        </w:rPr>
        <w:t xml:space="preserve">. While Taubes, read in light of Malabou and Bloch, provides a logic of apocalypticism, </w:t>
      </w:r>
      <w:r w:rsidRPr="0012257F">
        <w:rPr>
          <w:rFonts w:ascii="Arial" w:hAnsi="Arial" w:cs="Arial"/>
          <w:b/>
          <w:u w:val="single"/>
        </w:rPr>
        <w:t>Wilderson allows us to understand apocalypticism as a hope that is indistinguishable from nihilism emerging through the confrontation of an antagonism</w:t>
      </w:r>
      <w:r w:rsidRPr="0012257F">
        <w:rPr>
          <w:rFonts w:ascii="Arial" w:hAnsi="Arial" w:cs="Arial"/>
          <w:b/>
          <w:sz w:val="16"/>
        </w:rPr>
        <w:t xml:space="preserve">. </w:t>
      </w:r>
      <w:r w:rsidRPr="0012257F">
        <w:rPr>
          <w:rFonts w:ascii="Arial" w:hAnsi="Arial" w:cs="Arial"/>
          <w:b/>
          <w:u w:val="single"/>
        </w:rPr>
        <w:t xml:space="preserve">So </w:t>
      </w:r>
      <w:r w:rsidRPr="0012257F">
        <w:rPr>
          <w:rFonts w:ascii="Arial" w:hAnsi="Arial" w:cs="Arial"/>
          <w:b/>
          <w:highlight w:val="yellow"/>
          <w:u w:val="single"/>
        </w:rPr>
        <w:t>apocalypticism rejects hope predicated on conflict – a hope that posits the possibility of resolution. Instead, the form of hope that it enables, if hope is indeed the appropriate term, is predicated on destruction</w:t>
      </w:r>
      <w:r w:rsidRPr="0012257F">
        <w:rPr>
          <w:rFonts w:ascii="Arial" w:hAnsi="Arial" w:cs="Arial"/>
          <w:u w:val="single"/>
        </w:rPr>
        <w:t xml:space="preserve">. </w:t>
      </w:r>
      <w:r w:rsidRPr="0012257F">
        <w:rPr>
          <w:rFonts w:ascii="Arial" w:hAnsi="Arial" w:cs="Arial"/>
          <w:sz w:val="16"/>
        </w:rPr>
        <w:t>The relationship between hope and destruction is ambiguous. If Taubes claims to have no investment in this world</w:t>
      </w:r>
      <w:hyperlink r:id="rId44" w:anchor="_ftn10" w:history="1">
        <w:r w:rsidRPr="0012257F">
          <w:rPr>
            <w:rStyle w:val="Hyperlink"/>
            <w:rFonts w:ascii="Arial" w:hAnsi="Arial" w:cs="Arial"/>
            <w:sz w:val="16"/>
          </w:rPr>
          <w:t>[10]</w:t>
        </w:r>
      </w:hyperlink>
      <w:r w:rsidRPr="0012257F">
        <w:rPr>
          <w:rFonts w:ascii="Arial" w:hAnsi="Arial" w:cs="Arial"/>
          <w:sz w:val="16"/>
        </w:rPr>
        <w:t xml:space="preserve"> but </w:t>
      </w:r>
      <w:r w:rsidRPr="0012257F">
        <w:rPr>
          <w:rFonts w:ascii="Arial" w:hAnsi="Arial" w:cs="Arial"/>
          <w:sz w:val="16"/>
          <w:szCs w:val="16"/>
        </w:rPr>
        <w:t xml:space="preserve">worries about embracing the desire to see ‘it all go down’, Wilderson offers a more strident version. </w:t>
      </w:r>
      <w:r w:rsidRPr="0012257F">
        <w:rPr>
          <w:rFonts w:ascii="Arial" w:hAnsi="Arial" w:cs="Arial"/>
          <w:b/>
          <w:sz w:val="16"/>
          <w:szCs w:val="16"/>
          <w:u w:val="single"/>
        </w:rPr>
        <w:t>The destruction is worth willing in its own right</w:t>
      </w:r>
      <w:r w:rsidRPr="0012257F">
        <w:rPr>
          <w:rFonts w:ascii="Arial" w:hAnsi="Arial" w:cs="Arial"/>
          <w:sz w:val="16"/>
          <w:szCs w:val="16"/>
        </w:rPr>
        <w:t xml:space="preserve">. Climate change and the demand for hope </w:t>
      </w:r>
      <w:r w:rsidRPr="0012257F">
        <w:rPr>
          <w:rFonts w:ascii="Arial" w:hAnsi="Arial" w:cs="Arial"/>
          <w:b/>
          <w:sz w:val="16"/>
          <w:szCs w:val="16"/>
          <w:u w:val="single"/>
        </w:rPr>
        <w:t>In order to adopt an apocalyptic position towards climate change, we must identify an antagonism</w:t>
      </w:r>
      <w:r w:rsidRPr="0012257F">
        <w:rPr>
          <w:rFonts w:ascii="Arial" w:hAnsi="Arial" w:cs="Arial"/>
          <w:sz w:val="16"/>
          <w:szCs w:val="16"/>
          <w:u w:val="single"/>
        </w:rPr>
        <w:t xml:space="preserve"> </w:t>
      </w:r>
      <w:r w:rsidRPr="0012257F">
        <w:rPr>
          <w:rFonts w:ascii="Arial" w:hAnsi="Arial" w:cs="Arial"/>
          <w:sz w:val="16"/>
          <w:szCs w:val="16"/>
        </w:rPr>
        <w:t>between some aspect of human life and nature. Jason Moore locates this antagonism in our reliance upon ‘cheap nature’.</w:t>
      </w:r>
      <w:hyperlink r:id="rId45" w:anchor="_ftn11" w:history="1">
        <w:r w:rsidRPr="0012257F">
          <w:rPr>
            <w:rStyle w:val="Hyperlink"/>
            <w:rFonts w:ascii="Arial" w:hAnsi="Arial" w:cs="Arial"/>
            <w:sz w:val="16"/>
            <w:szCs w:val="16"/>
          </w:rPr>
          <w:t>[11]</w:t>
        </w:r>
      </w:hyperlink>
      <w:r w:rsidRPr="0012257F">
        <w:rPr>
          <w:rFonts w:ascii="Arial" w:hAnsi="Arial" w:cs="Arial"/>
          <w:sz w:val="16"/>
          <w:szCs w:val="16"/>
        </w:rPr>
        <w:t xml:space="preserve"> </w:t>
      </w:r>
      <w:r w:rsidRPr="0012257F">
        <w:rPr>
          <w:rFonts w:ascii="Arial" w:hAnsi="Arial" w:cs="Arial"/>
          <w:b/>
          <w:sz w:val="16"/>
          <w:szCs w:val="16"/>
          <w:u w:val="single"/>
        </w:rPr>
        <w:t>We live in a configuration of the human/nature relationship produced by capitalism, and this configuration is straining under the demands for cheap food, energy and raw materials</w:t>
      </w:r>
      <w:r w:rsidRPr="0012257F">
        <w:rPr>
          <w:rFonts w:ascii="Arial" w:hAnsi="Arial" w:cs="Arial"/>
          <w:sz w:val="16"/>
          <w:szCs w:val="16"/>
          <w:u w:val="single"/>
        </w:rPr>
        <w:t xml:space="preserve"> </w:t>
      </w:r>
      <w:r w:rsidRPr="0012257F">
        <w:rPr>
          <w:rFonts w:ascii="Arial" w:hAnsi="Arial" w:cs="Arial"/>
          <w:sz w:val="16"/>
          <w:szCs w:val="16"/>
        </w:rPr>
        <w:t>– the unpaid work of nature.</w:t>
      </w:r>
      <w:hyperlink r:id="rId46" w:anchor="_ftn12" w:history="1">
        <w:r w:rsidRPr="0012257F">
          <w:rPr>
            <w:rStyle w:val="Hyperlink"/>
            <w:rFonts w:ascii="Arial" w:hAnsi="Arial" w:cs="Arial"/>
            <w:sz w:val="16"/>
            <w:szCs w:val="16"/>
          </w:rPr>
          <w:t>[12]</w:t>
        </w:r>
      </w:hyperlink>
      <w:r w:rsidRPr="0012257F">
        <w:rPr>
          <w:rFonts w:ascii="Arial" w:hAnsi="Arial" w:cs="Arial"/>
          <w:sz w:val="16"/>
          <w:szCs w:val="16"/>
        </w:rPr>
        <w:t xml:space="preserve"> If, as Moore argues, we are witnessing ‘capitalism exhausting its cheap nature strategy’,</w:t>
      </w:r>
      <w:hyperlink r:id="rId47" w:anchor="_ftn13" w:history="1">
        <w:r w:rsidRPr="0012257F">
          <w:rPr>
            <w:rStyle w:val="Hyperlink"/>
            <w:rFonts w:ascii="Arial" w:hAnsi="Arial" w:cs="Arial"/>
            <w:sz w:val="16"/>
            <w:szCs w:val="16"/>
          </w:rPr>
          <w:t>[13]</w:t>
        </w:r>
      </w:hyperlink>
      <w:r w:rsidRPr="0012257F">
        <w:rPr>
          <w:rFonts w:ascii="Arial" w:hAnsi="Arial" w:cs="Arial"/>
          <w:sz w:val="16"/>
          <w:szCs w:val="16"/>
        </w:rPr>
        <w:t xml:space="preserve"> then we are facing an epochal shift, not merely a developmental crisis.</w:t>
      </w:r>
      <w:hyperlink r:id="rId48" w:anchor="_ftn14" w:history="1">
        <w:r w:rsidRPr="0012257F">
          <w:rPr>
            <w:rStyle w:val="Hyperlink"/>
            <w:rFonts w:ascii="Arial" w:hAnsi="Arial" w:cs="Arial"/>
            <w:sz w:val="16"/>
            <w:szCs w:val="16"/>
          </w:rPr>
          <w:t>[14]</w:t>
        </w:r>
      </w:hyperlink>
      <w:r w:rsidRPr="0012257F">
        <w:rPr>
          <w:rFonts w:ascii="Arial" w:hAnsi="Arial" w:cs="Arial"/>
          <w:sz w:val="16"/>
          <w:szCs w:val="16"/>
        </w:rPr>
        <w:t xml:space="preserve"> Or </w:t>
      </w:r>
      <w:r w:rsidRPr="0012257F">
        <w:rPr>
          <w:rFonts w:ascii="Arial" w:hAnsi="Arial" w:cs="Arial"/>
          <w:b/>
          <w:sz w:val="16"/>
          <w:szCs w:val="16"/>
          <w:u w:val="single"/>
        </w:rPr>
        <w:t>in the apocalyptic register</w:t>
      </w:r>
      <w:r w:rsidRPr="0012257F">
        <w:rPr>
          <w:rFonts w:ascii="Arial" w:hAnsi="Arial" w:cs="Arial"/>
          <w:sz w:val="16"/>
          <w:szCs w:val="16"/>
          <w:u w:val="single"/>
        </w:rPr>
        <w:t xml:space="preserve"> </w:t>
      </w:r>
      <w:r w:rsidRPr="0012257F">
        <w:rPr>
          <w:rFonts w:ascii="Arial" w:hAnsi="Arial" w:cs="Arial"/>
          <w:sz w:val="16"/>
          <w:szCs w:val="16"/>
        </w:rPr>
        <w:t xml:space="preserve">I am recommending, </w:t>
      </w:r>
      <w:r w:rsidRPr="0012257F">
        <w:rPr>
          <w:rFonts w:ascii="Arial" w:hAnsi="Arial" w:cs="Arial"/>
          <w:b/>
          <w:sz w:val="16"/>
          <w:szCs w:val="16"/>
          <w:u w:val="single"/>
        </w:rPr>
        <w:t>the ‘world’ does not contain the solution to the antagonism between some humans and nature</w:t>
      </w:r>
      <w:r w:rsidRPr="0012257F">
        <w:rPr>
          <w:rFonts w:ascii="Arial" w:hAnsi="Arial" w:cs="Arial"/>
          <w:b/>
          <w:sz w:val="16"/>
          <w:szCs w:val="16"/>
        </w:rPr>
        <w:t>.</w:t>
      </w:r>
      <w:r w:rsidRPr="0012257F">
        <w:rPr>
          <w:rFonts w:ascii="Arial" w:hAnsi="Arial" w:cs="Arial"/>
          <w:sz w:val="16"/>
          <w:szCs w:val="16"/>
        </w:rPr>
        <w:t xml:space="preserve"> There is a kind of hope, however, in Moore’s description of the situation. Our</w:t>
      </w:r>
      <w:r w:rsidRPr="0012257F">
        <w:rPr>
          <w:rFonts w:ascii="Arial" w:hAnsi="Arial" w:cs="Arial"/>
          <w:sz w:val="16"/>
        </w:rPr>
        <w:t xml:space="preserve"> antagonism is not between humanity and nature as such. Rather, it arises from a ‘historically-specific nature’.</w:t>
      </w:r>
      <w:hyperlink r:id="rId49" w:anchor="_ftn15" w:history="1">
        <w:r w:rsidRPr="0012257F">
          <w:rPr>
            <w:rStyle w:val="Hyperlink"/>
            <w:rFonts w:ascii="Arial" w:hAnsi="Arial" w:cs="Arial"/>
            <w:b/>
            <w:sz w:val="16"/>
          </w:rPr>
          <w:t>[15]</w:t>
        </w:r>
      </w:hyperlink>
      <w:r w:rsidRPr="0012257F">
        <w:rPr>
          <w:rFonts w:ascii="Arial" w:hAnsi="Arial" w:cs="Arial"/>
          <w:b/>
          <w:sz w:val="16"/>
        </w:rPr>
        <w:t xml:space="preserve"> </w:t>
      </w:r>
      <w:r w:rsidRPr="0012257F">
        <w:rPr>
          <w:rFonts w:ascii="Arial" w:hAnsi="Arial" w:cs="Arial"/>
          <w:b/>
          <w:u w:val="single"/>
        </w:rPr>
        <w:t>The world does not contain the solution to climate change, but another world might</w:t>
      </w:r>
      <w:r w:rsidRPr="0012257F">
        <w:rPr>
          <w:rFonts w:ascii="Arial" w:hAnsi="Arial" w:cs="Arial"/>
          <w:b/>
          <w:highlight w:val="yellow"/>
          <w:u w:val="single"/>
        </w:rPr>
        <w:t>. Apocalypticism insists that the new is dependent upon the destruction of the old.</w:t>
      </w:r>
      <w:r w:rsidRPr="0012257F">
        <w:rPr>
          <w:rFonts w:ascii="Arial" w:hAnsi="Arial" w:cs="Arial"/>
          <w:b/>
          <w:sz w:val="16"/>
          <w:highlight w:val="yellow"/>
        </w:rPr>
        <w:t xml:space="preserve"> </w:t>
      </w:r>
      <w:r w:rsidRPr="0012257F">
        <w:rPr>
          <w:rFonts w:ascii="Arial" w:hAnsi="Arial" w:cs="Arial"/>
          <w:b/>
          <w:highlight w:val="yellow"/>
          <w:u w:val="single"/>
        </w:rPr>
        <w:t>This approach stands in contrast to the demand for hope</w:t>
      </w:r>
      <w:r w:rsidRPr="0012257F">
        <w:rPr>
          <w:rFonts w:ascii="Arial" w:hAnsi="Arial" w:cs="Arial"/>
          <w:u w:val="single"/>
        </w:rPr>
        <w:t xml:space="preserve">. </w:t>
      </w:r>
      <w:r w:rsidRPr="0012257F">
        <w:rPr>
          <w:rFonts w:ascii="Arial" w:hAnsi="Arial" w:cs="Arial"/>
          <w:sz w:val="16"/>
        </w:rPr>
        <w:t>Unlike Moore’s analysis of fundamental antagonism</w:t>
      </w:r>
      <w:r w:rsidRPr="0012257F">
        <w:rPr>
          <w:rFonts w:ascii="Arial" w:hAnsi="Arial" w:cs="Arial"/>
          <w:sz w:val="16"/>
          <w:highlight w:val="yellow"/>
        </w:rPr>
        <w:t xml:space="preserve">, </w:t>
      </w:r>
      <w:r w:rsidRPr="0012257F">
        <w:rPr>
          <w:rFonts w:ascii="Arial" w:hAnsi="Arial" w:cs="Arial"/>
          <w:b/>
          <w:highlight w:val="yellow"/>
          <w:u w:val="single"/>
        </w:rPr>
        <w:t>this</w:t>
      </w:r>
      <w:r w:rsidRPr="0012257F">
        <w:rPr>
          <w:rFonts w:ascii="Arial" w:hAnsi="Arial" w:cs="Arial"/>
          <w:u w:val="single"/>
        </w:rPr>
        <w:t xml:space="preserve"> </w:t>
      </w:r>
      <w:r w:rsidRPr="0012257F">
        <w:rPr>
          <w:rFonts w:ascii="Arial" w:hAnsi="Arial" w:cs="Arial"/>
          <w:sz w:val="16"/>
        </w:rPr>
        <w:t xml:space="preserve">more </w:t>
      </w:r>
      <w:r w:rsidRPr="0012257F">
        <w:rPr>
          <w:rFonts w:ascii="Arial" w:hAnsi="Arial" w:cs="Arial"/>
          <w:b/>
          <w:highlight w:val="yellow"/>
          <w:u w:val="single"/>
        </w:rPr>
        <w:t xml:space="preserve">optimistic response to climate change frames the issue as a developmental crisis </w:t>
      </w:r>
      <w:r w:rsidRPr="0012257F">
        <w:rPr>
          <w:rFonts w:ascii="Arial" w:hAnsi="Arial" w:cs="Arial"/>
          <w:b/>
          <w:sz w:val="16"/>
          <w:highlight w:val="yellow"/>
        </w:rPr>
        <w:t xml:space="preserve">– </w:t>
      </w:r>
      <w:r w:rsidRPr="0012257F">
        <w:rPr>
          <w:rFonts w:ascii="Arial" w:hAnsi="Arial" w:cs="Arial"/>
          <w:b/>
          <w:highlight w:val="yellow"/>
          <w:u w:val="single"/>
        </w:rPr>
        <w:t>a conflict to be resolved, not an antagonism to be faced</w:t>
      </w:r>
      <w:r w:rsidRPr="0012257F">
        <w:rPr>
          <w:rFonts w:ascii="Arial" w:hAnsi="Arial" w:cs="Arial"/>
          <w:b/>
          <w:sz w:val="16"/>
          <w:highlight w:val="yellow"/>
        </w:rPr>
        <w:t xml:space="preserve">. </w:t>
      </w:r>
      <w:r w:rsidRPr="0012257F">
        <w:rPr>
          <w:rFonts w:ascii="Arial" w:hAnsi="Arial" w:cs="Arial"/>
          <w:b/>
          <w:highlight w:val="yellow"/>
          <w:u w:val="single"/>
        </w:rPr>
        <w:t>This demand for hope makes pessimism a vice</w:t>
      </w:r>
      <w:r w:rsidRPr="0012257F">
        <w:rPr>
          <w:rFonts w:ascii="Arial" w:hAnsi="Arial" w:cs="Arial"/>
          <w:b/>
          <w:sz w:val="16"/>
        </w:rPr>
        <w:t xml:space="preserve">. </w:t>
      </w:r>
      <w:r w:rsidRPr="0012257F">
        <w:rPr>
          <w:rFonts w:ascii="Arial" w:hAnsi="Arial" w:cs="Arial"/>
          <w:b/>
          <w:u w:val="single"/>
        </w:rPr>
        <w:t>Two examples show this dynamic. First</w:t>
      </w:r>
      <w:r w:rsidRPr="0012257F">
        <w:rPr>
          <w:rFonts w:ascii="Arial" w:hAnsi="Arial" w:cs="Arial"/>
          <w:sz w:val="16"/>
        </w:rPr>
        <w:t xml:space="preserve">, in her essay on forgiveness, pessimism and climate change, Kathryn Norlock argues </w:t>
      </w:r>
      <w:r w:rsidRPr="0012257F">
        <w:rPr>
          <w:rFonts w:ascii="Arial" w:hAnsi="Arial" w:cs="Arial"/>
          <w:b/>
          <w:u w:val="single"/>
        </w:rPr>
        <w:t xml:space="preserve">that it is imperative that we continue to hope, even though pessimism is a rational response to </w:t>
      </w:r>
      <w:r w:rsidRPr="0012257F">
        <w:rPr>
          <w:rFonts w:ascii="Arial" w:hAnsi="Arial" w:cs="Arial"/>
          <w:sz w:val="16"/>
        </w:rPr>
        <w:t xml:space="preserve">global </w:t>
      </w:r>
      <w:r w:rsidRPr="0012257F">
        <w:rPr>
          <w:rFonts w:ascii="Arial" w:hAnsi="Arial" w:cs="Arial"/>
          <w:b/>
          <w:u w:val="single"/>
        </w:rPr>
        <w:t>warming</w:t>
      </w:r>
      <w:r w:rsidRPr="0012257F">
        <w:rPr>
          <w:rFonts w:ascii="Arial" w:hAnsi="Arial" w:cs="Arial"/>
          <w:sz w:val="16"/>
        </w:rPr>
        <w:t xml:space="preserve">. She </w:t>
      </w:r>
      <w:r w:rsidRPr="0012257F">
        <w:rPr>
          <w:rFonts w:ascii="Arial" w:hAnsi="Arial" w:cs="Arial"/>
          <w:b/>
          <w:sz w:val="16"/>
        </w:rPr>
        <w:t xml:space="preserve">argues </w:t>
      </w:r>
      <w:r w:rsidRPr="0012257F">
        <w:rPr>
          <w:rFonts w:ascii="Arial" w:hAnsi="Arial" w:cs="Arial"/>
          <w:b/>
          <w:u w:val="single"/>
        </w:rPr>
        <w:t xml:space="preserve">that </w:t>
      </w:r>
      <w:r w:rsidRPr="0012257F">
        <w:rPr>
          <w:rFonts w:ascii="Arial" w:hAnsi="Arial" w:cs="Arial"/>
          <w:b/>
          <w:highlight w:val="yellow"/>
          <w:u w:val="single"/>
        </w:rPr>
        <w:t>this responsibility for hope falls to those who live in prosperous, high energy consuming societies. These citizens must cultivate among themselves and in the wider global community a belief in the capacity to organise a collective response that will be capable of effecting change. If we do not believe that we can successfully bring about change, then there is no motivation to ac</w:t>
      </w:r>
      <w:r w:rsidRPr="0012257F">
        <w:rPr>
          <w:rFonts w:ascii="Arial" w:hAnsi="Arial" w:cs="Arial"/>
          <w:b/>
          <w:u w:val="single"/>
        </w:rPr>
        <w:t>t</w:t>
      </w:r>
      <w:r w:rsidRPr="0012257F">
        <w:rPr>
          <w:rFonts w:ascii="Arial" w:hAnsi="Arial" w:cs="Arial"/>
          <w:b/>
          <w:sz w:val="16"/>
        </w:rPr>
        <w:t>.</w:t>
      </w:r>
      <w:hyperlink r:id="rId50" w:anchor="_ftn16" w:history="1">
        <w:r w:rsidRPr="0012257F">
          <w:rPr>
            <w:rStyle w:val="Hyperlink"/>
            <w:rFonts w:ascii="Arial" w:hAnsi="Arial" w:cs="Arial"/>
            <w:sz w:val="16"/>
          </w:rPr>
          <w:t>[16]</w:t>
        </w:r>
      </w:hyperlink>
      <w:r w:rsidRPr="0012257F">
        <w:rPr>
          <w:rFonts w:ascii="Arial" w:hAnsi="Arial" w:cs="Arial"/>
          <w:sz w:val="16"/>
        </w:rPr>
        <w:t xml:space="preserve"> Norlock’s argument depends on a conviction </w:t>
      </w:r>
      <w:r w:rsidRPr="0012257F">
        <w:rPr>
          <w:rFonts w:ascii="Arial" w:hAnsi="Arial" w:cs="Arial"/>
          <w:b/>
          <w:u w:val="single"/>
        </w:rPr>
        <w:t>that</w:t>
      </w:r>
      <w:r w:rsidRPr="0012257F">
        <w:rPr>
          <w:rFonts w:ascii="Arial" w:hAnsi="Arial" w:cs="Arial"/>
          <w:u w:val="single"/>
        </w:rPr>
        <w:t xml:space="preserve"> </w:t>
      </w:r>
      <w:r w:rsidRPr="0012257F">
        <w:rPr>
          <w:rFonts w:ascii="Arial" w:hAnsi="Arial" w:cs="Arial"/>
          <w:sz w:val="16"/>
        </w:rPr>
        <w:t xml:space="preserve">collective action within affluent communities – </w:t>
      </w:r>
      <w:r w:rsidRPr="0012257F">
        <w:rPr>
          <w:rFonts w:ascii="Arial" w:hAnsi="Arial" w:cs="Arial"/>
          <w:b/>
          <w:u w:val="single"/>
        </w:rPr>
        <w:t xml:space="preserve">the practice of good ecocitizenship </w:t>
      </w:r>
      <w:r w:rsidRPr="0012257F">
        <w:rPr>
          <w:rFonts w:ascii="Arial" w:hAnsi="Arial" w:cs="Arial"/>
          <w:b/>
          <w:sz w:val="16"/>
        </w:rPr>
        <w:t xml:space="preserve">– </w:t>
      </w:r>
      <w:r w:rsidRPr="0012257F">
        <w:rPr>
          <w:rFonts w:ascii="Arial" w:hAnsi="Arial" w:cs="Arial"/>
          <w:b/>
          <w:u w:val="single"/>
        </w:rPr>
        <w:t>is capable of gradually resolving the conflict between humans and nature</w:t>
      </w:r>
      <w:r w:rsidRPr="0012257F">
        <w:rPr>
          <w:rFonts w:ascii="Arial" w:hAnsi="Arial" w:cs="Arial"/>
          <w:sz w:val="16"/>
        </w:rPr>
        <w:t xml:space="preserve">. As </w:t>
      </w:r>
      <w:r w:rsidRPr="0012257F">
        <w:rPr>
          <w:rFonts w:ascii="Arial" w:hAnsi="Arial" w:cs="Arial"/>
          <w:b/>
          <w:u w:val="single"/>
        </w:rPr>
        <w:t>a second example</w:t>
      </w:r>
      <w:r w:rsidRPr="0012257F">
        <w:rPr>
          <w:rFonts w:ascii="Arial" w:hAnsi="Arial" w:cs="Arial"/>
          <w:u w:val="single"/>
        </w:rPr>
        <w:t xml:space="preserve"> </w:t>
      </w:r>
      <w:r w:rsidRPr="0012257F">
        <w:rPr>
          <w:rFonts w:ascii="Arial" w:hAnsi="Arial" w:cs="Arial"/>
          <w:sz w:val="16"/>
        </w:rPr>
        <w:t xml:space="preserve">of this dynamic, we can take the work of Allen Thompson, who discusses ‘radical hope’ in the context of climate change. While admitting that many communities face the end of their way of life, Thompson insists </w:t>
      </w:r>
      <w:r w:rsidRPr="0012257F">
        <w:rPr>
          <w:rFonts w:ascii="Arial" w:hAnsi="Arial" w:cs="Arial"/>
          <w:b/>
          <w:u w:val="single"/>
        </w:rPr>
        <w:t>that we must hope</w:t>
      </w:r>
      <w:r w:rsidRPr="0012257F">
        <w:rPr>
          <w:rFonts w:ascii="Arial" w:hAnsi="Arial" w:cs="Arial"/>
          <w:u w:val="single"/>
        </w:rPr>
        <w:t xml:space="preserve">, </w:t>
      </w:r>
      <w:r w:rsidRPr="0012257F">
        <w:rPr>
          <w:rFonts w:ascii="Arial" w:hAnsi="Arial" w:cs="Arial"/>
          <w:sz w:val="16"/>
        </w:rPr>
        <w:t xml:space="preserve">clinging ‘to the belief </w:t>
      </w:r>
      <w:r w:rsidRPr="0012257F">
        <w:rPr>
          <w:rFonts w:ascii="Arial" w:hAnsi="Arial" w:cs="Arial"/>
          <w:b/>
          <w:u w:val="single"/>
        </w:rPr>
        <w:t>that cultivating virtues of incremental activism will not be in vain, ironically in spite of all strong evidence to the contrary.’</w:t>
      </w:r>
      <w:hyperlink r:id="rId51" w:anchor="_ftn17" w:history="1">
        <w:r w:rsidRPr="0012257F">
          <w:rPr>
            <w:rStyle w:val="Hyperlink"/>
            <w:rFonts w:ascii="Arial" w:hAnsi="Arial" w:cs="Arial"/>
            <w:b/>
            <w:sz w:val="16"/>
          </w:rPr>
          <w:t>[17]</w:t>
        </w:r>
      </w:hyperlink>
      <w:r w:rsidRPr="0012257F">
        <w:rPr>
          <w:rFonts w:ascii="Arial" w:hAnsi="Arial" w:cs="Arial"/>
          <w:b/>
          <w:sz w:val="16"/>
        </w:rPr>
        <w:t xml:space="preserve"> </w:t>
      </w:r>
      <w:r w:rsidRPr="0012257F">
        <w:rPr>
          <w:rFonts w:ascii="Arial" w:hAnsi="Arial" w:cs="Arial"/>
          <w:b/>
          <w:u w:val="single"/>
        </w:rPr>
        <w:t xml:space="preserve">Why must we hope? </w:t>
      </w:r>
      <w:r w:rsidRPr="0012257F">
        <w:rPr>
          <w:rFonts w:ascii="Arial" w:hAnsi="Arial" w:cs="Arial"/>
          <w:sz w:val="16"/>
        </w:rPr>
        <w:t>– in the name of future generations.</w:t>
      </w:r>
      <w:hyperlink r:id="rId52" w:anchor="_ftn18" w:history="1">
        <w:r w:rsidRPr="0012257F">
          <w:rPr>
            <w:rStyle w:val="Hyperlink"/>
            <w:rFonts w:ascii="Arial" w:hAnsi="Arial" w:cs="Arial"/>
            <w:sz w:val="16"/>
          </w:rPr>
          <w:t>[18]</w:t>
        </w:r>
      </w:hyperlink>
      <w:r w:rsidRPr="0012257F">
        <w:rPr>
          <w:rFonts w:ascii="Arial" w:hAnsi="Arial" w:cs="Arial"/>
          <w:sz w:val="16"/>
        </w:rPr>
        <w:t xml:space="preserve"> The future is the source of hope and we owe the future the activity of our hoping. Initially, Thompson’s approach has more appeal. He describes radical hope as ‘a form of courage at the end of goodness, underpinning action on the mere hope that someday the good will return in a presently unimaginable form.’</w:t>
      </w:r>
      <w:hyperlink r:id="rId53" w:anchor="_ftn19" w:history="1">
        <w:r w:rsidRPr="0012257F">
          <w:rPr>
            <w:rStyle w:val="Hyperlink"/>
            <w:rFonts w:ascii="Arial" w:hAnsi="Arial" w:cs="Arial"/>
            <w:sz w:val="16"/>
          </w:rPr>
          <w:t>[19]</w:t>
        </w:r>
      </w:hyperlink>
      <w:r w:rsidRPr="0012257F">
        <w:rPr>
          <w:rFonts w:ascii="Arial" w:hAnsi="Arial" w:cs="Arial"/>
          <w:sz w:val="16"/>
        </w:rPr>
        <w:t xml:space="preserve"> He acknowledges that much of what we take to be normal life is coming to an end and that catastrophic consequences are now inevitable. Yet he positions this notion of radical hope against despair. His conclusion dismisses messianic or apocalyptic responses to catastrophic change as failures to ‘engage reality’.</w:t>
      </w:r>
      <w:hyperlink r:id="rId54" w:anchor="_ftn20" w:history="1">
        <w:r w:rsidRPr="0012257F">
          <w:rPr>
            <w:rStyle w:val="Hyperlink"/>
            <w:rFonts w:ascii="Arial" w:hAnsi="Arial" w:cs="Arial"/>
            <w:sz w:val="16"/>
          </w:rPr>
          <w:t>[20]</w:t>
        </w:r>
      </w:hyperlink>
      <w:r w:rsidRPr="0012257F">
        <w:rPr>
          <w:rFonts w:ascii="Arial" w:hAnsi="Arial" w:cs="Arial"/>
          <w:sz w:val="16"/>
        </w:rPr>
        <w:t xml:space="preserve"> His commitment to hope in the name of future generations is a form of what Lee Edelman calls ‘reproductive futurism’.</w:t>
      </w:r>
      <w:hyperlink r:id="rId55" w:anchor="_ftn21" w:history="1">
        <w:r w:rsidRPr="0012257F">
          <w:rPr>
            <w:rStyle w:val="Hyperlink"/>
            <w:rFonts w:ascii="Arial" w:hAnsi="Arial" w:cs="Arial"/>
            <w:sz w:val="16"/>
          </w:rPr>
          <w:t>[21]</w:t>
        </w:r>
      </w:hyperlink>
      <w:r w:rsidRPr="0012257F">
        <w:rPr>
          <w:rFonts w:ascii="Arial" w:hAnsi="Arial" w:cs="Arial"/>
          <w:sz w:val="16"/>
        </w:rPr>
        <w:t xml:space="preserve"> For all of his talk of disjunction, Thompson still thinks that we are dealing with a conflict rather than an antagonism. He calls adaptation rather than annihilation. Thus, even amongst those who concede that we are facing a more dire situation argue in favour of a hope that remains attached to the possibility of continuation. </w:t>
      </w:r>
      <w:r w:rsidRPr="0012257F">
        <w:rPr>
          <w:rFonts w:ascii="Arial" w:hAnsi="Arial" w:cs="Arial"/>
          <w:b/>
          <w:highlight w:val="yellow"/>
          <w:u w:val="single"/>
        </w:rPr>
        <w:t xml:space="preserve">It becomes a ‘cruel hope’ </w:t>
      </w:r>
      <w:r w:rsidRPr="0012257F">
        <w:rPr>
          <w:rFonts w:ascii="Arial" w:hAnsi="Arial" w:cs="Arial"/>
          <w:b/>
          <w:sz w:val="16"/>
          <w:highlight w:val="yellow"/>
        </w:rPr>
        <w:t xml:space="preserve">– </w:t>
      </w:r>
      <w:r w:rsidRPr="0012257F">
        <w:rPr>
          <w:rFonts w:ascii="Arial" w:hAnsi="Arial" w:cs="Arial"/>
          <w:b/>
          <w:highlight w:val="yellow"/>
          <w:u w:val="single"/>
        </w:rPr>
        <w:t>a hope that stands in the way of its own realisation</w:t>
      </w:r>
      <w:r w:rsidRPr="0012257F">
        <w:rPr>
          <w:rFonts w:ascii="Arial" w:hAnsi="Arial" w:cs="Arial"/>
          <w:b/>
          <w:sz w:val="16"/>
          <w:highlight w:val="yellow"/>
        </w:rPr>
        <w:t>.</w:t>
      </w:r>
      <w:hyperlink r:id="rId56" w:anchor="_ftn22" w:history="1">
        <w:r w:rsidRPr="0012257F">
          <w:rPr>
            <w:rStyle w:val="Hyperlink"/>
            <w:rFonts w:ascii="Arial" w:hAnsi="Arial" w:cs="Arial"/>
            <w:b/>
            <w:sz w:val="16"/>
            <w:highlight w:val="yellow"/>
          </w:rPr>
          <w:t>[22]</w:t>
        </w:r>
      </w:hyperlink>
      <w:r w:rsidRPr="0012257F">
        <w:rPr>
          <w:rFonts w:ascii="Arial" w:hAnsi="Arial" w:cs="Arial"/>
          <w:b/>
          <w:highlight w:val="yellow"/>
          <w:u w:val="single"/>
        </w:rPr>
        <w:t>Viewing climate change as a developmental crisis rather than the setting of an epochal shift prevents us from realising that climate change results from a fundamental and constitutive antagonistic relation of some humans to nature</w:t>
      </w:r>
      <w:r w:rsidRPr="0012257F">
        <w:rPr>
          <w:rFonts w:ascii="Arial" w:hAnsi="Arial" w:cs="Arial"/>
          <w:sz w:val="16"/>
        </w:rPr>
        <w:t>. Apocalypse and the Anthropocene By way of conclusion, I’d like to focus on this last point and how it illuminates issues with the concept of the Anthropocene. In its standard definition, the Anthropocene is a shift in the relationship between humans and the environment, brought about by humanity becoming a ‘global geological force’.</w:t>
      </w:r>
      <w:hyperlink r:id="rId57" w:anchor="_ftn23" w:history="1">
        <w:r w:rsidRPr="0012257F">
          <w:rPr>
            <w:rStyle w:val="Hyperlink"/>
            <w:rFonts w:ascii="Arial" w:hAnsi="Arial" w:cs="Arial"/>
            <w:sz w:val="16"/>
          </w:rPr>
          <w:t>[23]</w:t>
        </w:r>
      </w:hyperlink>
      <w:r w:rsidRPr="0012257F">
        <w:rPr>
          <w:rFonts w:ascii="Arial" w:hAnsi="Arial" w:cs="Arial"/>
          <w:sz w:val="16"/>
        </w:rPr>
        <w:t xml:space="preserve"> As Andreas Malm and Alf Hornborg argue, </w:t>
      </w:r>
      <w:r w:rsidRPr="0012257F">
        <w:rPr>
          <w:rFonts w:ascii="Arial" w:hAnsi="Arial" w:cs="Arial"/>
          <w:b/>
          <w:u w:val="single"/>
        </w:rPr>
        <w:t>climate change is something for which some humans are responsible and it is often those who have contributed least to climate change who will suffer its effects most</w:t>
      </w:r>
      <w:r w:rsidRPr="0012257F">
        <w:rPr>
          <w:rFonts w:ascii="Arial" w:hAnsi="Arial" w:cs="Arial"/>
          <w:b/>
          <w:sz w:val="16"/>
        </w:rPr>
        <w:t>.</w:t>
      </w:r>
      <w:hyperlink r:id="rId58" w:anchor="_ftn24" w:history="1">
        <w:r w:rsidRPr="0012257F">
          <w:rPr>
            <w:rStyle w:val="Hyperlink"/>
            <w:rFonts w:ascii="Arial" w:hAnsi="Arial" w:cs="Arial"/>
            <w:b/>
            <w:sz w:val="16"/>
          </w:rPr>
          <w:t>[24]</w:t>
        </w:r>
      </w:hyperlink>
      <w:r w:rsidRPr="0012257F">
        <w:rPr>
          <w:rFonts w:ascii="Arial" w:hAnsi="Arial" w:cs="Arial"/>
          <w:b/>
          <w:sz w:val="16"/>
        </w:rPr>
        <w:t xml:space="preserve"> In their account, </w:t>
      </w:r>
      <w:r w:rsidRPr="0012257F">
        <w:rPr>
          <w:rFonts w:ascii="Arial" w:hAnsi="Arial" w:cs="Arial"/>
          <w:b/>
          <w:highlight w:val="yellow"/>
          <w:u w:val="single"/>
        </w:rPr>
        <w:t>climate change is sociogenic, not anthropogenic</w:t>
      </w:r>
      <w:r w:rsidRPr="0012257F">
        <w:rPr>
          <w:rFonts w:ascii="Arial" w:hAnsi="Arial" w:cs="Arial"/>
          <w:sz w:val="16"/>
        </w:rPr>
        <w:t>.</w:t>
      </w:r>
      <w:hyperlink r:id="rId59" w:anchor="_ftn25" w:history="1">
        <w:r w:rsidRPr="0012257F">
          <w:rPr>
            <w:rStyle w:val="Hyperlink"/>
            <w:rFonts w:ascii="Arial" w:hAnsi="Arial" w:cs="Arial"/>
            <w:sz w:val="16"/>
          </w:rPr>
          <w:t>[25]</w:t>
        </w:r>
      </w:hyperlink>
      <w:r w:rsidRPr="0012257F">
        <w:rPr>
          <w:rFonts w:ascii="Arial" w:hAnsi="Arial" w:cs="Arial"/>
          <w:sz w:val="16"/>
        </w:rPr>
        <w:t xml:space="preserve"> In other words, </w:t>
      </w:r>
      <w:r w:rsidRPr="0012257F">
        <w:rPr>
          <w:rFonts w:ascii="Arial" w:hAnsi="Arial" w:cs="Arial"/>
          <w:b/>
          <w:u w:val="single"/>
        </w:rPr>
        <w:t>the antagonism is not between humans and nature, but some humans and other humans and nature</w:t>
      </w:r>
      <w:r w:rsidRPr="0012257F">
        <w:rPr>
          <w:rFonts w:ascii="Arial" w:hAnsi="Arial" w:cs="Arial"/>
          <w:sz w:val="16"/>
        </w:rPr>
        <w:t>. As Malm and Hornborg show, a relatively small group of people made the decisions that lead to a form of capitalism dependent on fossil fuel.</w:t>
      </w:r>
      <w:hyperlink r:id="rId60" w:anchor="_ftn26" w:history="1">
        <w:r w:rsidRPr="0012257F">
          <w:rPr>
            <w:rStyle w:val="Hyperlink"/>
            <w:rFonts w:ascii="Arial" w:hAnsi="Arial" w:cs="Arial"/>
            <w:sz w:val="16"/>
          </w:rPr>
          <w:t>[26]</w:t>
        </w:r>
      </w:hyperlink>
      <w:r w:rsidRPr="0012257F">
        <w:rPr>
          <w:rFonts w:ascii="Arial" w:hAnsi="Arial" w:cs="Arial"/>
          <w:sz w:val="16"/>
        </w:rPr>
        <w:t xml:space="preserve"> </w:t>
      </w:r>
      <w:r w:rsidRPr="0012257F">
        <w:rPr>
          <w:rFonts w:ascii="Arial" w:hAnsi="Arial" w:cs="Arial"/>
          <w:b/>
          <w:highlight w:val="yellow"/>
          <w:u w:val="single"/>
        </w:rPr>
        <w:t>Attempting to distribute blame to the species as a whole is to engage in a project of false unification</w:t>
      </w:r>
      <w:r w:rsidRPr="0012257F">
        <w:rPr>
          <w:rFonts w:ascii="Arial" w:hAnsi="Arial" w:cs="Arial"/>
          <w:b/>
          <w:sz w:val="16"/>
          <w:highlight w:val="yellow"/>
        </w:rPr>
        <w:t xml:space="preserve">. </w:t>
      </w:r>
      <w:r w:rsidRPr="0012257F">
        <w:rPr>
          <w:rFonts w:ascii="Arial" w:hAnsi="Arial" w:cs="Arial"/>
          <w:b/>
          <w:highlight w:val="yellow"/>
          <w:u w:val="single"/>
        </w:rPr>
        <w:t>Some humans are responsible for creating the conditions in which we all are forced to participate in the destruction of the environment</w:t>
      </w:r>
      <w:r w:rsidRPr="0012257F">
        <w:rPr>
          <w:rFonts w:ascii="Arial" w:hAnsi="Arial" w:cs="Arial"/>
          <w:u w:val="single"/>
        </w:rPr>
        <w:t xml:space="preserve"> </w:t>
      </w:r>
      <w:r w:rsidRPr="0012257F">
        <w:rPr>
          <w:rFonts w:ascii="Arial" w:hAnsi="Arial" w:cs="Arial"/>
          <w:sz w:val="16"/>
        </w:rPr>
        <w:t>(and even here, we are not all equal participants). This forced unification is evident in Norlock’s essay, discussed just a moment again. Her essay is largely cornered with the role of preservative forgiveness in promoting ecocitizenship. We should resist the urge to condemn those who are ‘blameworthy for environmental depredations’ as this condemnation can be an obstacle to the collective action need to address climate change.</w:t>
      </w:r>
      <w:hyperlink r:id="rId61" w:anchor="_ftn27" w:history="1">
        <w:r w:rsidRPr="0012257F">
          <w:rPr>
            <w:rStyle w:val="Hyperlink"/>
            <w:rFonts w:ascii="Arial" w:hAnsi="Arial" w:cs="Arial"/>
            <w:sz w:val="16"/>
          </w:rPr>
          <w:t>[27]</w:t>
        </w:r>
      </w:hyperlink>
      <w:r w:rsidRPr="0012257F">
        <w:rPr>
          <w:rFonts w:ascii="Arial" w:hAnsi="Arial" w:cs="Arial"/>
          <w:sz w:val="16"/>
        </w:rPr>
        <w:t xml:space="preserve"> For Norlock, positing climate change as an antagonism between some humans and nature leaves open the possibility that climate change also indicated an antagonism between some humans and other humans. Even if we live in a historically-specific configuration of the human/nature relationship, we do not all occupy the same positions in that configuration. </w:t>
      </w:r>
      <w:r w:rsidRPr="0012257F">
        <w:rPr>
          <w:rFonts w:ascii="Arial" w:hAnsi="Arial" w:cs="Arial"/>
          <w:b/>
          <w:u w:val="single"/>
        </w:rPr>
        <w:t>Confronting the antagonism as the heart of the climate crisis requires breaking with a species thinking that obscures antagonisms between people, not just between humans and nature</w:t>
      </w:r>
      <w:r w:rsidRPr="0012257F">
        <w:rPr>
          <w:rFonts w:ascii="Arial" w:hAnsi="Arial" w:cs="Arial"/>
          <w:sz w:val="16"/>
        </w:rPr>
        <w:t xml:space="preserve">. Conclusion </w:t>
      </w:r>
      <w:r w:rsidRPr="0012257F">
        <w:rPr>
          <w:rFonts w:ascii="Arial" w:hAnsi="Arial" w:cs="Arial"/>
          <w:b/>
          <w:u w:val="single"/>
        </w:rPr>
        <w:t>Climate change exposes a fundamental antagonism between some humans and nature. This antagonism structures the reality of all humans, even those who, alongside the nonhuman, disproportionately suffer the consequences of this antagonism</w:t>
      </w:r>
      <w:r w:rsidRPr="0012257F">
        <w:rPr>
          <w:rFonts w:ascii="Arial" w:hAnsi="Arial" w:cs="Arial"/>
          <w:sz w:val="16"/>
        </w:rPr>
        <w:t xml:space="preserve">. Within this antagonism, we can hope, but in so doing, we hope for the destruction of one side of the antagonism. There is a potential for something new to emerge, and, following Bloch, this potential novelty is a source of hope. Yet as Malabou shows, this newness emerges from trauma. In considering that possible future, </w:t>
      </w:r>
      <w:r w:rsidRPr="0012257F">
        <w:rPr>
          <w:rFonts w:ascii="Arial" w:hAnsi="Arial" w:cs="Arial"/>
          <w:b/>
          <w:u w:val="single"/>
        </w:rPr>
        <w:t xml:space="preserve">we must become apocalyptic – we can only hope with a hope indistinguishable from nihilism. </w:t>
      </w:r>
      <w:r w:rsidRPr="0012257F">
        <w:rPr>
          <w:rFonts w:ascii="Arial" w:hAnsi="Arial" w:cs="Arial"/>
        </w:rPr>
        <w:br/>
      </w:r>
    </w:p>
    <w:p w14:paraId="289EF1B8" w14:textId="77777777" w:rsidR="00BD7A6C" w:rsidRPr="0012257F" w:rsidRDefault="00BD7A6C" w:rsidP="00BD7A6C">
      <w:pPr>
        <w:pStyle w:val="Heading4"/>
        <w:rPr>
          <w:rFonts w:ascii="Arial" w:hAnsi="Arial" w:cs="Arial"/>
        </w:rPr>
      </w:pPr>
      <w:r w:rsidRPr="0012257F">
        <w:rPr>
          <w:rFonts w:ascii="Arial" w:hAnsi="Arial" w:cs="Arial"/>
          <w:b w:val="0"/>
        </w:rPr>
        <w:t xml:space="preserve">Black positionality renders their notions of resistance incoherent. Blackness can </w:t>
      </w:r>
      <w:r w:rsidRPr="0012257F">
        <w:rPr>
          <w:rFonts w:ascii="Arial" w:hAnsi="Arial" w:cs="Arial"/>
          <w:b w:val="0"/>
          <w:u w:val="single"/>
        </w:rPr>
        <w:t xml:space="preserve">only </w:t>
      </w:r>
      <w:r w:rsidRPr="0012257F">
        <w:rPr>
          <w:rFonts w:ascii="Arial" w:hAnsi="Arial" w:cs="Arial"/>
          <w:b w:val="0"/>
        </w:rPr>
        <w:t>be the total disconfiguration of civil society. Their affirmation of life and joy obscures the libidinal economy of anti-blackness</w:t>
      </w:r>
    </w:p>
    <w:p w14:paraId="74ABF39C" w14:textId="77777777" w:rsidR="00BD7A6C" w:rsidRPr="0012257F" w:rsidRDefault="00BD7A6C" w:rsidP="00BD7A6C">
      <w:pPr>
        <w:spacing w:after="0"/>
        <w:rPr>
          <w:rFonts w:ascii="Arial" w:hAnsi="Arial" w:cs="Arial"/>
          <w:sz w:val="16"/>
        </w:rPr>
      </w:pPr>
      <w:r w:rsidRPr="0012257F">
        <w:rPr>
          <w:rFonts w:ascii="Arial" w:hAnsi="Arial" w:cs="Arial"/>
          <w:b/>
          <w:u w:val="single"/>
        </w:rPr>
        <w:t>Sexton</w:t>
      </w:r>
      <w:r w:rsidRPr="0012257F">
        <w:rPr>
          <w:rFonts w:ascii="Arial" w:hAnsi="Arial" w:cs="Arial"/>
          <w:sz w:val="16"/>
        </w:rPr>
        <w:t xml:space="preserve"> (Jared, Professor of African-American Studies) </w:t>
      </w:r>
      <w:r w:rsidRPr="0012257F">
        <w:rPr>
          <w:rFonts w:ascii="Arial" w:hAnsi="Arial" w:cs="Arial"/>
          <w:b/>
          <w:u w:val="single"/>
        </w:rPr>
        <w:t>2016</w:t>
      </w:r>
      <w:r w:rsidRPr="0012257F">
        <w:rPr>
          <w:rFonts w:ascii="Arial" w:hAnsi="Arial" w:cs="Arial"/>
          <w:sz w:val="16"/>
        </w:rPr>
        <w:t xml:space="preserve"> (Afro-Pessimism: The Unclear Word, Rhizomes Journal, C.A.)</w:t>
      </w:r>
    </w:p>
    <w:p w14:paraId="03ADAABA" w14:textId="77777777" w:rsidR="00BD7A6C" w:rsidRPr="0012257F" w:rsidRDefault="00BD7A6C" w:rsidP="00BD7A6C">
      <w:pPr>
        <w:rPr>
          <w:rFonts w:ascii="Arial" w:hAnsi="Arial" w:cs="Arial"/>
          <w:sz w:val="16"/>
        </w:rPr>
      </w:pPr>
      <w:r w:rsidRPr="0012257F">
        <w:rPr>
          <w:rFonts w:ascii="Arial" w:hAnsi="Arial" w:cs="Arial"/>
          <w:sz w:val="16"/>
        </w:rPr>
        <w:t>[9] In honor of the twentieth anniversary of her groundbreaking 1987 Diacritics essay, "Mama's Baby, Papa's Maybe: An American Grammar Book," Hortense Spillers was interviewed collectively by Shirley Eversley, Farah Jasmine Griffin, Saidiya Hartman, and Jennifer Morgan for a special issue of The Feminist Press journal Women's Studies Quarterly. On that occasion, Spillers reflected on her pivotal intervention and the proximate series of articles—"Interstices," "Notes on an Alternative Model," "'The Permanent Obliquity of an In(pha)llibly Straight'": They all belong to that decade when we [black feminist scholars] were searching for a vocabulary and didn't find one that was immediately available. The available discourses all seemed to come out of experiences that somehow, when they got to me, did a detour. [Laughter.] Or the language broke down. Or it could not speak in theoretical terms. [...] And so my anxiety was finding a way to actually be in battle. To actually go to war with a whole repertoire of violent behavior that was always performed in a very genteel way (301). [10] There are other moments in the interview where Spillers employs martial language to describe her vocation. For instance: "The need to confront psychological violence, epistemic violence, intellectual violence is really powerful. 'Mama's Baby, Papa's Maybe' was about bolstering myself, living to fight another day. I became very good at being a marksman and ducking" (ibid). Among other points that Spillers attempts to make and maintain in this venue, this combative phrasing would seem to underline a central point of commentary for the entire event and perhaps her entire discourse: "</w:t>
      </w:r>
      <w:r w:rsidRPr="0012257F">
        <w:rPr>
          <w:rFonts w:ascii="Arial" w:hAnsi="Arial" w:cs="Arial"/>
          <w:b/>
          <w:u w:val="single"/>
        </w:rPr>
        <w:t xml:space="preserve">In black culture a narrative of antagonism is inscribed in its memory" (306). [11] For Spillers, that narrative is fragile and endangered, but also deeply grafted and irreducible. </w:t>
      </w:r>
      <w:r w:rsidRPr="0012257F">
        <w:rPr>
          <w:rFonts w:ascii="Arial" w:hAnsi="Arial" w:cs="Arial"/>
          <w:b/>
          <w:highlight w:val="yellow"/>
          <w:u w:val="single"/>
        </w:rPr>
        <w:t>Whatever else there may be in black culture or cultures</w:t>
      </w:r>
      <w:r w:rsidRPr="0012257F">
        <w:rPr>
          <w:rFonts w:ascii="Arial" w:hAnsi="Arial" w:cs="Arial"/>
          <w:b/>
          <w:u w:val="single"/>
        </w:rPr>
        <w:t>—in the most capacious, differentiated, global sense—</w:t>
      </w:r>
      <w:r w:rsidRPr="0012257F">
        <w:rPr>
          <w:rFonts w:ascii="Arial" w:hAnsi="Arial" w:cs="Arial"/>
          <w:b/>
          <w:highlight w:val="yellow"/>
          <w:u w:val="single"/>
        </w:rPr>
        <w:t>a narrative of antagonism is inscribed there</w:t>
      </w:r>
      <w:r w:rsidRPr="0012257F">
        <w:rPr>
          <w:rFonts w:ascii="Arial" w:hAnsi="Arial" w:cs="Arial"/>
          <w:b/>
          <w:u w:val="single"/>
        </w:rPr>
        <w:t>, powerfully and profoundly</w:t>
      </w:r>
      <w:r w:rsidRPr="0012257F">
        <w:rPr>
          <w:rFonts w:ascii="Arial" w:hAnsi="Arial" w:cs="Arial"/>
          <w:sz w:val="16"/>
        </w:rPr>
        <w:t>. And yet, as Spillers also demonstrates, that narrative is inscribed obliquely or obscurely, even and perhaps especially when addressing itself to intramural affairs, owing perhaps to an incommensurability between antagonism and narrative form itself. How, then, to derive a discourse from an engagement with and against the experience that Spillers indicates and inhabits in the historic instance? How to sustain the language and, moreover, make it speak in theoretical terms? How to theorize for battle, to go to war in theory, to fight without experiencing a breakdown or detour in language? How to stay within the anxiety of antagonism (and the narrative crisis it precipitates), to be guided by it, and, again, even to will it?</w:t>
      </w:r>
      <w:hyperlink r:id="rId62" w:anchor="footnote-5" w:history="1">
        <w:r w:rsidRPr="0012257F">
          <w:rPr>
            <w:rStyle w:val="Hyperlink"/>
            <w:rFonts w:ascii="Arial" w:hAnsi="Arial" w:cs="Arial"/>
            <w:sz w:val="16"/>
          </w:rPr>
          <w:t>[5]</w:t>
        </w:r>
      </w:hyperlink>
      <w:r w:rsidRPr="0012257F">
        <w:rPr>
          <w:rFonts w:ascii="Arial" w:hAnsi="Arial" w:cs="Arial"/>
          <w:sz w:val="16"/>
        </w:rPr>
        <w:t xml:space="preserve"> [12] </w:t>
      </w:r>
      <w:r w:rsidRPr="0012257F">
        <w:rPr>
          <w:rFonts w:ascii="Arial" w:hAnsi="Arial" w:cs="Arial"/>
          <w:b/>
          <w:u w:val="single"/>
        </w:rPr>
        <w:t>"Blacks articulate and ruminate on these ensembles of questions, in hushed tones, in back rooms, quietly, alone, or sometimes only in our dreams"</w:t>
      </w:r>
      <w:r w:rsidRPr="0012257F">
        <w:rPr>
          <w:rFonts w:ascii="Arial" w:hAnsi="Arial" w:cs="Arial"/>
          <w:sz w:val="16"/>
        </w:rPr>
        <w:t xml:space="preserve"> (Wilderson 2010: 140). So writes Frank B. Wilderson, III midway through Red, White &amp; Black: Cinema and the Structure of U.S. Antagonisms, the signal articulation of Afro-Pessimism, a text that considers some of the less immediate implications of Spillers' intervention and elaborates them with respect to a constellation of black thinkers viewed in parallax. Taken as a point of departure, we might begin to wonder aloud: What is Afro-Pessimism, in the first or final determination? What is involved in thinking about it, thinking with it or through it or against it, thinking its limit and its potential, thinking before it or beyond it or under its heading? Is it a description of existing practical-theoretical activity, or does it name an aspiration, a call or demand, or a wish? Is it a portmanteau term or a neologism? Are we better served to think about the intellectual convergence it names as something like a contribution to the critique of political ontology?</w:t>
      </w:r>
      <w:hyperlink r:id="rId63" w:anchor="footnote-6" w:history="1">
        <w:r w:rsidRPr="0012257F">
          <w:rPr>
            <w:rStyle w:val="Hyperlink"/>
            <w:rFonts w:ascii="Arial" w:hAnsi="Arial" w:cs="Arial"/>
            <w:sz w:val="16"/>
          </w:rPr>
          <w:t>[6]</w:t>
        </w:r>
      </w:hyperlink>
      <w:r w:rsidRPr="0012257F">
        <w:rPr>
          <w:rFonts w:ascii="Arial" w:hAnsi="Arial" w:cs="Arial"/>
          <w:sz w:val="16"/>
        </w:rPr>
        <w:t xml:space="preserve"> "Rather than celebrate Blackness as a cultural identity," writes Wilderson, "</w:t>
      </w:r>
      <w:r w:rsidRPr="0012257F">
        <w:rPr>
          <w:rFonts w:ascii="Arial" w:hAnsi="Arial" w:cs="Arial"/>
          <w:b/>
          <w:highlight w:val="yellow"/>
          <w:u w:val="single"/>
        </w:rPr>
        <w:t>Afro-Pessimism theorizes it as a position of accumulation and fungibility</w:t>
      </w:r>
      <w:r w:rsidRPr="0012257F">
        <w:rPr>
          <w:rFonts w:ascii="Arial" w:hAnsi="Arial" w:cs="Arial"/>
          <w:b/>
          <w:u w:val="single"/>
        </w:rPr>
        <w:t>; that is, as condition—or relation—of ontological death."</w:t>
      </w:r>
      <w:r w:rsidRPr="0012257F">
        <w:rPr>
          <w:rFonts w:ascii="Arial" w:hAnsi="Arial" w:cs="Arial"/>
          <w:sz w:val="16"/>
        </w:rPr>
        <w:t xml:space="preserve"> Further, and due to this insight, "</w:t>
      </w:r>
      <w:r w:rsidRPr="0012257F">
        <w:rPr>
          <w:rFonts w:ascii="Arial" w:hAnsi="Arial" w:cs="Arial"/>
          <w:b/>
          <w:u w:val="single"/>
        </w:rPr>
        <w:t xml:space="preserve">the Afro-pessimists are theorists of Black positionality who share Fanon's insistence that, though Blacks are indeed sentient beings, </w:t>
      </w:r>
      <w:r w:rsidRPr="0012257F">
        <w:rPr>
          <w:rFonts w:ascii="Arial" w:hAnsi="Arial" w:cs="Arial"/>
          <w:b/>
          <w:highlight w:val="yellow"/>
          <w:u w:val="single"/>
        </w:rPr>
        <w:t>the structure of the entire world's semantic field...is structured by anti-Black solidarity</w:t>
      </w:r>
      <w:r w:rsidRPr="0012257F">
        <w:rPr>
          <w:rFonts w:ascii="Arial" w:hAnsi="Arial" w:cs="Arial"/>
          <w:sz w:val="16"/>
        </w:rPr>
        <w:t xml:space="preserve">" (58). [13] There are over sixty references to Fanon in Red, White and Black, suggesting that, in an important way, </w:t>
      </w:r>
      <w:r w:rsidRPr="0012257F">
        <w:rPr>
          <w:rFonts w:ascii="Arial" w:hAnsi="Arial" w:cs="Arial"/>
          <w:b/>
          <w:highlight w:val="yellow"/>
          <w:u w:val="single"/>
        </w:rPr>
        <w:t xml:space="preserve">Afro-Pessimism entails a </w:t>
      </w:r>
      <w:r w:rsidRPr="0012257F">
        <w:rPr>
          <w:rFonts w:ascii="Arial" w:hAnsi="Arial" w:cs="Arial"/>
          <w:b/>
          <w:u w:val="single"/>
        </w:rPr>
        <w:t xml:space="preserve">certain motivated reading or </w:t>
      </w:r>
      <w:r w:rsidRPr="0012257F">
        <w:rPr>
          <w:rFonts w:ascii="Arial" w:hAnsi="Arial" w:cs="Arial"/>
          <w:b/>
          <w:highlight w:val="yellow"/>
          <w:u w:val="single"/>
        </w:rPr>
        <w:t xml:space="preserve">return to </w:t>
      </w:r>
      <w:r w:rsidRPr="0012257F">
        <w:rPr>
          <w:rFonts w:ascii="Arial" w:hAnsi="Arial" w:cs="Arial"/>
          <w:b/>
          <w:u w:val="single"/>
        </w:rPr>
        <w:t>Fanon, an attention to Fanon the theorist of</w:t>
      </w:r>
      <w:r w:rsidRPr="0012257F">
        <w:rPr>
          <w:rFonts w:ascii="Arial" w:hAnsi="Arial" w:cs="Arial"/>
          <w:b/>
          <w:highlight w:val="yellow"/>
          <w:u w:val="single"/>
        </w:rPr>
        <w:t xml:space="preserve"> racial slavery and "negrophobia" more so than </w:t>
      </w:r>
      <w:r w:rsidRPr="0012257F">
        <w:rPr>
          <w:rFonts w:ascii="Arial" w:hAnsi="Arial" w:cs="Arial"/>
          <w:b/>
          <w:u w:val="single"/>
        </w:rPr>
        <w:t xml:space="preserve">Fanon the theorist of metropolitan </w:t>
      </w:r>
      <w:r w:rsidRPr="0012257F">
        <w:rPr>
          <w:rFonts w:ascii="Arial" w:hAnsi="Arial" w:cs="Arial"/>
          <w:b/>
          <w:highlight w:val="yellow"/>
          <w:u w:val="single"/>
        </w:rPr>
        <w:t>colonialism</w:t>
      </w:r>
      <w:r w:rsidRPr="0012257F">
        <w:rPr>
          <w:rFonts w:ascii="Arial" w:hAnsi="Arial" w:cs="Arial"/>
          <w:sz w:val="16"/>
        </w:rPr>
        <w:t>. Crucially, this is not, as Jaye Austin Williams (2013) would have it, a statement about an inherent black incapability, but rather about an imposed black incapacity. Better put, it is about the general incapacity, which is not to say the ultimate incapability, of a world "structured by anti-Black solidarity" to appreciate the sentience, much less the sapience, of those marked by racial blackness, including most especially African-derived people. The capability for such appreciation may well be universal (though we have no good reason to suppose it), but black folks, by way of a protracted labor of love beset by complications inside and out, undoubtedly enjoy a privileged relationship to it. So, if we hear talk about "the state of virtual non-communication within official culture" (Wilderson 2010: 64), it is important to note that warrant for use of the term "virtual" is not undermined by exceptions to the rule. In a global semantic field structured by anti-black solidarity</w:t>
      </w:r>
      <w:r w:rsidRPr="0012257F">
        <w:rPr>
          <w:rFonts w:ascii="Arial" w:hAnsi="Arial" w:cs="Arial"/>
          <w:b/>
          <w:u w:val="single"/>
        </w:rPr>
        <w:t xml:space="preserve">, it stands to reasons that </w:t>
      </w:r>
      <w:r w:rsidRPr="0012257F">
        <w:rPr>
          <w:rFonts w:ascii="Arial" w:hAnsi="Arial" w:cs="Arial"/>
          <w:b/>
          <w:highlight w:val="yellow"/>
          <w:u w:val="single"/>
        </w:rPr>
        <w:t xml:space="preserve">the </w:t>
      </w:r>
      <w:r w:rsidRPr="0012257F">
        <w:rPr>
          <w:rFonts w:ascii="Arial" w:hAnsi="Arial" w:cs="Arial"/>
          <w:b/>
          <w:u w:val="single"/>
        </w:rPr>
        <w:t>potential</w:t>
      </w:r>
      <w:r w:rsidRPr="0012257F">
        <w:rPr>
          <w:rFonts w:ascii="Arial" w:hAnsi="Arial" w:cs="Arial"/>
          <w:b/>
          <w:highlight w:val="yellow"/>
          <w:u w:val="single"/>
        </w:rPr>
        <w:t xml:space="preserve"> energy of a black</w:t>
      </w:r>
      <w:r w:rsidRPr="0012257F">
        <w:rPr>
          <w:rFonts w:ascii="Arial" w:hAnsi="Arial" w:cs="Arial"/>
          <w:b/>
          <w:u w:val="single"/>
        </w:rPr>
        <w:t xml:space="preserve">, or blackened, </w:t>
      </w:r>
      <w:r w:rsidRPr="0012257F">
        <w:rPr>
          <w:rFonts w:ascii="Arial" w:hAnsi="Arial" w:cs="Arial"/>
          <w:b/>
          <w:highlight w:val="yellow"/>
          <w:u w:val="single"/>
        </w:rPr>
        <w:t>position holds out a singularly transformative possibility</w:t>
      </w:r>
      <w:r w:rsidRPr="0012257F">
        <w:rPr>
          <w:rFonts w:ascii="Arial" w:hAnsi="Arial" w:cs="Arial"/>
          <w:b/>
          <w:u w:val="single"/>
        </w:rPr>
        <w:t>, an energy generated by virtue of its relation to others in a field of force</w:t>
      </w:r>
      <w:r w:rsidRPr="0012257F">
        <w:rPr>
          <w:rFonts w:ascii="Arial" w:hAnsi="Arial" w:cs="Arial"/>
          <w:sz w:val="16"/>
        </w:rPr>
        <w:t xml:space="preserve">. [14] Afro-Pessimism, by this route, critically supplements the paradigm of critical ethnic studies in at least two ways: First, by moving conceptually from the empirical to the structural or, more precisely, from the experiential to the political ontological, especially insofar as the question of differential racialization—or the complexity of racial hierarchy—makes recourse to a comparative history and social science. Second, by reframing racism as a relation grounded in anti-blackness rather than white supremacy, or, more precisely, by pushing through the conceptual framework of racism altogether toward an apprehension of the world-historical transformation entailed in the emergence of racial slavery. </w:t>
      </w:r>
      <w:r w:rsidRPr="0012257F">
        <w:rPr>
          <w:rFonts w:ascii="Arial" w:hAnsi="Arial" w:cs="Arial"/>
          <w:b/>
          <w:highlight w:val="yellow"/>
          <w:u w:val="single"/>
        </w:rPr>
        <w:t>The color line, as it were, operates here as the division of the world into regions of blackness and non-blackness, or slavery contrasted to forms of freedom</w:t>
      </w:r>
      <w:r w:rsidRPr="0012257F">
        <w:rPr>
          <w:rFonts w:ascii="Arial" w:hAnsi="Arial" w:cs="Arial"/>
          <w:b/>
          <w:u w:val="single"/>
        </w:rPr>
        <w:t xml:space="preserve"> including the possessive investment in whiteness, rather than whiteness and non-whiteness, or freedom as the possessive investment in whiteness contrasted with forms of unfreedom defined by its relative absence or prohibition</w:t>
      </w:r>
      <w:r w:rsidRPr="0012257F">
        <w:rPr>
          <w:rFonts w:ascii="Arial" w:hAnsi="Arial" w:cs="Arial"/>
          <w:sz w:val="16"/>
        </w:rPr>
        <w:t>.</w:t>
      </w:r>
      <w:hyperlink r:id="rId64" w:anchor="footnote-7" w:history="1">
        <w:r w:rsidRPr="0012257F">
          <w:rPr>
            <w:rStyle w:val="Hyperlink"/>
            <w:rFonts w:ascii="Arial" w:hAnsi="Arial" w:cs="Arial"/>
            <w:sz w:val="16"/>
          </w:rPr>
          <w:t>[7]</w:t>
        </w:r>
      </w:hyperlink>
      <w:r w:rsidRPr="0012257F">
        <w:rPr>
          <w:rFonts w:ascii="Arial" w:hAnsi="Arial" w:cs="Arial"/>
          <w:sz w:val="16"/>
        </w:rPr>
        <w:t xml:space="preserve"> In a related move, Afro-Pessimism seeks to decenter, without diminishing, the analysis of political economy by discerning the libidinal economy that underwrites and sutures its dynamics. And so, in its formulation of power, and particularly of the nature and role of violence, Afro-Pessimism does not only describe the operations of systems, structures and institutions, but also, and perhaps more importantly, the fantasies of murderous hatred and unlimited destruction, of sexual consumption and social availability that animate the realization of such violence. It is an analysis, in other words, of how anti-black fantasies attain objective value in the political and economic life of society and in the psychic life of culture as well. Wilderson ponders, with respect to the medium and institution of cinema: "Can film tell the story of a sentient being whose story can be neither recognized nor incorporated into Human civil society" (96)? We may ask too, can art, literature, music, theater, or, for that matter, theory? [15] Afro-Pessimism is, in the words of Christina Sharpe, an attempt "to build a language that, despite the rewards and enticements to do otherwise, refuses to refuse blackness, that embraces 'without pathos' that which is constructed and defined as pathology.... It is work that insistently speaks what is being constituted as the unspeakable and enacts an ethical embrace of what is constituted as (affirmatively) unembraceable." That is to say, </w:t>
      </w:r>
      <w:r w:rsidRPr="0012257F">
        <w:rPr>
          <w:rFonts w:ascii="Arial" w:hAnsi="Arial" w:cs="Arial"/>
          <w:b/>
          <w:highlight w:val="yellow"/>
          <w:u w:val="single"/>
        </w:rPr>
        <w:t>Afro-Pessimism is both an epistemological and an ethical project</w:t>
      </w:r>
      <w:r w:rsidRPr="0012257F">
        <w:rPr>
          <w:rFonts w:ascii="Arial" w:hAnsi="Arial" w:cs="Arial"/>
          <w:b/>
          <w:u w:val="single"/>
        </w:rPr>
        <w:t xml:space="preserve">, and these two tributaries of thought converge in the carefully navigated stream of consciousness </w:t>
      </w:r>
      <w:r w:rsidRPr="0012257F">
        <w:rPr>
          <w:rFonts w:ascii="Arial" w:hAnsi="Arial" w:cs="Arial"/>
          <w:b/>
          <w:highlight w:val="yellow"/>
          <w:u w:val="single"/>
        </w:rPr>
        <w:t>whose abstraction enables a theorem of political ontology</w:t>
      </w:r>
      <w:r w:rsidRPr="0012257F">
        <w:rPr>
          <w:rFonts w:ascii="Arial" w:hAnsi="Arial" w:cs="Arial"/>
          <w:b/>
          <w:u w:val="single"/>
        </w:rPr>
        <w:t xml:space="preserve"> deduced or derived from the cutting edge of black studies: that infinitely narrowing margin of practical-theoretical activity </w:t>
      </w:r>
      <w:r w:rsidRPr="0012257F">
        <w:rPr>
          <w:rFonts w:ascii="Arial" w:hAnsi="Arial" w:cs="Arial"/>
          <w:b/>
          <w:highlight w:val="yellow"/>
          <w:u w:val="single"/>
        </w:rPr>
        <w:t>that provides us with weapons</w:t>
      </w:r>
      <w:r w:rsidRPr="0012257F">
        <w:rPr>
          <w:rFonts w:ascii="Arial" w:hAnsi="Arial" w:cs="Arial"/>
          <w:sz w:val="16"/>
        </w:rPr>
        <w:t xml:space="preserve">. Wilderson once more: If, when caught between the pincers of the imperative to meditate on Black dispossession and Black political agency, we do not dissemble, but instead allow our minds to reflect on the murderous ontology of...slavery's gratuitous violence—seven hundred years ago, five hundred years ago, two hundred years ago, last year, and today, then maybe, just maybe, we will be able to think Blackness and agency together in an ethical manner (143, emphasis added). [16] </w:t>
      </w:r>
      <w:r w:rsidRPr="0012257F">
        <w:rPr>
          <w:rFonts w:ascii="Arial" w:hAnsi="Arial" w:cs="Arial"/>
          <w:b/>
          <w:highlight w:val="yellow"/>
          <w:u w:val="single"/>
        </w:rPr>
        <w:t>There is no rejection of the notion of agency in advance, but rather an endeavor to think rigorously about its conditions of possibility</w:t>
      </w:r>
      <w:r w:rsidRPr="0012257F">
        <w:rPr>
          <w:rFonts w:ascii="Arial" w:hAnsi="Arial" w:cs="Arial"/>
          <w:sz w:val="16"/>
        </w:rPr>
        <w:t xml:space="preserve">. </w:t>
      </w:r>
      <w:r w:rsidRPr="0012257F">
        <w:rPr>
          <w:rFonts w:ascii="Arial" w:hAnsi="Arial" w:cs="Arial"/>
          <w:b/>
          <w:u w:val="single"/>
        </w:rPr>
        <w:t>The procedure involves the abstraction of a conceptual framework regarding structural positionality, a methodology regarding paradigmatic analysis, and a structure of feeling regarding the politics of antagonism that, taken together, remain implicit in the work of various luminaries of black studies but whose full effects only become available when rendered explicit and approached from another angle or raised to another level of theorization</w:t>
      </w:r>
      <w:r w:rsidRPr="0012257F">
        <w:rPr>
          <w:rFonts w:ascii="Arial" w:hAnsi="Arial" w:cs="Arial"/>
          <w:sz w:val="16"/>
        </w:rPr>
        <w:t>. That is the enabled task and, by and large, it still remains before us now. In a sense, Afro-Pessimism is not an intervention so much as it is a reading, or meta-commentary, on what we seem to do with, or how we relate to, what black creative intellectuals continue to generate without being able to bring fully into account. It is a reading of what is gained and lost in the attempt—the impulse—to delineate the spatial and temporal borders of anti-blackness, to delimit the "bad news" of black life, to fix its precise scope and scale, to find an edge beyond or before which true living unfolds. It is an attempt to resist that centrifugal force that overwhelms us like fear or exhausts us like fatigue.</w:t>
      </w:r>
      <w:hyperlink r:id="rId65" w:anchor="footnote-8" w:history="1">
        <w:r w:rsidRPr="0012257F">
          <w:rPr>
            <w:rStyle w:val="Hyperlink"/>
            <w:rFonts w:ascii="Arial" w:hAnsi="Arial" w:cs="Arial"/>
            <w:sz w:val="16"/>
          </w:rPr>
          <w:t>[8]</w:t>
        </w:r>
      </w:hyperlink>
      <w:r w:rsidRPr="0012257F">
        <w:rPr>
          <w:rFonts w:ascii="Arial" w:hAnsi="Arial" w:cs="Arial"/>
          <w:sz w:val="16"/>
        </w:rPr>
        <w:t xml:space="preserve"> [17] And what of the so-called Afro-Pessimists? If they are, as Wilderson puts it, "nothing as ostentatious as a school of thought," can they be described, as I have suggested elsewhere, as a motley crew? Or is even that designation a stretch, since the notion of a crew suggests the possibility for the formation of bonds of an impossible collective identity? Perhaps we should speak then, simply, of a bunch, or even a gathering of those whose gathering is what matters, like the gathering of momentum or the gathering of a storm. What I hear in the gathering discourse is a complex meditation on what Caribbean poet M. NourbeSe Philip (2005) calls "the matrix" of "modern capitalist society," namely, "the four hundred year [plus!] history of slavery, which destroyed so much in African life" (8). That history and that destruction—both of which, it bears repeating, are ongoing—are very much at the center of our thinking, as are the questions regarding how one might inhabit that history and that destruction. </w:t>
      </w:r>
      <w:r w:rsidRPr="0012257F">
        <w:rPr>
          <w:rFonts w:ascii="Arial" w:hAnsi="Arial" w:cs="Arial"/>
          <w:b/>
          <w:u w:val="single"/>
        </w:rPr>
        <w:t xml:space="preserve">There is an ars vita here, maybe the truest one, because it emerges from within a global catastrophe so total that </w:t>
      </w:r>
      <w:r w:rsidRPr="0012257F">
        <w:rPr>
          <w:rFonts w:ascii="Arial" w:hAnsi="Arial" w:cs="Arial"/>
          <w:b/>
          <w:highlight w:val="yellow"/>
          <w:u w:val="single"/>
        </w:rPr>
        <w:t>the creation or production of a black poetry, a black art, a stylization of the black body, a black sense of place cannot but be invented wholesale, which is to say made or devised without recourse to a reliable memory or tradition, a law or language or land, a body or kinship or community—no line to follow. So, too, without a future promising anything different or, rather, better</w:t>
      </w:r>
      <w:r w:rsidRPr="0012257F">
        <w:rPr>
          <w:rFonts w:ascii="Arial" w:hAnsi="Arial" w:cs="Arial"/>
          <w:sz w:val="16"/>
          <w:highlight w:val="yellow"/>
        </w:rPr>
        <w:t>.</w:t>
      </w:r>
      <w:r w:rsidRPr="0012257F">
        <w:rPr>
          <w:rFonts w:ascii="Arial" w:hAnsi="Arial" w:cs="Arial"/>
          <w:sz w:val="16"/>
        </w:rPr>
        <w:t xml:space="preserve"> [18] The meditation, singular and collective, works out from the space of the black body and its surround and it wonders aloud about how blackness might be thought, which is also to say presented and represented, in an anti-black world that shapes and structures every aspect of black existence, except—or including—whatever escapes. </w:t>
      </w:r>
      <w:r w:rsidRPr="0012257F">
        <w:rPr>
          <w:rFonts w:ascii="Arial" w:hAnsi="Arial" w:cs="Arial"/>
          <w:b/>
          <w:highlight w:val="yellow"/>
          <w:u w:val="single"/>
        </w:rPr>
        <w:t>Fugitivity is not freedom</w:t>
      </w:r>
      <w:r w:rsidRPr="0012257F">
        <w:rPr>
          <w:rFonts w:ascii="Arial" w:hAnsi="Arial" w:cs="Arial"/>
          <w:b/>
          <w:u w:val="single"/>
        </w:rPr>
        <w:t xml:space="preserve">, or not yet. And, </w:t>
      </w:r>
      <w:r w:rsidRPr="0012257F">
        <w:rPr>
          <w:rFonts w:ascii="Arial" w:hAnsi="Arial" w:cs="Arial"/>
          <w:b/>
          <w:highlight w:val="yellow"/>
          <w:u w:val="single"/>
        </w:rPr>
        <w:t>given the especially troubled history of black women's claims to mobility and movement</w:t>
      </w:r>
      <w:r w:rsidRPr="0012257F">
        <w:rPr>
          <w:rFonts w:ascii="Arial" w:hAnsi="Arial" w:cs="Arial"/>
          <w:sz w:val="16"/>
        </w:rPr>
        <w:t xml:space="preserve"> (Davies 1994, McKittrick 2006), </w:t>
      </w:r>
      <w:r w:rsidRPr="0012257F">
        <w:rPr>
          <w:rFonts w:ascii="Arial" w:hAnsi="Arial" w:cs="Arial"/>
          <w:b/>
          <w:highlight w:val="yellow"/>
          <w:u w:val="single"/>
        </w:rPr>
        <w:t>this is in an important sense a meditation issuing from and about the black female body in particular, a meditation that does not so much reiterate an analysis of gender difference and its politics as it poses the question of the very possibility of engendering and embodiment—a desire for formulation in the most profound sens</w:t>
      </w:r>
      <w:r w:rsidRPr="0012257F">
        <w:rPr>
          <w:rFonts w:ascii="Arial" w:hAnsi="Arial" w:cs="Arial"/>
          <w:b/>
          <w:u w:val="single"/>
        </w:rPr>
        <w:t>e</w:t>
      </w:r>
      <w:r w:rsidRPr="0012257F">
        <w:rPr>
          <w:rFonts w:ascii="Arial" w:hAnsi="Arial" w:cs="Arial"/>
          <w:sz w:val="16"/>
        </w:rPr>
        <w:t>. What might a black girl or woman do with her own body, or with her child or kin, or in her dwelling, on the printed page, in song, in flight? And how might this thinking out from the problematic of black feminism ramify upon the open range of black sexual practice and gender performance? How to remark what is always already marked? This is, in other words, a meditation on possibility of the first order. It may be that the remedy to dispossession lies not in the spirit of claiming or reclaiming possession but in the paradox of an even greater and willed dispossession. But how, under constant assault, to defend what cannot be possessed?</w:t>
      </w:r>
    </w:p>
    <w:p w14:paraId="387B4935" w14:textId="77777777" w:rsidR="00BD7A6C" w:rsidRPr="0012257F" w:rsidRDefault="00BD7A6C" w:rsidP="00BD7A6C">
      <w:pPr>
        <w:pStyle w:val="Heading4"/>
        <w:rPr>
          <w:rFonts w:ascii="Arial" w:eastAsia="Times New Roman" w:hAnsi="Arial" w:cs="Arial"/>
          <w:color w:val="222222"/>
        </w:rPr>
      </w:pPr>
      <w:r w:rsidRPr="0012257F">
        <w:rPr>
          <w:rFonts w:ascii="Arial" w:hAnsi="Arial" w:cs="Arial"/>
          <w:b w:val="0"/>
        </w:rPr>
        <w:t>The affirmative’s insistence on the possibility of a poetic language to truly dismantle capitalism and how it codes subjects is a demand that the slave can only laugh at. The defense of this transcendental subject is a call to bring more bodies into the tent of the HUMAN with control instead of actively emptying our faith in</w:t>
      </w:r>
      <w:r w:rsidRPr="0012257F">
        <w:rPr>
          <w:rFonts w:ascii="Arial" w:eastAsia="Times New Roman" w:hAnsi="Arial" w:cs="Arial"/>
          <w:b w:val="0"/>
          <w:color w:val="222222"/>
        </w:rPr>
        <w:t xml:space="preserve"> Humanity.</w:t>
      </w:r>
    </w:p>
    <w:p w14:paraId="6CB45376" w14:textId="77777777" w:rsidR="00BD7A6C" w:rsidRPr="0012257F" w:rsidRDefault="00BD7A6C" w:rsidP="00BD7A6C">
      <w:pPr>
        <w:shd w:val="clear" w:color="auto" w:fill="FFFFFF"/>
        <w:spacing w:after="0" w:line="240" w:lineRule="auto"/>
        <w:rPr>
          <w:rFonts w:ascii="Arial" w:eastAsia="Times New Roman" w:hAnsi="Arial" w:cs="Arial"/>
          <w:b/>
          <w:color w:val="222222"/>
          <w:u w:val="single"/>
        </w:rPr>
      </w:pPr>
      <w:r w:rsidRPr="0012257F">
        <w:rPr>
          <w:rFonts w:ascii="Arial" w:eastAsia="Times New Roman" w:hAnsi="Arial" w:cs="Arial"/>
          <w:b/>
          <w:color w:val="222222"/>
          <w:u w:val="single"/>
        </w:rPr>
        <w:t>Wilderson 10</w:t>
      </w:r>
    </w:p>
    <w:p w14:paraId="5CF2D492" w14:textId="77777777" w:rsidR="00BD7A6C" w:rsidRPr="0012257F" w:rsidRDefault="00BD7A6C" w:rsidP="00BD7A6C">
      <w:pPr>
        <w:shd w:val="clear" w:color="auto" w:fill="FFFFFF"/>
        <w:spacing w:after="0" w:line="240" w:lineRule="auto"/>
        <w:rPr>
          <w:rFonts w:ascii="Arial" w:eastAsia="Times New Roman" w:hAnsi="Arial" w:cs="Arial"/>
          <w:b/>
          <w:color w:val="222222"/>
          <w:u w:val="single"/>
        </w:rPr>
      </w:pPr>
      <w:r w:rsidRPr="0012257F">
        <w:rPr>
          <w:rFonts w:ascii="Arial" w:eastAsia="Times New Roman" w:hAnsi="Arial" w:cs="Arial"/>
          <w:color w:val="222222"/>
          <w:sz w:val="16"/>
          <w:shd w:val="clear" w:color="auto" w:fill="FFFF00"/>
        </w:rPr>
        <w:t>U</w:t>
      </w:r>
      <w:r w:rsidRPr="0012257F">
        <w:rPr>
          <w:rFonts w:ascii="Arial" w:eastAsia="Times New Roman" w:hAnsi="Arial" w:cs="Arial"/>
          <w:b/>
          <w:bCs/>
          <w:color w:val="222222"/>
          <w:u w:val="single"/>
          <w:shd w:val="clear" w:color="auto" w:fill="FFFF00"/>
        </w:rPr>
        <w:t>ntil one can demonstrate how the corporeal integrity of the Black has indeed been repaired</w:t>
      </w:r>
      <w:r w:rsidRPr="0012257F">
        <w:rPr>
          <w:rFonts w:ascii="Arial" w:eastAsia="Times New Roman" w:hAnsi="Arial" w:cs="Arial"/>
          <w:color w:val="222222"/>
          <w:sz w:val="16"/>
          <w:shd w:val="clear" w:color="auto" w:fill="FFFF00"/>
        </w:rPr>
        <w:t>, </w:t>
      </w:r>
      <w:r w:rsidRPr="0012257F">
        <w:rPr>
          <w:rFonts w:ascii="Arial" w:eastAsia="Times New Roman" w:hAnsi="Arial" w:cs="Arial"/>
          <w:b/>
          <w:bCs/>
          <w:color w:val="222222"/>
          <w:u w:val="single"/>
          <w:shd w:val="clear" w:color="auto" w:fill="FFFF00"/>
        </w:rPr>
        <w:t>"a political genealogy of gender ontologies</w:t>
      </w:r>
      <w:r w:rsidRPr="0012257F">
        <w:rPr>
          <w:rFonts w:ascii="Arial" w:eastAsia="Times New Roman" w:hAnsi="Arial" w:cs="Arial"/>
          <w:b/>
          <w:bCs/>
          <w:color w:val="222222"/>
          <w:u w:val="single"/>
        </w:rPr>
        <w:t>" </w:t>
      </w:r>
      <w:r w:rsidRPr="0012257F">
        <w:rPr>
          <w:rFonts w:ascii="Arial" w:eastAsia="Times New Roman" w:hAnsi="Arial" w:cs="Arial"/>
          <w:color w:val="222222"/>
          <w:sz w:val="16"/>
        </w:rPr>
        <w:t>which "blow[s] apart the sex-gender-desire nexus .. . [and thus] </w:t>
      </w:r>
      <w:r w:rsidRPr="0012257F">
        <w:rPr>
          <w:rFonts w:ascii="Arial" w:eastAsia="Times New Roman" w:hAnsi="Arial" w:cs="Arial"/>
          <w:b/>
          <w:bCs/>
          <w:color w:val="222222"/>
          <w:u w:val="single"/>
          <w:shd w:val="clear" w:color="auto" w:fill="FFFF00"/>
        </w:rPr>
        <w:t>permits resignification of identity as contingency" is a political project the Slave can only laugh at, or weep at. But whether laughing or weeping (</w:t>
      </w:r>
      <w:r w:rsidRPr="0012257F">
        <w:rPr>
          <w:rFonts w:ascii="Arial" w:eastAsia="Times New Roman" w:hAnsi="Arial" w:cs="Arial"/>
          <w:b/>
          <w:bCs/>
          <w:color w:val="222222"/>
          <w:u w:val="single"/>
        </w:rPr>
        <w:t>for the Slave's counterhegemonic responses are of no essential value and have no structural impact), </w:t>
      </w:r>
      <w:r w:rsidRPr="0012257F">
        <w:rPr>
          <w:rFonts w:ascii="Arial" w:eastAsia="Times New Roman" w:hAnsi="Arial" w:cs="Arial"/>
          <w:b/>
          <w:bCs/>
          <w:color w:val="222222"/>
          <w:u w:val="single"/>
          <w:shd w:val="clear" w:color="auto" w:fill="FFFF00"/>
        </w:rPr>
        <w:t>the Slave is always sidelined by such "resignification of [Human] identity</w:t>
      </w:r>
      <w:r w:rsidRPr="0012257F">
        <w:rPr>
          <w:rFonts w:ascii="Arial" w:eastAsia="Times New Roman" w:hAnsi="Arial" w:cs="Arial"/>
          <w:b/>
          <w:bCs/>
          <w:color w:val="222222"/>
          <w:u w:val="single"/>
        </w:rPr>
        <w:t>."</w:t>
      </w:r>
      <w:r w:rsidRPr="0012257F">
        <w:rPr>
          <w:rFonts w:ascii="Arial" w:eastAsia="Times New Roman" w:hAnsi="Arial" w:cs="Arial"/>
          <w:color w:val="222222"/>
          <w:sz w:val="16"/>
        </w:rPr>
        <w:t> Resignification of an identity which never signified— an identity void of semiotic play—is nothing to look forward to. Here, an unforgivable obscenity is performed twice over: </w:t>
      </w:r>
      <w:r w:rsidRPr="0012257F">
        <w:rPr>
          <w:rFonts w:ascii="Arial" w:eastAsia="Times New Roman" w:hAnsi="Arial" w:cs="Arial"/>
          <w:b/>
          <w:bCs/>
          <w:color w:val="222222"/>
          <w:u w:val="single"/>
        </w:rPr>
        <w:t>first,</w:t>
      </w:r>
      <w:r w:rsidRPr="0012257F">
        <w:rPr>
          <w:rFonts w:ascii="Arial" w:eastAsia="Times New Roman" w:hAnsi="Arial" w:cs="Arial"/>
          <w:b/>
          <w:bCs/>
          <w:color w:val="222222"/>
          <w:u w:val="single"/>
          <w:shd w:val="clear" w:color="auto" w:fill="FFFF00"/>
        </w:rPr>
        <w:t> through the typical White feminist gesture that assumes all</w:t>
      </w:r>
      <w:r w:rsidRPr="0012257F">
        <w:rPr>
          <w:rFonts w:ascii="Arial" w:eastAsia="Times New Roman" w:hAnsi="Arial" w:cs="Arial"/>
          <w:color w:val="222222"/>
          <w:sz w:val="16"/>
        </w:rPr>
        <w:t> women (and men) </w:t>
      </w:r>
      <w:r w:rsidRPr="0012257F">
        <w:rPr>
          <w:rFonts w:ascii="Arial" w:eastAsia="Times New Roman" w:hAnsi="Arial" w:cs="Arial"/>
          <w:b/>
          <w:bCs/>
          <w:color w:val="222222"/>
          <w:u w:val="single"/>
          <w:shd w:val="clear" w:color="auto" w:fill="FFFF00"/>
        </w:rPr>
        <w:t>have bodies, </w:t>
      </w:r>
      <w:r w:rsidRPr="0012257F">
        <w:rPr>
          <w:rFonts w:ascii="Arial" w:eastAsia="Times New Roman" w:hAnsi="Arial" w:cs="Arial"/>
          <w:b/>
          <w:bCs/>
          <w:color w:val="222222"/>
          <w:u w:val="single"/>
        </w:rPr>
        <w:t>ergo all bodies contest gender's drama of value; and, </w:t>
      </w:r>
      <w:r w:rsidRPr="0012257F">
        <w:rPr>
          <w:rFonts w:ascii="Arial" w:eastAsia="Times New Roman" w:hAnsi="Arial" w:cs="Arial"/>
          <w:b/>
          <w:bCs/>
          <w:color w:val="222222"/>
          <w:u w:val="single"/>
          <w:shd w:val="clear" w:color="auto" w:fill="FFFF00"/>
        </w:rPr>
        <w:t>second, by</w:t>
      </w:r>
      <w:r w:rsidRPr="0012257F">
        <w:rPr>
          <w:rFonts w:ascii="Arial" w:eastAsia="Times New Roman" w:hAnsi="Arial" w:cs="Arial"/>
          <w:b/>
          <w:bCs/>
          <w:color w:val="222222"/>
          <w:u w:val="single"/>
        </w:rPr>
        <w:t> way of the more recent, but no less common</w:t>
      </w:r>
      <w:r w:rsidRPr="0012257F">
        <w:rPr>
          <w:rFonts w:ascii="Arial" w:eastAsia="Times New Roman" w:hAnsi="Arial" w:cs="Arial"/>
          <w:b/>
          <w:bCs/>
          <w:color w:val="222222"/>
          <w:u w:val="single"/>
          <w:shd w:val="clear" w:color="auto" w:fill="FFFF00"/>
        </w:rPr>
        <w:t>, assertions that the analysis of "relations" between White and Black has a handy analog</w:t>
      </w:r>
      <w:r w:rsidRPr="0012257F">
        <w:rPr>
          <w:rFonts w:ascii="Arial" w:eastAsia="Times New Roman" w:hAnsi="Arial" w:cs="Arial"/>
          <w:color w:val="222222"/>
          <w:sz w:val="16"/>
        </w:rPr>
        <w:t> in the analysis of gendered relations. </w:t>
      </w:r>
      <w:r w:rsidRPr="0012257F">
        <w:rPr>
          <w:rFonts w:ascii="Arial" w:eastAsia="Times New Roman" w:hAnsi="Arial" w:cs="Arial"/>
          <w:b/>
          <w:bCs/>
          <w:color w:val="222222"/>
          <w:u w:val="single"/>
        </w:rPr>
        <w:t>Indeed, for such intellectual protocols to transpose themselves from obscenities to protocols truly meaningful to the Slave (in other words, for their explanatory power to be essential and not merely important), the operative verbs, attached to what Butler calls "the . . . forces that police," would have to be not </w:t>
      </w:r>
      <w:r w:rsidRPr="0012257F">
        <w:rPr>
          <w:rFonts w:ascii="Arial" w:eastAsia="Times New Roman" w:hAnsi="Arial" w:cs="Arial"/>
          <w:b/>
          <w:bCs/>
          <w:i/>
          <w:iCs/>
          <w:color w:val="222222"/>
          <w:u w:val="single"/>
        </w:rPr>
        <w:t>mask</w:t>
      </w:r>
      <w:r w:rsidRPr="0012257F">
        <w:rPr>
          <w:rFonts w:ascii="Arial" w:eastAsia="Times New Roman" w:hAnsi="Arial" w:cs="Arial"/>
          <w:b/>
          <w:bCs/>
          <w:color w:val="222222"/>
          <w:u w:val="single"/>
        </w:rPr>
        <w:t>and </w:t>
      </w:r>
      <w:r w:rsidRPr="0012257F">
        <w:rPr>
          <w:rFonts w:ascii="Arial" w:eastAsia="Times New Roman" w:hAnsi="Arial" w:cs="Arial"/>
          <w:b/>
          <w:bCs/>
          <w:i/>
          <w:iCs/>
          <w:color w:val="222222"/>
          <w:u w:val="single"/>
        </w:rPr>
        <w:t>redact </w:t>
      </w:r>
      <w:r w:rsidRPr="0012257F">
        <w:rPr>
          <w:rFonts w:ascii="Arial" w:eastAsia="Times New Roman" w:hAnsi="Arial" w:cs="Arial"/>
          <w:b/>
          <w:bCs/>
          <w:color w:val="222222"/>
          <w:u w:val="single"/>
        </w:rPr>
        <w:t>but 31 5 </w:t>
      </w:r>
      <w:r w:rsidRPr="0012257F">
        <w:rPr>
          <w:rFonts w:ascii="Arial" w:eastAsia="Times New Roman" w:hAnsi="Arial" w:cs="Arial"/>
          <w:b/>
          <w:bCs/>
          <w:i/>
          <w:iCs/>
          <w:color w:val="222222"/>
          <w:u w:val="single"/>
        </w:rPr>
        <w:t>murder. </w:t>
      </w:r>
      <w:r w:rsidRPr="0012257F">
        <w:rPr>
          <w:rFonts w:ascii="Arial" w:eastAsia="Times New Roman" w:hAnsi="Arial" w:cs="Arial"/>
          <w:b/>
          <w:bCs/>
          <w:color w:val="222222"/>
          <w:u w:val="single"/>
          <w:shd w:val="clear" w:color="auto" w:fill="FFFF00"/>
        </w:rPr>
        <w:t>"Identity" may very well be "the investiture of name, and the marking of reference"44—and here is where the postcolonial subject and the White subject of empire can duke it out</w:t>
      </w:r>
      <w:r w:rsidRPr="0012257F">
        <w:rPr>
          <w:rFonts w:ascii="Arial" w:eastAsia="Times New Roman" w:hAnsi="Arial" w:cs="Arial"/>
          <w:color w:val="222222"/>
          <w:sz w:val="16"/>
        </w:rPr>
        <w:t> (if, in the process, they would leave us alone!)—but Blackness marks, references, names, and identifies a corpse. </w:t>
      </w:r>
      <w:r w:rsidRPr="0012257F">
        <w:rPr>
          <w:rFonts w:ascii="Arial" w:eastAsia="Times New Roman" w:hAnsi="Arial" w:cs="Arial"/>
          <w:b/>
          <w:bCs/>
          <w:color w:val="222222"/>
          <w:u w:val="single"/>
          <w:shd w:val="clear" w:color="auto" w:fill="FFFF00"/>
        </w:rPr>
        <w:t>And a corpse is not relational because death is beyond representation, and relation always occurs within representation. What is the "it" beyond representation that Whiteness murders Inother words, what "evidence" do we have that the violence that positions the Slave</w:t>
      </w:r>
      <w:r w:rsidRPr="0012257F">
        <w:rPr>
          <w:rFonts w:ascii="Arial" w:eastAsia="Times New Roman" w:hAnsi="Arial" w:cs="Arial"/>
          <w:color w:val="222222"/>
          <w:sz w:val="16"/>
          <w:shd w:val="clear" w:color="auto" w:fill="FFFF00"/>
        </w:rPr>
        <w:t>,</w:t>
      </w:r>
      <w:r w:rsidRPr="0012257F">
        <w:rPr>
          <w:rFonts w:ascii="Arial" w:eastAsia="Times New Roman" w:hAnsi="Arial" w:cs="Arial"/>
          <w:b/>
          <w:bCs/>
          <w:color w:val="222222"/>
          <w:u w:val="single"/>
          <w:shd w:val="clear" w:color="auto" w:fill="FFFF00"/>
        </w:rPr>
        <w:t>is structurally different from the violence inflicted on the worker, the woman, the spectator, and the postcolonial?</w:t>
      </w:r>
      <w:r w:rsidRPr="0012257F">
        <w:rPr>
          <w:rFonts w:ascii="Arial" w:eastAsia="Times New Roman" w:hAnsi="Arial" w:cs="Arial"/>
          <w:b/>
          <w:bCs/>
          <w:color w:val="222222"/>
          <w:u w:val="single"/>
        </w:rPr>
        <w:t> Again, as I demonstrated in part 1</w:t>
      </w:r>
      <w:r w:rsidRPr="0012257F">
        <w:rPr>
          <w:rFonts w:ascii="Arial" w:eastAsia="Times New Roman" w:hAnsi="Arial" w:cs="Arial"/>
          <w:b/>
          <w:bCs/>
          <w:color w:val="222222"/>
          <w:u w:val="single"/>
          <w:shd w:val="clear" w:color="auto" w:fill="FFFF00"/>
        </w:rPr>
        <w:t>, the murdered "it" is capacity par excellence, spatial and temporal capacity</w:t>
      </w:r>
      <w:r w:rsidRPr="0012257F">
        <w:rPr>
          <w:rFonts w:ascii="Arial" w:eastAsia="Times New Roman" w:hAnsi="Arial" w:cs="Arial"/>
          <w:color w:val="222222"/>
          <w:sz w:val="16"/>
          <w:shd w:val="clear" w:color="auto" w:fill="FFFF00"/>
        </w:rPr>
        <w:t>.</w:t>
      </w:r>
      <w:r w:rsidRPr="0012257F">
        <w:rPr>
          <w:rFonts w:ascii="Arial" w:eastAsia="Times New Roman" w:hAnsi="Arial" w:cs="Arial"/>
          <w:color w:val="222222"/>
          <w:sz w:val="16"/>
        </w:rPr>
        <w:t> Marxism, film theory, and the political common sense of socially engaged White cinema think Human capacity as Butler and Seshadri-Crooks do, as universal phenomena. But Blacks experience Human capacity as a homicidal phenomenon. Fanon, Judy, Mbembe, Hartman, Marriott, Patterson, and Spillers have each, in his or her own way, shown us that the Black lost the coherence of space and time in the hold of the Middle Passage. The philosophy of Judith Butler, the film theory of Kaja Silverman, Mary Ann Doane, and Kalpana Seshadri-Crooks, the Marxism of Antonio Negri and Michael Hardt, the social optimism or pessimism of popular film reviews, and the auteurial intention of the director Marc Forster all leave the Slave unthought. They take as given that the Black has access to dramas of value. </w:t>
      </w:r>
      <w:r w:rsidRPr="0012257F">
        <w:rPr>
          <w:rFonts w:ascii="Arial" w:eastAsia="Times New Roman" w:hAnsi="Arial" w:cs="Arial"/>
          <w:b/>
          <w:bCs/>
          <w:color w:val="222222"/>
          <w:u w:val="single"/>
          <w:shd w:val="clear" w:color="auto" w:fill="FFFF00"/>
        </w:rPr>
        <w:t>But each disparate entity in any drama of value must possess not only spatiality</w:t>
      </w:r>
      <w:r w:rsidRPr="0012257F">
        <w:rPr>
          <w:rFonts w:ascii="Arial" w:eastAsia="Times New Roman" w:hAnsi="Arial" w:cs="Arial"/>
          <w:b/>
          <w:bCs/>
          <w:color w:val="222222"/>
          <w:u w:val="single"/>
        </w:rPr>
        <w:t> (for even a patch of grass exists in space</w:t>
      </w:r>
      <w:r w:rsidRPr="0012257F">
        <w:rPr>
          <w:rFonts w:ascii="Arial" w:eastAsia="Times New Roman" w:hAnsi="Arial" w:cs="Arial"/>
          <w:b/>
          <w:bCs/>
          <w:color w:val="222222"/>
          <w:u w:val="single"/>
          <w:shd w:val="clear" w:color="auto" w:fill="FFFF00"/>
        </w:rPr>
        <w:t>), but the power to labor on space,</w:t>
      </w:r>
      <w:r w:rsidRPr="0012257F">
        <w:rPr>
          <w:rFonts w:ascii="Arial" w:eastAsia="Times New Roman" w:hAnsi="Arial" w:cs="Arial"/>
          <w:b/>
          <w:bCs/>
          <w:color w:val="222222"/>
          <w:u w:val="single"/>
        </w:rPr>
        <w:t>the cartographic capacity to make place—if only at the scale of the body. </w:t>
      </w:r>
      <w:r w:rsidRPr="0012257F">
        <w:rPr>
          <w:rFonts w:ascii="Arial" w:eastAsia="Times New Roman" w:hAnsi="Arial" w:cs="Arial"/>
          <w:b/>
          <w:bCs/>
          <w:color w:val="222222"/>
          <w:u w:val="single"/>
          <w:shd w:val="clear" w:color="auto" w:fill="FFFF00"/>
        </w:rPr>
        <w:t>Each disparate entity in any drama of value must possess</w:t>
      </w:r>
      <w:r w:rsidRPr="0012257F">
        <w:rPr>
          <w:rFonts w:ascii="Arial" w:eastAsia="Times New Roman" w:hAnsi="Arial" w:cs="Arial"/>
          <w:b/>
          <w:bCs/>
          <w:color w:val="222222"/>
          <w:u w:val="single"/>
        </w:rPr>
        <w:t> not only temporality (for even a patch of grass begins-exists-and-is-no-more) </w:t>
      </w:r>
      <w:r w:rsidRPr="0012257F">
        <w:rPr>
          <w:rFonts w:ascii="Arial" w:eastAsia="Times New Roman" w:hAnsi="Arial" w:cs="Arial"/>
          <w:b/>
          <w:bCs/>
          <w:color w:val="222222"/>
          <w:u w:val="single"/>
          <w:shd w:val="clear" w:color="auto" w:fill="FFFF00"/>
        </w:rPr>
        <w:t>but the </w:t>
      </w:r>
      <w:r w:rsidRPr="0012257F">
        <w:rPr>
          <w:rFonts w:ascii="Arial" w:eastAsia="Times New Roman" w:hAnsi="Arial" w:cs="Arial"/>
          <w:b/>
          <w:bCs/>
          <w:color w:val="222222"/>
          <w:u w:val="single"/>
        </w:rPr>
        <w:t>power to labor over time: the historiographic </w:t>
      </w:r>
      <w:r w:rsidRPr="0012257F">
        <w:rPr>
          <w:rFonts w:ascii="Arial" w:eastAsia="Times New Roman" w:hAnsi="Arial" w:cs="Arial"/>
          <w:b/>
          <w:bCs/>
          <w:color w:val="222222"/>
          <w:u w:val="single"/>
          <w:shd w:val="clear" w:color="auto" w:fill="FFFF00"/>
        </w:rPr>
        <w:t>capacity to narrate "events</w:t>
      </w:r>
      <w:r w:rsidRPr="0012257F">
        <w:rPr>
          <w:rFonts w:ascii="Arial" w:eastAsia="Times New Roman" w:hAnsi="Arial" w:cs="Arial"/>
          <w:color w:val="222222"/>
          <w:sz w:val="16"/>
        </w:rPr>
        <w:t>"—if only the "event" of sexuality. The terrain of the body and the event of sexuality were murdered when the African became a "genealogical isolate."45 Thus, the explanatory power of the theorists, filmmaker, and film reviewers cited above, at its very best, is capable of thinking Blackness as identity or as identification, conceding, however, as the more rigorous among them do, that "black and white do not say much about </w:t>
      </w:r>
      <w:r w:rsidRPr="0012257F">
        <w:rPr>
          <w:rFonts w:ascii="Arial" w:eastAsia="Times New Roman" w:hAnsi="Arial" w:cs="Arial"/>
          <w:b/>
          <w:bCs/>
          <w:i/>
          <w:iCs/>
          <w:color w:val="222222"/>
          <w:sz w:val="16"/>
        </w:rPr>
        <w:t>identity, </w:t>
      </w:r>
      <w:r w:rsidRPr="0012257F">
        <w:rPr>
          <w:rFonts w:ascii="Arial" w:eastAsia="Times New Roman" w:hAnsi="Arial" w:cs="Arial"/>
          <w:color w:val="222222"/>
          <w:sz w:val="16"/>
        </w:rPr>
        <w:t>though they do establish group and personal </w:t>
      </w:r>
      <w:r w:rsidRPr="0012257F">
        <w:rPr>
          <w:rFonts w:ascii="Arial" w:eastAsia="Times New Roman" w:hAnsi="Arial" w:cs="Arial"/>
          <w:b/>
          <w:bCs/>
          <w:i/>
          <w:iCs/>
          <w:color w:val="222222"/>
          <w:sz w:val="16"/>
        </w:rPr>
        <w:t>identifications </w:t>
      </w:r>
      <w:r w:rsidRPr="0012257F">
        <w:rPr>
          <w:rFonts w:ascii="Arial" w:eastAsia="Times New Roman" w:hAnsi="Arial" w:cs="Arial"/>
          <w:color w:val="222222"/>
          <w:sz w:val="16"/>
        </w:rPr>
        <w:t>of the subjects involved."46 But even this concession gets us nowhere. At best, it is a red herring investing our attention in a semiotic impossibility: that of the Slave as signifier. At worst, </w:t>
      </w:r>
      <w:r w:rsidRPr="0012257F">
        <w:rPr>
          <w:rFonts w:ascii="Arial" w:eastAsia="Times New Roman" w:hAnsi="Arial" w:cs="Arial"/>
          <w:b/>
          <w:bCs/>
          <w:color w:val="222222"/>
          <w:u w:val="single"/>
        </w:rPr>
        <w:t>it puts the cart before the horse, which is to say that no Marxist theory of social change and proletarian recomposition, and no feminist theory of bodily resignification, has been able (or cared) to demonstrate how, when, and where Abraham Lincoln freed the slaves. Yet, they remain, if only by omission, steadfast in their conviction that slavery was abolished. At moments, however, the sensory excess of cinema lets ordinary White film say what extraordinary White folks will not</w:t>
      </w:r>
      <w:r w:rsidRPr="0012257F">
        <w:rPr>
          <w:rFonts w:ascii="Arial" w:eastAsia="Times New Roman" w:hAnsi="Arial" w:cs="Arial"/>
          <w:color w:val="222222"/>
          <w:sz w:val="16"/>
        </w:rPr>
        <w:t>.</w:t>
      </w:r>
    </w:p>
    <w:p w14:paraId="6AD1C4DF" w14:textId="77777777" w:rsidR="00BD7A6C" w:rsidRPr="0012257F" w:rsidRDefault="00BD7A6C" w:rsidP="00BD7A6C">
      <w:pPr>
        <w:rPr>
          <w:rFonts w:ascii="Arial" w:hAnsi="Arial" w:cs="Arial"/>
        </w:rPr>
      </w:pPr>
    </w:p>
    <w:p w14:paraId="0C7A8511" w14:textId="77777777" w:rsidR="00BD7A6C" w:rsidRPr="0012257F" w:rsidRDefault="00BD7A6C" w:rsidP="00BD7A6C">
      <w:pPr>
        <w:pStyle w:val="Heading4"/>
        <w:rPr>
          <w:rFonts w:ascii="Arial" w:hAnsi="Arial" w:cs="Arial"/>
        </w:rPr>
      </w:pPr>
      <w:r w:rsidRPr="0012257F">
        <w:rPr>
          <w:rFonts w:ascii="Arial" w:hAnsi="Arial" w:cs="Arial"/>
          <w:b w:val="0"/>
        </w:rPr>
        <w:t xml:space="preserve">Blackness as an anthropological scandal presents the grammar of Marxism with a void. </w:t>
      </w:r>
    </w:p>
    <w:p w14:paraId="534F9FF0" w14:textId="77777777" w:rsidR="00BD7A6C" w:rsidRPr="0012257F" w:rsidRDefault="00BD7A6C" w:rsidP="00BD7A6C">
      <w:pPr>
        <w:rPr>
          <w:rFonts w:ascii="Arial" w:hAnsi="Arial" w:cs="Arial"/>
          <w:sz w:val="16"/>
        </w:rPr>
      </w:pPr>
      <w:r w:rsidRPr="0012257F">
        <w:rPr>
          <w:rFonts w:ascii="Arial" w:hAnsi="Arial" w:cs="Arial"/>
          <w:b/>
          <w:u w:val="single"/>
        </w:rPr>
        <w:t>WILDERSON</w:t>
      </w:r>
      <w:r w:rsidRPr="0012257F">
        <w:rPr>
          <w:rFonts w:ascii="Arial" w:hAnsi="Arial" w:cs="Arial"/>
          <w:sz w:val="16"/>
        </w:rPr>
        <w:t xml:space="preserve"> (Frank B.) </w:t>
      </w:r>
      <w:r w:rsidRPr="0012257F">
        <w:rPr>
          <w:rFonts w:ascii="Arial" w:hAnsi="Arial" w:cs="Arial"/>
          <w:b/>
          <w:u w:val="single"/>
        </w:rPr>
        <w:t>2003</w:t>
      </w:r>
      <w:r w:rsidRPr="0012257F">
        <w:rPr>
          <w:rFonts w:ascii="Arial" w:hAnsi="Arial" w:cs="Arial"/>
          <w:sz w:val="16"/>
        </w:rPr>
        <w:t xml:space="preserve"> (Gramsci’s Black Marx: Whither the Slave in Civil Society?, Social Identities, Volume 9, Number 2, C.A.)</w:t>
      </w:r>
    </w:p>
    <w:p w14:paraId="30B78DF5" w14:textId="77777777" w:rsidR="00BD7A6C" w:rsidRPr="0012257F" w:rsidRDefault="00BD7A6C" w:rsidP="00BD7A6C">
      <w:pPr>
        <w:rPr>
          <w:rFonts w:ascii="Arial" w:hAnsi="Arial" w:cs="Arial"/>
          <w:sz w:val="16"/>
        </w:rPr>
      </w:pPr>
      <w:r w:rsidRPr="0012257F">
        <w:rPr>
          <w:rFonts w:ascii="Arial" w:hAnsi="Arial" w:cs="Arial"/>
          <w:sz w:val="16"/>
        </w:rPr>
        <w:t xml:space="preserve">What does it mean to be positioned not as a positive term in a counterhegemonic struggle, i.e. as a worker, but to be positioned in excess of hegemony, to be a catalyst which disarticulates the very rubric of hegemony, to be a scandal to its assumptive, foundational logic, to threaten its discursive integrity? Why is American civil life, whether regressive or expansive, predicated on black death? Why are black folk the indispensable sacrificial lamb vital to its sustenance? In White Writing: On the Culture of Letters in South Africa, J.M. Coetzee examines the positionality of the KhoiSan in what he calls the early Discourse of the Cape: travel, ethnographic and scholarly writing of Europeans between the late sixteenth and eighteenth centuries. Those </w:t>
      </w:r>
      <w:r w:rsidRPr="0012257F">
        <w:rPr>
          <w:rFonts w:ascii="Arial" w:hAnsi="Arial" w:cs="Arial"/>
          <w:b/>
          <w:highlight w:val="cyan"/>
          <w:u w:val="single"/>
        </w:rPr>
        <w:t>Europeans who encountered the KhoiSan during this period came face to face with an Anthropological scandal</w:t>
      </w:r>
      <w:r w:rsidRPr="0012257F">
        <w:rPr>
          <w:rFonts w:ascii="Arial" w:hAnsi="Arial" w:cs="Arial"/>
          <w:b/>
          <w:u w:val="single"/>
        </w:rPr>
        <w:t>: a being without</w:t>
      </w:r>
      <w:r w:rsidRPr="0012257F">
        <w:rPr>
          <w:rFonts w:ascii="Arial" w:hAnsi="Arial" w:cs="Arial"/>
          <w:sz w:val="16"/>
        </w:rPr>
        <w:t xml:space="preserve"> (recognisable) </w:t>
      </w:r>
      <w:r w:rsidRPr="0012257F">
        <w:rPr>
          <w:rFonts w:ascii="Arial" w:hAnsi="Arial" w:cs="Arial"/>
          <w:b/>
          <w:u w:val="single"/>
        </w:rPr>
        <w:t>customs, religion, medicine, dietary patterns, culinary habits, sexual mores, means of agriculture, and most significantly, without character — without character because, according to the literature, they did not work. Even when press-ganged into service by the whip, by the bible, by the spectre of starvation, they showed no valuation of industry</w:t>
      </w:r>
      <w:r w:rsidRPr="0012257F">
        <w:rPr>
          <w:rFonts w:ascii="Arial" w:hAnsi="Arial" w:cs="Arial"/>
          <w:sz w:val="16"/>
        </w:rPr>
        <w:t xml:space="preserve">. The only remedy for this condition, according to one Cape writer, was terror — their annihilation. </w:t>
      </w:r>
      <w:r w:rsidRPr="0012257F">
        <w:rPr>
          <w:rFonts w:ascii="Arial" w:hAnsi="Arial" w:cs="Arial"/>
          <w:b/>
          <w:u w:val="single"/>
        </w:rPr>
        <w:t>Wherever the European went in South Africa the project of colonisation was sutured, brokered, and fought with the help of discourse, and therefore, no matter how bloody it became, no matter how much force it necessitated, the project did not face the threat of incoherence.</w:t>
      </w:r>
      <w:r w:rsidRPr="0012257F">
        <w:rPr>
          <w:rFonts w:ascii="Arial" w:hAnsi="Arial" w:cs="Arial"/>
          <w:sz w:val="16"/>
        </w:rPr>
        <w:t xml:space="preserve"> </w:t>
      </w:r>
      <w:r w:rsidRPr="0012257F">
        <w:rPr>
          <w:rFonts w:ascii="Arial" w:hAnsi="Arial" w:cs="Arial"/>
          <w:b/>
          <w:u w:val="single"/>
        </w:rPr>
        <w:t>Africans like the Xhosa who were agriculturalists provided European discourse with enough anthropological categories for the record so that, through various strategies of articulation, they could be known</w:t>
      </w:r>
      <w:r w:rsidRPr="0012257F">
        <w:rPr>
          <w:rFonts w:ascii="Arial" w:hAnsi="Arial" w:cs="Arial"/>
          <w:sz w:val="16"/>
        </w:rPr>
        <w:t xml:space="preserve"> by the textual project which was the accompaniment to the colonial project. </w:t>
      </w:r>
      <w:r w:rsidRPr="0012257F">
        <w:rPr>
          <w:rFonts w:ascii="Arial" w:hAnsi="Arial" w:cs="Arial"/>
          <w:b/>
          <w:u w:val="single"/>
        </w:rPr>
        <w:t>But not the KhoiSan. S/he did not produce the necessary categories for the record, the play of signifiers that would allow for a sustainable semiotics</w:t>
      </w:r>
      <w:r w:rsidRPr="0012257F">
        <w:rPr>
          <w:rFonts w:ascii="Arial" w:hAnsi="Arial" w:cs="Arial"/>
          <w:sz w:val="16"/>
        </w:rPr>
        <w:t xml:space="preserve">. According to Coetzee, </w:t>
      </w:r>
      <w:r w:rsidRPr="0012257F">
        <w:rPr>
          <w:rFonts w:ascii="Arial" w:hAnsi="Arial" w:cs="Arial"/>
          <w:b/>
          <w:highlight w:val="cyan"/>
          <w:u w:val="single"/>
        </w:rPr>
        <w:t>European discourse has two structuring axes upon which its coherence depends:</w:t>
      </w:r>
      <w:r w:rsidRPr="0012257F">
        <w:rPr>
          <w:rFonts w:ascii="Arial" w:hAnsi="Arial" w:cs="Arial"/>
          <w:sz w:val="16"/>
          <w:highlight w:val="cyan"/>
        </w:rPr>
        <w:t xml:space="preserve"> </w:t>
      </w:r>
      <w:r w:rsidRPr="0012257F">
        <w:rPr>
          <w:rFonts w:ascii="Arial" w:hAnsi="Arial" w:cs="Arial"/>
          <w:b/>
          <w:highlight w:val="cyan"/>
          <w:u w:val="single"/>
        </w:rPr>
        <w:t>the Historical Axis</w:t>
      </w:r>
      <w:r w:rsidRPr="0012257F">
        <w:rPr>
          <w:rFonts w:ascii="Arial" w:hAnsi="Arial" w:cs="Arial"/>
          <w:b/>
          <w:u w:val="single"/>
        </w:rPr>
        <w:t>,</w:t>
      </w:r>
      <w:r w:rsidRPr="0012257F">
        <w:rPr>
          <w:rFonts w:ascii="Arial" w:hAnsi="Arial" w:cs="Arial"/>
          <w:sz w:val="16"/>
        </w:rPr>
        <w:t xml:space="preserve"> </w:t>
      </w:r>
      <w:r w:rsidRPr="0012257F">
        <w:rPr>
          <w:rFonts w:ascii="Arial" w:hAnsi="Arial" w:cs="Arial"/>
          <w:b/>
          <w:u w:val="single"/>
        </w:rPr>
        <w:t>codes distributed along the axis of temporality and events;</w:t>
      </w:r>
      <w:r w:rsidRPr="0012257F">
        <w:rPr>
          <w:rFonts w:ascii="Arial" w:hAnsi="Arial" w:cs="Arial"/>
          <w:sz w:val="16"/>
        </w:rPr>
        <w:t xml:space="preserve"> </w:t>
      </w:r>
      <w:r w:rsidRPr="0012257F">
        <w:rPr>
          <w:rFonts w:ascii="Arial" w:hAnsi="Arial" w:cs="Arial"/>
          <w:b/>
          <w:highlight w:val="cyan"/>
          <w:u w:val="single"/>
        </w:rPr>
        <w:t>and the Anthropological Axis</w:t>
      </w:r>
      <w:r w:rsidRPr="0012257F">
        <w:rPr>
          <w:rFonts w:ascii="Arial" w:hAnsi="Arial" w:cs="Arial"/>
          <w:sz w:val="16"/>
        </w:rPr>
        <w:t xml:space="preserve">, </w:t>
      </w:r>
      <w:r w:rsidRPr="0012257F">
        <w:rPr>
          <w:rFonts w:ascii="Arial" w:hAnsi="Arial" w:cs="Arial"/>
          <w:b/>
          <w:u w:val="single"/>
        </w:rPr>
        <w:t>an axis of cultural codes</w:t>
      </w:r>
      <w:r w:rsidRPr="0012257F">
        <w:rPr>
          <w:rFonts w:ascii="Arial" w:hAnsi="Arial" w:cs="Arial"/>
          <w:sz w:val="16"/>
        </w:rPr>
        <w:t xml:space="preserve">. It mattered very little which codes on either axis a particular indigenous community was perceived to possess — and possession is the operative word here for these codes act as a kind of currency — what matters is that the community has some play of difference along both axes; enough differences to construct taxonomies that can be investigated, identified, and named by the discourse: without this the discourse literally can’t function. The discourse is reinvigorated by the momentary tension which ensues when an unknown entity presents itself, but this tension becomes a crisis, a scandal, when the entity remains unknown. Something unspeakable occurs. Not to possess a particular code along the anthropological axis or along the historical axis is akin to not having a gene for brown hair or green eyes on an X or Y chromosome. But not possessing a historical or anthropological axis altogether is akin to not having the chromosome itself. The first predicament throws the notion of what kind of human into play. The second predicament throws the notion of humanity itself into crisis. </w:t>
      </w:r>
      <w:r w:rsidRPr="0012257F">
        <w:rPr>
          <w:rFonts w:ascii="Arial" w:hAnsi="Arial" w:cs="Arial"/>
          <w:b/>
          <w:highlight w:val="cyan"/>
          <w:u w:val="single"/>
        </w:rPr>
        <w:t>Whereas even the Xhosa presented the Discourse of the Cape with both an anthropological and historical play of difference, the KhoiSan presented the Discourse of the Cape with an anthropological void</w:t>
      </w:r>
      <w:r w:rsidRPr="0012257F">
        <w:rPr>
          <w:rFonts w:ascii="Arial" w:hAnsi="Arial" w:cs="Arial"/>
          <w:sz w:val="16"/>
        </w:rPr>
        <w:t xml:space="preserve">. Without those textual categories of Dress, Diet, Medicine, Crafts, Physical Appearance, and most importantly, Work, the KhoiSan stood in refusal of the invitation to become Anthropological Man. S/he was the void in Discourse which could only be designated as ‘idleness’. And idleness had been (a) counterposed to work and (b) criminalised and designated with the status of sin, long before the Europeans reached the Cape: it was not a signifier within anthropology but the death knell of humanity and spirituality itself. Thus, the KhoiSan’s status within Discourse was not the status of an opponent or an interlocutor, but was the status of an unspeakable scandal. His/her position within the Discourse was one of disarticulation, for he/she did little or nothing to fortify and extend the interlocutory life of the Discourse. </w:t>
      </w:r>
      <w:r w:rsidRPr="0012257F">
        <w:rPr>
          <w:rFonts w:ascii="Arial" w:hAnsi="Arial" w:cs="Arial"/>
          <w:b/>
          <w:u w:val="single"/>
        </w:rPr>
        <w:t xml:space="preserve">Just as the KhoiSan presented the Discourse of the Cape with an anthropological scandal, so the black subject in the United States, </w:t>
      </w:r>
      <w:r w:rsidRPr="0012257F">
        <w:rPr>
          <w:rFonts w:ascii="Arial" w:hAnsi="Arial" w:cs="Arial"/>
          <w:b/>
          <w:highlight w:val="cyan"/>
          <w:u w:val="single"/>
        </w:rPr>
        <w:t>the slave, presents both marxism and American social movement practice with a historical scandal</w:t>
      </w:r>
      <w:r w:rsidRPr="0012257F">
        <w:rPr>
          <w:rFonts w:ascii="Arial" w:hAnsi="Arial" w:cs="Arial"/>
          <w:sz w:val="16"/>
          <w:highlight w:val="cyan"/>
        </w:rPr>
        <w:t>.</w:t>
      </w:r>
      <w:r w:rsidRPr="0012257F">
        <w:rPr>
          <w:rFonts w:ascii="Arial" w:hAnsi="Arial" w:cs="Arial"/>
          <w:sz w:val="16"/>
        </w:rPr>
        <w:t xml:space="preserve"> Every group provides American discourse with acceptable categories for the record (a play of signifiers, points of articulation) except black Americans. </w:t>
      </w:r>
      <w:r w:rsidRPr="0012257F">
        <w:rPr>
          <w:rFonts w:ascii="Arial" w:hAnsi="Arial" w:cs="Arial"/>
          <w:b/>
          <w:u w:val="single"/>
        </w:rPr>
        <w:t>How is black incoherence in the face of the Historical Axis germane to the black experience as ‘a phenomenon without analog’?</w:t>
      </w:r>
      <w:r w:rsidRPr="0012257F">
        <w:rPr>
          <w:rFonts w:ascii="Arial" w:hAnsi="Arial" w:cs="Arial"/>
          <w:sz w:val="16"/>
        </w:rPr>
        <w:t xml:space="preserve"> A sample list of codes mapped out by an American subject’s Historical Axis include the following. (</w:t>
      </w:r>
      <w:r w:rsidRPr="0012257F">
        <w:rPr>
          <w:rFonts w:ascii="Arial" w:hAnsi="Arial" w:cs="Arial"/>
          <w:b/>
          <w:highlight w:val="cyan"/>
          <w:u w:val="single"/>
        </w:rPr>
        <w:t>1) Rights or Entitlements: here even Native Americans provide categories for the record when one thinks of how the Iroquois constitution, for example, becomes the American constitution. (2) Sovereignty: whether that state be one the subject left behind, or one, once again as in the case of American Indians, which was taken by force and dint of broken treaties.</w:t>
      </w:r>
      <w:r w:rsidRPr="0012257F">
        <w:rPr>
          <w:rFonts w:ascii="Arial" w:hAnsi="Arial" w:cs="Arial"/>
          <w:b/>
          <w:u w:val="single"/>
        </w:rPr>
        <w:t xml:space="preserve"> White supremacy has made good use of the </w:t>
      </w:r>
      <w:r w:rsidRPr="0012257F">
        <w:rPr>
          <w:rFonts w:ascii="Arial" w:hAnsi="Arial" w:cs="Arial"/>
          <w:b/>
          <w:highlight w:val="cyan"/>
          <w:u w:val="single"/>
        </w:rPr>
        <w:t>Indian</w:t>
      </w:r>
      <w:r w:rsidRPr="0012257F">
        <w:rPr>
          <w:rFonts w:ascii="Arial" w:hAnsi="Arial" w:cs="Arial"/>
          <w:b/>
          <w:u w:val="single"/>
        </w:rPr>
        <w:t xml:space="preserve"> subject’s positionality: a </w:t>
      </w:r>
      <w:r w:rsidRPr="0012257F">
        <w:rPr>
          <w:rFonts w:ascii="Arial" w:hAnsi="Arial" w:cs="Arial"/>
          <w:b/>
          <w:highlight w:val="cyan"/>
          <w:u w:val="single"/>
        </w:rPr>
        <w:t>positionality</w:t>
      </w:r>
      <w:r w:rsidRPr="0012257F">
        <w:rPr>
          <w:rFonts w:ascii="Arial" w:hAnsi="Arial" w:cs="Arial"/>
          <w:b/>
          <w:u w:val="single"/>
        </w:rPr>
        <w:t xml:space="preserve"> which f</w:t>
      </w:r>
      <w:r w:rsidRPr="0012257F">
        <w:rPr>
          <w:rFonts w:ascii="Arial" w:hAnsi="Arial" w:cs="Arial"/>
          <w:b/>
          <w:highlight w:val="cyan"/>
          <w:u w:val="single"/>
        </w:rPr>
        <w:t>ortifies</w:t>
      </w:r>
      <w:r w:rsidRPr="0012257F">
        <w:rPr>
          <w:rFonts w:ascii="Arial" w:hAnsi="Arial" w:cs="Arial"/>
          <w:b/>
          <w:u w:val="single"/>
        </w:rPr>
        <w:t xml:space="preserve"> and extends </w:t>
      </w:r>
      <w:r w:rsidRPr="0012257F">
        <w:rPr>
          <w:rFonts w:ascii="Arial" w:hAnsi="Arial" w:cs="Arial"/>
          <w:b/>
          <w:highlight w:val="cyan"/>
          <w:u w:val="single"/>
        </w:rPr>
        <w:t>the</w:t>
      </w:r>
      <w:r w:rsidRPr="0012257F">
        <w:rPr>
          <w:rFonts w:ascii="Arial" w:hAnsi="Arial" w:cs="Arial"/>
          <w:b/>
          <w:u w:val="single"/>
        </w:rPr>
        <w:t xml:space="preserve"> interlocutory life </w:t>
      </w:r>
      <w:r w:rsidRPr="0012257F">
        <w:rPr>
          <w:rFonts w:ascii="Arial" w:hAnsi="Arial" w:cs="Arial"/>
          <w:b/>
          <w:highlight w:val="cyan"/>
          <w:u w:val="single"/>
        </w:rPr>
        <w:t>of America as a coherent (albeit genocidal) idea, because treaties are forms of articulation, discussions brokered between two groups presumed to possess the same kind of historical currency: sovereignty</w:t>
      </w:r>
      <w:r w:rsidRPr="0012257F">
        <w:rPr>
          <w:rFonts w:ascii="Arial" w:hAnsi="Arial" w:cs="Arial"/>
          <w:b/>
          <w:u w:val="single"/>
        </w:rPr>
        <w:t>. The code of sovereignty can have both a past and future history, if you’ll excuse the oxymoron, when one considers that there are 150 Native American tribes with applications in at the B.I.A. for federal recognition, that they might qualify for funds harvested from land stolen from them.</w:t>
      </w:r>
      <w:r w:rsidRPr="0012257F">
        <w:rPr>
          <w:rFonts w:ascii="Arial" w:hAnsi="Arial" w:cs="Arial"/>
          <w:sz w:val="16"/>
        </w:rPr>
        <w:t xml:space="preserve">5 In other words, </w:t>
      </w:r>
      <w:r w:rsidRPr="0012257F">
        <w:rPr>
          <w:rFonts w:ascii="Arial" w:hAnsi="Arial" w:cs="Arial"/>
          <w:b/>
          <w:highlight w:val="cyan"/>
          <w:u w:val="single"/>
        </w:rPr>
        <w:t>the curse of being able to generate categories for the record manifests itself in Indians’ ‘ability’ to be named by white supremacy that they might receive a small cash advance on funds (land) which white people stole from them</w:t>
      </w:r>
      <w:r w:rsidRPr="0012257F">
        <w:rPr>
          <w:rFonts w:ascii="Arial" w:hAnsi="Arial" w:cs="Arial"/>
          <w:b/>
          <w:u w:val="single"/>
        </w:rPr>
        <w:t xml:space="preserve">. </w:t>
      </w:r>
      <w:r w:rsidRPr="0012257F">
        <w:rPr>
          <w:rFonts w:ascii="Arial" w:hAnsi="Arial" w:cs="Arial"/>
          <w:sz w:val="16"/>
        </w:rPr>
        <w:t xml:space="preserve">(3) Immigration: another code which maps the subject onto the American Historical Axis — narratives of arrival based on collective volition and premeditated desire. Chicano/a subject positions can fortify and extend the interlocutory life of America as an idea because racial conflict can be articulated across the various contestations over the legitimacy of arrival, immigration, or of sovereignty, i.e., the Mexican-American War. In this way, whites and Chicano/as both generate data for this category. </w:t>
      </w:r>
    </w:p>
    <w:p w14:paraId="0CCDCCB2" w14:textId="77777777" w:rsidR="00BD7A6C" w:rsidRPr="0012257F" w:rsidRDefault="00BD7A6C" w:rsidP="00BD7A6C">
      <w:pPr>
        <w:pStyle w:val="Heading4"/>
        <w:rPr>
          <w:rFonts w:ascii="Arial" w:hAnsi="Arial" w:cs="Arial"/>
        </w:rPr>
      </w:pPr>
      <w:r w:rsidRPr="0012257F">
        <w:rPr>
          <w:rFonts w:ascii="Arial" w:hAnsi="Arial" w:cs="Arial"/>
          <w:b w:val="0"/>
        </w:rPr>
        <w:t xml:space="preserve">Baudrillard cannot disrupt the libidinal economy – similar to Marx, this school of thought produces more symbolic value. </w:t>
      </w:r>
    </w:p>
    <w:p w14:paraId="4E32703A" w14:textId="77777777" w:rsidR="00BD7A6C" w:rsidRPr="0012257F" w:rsidRDefault="00BD7A6C" w:rsidP="00BD7A6C">
      <w:pPr>
        <w:rPr>
          <w:rFonts w:ascii="Arial" w:hAnsi="Arial" w:cs="Arial"/>
          <w:sz w:val="16"/>
        </w:rPr>
      </w:pPr>
      <w:r w:rsidRPr="0012257F">
        <w:rPr>
          <w:rFonts w:ascii="Arial" w:hAnsi="Arial" w:cs="Arial"/>
          <w:b/>
          <w:u w:val="single"/>
        </w:rPr>
        <w:t>BARRETT</w:t>
      </w:r>
      <w:r w:rsidRPr="0012257F">
        <w:rPr>
          <w:rFonts w:ascii="Arial" w:hAnsi="Arial" w:cs="Arial"/>
          <w:sz w:val="16"/>
        </w:rPr>
        <w:t xml:space="preserve"> (Lindon, Professor of English at UC Riverside, Deceased as of 2008) </w:t>
      </w:r>
      <w:r w:rsidRPr="0012257F">
        <w:rPr>
          <w:rFonts w:ascii="Arial" w:hAnsi="Arial" w:cs="Arial"/>
          <w:b/>
          <w:u w:val="single"/>
        </w:rPr>
        <w:t>1999</w:t>
      </w:r>
      <w:r w:rsidRPr="0012257F">
        <w:rPr>
          <w:rFonts w:ascii="Arial" w:hAnsi="Arial" w:cs="Arial"/>
          <w:sz w:val="16"/>
        </w:rPr>
        <w:t xml:space="preserve"> (Blackness and Value, Cambridge University Press, pg. 15-17, C.A.)</w:t>
      </w:r>
    </w:p>
    <w:p w14:paraId="00083751" w14:textId="77777777" w:rsidR="00BD7A6C" w:rsidRPr="0012257F" w:rsidRDefault="00BD7A6C" w:rsidP="00BD7A6C">
      <w:pPr>
        <w:rPr>
          <w:rFonts w:ascii="Arial" w:hAnsi="Arial" w:cs="Arial"/>
          <w:sz w:val="16"/>
        </w:rPr>
      </w:pPr>
      <w:r w:rsidRPr="0012257F">
        <w:rPr>
          <w:rFonts w:ascii="Arial" w:hAnsi="Arial" w:cs="Arial"/>
          <w:sz w:val="16"/>
        </w:rPr>
        <w:t xml:space="preserve">Baudrillard seeks a space of formlessness that would belie the possibility of value itself. However, beyond the obvious problems raised by a troublesome Western anthropological nostalgia, </w:t>
      </w:r>
      <w:r w:rsidRPr="0012257F">
        <w:rPr>
          <w:rFonts w:ascii="Arial" w:hAnsi="Arial" w:cs="Arial"/>
          <w:b/>
          <w:highlight w:val="cyan"/>
          <w:u w:val="single"/>
        </w:rPr>
        <w:t>Baudrillard's notion of symbolic value repeats the oversight attributed to Marx himself</w:t>
      </w:r>
      <w:r w:rsidRPr="0012257F">
        <w:rPr>
          <w:rFonts w:ascii="Arial" w:hAnsi="Arial" w:cs="Arial"/>
          <w:b/>
          <w:u w:val="single"/>
        </w:rPr>
        <w:t>. Baudrillard here thinks solely in terms of a materialism that blinds him to more subtle forms, play, and reappearances of value</w:t>
      </w:r>
      <w:r w:rsidRPr="0012257F">
        <w:rPr>
          <w:rFonts w:ascii="Arial" w:hAnsi="Arial" w:cs="Arial"/>
          <w:sz w:val="16"/>
        </w:rPr>
        <w:t xml:space="preserve">. "The social wealth produced [in the Marxist and capitalist model] is material; it has nothing to do with symbolic wealth which, mocking natural necessity, comes conversely from destruction, the deconstruction of value, transgression, or discharge" (Mirror 43; emphasis in original). </w:t>
      </w:r>
      <w:r w:rsidRPr="0012257F">
        <w:rPr>
          <w:rFonts w:ascii="Arial" w:hAnsi="Arial" w:cs="Arial"/>
          <w:b/>
          <w:u w:val="single"/>
        </w:rPr>
        <w:t>The move to imagine a complete scission between the material and the symbolic is naive and, indeed, contradicts Baudrillard's own program and his reproval of Marx</w:t>
      </w:r>
      <w:r w:rsidRPr="0012257F">
        <w:rPr>
          <w:rFonts w:ascii="Arial" w:hAnsi="Arial" w:cs="Arial"/>
          <w:sz w:val="16"/>
        </w:rPr>
        <w:t xml:space="preserve">. Even as he criticizes the Marxist and capitalist modes for the materiality of their focus, </w:t>
      </w:r>
      <w:r w:rsidRPr="0012257F">
        <w:rPr>
          <w:rFonts w:ascii="Arial" w:hAnsi="Arial" w:cs="Arial"/>
          <w:b/>
          <w:highlight w:val="cyan"/>
          <w:u w:val="single"/>
        </w:rPr>
        <w:t>Baudrillard overlooks the fact that the value</w:t>
      </w:r>
      <w:r w:rsidRPr="0012257F">
        <w:rPr>
          <w:rFonts w:ascii="Arial" w:hAnsi="Arial" w:cs="Arial"/>
          <w:b/>
          <w:u w:val="single"/>
        </w:rPr>
        <w:t xml:space="preserve"> produced</w:t>
      </w:r>
      <w:r w:rsidRPr="0012257F">
        <w:rPr>
          <w:rFonts w:ascii="Arial" w:hAnsi="Arial" w:cs="Arial"/>
          <w:sz w:val="16"/>
        </w:rPr>
        <w:t xml:space="preserve"> (or not produced</w:t>
      </w:r>
      <w:r w:rsidRPr="0012257F">
        <w:rPr>
          <w:rFonts w:ascii="Arial" w:hAnsi="Arial" w:cs="Arial"/>
          <w:b/>
          <w:u w:val="single"/>
        </w:rPr>
        <w:t xml:space="preserve">) by the type of exchange he privileges </w:t>
      </w:r>
      <w:r w:rsidRPr="0012257F">
        <w:rPr>
          <w:rFonts w:ascii="Arial" w:hAnsi="Arial" w:cs="Arial"/>
          <w:b/>
          <w:highlight w:val="cyan"/>
          <w:u w:val="single"/>
        </w:rPr>
        <w:t>need not be material</w:t>
      </w:r>
      <w:r w:rsidRPr="0012257F">
        <w:rPr>
          <w:rFonts w:ascii="Arial" w:hAnsi="Arial" w:cs="Arial"/>
          <w:sz w:val="16"/>
          <w:highlight w:val="cyan"/>
        </w:rPr>
        <w:t>,</w:t>
      </w:r>
      <w:r w:rsidRPr="0012257F">
        <w:rPr>
          <w:rFonts w:ascii="Arial" w:hAnsi="Arial" w:cs="Arial"/>
          <w:sz w:val="16"/>
        </w:rPr>
        <w:t xml:space="preserve"> which is to say, need not be primarily located in the disposition (destruction, discharge) of the material object(s) in question. Ironically, he refuses to relinquish a focus on the material object(s), in the same way Marx seems, paradoxically, unable to relinquish the notion of use value. Baudrillard merely proposes a practice of nonuse in opposition to use so that, in effect, the grounds of the debate do not change, and that move amounts to the same charge he brings against Marx. </w:t>
      </w:r>
      <w:r w:rsidRPr="0012257F">
        <w:rPr>
          <w:rFonts w:ascii="Arial" w:hAnsi="Arial" w:cs="Arial"/>
          <w:b/>
          <w:highlight w:val="cyan"/>
          <w:u w:val="single"/>
        </w:rPr>
        <w:t>Rather than gaining a place outside value, Baudrillard reconstitutes the very play and the enduring form of value itself, since value always declares such a scission in order to substantiate, privilege, hypostasize a particular form or "positive term</w:t>
      </w:r>
      <w:r w:rsidRPr="0012257F">
        <w:rPr>
          <w:rFonts w:ascii="Arial" w:hAnsi="Arial" w:cs="Arial"/>
          <w:sz w:val="16"/>
        </w:rPr>
        <w:t xml:space="preserve">."2 Value inheres in all claims to discretion and integrity, the upshot of which is always a bounded, posit(ed) (ive) form — regardless of how hard that form is to specify with the exactitude to which materiality so often lends itself. In other words, it makes no difference in this case that the positive term is a negative conception poised against the notion of value as a positivity, for this negativity supposedly outside "the logic of value" claims a scission and integrity no different from those claimed by the opposing positivity (so mistakenly identified here exclusively with materiality). </w:t>
      </w:r>
      <w:r w:rsidRPr="0012257F">
        <w:rPr>
          <w:rFonts w:ascii="Arial" w:hAnsi="Arial" w:cs="Arial"/>
          <w:b/>
          <w:highlight w:val="cyan"/>
          <w:u w:val="single"/>
        </w:rPr>
        <w:t>Baudrillard merely positions one form of value against another and</w:t>
      </w:r>
      <w:r w:rsidRPr="0012257F">
        <w:rPr>
          <w:rFonts w:ascii="Arial" w:hAnsi="Arial" w:cs="Arial"/>
          <w:b/>
          <w:u w:val="single"/>
        </w:rPr>
        <w:t xml:space="preserve"> in doing so </w:t>
      </w:r>
      <w:r w:rsidRPr="0012257F">
        <w:rPr>
          <w:rFonts w:ascii="Arial" w:hAnsi="Arial" w:cs="Arial"/>
          <w:b/>
          <w:highlight w:val="cyan"/>
          <w:u w:val="single"/>
        </w:rPr>
        <w:t>formalizes,</w:t>
      </w:r>
      <w:r w:rsidRPr="0012257F">
        <w:rPr>
          <w:rFonts w:ascii="Arial" w:hAnsi="Arial" w:cs="Arial"/>
          <w:b/>
          <w:u w:val="single"/>
        </w:rPr>
        <w:t xml:space="preserve"> rather than examines</w:t>
      </w:r>
      <w:r w:rsidRPr="0012257F">
        <w:rPr>
          <w:rFonts w:ascii="Arial" w:hAnsi="Arial" w:cs="Arial"/>
          <w:b/>
          <w:highlight w:val="cyan"/>
          <w:u w:val="single"/>
        </w:rPr>
        <w:t>, the</w:t>
      </w:r>
      <w:r w:rsidRPr="0012257F">
        <w:rPr>
          <w:rFonts w:ascii="Arial" w:hAnsi="Arial" w:cs="Arial"/>
          <w:b/>
          <w:u w:val="single"/>
        </w:rPr>
        <w:t xml:space="preserve"> scission or </w:t>
      </w:r>
      <w:r w:rsidRPr="0012257F">
        <w:rPr>
          <w:rFonts w:ascii="Arial" w:hAnsi="Arial" w:cs="Arial"/>
          <w:b/>
          <w:highlight w:val="cyan"/>
          <w:u w:val="single"/>
        </w:rPr>
        <w:t>antagonism between them</w:t>
      </w:r>
      <w:r w:rsidRPr="0012257F">
        <w:rPr>
          <w:rFonts w:ascii="Arial" w:hAnsi="Arial" w:cs="Arial"/>
          <w:b/>
          <w:u w:val="single"/>
        </w:rPr>
        <w:t>, an antagonism crucial to the dynamics - and, therefore, the analysis - of value.</w:t>
      </w:r>
      <w:r w:rsidRPr="0012257F">
        <w:rPr>
          <w:rFonts w:ascii="Arial" w:hAnsi="Arial" w:cs="Arial"/>
          <w:sz w:val="16"/>
        </w:rPr>
        <w:t xml:space="preserve"> </w:t>
      </w:r>
      <w:r w:rsidRPr="0012257F">
        <w:rPr>
          <w:rFonts w:ascii="Arial" w:hAnsi="Arial" w:cs="Arial"/>
          <w:b/>
          <w:u w:val="single"/>
        </w:rPr>
        <w:t>Boldly but unsuccessfully, Baudrillard tries to move beyond the bounds of value. The attempt is inevitably unsuccessful because, from our perspective within the play of value, value will reconstitute and intrude itself endlessly</w:t>
      </w:r>
      <w:r w:rsidRPr="0012257F">
        <w:rPr>
          <w:rFonts w:ascii="Arial" w:hAnsi="Arial" w:cs="Arial"/>
          <w:sz w:val="16"/>
        </w:rPr>
        <w:t xml:space="preserve">. This play will color everything one sees, even when what is sighted reportedly lies outside "the logic of value." In effect, </w:t>
      </w:r>
      <w:r w:rsidRPr="0012257F">
        <w:rPr>
          <w:rFonts w:ascii="Arial" w:hAnsi="Arial" w:cs="Arial"/>
          <w:b/>
          <w:u w:val="single"/>
        </w:rPr>
        <w:t>Baudrillard's misstep alerts us more than ever to the subtleties of interrogating value. One cannot move beyond the limit of value, because the very notion of value is intimately tied to the notion of limits</w:t>
      </w:r>
      <w:r w:rsidRPr="0012257F">
        <w:rPr>
          <w:rFonts w:ascii="Arial" w:hAnsi="Arial" w:cs="Arial"/>
          <w:sz w:val="16"/>
        </w:rPr>
        <w:t xml:space="preserve">. To invoke or imagine one term is implicitly to invoke or imagine the other. Limits and boundaries prove the "essential" matter of value, because they delineate the point of and, therefore, instate the need for the arbitration undertaken by value in the first place. Limits and boundaries prove points of reckoning and ambivalence at which difference is formally reiterated or reconstituted by the operations of value. Although not necessarily material, value is necessarily formal - deeply implicated in the points of division and convergence signaled by limits and boundaries. For these reasons, </w:t>
      </w:r>
      <w:r w:rsidRPr="0012257F">
        <w:rPr>
          <w:rFonts w:ascii="Arial" w:hAnsi="Arial" w:cs="Arial"/>
          <w:b/>
          <w:u w:val="single"/>
        </w:rPr>
        <w:t>it makes sense to understand Baudrillard's misstep as the attempt to think himself out of, rather than through, the paradoxical problem he sees plaguing Marx There is no region - to speak of - beyond the "the logic of value."</w:t>
      </w:r>
      <w:r w:rsidRPr="0012257F">
        <w:rPr>
          <w:rFonts w:ascii="Arial" w:hAnsi="Arial" w:cs="Arial"/>
          <w:sz w:val="16"/>
        </w:rPr>
        <w:t xml:space="preserve"> Rather, the crux of the matter seems to be those negotiations undertaken precisely at points of difference - negotiations that do not result in radical difference (absolute scission) but, more interestingly, in the coherence of system. The difference of the terms arranged along formalized boundaries by the operations of value constitutes the basis of the systemic relation of those terms and, from the perspective of my investigation, never losing sight of this differential play, even as it may be masked by form-ality and hypostasis, is crucial to the anatomizing of value. Some observations by Jean-Joseph Goux support this position: Now as long as the domination of the . . . value effect by formal and dynamic structuration is not acknowledged, as long as the value effect dissimulates as appraisal or assessment^] the dialectical syntax that decides which values reign and how they rule through the mediation of concrete equivalents, the axiology[,] cannot be written. (11)</w:t>
      </w:r>
    </w:p>
    <w:p w14:paraId="563ED486" w14:textId="77777777" w:rsidR="00BD7A6C" w:rsidRPr="0012257F" w:rsidRDefault="00BD7A6C" w:rsidP="00BD7A6C">
      <w:pPr>
        <w:pStyle w:val="Heading4"/>
        <w:rPr>
          <w:rFonts w:ascii="Arial" w:hAnsi="Arial" w:cs="Arial"/>
        </w:rPr>
      </w:pPr>
      <w:r w:rsidRPr="0012257F">
        <w:rPr>
          <w:rFonts w:ascii="Arial" w:hAnsi="Arial" w:cs="Arial"/>
          <w:b w:val="0"/>
        </w:rPr>
        <w:t xml:space="preserve">We are an impact turn to the AFF. Black ressentiment is good. We must theorize slavery as maximum captivity in order to produce a structural analysis capable to think of the resistance necessary to disrupt that system </w:t>
      </w:r>
    </w:p>
    <w:p w14:paraId="436BF811" w14:textId="77777777" w:rsidR="00BD7A6C" w:rsidRPr="0012257F" w:rsidRDefault="00BD7A6C" w:rsidP="00BD7A6C">
      <w:pPr>
        <w:spacing w:after="0"/>
        <w:rPr>
          <w:rFonts w:ascii="Arial" w:hAnsi="Arial" w:cs="Arial"/>
          <w:sz w:val="16"/>
        </w:rPr>
      </w:pPr>
      <w:r w:rsidRPr="0012257F">
        <w:rPr>
          <w:rFonts w:ascii="Arial" w:hAnsi="Arial" w:cs="Arial"/>
          <w:b/>
          <w:u w:val="single"/>
        </w:rPr>
        <w:t>Sexton</w:t>
      </w:r>
      <w:r w:rsidRPr="0012257F">
        <w:rPr>
          <w:rFonts w:ascii="Arial" w:hAnsi="Arial" w:cs="Arial"/>
          <w:sz w:val="16"/>
        </w:rPr>
        <w:t xml:space="preserve"> (Jared, Professor of African-American Studies) </w:t>
      </w:r>
      <w:r w:rsidRPr="0012257F">
        <w:rPr>
          <w:rFonts w:ascii="Arial" w:hAnsi="Arial" w:cs="Arial"/>
          <w:b/>
          <w:u w:val="single"/>
        </w:rPr>
        <w:t>2016</w:t>
      </w:r>
      <w:r w:rsidRPr="0012257F">
        <w:rPr>
          <w:rFonts w:ascii="Arial" w:hAnsi="Arial" w:cs="Arial"/>
          <w:sz w:val="16"/>
        </w:rPr>
        <w:t xml:space="preserve"> (Afro-Pessimism: The Unclear Word, Rhizomes Journal, C.A.)</w:t>
      </w:r>
    </w:p>
    <w:p w14:paraId="20186E0F" w14:textId="77777777" w:rsidR="00BD7A6C" w:rsidRPr="0012257F" w:rsidRDefault="00BD7A6C" w:rsidP="00BD7A6C">
      <w:pPr>
        <w:spacing w:after="0"/>
        <w:rPr>
          <w:rFonts w:ascii="Arial" w:hAnsi="Arial" w:cs="Arial"/>
          <w:color w:val="000000"/>
          <w:sz w:val="16"/>
        </w:rPr>
      </w:pPr>
      <w:r w:rsidRPr="0012257F">
        <w:rPr>
          <w:rFonts w:ascii="Arial" w:hAnsi="Arial" w:cs="Arial"/>
          <w:color w:val="000000"/>
          <w:sz w:val="16"/>
        </w:rPr>
        <w:t>[4]</w:t>
      </w:r>
      <w:r w:rsidRPr="0012257F">
        <w:rPr>
          <w:rStyle w:val="apple-converted-space"/>
          <w:rFonts w:ascii="Arial" w:hAnsi="Arial" w:cs="Arial"/>
          <w:color w:val="000000"/>
          <w:sz w:val="16"/>
        </w:rPr>
        <w:t xml:space="preserve"> </w:t>
      </w:r>
      <w:r w:rsidRPr="0012257F">
        <w:rPr>
          <w:rFonts w:ascii="Arial" w:hAnsi="Arial" w:cs="Arial"/>
          <w:color w:val="000000"/>
          <w:sz w:val="16"/>
        </w:rPr>
        <w:t xml:space="preserve">The reticence expressed about the force and signification of Afro-Pessimism, which in some quarters has bloomed into open if largely uninformed resistance, has taken on the logic of preemptive strike. Though we have little engagement in print thus far, due in part to the recentness of the published literature, certain discussions are nonetheless afoot on the left "devoted to blaming pessimism for whatever crisis is thought to occupy us at the moment." </w:t>
      </w:r>
      <w:r w:rsidRPr="0012257F">
        <w:rPr>
          <w:rFonts w:ascii="Arial" w:hAnsi="Arial" w:cs="Arial"/>
          <w:b/>
          <w:color w:val="000000"/>
          <w:highlight w:val="yellow"/>
          <w:u w:val="single"/>
        </w:rPr>
        <w:t>Afro-Pessimism</w:t>
      </w:r>
      <w:r w:rsidRPr="0012257F">
        <w:rPr>
          <w:rFonts w:ascii="Arial" w:hAnsi="Arial" w:cs="Arial"/>
          <w:color w:val="000000"/>
          <w:sz w:val="16"/>
        </w:rPr>
        <w:t xml:space="preserve">, in this case and on this count, </w:t>
      </w:r>
      <w:r w:rsidRPr="0012257F">
        <w:rPr>
          <w:rFonts w:ascii="Arial" w:hAnsi="Arial" w:cs="Arial"/>
          <w:b/>
          <w:color w:val="000000"/>
          <w:highlight w:val="yellow"/>
          <w:u w:val="single"/>
        </w:rPr>
        <w:t>is thought to be</w:t>
      </w:r>
      <w:r w:rsidRPr="0012257F">
        <w:rPr>
          <w:rFonts w:ascii="Arial" w:hAnsi="Arial" w:cs="Arial"/>
          <w:color w:val="000000"/>
          <w:sz w:val="16"/>
        </w:rPr>
        <w:t xml:space="preserve">, in no particular order: </w:t>
      </w:r>
      <w:r w:rsidRPr="0012257F">
        <w:rPr>
          <w:rFonts w:ascii="Arial" w:hAnsi="Arial" w:cs="Arial"/>
          <w:b/>
          <w:color w:val="000000"/>
          <w:highlight w:val="yellow"/>
          <w:u w:val="single"/>
        </w:rPr>
        <w:t>a negative appraisal of the capabilities of black peoples, associating blackness with lack</w:t>
      </w:r>
      <w:r w:rsidRPr="0012257F">
        <w:rPr>
          <w:rFonts w:ascii="Arial" w:hAnsi="Arial" w:cs="Arial"/>
          <w:color w:val="000000"/>
          <w:sz w:val="16"/>
        </w:rPr>
        <w:t xml:space="preserve"> rather than tracing the machinations through which the association is drawn and enforced, even in the black psyche, across the</w:t>
      </w:r>
      <w:r w:rsidRPr="0012257F">
        <w:rPr>
          <w:rStyle w:val="apple-converted-space"/>
          <w:rFonts w:ascii="Arial" w:hAnsi="Arial" w:cs="Arial"/>
          <w:color w:val="000000"/>
          <w:sz w:val="16"/>
        </w:rPr>
        <w:t xml:space="preserve"> </w:t>
      </w:r>
      <w:r w:rsidRPr="0012257F">
        <w:rPr>
          <w:rStyle w:val="Emphasis"/>
          <w:rFonts w:ascii="Arial" w:hAnsi="Arial" w:cs="Arial"/>
          <w:color w:val="000000"/>
          <w:sz w:val="16"/>
        </w:rPr>
        <w:t>longue durée</w:t>
      </w:r>
      <w:r w:rsidRPr="0012257F">
        <w:rPr>
          <w:rFonts w:ascii="Arial" w:hAnsi="Arial" w:cs="Arial"/>
          <w:color w:val="000000"/>
          <w:sz w:val="16"/>
        </w:rPr>
        <w:t xml:space="preserve">; a myopic denial of overlapping and ongoing histories of struggle and a fatal misunderstanding of the operational dynamics of power, its general economy or micro-physics, reifying what should be historicized en route to analysis; </w:t>
      </w:r>
      <w:r w:rsidRPr="0012257F">
        <w:rPr>
          <w:rFonts w:ascii="Arial" w:hAnsi="Arial" w:cs="Arial"/>
          <w:b/>
          <w:color w:val="000000"/>
          <w:highlight w:val="yellow"/>
          <w:u w:val="single"/>
        </w:rPr>
        <w:t>a retrograde and isolationist nationalism, a masculinist and heteronormative enterprise</w:t>
      </w:r>
      <w:r w:rsidRPr="0012257F">
        <w:rPr>
          <w:rFonts w:ascii="Arial" w:hAnsi="Arial" w:cs="Arial"/>
          <w:b/>
          <w:color w:val="000000"/>
          <w:u w:val="single"/>
        </w:rPr>
        <w:t xml:space="preserve">, a destructive and sectarian ultra-leftism, and a chauvinist American exceptionalism; </w:t>
      </w:r>
      <w:r w:rsidRPr="0012257F">
        <w:rPr>
          <w:rFonts w:ascii="Arial" w:hAnsi="Arial" w:cs="Arial"/>
          <w:b/>
          <w:color w:val="000000"/>
          <w:highlight w:val="yellow"/>
          <w:u w:val="single"/>
        </w:rPr>
        <w:t>a reductive and morbid fixation on the depredations of slavery that superimposes the figure of the slave as an anachronism</w:t>
      </w:r>
      <w:r w:rsidRPr="0012257F">
        <w:rPr>
          <w:rFonts w:ascii="Arial" w:hAnsi="Arial" w:cs="Arial"/>
          <w:b/>
          <w:color w:val="000000"/>
          <w:u w:val="single"/>
        </w:rPr>
        <w:t xml:space="preserve"> onto ostensibly post-slavery societies, and so on</w:t>
      </w:r>
      <w:r w:rsidRPr="0012257F">
        <w:rPr>
          <w:rFonts w:ascii="Arial" w:hAnsi="Arial" w:cs="Arial"/>
          <w:color w:val="000000"/>
          <w:sz w:val="16"/>
        </w:rPr>
        <w:t>. [5</w:t>
      </w:r>
      <w:r w:rsidRPr="0012257F">
        <w:rPr>
          <w:rFonts w:ascii="Arial" w:hAnsi="Arial" w:cs="Arial"/>
          <w:b/>
          <w:color w:val="000000"/>
          <w:u w:val="single"/>
        </w:rPr>
        <w:t>]</w:t>
      </w:r>
      <w:r w:rsidRPr="0012257F">
        <w:rPr>
          <w:rStyle w:val="apple-converted-space"/>
          <w:rFonts w:ascii="Arial" w:hAnsi="Arial" w:cs="Arial"/>
          <w:color w:val="000000"/>
        </w:rPr>
        <w:t xml:space="preserve"> </w:t>
      </w:r>
      <w:r w:rsidRPr="0012257F">
        <w:rPr>
          <w:rFonts w:ascii="Arial" w:hAnsi="Arial" w:cs="Arial"/>
          <w:b/>
          <w:color w:val="000000"/>
          <w:highlight w:val="yellow"/>
          <w:u w:val="single"/>
        </w:rPr>
        <w:t>The last assertion, which actually links together all of the others, evades the nagging burden of proof of abolition and, moreover, fails to acknowledge that one can account for historically varying instances of anti-blackness while maintaining the claim that slavery is here and now</w:t>
      </w:r>
      <w:r w:rsidRPr="0012257F">
        <w:rPr>
          <w:rFonts w:ascii="Arial" w:hAnsi="Arial" w:cs="Arial"/>
          <w:color w:val="000000"/>
          <w:sz w:val="16"/>
        </w:rPr>
        <w:t>. Most telling though is the leitmotif of</w:t>
      </w:r>
      <w:r w:rsidRPr="0012257F">
        <w:rPr>
          <w:rStyle w:val="apple-converted-space"/>
          <w:rFonts w:ascii="Arial" w:hAnsi="Arial" w:cs="Arial"/>
          <w:color w:val="000000"/>
          <w:sz w:val="16"/>
        </w:rPr>
        <w:t xml:space="preserve"> </w:t>
      </w:r>
      <w:r w:rsidRPr="0012257F">
        <w:rPr>
          <w:rStyle w:val="Emphasis"/>
          <w:rFonts w:ascii="Arial" w:hAnsi="Arial" w:cs="Arial"/>
          <w:color w:val="000000"/>
          <w:sz w:val="16"/>
        </w:rPr>
        <w:t>offense</w:t>
      </w:r>
      <w:r w:rsidRPr="0012257F">
        <w:rPr>
          <w:rFonts w:ascii="Arial" w:hAnsi="Arial" w:cs="Arial"/>
          <w:b/>
          <w:color w:val="000000"/>
          <w:sz w:val="16"/>
        </w:rPr>
        <w:t>,</w:t>
      </w:r>
      <w:r w:rsidRPr="0012257F">
        <w:rPr>
          <w:rFonts w:ascii="Arial" w:hAnsi="Arial" w:cs="Arial"/>
          <w:color w:val="000000"/>
          <w:sz w:val="16"/>
        </w:rPr>
        <w:t xml:space="preserve"> and the felt need among critics to defend themselves, their work, their principles and their politics against the perceived threat. In place of thoughtful commentary, we have distancing and disavowal. The grand pronouncement is offered, generally, without the impediment of sustained reading or attempted dialogue, let alone careful study of the relevant literature. The entire undertaking, the</w:t>
      </w:r>
      <w:r w:rsidRPr="0012257F">
        <w:rPr>
          <w:rStyle w:val="apple-converted-space"/>
          <w:rFonts w:ascii="Arial" w:hAnsi="Arial" w:cs="Arial"/>
          <w:color w:val="000000"/>
          <w:sz w:val="16"/>
        </w:rPr>
        <w:t xml:space="preserve"> </w:t>
      </w:r>
      <w:r w:rsidRPr="0012257F">
        <w:rPr>
          <w:rStyle w:val="Emphasis"/>
          <w:rFonts w:ascii="Arial" w:hAnsi="Arial" w:cs="Arial"/>
          <w:color w:val="000000"/>
          <w:sz w:val="16"/>
        </w:rPr>
        <w:t>movement</w:t>
      </w:r>
      <w:r w:rsidRPr="0012257F">
        <w:rPr>
          <w:rStyle w:val="apple-converted-space"/>
          <w:rFonts w:ascii="Arial" w:hAnsi="Arial" w:cs="Arial"/>
          <w:color w:val="000000"/>
          <w:sz w:val="16"/>
        </w:rPr>
        <w:t xml:space="preserve"> </w:t>
      </w:r>
      <w:r w:rsidRPr="0012257F">
        <w:rPr>
          <w:rFonts w:ascii="Arial" w:hAnsi="Arial" w:cs="Arial"/>
          <w:color w:val="000000"/>
          <w:sz w:val="16"/>
        </w:rPr>
        <w:t>of thought it pursues, is apprehended instead as its lowest common denominator, indicted by proxy, and tried</w:t>
      </w:r>
      <w:r w:rsidRPr="0012257F">
        <w:rPr>
          <w:rStyle w:val="apple-converted-space"/>
          <w:rFonts w:ascii="Arial" w:hAnsi="Arial" w:cs="Arial"/>
          <w:color w:val="000000"/>
          <w:sz w:val="16"/>
        </w:rPr>
        <w:t xml:space="preserve"> </w:t>
      </w:r>
      <w:r w:rsidRPr="0012257F">
        <w:rPr>
          <w:rStyle w:val="Emphasis"/>
          <w:rFonts w:ascii="Arial" w:hAnsi="Arial" w:cs="Arial"/>
          <w:color w:val="000000"/>
          <w:sz w:val="16"/>
        </w:rPr>
        <w:t>in absentia</w:t>
      </w:r>
      <w:r w:rsidRPr="0012257F">
        <w:rPr>
          <w:rStyle w:val="apple-converted-space"/>
          <w:rFonts w:ascii="Arial" w:hAnsi="Arial" w:cs="Arial"/>
          <w:color w:val="000000"/>
          <w:sz w:val="16"/>
        </w:rPr>
        <w:t xml:space="preserve"> </w:t>
      </w:r>
      <w:r w:rsidRPr="0012257F">
        <w:rPr>
          <w:rFonts w:ascii="Arial" w:hAnsi="Arial" w:cs="Arial"/>
          <w:color w:val="000000"/>
          <w:sz w:val="16"/>
        </w:rPr>
        <w:t>as caricature.</w:t>
      </w:r>
      <w:hyperlink r:id="rId66" w:anchor="footnote-1" w:history="1">
        <w:r w:rsidRPr="0012257F">
          <w:rPr>
            <w:rStyle w:val="Hyperlink"/>
            <w:rFonts w:ascii="Arial" w:hAnsi="Arial" w:cs="Arial"/>
            <w:color w:val="993300"/>
            <w:sz w:val="16"/>
            <w:vertAlign w:val="superscript"/>
          </w:rPr>
          <w:t>[1]</w:t>
        </w:r>
      </w:hyperlink>
      <w:r w:rsidRPr="0012257F">
        <w:rPr>
          <w:rFonts w:ascii="Arial" w:hAnsi="Arial" w:cs="Arial"/>
          <w:color w:val="000000"/>
          <w:sz w:val="16"/>
        </w:rPr>
        <w:t xml:space="preserve"> [6]</w:t>
      </w:r>
      <w:r w:rsidRPr="0012257F">
        <w:rPr>
          <w:rStyle w:val="apple-converted-space"/>
          <w:rFonts w:ascii="Arial" w:hAnsi="Arial" w:cs="Arial"/>
          <w:color w:val="000000"/>
          <w:sz w:val="16"/>
        </w:rPr>
        <w:t xml:space="preserve"> </w:t>
      </w:r>
      <w:r w:rsidRPr="0012257F">
        <w:rPr>
          <w:rFonts w:ascii="Arial" w:hAnsi="Arial" w:cs="Arial"/>
          <w:b/>
          <w:color w:val="000000"/>
          <w:u w:val="single"/>
        </w:rPr>
        <w:t xml:space="preserve">Astonishingly, </w:t>
      </w:r>
      <w:r w:rsidRPr="0012257F">
        <w:rPr>
          <w:rFonts w:ascii="Arial" w:hAnsi="Arial" w:cs="Arial"/>
          <w:b/>
          <w:color w:val="000000"/>
          <w:highlight w:val="yellow"/>
          <w:u w:val="single"/>
        </w:rPr>
        <w:t>all of this refuses to countenance the rhetorical dimensions of the discourse of Afro-Pessimism</w:t>
      </w:r>
      <w:r w:rsidRPr="0012257F">
        <w:rPr>
          <w:rFonts w:ascii="Arial" w:hAnsi="Arial" w:cs="Arial"/>
          <w:color w:val="000000"/>
          <w:sz w:val="16"/>
        </w:rPr>
        <w:t xml:space="preserve"> (despite the minor detail that its principal author is a noted creative writer and its first major statement is found in an award-winning literary work of memoir) </w:t>
      </w:r>
      <w:r w:rsidRPr="0012257F">
        <w:rPr>
          <w:rFonts w:ascii="Arial" w:hAnsi="Arial" w:cs="Arial"/>
          <w:b/>
          <w:color w:val="000000"/>
          <w:u w:val="single"/>
        </w:rPr>
        <w:t>and the productive theoretical effects of the fiction it creates, namely, a meditation on a poetics and politics of abjection wherein racial blackness operates as an asymptotic approximation of that which disturbs every claim or formation of identity and difference as such.</w:t>
      </w:r>
      <w:hyperlink r:id="rId67" w:anchor="footnote-2" w:history="1">
        <w:r w:rsidRPr="0012257F">
          <w:rPr>
            <w:rStyle w:val="Hyperlink"/>
            <w:rFonts w:ascii="Arial" w:hAnsi="Arial" w:cs="Arial"/>
            <w:b/>
            <w:color w:val="993300"/>
            <w:vertAlign w:val="superscript"/>
          </w:rPr>
          <w:t>[2]</w:t>
        </w:r>
      </w:hyperlink>
      <w:r w:rsidRPr="0012257F">
        <w:rPr>
          <w:rStyle w:val="apple-converted-space"/>
          <w:rFonts w:ascii="Arial" w:hAnsi="Arial" w:cs="Arial"/>
          <w:color w:val="000000"/>
        </w:rPr>
        <w:t xml:space="preserve"> </w:t>
      </w:r>
      <w:r w:rsidRPr="0012257F">
        <w:rPr>
          <w:rFonts w:ascii="Arial" w:hAnsi="Arial" w:cs="Arial"/>
          <w:b/>
          <w:color w:val="000000"/>
          <w:u w:val="single"/>
        </w:rPr>
        <w:t>Afro-Pessimism is thus not against the politics of coalition simply because coalitions tend systematically to render supposed common interests as the concealed particular interests of the most powerful and privileged elements of the alliance.</w:t>
      </w:r>
      <w:r w:rsidRPr="0012257F">
        <w:rPr>
          <w:rFonts w:ascii="Arial" w:hAnsi="Arial" w:cs="Arial"/>
          <w:color w:val="000000"/>
          <w:sz w:val="16"/>
        </w:rPr>
        <w:t xml:space="preserve"> </w:t>
      </w:r>
      <w:r w:rsidRPr="0012257F">
        <w:rPr>
          <w:rFonts w:ascii="Arial" w:hAnsi="Arial" w:cs="Arial"/>
          <w:b/>
          <w:color w:val="000000"/>
          <w:u w:val="single"/>
        </w:rPr>
        <w:t xml:space="preserve">Foremost, </w:t>
      </w:r>
      <w:r w:rsidRPr="0012257F">
        <w:rPr>
          <w:rFonts w:ascii="Arial" w:hAnsi="Arial" w:cs="Arial"/>
          <w:b/>
          <w:color w:val="000000"/>
          <w:highlight w:val="yellow"/>
          <w:u w:val="single"/>
        </w:rPr>
        <w:t>Afro-Pessimism</w:t>
      </w:r>
      <w:r w:rsidRPr="0012257F">
        <w:rPr>
          <w:rFonts w:ascii="Arial" w:hAnsi="Arial" w:cs="Arial"/>
          <w:b/>
          <w:color w:val="000000"/>
          <w:u w:val="single"/>
        </w:rPr>
        <w:t xml:space="preserve"> it </w:t>
      </w:r>
      <w:r w:rsidRPr="0012257F">
        <w:rPr>
          <w:rFonts w:ascii="Arial" w:hAnsi="Arial" w:cs="Arial"/>
          <w:b/>
          <w:color w:val="000000"/>
          <w:highlight w:val="yellow"/>
          <w:u w:val="single"/>
        </w:rPr>
        <w:t>seeks</w:t>
      </w:r>
      <w:r w:rsidRPr="0012257F">
        <w:rPr>
          <w:rFonts w:ascii="Arial" w:hAnsi="Arial" w:cs="Arial"/>
          <w:color w:val="000000"/>
          <w:sz w:val="16"/>
        </w:rPr>
        <w:t xml:space="preserve">, in Wilderson's parlance, </w:t>
      </w:r>
      <w:r w:rsidRPr="0012257F">
        <w:rPr>
          <w:rFonts w:ascii="Arial" w:hAnsi="Arial" w:cs="Arial"/>
          <w:b/>
          <w:color w:val="000000"/>
          <w:highlight w:val="yellow"/>
          <w:u w:val="single"/>
        </w:rPr>
        <w:t xml:space="preserve">"to shit on the inspiration of the personal pronoun </w:t>
      </w:r>
      <w:r w:rsidRPr="0012257F">
        <w:rPr>
          <w:rStyle w:val="Emphasis"/>
          <w:rFonts w:ascii="Arial" w:hAnsi="Arial" w:cs="Arial"/>
          <w:color w:val="000000"/>
          <w:highlight w:val="yellow"/>
        </w:rPr>
        <w:t>we</w:t>
      </w:r>
      <w:r w:rsidRPr="0012257F">
        <w:rPr>
          <w:rFonts w:ascii="Arial" w:hAnsi="Arial" w:cs="Arial"/>
          <w:color w:val="000000"/>
          <w:sz w:val="16"/>
        </w:rPr>
        <w:t xml:space="preserve">" (143) </w:t>
      </w:r>
      <w:r w:rsidRPr="0012257F">
        <w:rPr>
          <w:rFonts w:ascii="Arial" w:hAnsi="Arial" w:cs="Arial"/>
          <w:b/>
          <w:color w:val="000000"/>
          <w:highlight w:val="yellow"/>
          <w:u w:val="single"/>
        </w:rPr>
        <w:t>because coalitions require a logic of identity and difference, of collective selves modeled on the construct of the modern individual</w:t>
      </w:r>
      <w:r w:rsidRPr="0012257F">
        <w:rPr>
          <w:rFonts w:ascii="Arial" w:hAnsi="Arial" w:cs="Arial"/>
          <w:b/>
          <w:color w:val="000000"/>
          <w:u w:val="single"/>
        </w:rPr>
        <w:t>, an entity whose coherence is purchased at the expense of whatever is cast off by definition</w:t>
      </w:r>
      <w:r w:rsidRPr="0012257F">
        <w:rPr>
          <w:rFonts w:ascii="Arial" w:hAnsi="Arial" w:cs="Arial"/>
          <w:color w:val="000000"/>
          <w:sz w:val="16"/>
        </w:rPr>
        <w:t>. The subject of politics is essentially individual and there is in effect always another intervention to be made on behalf of some aspect of the group excluded in the name of the proper.</w:t>
      </w:r>
      <w:hyperlink r:id="rId68" w:anchor="footnote-3" w:history="1">
        <w:r w:rsidRPr="0012257F">
          <w:rPr>
            <w:rStyle w:val="Hyperlink"/>
            <w:rFonts w:ascii="Arial" w:hAnsi="Arial" w:cs="Arial"/>
            <w:color w:val="993300"/>
            <w:sz w:val="16"/>
            <w:vertAlign w:val="superscript"/>
          </w:rPr>
          <w:t>[3]</w:t>
        </w:r>
      </w:hyperlink>
      <w:r w:rsidRPr="0012257F">
        <w:rPr>
          <w:rStyle w:val="apple-converted-space"/>
          <w:rFonts w:ascii="Arial" w:hAnsi="Arial" w:cs="Arial"/>
          <w:color w:val="000000"/>
          <w:sz w:val="16"/>
        </w:rPr>
        <w:t xml:space="preserve"> </w:t>
      </w:r>
      <w:r w:rsidRPr="0012257F">
        <w:rPr>
          <w:rFonts w:ascii="Arial" w:hAnsi="Arial" w:cs="Arial"/>
          <w:color w:val="000000"/>
          <w:sz w:val="16"/>
        </w:rPr>
        <w:t xml:space="preserve">The ever-expansive inclusionary gesture must thus be displaced by another more radical approach: an ethics of the real, a politics of the imperative, engaged in its interminably downward movement. This daunting task entails making necessity out of virtue, as it were, willing the </w:t>
      </w:r>
      <w:r w:rsidRPr="0012257F">
        <w:rPr>
          <w:rStyle w:val="Emphasis"/>
          <w:rFonts w:ascii="Arial" w:hAnsi="Arial" w:cs="Arial"/>
          <w:color w:val="000000"/>
          <w:sz w:val="16"/>
        </w:rPr>
        <w:t>need</w:t>
      </w:r>
      <w:r w:rsidRPr="0012257F">
        <w:rPr>
          <w:rStyle w:val="apple-converted-space"/>
          <w:rFonts w:ascii="Arial" w:hAnsi="Arial" w:cs="Arial"/>
          <w:color w:val="000000"/>
          <w:sz w:val="16"/>
        </w:rPr>
        <w:t xml:space="preserve"> </w:t>
      </w:r>
      <w:r w:rsidRPr="0012257F">
        <w:rPr>
          <w:rFonts w:ascii="Arial" w:hAnsi="Arial" w:cs="Arial"/>
          <w:color w:val="000000"/>
          <w:sz w:val="16"/>
        </w:rPr>
        <w:t xml:space="preserve">for the black radical imagination and not just its revisable demand. </w:t>
      </w:r>
      <w:r w:rsidRPr="0012257F">
        <w:rPr>
          <w:rFonts w:ascii="Arial" w:hAnsi="Arial" w:cs="Arial"/>
          <w:b/>
          <w:color w:val="000000"/>
          <w:u w:val="single"/>
        </w:rPr>
        <w:t xml:space="preserve">If certain </w:t>
      </w:r>
      <w:r w:rsidRPr="0012257F">
        <w:rPr>
          <w:rFonts w:ascii="Arial" w:hAnsi="Arial" w:cs="Arial"/>
          <w:b/>
          <w:color w:val="000000"/>
          <w:highlight w:val="yellow"/>
          <w:u w:val="single"/>
        </w:rPr>
        <w:t>scholars whose work has been instructive or inspirational for Afro-Pessimism miss this point too</w:t>
      </w:r>
      <w:r w:rsidRPr="0012257F">
        <w:rPr>
          <w:rFonts w:ascii="Arial" w:hAnsi="Arial" w:cs="Arial"/>
          <w:b/>
          <w:color w:val="000000"/>
          <w:u w:val="single"/>
        </w:rPr>
        <w:t xml:space="preserve">, it may have something to do </w:t>
      </w:r>
      <w:r w:rsidRPr="0012257F">
        <w:rPr>
          <w:rFonts w:ascii="Arial" w:hAnsi="Arial" w:cs="Arial"/>
          <w:b/>
          <w:color w:val="000000"/>
          <w:highlight w:val="yellow"/>
          <w:u w:val="single"/>
        </w:rPr>
        <w:t>with the search for a method of gaining agency that, while rightly suspending the assumption of an</w:t>
      </w:r>
      <w:r w:rsidRPr="0012257F">
        <w:rPr>
          <w:rStyle w:val="apple-converted-space"/>
          <w:rFonts w:ascii="Arial" w:hAnsi="Arial" w:cs="Arial"/>
          <w:color w:val="000000"/>
          <w:highlight w:val="yellow"/>
        </w:rPr>
        <w:t xml:space="preserve"> </w:t>
      </w:r>
      <w:r w:rsidRPr="0012257F">
        <w:rPr>
          <w:rStyle w:val="Emphasis"/>
          <w:rFonts w:ascii="Arial" w:hAnsi="Arial" w:cs="Arial"/>
          <w:color w:val="000000"/>
          <w:highlight w:val="yellow"/>
        </w:rPr>
        <w:t>a priori</w:t>
      </w:r>
      <w:r w:rsidRPr="0012257F">
        <w:rPr>
          <w:rStyle w:val="apple-converted-space"/>
          <w:rFonts w:ascii="Arial" w:hAnsi="Arial" w:cs="Arial"/>
          <w:color w:val="000000"/>
          <w:highlight w:val="yellow"/>
        </w:rPr>
        <w:t xml:space="preserve"> </w:t>
      </w:r>
      <w:r w:rsidRPr="0012257F">
        <w:rPr>
          <w:rFonts w:ascii="Arial" w:hAnsi="Arial" w:cs="Arial"/>
          <w:b/>
          <w:color w:val="000000"/>
          <w:highlight w:val="yellow"/>
          <w:u w:val="single"/>
        </w:rPr>
        <w:t>agent, nonetheless rushes past the hidden structure of violence that underwrites so many violent acts, whether spectacular or mundane</w:t>
      </w:r>
      <w:r w:rsidRPr="0012257F">
        <w:rPr>
          <w:rFonts w:ascii="Arial" w:hAnsi="Arial" w:cs="Arial"/>
          <w:b/>
          <w:color w:val="000000"/>
          <w:u w:val="single"/>
        </w:rPr>
        <w:t>.</w:t>
      </w:r>
      <w:r w:rsidRPr="0012257F">
        <w:rPr>
          <w:rFonts w:ascii="Arial" w:hAnsi="Arial" w:cs="Arial"/>
          <w:color w:val="000000"/>
          <w:sz w:val="16"/>
        </w:rPr>
        <w:t xml:space="preserve"> [7]</w:t>
      </w:r>
      <w:r w:rsidRPr="0012257F">
        <w:rPr>
          <w:rStyle w:val="apple-converted-space"/>
          <w:rFonts w:ascii="Arial" w:hAnsi="Arial" w:cs="Arial"/>
          <w:color w:val="000000"/>
          <w:sz w:val="16"/>
        </w:rPr>
        <w:t xml:space="preserve"> </w:t>
      </w:r>
      <w:r w:rsidRPr="0012257F">
        <w:rPr>
          <w:rFonts w:ascii="Arial" w:hAnsi="Arial" w:cs="Arial"/>
          <w:color w:val="000000"/>
          <w:sz w:val="16"/>
        </w:rPr>
        <w:t xml:space="preserve">Such may provide reassurance for those informed by the basic assumptions and animated by the </w:t>
      </w:r>
      <w:r w:rsidRPr="0012257F">
        <w:rPr>
          <w:rStyle w:val="Emphasis"/>
          <w:rFonts w:ascii="Arial" w:hAnsi="Arial" w:cs="Arial"/>
          <w:color w:val="000000"/>
          <w:sz w:val="16"/>
        </w:rPr>
        <w:t>esprit de corps</w:t>
      </w:r>
      <w:r w:rsidRPr="0012257F">
        <w:rPr>
          <w:rStyle w:val="apple-converted-space"/>
          <w:rFonts w:ascii="Arial" w:hAnsi="Arial" w:cs="Arial"/>
          <w:color w:val="000000"/>
          <w:sz w:val="16"/>
        </w:rPr>
        <w:t xml:space="preserve"> </w:t>
      </w:r>
      <w:r w:rsidRPr="0012257F">
        <w:rPr>
          <w:rFonts w:ascii="Arial" w:hAnsi="Arial" w:cs="Arial"/>
          <w:color w:val="000000"/>
          <w:sz w:val="16"/>
        </w:rPr>
        <w:t>of the theoretical orientations and conceptual frames in question, but it cannot be mistaken for an adequate defense of a disposition. We would do well, on this score, to heed Joshua Dienstag's rather germane suggestion in</w:t>
      </w:r>
      <w:r w:rsidRPr="0012257F">
        <w:rPr>
          <w:rStyle w:val="apple-converted-space"/>
          <w:rFonts w:ascii="Arial" w:hAnsi="Arial" w:cs="Arial"/>
          <w:color w:val="000000"/>
          <w:sz w:val="16"/>
        </w:rPr>
        <w:t xml:space="preserve"> </w:t>
      </w:r>
      <w:r w:rsidRPr="0012257F">
        <w:rPr>
          <w:rStyle w:val="Emphasis"/>
          <w:rFonts w:ascii="Arial" w:hAnsi="Arial" w:cs="Arial"/>
          <w:color w:val="000000"/>
          <w:sz w:val="16"/>
        </w:rPr>
        <w:t>Pessimism: Philosophy, Ethic, Spirit</w:t>
      </w:r>
      <w:r w:rsidRPr="0012257F">
        <w:rPr>
          <w:rStyle w:val="apple-converted-space"/>
          <w:rFonts w:ascii="Arial" w:hAnsi="Arial" w:cs="Arial"/>
          <w:color w:val="000000"/>
          <w:sz w:val="16"/>
        </w:rPr>
        <w:t xml:space="preserve"> </w:t>
      </w:r>
      <w:r w:rsidRPr="0012257F">
        <w:rPr>
          <w:rFonts w:ascii="Arial" w:hAnsi="Arial" w:cs="Arial"/>
          <w:color w:val="000000"/>
          <w:sz w:val="16"/>
        </w:rPr>
        <w:t>that "some thought should be given to why this word functions so well as a gesture of dismissal" and, likewise, to "the routine use of 'pessimist' and its cognates as a casual intellectual put-down" (Dienstag 2006: x). For present purposes, Afro-Pessimism as epithet would be the obverse of the unasked question:</w:t>
      </w:r>
      <w:r w:rsidRPr="0012257F">
        <w:rPr>
          <w:rStyle w:val="apple-converted-space"/>
          <w:rFonts w:ascii="Arial" w:hAnsi="Arial" w:cs="Arial"/>
          <w:color w:val="000000"/>
          <w:sz w:val="16"/>
        </w:rPr>
        <w:t xml:space="preserve"> </w:t>
      </w:r>
      <w:r w:rsidRPr="0012257F">
        <w:rPr>
          <w:rStyle w:val="Emphasis"/>
          <w:rFonts w:ascii="Arial" w:hAnsi="Arial" w:cs="Arial"/>
          <w:color w:val="000000"/>
          <w:sz w:val="16"/>
        </w:rPr>
        <w:t>Why has this discourse found its articulation now?</w:t>
      </w:r>
      <w:r w:rsidRPr="0012257F">
        <w:rPr>
          <w:rStyle w:val="apple-converted-space"/>
          <w:rFonts w:ascii="Arial" w:hAnsi="Arial" w:cs="Arial"/>
          <w:color w:val="000000"/>
          <w:sz w:val="16"/>
        </w:rPr>
        <w:t xml:space="preserve"> </w:t>
      </w:r>
      <w:r w:rsidRPr="0012257F">
        <w:rPr>
          <w:rFonts w:ascii="Arial" w:hAnsi="Arial" w:cs="Arial"/>
          <w:color w:val="000000"/>
          <w:sz w:val="16"/>
        </w:rPr>
        <w:t xml:space="preserve">Rather than simply motivating speculation about the psychological states and political commitments of theorists, commentators, students, advocates or adherents; the intervention and implications of Afro-Pessimism, however they are adjudged, "need to be addressed at the theoretical level at which they arose" (Dienstag 2001: 924). Dienstag writes further: </w:t>
      </w:r>
      <w:r w:rsidRPr="0012257F">
        <w:rPr>
          <w:rFonts w:ascii="Arial" w:hAnsi="Arial" w:cs="Arial"/>
          <w:color w:val="666666"/>
          <w:sz w:val="16"/>
        </w:rPr>
        <w:t>Critics have often mistaken a depiction of the world for a</w:t>
      </w:r>
      <w:r w:rsidRPr="0012257F">
        <w:rPr>
          <w:rStyle w:val="apple-converted-space"/>
          <w:rFonts w:ascii="Arial" w:hAnsi="Arial" w:cs="Arial"/>
          <w:color w:val="666666"/>
          <w:sz w:val="16"/>
        </w:rPr>
        <w:t xml:space="preserve"> </w:t>
      </w:r>
      <w:r w:rsidRPr="0012257F">
        <w:rPr>
          <w:rStyle w:val="Emphasis"/>
          <w:rFonts w:ascii="Arial" w:hAnsi="Arial" w:cs="Arial"/>
          <w:color w:val="666666"/>
        </w:rPr>
        <w:t>choice</w:t>
      </w:r>
      <w:r w:rsidRPr="0012257F">
        <w:rPr>
          <w:rStyle w:val="apple-converted-space"/>
          <w:rFonts w:ascii="Arial" w:hAnsi="Arial" w:cs="Arial"/>
          <w:color w:val="666666"/>
          <w:sz w:val="16"/>
        </w:rPr>
        <w:t xml:space="preserve"> </w:t>
      </w:r>
      <w:r w:rsidRPr="0012257F">
        <w:rPr>
          <w:rFonts w:ascii="Arial" w:hAnsi="Arial" w:cs="Arial"/>
          <w:color w:val="666666"/>
          <w:sz w:val="16"/>
        </w:rPr>
        <w:t>about our future, as if [scholars] had rejoiced at the decline or decay they described. [...] Yet, despite the abuse they attract pessimists keep appearing—and this should not be surprising since the world keeps delivering bad news. Instead of blaming pessimism, perhaps, we can learn from it. Rather than hiding from the ugliness of the world, perhaps we can discover how best to withstand it (Dienstag 2006: x).</w:t>
      </w:r>
      <w:hyperlink r:id="rId69" w:anchor="footnote-4" w:history="1">
        <w:r w:rsidRPr="0012257F">
          <w:rPr>
            <w:rStyle w:val="Hyperlink"/>
            <w:rFonts w:ascii="Arial" w:hAnsi="Arial" w:cs="Arial"/>
            <w:color w:val="993300"/>
            <w:sz w:val="16"/>
            <w:vertAlign w:val="superscript"/>
          </w:rPr>
          <w:t>[4]</w:t>
        </w:r>
      </w:hyperlink>
      <w:r w:rsidRPr="0012257F">
        <w:rPr>
          <w:rFonts w:ascii="Arial" w:hAnsi="Arial" w:cs="Arial"/>
          <w:color w:val="666666"/>
          <w:sz w:val="16"/>
        </w:rPr>
        <w:t xml:space="preserve"> </w:t>
      </w:r>
      <w:r w:rsidRPr="0012257F">
        <w:rPr>
          <w:rFonts w:ascii="Arial" w:hAnsi="Arial" w:cs="Arial"/>
          <w:color w:val="000000"/>
          <w:sz w:val="16"/>
        </w:rPr>
        <w:t>[8]</w:t>
      </w:r>
      <w:r w:rsidRPr="0012257F">
        <w:rPr>
          <w:rStyle w:val="apple-converted-space"/>
          <w:rFonts w:ascii="Arial" w:hAnsi="Arial" w:cs="Arial"/>
          <w:color w:val="000000"/>
          <w:sz w:val="16"/>
        </w:rPr>
        <w:t xml:space="preserve"> </w:t>
      </w:r>
      <w:r w:rsidRPr="0012257F">
        <w:rPr>
          <w:rStyle w:val="Emphasis"/>
          <w:rFonts w:ascii="Arial" w:hAnsi="Arial" w:cs="Arial"/>
          <w:color w:val="000000"/>
          <w:sz w:val="16"/>
        </w:rPr>
        <w:t>As if</w:t>
      </w:r>
      <w:r w:rsidRPr="0012257F">
        <w:rPr>
          <w:rStyle w:val="apple-converted-space"/>
          <w:rFonts w:ascii="Arial" w:hAnsi="Arial" w:cs="Arial"/>
          <w:color w:val="000000"/>
          <w:sz w:val="16"/>
        </w:rPr>
        <w:t xml:space="preserve"> </w:t>
      </w:r>
      <w:r w:rsidRPr="0012257F">
        <w:rPr>
          <w:rFonts w:ascii="Arial" w:hAnsi="Arial" w:cs="Arial"/>
          <w:color w:val="000000"/>
          <w:sz w:val="16"/>
        </w:rPr>
        <w:t>they rejoiced about the wrong things and, by contrast, failed to rejoice about the right ones. Why not turn this (moralistic) accusation into (political-intellectual) opportunity? Indeed, the moniker "Afro-Pessimism" emerges at a certain inaugural moment as the embrace of a critical outlook deemed, upon review, to be disappointing or discouraging to an ostensibly progressive, even modernist anti-racism (Hartman 2003).</w:t>
      </w:r>
      <w:r w:rsidRPr="0012257F">
        <w:rPr>
          <w:rStyle w:val="apple-converted-space"/>
          <w:rFonts w:ascii="Arial" w:hAnsi="Arial" w:cs="Arial"/>
          <w:color w:val="000000"/>
          <w:sz w:val="16"/>
        </w:rPr>
        <w:t xml:space="preserve"> </w:t>
      </w:r>
      <w:r w:rsidRPr="0012257F">
        <w:rPr>
          <w:rStyle w:val="Emphasis"/>
          <w:rFonts w:ascii="Arial" w:hAnsi="Arial" w:cs="Arial"/>
          <w:color w:val="000000"/>
          <w:sz w:val="16"/>
        </w:rPr>
        <w:t>Détournement</w:t>
      </w:r>
      <w:r w:rsidRPr="0012257F">
        <w:rPr>
          <w:rFonts w:ascii="Arial" w:hAnsi="Arial" w:cs="Arial"/>
          <w:color w:val="000000"/>
          <w:sz w:val="16"/>
        </w:rPr>
        <w:t>. Resignification. A simple enough term for withstanding the ugliness of the world—and learning from it—might be</w:t>
      </w:r>
      <w:r w:rsidRPr="0012257F">
        <w:rPr>
          <w:rStyle w:val="apple-converted-space"/>
          <w:rFonts w:ascii="Arial" w:hAnsi="Arial" w:cs="Arial"/>
          <w:color w:val="000000"/>
          <w:sz w:val="16"/>
        </w:rPr>
        <w:t xml:space="preserve"> </w:t>
      </w:r>
      <w:r w:rsidRPr="0012257F">
        <w:rPr>
          <w:rStyle w:val="Emphasis"/>
          <w:rFonts w:ascii="Arial" w:hAnsi="Arial" w:cs="Arial"/>
          <w:color w:val="000000"/>
          <w:sz w:val="16"/>
        </w:rPr>
        <w:t>suffering</w:t>
      </w:r>
      <w:r w:rsidRPr="0012257F">
        <w:rPr>
          <w:rStyle w:val="apple-converted-space"/>
          <w:rFonts w:ascii="Arial" w:hAnsi="Arial" w:cs="Arial"/>
          <w:color w:val="000000"/>
          <w:sz w:val="16"/>
        </w:rPr>
        <w:t xml:space="preserve"> </w:t>
      </w:r>
      <w:r w:rsidRPr="0012257F">
        <w:rPr>
          <w:rFonts w:ascii="Arial" w:hAnsi="Arial" w:cs="Arial"/>
          <w:color w:val="000000"/>
          <w:sz w:val="16"/>
        </w:rPr>
        <w:t xml:space="preserve">and </w:t>
      </w:r>
      <w:r w:rsidRPr="0012257F">
        <w:rPr>
          <w:rFonts w:ascii="Arial" w:hAnsi="Arial" w:cs="Arial"/>
          <w:b/>
          <w:color w:val="000000"/>
          <w:u w:val="single"/>
        </w:rPr>
        <w:t>Afro-Pessimism is, among other things, an attempt to formulate an account of such suffering, to establish the rules of its grammar, "to think again about the position of the ex-slave,"</w:t>
      </w:r>
      <w:r w:rsidRPr="0012257F">
        <w:rPr>
          <w:rFonts w:ascii="Arial" w:hAnsi="Arial" w:cs="Arial"/>
          <w:color w:val="000000"/>
          <w:sz w:val="16"/>
        </w:rPr>
        <w:t xml:space="preserve"> as Bryan Wagner puts it in his</w:t>
      </w:r>
      <w:r w:rsidRPr="0012257F">
        <w:rPr>
          <w:rStyle w:val="apple-converted-space"/>
          <w:rFonts w:ascii="Arial" w:hAnsi="Arial" w:cs="Arial"/>
          <w:color w:val="000000"/>
          <w:sz w:val="16"/>
        </w:rPr>
        <w:t xml:space="preserve"> </w:t>
      </w:r>
      <w:r w:rsidRPr="0012257F">
        <w:rPr>
          <w:rStyle w:val="Emphasis"/>
          <w:rFonts w:ascii="Arial" w:hAnsi="Arial" w:cs="Arial"/>
          <w:color w:val="000000"/>
          <w:sz w:val="16"/>
        </w:rPr>
        <w:t>Disturbing the Peace</w:t>
      </w:r>
      <w:r w:rsidRPr="0012257F">
        <w:rPr>
          <w:rFonts w:ascii="Arial" w:hAnsi="Arial" w:cs="Arial"/>
          <w:b/>
          <w:color w:val="000000"/>
          <w:sz w:val="16"/>
        </w:rPr>
        <w:t>,</w:t>
      </w:r>
      <w:r w:rsidRPr="0012257F">
        <w:rPr>
          <w:rFonts w:ascii="Arial" w:hAnsi="Arial" w:cs="Arial"/>
          <w:color w:val="000000"/>
          <w:sz w:val="16"/>
        </w:rPr>
        <w:t xml:space="preserve"> "without recourse to the consolation of transcendence" (Wagner 2009: 2). The difficulty has to do with the special force that the consolation of transcendence—be it cultural, economic, geographical, historical, political, psychological, sexual, social or symbolic—brings to bear on the activity of thinking, no less of speaking and writing, about those whose transcendence is foreclosed in and for the modern world.</w:t>
      </w:r>
    </w:p>
    <w:p w14:paraId="6442ECAB" w14:textId="77777777" w:rsidR="00BD7A6C" w:rsidRPr="0012257F" w:rsidRDefault="00BD7A6C" w:rsidP="00BD7A6C">
      <w:pPr>
        <w:pStyle w:val="Heading4"/>
        <w:rPr>
          <w:rFonts w:ascii="Arial" w:hAnsi="Arial" w:cs="Arial"/>
        </w:rPr>
      </w:pPr>
      <w:r w:rsidRPr="0012257F">
        <w:rPr>
          <w:rFonts w:ascii="Arial" w:hAnsi="Arial" w:cs="Arial"/>
          <w:b w:val="0"/>
        </w:rPr>
        <w:t xml:space="preserve">Only a refusal to create a distance from the pathology of blackness, to work inside of it can produce the end of the world, and therefore sociality. </w:t>
      </w:r>
    </w:p>
    <w:p w14:paraId="767E574D" w14:textId="77777777" w:rsidR="00BD7A6C" w:rsidRPr="0012257F" w:rsidRDefault="00BD7A6C" w:rsidP="00BD7A6C">
      <w:pPr>
        <w:spacing w:after="0"/>
        <w:rPr>
          <w:rFonts w:ascii="Arial" w:hAnsi="Arial" w:cs="Arial"/>
          <w:b/>
          <w:bCs/>
          <w:sz w:val="26"/>
        </w:rPr>
      </w:pPr>
      <w:r w:rsidRPr="0012257F">
        <w:rPr>
          <w:rStyle w:val="Style13ptBold"/>
          <w:rFonts w:ascii="Arial" w:hAnsi="Arial" w:cs="Arial"/>
        </w:rPr>
        <w:t xml:space="preserve">Sexton 10 </w:t>
      </w:r>
      <w:r w:rsidRPr="0012257F">
        <w:rPr>
          <w:rFonts w:ascii="Arial" w:hAnsi="Arial" w:cs="Arial"/>
        </w:rPr>
        <w:t>(Jared Sexton, Director, African American Studies School of Humanities , Associate Professor, African American Studies School of Humanities, Associate Professor, Film &amp; Media Studies School of Humanities at University of California Irvine, “The Social Life of Social Death: On Afro-Pessimism and Black Optimism”)</w:t>
      </w:r>
    </w:p>
    <w:p w14:paraId="67E8167D" w14:textId="77777777" w:rsidR="00BD7A6C" w:rsidRPr="0012257F" w:rsidRDefault="00BD7A6C" w:rsidP="00BD7A6C">
      <w:pPr>
        <w:rPr>
          <w:rFonts w:ascii="Arial" w:hAnsi="Arial" w:cs="Arial"/>
          <w:sz w:val="16"/>
        </w:rPr>
      </w:pPr>
      <w:r w:rsidRPr="0012257F">
        <w:rPr>
          <w:rFonts w:ascii="Arial" w:hAnsi="Arial" w:cs="Arial"/>
          <w:sz w:val="16"/>
        </w:rPr>
        <w:t xml:space="preserve">What I find most intriguing about the timbre of the argument of “The Case of Blackness,” and the black optimism it articulates against a certain construal of afro-pessimism, is the way that </w:t>
      </w:r>
      <w:r w:rsidRPr="0012257F">
        <w:rPr>
          <w:rFonts w:ascii="Arial" w:hAnsi="Arial" w:cs="Arial"/>
          <w:highlight w:val="yellow"/>
          <w:u w:val="single"/>
        </w:rPr>
        <w:t>it works away from a discourse of black pathology only to swerve right back into it as an ascription to those found to be taking up and holding themselves in “the stance of the pathologist” in relation to black folks</w:t>
      </w:r>
      <w:r w:rsidRPr="0012257F">
        <w:rPr>
          <w:rFonts w:ascii="Arial" w:hAnsi="Arial" w:cs="Arial"/>
          <w:sz w:val="16"/>
        </w:rPr>
        <w:t xml:space="preserve">. I say this not only because there is, in this version of events, a recourse to psychoanalytic terminology (“fetishization,” “obsession,” “repetition,”), but also because </w:t>
      </w:r>
      <w:r w:rsidRPr="0012257F">
        <w:rPr>
          <w:rFonts w:ascii="Arial" w:hAnsi="Arial" w:cs="Arial"/>
          <w:u w:val="single"/>
        </w:rPr>
        <w:t>there is at the heart of the matter a rhetorical question that establishes</w:t>
      </w:r>
      <w:r w:rsidRPr="0012257F">
        <w:rPr>
          <w:rFonts w:ascii="Arial" w:hAnsi="Arial" w:cs="Arial"/>
          <w:sz w:val="16"/>
        </w:rPr>
        <w:t xml:space="preserve"> both the bad advice of a wild analysis and </w:t>
      </w:r>
      <w:r w:rsidRPr="0012257F">
        <w:rPr>
          <w:rFonts w:ascii="Arial" w:hAnsi="Arial" w:cs="Arial"/>
          <w:u w:val="single"/>
        </w:rPr>
        <w:t>a tacit diagnosis affording a certain speaker’s benefit: “So why is it repressed?” The “it” that has been afflicted by the psychopathology of obsessional neurosis is the understanding, which is also to say the celebration, of the ontological priority or previousness of blackness relative to the antiblackness that establishes itself against it, a priority or previousness that is also termed “knowledge of freedom</w:t>
      </w:r>
      <w:r w:rsidRPr="0012257F">
        <w:rPr>
          <w:rFonts w:ascii="Arial" w:hAnsi="Arial" w:cs="Arial"/>
          <w:sz w:val="16"/>
        </w:rPr>
        <w:t>” or, pace Chandler, comprehension of “the constitutive force of the African American subject(s)” (Chandler 2000: 261). [21</w:t>
      </w:r>
      <w:r w:rsidRPr="0012257F">
        <w:rPr>
          <w:rFonts w:ascii="Arial" w:hAnsi="Arial" w:cs="Arial"/>
          <w:u w:val="single"/>
        </w:rPr>
        <w:t xml:space="preserve">] </w:t>
      </w:r>
      <w:r w:rsidRPr="0012257F">
        <w:rPr>
          <w:rFonts w:ascii="Arial" w:hAnsi="Arial" w:cs="Arial"/>
          <w:highlight w:val="yellow"/>
          <w:u w:val="single"/>
        </w:rPr>
        <w:t>What does not occur here is a consideration of the possibility that something might be unfolding in the project or projections of afro-pessimism “knowing full well the danger of a kind of negative reification” associated with its analytical claims to the paradigmatic</w:t>
      </w:r>
      <w:r w:rsidRPr="0012257F">
        <w:rPr>
          <w:rFonts w:ascii="Arial" w:hAnsi="Arial" w:cs="Arial"/>
          <w:sz w:val="16"/>
        </w:rPr>
        <w:t xml:space="preserve"> (Moten 2004: 279). That is to say, </w:t>
      </w:r>
      <w:r w:rsidRPr="0012257F">
        <w:rPr>
          <w:rFonts w:ascii="Arial" w:hAnsi="Arial" w:cs="Arial"/>
          <w:b/>
          <w:u w:val="single"/>
        </w:rPr>
        <w:t>it might just be the case that an object lesson in the phenomenology of the thing is a gratuity that folds a new encounter into older habits of thought through a reinscription of (black) pathology that reassigns its cause and relocates its source without ever really getting inside it</w:t>
      </w:r>
      <w:r w:rsidRPr="0012257F">
        <w:rPr>
          <w:rFonts w:ascii="Arial" w:hAnsi="Arial" w:cs="Arial"/>
          <w:sz w:val="16"/>
        </w:rPr>
        <w:t xml:space="preserve">. In a way, </w:t>
      </w:r>
      <w:r w:rsidRPr="0012257F">
        <w:rPr>
          <w:rFonts w:ascii="Arial" w:hAnsi="Arial" w:cs="Arial"/>
          <w:u w:val="single"/>
        </w:rPr>
        <w:t>what we’re talking about relates</w:t>
      </w:r>
      <w:r w:rsidRPr="0012257F">
        <w:rPr>
          <w:rFonts w:ascii="Arial" w:hAnsi="Arial" w:cs="Arial"/>
          <w:sz w:val="16"/>
        </w:rPr>
        <w:t xml:space="preserve"> not to a disagreement about “unthought positions” (and their de-formation) but </w:t>
      </w:r>
      <w:r w:rsidRPr="0012257F">
        <w:rPr>
          <w:rFonts w:ascii="Arial" w:hAnsi="Arial" w:cs="Arial"/>
          <w:u w:val="single"/>
        </w:rPr>
        <w:t>to a disagreement, or discrepancy, about “unthought dispositions</w:t>
      </w:r>
      <w:r w:rsidRPr="0012257F">
        <w:rPr>
          <w:rFonts w:ascii="Arial" w:hAnsi="Arial" w:cs="Arial"/>
          <w:sz w:val="16"/>
        </w:rPr>
        <w:t xml:space="preserve">” (and their in-formation). I would maintain this insofar as </w:t>
      </w:r>
      <w:r w:rsidRPr="0012257F">
        <w:rPr>
          <w:rFonts w:ascii="Arial" w:hAnsi="Arial" w:cs="Arial"/>
          <w:u w:val="single"/>
        </w:rPr>
        <w:t>the misrecognition at work</w:t>
      </w:r>
      <w:r w:rsidRPr="0012257F">
        <w:rPr>
          <w:rFonts w:ascii="Arial" w:hAnsi="Arial" w:cs="Arial"/>
          <w:sz w:val="16"/>
        </w:rPr>
        <w:t xml:space="preserve"> in the reading of that motley crew listed in the ninth footnote </w:t>
      </w:r>
      <w:r w:rsidRPr="0012257F">
        <w:rPr>
          <w:rFonts w:ascii="Arial" w:hAnsi="Arial" w:cs="Arial"/>
          <w:u w:val="single"/>
        </w:rPr>
        <w:t>regards</w:t>
      </w:r>
      <w:r w:rsidRPr="0012257F">
        <w:rPr>
          <w:rFonts w:ascii="Arial" w:hAnsi="Arial" w:cs="Arial"/>
          <w:sz w:val="16"/>
        </w:rPr>
        <w:t xml:space="preserve">, perhaps ironically, </w:t>
      </w:r>
      <w:r w:rsidRPr="0012257F">
        <w:rPr>
          <w:rFonts w:ascii="Arial" w:hAnsi="Arial" w:cs="Arial"/>
          <w:u w:val="single"/>
        </w:rPr>
        <w:t>the performative dimension or signifying aspect of a “generalized impropriety” so improper as to appear as the same old propriety returning through the back door</w:t>
      </w:r>
      <w:r w:rsidRPr="0012257F">
        <w:rPr>
          <w:rFonts w:ascii="Arial" w:hAnsi="Arial" w:cs="Arial"/>
          <w:sz w:val="16"/>
        </w:rPr>
        <w:t xml:space="preserve">. Without sufficient consideration of the gap between statement and enunciation here, to say nothing of quaint notions like context or audience or historical conjuncture, the discourse of afro-pessimism, even as it approaches otherwise important questions, can only seem like a “tragically neurotic” instance of “certain discourse on the relation between blackness and death” (Moten 2007: 9).xiii Fanon and his interlocutors, or what appear rather as his fateful adherents, would seem to have a problem embracing black social life because they never really come to believe in it, because they cannot acknowledge the social life from which they speak and of which they speak—as negation and impossibility—as their own (Moten 2008: 192). Another way of putting this might be to say that they are caught in a performative contradiction enabled by disavowal. I wonder, however, whether things are even this clear in Fanon and the readings his writing might facilitate. Lewis Gordon’s sustained engagement finds Fanon situated in an ethical stance grounded in the affirmation of blackness in the historic antiblack world. In a response to the discourse of multiracialism emergent in the late twentieth-century United States, for instance, Gordon writes, following Fanon, that “there is no way to reject the thesis that there is something wrong with being black beyond the willingness to ‘be’ black – in terms of convenient fads of playing blackness, but in paying the costs of antiblackness on a global scale. Against the raceless credo, then, racism cannot be rejected without a dialectic in which humanity experiences a blackened world” (Gordon 1997: 67). What is this willingness to ‘be’ black, of choosing to be black affirmatively rather than reluctantly, that Gordon finds as the key ethical moment in Fanon? [23] Elsewhere, in a discussion of Du Bois on the study of black folk, Gordon restates an existential phenomenological conception of the antiblack world developed across his first several books: “Blacks here suffer the phobogenic reality posed by the spirit of racial seriousness. In effect, they more than symbolize or signify various social pathologies—they become them. In our antiblack world, blacks are pathology” (Gordon 2000: 87). </w:t>
      </w:r>
      <w:r w:rsidRPr="0012257F">
        <w:rPr>
          <w:rFonts w:ascii="Arial" w:hAnsi="Arial" w:cs="Arial"/>
          <w:highlight w:val="yellow"/>
          <w:u w:val="single"/>
        </w:rPr>
        <w:t>This conception would seem to support Moten’s contention that even much radical black studies scholarship sustains the association of blackness with a certain sense of decay and thereby fortifies and extends the interlocutory life of widely accepted political common sense.</w:t>
      </w:r>
      <w:r w:rsidRPr="0012257F">
        <w:rPr>
          <w:rFonts w:ascii="Arial" w:hAnsi="Arial" w:cs="Arial"/>
          <w:u w:val="single"/>
        </w:rPr>
        <w:t xml:space="preserve"> In fact, it would seem that Gordon deepens the already problematic association to the level of identity. </w:t>
      </w:r>
      <w:r w:rsidRPr="0012257F">
        <w:rPr>
          <w:rFonts w:ascii="Arial" w:hAnsi="Arial" w:cs="Arial"/>
          <w:highlight w:val="yellow"/>
          <w:u w:val="single"/>
        </w:rPr>
        <w:t>And yet, this is precisely what Gordon argues is the value and insight of Fanon: he fully accepts the definition of himself as pathological as it is imposed by a world that knows itself through that imposition, rather than remaining in a reactive stance that insists on the</w:t>
      </w:r>
      <w:r w:rsidRPr="0012257F">
        <w:rPr>
          <w:rFonts w:ascii="Arial" w:hAnsi="Arial" w:cs="Arial"/>
          <w:sz w:val="16"/>
        </w:rPr>
        <w:t xml:space="preserve"> (temporal, moral, etc.) </w:t>
      </w:r>
      <w:r w:rsidRPr="0012257F">
        <w:rPr>
          <w:rFonts w:ascii="Arial" w:hAnsi="Arial" w:cs="Arial"/>
          <w:highlight w:val="yellow"/>
          <w:u w:val="single"/>
        </w:rPr>
        <w:t>heterogeneity between a self and an imago originating in culture.</w:t>
      </w:r>
      <w:r w:rsidRPr="0012257F">
        <w:rPr>
          <w:rFonts w:ascii="Arial" w:hAnsi="Arial" w:cs="Arial"/>
          <w:u w:val="single"/>
        </w:rPr>
        <w:t xml:space="preserve"> </w:t>
      </w:r>
      <w:r w:rsidRPr="0012257F">
        <w:rPr>
          <w:rFonts w:ascii="Arial" w:hAnsi="Arial" w:cs="Arial"/>
          <w:highlight w:val="yellow"/>
          <w:u w:val="single"/>
        </w:rPr>
        <w:t xml:space="preserve">Though it may appear counterintuitive, or rather because it is counterintuitive, this acceptance or affirmation is active; it is a willing or willingness, in other words, to pay whatever social costs accrue to being black, to inhabiting blackness, to living a black social life under the shadow of social death. This is not an accommodation to the dictates of the antiblack world. </w:t>
      </w:r>
      <w:r w:rsidRPr="0012257F">
        <w:rPr>
          <w:rFonts w:ascii="Arial" w:hAnsi="Arial" w:cs="Arial"/>
          <w:b/>
          <w:highlight w:val="yellow"/>
          <w:u w:val="single"/>
        </w:rPr>
        <w:t>The affirmation of blackness, which is to say an affirmation of pathological being, is a refusal to distance oneself from blackness in a valorization of minor differences that bring one closer to health, to life, or to sociality</w:t>
      </w:r>
      <w:r w:rsidRPr="0012257F">
        <w:rPr>
          <w:rFonts w:ascii="Arial" w:hAnsi="Arial" w:cs="Arial"/>
          <w:sz w:val="16"/>
        </w:rPr>
        <w:t xml:space="preserve">. Fanon writes in the first chapter of Black Skin, White Masks, “The Black Man and Language”: “A Senegalese who learns Creole to pass for Antillean is a case of alienation. The Antilleans who make a mockery out of him are lacking in judgment” (Fanon 2008: 21). In a world structured by the twin axioms of white superiority and black inferiority, of white existence and black nonexistence, a world structured by a negative categorical imperative—“above all, don’t be black” (Gordon 1997: 63)—in this world, the zero degree of transformation is the turn toward blackness, a turn toward the shame, as it were, that “resides in the idea that ‘I am thought of as less than human’” (Nyong’o 2002: 389).xiv </w:t>
      </w:r>
      <w:r w:rsidRPr="0012257F">
        <w:rPr>
          <w:rFonts w:ascii="Arial" w:hAnsi="Arial" w:cs="Arial"/>
          <w:u w:val="single"/>
        </w:rPr>
        <w:t>In this we might create a transvaluation of pathology itself, something like an embrace of pathology without pathos</w:t>
      </w:r>
      <w:r w:rsidRPr="0012257F">
        <w:rPr>
          <w:rFonts w:ascii="Arial" w:hAnsi="Arial" w:cs="Arial"/>
          <w:sz w:val="16"/>
        </w:rPr>
        <w:t>.</w:t>
      </w:r>
    </w:p>
    <w:p w14:paraId="4DB39A71" w14:textId="77777777" w:rsidR="00BD7A6C" w:rsidRPr="0012257F" w:rsidRDefault="00BD7A6C" w:rsidP="00BD7A6C">
      <w:pPr>
        <w:rPr>
          <w:rFonts w:ascii="Arial" w:hAnsi="Arial" w:cs="Arial"/>
        </w:rPr>
      </w:pPr>
    </w:p>
    <w:p w14:paraId="7E38C381" w14:textId="77777777" w:rsidR="00BD7A6C" w:rsidRPr="0012257F" w:rsidRDefault="00BD7A6C" w:rsidP="00BD7A6C">
      <w:pPr>
        <w:pStyle w:val="Heading4"/>
        <w:rPr>
          <w:rFonts w:ascii="Arial" w:hAnsi="Arial" w:cs="Arial"/>
        </w:rPr>
      </w:pPr>
      <w:r w:rsidRPr="0012257F">
        <w:rPr>
          <w:rFonts w:ascii="Arial" w:hAnsi="Arial" w:cs="Arial"/>
          <w:b w:val="0"/>
        </w:rPr>
        <w:t xml:space="preserve">Their 1ACs projection of life and joy is a reactive formation of identity in relation to the phobogenic object that is blackness. This is a form of white ressentiment that they can never escape. </w:t>
      </w:r>
    </w:p>
    <w:p w14:paraId="62B11FA0" w14:textId="77777777" w:rsidR="00BD7A6C" w:rsidRPr="0012257F" w:rsidRDefault="00BD7A6C" w:rsidP="00BD7A6C">
      <w:pPr>
        <w:rPr>
          <w:rFonts w:ascii="Arial" w:hAnsi="Arial" w:cs="Arial"/>
        </w:rPr>
      </w:pPr>
      <w:r w:rsidRPr="0012257F">
        <w:rPr>
          <w:rStyle w:val="Style13ptBold"/>
          <w:rFonts w:ascii="Arial" w:hAnsi="Arial" w:cs="Arial"/>
        </w:rPr>
        <w:t>Wilderson 07,</w:t>
      </w:r>
      <w:r w:rsidRPr="0012257F">
        <w:rPr>
          <w:rFonts w:ascii="Arial" w:hAnsi="Arial" w:cs="Arial"/>
        </w:rPr>
        <w:t xml:space="preserve"> Frank b. Wilderson iii 2007, assistant professor of african american studies &amp; drama at uc irvine, warfare in the american homeland-policing and prison in a penal democracy pg31-33</w:t>
      </w:r>
    </w:p>
    <w:p w14:paraId="40172F64" w14:textId="77777777" w:rsidR="00BD7A6C" w:rsidRPr="0012257F" w:rsidRDefault="00BD7A6C" w:rsidP="00BD7A6C">
      <w:pPr>
        <w:rPr>
          <w:rStyle w:val="TitleChar"/>
          <w:rFonts w:ascii="Arial" w:hAnsi="Arial" w:cs="Arial"/>
        </w:rPr>
      </w:pPr>
      <w:r w:rsidRPr="0012257F">
        <w:rPr>
          <w:rStyle w:val="TitleChar"/>
          <w:rFonts w:ascii="Arial" w:hAnsi="Arial" w:cs="Arial"/>
        </w:rPr>
        <w:t xml:space="preserve">Slavery is the great leveler of the black subject’s positionality. </w:t>
      </w:r>
      <w:r w:rsidRPr="0012257F">
        <w:rPr>
          <w:rStyle w:val="TitleChar"/>
          <w:rFonts w:ascii="Arial" w:hAnsi="Arial" w:cs="Arial"/>
          <w:highlight w:val="green"/>
        </w:rPr>
        <w:t>The black American subject does not generate categories of entitlement, sovereignty, and immigration for the record. We are “off the map</w:t>
      </w:r>
      <w:r w:rsidRPr="0012257F">
        <w:rPr>
          <w:rStyle w:val="TitleChar"/>
          <w:rFonts w:ascii="Arial" w:hAnsi="Arial" w:cs="Arial"/>
        </w:rPr>
        <w:t>” with respect to the cartography that charts civil society’s semiotics</w:t>
      </w:r>
      <w:r w:rsidRPr="0012257F">
        <w:rPr>
          <w:rFonts w:ascii="Arial" w:hAnsi="Arial" w:cs="Arial"/>
        </w:rPr>
        <w:t xml:space="preserve">; we have a past but no a heritage. To the data generating demands of the Historical Axis, we present a virtual blank, much like that which the Khoisian presented to the Anthropological Axis. </w:t>
      </w:r>
      <w:r w:rsidRPr="0012257F">
        <w:rPr>
          <w:rStyle w:val="TitleChar"/>
          <w:rFonts w:ascii="Arial" w:hAnsi="Arial" w:cs="Arial"/>
          <w:highlight w:val="green"/>
        </w:rPr>
        <w:t>This places us in a structurally impossible position, one that is outside the articulations of hegemony</w:t>
      </w:r>
      <w:r w:rsidRPr="0012257F">
        <w:rPr>
          <w:rFonts w:ascii="Arial" w:hAnsi="Arial" w:cs="Arial"/>
        </w:rPr>
        <w:t xml:space="preserve">. However, </w:t>
      </w:r>
      <w:r w:rsidRPr="0012257F">
        <w:rPr>
          <w:rStyle w:val="TitleChar"/>
          <w:rFonts w:ascii="Arial" w:hAnsi="Arial" w:cs="Arial"/>
        </w:rPr>
        <w:t xml:space="preserve">it also places hegemony in a structurally impossible possible because-and this is key- </w:t>
      </w:r>
      <w:r w:rsidRPr="0012257F">
        <w:rPr>
          <w:rStyle w:val="TitleChar"/>
          <w:rFonts w:ascii="Arial" w:hAnsi="Arial" w:cs="Arial"/>
          <w:highlight w:val="green"/>
        </w:rPr>
        <w:t>our presence works back on the grammar of hegemony and threatens it with its incoherence</w:t>
      </w:r>
      <w:r w:rsidRPr="0012257F">
        <w:rPr>
          <w:rStyle w:val="TitleChar"/>
          <w:rFonts w:ascii="Arial" w:hAnsi="Arial" w:cs="Arial"/>
        </w:rPr>
        <w:t>.</w:t>
      </w:r>
      <w:r w:rsidRPr="0012257F">
        <w:rPr>
          <w:rFonts w:ascii="Arial" w:hAnsi="Arial" w:cs="Arial"/>
        </w:rPr>
        <w:t xml:space="preserve"> If every subject, even the most massacred among them, Indians- is required to have analogs within the nations structuring narrative and the experience of one subject on whom the nations order of wealth was built is without analog then that subject’s presence destabilizes all other analogs.¶ Fanon writes: </w:t>
      </w:r>
      <w:r w:rsidRPr="0012257F">
        <w:rPr>
          <w:rStyle w:val="TitleChar"/>
          <w:rFonts w:ascii="Arial" w:hAnsi="Arial" w:cs="Arial"/>
        </w:rPr>
        <w:t>“</w:t>
      </w:r>
      <w:r w:rsidRPr="0012257F">
        <w:rPr>
          <w:rStyle w:val="TitleChar"/>
          <w:rFonts w:ascii="Arial" w:hAnsi="Arial" w:cs="Arial"/>
          <w:highlight w:val="green"/>
        </w:rPr>
        <w:t>Decolonization, which sets out to change the order of the world, is, obviously, a program of complete disorder</w:t>
      </w:r>
      <w:r w:rsidRPr="0012257F">
        <w:rPr>
          <w:rStyle w:val="TitleChar"/>
          <w:rFonts w:ascii="Arial" w:hAnsi="Arial" w:cs="Arial"/>
        </w:rPr>
        <w:t>.</w:t>
      </w:r>
      <w:r w:rsidRPr="0012257F">
        <w:rPr>
          <w:rFonts w:ascii="Arial" w:hAnsi="Arial" w:cs="Arial"/>
        </w:rPr>
        <w:t xml:space="preserve"> If we take him at his word, then we must accept that no other body functions in the Imaginary, Symbolic, or the Real </w:t>
      </w:r>
      <w:r w:rsidRPr="0012257F">
        <w:rPr>
          <w:rStyle w:val="TitleChar"/>
          <w:rFonts w:ascii="Arial" w:hAnsi="Arial" w:cs="Arial"/>
          <w:highlight w:val="green"/>
        </w:rPr>
        <w:t>so completely as a repository of complete disorder as the black body</w:t>
      </w:r>
      <w:r w:rsidRPr="0012257F">
        <w:rPr>
          <w:rStyle w:val="TitleChar"/>
          <w:rFonts w:ascii="Arial" w:hAnsi="Arial" w:cs="Arial"/>
        </w:rPr>
        <w:t>. Blackness is the site of absolute dereliction at the level of the Real, for in its magnetizing of bullets the black body functions as a map of gratuitous violence through which civil society is possible-namely, those bodies for which violence is, or can be, contingent. Blackness is the site of absolute dereliction at the level of the Symbolic, for blackness in America generates no categories for the chromosome of history and no data for the categories of immigration or sovereignty.</w:t>
      </w:r>
      <w:r w:rsidRPr="0012257F">
        <w:rPr>
          <w:rFonts w:ascii="Arial" w:hAnsi="Arial" w:cs="Arial"/>
        </w:rPr>
        <w:t xml:space="preserve"> It is an experience with analog-a past without a heritage. Blackness is the site of absolute dereliction at the level of the Imaginary, for whoever says “rape says black” (Fanon), </w:t>
      </w:r>
      <w:r w:rsidRPr="0012257F">
        <w:rPr>
          <w:rStyle w:val="TitleChar"/>
          <w:rFonts w:ascii="Arial" w:hAnsi="Arial" w:cs="Arial"/>
        </w:rPr>
        <w:t>whoever says “prison” says black, and whoever says “AIDS” says black</w:t>
      </w:r>
      <w:r w:rsidRPr="0012257F">
        <w:rPr>
          <w:rFonts w:ascii="Arial" w:hAnsi="Arial" w:cs="Arial"/>
        </w:rPr>
        <w:t xml:space="preserve">- </w:t>
      </w:r>
      <w:r w:rsidRPr="0012257F">
        <w:rPr>
          <w:rStyle w:val="Emphasis"/>
          <w:rFonts w:ascii="Arial" w:hAnsi="Arial" w:cs="Arial"/>
          <w:highlight w:val="green"/>
        </w:rPr>
        <w:t>the Negro is a phobogenic object</w:t>
      </w:r>
      <w:r w:rsidRPr="0012257F">
        <w:rPr>
          <w:rFonts w:ascii="Arial" w:hAnsi="Arial" w:cs="Arial"/>
        </w:rPr>
        <w:t xml:space="preserve">.¶ Indeed </w:t>
      </w:r>
      <w:r w:rsidRPr="0012257F">
        <w:rPr>
          <w:rStyle w:val="Emphasis"/>
          <w:rFonts w:ascii="Arial" w:hAnsi="Arial" w:cs="Arial"/>
          <w:highlight w:val="green"/>
        </w:rPr>
        <w:t>it means all those things: a phobogenic object, a past without a heritage, the map of gratuitous violence, and a program of complete disorder</w:t>
      </w:r>
      <w:r w:rsidRPr="0012257F">
        <w:rPr>
          <w:rFonts w:ascii="Arial" w:hAnsi="Arial" w:cs="Arial"/>
        </w:rPr>
        <w:t xml:space="preserve">. Whereas this realization is, and should be, cause for alarm, it should not be cause for lament or, worse, disavowal-not at least, </w:t>
      </w:r>
      <w:r w:rsidRPr="0012257F">
        <w:rPr>
          <w:rStyle w:val="Emphasis"/>
          <w:rFonts w:ascii="Arial" w:hAnsi="Arial" w:cs="Arial"/>
          <w:highlight w:val="green"/>
        </w:rPr>
        <w:t>for a true revolutionary or for a truly revolutionary movement</w:t>
      </w:r>
      <w:r w:rsidRPr="0012257F">
        <w:rPr>
          <w:rFonts w:ascii="Arial" w:hAnsi="Arial" w:cs="Arial"/>
        </w:rPr>
        <w:t xml:space="preserve"> such as prison abolition. If a social movement is to be neither a social-democratic nor Marxist in terms of structure of political desire, </w:t>
      </w:r>
      <w:r w:rsidRPr="0012257F">
        <w:rPr>
          <w:rStyle w:val="Emphasis"/>
          <w:rFonts w:ascii="Arial" w:hAnsi="Arial" w:cs="Arial"/>
          <w:highlight w:val="green"/>
        </w:rPr>
        <w:t>then it should grasps the invitation to assume the positionality of subjects of social death.</w:t>
      </w:r>
      <w:r w:rsidRPr="0012257F">
        <w:rPr>
          <w:rFonts w:ascii="Arial" w:hAnsi="Arial" w:cs="Arial"/>
        </w:rPr>
        <w:t xml:space="preserve"> If we are to be honest with ourselves, we must admit that the “Negro has been inviting whites”, as well as civil society’s junior partners, to the dance of social death for hundreds of years, but few have wanted to learn the steps. They have been, and remain today-even in the most anti-racist movements, such as the prison abolition movement-invested elsewhere. </w:t>
      </w:r>
      <w:r w:rsidRPr="0012257F">
        <w:rPr>
          <w:rStyle w:val="Emphasis"/>
          <w:rFonts w:ascii="Arial" w:hAnsi="Arial" w:cs="Arial"/>
          <w:highlight w:val="green"/>
        </w:rPr>
        <w:t>This is not to say that all oppositional political desire today is pro white, but is usually anti black, meaning that it will not dance with death.</w:t>
      </w:r>
      <w:r w:rsidRPr="0012257F">
        <w:rPr>
          <w:rFonts w:ascii="Arial" w:hAnsi="Arial" w:cs="Arial"/>
        </w:rPr>
        <w:t xml:space="preserve">¶ </w:t>
      </w:r>
      <w:r w:rsidRPr="0012257F">
        <w:rPr>
          <w:rStyle w:val="TitleChar"/>
          <w:rFonts w:ascii="Arial" w:hAnsi="Arial" w:cs="Arial"/>
          <w:highlight w:val="green"/>
        </w:rPr>
        <w:t>Black liberation</w:t>
      </w:r>
      <w:r w:rsidRPr="0012257F">
        <w:rPr>
          <w:rStyle w:val="TitleChar"/>
          <w:rFonts w:ascii="Arial" w:hAnsi="Arial" w:cs="Arial"/>
        </w:rPr>
        <w:t xml:space="preserve">, as a prospect, </w:t>
      </w:r>
      <w:r w:rsidRPr="0012257F">
        <w:rPr>
          <w:rStyle w:val="TitleChar"/>
          <w:rFonts w:ascii="Arial" w:hAnsi="Arial" w:cs="Arial"/>
          <w:highlight w:val="green"/>
        </w:rPr>
        <w:t>makes radicalism more dangerous to the United States</w:t>
      </w:r>
      <w:r w:rsidRPr="0012257F">
        <w:rPr>
          <w:rStyle w:val="TitleChar"/>
          <w:rFonts w:ascii="Arial" w:hAnsi="Arial" w:cs="Arial"/>
        </w:rPr>
        <w:t>.</w:t>
      </w:r>
      <w:r w:rsidRPr="0012257F">
        <w:rPr>
          <w:rFonts w:ascii="Arial" w:hAnsi="Arial" w:cs="Arial"/>
        </w:rPr>
        <w:t xml:space="preserve"> This is not because it raises the specter of an alternative policy (such as socialism or community control of existing resources), </w:t>
      </w:r>
      <w:r w:rsidRPr="0012257F">
        <w:rPr>
          <w:rStyle w:val="TitleChar"/>
          <w:rFonts w:ascii="Arial" w:hAnsi="Arial" w:cs="Arial"/>
        </w:rPr>
        <w:t xml:space="preserve">but </w:t>
      </w:r>
      <w:r w:rsidRPr="0012257F">
        <w:rPr>
          <w:rStyle w:val="TitleChar"/>
          <w:rFonts w:ascii="Arial" w:hAnsi="Arial" w:cs="Arial"/>
          <w:highlight w:val="green"/>
        </w:rPr>
        <w:t>because its condition of possibility</w:t>
      </w:r>
      <w:r w:rsidRPr="0012257F">
        <w:rPr>
          <w:rStyle w:val="TitleChar"/>
          <w:rFonts w:ascii="Arial" w:hAnsi="Arial" w:cs="Arial"/>
        </w:rPr>
        <w:t xml:space="preserve"> and gesture of resistance </w:t>
      </w:r>
      <w:r w:rsidRPr="0012257F">
        <w:rPr>
          <w:rStyle w:val="TitleChar"/>
          <w:rFonts w:ascii="Arial" w:hAnsi="Arial" w:cs="Arial"/>
          <w:highlight w:val="green"/>
        </w:rPr>
        <w:t>function as</w:t>
      </w:r>
      <w:r w:rsidRPr="0012257F">
        <w:rPr>
          <w:rStyle w:val="TitleChar"/>
          <w:rFonts w:ascii="Arial" w:hAnsi="Arial" w:cs="Arial"/>
        </w:rPr>
        <w:t xml:space="preserve"> a negative dialectic; a politics of refusal to affirm, a “program of </w:t>
      </w:r>
      <w:r w:rsidRPr="0012257F">
        <w:rPr>
          <w:rStyle w:val="TitleChar"/>
          <w:rFonts w:ascii="Arial" w:hAnsi="Arial" w:cs="Arial"/>
          <w:highlight w:val="green"/>
        </w:rPr>
        <w:t>complete disorder.” One must embrace its</w:t>
      </w:r>
      <w:r w:rsidRPr="0012257F">
        <w:rPr>
          <w:rStyle w:val="TitleChar"/>
          <w:rFonts w:ascii="Arial" w:hAnsi="Arial" w:cs="Arial"/>
        </w:rPr>
        <w:t xml:space="preserve"> disorder, its </w:t>
      </w:r>
      <w:r w:rsidRPr="0012257F">
        <w:rPr>
          <w:rStyle w:val="TitleChar"/>
          <w:rFonts w:ascii="Arial" w:hAnsi="Arial" w:cs="Arial"/>
          <w:highlight w:val="green"/>
        </w:rPr>
        <w:t>incoherence</w:t>
      </w:r>
      <w:r w:rsidRPr="0012257F">
        <w:rPr>
          <w:rStyle w:val="TitleChar"/>
          <w:rFonts w:ascii="Arial" w:hAnsi="Arial" w:cs="Arial"/>
        </w:rPr>
        <w:t>, and allow oneself to be elaborated</w:t>
      </w:r>
      <w:r w:rsidRPr="0012257F">
        <w:rPr>
          <w:rFonts w:ascii="Arial" w:hAnsi="Arial" w:cs="Arial"/>
        </w:rPr>
        <w:t xml:space="preserve"> but, if indeed, one’s politics are to be underwritten by a desire to take down this country. If this is not the desire that underwrites one’s politics, then through what strategy of legitimation is the word “prison” being linked to the word “abolition”? </w:t>
      </w:r>
      <w:r w:rsidRPr="0012257F">
        <w:rPr>
          <w:rStyle w:val="Emphasis"/>
          <w:rFonts w:ascii="Arial" w:hAnsi="Arial" w:cs="Arial"/>
          <w:highlight w:val="green"/>
        </w:rPr>
        <w:t>What are this movement’s lines of political accountability?</w:t>
      </w:r>
      <w:r w:rsidRPr="0012257F">
        <w:rPr>
          <w:rFonts w:ascii="Arial" w:hAnsi="Arial" w:cs="Arial"/>
        </w:rPr>
        <w:t xml:space="preserve">¶ </w:t>
      </w:r>
      <w:r w:rsidRPr="0012257F">
        <w:rPr>
          <w:rStyle w:val="TitleChar"/>
          <w:rFonts w:ascii="Arial" w:hAnsi="Arial" w:cs="Arial"/>
          <w:highlight w:val="green"/>
        </w:rPr>
        <w:t>There is nothing foreign, frightening, or even unpracticed about the embrace of disorder and incoherence.</w:t>
      </w:r>
      <w:r w:rsidRPr="0012257F">
        <w:rPr>
          <w:rFonts w:ascii="Arial" w:hAnsi="Arial" w:cs="Arial"/>
        </w:rPr>
        <w:t xml:space="preserve"> The desire to be embraced, and elaborated, by disorder and incoherence is not anathema in and of oneself. No one, for example, has ever been know to say, “Gee-whiz, if only my orgasms would end a little sooner, or maybe not come at all.” Perhaps there is something more terrifying about the joy of black than there is in the joy of sex (unless one is talking sex with a Negro). Perhaps coalitions today prefer to remain in-orgasmic in the face of civil society with hegemony as a handy prophylactic, just in case.¶ If through this stasis or paralysis they try to do the work of prison abolition, the work will fail, for it is always work from a position of coherence (Le., the worker) on behalf of a position of incoherence of the black subject, or prison slave. In this way, </w:t>
      </w:r>
      <w:r w:rsidRPr="0012257F">
        <w:rPr>
          <w:rStyle w:val="TitleChar"/>
          <w:rFonts w:ascii="Arial" w:hAnsi="Arial" w:cs="Arial"/>
          <w:highlight w:val="green"/>
        </w:rPr>
        <w:t>social formations on the left remain blind to the contradictions of coalitions between workers and slaves. They remain coalitions operating within the logic of civil society and function less as revolutionary proses than as crowding out scenarios of black antagonisms, simply feeding our frustration.</w:t>
      </w:r>
      <w:r w:rsidRPr="0012257F">
        <w:rPr>
          <w:rFonts w:ascii="Arial" w:hAnsi="Arial" w:cs="Arial"/>
        </w:rPr>
        <w:t xml:space="preserve">¶ Whereas the positionality of the worker (whether a factory worker demanding a monetary wage, an immigrant, or a white woman demanding a social wage) gestures towards the reconfiguration of civil society, </w:t>
      </w:r>
      <w:r w:rsidRPr="0012257F">
        <w:rPr>
          <w:rStyle w:val="TitleChar"/>
          <w:rFonts w:ascii="Arial" w:hAnsi="Arial" w:cs="Arial"/>
          <w:highlight w:val="green"/>
        </w:rPr>
        <w:t>the positionality of the black subject</w:t>
      </w:r>
      <w:r w:rsidRPr="0012257F">
        <w:rPr>
          <w:rStyle w:val="TitleChar"/>
          <w:rFonts w:ascii="Arial" w:hAnsi="Arial" w:cs="Arial"/>
        </w:rPr>
        <w:t xml:space="preserve"> (whether a prison slave or a prison slave-in-waiting-) </w:t>
      </w:r>
      <w:r w:rsidRPr="0012257F">
        <w:rPr>
          <w:rStyle w:val="TitleChar"/>
          <w:rFonts w:ascii="Arial" w:hAnsi="Arial" w:cs="Arial"/>
          <w:highlight w:val="green"/>
        </w:rPr>
        <w:t>gestures towards the disfiguration of civil society</w:t>
      </w:r>
      <w:r w:rsidRPr="0012257F">
        <w:rPr>
          <w:rStyle w:val="TitleChar"/>
          <w:rFonts w:ascii="Arial" w:hAnsi="Arial" w:cs="Arial"/>
        </w:rPr>
        <w:t>.</w:t>
      </w:r>
      <w:r w:rsidRPr="0012257F">
        <w:rPr>
          <w:rFonts w:ascii="Arial" w:hAnsi="Arial" w:cs="Arial"/>
        </w:rPr>
        <w:t xml:space="preserve"> </w:t>
      </w:r>
      <w:r w:rsidRPr="0012257F">
        <w:rPr>
          <w:rStyle w:val="TitleChar"/>
          <w:rFonts w:ascii="Arial" w:hAnsi="Arial" w:cs="Arial"/>
          <w:highlight w:val="green"/>
        </w:rPr>
        <w:t>From the coherence of civil society, the black subject beckons with the incoherence of civil war, a war that reclaims blackness not as a positive value but as a politically enabling site</w:t>
      </w:r>
      <w:r w:rsidRPr="0012257F">
        <w:rPr>
          <w:rFonts w:ascii="Arial" w:hAnsi="Arial" w:cs="Arial"/>
        </w:rPr>
        <w:t xml:space="preserve">, to quote Fanon, of “absolute dereliction.” It is a “scandal” that rends civil society asunder. Civil war then becomes the unthought, but never forgotten, understudy of hegemony. </w:t>
      </w:r>
      <w:r w:rsidRPr="0012257F">
        <w:rPr>
          <w:rStyle w:val="TitleChar"/>
          <w:rFonts w:ascii="Arial" w:hAnsi="Arial" w:cs="Arial"/>
          <w:highlight w:val="green"/>
        </w:rPr>
        <w:t>It is a black specter waiting in the wings, an endless antagonism that cannot be satisfied (via reform or reparation) but that must, nonetheless, be pursued to the death.</w:t>
      </w:r>
    </w:p>
    <w:p w14:paraId="5481E93E" w14:textId="77777777" w:rsidR="00BD7A6C" w:rsidRPr="0012257F" w:rsidRDefault="00BD7A6C" w:rsidP="00BD7A6C">
      <w:pPr>
        <w:rPr>
          <w:rFonts w:ascii="Arial" w:hAnsi="Arial" w:cs="Arial"/>
        </w:rPr>
      </w:pPr>
    </w:p>
    <w:p w14:paraId="16DDC82B" w14:textId="77777777" w:rsidR="00BD7A6C" w:rsidRPr="0012257F" w:rsidRDefault="00BD7A6C" w:rsidP="00BD7A6C">
      <w:pPr>
        <w:pStyle w:val="Heading3"/>
        <w:rPr>
          <w:rFonts w:ascii="Arial" w:hAnsi="Arial" w:cs="Arial"/>
        </w:rPr>
      </w:pPr>
      <w:r w:rsidRPr="0012257F">
        <w:rPr>
          <w:rFonts w:ascii="Arial" w:hAnsi="Arial" w:cs="Arial"/>
        </w:rPr>
        <w:t>1NC Social Justice Education</w:t>
      </w:r>
    </w:p>
    <w:p w14:paraId="5554C886" w14:textId="77777777" w:rsidR="00BD7A6C" w:rsidRPr="0012257F" w:rsidRDefault="00BD7A6C" w:rsidP="00BD7A6C">
      <w:pPr>
        <w:pStyle w:val="NormalWeb"/>
        <w:jc w:val="center"/>
        <w:rPr>
          <w:rFonts w:ascii="Arial" w:hAnsi="Arial" w:cs="Arial"/>
          <w:b/>
          <w:sz w:val="30"/>
          <w:szCs w:val="30"/>
          <w:u w:val="single"/>
        </w:rPr>
      </w:pPr>
      <w:r w:rsidRPr="0012257F">
        <w:rPr>
          <w:rFonts w:ascii="Arial" w:hAnsi="Arial" w:cs="Arial"/>
          <w:b/>
          <w:sz w:val="30"/>
          <w:szCs w:val="30"/>
          <w:u w:val="single"/>
        </w:rPr>
        <w:t>KRITIK</w:t>
      </w:r>
    </w:p>
    <w:p w14:paraId="309DB1A5" w14:textId="77777777" w:rsidR="00BD7A6C" w:rsidRPr="0012257F" w:rsidRDefault="00BD7A6C" w:rsidP="00BD7A6C">
      <w:pPr>
        <w:pStyle w:val="Heading4"/>
        <w:rPr>
          <w:rFonts w:ascii="Arial" w:hAnsi="Arial" w:cs="Arial"/>
          <w:b w:val="0"/>
        </w:rPr>
      </w:pPr>
      <w:r w:rsidRPr="0012257F">
        <w:rPr>
          <w:rFonts w:ascii="Arial" w:hAnsi="Arial" w:cs="Arial"/>
          <w:b w:val="0"/>
        </w:rPr>
        <w:t>Blackness constitutes the site of a paradoxical double-bind within the social order – it is both the organizing principle that makes possible the coherence of the world and the object of that world’s gratuitous violence – as such, the aff’s wedding to affirmative potentiality accedes to a form of communicative capitalism which is only capable of modulatively reproducing the anti-black grammar of civil society</w:t>
      </w:r>
    </w:p>
    <w:p w14:paraId="2CB4CF2C" w14:textId="77777777" w:rsidR="00BD7A6C" w:rsidRPr="0012257F" w:rsidRDefault="00BD7A6C" w:rsidP="00BD7A6C">
      <w:pPr>
        <w:rPr>
          <w:rFonts w:ascii="Arial" w:hAnsi="Arial" w:cs="Arial"/>
        </w:rPr>
      </w:pPr>
      <w:r w:rsidRPr="0012257F">
        <w:rPr>
          <w:rStyle w:val="Style13ptBold"/>
          <w:rFonts w:ascii="Arial" w:hAnsi="Arial" w:cs="Arial"/>
        </w:rPr>
        <w:t>Barber 16</w:t>
      </w:r>
      <w:r w:rsidRPr="0012257F">
        <w:rPr>
          <w:rFonts w:ascii="Arial" w:hAnsi="Arial" w:cs="Arial"/>
        </w:rPr>
        <w:t xml:space="preserve"> (Daniel Colucciello Barber, researcher at the Humboldt University of Berlin, PhD from Duke University, 2016, “The Creation of Non-Being,” </w:t>
      </w:r>
      <w:r w:rsidRPr="0012257F">
        <w:rPr>
          <w:rFonts w:ascii="Arial" w:hAnsi="Arial" w:cs="Arial"/>
          <w:i/>
        </w:rPr>
        <w:t>Rhizomes</w:t>
      </w:r>
      <w:r w:rsidRPr="0012257F">
        <w:rPr>
          <w:rFonts w:ascii="Arial" w:hAnsi="Arial" w:cs="Arial"/>
        </w:rPr>
        <w:t xml:space="preserve"> Issue 29, footnotes 1, 2, and 7 included in curly braces, modified) gz</w:t>
      </w:r>
    </w:p>
    <w:p w14:paraId="2F7CA8B9" w14:textId="77777777" w:rsidR="00BD7A6C" w:rsidRPr="0012257F" w:rsidRDefault="00BD7A6C" w:rsidP="00BD7A6C">
      <w:pPr>
        <w:rPr>
          <w:rFonts w:ascii="Arial" w:hAnsi="Arial" w:cs="Arial"/>
          <w:sz w:val="16"/>
        </w:rPr>
      </w:pPr>
      <w:r w:rsidRPr="0012257F">
        <w:rPr>
          <w:rFonts w:ascii="Arial" w:hAnsi="Arial" w:cs="Arial"/>
          <w:sz w:val="16"/>
        </w:rPr>
        <w:t xml:space="preserve">[1] </w:t>
      </w:r>
      <w:r w:rsidRPr="0012257F">
        <w:rPr>
          <w:rStyle w:val="Emphasis"/>
          <w:rFonts w:ascii="Arial" w:hAnsi="Arial" w:cs="Arial"/>
          <w:highlight w:val="yellow"/>
        </w:rPr>
        <w:t>Anti-blackness operates axiomatically</w:t>
      </w:r>
      <w:r w:rsidRPr="0012257F">
        <w:rPr>
          <w:rFonts w:ascii="Arial" w:hAnsi="Arial" w:cs="Arial"/>
          <w:sz w:val="16"/>
        </w:rPr>
        <w:t xml:space="preserve">. </w:t>
      </w:r>
      <w:r w:rsidRPr="0012257F">
        <w:rPr>
          <w:rStyle w:val="IntenseEmphasis"/>
          <w:rFonts w:ascii="Arial" w:hAnsi="Arial" w:cs="Arial"/>
        </w:rPr>
        <w:t>This is the case</w:t>
      </w:r>
      <w:r w:rsidRPr="0012257F">
        <w:rPr>
          <w:rFonts w:ascii="Arial" w:hAnsi="Arial" w:cs="Arial"/>
          <w:sz w:val="16"/>
        </w:rPr>
        <w:t xml:space="preserve">, at least, </w:t>
      </w:r>
      <w:r w:rsidRPr="0012257F">
        <w:rPr>
          <w:rStyle w:val="IntenseEmphasis"/>
          <w:rFonts w:ascii="Arial" w:hAnsi="Arial" w:cs="Arial"/>
        </w:rPr>
        <w:t>insofar as we speak of what Frank B. Wilderson, III, has called "</w:t>
      </w:r>
      <w:r w:rsidRPr="0012257F">
        <w:rPr>
          <w:rStyle w:val="IntenseEmphasis"/>
          <w:rFonts w:ascii="Arial" w:hAnsi="Arial" w:cs="Arial"/>
          <w:highlight w:val="yellow"/>
        </w:rPr>
        <w:t>the world</w:t>
      </w:r>
      <w:r w:rsidRPr="0012257F">
        <w:rPr>
          <w:rStyle w:val="IntenseEmphasis"/>
          <w:rFonts w:ascii="Arial" w:hAnsi="Arial" w:cs="Arial"/>
        </w:rPr>
        <w:t>"</w:t>
      </w:r>
      <w:r w:rsidRPr="0012257F">
        <w:rPr>
          <w:rFonts w:ascii="Arial" w:hAnsi="Arial" w:cs="Arial"/>
          <w:sz w:val="16"/>
        </w:rPr>
        <w:t xml:space="preserve"> (Wilderson 2003: 234).[1] {1. "</w:t>
      </w:r>
      <w:r w:rsidRPr="0012257F">
        <w:rPr>
          <w:rStyle w:val="IntenseEmphasis"/>
          <w:rFonts w:ascii="Arial" w:hAnsi="Arial" w:cs="Arial"/>
        </w:rPr>
        <w:t xml:space="preserve">World" here </w:t>
      </w:r>
      <w:r w:rsidRPr="0012257F">
        <w:rPr>
          <w:rStyle w:val="IntenseEmphasis"/>
          <w:rFonts w:ascii="Arial" w:hAnsi="Arial" w:cs="Arial"/>
          <w:highlight w:val="yellow"/>
        </w:rPr>
        <w:t>refers</w:t>
      </w:r>
      <w:r w:rsidRPr="0012257F">
        <w:rPr>
          <w:rStyle w:val="IntenseEmphasis"/>
          <w:rFonts w:ascii="Arial" w:hAnsi="Arial" w:cs="Arial"/>
        </w:rPr>
        <w:t xml:space="preserve"> not to reality as such, but more precisely </w:t>
      </w:r>
      <w:r w:rsidRPr="0012257F">
        <w:rPr>
          <w:rStyle w:val="IntenseEmphasis"/>
          <w:rFonts w:ascii="Arial" w:hAnsi="Arial" w:cs="Arial"/>
          <w:highlight w:val="yellow"/>
        </w:rPr>
        <w:t xml:space="preserve">to the </w:t>
      </w:r>
      <w:r w:rsidRPr="0012257F">
        <w:rPr>
          <w:rStyle w:val="Emphasis"/>
          <w:rFonts w:ascii="Arial" w:hAnsi="Arial" w:cs="Arial"/>
          <w:highlight w:val="yellow"/>
        </w:rPr>
        <w:t>paradigmatic operations by which reality is structured</w:t>
      </w:r>
      <w:r w:rsidRPr="0012257F">
        <w:rPr>
          <w:rStyle w:val="Emphasis"/>
          <w:rFonts w:ascii="Arial" w:hAnsi="Arial" w:cs="Arial"/>
        </w:rPr>
        <w:t>, positioned, and rendered sensible</w:t>
      </w:r>
      <w:r w:rsidRPr="0012257F">
        <w:rPr>
          <w:rFonts w:ascii="Arial" w:hAnsi="Arial" w:cs="Arial"/>
          <w:sz w:val="16"/>
        </w:rPr>
        <w:t xml:space="preserve">. </w:t>
      </w:r>
      <w:r w:rsidRPr="0012257F">
        <w:rPr>
          <w:rStyle w:val="IntenseEmphasis"/>
          <w:rFonts w:ascii="Arial" w:hAnsi="Arial" w:cs="Arial"/>
        </w:rPr>
        <w:t xml:space="preserve">Yet this does not mean that one can directly express or pose reality as distinct from the world, for </w:t>
      </w:r>
      <w:r w:rsidRPr="0012257F">
        <w:rPr>
          <w:rStyle w:val="Emphasis"/>
          <w:rFonts w:ascii="Arial" w:hAnsi="Arial" w:cs="Arial"/>
        </w:rPr>
        <w:t>the world governs the very conditions of possibility for expression or position</w:t>
      </w:r>
      <w:r w:rsidRPr="0012257F">
        <w:rPr>
          <w:rFonts w:ascii="Arial" w:hAnsi="Arial" w:cs="Arial"/>
          <w:sz w:val="16"/>
        </w:rPr>
        <w:t xml:space="preserve">. </w:t>
      </w:r>
      <w:r w:rsidRPr="0012257F">
        <w:rPr>
          <w:rStyle w:val="IntenseEmphasis"/>
          <w:rFonts w:ascii="Arial" w:hAnsi="Arial" w:cs="Arial"/>
        </w:rPr>
        <w:t>Even purportedly universal terms, such as humanity, social life, and</w:t>
      </w:r>
      <w:r w:rsidRPr="0012257F">
        <w:rPr>
          <w:rFonts w:ascii="Arial" w:hAnsi="Arial" w:cs="Arial"/>
          <w:sz w:val="16"/>
        </w:rPr>
        <w:t>—to invoke the concern of this essay—</w:t>
      </w:r>
      <w:r w:rsidRPr="0012257F">
        <w:rPr>
          <w:rStyle w:val="IntenseEmphasis"/>
          <w:rFonts w:ascii="Arial" w:hAnsi="Arial" w:cs="Arial"/>
        </w:rPr>
        <w:t xml:space="preserve">being itself, are </w:t>
      </w:r>
      <w:r w:rsidRPr="0012257F">
        <w:rPr>
          <w:rStyle w:val="Emphasis"/>
          <w:rFonts w:ascii="Arial" w:hAnsi="Arial" w:cs="Arial"/>
        </w:rPr>
        <w:t>operations of the world</w:t>
      </w:r>
      <w:r w:rsidRPr="0012257F">
        <w:rPr>
          <w:rFonts w:ascii="Arial" w:hAnsi="Arial" w:cs="Arial"/>
          <w:sz w:val="16"/>
        </w:rPr>
        <w:t xml:space="preserve">. </w:t>
      </w:r>
      <w:r w:rsidRPr="0012257F">
        <w:rPr>
          <w:rStyle w:val="IntenseEmphasis"/>
          <w:rFonts w:ascii="Arial" w:hAnsi="Arial" w:cs="Arial"/>
        </w:rPr>
        <w:t xml:space="preserve">The Afro-Pessimist thesis, following Wilderson, is that </w:t>
      </w:r>
      <w:r w:rsidRPr="0012257F">
        <w:rPr>
          <w:rStyle w:val="Emphasis"/>
          <w:rFonts w:ascii="Arial" w:hAnsi="Arial" w:cs="Arial"/>
          <w:highlight w:val="yellow"/>
        </w:rPr>
        <w:t>this world</w:t>
      </w:r>
      <w:r w:rsidRPr="0012257F">
        <w:rPr>
          <w:rStyle w:val="Emphasis"/>
          <w:rFonts w:ascii="Arial" w:hAnsi="Arial" w:cs="Arial"/>
        </w:rPr>
        <w:t xml:space="preserve"> constitutes itself and </w:t>
      </w:r>
      <w:r w:rsidRPr="0012257F">
        <w:rPr>
          <w:rStyle w:val="Emphasis"/>
          <w:rFonts w:ascii="Arial" w:hAnsi="Arial" w:cs="Arial"/>
          <w:highlight w:val="yellow"/>
        </w:rPr>
        <w:t>maintains its coherence</w:t>
      </w:r>
      <w:r w:rsidRPr="0012257F">
        <w:rPr>
          <w:rStyle w:val="IntenseEmphasis"/>
          <w:rFonts w:ascii="Arial" w:hAnsi="Arial" w:cs="Arial"/>
        </w:rPr>
        <w:t xml:space="preserve">, at essence, </w:t>
      </w:r>
      <w:r w:rsidRPr="0012257F">
        <w:rPr>
          <w:rStyle w:val="Emphasis"/>
          <w:rFonts w:ascii="Arial" w:hAnsi="Arial" w:cs="Arial"/>
          <w:highlight w:val="yellow"/>
        </w:rPr>
        <w:t>through anti-blackness</w:t>
      </w:r>
      <w:r w:rsidRPr="0012257F">
        <w:rPr>
          <w:rStyle w:val="IntenseEmphasis"/>
          <w:rFonts w:ascii="Arial" w:hAnsi="Arial" w:cs="Arial"/>
        </w:rPr>
        <w:t xml:space="preserve">: </w:t>
      </w:r>
      <w:r w:rsidRPr="0012257F">
        <w:rPr>
          <w:rStyle w:val="Emphasis"/>
          <w:rFonts w:ascii="Arial" w:hAnsi="Arial" w:cs="Arial"/>
          <w:highlight w:val="yellow"/>
        </w:rPr>
        <w:t>the world has being insofar as blackness does not</w:t>
      </w:r>
      <w:r w:rsidRPr="0012257F">
        <w:rPr>
          <w:rFonts w:ascii="Arial" w:hAnsi="Arial" w:cs="Arial"/>
          <w:sz w:val="16"/>
        </w:rPr>
        <w:t xml:space="preserve">. </w:t>
      </w:r>
      <w:r w:rsidRPr="0012257F">
        <w:rPr>
          <w:rStyle w:val="IntenseEmphasis"/>
          <w:rFonts w:ascii="Arial" w:hAnsi="Arial" w:cs="Arial"/>
        </w:rPr>
        <w:t xml:space="preserve">Since the grammar of this world, or the logic of the aforementioned operations, is so </w:t>
      </w:r>
      <w:r w:rsidRPr="0012257F">
        <w:rPr>
          <w:rStyle w:val="Emphasis"/>
          <w:rFonts w:ascii="Arial" w:hAnsi="Arial" w:cs="Arial"/>
        </w:rPr>
        <w:t>naturalized</w:t>
      </w:r>
      <w:r w:rsidRPr="0012257F">
        <w:rPr>
          <w:rFonts w:ascii="Arial" w:hAnsi="Arial" w:cs="Arial"/>
          <w:sz w:val="16"/>
        </w:rPr>
        <w:t>—</w:t>
      </w:r>
      <w:r w:rsidRPr="0012257F">
        <w:rPr>
          <w:rStyle w:val="IntenseEmphasis"/>
          <w:rFonts w:ascii="Arial" w:hAnsi="Arial" w:cs="Arial"/>
        </w:rPr>
        <w:t>enacted and assumed by/from power</w:t>
      </w:r>
      <w:r w:rsidRPr="0012257F">
        <w:rPr>
          <w:rFonts w:ascii="Arial" w:hAnsi="Arial" w:cs="Arial"/>
          <w:sz w:val="16"/>
        </w:rPr>
        <w:t>—</w:t>
      </w:r>
      <w:r w:rsidRPr="0012257F">
        <w:rPr>
          <w:rStyle w:val="IntenseEmphasis"/>
          <w:rFonts w:ascii="Arial" w:hAnsi="Arial" w:cs="Arial"/>
        </w:rPr>
        <w:t xml:space="preserve">that it generally has </w:t>
      </w:r>
      <w:r w:rsidRPr="0012257F">
        <w:rPr>
          <w:rStyle w:val="Emphasis"/>
          <w:rFonts w:ascii="Arial" w:hAnsi="Arial" w:cs="Arial"/>
        </w:rPr>
        <w:t>no need to appear</w:t>
      </w:r>
      <w:r w:rsidRPr="0012257F">
        <w:rPr>
          <w:rFonts w:ascii="Arial" w:hAnsi="Arial" w:cs="Arial"/>
          <w:sz w:val="16"/>
        </w:rPr>
        <w:t xml:space="preserve"> (</w:t>
      </w:r>
      <w:r w:rsidRPr="0012257F">
        <w:rPr>
          <w:rStyle w:val="IntenseEmphasis"/>
          <w:rFonts w:ascii="Arial" w:hAnsi="Arial" w:cs="Arial"/>
        </w:rPr>
        <w:t>much less defend itself</w:t>
      </w:r>
      <w:r w:rsidRPr="0012257F">
        <w:rPr>
          <w:rFonts w:ascii="Arial" w:hAnsi="Arial" w:cs="Arial"/>
          <w:sz w:val="16"/>
        </w:rPr>
        <w:t xml:space="preserve">), </w:t>
      </w:r>
      <w:r w:rsidRPr="0012257F">
        <w:rPr>
          <w:rStyle w:val="IntenseEmphasis"/>
          <w:rFonts w:ascii="Arial" w:hAnsi="Arial" w:cs="Arial"/>
        </w:rPr>
        <w:t xml:space="preserve">the articulation of </w:t>
      </w:r>
      <w:r w:rsidRPr="0012257F">
        <w:rPr>
          <w:rStyle w:val="IntenseEmphasis"/>
          <w:rFonts w:ascii="Arial" w:hAnsi="Arial" w:cs="Arial"/>
          <w:highlight w:val="yellow"/>
        </w:rPr>
        <w:t xml:space="preserve">reality without the anti-black world </w:t>
      </w:r>
      <w:r w:rsidRPr="0012257F">
        <w:rPr>
          <w:rStyle w:val="Emphasis"/>
          <w:rFonts w:ascii="Arial" w:hAnsi="Arial" w:cs="Arial"/>
          <w:highlight w:val="yellow"/>
        </w:rPr>
        <w:t>must begin as an articulation against this world</w:t>
      </w:r>
      <w:r w:rsidRPr="0012257F">
        <w:rPr>
          <w:rFonts w:ascii="Arial" w:hAnsi="Arial" w:cs="Arial"/>
          <w:sz w:val="16"/>
        </w:rPr>
        <w:t xml:space="preserve">.} The aim of this essay is to address the consequences of this axiomatic operation for some rather classical terms of reference within continental philosophy, such as being, analogy,[2] communication, possibility, and knowledge. {2. Both the reading of Lazzarato I provide below and my general argument, which revolves around the question of negativity and analogy, are deeply shaped by—and only conceivable thanks to—the writings of Wilderson, whose claim about analogy is summarized in the following remark, made in conversation with Hartman: "In my own work, obviously </w:t>
      </w:r>
      <w:r w:rsidRPr="0012257F">
        <w:rPr>
          <w:rStyle w:val="IntenseEmphasis"/>
          <w:rFonts w:ascii="Arial" w:hAnsi="Arial" w:cs="Arial"/>
        </w:rPr>
        <w:t>I'm not saying that in this space of negation, which is blackness, there is no life</w:t>
      </w:r>
      <w:r w:rsidRPr="0012257F">
        <w:rPr>
          <w:rFonts w:ascii="Arial" w:hAnsi="Arial" w:cs="Arial"/>
          <w:sz w:val="16"/>
        </w:rPr>
        <w:t xml:space="preserve">. </w:t>
      </w:r>
      <w:r w:rsidRPr="0012257F">
        <w:rPr>
          <w:rStyle w:val="IntenseEmphasis"/>
          <w:rFonts w:ascii="Arial" w:hAnsi="Arial" w:cs="Arial"/>
        </w:rPr>
        <w:t xml:space="preserve">We have </w:t>
      </w:r>
      <w:r w:rsidRPr="0012257F">
        <w:rPr>
          <w:rStyle w:val="Emphasis"/>
          <w:rFonts w:ascii="Arial" w:hAnsi="Arial" w:cs="Arial"/>
        </w:rPr>
        <w:t>tremendous life</w:t>
      </w:r>
      <w:r w:rsidRPr="0012257F">
        <w:rPr>
          <w:rFonts w:ascii="Arial" w:hAnsi="Arial" w:cs="Arial"/>
          <w:sz w:val="16"/>
        </w:rPr>
        <w:t xml:space="preserve">. </w:t>
      </w:r>
      <w:r w:rsidRPr="0012257F">
        <w:rPr>
          <w:rStyle w:val="IntenseEmphasis"/>
          <w:rFonts w:ascii="Arial" w:hAnsi="Arial" w:cs="Arial"/>
        </w:rPr>
        <w:t xml:space="preserve">But this life is </w:t>
      </w:r>
      <w:r w:rsidRPr="0012257F">
        <w:rPr>
          <w:rStyle w:val="Emphasis"/>
          <w:rFonts w:ascii="Arial" w:hAnsi="Arial" w:cs="Arial"/>
        </w:rPr>
        <w:t>not analogous to those touchstones of cohesion that hold civil society together</w:t>
      </w:r>
      <w:r w:rsidRPr="0012257F">
        <w:rPr>
          <w:rFonts w:ascii="Arial" w:hAnsi="Arial" w:cs="Arial"/>
          <w:sz w:val="16"/>
        </w:rPr>
        <w:t xml:space="preserve">. In fact, </w:t>
      </w:r>
      <w:r w:rsidRPr="0012257F">
        <w:rPr>
          <w:rStyle w:val="IntenseEmphasis"/>
          <w:rFonts w:ascii="Arial" w:hAnsi="Arial" w:cs="Arial"/>
        </w:rPr>
        <w:t>the trajectory of our life</w:t>
      </w:r>
      <w:r w:rsidRPr="0012257F">
        <w:rPr>
          <w:rFonts w:ascii="Arial" w:hAnsi="Arial" w:cs="Arial"/>
          <w:sz w:val="16"/>
        </w:rPr>
        <w:t xml:space="preserve"> (</w:t>
      </w:r>
      <w:r w:rsidRPr="0012257F">
        <w:rPr>
          <w:rStyle w:val="IntenseEmphasis"/>
          <w:rFonts w:ascii="Arial" w:hAnsi="Arial" w:cs="Arial"/>
        </w:rPr>
        <w:t xml:space="preserve">within our terrain of </w:t>
      </w:r>
      <w:r w:rsidRPr="0012257F">
        <w:rPr>
          <w:rStyle w:val="Emphasis"/>
          <w:rFonts w:ascii="Arial" w:hAnsi="Arial" w:cs="Arial"/>
        </w:rPr>
        <w:t>civil death</w:t>
      </w:r>
      <w:r w:rsidRPr="0012257F">
        <w:rPr>
          <w:rFonts w:ascii="Arial" w:hAnsi="Arial" w:cs="Arial"/>
          <w:sz w:val="16"/>
        </w:rPr>
        <w:t xml:space="preserve">) </w:t>
      </w:r>
      <w:r w:rsidRPr="0012257F">
        <w:rPr>
          <w:rStyle w:val="IntenseEmphasis"/>
          <w:rFonts w:ascii="Arial" w:hAnsi="Arial" w:cs="Arial"/>
        </w:rPr>
        <w:t xml:space="preserve">is bound up in </w:t>
      </w:r>
      <w:r w:rsidRPr="0012257F">
        <w:rPr>
          <w:rStyle w:val="Emphasis"/>
          <w:rFonts w:ascii="Arial" w:hAnsi="Arial" w:cs="Arial"/>
        </w:rPr>
        <w:t>claiming</w:t>
      </w:r>
      <w:r w:rsidRPr="0012257F">
        <w:rPr>
          <w:rFonts w:ascii="Arial" w:hAnsi="Arial" w:cs="Arial"/>
          <w:sz w:val="16"/>
        </w:rPr>
        <w:t>—</w:t>
      </w:r>
      <w:r w:rsidRPr="0012257F">
        <w:rPr>
          <w:rStyle w:val="IntenseEmphasis"/>
          <w:rFonts w:ascii="Arial" w:hAnsi="Arial" w:cs="Arial"/>
        </w:rPr>
        <w:t>sometimes individually, sometimes collectively</w:t>
      </w:r>
      <w:r w:rsidRPr="0012257F">
        <w:rPr>
          <w:rFonts w:ascii="Arial" w:hAnsi="Arial" w:cs="Arial"/>
          <w:sz w:val="16"/>
        </w:rPr>
        <w:t>—</w:t>
      </w:r>
      <w:r w:rsidRPr="0012257F">
        <w:rPr>
          <w:rStyle w:val="Emphasis"/>
          <w:rFonts w:ascii="Arial" w:hAnsi="Arial" w:cs="Arial"/>
          <w:highlight w:val="yellow"/>
        </w:rPr>
        <w:t>the violence</w:t>
      </w:r>
      <w:r w:rsidRPr="0012257F">
        <w:rPr>
          <w:rStyle w:val="Emphasis"/>
          <w:rFonts w:ascii="Arial" w:hAnsi="Arial" w:cs="Arial"/>
        </w:rPr>
        <w:t xml:space="preserve"> which </w:t>
      </w:r>
      <w:r w:rsidRPr="0012257F">
        <w:rPr>
          <w:rStyle w:val="Emphasis"/>
          <w:rFonts w:ascii="Arial" w:hAnsi="Arial" w:cs="Arial"/>
          <w:highlight w:val="yellow"/>
        </w:rPr>
        <w:t>Fanon writes about</w:t>
      </w:r>
      <w:r w:rsidRPr="0012257F">
        <w:rPr>
          <w:rFonts w:ascii="Arial" w:hAnsi="Arial" w:cs="Arial"/>
          <w:sz w:val="16"/>
        </w:rPr>
        <w:t xml:space="preserve"> in </w:t>
      </w:r>
      <w:r w:rsidRPr="0012257F">
        <w:rPr>
          <w:rFonts w:ascii="Arial" w:hAnsi="Arial" w:cs="Arial"/>
          <w:i/>
          <w:sz w:val="16"/>
        </w:rPr>
        <w:t>The Wretched of the Earth</w:t>
      </w:r>
      <w:r w:rsidRPr="0012257F">
        <w:rPr>
          <w:rFonts w:ascii="Arial" w:hAnsi="Arial" w:cs="Arial"/>
          <w:sz w:val="16"/>
        </w:rPr>
        <w:t xml:space="preserve">, </w:t>
      </w:r>
      <w:r w:rsidRPr="0012257F">
        <w:rPr>
          <w:rStyle w:val="IntenseEmphasis"/>
          <w:rFonts w:ascii="Arial" w:hAnsi="Arial" w:cs="Arial"/>
        </w:rPr>
        <w:t>that trajectory which</w:t>
      </w:r>
      <w:r w:rsidRPr="0012257F">
        <w:rPr>
          <w:rFonts w:ascii="Arial" w:hAnsi="Arial" w:cs="Arial"/>
          <w:sz w:val="16"/>
        </w:rPr>
        <w:t xml:space="preserve">, as he says, </w:t>
      </w:r>
      <w:r w:rsidRPr="0012257F">
        <w:rPr>
          <w:rStyle w:val="IntenseEmphasis"/>
          <w:rFonts w:ascii="Arial" w:hAnsi="Arial" w:cs="Arial"/>
          <w:highlight w:val="yellow"/>
        </w:rPr>
        <w:t xml:space="preserve">is 'a </w:t>
      </w:r>
      <w:r w:rsidRPr="0012257F">
        <w:rPr>
          <w:rStyle w:val="Emphasis"/>
          <w:rFonts w:ascii="Arial" w:hAnsi="Arial" w:cs="Arial"/>
          <w:highlight w:val="yellow"/>
        </w:rPr>
        <w:t>splinter to the heart of the world'</w:t>
      </w:r>
      <w:r w:rsidRPr="0012257F">
        <w:rPr>
          <w:rStyle w:val="IntenseEmphasis"/>
          <w:rFonts w:ascii="Arial" w:hAnsi="Arial" w:cs="Arial"/>
        </w:rPr>
        <w:t xml:space="preserve"> and </w:t>
      </w:r>
      <w:r w:rsidRPr="0012257F">
        <w:rPr>
          <w:rStyle w:val="Emphasis"/>
          <w:rFonts w:ascii="Arial" w:hAnsi="Arial" w:cs="Arial"/>
        </w:rPr>
        <w:t>'puts the settler out of the picture</w:t>
      </w:r>
      <w:r w:rsidRPr="0012257F">
        <w:rPr>
          <w:rFonts w:ascii="Arial" w:hAnsi="Arial" w:cs="Arial"/>
          <w:sz w:val="16"/>
        </w:rPr>
        <w:t xml:space="preserve">.' </w:t>
      </w:r>
      <w:r w:rsidRPr="0012257F">
        <w:rPr>
          <w:rStyle w:val="IntenseEmphasis"/>
          <w:rFonts w:ascii="Arial" w:hAnsi="Arial" w:cs="Arial"/>
        </w:rPr>
        <w:t>So, it doesn't help us politically or psychologically to try to find ways in which how we live is analogous to how white positionality lives, because</w:t>
      </w:r>
      <w:r w:rsidRPr="0012257F">
        <w:rPr>
          <w:rFonts w:ascii="Arial" w:hAnsi="Arial" w:cs="Arial"/>
          <w:sz w:val="16"/>
        </w:rPr>
        <w:t xml:space="preserve">, as I think your book suggests, </w:t>
      </w:r>
      <w:r w:rsidRPr="0012257F">
        <w:rPr>
          <w:rStyle w:val="Emphasis"/>
          <w:rFonts w:ascii="Arial" w:hAnsi="Arial" w:cs="Arial"/>
        </w:rPr>
        <w:t>whites gain their coherence by knowing what they are not</w:t>
      </w:r>
      <w:r w:rsidRPr="0012257F">
        <w:rPr>
          <w:rFonts w:ascii="Arial" w:hAnsi="Arial" w:cs="Arial"/>
          <w:sz w:val="16"/>
        </w:rPr>
        <w:t xml:space="preserve">" (Hartman and Wilderson 2003: 187).} </w:t>
      </w:r>
      <w:r w:rsidRPr="0012257F">
        <w:rPr>
          <w:rStyle w:val="IntenseEmphasis"/>
          <w:rFonts w:ascii="Arial" w:hAnsi="Arial" w:cs="Arial"/>
        </w:rPr>
        <w:t xml:space="preserve">Such terms are the means by which the world claims to </w:t>
      </w:r>
      <w:r w:rsidRPr="0012257F">
        <w:rPr>
          <w:rStyle w:val="Emphasis"/>
          <w:rFonts w:ascii="Arial" w:hAnsi="Arial" w:cs="Arial"/>
        </w:rPr>
        <w:t>grant itself coherence</w:t>
      </w:r>
      <w:r w:rsidRPr="0012257F">
        <w:rPr>
          <w:rStyle w:val="IntenseEmphasis"/>
          <w:rFonts w:ascii="Arial" w:hAnsi="Arial" w:cs="Arial"/>
        </w:rPr>
        <w:t xml:space="preserve">; they form the </w:t>
      </w:r>
      <w:r w:rsidRPr="0012257F">
        <w:rPr>
          <w:rStyle w:val="Emphasis"/>
          <w:rFonts w:ascii="Arial" w:hAnsi="Arial" w:cs="Arial"/>
        </w:rPr>
        <w:t>grammatical ground</w:t>
      </w:r>
      <w:r w:rsidRPr="0012257F">
        <w:rPr>
          <w:rStyle w:val="IntenseEmphasis"/>
          <w:rFonts w:ascii="Arial" w:hAnsi="Arial" w:cs="Arial"/>
        </w:rPr>
        <w:t xml:space="preserve">, the </w:t>
      </w:r>
      <w:r w:rsidRPr="0012257F">
        <w:rPr>
          <w:rStyle w:val="Emphasis"/>
          <w:rFonts w:ascii="Arial" w:hAnsi="Arial" w:cs="Arial"/>
        </w:rPr>
        <w:t>structuring condition</w:t>
      </w:r>
      <w:r w:rsidRPr="0012257F">
        <w:rPr>
          <w:rStyle w:val="IntenseEmphasis"/>
          <w:rFonts w:ascii="Arial" w:hAnsi="Arial" w:cs="Arial"/>
        </w:rPr>
        <w:t>, of the world</w:t>
      </w:r>
      <w:r w:rsidRPr="0012257F">
        <w:rPr>
          <w:rFonts w:ascii="Arial" w:hAnsi="Arial" w:cs="Arial"/>
          <w:sz w:val="16"/>
        </w:rPr>
        <w:t xml:space="preserve">. </w:t>
      </w:r>
      <w:r w:rsidRPr="0012257F">
        <w:rPr>
          <w:rStyle w:val="IntenseEmphasis"/>
          <w:rFonts w:ascii="Arial" w:hAnsi="Arial" w:cs="Arial"/>
        </w:rPr>
        <w:t xml:space="preserve">If </w:t>
      </w:r>
      <w:r w:rsidRPr="0012257F">
        <w:rPr>
          <w:rStyle w:val="IntenseEmphasis"/>
          <w:rFonts w:ascii="Arial" w:hAnsi="Arial" w:cs="Arial"/>
          <w:highlight w:val="yellow"/>
        </w:rPr>
        <w:t xml:space="preserve">the </w:t>
      </w:r>
      <w:r w:rsidRPr="0012257F">
        <w:rPr>
          <w:rStyle w:val="Emphasis"/>
          <w:rFonts w:ascii="Arial" w:hAnsi="Arial" w:cs="Arial"/>
          <w:highlight w:val="yellow"/>
        </w:rPr>
        <w:t>"gratuitous violence"</w:t>
      </w:r>
      <w:r w:rsidRPr="0012257F">
        <w:rPr>
          <w:rStyle w:val="IntenseEmphasis"/>
          <w:rFonts w:ascii="Arial" w:hAnsi="Arial" w:cs="Arial"/>
          <w:highlight w:val="yellow"/>
        </w:rPr>
        <w:t xml:space="preserve"> of anti-blackness </w:t>
      </w:r>
      <w:r w:rsidRPr="0012257F">
        <w:rPr>
          <w:rStyle w:val="Emphasis"/>
          <w:rFonts w:ascii="Arial" w:hAnsi="Arial" w:cs="Arial"/>
          <w:highlight w:val="yellow"/>
        </w:rPr>
        <w:t>extends into</w:t>
      </w:r>
      <w:r w:rsidRPr="0012257F">
        <w:rPr>
          <w:rStyle w:val="Emphasis"/>
          <w:rFonts w:ascii="Arial" w:hAnsi="Arial" w:cs="Arial"/>
        </w:rPr>
        <w:t xml:space="preserve"> the very </w:t>
      </w:r>
      <w:r w:rsidRPr="0012257F">
        <w:rPr>
          <w:rStyle w:val="Emphasis"/>
          <w:rFonts w:ascii="Arial" w:hAnsi="Arial" w:cs="Arial"/>
          <w:highlight w:val="yellow"/>
        </w:rPr>
        <w:t>"grammar" of the world</w:t>
      </w:r>
      <w:r w:rsidRPr="0012257F">
        <w:rPr>
          <w:rFonts w:ascii="Arial" w:hAnsi="Arial" w:cs="Arial"/>
          <w:sz w:val="16"/>
        </w:rPr>
        <w:t xml:space="preserve"> (Wilderson 2010: 38, 131),[3] </w:t>
      </w:r>
      <w:r w:rsidRPr="0012257F">
        <w:rPr>
          <w:rStyle w:val="IntenseEmphasis"/>
          <w:rFonts w:ascii="Arial" w:hAnsi="Arial" w:cs="Arial"/>
        </w:rPr>
        <w:t>then the aforementioned terms</w:t>
      </w:r>
      <w:r w:rsidRPr="0012257F">
        <w:rPr>
          <w:rFonts w:ascii="Arial" w:hAnsi="Arial" w:cs="Arial"/>
          <w:sz w:val="16"/>
        </w:rPr>
        <w:t>—</w:t>
      </w:r>
      <w:r w:rsidRPr="0012257F">
        <w:rPr>
          <w:rStyle w:val="IntenseEmphasis"/>
          <w:rFonts w:ascii="Arial" w:hAnsi="Arial" w:cs="Arial"/>
        </w:rPr>
        <w:t>far from providing retreat into a "metaphysical" domain unaffected by the historical and material</w:t>
      </w:r>
      <w:r w:rsidRPr="0012257F">
        <w:rPr>
          <w:rFonts w:ascii="Arial" w:hAnsi="Arial" w:cs="Arial"/>
          <w:sz w:val="16"/>
        </w:rPr>
        <w:t>—</w:t>
      </w:r>
      <w:r w:rsidRPr="0012257F">
        <w:rPr>
          <w:rStyle w:val="IntenseEmphasis"/>
          <w:rFonts w:ascii="Arial" w:hAnsi="Arial" w:cs="Arial"/>
        </w:rPr>
        <w:t xml:space="preserve">serve as points for the articulation of </w:t>
      </w:r>
      <w:r w:rsidRPr="0012257F">
        <w:rPr>
          <w:rStyle w:val="Emphasis"/>
          <w:rFonts w:ascii="Arial" w:hAnsi="Arial" w:cs="Arial"/>
        </w:rPr>
        <w:t>antagonism toward anti-blackness</w:t>
      </w:r>
      <w:r w:rsidRPr="0012257F">
        <w:rPr>
          <w:rFonts w:ascii="Arial" w:hAnsi="Arial" w:cs="Arial"/>
          <w:sz w:val="16"/>
        </w:rPr>
        <w:t xml:space="preserve">. In fact, </w:t>
      </w:r>
      <w:r w:rsidRPr="0012257F">
        <w:rPr>
          <w:rStyle w:val="IntenseEmphasis"/>
          <w:rFonts w:ascii="Arial" w:hAnsi="Arial" w:cs="Arial"/>
        </w:rPr>
        <w:t xml:space="preserve">the </w:t>
      </w:r>
      <w:r w:rsidRPr="0012257F">
        <w:rPr>
          <w:rStyle w:val="Emphasis"/>
          <w:rFonts w:ascii="Arial" w:hAnsi="Arial" w:cs="Arial"/>
        </w:rPr>
        <w:t>gratuity</w:t>
      </w:r>
      <w:r w:rsidRPr="0012257F">
        <w:rPr>
          <w:rStyle w:val="IntenseEmphasis"/>
          <w:rFonts w:ascii="Arial" w:hAnsi="Arial" w:cs="Arial"/>
        </w:rPr>
        <w:t xml:space="preserve"> of such violence</w:t>
      </w:r>
      <w:r w:rsidRPr="0012257F">
        <w:rPr>
          <w:rFonts w:ascii="Arial" w:hAnsi="Arial" w:cs="Arial"/>
          <w:sz w:val="16"/>
        </w:rPr>
        <w:t>—</w:t>
      </w:r>
      <w:r w:rsidRPr="0012257F">
        <w:rPr>
          <w:rStyle w:val="IntenseEmphasis"/>
          <w:rFonts w:ascii="Arial" w:hAnsi="Arial" w:cs="Arial"/>
        </w:rPr>
        <w:t xml:space="preserve">its </w:t>
      </w:r>
      <w:r w:rsidRPr="0012257F">
        <w:rPr>
          <w:rStyle w:val="Emphasis"/>
          <w:rFonts w:ascii="Arial" w:hAnsi="Arial" w:cs="Arial"/>
        </w:rPr>
        <w:t>irreducibility to purposive meaning</w:t>
      </w:r>
      <w:r w:rsidRPr="0012257F">
        <w:rPr>
          <w:rFonts w:ascii="Arial" w:hAnsi="Arial" w:cs="Arial"/>
          <w:sz w:val="16"/>
        </w:rPr>
        <w:t>—</w:t>
      </w:r>
      <w:r w:rsidRPr="0012257F">
        <w:rPr>
          <w:rStyle w:val="IntenseEmphasis"/>
          <w:rFonts w:ascii="Arial" w:hAnsi="Arial" w:cs="Arial"/>
        </w:rPr>
        <w:t xml:space="preserve">entails a </w:t>
      </w:r>
      <w:r w:rsidRPr="0012257F">
        <w:rPr>
          <w:rStyle w:val="Emphasis"/>
          <w:rFonts w:ascii="Arial" w:hAnsi="Arial" w:cs="Arial"/>
        </w:rPr>
        <w:t>refusal of the coherent ground</w:t>
      </w:r>
      <w:r w:rsidRPr="0012257F">
        <w:rPr>
          <w:rStyle w:val="IntenseEmphasis"/>
          <w:rFonts w:ascii="Arial" w:hAnsi="Arial" w:cs="Arial"/>
        </w:rPr>
        <w:t xml:space="preserve"> that these very terms claim to supply</w:t>
      </w:r>
      <w:r w:rsidRPr="0012257F">
        <w:rPr>
          <w:rFonts w:ascii="Arial" w:hAnsi="Arial" w:cs="Arial"/>
          <w:sz w:val="16"/>
        </w:rPr>
        <w:t xml:space="preserve">. This is to say that </w:t>
      </w:r>
      <w:r w:rsidRPr="0012257F">
        <w:rPr>
          <w:rStyle w:val="IntenseEmphasis"/>
          <w:rFonts w:ascii="Arial" w:hAnsi="Arial" w:cs="Arial"/>
          <w:highlight w:val="yellow"/>
        </w:rPr>
        <w:t>being</w:t>
      </w:r>
      <w:r w:rsidRPr="0012257F">
        <w:rPr>
          <w:rFonts w:ascii="Arial" w:hAnsi="Arial" w:cs="Arial"/>
          <w:sz w:val="16"/>
        </w:rPr>
        <w:t>—</w:t>
      </w:r>
      <w:r w:rsidRPr="0012257F">
        <w:rPr>
          <w:rStyle w:val="IntenseEmphasis"/>
          <w:rFonts w:ascii="Arial" w:hAnsi="Arial" w:cs="Arial"/>
        </w:rPr>
        <w:t>or the possibility thereof</w:t>
      </w:r>
      <w:r w:rsidRPr="0012257F">
        <w:rPr>
          <w:rFonts w:ascii="Arial" w:hAnsi="Arial" w:cs="Arial"/>
          <w:sz w:val="16"/>
        </w:rPr>
        <w:t>—</w:t>
      </w:r>
      <w:r w:rsidRPr="0012257F">
        <w:rPr>
          <w:rStyle w:val="IntenseEmphasis"/>
          <w:rFonts w:ascii="Arial" w:hAnsi="Arial" w:cs="Arial"/>
          <w:highlight w:val="yellow"/>
        </w:rPr>
        <w:t xml:space="preserve">grounds itself </w:t>
      </w:r>
      <w:r w:rsidRPr="0012257F">
        <w:rPr>
          <w:rStyle w:val="Emphasis"/>
          <w:rFonts w:ascii="Arial" w:hAnsi="Arial" w:cs="Arial"/>
          <w:highlight w:val="yellow"/>
        </w:rPr>
        <w:t>not through its own coherence</w:t>
      </w:r>
      <w:r w:rsidRPr="0012257F">
        <w:rPr>
          <w:rStyle w:val="IntenseEmphasis"/>
          <w:rFonts w:ascii="Arial" w:hAnsi="Arial" w:cs="Arial"/>
          <w:highlight w:val="yellow"/>
        </w:rPr>
        <w:t>, but through</w:t>
      </w:r>
      <w:r w:rsidRPr="0012257F">
        <w:rPr>
          <w:rStyle w:val="IntenseEmphasis"/>
          <w:rFonts w:ascii="Arial" w:hAnsi="Arial" w:cs="Arial"/>
        </w:rPr>
        <w:t xml:space="preserve"> an </w:t>
      </w:r>
      <w:r w:rsidRPr="0012257F">
        <w:rPr>
          <w:rStyle w:val="Emphasis"/>
          <w:rFonts w:ascii="Arial" w:hAnsi="Arial" w:cs="Arial"/>
        </w:rPr>
        <w:t xml:space="preserve">enactment of power that is staged by </w:t>
      </w:r>
      <w:r w:rsidRPr="0012257F">
        <w:rPr>
          <w:rStyle w:val="Emphasis"/>
          <w:rFonts w:ascii="Arial" w:hAnsi="Arial" w:cs="Arial"/>
          <w:highlight w:val="yellow"/>
        </w:rPr>
        <w:t>anti-black violence</w:t>
      </w:r>
      <w:r w:rsidRPr="0012257F">
        <w:rPr>
          <w:rFonts w:ascii="Arial" w:hAnsi="Arial" w:cs="Arial"/>
          <w:sz w:val="16"/>
        </w:rPr>
        <w:t xml:space="preserve">. </w:t>
      </w:r>
      <w:r w:rsidRPr="0012257F">
        <w:rPr>
          <w:rStyle w:val="Emphasis"/>
          <w:rFonts w:ascii="Arial" w:hAnsi="Arial" w:cs="Arial"/>
          <w:highlight w:val="yellow"/>
        </w:rPr>
        <w:t>Power precedes grammatical ground</w:t>
      </w:r>
      <w:r w:rsidRPr="0012257F">
        <w:rPr>
          <w:rFonts w:ascii="Arial" w:hAnsi="Arial" w:cs="Arial"/>
          <w:sz w:val="16"/>
        </w:rPr>
        <w:t xml:space="preserve">. [2] Maurizio Lazzarato's analysis of contemporary capitalism approaches the anti-blackness analyzed by Wilderson. Lazzarato argues that capitalism is not grounded in any coherent science of economy, but is an enactment of the power to make indebted beings. It is by way of this emphasis on power that he links a purportedly secular capitalism to the theological structure of Christianity—that is, to a being that acts gratuitously, or without ground. Yet Lazzarato, I argue, ultimately wards off an encounter with anti-blackness through reliance on a coherence implicit in "the indebted man" (Lazzarato 2012: 8). I elaborate this argument by drawing on </w:t>
      </w:r>
      <w:r w:rsidRPr="0012257F">
        <w:rPr>
          <w:rStyle w:val="IntenseEmphasis"/>
          <w:rFonts w:ascii="Arial" w:hAnsi="Arial" w:cs="Arial"/>
        </w:rPr>
        <w:t>Gilles Deleuze's concept of "difference in itself"</w:t>
      </w:r>
      <w:r w:rsidRPr="0012257F">
        <w:rPr>
          <w:rFonts w:ascii="Arial" w:hAnsi="Arial" w:cs="Arial"/>
          <w:sz w:val="16"/>
        </w:rPr>
        <w:t xml:space="preserve"> (Deleuze 1994: 36-89). This concept, on my reading, </w:t>
      </w:r>
      <w:r w:rsidRPr="0012257F">
        <w:rPr>
          <w:rStyle w:val="IntenseEmphasis"/>
          <w:rFonts w:ascii="Arial" w:hAnsi="Arial" w:cs="Arial"/>
        </w:rPr>
        <w:t xml:space="preserve">ungrounds the purported coherence of being by way of a logically prior differentiality, which is expressed as </w:t>
      </w:r>
      <w:r w:rsidRPr="0012257F">
        <w:rPr>
          <w:rStyle w:val="Emphasis"/>
          <w:rFonts w:ascii="Arial" w:hAnsi="Arial" w:cs="Arial"/>
        </w:rPr>
        <w:t>non-being</w:t>
      </w:r>
      <w:r w:rsidRPr="0012257F">
        <w:rPr>
          <w:rFonts w:ascii="Arial" w:hAnsi="Arial" w:cs="Arial"/>
          <w:sz w:val="16"/>
        </w:rPr>
        <w:t xml:space="preserve">. </w:t>
      </w:r>
      <w:r w:rsidRPr="0012257F">
        <w:rPr>
          <w:rStyle w:val="IntenseEmphasis"/>
          <w:rFonts w:ascii="Arial" w:hAnsi="Arial" w:cs="Arial"/>
        </w:rPr>
        <w:t xml:space="preserve">Essential to this argument is the task of articulating such non-being </w:t>
      </w:r>
      <w:r w:rsidRPr="0012257F">
        <w:rPr>
          <w:rStyle w:val="Emphasis"/>
          <w:rFonts w:ascii="Arial" w:hAnsi="Arial" w:cs="Arial"/>
        </w:rPr>
        <w:t>without conversion to an affirmation of the world</w:t>
      </w:r>
      <w:r w:rsidRPr="0012257F">
        <w:rPr>
          <w:rFonts w:ascii="Arial" w:hAnsi="Arial" w:cs="Arial"/>
          <w:sz w:val="16"/>
        </w:rPr>
        <w:t xml:space="preserve">. Non-Being: Deleuze Against Affirmation [3] </w:t>
      </w:r>
      <w:r w:rsidRPr="0012257F">
        <w:rPr>
          <w:rStyle w:val="IntenseEmphasis"/>
          <w:rFonts w:ascii="Arial" w:hAnsi="Arial" w:cs="Arial"/>
        </w:rPr>
        <w:t>Deleuze's philosophy has come to be associated with habits of affirmation, where "habits" indicate the practices or operations by which reality is experientially and experimentally enacted</w:t>
      </w:r>
      <w:r w:rsidRPr="0012257F">
        <w:rPr>
          <w:rFonts w:ascii="Arial" w:hAnsi="Arial" w:cs="Arial"/>
          <w:sz w:val="16"/>
        </w:rPr>
        <w:t xml:space="preserve">.[4] </w:t>
      </w:r>
      <w:r w:rsidRPr="0012257F">
        <w:rPr>
          <w:rStyle w:val="IntenseEmphasis"/>
          <w:rFonts w:ascii="Arial" w:hAnsi="Arial" w:cs="Arial"/>
        </w:rPr>
        <w:t>This association could be attributed to Deleuze's invocation of concepts such as the rhizome, which appears to advocate teeming, emergent, multiplicitous movement in excess of all boundaries</w:t>
      </w:r>
      <w:r w:rsidRPr="0012257F">
        <w:rPr>
          <w:rFonts w:ascii="Arial" w:hAnsi="Arial" w:cs="Arial"/>
          <w:sz w:val="16"/>
        </w:rPr>
        <w:t xml:space="preserve">. </w:t>
      </w:r>
      <w:r w:rsidRPr="0012257F">
        <w:rPr>
          <w:rStyle w:val="IntenseEmphasis"/>
          <w:rFonts w:ascii="Arial" w:hAnsi="Arial" w:cs="Arial"/>
        </w:rPr>
        <w:t>In such a landscape of fluidity and flux, Deleuze's notion of creation then becomes associated with the affirmation of alternative possibilities</w:t>
      </w:r>
      <w:r w:rsidRPr="0012257F">
        <w:rPr>
          <w:rFonts w:ascii="Arial" w:hAnsi="Arial" w:cs="Arial"/>
          <w:sz w:val="16"/>
        </w:rPr>
        <w:t xml:space="preserve">. </w:t>
      </w:r>
      <w:r w:rsidRPr="0012257F">
        <w:rPr>
          <w:rStyle w:val="IntenseEmphasis"/>
          <w:rFonts w:ascii="Arial" w:hAnsi="Arial" w:cs="Arial"/>
        </w:rPr>
        <w:t>This association may also be attributed to Deleuze's rigorous refusal of the being of negativity</w:t>
      </w:r>
      <w:r w:rsidRPr="0012257F">
        <w:rPr>
          <w:rFonts w:ascii="Arial" w:hAnsi="Arial" w:cs="Arial"/>
          <w:sz w:val="16"/>
        </w:rPr>
        <w:t xml:space="preserve">. </w:t>
      </w:r>
      <w:r w:rsidRPr="0012257F">
        <w:rPr>
          <w:rStyle w:val="IntenseEmphasis"/>
          <w:rFonts w:ascii="Arial" w:hAnsi="Arial" w:cs="Arial"/>
        </w:rPr>
        <w:t>He contends that negative being plays no role in the determination of reality, that it is in fact an illusion that conceals the force of differential immanence</w:t>
      </w:r>
      <w:r w:rsidRPr="0012257F">
        <w:rPr>
          <w:rFonts w:ascii="Arial" w:hAnsi="Arial" w:cs="Arial"/>
          <w:sz w:val="16"/>
        </w:rPr>
        <w:t xml:space="preserve">. Given the centrality of this contention, </w:t>
      </w:r>
      <w:r w:rsidRPr="0012257F">
        <w:rPr>
          <w:rStyle w:val="IntenseEmphasis"/>
          <w:rFonts w:ascii="Arial" w:hAnsi="Arial" w:cs="Arial"/>
        </w:rPr>
        <w:t>any association of Deleuze's thought with habits of affirmation would have to depend on the following claim: the refusal of negative being entails the refusal of habits of negativity, in favor of habits of affirmation</w:t>
      </w:r>
      <w:r w:rsidRPr="0012257F">
        <w:rPr>
          <w:rFonts w:ascii="Arial" w:hAnsi="Arial" w:cs="Arial"/>
          <w:sz w:val="16"/>
        </w:rPr>
        <w:t xml:space="preserve">.[5] [4] </w:t>
      </w:r>
      <w:r w:rsidRPr="0012257F">
        <w:rPr>
          <w:rStyle w:val="IntenseEmphasis"/>
          <w:rFonts w:ascii="Arial" w:hAnsi="Arial" w:cs="Arial"/>
        </w:rPr>
        <w:t xml:space="preserve">Yet </w:t>
      </w:r>
      <w:r w:rsidRPr="0012257F">
        <w:rPr>
          <w:rStyle w:val="IntenseEmphasis"/>
          <w:rFonts w:ascii="Arial" w:hAnsi="Arial" w:cs="Arial"/>
          <w:highlight w:val="yellow"/>
        </w:rPr>
        <w:t xml:space="preserve">it is </w:t>
      </w:r>
      <w:r w:rsidRPr="0012257F">
        <w:rPr>
          <w:rStyle w:val="Emphasis"/>
          <w:rFonts w:ascii="Arial" w:hAnsi="Arial" w:cs="Arial"/>
          <w:highlight w:val="yellow"/>
        </w:rPr>
        <w:t>fundamentally mistaken</w:t>
      </w:r>
      <w:r w:rsidRPr="0012257F">
        <w:rPr>
          <w:rStyle w:val="IntenseEmphasis"/>
          <w:rFonts w:ascii="Arial" w:hAnsi="Arial" w:cs="Arial"/>
          <w:highlight w:val="yellow"/>
        </w:rPr>
        <w:t xml:space="preserve"> to conflate</w:t>
      </w:r>
      <w:r w:rsidRPr="0012257F">
        <w:rPr>
          <w:rStyle w:val="IntenseEmphasis"/>
          <w:rFonts w:ascii="Arial" w:hAnsi="Arial" w:cs="Arial"/>
        </w:rPr>
        <w:t xml:space="preserve"> the refusal of </w:t>
      </w:r>
      <w:r w:rsidRPr="0012257F">
        <w:rPr>
          <w:rStyle w:val="IntenseEmphasis"/>
          <w:rFonts w:ascii="Arial" w:hAnsi="Arial" w:cs="Arial"/>
          <w:highlight w:val="yellow"/>
        </w:rPr>
        <w:t>negative being with</w:t>
      </w:r>
      <w:r w:rsidRPr="0012257F">
        <w:rPr>
          <w:rStyle w:val="IntenseEmphasis"/>
          <w:rFonts w:ascii="Arial" w:hAnsi="Arial" w:cs="Arial"/>
        </w:rPr>
        <w:t xml:space="preserve"> the refusal of </w:t>
      </w:r>
      <w:r w:rsidRPr="0012257F">
        <w:rPr>
          <w:rStyle w:val="IntenseEmphasis"/>
          <w:rFonts w:ascii="Arial" w:hAnsi="Arial" w:cs="Arial"/>
          <w:highlight w:val="yellow"/>
        </w:rPr>
        <w:t>negative habits</w:t>
      </w:r>
      <w:r w:rsidRPr="0012257F">
        <w:rPr>
          <w:rFonts w:ascii="Arial" w:hAnsi="Arial" w:cs="Arial"/>
          <w:sz w:val="16"/>
        </w:rPr>
        <w:t xml:space="preserve">. </w:t>
      </w:r>
      <w:r w:rsidRPr="0012257F">
        <w:rPr>
          <w:rStyle w:val="IntenseEmphasis"/>
          <w:rFonts w:ascii="Arial" w:hAnsi="Arial" w:cs="Arial"/>
        </w:rPr>
        <w:t>The call for habits of affirmation is theoretically illegitimate: if all habits are real, and if reality has no negative being, then all habits</w:t>
      </w:r>
      <w:r w:rsidRPr="0012257F">
        <w:rPr>
          <w:rFonts w:ascii="Arial" w:hAnsi="Arial" w:cs="Arial"/>
          <w:sz w:val="16"/>
        </w:rPr>
        <w:t>—</w:t>
      </w:r>
      <w:r w:rsidRPr="0012257F">
        <w:rPr>
          <w:rStyle w:val="IntenseEmphasis"/>
          <w:rFonts w:ascii="Arial" w:hAnsi="Arial" w:cs="Arial"/>
        </w:rPr>
        <w:t>precisely because they are real</w:t>
      </w:r>
      <w:r w:rsidRPr="0012257F">
        <w:rPr>
          <w:rFonts w:ascii="Arial" w:hAnsi="Arial" w:cs="Arial"/>
          <w:sz w:val="16"/>
        </w:rPr>
        <w:t>—</w:t>
      </w:r>
      <w:r w:rsidRPr="0012257F">
        <w:rPr>
          <w:rStyle w:val="Emphasis"/>
          <w:rFonts w:ascii="Arial" w:hAnsi="Arial" w:cs="Arial"/>
        </w:rPr>
        <w:t>do not involve negative being</w:t>
      </w:r>
      <w:r w:rsidRPr="0012257F">
        <w:rPr>
          <w:rFonts w:ascii="Arial" w:hAnsi="Arial" w:cs="Arial"/>
          <w:sz w:val="16"/>
        </w:rPr>
        <w:t xml:space="preserve">; </w:t>
      </w:r>
      <w:r w:rsidRPr="0012257F">
        <w:rPr>
          <w:rStyle w:val="IntenseEmphasis"/>
          <w:rFonts w:ascii="Arial" w:hAnsi="Arial" w:cs="Arial"/>
        </w:rPr>
        <w:t>the reality that is habituated</w:t>
      </w:r>
      <w:r w:rsidRPr="0012257F">
        <w:rPr>
          <w:rFonts w:ascii="Arial" w:hAnsi="Arial" w:cs="Arial"/>
          <w:sz w:val="16"/>
        </w:rPr>
        <w:t>—</w:t>
      </w:r>
      <w:r w:rsidRPr="0012257F">
        <w:rPr>
          <w:rStyle w:val="IntenseEmphasis"/>
          <w:rFonts w:ascii="Arial" w:hAnsi="Arial" w:cs="Arial"/>
        </w:rPr>
        <w:t>regardless of whether this habituation is characterized as affirmative or negative</w:t>
      </w:r>
      <w:r w:rsidRPr="0012257F">
        <w:rPr>
          <w:rFonts w:ascii="Arial" w:hAnsi="Arial" w:cs="Arial"/>
          <w:sz w:val="16"/>
        </w:rPr>
        <w:t>—</w:t>
      </w:r>
      <w:r w:rsidRPr="0012257F">
        <w:rPr>
          <w:rStyle w:val="IntenseEmphasis"/>
          <w:rFonts w:ascii="Arial" w:hAnsi="Arial" w:cs="Arial"/>
        </w:rPr>
        <w:t>has no negative being</w:t>
      </w:r>
      <w:r w:rsidRPr="0012257F">
        <w:rPr>
          <w:rFonts w:ascii="Arial" w:hAnsi="Arial" w:cs="Arial"/>
          <w:sz w:val="16"/>
        </w:rPr>
        <w:t xml:space="preserve">. If the call for habits of affirmation is therefore not entailed by Deleuze's refusal of negative being, then from where does this call arise? </w:t>
      </w:r>
      <w:r w:rsidRPr="0012257F">
        <w:rPr>
          <w:rStyle w:val="IntenseEmphasis"/>
          <w:rFonts w:ascii="Arial" w:hAnsi="Arial" w:cs="Arial"/>
        </w:rPr>
        <w:t>If habits of affirmation are imperative, then from where does this imperativity draw its mandate?</w:t>
      </w:r>
      <w:r w:rsidRPr="0012257F">
        <w:rPr>
          <w:rFonts w:ascii="Arial" w:hAnsi="Arial" w:cs="Arial"/>
          <w:sz w:val="16"/>
        </w:rPr>
        <w:t xml:space="preserve"> To begin to answer these questions, one must address the ways in which </w:t>
      </w:r>
      <w:r w:rsidRPr="0012257F">
        <w:rPr>
          <w:rStyle w:val="IntenseEmphasis"/>
          <w:rFonts w:ascii="Arial" w:hAnsi="Arial" w:cs="Arial"/>
          <w:highlight w:val="yellow"/>
        </w:rPr>
        <w:t>habits of affirmation are</w:t>
      </w:r>
      <w:r w:rsidRPr="0012257F">
        <w:rPr>
          <w:rStyle w:val="IntenseEmphasis"/>
          <w:rFonts w:ascii="Arial" w:hAnsi="Arial" w:cs="Arial"/>
        </w:rPr>
        <w:t xml:space="preserve"> </w:t>
      </w:r>
      <w:r w:rsidRPr="0012257F">
        <w:rPr>
          <w:rStyle w:val="Emphasis"/>
          <w:rFonts w:ascii="Arial" w:hAnsi="Arial" w:cs="Arial"/>
          <w:i/>
          <w:iCs w:val="0"/>
        </w:rPr>
        <w:t>logically consistent</w:t>
      </w:r>
      <w:r w:rsidRPr="0012257F">
        <w:rPr>
          <w:rFonts w:ascii="Arial" w:hAnsi="Arial" w:cs="Arial"/>
          <w:sz w:val="16"/>
        </w:rPr>
        <w:t>—</w:t>
      </w:r>
      <w:r w:rsidRPr="0012257F">
        <w:rPr>
          <w:rStyle w:val="IntenseEmphasis"/>
          <w:rFonts w:ascii="Arial" w:hAnsi="Arial" w:cs="Arial"/>
        </w:rPr>
        <w:t xml:space="preserve">and ultimately </w:t>
      </w:r>
      <w:r w:rsidRPr="0012257F">
        <w:rPr>
          <w:rStyle w:val="Emphasis"/>
          <w:rFonts w:ascii="Arial" w:hAnsi="Arial" w:cs="Arial"/>
          <w:i/>
          <w:iCs w:val="0"/>
          <w:highlight w:val="yellow"/>
        </w:rPr>
        <w:t>politically complicit</w:t>
      </w:r>
      <w:r w:rsidRPr="0012257F">
        <w:rPr>
          <w:rFonts w:ascii="Arial" w:hAnsi="Arial" w:cs="Arial"/>
          <w:sz w:val="16"/>
        </w:rPr>
        <w:t>—</w:t>
      </w:r>
      <w:r w:rsidRPr="0012257F">
        <w:rPr>
          <w:rStyle w:val="IntenseEmphasis"/>
          <w:rFonts w:ascii="Arial" w:hAnsi="Arial" w:cs="Arial"/>
          <w:highlight w:val="yellow"/>
        </w:rPr>
        <w:t xml:space="preserve">with </w:t>
      </w:r>
      <w:r w:rsidRPr="0012257F">
        <w:rPr>
          <w:rStyle w:val="IntenseEmphasis"/>
          <w:rFonts w:ascii="Arial" w:hAnsi="Arial" w:cs="Arial"/>
        </w:rPr>
        <w:t xml:space="preserve">the </w:t>
      </w:r>
      <w:r w:rsidRPr="0012257F">
        <w:rPr>
          <w:rStyle w:val="Emphasis"/>
          <w:rFonts w:ascii="Arial" w:hAnsi="Arial" w:cs="Arial"/>
        </w:rPr>
        <w:t xml:space="preserve">contemporary conjuncture of </w:t>
      </w:r>
      <w:r w:rsidRPr="0012257F">
        <w:rPr>
          <w:rStyle w:val="Emphasis"/>
          <w:rFonts w:ascii="Arial" w:hAnsi="Arial" w:cs="Arial"/>
          <w:highlight w:val="yellow"/>
        </w:rPr>
        <w:t>capitalism</w:t>
      </w:r>
      <w:r w:rsidRPr="0012257F">
        <w:rPr>
          <w:rFonts w:ascii="Arial" w:hAnsi="Arial" w:cs="Arial"/>
          <w:sz w:val="16"/>
        </w:rPr>
        <w:t xml:space="preserve">. [5] </w:t>
      </w:r>
      <w:r w:rsidRPr="0012257F">
        <w:rPr>
          <w:rStyle w:val="IntenseEmphasis"/>
          <w:rFonts w:ascii="Arial" w:hAnsi="Arial" w:cs="Arial"/>
        </w:rPr>
        <w:t>This conjuncture, which has been variously described in terms of "</w:t>
      </w:r>
      <w:r w:rsidRPr="0012257F">
        <w:rPr>
          <w:rStyle w:val="Emphasis"/>
          <w:rFonts w:ascii="Arial" w:hAnsi="Arial" w:cs="Arial"/>
        </w:rPr>
        <w:t>late capitalism</w:t>
      </w:r>
      <w:r w:rsidRPr="0012257F">
        <w:rPr>
          <w:rStyle w:val="IntenseEmphasis"/>
          <w:rFonts w:ascii="Arial" w:hAnsi="Arial" w:cs="Arial"/>
        </w:rPr>
        <w:t>," "</w:t>
      </w:r>
      <w:r w:rsidRPr="0012257F">
        <w:rPr>
          <w:rStyle w:val="Emphasis"/>
          <w:rFonts w:ascii="Arial" w:hAnsi="Arial" w:cs="Arial"/>
          <w:highlight w:val="yellow"/>
        </w:rPr>
        <w:t>postfordism</w:t>
      </w:r>
      <w:r w:rsidRPr="0012257F">
        <w:rPr>
          <w:rStyle w:val="IntenseEmphasis"/>
          <w:rFonts w:ascii="Arial" w:hAnsi="Arial" w:cs="Arial"/>
          <w:highlight w:val="yellow"/>
        </w:rPr>
        <w:t>," or "</w:t>
      </w:r>
      <w:r w:rsidRPr="0012257F">
        <w:rPr>
          <w:rStyle w:val="Emphasis"/>
          <w:rFonts w:ascii="Arial" w:hAnsi="Arial" w:cs="Arial"/>
          <w:highlight w:val="yellow"/>
        </w:rPr>
        <w:t>communicative capitalism</w:t>
      </w:r>
      <w:r w:rsidRPr="0012257F">
        <w:rPr>
          <w:rStyle w:val="IntenseEmphasis"/>
          <w:rFonts w:ascii="Arial" w:hAnsi="Arial" w:cs="Arial"/>
        </w:rPr>
        <w:t xml:space="preserve">," </w:t>
      </w:r>
      <w:r w:rsidRPr="0012257F">
        <w:rPr>
          <w:rStyle w:val="IntenseEmphasis"/>
          <w:rFonts w:ascii="Arial" w:hAnsi="Arial" w:cs="Arial"/>
          <w:highlight w:val="yellow"/>
        </w:rPr>
        <w:t>is marked by</w:t>
      </w:r>
      <w:r w:rsidRPr="0012257F">
        <w:rPr>
          <w:rStyle w:val="IntenseEmphasis"/>
          <w:rFonts w:ascii="Arial" w:hAnsi="Arial" w:cs="Arial"/>
        </w:rPr>
        <w:t xml:space="preserve"> an affirmation of </w:t>
      </w:r>
      <w:r w:rsidRPr="0012257F">
        <w:rPr>
          <w:rStyle w:val="Emphasis"/>
          <w:rFonts w:ascii="Arial" w:hAnsi="Arial" w:cs="Arial"/>
          <w:highlight w:val="yellow"/>
        </w:rPr>
        <w:t>mobility</w:t>
      </w:r>
      <w:r w:rsidRPr="0012257F">
        <w:rPr>
          <w:rStyle w:val="IntenseEmphasis"/>
          <w:rFonts w:ascii="Arial" w:hAnsi="Arial" w:cs="Arial"/>
        </w:rPr>
        <w:t xml:space="preserve">, </w:t>
      </w:r>
      <w:r w:rsidRPr="0012257F">
        <w:rPr>
          <w:rStyle w:val="Emphasis"/>
          <w:rFonts w:ascii="Arial" w:hAnsi="Arial" w:cs="Arial"/>
        </w:rPr>
        <w:t>innovation</w:t>
      </w:r>
      <w:r w:rsidRPr="0012257F">
        <w:rPr>
          <w:rStyle w:val="IntenseEmphasis"/>
          <w:rFonts w:ascii="Arial" w:hAnsi="Arial" w:cs="Arial"/>
        </w:rPr>
        <w:t xml:space="preserve">, </w:t>
      </w:r>
      <w:r w:rsidRPr="0012257F">
        <w:rPr>
          <w:rStyle w:val="Emphasis"/>
          <w:rFonts w:ascii="Arial" w:hAnsi="Arial" w:cs="Arial"/>
          <w:highlight w:val="yellow"/>
        </w:rPr>
        <w:t>fluidity</w:t>
      </w:r>
      <w:r w:rsidRPr="0012257F">
        <w:rPr>
          <w:rStyle w:val="IntenseEmphasis"/>
          <w:rFonts w:ascii="Arial" w:hAnsi="Arial" w:cs="Arial"/>
          <w:highlight w:val="yellow"/>
        </w:rPr>
        <w:t xml:space="preserve">, </w:t>
      </w:r>
      <w:r w:rsidRPr="0012257F">
        <w:rPr>
          <w:rStyle w:val="Emphasis"/>
          <w:rFonts w:ascii="Arial" w:hAnsi="Arial" w:cs="Arial"/>
          <w:highlight w:val="yellow"/>
        </w:rPr>
        <w:t>possibility</w:t>
      </w:r>
      <w:r w:rsidRPr="0012257F">
        <w:rPr>
          <w:rStyle w:val="IntenseEmphasis"/>
          <w:rFonts w:ascii="Arial" w:hAnsi="Arial" w:cs="Arial"/>
          <w:highlight w:val="yellow"/>
        </w:rPr>
        <w:t xml:space="preserve">, and </w:t>
      </w:r>
      <w:r w:rsidRPr="0012257F">
        <w:rPr>
          <w:rStyle w:val="Emphasis"/>
          <w:rFonts w:ascii="Arial" w:hAnsi="Arial" w:cs="Arial"/>
          <w:highlight w:val="yellow"/>
        </w:rPr>
        <w:t>creativity</w:t>
      </w:r>
      <w:r w:rsidRPr="0012257F">
        <w:rPr>
          <w:rFonts w:ascii="Arial" w:hAnsi="Arial" w:cs="Arial"/>
          <w:sz w:val="16"/>
        </w:rPr>
        <w:t xml:space="preserve">. </w:t>
      </w:r>
      <w:r w:rsidRPr="0012257F">
        <w:rPr>
          <w:rStyle w:val="IntenseEmphasis"/>
          <w:rFonts w:ascii="Arial" w:hAnsi="Arial" w:cs="Arial"/>
        </w:rPr>
        <w:t xml:space="preserve">Deleuze analyzed this conjuncture in terms of </w:t>
      </w:r>
      <w:r w:rsidRPr="0012257F">
        <w:rPr>
          <w:rStyle w:val="Emphasis"/>
          <w:rFonts w:ascii="Arial" w:hAnsi="Arial" w:cs="Arial"/>
          <w:highlight w:val="yellow"/>
        </w:rPr>
        <w:t>control societies</w:t>
      </w:r>
      <w:r w:rsidRPr="0012257F">
        <w:rPr>
          <w:rStyle w:val="IntenseEmphasis"/>
          <w:rFonts w:ascii="Arial" w:hAnsi="Arial" w:cs="Arial"/>
        </w:rPr>
        <w:t>, which he distinguished from disciplinary societies</w:t>
      </w:r>
      <w:r w:rsidRPr="0012257F">
        <w:rPr>
          <w:rFonts w:ascii="Arial" w:hAnsi="Arial" w:cs="Arial"/>
          <w:sz w:val="16"/>
        </w:rPr>
        <w:t xml:space="preserve">. </w:t>
      </w:r>
      <w:r w:rsidRPr="0012257F">
        <w:rPr>
          <w:rStyle w:val="IntenseEmphasis"/>
          <w:rFonts w:ascii="Arial" w:hAnsi="Arial" w:cs="Arial"/>
        </w:rPr>
        <w:t xml:space="preserve">Control </w:t>
      </w:r>
      <w:r w:rsidRPr="0012257F">
        <w:rPr>
          <w:rStyle w:val="IntenseEmphasis"/>
          <w:rFonts w:ascii="Arial" w:hAnsi="Arial" w:cs="Arial"/>
          <w:highlight w:val="yellow"/>
        </w:rPr>
        <w:t>establish</w:t>
      </w:r>
      <w:r w:rsidRPr="0012257F">
        <w:rPr>
          <w:rStyle w:val="IntenseEmphasis"/>
          <w:rFonts w:ascii="Arial" w:hAnsi="Arial" w:cs="Arial"/>
        </w:rPr>
        <w:t xml:space="preserve">es </w:t>
      </w:r>
      <w:r w:rsidRPr="0012257F">
        <w:rPr>
          <w:rStyle w:val="IntenseEmphasis"/>
          <w:rFonts w:ascii="Arial" w:hAnsi="Arial" w:cs="Arial"/>
          <w:highlight w:val="yellow"/>
        </w:rPr>
        <w:t>domination</w:t>
      </w:r>
      <w:r w:rsidRPr="0012257F">
        <w:rPr>
          <w:rStyle w:val="IntenseEmphasis"/>
          <w:rFonts w:ascii="Arial" w:hAnsi="Arial" w:cs="Arial"/>
        </w:rPr>
        <w:t xml:space="preserve"> </w:t>
      </w:r>
      <w:r w:rsidRPr="0012257F">
        <w:rPr>
          <w:rStyle w:val="Emphasis"/>
          <w:rFonts w:ascii="Arial" w:hAnsi="Arial" w:cs="Arial"/>
        </w:rPr>
        <w:t>not by setting up in advance strict boundaries</w:t>
      </w:r>
      <w:r w:rsidRPr="0012257F">
        <w:rPr>
          <w:rStyle w:val="IntenseEmphasis"/>
          <w:rFonts w:ascii="Arial" w:hAnsi="Arial" w:cs="Arial"/>
        </w:rPr>
        <w:t xml:space="preserve">, but rather </w:t>
      </w:r>
      <w:r w:rsidRPr="0012257F">
        <w:rPr>
          <w:rStyle w:val="IntenseEmphasis"/>
          <w:rFonts w:ascii="Arial" w:hAnsi="Arial" w:cs="Arial"/>
          <w:highlight w:val="yellow"/>
        </w:rPr>
        <w:t>by</w:t>
      </w:r>
      <w:r w:rsidRPr="0012257F">
        <w:rPr>
          <w:rStyle w:val="IntenseEmphasis"/>
          <w:rFonts w:ascii="Arial" w:hAnsi="Arial" w:cs="Arial"/>
        </w:rPr>
        <w:t xml:space="preserve"> a kind of </w:t>
      </w:r>
      <w:r w:rsidRPr="0012257F">
        <w:rPr>
          <w:rStyle w:val="Emphasis"/>
          <w:rFonts w:ascii="Arial" w:hAnsi="Arial" w:cs="Arial"/>
        </w:rPr>
        <w:t>unending encouragement</w:t>
      </w:r>
      <w:r w:rsidRPr="0012257F">
        <w:rPr>
          <w:rStyle w:val="IntenseEmphasis"/>
          <w:rFonts w:ascii="Arial" w:hAnsi="Arial" w:cs="Arial"/>
        </w:rPr>
        <w:t xml:space="preserve">, or </w:t>
      </w:r>
      <w:r w:rsidRPr="0012257F">
        <w:rPr>
          <w:rStyle w:val="Emphasis"/>
          <w:rFonts w:ascii="Arial" w:hAnsi="Arial" w:cs="Arial"/>
        </w:rPr>
        <w:t>motivated permissiveness</w:t>
      </w:r>
      <w:r w:rsidRPr="0012257F">
        <w:rPr>
          <w:rStyle w:val="IntenseEmphasis"/>
          <w:rFonts w:ascii="Arial" w:hAnsi="Arial" w:cs="Arial"/>
        </w:rPr>
        <w:t xml:space="preserve">: control establishes and expands itself by </w:t>
      </w:r>
      <w:r w:rsidRPr="0012257F">
        <w:rPr>
          <w:rStyle w:val="Emphasis"/>
          <w:rFonts w:ascii="Arial" w:hAnsi="Arial" w:cs="Arial"/>
          <w:highlight w:val="yellow"/>
        </w:rPr>
        <w:t>establishing and expanding possibilities of communication</w:t>
      </w:r>
      <w:r w:rsidRPr="0012257F">
        <w:rPr>
          <w:rFonts w:ascii="Arial" w:hAnsi="Arial" w:cs="Arial"/>
          <w:sz w:val="16"/>
        </w:rPr>
        <w:t xml:space="preserve">. </w:t>
      </w:r>
      <w:r w:rsidRPr="0012257F">
        <w:rPr>
          <w:rStyle w:val="IntenseEmphasis"/>
          <w:rFonts w:ascii="Arial" w:hAnsi="Arial" w:cs="Arial"/>
        </w:rPr>
        <w:t xml:space="preserve">Domination "no longer operate[s] by confining people but through </w:t>
      </w:r>
      <w:r w:rsidRPr="0012257F">
        <w:rPr>
          <w:rStyle w:val="Emphasis"/>
          <w:rFonts w:ascii="Arial" w:hAnsi="Arial" w:cs="Arial"/>
        </w:rPr>
        <w:t>continuous control</w:t>
      </w:r>
      <w:r w:rsidRPr="0012257F">
        <w:rPr>
          <w:rStyle w:val="IntenseEmphasis"/>
          <w:rFonts w:ascii="Arial" w:hAnsi="Arial" w:cs="Arial"/>
        </w:rPr>
        <w:t xml:space="preserve"> and </w:t>
      </w:r>
      <w:r w:rsidRPr="0012257F">
        <w:rPr>
          <w:rStyle w:val="Emphasis"/>
          <w:rFonts w:ascii="Arial" w:hAnsi="Arial" w:cs="Arial"/>
        </w:rPr>
        <w:t>instant communication</w:t>
      </w:r>
      <w:r w:rsidRPr="0012257F">
        <w:rPr>
          <w:rFonts w:ascii="Arial" w:hAnsi="Arial" w:cs="Arial"/>
          <w:sz w:val="16"/>
        </w:rPr>
        <w:t xml:space="preserve">" (Deleuze 1997: 174). </w:t>
      </w:r>
      <w:r w:rsidRPr="0012257F">
        <w:rPr>
          <w:rStyle w:val="IntenseEmphasis"/>
          <w:rFonts w:ascii="Arial" w:hAnsi="Arial" w:cs="Arial"/>
        </w:rPr>
        <w:t xml:space="preserve">Whereas discipline names the prohibition of excessive mobility and innovation, control names the </w:t>
      </w:r>
      <w:r w:rsidRPr="0012257F">
        <w:rPr>
          <w:rStyle w:val="Emphasis"/>
          <w:rFonts w:ascii="Arial" w:hAnsi="Arial" w:cs="Arial"/>
        </w:rPr>
        <w:t>"modulation" of the possibilities implied in such mobility and innovation</w:t>
      </w:r>
      <w:r w:rsidRPr="0012257F">
        <w:rPr>
          <w:rFonts w:ascii="Arial" w:hAnsi="Arial" w:cs="Arial"/>
          <w:sz w:val="16"/>
        </w:rPr>
        <w:t xml:space="preserve"> (Deleuze 1997: 179).[6] [6] </w:t>
      </w:r>
      <w:r w:rsidRPr="0012257F">
        <w:rPr>
          <w:rStyle w:val="IntenseEmphasis"/>
          <w:rFonts w:ascii="Arial" w:hAnsi="Arial" w:cs="Arial"/>
        </w:rPr>
        <w:t xml:space="preserve">With control, </w:t>
      </w:r>
      <w:r w:rsidRPr="0012257F">
        <w:rPr>
          <w:rStyle w:val="IntenseEmphasis"/>
          <w:rFonts w:ascii="Arial" w:hAnsi="Arial" w:cs="Arial"/>
          <w:highlight w:val="yellow"/>
        </w:rPr>
        <w:t xml:space="preserve">domination remains </w:t>
      </w:r>
      <w:r w:rsidRPr="0012257F">
        <w:rPr>
          <w:rStyle w:val="Emphasis"/>
          <w:rFonts w:ascii="Arial" w:hAnsi="Arial" w:cs="Arial"/>
          <w:highlight w:val="yellow"/>
        </w:rPr>
        <w:t xml:space="preserve">not </w:t>
      </w:r>
      <w:r w:rsidRPr="0012257F">
        <w:rPr>
          <w:rStyle w:val="Emphasis"/>
          <w:rFonts w:ascii="Arial" w:hAnsi="Arial" w:cs="Arial"/>
        </w:rPr>
        <w:t xml:space="preserve">despite, nor </w:t>
      </w:r>
      <w:r w:rsidRPr="0012257F">
        <w:rPr>
          <w:rStyle w:val="Emphasis"/>
          <w:rFonts w:ascii="Arial" w:hAnsi="Arial" w:cs="Arial"/>
          <w:highlight w:val="yellow"/>
        </w:rPr>
        <w:t>in opposition to, but</w:t>
      </w:r>
      <w:r w:rsidRPr="0012257F">
        <w:rPr>
          <w:rStyle w:val="Emphasis"/>
          <w:rFonts w:ascii="Arial" w:hAnsi="Arial" w:cs="Arial"/>
        </w:rPr>
        <w:t xml:space="preserve"> precisely </w:t>
      </w:r>
      <w:r w:rsidRPr="0012257F">
        <w:rPr>
          <w:rStyle w:val="Emphasis"/>
          <w:rFonts w:ascii="Arial" w:hAnsi="Arial" w:cs="Arial"/>
          <w:i/>
          <w:iCs w:val="0"/>
          <w:highlight w:val="yellow"/>
        </w:rPr>
        <w:t>as</w:t>
      </w:r>
      <w:r w:rsidRPr="0012257F">
        <w:rPr>
          <w:rStyle w:val="Emphasis"/>
          <w:rFonts w:ascii="Arial" w:hAnsi="Arial" w:cs="Arial"/>
          <w:highlight w:val="yellow"/>
        </w:rPr>
        <w:t xml:space="preserve"> possibility</w:t>
      </w:r>
      <w:r w:rsidRPr="0012257F">
        <w:rPr>
          <w:rStyle w:val="IntenseEmphasis"/>
          <w:rFonts w:ascii="Arial" w:hAnsi="Arial" w:cs="Arial"/>
        </w:rPr>
        <w:t xml:space="preserve">, which is </w:t>
      </w:r>
      <w:r w:rsidRPr="0012257F">
        <w:rPr>
          <w:rStyle w:val="Emphasis"/>
          <w:rFonts w:ascii="Arial" w:hAnsi="Arial" w:cs="Arial"/>
        </w:rPr>
        <w:t>modulated</w:t>
      </w:r>
      <w:r w:rsidRPr="0012257F">
        <w:rPr>
          <w:rStyle w:val="IntenseEmphasis"/>
          <w:rFonts w:ascii="Arial" w:hAnsi="Arial" w:cs="Arial"/>
        </w:rPr>
        <w:t xml:space="preserve"> through a </w:t>
      </w:r>
      <w:r w:rsidRPr="0012257F">
        <w:rPr>
          <w:rStyle w:val="Emphasis"/>
          <w:rFonts w:ascii="Arial" w:hAnsi="Arial" w:cs="Arial"/>
          <w:highlight w:val="yellow"/>
        </w:rPr>
        <w:t>communicability</w:t>
      </w:r>
      <w:r w:rsidRPr="0012257F">
        <w:rPr>
          <w:rStyle w:val="IntenseEmphasis"/>
          <w:rFonts w:ascii="Arial" w:hAnsi="Arial" w:cs="Arial"/>
        </w:rPr>
        <w:t xml:space="preserve"> that </w:t>
      </w:r>
      <w:r w:rsidRPr="0012257F">
        <w:rPr>
          <w:rStyle w:val="IntenseEmphasis"/>
          <w:rFonts w:ascii="Arial" w:hAnsi="Arial" w:cs="Arial"/>
          <w:highlight w:val="yellow"/>
        </w:rPr>
        <w:t xml:space="preserve">is </w:t>
      </w:r>
      <w:r w:rsidRPr="0012257F">
        <w:rPr>
          <w:rStyle w:val="Emphasis"/>
          <w:rFonts w:ascii="Arial" w:hAnsi="Arial" w:cs="Arial"/>
        </w:rPr>
        <w:t xml:space="preserve">ever </w:t>
      </w:r>
      <w:r w:rsidRPr="0012257F">
        <w:rPr>
          <w:rStyle w:val="Emphasis"/>
          <w:rFonts w:ascii="Arial" w:hAnsi="Arial" w:cs="Arial"/>
          <w:highlight w:val="yellow"/>
        </w:rPr>
        <w:t>more fluid</w:t>
      </w:r>
      <w:r w:rsidRPr="0012257F">
        <w:rPr>
          <w:rStyle w:val="Emphasis"/>
          <w:rFonts w:ascii="Arial" w:hAnsi="Arial" w:cs="Arial"/>
        </w:rPr>
        <w:t xml:space="preserve"> and receptive</w:t>
      </w:r>
      <w:r w:rsidRPr="0012257F">
        <w:rPr>
          <w:rStyle w:val="IntenseEmphasis"/>
          <w:rFonts w:ascii="Arial" w:hAnsi="Arial" w:cs="Arial"/>
        </w:rPr>
        <w:t xml:space="preserve"> in its </w:t>
      </w:r>
      <w:r w:rsidRPr="0012257F">
        <w:rPr>
          <w:rStyle w:val="IntenseEmphasis"/>
          <w:rFonts w:ascii="Arial" w:hAnsi="Arial" w:cs="Arial"/>
          <w:highlight w:val="yellow"/>
        </w:rPr>
        <w:t>listening</w:t>
      </w:r>
      <w:r w:rsidRPr="0012257F">
        <w:rPr>
          <w:rStyle w:val="IntenseEmphasis"/>
          <w:rFonts w:ascii="Arial" w:hAnsi="Arial" w:cs="Arial"/>
        </w:rPr>
        <w:t xml:space="preserve"> in order </w:t>
      </w:r>
      <w:r w:rsidRPr="0012257F">
        <w:rPr>
          <w:rStyle w:val="IntenseEmphasis"/>
          <w:rFonts w:ascii="Arial" w:hAnsi="Arial" w:cs="Arial"/>
          <w:highlight w:val="yellow"/>
        </w:rPr>
        <w:t>to be</w:t>
      </w:r>
      <w:r w:rsidRPr="0012257F">
        <w:rPr>
          <w:rStyle w:val="IntenseEmphasis"/>
          <w:rFonts w:ascii="Arial" w:hAnsi="Arial" w:cs="Arial"/>
        </w:rPr>
        <w:t xml:space="preserve"> </w:t>
      </w:r>
      <w:r w:rsidRPr="0012257F">
        <w:rPr>
          <w:rStyle w:val="Emphasis"/>
          <w:rFonts w:ascii="Arial" w:hAnsi="Arial" w:cs="Arial"/>
        </w:rPr>
        <w:t xml:space="preserve">ever </w:t>
      </w:r>
      <w:r w:rsidRPr="0012257F">
        <w:rPr>
          <w:rStyle w:val="Emphasis"/>
          <w:rFonts w:ascii="Arial" w:hAnsi="Arial" w:cs="Arial"/>
          <w:highlight w:val="yellow"/>
        </w:rPr>
        <w:t>more innovative</w:t>
      </w:r>
      <w:r w:rsidRPr="0012257F">
        <w:rPr>
          <w:rStyle w:val="Emphasis"/>
          <w:rFonts w:ascii="Arial" w:hAnsi="Arial" w:cs="Arial"/>
        </w:rPr>
        <w:t xml:space="preserve"> in its </w:t>
      </w:r>
      <w:r w:rsidRPr="0012257F">
        <w:rPr>
          <w:rStyle w:val="Emphasis"/>
          <w:rFonts w:ascii="Arial" w:hAnsi="Arial" w:cs="Arial"/>
          <w:highlight w:val="yellow"/>
        </w:rPr>
        <w:t>surveilling</w:t>
      </w:r>
      <w:r w:rsidRPr="0012257F">
        <w:rPr>
          <w:rFonts w:ascii="Arial" w:hAnsi="Arial" w:cs="Arial"/>
          <w:sz w:val="16"/>
        </w:rPr>
        <w:t xml:space="preserve">.[7] {7. </w:t>
      </w:r>
      <w:r w:rsidRPr="0012257F">
        <w:rPr>
          <w:rStyle w:val="IntenseEmphasis"/>
          <w:rFonts w:ascii="Arial" w:hAnsi="Arial" w:cs="Arial"/>
        </w:rPr>
        <w:t xml:space="preserve">The fundamental </w:t>
      </w:r>
      <w:r w:rsidRPr="0012257F">
        <w:rPr>
          <w:rStyle w:val="Emphasis"/>
          <w:rFonts w:ascii="Arial" w:hAnsi="Arial" w:cs="Arial"/>
        </w:rPr>
        <w:t>insidiousness of control</w:t>
      </w:r>
      <w:r w:rsidRPr="0012257F">
        <w:rPr>
          <w:rStyle w:val="IntenseEmphasis"/>
          <w:rFonts w:ascii="Arial" w:hAnsi="Arial" w:cs="Arial"/>
        </w:rPr>
        <w:t xml:space="preserve"> is that it </w:t>
      </w:r>
      <w:r w:rsidRPr="0012257F">
        <w:rPr>
          <w:rStyle w:val="Emphasis"/>
          <w:rFonts w:ascii="Arial" w:hAnsi="Arial" w:cs="Arial"/>
        </w:rPr>
        <w:t>permits</w:t>
      </w:r>
      <w:r w:rsidRPr="0012257F">
        <w:rPr>
          <w:rStyle w:val="IntenseEmphasis"/>
          <w:rFonts w:ascii="Arial" w:hAnsi="Arial" w:cs="Arial"/>
        </w:rPr>
        <w:t xml:space="preserve"> and </w:t>
      </w:r>
      <w:r w:rsidRPr="0012257F">
        <w:rPr>
          <w:rStyle w:val="Emphasis"/>
          <w:rFonts w:ascii="Arial" w:hAnsi="Arial" w:cs="Arial"/>
        </w:rPr>
        <w:t>encourages</w:t>
      </w:r>
      <w:r w:rsidRPr="0012257F">
        <w:rPr>
          <w:rStyle w:val="IntenseEmphasis"/>
          <w:rFonts w:ascii="Arial" w:hAnsi="Arial" w:cs="Arial"/>
        </w:rPr>
        <w:t xml:space="preserve"> the </w:t>
      </w:r>
      <w:r w:rsidRPr="0012257F">
        <w:rPr>
          <w:rStyle w:val="Emphasis"/>
          <w:rFonts w:ascii="Arial" w:hAnsi="Arial" w:cs="Arial"/>
        </w:rPr>
        <w:t>fluidity</w:t>
      </w:r>
      <w:r w:rsidRPr="0012257F">
        <w:rPr>
          <w:rStyle w:val="IntenseEmphasis"/>
          <w:rFonts w:ascii="Arial" w:hAnsi="Arial" w:cs="Arial"/>
        </w:rPr>
        <w:t xml:space="preserve">, </w:t>
      </w:r>
      <w:r w:rsidRPr="0012257F">
        <w:rPr>
          <w:rStyle w:val="Emphasis"/>
          <w:rFonts w:ascii="Arial" w:hAnsi="Arial" w:cs="Arial"/>
        </w:rPr>
        <w:t>mobility</w:t>
      </w:r>
      <w:r w:rsidRPr="0012257F">
        <w:rPr>
          <w:rStyle w:val="IntenseEmphasis"/>
          <w:rFonts w:ascii="Arial" w:hAnsi="Arial" w:cs="Arial"/>
        </w:rPr>
        <w:t xml:space="preserve">, and </w:t>
      </w:r>
      <w:r w:rsidRPr="0012257F">
        <w:rPr>
          <w:rStyle w:val="Emphasis"/>
          <w:rFonts w:ascii="Arial" w:hAnsi="Arial" w:cs="Arial"/>
        </w:rPr>
        <w:t>possibility</w:t>
      </w:r>
      <w:r w:rsidRPr="0012257F">
        <w:rPr>
          <w:rStyle w:val="IntenseEmphasis"/>
          <w:rFonts w:ascii="Arial" w:hAnsi="Arial" w:cs="Arial"/>
        </w:rPr>
        <w:t xml:space="preserve"> implied by the </w:t>
      </w:r>
      <w:r w:rsidRPr="0012257F">
        <w:rPr>
          <w:rStyle w:val="Emphasis"/>
          <w:rFonts w:ascii="Arial" w:hAnsi="Arial" w:cs="Arial"/>
        </w:rPr>
        <w:t xml:space="preserve">sheer </w:t>
      </w:r>
      <w:r w:rsidRPr="0012257F">
        <w:rPr>
          <w:rStyle w:val="Emphasis"/>
          <w:rFonts w:ascii="Arial" w:hAnsi="Arial" w:cs="Arial"/>
          <w:i/>
          <w:iCs w:val="0"/>
        </w:rPr>
        <w:t>capacity</w:t>
      </w:r>
      <w:r w:rsidRPr="0012257F">
        <w:rPr>
          <w:rStyle w:val="Emphasis"/>
          <w:rFonts w:ascii="Arial" w:hAnsi="Arial" w:cs="Arial"/>
        </w:rPr>
        <w:t xml:space="preserve"> to narrate</w:t>
      </w:r>
      <w:r w:rsidRPr="0012257F">
        <w:rPr>
          <w:rFonts w:ascii="Arial" w:hAnsi="Arial" w:cs="Arial"/>
          <w:sz w:val="16"/>
        </w:rPr>
        <w:t xml:space="preserve">. </w:t>
      </w:r>
      <w:r w:rsidRPr="0012257F">
        <w:rPr>
          <w:rStyle w:val="IntenseEmphasis"/>
          <w:rFonts w:ascii="Arial" w:hAnsi="Arial" w:cs="Arial"/>
          <w:highlight w:val="yellow"/>
        </w:rPr>
        <w:t>Communicative capitalism</w:t>
      </w:r>
      <w:r w:rsidRPr="0012257F">
        <w:rPr>
          <w:rStyle w:val="IntenseEmphasis"/>
          <w:rFonts w:ascii="Arial" w:hAnsi="Arial" w:cs="Arial"/>
        </w:rPr>
        <w:t xml:space="preserve"> does not work by mandating what can and cannot be narrated, rather it </w:t>
      </w:r>
      <w:r w:rsidRPr="0012257F">
        <w:rPr>
          <w:rStyle w:val="IntenseEmphasis"/>
          <w:rFonts w:ascii="Arial" w:hAnsi="Arial" w:cs="Arial"/>
          <w:highlight w:val="yellow"/>
        </w:rPr>
        <w:t xml:space="preserve">calls for </w:t>
      </w:r>
      <w:r w:rsidRPr="0012257F">
        <w:rPr>
          <w:rStyle w:val="Emphasis"/>
          <w:rFonts w:ascii="Arial" w:hAnsi="Arial" w:cs="Arial"/>
          <w:highlight w:val="yellow"/>
        </w:rPr>
        <w:t>any-narration</w:t>
      </w:r>
      <w:r w:rsidRPr="0012257F">
        <w:rPr>
          <w:rStyle w:val="Emphasis"/>
          <w:rFonts w:ascii="Arial" w:hAnsi="Arial" w:cs="Arial"/>
        </w:rPr>
        <w:t xml:space="preserve">-whatever, </w:t>
      </w:r>
      <w:r w:rsidRPr="0012257F">
        <w:rPr>
          <w:rStyle w:val="Emphasis"/>
          <w:rFonts w:ascii="Arial" w:hAnsi="Arial" w:cs="Arial"/>
          <w:highlight w:val="yellow"/>
        </w:rPr>
        <w:t>as long as</w:t>
      </w:r>
      <w:r w:rsidRPr="0012257F">
        <w:rPr>
          <w:rStyle w:val="Emphasis"/>
          <w:rFonts w:ascii="Arial" w:hAnsi="Arial" w:cs="Arial"/>
        </w:rPr>
        <w:t xml:space="preserve"> the possibility of </w:t>
      </w:r>
      <w:r w:rsidRPr="0012257F">
        <w:rPr>
          <w:rStyle w:val="Emphasis"/>
          <w:rFonts w:ascii="Arial" w:hAnsi="Arial" w:cs="Arial"/>
          <w:highlight w:val="yellow"/>
        </w:rPr>
        <w:t xml:space="preserve">narration </w:t>
      </w:r>
      <w:r w:rsidRPr="0012257F">
        <w:rPr>
          <w:rStyle w:val="Emphasis"/>
          <w:rFonts w:ascii="Arial" w:hAnsi="Arial" w:cs="Arial"/>
          <w:i/>
          <w:iCs w:val="0"/>
          <w:highlight w:val="yellow"/>
        </w:rPr>
        <w:t>is</w:t>
      </w:r>
      <w:r w:rsidRPr="0012257F">
        <w:rPr>
          <w:rStyle w:val="Emphasis"/>
          <w:rFonts w:ascii="Arial" w:hAnsi="Arial" w:cs="Arial"/>
          <w:highlight w:val="yellow"/>
        </w:rPr>
        <w:t xml:space="preserve"> affirmed</w:t>
      </w:r>
      <w:r w:rsidRPr="0012257F">
        <w:rPr>
          <w:rFonts w:ascii="Arial" w:hAnsi="Arial" w:cs="Arial"/>
          <w:sz w:val="16"/>
        </w:rPr>
        <w:t xml:space="preserve">.} </w:t>
      </w:r>
      <w:r w:rsidRPr="0012257F">
        <w:rPr>
          <w:rStyle w:val="IntenseEmphasis"/>
          <w:rFonts w:ascii="Arial" w:hAnsi="Arial" w:cs="Arial"/>
        </w:rPr>
        <w:t>Following Deleuze's analysis of control, habits of affirmation</w:t>
      </w:r>
      <w:r w:rsidRPr="0012257F">
        <w:rPr>
          <w:rFonts w:ascii="Arial" w:hAnsi="Arial" w:cs="Arial"/>
          <w:sz w:val="16"/>
        </w:rPr>
        <w:t>—</w:t>
      </w:r>
      <w:r w:rsidRPr="0012257F">
        <w:rPr>
          <w:rStyle w:val="IntenseEmphasis"/>
          <w:rFonts w:ascii="Arial" w:hAnsi="Arial" w:cs="Arial"/>
        </w:rPr>
        <w:t>of multiplicitous possibilities, or of the possibility of being-otherwise</w:t>
      </w:r>
      <w:r w:rsidRPr="0012257F">
        <w:rPr>
          <w:rFonts w:ascii="Arial" w:hAnsi="Arial" w:cs="Arial"/>
          <w:sz w:val="16"/>
        </w:rPr>
        <w:t>—</w:t>
      </w:r>
      <w:r w:rsidRPr="0012257F">
        <w:rPr>
          <w:rStyle w:val="IntenseEmphasis"/>
          <w:rFonts w:ascii="Arial" w:hAnsi="Arial" w:cs="Arial"/>
        </w:rPr>
        <w:t xml:space="preserve">are </w:t>
      </w:r>
      <w:r w:rsidRPr="0012257F">
        <w:rPr>
          <w:rStyle w:val="Emphasis"/>
          <w:rFonts w:ascii="Arial" w:hAnsi="Arial" w:cs="Arial"/>
        </w:rPr>
        <w:t>not resistant to, but actually constitutive of, control's modulation</w:t>
      </w:r>
      <w:r w:rsidRPr="0012257F">
        <w:rPr>
          <w:rFonts w:ascii="Arial" w:hAnsi="Arial" w:cs="Arial"/>
          <w:sz w:val="16"/>
        </w:rPr>
        <w:t xml:space="preserve">. </w:t>
      </w:r>
      <w:r w:rsidRPr="0012257F">
        <w:rPr>
          <w:rStyle w:val="IntenseEmphasis"/>
          <w:rFonts w:ascii="Arial" w:hAnsi="Arial" w:cs="Arial"/>
        </w:rPr>
        <w:t>Control is marked by "</w:t>
      </w:r>
      <w:r w:rsidRPr="0012257F">
        <w:rPr>
          <w:rStyle w:val="Emphasis"/>
          <w:rFonts w:ascii="Arial" w:hAnsi="Arial" w:cs="Arial"/>
        </w:rPr>
        <w:t>endless postponement</w:t>
      </w:r>
      <w:r w:rsidRPr="0012257F">
        <w:rPr>
          <w:rStyle w:val="IntenseEmphasis"/>
          <w:rFonts w:ascii="Arial" w:hAnsi="Arial" w:cs="Arial"/>
        </w:rPr>
        <w:t>"</w:t>
      </w:r>
      <w:r w:rsidRPr="0012257F">
        <w:rPr>
          <w:rFonts w:ascii="Arial" w:hAnsi="Arial" w:cs="Arial"/>
          <w:sz w:val="16"/>
        </w:rPr>
        <w:t xml:space="preserve"> (Deleuze 1997: 179), </w:t>
      </w:r>
      <w:r w:rsidRPr="0012257F">
        <w:rPr>
          <w:rStyle w:val="IntenseEmphasis"/>
          <w:rFonts w:ascii="Arial" w:hAnsi="Arial" w:cs="Arial"/>
        </w:rPr>
        <w:t>meaning that the future</w:t>
      </w:r>
      <w:r w:rsidRPr="0012257F">
        <w:rPr>
          <w:rFonts w:ascii="Arial" w:hAnsi="Arial" w:cs="Arial"/>
          <w:sz w:val="16"/>
        </w:rPr>
        <w:t>—</w:t>
      </w:r>
      <w:r w:rsidRPr="0012257F">
        <w:rPr>
          <w:rStyle w:val="IntenseEmphasis"/>
          <w:rFonts w:ascii="Arial" w:hAnsi="Arial" w:cs="Arial"/>
        </w:rPr>
        <w:t>as that which breaks with the present</w:t>
      </w:r>
      <w:r w:rsidRPr="0012257F">
        <w:rPr>
          <w:rFonts w:ascii="Arial" w:hAnsi="Arial" w:cs="Arial"/>
          <w:sz w:val="16"/>
        </w:rPr>
        <w:t>—</w:t>
      </w:r>
      <w:r w:rsidRPr="0012257F">
        <w:rPr>
          <w:rStyle w:val="Emphasis"/>
          <w:rFonts w:ascii="Arial" w:hAnsi="Arial" w:cs="Arial"/>
        </w:rPr>
        <w:t>never takes place</w:t>
      </w:r>
      <w:r w:rsidRPr="0012257F">
        <w:rPr>
          <w:rFonts w:ascii="Arial" w:hAnsi="Arial" w:cs="Arial"/>
          <w:sz w:val="16"/>
        </w:rPr>
        <w:t xml:space="preserve">. </w:t>
      </w:r>
      <w:r w:rsidRPr="0012257F">
        <w:rPr>
          <w:rStyle w:val="IntenseEmphasis"/>
          <w:rFonts w:ascii="Arial" w:hAnsi="Arial" w:cs="Arial"/>
        </w:rPr>
        <w:t xml:space="preserve">The present is extended into the future, and so </w:t>
      </w:r>
      <w:r w:rsidRPr="0012257F">
        <w:rPr>
          <w:rStyle w:val="Emphasis"/>
          <w:rFonts w:ascii="Arial" w:hAnsi="Arial" w:cs="Arial"/>
        </w:rPr>
        <w:t>the future becomes a modulation of the present</w:t>
      </w:r>
      <w:r w:rsidRPr="0012257F">
        <w:rPr>
          <w:rStyle w:val="IntenseEmphasis"/>
          <w:rFonts w:ascii="Arial" w:hAnsi="Arial" w:cs="Arial"/>
        </w:rPr>
        <w:t xml:space="preserve">; an essential incommensurability between present and future remains </w:t>
      </w:r>
      <w:r w:rsidRPr="0012257F">
        <w:rPr>
          <w:rStyle w:val="Emphasis"/>
          <w:rFonts w:ascii="Arial" w:hAnsi="Arial" w:cs="Arial"/>
        </w:rPr>
        <w:t>unthinkable</w:t>
      </w:r>
      <w:r w:rsidRPr="0012257F">
        <w:rPr>
          <w:rFonts w:ascii="Arial" w:hAnsi="Arial" w:cs="Arial"/>
          <w:sz w:val="16"/>
        </w:rPr>
        <w:t xml:space="preserve">.[8] Given Deleuze's analysis, </w:t>
      </w:r>
      <w:r w:rsidRPr="0012257F">
        <w:rPr>
          <w:rStyle w:val="IntenseEmphasis"/>
          <w:rFonts w:ascii="Arial" w:hAnsi="Arial" w:cs="Arial"/>
        </w:rPr>
        <w:t>it is not by accident that he increasingly experimented with habits of negativity</w:t>
      </w:r>
      <w:r w:rsidRPr="0012257F">
        <w:rPr>
          <w:rFonts w:ascii="Arial" w:hAnsi="Arial" w:cs="Arial"/>
          <w:sz w:val="16"/>
        </w:rPr>
        <w:t xml:space="preserve">. </w:t>
      </w:r>
      <w:r w:rsidRPr="0012257F">
        <w:rPr>
          <w:rStyle w:val="IntenseEmphasis"/>
          <w:rFonts w:ascii="Arial" w:hAnsi="Arial" w:cs="Arial"/>
        </w:rPr>
        <w:t>In his last book</w:t>
      </w:r>
      <w:r w:rsidRPr="0012257F">
        <w:rPr>
          <w:rFonts w:ascii="Arial" w:hAnsi="Arial" w:cs="Arial"/>
          <w:sz w:val="16"/>
        </w:rPr>
        <w:t xml:space="preserve">, </w:t>
      </w:r>
      <w:r w:rsidRPr="0012257F">
        <w:rPr>
          <w:rFonts w:ascii="Arial" w:hAnsi="Arial" w:cs="Arial"/>
          <w:i/>
          <w:sz w:val="16"/>
        </w:rPr>
        <w:t>What is Philosophy?</w:t>
      </w:r>
      <w:r w:rsidRPr="0012257F">
        <w:rPr>
          <w:rFonts w:ascii="Arial" w:hAnsi="Arial" w:cs="Arial"/>
          <w:sz w:val="16"/>
        </w:rPr>
        <w:t xml:space="preserve"> – co-written with Félix Guattari, and published one year after his analysis of control—</w:t>
      </w:r>
      <w:r w:rsidRPr="0012257F">
        <w:rPr>
          <w:rStyle w:val="IntenseEmphasis"/>
          <w:rFonts w:ascii="Arial" w:hAnsi="Arial" w:cs="Arial"/>
        </w:rPr>
        <w:t>one can observe, for instance, his attentiveness to "shame"</w:t>
      </w:r>
      <w:r w:rsidRPr="0012257F">
        <w:rPr>
          <w:rFonts w:ascii="Arial" w:hAnsi="Arial" w:cs="Arial"/>
          <w:sz w:val="16"/>
        </w:rPr>
        <w:t xml:space="preserve"> (Deleuze and Guattari 1996: 107), </w:t>
      </w:r>
      <w:r w:rsidRPr="0012257F">
        <w:rPr>
          <w:rStyle w:val="IntenseEmphasis"/>
          <w:rFonts w:ascii="Arial" w:hAnsi="Arial" w:cs="Arial"/>
        </w:rPr>
        <w:t>which was motivated by his reading of Primo Levi, or his indication of agreement with the negative dialectic of Theodor Adorno</w:t>
      </w:r>
      <w:r w:rsidRPr="0012257F">
        <w:rPr>
          <w:rFonts w:ascii="Arial" w:hAnsi="Arial" w:cs="Arial"/>
          <w:sz w:val="16"/>
        </w:rPr>
        <w:t xml:space="preserve">.[9] [7] </w:t>
      </w:r>
      <w:r w:rsidRPr="0012257F">
        <w:rPr>
          <w:rStyle w:val="IntenseEmphasis"/>
          <w:rFonts w:ascii="Arial" w:hAnsi="Arial" w:cs="Arial"/>
        </w:rPr>
        <w:t xml:space="preserve">One finds, in the same book, a </w:t>
      </w:r>
      <w:r w:rsidRPr="0012257F">
        <w:rPr>
          <w:rStyle w:val="Emphasis"/>
          <w:rFonts w:ascii="Arial" w:hAnsi="Arial" w:cs="Arial"/>
        </w:rPr>
        <w:t>polemic against communication</w:t>
      </w:r>
      <w:r w:rsidRPr="0012257F">
        <w:rPr>
          <w:rStyle w:val="IntenseEmphasis"/>
          <w:rFonts w:ascii="Arial" w:hAnsi="Arial" w:cs="Arial"/>
        </w:rPr>
        <w:t xml:space="preserve"> and a concomitant positioning of </w:t>
      </w:r>
      <w:r w:rsidRPr="0012257F">
        <w:rPr>
          <w:rStyle w:val="Emphasis"/>
          <w:rFonts w:ascii="Arial" w:hAnsi="Arial" w:cs="Arial"/>
        </w:rPr>
        <w:t>creation as distinct from and incommensurable with the communicative</w:t>
      </w:r>
      <w:r w:rsidRPr="0012257F">
        <w:rPr>
          <w:rFonts w:ascii="Arial" w:hAnsi="Arial" w:cs="Arial"/>
          <w:sz w:val="16"/>
        </w:rPr>
        <w:t xml:space="preserve">.[10] Simply put, </w:t>
      </w:r>
      <w:r w:rsidRPr="0012257F">
        <w:rPr>
          <w:rStyle w:val="IntenseEmphasis"/>
          <w:rFonts w:ascii="Arial" w:hAnsi="Arial" w:cs="Arial"/>
        </w:rPr>
        <w:t>Deleuze's increased attention to control, or communication, directly corresponds to his increased attention to the negative</w:t>
      </w:r>
      <w:r w:rsidRPr="0012257F">
        <w:rPr>
          <w:rFonts w:ascii="Arial" w:hAnsi="Arial" w:cs="Arial"/>
          <w:sz w:val="16"/>
        </w:rPr>
        <w:t>—</w:t>
      </w:r>
      <w:r w:rsidRPr="0012257F">
        <w:rPr>
          <w:rStyle w:val="IntenseEmphasis"/>
          <w:rFonts w:ascii="Arial" w:hAnsi="Arial" w:cs="Arial"/>
        </w:rPr>
        <w:t>not as being but as experience and experiment, as habit</w:t>
      </w:r>
      <w:r w:rsidRPr="0012257F">
        <w:rPr>
          <w:rFonts w:ascii="Arial" w:hAnsi="Arial" w:cs="Arial"/>
          <w:sz w:val="16"/>
        </w:rPr>
        <w:t xml:space="preserve">. </w:t>
      </w:r>
      <w:r w:rsidRPr="0012257F">
        <w:rPr>
          <w:rStyle w:val="IntenseEmphasis"/>
          <w:rFonts w:ascii="Arial" w:hAnsi="Arial" w:cs="Arial"/>
        </w:rPr>
        <w:t xml:space="preserve">Thus it is not only that Deleuze's refusal of negative being cannot be conflated with habits of affirmation, it is also that </w:t>
      </w:r>
      <w:r w:rsidRPr="0012257F">
        <w:rPr>
          <w:rStyle w:val="IntenseEmphasis"/>
          <w:rFonts w:ascii="Arial" w:hAnsi="Arial" w:cs="Arial"/>
          <w:highlight w:val="yellow"/>
        </w:rPr>
        <w:t>Deleuze</w:t>
      </w:r>
      <w:r w:rsidRPr="0012257F">
        <w:rPr>
          <w:rStyle w:val="IntenseEmphasis"/>
          <w:rFonts w:ascii="Arial" w:hAnsi="Arial" w:cs="Arial"/>
        </w:rPr>
        <w:t xml:space="preserve">, when attending to control, attempts to articulate </w:t>
      </w:r>
      <w:r w:rsidRPr="0012257F">
        <w:rPr>
          <w:rStyle w:val="Emphasis"/>
          <w:rFonts w:ascii="Arial" w:hAnsi="Arial" w:cs="Arial"/>
        </w:rPr>
        <w:t xml:space="preserve">habits of </w:t>
      </w:r>
      <w:r w:rsidRPr="0012257F">
        <w:rPr>
          <w:rStyle w:val="Emphasis"/>
          <w:rFonts w:ascii="Arial" w:hAnsi="Arial" w:cs="Arial"/>
          <w:i/>
          <w:iCs w:val="0"/>
        </w:rPr>
        <w:t>negativity</w:t>
      </w:r>
      <w:r w:rsidRPr="0012257F">
        <w:rPr>
          <w:rFonts w:ascii="Arial" w:hAnsi="Arial" w:cs="Arial"/>
          <w:sz w:val="16"/>
        </w:rPr>
        <w:t xml:space="preserve">. </w:t>
      </w:r>
      <w:r w:rsidRPr="0012257F">
        <w:rPr>
          <w:rStyle w:val="IntenseEmphasis"/>
          <w:rFonts w:ascii="Arial" w:hAnsi="Arial" w:cs="Arial"/>
          <w:i/>
        </w:rPr>
        <w:t>What is Philosophy?</w:t>
      </w:r>
      <w:r w:rsidRPr="0012257F">
        <w:rPr>
          <w:rStyle w:val="IntenseEmphasis"/>
          <w:rFonts w:ascii="Arial" w:hAnsi="Arial" w:cs="Arial"/>
        </w:rPr>
        <w:t xml:space="preserve"> </w:t>
      </w:r>
      <w:r w:rsidRPr="0012257F">
        <w:rPr>
          <w:rStyle w:val="IntenseEmphasis"/>
          <w:rFonts w:ascii="Arial" w:hAnsi="Arial" w:cs="Arial"/>
          <w:highlight w:val="yellow"/>
        </w:rPr>
        <w:t>concludes with</w:t>
      </w:r>
      <w:r w:rsidRPr="0012257F">
        <w:rPr>
          <w:rStyle w:val="IntenseEmphasis"/>
          <w:rFonts w:ascii="Arial" w:hAnsi="Arial" w:cs="Arial"/>
        </w:rPr>
        <w:t xml:space="preserve"> an articulation of </w:t>
      </w:r>
      <w:r w:rsidRPr="0012257F">
        <w:rPr>
          <w:rStyle w:val="Emphasis"/>
          <w:rFonts w:ascii="Arial" w:hAnsi="Arial" w:cs="Arial"/>
          <w:highlight w:val="yellow"/>
        </w:rPr>
        <w:t xml:space="preserve">the </w:t>
      </w:r>
      <w:r w:rsidRPr="0012257F">
        <w:rPr>
          <w:rStyle w:val="Emphasis"/>
          <w:rFonts w:ascii="Arial" w:hAnsi="Arial" w:cs="Arial"/>
          <w:i/>
          <w:iCs w:val="0"/>
          <w:highlight w:val="yellow"/>
        </w:rPr>
        <w:t>No</w:t>
      </w:r>
      <w:r w:rsidRPr="0012257F">
        <w:rPr>
          <w:rStyle w:val="Emphasis"/>
          <w:rFonts w:ascii="Arial" w:hAnsi="Arial" w:cs="Arial"/>
          <w:highlight w:val="yellow"/>
        </w:rPr>
        <w:t xml:space="preserve"> of chaos</w:t>
      </w:r>
      <w:r w:rsidRPr="0012257F">
        <w:rPr>
          <w:rStyle w:val="IntenseEmphasis"/>
          <w:rFonts w:ascii="Arial" w:hAnsi="Arial" w:cs="Arial"/>
          <w:highlight w:val="yellow"/>
        </w:rPr>
        <w:t xml:space="preserve">, </w:t>
      </w:r>
      <w:r w:rsidRPr="0012257F">
        <w:rPr>
          <w:rStyle w:val="Emphasis"/>
          <w:rFonts w:ascii="Arial" w:hAnsi="Arial" w:cs="Arial"/>
          <w:highlight w:val="yellow"/>
        </w:rPr>
        <w:t xml:space="preserve">the </w:t>
      </w:r>
      <w:r w:rsidRPr="0012257F">
        <w:rPr>
          <w:rStyle w:val="Emphasis"/>
          <w:rFonts w:ascii="Arial" w:hAnsi="Arial" w:cs="Arial"/>
          <w:i/>
          <w:iCs w:val="0"/>
          <w:highlight w:val="yellow"/>
        </w:rPr>
        <w:t>non</w:t>
      </w:r>
      <w:r w:rsidRPr="0012257F">
        <w:rPr>
          <w:rStyle w:val="Emphasis"/>
          <w:rFonts w:ascii="Arial" w:hAnsi="Arial" w:cs="Arial"/>
          <w:highlight w:val="yellow"/>
        </w:rPr>
        <w:t xml:space="preserve"> of thought</w:t>
      </w:r>
      <w:r w:rsidRPr="0012257F">
        <w:rPr>
          <w:rStyle w:val="IntenseEmphasis"/>
          <w:rFonts w:ascii="Arial" w:hAnsi="Arial" w:cs="Arial"/>
          <w:highlight w:val="yellow"/>
        </w:rPr>
        <w:t xml:space="preserve"> that </w:t>
      </w:r>
      <w:r w:rsidRPr="0012257F">
        <w:rPr>
          <w:rStyle w:val="Emphasis"/>
          <w:rFonts w:ascii="Arial" w:hAnsi="Arial" w:cs="Arial"/>
          <w:highlight w:val="yellow"/>
        </w:rPr>
        <w:t>enables creation</w:t>
      </w:r>
      <w:r w:rsidRPr="0012257F">
        <w:rPr>
          <w:rStyle w:val="IntenseEmphasis"/>
          <w:rFonts w:ascii="Arial" w:hAnsi="Arial" w:cs="Arial"/>
        </w:rPr>
        <w:t xml:space="preserve">: philosophy must attain "an </w:t>
      </w:r>
      <w:r w:rsidRPr="0012257F">
        <w:rPr>
          <w:rStyle w:val="Emphasis"/>
          <w:rFonts w:ascii="Arial" w:hAnsi="Arial" w:cs="Arial"/>
        </w:rPr>
        <w:t>essential relationship with the No that concerns it</w:t>
      </w:r>
      <w:r w:rsidRPr="0012257F">
        <w:rPr>
          <w:rStyle w:val="IntenseEmphasis"/>
          <w:rFonts w:ascii="Arial" w:hAnsi="Arial" w:cs="Arial"/>
        </w:rPr>
        <w:t xml:space="preserve">"; philosophy does "not need the No as beginning, or as the end in which [it] would be called upon to disappear by being realized, but </w:t>
      </w:r>
      <w:r w:rsidRPr="0012257F">
        <w:rPr>
          <w:rStyle w:val="Emphasis"/>
          <w:rFonts w:ascii="Arial" w:hAnsi="Arial" w:cs="Arial"/>
        </w:rPr>
        <w:t>at every moment of [its] becoming or [its] development</w:t>
      </w:r>
      <w:r w:rsidRPr="0012257F">
        <w:rPr>
          <w:rFonts w:ascii="Arial" w:hAnsi="Arial" w:cs="Arial"/>
          <w:sz w:val="16"/>
        </w:rPr>
        <w:t xml:space="preserve">" (Deleuze and Guattari 1996: 218). [8] </w:t>
      </w:r>
      <w:r w:rsidRPr="0012257F">
        <w:rPr>
          <w:rStyle w:val="IntenseEmphasis"/>
          <w:rFonts w:ascii="Arial" w:hAnsi="Arial" w:cs="Arial"/>
        </w:rPr>
        <w:t xml:space="preserve">The creation named by Deleuze's philosophy is thus in </w:t>
      </w:r>
      <w:r w:rsidRPr="0012257F">
        <w:rPr>
          <w:rStyle w:val="Emphasis"/>
          <w:rFonts w:ascii="Arial" w:hAnsi="Arial" w:cs="Arial"/>
        </w:rPr>
        <w:t>immanence with the No</w:t>
      </w:r>
      <w:r w:rsidRPr="0012257F">
        <w:rPr>
          <w:rStyle w:val="IntenseEmphasis"/>
          <w:rFonts w:ascii="Arial" w:hAnsi="Arial" w:cs="Arial"/>
        </w:rPr>
        <w:t xml:space="preserve">, and it is </w:t>
      </w:r>
      <w:r w:rsidRPr="0012257F">
        <w:rPr>
          <w:rStyle w:val="IntenseEmphasis"/>
          <w:rFonts w:ascii="Arial" w:hAnsi="Arial" w:cs="Arial"/>
          <w:highlight w:val="yellow"/>
        </w:rPr>
        <w:t xml:space="preserve">this </w:t>
      </w:r>
      <w:r w:rsidRPr="0012257F">
        <w:rPr>
          <w:rStyle w:val="Emphasis"/>
          <w:rFonts w:ascii="Arial" w:hAnsi="Arial" w:cs="Arial"/>
          <w:highlight w:val="yellow"/>
        </w:rPr>
        <w:t>No-creation immanence</w:t>
      </w:r>
      <w:r w:rsidRPr="0012257F">
        <w:rPr>
          <w:rStyle w:val="IntenseEmphasis"/>
          <w:rFonts w:ascii="Arial" w:hAnsi="Arial" w:cs="Arial"/>
        </w:rPr>
        <w:t xml:space="preserve"> that </w:t>
      </w:r>
      <w:r w:rsidRPr="0012257F">
        <w:rPr>
          <w:rStyle w:val="IntenseEmphasis"/>
          <w:rFonts w:ascii="Arial" w:hAnsi="Arial" w:cs="Arial"/>
          <w:highlight w:val="yellow"/>
        </w:rPr>
        <w:t>begins to</w:t>
      </w:r>
      <w:r w:rsidRPr="0012257F">
        <w:rPr>
          <w:rStyle w:val="IntenseEmphasis"/>
          <w:rFonts w:ascii="Arial" w:hAnsi="Arial" w:cs="Arial"/>
        </w:rPr>
        <w:t xml:space="preserve"> </w:t>
      </w:r>
      <w:r w:rsidRPr="0012257F">
        <w:rPr>
          <w:rStyle w:val="IntenseEmphasis"/>
          <w:rFonts w:ascii="Arial" w:hAnsi="Arial" w:cs="Arial"/>
          <w:highlight w:val="yellow"/>
        </w:rPr>
        <w:t xml:space="preserve">articulate </w:t>
      </w:r>
      <w:r w:rsidRPr="0012257F">
        <w:rPr>
          <w:rStyle w:val="Emphasis"/>
          <w:rFonts w:ascii="Arial" w:hAnsi="Arial" w:cs="Arial"/>
          <w:highlight w:val="yellow"/>
        </w:rPr>
        <w:t>antagonism toward communication</w:t>
      </w:r>
      <w:r w:rsidRPr="0012257F">
        <w:rPr>
          <w:rFonts w:ascii="Arial" w:hAnsi="Arial" w:cs="Arial"/>
          <w:sz w:val="16"/>
        </w:rPr>
        <w:t>: "</w:t>
      </w:r>
      <w:r w:rsidRPr="0012257F">
        <w:rPr>
          <w:rStyle w:val="IntenseEmphasis"/>
          <w:rFonts w:ascii="Arial" w:hAnsi="Arial" w:cs="Arial"/>
        </w:rPr>
        <w:t xml:space="preserve">Creating has always been something </w:t>
      </w:r>
      <w:r w:rsidRPr="0012257F">
        <w:rPr>
          <w:rStyle w:val="Emphasis"/>
          <w:rFonts w:ascii="Arial" w:hAnsi="Arial" w:cs="Arial"/>
        </w:rPr>
        <w:t>different from communicating</w:t>
      </w:r>
      <w:r w:rsidRPr="0012257F">
        <w:rPr>
          <w:rFonts w:ascii="Arial" w:hAnsi="Arial" w:cs="Arial"/>
          <w:sz w:val="16"/>
        </w:rPr>
        <w:t xml:space="preserve">" (Deleuze 1997: 175). </w:t>
      </w:r>
      <w:r w:rsidRPr="0012257F">
        <w:rPr>
          <w:rStyle w:val="IntenseEmphasis"/>
          <w:rFonts w:ascii="Arial" w:hAnsi="Arial" w:cs="Arial"/>
          <w:highlight w:val="yellow"/>
        </w:rPr>
        <w:t xml:space="preserve">This </w:t>
      </w:r>
      <w:r w:rsidRPr="0012257F">
        <w:rPr>
          <w:rStyle w:val="Emphasis"/>
          <w:rFonts w:ascii="Arial" w:hAnsi="Arial" w:cs="Arial"/>
          <w:highlight w:val="yellow"/>
        </w:rPr>
        <w:t>divergence</w:t>
      </w:r>
      <w:r w:rsidRPr="0012257F">
        <w:rPr>
          <w:rStyle w:val="Emphasis"/>
          <w:rFonts w:ascii="Arial" w:hAnsi="Arial" w:cs="Arial"/>
        </w:rPr>
        <w:t xml:space="preserve"> between communication and the No of creation</w:t>
      </w:r>
      <w:r w:rsidRPr="0012257F">
        <w:rPr>
          <w:rStyle w:val="IntenseEmphasis"/>
          <w:rFonts w:ascii="Arial" w:hAnsi="Arial" w:cs="Arial"/>
        </w:rPr>
        <w:t xml:space="preserve"> </w:t>
      </w:r>
      <w:r w:rsidRPr="0012257F">
        <w:rPr>
          <w:rStyle w:val="IntenseEmphasis"/>
          <w:rFonts w:ascii="Arial" w:hAnsi="Arial" w:cs="Arial"/>
          <w:highlight w:val="yellow"/>
        </w:rPr>
        <w:t>is</w:t>
      </w:r>
      <w:r w:rsidRPr="0012257F">
        <w:rPr>
          <w:rStyle w:val="IntenseEmphasis"/>
          <w:rFonts w:ascii="Arial" w:hAnsi="Arial" w:cs="Arial"/>
        </w:rPr>
        <w:t xml:space="preserve"> </w:t>
      </w:r>
      <w:r w:rsidRPr="0012257F">
        <w:rPr>
          <w:rStyle w:val="Emphasis"/>
          <w:rFonts w:ascii="Arial" w:hAnsi="Arial" w:cs="Arial"/>
        </w:rPr>
        <w:t>utter</w:t>
      </w:r>
      <w:r w:rsidRPr="0012257F">
        <w:rPr>
          <w:rStyle w:val="IntenseEmphasis"/>
          <w:rFonts w:ascii="Arial" w:hAnsi="Arial" w:cs="Arial"/>
        </w:rPr>
        <w:t xml:space="preserve">, </w:t>
      </w:r>
      <w:r w:rsidRPr="0012257F">
        <w:rPr>
          <w:rStyle w:val="Emphasis"/>
          <w:rFonts w:ascii="Arial" w:hAnsi="Arial" w:cs="Arial"/>
        </w:rPr>
        <w:t>essential</w:t>
      </w:r>
      <w:r w:rsidRPr="0012257F">
        <w:rPr>
          <w:rStyle w:val="IntenseEmphasis"/>
          <w:rFonts w:ascii="Arial" w:hAnsi="Arial" w:cs="Arial"/>
        </w:rPr>
        <w:t xml:space="preserve">, and </w:t>
      </w:r>
      <w:r w:rsidRPr="0012257F">
        <w:rPr>
          <w:rStyle w:val="Emphasis"/>
          <w:rFonts w:ascii="Arial" w:hAnsi="Arial" w:cs="Arial"/>
          <w:highlight w:val="yellow"/>
        </w:rPr>
        <w:t>irredeemable</w:t>
      </w:r>
      <w:r w:rsidRPr="0012257F">
        <w:rPr>
          <w:rFonts w:ascii="Arial" w:hAnsi="Arial" w:cs="Arial"/>
          <w:sz w:val="16"/>
        </w:rPr>
        <w:t xml:space="preserve">. </w:t>
      </w:r>
      <w:r w:rsidRPr="0012257F">
        <w:rPr>
          <w:rStyle w:val="IntenseEmphasis"/>
          <w:rFonts w:ascii="Arial" w:hAnsi="Arial" w:cs="Arial"/>
          <w:highlight w:val="yellow"/>
        </w:rPr>
        <w:t xml:space="preserve">There is </w:t>
      </w:r>
      <w:r w:rsidRPr="0012257F">
        <w:rPr>
          <w:rStyle w:val="Emphasis"/>
          <w:rFonts w:ascii="Arial" w:hAnsi="Arial" w:cs="Arial"/>
          <w:highlight w:val="yellow"/>
        </w:rPr>
        <w:t>no</w:t>
      </w:r>
      <w:r w:rsidRPr="0012257F">
        <w:rPr>
          <w:rStyle w:val="Emphasis"/>
          <w:rFonts w:ascii="Arial" w:hAnsi="Arial" w:cs="Arial"/>
        </w:rPr>
        <w:t xml:space="preserve"> possibility of </w:t>
      </w:r>
      <w:r w:rsidRPr="0012257F">
        <w:rPr>
          <w:rStyle w:val="Emphasis"/>
          <w:rFonts w:ascii="Arial" w:hAnsi="Arial" w:cs="Arial"/>
          <w:highlight w:val="yellow"/>
        </w:rPr>
        <w:t>emancipating communication</w:t>
      </w:r>
      <w:r w:rsidRPr="0012257F">
        <w:rPr>
          <w:rStyle w:val="Emphasis"/>
          <w:rFonts w:ascii="Arial" w:hAnsi="Arial" w:cs="Arial"/>
        </w:rPr>
        <w:t>, nor is there any affirmative basis for creation</w:t>
      </w:r>
      <w:r w:rsidRPr="0012257F">
        <w:rPr>
          <w:rFonts w:ascii="Arial" w:hAnsi="Arial" w:cs="Arial"/>
          <w:sz w:val="16"/>
        </w:rPr>
        <w:t>—</w:t>
      </w:r>
      <w:r w:rsidRPr="0012257F">
        <w:rPr>
          <w:rStyle w:val="IntenseEmphasis"/>
          <w:rFonts w:ascii="Arial" w:hAnsi="Arial" w:cs="Arial"/>
        </w:rPr>
        <w:t>for the base is communication</w:t>
      </w:r>
      <w:r w:rsidRPr="0012257F">
        <w:rPr>
          <w:rFonts w:ascii="Arial" w:hAnsi="Arial" w:cs="Arial"/>
          <w:sz w:val="16"/>
        </w:rPr>
        <w:t xml:space="preserve">. </w:t>
      </w:r>
      <w:r w:rsidRPr="0012257F">
        <w:rPr>
          <w:rStyle w:val="IntenseEmphasis"/>
          <w:rFonts w:ascii="Arial" w:hAnsi="Arial" w:cs="Arial"/>
        </w:rPr>
        <w:t xml:space="preserve">There is </w:t>
      </w:r>
      <w:r w:rsidRPr="0012257F">
        <w:rPr>
          <w:rStyle w:val="Emphasis"/>
          <w:rFonts w:ascii="Arial" w:hAnsi="Arial" w:cs="Arial"/>
        </w:rPr>
        <w:t>nothing to affirm</w:t>
      </w:r>
      <w:r w:rsidRPr="0012257F">
        <w:rPr>
          <w:rStyle w:val="IntenseEmphasis"/>
          <w:rFonts w:ascii="Arial" w:hAnsi="Arial" w:cs="Arial"/>
        </w:rPr>
        <w:t xml:space="preserve">, and so </w:t>
      </w:r>
      <w:r w:rsidRPr="0012257F">
        <w:rPr>
          <w:rStyle w:val="Emphasis"/>
          <w:rFonts w:ascii="Arial" w:hAnsi="Arial" w:cs="Arial"/>
        </w:rPr>
        <w:t>creation is immanent with the negativity of the non</w:t>
      </w:r>
      <w:r w:rsidRPr="0012257F">
        <w:rPr>
          <w:rStyle w:val="IntenseEmphasis"/>
          <w:rFonts w:ascii="Arial" w:hAnsi="Arial" w:cs="Arial"/>
        </w:rPr>
        <w:t>: "</w:t>
      </w:r>
      <w:r w:rsidRPr="0012257F">
        <w:rPr>
          <w:rStyle w:val="IntenseEmphasis"/>
          <w:rFonts w:ascii="Arial" w:hAnsi="Arial" w:cs="Arial"/>
          <w:highlight w:val="yellow"/>
        </w:rPr>
        <w:t xml:space="preserve">The key thing may be to </w:t>
      </w:r>
      <w:r w:rsidRPr="0012257F">
        <w:rPr>
          <w:rStyle w:val="Emphasis"/>
          <w:rFonts w:ascii="Arial" w:hAnsi="Arial" w:cs="Arial"/>
          <w:highlight w:val="yellow"/>
        </w:rPr>
        <w:t>create vacuoles of noncommunication</w:t>
      </w:r>
      <w:r w:rsidRPr="0012257F">
        <w:rPr>
          <w:rFonts w:ascii="Arial" w:hAnsi="Arial" w:cs="Arial"/>
          <w:sz w:val="16"/>
        </w:rPr>
        <w:t xml:space="preserve">" (Deleuze 1997: 175). The Reality of Non-Being [9] My argument, drawing on Deleuze, is that </w:t>
      </w:r>
      <w:r w:rsidRPr="0012257F">
        <w:rPr>
          <w:rStyle w:val="IntenseEmphasis"/>
          <w:rFonts w:ascii="Arial" w:hAnsi="Arial" w:cs="Arial"/>
          <w:highlight w:val="yellow"/>
        </w:rPr>
        <w:t>the logic of possibility</w:t>
      </w:r>
      <w:r w:rsidRPr="0012257F">
        <w:rPr>
          <w:rStyle w:val="IntenseEmphasis"/>
          <w:rFonts w:ascii="Arial" w:hAnsi="Arial" w:cs="Arial"/>
        </w:rPr>
        <w:t xml:space="preserve"> actually </w:t>
      </w:r>
      <w:r w:rsidRPr="0012257F">
        <w:rPr>
          <w:rStyle w:val="IntenseEmphasis"/>
          <w:rFonts w:ascii="Arial" w:hAnsi="Arial" w:cs="Arial"/>
          <w:highlight w:val="yellow"/>
        </w:rPr>
        <w:t>serves to</w:t>
      </w:r>
      <w:r w:rsidRPr="0012257F">
        <w:rPr>
          <w:rStyle w:val="IntenseEmphasis"/>
          <w:rFonts w:ascii="Arial" w:hAnsi="Arial" w:cs="Arial"/>
        </w:rPr>
        <w:t xml:space="preserve"> </w:t>
      </w:r>
      <w:r w:rsidRPr="0012257F">
        <w:rPr>
          <w:rStyle w:val="Emphasis"/>
          <w:rFonts w:ascii="Arial" w:hAnsi="Arial" w:cs="Arial"/>
        </w:rPr>
        <w:t xml:space="preserve">modulatively </w:t>
      </w:r>
      <w:r w:rsidRPr="0012257F">
        <w:rPr>
          <w:rStyle w:val="Emphasis"/>
          <w:rFonts w:ascii="Arial" w:hAnsi="Arial" w:cs="Arial"/>
          <w:highlight w:val="yellow"/>
        </w:rPr>
        <w:t>reproduce the anti-black grammar of the world</w:t>
      </w:r>
      <w:r w:rsidRPr="0012257F">
        <w:rPr>
          <w:rFonts w:ascii="Arial" w:hAnsi="Arial" w:cs="Arial"/>
          <w:sz w:val="16"/>
        </w:rPr>
        <w:t xml:space="preserve">. </w:t>
      </w:r>
      <w:r w:rsidRPr="0012257F">
        <w:rPr>
          <w:rStyle w:val="IntenseEmphasis"/>
          <w:rFonts w:ascii="Arial" w:hAnsi="Arial" w:cs="Arial"/>
        </w:rPr>
        <w:t xml:space="preserve">Creation, defined as a break with the presently given world, is </w:t>
      </w:r>
      <w:r w:rsidRPr="0012257F">
        <w:rPr>
          <w:rStyle w:val="Emphasis"/>
          <w:rFonts w:ascii="Arial" w:hAnsi="Arial" w:cs="Arial"/>
        </w:rPr>
        <w:t>not a possibility</w:t>
      </w:r>
      <w:r w:rsidRPr="0012257F">
        <w:rPr>
          <w:rFonts w:ascii="Arial" w:hAnsi="Arial" w:cs="Arial"/>
          <w:sz w:val="16"/>
        </w:rPr>
        <w:t xml:space="preserve">. </w:t>
      </w:r>
      <w:r w:rsidRPr="0012257F">
        <w:rPr>
          <w:rStyle w:val="IntenseEmphasis"/>
          <w:rFonts w:ascii="Arial" w:hAnsi="Arial" w:cs="Arial"/>
        </w:rPr>
        <w:t xml:space="preserve">It is rather </w:t>
      </w:r>
      <w:r w:rsidRPr="0012257F">
        <w:rPr>
          <w:rStyle w:val="Emphasis"/>
          <w:rFonts w:ascii="Arial" w:hAnsi="Arial" w:cs="Arial"/>
        </w:rPr>
        <w:t>immanent with an axiomatic No to such possibility</w:t>
      </w:r>
      <w:r w:rsidRPr="0012257F">
        <w:rPr>
          <w:rStyle w:val="IntenseEmphasis"/>
          <w:rFonts w:ascii="Arial" w:hAnsi="Arial" w:cs="Arial"/>
        </w:rPr>
        <w:t xml:space="preserve">, with </w:t>
      </w:r>
      <w:r w:rsidRPr="0012257F">
        <w:rPr>
          <w:rStyle w:val="Emphasis"/>
          <w:rFonts w:ascii="Arial" w:hAnsi="Arial" w:cs="Arial"/>
        </w:rPr>
        <w:t>habits of negativity</w:t>
      </w:r>
      <w:r w:rsidRPr="0012257F">
        <w:rPr>
          <w:rFonts w:ascii="Arial" w:hAnsi="Arial" w:cs="Arial"/>
          <w:sz w:val="16"/>
        </w:rPr>
        <w:t xml:space="preserve">. [10] This thesis concerns a key problematic that stems from the Afro-Pessimist analysis of anti-blackness: </w:t>
      </w:r>
      <w:r w:rsidRPr="0012257F">
        <w:rPr>
          <w:rStyle w:val="IntenseEmphasis"/>
          <w:rFonts w:ascii="Arial" w:hAnsi="Arial" w:cs="Arial"/>
          <w:highlight w:val="yellow"/>
        </w:rPr>
        <w:t>if blackness</w:t>
      </w:r>
      <w:r w:rsidRPr="0012257F">
        <w:rPr>
          <w:rFonts w:ascii="Arial" w:hAnsi="Arial" w:cs="Arial"/>
        </w:rPr>
        <w:t xml:space="preserve"> </w:t>
      </w:r>
      <w:r w:rsidRPr="0012257F">
        <w:rPr>
          <w:rFonts w:ascii="Arial" w:hAnsi="Arial" w:cs="Arial"/>
          <w:strike/>
          <w:sz w:val="16"/>
        </w:rPr>
        <w:t>stands</w:t>
      </w:r>
      <w:r w:rsidRPr="0012257F">
        <w:rPr>
          <w:rFonts w:ascii="Arial" w:hAnsi="Arial" w:cs="Arial"/>
        </w:rPr>
        <w:t xml:space="preserve"> [</w:t>
      </w:r>
      <w:r w:rsidRPr="0012257F">
        <w:rPr>
          <w:rStyle w:val="IntenseEmphasis"/>
          <w:rFonts w:ascii="Arial" w:hAnsi="Arial" w:cs="Arial"/>
          <w:highlight w:val="yellow"/>
        </w:rPr>
        <w:t>is</w:t>
      </w:r>
      <w:r w:rsidRPr="0012257F">
        <w:rPr>
          <w:rFonts w:ascii="Arial" w:hAnsi="Arial" w:cs="Arial"/>
        </w:rPr>
        <w:t xml:space="preserve">] </w:t>
      </w:r>
      <w:r w:rsidRPr="0012257F">
        <w:rPr>
          <w:rStyle w:val="IntenseEmphasis"/>
          <w:rFonts w:ascii="Arial" w:hAnsi="Arial" w:cs="Arial"/>
          <w:highlight w:val="yellow"/>
        </w:rPr>
        <w:t xml:space="preserve">both </w:t>
      </w:r>
      <w:r w:rsidRPr="0012257F">
        <w:rPr>
          <w:rStyle w:val="Emphasis"/>
          <w:rFonts w:ascii="Arial" w:hAnsi="Arial" w:cs="Arial"/>
          <w:highlight w:val="yellow"/>
        </w:rPr>
        <w:t>within</w:t>
      </w:r>
      <w:r w:rsidRPr="0012257F">
        <w:rPr>
          <w:rStyle w:val="Emphasis"/>
          <w:rFonts w:ascii="Arial" w:hAnsi="Arial" w:cs="Arial"/>
        </w:rPr>
        <w:t xml:space="preserve"> the habitus of </w:t>
      </w:r>
      <w:r w:rsidRPr="0012257F">
        <w:rPr>
          <w:rStyle w:val="Emphasis"/>
          <w:rFonts w:ascii="Arial" w:hAnsi="Arial" w:cs="Arial"/>
          <w:highlight w:val="yellow"/>
        </w:rPr>
        <w:t>modernity, as</w:t>
      </w:r>
      <w:r w:rsidRPr="0012257F">
        <w:rPr>
          <w:rStyle w:val="Emphasis"/>
          <w:rFonts w:ascii="Arial" w:hAnsi="Arial" w:cs="Arial"/>
        </w:rPr>
        <w:t xml:space="preserve"> an </w:t>
      </w:r>
      <w:r w:rsidRPr="0012257F">
        <w:rPr>
          <w:rStyle w:val="Emphasis"/>
          <w:rFonts w:ascii="Arial" w:hAnsi="Arial" w:cs="Arial"/>
          <w:highlight w:val="yellow"/>
        </w:rPr>
        <w:t>organizing principle</w:t>
      </w:r>
      <w:r w:rsidRPr="0012257F">
        <w:rPr>
          <w:rStyle w:val="IntenseEmphasis"/>
          <w:rFonts w:ascii="Arial" w:hAnsi="Arial" w:cs="Arial"/>
          <w:highlight w:val="yellow"/>
        </w:rPr>
        <w:t xml:space="preserve">, and </w:t>
      </w:r>
      <w:r w:rsidRPr="0012257F">
        <w:rPr>
          <w:rStyle w:val="Emphasis"/>
          <w:rFonts w:ascii="Arial" w:hAnsi="Arial" w:cs="Arial"/>
          <w:highlight w:val="yellow"/>
        </w:rPr>
        <w:t>without this habitus, as</w:t>
      </w:r>
      <w:r w:rsidRPr="0012257F">
        <w:rPr>
          <w:rStyle w:val="Emphasis"/>
          <w:rFonts w:ascii="Arial" w:hAnsi="Arial" w:cs="Arial"/>
        </w:rPr>
        <w:t xml:space="preserve"> a </w:t>
      </w:r>
      <w:r w:rsidRPr="0012257F">
        <w:rPr>
          <w:rStyle w:val="Emphasis"/>
          <w:rFonts w:ascii="Arial" w:hAnsi="Arial" w:cs="Arial"/>
          <w:highlight w:val="yellow"/>
        </w:rPr>
        <w:t>perpetually banished subjectivity</w:t>
      </w:r>
      <w:r w:rsidRPr="0012257F">
        <w:rPr>
          <w:rStyle w:val="IntenseEmphasis"/>
          <w:rFonts w:ascii="Arial" w:hAnsi="Arial" w:cs="Arial"/>
          <w:highlight w:val="yellow"/>
        </w:rPr>
        <w:t>, then the</w:t>
      </w:r>
      <w:r w:rsidRPr="0012257F">
        <w:rPr>
          <w:rStyle w:val="IntenseEmphasis"/>
          <w:rFonts w:ascii="Arial" w:hAnsi="Arial" w:cs="Arial"/>
        </w:rPr>
        <w:t xml:space="preserve"> very </w:t>
      </w:r>
      <w:r w:rsidRPr="0012257F">
        <w:rPr>
          <w:rStyle w:val="IntenseEmphasis"/>
          <w:rFonts w:ascii="Arial" w:hAnsi="Arial" w:cs="Arial"/>
          <w:highlight w:val="yellow"/>
        </w:rPr>
        <w:t xml:space="preserve">articulation of blackness would seem to </w:t>
      </w:r>
      <w:r w:rsidRPr="0012257F">
        <w:rPr>
          <w:rStyle w:val="Emphasis"/>
          <w:rFonts w:ascii="Arial" w:hAnsi="Arial" w:cs="Arial"/>
        </w:rPr>
        <w:t xml:space="preserve">depend on and </w:t>
      </w:r>
      <w:r w:rsidRPr="0012257F">
        <w:rPr>
          <w:rStyle w:val="Emphasis"/>
          <w:rFonts w:ascii="Arial" w:hAnsi="Arial" w:cs="Arial"/>
          <w:highlight w:val="yellow"/>
        </w:rPr>
        <w:t>reproduce such a habitus</w:t>
      </w:r>
      <w:r w:rsidRPr="0012257F">
        <w:rPr>
          <w:rFonts w:ascii="Arial" w:hAnsi="Arial" w:cs="Arial"/>
          <w:sz w:val="16"/>
        </w:rPr>
        <w:t xml:space="preserve">. In other words, </w:t>
      </w:r>
      <w:r w:rsidRPr="0012257F">
        <w:rPr>
          <w:rStyle w:val="IntenseEmphasis"/>
          <w:rFonts w:ascii="Arial" w:hAnsi="Arial" w:cs="Arial"/>
        </w:rPr>
        <w:t xml:space="preserve">both </w:t>
      </w:r>
      <w:r w:rsidRPr="0012257F">
        <w:rPr>
          <w:rStyle w:val="IntenseEmphasis"/>
          <w:rFonts w:ascii="Arial" w:hAnsi="Arial" w:cs="Arial"/>
          <w:i/>
        </w:rPr>
        <w:t>being</w:t>
      </w:r>
      <w:r w:rsidRPr="0012257F">
        <w:rPr>
          <w:rStyle w:val="IntenseEmphasis"/>
          <w:rFonts w:ascii="Arial" w:hAnsi="Arial" w:cs="Arial"/>
        </w:rPr>
        <w:t xml:space="preserve">-within and </w:t>
      </w:r>
      <w:r w:rsidRPr="0012257F">
        <w:rPr>
          <w:rStyle w:val="IntenseEmphasis"/>
          <w:rFonts w:ascii="Arial" w:hAnsi="Arial" w:cs="Arial"/>
          <w:i/>
        </w:rPr>
        <w:t>being</w:t>
      </w:r>
      <w:r w:rsidRPr="0012257F">
        <w:rPr>
          <w:rStyle w:val="IntenseEmphasis"/>
          <w:rFonts w:ascii="Arial" w:hAnsi="Arial" w:cs="Arial"/>
        </w:rPr>
        <w:t xml:space="preserve">-without are possibilities </w:t>
      </w:r>
      <w:r w:rsidRPr="0012257F">
        <w:rPr>
          <w:rStyle w:val="Emphasis"/>
          <w:rFonts w:ascii="Arial" w:hAnsi="Arial" w:cs="Arial"/>
        </w:rPr>
        <w:t>governed by modernity's dominative positioning of blackness</w:t>
      </w:r>
      <w:r w:rsidRPr="0012257F">
        <w:rPr>
          <w:rFonts w:ascii="Arial" w:hAnsi="Arial" w:cs="Arial"/>
          <w:sz w:val="16"/>
        </w:rPr>
        <w:t xml:space="preserve">. </w:t>
      </w:r>
      <w:r w:rsidRPr="0012257F">
        <w:rPr>
          <w:rStyle w:val="IntenseEmphasis"/>
          <w:rFonts w:ascii="Arial" w:hAnsi="Arial" w:cs="Arial"/>
        </w:rPr>
        <w:t>The articulation of blackness is in fact bound by this problematic insofar as one remains within the ambit of habits of affirmation</w:t>
      </w:r>
      <w:r w:rsidRPr="0012257F">
        <w:rPr>
          <w:rFonts w:ascii="Arial" w:hAnsi="Arial" w:cs="Arial"/>
          <w:sz w:val="16"/>
        </w:rPr>
        <w:t xml:space="preserve">. In other words, </w:t>
      </w:r>
      <w:r w:rsidRPr="0012257F">
        <w:rPr>
          <w:rStyle w:val="IntenseEmphasis"/>
          <w:rFonts w:ascii="Arial" w:hAnsi="Arial" w:cs="Arial"/>
        </w:rPr>
        <w:t xml:space="preserve">the presumption of affirmation is co-extensive with the </w:t>
      </w:r>
      <w:r w:rsidRPr="0012257F">
        <w:rPr>
          <w:rStyle w:val="Emphasis"/>
          <w:rFonts w:ascii="Arial" w:hAnsi="Arial" w:cs="Arial"/>
        </w:rPr>
        <w:t>reproduction of the habitus of modernity</w:t>
      </w:r>
      <w:r w:rsidRPr="0012257F">
        <w:rPr>
          <w:rStyle w:val="IntenseEmphasis"/>
          <w:rFonts w:ascii="Arial" w:hAnsi="Arial" w:cs="Arial"/>
        </w:rPr>
        <w:t xml:space="preserve">: </w:t>
      </w:r>
      <w:r w:rsidRPr="0012257F">
        <w:rPr>
          <w:rStyle w:val="Emphasis"/>
          <w:rFonts w:ascii="Arial" w:hAnsi="Arial" w:cs="Arial"/>
          <w:highlight w:val="yellow"/>
        </w:rPr>
        <w:t>that which is presently available for affirmation is already governed by modernity</w:t>
      </w:r>
      <w:r w:rsidRPr="0012257F">
        <w:rPr>
          <w:rStyle w:val="Emphasis"/>
          <w:rFonts w:ascii="Arial" w:hAnsi="Arial" w:cs="Arial"/>
        </w:rPr>
        <w:t xml:space="preserve"> and its articulation of blackness</w:t>
      </w:r>
      <w:r w:rsidRPr="0012257F">
        <w:rPr>
          <w:rStyle w:val="IntenseEmphasis"/>
          <w:rFonts w:ascii="Arial" w:hAnsi="Arial" w:cs="Arial"/>
        </w:rPr>
        <w:t xml:space="preserve">, and so habits of affirmation </w:t>
      </w:r>
      <w:r w:rsidRPr="0012257F">
        <w:rPr>
          <w:rStyle w:val="Emphasis"/>
          <w:rFonts w:ascii="Arial" w:hAnsi="Arial" w:cs="Arial"/>
        </w:rPr>
        <w:t>inevitably participate in and reproduce the double-bind in which modernity positions blackness</w:t>
      </w:r>
      <w:r w:rsidRPr="0012257F">
        <w:rPr>
          <w:rFonts w:ascii="Arial" w:hAnsi="Arial" w:cs="Arial"/>
          <w:sz w:val="16"/>
        </w:rPr>
        <w:t xml:space="preserve">. [11] </w:t>
      </w:r>
      <w:r w:rsidRPr="0012257F">
        <w:rPr>
          <w:rStyle w:val="IntenseEmphasis"/>
          <w:rFonts w:ascii="Arial" w:hAnsi="Arial" w:cs="Arial"/>
        </w:rPr>
        <w:t xml:space="preserve">Against such reproduction, it is essential to </w:t>
      </w:r>
      <w:r w:rsidRPr="0012257F">
        <w:rPr>
          <w:rStyle w:val="Emphasis"/>
          <w:rFonts w:ascii="Arial" w:hAnsi="Arial" w:cs="Arial"/>
        </w:rPr>
        <w:t>insist on habits of negativity</w:t>
      </w:r>
      <w:r w:rsidRPr="0012257F">
        <w:rPr>
          <w:rFonts w:ascii="Arial" w:hAnsi="Arial" w:cs="Arial"/>
          <w:sz w:val="16"/>
        </w:rPr>
        <w:t xml:space="preserve">. </w:t>
      </w:r>
      <w:r w:rsidRPr="0012257F">
        <w:rPr>
          <w:rStyle w:val="IntenseEmphasis"/>
          <w:rFonts w:ascii="Arial" w:hAnsi="Arial" w:cs="Arial"/>
        </w:rPr>
        <w:t xml:space="preserve">Such insistence is </w:t>
      </w:r>
      <w:r w:rsidRPr="0012257F">
        <w:rPr>
          <w:rStyle w:val="Emphasis"/>
          <w:rFonts w:ascii="Arial" w:hAnsi="Arial" w:cs="Arial"/>
        </w:rPr>
        <w:t>total</w:t>
      </w:r>
      <w:r w:rsidRPr="0012257F">
        <w:rPr>
          <w:rStyle w:val="IntenseEmphasis"/>
          <w:rFonts w:ascii="Arial" w:hAnsi="Arial" w:cs="Arial"/>
        </w:rPr>
        <w:t xml:space="preserve">: since it is affirmation </w:t>
      </w:r>
      <w:r w:rsidRPr="0012257F">
        <w:rPr>
          <w:rStyle w:val="IntenseEmphasis"/>
          <w:rFonts w:ascii="Arial" w:hAnsi="Arial" w:cs="Arial"/>
          <w:i/>
        </w:rPr>
        <w:t>as such</w:t>
      </w:r>
      <w:r w:rsidRPr="0012257F">
        <w:rPr>
          <w:rStyle w:val="IntenseEmphasis"/>
          <w:rFonts w:ascii="Arial" w:hAnsi="Arial" w:cs="Arial"/>
        </w:rPr>
        <w:t xml:space="preserve"> that entails participation in the being here indexed by modernity, </w:t>
      </w:r>
      <w:r w:rsidRPr="0012257F">
        <w:rPr>
          <w:rStyle w:val="Emphasis"/>
          <w:rFonts w:ascii="Arial" w:hAnsi="Arial" w:cs="Arial"/>
          <w:highlight w:val="yellow"/>
        </w:rPr>
        <w:t>even a modicum of affirmation mitigates the force enacted by negativity</w:t>
      </w:r>
      <w:r w:rsidRPr="0012257F">
        <w:rPr>
          <w:rFonts w:ascii="Arial" w:hAnsi="Arial" w:cs="Arial"/>
          <w:sz w:val="16"/>
        </w:rPr>
        <w:t xml:space="preserve">. </w:t>
      </w:r>
      <w:r w:rsidRPr="0012257F">
        <w:rPr>
          <w:rStyle w:val="IntenseEmphasis"/>
          <w:rFonts w:ascii="Arial" w:hAnsi="Arial" w:cs="Arial"/>
          <w:highlight w:val="yellow"/>
        </w:rPr>
        <w:t>The power of creation</w:t>
      </w:r>
      <w:r w:rsidRPr="0012257F">
        <w:rPr>
          <w:rStyle w:val="IntenseEmphasis"/>
          <w:rFonts w:ascii="Arial" w:hAnsi="Arial" w:cs="Arial"/>
        </w:rPr>
        <w:t xml:space="preserve"> therefore </w:t>
      </w:r>
      <w:r w:rsidRPr="0012257F">
        <w:rPr>
          <w:rStyle w:val="Emphasis"/>
          <w:rFonts w:ascii="Arial" w:hAnsi="Arial" w:cs="Arial"/>
          <w:highlight w:val="yellow"/>
        </w:rPr>
        <w:t>resides entirely</w:t>
      </w:r>
      <w:r w:rsidRPr="0012257F">
        <w:rPr>
          <w:rStyle w:val="Emphasis"/>
          <w:rFonts w:ascii="Arial" w:hAnsi="Arial" w:cs="Arial"/>
        </w:rPr>
        <w:t xml:space="preserve"> and essentially </w:t>
      </w:r>
      <w:r w:rsidRPr="0012257F">
        <w:rPr>
          <w:rStyle w:val="Emphasis"/>
          <w:rFonts w:ascii="Arial" w:hAnsi="Arial" w:cs="Arial"/>
          <w:highlight w:val="yellow"/>
        </w:rPr>
        <w:t>on the side of negativity</w:t>
      </w:r>
      <w:r w:rsidRPr="0012257F">
        <w:rPr>
          <w:rFonts w:ascii="Arial" w:hAnsi="Arial" w:cs="Arial"/>
          <w:sz w:val="16"/>
        </w:rPr>
        <w:t>—</w:t>
      </w:r>
      <w:r w:rsidRPr="0012257F">
        <w:rPr>
          <w:rStyle w:val="IntenseEmphasis"/>
          <w:rFonts w:ascii="Arial" w:hAnsi="Arial" w:cs="Arial"/>
        </w:rPr>
        <w:t xml:space="preserve">and </w:t>
      </w:r>
      <w:r w:rsidRPr="0012257F">
        <w:rPr>
          <w:rStyle w:val="Emphasis"/>
          <w:rFonts w:ascii="Arial" w:hAnsi="Arial" w:cs="Arial"/>
        </w:rPr>
        <w:t>not at all on the side of affirmation</w:t>
      </w:r>
      <w:r w:rsidRPr="0012257F">
        <w:rPr>
          <w:rFonts w:ascii="Arial" w:hAnsi="Arial" w:cs="Arial"/>
          <w:sz w:val="16"/>
        </w:rPr>
        <w:t xml:space="preserve">. </w:t>
      </w:r>
      <w:r w:rsidRPr="0012257F">
        <w:rPr>
          <w:rStyle w:val="IntenseEmphasis"/>
          <w:rFonts w:ascii="Arial" w:hAnsi="Arial" w:cs="Arial"/>
        </w:rPr>
        <w:t xml:space="preserve">Concomitantly, to invoke </w:t>
      </w:r>
      <w:r w:rsidRPr="0012257F">
        <w:rPr>
          <w:rStyle w:val="IntenseEmphasis"/>
          <w:rFonts w:ascii="Arial" w:hAnsi="Arial" w:cs="Arial"/>
          <w:highlight w:val="yellow"/>
        </w:rPr>
        <w:t>such power</w:t>
      </w:r>
      <w:r w:rsidRPr="0012257F">
        <w:rPr>
          <w:rStyle w:val="IntenseEmphasis"/>
          <w:rFonts w:ascii="Arial" w:hAnsi="Arial" w:cs="Arial"/>
        </w:rPr>
        <w:t xml:space="preserve"> actually </w:t>
      </w:r>
      <w:r w:rsidRPr="0012257F">
        <w:rPr>
          <w:rStyle w:val="IntenseEmphasis"/>
          <w:rFonts w:ascii="Arial" w:hAnsi="Arial" w:cs="Arial"/>
          <w:highlight w:val="yellow"/>
        </w:rPr>
        <w:t>entails</w:t>
      </w:r>
      <w:r w:rsidRPr="0012257F">
        <w:rPr>
          <w:rStyle w:val="IntenseEmphasis"/>
          <w:rFonts w:ascii="Arial" w:hAnsi="Arial" w:cs="Arial"/>
        </w:rPr>
        <w:t xml:space="preserve"> an </w:t>
      </w:r>
      <w:r w:rsidRPr="0012257F">
        <w:rPr>
          <w:rStyle w:val="Emphasis"/>
          <w:rFonts w:ascii="Arial" w:hAnsi="Arial" w:cs="Arial"/>
          <w:highlight w:val="yellow"/>
        </w:rPr>
        <w:t>unmitigated refusal of habits of affirmation</w:t>
      </w:r>
      <w:r w:rsidRPr="0012257F">
        <w:rPr>
          <w:rStyle w:val="IntenseEmphasis"/>
          <w:rFonts w:ascii="Arial" w:hAnsi="Arial" w:cs="Arial"/>
        </w:rPr>
        <w:t xml:space="preserve">; affirmation does not name or support, but on the contrary </w:t>
      </w:r>
      <w:r w:rsidRPr="0012257F">
        <w:rPr>
          <w:rStyle w:val="Emphasis"/>
          <w:rFonts w:ascii="Arial" w:hAnsi="Arial" w:cs="Arial"/>
        </w:rPr>
        <w:t>denies, the power of creation</w:t>
      </w:r>
      <w:r w:rsidRPr="0012257F">
        <w:rPr>
          <w:rFonts w:ascii="Arial" w:hAnsi="Arial" w:cs="Arial"/>
          <w:sz w:val="16"/>
        </w:rPr>
        <w:t xml:space="preserve">. </w:t>
      </w:r>
      <w:r w:rsidRPr="0012257F">
        <w:rPr>
          <w:rStyle w:val="IntenseEmphasis"/>
          <w:rFonts w:ascii="Arial" w:hAnsi="Arial" w:cs="Arial"/>
        </w:rPr>
        <w:t xml:space="preserve">Given the double-bind in which modernity positions blackness, this is to say that </w:t>
      </w:r>
      <w:r w:rsidRPr="0012257F">
        <w:rPr>
          <w:rStyle w:val="IntenseEmphasis"/>
          <w:rFonts w:ascii="Arial" w:hAnsi="Arial" w:cs="Arial"/>
          <w:highlight w:val="yellow"/>
        </w:rPr>
        <w:t>the negativity of the non</w:t>
      </w:r>
      <w:r w:rsidRPr="0012257F">
        <w:rPr>
          <w:rStyle w:val="IntenseEmphasis"/>
          <w:rFonts w:ascii="Arial" w:hAnsi="Arial" w:cs="Arial"/>
        </w:rPr>
        <w:t xml:space="preserve">, in virtue of its immanence with a force of creation, </w:t>
      </w:r>
      <w:r w:rsidRPr="0012257F">
        <w:rPr>
          <w:rStyle w:val="IntenseEmphasis"/>
          <w:rFonts w:ascii="Arial" w:hAnsi="Arial" w:cs="Arial"/>
          <w:highlight w:val="yellow"/>
        </w:rPr>
        <w:t xml:space="preserve">indexes blackness as a </w:t>
      </w:r>
      <w:r w:rsidRPr="0012257F">
        <w:rPr>
          <w:rStyle w:val="Emphasis"/>
          <w:rFonts w:ascii="Arial" w:hAnsi="Arial" w:cs="Arial"/>
          <w:highlight w:val="yellow"/>
        </w:rPr>
        <w:t>power of non-being</w:t>
      </w:r>
      <w:r w:rsidRPr="0012257F">
        <w:rPr>
          <w:rStyle w:val="IntenseEmphasis"/>
          <w:rFonts w:ascii="Arial" w:hAnsi="Arial" w:cs="Arial"/>
        </w:rPr>
        <w:t>, as that which is without need of</w:t>
      </w:r>
      <w:r w:rsidRPr="0012257F">
        <w:rPr>
          <w:rFonts w:ascii="Arial" w:hAnsi="Arial" w:cs="Arial"/>
          <w:sz w:val="16"/>
        </w:rPr>
        <w:t>—</w:t>
      </w:r>
      <w:r w:rsidRPr="0012257F">
        <w:rPr>
          <w:rStyle w:val="IntenseEmphasis"/>
          <w:rFonts w:ascii="Arial" w:hAnsi="Arial" w:cs="Arial"/>
        </w:rPr>
        <w:t xml:space="preserve">and in fact </w:t>
      </w:r>
      <w:r w:rsidRPr="0012257F">
        <w:rPr>
          <w:rStyle w:val="Emphasis"/>
          <w:rFonts w:ascii="Arial" w:hAnsi="Arial" w:cs="Arial"/>
        </w:rPr>
        <w:t>opposed to</w:t>
      </w:r>
      <w:r w:rsidRPr="0012257F">
        <w:rPr>
          <w:rFonts w:ascii="Arial" w:hAnsi="Arial" w:cs="Arial"/>
          <w:sz w:val="16"/>
        </w:rPr>
        <w:t>—</w:t>
      </w:r>
      <w:r w:rsidRPr="0012257F">
        <w:rPr>
          <w:rStyle w:val="Emphasis"/>
          <w:rFonts w:ascii="Arial" w:hAnsi="Arial" w:cs="Arial"/>
        </w:rPr>
        <w:t>reliance on the affirmative</w:t>
      </w:r>
      <w:r w:rsidRPr="0012257F">
        <w:rPr>
          <w:rFonts w:ascii="Arial" w:hAnsi="Arial" w:cs="Arial"/>
          <w:sz w:val="16"/>
        </w:rPr>
        <w:t>. [12] It remains necessary to outline the articulation of this immanence of creation and non-being—that is, to theoretically express how an unmitigated insistence on habits of negativity can be both a refusal of affirmation and an enactment of power. This warrants a return to Deleuze's thought by way of some questions: How can habits of negativity, articulated via Deleuze's insistence on the non, gain theoretical consistency with his conceptual refusal of negative being? If negative being is refused, then in what sense can there be insistence on the non? [13] Deleuze argues that "</w:t>
      </w:r>
      <w:r w:rsidRPr="0012257F">
        <w:rPr>
          <w:rStyle w:val="IntenseEmphasis"/>
          <w:rFonts w:ascii="Arial" w:hAnsi="Arial" w:cs="Arial"/>
        </w:rPr>
        <w:t>being is difference itself</w:t>
      </w:r>
      <w:r w:rsidRPr="0012257F">
        <w:rPr>
          <w:rFonts w:ascii="Arial" w:hAnsi="Arial" w:cs="Arial"/>
          <w:sz w:val="16"/>
        </w:rPr>
        <w:t xml:space="preserve">. </w:t>
      </w:r>
      <w:r w:rsidRPr="0012257F">
        <w:rPr>
          <w:rStyle w:val="IntenseEmphasis"/>
          <w:rFonts w:ascii="Arial" w:hAnsi="Arial" w:cs="Arial"/>
        </w:rPr>
        <w:t xml:space="preserve">Being is also non-being, </w:t>
      </w:r>
      <w:r w:rsidRPr="0012257F">
        <w:rPr>
          <w:rStyle w:val="Emphasis"/>
          <w:rFonts w:ascii="Arial" w:hAnsi="Arial" w:cs="Arial"/>
        </w:rPr>
        <w:t xml:space="preserve">but </w:t>
      </w:r>
      <w:r w:rsidRPr="0012257F">
        <w:rPr>
          <w:rStyle w:val="Emphasis"/>
          <w:rFonts w:ascii="Arial" w:hAnsi="Arial" w:cs="Arial"/>
          <w:i/>
          <w:iCs w:val="0"/>
        </w:rPr>
        <w:t>non-being is not the being of the negative</w:t>
      </w:r>
      <w:r w:rsidRPr="0012257F">
        <w:rPr>
          <w:rFonts w:ascii="Arial" w:hAnsi="Arial" w:cs="Arial"/>
          <w:sz w:val="16"/>
        </w:rPr>
        <w:t xml:space="preserve"> . . . </w:t>
      </w:r>
      <w:r w:rsidRPr="0012257F">
        <w:rPr>
          <w:rStyle w:val="Emphasis"/>
          <w:rFonts w:ascii="Arial" w:hAnsi="Arial" w:cs="Arial"/>
        </w:rPr>
        <w:t>non-being is Difference</w:t>
      </w:r>
      <w:r w:rsidRPr="0012257F">
        <w:rPr>
          <w:rFonts w:ascii="Arial" w:hAnsi="Arial" w:cs="Arial"/>
          <w:sz w:val="16"/>
        </w:rPr>
        <w:t xml:space="preserve">" (Deleuze 1994: 76-77). This makes clear that </w:t>
      </w:r>
      <w:r w:rsidRPr="0012257F">
        <w:rPr>
          <w:rStyle w:val="IntenseEmphasis"/>
          <w:rFonts w:ascii="Arial" w:hAnsi="Arial" w:cs="Arial"/>
        </w:rPr>
        <w:t xml:space="preserve">negative being is </w:t>
      </w:r>
      <w:r w:rsidRPr="0012257F">
        <w:rPr>
          <w:rStyle w:val="Emphasis"/>
          <w:rFonts w:ascii="Arial" w:hAnsi="Arial" w:cs="Arial"/>
        </w:rPr>
        <w:t xml:space="preserve">refused in virtue of </w:t>
      </w:r>
      <w:r w:rsidRPr="0012257F">
        <w:rPr>
          <w:rStyle w:val="Emphasis"/>
          <w:rFonts w:ascii="Arial" w:hAnsi="Arial" w:cs="Arial"/>
          <w:i/>
          <w:iCs w:val="0"/>
        </w:rPr>
        <w:t>difference</w:t>
      </w:r>
      <w:r w:rsidRPr="0012257F">
        <w:rPr>
          <w:rStyle w:val="IntenseEmphasis"/>
          <w:rFonts w:ascii="Arial" w:hAnsi="Arial" w:cs="Arial"/>
        </w:rPr>
        <w:t>; what is essential is difference in itself</w:t>
      </w:r>
      <w:r w:rsidRPr="0012257F">
        <w:rPr>
          <w:rFonts w:ascii="Arial" w:hAnsi="Arial" w:cs="Arial"/>
          <w:sz w:val="16"/>
        </w:rPr>
        <w:t xml:space="preserve">. </w:t>
      </w:r>
      <w:r w:rsidRPr="0012257F">
        <w:rPr>
          <w:rStyle w:val="IntenseEmphasis"/>
          <w:rFonts w:ascii="Arial" w:hAnsi="Arial" w:cs="Arial"/>
        </w:rPr>
        <w:t>Hence difference is articulated not as the affirmation of affirmative being, nor even as the affirmation of being as such</w:t>
      </w:r>
      <w:r w:rsidRPr="0012257F">
        <w:rPr>
          <w:rFonts w:ascii="Arial" w:hAnsi="Arial" w:cs="Arial"/>
          <w:sz w:val="16"/>
        </w:rPr>
        <w:t xml:space="preserve">. </w:t>
      </w:r>
      <w:r w:rsidRPr="0012257F">
        <w:rPr>
          <w:rStyle w:val="IntenseEmphasis"/>
          <w:rFonts w:ascii="Arial" w:hAnsi="Arial" w:cs="Arial"/>
        </w:rPr>
        <w:t xml:space="preserve">On the contrary, </w:t>
      </w:r>
      <w:r w:rsidRPr="0012257F">
        <w:rPr>
          <w:rStyle w:val="Emphasis"/>
          <w:rFonts w:ascii="Arial" w:hAnsi="Arial" w:cs="Arial"/>
        </w:rPr>
        <w:t>difference is articulated as "non-being"</w:t>
      </w:r>
      <w:r w:rsidRPr="0012257F">
        <w:rPr>
          <w:rStyle w:val="IntenseEmphasis"/>
          <w:rFonts w:ascii="Arial" w:hAnsi="Arial" w:cs="Arial"/>
        </w:rPr>
        <w:t xml:space="preserve">: negative </w:t>
      </w:r>
      <w:r w:rsidRPr="0012257F">
        <w:rPr>
          <w:rStyle w:val="IntenseEmphasis"/>
          <w:rFonts w:ascii="Arial" w:hAnsi="Arial" w:cs="Arial"/>
          <w:i/>
        </w:rPr>
        <w:t>being</w:t>
      </w:r>
      <w:r w:rsidRPr="0012257F">
        <w:rPr>
          <w:rStyle w:val="IntenseEmphasis"/>
          <w:rFonts w:ascii="Arial" w:hAnsi="Arial" w:cs="Arial"/>
        </w:rPr>
        <w:t xml:space="preserve"> is refused, but it is </w:t>
      </w:r>
      <w:r w:rsidRPr="0012257F">
        <w:rPr>
          <w:rStyle w:val="Emphasis"/>
          <w:rFonts w:ascii="Arial" w:hAnsi="Arial" w:cs="Arial"/>
        </w:rPr>
        <w:t xml:space="preserve">refused in favor of </w:t>
      </w:r>
      <w:r w:rsidRPr="0012257F">
        <w:rPr>
          <w:rStyle w:val="Emphasis"/>
          <w:rFonts w:ascii="Arial" w:hAnsi="Arial" w:cs="Arial"/>
          <w:i/>
          <w:iCs w:val="0"/>
        </w:rPr>
        <w:t>non</w:t>
      </w:r>
      <w:r w:rsidRPr="0012257F">
        <w:rPr>
          <w:rStyle w:val="Emphasis"/>
          <w:rFonts w:ascii="Arial" w:hAnsi="Arial" w:cs="Arial"/>
        </w:rPr>
        <w:t>-being</w:t>
      </w:r>
      <w:r w:rsidRPr="0012257F">
        <w:rPr>
          <w:rFonts w:ascii="Arial" w:hAnsi="Arial" w:cs="Arial"/>
          <w:sz w:val="16"/>
        </w:rPr>
        <w:t xml:space="preserve">. </w:t>
      </w:r>
      <w:r w:rsidRPr="0012257F">
        <w:rPr>
          <w:rStyle w:val="Emphasis"/>
          <w:rFonts w:ascii="Arial" w:hAnsi="Arial" w:cs="Arial"/>
        </w:rPr>
        <w:t xml:space="preserve">Difference antecedes both positive being </w:t>
      </w:r>
      <w:r w:rsidRPr="0012257F">
        <w:rPr>
          <w:rStyle w:val="Emphasis"/>
          <w:rFonts w:ascii="Arial" w:hAnsi="Arial" w:cs="Arial"/>
          <w:i/>
          <w:iCs w:val="0"/>
        </w:rPr>
        <w:t>and</w:t>
      </w:r>
      <w:r w:rsidRPr="0012257F">
        <w:rPr>
          <w:rStyle w:val="Emphasis"/>
          <w:rFonts w:ascii="Arial" w:hAnsi="Arial" w:cs="Arial"/>
        </w:rPr>
        <w:t xml:space="preserve"> negative being</w:t>
      </w:r>
      <w:r w:rsidRPr="0012257F">
        <w:rPr>
          <w:rStyle w:val="IntenseEmphasis"/>
          <w:rFonts w:ascii="Arial" w:hAnsi="Arial" w:cs="Arial"/>
        </w:rPr>
        <w:t xml:space="preserve">, thereby </w:t>
      </w:r>
      <w:r w:rsidRPr="0012257F">
        <w:rPr>
          <w:rStyle w:val="Emphasis"/>
          <w:rFonts w:ascii="Arial" w:hAnsi="Arial" w:cs="Arial"/>
        </w:rPr>
        <w:t>displacing their dialectical or conflictual relation</w:t>
      </w:r>
      <w:r w:rsidRPr="0012257F">
        <w:rPr>
          <w:rFonts w:ascii="Arial" w:hAnsi="Arial" w:cs="Arial"/>
          <w:sz w:val="16"/>
        </w:rPr>
        <w:t xml:space="preserve">. In other words, </w:t>
      </w:r>
      <w:r w:rsidRPr="0012257F">
        <w:rPr>
          <w:rStyle w:val="IntenseEmphasis"/>
          <w:rFonts w:ascii="Arial" w:hAnsi="Arial" w:cs="Arial"/>
        </w:rPr>
        <w:t xml:space="preserve">difference is not between opposed beings but in itself, </w:t>
      </w:r>
      <w:r w:rsidRPr="0012257F">
        <w:rPr>
          <w:rStyle w:val="Emphasis"/>
          <w:rFonts w:ascii="Arial" w:hAnsi="Arial" w:cs="Arial"/>
        </w:rPr>
        <w:t>autonomous from and antecedent to every being or thing</w:t>
      </w:r>
      <w:r w:rsidRPr="0012257F">
        <w:rPr>
          <w:rStyle w:val="IntenseEmphasis"/>
          <w:rFonts w:ascii="Arial" w:hAnsi="Arial" w:cs="Arial"/>
        </w:rPr>
        <w:t xml:space="preserve">; difference is real, but precisely as a matter of </w:t>
      </w:r>
      <w:r w:rsidRPr="0012257F">
        <w:rPr>
          <w:rStyle w:val="IntenseEmphasis"/>
          <w:rFonts w:ascii="Arial" w:hAnsi="Arial" w:cs="Arial"/>
          <w:i/>
        </w:rPr>
        <w:t>non</w:t>
      </w:r>
      <w:r w:rsidRPr="0012257F">
        <w:rPr>
          <w:rStyle w:val="IntenseEmphasis"/>
          <w:rFonts w:ascii="Arial" w:hAnsi="Arial" w:cs="Arial"/>
        </w:rPr>
        <w:t>-being</w:t>
      </w:r>
      <w:r w:rsidRPr="0012257F">
        <w:rPr>
          <w:rFonts w:ascii="Arial" w:hAnsi="Arial" w:cs="Arial"/>
          <w:sz w:val="16"/>
        </w:rPr>
        <w:t xml:space="preserve">. </w:t>
      </w:r>
      <w:r w:rsidRPr="0012257F">
        <w:rPr>
          <w:rStyle w:val="IntenseEmphasis"/>
          <w:rFonts w:ascii="Arial" w:hAnsi="Arial" w:cs="Arial"/>
        </w:rPr>
        <w:t xml:space="preserve">Its reality is not the being of a thing, </w:t>
      </w:r>
      <w:r w:rsidRPr="0012257F">
        <w:rPr>
          <w:rStyle w:val="Emphasis"/>
          <w:rFonts w:ascii="Arial" w:hAnsi="Arial" w:cs="Arial"/>
        </w:rPr>
        <w:t xml:space="preserve">it is </w:t>
      </w:r>
      <w:r w:rsidRPr="0012257F">
        <w:rPr>
          <w:rStyle w:val="Emphasis"/>
          <w:rFonts w:ascii="Arial" w:hAnsi="Arial" w:cs="Arial"/>
          <w:i/>
          <w:iCs w:val="0"/>
        </w:rPr>
        <w:t>no</w:t>
      </w:r>
      <w:r w:rsidRPr="0012257F">
        <w:rPr>
          <w:rStyle w:val="Emphasis"/>
          <w:rFonts w:ascii="Arial" w:hAnsi="Arial" w:cs="Arial"/>
        </w:rPr>
        <w:t>-thing</w:t>
      </w:r>
      <w:r w:rsidRPr="0012257F">
        <w:rPr>
          <w:rFonts w:ascii="Arial" w:hAnsi="Arial" w:cs="Arial"/>
          <w:sz w:val="16"/>
        </w:rPr>
        <w:t xml:space="preserve">. [14] </w:t>
      </w:r>
      <w:r w:rsidRPr="0012257F">
        <w:rPr>
          <w:rStyle w:val="IntenseEmphasis"/>
          <w:rFonts w:ascii="Arial" w:hAnsi="Arial" w:cs="Arial"/>
          <w:highlight w:val="yellow"/>
        </w:rPr>
        <w:t xml:space="preserve">Such theorization enables the </w:t>
      </w:r>
      <w:r w:rsidRPr="0012257F">
        <w:rPr>
          <w:rStyle w:val="Emphasis"/>
          <w:rFonts w:ascii="Arial" w:hAnsi="Arial" w:cs="Arial"/>
          <w:highlight w:val="yellow"/>
        </w:rPr>
        <w:t>delinking of creation</w:t>
      </w:r>
      <w:r w:rsidRPr="0012257F">
        <w:rPr>
          <w:rFonts w:ascii="Arial" w:hAnsi="Arial" w:cs="Arial"/>
          <w:sz w:val="16"/>
        </w:rPr>
        <w:t xml:space="preserve"> (</w:t>
      </w:r>
      <w:r w:rsidRPr="0012257F">
        <w:rPr>
          <w:rStyle w:val="IntenseEmphasis"/>
          <w:rFonts w:ascii="Arial" w:hAnsi="Arial" w:cs="Arial"/>
        </w:rPr>
        <w:t>as force of non-being, or no-thing</w:t>
      </w:r>
      <w:r w:rsidRPr="0012257F">
        <w:rPr>
          <w:rFonts w:ascii="Arial" w:hAnsi="Arial" w:cs="Arial"/>
          <w:sz w:val="16"/>
        </w:rPr>
        <w:t xml:space="preserve">) </w:t>
      </w:r>
      <w:r w:rsidRPr="0012257F">
        <w:rPr>
          <w:rStyle w:val="Emphasis"/>
          <w:rFonts w:ascii="Arial" w:hAnsi="Arial" w:cs="Arial"/>
          <w:highlight w:val="yellow"/>
        </w:rPr>
        <w:t>from affirmation</w:t>
      </w:r>
      <w:r w:rsidRPr="0012257F">
        <w:rPr>
          <w:rFonts w:ascii="Arial" w:hAnsi="Arial" w:cs="Arial"/>
          <w:sz w:val="16"/>
        </w:rPr>
        <w:t xml:space="preserve"> (</w:t>
      </w:r>
      <w:r w:rsidRPr="0012257F">
        <w:rPr>
          <w:rStyle w:val="IntenseEmphasis"/>
          <w:rFonts w:ascii="Arial" w:hAnsi="Arial" w:cs="Arial"/>
        </w:rPr>
        <w:t>as possibility of being</w:t>
      </w:r>
      <w:r w:rsidRPr="0012257F">
        <w:rPr>
          <w:rFonts w:ascii="Arial" w:hAnsi="Arial" w:cs="Arial"/>
          <w:sz w:val="16"/>
        </w:rPr>
        <w:t xml:space="preserve">). </w:t>
      </w:r>
      <w:r w:rsidRPr="0012257F">
        <w:rPr>
          <w:rStyle w:val="IntenseEmphasis"/>
          <w:rFonts w:ascii="Arial" w:hAnsi="Arial" w:cs="Arial"/>
        </w:rPr>
        <w:t xml:space="preserve">Difference, or non-being, marks a real force of creation that is </w:t>
      </w:r>
      <w:r w:rsidRPr="0012257F">
        <w:rPr>
          <w:rStyle w:val="Emphasis"/>
          <w:rFonts w:ascii="Arial" w:hAnsi="Arial" w:cs="Arial"/>
        </w:rPr>
        <w:t>without, and incommensurable with, being</w:t>
      </w:r>
      <w:r w:rsidRPr="0012257F">
        <w:rPr>
          <w:rFonts w:ascii="Arial" w:hAnsi="Arial" w:cs="Arial"/>
          <w:sz w:val="16"/>
        </w:rPr>
        <w:t xml:space="preserve">. </w:t>
      </w:r>
      <w:r w:rsidRPr="0012257F">
        <w:rPr>
          <w:rStyle w:val="IntenseEmphasis"/>
          <w:rFonts w:ascii="Arial" w:hAnsi="Arial" w:cs="Arial"/>
        </w:rPr>
        <w:t xml:space="preserve">In virtue of this </w:t>
      </w:r>
      <w:r w:rsidRPr="0012257F">
        <w:rPr>
          <w:rStyle w:val="Emphasis"/>
          <w:rFonts w:ascii="Arial" w:hAnsi="Arial" w:cs="Arial"/>
        </w:rPr>
        <w:t>unanalogizability of non-being with being</w:t>
      </w:r>
      <w:r w:rsidRPr="0012257F">
        <w:rPr>
          <w:rStyle w:val="IntenseEmphasis"/>
          <w:rFonts w:ascii="Arial" w:hAnsi="Arial" w:cs="Arial"/>
        </w:rPr>
        <w:t xml:space="preserve">, creation is articulated as a force </w:t>
      </w:r>
      <w:r w:rsidRPr="0012257F">
        <w:rPr>
          <w:rStyle w:val="Emphasis"/>
          <w:rFonts w:ascii="Arial" w:hAnsi="Arial" w:cs="Arial"/>
        </w:rPr>
        <w:t>stemming from negativity</w:t>
      </w:r>
      <w:r w:rsidRPr="0012257F">
        <w:rPr>
          <w:rStyle w:val="IntenseEmphasis"/>
          <w:rFonts w:ascii="Arial" w:hAnsi="Arial" w:cs="Arial"/>
        </w:rPr>
        <w:t xml:space="preserve">, and </w:t>
      </w:r>
      <w:r w:rsidRPr="0012257F">
        <w:rPr>
          <w:rStyle w:val="Emphasis"/>
          <w:rFonts w:ascii="Arial" w:hAnsi="Arial" w:cs="Arial"/>
        </w:rPr>
        <w:t>not at all from affirmation</w:t>
      </w:r>
      <w:r w:rsidRPr="0012257F">
        <w:rPr>
          <w:rStyle w:val="IntenseEmphasis"/>
          <w:rFonts w:ascii="Arial" w:hAnsi="Arial" w:cs="Arial"/>
        </w:rPr>
        <w:t>: affirmation is said of being and its possibilization, whereas creation is said of non-being</w:t>
      </w:r>
      <w:r w:rsidRPr="0012257F">
        <w:rPr>
          <w:rFonts w:ascii="Arial" w:hAnsi="Arial" w:cs="Arial"/>
          <w:sz w:val="16"/>
        </w:rPr>
        <w:t xml:space="preserve">. </w:t>
      </w:r>
      <w:r w:rsidRPr="0012257F">
        <w:rPr>
          <w:rStyle w:val="IntenseEmphasis"/>
          <w:rFonts w:ascii="Arial" w:hAnsi="Arial" w:cs="Arial"/>
        </w:rPr>
        <w:t xml:space="preserve">Habits of negativity, which </w:t>
      </w:r>
      <w:r w:rsidRPr="0012257F">
        <w:rPr>
          <w:rStyle w:val="Emphasis"/>
          <w:rFonts w:ascii="Arial" w:hAnsi="Arial" w:cs="Arial"/>
        </w:rPr>
        <w:t>antagonize</w:t>
      </w:r>
      <w:r w:rsidRPr="0012257F">
        <w:rPr>
          <w:rStyle w:val="IntenseEmphasis"/>
          <w:rFonts w:ascii="Arial" w:hAnsi="Arial" w:cs="Arial"/>
        </w:rPr>
        <w:t xml:space="preserve"> every</w:t>
      </w:r>
      <w:r w:rsidRPr="0012257F">
        <w:rPr>
          <w:rFonts w:ascii="Arial" w:hAnsi="Arial" w:cs="Arial"/>
          <w:sz w:val="16"/>
        </w:rPr>
        <w:t xml:space="preserve"> (</w:t>
      </w:r>
      <w:r w:rsidRPr="0012257F">
        <w:rPr>
          <w:rStyle w:val="IntenseEmphasis"/>
          <w:rFonts w:ascii="Arial" w:hAnsi="Arial" w:cs="Arial"/>
        </w:rPr>
        <w:t>positively or negatively described</w:t>
      </w:r>
      <w:r w:rsidRPr="0012257F">
        <w:rPr>
          <w:rFonts w:ascii="Arial" w:hAnsi="Arial" w:cs="Arial"/>
          <w:sz w:val="16"/>
        </w:rPr>
        <w:t xml:space="preserve">) </w:t>
      </w:r>
      <w:r w:rsidRPr="0012257F">
        <w:rPr>
          <w:rStyle w:val="IntenseEmphasis"/>
          <w:rFonts w:ascii="Arial" w:hAnsi="Arial" w:cs="Arial"/>
        </w:rPr>
        <w:t>being, or being as such, are thus coeval with an insistence on the real force of non-being</w:t>
      </w:r>
      <w:r w:rsidRPr="0012257F">
        <w:rPr>
          <w:rFonts w:ascii="Arial" w:hAnsi="Arial" w:cs="Arial"/>
          <w:sz w:val="16"/>
        </w:rPr>
        <w:t xml:space="preserve">. [15] </w:t>
      </w:r>
      <w:r w:rsidRPr="0012257F">
        <w:rPr>
          <w:rStyle w:val="IntenseEmphasis"/>
          <w:rFonts w:ascii="Arial" w:hAnsi="Arial" w:cs="Arial"/>
          <w:highlight w:val="yellow"/>
        </w:rPr>
        <w:t>This</w:t>
      </w:r>
      <w:r w:rsidRPr="0012257F">
        <w:rPr>
          <w:rStyle w:val="IntenseEmphasis"/>
          <w:rFonts w:ascii="Arial" w:hAnsi="Arial" w:cs="Arial"/>
        </w:rPr>
        <w:t xml:space="preserve"> argument </w:t>
      </w:r>
      <w:r w:rsidRPr="0012257F">
        <w:rPr>
          <w:rStyle w:val="IntenseEmphasis"/>
          <w:rFonts w:ascii="Arial" w:hAnsi="Arial" w:cs="Arial"/>
          <w:highlight w:val="yellow"/>
        </w:rPr>
        <w:t>can</w:t>
      </w:r>
      <w:r w:rsidRPr="0012257F">
        <w:rPr>
          <w:rStyle w:val="IntenseEmphasis"/>
          <w:rFonts w:ascii="Arial" w:hAnsi="Arial" w:cs="Arial"/>
        </w:rPr>
        <w:t xml:space="preserve"> be used to </w:t>
      </w:r>
      <w:r w:rsidRPr="0012257F">
        <w:rPr>
          <w:rStyle w:val="Emphasis"/>
          <w:rFonts w:ascii="Arial" w:hAnsi="Arial" w:cs="Arial"/>
          <w:highlight w:val="yellow"/>
        </w:rPr>
        <w:t>negotiate a tension between</w:t>
      </w:r>
      <w:r w:rsidRPr="0012257F">
        <w:rPr>
          <w:rStyle w:val="Emphasis"/>
          <w:rFonts w:ascii="Arial" w:hAnsi="Arial" w:cs="Arial"/>
        </w:rPr>
        <w:t xml:space="preserve"> the </w:t>
      </w:r>
      <w:r w:rsidRPr="0012257F">
        <w:rPr>
          <w:rStyle w:val="Emphasis"/>
          <w:rFonts w:ascii="Arial" w:hAnsi="Arial" w:cs="Arial"/>
          <w:highlight w:val="yellow"/>
        </w:rPr>
        <w:t>Afro-Pessimist</w:t>
      </w:r>
      <w:r w:rsidRPr="0012257F">
        <w:rPr>
          <w:rStyle w:val="Emphasis"/>
          <w:rFonts w:ascii="Arial" w:hAnsi="Arial" w:cs="Arial"/>
        </w:rPr>
        <w:t xml:space="preserve"> emphasis on irresolvable </w:t>
      </w:r>
      <w:r w:rsidRPr="0012257F">
        <w:rPr>
          <w:rStyle w:val="Emphasis"/>
          <w:rFonts w:ascii="Arial" w:hAnsi="Arial" w:cs="Arial"/>
          <w:highlight w:val="yellow"/>
        </w:rPr>
        <w:t>negativity and</w:t>
      </w:r>
      <w:r w:rsidRPr="0012257F">
        <w:rPr>
          <w:rStyle w:val="Emphasis"/>
          <w:rFonts w:ascii="Arial" w:hAnsi="Arial" w:cs="Arial"/>
        </w:rPr>
        <w:t xml:space="preserve"> the concern of </w:t>
      </w:r>
      <w:r w:rsidRPr="0012257F">
        <w:rPr>
          <w:rStyle w:val="Emphasis"/>
          <w:rFonts w:ascii="Arial" w:hAnsi="Arial" w:cs="Arial"/>
          <w:highlight w:val="yellow"/>
        </w:rPr>
        <w:t>Black Optimism</w:t>
      </w:r>
      <w:r w:rsidRPr="0012257F">
        <w:rPr>
          <w:rStyle w:val="Emphasis"/>
          <w:rFonts w:ascii="Arial" w:hAnsi="Arial" w:cs="Arial"/>
        </w:rPr>
        <w:t xml:space="preserve"> to emphasize a power named by blackness</w:t>
      </w:r>
      <w:r w:rsidRPr="0012257F">
        <w:rPr>
          <w:rStyle w:val="IntenseEmphasis"/>
          <w:rFonts w:ascii="Arial" w:hAnsi="Arial" w:cs="Arial"/>
        </w:rPr>
        <w:t xml:space="preserve">: while the former's emphasis on negativity extends to habits of affirmation as such, this negativity immanently </w:t>
      </w:r>
      <w:r w:rsidRPr="0012257F">
        <w:rPr>
          <w:rStyle w:val="Emphasis"/>
          <w:rFonts w:ascii="Arial" w:hAnsi="Arial" w:cs="Arial"/>
        </w:rPr>
        <w:t>involves</w:t>
      </w:r>
      <w:r w:rsidRPr="0012257F">
        <w:rPr>
          <w:rFonts w:ascii="Arial" w:hAnsi="Arial" w:cs="Arial"/>
          <w:sz w:val="16"/>
        </w:rPr>
        <w:t>—</w:t>
      </w:r>
      <w:r w:rsidRPr="0012257F">
        <w:rPr>
          <w:rStyle w:val="Emphasis"/>
          <w:rFonts w:ascii="Arial" w:hAnsi="Arial" w:cs="Arial"/>
        </w:rPr>
        <w:t>and thus does not abandon</w:t>
      </w:r>
      <w:r w:rsidRPr="0012257F">
        <w:rPr>
          <w:rFonts w:ascii="Arial" w:hAnsi="Arial" w:cs="Arial"/>
          <w:sz w:val="16"/>
        </w:rPr>
        <w:t>—</w:t>
      </w:r>
      <w:r w:rsidRPr="0012257F">
        <w:rPr>
          <w:rStyle w:val="Emphasis"/>
          <w:rFonts w:ascii="Arial" w:hAnsi="Arial" w:cs="Arial"/>
        </w:rPr>
        <w:t>an insistence on the power of creation</w:t>
      </w:r>
      <w:r w:rsidRPr="0012257F">
        <w:rPr>
          <w:rFonts w:ascii="Arial" w:hAnsi="Arial" w:cs="Arial"/>
          <w:sz w:val="16"/>
        </w:rPr>
        <w:t xml:space="preserve">. </w:t>
      </w:r>
      <w:r w:rsidRPr="0012257F">
        <w:rPr>
          <w:rStyle w:val="IntenseEmphasis"/>
          <w:rFonts w:ascii="Arial" w:hAnsi="Arial" w:cs="Arial"/>
        </w:rPr>
        <w:t xml:space="preserve">Consequently, the Black Op concern to speak of the power of blackness may be </w:t>
      </w:r>
      <w:r w:rsidRPr="0012257F">
        <w:rPr>
          <w:rStyle w:val="Emphasis"/>
          <w:rFonts w:ascii="Arial" w:hAnsi="Arial" w:cs="Arial"/>
        </w:rPr>
        <w:t>satisfied entirely within the space of negativity, or social death</w:t>
      </w:r>
      <w:r w:rsidRPr="0012257F">
        <w:rPr>
          <w:rStyle w:val="IntenseEmphasis"/>
          <w:rFonts w:ascii="Arial" w:hAnsi="Arial" w:cs="Arial"/>
        </w:rPr>
        <w:t>, on which Afro-Pessimism insists</w:t>
      </w:r>
      <w:r w:rsidRPr="0012257F">
        <w:rPr>
          <w:rFonts w:ascii="Arial" w:hAnsi="Arial" w:cs="Arial"/>
          <w:sz w:val="16"/>
        </w:rPr>
        <w:t xml:space="preserve">. </w:t>
      </w:r>
      <w:r w:rsidRPr="0012257F">
        <w:rPr>
          <w:rStyle w:val="IntenseEmphasis"/>
          <w:rFonts w:ascii="Arial" w:hAnsi="Arial" w:cs="Arial"/>
        </w:rPr>
        <w:t xml:space="preserve">Such satisfaction </w:t>
      </w:r>
      <w:r w:rsidRPr="0012257F">
        <w:rPr>
          <w:rStyle w:val="Emphasis"/>
          <w:rFonts w:ascii="Arial" w:hAnsi="Arial" w:cs="Arial"/>
        </w:rPr>
        <w:t>does not then require recourse to qualifications that would mitigate the negativity of this space</w:t>
      </w:r>
      <w:r w:rsidRPr="0012257F">
        <w:rPr>
          <w:rFonts w:ascii="Arial" w:hAnsi="Arial" w:cs="Arial"/>
          <w:sz w:val="16"/>
        </w:rPr>
        <w:t xml:space="preserve">, </w:t>
      </w:r>
      <w:r w:rsidRPr="0012257F">
        <w:rPr>
          <w:rStyle w:val="IntenseEmphasis"/>
          <w:rFonts w:ascii="Arial" w:hAnsi="Arial" w:cs="Arial"/>
        </w:rPr>
        <w:t xml:space="preserve">On the contrary, power is immanent to a </w:t>
      </w:r>
      <w:r w:rsidRPr="0012257F">
        <w:rPr>
          <w:rStyle w:val="Emphasis"/>
          <w:rFonts w:ascii="Arial" w:hAnsi="Arial" w:cs="Arial"/>
        </w:rPr>
        <w:t>redoubled negativity</w:t>
      </w:r>
      <w:r w:rsidRPr="0012257F">
        <w:rPr>
          <w:rStyle w:val="IntenseEmphasis"/>
          <w:rFonts w:ascii="Arial" w:hAnsi="Arial" w:cs="Arial"/>
        </w:rPr>
        <w:t>, or a negativity toward both being and the affirmation of the possibility of being-otherwise</w:t>
      </w:r>
      <w:r w:rsidRPr="0012257F">
        <w:rPr>
          <w:rFonts w:ascii="Arial" w:hAnsi="Arial" w:cs="Arial"/>
          <w:sz w:val="16"/>
        </w:rPr>
        <w:t xml:space="preserve">. [16] </w:t>
      </w:r>
      <w:r w:rsidRPr="0012257F">
        <w:rPr>
          <w:rStyle w:val="IntenseEmphasis"/>
          <w:rFonts w:ascii="Arial" w:hAnsi="Arial" w:cs="Arial"/>
        </w:rPr>
        <w:t xml:space="preserve">Yet even as Deleuze's philosophical efforts may be deployed by and for the articulation of </w:t>
      </w:r>
      <w:r w:rsidRPr="0012257F">
        <w:rPr>
          <w:rStyle w:val="IntenseEmphasis"/>
          <w:rFonts w:ascii="Arial" w:hAnsi="Arial" w:cs="Arial"/>
          <w:highlight w:val="yellow"/>
        </w:rPr>
        <w:t>Afro-Pessimist claims</w:t>
      </w:r>
      <w:r w:rsidRPr="0012257F">
        <w:rPr>
          <w:rStyle w:val="IntenseEmphasis"/>
          <w:rFonts w:ascii="Arial" w:hAnsi="Arial" w:cs="Arial"/>
        </w:rPr>
        <w:t xml:space="preserve">, these claims </w:t>
      </w:r>
      <w:r w:rsidRPr="0012257F">
        <w:rPr>
          <w:rStyle w:val="Emphasis"/>
          <w:rFonts w:ascii="Arial" w:hAnsi="Arial" w:cs="Arial"/>
        </w:rPr>
        <w:t xml:space="preserve">vertiginously </w:t>
      </w:r>
      <w:r w:rsidRPr="0012257F">
        <w:rPr>
          <w:rStyle w:val="Emphasis"/>
          <w:rFonts w:ascii="Arial" w:hAnsi="Arial" w:cs="Arial"/>
          <w:highlight w:val="yellow"/>
        </w:rPr>
        <w:t>intensify Deleuze's</w:t>
      </w:r>
      <w:r w:rsidRPr="0012257F">
        <w:rPr>
          <w:rStyle w:val="Emphasis"/>
          <w:rFonts w:ascii="Arial" w:hAnsi="Arial" w:cs="Arial"/>
        </w:rPr>
        <w:t xml:space="preserve"> theorization of </w:t>
      </w:r>
      <w:r w:rsidRPr="0012257F">
        <w:rPr>
          <w:rStyle w:val="Emphasis"/>
          <w:rFonts w:ascii="Arial" w:hAnsi="Arial" w:cs="Arial"/>
          <w:highlight w:val="yellow"/>
        </w:rPr>
        <w:t>non-being</w:t>
      </w:r>
      <w:r w:rsidRPr="0012257F">
        <w:rPr>
          <w:rStyle w:val="IntenseEmphasis"/>
          <w:rFonts w:ascii="Arial" w:hAnsi="Arial" w:cs="Arial"/>
        </w:rPr>
        <w:t xml:space="preserve">: Deleuze theorizes non-being in terms of a </w:t>
      </w:r>
      <w:r w:rsidRPr="0012257F">
        <w:rPr>
          <w:rStyle w:val="Emphasis"/>
          <w:rFonts w:ascii="Arial" w:hAnsi="Arial" w:cs="Arial"/>
        </w:rPr>
        <w:t>"vertigo" of immanence</w:t>
      </w:r>
      <w:r w:rsidRPr="0012257F">
        <w:rPr>
          <w:rFonts w:ascii="Arial" w:hAnsi="Arial" w:cs="Arial"/>
          <w:sz w:val="16"/>
        </w:rPr>
        <w:t xml:space="preserve"> (Deleuze and Guattari 1996: 48), </w:t>
      </w:r>
      <w:r w:rsidRPr="0012257F">
        <w:rPr>
          <w:rStyle w:val="Emphasis"/>
          <w:rFonts w:ascii="Arial" w:hAnsi="Arial" w:cs="Arial"/>
        </w:rPr>
        <w:t>yet blackness is the historical, material experience of such vertigo</w:t>
      </w:r>
      <w:r w:rsidRPr="0012257F">
        <w:rPr>
          <w:rFonts w:ascii="Arial" w:hAnsi="Arial" w:cs="Arial"/>
          <w:sz w:val="16"/>
        </w:rPr>
        <w:t xml:space="preserve">. </w:t>
      </w:r>
      <w:r w:rsidRPr="0012257F">
        <w:rPr>
          <w:rStyle w:val="IntenseEmphasis"/>
          <w:rFonts w:ascii="Arial" w:hAnsi="Arial" w:cs="Arial"/>
        </w:rPr>
        <w:t xml:space="preserve">Drawing on a distinction made by Wilderson, this is to say that </w:t>
      </w:r>
      <w:r w:rsidRPr="0012257F">
        <w:rPr>
          <w:rStyle w:val="Emphasis"/>
          <w:rFonts w:ascii="Arial" w:hAnsi="Arial" w:cs="Arial"/>
          <w:highlight w:val="yellow"/>
        </w:rPr>
        <w:t>for Deleuze non-being is a "subjective vertigo,"</w:t>
      </w:r>
      <w:r w:rsidRPr="0012257F">
        <w:rPr>
          <w:rStyle w:val="Emphasis"/>
          <w:rFonts w:ascii="Arial" w:hAnsi="Arial" w:cs="Arial"/>
        </w:rPr>
        <w:t xml:space="preserve"> or a vertigo </w:t>
      </w:r>
      <w:r w:rsidRPr="0012257F">
        <w:rPr>
          <w:rStyle w:val="Emphasis"/>
          <w:rFonts w:ascii="Arial" w:hAnsi="Arial" w:cs="Arial"/>
          <w:i/>
          <w:iCs w:val="0"/>
          <w:highlight w:val="yellow"/>
        </w:rPr>
        <w:t>into which</w:t>
      </w:r>
      <w:r w:rsidRPr="0012257F">
        <w:rPr>
          <w:rStyle w:val="Emphasis"/>
          <w:rFonts w:ascii="Arial" w:hAnsi="Arial" w:cs="Arial"/>
          <w:highlight w:val="yellow"/>
        </w:rPr>
        <w:t xml:space="preserve"> Deleuze's thought makes an entrance</w:t>
      </w:r>
      <w:r w:rsidRPr="0012257F">
        <w:rPr>
          <w:rStyle w:val="IntenseEmphasis"/>
          <w:rFonts w:ascii="Arial" w:hAnsi="Arial" w:cs="Arial"/>
          <w:highlight w:val="yellow"/>
        </w:rPr>
        <w:t xml:space="preserve">, while </w:t>
      </w:r>
      <w:r w:rsidRPr="0012257F">
        <w:rPr>
          <w:rStyle w:val="Emphasis"/>
          <w:rFonts w:ascii="Arial" w:hAnsi="Arial" w:cs="Arial"/>
          <w:highlight w:val="yellow"/>
        </w:rPr>
        <w:t>blackness is</w:t>
      </w:r>
      <w:r w:rsidRPr="0012257F">
        <w:rPr>
          <w:rStyle w:val="Emphasis"/>
          <w:rFonts w:ascii="Arial" w:hAnsi="Arial" w:cs="Arial"/>
        </w:rPr>
        <w:t xml:space="preserve"> experienced as </w:t>
      </w:r>
      <w:r w:rsidRPr="0012257F">
        <w:rPr>
          <w:rStyle w:val="Emphasis"/>
          <w:rFonts w:ascii="Arial" w:hAnsi="Arial" w:cs="Arial"/>
          <w:highlight w:val="yellow"/>
        </w:rPr>
        <w:t>"objective vertigo,"</w:t>
      </w:r>
      <w:r w:rsidRPr="0012257F">
        <w:rPr>
          <w:rStyle w:val="IntenseEmphasis"/>
          <w:rFonts w:ascii="Arial" w:hAnsi="Arial" w:cs="Arial"/>
          <w:highlight w:val="yellow"/>
        </w:rPr>
        <w:t xml:space="preserve"> meaning</w:t>
      </w:r>
      <w:r w:rsidRPr="0012257F">
        <w:rPr>
          <w:rStyle w:val="IntenseEmphasis"/>
          <w:rFonts w:ascii="Arial" w:hAnsi="Arial" w:cs="Arial"/>
        </w:rPr>
        <w:t xml:space="preserve"> that vertigo is</w:t>
      </w:r>
      <w:r w:rsidRPr="0012257F">
        <w:rPr>
          <w:rFonts w:ascii="Arial" w:hAnsi="Arial" w:cs="Arial"/>
          <w:sz w:val="16"/>
        </w:rPr>
        <w:t>—</w:t>
      </w:r>
      <w:r w:rsidRPr="0012257F">
        <w:rPr>
          <w:rStyle w:val="Emphasis"/>
          <w:rFonts w:ascii="Arial" w:hAnsi="Arial" w:cs="Arial"/>
        </w:rPr>
        <w:t>historically or materially</w:t>
      </w:r>
      <w:r w:rsidRPr="0012257F">
        <w:rPr>
          <w:rFonts w:ascii="Arial" w:hAnsi="Arial" w:cs="Arial"/>
          <w:sz w:val="16"/>
        </w:rPr>
        <w:t>—</w:t>
      </w:r>
      <w:r w:rsidRPr="0012257F">
        <w:rPr>
          <w:rStyle w:val="Emphasis"/>
          <w:rFonts w:ascii="Arial" w:hAnsi="Arial" w:cs="Arial"/>
          <w:i/>
          <w:iCs w:val="0"/>
          <w:highlight w:val="yellow"/>
        </w:rPr>
        <w:t>always already</w:t>
      </w:r>
      <w:r w:rsidRPr="0012257F">
        <w:rPr>
          <w:rStyle w:val="Emphasis"/>
          <w:rFonts w:ascii="Arial" w:hAnsi="Arial" w:cs="Arial"/>
          <w:highlight w:val="yellow"/>
        </w:rPr>
        <w:t xml:space="preserve"> there</w:t>
      </w:r>
      <w:r w:rsidRPr="0012257F">
        <w:rPr>
          <w:rFonts w:ascii="Arial" w:hAnsi="Arial" w:cs="Arial"/>
          <w:sz w:val="16"/>
        </w:rPr>
        <w:t xml:space="preserve"> (Wilderson 2011: 3). </w:t>
      </w:r>
      <w:r w:rsidRPr="0012257F">
        <w:rPr>
          <w:rStyle w:val="IntenseEmphasis"/>
          <w:rFonts w:ascii="Arial" w:hAnsi="Arial" w:cs="Arial"/>
        </w:rPr>
        <w:t xml:space="preserve">Immanence, or the vertigo of non-being, remains an object for the thought of Deleuze; blackness is </w:t>
      </w:r>
      <w:r w:rsidRPr="0012257F">
        <w:rPr>
          <w:rStyle w:val="Emphasis"/>
          <w:rFonts w:ascii="Arial" w:hAnsi="Arial" w:cs="Arial"/>
        </w:rPr>
        <w:t xml:space="preserve">historically or materially the </w:t>
      </w:r>
      <w:r w:rsidRPr="0012257F">
        <w:rPr>
          <w:rStyle w:val="Emphasis"/>
          <w:rFonts w:ascii="Arial" w:hAnsi="Arial" w:cs="Arial"/>
          <w:i/>
          <w:iCs w:val="0"/>
        </w:rPr>
        <w:t>objective reality of</w:t>
      </w:r>
      <w:r w:rsidRPr="0012257F">
        <w:rPr>
          <w:rStyle w:val="Emphasis"/>
          <w:rFonts w:ascii="Arial" w:hAnsi="Arial" w:cs="Arial"/>
        </w:rPr>
        <w:t xml:space="preserve"> non-being</w:t>
      </w:r>
      <w:r w:rsidRPr="0012257F">
        <w:rPr>
          <w:rFonts w:ascii="Arial" w:hAnsi="Arial" w:cs="Arial"/>
          <w:sz w:val="16"/>
        </w:rPr>
        <w:t>—</w:t>
      </w:r>
      <w:r w:rsidRPr="0012257F">
        <w:rPr>
          <w:rStyle w:val="Emphasis"/>
          <w:rFonts w:ascii="Arial" w:hAnsi="Arial" w:cs="Arial"/>
        </w:rPr>
        <w:t>the very reality of the vertigo of immanence</w:t>
      </w:r>
      <w:r w:rsidRPr="0012257F">
        <w:rPr>
          <w:rFonts w:ascii="Arial" w:hAnsi="Arial" w:cs="Arial"/>
          <w:sz w:val="16"/>
        </w:rPr>
        <w:t xml:space="preserve">. Consequently, </w:t>
      </w:r>
      <w:r w:rsidRPr="0012257F">
        <w:rPr>
          <w:rStyle w:val="IntenseEmphasis"/>
          <w:rFonts w:ascii="Arial" w:hAnsi="Arial" w:cs="Arial"/>
        </w:rPr>
        <w:t>to think non-being according to blackness entails the reading of Deleuze's theoretical articulation in terms of the operations by which historical, material power is enacted</w:t>
      </w:r>
      <w:r w:rsidRPr="0012257F">
        <w:rPr>
          <w:rFonts w:ascii="Arial" w:hAnsi="Arial" w:cs="Arial"/>
          <w:sz w:val="16"/>
        </w:rPr>
        <w:t>.</w:t>
      </w:r>
    </w:p>
    <w:p w14:paraId="5C617D99" w14:textId="77777777" w:rsidR="00BD7A6C" w:rsidRPr="0012257F" w:rsidRDefault="00BD7A6C" w:rsidP="00BD7A6C">
      <w:pPr>
        <w:rPr>
          <w:rFonts w:ascii="Arial" w:hAnsi="Arial" w:cs="Arial"/>
        </w:rPr>
      </w:pPr>
    </w:p>
    <w:p w14:paraId="231C3FDC" w14:textId="77777777" w:rsidR="00BD7A6C" w:rsidRPr="0012257F" w:rsidRDefault="00BD7A6C" w:rsidP="00BD7A6C">
      <w:pPr>
        <w:rPr>
          <w:rStyle w:val="Style13ptBold"/>
          <w:rFonts w:ascii="Arial" w:hAnsi="Arial" w:cs="Arial"/>
        </w:rPr>
      </w:pPr>
      <w:r w:rsidRPr="0012257F">
        <w:rPr>
          <w:rStyle w:val="Style13ptBold"/>
          <w:rFonts w:ascii="Arial" w:hAnsi="Arial" w:cs="Arial"/>
        </w:rPr>
        <w:t>Social justice oriented education is a multi-cultural façade that posit anti-racist, anti-capitalist, and anti-sexist as chain equivalence with the ontological antagonism of the Slave, which is parasitic on the Slave.</w:t>
      </w:r>
    </w:p>
    <w:p w14:paraId="0DCA9645" w14:textId="77777777" w:rsidR="00BD7A6C" w:rsidRPr="0012257F" w:rsidRDefault="00BD7A6C" w:rsidP="00BD7A6C">
      <w:pPr>
        <w:rPr>
          <w:rFonts w:ascii="Arial" w:hAnsi="Arial" w:cs="Arial"/>
        </w:rPr>
      </w:pPr>
      <w:r w:rsidRPr="0012257F">
        <w:rPr>
          <w:rStyle w:val="Style13ptBold"/>
          <w:rFonts w:ascii="Arial" w:hAnsi="Arial" w:cs="Arial"/>
        </w:rPr>
        <w:t xml:space="preserve">Saucier and Woods 16, </w:t>
      </w:r>
      <w:r w:rsidRPr="0012257F">
        <w:rPr>
          <w:rFonts w:ascii="Arial" w:hAnsi="Arial" w:cs="Arial"/>
          <w:szCs w:val="20"/>
        </w:rPr>
        <w:t>P. Khalil Saucier is chair and associate professor of Africana Studies at Bucknell University. Tryon P. Woods is assistant professor of crime and justice studies at the University of Massachusetts, Dartmouth, and teaches Africana studies at Rhode Island College and of Black Studies at Providence College. 10/11/16, Conceptual Aphasia in Black: Displacing Racial Formation, “Introduction: Racial Optimism and the Drag of Thymotics,” NN</w:t>
      </w:r>
    </w:p>
    <w:p w14:paraId="2FF38326" w14:textId="77777777" w:rsidR="00BD7A6C" w:rsidRPr="0012257F" w:rsidRDefault="00BD7A6C" w:rsidP="00BD7A6C">
      <w:pPr>
        <w:rPr>
          <w:rFonts w:ascii="Arial" w:hAnsi="Arial" w:cs="Arial"/>
          <w:sz w:val="14"/>
        </w:rPr>
      </w:pPr>
      <w:r w:rsidRPr="0012257F">
        <w:rPr>
          <w:rFonts w:ascii="Arial" w:hAnsi="Arial" w:cs="Arial"/>
          <w:sz w:val="14"/>
        </w:rPr>
        <w:t xml:space="preserve">The recent efflorescence of work applying affect theory to the study of race and racism includes explicit criticisms and implicit endorsements of racial formation theory. Affect theory is used to account for how to think the “micro” of embodiment and intersubjectivity within neoliberal biopolitical state formations. James Thomas’s work provides one example of this approach. </w:t>
      </w:r>
      <w:r w:rsidRPr="0012257F">
        <w:rPr>
          <w:rStyle w:val="IntenseEmphasis"/>
          <w:rFonts w:ascii="Arial" w:hAnsi="Arial" w:cs="Arial"/>
        </w:rPr>
        <w:t>Thomas claims to improve on racial formation theory through attention to the “affective-cultural assemblages . . . that produce racial order through their coming together with one another</w:t>
      </w:r>
      <w:r w:rsidRPr="0012257F">
        <w:rPr>
          <w:rFonts w:ascii="Arial" w:hAnsi="Arial" w:cs="Arial"/>
          <w:sz w:val="14"/>
        </w:rPr>
        <w:t xml:space="preserve">” (Thomas 2014, 74). According to Thomas, this emphasis attends to two deficiencies he finds with racial formation theory. The first problem is the undertheorized role of culture that draws a distinction between racial meaning and reality (78). For Thomas, instead of “a world existing outside of expression, with expression mediating that relationship, reality produces itself only through expression. Meaning-making, then, is not a point of access to reality—it is reality” (78). The second problem Thomas identifies is racial formation theory’s “simultaneous deconstruction of race as a real concept and the active construction of an essentialist political identity of the Other” (81). In this view, </w:t>
      </w:r>
      <w:r w:rsidRPr="0012257F">
        <w:rPr>
          <w:rStyle w:val="IntenseEmphasis"/>
          <w:rFonts w:ascii="Arial" w:hAnsi="Arial" w:cs="Arial"/>
        </w:rPr>
        <w:t xml:space="preserve">the problem is not that </w:t>
      </w:r>
      <w:r w:rsidRPr="0012257F">
        <w:rPr>
          <w:rStyle w:val="IntenseEmphasis"/>
          <w:rFonts w:ascii="Arial" w:hAnsi="Arial" w:cs="Arial"/>
          <w:highlight w:val="yellow"/>
        </w:rPr>
        <w:t>identity politics</w:t>
      </w:r>
      <w:r w:rsidRPr="0012257F">
        <w:rPr>
          <w:rStyle w:val="IntenseEmphasis"/>
          <w:rFonts w:ascii="Arial" w:hAnsi="Arial" w:cs="Arial"/>
        </w:rPr>
        <w:t xml:space="preserve"> subsumes blackness, but that it </w:t>
      </w:r>
      <w:r w:rsidRPr="0012257F">
        <w:rPr>
          <w:rStyle w:val="IntenseEmphasis"/>
          <w:rFonts w:ascii="Arial" w:hAnsi="Arial" w:cs="Arial"/>
          <w:highlight w:val="yellow"/>
        </w:rPr>
        <w:t>forbids interracial coalition</w:t>
      </w:r>
      <w:r w:rsidRPr="0012257F">
        <w:rPr>
          <w:rFonts w:ascii="Arial" w:hAnsi="Arial" w:cs="Arial"/>
          <w:sz w:val="14"/>
        </w:rPr>
        <w:t>. Thomas asks, “</w:t>
      </w:r>
      <w:r w:rsidRPr="0012257F">
        <w:rPr>
          <w:rStyle w:val="Emphasis"/>
          <w:rFonts w:ascii="Arial" w:hAnsi="Arial" w:cs="Arial"/>
          <w:highlight w:val="yellow"/>
        </w:rPr>
        <w:t>How</w:t>
      </w:r>
      <w:r w:rsidRPr="0012257F">
        <w:rPr>
          <w:rStyle w:val="Emphasis"/>
          <w:rFonts w:ascii="Arial" w:hAnsi="Arial" w:cs="Arial"/>
        </w:rPr>
        <w:t xml:space="preserve"> . . . </w:t>
      </w:r>
      <w:r w:rsidRPr="0012257F">
        <w:rPr>
          <w:rStyle w:val="Emphasis"/>
          <w:rFonts w:ascii="Arial" w:hAnsi="Arial" w:cs="Arial"/>
          <w:highlight w:val="yellow"/>
        </w:rPr>
        <w:t>can a politics of solidarity be fostered among</w:t>
      </w:r>
      <w:r w:rsidRPr="0012257F">
        <w:rPr>
          <w:rStyle w:val="Emphasis"/>
          <w:rFonts w:ascii="Arial" w:hAnsi="Arial" w:cs="Arial"/>
        </w:rPr>
        <w:t xml:space="preserve"> working-class </w:t>
      </w:r>
      <w:r w:rsidRPr="0012257F">
        <w:rPr>
          <w:rStyle w:val="Emphasis"/>
          <w:rFonts w:ascii="Arial" w:hAnsi="Arial" w:cs="Arial"/>
          <w:highlight w:val="yellow"/>
        </w:rPr>
        <w:t>Blacks and Whites when their agency is theorized as bounded to their race, class, and gender</w:t>
      </w:r>
      <w:r w:rsidRPr="0012257F">
        <w:rPr>
          <w:rFonts w:ascii="Arial" w:hAnsi="Arial" w:cs="Arial"/>
          <w:sz w:val="14"/>
        </w:rPr>
        <w:t xml:space="preserve">?” (83). Instead of identity (understood in this case as principally biological), Thomas suggests that affect can serve as a more productive basis for a shared sense of belonging regardless of race, produce “a unified anti-racist platform,” and foster “a practice-oriented enterprise for . . . collective action, rather than an identity- oriented enterprise” (83, 85). </w:t>
      </w:r>
      <w:r w:rsidRPr="0012257F">
        <w:rPr>
          <w:rStyle w:val="Emphasis"/>
          <w:rFonts w:ascii="Arial" w:hAnsi="Arial" w:cs="Arial"/>
          <w:highlight w:val="yellow"/>
        </w:rPr>
        <w:t>Each</w:t>
      </w:r>
      <w:r w:rsidRPr="0012257F">
        <w:rPr>
          <w:rStyle w:val="Emphasis"/>
          <w:rFonts w:ascii="Arial" w:hAnsi="Arial" w:cs="Arial"/>
        </w:rPr>
        <w:t xml:space="preserve"> of the </w:t>
      </w:r>
      <w:r w:rsidRPr="0012257F">
        <w:rPr>
          <w:rStyle w:val="Emphasis"/>
          <w:rFonts w:ascii="Arial" w:hAnsi="Arial" w:cs="Arial"/>
          <w:highlight w:val="yellow"/>
        </w:rPr>
        <w:t>different items on the additive menu coalesces in the dead zone to reproduce the conceptual aphasia regarding blackness. Each addition brings</w:t>
      </w:r>
      <w:r w:rsidRPr="0012257F">
        <w:rPr>
          <w:rStyle w:val="Emphasis"/>
          <w:rFonts w:ascii="Arial" w:hAnsi="Arial" w:cs="Arial"/>
        </w:rPr>
        <w:t xml:space="preserve"> salient </w:t>
      </w:r>
      <w:r w:rsidRPr="0012257F">
        <w:rPr>
          <w:rStyle w:val="Emphasis"/>
          <w:rFonts w:ascii="Arial" w:hAnsi="Arial" w:cs="Arial"/>
          <w:highlight w:val="yellow"/>
        </w:rPr>
        <w:t>angles into play and yet the resulting geometry regards as tangential the singularity of black positionality</w:t>
      </w:r>
      <w:r w:rsidRPr="0012257F">
        <w:rPr>
          <w:rFonts w:ascii="Arial" w:hAnsi="Arial" w:cs="Arial"/>
          <w:sz w:val="14"/>
        </w:rPr>
        <w:t xml:space="preserve">. Racial formation theory and its critics cohere as the police power against blackness (Woods forthcoming). This antagonism runs deep and makes plain at least four issues we observe in brief here. First is the ongoing intransigence of white supremacy as an organizing rubric for both analysis and action. </w:t>
      </w:r>
      <w:r w:rsidRPr="0012257F">
        <w:rPr>
          <w:rStyle w:val="IntenseEmphasis"/>
          <w:rFonts w:ascii="Arial" w:hAnsi="Arial" w:cs="Arial"/>
        </w:rPr>
        <w:t xml:space="preserve">The only legitimate antidote to white supremacy for Omi and Winant and their critics is </w:t>
      </w:r>
      <w:r w:rsidRPr="0012257F">
        <w:rPr>
          <w:rStyle w:val="IntenseEmphasis"/>
          <w:rFonts w:ascii="Arial" w:hAnsi="Arial" w:cs="Arial"/>
          <w:highlight w:val="yellow"/>
        </w:rPr>
        <w:t>multiculturalism, multiracial coalition, and racial projects</w:t>
      </w:r>
      <w:r w:rsidRPr="0012257F">
        <w:rPr>
          <w:rStyle w:val="IntenseEmphasis"/>
          <w:rFonts w:ascii="Arial" w:hAnsi="Arial" w:cs="Arial"/>
        </w:rPr>
        <w:t xml:space="preserve"> arising from communities of color</w:t>
      </w:r>
      <w:r w:rsidRPr="0012257F">
        <w:rPr>
          <w:rFonts w:ascii="Arial" w:hAnsi="Arial" w:cs="Arial"/>
          <w:sz w:val="14"/>
        </w:rPr>
        <w:t xml:space="preserve">. </w:t>
      </w:r>
      <w:r w:rsidRPr="0012257F">
        <w:rPr>
          <w:rStyle w:val="IntenseEmphasis"/>
          <w:rFonts w:ascii="Arial" w:hAnsi="Arial" w:cs="Arial"/>
        </w:rPr>
        <w:t xml:space="preserve">Cutting through the sheen of race consciousness, this </w:t>
      </w:r>
      <w:r w:rsidRPr="0012257F">
        <w:rPr>
          <w:rStyle w:val="IntenseEmphasis"/>
          <w:rFonts w:ascii="Arial" w:hAnsi="Arial" w:cs="Arial"/>
          <w:highlight w:val="yellow"/>
        </w:rPr>
        <w:t>is simply humanism’s inclusion and liberalism’s integration principles, dressed up as if it were oppositional to colorblindness</w:t>
      </w:r>
      <w:r w:rsidRPr="0012257F">
        <w:rPr>
          <w:rFonts w:ascii="Arial" w:hAnsi="Arial" w:cs="Arial"/>
          <w:sz w:val="14"/>
        </w:rPr>
        <w:t xml:space="preserve">. From this perspective, these dynamics are prima facie evidence that the blackwhite binary model of race relations is outmoded and a drag on post–civil rights racial formation. </w:t>
      </w:r>
      <w:r w:rsidRPr="0012257F">
        <w:rPr>
          <w:rStyle w:val="IntenseEmphasis"/>
          <w:rFonts w:ascii="Arial" w:hAnsi="Arial" w:cs="Arial"/>
        </w:rPr>
        <w:t>White supremacy thus sets the terms for both white dominance and its repudiation</w:t>
      </w:r>
      <w:r w:rsidRPr="0012257F">
        <w:rPr>
          <w:rFonts w:ascii="Arial" w:hAnsi="Arial" w:cs="Arial"/>
          <w:sz w:val="14"/>
        </w:rPr>
        <w:t xml:space="preserve">. If whites cannot legitimately stand apart, since autonomy signifies hierarchy, then no racialized group can either. This orientation towards the racial terrain is a power move against the longstanding interventions from black studies quarters—not to mention from black nationalist and black power political formations—that have consistently pointed out, in and across the generations, that </w:t>
      </w:r>
      <w:r w:rsidRPr="0012257F">
        <w:rPr>
          <w:rStyle w:val="Emphasis"/>
          <w:rFonts w:ascii="Arial" w:hAnsi="Arial" w:cs="Arial"/>
          <w:highlight w:val="yellow"/>
        </w:rPr>
        <w:t>black positionality is singular</w:t>
      </w:r>
      <w:r w:rsidRPr="0012257F">
        <w:rPr>
          <w:rStyle w:val="Emphasis"/>
          <w:rFonts w:ascii="Arial" w:hAnsi="Arial" w:cs="Arial"/>
        </w:rPr>
        <w:t xml:space="preserve"> and </w:t>
      </w:r>
      <w:r w:rsidRPr="0012257F">
        <w:rPr>
          <w:rStyle w:val="Emphasis"/>
          <w:rFonts w:ascii="Arial" w:hAnsi="Arial" w:cs="Arial"/>
          <w:highlight w:val="yellow"/>
        </w:rPr>
        <w:t>without analog among</w:t>
      </w:r>
      <w:r w:rsidRPr="0012257F">
        <w:rPr>
          <w:rStyle w:val="Emphasis"/>
          <w:rFonts w:ascii="Arial" w:hAnsi="Arial" w:cs="Arial"/>
        </w:rPr>
        <w:t xml:space="preserve"> other </w:t>
      </w:r>
      <w:r w:rsidRPr="0012257F">
        <w:rPr>
          <w:rStyle w:val="Emphasis"/>
          <w:rFonts w:ascii="Arial" w:hAnsi="Arial" w:cs="Arial"/>
          <w:highlight w:val="yellow"/>
        </w:rPr>
        <w:t>non-black p</w:t>
      </w:r>
      <w:r w:rsidRPr="0012257F">
        <w:rPr>
          <w:rStyle w:val="Emphasis"/>
          <w:rFonts w:ascii="Arial" w:hAnsi="Arial" w:cs="Arial"/>
        </w:rPr>
        <w:t xml:space="preserve">eople </w:t>
      </w:r>
      <w:r w:rsidRPr="0012257F">
        <w:rPr>
          <w:rStyle w:val="Emphasis"/>
          <w:rFonts w:ascii="Arial" w:hAnsi="Arial" w:cs="Arial"/>
          <w:highlight w:val="yellow"/>
        </w:rPr>
        <w:t>o</w:t>
      </w:r>
      <w:r w:rsidRPr="0012257F">
        <w:rPr>
          <w:rStyle w:val="Emphasis"/>
          <w:rFonts w:ascii="Arial" w:hAnsi="Arial" w:cs="Arial"/>
        </w:rPr>
        <w:t xml:space="preserve">f </w:t>
      </w:r>
      <w:r w:rsidRPr="0012257F">
        <w:rPr>
          <w:rStyle w:val="Emphasis"/>
          <w:rFonts w:ascii="Arial" w:hAnsi="Arial" w:cs="Arial"/>
          <w:highlight w:val="yellow"/>
        </w:rPr>
        <w:t>c</w:t>
      </w:r>
      <w:r w:rsidRPr="0012257F">
        <w:rPr>
          <w:rStyle w:val="Emphasis"/>
          <w:rFonts w:ascii="Arial" w:hAnsi="Arial" w:cs="Arial"/>
        </w:rPr>
        <w:t>olor</w:t>
      </w:r>
      <w:r w:rsidRPr="0012257F">
        <w:rPr>
          <w:rFonts w:ascii="Arial" w:hAnsi="Arial" w:cs="Arial"/>
          <w:sz w:val="14"/>
        </w:rPr>
        <w:t>. In lending his support to “the death of white sociology” Ron Walters cogently observed, “</w:t>
      </w:r>
      <w:r w:rsidRPr="0012257F">
        <w:rPr>
          <w:rStyle w:val="Emphasis"/>
          <w:rFonts w:ascii="Arial" w:hAnsi="Arial" w:cs="Arial"/>
          <w:highlight w:val="yellow"/>
        </w:rPr>
        <w:t>Black life has been distinctive and separate</w:t>
      </w:r>
      <w:r w:rsidRPr="0012257F">
        <w:rPr>
          <w:rStyle w:val="Emphasis"/>
          <w:rFonts w:ascii="Arial" w:hAnsi="Arial" w:cs="Arial"/>
        </w:rPr>
        <w:t xml:space="preserve"> enough </w:t>
      </w:r>
      <w:r w:rsidRPr="0012257F">
        <w:rPr>
          <w:rStyle w:val="Emphasis"/>
          <w:rFonts w:ascii="Arial" w:hAnsi="Arial" w:cs="Arial"/>
          <w:highlight w:val="yellow"/>
        </w:rPr>
        <w:t>to constitute its own uniqueness</w:t>
      </w:r>
      <w:r w:rsidRPr="0012257F">
        <w:rPr>
          <w:rStyle w:val="Emphasis"/>
          <w:rFonts w:ascii="Arial" w:hAnsi="Arial" w:cs="Arial"/>
        </w:rPr>
        <w:t xml:space="preserve">” </w:t>
      </w:r>
      <w:r w:rsidRPr="0012257F">
        <w:rPr>
          <w:rStyle w:val="Emphasis"/>
          <w:rFonts w:ascii="Arial" w:hAnsi="Arial" w:cs="Arial"/>
          <w:highlight w:val="yellow"/>
        </w:rPr>
        <w:t>and</w:t>
      </w:r>
      <w:r w:rsidRPr="0012257F">
        <w:rPr>
          <w:rStyle w:val="Emphasis"/>
          <w:rFonts w:ascii="Arial" w:hAnsi="Arial" w:cs="Arial"/>
        </w:rPr>
        <w:t xml:space="preserve"> therefore </w:t>
      </w:r>
      <w:r w:rsidRPr="0012257F">
        <w:rPr>
          <w:rStyle w:val="Emphasis"/>
          <w:rFonts w:ascii="Arial" w:hAnsi="Arial" w:cs="Arial"/>
          <w:highlight w:val="yellow"/>
        </w:rPr>
        <w:t>its own analytical frame</w:t>
      </w:r>
      <w:r w:rsidRPr="0012257F">
        <w:rPr>
          <w:rFonts w:ascii="Arial" w:hAnsi="Arial" w:cs="Arial"/>
          <w:sz w:val="14"/>
        </w:rPr>
        <w:t xml:space="preserve"> (1973, 197). </w:t>
      </w:r>
      <w:r w:rsidRPr="0012257F">
        <w:rPr>
          <w:rStyle w:val="Emphasis"/>
          <w:rFonts w:ascii="Arial" w:hAnsi="Arial" w:cs="Arial"/>
          <w:highlight w:val="yellow"/>
        </w:rPr>
        <w:t>Positioning all subordinated peoples on the same plane conflates the gratuitous violence of antiblackness with white supremacy, neoliberalism, capitalism, settler colonialism, heteronormative patriarchy, and other modes of being human</w:t>
      </w:r>
      <w:r w:rsidRPr="0012257F">
        <w:rPr>
          <w:rFonts w:ascii="Arial" w:hAnsi="Arial" w:cs="Arial"/>
          <w:sz w:val="14"/>
        </w:rPr>
        <w:t xml:space="preserve">: “The same people who recently confronted the police dogs and fire hoses, who crossed the mountains and deserts to reach Phoenix or Los Angeles (or traversed the Mediterranean to reach Madrid or Lisbon or Paris), the same people who resist military occupation in Jenin” (Winant 2012, 605). </w:t>
      </w:r>
      <w:r w:rsidRPr="0012257F">
        <w:rPr>
          <w:rStyle w:val="Emphasis"/>
          <w:rFonts w:ascii="Arial" w:hAnsi="Arial" w:cs="Arial"/>
        </w:rPr>
        <w:t xml:space="preserve">The reality registered throughout black historical struggle is that </w:t>
      </w:r>
      <w:r w:rsidRPr="0012257F">
        <w:rPr>
          <w:rStyle w:val="Emphasis"/>
          <w:rFonts w:ascii="Arial" w:hAnsi="Arial" w:cs="Arial"/>
          <w:highlight w:val="yellow"/>
        </w:rPr>
        <w:t>black suffering is a qualitatively different kind of problem, not merely a matter of degree or scale vis-à-vis</w:t>
      </w:r>
      <w:r w:rsidRPr="0012257F">
        <w:rPr>
          <w:rStyle w:val="Emphasis"/>
          <w:rFonts w:ascii="Arial" w:hAnsi="Arial" w:cs="Arial"/>
        </w:rPr>
        <w:t xml:space="preserve"> other </w:t>
      </w:r>
      <w:r w:rsidRPr="0012257F">
        <w:rPr>
          <w:rStyle w:val="Emphasis"/>
          <w:rFonts w:ascii="Arial" w:hAnsi="Arial" w:cs="Arial"/>
          <w:highlight w:val="yellow"/>
        </w:rPr>
        <w:t>non-white people color</w:t>
      </w:r>
      <w:r w:rsidRPr="0012257F">
        <w:rPr>
          <w:rStyle w:val="Emphasis"/>
          <w:rFonts w:ascii="Arial" w:hAnsi="Arial" w:cs="Arial"/>
        </w:rPr>
        <w:t>.</w:t>
      </w:r>
      <w:r w:rsidRPr="0012257F">
        <w:rPr>
          <w:rFonts w:ascii="Arial" w:hAnsi="Arial" w:cs="Arial"/>
          <w:sz w:val="14"/>
        </w:rPr>
        <w:t xml:space="preserve"> This point has been extensively elaborated throughout the corpus of black critical thought. To cite but one recent contribution on this score, Charles Mills disentangles “the major varieties of white Western racism” in order to highlight that “</w:t>
      </w:r>
      <w:r w:rsidRPr="0012257F">
        <w:rPr>
          <w:rStyle w:val="IntenseEmphasis"/>
          <w:rFonts w:ascii="Arial" w:hAnsi="Arial" w:cs="Arial"/>
          <w:highlight w:val="yellow"/>
        </w:rPr>
        <w:t>no other nonwhite group has been so enduringly constitutive of their identity and so enduringly central to white racial consciousness</w:t>
      </w:r>
      <w:r w:rsidRPr="0012257F">
        <w:rPr>
          <w:rStyle w:val="IntenseEmphasis"/>
          <w:rFonts w:ascii="Arial" w:hAnsi="Arial" w:cs="Arial"/>
        </w:rPr>
        <w:t xml:space="preserve"> and global racial consciousness in general</w:t>
      </w:r>
      <w:r w:rsidRPr="0012257F">
        <w:rPr>
          <w:rFonts w:ascii="Arial" w:hAnsi="Arial" w:cs="Arial"/>
          <w:sz w:val="14"/>
        </w:rPr>
        <w:t xml:space="preserve">” (2013, 34, 35, emphasis in original). Extend-ing his argument, Mills makes clear that the </w:t>
      </w:r>
      <w:r w:rsidRPr="0012257F">
        <w:rPr>
          <w:rStyle w:val="IntenseEmphasis"/>
          <w:rFonts w:ascii="Arial" w:hAnsi="Arial" w:cs="Arial"/>
        </w:rPr>
        <w:t>anti-Arab, anti-Semite, anti- Native American, anti-Latino, and anti-Aborigine do not create the very thing they are against, “</w:t>
      </w:r>
      <w:r w:rsidRPr="0012257F">
        <w:rPr>
          <w:rStyle w:val="Emphasis"/>
          <w:rFonts w:ascii="Arial" w:hAnsi="Arial" w:cs="Arial"/>
        </w:rPr>
        <w:t>but the Negrophobe does create the Negro</w:t>
      </w:r>
      <w:r w:rsidRPr="0012257F">
        <w:rPr>
          <w:rFonts w:ascii="Arial" w:hAnsi="Arial" w:cs="Arial"/>
          <w:sz w:val="14"/>
        </w:rPr>
        <w:t xml:space="preserve">” (Mills 2013, 37 fn 10). Perhaps more forcefully, this point has been levied time and again from the ranks of black social movement. Case in point is </w:t>
      </w:r>
      <w:r w:rsidRPr="0012257F">
        <w:rPr>
          <w:rStyle w:val="IntenseEmphasis"/>
          <w:rFonts w:ascii="Arial" w:hAnsi="Arial" w:cs="Arial"/>
        </w:rPr>
        <w:t>Cesaire</w:t>
      </w:r>
      <w:r w:rsidRPr="0012257F">
        <w:rPr>
          <w:rFonts w:ascii="Arial" w:hAnsi="Arial" w:cs="Arial"/>
          <w:sz w:val="14"/>
        </w:rPr>
        <w:t xml:space="preserve">’s biting resignation letter from the French Communist Party in 1956. He </w:t>
      </w:r>
      <w:r w:rsidRPr="0012257F">
        <w:rPr>
          <w:rStyle w:val="Emphasis"/>
          <w:rFonts w:ascii="Arial" w:hAnsi="Arial" w:cs="Arial"/>
        </w:rPr>
        <w:t>states with great acuity “</w:t>
      </w:r>
      <w:r w:rsidRPr="0012257F">
        <w:rPr>
          <w:rStyle w:val="Emphasis"/>
          <w:rFonts w:ascii="Arial" w:hAnsi="Arial" w:cs="Arial"/>
          <w:highlight w:val="yellow"/>
        </w:rPr>
        <w:t>the singularity of our ‘situation in the world,’ which cannot be confused with any other</w:t>
      </w:r>
      <w:r w:rsidRPr="0012257F">
        <w:rPr>
          <w:rStyle w:val="Emphasis"/>
          <w:rFonts w:ascii="Arial" w:hAnsi="Arial" w:cs="Arial"/>
        </w:rPr>
        <w:t xml:space="preserve">. The singularity of our problems, which </w:t>
      </w:r>
      <w:r w:rsidRPr="0012257F">
        <w:rPr>
          <w:rStyle w:val="Emphasis"/>
          <w:rFonts w:ascii="Arial" w:hAnsi="Arial" w:cs="Arial"/>
          <w:highlight w:val="yellow"/>
        </w:rPr>
        <w:t>cannot be reduced to any other problem</w:t>
      </w:r>
      <w:r w:rsidRPr="0012257F">
        <w:rPr>
          <w:rFonts w:ascii="Arial" w:hAnsi="Arial" w:cs="Arial"/>
          <w:sz w:val="14"/>
        </w:rPr>
        <w:t xml:space="preserve">. </w:t>
      </w:r>
      <w:r w:rsidRPr="0012257F">
        <w:rPr>
          <w:rStyle w:val="IntenseEmphasis"/>
          <w:rFonts w:ascii="Arial" w:hAnsi="Arial" w:cs="Arial"/>
        </w:rPr>
        <w:t>The singularity of our history, constructed out of terrible misfortunes that belong to no one else</w:t>
      </w:r>
      <w:r w:rsidRPr="0012257F">
        <w:rPr>
          <w:rFonts w:ascii="Arial" w:hAnsi="Arial" w:cs="Arial"/>
          <w:sz w:val="14"/>
        </w:rPr>
        <w:t xml:space="preserve">” (Cesaire 2010, 147).20 For this basic reason, </w:t>
      </w:r>
      <w:r w:rsidRPr="0012257F">
        <w:rPr>
          <w:rStyle w:val="IntenseEmphasis"/>
          <w:rFonts w:ascii="Arial" w:hAnsi="Arial" w:cs="Arial"/>
        </w:rPr>
        <w:t>the pitfalls of coalition have been long understood by the black movement</w:t>
      </w:r>
      <w:r w:rsidRPr="0012257F">
        <w:rPr>
          <w:rFonts w:ascii="Arial" w:hAnsi="Arial" w:cs="Arial"/>
          <w:sz w:val="14"/>
        </w:rPr>
        <w:t>. In his characteristic candor, Malcolm X states in a “Message to the Grassroots”: “</w:t>
      </w:r>
      <w:r w:rsidRPr="0012257F">
        <w:rPr>
          <w:rStyle w:val="IntenseEmphasis"/>
          <w:rFonts w:ascii="Arial" w:hAnsi="Arial" w:cs="Arial"/>
        </w:rPr>
        <w:t>It’s just like when you’ve got some coffee that’s too black, which means it’s too strong. What you do? You integrate it with cream, you make it weak. If you pour too much cream in, you won’t even know you ever had coffee. It used to be hot, it becomes cool. It used to be strong, it becomes weak. It used to wake you up, now it’ll put you to sleep</w:t>
      </w:r>
      <w:r w:rsidRPr="0012257F">
        <w:rPr>
          <w:rFonts w:ascii="Arial" w:hAnsi="Arial" w:cs="Arial"/>
          <w:sz w:val="14"/>
        </w:rPr>
        <w:t xml:space="preserve">” (1965, 16). Walter Rodney, too, explained at length how African people’s development was irrevocably corrupted (what has been done cannot be undone) and that survival depends upon extracting an autonomy from the oppressor culture (1990). </w:t>
      </w:r>
      <w:r w:rsidRPr="0012257F">
        <w:rPr>
          <w:rStyle w:val="Emphasis"/>
          <w:rFonts w:ascii="Arial" w:hAnsi="Arial" w:cs="Arial"/>
        </w:rPr>
        <w:t xml:space="preserve">While </w:t>
      </w:r>
      <w:r w:rsidRPr="0012257F">
        <w:rPr>
          <w:rStyle w:val="Emphasis"/>
          <w:rFonts w:ascii="Arial" w:hAnsi="Arial" w:cs="Arial"/>
          <w:highlight w:val="yellow"/>
        </w:rPr>
        <w:t>the push for coalition and</w:t>
      </w:r>
      <w:r w:rsidRPr="0012257F">
        <w:rPr>
          <w:rStyle w:val="Emphasis"/>
          <w:rFonts w:ascii="Arial" w:hAnsi="Arial" w:cs="Arial"/>
        </w:rPr>
        <w:t xml:space="preserve"> the </w:t>
      </w:r>
      <w:r w:rsidRPr="0012257F">
        <w:rPr>
          <w:rStyle w:val="Emphasis"/>
          <w:rFonts w:ascii="Arial" w:hAnsi="Arial" w:cs="Arial"/>
          <w:highlight w:val="yellow"/>
        </w:rPr>
        <w:t>use of analogies by non-black people disavows</w:t>
      </w:r>
      <w:r w:rsidRPr="0012257F">
        <w:rPr>
          <w:rStyle w:val="Emphasis"/>
          <w:rFonts w:ascii="Arial" w:hAnsi="Arial" w:cs="Arial"/>
        </w:rPr>
        <w:t xml:space="preserve"> these </w:t>
      </w:r>
      <w:r w:rsidRPr="0012257F">
        <w:rPr>
          <w:rStyle w:val="Emphasis"/>
          <w:rFonts w:ascii="Arial" w:hAnsi="Arial" w:cs="Arial"/>
          <w:highlight w:val="yellow"/>
        </w:rPr>
        <w:t>black voices</w:t>
      </w:r>
      <w:r w:rsidRPr="0012257F">
        <w:rPr>
          <w:rStyle w:val="Emphasis"/>
          <w:rFonts w:ascii="Arial" w:hAnsi="Arial" w:cs="Arial"/>
        </w:rPr>
        <w:t xml:space="preserve"> across the generations, </w:t>
      </w:r>
      <w:r w:rsidRPr="0012257F">
        <w:rPr>
          <w:rStyle w:val="Emphasis"/>
          <w:rFonts w:ascii="Arial" w:hAnsi="Arial" w:cs="Arial"/>
          <w:highlight w:val="yellow"/>
        </w:rPr>
        <w:t>non-blacks are not shy about making use of black fungibility to promote their own ethical standing</w:t>
      </w:r>
      <w:r w:rsidRPr="0012257F">
        <w:rPr>
          <w:rStyle w:val="Emphasis"/>
          <w:rFonts w:ascii="Arial" w:hAnsi="Arial" w:cs="Arial"/>
        </w:rPr>
        <w:t xml:space="preserve"> and to impose a scalar reversal in the world’s violence</w:t>
      </w:r>
      <w:r w:rsidRPr="0012257F">
        <w:rPr>
          <w:rFonts w:ascii="Arial" w:hAnsi="Arial" w:cs="Arial"/>
          <w:sz w:val="14"/>
        </w:rPr>
        <w:t xml:space="preserve"> (Sexton 2010 and 2015). For instance, scenes of police violence against protestors in Ferguson, Missouri are more legible and coherent to civil society’s understanding of the ethical problems involved when analogized to Palestine, or the crisis of gun violence in black urban spaces can only be understood when related to war zones elsewhere, as in the reference to Chicago as “Chi-Raq.” Hortense </w:t>
      </w:r>
      <w:r w:rsidRPr="0012257F">
        <w:rPr>
          <w:rStyle w:val="IntenseEmphasis"/>
          <w:rFonts w:ascii="Arial" w:hAnsi="Arial" w:cs="Arial"/>
        </w:rPr>
        <w:t>Spillers pointedly cuts to the power differentials recruited to the coalition question when she describes it as a historical “grid of identities running at perpendicular angles: things in serial and lateral array; beings in hierarchical and vertical array</w:t>
      </w:r>
      <w:r w:rsidRPr="0012257F">
        <w:rPr>
          <w:rFonts w:ascii="Arial" w:hAnsi="Arial" w:cs="Arial"/>
          <w:sz w:val="14"/>
        </w:rPr>
        <w:t>” (2003, 314).</w:t>
      </w:r>
    </w:p>
    <w:p w14:paraId="2BFB177B" w14:textId="77777777" w:rsidR="00BD7A6C" w:rsidRPr="0012257F" w:rsidRDefault="00BD7A6C" w:rsidP="00BD7A6C">
      <w:pPr>
        <w:rPr>
          <w:rFonts w:ascii="Arial" w:hAnsi="Arial" w:cs="Arial"/>
        </w:rPr>
      </w:pPr>
    </w:p>
    <w:p w14:paraId="5AC098E2" w14:textId="77777777" w:rsidR="00BD7A6C" w:rsidRPr="0012257F" w:rsidRDefault="00BD7A6C" w:rsidP="00BD7A6C">
      <w:pPr>
        <w:rPr>
          <w:rStyle w:val="Style13ptBold"/>
          <w:rFonts w:ascii="Arial" w:hAnsi="Arial" w:cs="Arial"/>
        </w:rPr>
      </w:pPr>
      <w:r w:rsidRPr="0012257F">
        <w:rPr>
          <w:rStyle w:val="Style13ptBold"/>
          <w:rFonts w:ascii="Arial" w:hAnsi="Arial" w:cs="Arial"/>
        </w:rPr>
        <w:t>The alternative is an AFFIRMATION of inhabiting the hold of the ship and tending to THE DEAD through wake work</w:t>
      </w:r>
    </w:p>
    <w:p w14:paraId="29B5EFB8" w14:textId="77777777" w:rsidR="00BD7A6C" w:rsidRPr="0012257F" w:rsidRDefault="00BD7A6C" w:rsidP="00BD7A6C">
      <w:pPr>
        <w:rPr>
          <w:rStyle w:val="Style13ptBold"/>
          <w:rFonts w:ascii="Arial" w:hAnsi="Arial" w:cs="Arial"/>
          <w:b w:val="0"/>
          <w:sz w:val="20"/>
        </w:rPr>
      </w:pPr>
      <w:r w:rsidRPr="0012257F">
        <w:rPr>
          <w:rStyle w:val="Style13ptBold"/>
          <w:rFonts w:ascii="Arial" w:hAnsi="Arial" w:cs="Arial"/>
        </w:rPr>
        <w:t>Sharpe 16</w:t>
      </w:r>
      <w:r w:rsidRPr="0012257F">
        <w:rPr>
          <w:rStyle w:val="Style13ptBold"/>
          <w:rFonts w:ascii="Arial" w:hAnsi="Arial" w:cs="Arial"/>
          <w:sz w:val="20"/>
        </w:rPr>
        <w:t xml:space="preserve"> (Christina Sharpe, an Associate Professor of English at Tufts University. “In the Wake: On Blackness and Being”; January 2016. Duke University Press. pg 20-22)</w:t>
      </w:r>
    </w:p>
    <w:p w14:paraId="43BA229C" w14:textId="77777777" w:rsidR="00BD7A6C" w:rsidRPr="0012257F" w:rsidRDefault="00BD7A6C" w:rsidP="00BD7A6C">
      <w:pPr>
        <w:rPr>
          <w:rFonts w:ascii="Arial" w:hAnsi="Arial" w:cs="Arial"/>
          <w:sz w:val="16"/>
        </w:rPr>
      </w:pPr>
      <w:r w:rsidRPr="0012257F">
        <w:rPr>
          <w:rFonts w:ascii="Arial" w:hAnsi="Arial" w:cs="Arial"/>
          <w:color w:val="000000"/>
          <w:sz w:val="16"/>
        </w:rPr>
        <w:t xml:space="preserve">What, then, are the ongoing coordinates and effects of the wake, and </w:t>
      </w:r>
      <w:r w:rsidRPr="0012257F">
        <w:rPr>
          <w:rStyle w:val="Emphasis"/>
          <w:rFonts w:ascii="Arial" w:hAnsi="Arial" w:cs="Arial"/>
          <w:highlight w:val="yellow"/>
        </w:rPr>
        <w:t>what does it mean to inhabit that Fanonian "zone of non-Being" within and after slavery's denial of Black humanity</w:t>
      </w:r>
      <w:r w:rsidRPr="0012257F">
        <w:rPr>
          <w:rFonts w:ascii="Arial" w:hAnsi="Arial" w:cs="Arial"/>
          <w:color w:val="000000"/>
          <w:sz w:val="16"/>
        </w:rPr>
        <w:t xml:space="preserve">? 29 Inhabiting here is the state of being inhabited/occupied and also being or dwelling in. In activating the multiple registers of "wake " </w:t>
      </w:r>
      <w:r w:rsidRPr="0012257F">
        <w:rPr>
          <w:rStyle w:val="Emphasis"/>
          <w:rFonts w:ascii="Arial" w:hAnsi="Arial" w:cs="Arial"/>
        </w:rPr>
        <w:t>I have turned to images, poetry, and literature that take up the wake as a way toward understanding how slavery's continued unfolding is constitutive of the contemporary conditions of spatial, legal, psychic, and material dimensions of Black non/ being as well as Black aesthetic and other modes of deformation and interruption.</w:t>
      </w:r>
      <w:r w:rsidRPr="0012257F">
        <w:rPr>
          <w:rFonts w:ascii="Arial" w:hAnsi="Arial" w:cs="Arial"/>
          <w:color w:val="000000"/>
          <w:sz w:val="16"/>
        </w:rPr>
        <w:t xml:space="preserve"> That set of work by Black artists, poets, writers, and thinkers is positioned against a set of quotidian catastrophic events and their reporting that together comprise what I am calling the orthography of the wake. The latter is a dysgraphia of disaster, and these disasters arrive by way of the rapid, deliberate, repetitive, and wide circulation on television and social media of Black social, material, and psychic death. This orthography makes domination in/visible and not/visceral. This orthography is an instance of what I am calling the Weather; it registers and produces the conventions of antiblackness in the present and into the future. A reprise and an elaboration: </w:t>
      </w:r>
      <w:r w:rsidRPr="0012257F">
        <w:rPr>
          <w:rStyle w:val="Emphasis"/>
          <w:rFonts w:ascii="Arial" w:hAnsi="Arial" w:cs="Arial"/>
        </w:rPr>
        <w:t>Wakes are processes; through them we think about the dead and about our relations to them; they are rituals through which to enact grief and memory. Wakes allow those among the living to mourn the passing of the dead through ritual;</w:t>
      </w:r>
      <w:r w:rsidRPr="0012257F">
        <w:rPr>
          <w:rFonts w:ascii="Arial" w:hAnsi="Arial" w:cs="Arial"/>
          <w:color w:val="000000"/>
          <w:sz w:val="16"/>
        </w:rPr>
        <w:t xml:space="preserve"> they are the watching of relatives and friends beside the body of the deceased from death to burial and the accompanying drinking, feasting, and other observances, a watching practiced as a religious observance. But </w:t>
      </w:r>
      <w:r w:rsidRPr="0012257F">
        <w:rPr>
          <w:rStyle w:val="Emphasis"/>
          <w:rFonts w:ascii="Arial" w:hAnsi="Arial" w:cs="Arial"/>
        </w:rPr>
        <w:t>wakes are also "the track left on the water's surface by a ship</w:t>
      </w:r>
      <w:r w:rsidRPr="0012257F">
        <w:rPr>
          <w:rFonts w:ascii="Arial" w:hAnsi="Arial" w:cs="Arial"/>
          <w:color w:val="000000"/>
          <w:sz w:val="16"/>
        </w:rPr>
        <w:t xml:space="preserve"> (figure 1.4); the disturbance caused by a body swimming, or one that is moved, in water; the air currents behind a body in flight; a region of disturbed flow; in the line of sight of (an observed object); and (something) in the line of recoil of (a gun)" ; finally, </w:t>
      </w:r>
      <w:r w:rsidRPr="0012257F">
        <w:rPr>
          <w:rStyle w:val="Emphasis"/>
          <w:rFonts w:ascii="Arial" w:hAnsi="Arial" w:cs="Arial"/>
        </w:rPr>
        <w:t xml:space="preserve">wake means being awake and, also, consciousness. In the wake, the semiotics of the slave ship continue: </w:t>
      </w:r>
      <w:r w:rsidRPr="0012257F">
        <w:rPr>
          <w:rFonts w:ascii="Arial" w:hAnsi="Arial" w:cs="Arial"/>
          <w:color w:val="000000"/>
          <w:sz w:val="16"/>
        </w:rPr>
        <w:t xml:space="preserve">from the forced movements of the enslaved to the forced movements of the migrant and the refugee, to the regulation of Black people in North American streets and neighborhoods, to those ongoing crossings of and drownings in the Mediterranean Sea, to the brutal colonial reimaginings of the slave ship and the ark; to the reappearances of the slave ship in everyday life in the form of the prison, the camp, and the school. </w:t>
      </w:r>
      <w:r w:rsidRPr="0012257F">
        <w:rPr>
          <w:rStyle w:val="Emphasis"/>
          <w:rFonts w:ascii="Arial" w:hAnsi="Arial" w:cs="Arial"/>
        </w:rPr>
        <w:t xml:space="preserve">As we go about </w:t>
      </w:r>
      <w:r w:rsidRPr="0012257F">
        <w:rPr>
          <w:rStyle w:val="Emphasis"/>
          <w:rFonts w:ascii="Arial" w:hAnsi="Arial" w:cs="Arial"/>
          <w:highlight w:val="yellow"/>
        </w:rPr>
        <w:t>wake work</w:t>
      </w:r>
      <w:r w:rsidRPr="0012257F">
        <w:rPr>
          <w:rStyle w:val="Emphasis"/>
          <w:rFonts w:ascii="Arial" w:hAnsi="Arial" w:cs="Arial"/>
        </w:rPr>
        <w:t xml:space="preserve">, we </w:t>
      </w:r>
      <w:r w:rsidRPr="0012257F">
        <w:rPr>
          <w:rStyle w:val="Emphasis"/>
          <w:rFonts w:ascii="Arial" w:hAnsi="Arial" w:cs="Arial"/>
          <w:highlight w:val="yellow"/>
        </w:rPr>
        <w:t>must think through</w:t>
      </w:r>
      <w:r w:rsidRPr="0012257F">
        <w:rPr>
          <w:rStyle w:val="Emphasis"/>
          <w:rFonts w:ascii="Arial" w:hAnsi="Arial" w:cs="Arial"/>
        </w:rPr>
        <w:t xml:space="preserve"> containment, regulation, punishment, capture, and </w:t>
      </w:r>
      <w:r w:rsidRPr="0012257F">
        <w:rPr>
          <w:rStyle w:val="Emphasis"/>
          <w:rFonts w:ascii="Arial" w:hAnsi="Arial" w:cs="Arial"/>
          <w:highlight w:val="yellow"/>
        </w:rPr>
        <w:t>captivity and the ways the</w:t>
      </w:r>
      <w:r w:rsidRPr="0012257F">
        <w:rPr>
          <w:rStyle w:val="Emphasis"/>
          <w:rFonts w:ascii="Arial" w:hAnsi="Arial" w:cs="Arial"/>
        </w:rPr>
        <w:t xml:space="preserve"> manifold </w:t>
      </w:r>
      <w:r w:rsidRPr="0012257F">
        <w:rPr>
          <w:rStyle w:val="Emphasis"/>
          <w:rFonts w:ascii="Arial" w:hAnsi="Arial" w:cs="Arial"/>
          <w:highlight w:val="yellow"/>
        </w:rPr>
        <w:t>representations of blackness become the symbol</w:t>
      </w:r>
      <w:r w:rsidRPr="0012257F">
        <w:rPr>
          <w:rStyle w:val="Emphasis"/>
          <w:rFonts w:ascii="Arial" w:hAnsi="Arial" w:cs="Arial"/>
        </w:rPr>
        <w:t xml:space="preserve">, par excellence, </w:t>
      </w:r>
      <w:r w:rsidRPr="0012257F">
        <w:rPr>
          <w:rStyle w:val="Emphasis"/>
          <w:rFonts w:ascii="Arial" w:hAnsi="Arial" w:cs="Arial"/>
          <w:highlight w:val="yellow"/>
        </w:rPr>
        <w:t>for</w:t>
      </w:r>
      <w:r w:rsidRPr="0012257F">
        <w:rPr>
          <w:rStyle w:val="Emphasis"/>
          <w:rFonts w:ascii="Arial" w:hAnsi="Arial" w:cs="Arial"/>
        </w:rPr>
        <w:t xml:space="preserve"> the less-than human being condemned to </w:t>
      </w:r>
      <w:r w:rsidRPr="0012257F">
        <w:rPr>
          <w:rStyle w:val="Emphasis"/>
          <w:rFonts w:ascii="Arial" w:hAnsi="Arial" w:cs="Arial"/>
          <w:highlight w:val="yellow"/>
        </w:rPr>
        <w:t>death.</w:t>
      </w:r>
      <w:r w:rsidRPr="0012257F">
        <w:rPr>
          <w:rStyle w:val="Emphasis"/>
          <w:rFonts w:ascii="Arial" w:hAnsi="Arial" w:cs="Arial"/>
        </w:rPr>
        <w:t xml:space="preserve"> We must think about Black flesh, Black optics, and ways of producing enfleshed work; think </w:t>
      </w:r>
      <w:r w:rsidRPr="0012257F">
        <w:rPr>
          <w:rStyle w:val="Emphasis"/>
          <w:rFonts w:ascii="Arial" w:hAnsi="Arial" w:cs="Arial"/>
          <w:highlight w:val="yellow"/>
        </w:rPr>
        <w:t>the ways the hold cannot and does not hold even as the hold remains in the form of the semiotics of the slave ship hold, the prison, the womb, and elsewhere</w:t>
      </w:r>
      <w:r w:rsidRPr="0012257F">
        <w:rPr>
          <w:rStyle w:val="Emphasis"/>
          <w:rFonts w:ascii="Arial" w:hAnsi="Arial" w:cs="Arial"/>
        </w:rPr>
        <w:t xml:space="preserve"> in and as the tension between being and instrumentality that is Black being in the wake At stake is not recognizing antiblackness as total climate.</w:t>
      </w:r>
      <w:r w:rsidRPr="0012257F">
        <w:rPr>
          <w:rFonts w:ascii="Arial" w:hAnsi="Arial" w:cs="Arial"/>
          <w:color w:val="000000"/>
          <w:sz w:val="16"/>
        </w:rPr>
        <w:t xml:space="preserve"> At stake, too, is not recognizing an insistent Black visualsonic resistance to that imposition of non/being. How might we stay in the wake with and as those whom the state positions to die ungrievable deaths and live lives meant to be unlivable? These are questions of temporality, the langue durée, the residence and hold time of the wake </w:t>
      </w:r>
      <w:r w:rsidRPr="0012257F">
        <w:rPr>
          <w:rStyle w:val="Emphasis"/>
          <w:rFonts w:ascii="Arial" w:hAnsi="Arial" w:cs="Arial"/>
        </w:rPr>
        <w:t xml:space="preserve">At stake, then is to stay in this wake time toward </w:t>
      </w:r>
      <w:r w:rsidRPr="0012257F">
        <w:rPr>
          <w:rStyle w:val="Emphasis"/>
          <w:rFonts w:ascii="Arial" w:hAnsi="Arial" w:cs="Arial"/>
          <w:highlight w:val="yellow"/>
        </w:rPr>
        <w:t>in- habiting a blackened consciousness that would rupture the structural silences produced and facilitated by, and that produce and facilitate, Black social and physical death</w:t>
      </w:r>
      <w:r w:rsidRPr="0012257F">
        <w:rPr>
          <w:rFonts w:ascii="Arial" w:hAnsi="Arial" w:cs="Arial"/>
          <w:color w:val="000000"/>
          <w:sz w:val="16"/>
        </w:rPr>
        <w:t>. For, if we are lucky, we live in the knowledge that the wake has positioned us as no-citizen.30 If we are lucky, the knowledge of this positioning avails us particular ways of re/seeing, re/inhabiting, and re/ imagining the world. And we might use these ways of being in the wake in our responses to terror and the varied and various ways that our Black lives are lived under occupation</w:t>
      </w:r>
      <w:r w:rsidRPr="0012257F">
        <w:rPr>
          <w:rStyle w:val="Emphasis"/>
          <w:rFonts w:ascii="Arial" w:hAnsi="Arial" w:cs="Arial"/>
        </w:rPr>
        <w:t xml:space="preserve">. I want In the Wake </w:t>
      </w:r>
      <w:r w:rsidRPr="0012257F">
        <w:rPr>
          <w:rStyle w:val="Emphasis"/>
          <w:rFonts w:ascii="Arial" w:hAnsi="Arial" w:cs="Arial"/>
          <w:highlight w:val="yellow"/>
        </w:rPr>
        <w:t>to declare that we are Black peoples in the wake with no state or nation to protect us, with no citizenship bound to be respected, and to position us in the modalities of Black life lived in, as, under, despite Black death: to think and be and act from there</w:t>
      </w:r>
      <w:r w:rsidRPr="0012257F">
        <w:rPr>
          <w:rStyle w:val="Emphasis"/>
          <w:rFonts w:ascii="Arial" w:hAnsi="Arial" w:cs="Arial"/>
        </w:rPr>
        <w:t>.</w:t>
      </w:r>
      <w:r w:rsidRPr="0012257F">
        <w:rPr>
          <w:rFonts w:ascii="Arial" w:hAnsi="Arial" w:cs="Arial"/>
          <w:color w:val="000000"/>
          <w:sz w:val="16"/>
        </w:rPr>
        <w:t xml:space="preserve"> It is my particular hope that the praxis of the wake and wake work, the theory and performance of the wake and wake work, as modes of attending to Black life and Black suffering, are imagined and performed here with enough specificity to attend to the direness of the multiple and overlapping presents that we face; it is also my hope that the praxis of the wake and wake work might have enough capaciousness to travel and do work that I have not here been able to imagine or anticipate. </w:t>
      </w:r>
    </w:p>
    <w:p w14:paraId="56CEA06C" w14:textId="77777777" w:rsidR="00BD7A6C" w:rsidRPr="0012257F" w:rsidRDefault="00BD7A6C" w:rsidP="00BD7A6C">
      <w:pPr>
        <w:pStyle w:val="norm"/>
        <w:jc w:val="center"/>
        <w:rPr>
          <w:rFonts w:ascii="Arial" w:hAnsi="Arial" w:cs="Arial"/>
          <w:b/>
          <w:sz w:val="30"/>
          <w:szCs w:val="30"/>
          <w:u w:val="single"/>
        </w:rPr>
      </w:pPr>
      <w:r w:rsidRPr="0012257F">
        <w:rPr>
          <w:rFonts w:ascii="Arial" w:hAnsi="Arial" w:cs="Arial"/>
          <w:b/>
          <w:sz w:val="30"/>
          <w:szCs w:val="30"/>
          <w:u w:val="single"/>
        </w:rPr>
        <w:t>Framework</w:t>
      </w:r>
    </w:p>
    <w:p w14:paraId="4FED42B3" w14:textId="77777777" w:rsidR="00BD7A6C" w:rsidRPr="0012257F" w:rsidRDefault="00BD7A6C" w:rsidP="00BD7A6C">
      <w:pPr>
        <w:pStyle w:val="Heading4"/>
        <w:rPr>
          <w:rFonts w:ascii="Arial" w:hAnsi="Arial" w:cs="Arial"/>
          <w:b w:val="0"/>
        </w:rPr>
      </w:pPr>
      <w:r w:rsidRPr="0012257F">
        <w:rPr>
          <w:rFonts w:ascii="Arial" w:hAnsi="Arial" w:cs="Arial"/>
          <w:b w:val="0"/>
        </w:rPr>
        <w:t>The ROJ is to think and act from the hold. The hold repeats into the present and into educational spaces like debate – the skills they create function to enact surveillance and condition certain behaviors in the classroom – understanding debate as the hold is key</w:t>
      </w:r>
    </w:p>
    <w:p w14:paraId="5C24A358" w14:textId="77777777" w:rsidR="00BD7A6C" w:rsidRPr="0012257F" w:rsidRDefault="00BD7A6C" w:rsidP="00BD7A6C">
      <w:pPr>
        <w:rPr>
          <w:rFonts w:ascii="Arial" w:hAnsi="Arial" w:cs="Arial"/>
        </w:rPr>
      </w:pPr>
      <w:r w:rsidRPr="0012257F">
        <w:rPr>
          <w:rStyle w:val="Style13ptBold"/>
          <w:rFonts w:ascii="Arial" w:hAnsi="Arial" w:cs="Arial"/>
        </w:rPr>
        <w:t>Sharpe 16</w:t>
      </w:r>
      <w:r w:rsidRPr="0012257F">
        <w:rPr>
          <w:rFonts w:ascii="Arial" w:hAnsi="Arial" w:cs="Arial"/>
        </w:rPr>
        <w:t xml:space="preserve"> (Christina Sharpe, an Associate Professor of English at Tufts University. “In the Wake: On Blackness and Being”; January 2016. Duke University Press. pg 90-91)</w:t>
      </w:r>
    </w:p>
    <w:p w14:paraId="049B4A67" w14:textId="77777777" w:rsidR="00BD7A6C" w:rsidRPr="0012257F" w:rsidRDefault="00BD7A6C" w:rsidP="00BD7A6C">
      <w:pPr>
        <w:rPr>
          <w:rFonts w:ascii="Arial" w:hAnsi="Arial" w:cs="Arial"/>
          <w:u w:val="single"/>
        </w:rPr>
      </w:pPr>
      <w:r w:rsidRPr="0012257F">
        <w:rPr>
          <w:rStyle w:val="IntenseEmphasis"/>
          <w:rFonts w:ascii="Arial" w:hAnsi="Arial" w:cs="Arial"/>
          <w:highlight w:val="yellow"/>
        </w:rPr>
        <w:t>The hold repeats and repeats and repeats in and into the present, into the classroom</w:t>
      </w:r>
      <w:r w:rsidRPr="0012257F">
        <w:rPr>
          <w:rStyle w:val="IntenseEmphasis"/>
          <w:rFonts w:ascii="Arial" w:hAnsi="Arial" w:cs="Arial"/>
        </w:rPr>
        <w:t xml:space="preserve"> and the hospital</w:t>
      </w:r>
      <w:r w:rsidRPr="0012257F">
        <w:rPr>
          <w:rFonts w:ascii="Arial" w:hAnsi="Arial" w:cs="Arial"/>
          <w:sz w:val="16"/>
        </w:rPr>
        <w:t xml:space="preserve">. </w:t>
      </w:r>
      <w:r w:rsidRPr="0012257F">
        <w:rPr>
          <w:rStyle w:val="IntenseEmphasis"/>
          <w:rFonts w:ascii="Arial" w:hAnsi="Arial" w:cs="Arial"/>
        </w:rPr>
        <w:t>In December 2013, the New York Times ran a front-page feature called “Invisible Child: Dasani’s Homeless Life in the Shadows”</w:t>
      </w:r>
      <w:r w:rsidRPr="0012257F">
        <w:rPr>
          <w:rFonts w:ascii="Arial" w:hAnsi="Arial" w:cs="Arial"/>
          <w:sz w:val="16"/>
        </w:rPr>
        <w:t xml:space="preserve"> (Elliott 2013). As it stands, the series is as much an exposé of Dasani Coates’s “inheritance” of a life of precarity because of the “bad choices” of a parent (primarily her mother) as it is of the massive and systemic failures of programs set up to address poverty and homelessness. </w:t>
      </w:r>
      <w:r w:rsidRPr="0012257F">
        <w:rPr>
          <w:rStyle w:val="IntenseEmphasis"/>
          <w:rFonts w:ascii="Arial" w:hAnsi="Arial" w:cs="Arial"/>
        </w:rPr>
        <w:t xml:space="preserve">The feature focused on Dasani Coates,39 an eleven- and then twelve-year-old Black girl child, and her family </w:t>
      </w:r>
      <w:r w:rsidRPr="0012257F">
        <w:rPr>
          <w:rFonts w:ascii="Arial" w:hAnsi="Arial" w:cs="Arial"/>
          <w:sz w:val="16"/>
        </w:rPr>
        <w:t xml:space="preserve">(seven siblings and two parents), </w:t>
      </w:r>
      <w:r w:rsidRPr="0012257F">
        <w:rPr>
          <w:rStyle w:val="IntenseEmphasis"/>
          <w:rFonts w:ascii="Arial" w:hAnsi="Arial" w:cs="Arial"/>
        </w:rPr>
        <w:t>who live in one of New York City’s family shelters.</w:t>
      </w:r>
      <w:r w:rsidRPr="0012257F">
        <w:rPr>
          <w:rFonts w:ascii="Arial" w:hAnsi="Arial" w:cs="Arial"/>
          <w:sz w:val="16"/>
        </w:rPr>
        <w:t xml:space="preserve">40 (Family falls apart, in the wake of the hold and the ship, it cannot hold.) In part 1 of the series, readers are introduced to Dasani at home and as she makes her way to the Susan S. McKinney Secondary School of the Arts (“A Place Where Hope Begins &amp; Dreams Come True”)—a school whose already tight space, we read, may be made even tighter with its impending displacement from its third-floor performance spaces by a(n unwanted and contested) charter school. Once the narrative brings us into the school, we are introduced to Ms. Holmes, the principal of the McKinney School, who is described as a formidable woman. A “towering woman, by turns steely and soft,” Ms. Holmes “wears a Bluetooth like a permanent earring and tends toward power suits. She has been at McKinney’s helm for 15 years and runs the school like a naval ship, peering down its gleaming hallways as if searching the seas for enemy vessels. . . . She leaves her office door permanently open, like a giant, unblinking eye” (Elliott 2013, emphasis mine). </w:t>
      </w:r>
      <w:r w:rsidRPr="0012257F">
        <w:rPr>
          <w:rStyle w:val="IntenseEmphasis"/>
          <w:rFonts w:ascii="Arial" w:hAnsi="Arial" w:cs="Arial"/>
          <w:highlight w:val="yellow"/>
        </w:rPr>
        <w:t>Martial metaphors and the language of surveillance subtend the logics of the hold. The woman and the school-as-ship both are described as sanctuaries and sites of surveillance</w:t>
      </w:r>
      <w:r w:rsidRPr="0012257F">
        <w:rPr>
          <w:rFonts w:ascii="Arial" w:hAnsi="Arial" w:cs="Arial"/>
          <w:sz w:val="16"/>
        </w:rPr>
        <w:t xml:space="preserve">.41 Dasani’s homeroom has “inspirational words” like “Success does not come without sacrifice” (Elliott 2013). </w:t>
      </w:r>
      <w:r w:rsidRPr="0012257F">
        <w:rPr>
          <w:rStyle w:val="IntenseEmphasis"/>
          <w:rFonts w:ascii="Arial" w:hAnsi="Arial" w:cs="Arial"/>
          <w:highlight w:val="yellow"/>
        </w:rPr>
        <w:t>What brutal imagination positions a site of surveillance as a sanctuary and for whom?</w:t>
      </w:r>
      <w:r w:rsidRPr="0012257F">
        <w:rPr>
          <w:rFonts w:ascii="Arial" w:hAnsi="Arial" w:cs="Arial"/>
          <w:sz w:val="16"/>
        </w:rPr>
        <w:t xml:space="preserve"> But who and what are to be sacrificed for such “success[es],” and on whose and what terms? Reading that Ms. Holmes suspends Dasani for a week for fighting, we are to understand that for Dasani, already homeless, “to be suspended is to be truly homeless” (Elliott 2013, emphasis mine). </w:t>
      </w:r>
      <w:r w:rsidRPr="0012257F">
        <w:rPr>
          <w:rStyle w:val="IntenseEmphasis"/>
          <w:rFonts w:ascii="Arial" w:hAnsi="Arial" w:cs="Arial"/>
        </w:rPr>
        <w:t>It is maritime and martial metaphors like ships, success, struggle, sacrifice, and surveillance that activate this narrative of Dasani Coates, invisible child</w:t>
      </w:r>
      <w:r w:rsidRPr="0012257F">
        <w:rPr>
          <w:rFonts w:ascii="Arial" w:hAnsi="Arial" w:cs="Arial"/>
          <w:sz w:val="16"/>
        </w:rPr>
        <w:t xml:space="preserve">. (I wrote “inviable” instead of “invisible” child, a mistake that is not a mistake because surely to be an invisible child is also to be an inviable child, and as phrases they both appear alongside that earlier sobriquet “former mother” attached to Aereile Jackson.) Dasani is another little girl with the word Ship on her forehead. </w:t>
      </w:r>
      <w:r w:rsidRPr="0012257F">
        <w:rPr>
          <w:rStyle w:val="IntenseEmphasis"/>
          <w:rFonts w:ascii="Arial" w:hAnsi="Arial" w:cs="Arial"/>
        </w:rPr>
        <w:t>As Wynter</w:t>
      </w:r>
      <w:r w:rsidRPr="0012257F">
        <w:rPr>
          <w:rFonts w:ascii="Arial" w:hAnsi="Arial" w:cs="Arial"/>
          <w:sz w:val="16"/>
        </w:rPr>
        <w:t xml:space="preserve"> (2006, emphasis mine) </w:t>
      </w:r>
      <w:r w:rsidRPr="0012257F">
        <w:rPr>
          <w:rStyle w:val="IntenseEmphasis"/>
          <w:rFonts w:ascii="Arial" w:hAnsi="Arial" w:cs="Arial"/>
        </w:rPr>
        <w:t xml:space="preserve">has told us: </w:t>
      </w:r>
      <w:r w:rsidRPr="0012257F">
        <w:rPr>
          <w:rStyle w:val="IntenseEmphasis"/>
          <w:rFonts w:ascii="Arial" w:hAnsi="Arial" w:cs="Arial"/>
          <w:highlight w:val="yellow"/>
        </w:rPr>
        <w:t>“</w:t>
      </w:r>
      <w:r w:rsidRPr="0012257F">
        <w:rPr>
          <w:rStyle w:val="Emphasis"/>
          <w:rFonts w:ascii="Arial" w:hAnsi="Arial" w:cs="Arial"/>
          <w:highlight w:val="yellow"/>
        </w:rPr>
        <w:t>The function of the curriculum is to structure what we call ‘consciousness,’ and therefore certain behaviors and attitudes</w:t>
      </w:r>
      <w:r w:rsidRPr="0012257F">
        <w:rPr>
          <w:rStyle w:val="IntenseEmphasis"/>
          <w:rFonts w:ascii="Arial" w:hAnsi="Arial" w:cs="Arial"/>
          <w:highlight w:val="yellow"/>
        </w:rPr>
        <w:t>.” And these certain curricular attitudes structure our, all of our, consciousness. Education in the belly of the ship</w:t>
      </w:r>
      <w:r w:rsidRPr="0012257F">
        <w:rPr>
          <w:rStyle w:val="IntenseEmphasis"/>
          <w:rFonts w:ascii="Arial" w:hAnsi="Arial" w:cs="Arial"/>
        </w:rPr>
        <w:t xml:space="preserve">. Dasani’s narrative is one of her instruction in how to live in a world that demands her death, and it is used as curriculum. </w:t>
      </w:r>
      <w:r w:rsidRPr="0012257F">
        <w:rPr>
          <w:rFonts w:ascii="Arial" w:hAnsi="Arial" w:cs="Arial"/>
          <w:sz w:val="16"/>
        </w:rPr>
        <w:t xml:space="preserve">That is, not only does the “Invisible Child” series feature the education of Dasani but it is, itself, featured in the Times Education section, as </w:t>
      </w:r>
      <w:r w:rsidRPr="0012257F">
        <w:rPr>
          <w:rStyle w:val="IntenseEmphasis"/>
          <w:rFonts w:ascii="Arial" w:hAnsi="Arial" w:cs="Arial"/>
        </w:rPr>
        <w:t xml:space="preserve">this series becomes part of a larger curriculum as a narrative of individual resilience and overcoming—a “Teaching and Learning with the New York Times” </w:t>
      </w:r>
      <w:r w:rsidRPr="0012257F">
        <w:rPr>
          <w:rStyle w:val="Emphasis"/>
          <w:rFonts w:ascii="Arial" w:hAnsi="Arial" w:cs="Arial"/>
          <w:highlight w:val="yellow"/>
        </w:rPr>
        <w:t>that consists of the traumatizing and retraumatizing of Black children for the education of others</w:t>
      </w:r>
      <w:r w:rsidRPr="0012257F">
        <w:rPr>
          <w:rFonts w:ascii="Arial" w:hAnsi="Arial" w:cs="Arial"/>
          <w:sz w:val="16"/>
          <w:highlight w:val="yellow"/>
        </w:rPr>
        <w:t xml:space="preserve">. </w:t>
      </w:r>
      <w:r w:rsidRPr="0012257F">
        <w:rPr>
          <w:rStyle w:val="IntenseEmphasis"/>
          <w:rFonts w:ascii="Arial" w:hAnsi="Arial" w:cs="Arial"/>
          <w:highlight w:val="yellow"/>
        </w:rPr>
        <w:t>Traumatized children being forced to endure more trauma; children in pain being subjected to more pain</w:t>
      </w:r>
      <w:r w:rsidRPr="0012257F">
        <w:rPr>
          <w:rFonts w:ascii="Arial" w:hAnsi="Arial" w:cs="Arial"/>
          <w:sz w:val="16"/>
          <w:highlight w:val="yellow"/>
        </w:rPr>
        <w:t xml:space="preserve">.42 </w:t>
      </w:r>
      <w:r w:rsidRPr="0012257F">
        <w:rPr>
          <w:rStyle w:val="Emphasis"/>
          <w:rFonts w:ascii="Arial" w:hAnsi="Arial" w:cs="Arial"/>
          <w:highlight w:val="yellow"/>
        </w:rPr>
        <w:t>Both the school and the woman at its head are described as ships, ships in the storm. But we, in the wake, must acknowledge the ship as the storm</w:t>
      </w:r>
      <w:r w:rsidRPr="0012257F">
        <w:rPr>
          <w:rStyle w:val="Emphasis"/>
          <w:rFonts w:ascii="Arial" w:hAnsi="Arial" w:cs="Arial"/>
        </w:rPr>
        <w:t>.</w:t>
      </w:r>
      <w:r w:rsidRPr="0012257F">
        <w:rPr>
          <w:rFonts w:ascii="Arial" w:hAnsi="Arial" w:cs="Arial"/>
          <w:sz w:val="16"/>
        </w:rPr>
        <w:t xml:space="preserve"> Recall Morrison’s Sethe and the Haitian girl child with the word Ship affixed to her forehead so that we might ask again: </w:t>
      </w:r>
      <w:r w:rsidRPr="0012257F">
        <w:rPr>
          <w:rStyle w:val="IntenseEmphasis"/>
          <w:rFonts w:ascii="Arial" w:hAnsi="Arial" w:cs="Arial"/>
          <w:highlight w:val="yellow"/>
        </w:rPr>
        <w:t>How can the very system that is designed to unmake and inscribe her also be the one to save her?</w:t>
      </w:r>
      <w:r w:rsidRPr="0012257F">
        <w:rPr>
          <w:rStyle w:val="IntenseEmphasis"/>
          <w:rFonts w:ascii="Arial" w:hAnsi="Arial" w:cs="Arial"/>
        </w:rPr>
        <w:t xml:space="preserve"> How can the one marked by the ship </w:t>
      </w:r>
      <w:r w:rsidRPr="0012257F">
        <w:rPr>
          <w:rFonts w:ascii="Arial" w:hAnsi="Arial" w:cs="Arial"/>
          <w:sz w:val="16"/>
        </w:rPr>
        <w:t xml:space="preserve">(see figure 2.5) </w:t>
      </w:r>
      <w:r w:rsidRPr="0012257F">
        <w:rPr>
          <w:rStyle w:val="IntenseEmphasis"/>
          <w:rFonts w:ascii="Arial" w:hAnsi="Arial" w:cs="Arial"/>
        </w:rPr>
        <w:t>be saved by being marked for it?</w:t>
      </w:r>
      <w:r w:rsidRPr="0012257F">
        <w:rPr>
          <w:rStyle w:val="IntenseEmphasis"/>
          <w:rFonts w:ascii="Arial" w:hAnsi="Arial" w:cs="Arial"/>
        </w:rPr>
        <w:br/>
      </w:r>
    </w:p>
    <w:p w14:paraId="54820651" w14:textId="77777777" w:rsidR="00BD7A6C" w:rsidRPr="0012257F" w:rsidRDefault="00BD7A6C" w:rsidP="00BD7A6C">
      <w:pPr>
        <w:pStyle w:val="Heading4"/>
        <w:rPr>
          <w:rStyle w:val="Style13ptBold"/>
          <w:rFonts w:ascii="Arial" w:hAnsi="Arial" w:cs="Arial"/>
        </w:rPr>
      </w:pPr>
      <w:r w:rsidRPr="0012257F">
        <w:rPr>
          <w:rStyle w:val="Style13ptBold"/>
          <w:rFonts w:ascii="Arial" w:hAnsi="Arial" w:cs="Arial"/>
          <w:b/>
        </w:rPr>
        <w:t>Thinking from the Hold is a prerequisite to weighing hypothetical aff. The Aff’s scenario planning is anti-black and unethical.  Ignores libidinal investment in antiblackness.  Link of commission not omission.  Blackness is essential to the plans intervention even if they don’t talk about it.  The 1AC condemns black people to meaningless, impersonal death.</w:t>
      </w:r>
    </w:p>
    <w:p w14:paraId="1B393469" w14:textId="77777777" w:rsidR="00BD7A6C" w:rsidRPr="0012257F" w:rsidRDefault="00BD7A6C" w:rsidP="00BD7A6C">
      <w:pPr>
        <w:rPr>
          <w:rFonts w:ascii="Arial" w:hAnsi="Arial" w:cs="Arial"/>
        </w:rPr>
      </w:pPr>
    </w:p>
    <w:p w14:paraId="7C9C5198" w14:textId="77777777" w:rsidR="00BD7A6C" w:rsidRPr="0012257F" w:rsidRDefault="00BD7A6C" w:rsidP="00BD7A6C">
      <w:pPr>
        <w:rPr>
          <w:rStyle w:val="Style13ptBold"/>
          <w:rFonts w:ascii="Arial" w:hAnsi="Arial" w:cs="Arial"/>
        </w:rPr>
      </w:pPr>
      <w:r w:rsidRPr="0012257F">
        <w:rPr>
          <w:rStyle w:val="Style13ptBold"/>
          <w:rFonts w:ascii="Arial" w:hAnsi="Arial" w:cs="Arial"/>
        </w:rPr>
        <w:t xml:space="preserve">The role of the ballot is </w:t>
      </w:r>
    </w:p>
    <w:p w14:paraId="13F32FEE" w14:textId="77777777" w:rsidR="00BD7A6C" w:rsidRPr="0012257F" w:rsidRDefault="00BD7A6C" w:rsidP="00BD7A6C">
      <w:pPr>
        <w:rPr>
          <w:rFonts w:ascii="Arial" w:hAnsi="Arial" w:cs="Arial"/>
          <w:color w:val="000000"/>
        </w:rPr>
      </w:pPr>
      <w:r w:rsidRPr="0012257F">
        <w:rPr>
          <w:rStyle w:val="Style13ptBold"/>
          <w:rFonts w:ascii="Arial" w:hAnsi="Arial" w:cs="Arial"/>
        </w:rPr>
        <w:t>Leong 17</w:t>
      </w:r>
      <w:r w:rsidRPr="0012257F">
        <w:rPr>
          <w:rFonts w:ascii="Arial" w:hAnsi="Arial" w:cs="Arial"/>
          <w:color w:val="000000"/>
        </w:rPr>
        <w:t xml:space="preserve"> (Diana Leong, an associate professor of English at the University of Utah. “Speculative Embodiment and the “Matter” of Black Lives: On Hyperempathy in Octavia Butler’s </w:t>
      </w:r>
      <w:r w:rsidRPr="0012257F">
        <w:rPr>
          <w:rFonts w:ascii="Arial" w:hAnsi="Arial" w:cs="Arial"/>
          <w:i/>
          <w:iCs/>
          <w:color w:val="000000"/>
        </w:rPr>
        <w:t>Parable</w:t>
      </w:r>
      <w:r w:rsidRPr="0012257F">
        <w:rPr>
          <w:rFonts w:ascii="Arial" w:hAnsi="Arial" w:cs="Arial"/>
          <w:color w:val="000000"/>
        </w:rPr>
        <w:t xml:space="preserve"> Duology”; February 2017; </w:t>
      </w:r>
      <w:hyperlink r:id="rId70" w:history="1">
        <w:r w:rsidRPr="0012257F">
          <w:rPr>
            <w:rStyle w:val="Hyperlink"/>
            <w:rFonts w:ascii="Arial" w:hAnsi="Arial" w:cs="Arial"/>
          </w:rPr>
          <w:t>https://www.academia.edu/16758000/</w:t>
        </w:r>
      </w:hyperlink>
      <w:r w:rsidRPr="0012257F">
        <w:rPr>
          <w:rFonts w:ascii="Arial" w:hAnsi="Arial" w:cs="Arial"/>
          <w:color w:val="000000"/>
        </w:rPr>
        <w:t>)</w:t>
      </w:r>
    </w:p>
    <w:p w14:paraId="73826CBD" w14:textId="77777777" w:rsidR="00BD7A6C" w:rsidRPr="0012257F" w:rsidRDefault="00BD7A6C" w:rsidP="00BD7A6C">
      <w:pPr>
        <w:rPr>
          <w:rFonts w:ascii="Arial" w:hAnsi="Arial" w:cs="Arial"/>
          <w:sz w:val="16"/>
        </w:rPr>
      </w:pPr>
      <w:r w:rsidRPr="0012257F">
        <w:rPr>
          <w:rFonts w:ascii="Arial" w:hAnsi="Arial" w:cs="Arial"/>
          <w:color w:val="000000"/>
          <w:sz w:val="16"/>
        </w:rPr>
        <w:t xml:space="preserve"> Black lives matter and black </w:t>
      </w:r>
      <w:r w:rsidRPr="0012257F">
        <w:rPr>
          <w:rFonts w:ascii="Arial" w:hAnsi="Arial" w:cs="Arial"/>
          <w:i/>
          <w:iCs/>
          <w:color w:val="000000"/>
          <w:sz w:val="16"/>
        </w:rPr>
        <w:t>lives</w:t>
      </w:r>
      <w:r w:rsidRPr="0012257F">
        <w:rPr>
          <w:rFonts w:ascii="Arial" w:hAnsi="Arial" w:cs="Arial"/>
          <w:color w:val="000000"/>
          <w:sz w:val="16"/>
        </w:rPr>
        <w:t xml:space="preserve"> matter. This homographic reading of the political statement “Black Lives Matter” speaks to the torsions of blackness, matter, and the human that have come to define our contemporary era. Jared Sexton argues in his exploration of these relationships that </w:t>
      </w:r>
      <w:r w:rsidRPr="0012257F">
        <w:rPr>
          <w:rStyle w:val="Emphasis"/>
          <w:rFonts w:ascii="Arial" w:hAnsi="Arial" w:cs="Arial"/>
          <w:highlight w:val="yellow"/>
        </w:rPr>
        <w:t>anti-black fantasies “do not render blacks, like so much of the planet, subject to death in an economy of disposability; rather, they subject blacks to ‘the interminable time of meaningless, impersonal dying’</w:t>
      </w:r>
      <w:r w:rsidRPr="0012257F">
        <w:rPr>
          <w:rFonts w:ascii="Arial" w:hAnsi="Arial" w:cs="Arial"/>
          <w:color w:val="000000"/>
          <w:sz w:val="16"/>
        </w:rPr>
        <w:t xml:space="preserve">” (168). In the wake of the grand jury decisions regarding the murders of Michael Brown and Eric Garner, Sexton’s claims register most strongly in the state’s refusal to allow these deaths </w:t>
      </w:r>
      <w:r w:rsidRPr="0012257F">
        <w:rPr>
          <w:rFonts w:ascii="Arial" w:hAnsi="Arial" w:cs="Arial"/>
          <w:i/>
          <w:iCs/>
          <w:color w:val="000000"/>
          <w:sz w:val="16"/>
        </w:rPr>
        <w:t>to die</w:t>
      </w:r>
      <w:r w:rsidRPr="0012257F">
        <w:rPr>
          <w:rFonts w:ascii="Arial" w:hAnsi="Arial" w:cs="Arial"/>
          <w:color w:val="000000"/>
          <w:sz w:val="16"/>
        </w:rPr>
        <w:t xml:space="preserve">. They are caught instead in a biopolitical apparatus that suspends racial blackness between a life unrecognized as such and an illegible form of death that can never pass into reason. Against these timeless, spectral deaths, we can read the declaration that “Black Lives Matter” as a call to return black bodies and blackness to a form that matters, to a form, in other words, that </w:t>
      </w:r>
      <w:r w:rsidRPr="0012257F">
        <w:rPr>
          <w:rFonts w:ascii="Arial" w:hAnsi="Arial" w:cs="Arial"/>
          <w:i/>
          <w:iCs/>
          <w:color w:val="000000"/>
          <w:sz w:val="16"/>
        </w:rPr>
        <w:t>is</w:t>
      </w:r>
      <w:r w:rsidRPr="0012257F">
        <w:rPr>
          <w:rFonts w:ascii="Arial" w:hAnsi="Arial" w:cs="Arial"/>
          <w:color w:val="000000"/>
          <w:sz w:val="16"/>
        </w:rPr>
        <w:t xml:space="preserve"> matter. On this score, I ask: how do black life and death become matter, and what is at stake in the demand that they should? Octavia Butler’s novels </w:t>
      </w:r>
      <w:r w:rsidRPr="0012257F">
        <w:rPr>
          <w:rFonts w:ascii="Arial" w:hAnsi="Arial" w:cs="Arial"/>
          <w:i/>
          <w:iCs/>
          <w:color w:val="000000"/>
          <w:sz w:val="16"/>
        </w:rPr>
        <w:t>Parable of the Sower</w:t>
      </w:r>
      <w:r w:rsidRPr="0012257F">
        <w:rPr>
          <w:rFonts w:ascii="Arial" w:hAnsi="Arial" w:cs="Arial"/>
          <w:color w:val="000000"/>
          <w:sz w:val="16"/>
        </w:rPr>
        <w:t xml:space="preserve"> and </w:t>
      </w:r>
      <w:r w:rsidRPr="0012257F">
        <w:rPr>
          <w:rFonts w:ascii="Arial" w:hAnsi="Arial" w:cs="Arial"/>
          <w:i/>
          <w:iCs/>
          <w:color w:val="000000"/>
          <w:sz w:val="16"/>
        </w:rPr>
        <w:t>Parable of the Talents</w:t>
      </w:r>
      <w:r w:rsidRPr="0012257F">
        <w:rPr>
          <w:rFonts w:ascii="Arial" w:hAnsi="Arial" w:cs="Arial"/>
          <w:color w:val="000000"/>
          <w:sz w:val="16"/>
        </w:rPr>
        <w:t xml:space="preserve"> neatly dramatize these questions through protagonist Lauren Olamina’s hyperempathy. This paper will explore hyperempathy as a speculative embodiment of pornotroping to understand how blackness structures our theories of matter.  The “Black Lives Matter” movement and its precipitating violences have reminded us that blackness and black bodies provide the historical standard against which matter and the human are measured. This is to say that the “rupture in the quality of being” inaugurated by modern racial slavery is not limited to black lives (Brand 29). Black critical theorists repeatedly insist on the global-historical scale of this rupture, tracking how it conditions our thinking about humans and matter, and the movements of this thought itself. What this means for our current discussion is that “the question of race’s reality has and continues to bear directly on hierarchies of knowledge pertaining to the nature of reality itself,” or on what Dionne Brand calls our “cognitive schema” (Jackson 216; Brand 29). </w:t>
      </w:r>
      <w:r w:rsidRPr="0012257F">
        <w:rPr>
          <w:rStyle w:val="Emphasis"/>
          <w:rFonts w:ascii="Arial" w:hAnsi="Arial" w:cs="Arial"/>
        </w:rPr>
        <w:t>As a conceptual orientation or method of “way finding,”</w:t>
      </w:r>
      <w:r w:rsidRPr="0012257F">
        <w:rPr>
          <w:rFonts w:ascii="Arial" w:hAnsi="Arial" w:cs="Arial"/>
          <w:b/>
          <w:bCs/>
          <w:color w:val="000000"/>
          <w:u w:val="single"/>
        </w:rPr>
        <w:t xml:space="preserve"> </w:t>
      </w:r>
      <w:r w:rsidRPr="0012257F">
        <w:rPr>
          <w:rStyle w:val="Emphasis"/>
          <w:rFonts w:ascii="Arial" w:hAnsi="Arial" w:cs="Arial"/>
          <w:highlight w:val="yellow"/>
        </w:rPr>
        <w:t>our cognitive schema articulates the libidinal economy of antiblackness to our history of ideas, ensuring</w:t>
      </w:r>
      <w:r w:rsidRPr="0012257F">
        <w:rPr>
          <w:rStyle w:val="Emphasis"/>
          <w:rFonts w:ascii="Arial" w:hAnsi="Arial" w:cs="Arial"/>
        </w:rPr>
        <w:t xml:space="preserve">, as Hortense Spillers maintains, </w:t>
      </w:r>
      <w:r w:rsidRPr="0012257F">
        <w:rPr>
          <w:rStyle w:val="Emphasis"/>
          <w:rFonts w:ascii="Arial" w:hAnsi="Arial" w:cs="Arial"/>
          <w:highlight w:val="yellow"/>
        </w:rPr>
        <w:t>that our “dominant symbolic activity, the ruling episteme that releases the dynamics of naming and valuation, remains grounded in the originating metaphors of captivity and mutilation;” after all, “sticks and bricks might break our bones, but words will most certainly kill us</w:t>
      </w:r>
      <w:r w:rsidRPr="0012257F">
        <w:rPr>
          <w:rStyle w:val="Emphasis"/>
          <w:rFonts w:ascii="Arial" w:hAnsi="Arial" w:cs="Arial"/>
        </w:rPr>
        <w:t>”</w:t>
      </w:r>
      <w:r w:rsidRPr="0012257F">
        <w:rPr>
          <w:rFonts w:ascii="Arial" w:hAnsi="Arial" w:cs="Arial"/>
          <w:color w:val="000000"/>
          <w:sz w:val="16"/>
        </w:rPr>
        <w:t xml:space="preserve"> (208-209</w:t>
      </w:r>
      <w:r w:rsidRPr="0012257F">
        <w:rPr>
          <w:rFonts w:ascii="Arial" w:hAnsi="Arial" w:cs="Arial"/>
        </w:rPr>
        <w:t>).</w:t>
      </w:r>
      <w:r w:rsidRPr="0012257F">
        <w:rPr>
          <w:rStyle w:val="Emphasis"/>
          <w:rFonts w:ascii="Arial" w:hAnsi="Arial" w:cs="Arial"/>
        </w:rPr>
        <w:t xml:space="preserve"> By inverting a nursery rhyme about the limited reach of the symbolic, Spillers lays out a provocative proposal: the metaphors of slavery are immanent to the force of materiality</w:t>
      </w:r>
      <w:r w:rsidRPr="0012257F">
        <w:rPr>
          <w:rFonts w:ascii="Arial" w:hAnsi="Arial" w:cs="Arial"/>
          <w:color w:val="000000"/>
          <w:sz w:val="16"/>
        </w:rPr>
        <w:t xml:space="preserve">. Although “‘race’ alone bears no inherent meaning, even though it reifies in personality,” it “gains its power from what it signifies by point, in what it allows to come to meaning” (Spillers 380). Black </w:t>
      </w:r>
      <w:r w:rsidRPr="0012257F">
        <w:rPr>
          <w:rFonts w:ascii="Arial" w:hAnsi="Arial" w:cs="Arial"/>
          <w:i/>
          <w:iCs/>
          <w:color w:val="000000"/>
          <w:sz w:val="16"/>
        </w:rPr>
        <w:t>lives</w:t>
      </w:r>
      <w:r w:rsidRPr="0012257F">
        <w:rPr>
          <w:rFonts w:ascii="Arial" w:hAnsi="Arial" w:cs="Arial"/>
          <w:color w:val="000000"/>
          <w:sz w:val="16"/>
        </w:rPr>
        <w:t xml:space="preserve"> and enlivens matter. </w:t>
      </w:r>
      <w:r w:rsidRPr="0012257F">
        <w:rPr>
          <w:rStyle w:val="Emphasis"/>
          <w:rFonts w:ascii="Arial" w:hAnsi="Arial" w:cs="Arial"/>
        </w:rPr>
        <w:t>It is possible, then, that the elaboration of thought, the conditions of its enunciation, and the value we accord it by virtue of our attachments, are always part of a racial praxis, even when those “personalities” that absorb the reification of race are absent</w:t>
      </w:r>
      <w:r w:rsidRPr="0012257F">
        <w:rPr>
          <w:rFonts w:ascii="Arial" w:hAnsi="Arial" w:cs="Arial"/>
          <w:color w:val="000000"/>
          <w:sz w:val="16"/>
        </w:rPr>
        <w:t xml:space="preserve">. As Zakiyyah Jackson and others point out, </w:t>
      </w:r>
      <w:r w:rsidRPr="0012257F">
        <w:rPr>
          <w:rStyle w:val="Emphasis"/>
          <w:rFonts w:ascii="Arial" w:hAnsi="Arial" w:cs="Arial"/>
        </w:rPr>
        <w:t xml:space="preserve">the new materialisms and posthumanisms have “[ignored] praxes of humanity and critiques produced by black people, particularly those praxes which are irreverent to the normative production of ‘the human’ or illegible from within the terms of its logic” (215-216). This is a paradigmatic example of our cognitive schema at work. Race, and blackness in particular, performs the work of materiality by determining the logic of the potential. How, therefore, can we ethically affirm </w:t>
      </w:r>
      <w:r w:rsidRPr="0012257F">
        <w:rPr>
          <w:rStyle w:val="Emphasis"/>
          <w:rFonts w:ascii="Arial" w:hAnsi="Arial" w:cs="Arial"/>
          <w:highlight w:val="yellow"/>
        </w:rPr>
        <w:t xml:space="preserve">contingency, mutability, and indeterminacy as agential capacities of matter </w:t>
      </w:r>
      <w:r w:rsidRPr="0012257F">
        <w:rPr>
          <w:rStyle w:val="Emphasis"/>
          <w:rFonts w:ascii="Arial" w:hAnsi="Arial" w:cs="Arial"/>
        </w:rPr>
        <w:t>when these same capacities are dismissed in their associations with blackness?</w:t>
      </w:r>
      <w:r w:rsidRPr="0012257F">
        <w:rPr>
          <w:rFonts w:ascii="Arial" w:hAnsi="Arial" w:cs="Arial"/>
          <w:color w:val="000000"/>
          <w:sz w:val="16"/>
        </w:rPr>
        <w:t xml:space="preserve"> In what follows, I pursue this question through the</w:t>
      </w:r>
      <w:r w:rsidRPr="0012257F">
        <w:rPr>
          <w:rFonts w:ascii="Arial" w:hAnsi="Arial" w:cs="Arial"/>
          <w:i/>
          <w:iCs/>
          <w:color w:val="000000"/>
          <w:sz w:val="16"/>
        </w:rPr>
        <w:t xml:space="preserve"> Parable</w:t>
      </w:r>
      <w:r w:rsidRPr="0012257F">
        <w:rPr>
          <w:rFonts w:ascii="Arial" w:hAnsi="Arial" w:cs="Arial"/>
          <w:color w:val="000000"/>
          <w:sz w:val="16"/>
        </w:rPr>
        <w:t xml:space="preserve"> novels, arguing that </w:t>
      </w:r>
      <w:r w:rsidRPr="0012257F">
        <w:rPr>
          <w:rStyle w:val="Emphasis"/>
          <w:rFonts w:ascii="Arial" w:hAnsi="Arial" w:cs="Arial"/>
        </w:rPr>
        <w:t xml:space="preserve">new materialist </w:t>
      </w:r>
      <w:r w:rsidRPr="0012257F">
        <w:rPr>
          <w:rStyle w:val="Emphasis"/>
          <w:rFonts w:ascii="Arial" w:hAnsi="Arial" w:cs="Arial"/>
          <w:highlight w:val="yellow"/>
        </w:rPr>
        <w:t>attempts to intervene in the Enlightenment ideals of the human proceed by dismissing the ways blackness constitutes the very terms of this intervention. Such a disavowal hinges on a fantasy of difference-without-race that is necessary to secure our libidinal investment in the utopian potential of materiality and the posthuman</w:t>
      </w:r>
      <w:r w:rsidRPr="0012257F">
        <w:rPr>
          <w:rStyle w:val="Emphasis"/>
          <w:rFonts w:ascii="Arial" w:hAnsi="Arial" w:cs="Arial"/>
        </w:rPr>
        <w:t>.</w:t>
      </w:r>
      <w:r w:rsidRPr="0012257F">
        <w:rPr>
          <w:rFonts w:ascii="Arial" w:hAnsi="Arial" w:cs="Arial"/>
          <w:b/>
          <w:bCs/>
          <w:color w:val="000000"/>
          <w:u w:val="single"/>
        </w:rPr>
        <w:br/>
      </w:r>
    </w:p>
    <w:p w14:paraId="6D928019" w14:textId="77777777" w:rsidR="00BD7A6C" w:rsidRPr="0012257F" w:rsidRDefault="00BD7A6C" w:rsidP="00BD7A6C">
      <w:pPr>
        <w:pStyle w:val="Heading3"/>
        <w:rPr>
          <w:rStyle w:val="Style13ptBold"/>
          <w:rFonts w:ascii="Arial" w:hAnsi="Arial" w:cs="Arial"/>
          <w:b/>
          <w:bCs w:val="0"/>
          <w:sz w:val="32"/>
          <w:u w:val="single"/>
        </w:rPr>
      </w:pPr>
      <w:r w:rsidRPr="0012257F">
        <w:rPr>
          <w:rStyle w:val="Style13ptBold"/>
          <w:rFonts w:ascii="Arial" w:hAnsi="Arial" w:cs="Arial"/>
          <w:b/>
          <w:bCs w:val="0"/>
          <w:sz w:val="32"/>
          <w:u w:val="single"/>
        </w:rPr>
        <w:t>1NC Settler Colonialism</w:t>
      </w:r>
    </w:p>
    <w:p w14:paraId="28493F96" w14:textId="77777777" w:rsidR="00BD7A6C" w:rsidRPr="0012257F" w:rsidRDefault="00BD7A6C" w:rsidP="00BD7A6C">
      <w:pPr>
        <w:pStyle w:val="norm"/>
        <w:jc w:val="center"/>
        <w:rPr>
          <w:rFonts w:ascii="Arial" w:eastAsiaTheme="majorEastAsia" w:hAnsi="Arial" w:cs="Arial"/>
          <w:b/>
          <w:sz w:val="30"/>
          <w:szCs w:val="30"/>
          <w:u w:val="single"/>
        </w:rPr>
      </w:pPr>
      <w:r w:rsidRPr="0012257F">
        <w:rPr>
          <w:rFonts w:ascii="Arial" w:hAnsi="Arial" w:cs="Arial"/>
          <w:b/>
          <w:sz w:val="30"/>
          <w:szCs w:val="30"/>
          <w:u w:val="single"/>
        </w:rPr>
        <w:t>K</w:t>
      </w:r>
    </w:p>
    <w:p w14:paraId="1D1924C0" w14:textId="77777777" w:rsidR="00BD7A6C" w:rsidRPr="0012257F" w:rsidRDefault="00BD7A6C" w:rsidP="00BD7A6C">
      <w:pPr>
        <w:pStyle w:val="Heading4"/>
        <w:rPr>
          <w:rStyle w:val="Style13ptBold"/>
          <w:rFonts w:ascii="Arial" w:hAnsi="Arial" w:cs="Arial"/>
          <w:b/>
        </w:rPr>
      </w:pPr>
      <w:r w:rsidRPr="0012257F">
        <w:rPr>
          <w:rStyle w:val="Style13ptBold"/>
          <w:rFonts w:ascii="Arial" w:hAnsi="Arial" w:cs="Arial"/>
          <w:b/>
        </w:rPr>
        <w:t>The affirmative’s centralization of settler colonial violence is a ruse of analogy which makes the fungible position of blackness invisible. Their narrative arc of equilibrium, disequilibrium, and finally equilibrium restored mystifies the absolute dereliction of the slave.</w:t>
      </w:r>
    </w:p>
    <w:p w14:paraId="68A3A99F" w14:textId="77777777" w:rsidR="00BD7A6C" w:rsidRPr="0012257F" w:rsidRDefault="00BD7A6C" w:rsidP="00BD7A6C">
      <w:pPr>
        <w:rPr>
          <w:rFonts w:ascii="Arial" w:hAnsi="Arial" w:cs="Arial"/>
        </w:rPr>
      </w:pPr>
      <w:r w:rsidRPr="0012257F">
        <w:rPr>
          <w:rStyle w:val="Style13ptBold"/>
          <w:rFonts w:ascii="Arial" w:hAnsi="Arial" w:cs="Arial"/>
        </w:rPr>
        <w:t>Sexton 10</w:t>
      </w:r>
      <w:r w:rsidRPr="0012257F">
        <w:rPr>
          <w:rFonts w:ascii="Arial" w:hAnsi="Arial" w:cs="Arial"/>
        </w:rPr>
        <w:t xml:space="preserve"> [2010, Jared Sexton is Director of African American Studies at UC Irvine, “The Curtain of the Sky,” http://journals.sagepub.com/doi/pdf/10.1177/0896920509347136 pg 14-17]</w:t>
      </w:r>
    </w:p>
    <w:p w14:paraId="69AF2ABA" w14:textId="77777777" w:rsidR="00BD7A6C" w:rsidRPr="0012257F" w:rsidRDefault="00BD7A6C" w:rsidP="00BD7A6C">
      <w:pPr>
        <w:shd w:val="clear" w:color="auto" w:fill="FFFFFF"/>
        <w:rPr>
          <w:rStyle w:val="Emphasis"/>
          <w:rFonts w:ascii="Arial" w:hAnsi="Arial" w:cs="Arial"/>
        </w:rPr>
      </w:pPr>
      <w:r w:rsidRPr="0012257F">
        <w:rPr>
          <w:rStyle w:val="Emphasis"/>
          <w:rFonts w:ascii="Arial" w:hAnsi="Arial" w:cs="Arial"/>
          <w:highlight w:val="yellow"/>
        </w:rPr>
        <w:t>To suffer the loss of political sovereignty, the exploitation of labor, the dispossession of land and resources is deplorable; yet, we might say in this light that to suffer colonization is unenviable unless one is enslaved. One may not be free, but one is at least not enslaved</w:t>
      </w:r>
      <w:r w:rsidRPr="0012257F">
        <w:rPr>
          <w:rFonts w:ascii="Arial" w:hAnsi="Arial" w:cs="Arial"/>
          <w:color w:val="222222"/>
          <w:sz w:val="16"/>
          <w:szCs w:val="16"/>
        </w:rPr>
        <w:t>. More simply,</w:t>
      </w:r>
      <w:r w:rsidRPr="0012257F">
        <w:rPr>
          <w:rStyle w:val="Emphasis"/>
          <w:rFonts w:ascii="Arial" w:hAnsi="Arial" w:cs="Arial"/>
          <w:highlight w:val="yellow"/>
        </w:rPr>
        <w:t>we might say of the colonized: you may lose your motherland, but you will not ‘lose your mother’</w:t>
      </w:r>
      <w:r w:rsidRPr="0012257F">
        <w:rPr>
          <w:rFonts w:ascii="Arial" w:hAnsi="Arial" w:cs="Arial"/>
          <w:color w:val="222222"/>
          <w:sz w:val="16"/>
          <w:szCs w:val="16"/>
        </w:rPr>
        <w:t> (Hartman 2007). </w:t>
      </w:r>
      <w:r w:rsidRPr="0012257F">
        <w:rPr>
          <w:rStyle w:val="Emphasis"/>
          <w:rFonts w:ascii="Arial" w:hAnsi="Arial" w:cs="Arial"/>
          <w:highlight w:val="yellow"/>
        </w:rPr>
        <w:t>The latter condition, the ‘social death’ under which kinship is denied entirely by the force of law, is reserved for the ‘natal alienation’ and ‘genealogical isolation’ characterizing slavery</w:t>
      </w:r>
      <w:r w:rsidRPr="0012257F">
        <w:rPr>
          <w:rFonts w:ascii="Arial" w:hAnsi="Arial" w:cs="Arial"/>
          <w:color w:val="222222"/>
          <w:sz w:val="16"/>
          <w:szCs w:val="16"/>
        </w:rPr>
        <w:t>. Here is Orlando Patterson, from his encyclopedic 1982 Slavery and Social Death: </w:t>
      </w:r>
      <w:r w:rsidRPr="0012257F">
        <w:rPr>
          <w:rStyle w:val="Emphasis"/>
          <w:rFonts w:ascii="Arial" w:hAnsi="Arial" w:cs="Arial"/>
          <w:highlight w:val="yellow"/>
        </w:rPr>
        <w:t>I prefer the term ‘natal alienation’ because it goes directly to the heart of what is critical in the slave’s forced alienation, the loss of ties of birth in both ascending and descending generations.</w:t>
      </w:r>
      <w:r w:rsidRPr="0012257F">
        <w:rPr>
          <w:rFonts w:ascii="Arial" w:hAnsi="Arial" w:cs="Arial"/>
          <w:color w:val="222222"/>
          <w:sz w:val="16"/>
          <w:szCs w:val="16"/>
        </w:rPr>
        <w:t xml:space="preserve"> It also has the important nuance of a loss of native status, of deracination. It was this alienation of the slave from all formal, legally enforceable ties of ‘blood,’ and from any attachment to groups or localities other than those chosen for him [sic] by the master, that gave the relation of slavery its peculiar value to the master. The slave was the ultimate human tool, as imprintable and as disposable as the master wished. And this was true, at least in theory, of all slaves, no matter how elevated. (Patterson 1982: 7–8) True even if elevated by the income and formal education of the mythic American middle class, the celebrity of a Hollywood icon, or the political position of the so-called Leader of the Free World. 4 </w:t>
      </w:r>
      <w:r w:rsidRPr="0012257F">
        <w:rPr>
          <w:rStyle w:val="Emphasis"/>
          <w:rFonts w:ascii="Arial" w:hAnsi="Arial" w:cs="Arial"/>
        </w:rPr>
        <w:t>The alienation and isolation of the slave is not only vertical, canceling ties to past and future generations and rendering thereby the notion of ‘descendants of slaves’ as a strict oxymoron.</w:t>
      </w:r>
      <w:r w:rsidRPr="0012257F">
        <w:rPr>
          <w:rFonts w:ascii="Arial" w:hAnsi="Arial" w:cs="Arial"/>
          <w:b/>
          <w:bCs/>
          <w:color w:val="222222"/>
          <w:sz w:val="19"/>
          <w:szCs w:val="19"/>
          <w:u w:val="single"/>
        </w:rPr>
        <w:t> </w:t>
      </w:r>
      <w:r w:rsidRPr="0012257F">
        <w:rPr>
          <w:rStyle w:val="Emphasis"/>
          <w:rFonts w:ascii="Arial" w:hAnsi="Arial" w:cs="Arial"/>
          <w:highlight w:val="yellow"/>
        </w:rPr>
        <w:t>It is also a horizontal prohibition, canceling ties to the slave’s contemporaries as well</w:t>
      </w:r>
      <w:r w:rsidRPr="0012257F">
        <w:rPr>
          <w:rFonts w:ascii="Arial" w:hAnsi="Arial" w:cs="Arial"/>
          <w:b/>
          <w:bCs/>
          <w:color w:val="222222"/>
          <w:sz w:val="19"/>
          <w:szCs w:val="19"/>
          <w:u w:val="single"/>
        </w:rPr>
        <w:t>.</w:t>
      </w:r>
      <w:r w:rsidRPr="0012257F">
        <w:rPr>
          <w:rFonts w:ascii="Arial" w:hAnsi="Arial" w:cs="Arial"/>
          <w:color w:val="222222"/>
          <w:sz w:val="16"/>
          <w:szCs w:val="16"/>
        </w:rPr>
        <w:t>Reduced to a tool, the deracination of the slave, as Mannoni and Fanon each note in their turn, is total, more fundamental even than the displacement of the colonized, whose status obtains in a network of persecuted human relations rather than in a collection or dispersal of a class of things. Crucially, this total deracination is strictly correlative to the ‘absolute submission mandated by [slave] law’ discussed rigorously in Saidiya Hartman’s 1997 Scenes of Subjection: the slave estate is the most perfect example of the space of purely formal obedience defining the jurisdictional field of sovereignty (Agamben 2000). Because the forced submission of the slave is absolute, any signs whatsoever of ‘reasoning … intent and rationality’ are recognized ‘solely in the context of criminal liability’. That is, ‘the slave’s will [is] acknowledged only as it [is] prohibited or punished’ (Hartman 1997: 82, emphasis added). </w:t>
      </w:r>
      <w:r w:rsidRPr="0012257F">
        <w:rPr>
          <w:rStyle w:val="Emphasis"/>
          <w:rFonts w:ascii="Arial" w:hAnsi="Arial" w:cs="Arial"/>
        </w:rPr>
        <w:t>A criminal will, a criminal reasoning, a criminal intent, a criminal rationality: with these erstwhile human capacities construed as indices of culpability before the law, even the potentiality of slave resistance is rendered illegitimate and illegible a priori.</w:t>
      </w:r>
      <w:r w:rsidRPr="0012257F">
        <w:rPr>
          <w:rFonts w:ascii="Arial" w:hAnsi="Arial" w:cs="Arial"/>
          <w:color w:val="222222"/>
          <w:sz w:val="16"/>
          <w:szCs w:val="16"/>
        </w:rPr>
        <w:t xml:space="preserve"> The disqualification of black resistance by the logic of racial slavery is not unrelated to the longstanding cross-racial phenomenon in which the white bourgeois and proletarian revolutions on both sides of the Atlantic can allegorize themselves as revolts against slavery, while the hemispheric black struggle against actually existing slavery cannot authorize itself literally in those same terms. The latter must code itself as the apotheosis of the French and American revolutions (with their themes of Judeo-Christian deliverance) or, later, the Russian and Chinese revolutions (with their themes of secular messianic transformation) or, later still, the broad anti-colonial movements in Africa, Asia, and Latin America of the mid-20th century (with their themes of indigenous reclamation and renaissance). 5 </w:t>
      </w:r>
      <w:r w:rsidRPr="0012257F">
        <w:rPr>
          <w:rStyle w:val="Emphasis"/>
          <w:rFonts w:ascii="Arial" w:hAnsi="Arial" w:cs="Arial"/>
          <w:highlight w:val="yellow"/>
        </w:rPr>
        <w:t>One of the defining features of contemporary political and intellectual culture remains this metaphoric transfer that appropriates black suffering as the template for non-black grievances, while it misrecognizes the singularity of black struggles against racial slavery and</w:t>
      </w:r>
      <w:r w:rsidRPr="0012257F">
        <w:rPr>
          <w:rFonts w:ascii="Arial" w:hAnsi="Arial" w:cs="Arial"/>
          <w:color w:val="222222"/>
          <w:sz w:val="16"/>
          <w:szCs w:val="16"/>
        </w:rPr>
        <w:t> what Loïc Wacquant calls </w:t>
      </w:r>
      <w:r w:rsidRPr="0012257F">
        <w:rPr>
          <w:rStyle w:val="Emphasis"/>
          <w:rFonts w:ascii="Arial" w:hAnsi="Arial" w:cs="Arial"/>
          <w:highlight w:val="yellow"/>
        </w:rPr>
        <w:t>its ‘functional surrogates’ or what Hartman terms its ‘afterlife’.</w:t>
      </w:r>
      <w:r w:rsidRPr="0012257F">
        <w:rPr>
          <w:rStyle w:val="Emphasis"/>
          <w:rFonts w:ascii="Arial" w:hAnsi="Arial" w:cs="Arial"/>
        </w:rPr>
        <w:t xml:space="preserve"> Put differently, ‘the occult presence of racial slavery’ continues to haunt our political imagination: ‘nowhere, but nevertheless everywhere, a dead time which never arrives and does not stop arriving’</w:t>
      </w:r>
      <w:r w:rsidRPr="0012257F">
        <w:rPr>
          <w:rFonts w:ascii="Arial" w:hAnsi="Arial" w:cs="Arial"/>
          <w:color w:val="222222"/>
          <w:sz w:val="16"/>
          <w:szCs w:val="16"/>
        </w:rPr>
        <w:t> (Marriott 2007: xxi). </w:t>
      </w:r>
      <w:r w:rsidRPr="0012257F">
        <w:rPr>
          <w:rStyle w:val="Emphasis"/>
          <w:rFonts w:ascii="Arial" w:hAnsi="Arial" w:cs="Arial"/>
          <w:highlight w:val="yellow"/>
        </w:rPr>
        <w:t>Hartman’s notion of slavery’s afterlife</w:t>
      </w:r>
      <w:r w:rsidRPr="0012257F">
        <w:rPr>
          <w:rFonts w:ascii="Arial" w:hAnsi="Arial" w:cs="Arial"/>
          <w:color w:val="222222"/>
          <w:sz w:val="16"/>
          <w:szCs w:val="16"/>
        </w:rPr>
        <w:t> and Wacquant’s theorization of slavery’s functional surrogates are two productive recent attempts to name the interminable terror of slavery, but we </w:t>
      </w:r>
      <w:r w:rsidRPr="0012257F">
        <w:rPr>
          <w:rStyle w:val="Emphasis"/>
          <w:rFonts w:ascii="Arial" w:hAnsi="Arial" w:cs="Arial"/>
          <w:highlight w:val="yellow"/>
        </w:rPr>
        <w:t>are still very much within the crisis of language – of thinking and feeling, seeing and hearing – that slavery provokes.</w:t>
      </w:r>
      <w:r w:rsidRPr="0012257F">
        <w:rPr>
          <w:rFonts w:ascii="Arial" w:hAnsi="Arial" w:cs="Arial"/>
          <w:color w:val="222222"/>
          <w:sz w:val="16"/>
          <w:szCs w:val="16"/>
        </w:rPr>
        <w:t> Both scholars challenge the optimistic idea of a residual ‘legacy’ of slavery, precisely because it requires the untenable demarcation of an historic end in Emancipation. The relations of slavery live on, Hartman might say, after the death knell of formal abolition, mutating into ‘the burdened individuality of freedom’. The functions of the chattel system are largely maintained, Wacquant might say, despite the efforts of Reconstruction, preserved in surrogate institutional form under Jim Crow, the ghetto, and the prison. Slavery lives on, it survives, despite the grand attempts on its institutional life forged by the international movements against slavery, segregation and mass imprisonment (Davis 2003). </w:t>
      </w:r>
      <w:r w:rsidRPr="0012257F">
        <w:rPr>
          <w:rStyle w:val="Emphasis"/>
          <w:rFonts w:ascii="Arial" w:hAnsi="Arial" w:cs="Arial"/>
          <w:highlight w:val="yellow"/>
        </w:rPr>
        <w:t>But what if slavery does not die, as it were, because it is immortal, but rather blackness – to speak is to sound off without foundation, to appear as a ghost on the threshold of the visible world, a spook retaining (only) the negative capacity to absent the presence, or negate the will to presence</w:t>
      </w:r>
      <w:r w:rsidRPr="0012257F">
        <w:rPr>
          <w:rStyle w:val="Emphasis"/>
          <w:rFonts w:ascii="Arial" w:hAnsi="Arial" w:cs="Arial"/>
        </w:rPr>
        <w:t xml:space="preserve">, of every claim to human being , </w:t>
      </w:r>
      <w:r w:rsidRPr="0012257F">
        <w:rPr>
          <w:rStyle w:val="Emphasis"/>
          <w:rFonts w:ascii="Arial" w:hAnsi="Arial" w:cs="Arial"/>
          <w:highlight w:val="yellow"/>
        </w:rPr>
        <w:t>even perhaps the fugitive movement of stolen life explored masterfully by Fred Moten</w:t>
      </w:r>
      <w:r w:rsidRPr="0012257F">
        <w:rPr>
          <w:rFonts w:ascii="Arial" w:hAnsi="Arial" w:cs="Arial"/>
          <w:color w:val="222222"/>
          <w:sz w:val="16"/>
          <w:szCs w:val="16"/>
        </w:rPr>
        <w:t> (2008). We might rethink as well the very fruitful notion of ‘fugitive justice’ that shapes the prize-winning 2005 special issue of Representations on ‘Redress’. Co-editors Saidiya Hartman and Stephen Best are posing the right question: ‘How does one compensate for centuries of violence that have as their consequence the impossibility of restoring a prior existence, of giving back what was taken, of repairing what was broken?’ (Hartman and Best 2005: 2) That is to say, they are thinking about ‘the question of slavery in terms of the incomplete nature of abolition’, ‘the contemporary predicament of freedom’ (2005: 5, emphasis added). </w:t>
      </w:r>
      <w:r w:rsidRPr="0012257F">
        <w:rPr>
          <w:rStyle w:val="Emphasis"/>
          <w:rFonts w:ascii="Arial" w:hAnsi="Arial" w:cs="Arial"/>
          <w:highlight w:val="yellow"/>
        </w:rPr>
        <w:t>Yet, the notion subsequently developed of a fugitive life ‘lived in loss’</w:t>
      </w:r>
      <w:r w:rsidRPr="0012257F">
        <w:rPr>
          <w:rFonts w:ascii="Arial" w:hAnsi="Arial" w:cs="Arial"/>
          <w:b/>
          <w:bCs/>
          <w:color w:val="222222"/>
          <w:sz w:val="19"/>
          <w:szCs w:val="19"/>
          <w:u w:val="single"/>
        </w:rPr>
        <w:t xml:space="preserve"> – </w:t>
      </w:r>
      <w:r w:rsidRPr="0012257F">
        <w:rPr>
          <w:rStyle w:val="Emphasis"/>
          <w:rFonts w:ascii="Arial" w:hAnsi="Arial" w:cs="Arial"/>
        </w:rPr>
        <w:t>spanning the split difference between grievance and grief, remedy and redress, law and justice, hope and resignation –</w:t>
      </w:r>
      <w:r w:rsidRPr="0012257F">
        <w:rPr>
          <w:rFonts w:ascii="Arial" w:hAnsi="Arial" w:cs="Arial"/>
          <w:b/>
          <w:bCs/>
          <w:color w:val="222222"/>
          <w:sz w:val="19"/>
          <w:szCs w:val="19"/>
          <w:u w:val="single"/>
        </w:rPr>
        <w:t> </w:t>
      </w:r>
      <w:r w:rsidRPr="0012257F">
        <w:rPr>
          <w:rStyle w:val="Emphasis"/>
          <w:rFonts w:ascii="Arial" w:hAnsi="Arial" w:cs="Arial"/>
          <w:highlight w:val="yellow"/>
        </w:rPr>
        <w:t>relies nonetheless on an outside, however improbable or impossible, as the space of possibility, of movement, of life</w:t>
      </w:r>
      <w:r w:rsidRPr="0012257F">
        <w:rPr>
          <w:rFonts w:ascii="Arial" w:hAnsi="Arial" w:cs="Arial"/>
          <w:color w:val="222222"/>
          <w:sz w:val="16"/>
          <w:szCs w:val="16"/>
        </w:rPr>
        <w:t>. Returning to our schematization of Fanon, we can say that the outside is a concept embedded in the problématique of colonization and its imaginary topography, indeed, the fact that it can imagine topographically at all. But, even if the freedom dreams of the black radical imagination do conjure images of place (and to do here does not imply that one can in either sense of the latter word: able or permitted); </w:t>
      </w:r>
      <w:r w:rsidRPr="0012257F">
        <w:rPr>
          <w:rStyle w:val="Emphasis"/>
          <w:rFonts w:ascii="Arial" w:hAnsi="Arial" w:cs="Arial"/>
          <w:highlight w:val="yellow"/>
        </w:rPr>
        <w:t>what both the fact of blackness and the lived experience of the black name for us, in their discrepant registers, is an anti-black world for which there is no outside.</w:t>
      </w:r>
      <w:r w:rsidRPr="0012257F">
        <w:rPr>
          <w:rStyle w:val="Emphasis"/>
          <w:rFonts w:ascii="Arial" w:hAnsi="Arial" w:cs="Arial"/>
        </w:rPr>
        <w:t xml:space="preserve"> </w:t>
      </w:r>
      <w:r w:rsidRPr="0012257F">
        <w:rPr>
          <w:rFonts w:ascii="Arial" w:hAnsi="Arial" w:cs="Arial"/>
          <w:color w:val="222222"/>
          <w:sz w:val="16"/>
          <w:szCs w:val="16"/>
        </w:rPr>
        <w:t>6 ‘The language of race developed in the modern period and in the context of the slave trade’ (Hartman 2007: 5). And if that context is our context and that context is the world, then this is the principal insight revealed by the contemporary predicament of freedom: </w:t>
      </w:r>
      <w:r w:rsidRPr="0012257F">
        <w:rPr>
          <w:rStyle w:val="Emphasis"/>
          <w:rFonts w:ascii="Arial" w:hAnsi="Arial" w:cs="Arial"/>
          <w:highlight w:val="yellow"/>
        </w:rPr>
        <w:t>there is no such thing as a fugitive slave.</w:t>
      </w:r>
    </w:p>
    <w:p w14:paraId="000705FA" w14:textId="77777777" w:rsidR="00BD7A6C" w:rsidRPr="0012257F" w:rsidRDefault="00BD7A6C" w:rsidP="00BD7A6C">
      <w:pPr>
        <w:shd w:val="clear" w:color="auto" w:fill="FFFFFF"/>
        <w:rPr>
          <w:rFonts w:ascii="Arial" w:hAnsi="Arial" w:cs="Arial"/>
          <w:bCs/>
          <w:color w:val="222222"/>
          <w:sz w:val="19"/>
          <w:szCs w:val="19"/>
        </w:rPr>
      </w:pPr>
    </w:p>
    <w:p w14:paraId="287D0A95" w14:textId="77777777" w:rsidR="00BD7A6C" w:rsidRPr="0012257F" w:rsidRDefault="00BD7A6C" w:rsidP="00BD7A6C">
      <w:pPr>
        <w:pStyle w:val="Heading4"/>
        <w:rPr>
          <w:rStyle w:val="Style13ptBold"/>
          <w:rFonts w:ascii="Arial" w:hAnsi="Arial" w:cs="Arial"/>
          <w:b/>
        </w:rPr>
      </w:pPr>
      <w:r w:rsidRPr="0012257F">
        <w:rPr>
          <w:rStyle w:val="Style13ptBold"/>
          <w:rFonts w:ascii="Arial" w:hAnsi="Arial" w:cs="Arial"/>
          <w:b/>
        </w:rPr>
        <w:t>The very capacity of sovereignty is parasitic on the Slave—the potential for cartographic articulation or treaty brokerage presupposes a form subjectivity cohered through its opposition to the Slave.</w:t>
      </w:r>
    </w:p>
    <w:p w14:paraId="600BC9E6" w14:textId="77777777" w:rsidR="00BD7A6C" w:rsidRPr="0012257F" w:rsidRDefault="00BD7A6C" w:rsidP="00BD7A6C">
      <w:pPr>
        <w:rPr>
          <w:rFonts w:ascii="Arial" w:hAnsi="Arial" w:cs="Arial"/>
        </w:rPr>
      </w:pPr>
      <w:r w:rsidRPr="0012257F">
        <w:rPr>
          <w:rStyle w:val="Style13ptBold"/>
          <w:rFonts w:ascii="Arial" w:hAnsi="Arial" w:cs="Arial"/>
        </w:rPr>
        <w:t>Sexton 14</w:t>
      </w:r>
      <w:r w:rsidRPr="0012257F">
        <w:rPr>
          <w:rFonts w:ascii="Arial" w:hAnsi="Arial" w:cs="Arial"/>
        </w:rPr>
        <w:t xml:space="preserve"> [ Jared Sexton is the Director of African American Studies at the University of California, Irvine, where he also teaches film and media studies; “The Vel of Slavery: Tracking the Figure of the Unsovereign,” Critical Sociology, p. 4-5; REJ]</w:t>
      </w:r>
    </w:p>
    <w:p w14:paraId="3F4D66E1" w14:textId="77777777" w:rsidR="00BD7A6C" w:rsidRPr="0012257F" w:rsidRDefault="00BD7A6C" w:rsidP="00BD7A6C">
      <w:pPr>
        <w:tabs>
          <w:tab w:val="left" w:pos="1485"/>
        </w:tabs>
        <w:rPr>
          <w:rFonts w:ascii="Arial" w:hAnsi="Arial" w:cs="Arial"/>
          <w:sz w:val="16"/>
        </w:rPr>
      </w:pPr>
      <w:r w:rsidRPr="0012257F">
        <w:rPr>
          <w:rFonts w:ascii="Arial" w:hAnsi="Arial" w:cs="Arial"/>
          <w:sz w:val="16"/>
        </w:rPr>
        <w:t xml:space="preserve">There is by now a </w:t>
      </w:r>
      <w:r w:rsidRPr="0012257F">
        <w:rPr>
          <w:rStyle w:val="IntenseEmphasis"/>
          <w:rFonts w:ascii="Arial" w:hAnsi="Arial" w:cs="Arial"/>
        </w:rPr>
        <w:t xml:space="preserve">literature on the </w:t>
      </w:r>
      <w:r w:rsidRPr="0012257F">
        <w:rPr>
          <w:rStyle w:val="IntenseEmphasis"/>
          <w:rFonts w:ascii="Arial" w:hAnsi="Arial" w:cs="Arial"/>
          <w:highlight w:val="yellow"/>
        </w:rPr>
        <w:t>historical relations between black and native peoples in the Americas</w:t>
      </w:r>
      <w:r w:rsidRPr="0012257F">
        <w:rPr>
          <w:rStyle w:val="IntenseEmphasis"/>
          <w:rFonts w:ascii="Arial" w:hAnsi="Arial" w:cs="Arial"/>
        </w:rPr>
        <w:t>, including</w:t>
      </w:r>
      <w:r w:rsidRPr="0012257F">
        <w:rPr>
          <w:rFonts w:ascii="Arial" w:hAnsi="Arial" w:cs="Arial"/>
          <w:sz w:val="16"/>
        </w:rPr>
        <w:t xml:space="preserve">, in the US context, the </w:t>
      </w:r>
      <w:r w:rsidRPr="0012257F">
        <w:rPr>
          <w:rStyle w:val="IntenseEmphasis"/>
          <w:rFonts w:ascii="Arial" w:hAnsi="Arial" w:cs="Arial"/>
        </w:rPr>
        <w:t>award-winning work</w:t>
      </w:r>
      <w:r w:rsidRPr="0012257F">
        <w:rPr>
          <w:rFonts w:ascii="Arial" w:hAnsi="Arial" w:cs="Arial"/>
          <w:sz w:val="16"/>
        </w:rPr>
        <w:t xml:space="preserve"> of Tiya Miles (2006, 2010) and the signal contributions of Barbara Krauthamer (2013).18 {18. These titles </w:t>
      </w:r>
      <w:r w:rsidRPr="0012257F">
        <w:rPr>
          <w:rStyle w:val="IntenseEmphasis"/>
          <w:rFonts w:ascii="Arial" w:hAnsi="Arial" w:cs="Arial"/>
          <w:highlight w:val="yellow"/>
        </w:rPr>
        <w:t xml:space="preserve">demonstrate not only the </w:t>
      </w:r>
      <w:r w:rsidRPr="0012257F">
        <w:rPr>
          <w:rStyle w:val="Emphasis"/>
          <w:rFonts w:ascii="Arial" w:hAnsi="Arial" w:cs="Arial"/>
          <w:highlight w:val="yellow"/>
        </w:rPr>
        <w:t>continuity between white and native forms of racial slavery</w:t>
      </w:r>
      <w:r w:rsidRPr="0012257F">
        <w:rPr>
          <w:rStyle w:val="IntenseEmphasis"/>
          <w:rFonts w:ascii="Arial" w:hAnsi="Arial" w:cs="Arial"/>
        </w:rPr>
        <w:t xml:space="preserve"> in the 18th and 19th centuries, </w:t>
      </w:r>
      <w:r w:rsidRPr="0012257F">
        <w:rPr>
          <w:rStyle w:val="IntenseEmphasis"/>
          <w:rFonts w:ascii="Arial" w:hAnsi="Arial" w:cs="Arial"/>
          <w:highlight w:val="yellow"/>
        </w:rPr>
        <w:t>but</w:t>
      </w:r>
      <w:r w:rsidRPr="0012257F">
        <w:rPr>
          <w:rStyle w:val="IntenseEmphasis"/>
          <w:rFonts w:ascii="Arial" w:hAnsi="Arial" w:cs="Arial"/>
        </w:rPr>
        <w:t xml:space="preserve"> also </w:t>
      </w:r>
      <w:r w:rsidRPr="0012257F">
        <w:rPr>
          <w:rStyle w:val="Emphasis"/>
          <w:rFonts w:ascii="Arial" w:hAnsi="Arial" w:cs="Arial"/>
          <w:highlight w:val="yellow"/>
        </w:rPr>
        <w:t>the centrality of native slavery to</w:t>
      </w:r>
      <w:r w:rsidRPr="0012257F">
        <w:rPr>
          <w:rStyle w:val="Emphasis"/>
          <w:rFonts w:ascii="Arial" w:hAnsi="Arial" w:cs="Arial"/>
        </w:rPr>
        <w:t xml:space="preserve"> the history of </w:t>
      </w:r>
      <w:r w:rsidRPr="0012257F">
        <w:rPr>
          <w:rStyle w:val="Emphasis"/>
          <w:rFonts w:ascii="Arial" w:hAnsi="Arial" w:cs="Arial"/>
          <w:highlight w:val="yellow"/>
        </w:rPr>
        <w:t>racial slavery</w:t>
      </w:r>
      <w:r w:rsidRPr="0012257F">
        <w:rPr>
          <w:rStyle w:val="Emphasis"/>
          <w:rFonts w:ascii="Arial" w:hAnsi="Arial" w:cs="Arial"/>
        </w:rPr>
        <w:t xml:space="preserve"> as such</w:t>
      </w:r>
      <w:r w:rsidRPr="0012257F">
        <w:rPr>
          <w:rFonts w:ascii="Arial" w:hAnsi="Arial" w:cs="Arial"/>
          <w:sz w:val="16"/>
        </w:rPr>
        <w:t xml:space="preserve">. </w:t>
      </w:r>
      <w:r w:rsidRPr="0012257F">
        <w:rPr>
          <w:rStyle w:val="IntenseEmphasis"/>
          <w:rFonts w:ascii="Arial" w:hAnsi="Arial" w:cs="Arial"/>
        </w:rPr>
        <w:t xml:space="preserve">Centrality is indicated here not </w:t>
      </w:r>
      <w:r w:rsidRPr="0012257F">
        <w:rPr>
          <w:rStyle w:val="IntenseEmphasis"/>
          <w:rFonts w:ascii="Arial" w:hAnsi="Arial" w:cs="Arial"/>
          <w:highlight w:val="yellow"/>
        </w:rPr>
        <w:t>as a measure of</w:t>
      </w:r>
      <w:r w:rsidRPr="0012257F">
        <w:rPr>
          <w:rStyle w:val="IntenseEmphasis"/>
          <w:rFonts w:ascii="Arial" w:hAnsi="Arial" w:cs="Arial"/>
        </w:rPr>
        <w:t xml:space="preserve"> empirical preponderance, but rather of </w:t>
      </w:r>
      <w:r w:rsidRPr="0012257F">
        <w:rPr>
          <w:rStyle w:val="Emphasis"/>
          <w:rFonts w:ascii="Arial" w:hAnsi="Arial" w:cs="Arial"/>
          <w:highlight w:val="yellow"/>
        </w:rPr>
        <w:t>legal and political significance</w:t>
      </w:r>
      <w:r w:rsidRPr="0012257F">
        <w:rPr>
          <w:rFonts w:ascii="Arial" w:hAnsi="Arial" w:cs="Arial"/>
          <w:sz w:val="16"/>
        </w:rPr>
        <w:t xml:space="preserve">.} But Frank B. Wilderson, III’s </w:t>
      </w:r>
      <w:r w:rsidRPr="0012257F">
        <w:rPr>
          <w:rFonts w:ascii="Arial" w:hAnsi="Arial" w:cs="Arial"/>
          <w:i/>
          <w:sz w:val="16"/>
        </w:rPr>
        <w:t>Red, White and Black</w:t>
      </w:r>
      <w:r w:rsidRPr="0012257F">
        <w:rPr>
          <w:rFonts w:ascii="Arial" w:hAnsi="Arial" w:cs="Arial"/>
          <w:sz w:val="16"/>
        </w:rPr>
        <w:t xml:space="preserve"> may be the first sustained attempt to theorize, at the highest level of abstraction, the structural positions of European colonists, Indigenous peoples, and African slaves in the ‘New World’ encounter and to think about how the conflicts and antagonisms that give rise to those positions in the historic instance establish the contemporary parameters of our political ontology. At this writing, Wilderson’s text has not been taken up in the field of Native Studies, despite dedicating fully 100 pages to addressing directly the machinations of settler colonialism and the history of genocide and to critically reading a range of indigenous thinking on politics, cosmology, and sovereignty. This is not a brief in favor of Wilderson’s project as resolution or answer. The upshot of </w:t>
      </w:r>
      <w:r w:rsidRPr="0012257F">
        <w:rPr>
          <w:rFonts w:ascii="Arial" w:hAnsi="Arial" w:cs="Arial"/>
          <w:i/>
          <w:sz w:val="16"/>
        </w:rPr>
        <w:t>Red, White and Black</w:t>
      </w:r>
      <w:r w:rsidRPr="0012257F">
        <w:rPr>
          <w:rFonts w:ascii="Arial" w:hAnsi="Arial" w:cs="Arial"/>
          <w:sz w:val="16"/>
        </w:rPr>
        <w:t xml:space="preserve"> is a provocation to new critical discourse and just such an invitation is offered midway, even as it acknowledges the grand impediment: ‘</w:t>
      </w:r>
      <w:r w:rsidRPr="0012257F">
        <w:rPr>
          <w:rStyle w:val="IntenseEmphasis"/>
          <w:rFonts w:ascii="Arial" w:hAnsi="Arial" w:cs="Arial"/>
        </w:rPr>
        <w:t>What, we might ask, inhibits this analytic and political dream of a “Savage”/Slave encounter?</w:t>
      </w:r>
      <w:r w:rsidRPr="0012257F">
        <w:rPr>
          <w:rFonts w:ascii="Arial" w:hAnsi="Arial" w:cs="Arial"/>
          <w:sz w:val="16"/>
        </w:rPr>
        <w:t xml:space="preserve"> </w:t>
      </w:r>
      <w:r w:rsidRPr="0012257F">
        <w:rPr>
          <w:rStyle w:val="IntenseEmphasis"/>
          <w:rFonts w:ascii="Arial" w:hAnsi="Arial" w:cs="Arial"/>
        </w:rPr>
        <w:t xml:space="preserve">Is it a matter of the Native theorist’s need to preserve the constituent elements of sovereignty, or is there such a thing as </w:t>
      </w:r>
      <w:r w:rsidRPr="0012257F">
        <w:rPr>
          <w:rStyle w:val="Emphasis"/>
          <w:rFonts w:ascii="Arial" w:hAnsi="Arial" w:cs="Arial"/>
        </w:rPr>
        <w:t>“Savage” Negrophobia?</w:t>
      </w:r>
      <w:r w:rsidRPr="0012257F">
        <w:rPr>
          <w:rFonts w:ascii="Arial" w:hAnsi="Arial" w:cs="Arial"/>
          <w:sz w:val="16"/>
        </w:rPr>
        <w:t xml:space="preserve"> Are the two related’ (Wilderson, 2010: 182)? We might understand something else about the historical relations between black and native peoples if we bear in mind that </w:t>
      </w:r>
      <w:r w:rsidRPr="0012257F">
        <w:rPr>
          <w:rStyle w:val="IntenseEmphasis"/>
          <w:rFonts w:ascii="Arial" w:hAnsi="Arial" w:cs="Arial"/>
          <w:highlight w:val="yellow"/>
        </w:rPr>
        <w:t>the dynamics of Negrophobia are animated</w:t>
      </w:r>
      <w:r w:rsidRPr="0012257F">
        <w:rPr>
          <w:rFonts w:ascii="Arial" w:hAnsi="Arial" w:cs="Arial"/>
          <w:sz w:val="16"/>
        </w:rPr>
        <w:t xml:space="preserve">, in part, </w:t>
      </w:r>
      <w:r w:rsidRPr="0012257F">
        <w:rPr>
          <w:rStyle w:val="IntenseEmphasis"/>
          <w:rFonts w:ascii="Arial" w:hAnsi="Arial" w:cs="Arial"/>
          <w:highlight w:val="yellow"/>
        </w:rPr>
        <w:t xml:space="preserve">by a </w:t>
      </w:r>
      <w:r w:rsidRPr="0012257F">
        <w:rPr>
          <w:rStyle w:val="Emphasis"/>
          <w:rFonts w:ascii="Arial" w:hAnsi="Arial" w:cs="Arial"/>
          <w:highlight w:val="yellow"/>
        </w:rPr>
        <w:t>preoccupation with sovereignty</w:t>
      </w:r>
      <w:r w:rsidRPr="0012257F">
        <w:rPr>
          <w:rFonts w:ascii="Arial" w:hAnsi="Arial" w:cs="Arial"/>
          <w:sz w:val="16"/>
        </w:rPr>
        <w:t xml:space="preserve">. We have learned already that settler colonialism is governed by a genocidal commandment and that, as a direct result, survival becomes central to indigenous movements for settler decolonization. </w:t>
      </w:r>
      <w:r w:rsidRPr="0012257F">
        <w:rPr>
          <w:rStyle w:val="IntenseEmphasis"/>
          <w:rFonts w:ascii="Arial" w:hAnsi="Arial" w:cs="Arial"/>
        </w:rPr>
        <w:t xml:space="preserve">We have also learned that </w:t>
      </w:r>
      <w:r w:rsidRPr="0012257F">
        <w:rPr>
          <w:rStyle w:val="Emphasis"/>
          <w:rFonts w:ascii="Arial" w:hAnsi="Arial" w:cs="Arial"/>
          <w:highlight w:val="yellow"/>
        </w:rPr>
        <w:t>sovereignty</w:t>
      </w:r>
      <w:r w:rsidRPr="0012257F">
        <w:rPr>
          <w:rStyle w:val="IntenseEmphasis"/>
          <w:rFonts w:ascii="Arial" w:hAnsi="Arial" w:cs="Arial"/>
          <w:highlight w:val="yellow"/>
        </w:rPr>
        <w:t>, even disarticulated from the state</w:t>
      </w:r>
      <w:r w:rsidRPr="0012257F">
        <w:rPr>
          <w:rStyle w:val="IntenseEmphasis"/>
          <w:rFonts w:ascii="Arial" w:hAnsi="Arial" w:cs="Arial"/>
        </w:rPr>
        <w:t xml:space="preserve">-form, </w:t>
      </w:r>
      <w:r w:rsidRPr="0012257F">
        <w:rPr>
          <w:rStyle w:val="IntenseEmphasis"/>
          <w:rFonts w:ascii="Arial" w:hAnsi="Arial" w:cs="Arial"/>
          <w:highlight w:val="yellow"/>
        </w:rPr>
        <w:t xml:space="preserve">is </w:t>
      </w:r>
      <w:r w:rsidRPr="0012257F">
        <w:rPr>
          <w:rStyle w:val="Emphasis"/>
          <w:rFonts w:ascii="Arial" w:hAnsi="Arial" w:cs="Arial"/>
          <w:highlight w:val="yellow"/>
        </w:rPr>
        <w:t>the heading</w:t>
      </w:r>
      <w:r w:rsidRPr="0012257F">
        <w:rPr>
          <w:rStyle w:val="IntenseEmphasis"/>
          <w:rFonts w:ascii="Arial" w:hAnsi="Arial" w:cs="Arial"/>
          <w:highlight w:val="yellow"/>
        </w:rPr>
        <w:t xml:space="preserve"> for thinking about</w:t>
      </w:r>
      <w:r w:rsidRPr="0012257F">
        <w:rPr>
          <w:rStyle w:val="IntenseEmphasis"/>
          <w:rFonts w:ascii="Arial" w:hAnsi="Arial" w:cs="Arial"/>
        </w:rPr>
        <w:t xml:space="preserve"> this </w:t>
      </w:r>
      <w:r w:rsidRPr="0012257F">
        <w:rPr>
          <w:rStyle w:val="IntenseEmphasis"/>
          <w:rFonts w:ascii="Arial" w:hAnsi="Arial" w:cs="Arial"/>
          <w:highlight w:val="yellow"/>
        </w:rPr>
        <w:t>survival as a matter of politics</w:t>
      </w:r>
      <w:r w:rsidRPr="0012257F">
        <w:rPr>
          <w:rFonts w:ascii="Arial" w:hAnsi="Arial" w:cs="Arial"/>
          <w:sz w:val="16"/>
        </w:rPr>
        <w:t xml:space="preserve">.19 </w:t>
      </w:r>
      <w:r w:rsidRPr="0012257F">
        <w:rPr>
          <w:rStyle w:val="IntenseEmphasis"/>
          <w:rFonts w:ascii="Arial" w:hAnsi="Arial" w:cs="Arial"/>
        </w:rPr>
        <w:t xml:space="preserve">Yet, </w:t>
      </w:r>
      <w:r w:rsidRPr="0012257F">
        <w:rPr>
          <w:rStyle w:val="IntenseEmphasis"/>
          <w:rFonts w:ascii="Arial" w:hAnsi="Arial" w:cs="Arial"/>
          <w:highlight w:val="yellow"/>
        </w:rPr>
        <w:t>in its struggle against settler colonialism</w:t>
      </w:r>
      <w:r w:rsidRPr="0012257F">
        <w:rPr>
          <w:rStyle w:val="IntenseEmphasis"/>
          <w:rFonts w:ascii="Arial" w:hAnsi="Arial" w:cs="Arial"/>
        </w:rPr>
        <w:t xml:space="preserve">, </w:t>
      </w:r>
      <w:r w:rsidRPr="0012257F">
        <w:rPr>
          <w:rStyle w:val="Emphasis"/>
          <w:rFonts w:ascii="Arial" w:hAnsi="Arial" w:cs="Arial"/>
        </w:rPr>
        <w:t xml:space="preserve">the claim of </w:t>
      </w:r>
      <w:r w:rsidRPr="0012257F">
        <w:rPr>
          <w:rStyle w:val="Emphasis"/>
          <w:rFonts w:ascii="Arial" w:hAnsi="Arial" w:cs="Arial"/>
          <w:highlight w:val="yellow"/>
        </w:rPr>
        <w:t>native sovereignty</w:t>
      </w:r>
      <w:r w:rsidRPr="0012257F">
        <w:rPr>
          <w:rFonts w:ascii="Arial" w:hAnsi="Arial" w:cs="Arial"/>
          <w:sz w:val="16"/>
        </w:rPr>
        <w:t xml:space="preserve"> – </w:t>
      </w:r>
      <w:r w:rsidRPr="0012257F">
        <w:rPr>
          <w:rStyle w:val="IntenseEmphasis"/>
          <w:rFonts w:ascii="Arial" w:hAnsi="Arial" w:cs="Arial"/>
        </w:rPr>
        <w:t>emerging in contradiction to the imposition of the imperial sovereignty of Euro-American polities</w:t>
      </w:r>
      <w:r w:rsidRPr="0012257F">
        <w:rPr>
          <w:rFonts w:ascii="Arial" w:hAnsi="Arial" w:cs="Arial"/>
          <w:sz w:val="16"/>
        </w:rPr>
        <w:t>20 – ‘</w:t>
      </w:r>
      <w:r w:rsidRPr="0012257F">
        <w:rPr>
          <w:rStyle w:val="Emphasis"/>
          <w:rFonts w:ascii="Arial" w:hAnsi="Arial" w:cs="Arial"/>
          <w:highlight w:val="yellow"/>
        </w:rPr>
        <w:t>fortifies and extends the interlocutory life of America</w:t>
      </w:r>
      <w:r w:rsidRPr="0012257F">
        <w:rPr>
          <w:rFonts w:ascii="Arial" w:hAnsi="Arial" w:cs="Arial"/>
          <w:sz w:val="16"/>
        </w:rPr>
        <w:t xml:space="preserve"> [</w:t>
      </w:r>
      <w:r w:rsidRPr="0012257F">
        <w:rPr>
          <w:rStyle w:val="Emphasis"/>
          <w:rFonts w:ascii="Arial" w:hAnsi="Arial" w:cs="Arial"/>
          <w:highlight w:val="yellow"/>
        </w:rPr>
        <w:t>or Canada</w:t>
      </w:r>
      <w:r w:rsidRPr="0012257F">
        <w:rPr>
          <w:rStyle w:val="Emphasis"/>
          <w:rFonts w:ascii="Arial" w:hAnsi="Arial" w:cs="Arial"/>
        </w:rPr>
        <w:t xml:space="preserve"> or …</w:t>
      </w:r>
      <w:r w:rsidRPr="0012257F">
        <w:rPr>
          <w:rFonts w:ascii="Arial" w:hAnsi="Arial" w:cs="Arial"/>
          <w:sz w:val="16"/>
        </w:rPr>
        <w:t xml:space="preserve">] </w:t>
      </w:r>
      <w:r w:rsidRPr="0012257F">
        <w:rPr>
          <w:rStyle w:val="Emphasis"/>
          <w:rFonts w:ascii="Arial" w:hAnsi="Arial" w:cs="Arial"/>
          <w:highlight w:val="yellow"/>
        </w:rPr>
        <w:t>as a coherent</w:t>
      </w:r>
      <w:r w:rsidRPr="0012257F">
        <w:rPr>
          <w:rFonts w:ascii="Arial" w:hAnsi="Arial" w:cs="Arial"/>
          <w:sz w:val="16"/>
        </w:rPr>
        <w:t xml:space="preserve"> (</w:t>
      </w:r>
      <w:r w:rsidRPr="0012257F">
        <w:rPr>
          <w:rStyle w:val="IntenseEmphasis"/>
          <w:rFonts w:ascii="Arial" w:hAnsi="Arial" w:cs="Arial"/>
        </w:rPr>
        <w:t xml:space="preserve">albeit </w:t>
      </w:r>
      <w:r w:rsidRPr="0012257F">
        <w:rPr>
          <w:rStyle w:val="Emphasis"/>
          <w:rFonts w:ascii="Arial" w:hAnsi="Arial" w:cs="Arial"/>
          <w:highlight w:val="yellow"/>
        </w:rPr>
        <w:t>genocidal</w:t>
      </w:r>
      <w:r w:rsidRPr="0012257F">
        <w:rPr>
          <w:rFonts w:ascii="Arial" w:hAnsi="Arial" w:cs="Arial"/>
          <w:sz w:val="16"/>
        </w:rPr>
        <w:t xml:space="preserve">) </w:t>
      </w:r>
      <w:r w:rsidRPr="0012257F">
        <w:rPr>
          <w:rStyle w:val="Emphasis"/>
          <w:rFonts w:ascii="Arial" w:hAnsi="Arial" w:cs="Arial"/>
          <w:highlight w:val="yellow"/>
        </w:rPr>
        <w:t>idea</w:t>
      </w:r>
      <w:r w:rsidRPr="0012257F">
        <w:rPr>
          <w:rFonts w:ascii="Arial" w:hAnsi="Arial" w:cs="Arial"/>
          <w:sz w:val="16"/>
        </w:rPr>
        <w:t xml:space="preserve">, </w:t>
      </w:r>
      <w:r w:rsidRPr="0012257F">
        <w:rPr>
          <w:rStyle w:val="IntenseEmphasis"/>
          <w:rFonts w:ascii="Arial" w:hAnsi="Arial" w:cs="Arial"/>
          <w:highlight w:val="yellow"/>
        </w:rPr>
        <w:t xml:space="preserve">because treaties are </w:t>
      </w:r>
      <w:r w:rsidRPr="0012257F">
        <w:rPr>
          <w:rStyle w:val="Emphasis"/>
          <w:rFonts w:ascii="Arial" w:hAnsi="Arial" w:cs="Arial"/>
          <w:highlight w:val="yellow"/>
        </w:rPr>
        <w:t>forms of articulation</w:t>
      </w:r>
      <w:r w:rsidRPr="0012257F">
        <w:rPr>
          <w:rStyle w:val="IntenseEmphasis"/>
          <w:rFonts w:ascii="Arial" w:hAnsi="Arial" w:cs="Arial"/>
        </w:rPr>
        <w:t xml:space="preserve">, discussions </w:t>
      </w:r>
      <w:r w:rsidRPr="0012257F">
        <w:rPr>
          <w:rStyle w:val="IntenseEmphasis"/>
          <w:rFonts w:ascii="Arial" w:hAnsi="Arial" w:cs="Arial"/>
          <w:highlight w:val="yellow"/>
        </w:rPr>
        <w:t xml:space="preserve">brokered </w:t>
      </w:r>
      <w:r w:rsidRPr="0012257F">
        <w:rPr>
          <w:rStyle w:val="Emphasis"/>
          <w:rFonts w:ascii="Arial" w:hAnsi="Arial" w:cs="Arial"/>
          <w:highlight w:val="yellow"/>
        </w:rPr>
        <w:t>between two groups presumed to possess the same</w:t>
      </w:r>
      <w:r w:rsidRPr="0012257F">
        <w:rPr>
          <w:rStyle w:val="Emphasis"/>
          <w:rFonts w:ascii="Arial" w:hAnsi="Arial" w:cs="Arial"/>
        </w:rPr>
        <w:t xml:space="preserve"> kind of </w:t>
      </w:r>
      <w:r w:rsidRPr="0012257F">
        <w:rPr>
          <w:rStyle w:val="Emphasis"/>
          <w:rFonts w:ascii="Arial" w:hAnsi="Arial" w:cs="Arial"/>
          <w:highlight w:val="yellow"/>
        </w:rPr>
        <w:t>historical currency: sovereignty’</w:t>
      </w:r>
      <w:r w:rsidRPr="0012257F">
        <w:rPr>
          <w:rFonts w:ascii="Arial" w:hAnsi="Arial" w:cs="Arial"/>
          <w:sz w:val="16"/>
        </w:rPr>
        <w:t xml:space="preserve"> (Wilderson, 2003: 236). </w:t>
      </w:r>
      <w:r w:rsidRPr="0012257F">
        <w:rPr>
          <w:rStyle w:val="IntenseEmphasis"/>
          <w:rFonts w:ascii="Arial" w:hAnsi="Arial" w:cs="Arial"/>
          <w:highlight w:val="yellow"/>
        </w:rPr>
        <w:t>This</w:t>
      </w:r>
      <w:r w:rsidRPr="0012257F">
        <w:rPr>
          <w:rStyle w:val="IntenseEmphasis"/>
          <w:rFonts w:ascii="Arial" w:hAnsi="Arial" w:cs="Arial"/>
        </w:rPr>
        <w:t xml:space="preserve"> point </w:t>
      </w:r>
      <w:r w:rsidRPr="0012257F">
        <w:rPr>
          <w:rStyle w:val="IntenseEmphasis"/>
          <w:rFonts w:ascii="Arial" w:hAnsi="Arial" w:cs="Arial"/>
          <w:highlight w:val="yellow"/>
        </w:rPr>
        <w:t xml:space="preserve">is </w:t>
      </w:r>
      <w:r w:rsidRPr="0012257F">
        <w:rPr>
          <w:rStyle w:val="Emphasis"/>
          <w:rFonts w:ascii="Arial" w:hAnsi="Arial" w:cs="Arial"/>
          <w:highlight w:val="yellow"/>
        </w:rPr>
        <w:t>not mitigated</w:t>
      </w:r>
      <w:r w:rsidRPr="0012257F">
        <w:rPr>
          <w:rStyle w:val="IntenseEmphasis"/>
          <w:rFonts w:ascii="Arial" w:hAnsi="Arial" w:cs="Arial"/>
          <w:highlight w:val="yellow"/>
        </w:rPr>
        <w:t xml:space="preserve"> by the fact that native sovereignty is</w:t>
      </w:r>
      <w:r w:rsidRPr="0012257F">
        <w:rPr>
          <w:rStyle w:val="IntenseEmphasis"/>
          <w:rFonts w:ascii="Arial" w:hAnsi="Arial" w:cs="Arial"/>
        </w:rPr>
        <w:t xml:space="preserve"> qualitatively </w:t>
      </w:r>
      <w:r w:rsidRPr="0012257F">
        <w:rPr>
          <w:rStyle w:val="IntenseEmphasis"/>
          <w:rFonts w:ascii="Arial" w:hAnsi="Arial" w:cs="Arial"/>
          <w:highlight w:val="yellow"/>
        </w:rPr>
        <w:t>different from</w:t>
      </w:r>
      <w:r w:rsidRPr="0012257F">
        <w:rPr>
          <w:rStyle w:val="IntenseEmphasis"/>
          <w:rFonts w:ascii="Arial" w:hAnsi="Arial" w:cs="Arial"/>
        </w:rPr>
        <w:t xml:space="preserve">, not simply rival to, </w:t>
      </w:r>
      <w:r w:rsidRPr="0012257F">
        <w:rPr>
          <w:rStyle w:val="IntenseEmphasis"/>
          <w:rFonts w:ascii="Arial" w:hAnsi="Arial" w:cs="Arial"/>
          <w:highlight w:val="yellow"/>
        </w:rPr>
        <w:t>the sovereignty of nation-states</w:t>
      </w:r>
      <w:r w:rsidRPr="0012257F">
        <w:rPr>
          <w:rFonts w:ascii="Arial" w:hAnsi="Arial" w:cs="Arial"/>
          <w:sz w:val="16"/>
        </w:rPr>
        <w:t xml:space="preserve">. </w:t>
      </w:r>
      <w:r w:rsidRPr="0012257F">
        <w:rPr>
          <w:rStyle w:val="IntenseEmphasis"/>
          <w:rFonts w:ascii="Arial" w:hAnsi="Arial" w:cs="Arial"/>
          <w:highlight w:val="yellow"/>
        </w:rPr>
        <w:t>What links these</w:t>
      </w:r>
      <w:r w:rsidRPr="0012257F">
        <w:rPr>
          <w:rStyle w:val="IntenseEmphasis"/>
          <w:rFonts w:ascii="Arial" w:hAnsi="Arial" w:cs="Arial"/>
        </w:rPr>
        <w:t xml:space="preserve"> statements discursively </w:t>
      </w:r>
      <w:r w:rsidRPr="0012257F">
        <w:rPr>
          <w:rStyle w:val="IntenseEmphasis"/>
          <w:rFonts w:ascii="Arial" w:hAnsi="Arial" w:cs="Arial"/>
          <w:highlight w:val="yellow"/>
        </w:rPr>
        <w:t>is an ‘</w:t>
      </w:r>
      <w:r w:rsidRPr="0012257F">
        <w:rPr>
          <w:rStyle w:val="Emphasis"/>
          <w:rFonts w:ascii="Arial" w:hAnsi="Arial" w:cs="Arial"/>
          <w:highlight w:val="yellow"/>
        </w:rPr>
        <w:t>ethico-onto-epistemological’</w:t>
      </w:r>
      <w:r w:rsidRPr="0012257F">
        <w:rPr>
          <w:rFonts w:ascii="Arial" w:hAnsi="Arial" w:cs="Arial"/>
          <w:sz w:val="16"/>
        </w:rPr>
        <w:t xml:space="preserve"> (Barad, 2007) </w:t>
      </w:r>
      <w:r w:rsidRPr="0012257F">
        <w:rPr>
          <w:rStyle w:val="Emphasis"/>
          <w:rFonts w:ascii="Arial" w:hAnsi="Arial" w:cs="Arial"/>
          <w:highlight w:val="yellow"/>
        </w:rPr>
        <w:t>point of contact</w:t>
      </w:r>
      <w:r w:rsidRPr="0012257F">
        <w:rPr>
          <w:rStyle w:val="IntenseEmphasis"/>
          <w:rFonts w:ascii="Arial" w:hAnsi="Arial" w:cs="Arial"/>
        </w:rPr>
        <w:t>: ‘At every scale</w:t>
      </w:r>
      <w:r w:rsidRPr="0012257F">
        <w:rPr>
          <w:rFonts w:ascii="Arial" w:hAnsi="Arial" w:cs="Arial"/>
          <w:sz w:val="16"/>
        </w:rPr>
        <w:t xml:space="preserve"> – </w:t>
      </w:r>
      <w:r w:rsidRPr="0012257F">
        <w:rPr>
          <w:rStyle w:val="IntenseEmphasis"/>
          <w:rFonts w:ascii="Arial" w:hAnsi="Arial" w:cs="Arial"/>
        </w:rPr>
        <w:t>the soul, the body, the group, the land, and the universe</w:t>
      </w:r>
      <w:r w:rsidRPr="0012257F">
        <w:rPr>
          <w:rFonts w:ascii="Arial" w:hAnsi="Arial" w:cs="Arial"/>
          <w:sz w:val="16"/>
        </w:rPr>
        <w:t xml:space="preserve"> – </w:t>
      </w:r>
      <w:r w:rsidRPr="0012257F">
        <w:rPr>
          <w:rStyle w:val="IntenseEmphasis"/>
          <w:rFonts w:ascii="Arial" w:hAnsi="Arial" w:cs="Arial"/>
          <w:highlight w:val="yellow"/>
        </w:rPr>
        <w:t>they</w:t>
      </w:r>
      <w:r w:rsidRPr="0012257F">
        <w:rPr>
          <w:rStyle w:val="IntenseEmphasis"/>
          <w:rFonts w:ascii="Arial" w:hAnsi="Arial" w:cs="Arial"/>
        </w:rPr>
        <w:t xml:space="preserve"> can </w:t>
      </w:r>
      <w:r w:rsidRPr="0012257F">
        <w:rPr>
          <w:rStyle w:val="IntenseEmphasis"/>
          <w:rFonts w:ascii="Arial" w:hAnsi="Arial" w:cs="Arial"/>
          <w:highlight w:val="yellow"/>
        </w:rPr>
        <w:t xml:space="preserve">both </w:t>
      </w:r>
      <w:r w:rsidRPr="0012257F">
        <w:rPr>
          <w:rStyle w:val="Emphasis"/>
          <w:rFonts w:ascii="Arial" w:hAnsi="Arial" w:cs="Arial"/>
          <w:highlight w:val="yellow"/>
        </w:rPr>
        <w:t>practice cartography</w:t>
      </w:r>
      <w:r w:rsidRPr="0012257F">
        <w:rPr>
          <w:rStyle w:val="IntenseEmphasis"/>
          <w:rFonts w:ascii="Arial" w:hAnsi="Arial" w:cs="Arial"/>
          <w:highlight w:val="yellow"/>
        </w:rPr>
        <w:t>, and although</w:t>
      </w:r>
      <w:r w:rsidRPr="0012257F">
        <w:rPr>
          <w:rStyle w:val="IntenseEmphasis"/>
          <w:rFonts w:ascii="Arial" w:hAnsi="Arial" w:cs="Arial"/>
        </w:rPr>
        <w:t xml:space="preserve"> at every scale </w:t>
      </w:r>
      <w:r w:rsidRPr="0012257F">
        <w:rPr>
          <w:rStyle w:val="IntenseEmphasis"/>
          <w:rFonts w:ascii="Arial" w:hAnsi="Arial" w:cs="Arial"/>
          <w:highlight w:val="yellow"/>
        </w:rPr>
        <w:t>their maps are</w:t>
      </w:r>
      <w:r w:rsidRPr="0012257F">
        <w:rPr>
          <w:rStyle w:val="IntenseEmphasis"/>
          <w:rFonts w:ascii="Arial" w:hAnsi="Arial" w:cs="Arial"/>
        </w:rPr>
        <w:t xml:space="preserve"> radically </w:t>
      </w:r>
      <w:r w:rsidRPr="0012257F">
        <w:rPr>
          <w:rStyle w:val="IntenseEmphasis"/>
          <w:rFonts w:ascii="Arial" w:hAnsi="Arial" w:cs="Arial"/>
          <w:highlight w:val="yellow"/>
        </w:rPr>
        <w:t xml:space="preserve">incompatible, </w:t>
      </w:r>
      <w:r w:rsidRPr="0012257F">
        <w:rPr>
          <w:rStyle w:val="Emphasis"/>
          <w:rFonts w:ascii="Arial" w:hAnsi="Arial" w:cs="Arial"/>
          <w:highlight w:val="yellow"/>
        </w:rPr>
        <w:t>their</w:t>
      </w:r>
      <w:r w:rsidRPr="0012257F">
        <w:rPr>
          <w:rStyle w:val="Emphasis"/>
          <w:rFonts w:ascii="Arial" w:hAnsi="Arial" w:cs="Arial"/>
        </w:rPr>
        <w:t xml:space="preserve"> respective </w:t>
      </w:r>
      <w:r w:rsidRPr="0012257F">
        <w:rPr>
          <w:rStyle w:val="Emphasis"/>
          <w:rFonts w:ascii="Arial" w:hAnsi="Arial" w:cs="Arial"/>
          <w:highlight w:val="yellow"/>
        </w:rPr>
        <w:t>“mapness” is never in question’</w:t>
      </w:r>
      <w:r w:rsidRPr="0012257F">
        <w:rPr>
          <w:rFonts w:ascii="Arial" w:hAnsi="Arial" w:cs="Arial"/>
          <w:sz w:val="16"/>
        </w:rPr>
        <w:t xml:space="preserve"> (Wilderson, 2010: 181).21 </w:t>
      </w:r>
      <w:r w:rsidRPr="0012257F">
        <w:rPr>
          <w:rStyle w:val="Emphasis"/>
          <w:rFonts w:ascii="Arial" w:hAnsi="Arial" w:cs="Arial"/>
          <w:highlight w:val="yellow"/>
        </w:rPr>
        <w:t>Capacity for coherence</w:t>
      </w:r>
      <w:r w:rsidRPr="0012257F">
        <w:rPr>
          <w:rStyle w:val="IntenseEmphasis"/>
          <w:rFonts w:ascii="Arial" w:hAnsi="Arial" w:cs="Arial"/>
          <w:highlight w:val="yellow"/>
        </w:rPr>
        <w:t xml:space="preserve"> makes</w:t>
      </w:r>
      <w:r w:rsidRPr="0012257F">
        <w:rPr>
          <w:rStyle w:val="IntenseEmphasis"/>
          <w:rFonts w:ascii="Arial" w:hAnsi="Arial" w:cs="Arial"/>
        </w:rPr>
        <w:t xml:space="preserve"> more than </w:t>
      </w:r>
      <w:r w:rsidRPr="0012257F">
        <w:rPr>
          <w:rStyle w:val="IntenseEmphasis"/>
          <w:rFonts w:ascii="Arial" w:hAnsi="Arial" w:cs="Arial"/>
          <w:highlight w:val="yellow"/>
        </w:rPr>
        <w:t xml:space="preserve">likely a </w:t>
      </w:r>
      <w:r w:rsidRPr="0012257F">
        <w:rPr>
          <w:rStyle w:val="Emphasis"/>
          <w:rFonts w:ascii="Arial" w:hAnsi="Arial" w:cs="Arial"/>
          <w:highlight w:val="yellow"/>
        </w:rPr>
        <w:t>commitment ‘to preserve the constituent elements of sovereignty’</w:t>
      </w:r>
      <w:r w:rsidRPr="0012257F">
        <w:rPr>
          <w:rFonts w:ascii="Arial" w:hAnsi="Arial" w:cs="Arial"/>
          <w:sz w:val="16"/>
        </w:rPr>
        <w:t xml:space="preserve"> (2010: 182) </w:t>
      </w:r>
      <w:r w:rsidRPr="0012257F">
        <w:rPr>
          <w:rStyle w:val="IntenseEmphasis"/>
          <w:rFonts w:ascii="Arial" w:hAnsi="Arial" w:cs="Arial"/>
          <w:highlight w:val="yellow"/>
        </w:rPr>
        <w:t>and</w:t>
      </w:r>
      <w:r w:rsidRPr="0012257F">
        <w:rPr>
          <w:rStyle w:val="IntenseEmphasis"/>
          <w:rFonts w:ascii="Arial" w:hAnsi="Arial" w:cs="Arial"/>
        </w:rPr>
        <w:t xml:space="preserve"> a pursuit of the concept of ‘</w:t>
      </w:r>
      <w:r w:rsidRPr="0012257F">
        <w:rPr>
          <w:rStyle w:val="Emphasis"/>
          <w:rFonts w:ascii="Arial" w:hAnsi="Arial" w:cs="Arial"/>
          <w:highlight w:val="yellow"/>
        </w:rPr>
        <w:t>freedom as self-determination’</w:t>
      </w:r>
      <w:r w:rsidRPr="0012257F">
        <w:rPr>
          <w:rFonts w:ascii="Arial" w:hAnsi="Arial" w:cs="Arial"/>
          <w:sz w:val="16"/>
        </w:rPr>
        <w:t xml:space="preserve">.22 </w:t>
      </w:r>
      <w:r w:rsidRPr="0012257F">
        <w:rPr>
          <w:rStyle w:val="IntenseEmphasis"/>
          <w:rFonts w:ascii="Arial" w:hAnsi="Arial" w:cs="Arial"/>
          <w:highlight w:val="yellow"/>
        </w:rPr>
        <w:t>The</w:t>
      </w:r>
      <w:r w:rsidRPr="0012257F">
        <w:rPr>
          <w:rStyle w:val="IntenseEmphasis"/>
          <w:rFonts w:ascii="Arial" w:hAnsi="Arial" w:cs="Arial"/>
        </w:rPr>
        <w:t xml:space="preserve"> political </w:t>
      </w:r>
      <w:r w:rsidRPr="0012257F">
        <w:rPr>
          <w:rStyle w:val="Emphasis"/>
          <w:rFonts w:ascii="Arial" w:hAnsi="Arial" w:cs="Arial"/>
          <w:highlight w:val="yellow"/>
        </w:rPr>
        <w:t>de-escalation of antagonism to</w:t>
      </w:r>
      <w:r w:rsidRPr="0012257F">
        <w:rPr>
          <w:rStyle w:val="Emphasis"/>
          <w:rFonts w:ascii="Arial" w:hAnsi="Arial" w:cs="Arial"/>
        </w:rPr>
        <w:t xml:space="preserve"> the level of </w:t>
      </w:r>
      <w:r w:rsidRPr="0012257F">
        <w:rPr>
          <w:rStyle w:val="Emphasis"/>
          <w:rFonts w:ascii="Arial" w:hAnsi="Arial" w:cs="Arial"/>
          <w:highlight w:val="yellow"/>
        </w:rPr>
        <w:t>conflict</w:t>
      </w:r>
      <w:r w:rsidRPr="0012257F">
        <w:rPr>
          <w:rStyle w:val="IntenseEmphasis"/>
          <w:rFonts w:ascii="Arial" w:hAnsi="Arial" w:cs="Arial"/>
          <w:highlight w:val="yellow"/>
        </w:rPr>
        <w:t xml:space="preserve"> is mirrored by a </w:t>
      </w:r>
      <w:r w:rsidRPr="0012257F">
        <w:rPr>
          <w:rStyle w:val="Emphasis"/>
          <w:rFonts w:ascii="Arial" w:hAnsi="Arial" w:cs="Arial"/>
          <w:highlight w:val="yellow"/>
        </w:rPr>
        <w:t>conceptual domestication</w:t>
      </w:r>
      <w:r w:rsidRPr="0012257F">
        <w:rPr>
          <w:rStyle w:val="Emphasis"/>
          <w:rFonts w:ascii="Arial" w:hAnsi="Arial" w:cs="Arial"/>
        </w:rPr>
        <w:t xml:space="preserve"> at work </w:t>
      </w:r>
      <w:r w:rsidRPr="0012257F">
        <w:rPr>
          <w:rStyle w:val="Emphasis"/>
          <w:rFonts w:ascii="Arial" w:hAnsi="Arial" w:cs="Arial"/>
          <w:highlight w:val="yellow"/>
        </w:rPr>
        <w:t>in</w:t>
      </w:r>
      <w:r w:rsidRPr="0012257F">
        <w:rPr>
          <w:rStyle w:val="Emphasis"/>
          <w:rFonts w:ascii="Arial" w:hAnsi="Arial" w:cs="Arial"/>
        </w:rPr>
        <w:t xml:space="preserve"> the field of </w:t>
      </w:r>
      <w:r w:rsidRPr="0012257F">
        <w:rPr>
          <w:rStyle w:val="Emphasis"/>
          <w:rFonts w:ascii="Arial" w:hAnsi="Arial" w:cs="Arial"/>
          <w:highlight w:val="yellow"/>
        </w:rPr>
        <w:t>Native Studies</w:t>
      </w:r>
      <w:r w:rsidRPr="0012257F">
        <w:rPr>
          <w:rStyle w:val="IntenseEmphasis"/>
          <w:rFonts w:ascii="Arial" w:hAnsi="Arial" w:cs="Arial"/>
        </w:rPr>
        <w:t xml:space="preserve">, namely, that settler colonialism is something </w:t>
      </w:r>
      <w:r w:rsidRPr="0012257F">
        <w:rPr>
          <w:rStyle w:val="Emphasis"/>
          <w:rFonts w:ascii="Arial" w:hAnsi="Arial" w:cs="Arial"/>
        </w:rPr>
        <w:t>already known and understood</w:t>
      </w:r>
      <w:r w:rsidRPr="0012257F">
        <w:rPr>
          <w:rStyle w:val="IntenseEmphasis"/>
          <w:rFonts w:ascii="Arial" w:hAnsi="Arial" w:cs="Arial"/>
        </w:rPr>
        <w:t xml:space="preserve"> by its practitioners</w:t>
      </w:r>
      <w:r w:rsidRPr="0012257F">
        <w:rPr>
          <w:rFonts w:ascii="Arial" w:hAnsi="Arial" w:cs="Arial"/>
          <w:sz w:val="16"/>
        </w:rPr>
        <w:t xml:space="preserve">. </w:t>
      </w:r>
      <w:r w:rsidRPr="0012257F">
        <w:rPr>
          <w:rStyle w:val="IntenseEmphasis"/>
          <w:rFonts w:ascii="Arial" w:hAnsi="Arial" w:cs="Arial"/>
        </w:rPr>
        <w:t xml:space="preserve">The political-intellectual challenge on this count is to </w:t>
      </w:r>
      <w:r w:rsidRPr="0012257F">
        <w:rPr>
          <w:rStyle w:val="Emphasis"/>
          <w:rFonts w:ascii="Arial" w:hAnsi="Arial" w:cs="Arial"/>
        </w:rPr>
        <w:t>refine this knowledge</w:t>
      </w:r>
      <w:r w:rsidRPr="0012257F">
        <w:rPr>
          <w:rStyle w:val="IntenseEmphasis"/>
          <w:rFonts w:ascii="Arial" w:hAnsi="Arial" w:cs="Arial"/>
        </w:rPr>
        <w:t xml:space="preserve"> and to </w:t>
      </w:r>
      <w:r w:rsidRPr="0012257F">
        <w:rPr>
          <w:rStyle w:val="Emphasis"/>
          <w:rFonts w:ascii="Arial" w:hAnsi="Arial" w:cs="Arial"/>
        </w:rPr>
        <w:t>impart it</w:t>
      </w:r>
      <w:r w:rsidRPr="0012257F">
        <w:rPr>
          <w:rFonts w:ascii="Arial" w:hAnsi="Arial" w:cs="Arial"/>
          <w:sz w:val="16"/>
        </w:rPr>
        <w:t xml:space="preserve">. </w:t>
      </w:r>
      <w:r w:rsidRPr="0012257F">
        <w:rPr>
          <w:rStyle w:val="IntenseEmphasis"/>
          <w:rFonts w:ascii="Arial" w:hAnsi="Arial" w:cs="Arial"/>
        </w:rPr>
        <w:t xml:space="preserve">The intervention of Native Studies involves bringing into general awareness a </w:t>
      </w:r>
      <w:r w:rsidRPr="0012257F">
        <w:rPr>
          <w:rStyle w:val="Emphasis"/>
          <w:rFonts w:ascii="Arial" w:hAnsi="Arial" w:cs="Arial"/>
        </w:rPr>
        <w:t>critical knowledge of settler colonialism</w:t>
      </w:r>
      <w:r w:rsidRPr="0012257F">
        <w:rPr>
          <w:rFonts w:ascii="Arial" w:hAnsi="Arial" w:cs="Arial"/>
          <w:sz w:val="16"/>
        </w:rPr>
        <w:t>.</w:t>
      </w:r>
    </w:p>
    <w:p w14:paraId="177095EA" w14:textId="77777777" w:rsidR="00BD7A6C" w:rsidRPr="0012257F" w:rsidRDefault="00BD7A6C" w:rsidP="00BD7A6C">
      <w:pPr>
        <w:shd w:val="clear" w:color="auto" w:fill="FFFFFF"/>
        <w:rPr>
          <w:rFonts w:ascii="Arial" w:hAnsi="Arial" w:cs="Arial"/>
          <w:color w:val="222222"/>
          <w:sz w:val="19"/>
          <w:szCs w:val="19"/>
        </w:rPr>
      </w:pPr>
    </w:p>
    <w:p w14:paraId="5533F31F" w14:textId="77777777" w:rsidR="00BD7A6C" w:rsidRPr="0012257F" w:rsidRDefault="00BD7A6C" w:rsidP="00BD7A6C">
      <w:pPr>
        <w:pStyle w:val="Heading4"/>
        <w:rPr>
          <w:rStyle w:val="Style13ptBold"/>
          <w:rFonts w:ascii="Arial" w:hAnsi="Arial" w:cs="Arial"/>
          <w:b/>
        </w:rPr>
      </w:pPr>
      <w:r w:rsidRPr="0012257F">
        <w:rPr>
          <w:rStyle w:val="Style13ptBold"/>
          <w:rFonts w:ascii="Arial" w:hAnsi="Arial" w:cs="Arial"/>
          <w:b/>
        </w:rPr>
        <w:t>Our impact structurally subsumes theirs, not the other way around</w:t>
      </w:r>
    </w:p>
    <w:p w14:paraId="4502C02E" w14:textId="77777777" w:rsidR="00BD7A6C" w:rsidRPr="0012257F" w:rsidRDefault="00BD7A6C" w:rsidP="00BD7A6C">
      <w:pPr>
        <w:rPr>
          <w:rFonts w:ascii="Arial" w:hAnsi="Arial" w:cs="Arial"/>
        </w:rPr>
      </w:pPr>
      <w:r w:rsidRPr="0012257F">
        <w:rPr>
          <w:rStyle w:val="Style13ptBold"/>
          <w:rFonts w:ascii="Arial" w:hAnsi="Arial" w:cs="Arial"/>
        </w:rPr>
        <w:t>Sexton 14</w:t>
      </w:r>
      <w:r w:rsidRPr="0012257F">
        <w:rPr>
          <w:rFonts w:ascii="Arial" w:hAnsi="Arial" w:cs="Arial"/>
        </w:rPr>
        <w:t xml:space="preserve"> [ Jared Sexton is the Director of African American Studies at the University of California, Irvine, where he also teaches film and media studies; “The Vel of Slavery: Tracking the Figure of the Unsovereign,” Critical Sociology, p. 9; REJ]</w:t>
      </w:r>
    </w:p>
    <w:p w14:paraId="15938F56" w14:textId="77777777" w:rsidR="00BD7A6C" w:rsidRPr="0012257F" w:rsidRDefault="00BD7A6C" w:rsidP="00BD7A6C">
      <w:pPr>
        <w:rPr>
          <w:rFonts w:ascii="Arial" w:hAnsi="Arial" w:cs="Arial"/>
        </w:rPr>
      </w:pPr>
      <w:r w:rsidRPr="0012257F">
        <w:rPr>
          <w:rStyle w:val="Emphasis"/>
          <w:rFonts w:ascii="Arial" w:hAnsi="Arial" w:cs="Arial"/>
          <w:highlight w:val="yellow"/>
        </w:rPr>
        <w:t>Colonization is not a necessary condition of enslavement</w:t>
      </w:r>
      <w:r w:rsidRPr="0012257F">
        <w:rPr>
          <w:rStyle w:val="IntenseEmphasis"/>
          <w:rFonts w:ascii="Arial" w:hAnsi="Arial" w:cs="Arial"/>
          <w:highlight w:val="yellow"/>
        </w:rPr>
        <w:t xml:space="preserve"> because</w:t>
      </w:r>
      <w:r w:rsidRPr="0012257F">
        <w:rPr>
          <w:rStyle w:val="IntenseEmphasis"/>
          <w:rFonts w:ascii="Arial" w:hAnsi="Arial" w:cs="Arial"/>
        </w:rPr>
        <w:t xml:space="preserve">: 1) </w:t>
      </w:r>
      <w:r w:rsidRPr="0012257F">
        <w:rPr>
          <w:rStyle w:val="Emphasis"/>
          <w:rFonts w:ascii="Arial" w:hAnsi="Arial" w:cs="Arial"/>
          <w:highlight w:val="yellow"/>
        </w:rPr>
        <w:t>slaves need not be colonial subjects</w:t>
      </w:r>
      <w:r w:rsidRPr="0012257F">
        <w:rPr>
          <w:rStyle w:val="Emphasis"/>
          <w:rFonts w:ascii="Arial" w:hAnsi="Arial" w:cs="Arial"/>
        </w:rPr>
        <w:t>, or objects of colonial exploitation</w:t>
      </w:r>
      <w:r w:rsidRPr="0012257F">
        <w:rPr>
          <w:rStyle w:val="IntenseEmphasis"/>
          <w:rFonts w:ascii="Arial" w:hAnsi="Arial" w:cs="Arial"/>
        </w:rPr>
        <w:t xml:space="preserve">, </w:t>
      </w:r>
      <w:r w:rsidRPr="0012257F">
        <w:rPr>
          <w:rStyle w:val="IntenseEmphasis"/>
          <w:rFonts w:ascii="Arial" w:hAnsi="Arial" w:cs="Arial"/>
          <w:highlight w:val="yellow"/>
        </w:rPr>
        <w:t>and</w:t>
      </w:r>
      <w:r w:rsidRPr="0012257F">
        <w:rPr>
          <w:rStyle w:val="IntenseEmphasis"/>
          <w:rFonts w:ascii="Arial" w:hAnsi="Arial" w:cs="Arial"/>
        </w:rPr>
        <w:t xml:space="preserve"> they </w:t>
      </w:r>
      <w:r w:rsidRPr="0012257F">
        <w:rPr>
          <w:rStyle w:val="Emphasis"/>
          <w:rFonts w:ascii="Arial" w:hAnsi="Arial" w:cs="Arial"/>
          <w:highlight w:val="yellow"/>
        </w:rPr>
        <w:t>do not face the</w:t>
      </w:r>
      <w:r w:rsidRPr="0012257F">
        <w:rPr>
          <w:rStyle w:val="Emphasis"/>
          <w:rFonts w:ascii="Arial" w:hAnsi="Arial" w:cs="Arial"/>
        </w:rPr>
        <w:t xml:space="preserve"> fundamental </w:t>
      </w:r>
      <w:r w:rsidRPr="0012257F">
        <w:rPr>
          <w:rStyle w:val="Emphasis"/>
          <w:rFonts w:ascii="Arial" w:hAnsi="Arial" w:cs="Arial"/>
          <w:highlight w:val="yellow"/>
        </w:rPr>
        <w:t xml:space="preserve">directive </w:t>
      </w:r>
      <w:r w:rsidRPr="0012257F">
        <w:rPr>
          <w:rStyle w:val="Emphasis"/>
          <w:rFonts w:ascii="Arial" w:hAnsi="Arial" w:cs="Arial"/>
        </w:rPr>
        <w:t>of colonialism</w:t>
      </w:r>
      <w:r w:rsidRPr="0012257F">
        <w:rPr>
          <w:rStyle w:val="IntenseEmphasis"/>
          <w:rFonts w:ascii="Arial" w:hAnsi="Arial" w:cs="Arial"/>
        </w:rPr>
        <w:t xml:space="preserve">, </w:t>
      </w:r>
      <w:r w:rsidRPr="0012257F">
        <w:rPr>
          <w:rStyle w:val="IntenseEmphasis"/>
          <w:rFonts w:ascii="Arial" w:hAnsi="Arial" w:cs="Arial"/>
          <w:highlight w:val="yellow"/>
        </w:rPr>
        <w:t>‘you, work for me’</w:t>
      </w:r>
      <w:r w:rsidRPr="0012257F">
        <w:rPr>
          <w:rStyle w:val="IntenseEmphasis"/>
          <w:rFonts w:ascii="Arial" w:hAnsi="Arial" w:cs="Arial"/>
        </w:rPr>
        <w:t xml:space="preserve">, though slaves often enough labor; </w:t>
      </w:r>
      <w:r w:rsidRPr="0012257F">
        <w:rPr>
          <w:rStyle w:val="IntenseEmphasis"/>
          <w:rFonts w:ascii="Arial" w:hAnsi="Arial" w:cs="Arial"/>
          <w:highlight w:val="yellow"/>
        </w:rPr>
        <w:t>and</w:t>
      </w:r>
      <w:r w:rsidRPr="0012257F">
        <w:rPr>
          <w:rStyle w:val="IntenseEmphasis"/>
          <w:rFonts w:ascii="Arial" w:hAnsi="Arial" w:cs="Arial"/>
        </w:rPr>
        <w:t xml:space="preserve"> 2) </w:t>
      </w:r>
      <w:r w:rsidRPr="0012257F">
        <w:rPr>
          <w:rStyle w:val="IntenseEmphasis"/>
          <w:rFonts w:ascii="Arial" w:hAnsi="Arial" w:cs="Arial"/>
          <w:highlight w:val="yellow"/>
        </w:rPr>
        <w:t xml:space="preserve">slaves </w:t>
      </w:r>
      <w:r w:rsidRPr="0012257F">
        <w:rPr>
          <w:rStyle w:val="Emphasis"/>
          <w:rFonts w:ascii="Arial" w:hAnsi="Arial" w:cs="Arial"/>
          <w:highlight w:val="yellow"/>
        </w:rPr>
        <w:t>need not be settler colonial subjects</w:t>
      </w:r>
      <w:r w:rsidRPr="0012257F">
        <w:rPr>
          <w:rStyle w:val="Emphasis"/>
          <w:rFonts w:ascii="Arial" w:hAnsi="Arial" w:cs="Arial"/>
        </w:rPr>
        <w:t>, or objects of settler colonial genocide</w:t>
      </w:r>
      <w:r w:rsidRPr="0012257F">
        <w:rPr>
          <w:rStyle w:val="IntenseEmphasis"/>
          <w:rFonts w:ascii="Arial" w:hAnsi="Arial" w:cs="Arial"/>
        </w:rPr>
        <w:t xml:space="preserve">, </w:t>
      </w:r>
      <w:r w:rsidRPr="0012257F">
        <w:rPr>
          <w:rStyle w:val="IntenseEmphasis"/>
          <w:rFonts w:ascii="Arial" w:hAnsi="Arial" w:cs="Arial"/>
          <w:highlight w:val="yellow"/>
        </w:rPr>
        <w:t xml:space="preserve">since </w:t>
      </w:r>
      <w:r w:rsidRPr="0012257F">
        <w:rPr>
          <w:rStyle w:val="Emphasis"/>
          <w:rFonts w:ascii="Arial" w:hAnsi="Arial" w:cs="Arial"/>
          <w:highlight w:val="yellow"/>
        </w:rPr>
        <w:t>they do not face the</w:t>
      </w:r>
      <w:r w:rsidRPr="0012257F">
        <w:rPr>
          <w:rStyle w:val="Emphasis"/>
          <w:rFonts w:ascii="Arial" w:hAnsi="Arial" w:cs="Arial"/>
        </w:rPr>
        <w:t xml:space="preserve"> fundamental </w:t>
      </w:r>
      <w:r w:rsidRPr="0012257F">
        <w:rPr>
          <w:rStyle w:val="Emphasis"/>
          <w:rFonts w:ascii="Arial" w:hAnsi="Arial" w:cs="Arial"/>
          <w:highlight w:val="yellow"/>
        </w:rPr>
        <w:t>directive ‘you, go away’</w:t>
      </w:r>
      <w:r w:rsidRPr="0012257F">
        <w:rPr>
          <w:rStyle w:val="IntenseEmphasis"/>
          <w:rFonts w:ascii="Arial" w:hAnsi="Arial" w:cs="Arial"/>
        </w:rPr>
        <w:t>, though slaves often enough are driven from their native land</w:t>
      </w:r>
      <w:r w:rsidRPr="0012257F">
        <w:rPr>
          <w:rFonts w:ascii="Arial" w:hAnsi="Arial" w:cs="Arial"/>
          <w:sz w:val="16"/>
        </w:rPr>
        <w:t xml:space="preserve">. But </w:t>
      </w:r>
      <w:r w:rsidRPr="0012257F">
        <w:rPr>
          <w:rStyle w:val="IntenseEmphasis"/>
          <w:rFonts w:ascii="Arial" w:hAnsi="Arial" w:cs="Arial"/>
        </w:rPr>
        <w:t>the crucial problem with this formulation of the relations between racial slavery, settler colonialism and capitalism</w:t>
      </w:r>
      <w:r w:rsidRPr="0012257F">
        <w:rPr>
          <w:rFonts w:ascii="Arial" w:hAnsi="Arial" w:cs="Arial"/>
          <w:sz w:val="16"/>
        </w:rPr>
        <w:t xml:space="preserve"> (leaving aside any problems with the pillar of Orientalism) </w:t>
      </w:r>
      <w:r w:rsidRPr="0012257F">
        <w:rPr>
          <w:rStyle w:val="IntenseEmphasis"/>
          <w:rFonts w:ascii="Arial" w:hAnsi="Arial" w:cs="Arial"/>
        </w:rPr>
        <w:t xml:space="preserve">has to do with </w:t>
      </w:r>
      <w:r w:rsidRPr="0012257F">
        <w:rPr>
          <w:rStyle w:val="Emphasis"/>
          <w:rFonts w:ascii="Arial" w:hAnsi="Arial" w:cs="Arial"/>
          <w:highlight w:val="yellow"/>
        </w:rPr>
        <w:t xml:space="preserve">the </w:t>
      </w:r>
      <w:r w:rsidRPr="0012257F">
        <w:rPr>
          <w:rStyle w:val="Emphasis"/>
          <w:rFonts w:ascii="Arial" w:hAnsi="Arial" w:cs="Arial"/>
          <w:i/>
          <w:iCs w:val="0"/>
          <w:highlight w:val="yellow"/>
        </w:rPr>
        <w:t>drive</w:t>
      </w:r>
      <w:r w:rsidRPr="0012257F">
        <w:rPr>
          <w:rStyle w:val="Emphasis"/>
          <w:rFonts w:ascii="Arial" w:hAnsi="Arial" w:cs="Arial"/>
          <w:highlight w:val="yellow"/>
        </w:rPr>
        <w:t xml:space="preserve"> to confound the position of blacks</w:t>
      </w:r>
      <w:r w:rsidRPr="0012257F">
        <w:rPr>
          <w:rStyle w:val="IntenseEmphasis"/>
          <w:rFonts w:ascii="Arial" w:hAnsi="Arial" w:cs="Arial"/>
        </w:rPr>
        <w:t xml:space="preserve"> in order </w:t>
      </w:r>
      <w:r w:rsidRPr="0012257F">
        <w:rPr>
          <w:rStyle w:val="IntenseEmphasis"/>
          <w:rFonts w:ascii="Arial" w:hAnsi="Arial" w:cs="Arial"/>
          <w:highlight w:val="yellow"/>
        </w:rPr>
        <w:t xml:space="preserve">to </w:t>
      </w:r>
      <w:r w:rsidRPr="0012257F">
        <w:rPr>
          <w:rStyle w:val="Emphasis"/>
          <w:rFonts w:ascii="Arial" w:hAnsi="Arial" w:cs="Arial"/>
          <w:highlight w:val="yellow"/>
        </w:rPr>
        <w:t>describe them as exploited and colonized</w:t>
      </w:r>
      <w:r w:rsidRPr="0012257F">
        <w:rPr>
          <w:rStyle w:val="Emphasis"/>
          <w:rFonts w:ascii="Arial" w:hAnsi="Arial" w:cs="Arial"/>
        </w:rPr>
        <w:t xml:space="preserve"> </w:t>
      </w:r>
      <w:r w:rsidRPr="0012257F">
        <w:rPr>
          <w:rStyle w:val="Emphasis"/>
          <w:rFonts w:ascii="Arial" w:hAnsi="Arial" w:cs="Arial"/>
          <w:i/>
          <w:iCs w:val="0"/>
        </w:rPr>
        <w:t>degree zero</w:t>
      </w:r>
      <w:r w:rsidRPr="0012257F">
        <w:rPr>
          <w:rFonts w:ascii="Arial" w:hAnsi="Arial" w:cs="Arial"/>
          <w:sz w:val="16"/>
        </w:rPr>
        <w:t xml:space="preserve">. Regarding the latter, Smith writes, ‘Africa is the property of Europe’; </w:t>
      </w:r>
      <w:r w:rsidRPr="0012257F">
        <w:rPr>
          <w:rFonts w:ascii="Arial" w:hAnsi="Arial" w:cs="Arial"/>
          <w:i/>
          <w:sz w:val="16"/>
        </w:rPr>
        <w:t>Africa</w:t>
      </w:r>
      <w:r w:rsidRPr="0012257F">
        <w:rPr>
          <w:rFonts w:ascii="Arial" w:hAnsi="Arial" w:cs="Arial"/>
          <w:sz w:val="16"/>
        </w:rPr>
        <w:t xml:space="preserve"> rather than the </w:t>
      </w:r>
      <w:r w:rsidRPr="0012257F">
        <w:rPr>
          <w:rFonts w:ascii="Arial" w:hAnsi="Arial" w:cs="Arial"/>
          <w:i/>
          <w:sz w:val="16"/>
        </w:rPr>
        <w:t>African</w:t>
      </w:r>
      <w:r w:rsidRPr="0012257F">
        <w:rPr>
          <w:rFonts w:ascii="Arial" w:hAnsi="Arial" w:cs="Arial"/>
          <w:sz w:val="16"/>
        </w:rPr>
        <w:t xml:space="preserve">. </w:t>
      </w:r>
      <w:r w:rsidRPr="0012257F">
        <w:rPr>
          <w:rStyle w:val="IntenseEmphasis"/>
          <w:rFonts w:ascii="Arial" w:hAnsi="Arial" w:cs="Arial"/>
        </w:rPr>
        <w:t xml:space="preserve">As in the reduction of slavery to the exploitation of labor, there </w:t>
      </w:r>
      <w:r w:rsidRPr="0012257F">
        <w:rPr>
          <w:rStyle w:val="IntenseEmphasis"/>
          <w:rFonts w:ascii="Arial" w:hAnsi="Arial" w:cs="Arial"/>
          <w:highlight w:val="yellow"/>
        </w:rPr>
        <w:t>is</w:t>
      </w:r>
      <w:r w:rsidRPr="0012257F">
        <w:rPr>
          <w:rStyle w:val="IntenseEmphasis"/>
          <w:rFonts w:ascii="Arial" w:hAnsi="Arial" w:cs="Arial"/>
        </w:rPr>
        <w:t xml:space="preserve"> here </w:t>
      </w:r>
      <w:r w:rsidRPr="0012257F">
        <w:rPr>
          <w:rStyle w:val="IntenseEmphasis"/>
          <w:rFonts w:ascii="Arial" w:hAnsi="Arial" w:cs="Arial"/>
          <w:highlight w:val="yellow"/>
        </w:rPr>
        <w:t xml:space="preserve">an </w:t>
      </w:r>
      <w:r w:rsidRPr="0012257F">
        <w:rPr>
          <w:rStyle w:val="Emphasis"/>
          <w:rFonts w:ascii="Arial" w:hAnsi="Arial" w:cs="Arial"/>
          <w:highlight w:val="yellow"/>
        </w:rPr>
        <w:t>elision of the permanent seizure of the body essential to enslavement</w:t>
      </w:r>
      <w:r w:rsidRPr="0012257F">
        <w:rPr>
          <w:rFonts w:ascii="Arial" w:hAnsi="Arial" w:cs="Arial"/>
          <w:sz w:val="16"/>
        </w:rPr>
        <w:t xml:space="preserve">.15 </w:t>
      </w:r>
      <w:r w:rsidRPr="0012257F">
        <w:rPr>
          <w:rStyle w:val="IntenseEmphasis"/>
          <w:rFonts w:ascii="Arial" w:hAnsi="Arial" w:cs="Arial"/>
          <w:highlight w:val="yellow"/>
        </w:rPr>
        <w:t>What can be done to a captive body?</w:t>
      </w:r>
      <w:r w:rsidRPr="0012257F">
        <w:rPr>
          <w:rFonts w:ascii="Arial" w:hAnsi="Arial" w:cs="Arial"/>
          <w:sz w:val="16"/>
          <w:highlight w:val="yellow"/>
        </w:rPr>
        <w:t xml:space="preserve"> </w:t>
      </w:r>
      <w:r w:rsidRPr="0012257F">
        <w:rPr>
          <w:rStyle w:val="Emphasis"/>
          <w:rFonts w:ascii="Arial" w:hAnsi="Arial" w:cs="Arial"/>
          <w:highlight w:val="yellow"/>
        </w:rPr>
        <w:t>Anything</w:t>
      </w:r>
      <w:r w:rsidRPr="0012257F">
        <w:rPr>
          <w:rStyle w:val="Emphasis"/>
          <w:rFonts w:ascii="Arial" w:hAnsi="Arial" w:cs="Arial"/>
        </w:rPr>
        <w:t xml:space="preserve"> whatsoever</w:t>
      </w:r>
      <w:r w:rsidRPr="0012257F">
        <w:rPr>
          <w:rFonts w:ascii="Arial" w:hAnsi="Arial" w:cs="Arial"/>
          <w:sz w:val="16"/>
        </w:rPr>
        <w:t xml:space="preserve">. </w:t>
      </w:r>
      <w:r w:rsidRPr="0012257F">
        <w:rPr>
          <w:rStyle w:val="IntenseEmphasis"/>
          <w:rFonts w:ascii="Arial" w:hAnsi="Arial" w:cs="Arial"/>
        </w:rPr>
        <w:t>The loss of sovereignty is a fait accompli, a byproduct rather than a precondition of enslavement</w:t>
      </w:r>
      <w:r w:rsidRPr="0012257F">
        <w:rPr>
          <w:rFonts w:ascii="Arial" w:hAnsi="Arial" w:cs="Arial"/>
          <w:sz w:val="16"/>
        </w:rPr>
        <w:t xml:space="preserve">. </w:t>
      </w:r>
      <w:r w:rsidRPr="0012257F">
        <w:rPr>
          <w:rStyle w:val="Emphasis"/>
          <w:rFonts w:ascii="Arial" w:hAnsi="Arial" w:cs="Arial"/>
          <w:highlight w:val="yellow"/>
        </w:rPr>
        <w:t>Genocide is endemic to enslavement</w:t>
      </w:r>
      <w:r w:rsidRPr="0012257F">
        <w:rPr>
          <w:rStyle w:val="IntenseEmphasis"/>
          <w:rFonts w:ascii="Arial" w:hAnsi="Arial" w:cs="Arial"/>
          <w:highlight w:val="yellow"/>
        </w:rPr>
        <w:t xml:space="preserve"> insofar as slavery </w:t>
      </w:r>
      <w:r w:rsidRPr="0012257F">
        <w:rPr>
          <w:rStyle w:val="Emphasis"/>
          <w:rFonts w:ascii="Arial" w:hAnsi="Arial" w:cs="Arial"/>
          <w:highlight w:val="yellow"/>
        </w:rPr>
        <w:t>bans</w:t>
      </w:r>
      <w:r w:rsidRPr="0012257F">
        <w:rPr>
          <w:rStyle w:val="Emphasis"/>
          <w:rFonts w:ascii="Arial" w:hAnsi="Arial" w:cs="Arial"/>
        </w:rPr>
        <w:t xml:space="preserve">, legally and politically, </w:t>
      </w:r>
      <w:r w:rsidRPr="0012257F">
        <w:rPr>
          <w:rStyle w:val="Emphasis"/>
          <w:rFonts w:ascii="Arial" w:hAnsi="Arial" w:cs="Arial"/>
          <w:highlight w:val="yellow"/>
        </w:rPr>
        <w:t>the reproduction of enslaved peoples as peoples</w:t>
      </w:r>
      <w:r w:rsidRPr="0012257F">
        <w:rPr>
          <w:rStyle w:val="IntenseEmphasis"/>
          <w:rFonts w:ascii="Arial" w:hAnsi="Arial" w:cs="Arial"/>
        </w:rPr>
        <w:t>, indigenous or otherwise, whether they are removed from their native land, subjected to direct killing, unlivable conditions, or forced assimilation; or they are kept in place, allowed to live, provided adequate means, or supported in their cultural practices</w:t>
      </w:r>
      <w:r w:rsidRPr="0012257F">
        <w:rPr>
          <w:rFonts w:ascii="Arial" w:hAnsi="Arial" w:cs="Arial"/>
          <w:sz w:val="16"/>
        </w:rPr>
        <w:t xml:space="preserve">.16 </w:t>
      </w:r>
      <w:r w:rsidRPr="0012257F">
        <w:rPr>
          <w:rStyle w:val="IntenseEmphasis"/>
          <w:rFonts w:ascii="Arial" w:hAnsi="Arial" w:cs="Arial"/>
          <w:highlight w:val="yellow"/>
        </w:rPr>
        <w:t>Native Studies</w:t>
      </w:r>
      <w:r w:rsidRPr="0012257F">
        <w:rPr>
          <w:rStyle w:val="IntenseEmphasis"/>
          <w:rFonts w:ascii="Arial" w:hAnsi="Arial" w:cs="Arial"/>
        </w:rPr>
        <w:t xml:space="preserve"> scholars misrecognize ‘the true horror of slavery’ as de-culturalization or the loss of sovereignty because </w:t>
      </w:r>
      <w:r w:rsidRPr="0012257F">
        <w:rPr>
          <w:rStyle w:val="Emphasis"/>
          <w:rFonts w:ascii="Arial" w:hAnsi="Arial" w:cs="Arial"/>
        </w:rPr>
        <w:t xml:space="preserve">they </w:t>
      </w:r>
      <w:r w:rsidRPr="0012257F">
        <w:rPr>
          <w:rStyle w:val="Emphasis"/>
          <w:rFonts w:ascii="Arial" w:hAnsi="Arial" w:cs="Arial"/>
          <w:highlight w:val="yellow"/>
        </w:rPr>
        <w:t>do not ask what slavery is in</w:t>
      </w:r>
      <w:r w:rsidRPr="0012257F">
        <w:rPr>
          <w:rStyle w:val="Emphasis"/>
          <w:rFonts w:ascii="Arial" w:hAnsi="Arial" w:cs="Arial"/>
        </w:rPr>
        <w:t xml:space="preserve"> the most basic sense</w:t>
      </w:r>
      <w:r w:rsidRPr="0012257F">
        <w:rPr>
          <w:rFonts w:ascii="Arial" w:hAnsi="Arial" w:cs="Arial"/>
          <w:sz w:val="16"/>
        </w:rPr>
        <w:t xml:space="preserve"> – </w:t>
      </w:r>
      <w:r w:rsidRPr="0012257F">
        <w:rPr>
          <w:rStyle w:val="IntenseEmphasis"/>
          <w:rFonts w:ascii="Arial" w:hAnsi="Arial" w:cs="Arial"/>
          <w:highlight w:val="yellow"/>
        </w:rPr>
        <w:t>its</w:t>
      </w:r>
      <w:r w:rsidRPr="0012257F">
        <w:rPr>
          <w:rStyle w:val="IntenseEmphasis"/>
          <w:rFonts w:ascii="Arial" w:hAnsi="Arial" w:cs="Arial"/>
        </w:rPr>
        <w:t xml:space="preserve"> </w:t>
      </w:r>
      <w:r w:rsidRPr="0012257F">
        <w:rPr>
          <w:rStyle w:val="Emphasis"/>
          <w:rFonts w:ascii="Arial" w:hAnsi="Arial" w:cs="Arial"/>
        </w:rPr>
        <w:t xml:space="preserve">local and global </w:t>
      </w:r>
      <w:r w:rsidRPr="0012257F">
        <w:rPr>
          <w:rStyle w:val="Emphasis"/>
          <w:rFonts w:ascii="Arial" w:hAnsi="Arial" w:cs="Arial"/>
          <w:highlight w:val="yellow"/>
        </w:rPr>
        <w:t>histories</w:t>
      </w:r>
      <w:r w:rsidRPr="0012257F">
        <w:rPr>
          <w:rStyle w:val="IntenseEmphasis"/>
          <w:rFonts w:ascii="Arial" w:hAnsi="Arial" w:cs="Arial"/>
        </w:rPr>
        <w:t xml:space="preserve">, its </w:t>
      </w:r>
      <w:r w:rsidRPr="0012257F">
        <w:rPr>
          <w:rStyle w:val="Emphasis"/>
          <w:rFonts w:ascii="Arial" w:hAnsi="Arial" w:cs="Arial"/>
        </w:rPr>
        <w:t xml:space="preserve">legal and </w:t>
      </w:r>
      <w:r w:rsidRPr="0012257F">
        <w:rPr>
          <w:rStyle w:val="Emphasis"/>
          <w:rFonts w:ascii="Arial" w:hAnsi="Arial" w:cs="Arial"/>
          <w:highlight w:val="yellow"/>
        </w:rPr>
        <w:t>political structures</w:t>
      </w:r>
      <w:r w:rsidRPr="0012257F">
        <w:rPr>
          <w:rStyle w:val="IntenseEmphasis"/>
          <w:rFonts w:ascii="Arial" w:hAnsi="Arial" w:cs="Arial"/>
        </w:rPr>
        <w:t xml:space="preserve">, its </w:t>
      </w:r>
      <w:r w:rsidRPr="0012257F">
        <w:rPr>
          <w:rStyle w:val="Emphasis"/>
          <w:rFonts w:ascii="Arial" w:hAnsi="Arial" w:cs="Arial"/>
          <w:highlight w:val="yellow"/>
        </w:rPr>
        <w:t>social and economic functions</w:t>
      </w:r>
      <w:r w:rsidRPr="0012257F">
        <w:rPr>
          <w:rStyle w:val="IntenseEmphasis"/>
          <w:rFonts w:ascii="Arial" w:hAnsi="Arial" w:cs="Arial"/>
        </w:rPr>
        <w:t xml:space="preserve">, its </w:t>
      </w:r>
      <w:r w:rsidRPr="0012257F">
        <w:rPr>
          <w:rStyle w:val="Emphasis"/>
          <w:rFonts w:ascii="Arial" w:hAnsi="Arial" w:cs="Arial"/>
          <w:highlight w:val="yellow"/>
        </w:rPr>
        <w:t>psychosexual dynamics</w:t>
      </w:r>
      <w:r w:rsidRPr="0012257F">
        <w:rPr>
          <w:rStyle w:val="IntenseEmphasis"/>
          <w:rFonts w:ascii="Arial" w:hAnsi="Arial" w:cs="Arial"/>
          <w:highlight w:val="yellow"/>
        </w:rPr>
        <w:t>, and</w:t>
      </w:r>
      <w:r w:rsidRPr="0012257F">
        <w:rPr>
          <w:rStyle w:val="IntenseEmphasis"/>
          <w:rFonts w:ascii="Arial" w:hAnsi="Arial" w:cs="Arial"/>
        </w:rPr>
        <w:t xml:space="preserve"> its </w:t>
      </w:r>
      <w:r w:rsidRPr="0012257F">
        <w:rPr>
          <w:rStyle w:val="Emphasis"/>
          <w:rFonts w:ascii="Arial" w:hAnsi="Arial" w:cs="Arial"/>
        </w:rPr>
        <w:t xml:space="preserve">philosophical </w:t>
      </w:r>
      <w:r w:rsidRPr="0012257F">
        <w:rPr>
          <w:rStyle w:val="Emphasis"/>
          <w:rFonts w:ascii="Arial" w:hAnsi="Arial" w:cs="Arial"/>
          <w:highlight w:val="yellow"/>
        </w:rPr>
        <w:t>consequences</w:t>
      </w:r>
      <w:r w:rsidRPr="0012257F">
        <w:rPr>
          <w:rFonts w:ascii="Arial" w:hAnsi="Arial" w:cs="Arial"/>
          <w:sz w:val="16"/>
        </w:rPr>
        <w:t xml:space="preserve">. </w:t>
      </w:r>
      <w:r w:rsidRPr="0012257F">
        <w:rPr>
          <w:rStyle w:val="IntenseEmphasis"/>
          <w:rFonts w:ascii="Arial" w:hAnsi="Arial" w:cs="Arial"/>
        </w:rPr>
        <w:t xml:space="preserve">Perhaps </w:t>
      </w:r>
      <w:r w:rsidRPr="0012257F">
        <w:rPr>
          <w:rStyle w:val="Emphasis"/>
          <w:rFonts w:ascii="Arial" w:hAnsi="Arial" w:cs="Arial"/>
          <w:highlight w:val="yellow"/>
        </w:rPr>
        <w:t>they do not want to know</w:t>
      </w:r>
      <w:r w:rsidRPr="0012257F">
        <w:rPr>
          <w:rStyle w:val="Emphasis"/>
          <w:rFonts w:ascii="Arial" w:hAnsi="Arial" w:cs="Arial"/>
        </w:rPr>
        <w:t xml:space="preserve"> anything </w:t>
      </w:r>
      <w:r w:rsidRPr="0012257F">
        <w:rPr>
          <w:rStyle w:val="Emphasis"/>
          <w:rFonts w:ascii="Arial" w:hAnsi="Arial" w:cs="Arial"/>
          <w:highlight w:val="yellow"/>
        </w:rPr>
        <w:t>about it</w:t>
      </w:r>
      <w:r w:rsidRPr="0012257F">
        <w:rPr>
          <w:rStyle w:val="IntenseEmphasis"/>
          <w:rFonts w:ascii="Arial" w:hAnsi="Arial" w:cs="Arial"/>
          <w:highlight w:val="yellow"/>
        </w:rPr>
        <w:t xml:space="preserve">, as they </w:t>
      </w:r>
      <w:r w:rsidRPr="0012257F">
        <w:rPr>
          <w:rStyle w:val="Emphasis"/>
          <w:rFonts w:ascii="Arial" w:hAnsi="Arial" w:cs="Arial"/>
          <w:highlight w:val="yellow"/>
        </w:rPr>
        <w:t>evaluate it through</w:t>
      </w:r>
      <w:r w:rsidRPr="0012257F">
        <w:rPr>
          <w:rStyle w:val="Emphasis"/>
          <w:rFonts w:ascii="Arial" w:hAnsi="Arial" w:cs="Arial"/>
        </w:rPr>
        <w:t xml:space="preserve"> the lens of </w:t>
      </w:r>
      <w:r w:rsidRPr="0012257F">
        <w:rPr>
          <w:rStyle w:val="Emphasis"/>
          <w:rFonts w:ascii="Arial" w:hAnsi="Arial" w:cs="Arial"/>
          <w:highlight w:val="yellow"/>
        </w:rPr>
        <w:t>their own loss</w:t>
      </w:r>
      <w:r w:rsidRPr="0012257F">
        <w:rPr>
          <w:rStyle w:val="IntenseEmphasis"/>
          <w:rFonts w:ascii="Arial" w:hAnsi="Arial" w:cs="Arial"/>
          <w:highlight w:val="yellow"/>
        </w:rPr>
        <w:t xml:space="preserve"> and</w:t>
      </w:r>
      <w:r w:rsidRPr="0012257F">
        <w:rPr>
          <w:rStyle w:val="IntenseEmphasis"/>
          <w:rFonts w:ascii="Arial" w:hAnsi="Arial" w:cs="Arial"/>
        </w:rPr>
        <w:t xml:space="preserve"> </w:t>
      </w:r>
      <w:r w:rsidRPr="0012257F">
        <w:rPr>
          <w:rStyle w:val="Emphasis"/>
          <w:rFonts w:ascii="Arial" w:hAnsi="Arial" w:cs="Arial"/>
        </w:rPr>
        <w:t xml:space="preserve">lament and </w:t>
      </w:r>
      <w:r w:rsidRPr="0012257F">
        <w:rPr>
          <w:rStyle w:val="Emphasis"/>
          <w:rFonts w:ascii="Arial" w:hAnsi="Arial" w:cs="Arial"/>
          <w:highlight w:val="yellow"/>
        </w:rPr>
        <w:t>redress it through</w:t>
      </w:r>
      <w:r w:rsidRPr="0012257F">
        <w:rPr>
          <w:rStyle w:val="Emphasis"/>
          <w:rFonts w:ascii="Arial" w:hAnsi="Arial" w:cs="Arial"/>
        </w:rPr>
        <w:t xml:space="preserve"> the promise of </w:t>
      </w:r>
      <w:r w:rsidRPr="0012257F">
        <w:rPr>
          <w:rStyle w:val="Emphasis"/>
          <w:rFonts w:ascii="Arial" w:hAnsi="Arial" w:cs="Arial"/>
          <w:highlight w:val="yellow"/>
        </w:rPr>
        <w:t>their own political imagination</w:t>
      </w:r>
      <w:r w:rsidRPr="0012257F">
        <w:rPr>
          <w:rFonts w:ascii="Arial" w:hAnsi="Arial" w:cs="Arial"/>
          <w:sz w:val="16"/>
        </w:rPr>
        <w:t xml:space="preserve">. </w:t>
      </w:r>
      <w:r w:rsidRPr="0012257F">
        <w:rPr>
          <w:rStyle w:val="Emphasis"/>
          <w:rFonts w:ascii="Arial" w:hAnsi="Arial" w:cs="Arial"/>
          <w:highlight w:val="yellow"/>
        </w:rPr>
        <w:t>Slavery is not a loss</w:t>
      </w:r>
      <w:r w:rsidRPr="0012257F">
        <w:rPr>
          <w:rStyle w:val="Emphasis"/>
          <w:rFonts w:ascii="Arial" w:hAnsi="Arial" w:cs="Arial"/>
        </w:rPr>
        <w:t xml:space="preserve"> that the self experiences</w:t>
      </w:r>
      <w:r w:rsidRPr="0012257F">
        <w:rPr>
          <w:rFonts w:ascii="Arial" w:hAnsi="Arial" w:cs="Arial"/>
          <w:sz w:val="16"/>
        </w:rPr>
        <w:t xml:space="preserve"> – </w:t>
      </w:r>
      <w:r w:rsidRPr="0012257F">
        <w:rPr>
          <w:rStyle w:val="IntenseEmphasis"/>
          <w:rFonts w:ascii="Arial" w:hAnsi="Arial" w:cs="Arial"/>
          <w:highlight w:val="yellow"/>
        </w:rPr>
        <w:t xml:space="preserve">of </w:t>
      </w:r>
      <w:r w:rsidRPr="0012257F">
        <w:rPr>
          <w:rStyle w:val="Emphasis"/>
          <w:rFonts w:ascii="Arial" w:hAnsi="Arial" w:cs="Arial"/>
          <w:highlight w:val="yellow"/>
        </w:rPr>
        <w:t>language</w:t>
      </w:r>
      <w:r w:rsidRPr="0012257F">
        <w:rPr>
          <w:rStyle w:val="IntenseEmphasis"/>
          <w:rFonts w:ascii="Arial" w:hAnsi="Arial" w:cs="Arial"/>
          <w:highlight w:val="yellow"/>
        </w:rPr>
        <w:t xml:space="preserve">, </w:t>
      </w:r>
      <w:r w:rsidRPr="0012257F">
        <w:rPr>
          <w:rStyle w:val="Emphasis"/>
          <w:rFonts w:ascii="Arial" w:hAnsi="Arial" w:cs="Arial"/>
          <w:highlight w:val="yellow"/>
        </w:rPr>
        <w:t>lineage</w:t>
      </w:r>
      <w:r w:rsidRPr="0012257F">
        <w:rPr>
          <w:rStyle w:val="IntenseEmphasis"/>
          <w:rFonts w:ascii="Arial" w:hAnsi="Arial" w:cs="Arial"/>
          <w:highlight w:val="yellow"/>
        </w:rPr>
        <w:t xml:space="preserve">, </w:t>
      </w:r>
      <w:r w:rsidRPr="0012257F">
        <w:rPr>
          <w:rStyle w:val="Emphasis"/>
          <w:rFonts w:ascii="Arial" w:hAnsi="Arial" w:cs="Arial"/>
          <w:highlight w:val="yellow"/>
        </w:rPr>
        <w:t>land</w:t>
      </w:r>
      <w:r w:rsidRPr="0012257F">
        <w:rPr>
          <w:rStyle w:val="IntenseEmphasis"/>
          <w:rFonts w:ascii="Arial" w:hAnsi="Arial" w:cs="Arial"/>
          <w:highlight w:val="yellow"/>
        </w:rPr>
        <w:t xml:space="preserve">, or </w:t>
      </w:r>
      <w:r w:rsidRPr="0012257F">
        <w:rPr>
          <w:rStyle w:val="Emphasis"/>
          <w:rFonts w:ascii="Arial" w:hAnsi="Arial" w:cs="Arial"/>
          <w:highlight w:val="yellow"/>
        </w:rPr>
        <w:t>labor</w:t>
      </w:r>
      <w:r w:rsidRPr="0012257F">
        <w:rPr>
          <w:rFonts w:ascii="Arial" w:hAnsi="Arial" w:cs="Arial"/>
          <w:sz w:val="16"/>
        </w:rPr>
        <w:t xml:space="preserve"> – </w:t>
      </w:r>
      <w:r w:rsidRPr="0012257F">
        <w:rPr>
          <w:rStyle w:val="IntenseEmphasis"/>
          <w:rFonts w:ascii="Arial" w:hAnsi="Arial" w:cs="Arial"/>
          <w:highlight w:val="yellow"/>
        </w:rPr>
        <w:t>but</w:t>
      </w:r>
      <w:r w:rsidRPr="0012257F">
        <w:rPr>
          <w:rStyle w:val="IntenseEmphasis"/>
          <w:rFonts w:ascii="Arial" w:hAnsi="Arial" w:cs="Arial"/>
        </w:rPr>
        <w:t xml:space="preserve"> rather </w:t>
      </w:r>
      <w:r w:rsidRPr="0012257F">
        <w:rPr>
          <w:rStyle w:val="Emphasis"/>
          <w:rFonts w:ascii="Arial" w:hAnsi="Arial" w:cs="Arial"/>
          <w:highlight w:val="yellow"/>
        </w:rPr>
        <w:t>the loss of any self that could experience such loss</w:t>
      </w:r>
      <w:r w:rsidRPr="0012257F">
        <w:rPr>
          <w:rFonts w:ascii="Arial" w:hAnsi="Arial" w:cs="Arial"/>
          <w:sz w:val="16"/>
        </w:rPr>
        <w:t xml:space="preserve">. </w:t>
      </w:r>
      <w:r w:rsidRPr="0012257F">
        <w:rPr>
          <w:rStyle w:val="IntenseEmphasis"/>
          <w:rFonts w:ascii="Arial" w:hAnsi="Arial" w:cs="Arial"/>
          <w:highlight w:val="yellow"/>
        </w:rPr>
        <w:t>Any politics based in</w:t>
      </w:r>
      <w:r w:rsidRPr="0012257F">
        <w:rPr>
          <w:rStyle w:val="IntenseEmphasis"/>
          <w:rFonts w:ascii="Arial" w:hAnsi="Arial" w:cs="Arial"/>
        </w:rPr>
        <w:t xml:space="preserve"> </w:t>
      </w:r>
      <w:r w:rsidRPr="0012257F">
        <w:rPr>
          <w:rStyle w:val="Emphasis"/>
          <w:rFonts w:ascii="Arial" w:hAnsi="Arial" w:cs="Arial"/>
        </w:rPr>
        <w:t>resurgence</w:t>
      </w:r>
      <w:r w:rsidRPr="0012257F">
        <w:rPr>
          <w:rStyle w:val="IntenseEmphasis"/>
          <w:rFonts w:ascii="Arial" w:hAnsi="Arial" w:cs="Arial"/>
        </w:rPr>
        <w:t xml:space="preserve"> or </w:t>
      </w:r>
      <w:r w:rsidRPr="0012257F">
        <w:rPr>
          <w:rStyle w:val="Emphasis"/>
          <w:rFonts w:ascii="Arial" w:hAnsi="Arial" w:cs="Arial"/>
          <w:highlight w:val="yellow"/>
        </w:rPr>
        <w:t>recovery</w:t>
      </w:r>
      <w:r w:rsidRPr="0012257F">
        <w:rPr>
          <w:rStyle w:val="IntenseEmphasis"/>
          <w:rFonts w:ascii="Arial" w:hAnsi="Arial" w:cs="Arial"/>
          <w:highlight w:val="yellow"/>
        </w:rPr>
        <w:t xml:space="preserve"> is </w:t>
      </w:r>
      <w:r w:rsidRPr="0012257F">
        <w:rPr>
          <w:rStyle w:val="Emphasis"/>
          <w:rFonts w:ascii="Arial" w:hAnsi="Arial" w:cs="Arial"/>
          <w:highlight w:val="yellow"/>
        </w:rPr>
        <w:t>bound to regard the slave as ‘the position of the unthought’</w:t>
      </w:r>
      <w:r w:rsidRPr="0012257F">
        <w:rPr>
          <w:rFonts w:ascii="Arial" w:hAnsi="Arial" w:cs="Arial"/>
          <w:sz w:val="16"/>
        </w:rPr>
        <w:t xml:space="preserve"> (Hartman and Wilderson, 2003).17 </w:t>
      </w:r>
    </w:p>
    <w:p w14:paraId="58EE9BED" w14:textId="77777777" w:rsidR="00BD7A6C" w:rsidRPr="0012257F" w:rsidRDefault="00BD7A6C" w:rsidP="00BD7A6C">
      <w:pPr>
        <w:rPr>
          <w:rStyle w:val="Style13ptBold"/>
          <w:rFonts w:ascii="Arial" w:hAnsi="Arial" w:cs="Arial"/>
        </w:rPr>
      </w:pPr>
    </w:p>
    <w:p w14:paraId="54E0AA17" w14:textId="77777777" w:rsidR="00BD7A6C" w:rsidRPr="0012257F" w:rsidRDefault="00BD7A6C" w:rsidP="00BD7A6C">
      <w:pPr>
        <w:pStyle w:val="Heading4"/>
        <w:rPr>
          <w:rStyle w:val="Style13ptBold"/>
          <w:rFonts w:ascii="Arial" w:hAnsi="Arial" w:cs="Arial"/>
          <w:b/>
        </w:rPr>
      </w:pPr>
      <w:r w:rsidRPr="0012257F">
        <w:rPr>
          <w:rStyle w:val="Style13ptBold"/>
          <w:rFonts w:ascii="Arial" w:hAnsi="Arial" w:cs="Arial"/>
          <w:b/>
        </w:rPr>
        <w:t>We must theorize slavery as maximum captivity in order to produce a structural analysis capable to think of the resistance necessary to disrupt that system their analysis of liminal spaces presume the black body have ontological resistance to the White Gaze—there is no means to escape antiblackness in Civil Society.</w:t>
      </w:r>
    </w:p>
    <w:p w14:paraId="49EA09C6" w14:textId="77777777" w:rsidR="00BD7A6C" w:rsidRPr="0012257F" w:rsidRDefault="00BD7A6C" w:rsidP="00BD7A6C">
      <w:pPr>
        <w:rPr>
          <w:rFonts w:ascii="Arial" w:hAnsi="Arial" w:cs="Arial"/>
        </w:rPr>
      </w:pPr>
      <w:r w:rsidRPr="0012257F">
        <w:rPr>
          <w:rStyle w:val="Style13ptBold"/>
          <w:rFonts w:ascii="Arial" w:hAnsi="Arial" w:cs="Arial"/>
          <w:szCs w:val="26"/>
        </w:rPr>
        <w:t>Sexton 8</w:t>
      </w:r>
      <w:r w:rsidRPr="0012257F">
        <w:rPr>
          <w:rFonts w:ascii="Arial" w:hAnsi="Arial" w:cs="Arial"/>
        </w:rPr>
        <w:t xml:space="preserve"> (Jared Sexton, Director of African American Studies at UC Irvine, 2008, “Amalgamation Schemes: Antiblackness and the Critique of Multiracialism”, pages 111-114) </w:t>
      </w:r>
    </w:p>
    <w:p w14:paraId="3285CD78" w14:textId="77777777" w:rsidR="00BD7A6C" w:rsidRPr="0012257F" w:rsidRDefault="00BD7A6C" w:rsidP="00BD7A6C">
      <w:pPr>
        <w:rPr>
          <w:rFonts w:ascii="Arial" w:hAnsi="Arial" w:cs="Arial"/>
        </w:rPr>
      </w:pPr>
      <w:r w:rsidRPr="0012257F">
        <w:rPr>
          <w:rFonts w:ascii="Arial" w:hAnsi="Arial" w:cs="Arial"/>
        </w:rPr>
        <w:t>FYI: Randall Kennedy is “one of the first black scholars in this generation to pen a sustained argument advocating what he terms ‘a cosmopolitan ethos that welcomes the prospect of genuine, loving interracial intimacy’ ” (page 107-108)</w:t>
      </w:r>
    </w:p>
    <w:p w14:paraId="52283495" w14:textId="77777777" w:rsidR="00BD7A6C" w:rsidRPr="0012257F" w:rsidRDefault="00BD7A6C" w:rsidP="00BD7A6C">
      <w:pPr>
        <w:rPr>
          <w:rFonts w:ascii="Arial" w:hAnsi="Arial" w:cs="Arial"/>
          <w:sz w:val="16"/>
        </w:rPr>
      </w:pPr>
      <w:r w:rsidRPr="0012257F">
        <w:rPr>
          <w:rFonts w:ascii="Arial" w:hAnsi="Arial" w:cs="Arial"/>
          <w:sz w:val="16"/>
        </w:rPr>
        <w:t xml:space="preserve">In response to the last question, we examine several comments from Kennedy’s opening chapter, “In the Age of Slavery.” As noted, </w:t>
      </w:r>
      <w:r w:rsidRPr="0012257F">
        <w:rPr>
          <w:rStyle w:val="TitleChar"/>
          <w:rFonts w:ascii="Arial" w:hAnsi="Arial" w:cs="Arial"/>
          <w:highlight w:val="yellow"/>
        </w:rPr>
        <w:t>Kennedy</w:t>
      </w:r>
      <w:r w:rsidRPr="0012257F">
        <w:rPr>
          <w:rStyle w:val="TitleChar"/>
          <w:rFonts w:ascii="Arial" w:hAnsi="Arial" w:cs="Arial"/>
        </w:rPr>
        <w:t xml:space="preserve"> is at </w:t>
      </w:r>
      <w:r w:rsidRPr="0012257F">
        <w:rPr>
          <w:rStyle w:val="TitleChar"/>
          <w:rFonts w:ascii="Arial" w:hAnsi="Arial" w:cs="Arial"/>
          <w:highlight w:val="yellow"/>
        </w:rPr>
        <w:t xml:space="preserve">pains to counter the claims of </w:t>
      </w:r>
      <w:r w:rsidRPr="0012257F">
        <w:rPr>
          <w:rStyle w:val="TitleChar"/>
          <w:rFonts w:ascii="Arial" w:hAnsi="Arial" w:cs="Arial"/>
        </w:rPr>
        <w:t xml:space="preserve">a </w:t>
      </w:r>
      <w:r w:rsidRPr="0012257F">
        <w:rPr>
          <w:rFonts w:ascii="Arial" w:hAnsi="Arial" w:cs="Arial"/>
          <w:sz w:val="16"/>
        </w:rPr>
        <w:t xml:space="preserve">certain </w:t>
      </w:r>
      <w:r w:rsidRPr="0012257F">
        <w:rPr>
          <w:rStyle w:val="TitleChar"/>
          <w:rFonts w:ascii="Arial" w:hAnsi="Arial" w:cs="Arial"/>
        </w:rPr>
        <w:t>black feminist history regarding the</w:t>
      </w:r>
      <w:r w:rsidRPr="0012257F">
        <w:rPr>
          <w:rFonts w:ascii="Arial" w:hAnsi="Arial" w:cs="Arial"/>
          <w:sz w:val="16"/>
        </w:rPr>
        <w:t xml:space="preserve"> “extremity of power” exercised by the slaveholder and “</w:t>
      </w:r>
      <w:r w:rsidRPr="0012257F">
        <w:rPr>
          <w:rStyle w:val="TitleChar"/>
          <w:rFonts w:ascii="Arial" w:hAnsi="Arial" w:cs="Arial"/>
        </w:rPr>
        <w:t xml:space="preserve">the </w:t>
      </w:r>
      <w:r w:rsidRPr="0012257F">
        <w:rPr>
          <w:rStyle w:val="TitleChar"/>
          <w:rFonts w:ascii="Arial" w:hAnsi="Arial" w:cs="Arial"/>
          <w:highlight w:val="yellow"/>
        </w:rPr>
        <w:t>absolute submission required of the slave</w:t>
      </w:r>
      <w:r w:rsidRPr="0012257F">
        <w:rPr>
          <w:rFonts w:ascii="Arial" w:hAnsi="Arial" w:cs="Arial"/>
          <w:sz w:val="16"/>
        </w:rPr>
        <w:t xml:space="preserve">” (Hartman, quoted in Kennedy 2003, 532fn11). </w:t>
      </w:r>
      <w:r w:rsidRPr="0012257F">
        <w:rPr>
          <w:rStyle w:val="TitleChar"/>
          <w:rFonts w:ascii="Arial" w:hAnsi="Arial" w:cs="Arial"/>
        </w:rPr>
        <w:t>He is</w:t>
      </w:r>
      <w:r w:rsidRPr="0012257F">
        <w:rPr>
          <w:rFonts w:ascii="Arial" w:hAnsi="Arial" w:cs="Arial"/>
          <w:sz w:val="16"/>
        </w:rPr>
        <w:t xml:space="preserve">, in other words, </w:t>
      </w:r>
      <w:r w:rsidRPr="0012257F">
        <w:rPr>
          <w:rStyle w:val="TitleChar"/>
          <w:rFonts w:ascii="Arial" w:hAnsi="Arial" w:cs="Arial"/>
        </w:rPr>
        <w:t>attempting to demonstrate</w:t>
      </w:r>
      <w:r w:rsidRPr="0012257F">
        <w:rPr>
          <w:rFonts w:ascii="Arial" w:hAnsi="Arial" w:cs="Arial"/>
          <w:sz w:val="16"/>
        </w:rPr>
        <w:t xml:space="preserve">, or at least to speculate upon, </w:t>
      </w:r>
      <w:r w:rsidRPr="0012257F">
        <w:rPr>
          <w:rStyle w:val="TitleChar"/>
          <w:rFonts w:ascii="Arial" w:hAnsi="Arial" w:cs="Arial"/>
        </w:rPr>
        <w:t xml:space="preserve">the limits of the slave system’s power of domination. Beyond this limit—whose locus proves frustratingly obscure—the agency of the slave herself was, we are told, able to affect significantly the conditions of captivity to alternate ends. </w:t>
      </w:r>
      <w:r w:rsidRPr="0012257F">
        <w:rPr>
          <w:rStyle w:val="Emphasis"/>
          <w:rFonts w:ascii="Arial" w:hAnsi="Arial" w:cs="Arial"/>
          <w:highlight w:val="yellow"/>
        </w:rPr>
        <w:t>Kennedy</w:t>
      </w:r>
      <w:r w:rsidRPr="0012257F">
        <w:rPr>
          <w:rFonts w:ascii="Arial" w:hAnsi="Arial" w:cs="Arial"/>
          <w:sz w:val="16"/>
        </w:rPr>
        <w:t xml:space="preserve">, in other words, </w:t>
      </w:r>
      <w:r w:rsidRPr="0012257F">
        <w:rPr>
          <w:rStyle w:val="Emphasis"/>
          <w:rFonts w:ascii="Arial" w:hAnsi="Arial" w:cs="Arial"/>
          <w:highlight w:val="yellow"/>
        </w:rPr>
        <w:t xml:space="preserve">proffers a narrative </w:t>
      </w:r>
      <w:r w:rsidRPr="0012257F">
        <w:rPr>
          <w:rStyle w:val="Emphasis"/>
          <w:rFonts w:ascii="Arial" w:hAnsi="Arial" w:cs="Arial"/>
        </w:rPr>
        <w:t>in which</w:t>
      </w:r>
      <w:r w:rsidRPr="0012257F">
        <w:rPr>
          <w:rFonts w:ascii="Arial" w:hAnsi="Arial" w:cs="Arial"/>
          <w:sz w:val="16"/>
        </w:rPr>
        <w:t xml:space="preserve"> evidence of agency (evidence, that is, confirming </w:t>
      </w:r>
      <w:r w:rsidRPr="0012257F">
        <w:rPr>
          <w:rStyle w:val="Emphasis"/>
          <w:rFonts w:ascii="Arial" w:hAnsi="Arial" w:cs="Arial"/>
        </w:rPr>
        <w:t xml:space="preserve">an assumption </w:t>
      </w:r>
      <w:r w:rsidRPr="0012257F">
        <w:rPr>
          <w:rStyle w:val="Emphasis"/>
          <w:rFonts w:ascii="Arial" w:hAnsi="Arial" w:cs="Arial"/>
          <w:highlight w:val="yellow"/>
        </w:rPr>
        <w:t>of agency</w:t>
      </w:r>
      <w:r w:rsidRPr="0012257F">
        <w:rPr>
          <w:rFonts w:ascii="Arial" w:hAnsi="Arial" w:cs="Arial"/>
          <w:sz w:val="16"/>
        </w:rPr>
        <w:t xml:space="preserve">), </w:t>
      </w:r>
      <w:r w:rsidRPr="0012257F">
        <w:rPr>
          <w:rStyle w:val="Emphasis"/>
          <w:rFonts w:ascii="Arial" w:hAnsi="Arial" w:cs="Arial"/>
        </w:rPr>
        <w:t xml:space="preserve">however circumscribed or practically ineffective, is taken </w:t>
      </w:r>
      <w:r w:rsidRPr="0012257F">
        <w:rPr>
          <w:rStyle w:val="Emphasis"/>
          <w:rFonts w:ascii="Arial" w:hAnsi="Arial" w:cs="Arial"/>
          <w:highlight w:val="yellow"/>
        </w:rPr>
        <w:t xml:space="preserve">as </w:t>
      </w:r>
      <w:r w:rsidRPr="0012257F">
        <w:rPr>
          <w:rStyle w:val="Emphasis"/>
          <w:rFonts w:ascii="Arial" w:hAnsi="Arial" w:cs="Arial"/>
        </w:rPr>
        <w:t xml:space="preserve">a sign of </w:t>
      </w:r>
      <w:r w:rsidRPr="0012257F">
        <w:rPr>
          <w:rStyle w:val="Emphasis"/>
          <w:rFonts w:ascii="Arial" w:hAnsi="Arial" w:cs="Arial"/>
          <w:highlight w:val="yellow"/>
        </w:rPr>
        <w:t>resistance</w:t>
      </w:r>
      <w:r w:rsidRPr="0012257F">
        <w:rPr>
          <w:rFonts w:ascii="Arial" w:hAnsi="Arial" w:cs="Arial"/>
          <w:sz w:val="16"/>
        </w:rPr>
        <w:t xml:space="preserve">. More properly, </w:t>
      </w:r>
      <w:r w:rsidRPr="0012257F">
        <w:rPr>
          <w:rStyle w:val="TitleChar"/>
          <w:rFonts w:ascii="Arial" w:hAnsi="Arial" w:cs="Arial"/>
        </w:rPr>
        <w:t>this is a narrative of resistant affection, an insistence that the dehumanizing social order of racial slavery was unable to achieve its ultimate goal—“the absolute submission of the slave”—because it could not overcome the irresistible force of affection between men and women, “regardless of color.”</w:t>
      </w:r>
      <w:r w:rsidRPr="0012257F">
        <w:rPr>
          <w:rFonts w:ascii="Arial" w:hAnsi="Arial" w:cs="Arial"/>
          <w:sz w:val="16"/>
        </w:rPr>
        <w:t xml:space="preserve"> When all is said and done</w:t>
      </w:r>
      <w:r w:rsidRPr="0012257F">
        <w:rPr>
          <w:rStyle w:val="TitleChar"/>
          <w:rFonts w:ascii="Arial" w:hAnsi="Arial" w:cs="Arial"/>
        </w:rPr>
        <w:t>, a human is still a human</w:t>
      </w:r>
      <w:r w:rsidRPr="0012257F">
        <w:rPr>
          <w:rFonts w:ascii="Arial" w:hAnsi="Arial" w:cs="Arial"/>
          <w:sz w:val="16"/>
        </w:rPr>
        <w:t xml:space="preserve">, as it were, </w:t>
      </w:r>
      <w:r w:rsidRPr="0012257F">
        <w:rPr>
          <w:rStyle w:val="TitleChar"/>
          <w:rFonts w:ascii="Arial" w:hAnsi="Arial" w:cs="Arial"/>
        </w:rPr>
        <w:t>and the family romance of normative heterosexuality persists “even within” hierarchies that preclude for the captive all of the recognizable</w:t>
      </w:r>
      <w:r w:rsidRPr="0012257F">
        <w:rPr>
          <w:rFonts w:ascii="Arial" w:hAnsi="Arial" w:cs="Arial"/>
          <w:sz w:val="16"/>
        </w:rPr>
        <w:t xml:space="preserve"> (social, political, economic, cultural, legal) </w:t>
      </w:r>
      <w:r w:rsidRPr="0012257F">
        <w:rPr>
          <w:rStyle w:val="TitleChar"/>
          <w:rFonts w:ascii="Arial" w:hAnsi="Arial" w:cs="Arial"/>
        </w:rPr>
        <w:t xml:space="preserve">trappings of “human being” in the modern sense. Here is Kennedy: </w:t>
      </w:r>
      <w:r w:rsidRPr="0012257F">
        <w:rPr>
          <w:rStyle w:val="TitleChar"/>
          <w:rFonts w:ascii="Arial" w:hAnsi="Arial" w:cs="Arial"/>
          <w:highlight w:val="yellow"/>
        </w:rPr>
        <w:t>The slave system failed</w:t>
      </w:r>
      <w:r w:rsidRPr="0012257F">
        <w:rPr>
          <w:rFonts w:ascii="Arial" w:hAnsi="Arial" w:cs="Arial"/>
          <w:sz w:val="16"/>
        </w:rPr>
        <w:t xml:space="preserve">, however, to perfect the domination that [ Judge Thomas] Ruffin envisioned. It failed </w:t>
      </w:r>
      <w:r w:rsidRPr="0012257F">
        <w:rPr>
          <w:rStyle w:val="TitleChar"/>
          <w:rFonts w:ascii="Arial" w:hAnsi="Arial" w:cs="Arial"/>
          <w:highlight w:val="yellow"/>
        </w:rPr>
        <w:t>to bind the slaves so tightly as to deprive them of all room to maneuver</w:t>
      </w:r>
      <w:r w:rsidRPr="0012257F">
        <w:rPr>
          <w:rFonts w:ascii="Arial" w:hAnsi="Arial" w:cs="Arial"/>
          <w:sz w:val="16"/>
        </w:rPr>
        <w:t xml:space="preserve">. It failed to wring from them all prohibited yearnings. Slavery was, to be sure, a horribly oppressive system that severely restricted the ambit within which its victims could make decisions. But slavery did not extinguish altogether the possibility of choice. (43) </w:t>
      </w:r>
      <w:r w:rsidRPr="0012257F">
        <w:rPr>
          <w:rStyle w:val="TitleChar"/>
          <w:rFonts w:ascii="Arial" w:hAnsi="Arial" w:cs="Arial"/>
          <w:highlight w:val="yellow"/>
        </w:rPr>
        <w:t xml:space="preserve">We might ask, </w:t>
      </w:r>
      <w:r w:rsidRPr="0012257F">
        <w:rPr>
          <w:rStyle w:val="Emphasis"/>
          <w:rFonts w:ascii="Arial" w:hAnsi="Arial" w:cs="Arial"/>
          <w:highlight w:val="yellow"/>
        </w:rPr>
        <w:t>what is the minimum ambit of decision making</w:t>
      </w:r>
      <w:r w:rsidRPr="0012257F">
        <w:rPr>
          <w:rFonts w:ascii="Arial" w:hAnsi="Arial" w:cs="Arial"/>
          <w:sz w:val="12"/>
        </w:rPr>
        <w:t>?</w:t>
      </w:r>
      <w:r w:rsidRPr="0012257F">
        <w:rPr>
          <w:rFonts w:ascii="Arial" w:hAnsi="Arial" w:cs="Arial"/>
          <w:sz w:val="16"/>
        </w:rPr>
        <w:t xml:space="preserve"> </w:t>
      </w:r>
      <w:r w:rsidRPr="0012257F">
        <w:rPr>
          <w:rStyle w:val="Emphasis"/>
          <w:rFonts w:ascii="Arial" w:hAnsi="Arial" w:cs="Arial"/>
          <w:highlight w:val="yellow"/>
        </w:rPr>
        <w:t>What sort of system, if not slavery, would bind one so tightly as to deprive one of all “room to maneuver</w:t>
      </w:r>
      <w:r w:rsidRPr="0012257F">
        <w:rPr>
          <w:rFonts w:ascii="Arial" w:hAnsi="Arial" w:cs="Arial"/>
          <w:sz w:val="16"/>
        </w:rPr>
        <w:t>”</w:t>
      </w:r>
      <w:r w:rsidRPr="0012257F">
        <w:rPr>
          <w:rFonts w:ascii="Arial" w:hAnsi="Arial" w:cs="Arial"/>
          <w:sz w:val="12"/>
        </w:rPr>
        <w:t>?</w:t>
      </w:r>
      <w:r w:rsidRPr="0012257F">
        <w:rPr>
          <w:rFonts w:ascii="Arial" w:hAnsi="Arial" w:cs="Arial"/>
          <w:sz w:val="16"/>
        </w:rPr>
        <w:t xml:space="preserve"> </w:t>
      </w:r>
      <w:r w:rsidRPr="0012257F">
        <w:rPr>
          <w:rStyle w:val="Emphasis"/>
          <w:rFonts w:ascii="Arial" w:hAnsi="Arial" w:cs="Arial"/>
          <w:highlight w:val="yellow"/>
        </w:rPr>
        <w:t>Need a system</w:t>
      </w:r>
      <w:r w:rsidRPr="0012257F">
        <w:rPr>
          <w:rStyle w:val="Emphasis"/>
          <w:rFonts w:ascii="Arial" w:hAnsi="Arial" w:cs="Arial"/>
        </w:rPr>
        <w:t xml:space="preserve"> of domination </w:t>
      </w:r>
      <w:r w:rsidRPr="0012257F">
        <w:rPr>
          <w:rStyle w:val="Emphasis"/>
          <w:rFonts w:ascii="Arial" w:hAnsi="Arial" w:cs="Arial"/>
          <w:highlight w:val="yellow"/>
        </w:rPr>
        <w:t>be “perfect”</w:t>
      </w:r>
      <w:r w:rsidRPr="0012257F">
        <w:rPr>
          <w:rStyle w:val="Emphasis"/>
          <w:rFonts w:ascii="Arial" w:hAnsi="Arial" w:cs="Arial"/>
        </w:rPr>
        <w:t xml:space="preserve"> in order </w:t>
      </w:r>
      <w:r w:rsidRPr="0012257F">
        <w:rPr>
          <w:rStyle w:val="Emphasis"/>
          <w:rFonts w:ascii="Arial" w:hAnsi="Arial" w:cs="Arial"/>
          <w:highlight w:val="yellow"/>
        </w:rPr>
        <w:t>for it to be</w:t>
      </w:r>
      <w:r w:rsidRPr="0012257F">
        <w:rPr>
          <w:rStyle w:val="Emphasis"/>
          <w:rFonts w:ascii="Arial" w:hAnsi="Arial" w:cs="Arial"/>
        </w:rPr>
        <w:t xml:space="preserve"> legally binding or socially </w:t>
      </w:r>
      <w:r w:rsidRPr="0012257F">
        <w:rPr>
          <w:rStyle w:val="Emphasis"/>
          <w:rFonts w:ascii="Arial" w:hAnsi="Arial" w:cs="Arial"/>
          <w:highlight w:val="yellow"/>
        </w:rPr>
        <w:t>effective or politically determinant</w:t>
      </w:r>
      <w:r w:rsidRPr="0012257F">
        <w:rPr>
          <w:rFonts w:ascii="Arial" w:hAnsi="Arial" w:cs="Arial"/>
          <w:sz w:val="12"/>
        </w:rPr>
        <w:t>?</w:t>
      </w:r>
      <w:r w:rsidRPr="0012257F">
        <w:rPr>
          <w:rFonts w:ascii="Arial" w:hAnsi="Arial" w:cs="Arial"/>
          <w:sz w:val="16"/>
        </w:rPr>
        <w:t xml:space="preserve"> </w:t>
      </w:r>
      <w:r w:rsidRPr="0012257F">
        <w:rPr>
          <w:rStyle w:val="Emphasis"/>
          <w:rFonts w:ascii="Arial" w:hAnsi="Arial" w:cs="Arial"/>
          <w:highlight w:val="yellow"/>
        </w:rPr>
        <w:t>Need the captive body be deprived of all room to maneuver</w:t>
      </w:r>
      <w:r w:rsidRPr="0012257F">
        <w:rPr>
          <w:rStyle w:val="Emphasis"/>
          <w:rFonts w:ascii="Arial" w:hAnsi="Arial" w:cs="Arial"/>
        </w:rPr>
        <w:t xml:space="preserve"> for the situation to be considered one of extremity</w:t>
      </w:r>
      <w:r w:rsidRPr="0012257F">
        <w:rPr>
          <w:rFonts w:ascii="Arial" w:hAnsi="Arial" w:cs="Arial"/>
          <w:sz w:val="12"/>
        </w:rPr>
        <w:t>?</w:t>
      </w:r>
      <w:r w:rsidRPr="0012257F">
        <w:rPr>
          <w:rFonts w:ascii="Arial" w:hAnsi="Arial" w:cs="Arial"/>
          <w:sz w:val="16"/>
        </w:rPr>
        <w:t xml:space="preserve"> </w:t>
      </w:r>
      <w:r w:rsidRPr="0012257F">
        <w:rPr>
          <w:rStyle w:val="Emphasis"/>
          <w:rFonts w:ascii="Arial" w:hAnsi="Arial" w:cs="Arial"/>
          <w:highlight w:val="yellow"/>
        </w:rPr>
        <w:t>Need the yearnings of slaves be wrung entirely from them for their prohibition to be considered a constitutive element of life</w:t>
      </w:r>
      <w:r w:rsidRPr="0012257F">
        <w:rPr>
          <w:rFonts w:ascii="Arial" w:hAnsi="Arial" w:cs="Arial"/>
          <w:sz w:val="12"/>
          <w:highlight w:val="yellow"/>
        </w:rPr>
        <w:t>?</w:t>
      </w:r>
      <w:r w:rsidRPr="0012257F">
        <w:rPr>
          <w:rFonts w:ascii="Arial" w:hAnsi="Arial" w:cs="Arial"/>
          <w:sz w:val="16"/>
        </w:rPr>
        <w:t xml:space="preserve"> </w:t>
      </w:r>
      <w:r w:rsidRPr="0012257F">
        <w:rPr>
          <w:rStyle w:val="Emphasis"/>
          <w:rFonts w:ascii="Arial" w:hAnsi="Arial" w:cs="Arial"/>
        </w:rPr>
        <w:t>At what point does the quantitative measure of the slave’s bondage become difference of a qualitative sort</w:t>
      </w:r>
      <w:r w:rsidRPr="0012257F">
        <w:rPr>
          <w:rFonts w:ascii="Arial" w:hAnsi="Arial" w:cs="Arial"/>
          <w:sz w:val="12"/>
        </w:rPr>
        <w:t>?</w:t>
      </w:r>
      <w:r w:rsidRPr="0012257F">
        <w:rPr>
          <w:rFonts w:ascii="Arial" w:hAnsi="Arial" w:cs="Arial"/>
          <w:sz w:val="16"/>
        </w:rPr>
        <w:t xml:space="preserve"> </w:t>
      </w:r>
      <w:r w:rsidRPr="0012257F">
        <w:rPr>
          <w:rStyle w:val="Emphasis"/>
          <w:rFonts w:ascii="Arial" w:hAnsi="Arial" w:cs="Arial"/>
          <w:highlight w:val="yellow"/>
        </w:rPr>
        <w:t>What precisely is the “choice” available under slavery, and is it one worthy of belaboring, one whose sphere of influence is to be considered newsworthy</w:t>
      </w:r>
      <w:r w:rsidRPr="0012257F">
        <w:rPr>
          <w:rFonts w:ascii="Arial" w:hAnsi="Arial" w:cs="Arial"/>
          <w:sz w:val="12"/>
        </w:rPr>
        <w:t>?</w:t>
      </w:r>
      <w:r w:rsidRPr="0012257F">
        <w:rPr>
          <w:rFonts w:ascii="Arial" w:hAnsi="Arial" w:cs="Arial"/>
          <w:sz w:val="16"/>
        </w:rPr>
        <w:t xml:space="preserve"> To put a finer point on it, why is </w:t>
      </w:r>
      <w:r w:rsidRPr="0012257F">
        <w:rPr>
          <w:rStyle w:val="Emphasis"/>
          <w:rFonts w:ascii="Arial" w:hAnsi="Arial" w:cs="Arial"/>
          <w:highlight w:val="yellow"/>
        </w:rPr>
        <w:t>the categorical discrepancy refused between</w:t>
      </w:r>
      <w:r w:rsidRPr="0012257F">
        <w:rPr>
          <w:rFonts w:ascii="Arial" w:hAnsi="Arial" w:cs="Arial"/>
          <w:sz w:val="16"/>
        </w:rPr>
        <w:t xml:space="preserve"> the free and the enslaved, or more specifically, between </w:t>
      </w:r>
      <w:r w:rsidRPr="0012257F">
        <w:rPr>
          <w:rStyle w:val="TitleChar"/>
          <w:rFonts w:ascii="Arial" w:hAnsi="Arial" w:cs="Arial"/>
          <w:highlight w:val="yellow"/>
        </w:rPr>
        <w:t>the slave and the slaveholder</w:t>
      </w:r>
      <w:r w:rsidRPr="0012257F">
        <w:rPr>
          <w:rFonts w:ascii="Arial" w:hAnsi="Arial" w:cs="Arial"/>
          <w:sz w:val="12"/>
        </w:rPr>
        <w:t>?</w:t>
      </w:r>
      <w:r w:rsidRPr="0012257F">
        <w:rPr>
          <w:rStyle w:val="Emphasis"/>
          <w:rFonts w:ascii="Arial" w:hAnsi="Arial" w:cs="Arial"/>
        </w:rPr>
        <w:t xml:space="preserve"> </w:t>
      </w:r>
      <w:r w:rsidRPr="0012257F">
        <w:rPr>
          <w:rStyle w:val="Emphasis"/>
          <w:rFonts w:ascii="Arial" w:hAnsi="Arial" w:cs="Arial"/>
          <w:highlight w:val="yellow"/>
        </w:rPr>
        <w:t>Is</w:t>
      </w:r>
      <w:r w:rsidRPr="0012257F">
        <w:rPr>
          <w:rFonts w:ascii="Arial" w:hAnsi="Arial" w:cs="Arial"/>
          <w:sz w:val="16"/>
        </w:rPr>
        <w:t xml:space="preserve"> such refusal not </w:t>
      </w:r>
      <w:r w:rsidRPr="0012257F">
        <w:rPr>
          <w:rStyle w:val="Emphasis"/>
          <w:rFonts w:ascii="Arial" w:hAnsi="Arial" w:cs="Arial"/>
          <w:highlight w:val="yellow"/>
        </w:rPr>
        <w:t>tantamount to denying the very existence of slavery as a system that produced slaves rather than free people whose freedom was simply “severely restricted”</w:t>
      </w:r>
      <w:r w:rsidRPr="0012257F">
        <w:rPr>
          <w:rStyle w:val="Emphasis"/>
          <w:rFonts w:ascii="Arial" w:hAnsi="Arial" w:cs="Arial"/>
        </w:rPr>
        <w:t xml:space="preserve"> or whose power was simply “severely limited” </w:t>
      </w:r>
      <w:r w:rsidRPr="0012257F">
        <w:rPr>
          <w:rStyle w:val="Emphasis"/>
          <w:rFonts w:ascii="Arial" w:hAnsi="Arial" w:cs="Arial"/>
          <w:highlight w:val="yellow"/>
        </w:rPr>
        <w:t>or who simply faced “difficult situations</w:t>
      </w:r>
      <w:r w:rsidRPr="0012257F">
        <w:rPr>
          <w:rFonts w:ascii="Arial" w:hAnsi="Arial" w:cs="Arial"/>
          <w:sz w:val="16"/>
        </w:rPr>
        <w:t>”</w:t>
      </w:r>
      <w:r w:rsidRPr="0012257F">
        <w:rPr>
          <w:rFonts w:ascii="Arial" w:hAnsi="Arial" w:cs="Arial"/>
          <w:sz w:val="12"/>
        </w:rPr>
        <w:t>?</w:t>
      </w:r>
      <w:r w:rsidRPr="0012257F">
        <w:rPr>
          <w:rFonts w:ascii="Arial" w:hAnsi="Arial" w:cs="Arial"/>
          <w:sz w:val="16"/>
        </w:rPr>
        <w:t xml:space="preserve"> Kennedy continues: Bondage severely limited the power—including the sexual power—of slaves. But it did not wholly erase their capacity to attract and shape affectionate, erotic attachments of all sorts, including interracial ones. In a hard-to-quantify but substantial number of cases, feelings of affection and attachment between white male masters and their black female slaves somehow survived slavery’s deadening influence. The great difficulty, in any particular instance, lies in determining whether sex between a male master and a female slave was an expression of sexual autonomy or an act of unwanted sex. The truth is that most often we cannot know for sure, since there exists little direct testimony from those involved, especially the enslaved women. (44) </w:t>
      </w:r>
      <w:r w:rsidRPr="0012257F">
        <w:rPr>
          <w:rStyle w:val="TitleChar"/>
          <w:rFonts w:ascii="Arial" w:hAnsi="Arial" w:cs="Arial"/>
        </w:rPr>
        <w:t>The inability to quantify</w:t>
      </w:r>
      <w:r w:rsidRPr="0012257F">
        <w:rPr>
          <w:rStyle w:val="Emphasis"/>
          <w:rFonts w:ascii="Arial" w:hAnsi="Arial" w:cs="Arial"/>
        </w:rPr>
        <w:t xml:space="preserve"> </w:t>
      </w:r>
      <w:r w:rsidRPr="0012257F">
        <w:rPr>
          <w:rFonts w:ascii="Arial" w:hAnsi="Arial" w:cs="Arial"/>
          <w:sz w:val="16"/>
        </w:rPr>
        <w:t xml:space="preserve">the “number of cases” or, indeed, </w:t>
      </w:r>
      <w:r w:rsidRPr="0012257F">
        <w:rPr>
          <w:rStyle w:val="TitleChar"/>
          <w:rFonts w:ascii="Arial" w:hAnsi="Arial" w:cs="Arial"/>
        </w:rPr>
        <w:t>to “know for sure” anything about them</w:t>
      </w:r>
      <w:r w:rsidRPr="0012257F">
        <w:rPr>
          <w:rFonts w:ascii="Arial" w:hAnsi="Arial" w:cs="Arial"/>
          <w:sz w:val="16"/>
        </w:rPr>
        <w:t xml:space="preserve"> does not prevent the author from considering them nonetheless “substantial,” </w:t>
      </w:r>
      <w:r w:rsidRPr="0012257F">
        <w:rPr>
          <w:rStyle w:val="TitleChar"/>
          <w:rFonts w:ascii="Arial" w:hAnsi="Arial" w:cs="Arial"/>
        </w:rPr>
        <w:t>and the paucity of direct testimony,6 “especially [from] the enslaved women,” does not stop the author from extrapolating wildly</w:t>
      </w:r>
      <w:r w:rsidRPr="0012257F">
        <w:rPr>
          <w:rFonts w:ascii="Arial" w:hAnsi="Arial" w:cs="Arial"/>
          <w:sz w:val="16"/>
        </w:rPr>
        <w:t xml:space="preserve"> about said “feelings of affection and attachment” between them and their “white male masters.” In fact, it is the void in its place—the great historic silence—</w:t>
      </w:r>
      <w:r w:rsidRPr="0012257F">
        <w:rPr>
          <w:rStyle w:val="TitleChar"/>
          <w:rFonts w:ascii="Arial" w:hAnsi="Arial" w:cs="Arial"/>
        </w:rPr>
        <w:t>that enables both the reiteration of longstanding alibis for white male sexual violence</w:t>
      </w:r>
      <w:r w:rsidRPr="0012257F">
        <w:rPr>
          <w:rFonts w:ascii="Arial" w:hAnsi="Arial" w:cs="Arial"/>
          <w:sz w:val="16"/>
        </w:rPr>
        <w:t>—what Hartman (1997) discusses skillfully as the “ruses of seduction”—</w:t>
      </w:r>
      <w:r w:rsidRPr="0012257F">
        <w:rPr>
          <w:rStyle w:val="TitleChar"/>
          <w:rFonts w:ascii="Arial" w:hAnsi="Arial" w:cs="Arial"/>
        </w:rPr>
        <w:t xml:space="preserve">and the projection of this newfangled, though no less menacing, </w:t>
      </w:r>
      <w:r w:rsidRPr="0012257F">
        <w:rPr>
          <w:rStyle w:val="Emphasis"/>
          <w:rFonts w:ascii="Arial" w:hAnsi="Arial" w:cs="Arial"/>
        </w:rPr>
        <w:t>story about a maverick interracial intimacy that</w:t>
      </w:r>
      <w:r w:rsidRPr="0012257F">
        <w:rPr>
          <w:rStyle w:val="TitleChar"/>
          <w:rFonts w:ascii="Arial" w:hAnsi="Arial" w:cs="Arial"/>
        </w:rPr>
        <w:t xml:space="preserve">, almost undetectably, </w:t>
      </w:r>
      <w:r w:rsidRPr="0012257F">
        <w:rPr>
          <w:rStyle w:val="Emphasis"/>
          <w:rFonts w:ascii="Arial" w:hAnsi="Arial" w:cs="Arial"/>
        </w:rPr>
        <w:t>undermines the injunctions of white supremacy, serving not only as a sign of agency for enslaved women but a moment of their resistance as well</w:t>
      </w:r>
      <w:r w:rsidRPr="0012257F">
        <w:rPr>
          <w:rStyle w:val="TitleChar"/>
          <w:rFonts w:ascii="Arial" w:hAnsi="Arial" w:cs="Arial"/>
        </w:rPr>
        <w:t>. Their “sexual power” is expressed as the “capacity to attract”—and “somehow” to manipulate—the erotic attachments of white male slaveholders. There is here an unsubtle shift in terms</w:t>
      </w:r>
      <w:r w:rsidRPr="0012257F">
        <w:rPr>
          <w:rFonts w:ascii="Arial" w:hAnsi="Arial" w:cs="Arial"/>
          <w:sz w:val="16"/>
        </w:rPr>
        <w:t xml:space="preserve">: </w:t>
      </w:r>
      <w:r w:rsidRPr="0012257F">
        <w:rPr>
          <w:rStyle w:val="TitleChar"/>
          <w:rFonts w:ascii="Arial" w:hAnsi="Arial" w:cs="Arial"/>
          <w:highlight w:val="yellow"/>
        </w:rPr>
        <w:t>agency is not in itself subversive</w:t>
      </w:r>
      <w:r w:rsidRPr="0012257F">
        <w:rPr>
          <w:rFonts w:ascii="Arial" w:hAnsi="Arial" w:cs="Arial"/>
          <w:sz w:val="16"/>
        </w:rPr>
        <w:t xml:space="preserve">; indeed, the entire slave system derives, in large part, from the agency of the enslaved (its capture, manipulation, redeployment, etc.) (Chandler 2000). </w:t>
      </w:r>
      <w:r w:rsidRPr="0012257F">
        <w:rPr>
          <w:rStyle w:val="TitleChar"/>
          <w:rFonts w:ascii="Arial" w:hAnsi="Arial" w:cs="Arial"/>
          <w:highlight w:val="yellow"/>
        </w:rPr>
        <w:t>Agency may be resistant or complicit or both</w:t>
      </w:r>
      <w:r w:rsidRPr="0012257F">
        <w:rPr>
          <w:rStyle w:val="TitleChar"/>
          <w:rFonts w:ascii="Arial" w:hAnsi="Arial" w:cs="Arial"/>
        </w:rPr>
        <w:t>, and it may or may not have practical effects in the world</w:t>
      </w:r>
      <w:r w:rsidRPr="0012257F">
        <w:rPr>
          <w:rStyle w:val="Emphasis"/>
          <w:rFonts w:ascii="Arial" w:hAnsi="Arial" w:cs="Arial"/>
        </w:rPr>
        <w:t xml:space="preserve">; </w:t>
      </w:r>
      <w:r w:rsidRPr="0012257F">
        <w:rPr>
          <w:rStyle w:val="Emphasis"/>
          <w:rFonts w:ascii="Arial" w:hAnsi="Arial" w:cs="Arial"/>
          <w:highlight w:val="yellow"/>
        </w:rPr>
        <w:t>all of this can only be determined contextually</w:t>
      </w:r>
      <w:r w:rsidRPr="0012257F">
        <w:rPr>
          <w:rStyle w:val="TitleChar"/>
          <w:rFonts w:ascii="Arial" w:hAnsi="Arial" w:cs="Arial"/>
          <w:highlight w:val="yellow"/>
        </w:rPr>
        <w:t>.</w:t>
      </w:r>
      <w:r w:rsidRPr="0012257F">
        <w:rPr>
          <w:rStyle w:val="TitleChar"/>
          <w:rFonts w:ascii="Arial" w:hAnsi="Arial" w:cs="Arial"/>
        </w:rPr>
        <w:t xml:space="preserve"> Much more troubling</w:t>
      </w:r>
      <w:r w:rsidRPr="0012257F">
        <w:rPr>
          <w:rFonts w:ascii="Arial" w:hAnsi="Arial" w:cs="Arial"/>
          <w:sz w:val="16"/>
        </w:rPr>
        <w:t xml:space="preserve"> than Kennedy’s imprecision here, however, </w:t>
      </w:r>
      <w:r w:rsidRPr="0012257F">
        <w:rPr>
          <w:rStyle w:val="TitleChar"/>
          <w:rFonts w:ascii="Arial" w:hAnsi="Arial" w:cs="Arial"/>
        </w:rPr>
        <w:t>is</w:t>
      </w:r>
      <w:r w:rsidRPr="0012257F">
        <w:rPr>
          <w:rFonts w:ascii="Arial" w:hAnsi="Arial" w:cs="Arial"/>
          <w:sz w:val="16"/>
        </w:rPr>
        <w:t xml:space="preserve"> his entirely </w:t>
      </w:r>
      <w:r w:rsidRPr="0012257F">
        <w:rPr>
          <w:rStyle w:val="TitleChar"/>
          <w:rFonts w:ascii="Arial" w:hAnsi="Arial" w:cs="Arial"/>
        </w:rPr>
        <w:t>uncritical suggestion about the “sexual power” of slaves</w:t>
      </w:r>
      <w:r w:rsidRPr="0012257F">
        <w:rPr>
          <w:rStyle w:val="Emphasis"/>
          <w:rFonts w:ascii="Arial" w:hAnsi="Arial" w:cs="Arial"/>
        </w:rPr>
        <w:t>. Is not one of the principal conceits of power to suggest that though the dominant may monopolize power</w:t>
      </w:r>
      <w:r w:rsidRPr="0012257F">
        <w:rPr>
          <w:rFonts w:ascii="Arial" w:hAnsi="Arial" w:cs="Arial"/>
          <w:sz w:val="16"/>
        </w:rPr>
        <w:t xml:space="preserve"> political, economic, and social, </w:t>
      </w:r>
      <w:r w:rsidRPr="0012257F">
        <w:rPr>
          <w:rStyle w:val="Emphasis"/>
          <w:rFonts w:ascii="Arial" w:hAnsi="Arial" w:cs="Arial"/>
        </w:rPr>
        <w:t>the dominated nonetheless enjoy a wily aptitude for “getting their way” by other means, namely</w:t>
      </w:r>
      <w:r w:rsidRPr="0012257F">
        <w:rPr>
          <w:rFonts w:ascii="Arial" w:hAnsi="Arial" w:cs="Arial"/>
          <w:sz w:val="16"/>
        </w:rPr>
        <w:t xml:space="preserve">, the ars erotica of </w:t>
      </w:r>
      <w:r w:rsidRPr="0012257F">
        <w:rPr>
          <w:rStyle w:val="Emphasis"/>
          <w:rFonts w:ascii="Arial" w:hAnsi="Arial" w:cs="Arial"/>
        </w:rPr>
        <w:t>seduction</w:t>
      </w:r>
      <w:r w:rsidRPr="0012257F">
        <w:rPr>
          <w:rFonts w:ascii="Arial" w:hAnsi="Arial" w:cs="Arial"/>
          <w:sz w:val="12"/>
        </w:rPr>
        <w:t>?</w:t>
      </w:r>
      <w:r w:rsidRPr="0012257F">
        <w:rPr>
          <w:rFonts w:ascii="Arial" w:hAnsi="Arial" w:cs="Arial"/>
          <w:sz w:val="16"/>
        </w:rPr>
        <w:t xml:space="preserve"> </w:t>
      </w:r>
      <w:r w:rsidRPr="0012257F">
        <w:rPr>
          <w:rStyle w:val="TitleChar"/>
          <w:rFonts w:ascii="Arial" w:hAnsi="Arial" w:cs="Arial"/>
        </w:rPr>
        <w:t>Is not one of the most pernicious elements of the proslavery discourse that the “attractiveness” of enslaved black women presents a threat of corruption to civilized white manhood and</w:t>
      </w:r>
      <w:r w:rsidRPr="0012257F">
        <w:rPr>
          <w:rFonts w:ascii="Arial" w:hAnsi="Arial" w:cs="Arial"/>
          <w:sz w:val="16"/>
        </w:rPr>
        <w:t xml:space="preserve">/or </w:t>
      </w:r>
      <w:r w:rsidRPr="0012257F">
        <w:rPr>
          <w:rStyle w:val="TitleChar"/>
          <w:rFonts w:ascii="Arial" w:hAnsi="Arial" w:cs="Arial"/>
        </w:rPr>
        <w:t>an internal guarantee against the excesses of state-sanctioned violence reserved for white slaveholders</w:t>
      </w:r>
      <w:r w:rsidRPr="0012257F">
        <w:rPr>
          <w:rFonts w:ascii="Arial" w:hAnsi="Arial" w:cs="Arial"/>
          <w:sz w:val="12"/>
        </w:rPr>
        <w:t>?</w:t>
      </w:r>
      <w:r w:rsidRPr="0012257F">
        <w:rPr>
          <w:rFonts w:ascii="Arial" w:hAnsi="Arial" w:cs="Arial"/>
          <w:sz w:val="16"/>
        </w:rPr>
        <w:t xml:space="preserve"> </w:t>
      </w:r>
      <w:r w:rsidRPr="0012257F">
        <w:rPr>
          <w:rStyle w:val="Emphasis"/>
          <w:rFonts w:ascii="Arial" w:hAnsi="Arial" w:cs="Arial"/>
        </w:rPr>
        <w:t>The same quality that served as temptation was also</w:t>
      </w:r>
      <w:r w:rsidRPr="0012257F">
        <w:rPr>
          <w:rFonts w:ascii="Arial" w:hAnsi="Arial" w:cs="Arial"/>
          <w:sz w:val="16"/>
        </w:rPr>
        <w:t xml:space="preserve">, or alternately, taken to be that which would forestall the descent of slaveholding into unrestrained brutality, </w:t>
      </w:r>
      <w:r w:rsidRPr="0012257F">
        <w:rPr>
          <w:rStyle w:val="Emphasis"/>
          <w:rFonts w:ascii="Arial" w:hAnsi="Arial" w:cs="Arial"/>
        </w:rPr>
        <w:t>an essential rationalization for the upholding of white (male) impunity toward blacks</w:t>
      </w:r>
      <w:r w:rsidRPr="0012257F">
        <w:rPr>
          <w:rStyle w:val="TitleChar"/>
          <w:rFonts w:ascii="Arial" w:hAnsi="Arial" w:cs="Arial"/>
        </w:rPr>
        <w:t>, whether enslaved or nominally “free”</w:t>
      </w:r>
      <w:r w:rsidRPr="0012257F">
        <w:rPr>
          <w:rFonts w:ascii="Arial" w:hAnsi="Arial" w:cs="Arial"/>
          <w:sz w:val="16"/>
        </w:rPr>
        <w:t xml:space="preserve"> (Hartman 1997).7 Finally, </w:t>
      </w:r>
      <w:r w:rsidRPr="0012257F">
        <w:rPr>
          <w:rStyle w:val="Emphasis"/>
          <w:rFonts w:ascii="Arial" w:hAnsi="Arial" w:cs="Arial"/>
        </w:rPr>
        <w:t>was not the suggestion that enslaved black men might have the power to seduce white women</w:t>
      </w:r>
      <w:r w:rsidRPr="0012257F">
        <w:rPr>
          <w:rFonts w:ascii="Arial" w:hAnsi="Arial" w:cs="Arial"/>
          <w:sz w:val="16"/>
        </w:rPr>
        <w:t xml:space="preserve"> (whether free or, in earlier periods, indentured) </w:t>
      </w:r>
      <w:r w:rsidRPr="0012257F">
        <w:rPr>
          <w:rStyle w:val="Emphasis"/>
          <w:rFonts w:ascii="Arial" w:hAnsi="Arial" w:cs="Arial"/>
        </w:rPr>
        <w:t>one of the prime alibis for the construction of regulatory or prohibitory statutes around interracial marriage and sexual relations from the seventeenth century onward</w:t>
      </w:r>
      <w:r w:rsidRPr="0012257F">
        <w:rPr>
          <w:rFonts w:ascii="Arial" w:hAnsi="Arial" w:cs="Arial"/>
          <w:sz w:val="16"/>
        </w:rPr>
        <w:t xml:space="preserve"> (Bardaglio 1999)</w:t>
      </w:r>
      <w:r w:rsidRPr="0012257F">
        <w:rPr>
          <w:rFonts w:ascii="Arial" w:hAnsi="Arial" w:cs="Arial"/>
          <w:sz w:val="12"/>
        </w:rPr>
        <w:t>?</w:t>
      </w:r>
      <w:r w:rsidRPr="0012257F">
        <w:rPr>
          <w:rFonts w:ascii="Arial" w:hAnsi="Arial" w:cs="Arial"/>
          <w:sz w:val="16"/>
        </w:rPr>
        <w:t xml:space="preserve"> </w:t>
      </w:r>
      <w:r w:rsidRPr="0012257F">
        <w:rPr>
          <w:rStyle w:val="Emphasis"/>
          <w:rFonts w:ascii="Arial" w:hAnsi="Arial" w:cs="Arial"/>
        </w:rPr>
        <w:t xml:space="preserve">In each case, </w:t>
      </w:r>
      <w:r w:rsidRPr="0012257F">
        <w:rPr>
          <w:rStyle w:val="Emphasis"/>
          <w:rFonts w:ascii="Arial" w:hAnsi="Arial" w:cs="Arial"/>
          <w:highlight w:val="yellow"/>
        </w:rPr>
        <w:t xml:space="preserve">the focus on the </w:t>
      </w:r>
      <w:r w:rsidRPr="0012257F">
        <w:rPr>
          <w:rStyle w:val="Emphasis"/>
          <w:rFonts w:ascii="Arial" w:hAnsi="Arial" w:cs="Arial"/>
        </w:rPr>
        <w:t xml:space="preserve">“sexual </w:t>
      </w:r>
      <w:r w:rsidRPr="0012257F">
        <w:rPr>
          <w:rStyle w:val="Emphasis"/>
          <w:rFonts w:ascii="Arial" w:hAnsi="Arial" w:cs="Arial"/>
          <w:highlight w:val="yellow"/>
        </w:rPr>
        <w:t xml:space="preserve">power” of slaves was undoubtedly a displacement of the organized violence consistently required of captivity </w:t>
      </w:r>
      <w:r w:rsidRPr="0012257F">
        <w:rPr>
          <w:rStyle w:val="Emphasis"/>
          <w:rFonts w:ascii="Arial" w:hAnsi="Arial" w:cs="Arial"/>
        </w:rPr>
        <w:t>and, further, a dissimulation of the institutionalized sexual power of slaveholders in particular</w:t>
      </w:r>
      <w:r w:rsidRPr="0012257F">
        <w:rPr>
          <w:rFonts w:ascii="Arial" w:hAnsi="Arial" w:cs="Arial"/>
          <w:sz w:val="16"/>
        </w:rPr>
        <w:t xml:space="preserve"> (whose authority not only foreclosed the possibility of prosecution and militated against the extralegal reprisals but also contributed immeasurably to their “capacity to attract and shape affectionate, erotic attachments of all kinds.” </w:t>
      </w:r>
      <w:r w:rsidRPr="0012257F">
        <w:rPr>
          <w:rStyle w:val="Emphasis"/>
          <w:rFonts w:ascii="Arial" w:hAnsi="Arial" w:cs="Arial"/>
        </w:rPr>
        <w:t>The asymmetry here approaches the incommensurable—how, after all, would a slave go on to “court” a master? How would such an exercise in self-objectification, supplementing structural availability with an affirmation of “willingness,” rightly be called power?).</w:t>
      </w:r>
      <w:r w:rsidRPr="0012257F">
        <w:rPr>
          <w:rFonts w:ascii="Arial" w:hAnsi="Arial" w:cs="Arial"/>
          <w:sz w:val="16"/>
        </w:rPr>
        <w:t xml:space="preserve"> </w:t>
      </w:r>
      <w:r w:rsidRPr="0012257F">
        <w:rPr>
          <w:rStyle w:val="TitleChar"/>
          <w:rFonts w:ascii="Arial" w:hAnsi="Arial" w:cs="Arial"/>
        </w:rPr>
        <w:t>This is no less the case simply because for Kennedy</w:t>
      </w:r>
      <w:r w:rsidRPr="0012257F">
        <w:rPr>
          <w:rFonts w:ascii="Arial" w:hAnsi="Arial" w:cs="Arial"/>
          <w:sz w:val="16"/>
        </w:rPr>
        <w:t xml:space="preserve"> </w:t>
      </w:r>
      <w:r w:rsidRPr="0012257F">
        <w:rPr>
          <w:rStyle w:val="TitleChar"/>
          <w:rFonts w:ascii="Arial" w:hAnsi="Arial" w:cs="Arial"/>
        </w:rPr>
        <w:t>the “sexual power” of slaves is something to honor or celebrate rather than to fear</w:t>
      </w:r>
      <w:r w:rsidRPr="0012257F">
        <w:rPr>
          <w:rFonts w:ascii="Arial" w:hAnsi="Arial" w:cs="Arial"/>
          <w:sz w:val="16"/>
        </w:rPr>
        <w:t>.</w:t>
      </w:r>
    </w:p>
    <w:p w14:paraId="6B76169C" w14:textId="77777777" w:rsidR="00BD7A6C" w:rsidRPr="0012257F" w:rsidRDefault="00BD7A6C" w:rsidP="00BD7A6C">
      <w:pPr>
        <w:rPr>
          <w:rFonts w:ascii="Arial" w:hAnsi="Arial" w:cs="Arial"/>
        </w:rPr>
      </w:pPr>
    </w:p>
    <w:p w14:paraId="2C4E60C0" w14:textId="77777777" w:rsidR="00BD7A6C" w:rsidRPr="0012257F" w:rsidRDefault="00BD7A6C" w:rsidP="00BD7A6C">
      <w:pPr>
        <w:pStyle w:val="Heading4"/>
        <w:rPr>
          <w:rStyle w:val="Style13ptBold"/>
          <w:rFonts w:ascii="Arial" w:hAnsi="Arial" w:cs="Arial"/>
          <w:b/>
          <w:bCs w:val="0"/>
        </w:rPr>
      </w:pPr>
      <w:r w:rsidRPr="0012257F">
        <w:rPr>
          <w:rStyle w:val="Style13ptBold"/>
          <w:rFonts w:ascii="Arial" w:hAnsi="Arial" w:cs="Arial"/>
          <w:b/>
          <w:iCs w:val="0"/>
        </w:rPr>
        <w:t>Only a refusal to create a distance from the pathology of blackness—a radical demand to inhabit the position of unsovereignty in order to disrupt the ontological basis of anti-blackness and thus accompanying settler colonial ambitions. This requires rejecting the affirmative in order to push their demand for dissolution.</w:t>
      </w:r>
    </w:p>
    <w:p w14:paraId="55E265D0" w14:textId="77777777" w:rsidR="00BD7A6C" w:rsidRPr="0012257F" w:rsidRDefault="00BD7A6C" w:rsidP="00BD7A6C">
      <w:pPr>
        <w:rPr>
          <w:rFonts w:ascii="Arial" w:hAnsi="Arial" w:cs="Arial"/>
          <w:bCs/>
        </w:rPr>
      </w:pPr>
      <w:r w:rsidRPr="0012257F">
        <w:rPr>
          <w:rStyle w:val="Style13ptBold"/>
          <w:rFonts w:ascii="Arial" w:hAnsi="Arial" w:cs="Arial"/>
        </w:rPr>
        <w:t xml:space="preserve">Sexton 10 </w:t>
      </w:r>
      <w:r w:rsidRPr="0012257F">
        <w:rPr>
          <w:rFonts w:ascii="Arial" w:hAnsi="Arial" w:cs="Arial"/>
        </w:rPr>
        <w:t>(Jared Sexton, Director, African American Studies School of Humanities , Associate Professor, African American Studies School of Humanities, Associate Professor, Film &amp; Media Studies School of Humanities at University of California Irvine, “The Social Life of Social Death: On Afro-Pessimism and Black Optimism”)</w:t>
      </w:r>
    </w:p>
    <w:p w14:paraId="6968C203" w14:textId="77777777" w:rsidR="00BD7A6C" w:rsidRPr="0012257F" w:rsidRDefault="00BD7A6C" w:rsidP="00BD7A6C">
      <w:pPr>
        <w:rPr>
          <w:rFonts w:ascii="Arial" w:hAnsi="Arial" w:cs="Arial"/>
          <w:sz w:val="16"/>
        </w:rPr>
      </w:pPr>
      <w:r w:rsidRPr="0012257F">
        <w:rPr>
          <w:rFonts w:ascii="Arial" w:hAnsi="Arial" w:cs="Arial"/>
          <w:sz w:val="16"/>
        </w:rPr>
        <w:t xml:space="preserve">What I find most intriguing about the timbre of the argument of “The Case of Blackness,” and the black optimism it articulates against a certain construal of afro-pessimism, is the way that </w:t>
      </w:r>
      <w:r w:rsidRPr="0012257F">
        <w:rPr>
          <w:rFonts w:ascii="Arial" w:hAnsi="Arial" w:cs="Arial"/>
          <w:u w:val="single"/>
        </w:rPr>
        <w:t>it works away from a discourse of black pathology only to swerve right back into it as an ascription to those found to be taking up and holding themselves in “the stance of the pathologist” in relation to black folks</w:t>
      </w:r>
      <w:r w:rsidRPr="0012257F">
        <w:rPr>
          <w:rFonts w:ascii="Arial" w:hAnsi="Arial" w:cs="Arial"/>
          <w:sz w:val="16"/>
        </w:rPr>
        <w:t xml:space="preserve">. I say this not only because there is, in this version of events, a recourse to psychoanalytic terminology (“fetishization,” “obsession,” “repetition,”), but also because </w:t>
      </w:r>
      <w:r w:rsidRPr="0012257F">
        <w:rPr>
          <w:rFonts w:ascii="Arial" w:hAnsi="Arial" w:cs="Arial"/>
          <w:u w:val="single"/>
        </w:rPr>
        <w:t>there is at the heart of the matter a rhetorical question that establishes</w:t>
      </w:r>
      <w:r w:rsidRPr="0012257F">
        <w:rPr>
          <w:rFonts w:ascii="Arial" w:hAnsi="Arial" w:cs="Arial"/>
          <w:sz w:val="16"/>
        </w:rPr>
        <w:t xml:space="preserve"> both the bad advice of a wild analysis and </w:t>
      </w:r>
      <w:r w:rsidRPr="0012257F">
        <w:rPr>
          <w:rFonts w:ascii="Arial" w:hAnsi="Arial" w:cs="Arial"/>
          <w:u w:val="single"/>
        </w:rPr>
        <w:t>a tacit diagnosis affording a certain speaker’s benefit: “So why is it repressed?” The “it” that has been afflicted by the psychopathology of obsessional neurosis is the understanding, which is also to say the celebration, of the ontological priority or previousness of blackness relative to the antiblackness that establishes itself against it, a priority or previousness that is also termed “knowledge of freedom</w:t>
      </w:r>
      <w:r w:rsidRPr="0012257F">
        <w:rPr>
          <w:rFonts w:ascii="Arial" w:hAnsi="Arial" w:cs="Arial"/>
          <w:sz w:val="16"/>
        </w:rPr>
        <w:t>” or, pace Chandler, comprehension of “the constitutive force of the African American subject(s)” (Chandler 2000: 261). [21</w:t>
      </w:r>
      <w:r w:rsidRPr="0012257F">
        <w:rPr>
          <w:rFonts w:ascii="Arial" w:hAnsi="Arial" w:cs="Arial"/>
          <w:u w:val="single"/>
        </w:rPr>
        <w:t xml:space="preserve">] </w:t>
      </w:r>
      <w:r w:rsidRPr="0012257F">
        <w:rPr>
          <w:rFonts w:ascii="Arial" w:hAnsi="Arial" w:cs="Arial"/>
          <w:highlight w:val="yellow"/>
          <w:u w:val="single"/>
        </w:rPr>
        <w:t xml:space="preserve">What does not occur here is a consideration of the possibility that </w:t>
      </w:r>
      <w:r w:rsidRPr="0012257F">
        <w:rPr>
          <w:rFonts w:ascii="Arial" w:hAnsi="Arial" w:cs="Arial"/>
          <w:u w:val="single"/>
        </w:rPr>
        <w:t xml:space="preserve">something might be unfolding in </w:t>
      </w:r>
      <w:r w:rsidRPr="0012257F">
        <w:rPr>
          <w:rFonts w:ascii="Arial" w:hAnsi="Arial" w:cs="Arial"/>
          <w:highlight w:val="yellow"/>
          <w:u w:val="single"/>
        </w:rPr>
        <w:t xml:space="preserve">the project </w:t>
      </w:r>
      <w:r w:rsidRPr="0012257F">
        <w:rPr>
          <w:rFonts w:ascii="Arial" w:hAnsi="Arial" w:cs="Arial"/>
          <w:u w:val="single"/>
        </w:rPr>
        <w:t xml:space="preserve">or projections </w:t>
      </w:r>
      <w:r w:rsidRPr="0012257F">
        <w:rPr>
          <w:rFonts w:ascii="Arial" w:hAnsi="Arial" w:cs="Arial"/>
          <w:highlight w:val="yellow"/>
          <w:u w:val="single"/>
        </w:rPr>
        <w:t>of afro-pessimism “knowing full well the danger of a kind of negative reification” associated with its analytical claims to the paradigmatic</w:t>
      </w:r>
      <w:r w:rsidRPr="0012257F">
        <w:rPr>
          <w:rFonts w:ascii="Arial" w:hAnsi="Arial" w:cs="Arial"/>
          <w:sz w:val="16"/>
        </w:rPr>
        <w:t xml:space="preserve"> (Moten 2004: 279). That is to say, </w:t>
      </w:r>
      <w:r w:rsidRPr="0012257F">
        <w:rPr>
          <w:rStyle w:val="Emphasis"/>
          <w:rFonts w:ascii="Arial" w:hAnsi="Arial" w:cs="Arial"/>
          <w:highlight w:val="yellow"/>
        </w:rPr>
        <w:t>it might just be the case that an object lesson in the phenomenology of the thing is a gratuity that folds a new encounter into older habits of thought through a reinscription of (black) pathology that reassigns its cause and relocates its source without ever really getting inside i</w:t>
      </w:r>
      <w:r w:rsidRPr="0012257F">
        <w:rPr>
          <w:rFonts w:ascii="Arial" w:hAnsi="Arial" w:cs="Arial"/>
          <w:b/>
          <w:u w:val="single"/>
        </w:rPr>
        <w:t>t</w:t>
      </w:r>
      <w:r w:rsidRPr="0012257F">
        <w:rPr>
          <w:rFonts w:ascii="Arial" w:hAnsi="Arial" w:cs="Arial"/>
          <w:sz w:val="16"/>
        </w:rPr>
        <w:t xml:space="preserve">. In a way, </w:t>
      </w:r>
      <w:r w:rsidRPr="0012257F">
        <w:rPr>
          <w:rFonts w:ascii="Arial" w:hAnsi="Arial" w:cs="Arial"/>
          <w:u w:val="single"/>
        </w:rPr>
        <w:t>what we’re talking about relates</w:t>
      </w:r>
      <w:r w:rsidRPr="0012257F">
        <w:rPr>
          <w:rFonts w:ascii="Arial" w:hAnsi="Arial" w:cs="Arial"/>
          <w:sz w:val="16"/>
        </w:rPr>
        <w:t xml:space="preserve"> not to a disagreement about “unthought positions” (and their de-formation) but </w:t>
      </w:r>
      <w:r w:rsidRPr="0012257F">
        <w:rPr>
          <w:rFonts w:ascii="Arial" w:hAnsi="Arial" w:cs="Arial"/>
          <w:u w:val="single"/>
        </w:rPr>
        <w:t>to a disagreement, or discrepancy, about “unthought dispositions</w:t>
      </w:r>
      <w:r w:rsidRPr="0012257F">
        <w:rPr>
          <w:rFonts w:ascii="Arial" w:hAnsi="Arial" w:cs="Arial"/>
          <w:sz w:val="16"/>
        </w:rPr>
        <w:t xml:space="preserve">” (and their in-formation). I would maintain this insofar as </w:t>
      </w:r>
      <w:r w:rsidRPr="0012257F">
        <w:rPr>
          <w:rFonts w:ascii="Arial" w:hAnsi="Arial" w:cs="Arial"/>
          <w:u w:val="single"/>
        </w:rPr>
        <w:t>the misrecognition at work</w:t>
      </w:r>
      <w:r w:rsidRPr="0012257F">
        <w:rPr>
          <w:rFonts w:ascii="Arial" w:hAnsi="Arial" w:cs="Arial"/>
          <w:sz w:val="16"/>
        </w:rPr>
        <w:t xml:space="preserve"> in the reading of that motley crew listed in the ninth footnote </w:t>
      </w:r>
      <w:r w:rsidRPr="0012257F">
        <w:rPr>
          <w:rFonts w:ascii="Arial" w:hAnsi="Arial" w:cs="Arial"/>
          <w:u w:val="single"/>
        </w:rPr>
        <w:t>regards</w:t>
      </w:r>
      <w:r w:rsidRPr="0012257F">
        <w:rPr>
          <w:rFonts w:ascii="Arial" w:hAnsi="Arial" w:cs="Arial"/>
          <w:sz w:val="16"/>
        </w:rPr>
        <w:t xml:space="preserve">, perhaps ironically, </w:t>
      </w:r>
      <w:r w:rsidRPr="0012257F">
        <w:rPr>
          <w:rFonts w:ascii="Arial" w:hAnsi="Arial" w:cs="Arial"/>
          <w:u w:val="single"/>
        </w:rPr>
        <w:t>the performative dimension or signifying aspect of a “generalized impropriety” so improper as to appear as the same old propriety returning through the back door</w:t>
      </w:r>
      <w:r w:rsidRPr="0012257F">
        <w:rPr>
          <w:rFonts w:ascii="Arial" w:hAnsi="Arial" w:cs="Arial"/>
          <w:sz w:val="16"/>
        </w:rPr>
        <w:t xml:space="preserve">. Without sufficient consideration of the gap between statement and enunciation here, to say nothing of quaint notions like context or audience or historical conjuncture, the discourse of afro-pessimism, even as it approaches otherwise important questions, can only seem like a “tragically neurotic” instance of “certain discourse on the relation between blackness and death” (Moten 2007: 9).xiii Fanon and his interlocutors, or what appear rather as his fateful adherents, would seem to have a problem embracing black social life because they never really come to believe in it, because they cannot acknowledge the social life from which they speak and of which they speak—as negation and impossibility—as their own (Moten 2008: 192). Another way of putting this might be to say that they are caught in a performative contradiction enabled by disavowal. I wonder, however, whether things are even this clear in Fanon and the readings his writing might facilitate. Lewis Gordon’s sustained engagement finds Fanon situated in an ethical stance grounded in the affirmation of blackness in the historic antiblack world. In a response to the discourse of multiracialism emergent in the late twentieth-century United States, for instance, Gordon writes, following Fanon, that “there is no way to reject the thesis that there is something wrong with being black beyond the willingness to ‘be’ black – in terms of convenient fads of playing blackness, but in paying the costs of antiblackness on a global scale. Against the raceless credo, then, racism cannot be rejected without a dialectic in which humanity experiences a blackened world” (Gordon 1997: 67). What is this willingness to ‘be’ black, of choosing to be black affirmatively rather than reluctantly, that Gordon finds as the key ethical moment in Fanon? [23] Elsewhere, in a discussion of Du Bois on the study of black folk, Gordon restates an existential phenomenological conception of the antiblack world developed across his first several books: “Blacks here suffer the phobogenic reality posed by the spirit of racial seriousness. In effect, they more than symbolize or signify various social pathologies—they become them. In our antiblack world, blacks are pathology” (Gordon 2000: 87). </w:t>
      </w:r>
      <w:r w:rsidRPr="0012257F">
        <w:rPr>
          <w:rFonts w:ascii="Arial" w:hAnsi="Arial" w:cs="Arial"/>
          <w:u w:val="single"/>
        </w:rPr>
        <w:t>This conception would seem to support Moten’s contention that</w:t>
      </w:r>
      <w:r w:rsidRPr="0012257F">
        <w:rPr>
          <w:rFonts w:ascii="Arial" w:hAnsi="Arial" w:cs="Arial"/>
          <w:highlight w:val="yellow"/>
          <w:u w:val="single"/>
        </w:rPr>
        <w:t xml:space="preserve"> even much radical black studies scholarship sustains the association of blackness with a certain sense of decay and thereby fortifies </w:t>
      </w:r>
      <w:r w:rsidRPr="0012257F">
        <w:rPr>
          <w:rFonts w:ascii="Arial" w:hAnsi="Arial" w:cs="Arial"/>
          <w:u w:val="single"/>
        </w:rPr>
        <w:t xml:space="preserve">and extends the interlocutory life of widely accepted </w:t>
      </w:r>
      <w:r w:rsidRPr="0012257F">
        <w:rPr>
          <w:rFonts w:ascii="Arial" w:hAnsi="Arial" w:cs="Arial"/>
          <w:highlight w:val="yellow"/>
          <w:u w:val="single"/>
        </w:rPr>
        <w:t>political common sense.</w:t>
      </w:r>
      <w:r w:rsidRPr="0012257F">
        <w:rPr>
          <w:rFonts w:ascii="Arial" w:hAnsi="Arial" w:cs="Arial"/>
          <w:u w:val="single"/>
        </w:rPr>
        <w:t xml:space="preserve"> In fact, it would seem that Gordon deepens the already problematic association to the level of identity. </w:t>
      </w:r>
      <w:r w:rsidRPr="0012257F">
        <w:rPr>
          <w:rFonts w:ascii="Arial" w:hAnsi="Arial" w:cs="Arial"/>
          <w:highlight w:val="yellow"/>
          <w:u w:val="single"/>
        </w:rPr>
        <w:t xml:space="preserve">And </w:t>
      </w:r>
      <w:r w:rsidRPr="0012257F">
        <w:rPr>
          <w:rFonts w:ascii="Arial" w:hAnsi="Arial" w:cs="Arial"/>
          <w:u w:val="single"/>
        </w:rPr>
        <w:t xml:space="preserve">yet, this is precisely what Gordon argues is the value and insight of </w:t>
      </w:r>
      <w:r w:rsidRPr="0012257F">
        <w:rPr>
          <w:rFonts w:ascii="Arial" w:hAnsi="Arial" w:cs="Arial"/>
          <w:highlight w:val="yellow"/>
          <w:u w:val="single"/>
        </w:rPr>
        <w:t>Fanon:</w:t>
      </w:r>
      <w:r w:rsidRPr="0012257F">
        <w:rPr>
          <w:rFonts w:ascii="Arial" w:hAnsi="Arial" w:cs="Arial"/>
          <w:u w:val="single"/>
        </w:rPr>
        <w:t xml:space="preserve"> he </w:t>
      </w:r>
      <w:r w:rsidRPr="0012257F">
        <w:rPr>
          <w:rFonts w:ascii="Arial" w:hAnsi="Arial" w:cs="Arial"/>
          <w:highlight w:val="yellow"/>
          <w:u w:val="single"/>
        </w:rPr>
        <w:t>fully accepts the definition of himself as pathological as it is imposed by a world that knows itself through that imposition, rather than remaining in a reactive stance that insists on the</w:t>
      </w:r>
      <w:r w:rsidRPr="0012257F">
        <w:rPr>
          <w:rFonts w:ascii="Arial" w:hAnsi="Arial" w:cs="Arial"/>
          <w:sz w:val="16"/>
        </w:rPr>
        <w:t xml:space="preserve"> (temporal, moral, etc.) </w:t>
      </w:r>
      <w:r w:rsidRPr="0012257F">
        <w:rPr>
          <w:rFonts w:ascii="Arial" w:hAnsi="Arial" w:cs="Arial"/>
          <w:highlight w:val="yellow"/>
          <w:u w:val="single"/>
        </w:rPr>
        <w:t xml:space="preserve">heterogeneity between a self and an imago originating in culture. </w:t>
      </w:r>
      <w:r w:rsidRPr="0012257F">
        <w:rPr>
          <w:rFonts w:ascii="Arial" w:hAnsi="Arial" w:cs="Arial"/>
          <w:u w:val="single"/>
        </w:rPr>
        <w:t xml:space="preserve">Though it may appear counterintuitive, or rather because it is counterintuitive, </w:t>
      </w:r>
      <w:r w:rsidRPr="0012257F">
        <w:rPr>
          <w:rFonts w:ascii="Arial" w:hAnsi="Arial" w:cs="Arial"/>
          <w:highlight w:val="yellow"/>
          <w:u w:val="single"/>
        </w:rPr>
        <w:t xml:space="preserve">this acceptance </w:t>
      </w:r>
      <w:r w:rsidRPr="0012257F">
        <w:rPr>
          <w:rFonts w:ascii="Arial" w:hAnsi="Arial" w:cs="Arial"/>
          <w:u w:val="single"/>
        </w:rPr>
        <w:t xml:space="preserve">or affirmation </w:t>
      </w:r>
      <w:r w:rsidRPr="0012257F">
        <w:rPr>
          <w:rFonts w:ascii="Arial" w:hAnsi="Arial" w:cs="Arial"/>
          <w:highlight w:val="yellow"/>
          <w:u w:val="single"/>
        </w:rPr>
        <w:t xml:space="preserve">is active; it is a </w:t>
      </w:r>
      <w:r w:rsidRPr="0012257F">
        <w:rPr>
          <w:rFonts w:ascii="Arial" w:hAnsi="Arial" w:cs="Arial"/>
          <w:u w:val="single"/>
        </w:rPr>
        <w:t xml:space="preserve">willing or </w:t>
      </w:r>
      <w:r w:rsidRPr="0012257F">
        <w:rPr>
          <w:rFonts w:ascii="Arial" w:hAnsi="Arial" w:cs="Arial"/>
          <w:highlight w:val="yellow"/>
          <w:u w:val="single"/>
        </w:rPr>
        <w:t>willingness</w:t>
      </w:r>
      <w:r w:rsidRPr="0012257F">
        <w:rPr>
          <w:rFonts w:ascii="Arial" w:hAnsi="Arial" w:cs="Arial"/>
          <w:u w:val="single"/>
        </w:rPr>
        <w:t xml:space="preserve">, in other words, </w:t>
      </w:r>
      <w:r w:rsidRPr="0012257F">
        <w:rPr>
          <w:rFonts w:ascii="Arial" w:hAnsi="Arial" w:cs="Arial"/>
          <w:highlight w:val="yellow"/>
          <w:u w:val="single"/>
        </w:rPr>
        <w:t xml:space="preserve">to pay whatever social costs accrue to being black, to inhabiting blackness, to living a black social life under the shadow of social death. This is not an accommodation to the dictates of the antiblack world. </w:t>
      </w:r>
      <w:r w:rsidRPr="0012257F">
        <w:rPr>
          <w:rStyle w:val="Emphasis"/>
          <w:rFonts w:ascii="Arial" w:hAnsi="Arial" w:cs="Arial"/>
          <w:highlight w:val="yellow"/>
        </w:rPr>
        <w:t>The affirmation of blackness, which is to say an affirmation of pathological being, is a refusal to distance oneself from blackness in a valorization of minor differences that bring one closer to health, to life, or to sociality</w:t>
      </w:r>
      <w:r w:rsidRPr="0012257F">
        <w:rPr>
          <w:rStyle w:val="Emphasis"/>
          <w:rFonts w:ascii="Arial" w:hAnsi="Arial" w:cs="Arial"/>
        </w:rPr>
        <w:t>.</w:t>
      </w:r>
      <w:r w:rsidRPr="0012257F">
        <w:rPr>
          <w:rFonts w:ascii="Arial" w:hAnsi="Arial" w:cs="Arial"/>
          <w:sz w:val="16"/>
        </w:rPr>
        <w:t xml:space="preserve"> Fanon writes in the first chapter of Black Skin, White Masks, “The Black Man and Language”: “A Senegalese who learns Creole to pass for Antillean is a case of alienation. The Antilleans who make a mockery out of him are lacking in judgment” (Fanon 2008: 21). In a world structured by the twin axioms of white superiority and black inferiority, of white existence and black nonexistence, a world structured by a negative categorical imperative—“above all, don’t be black” (Gordon 1997: 63)—in this world, the zero degree of transformation is the turn toward blackness, a turn toward the shame, as it were, that “resides in the idea that ‘I am thought of as less than human’” (Nyong’o 2002: 389).xiv </w:t>
      </w:r>
      <w:r w:rsidRPr="0012257F">
        <w:rPr>
          <w:rFonts w:ascii="Arial" w:hAnsi="Arial" w:cs="Arial"/>
          <w:u w:val="single"/>
        </w:rPr>
        <w:t>In this we might create a transvaluation of pathology itself, something like an embrace of pathology without pathos</w:t>
      </w:r>
      <w:r w:rsidRPr="0012257F">
        <w:rPr>
          <w:rFonts w:ascii="Arial" w:hAnsi="Arial" w:cs="Arial"/>
          <w:sz w:val="16"/>
        </w:rPr>
        <w:t xml:space="preserve">. </w:t>
      </w:r>
    </w:p>
    <w:p w14:paraId="72E7EB0B" w14:textId="77777777" w:rsidR="00BD7A6C" w:rsidRPr="0012257F" w:rsidRDefault="00BD7A6C" w:rsidP="00BD7A6C">
      <w:pPr>
        <w:rPr>
          <w:rFonts w:ascii="Arial" w:hAnsi="Arial" w:cs="Arial"/>
          <w:sz w:val="16"/>
        </w:rPr>
      </w:pPr>
    </w:p>
    <w:p w14:paraId="4630EBCC" w14:textId="77777777" w:rsidR="00BD7A6C" w:rsidRPr="0012257F" w:rsidRDefault="00BD7A6C" w:rsidP="00BD7A6C">
      <w:pPr>
        <w:pStyle w:val="Heading4"/>
        <w:rPr>
          <w:rStyle w:val="Style13ptBold"/>
          <w:rFonts w:ascii="Arial" w:hAnsi="Arial" w:cs="Arial"/>
          <w:b/>
        </w:rPr>
      </w:pPr>
      <w:r w:rsidRPr="0012257F">
        <w:rPr>
          <w:rStyle w:val="Style13ptBold"/>
          <w:rFonts w:ascii="Arial" w:hAnsi="Arial" w:cs="Arial"/>
          <w:b/>
        </w:rPr>
        <w:t>Alter solve aff—we allow for better revolutionary theory and praxis when it comes to red pedagogy. Our alt allows for an alliance between the slave and the savage.</w:t>
      </w:r>
    </w:p>
    <w:p w14:paraId="5DD2D30A" w14:textId="77777777" w:rsidR="00BD7A6C" w:rsidRPr="0012257F" w:rsidRDefault="00BD7A6C" w:rsidP="00BD7A6C">
      <w:pPr>
        <w:widowControl w:val="0"/>
        <w:autoSpaceDE w:val="0"/>
        <w:autoSpaceDN w:val="0"/>
        <w:adjustRightInd w:val="0"/>
        <w:rPr>
          <w:rFonts w:ascii="Arial" w:hAnsi="Arial" w:cs="Arial"/>
          <w:szCs w:val="26"/>
        </w:rPr>
      </w:pPr>
      <w:r w:rsidRPr="0012257F">
        <w:rPr>
          <w:rStyle w:val="Style13ptBold"/>
          <w:rFonts w:ascii="Arial" w:hAnsi="Arial" w:cs="Arial"/>
        </w:rPr>
        <w:t>Sexton 10</w:t>
      </w:r>
      <w:r w:rsidRPr="0012257F">
        <w:rPr>
          <w:rFonts w:ascii="Arial" w:hAnsi="Arial" w:cs="Arial"/>
          <w:szCs w:val="26"/>
        </w:rPr>
        <w:t xml:space="preserve"> [2010, Jared Sexton is Director of African American Studies at UC Irvine, “The Curtain of the Sky,” http://journals.sagepub.com/doi/pdf/10.1177/0896920509347136 pg 159-161]</w:t>
      </w:r>
    </w:p>
    <w:p w14:paraId="7BF70FFB" w14:textId="77777777" w:rsidR="00BD7A6C" w:rsidRPr="0012257F" w:rsidRDefault="00BD7A6C" w:rsidP="00BD7A6C">
      <w:pPr>
        <w:rPr>
          <w:rFonts w:ascii="Arial" w:hAnsi="Arial" w:cs="Arial"/>
          <w:sz w:val="16"/>
        </w:rPr>
      </w:pPr>
      <w:r w:rsidRPr="0012257F">
        <w:rPr>
          <w:rFonts w:ascii="Arial" w:hAnsi="Arial" w:cs="Arial"/>
          <w:sz w:val="16"/>
        </w:rPr>
        <w:t xml:space="preserve">One embodiment of the "Savage" is able to transform space and time into place and cartography. Rudy Yellow Lodge—virile, masculine, conserving, and conservative—is, at the very least, the locus of a nameable loss. Here, </w:t>
      </w:r>
      <w:r w:rsidRPr="0012257F">
        <w:rPr>
          <w:rStyle w:val="Emphasis"/>
          <w:rFonts w:ascii="Arial" w:hAnsi="Arial" w:cs="Arial"/>
          <w:highlight w:val="yellow"/>
        </w:rPr>
        <w:t>the "Savage" is no more an antagonist to the Settler than the Palestinian is to the Jew or than the Iraqi is to the American.</w:t>
      </w:r>
      <w:r w:rsidRPr="0012257F">
        <w:rPr>
          <w:rStyle w:val="Emphasis"/>
          <w:rFonts w:ascii="Arial" w:hAnsi="Arial" w:cs="Arial"/>
        </w:rPr>
        <w:t xml:space="preserve"> In short, Rudy Yellow Lodge embodies the position of the postcolonial subaltern. The ethics of this postcolonial stance are </w:t>
      </w:r>
      <w:r w:rsidRPr="0012257F">
        <w:rPr>
          <w:rStyle w:val="Emphasis"/>
          <w:rFonts w:ascii="Arial" w:hAnsi="Arial" w:cs="Arial"/>
          <w:highlight w:val="yellow"/>
        </w:rPr>
        <w:t>predicated on a coherent semiotics of loss, for example, territorial integrity, political self-determination, economic independence, and religious freedom</w:t>
      </w:r>
      <w:r w:rsidRPr="0012257F">
        <w:rPr>
          <w:rFonts w:ascii="Arial" w:hAnsi="Arial" w:cs="Arial"/>
          <w:sz w:val="16"/>
        </w:rPr>
        <w:t xml:space="preserve">. This loss, whether spatial (as in land) or temporal (as in language or kinship structure), stages a drama between two Human communities. In addition, </w:t>
      </w:r>
      <w:r w:rsidRPr="0012257F">
        <w:rPr>
          <w:rStyle w:val="Emphasis"/>
          <w:rFonts w:ascii="Arial" w:hAnsi="Arial" w:cs="Arial"/>
          <w:highlight w:val="yellow"/>
        </w:rPr>
        <w:t>this drama is not an antagonism because the shared grammar of suffering of "Savage" and Settler cannot also be shared with the Slave. And if the "Savage" and Settler imaginaries find agreement at moments when their grammars of loss threaten to diverge, this is because the agreement is sutured by their common anxiety toward a body in bits and pieces, the threat of incoherence that sentient objects (Slaves) pose to subjects—that is, by their common Negrophobia</w:t>
      </w:r>
      <w:r w:rsidRPr="0012257F">
        <w:rPr>
          <w:rStyle w:val="Emphasis"/>
          <w:rFonts w:ascii="Arial" w:hAnsi="Arial" w:cs="Arial"/>
        </w:rPr>
        <w:t>.¶</w:t>
      </w:r>
      <w:r w:rsidRPr="0012257F">
        <w:rPr>
          <w:rFonts w:ascii="Arial" w:hAnsi="Arial" w:cs="Arial"/>
          <w:sz w:val="16"/>
        </w:rPr>
        <w:t xml:space="preserve"> Skins also struggles with the genocide modality of "Savage" ontology in the same way as many Native American metacommentaries on "Savage" ontology. It is difficult, if not impossible, to find a language—cinematic or otherwise—able to dramatize five hundred years of genocide. The majority of "Savage" cinema, political discourse, and ontological meta-commentary contains, rather than explains, genocide. It does so by attempting to account for genocide through the modality of sovereignty.</w:t>
      </w:r>
      <w:r w:rsidRPr="0012257F">
        <w:rPr>
          <w:rFonts w:ascii="Arial" w:hAnsi="Arial" w:cs="Arial"/>
          <w:sz w:val="12"/>
        </w:rPr>
        <w:t>¶</w:t>
      </w:r>
      <w:r w:rsidRPr="0012257F">
        <w:rPr>
          <w:rFonts w:ascii="Arial" w:hAnsi="Arial" w:cs="Arial"/>
          <w:sz w:val="16"/>
        </w:rPr>
        <w:t xml:space="preserve"> I am not suggesting that there is no relation between the </w:t>
      </w:r>
      <w:r w:rsidRPr="0012257F">
        <w:rPr>
          <w:rStyle w:val="Emphasis"/>
          <w:rFonts w:ascii="Arial" w:hAnsi="Arial" w:cs="Arial"/>
          <w:highlight w:val="yellow"/>
        </w:rPr>
        <w:t>Native Americans'</w:t>
      </w:r>
      <w:r w:rsidRPr="0012257F">
        <w:rPr>
          <w:rFonts w:ascii="Arial" w:hAnsi="Arial" w:cs="Arial"/>
          <w:sz w:val="16"/>
        </w:rPr>
        <w:t xml:space="preserve"> sovereign loss of land and the loss of 85 to 99 percent of the Native population—that (loss of) sovereignty and genocide are unrelated grammars of suffering. Rather I am attempting to make two points. First, the film's </w:t>
      </w:r>
      <w:r w:rsidRPr="0012257F">
        <w:rPr>
          <w:rStyle w:val="Emphasis"/>
          <w:rFonts w:ascii="Arial" w:hAnsi="Arial" w:cs="Arial"/>
          <w:highlight w:val="yellow"/>
        </w:rPr>
        <w:t>subordination of genocide to sovereignty enables the dream of a cultural alliance between the "Savage" and the Settler</w:t>
      </w:r>
      <w:r w:rsidRPr="0012257F">
        <w:rPr>
          <w:rFonts w:ascii="Arial" w:hAnsi="Arial" w:cs="Arial"/>
          <w:sz w:val="16"/>
        </w:rPr>
        <w:t xml:space="preserve"> (however tenuous and fraught with contradictions the ontologists claim that dream is), </w:t>
      </w:r>
      <w:r w:rsidRPr="0012257F">
        <w:rPr>
          <w:rStyle w:val="Emphasis"/>
          <w:rFonts w:ascii="Arial" w:hAnsi="Arial" w:cs="Arial"/>
          <w:highlight w:val="yellow"/>
        </w:rPr>
        <w:t>while it simultaneously crowds out the dream of a political alliance between the "Savage" and the Slave</w:t>
      </w:r>
      <w:r w:rsidRPr="0012257F">
        <w:rPr>
          <w:rFonts w:ascii="Arial" w:hAnsi="Arial" w:cs="Arial"/>
          <w:sz w:val="16"/>
          <w:highlight w:val="yellow"/>
        </w:rPr>
        <w:t>.</w:t>
      </w:r>
      <w:r w:rsidRPr="0012257F">
        <w:rPr>
          <w:rFonts w:ascii="Arial" w:hAnsi="Arial" w:cs="Arial"/>
          <w:sz w:val="16"/>
        </w:rPr>
        <w:t xml:space="preserve"> Second, the subordination of genocide to sovereignty lends coherence and rationality to the modality of genocide which, if it were to be contemplated on its own terms, would be otherwise incomprehensible. Though such gestures may have intermediate therapeutic value—in the way that speech provides the grounding wires for trauma in psychoanalysis—they stunt the explanatory power and political force of the "Savage" position as an antagonism. </w:t>
      </w:r>
      <w:r w:rsidRPr="0012257F">
        <w:rPr>
          <w:rStyle w:val="Emphasis"/>
          <w:rFonts w:ascii="Arial" w:hAnsi="Arial" w:cs="Arial"/>
          <w:highlight w:val="yellow"/>
        </w:rPr>
        <w:t>Put more crudely, wallowing in the incomprehension of genocide could, ultimately, not only be productive for Native American studies and the political demand embedded in films like Skins, but could also raise the stakes of Native American revolutionary theory and practice</w:t>
      </w:r>
      <w:r w:rsidRPr="0012257F">
        <w:rPr>
          <w:rStyle w:val="Emphasis"/>
          <w:rFonts w:ascii="Arial" w:hAnsi="Arial" w:cs="Arial"/>
        </w:rPr>
        <w:t>.</w:t>
      </w:r>
      <w:r w:rsidRPr="0012257F">
        <w:rPr>
          <w:rFonts w:ascii="Arial" w:hAnsi="Arial" w:cs="Arial"/>
          <w:sz w:val="16"/>
        </w:rPr>
        <w:t xml:space="preserve"> </w:t>
      </w:r>
      <w:r w:rsidRPr="0012257F">
        <w:rPr>
          <w:rFonts w:ascii="Arial" w:hAnsi="Arial" w:cs="Arial"/>
          <w:sz w:val="12"/>
        </w:rPr>
        <w:t>¶</w:t>
      </w:r>
      <w:r w:rsidRPr="0012257F">
        <w:rPr>
          <w:rFonts w:ascii="Arial" w:hAnsi="Arial" w:cs="Arial"/>
          <w:sz w:val="16"/>
        </w:rPr>
        <w:t xml:space="preserve"> Work remains to be done on the plenitude of White (and Latino and Asian) subjectivity from behind the lens of Red genocide, work to be done through a Red gaze on immigration. One question that such work might attend to is how the banality of Settler ontology (family, sexuality, spirituality, civic practice) is structured by, and indebted to, the gratuitousness of "Savage" genocide. This question is large and important enough to fill a wing of any decent library. The Red ontologists would be asking, How does our absence from civil society elaborate your (White, Latino, and Asian) presence? If this could be asked without the therapeutic recourse to the scaffolding of sovereignty, </w:t>
      </w:r>
      <w:r w:rsidRPr="0012257F">
        <w:rPr>
          <w:rStyle w:val="Emphasis"/>
          <w:rFonts w:ascii="Arial" w:hAnsi="Arial" w:cs="Arial"/>
          <w:highlight w:val="yellow"/>
        </w:rPr>
        <w:t>a singular kind of rage could be catalyzed—Red rage: a rage which could not be contained through analogy to postcolonial anger.</w:t>
      </w:r>
      <w:r w:rsidRPr="0012257F">
        <w:rPr>
          <w:rFonts w:ascii="Arial" w:hAnsi="Arial" w:cs="Arial"/>
          <w:sz w:val="16"/>
        </w:rPr>
        <w:t xml:space="preserve"> </w:t>
      </w:r>
      <w:r w:rsidRPr="0012257F">
        <w:rPr>
          <w:rFonts w:ascii="Arial" w:hAnsi="Arial" w:cs="Arial"/>
          <w:sz w:val="12"/>
        </w:rPr>
        <w:t>¶</w:t>
      </w:r>
      <w:r w:rsidRPr="0012257F">
        <w:rPr>
          <w:rFonts w:ascii="Arial" w:hAnsi="Arial" w:cs="Arial"/>
          <w:sz w:val="16"/>
        </w:rPr>
        <w:t xml:space="preserve"> Before exploring these tensions in Skins, we must embark on a substantial schematization of sovereignty itself: what it means in "Savage" ontological metacommentaries and how its grammar of suffering underwrites key aspects of Native American political and celluloid texts. This requires us to suspend, for one chapter, our consideration ofSkins's ideological tensions in order to stage a conversation between the most prolific and revered Native American ontologists.</w:t>
      </w:r>
    </w:p>
    <w:p w14:paraId="502CF8DC" w14:textId="77777777" w:rsidR="00BD7A6C" w:rsidRPr="0012257F" w:rsidRDefault="00BD7A6C" w:rsidP="00BD7A6C">
      <w:pPr>
        <w:pStyle w:val="NormalWeb"/>
        <w:jc w:val="center"/>
        <w:rPr>
          <w:rFonts w:ascii="Arial" w:hAnsi="Arial" w:cs="Arial"/>
          <w:b/>
          <w:sz w:val="30"/>
          <w:szCs w:val="30"/>
          <w:u w:val="single"/>
        </w:rPr>
      </w:pPr>
      <w:r w:rsidRPr="0012257F">
        <w:rPr>
          <w:rFonts w:ascii="Arial" w:hAnsi="Arial" w:cs="Arial"/>
          <w:b/>
          <w:sz w:val="30"/>
          <w:szCs w:val="30"/>
          <w:u w:val="single"/>
        </w:rPr>
        <w:t>F/W</w:t>
      </w:r>
    </w:p>
    <w:p w14:paraId="6853E051" w14:textId="77777777" w:rsidR="00BD7A6C" w:rsidRPr="0012257F" w:rsidRDefault="00BD7A6C" w:rsidP="00BD7A6C">
      <w:pPr>
        <w:pStyle w:val="Heading4"/>
        <w:rPr>
          <w:rStyle w:val="Style13ptBold"/>
          <w:rFonts w:ascii="Arial" w:hAnsi="Arial" w:cs="Arial"/>
          <w:b/>
        </w:rPr>
      </w:pPr>
      <w:r w:rsidRPr="0012257F">
        <w:rPr>
          <w:rStyle w:val="Style13ptBold"/>
          <w:rFonts w:ascii="Arial" w:hAnsi="Arial" w:cs="Arial"/>
          <w:b/>
        </w:rPr>
        <w:t>The ROJ is to think and act from the hold. The hold repeats into the present and into educational spaces like debate – the skills they create function to enact surveillance and condition certain behaviors in the classroom – understanding debate as the hold is key</w:t>
      </w:r>
    </w:p>
    <w:p w14:paraId="74D17FCE" w14:textId="77777777" w:rsidR="00BD7A6C" w:rsidRPr="0012257F" w:rsidRDefault="00BD7A6C" w:rsidP="00BD7A6C">
      <w:pPr>
        <w:rPr>
          <w:rFonts w:ascii="Arial" w:hAnsi="Arial" w:cs="Arial"/>
        </w:rPr>
      </w:pPr>
      <w:r w:rsidRPr="0012257F">
        <w:rPr>
          <w:rStyle w:val="Style13ptBold"/>
          <w:rFonts w:ascii="Arial" w:hAnsi="Arial" w:cs="Arial"/>
        </w:rPr>
        <w:t>Sharpe 16</w:t>
      </w:r>
      <w:r w:rsidRPr="0012257F">
        <w:rPr>
          <w:rFonts w:ascii="Arial" w:hAnsi="Arial" w:cs="Arial"/>
        </w:rPr>
        <w:t xml:space="preserve"> (Christina Sharpe, an Associate Professor of English at Tufts University. “In the Wake: On Blackness and Being”; January 2016. Duke University Press. pg 90-91)</w:t>
      </w:r>
    </w:p>
    <w:p w14:paraId="2420EFC2" w14:textId="77777777" w:rsidR="00BD7A6C" w:rsidRPr="0012257F" w:rsidRDefault="00BD7A6C" w:rsidP="00BD7A6C">
      <w:pPr>
        <w:rPr>
          <w:rStyle w:val="IntenseEmphasis"/>
          <w:rFonts w:ascii="Arial" w:hAnsi="Arial" w:cs="Arial"/>
        </w:rPr>
      </w:pPr>
      <w:r w:rsidRPr="0012257F">
        <w:rPr>
          <w:rStyle w:val="IntenseEmphasis"/>
          <w:rFonts w:ascii="Arial" w:hAnsi="Arial" w:cs="Arial"/>
          <w:highlight w:val="yellow"/>
        </w:rPr>
        <w:t>The hold repeats and repeats and repeats in and into the present, into the classroom</w:t>
      </w:r>
      <w:r w:rsidRPr="0012257F">
        <w:rPr>
          <w:rStyle w:val="IntenseEmphasis"/>
          <w:rFonts w:ascii="Arial" w:hAnsi="Arial" w:cs="Arial"/>
        </w:rPr>
        <w:t xml:space="preserve"> and the hospital</w:t>
      </w:r>
      <w:r w:rsidRPr="0012257F">
        <w:rPr>
          <w:rFonts w:ascii="Arial" w:hAnsi="Arial" w:cs="Arial"/>
          <w:sz w:val="16"/>
        </w:rPr>
        <w:t xml:space="preserve">. </w:t>
      </w:r>
      <w:r w:rsidRPr="0012257F">
        <w:rPr>
          <w:rStyle w:val="IntenseEmphasis"/>
          <w:rFonts w:ascii="Arial" w:hAnsi="Arial" w:cs="Arial"/>
        </w:rPr>
        <w:t>In December 2013, the New York Times ran a front-page feature called “Invisible Child: Dasani’s Homeless Life in the Shadows”</w:t>
      </w:r>
      <w:r w:rsidRPr="0012257F">
        <w:rPr>
          <w:rFonts w:ascii="Arial" w:hAnsi="Arial" w:cs="Arial"/>
          <w:sz w:val="16"/>
        </w:rPr>
        <w:t xml:space="preserve"> (Elliott 2013). As it stands, the series is as much an exposé of Dasani Coates’s “inheritance” of a life of precarity because of the “bad choices” of a parent (primarily her mother) as it is of the massive and systemic failures of programs set up to address poverty and homelessness. </w:t>
      </w:r>
      <w:r w:rsidRPr="0012257F">
        <w:rPr>
          <w:rStyle w:val="IntenseEmphasis"/>
          <w:rFonts w:ascii="Arial" w:hAnsi="Arial" w:cs="Arial"/>
        </w:rPr>
        <w:t xml:space="preserve">The feature focused on Dasani Coates,39 an eleven- and then twelve-year-old Black girl child, and her family </w:t>
      </w:r>
      <w:r w:rsidRPr="0012257F">
        <w:rPr>
          <w:rFonts w:ascii="Arial" w:hAnsi="Arial" w:cs="Arial"/>
          <w:sz w:val="16"/>
        </w:rPr>
        <w:t xml:space="preserve">(seven siblings and two parents), </w:t>
      </w:r>
      <w:r w:rsidRPr="0012257F">
        <w:rPr>
          <w:rStyle w:val="IntenseEmphasis"/>
          <w:rFonts w:ascii="Arial" w:hAnsi="Arial" w:cs="Arial"/>
        </w:rPr>
        <w:t>who live in one of New York City’s family shelters.</w:t>
      </w:r>
      <w:r w:rsidRPr="0012257F">
        <w:rPr>
          <w:rFonts w:ascii="Arial" w:hAnsi="Arial" w:cs="Arial"/>
          <w:sz w:val="16"/>
        </w:rPr>
        <w:t xml:space="preserve">40 (Family falls apart, in the wake of the hold and the ship, it cannot hold.) In part 1 of the series, readers are introduced to Dasani at home and as she makes her way to the Susan S. McKinney Secondary School of the Arts (“A Place Where Hope Begins &amp; Dreams Come True”)—a school whose already tight space, we read, may be made even tighter with its impending displacement from its third-floor performance spaces by a(n unwanted and contested) charter school. Once the narrative brings us into the school, we are introduced to Ms. Holmes, the principal of the McKinney School, who is described as a formidable woman. A “towering woman, by turns steely and soft,” Ms. Holmes “wears a Bluetooth like a permanent earring and tends toward power suits. She has been at McKinney’s helm for 15 years and runs the school like a naval ship, peering down its gleaming hallways as if searching the seas for enemy vessels. . . . She leaves her office door permanently open, like a giant, unblinking eye” (Elliott 2013, emphasis mine). </w:t>
      </w:r>
      <w:r w:rsidRPr="0012257F">
        <w:rPr>
          <w:rStyle w:val="IntenseEmphasis"/>
          <w:rFonts w:ascii="Arial" w:hAnsi="Arial" w:cs="Arial"/>
          <w:highlight w:val="yellow"/>
        </w:rPr>
        <w:t>Martial metaphors and the language of surveillance subtend the logics of the hold. The woman and the school-as-ship both are described as sanctuaries and sites of surveillance</w:t>
      </w:r>
      <w:r w:rsidRPr="0012257F">
        <w:rPr>
          <w:rFonts w:ascii="Arial" w:hAnsi="Arial" w:cs="Arial"/>
          <w:sz w:val="16"/>
        </w:rPr>
        <w:t xml:space="preserve">.41 Dasani’s homeroom has “inspirational words” like “Success does not come without sacrifice” (Elliott 2013). </w:t>
      </w:r>
      <w:r w:rsidRPr="0012257F">
        <w:rPr>
          <w:rStyle w:val="IntenseEmphasis"/>
          <w:rFonts w:ascii="Arial" w:hAnsi="Arial" w:cs="Arial"/>
          <w:highlight w:val="yellow"/>
        </w:rPr>
        <w:t>What brutal imagination positions a site of surveillance as a sanctuary and for whom?</w:t>
      </w:r>
      <w:r w:rsidRPr="0012257F">
        <w:rPr>
          <w:rFonts w:ascii="Arial" w:hAnsi="Arial" w:cs="Arial"/>
          <w:sz w:val="16"/>
        </w:rPr>
        <w:t xml:space="preserve"> But who and what are to be sacrificed for such “success[es],” and on whose and what terms? Reading that Ms. Holmes suspends Dasani for a week for fighting, we are to understand that for Dasani, already homeless, “to be suspended is to be truly homeless” (Elliott 2013, emphasis mine). </w:t>
      </w:r>
      <w:r w:rsidRPr="0012257F">
        <w:rPr>
          <w:rStyle w:val="IntenseEmphasis"/>
          <w:rFonts w:ascii="Arial" w:hAnsi="Arial" w:cs="Arial"/>
        </w:rPr>
        <w:t>It is maritime and martial metaphors like ships, success, struggle, sacrifice, and surveillance that activate this narrative of Dasani Coates, invisible child</w:t>
      </w:r>
      <w:r w:rsidRPr="0012257F">
        <w:rPr>
          <w:rFonts w:ascii="Arial" w:hAnsi="Arial" w:cs="Arial"/>
          <w:sz w:val="16"/>
        </w:rPr>
        <w:t xml:space="preserve">. (I wrote “inviable” instead of “invisible” child, a mistake that is not a mistake because surely to be an invisible child is also to be an inviable child, and as phrases they both appear alongside that earlier sobriquet “former mother” attached to Aereile Jackson.) Dasani is another little girl with the word Ship on her forehead. </w:t>
      </w:r>
      <w:r w:rsidRPr="0012257F">
        <w:rPr>
          <w:rStyle w:val="IntenseEmphasis"/>
          <w:rFonts w:ascii="Arial" w:hAnsi="Arial" w:cs="Arial"/>
        </w:rPr>
        <w:t>As Wynter</w:t>
      </w:r>
      <w:r w:rsidRPr="0012257F">
        <w:rPr>
          <w:rFonts w:ascii="Arial" w:hAnsi="Arial" w:cs="Arial"/>
          <w:sz w:val="16"/>
        </w:rPr>
        <w:t xml:space="preserve"> (2006, emphasis mine) </w:t>
      </w:r>
      <w:r w:rsidRPr="0012257F">
        <w:rPr>
          <w:rStyle w:val="IntenseEmphasis"/>
          <w:rFonts w:ascii="Arial" w:hAnsi="Arial" w:cs="Arial"/>
        </w:rPr>
        <w:t xml:space="preserve">has told us: </w:t>
      </w:r>
      <w:r w:rsidRPr="0012257F">
        <w:rPr>
          <w:rStyle w:val="IntenseEmphasis"/>
          <w:rFonts w:ascii="Arial" w:hAnsi="Arial" w:cs="Arial"/>
          <w:highlight w:val="yellow"/>
        </w:rPr>
        <w:t>“</w:t>
      </w:r>
      <w:r w:rsidRPr="0012257F">
        <w:rPr>
          <w:rStyle w:val="Emphasis"/>
          <w:rFonts w:ascii="Arial" w:hAnsi="Arial" w:cs="Arial"/>
          <w:highlight w:val="yellow"/>
        </w:rPr>
        <w:t>The function of the curriculum is to structure what we call ‘consciousness,’ and therefore certain behaviors and attitudes</w:t>
      </w:r>
      <w:r w:rsidRPr="0012257F">
        <w:rPr>
          <w:rStyle w:val="IntenseEmphasis"/>
          <w:rFonts w:ascii="Arial" w:hAnsi="Arial" w:cs="Arial"/>
          <w:highlight w:val="yellow"/>
        </w:rPr>
        <w:t>.” And these certain curricular attitudes structure our, all of our, consciousness. Education in the belly of the ship</w:t>
      </w:r>
      <w:r w:rsidRPr="0012257F">
        <w:rPr>
          <w:rStyle w:val="IntenseEmphasis"/>
          <w:rFonts w:ascii="Arial" w:hAnsi="Arial" w:cs="Arial"/>
        </w:rPr>
        <w:t xml:space="preserve">. Dasani’s narrative is one of her instruction in how to live in a world that demands her death, and it is used as curriculum. </w:t>
      </w:r>
      <w:r w:rsidRPr="0012257F">
        <w:rPr>
          <w:rFonts w:ascii="Arial" w:hAnsi="Arial" w:cs="Arial"/>
          <w:sz w:val="16"/>
        </w:rPr>
        <w:t xml:space="preserve">That is, not only does the “Invisible Child” series feature the education of Dasani but it is, itself, featured in the Times Education section, as </w:t>
      </w:r>
      <w:r w:rsidRPr="0012257F">
        <w:rPr>
          <w:rStyle w:val="IntenseEmphasis"/>
          <w:rFonts w:ascii="Arial" w:hAnsi="Arial" w:cs="Arial"/>
        </w:rPr>
        <w:t xml:space="preserve">this series becomes part of a larger curriculum as a narrative of individual resilience and overcoming—a “Teaching and Learning with the New York Times” </w:t>
      </w:r>
      <w:r w:rsidRPr="0012257F">
        <w:rPr>
          <w:rStyle w:val="Emphasis"/>
          <w:rFonts w:ascii="Arial" w:hAnsi="Arial" w:cs="Arial"/>
          <w:highlight w:val="yellow"/>
        </w:rPr>
        <w:t>that consists of the traumatizing and retraumatizing of Black children for the education of others</w:t>
      </w:r>
      <w:r w:rsidRPr="0012257F">
        <w:rPr>
          <w:rFonts w:ascii="Arial" w:hAnsi="Arial" w:cs="Arial"/>
          <w:sz w:val="16"/>
          <w:highlight w:val="yellow"/>
        </w:rPr>
        <w:t xml:space="preserve">. </w:t>
      </w:r>
      <w:r w:rsidRPr="0012257F">
        <w:rPr>
          <w:rStyle w:val="IntenseEmphasis"/>
          <w:rFonts w:ascii="Arial" w:hAnsi="Arial" w:cs="Arial"/>
          <w:highlight w:val="yellow"/>
        </w:rPr>
        <w:t>Traumatized children being forced to endure more trauma; children in pain being subjected to more pain</w:t>
      </w:r>
      <w:r w:rsidRPr="0012257F">
        <w:rPr>
          <w:rFonts w:ascii="Arial" w:hAnsi="Arial" w:cs="Arial"/>
          <w:sz w:val="16"/>
          <w:highlight w:val="yellow"/>
        </w:rPr>
        <w:t xml:space="preserve">.42 </w:t>
      </w:r>
      <w:r w:rsidRPr="0012257F">
        <w:rPr>
          <w:rStyle w:val="Emphasis"/>
          <w:rFonts w:ascii="Arial" w:hAnsi="Arial" w:cs="Arial"/>
          <w:highlight w:val="yellow"/>
        </w:rPr>
        <w:t>Both the school and the woman at its head are described as ships, ships in the storm. But we, in the wake, must acknowledge the ship as the storm</w:t>
      </w:r>
      <w:r w:rsidRPr="0012257F">
        <w:rPr>
          <w:rStyle w:val="Emphasis"/>
          <w:rFonts w:ascii="Arial" w:hAnsi="Arial" w:cs="Arial"/>
        </w:rPr>
        <w:t>.</w:t>
      </w:r>
      <w:r w:rsidRPr="0012257F">
        <w:rPr>
          <w:rFonts w:ascii="Arial" w:hAnsi="Arial" w:cs="Arial"/>
          <w:sz w:val="16"/>
        </w:rPr>
        <w:t xml:space="preserve"> Recall Morrison’s Sethe and the Haitian girl child with the word Ship affixed to her forehead so that we might ask again: </w:t>
      </w:r>
      <w:r w:rsidRPr="0012257F">
        <w:rPr>
          <w:rStyle w:val="IntenseEmphasis"/>
          <w:rFonts w:ascii="Arial" w:hAnsi="Arial" w:cs="Arial"/>
          <w:highlight w:val="yellow"/>
        </w:rPr>
        <w:t>How can the very system that is designed to unmake and inscribe her also be the one to save her?</w:t>
      </w:r>
      <w:r w:rsidRPr="0012257F">
        <w:rPr>
          <w:rStyle w:val="IntenseEmphasis"/>
          <w:rFonts w:ascii="Arial" w:hAnsi="Arial" w:cs="Arial"/>
        </w:rPr>
        <w:t xml:space="preserve"> How can the one marked by the ship </w:t>
      </w:r>
      <w:r w:rsidRPr="0012257F">
        <w:rPr>
          <w:rFonts w:ascii="Arial" w:hAnsi="Arial" w:cs="Arial"/>
          <w:sz w:val="16"/>
        </w:rPr>
        <w:t xml:space="preserve">(see figure 2.5) </w:t>
      </w:r>
      <w:r w:rsidRPr="0012257F">
        <w:rPr>
          <w:rStyle w:val="IntenseEmphasis"/>
          <w:rFonts w:ascii="Arial" w:hAnsi="Arial" w:cs="Arial"/>
        </w:rPr>
        <w:t>be saved by being marked for it?</w:t>
      </w:r>
    </w:p>
    <w:p w14:paraId="1E9AAAF0" w14:textId="77777777" w:rsidR="00910FB2" w:rsidRPr="0012257F" w:rsidRDefault="00910FB2" w:rsidP="00910FB2">
      <w:pPr>
        <w:pStyle w:val="Heading3"/>
        <w:rPr>
          <w:rFonts w:ascii="Arial" w:hAnsi="Arial" w:cs="Arial"/>
        </w:rPr>
      </w:pPr>
      <w:r w:rsidRPr="0012257F">
        <w:rPr>
          <w:rFonts w:ascii="Arial" w:hAnsi="Arial" w:cs="Arial"/>
        </w:rPr>
        <w:t>1NC Attendance Zone/Desegregation</w:t>
      </w:r>
    </w:p>
    <w:p w14:paraId="2E9C7B47" w14:textId="77777777" w:rsidR="00910FB2" w:rsidRPr="0012257F" w:rsidRDefault="00910FB2" w:rsidP="00910FB2">
      <w:pPr>
        <w:jc w:val="center"/>
        <w:rPr>
          <w:rFonts w:ascii="Arial" w:hAnsi="Arial" w:cs="Arial"/>
          <w:b/>
          <w:sz w:val="30"/>
          <w:szCs w:val="30"/>
          <w:u w:val="single"/>
        </w:rPr>
      </w:pPr>
      <w:r w:rsidRPr="0012257F">
        <w:rPr>
          <w:rFonts w:ascii="Arial" w:hAnsi="Arial" w:cs="Arial"/>
          <w:b/>
          <w:sz w:val="30"/>
          <w:szCs w:val="30"/>
          <w:u w:val="single"/>
        </w:rPr>
        <w:t>K</w:t>
      </w:r>
    </w:p>
    <w:p w14:paraId="44320E36" w14:textId="77777777" w:rsidR="00910FB2" w:rsidRPr="0012257F" w:rsidRDefault="00910FB2" w:rsidP="00910FB2">
      <w:pPr>
        <w:pStyle w:val="Heading4"/>
        <w:rPr>
          <w:rStyle w:val="Style13ptBold"/>
          <w:rFonts w:ascii="Arial" w:hAnsi="Arial" w:cs="Arial"/>
          <w:b/>
          <w:bCs w:val="0"/>
        </w:rPr>
      </w:pPr>
      <w:r w:rsidRPr="0012257F">
        <w:rPr>
          <w:rStyle w:val="Style13ptBold"/>
          <w:rFonts w:ascii="Arial" w:hAnsi="Arial" w:cs="Arial"/>
          <w:b/>
          <w:bCs w:val="0"/>
        </w:rPr>
        <w:t>Desegregation traumatizes and retraumatizes black students to integrate them into the very system that renders the fungible.</w:t>
      </w:r>
    </w:p>
    <w:p w14:paraId="4F580907" w14:textId="77777777" w:rsidR="00910FB2" w:rsidRPr="0012257F" w:rsidRDefault="00910FB2" w:rsidP="00910FB2">
      <w:pPr>
        <w:rPr>
          <w:rFonts w:ascii="Arial" w:hAnsi="Arial" w:cs="Arial"/>
          <w:sz w:val="24"/>
        </w:rPr>
      </w:pPr>
      <w:r w:rsidRPr="0012257F">
        <w:rPr>
          <w:rStyle w:val="Style13ptBold"/>
          <w:rFonts w:ascii="Arial" w:hAnsi="Arial" w:cs="Arial"/>
        </w:rPr>
        <w:t xml:space="preserve">Favors 17 </w:t>
      </w:r>
      <w:r w:rsidRPr="0012257F">
        <w:rPr>
          <w:rFonts w:ascii="Arial" w:hAnsi="Arial" w:cs="Arial"/>
        </w:rPr>
        <w:t>(Lurie Daniel Favors is an author, attorney and the general counsel at a racial-justice law center in Brooklyn, N.Y., "Why Integrated Schools Don’t Solve Black Student Problems," Afro State of Mind; 5/25/2017; http://www.afrostateofmind.com/why-integrated-schools-dont-solve-black-student-problems/</w:t>
      </w:r>
    </w:p>
    <w:p w14:paraId="7F5F4275" w14:textId="77777777" w:rsidR="00910FB2" w:rsidRPr="0012257F" w:rsidRDefault="00910FB2" w:rsidP="00910FB2">
      <w:pPr>
        <w:rPr>
          <w:rFonts w:ascii="Arial" w:hAnsi="Arial" w:cs="Arial"/>
          <w:sz w:val="16"/>
        </w:rPr>
      </w:pPr>
      <w:r w:rsidRPr="0012257F">
        <w:rPr>
          <w:rFonts w:ascii="Arial" w:hAnsi="Arial" w:cs="Arial"/>
          <w:sz w:val="16"/>
        </w:rPr>
        <w:t xml:space="preserve">I wasn’t surprised to read </w:t>
      </w:r>
      <w:hyperlink r:id="rId71" w:tgtFrame="_blank" w:history="1">
        <w:r w:rsidRPr="0012257F">
          <w:rPr>
            <w:rStyle w:val="Hyperlink"/>
            <w:rFonts w:ascii="Arial" w:hAnsi="Arial" w:cs="Arial"/>
            <w:sz w:val="16"/>
          </w:rPr>
          <w:t>New York Daily News reporter Shaun King’s</w:t>
        </w:r>
      </w:hyperlink>
      <w:r w:rsidRPr="0012257F">
        <w:rPr>
          <w:rFonts w:ascii="Arial" w:hAnsi="Arial" w:cs="Arial"/>
          <w:sz w:val="16"/>
        </w:rPr>
        <w:t xml:space="preserve">heartbreaking article about </w:t>
      </w:r>
      <w:r w:rsidRPr="0012257F">
        <w:rPr>
          <w:rStyle w:val="IntenseEmphasis"/>
          <w:rFonts w:ascii="Arial" w:hAnsi="Arial" w:cs="Arial"/>
        </w:rPr>
        <w:t>Jaylon Sewell</w:t>
      </w:r>
      <w:r w:rsidRPr="0012257F">
        <w:rPr>
          <w:rFonts w:ascii="Arial" w:hAnsi="Arial" w:cs="Arial"/>
          <w:sz w:val="16"/>
        </w:rPr>
        <w:t>. Jaylon is a Black student who “</w:t>
      </w:r>
      <w:r w:rsidRPr="0012257F">
        <w:rPr>
          <w:rStyle w:val="IntenseEmphasis"/>
          <w:rFonts w:ascii="Arial" w:hAnsi="Arial" w:cs="Arial"/>
        </w:rPr>
        <w:t>wasn’t allowed to attend class with dyed hair — ‘when white students with dyed hair were allowed to attend class</w:t>
      </w:r>
      <w:r w:rsidRPr="0012257F">
        <w:rPr>
          <w:rFonts w:ascii="Arial" w:hAnsi="Arial" w:cs="Arial"/>
          <w:sz w:val="16"/>
        </w:rPr>
        <w:t xml:space="preserve">.’” Nor was I </w:t>
      </w:r>
      <w:hyperlink r:id="rId72" w:tgtFrame="_blank" w:history="1">
        <w:r w:rsidRPr="0012257F">
          <w:rPr>
            <w:rStyle w:val="Hyperlink"/>
            <w:rFonts w:ascii="Arial" w:hAnsi="Arial" w:cs="Arial"/>
            <w:sz w:val="16"/>
          </w:rPr>
          <w:t>surprised to read that</w:t>
        </w:r>
      </w:hyperlink>
      <w:r w:rsidRPr="0012257F">
        <w:rPr>
          <w:rFonts w:ascii="Arial" w:hAnsi="Arial" w:cs="Arial"/>
          <w:sz w:val="16"/>
        </w:rPr>
        <w:t>: “</w:t>
      </w:r>
      <w:r w:rsidRPr="0012257F">
        <w:rPr>
          <w:rStyle w:val="IntenseEmphasis"/>
          <w:rFonts w:ascii="Arial" w:hAnsi="Arial" w:cs="Arial"/>
        </w:rPr>
        <w:t>Jaylon and more than 20 other black students at Neville High School have been repeatedly targeted and harassed by school administrators for their hairstyles</w:t>
      </w:r>
      <w:r w:rsidRPr="0012257F">
        <w:rPr>
          <w:rFonts w:ascii="Arial" w:hAnsi="Arial" w:cs="Arial"/>
          <w:sz w:val="16"/>
        </w:rPr>
        <w:t xml:space="preserve"> — including the Odell Beckham style, other colored styles, braids, dreads, and even for hair deemed “too nappy” by administrators…” In fact, the entire incident reminded me of a phrase I’ve used when talking about Black children in integrated schools: The Jewish community does not let Nazis, Nazi sympathizers or systems designed by Nazis, have anything to do with the education of Jewish children. Black people concerned about educating Black children should remember that. Integration: Harsh Realities for Black Children I’ve frequently written about the anti-Black discrimination </w:t>
      </w:r>
      <w:r w:rsidRPr="0012257F">
        <w:rPr>
          <w:rStyle w:val="IntenseEmphasis"/>
          <w:rFonts w:ascii="Arial" w:hAnsi="Arial" w:cs="Arial"/>
          <w:highlight w:val="yellow"/>
        </w:rPr>
        <w:t>Black kids face</w:t>
      </w:r>
      <w:r w:rsidRPr="0012257F">
        <w:rPr>
          <w:rFonts w:ascii="Arial" w:hAnsi="Arial" w:cs="Arial"/>
          <w:sz w:val="16"/>
        </w:rPr>
        <w:t xml:space="preserve"> in schools. Whether they face </w:t>
      </w:r>
      <w:r w:rsidRPr="0012257F">
        <w:rPr>
          <w:rStyle w:val="IntenseEmphasis"/>
          <w:rFonts w:ascii="Arial" w:hAnsi="Arial" w:cs="Arial"/>
          <w:highlight w:val="yellow"/>
        </w:rPr>
        <w:t>suspension for wearing ethnically Black hair styles to school or</w:t>
      </w:r>
      <w:r w:rsidRPr="0012257F">
        <w:rPr>
          <w:rFonts w:ascii="Arial" w:hAnsi="Arial" w:cs="Arial"/>
          <w:sz w:val="16"/>
        </w:rPr>
        <w:t xml:space="preserve"> if they are reprimanded </w:t>
      </w:r>
      <w:r w:rsidRPr="0012257F">
        <w:rPr>
          <w:rStyle w:val="IntenseEmphasis"/>
          <w:rFonts w:ascii="Arial" w:hAnsi="Arial" w:cs="Arial"/>
          <w:highlight w:val="yellow"/>
        </w:rPr>
        <w:t>for insubordination when they show up to school in Black bodies, using Black cultural mannerisms and expressions</w:t>
      </w:r>
      <w:r w:rsidRPr="0012257F">
        <w:rPr>
          <w:rFonts w:ascii="Arial" w:hAnsi="Arial" w:cs="Arial"/>
          <w:sz w:val="16"/>
        </w:rPr>
        <w:t xml:space="preserve">. I wrote about </w:t>
      </w:r>
      <w:hyperlink r:id="rId73" w:tgtFrame="_blank" w:history="1">
        <w:r w:rsidRPr="0012257F">
          <w:rPr>
            <w:rStyle w:val="Hyperlink"/>
            <w:rFonts w:ascii="Arial" w:hAnsi="Arial" w:cs="Arial"/>
            <w:sz w:val="16"/>
          </w:rPr>
          <w:t>Tiana Parker</w:t>
        </w:r>
      </w:hyperlink>
      <w:r w:rsidRPr="0012257F">
        <w:rPr>
          <w:rFonts w:ascii="Arial" w:hAnsi="Arial" w:cs="Arial"/>
          <w:sz w:val="16"/>
        </w:rPr>
        <w:t xml:space="preserve">, a Black student who was kicked out of school for wearing natural hair. I criticized schools like the </w:t>
      </w:r>
      <w:hyperlink r:id="rId74" w:tgtFrame="_blank" w:history="1">
        <w:r w:rsidRPr="0012257F">
          <w:rPr>
            <w:rStyle w:val="Hyperlink"/>
            <w:rFonts w:ascii="Arial" w:hAnsi="Arial" w:cs="Arial"/>
            <w:sz w:val="16"/>
          </w:rPr>
          <w:t>Lorain Horizon school, an integrated school which banned Afros and small twisted braids.</w:t>
        </w:r>
      </w:hyperlink>
      <w:r w:rsidRPr="0012257F">
        <w:rPr>
          <w:rFonts w:ascii="Arial" w:hAnsi="Arial" w:cs="Arial"/>
          <w:sz w:val="16"/>
        </w:rPr>
        <w:t xml:space="preserve"> And I heavily criticized</w:t>
      </w:r>
      <w:hyperlink r:id="rId75" w:tgtFrame="_blank" w:history="1">
        <w:r w:rsidRPr="0012257F">
          <w:rPr>
            <w:rStyle w:val="IntenseEmphasis"/>
            <w:rFonts w:ascii="Arial" w:hAnsi="Arial" w:cs="Arial"/>
          </w:rPr>
          <w:t xml:space="preserve"> HBCUs like Hampton University</w:t>
        </w:r>
      </w:hyperlink>
      <w:r w:rsidRPr="0012257F">
        <w:rPr>
          <w:rStyle w:val="IntenseEmphasis"/>
          <w:rFonts w:ascii="Arial" w:hAnsi="Arial" w:cs="Arial"/>
        </w:rPr>
        <w:t xml:space="preserve"> </w:t>
      </w:r>
      <w:r w:rsidRPr="0012257F">
        <w:rPr>
          <w:rFonts w:ascii="Arial" w:hAnsi="Arial" w:cs="Arial"/>
          <w:sz w:val="16"/>
        </w:rPr>
        <w:t xml:space="preserve">for </w:t>
      </w:r>
      <w:r w:rsidRPr="0012257F">
        <w:rPr>
          <w:rStyle w:val="IntenseEmphasis"/>
          <w:rFonts w:ascii="Arial" w:hAnsi="Arial" w:cs="Arial"/>
        </w:rPr>
        <w:t>support</w:t>
      </w:r>
      <w:r w:rsidRPr="0012257F">
        <w:rPr>
          <w:rFonts w:ascii="Arial" w:hAnsi="Arial" w:cs="Arial"/>
          <w:sz w:val="16"/>
        </w:rPr>
        <w:t xml:space="preserve">ing </w:t>
      </w:r>
      <w:r w:rsidRPr="0012257F">
        <w:rPr>
          <w:rStyle w:val="IntenseEmphasis"/>
          <w:rFonts w:ascii="Arial" w:hAnsi="Arial" w:cs="Arial"/>
        </w:rPr>
        <w:t>anti-Blackness by enforcing a ban against natural hairstyles</w:t>
      </w:r>
      <w:r w:rsidRPr="0012257F">
        <w:rPr>
          <w:rFonts w:ascii="Arial" w:hAnsi="Arial" w:cs="Arial"/>
          <w:sz w:val="16"/>
        </w:rPr>
        <w:t xml:space="preserve"> in their Business School program. But as I wrote in this article about the Black student who was </w:t>
      </w:r>
      <w:hyperlink r:id="rId76" w:tgtFrame="_blank" w:history="1">
        <w:r w:rsidRPr="0012257F">
          <w:rPr>
            <w:rStyle w:val="Hyperlink"/>
            <w:rFonts w:ascii="Arial" w:hAnsi="Arial" w:cs="Arial"/>
            <w:sz w:val="16"/>
          </w:rPr>
          <w:t>videotaped as she was tossed like a rag doll by a school safety officer:</w:t>
        </w:r>
      </w:hyperlink>
      <w:r w:rsidRPr="0012257F">
        <w:rPr>
          <w:rFonts w:ascii="Arial" w:hAnsi="Arial" w:cs="Arial"/>
          <w:sz w:val="16"/>
        </w:rPr>
        <w:t xml:space="preserve"> </w:t>
      </w:r>
      <w:r w:rsidRPr="0012257F">
        <w:rPr>
          <w:rStyle w:val="IntenseEmphasis"/>
          <w:rFonts w:ascii="Arial" w:hAnsi="Arial" w:cs="Arial"/>
          <w:highlight w:val="yellow"/>
        </w:rPr>
        <w:t xml:space="preserve">the Black community lost the integration battle </w:t>
      </w:r>
      <w:hyperlink r:id="rId77" w:tgtFrame="_blank" w:history="1">
        <w:r w:rsidRPr="0012257F">
          <w:rPr>
            <w:rStyle w:val="IntenseEmphasis"/>
            <w:rFonts w:ascii="Arial" w:hAnsi="Arial" w:cs="Arial"/>
            <w:highlight w:val="yellow"/>
          </w:rPr>
          <w:t>when we agreed to integrate our children into school systems</w:t>
        </w:r>
      </w:hyperlink>
      <w:r w:rsidRPr="0012257F">
        <w:rPr>
          <w:rStyle w:val="IntenseEmphasis"/>
          <w:rFonts w:ascii="Arial" w:hAnsi="Arial" w:cs="Arial"/>
          <w:highlight w:val="yellow"/>
        </w:rPr>
        <w:t xml:space="preserve"> designed to enhance the broader society’s hatred of Black babies</w:t>
      </w:r>
      <w:r w:rsidRPr="0012257F">
        <w:rPr>
          <w:rFonts w:ascii="Arial" w:hAnsi="Arial" w:cs="Arial"/>
          <w:sz w:val="16"/>
        </w:rPr>
        <w:t>. “…think about the Black children who were part of the first wave and integration,</w:t>
      </w:r>
      <w:hyperlink r:id="rId78" w:tgtFrame="_blank" w:history="1">
        <w:r w:rsidRPr="0012257F">
          <w:rPr>
            <w:rStyle w:val="Hyperlink"/>
            <w:rFonts w:ascii="Arial" w:hAnsi="Arial" w:cs="Arial"/>
            <w:sz w:val="16"/>
          </w:rPr>
          <w:t xml:space="preserve"> like the Little Rock Nine</w:t>
        </w:r>
      </w:hyperlink>
      <w:r w:rsidRPr="0012257F">
        <w:rPr>
          <w:rFonts w:ascii="Arial" w:hAnsi="Arial" w:cs="Arial"/>
          <w:sz w:val="16"/>
        </w:rPr>
        <w:t xml:space="preserve"> [and] </w:t>
      </w:r>
      <w:r w:rsidRPr="0012257F">
        <w:rPr>
          <w:rStyle w:val="IntenseEmphasis"/>
          <w:rFonts w:ascii="Arial" w:hAnsi="Arial" w:cs="Arial"/>
          <w:highlight w:val="yellow"/>
        </w:rPr>
        <w:t>think about what we gave up</w:t>
      </w:r>
      <w:r w:rsidRPr="0012257F">
        <w:rPr>
          <w:rStyle w:val="IntenseEmphasis"/>
          <w:rFonts w:ascii="Arial" w:hAnsi="Arial" w:cs="Arial"/>
        </w:rPr>
        <w:t xml:space="preserve"> in exchange for the right to sit next to White children in school [and have access to their resources]… </w:t>
      </w:r>
      <w:r w:rsidRPr="0012257F">
        <w:rPr>
          <w:rStyle w:val="IntenseEmphasis"/>
          <w:rFonts w:ascii="Arial" w:hAnsi="Arial" w:cs="Arial"/>
          <w:highlight w:val="yellow"/>
        </w:rPr>
        <w:t>Think about the angry mob of racist White people those children had to walk past in order to get to the school doors.</w:t>
      </w:r>
      <w:r w:rsidRPr="0012257F">
        <w:rPr>
          <w:rStyle w:val="IntenseEmphasis"/>
          <w:rFonts w:ascii="Arial" w:hAnsi="Arial" w:cs="Arial"/>
        </w:rPr>
        <w:t xml:space="preserve"> [</w:t>
      </w:r>
      <w:r w:rsidRPr="0012257F">
        <w:rPr>
          <w:rStyle w:val="IntenseEmphasis"/>
          <w:rFonts w:ascii="Arial" w:hAnsi="Arial" w:cs="Arial"/>
          <w:highlight w:val="yellow"/>
        </w:rPr>
        <w:t>What would</w:t>
      </w:r>
      <w:r w:rsidRPr="0012257F">
        <w:rPr>
          <w:rStyle w:val="IntenseEmphasis"/>
          <w:rFonts w:ascii="Arial" w:hAnsi="Arial" w:cs="Arial"/>
        </w:rPr>
        <w:t xml:space="preserve"> possibly] </w:t>
      </w:r>
      <w:r w:rsidRPr="0012257F">
        <w:rPr>
          <w:rStyle w:val="IntenseEmphasis"/>
          <w:rFonts w:ascii="Arial" w:hAnsi="Arial" w:cs="Arial"/>
          <w:highlight w:val="yellow"/>
        </w:rPr>
        <w:t>make us believe that the teachers inside</w:t>
      </w:r>
      <w:r w:rsidRPr="0012257F">
        <w:rPr>
          <w:rFonts w:ascii="Arial" w:hAnsi="Arial" w:cs="Arial"/>
          <w:sz w:val="16"/>
        </w:rPr>
        <w:t xml:space="preserve"> who would be teaching our kids </w:t>
      </w:r>
      <w:r w:rsidRPr="0012257F">
        <w:rPr>
          <w:rStyle w:val="IntenseEmphasis"/>
          <w:rFonts w:ascii="Arial" w:hAnsi="Arial" w:cs="Arial"/>
          <w:highlight w:val="yellow"/>
        </w:rPr>
        <w:t xml:space="preserve">felt any differently about them than the adults on the outside who threw rocks and racial slurs </w:t>
      </w:r>
      <w:r w:rsidRPr="0012257F">
        <w:rPr>
          <w:rStyle w:val="IntenseEmphasis"/>
          <w:rFonts w:ascii="Arial" w:hAnsi="Arial" w:cs="Arial"/>
        </w:rPr>
        <w:t>as they started the school day?”</w:t>
      </w:r>
      <w:r w:rsidRPr="0012257F">
        <w:rPr>
          <w:rFonts w:ascii="Arial" w:hAnsi="Arial" w:cs="Arial"/>
          <w:sz w:val="16"/>
        </w:rPr>
        <w:t xml:space="preserve"> And, yes, Black children like the Little Rock Nine and Ruby Bridges had it bad. But </w:t>
      </w:r>
      <w:hyperlink r:id="rId79" w:tgtFrame="_blank" w:history="1">
        <w:r w:rsidRPr="0012257F">
          <w:rPr>
            <w:rStyle w:val="IntenseEmphasis"/>
            <w:rFonts w:ascii="Arial" w:hAnsi="Arial" w:cs="Arial"/>
            <w:highlight w:val="yellow"/>
          </w:rPr>
          <w:t>think about all those Black students who integrated into</w:t>
        </w:r>
        <w:r w:rsidRPr="0012257F">
          <w:rPr>
            <w:rStyle w:val="Hyperlink"/>
            <w:rFonts w:ascii="Arial" w:hAnsi="Arial" w:cs="Arial"/>
            <w:sz w:val="16"/>
          </w:rPr>
          <w:t xml:space="preserve"> and attended racially </w:t>
        </w:r>
        <w:r w:rsidRPr="0012257F">
          <w:rPr>
            <w:rStyle w:val="IntenseEmphasis"/>
            <w:rFonts w:ascii="Arial" w:hAnsi="Arial" w:cs="Arial"/>
            <w:highlight w:val="yellow"/>
          </w:rPr>
          <w:t>hostile American schools with no guards at all</w:t>
        </w:r>
      </w:hyperlink>
      <w:r w:rsidRPr="0012257F">
        <w:rPr>
          <w:rFonts w:ascii="Arial" w:hAnsi="Arial" w:cs="Arial"/>
          <w:sz w:val="16"/>
        </w:rPr>
        <w:t xml:space="preserve">. While talk of integrating schools in places like New York City is the new en vogue conversation in race politics, </w:t>
      </w:r>
      <w:hyperlink r:id="rId80" w:tgtFrame="_blank" w:history="1">
        <w:r w:rsidRPr="0012257F">
          <w:rPr>
            <w:rStyle w:val="Hyperlink"/>
            <w:rFonts w:ascii="Arial" w:hAnsi="Arial" w:cs="Arial"/>
            <w:sz w:val="16"/>
          </w:rPr>
          <w:t>it’s important that we question a lot of what we believe about the impact of integration on Black students</w:t>
        </w:r>
      </w:hyperlink>
      <w:r w:rsidRPr="0012257F">
        <w:rPr>
          <w:rFonts w:ascii="Arial" w:hAnsi="Arial" w:cs="Arial"/>
          <w:sz w:val="16"/>
        </w:rPr>
        <w:t>. Public Education: Failing Black Students Today When compared to their White counterparts, by most measures and with few exceptions, the vast majority of</w:t>
      </w:r>
      <w:r w:rsidRPr="0012257F">
        <w:rPr>
          <w:rStyle w:val="IntenseEmphasis"/>
          <w:rFonts w:ascii="Arial" w:hAnsi="Arial" w:cs="Arial"/>
        </w:rPr>
        <w:t xml:space="preserve"> </w:t>
      </w:r>
      <w:r w:rsidRPr="0012257F">
        <w:rPr>
          <w:rStyle w:val="IntenseEmphasis"/>
          <w:rFonts w:ascii="Arial" w:hAnsi="Arial" w:cs="Arial"/>
          <w:highlight w:val="yellow"/>
        </w:rPr>
        <w:t>Black children</w:t>
      </w:r>
      <w:r w:rsidRPr="0012257F">
        <w:rPr>
          <w:rFonts w:ascii="Arial" w:hAnsi="Arial" w:cs="Arial"/>
          <w:sz w:val="16"/>
        </w:rPr>
        <w:t xml:space="preserve"> in American schools perform at dismal rates academically. They </w:t>
      </w:r>
      <w:r w:rsidRPr="0012257F">
        <w:rPr>
          <w:rStyle w:val="IntenseEmphasis"/>
          <w:rFonts w:ascii="Arial" w:hAnsi="Arial" w:cs="Arial"/>
          <w:highlight w:val="yellow"/>
        </w:rPr>
        <w:t xml:space="preserve">are the </w:t>
      </w:r>
      <w:hyperlink r:id="rId81" w:tgtFrame="_blank" w:history="1">
        <w:r w:rsidRPr="0012257F">
          <w:rPr>
            <w:rStyle w:val="IntenseEmphasis"/>
            <w:rFonts w:ascii="Arial" w:hAnsi="Arial" w:cs="Arial"/>
            <w:highlight w:val="yellow"/>
          </w:rPr>
          <w:t>fastest growing group of children</w:t>
        </w:r>
      </w:hyperlink>
      <w:r w:rsidRPr="0012257F">
        <w:rPr>
          <w:rStyle w:val="IntenseEmphasis"/>
          <w:rFonts w:ascii="Arial" w:hAnsi="Arial" w:cs="Arial"/>
          <w:highlight w:val="yellow"/>
        </w:rPr>
        <w:t xml:space="preserve"> filling jail cells. They are suspended and expelled three times as often as White children, are </w:t>
      </w:r>
      <w:hyperlink r:id="rId82" w:tgtFrame="_blank" w:history="1">
        <w:r w:rsidRPr="0012257F">
          <w:rPr>
            <w:rStyle w:val="IntenseEmphasis"/>
            <w:rFonts w:ascii="Arial" w:hAnsi="Arial" w:cs="Arial"/>
            <w:highlight w:val="yellow"/>
          </w:rPr>
          <w:t>subjected to harsher scrutiny</w:t>
        </w:r>
      </w:hyperlink>
      <w:r w:rsidRPr="0012257F">
        <w:rPr>
          <w:rStyle w:val="IntenseEmphasis"/>
          <w:rFonts w:ascii="Arial" w:hAnsi="Arial" w:cs="Arial"/>
          <w:highlight w:val="yellow"/>
        </w:rPr>
        <w:t xml:space="preserve"> and suffer from </w:t>
      </w:r>
      <w:hyperlink r:id="rId83" w:tgtFrame="_blank" w:history="1">
        <w:r w:rsidRPr="0012257F">
          <w:rPr>
            <w:rStyle w:val="IntenseEmphasis"/>
            <w:rFonts w:ascii="Arial" w:hAnsi="Arial" w:cs="Arial"/>
            <w:highlight w:val="yellow"/>
          </w:rPr>
          <w:t>lower expectations</w:t>
        </w:r>
      </w:hyperlink>
      <w:r w:rsidRPr="0012257F">
        <w:rPr>
          <w:rStyle w:val="IntenseEmphasis"/>
          <w:rFonts w:ascii="Arial" w:hAnsi="Arial" w:cs="Arial"/>
          <w:highlight w:val="yellow"/>
        </w:rPr>
        <w:t xml:space="preserve"> from both teachers and authority figures</w:t>
      </w:r>
      <w:r w:rsidRPr="0012257F">
        <w:rPr>
          <w:rFonts w:ascii="Arial" w:hAnsi="Arial" w:cs="Arial"/>
          <w:sz w:val="16"/>
        </w:rPr>
        <w:t xml:space="preserve">. Equally as significant, are the other systematic factors that follow Black students like an ever-present shadow. Black children face the same racially discriminatory burdens as the rest of the </w:t>
      </w:r>
      <w:r w:rsidRPr="0012257F">
        <w:rPr>
          <w:rStyle w:val="IntenseEmphasis"/>
          <w:rFonts w:ascii="Arial" w:hAnsi="Arial" w:cs="Arial"/>
        </w:rPr>
        <w:t>Black</w:t>
      </w:r>
      <w:r w:rsidRPr="0012257F">
        <w:rPr>
          <w:rFonts w:ascii="Arial" w:hAnsi="Arial" w:cs="Arial"/>
          <w:sz w:val="16"/>
        </w:rPr>
        <w:t xml:space="preserve"> community. Their </w:t>
      </w:r>
      <w:r w:rsidRPr="0012257F">
        <w:rPr>
          <w:rStyle w:val="IntenseEmphasis"/>
          <w:rFonts w:ascii="Arial" w:hAnsi="Arial" w:cs="Arial"/>
          <w:highlight w:val="yellow"/>
        </w:rPr>
        <w:t>neighborhoods typically face racially skewed economic policies in housing and school funding, disproportionate unemployment, violence and other social ills.</w:t>
      </w:r>
      <w:r w:rsidRPr="0012257F">
        <w:rPr>
          <w:rFonts w:ascii="Arial" w:hAnsi="Arial" w:cs="Arial"/>
          <w:sz w:val="16"/>
        </w:rPr>
        <w:t xml:space="preserve"> As if that weren’t enough, </w:t>
      </w:r>
      <w:r w:rsidRPr="0012257F">
        <w:rPr>
          <w:rStyle w:val="IntenseEmphasis"/>
          <w:rFonts w:ascii="Arial" w:hAnsi="Arial" w:cs="Arial"/>
          <w:highlight w:val="yellow"/>
        </w:rPr>
        <w:t>Black children</w:t>
      </w:r>
      <w:r w:rsidRPr="0012257F">
        <w:rPr>
          <w:rFonts w:ascii="Arial" w:hAnsi="Arial" w:cs="Arial"/>
          <w:sz w:val="16"/>
        </w:rPr>
        <w:t xml:space="preserve"> (regardless of social class) </w:t>
      </w:r>
      <w:r w:rsidRPr="0012257F">
        <w:rPr>
          <w:rStyle w:val="IntenseEmphasis"/>
          <w:rFonts w:ascii="Arial" w:hAnsi="Arial" w:cs="Arial"/>
          <w:highlight w:val="yellow"/>
        </w:rPr>
        <w:t>also battle with</w:t>
      </w:r>
      <w:r w:rsidRPr="0012257F">
        <w:rPr>
          <w:rFonts w:ascii="Arial" w:hAnsi="Arial" w:cs="Arial"/>
          <w:sz w:val="16"/>
        </w:rPr>
        <w:t xml:space="preserve"> what </w:t>
      </w:r>
      <w:hyperlink r:id="rId84" w:tgtFrame="_blank" w:history="1">
        <w:r w:rsidRPr="0012257F">
          <w:rPr>
            <w:rStyle w:val="IntenseEmphasis"/>
            <w:rFonts w:ascii="Arial" w:hAnsi="Arial" w:cs="Arial"/>
          </w:rPr>
          <w:t xml:space="preserve">Dr. Joy DeGruy calls </w:t>
        </w:r>
        <w:r w:rsidRPr="0012257F">
          <w:rPr>
            <w:rStyle w:val="IntenseEmphasis"/>
            <w:rFonts w:ascii="Arial" w:hAnsi="Arial" w:cs="Arial"/>
            <w:highlight w:val="yellow"/>
          </w:rPr>
          <w:t>racist socialization</w:t>
        </w:r>
        <w:r w:rsidRPr="0012257F">
          <w:rPr>
            <w:rStyle w:val="IntenseEmphasis"/>
            <w:rFonts w:ascii="Arial" w:hAnsi="Arial" w:cs="Arial"/>
          </w:rPr>
          <w:t>.</w:t>
        </w:r>
      </w:hyperlink>
      <w:r w:rsidRPr="0012257F">
        <w:rPr>
          <w:rFonts w:ascii="Arial" w:hAnsi="Arial" w:cs="Arial"/>
          <w:sz w:val="16"/>
        </w:rPr>
        <w:t xml:space="preserve"> She defines racist socialization as: the adoption of a white supremacist value system which has its roots in race-based slavery. </w:t>
      </w:r>
      <w:r w:rsidRPr="0012257F">
        <w:rPr>
          <w:rStyle w:val="IntenseEmphasis"/>
          <w:rFonts w:ascii="Arial" w:hAnsi="Arial" w:cs="Arial"/>
          <w:highlight w:val="yellow"/>
        </w:rPr>
        <w:t>At this value system’s foundation is the belief that white, and all things associated with whiteness</w:t>
      </w:r>
      <w:r w:rsidRPr="0012257F">
        <w:rPr>
          <w:rFonts w:ascii="Arial" w:hAnsi="Arial" w:cs="Arial"/>
          <w:sz w:val="16"/>
        </w:rPr>
        <w:t xml:space="preserve"> (including intelligence and beauty), </w:t>
      </w:r>
      <w:r w:rsidRPr="0012257F">
        <w:rPr>
          <w:rStyle w:val="IntenseEmphasis"/>
          <w:rFonts w:ascii="Arial" w:hAnsi="Arial" w:cs="Arial"/>
          <w:highlight w:val="yellow"/>
        </w:rPr>
        <w:t>are superior; and that black and all things associated with blackness, are inferior</w:t>
      </w:r>
      <w:r w:rsidRPr="0012257F">
        <w:rPr>
          <w:rFonts w:ascii="Arial" w:hAnsi="Arial" w:cs="Arial"/>
          <w:sz w:val="16"/>
        </w:rPr>
        <w:t xml:space="preserve">. As noted by </w:t>
      </w:r>
      <w:hyperlink r:id="rId85" w:tgtFrame="_blank" w:history="1">
        <w:r w:rsidRPr="0012257F">
          <w:rPr>
            <w:rStyle w:val="Hyperlink"/>
            <w:rFonts w:ascii="Arial" w:hAnsi="Arial" w:cs="Arial"/>
            <w:sz w:val="16"/>
          </w:rPr>
          <w:t>educator, consultant and author</w:t>
        </w:r>
      </w:hyperlink>
      <w:r w:rsidRPr="0012257F">
        <w:rPr>
          <w:rFonts w:ascii="Arial" w:hAnsi="Arial" w:cs="Arial"/>
          <w:sz w:val="16"/>
        </w:rPr>
        <w:t xml:space="preserve"> Gary Howard, “It is no mere coincidence that the children of certain racial, cultural, linguistic and economic groups—those who have been marginalized by the force of Western White domination—are the same students who are now failing or underachieving at disproportionate rates in our nation’s schools.” The Failed Logic of School Integration: Assimilation When Black students first integrated into White schools, </w:t>
      </w:r>
      <w:r w:rsidRPr="0012257F">
        <w:rPr>
          <w:rStyle w:val="IntenseEmphasis"/>
          <w:rFonts w:ascii="Arial" w:hAnsi="Arial" w:cs="Arial"/>
        </w:rPr>
        <w:t>th</w:t>
      </w:r>
      <w:r w:rsidRPr="0012257F">
        <w:rPr>
          <w:rStyle w:val="IntenseEmphasis"/>
          <w:rFonts w:ascii="Arial" w:hAnsi="Arial" w:cs="Arial"/>
          <w:highlight w:val="yellow"/>
        </w:rPr>
        <w:t xml:space="preserve">e American education </w:t>
      </w:r>
      <w:hyperlink r:id="rId86" w:tgtFrame="_blank" w:history="1">
        <w:r w:rsidRPr="0012257F">
          <w:rPr>
            <w:rStyle w:val="IntenseEmphasis"/>
            <w:rFonts w:ascii="Arial" w:hAnsi="Arial" w:cs="Arial"/>
            <w:highlight w:val="yellow"/>
          </w:rPr>
          <w:t>system was ruled by</w:t>
        </w:r>
      </w:hyperlink>
      <w:r w:rsidRPr="0012257F">
        <w:rPr>
          <w:rStyle w:val="IntenseEmphasis"/>
          <w:rFonts w:ascii="Arial" w:hAnsi="Arial" w:cs="Arial"/>
          <w:highlight w:val="yellow"/>
        </w:rPr>
        <w:t xml:space="preserve"> assimilation logic.</w:t>
      </w:r>
      <w:r w:rsidRPr="0012257F">
        <w:rPr>
          <w:rStyle w:val="IntenseEmphasis"/>
          <w:rFonts w:ascii="Arial" w:hAnsi="Arial" w:cs="Arial"/>
        </w:rPr>
        <w:t xml:space="preserve"> This is the belief that </w:t>
      </w:r>
      <w:r w:rsidRPr="0012257F">
        <w:rPr>
          <w:rStyle w:val="IntenseEmphasis"/>
          <w:rFonts w:ascii="Arial" w:hAnsi="Arial" w:cs="Arial"/>
          <w:highlight w:val="yellow"/>
        </w:rPr>
        <w:t>once Black students</w:t>
      </w:r>
      <w:r w:rsidRPr="0012257F">
        <w:rPr>
          <w:rFonts w:ascii="Arial" w:hAnsi="Arial" w:cs="Arial"/>
          <w:sz w:val="16"/>
        </w:rPr>
        <w:t xml:space="preserve"> (and other students of color) “</w:t>
      </w:r>
      <w:r w:rsidRPr="0012257F">
        <w:rPr>
          <w:rStyle w:val="IntenseEmphasis"/>
          <w:rFonts w:ascii="Arial" w:hAnsi="Arial" w:cs="Arial"/>
          <w:highlight w:val="yellow"/>
        </w:rPr>
        <w:t>assimilated</w:t>
      </w:r>
      <w:r w:rsidRPr="0012257F">
        <w:rPr>
          <w:rStyle w:val="IntenseEmphasis"/>
          <w:rFonts w:ascii="Arial" w:hAnsi="Arial" w:cs="Arial"/>
        </w:rPr>
        <w:t xml:space="preserve"> into White society, </w:t>
      </w:r>
      <w:r w:rsidRPr="0012257F">
        <w:rPr>
          <w:rStyle w:val="IntenseEmphasis"/>
          <w:rFonts w:ascii="Arial" w:hAnsi="Arial" w:cs="Arial"/>
          <w:highlight w:val="yellow"/>
        </w:rPr>
        <w:t>academic success would follow</w:t>
      </w:r>
      <w:r w:rsidRPr="0012257F">
        <w:rPr>
          <w:rStyle w:val="IntenseEmphasis"/>
          <w:rFonts w:ascii="Arial" w:hAnsi="Arial" w:cs="Arial"/>
        </w:rPr>
        <w:t>.</w:t>
      </w:r>
      <w:r w:rsidRPr="0012257F">
        <w:rPr>
          <w:rFonts w:ascii="Arial" w:hAnsi="Arial" w:cs="Arial"/>
          <w:sz w:val="16"/>
        </w:rPr>
        <w:t xml:space="preserve">” This logic ignored the fact that for decades, Black educators (with inferior resources) were able to produce brilliant Black thinkers who were dynamic community leaders who used their education to solve Black community issues. This is why segregated schools, with inferior education resources, could produce honor roll students who were also part of the leadership in the Civil Rights Movement. That said, there’s been a ton of </w:t>
      </w:r>
      <w:hyperlink r:id="rId87" w:tgtFrame="_blank" w:history="1">
        <w:r w:rsidRPr="0012257F">
          <w:rPr>
            <w:rStyle w:val="Hyperlink"/>
            <w:rFonts w:ascii="Arial" w:hAnsi="Arial" w:cs="Arial"/>
            <w:sz w:val="16"/>
          </w:rPr>
          <w:t>research on the experiences of students of color since integration.</w:t>
        </w:r>
      </w:hyperlink>
      <w:r w:rsidRPr="0012257F">
        <w:rPr>
          <w:rFonts w:ascii="Arial" w:hAnsi="Arial" w:cs="Arial"/>
          <w:sz w:val="16"/>
        </w:rPr>
        <w:t xml:space="preserve"> That research shows that that schools still require Black students (</w:t>
      </w:r>
      <w:hyperlink r:id="rId88" w:tgtFrame="_blank" w:history="1">
        <w:r w:rsidRPr="0012257F">
          <w:rPr>
            <w:rStyle w:val="Hyperlink"/>
            <w:rFonts w:ascii="Arial" w:hAnsi="Arial" w:cs="Arial"/>
            <w:sz w:val="16"/>
          </w:rPr>
          <w:t>and other students of color</w:t>
        </w:r>
      </w:hyperlink>
      <w:r w:rsidRPr="0012257F">
        <w:rPr>
          <w:rFonts w:ascii="Arial" w:hAnsi="Arial" w:cs="Arial"/>
          <w:sz w:val="16"/>
        </w:rPr>
        <w:t xml:space="preserve">) to assimilate into Whiteness in order to excel. By doing so, </w:t>
      </w:r>
      <w:r w:rsidRPr="0012257F">
        <w:rPr>
          <w:rStyle w:val="IntenseEmphasis"/>
          <w:rFonts w:ascii="Arial" w:hAnsi="Arial" w:cs="Arial"/>
          <w:highlight w:val="yellow"/>
        </w:rPr>
        <w:t xml:space="preserve">today’s schools </w:t>
      </w:r>
      <w:hyperlink r:id="rId89" w:tgtFrame="_blank" w:history="1">
        <w:r w:rsidRPr="0012257F">
          <w:rPr>
            <w:rStyle w:val="IntenseEmphasis"/>
            <w:rFonts w:ascii="Arial" w:hAnsi="Arial" w:cs="Arial"/>
            <w:highlight w:val="yellow"/>
          </w:rPr>
          <w:t>deny students of color access to their own culture</w:t>
        </w:r>
      </w:hyperlink>
      <w:r w:rsidRPr="0012257F">
        <w:rPr>
          <w:rStyle w:val="IntenseEmphasis"/>
          <w:rFonts w:ascii="Arial" w:hAnsi="Arial" w:cs="Arial"/>
          <w:highlight w:val="yellow"/>
        </w:rPr>
        <w:t>, which is “the key resource that they bring to education</w:t>
      </w:r>
      <w:r w:rsidRPr="0012257F">
        <w:rPr>
          <w:rStyle w:val="IntenseEmphasis"/>
          <w:rFonts w:ascii="Arial" w:hAnsi="Arial" w:cs="Arial"/>
        </w:rPr>
        <w:t>.”</w:t>
      </w:r>
      <w:r w:rsidRPr="0012257F">
        <w:rPr>
          <w:rFonts w:ascii="Arial" w:hAnsi="Arial" w:cs="Arial"/>
          <w:sz w:val="16"/>
        </w:rPr>
        <w:t xml:space="preserve"> A report by the Heinz Endowment, </w:t>
      </w:r>
      <w:hyperlink r:id="rId90" w:tgtFrame="_blank" w:history="1">
        <w:r w:rsidRPr="0012257F">
          <w:rPr>
            <w:rStyle w:val="Hyperlink"/>
            <w:rFonts w:ascii="Arial" w:hAnsi="Arial" w:cs="Arial"/>
            <w:sz w:val="16"/>
          </w:rPr>
          <w:t>Cultural Responsiveness: Racial Identity and Academic Success: A Review of Literature</w:t>
        </w:r>
      </w:hyperlink>
      <w:r w:rsidRPr="0012257F">
        <w:rPr>
          <w:rFonts w:ascii="Arial" w:hAnsi="Arial" w:cs="Arial"/>
          <w:sz w:val="16"/>
        </w:rPr>
        <w:t xml:space="preserve">, reviewed more than 2800 studies that examined the connections between culturally responsive education (described more later), racial identity, resilience and achievement. </w:t>
      </w:r>
      <w:hyperlink r:id="rId91" w:tgtFrame="_blank" w:history="1">
        <w:r w:rsidRPr="0012257F">
          <w:rPr>
            <w:rStyle w:val="IntenseEmphasis"/>
            <w:rFonts w:ascii="Arial" w:hAnsi="Arial" w:cs="Arial"/>
          </w:rPr>
          <w:t xml:space="preserve">Researchers found that </w:t>
        </w:r>
        <w:r w:rsidRPr="0012257F">
          <w:rPr>
            <w:rStyle w:val="IntenseEmphasis"/>
            <w:rFonts w:ascii="Arial" w:hAnsi="Arial" w:cs="Arial"/>
            <w:highlight w:val="yellow"/>
          </w:rPr>
          <w:t>requiring Black students to assimilate into Whiteness was failing Black students</w:t>
        </w:r>
        <w:r w:rsidRPr="0012257F">
          <w:rPr>
            <w:rStyle w:val="IntenseEmphasis"/>
            <w:rFonts w:ascii="Arial" w:hAnsi="Arial" w:cs="Arial"/>
          </w:rPr>
          <w:t xml:space="preserve"> </w:t>
        </w:r>
      </w:hyperlink>
      <w:r w:rsidRPr="0012257F">
        <w:rPr>
          <w:rStyle w:val="IntenseEmphasis"/>
          <w:rFonts w:ascii="Arial" w:hAnsi="Arial" w:cs="Arial"/>
          <w:highlight w:val="yellow"/>
        </w:rPr>
        <w:t>and students of color</w:t>
      </w:r>
      <w:r w:rsidRPr="0012257F">
        <w:rPr>
          <w:rStyle w:val="IntenseEmphasis"/>
          <w:rFonts w:ascii="Arial" w:hAnsi="Arial" w:cs="Arial"/>
        </w:rPr>
        <w:t>. In fact, research shows that students of color “performed best in settings that built on their culture and promoted their racial identities.”</w:t>
      </w:r>
      <w:r w:rsidRPr="0012257F">
        <w:rPr>
          <w:rFonts w:ascii="Arial" w:hAnsi="Arial" w:cs="Arial"/>
          <w:sz w:val="16"/>
        </w:rPr>
        <w:t xml:space="preserve"> A recent study out of </w:t>
      </w:r>
      <w:hyperlink r:id="rId92" w:tgtFrame="_blank" w:history="1">
        <w:r w:rsidRPr="0012257F">
          <w:rPr>
            <w:rStyle w:val="Hyperlink"/>
            <w:rFonts w:ascii="Arial" w:hAnsi="Arial" w:cs="Arial"/>
            <w:sz w:val="16"/>
          </w:rPr>
          <w:t>Harvard and University of Pittsburgh</w:t>
        </w:r>
      </w:hyperlink>
      <w:r w:rsidRPr="0012257F">
        <w:rPr>
          <w:rFonts w:ascii="Arial" w:hAnsi="Arial" w:cs="Arial"/>
          <w:sz w:val="16"/>
        </w:rPr>
        <w:t xml:space="preserve"> found that when Black parents empower their children with positive racial socialization, they perform better academically. In fact, </w:t>
      </w:r>
      <w:hyperlink r:id="rId93" w:tgtFrame="_blank" w:history="1">
        <w:r w:rsidRPr="0012257F">
          <w:rPr>
            <w:rStyle w:val="IntenseEmphasis"/>
            <w:rFonts w:ascii="Arial" w:hAnsi="Arial" w:cs="Arial"/>
          </w:rPr>
          <w:t>researchers found that “racial pride”</w:t>
        </w:r>
      </w:hyperlink>
      <w:r w:rsidRPr="0012257F">
        <w:rPr>
          <w:rStyle w:val="IntenseEmphasis"/>
          <w:rFonts w:ascii="Arial" w:hAnsi="Arial" w:cs="Arial"/>
        </w:rPr>
        <w:t xml:space="preserve"> was the single most important factor in protecting Black students against racial discrimination.</w:t>
      </w:r>
      <w:r w:rsidRPr="0012257F">
        <w:rPr>
          <w:rFonts w:ascii="Arial" w:hAnsi="Arial" w:cs="Arial"/>
          <w:sz w:val="16"/>
        </w:rPr>
        <w:t xml:space="preserve"> Racial pride had a “direct impact on the students’ grades, future goals, and cognitive engagement.” As poignantly asked by Gary Howard: “How is it possible, with so much research and information available about multicultural issues today, that prospective educators can complete their entire teacher education and certification program without gaining a deeper grasp of social reality?” Indeed. Because despite that promising research, most Black children continue to struggle in an education system that was not designed for them. “</w:t>
      </w:r>
      <w:r w:rsidRPr="0012257F">
        <w:rPr>
          <w:rStyle w:val="IntenseEmphasis"/>
          <w:rFonts w:ascii="Arial" w:hAnsi="Arial" w:cs="Arial"/>
          <w:highlight w:val="yellow"/>
        </w:rPr>
        <w:t>Access” to White Resources is Not Everything</w:t>
      </w:r>
      <w:r w:rsidRPr="0012257F">
        <w:rPr>
          <w:rFonts w:ascii="Arial" w:hAnsi="Arial" w:cs="Arial"/>
          <w:sz w:val="16"/>
        </w:rPr>
        <w:t xml:space="preserve"> My husband and I </w:t>
      </w:r>
      <w:hyperlink r:id="rId94" w:tgtFrame="_blank" w:history="1">
        <w:r w:rsidRPr="0012257F">
          <w:rPr>
            <w:rStyle w:val="Hyperlink"/>
            <w:rFonts w:ascii="Arial" w:hAnsi="Arial" w:cs="Arial"/>
            <w:sz w:val="16"/>
          </w:rPr>
          <w:t>provide professional development workshops</w:t>
        </w:r>
      </w:hyperlink>
      <w:r w:rsidRPr="0012257F">
        <w:rPr>
          <w:rFonts w:ascii="Arial" w:hAnsi="Arial" w:cs="Arial"/>
          <w:sz w:val="16"/>
        </w:rPr>
        <w:t xml:space="preserve"> for educators on racism in school. We once asked a group of educators how racism show up in their students’ education. One well meaning teacher said “well it’s a bit subtle, but </w:t>
      </w:r>
      <w:r w:rsidRPr="0012257F">
        <w:rPr>
          <w:rStyle w:val="IntenseEmphasis"/>
          <w:rFonts w:ascii="Arial" w:hAnsi="Arial" w:cs="Arial"/>
          <w:highlight w:val="yellow"/>
        </w:rPr>
        <w:t>the books are written by White authors, the names of the schools are usually White male names, the pictures on the walls are of White people</w:t>
      </w:r>
      <w:r w:rsidRPr="0012257F">
        <w:rPr>
          <w:rFonts w:ascii="Arial" w:hAnsi="Arial" w:cs="Arial"/>
          <w:sz w:val="16"/>
        </w:rPr>
        <w:t xml:space="preserve">, etc. It’s subtle – but it’s there.” I thanked him for his answer but then pushed back by questioning how “subtle” this racism was: “Let’s imagine,” I told the group, “that a community of White parents arrives to bring their White children to school on the first day of the term. Imagine that the school is named the ‘LaKeisha Renae Jenkins Elementary School’, imagine that the books in all of the classrooms were written by Black authors and imagine that the pictures on the walls are of all Black and Brown faces. Not only are those White parents NOT going to let their kids attend school that day, but they might shut the school down for radical racist indoctrination. Yet </w:t>
      </w:r>
      <w:r w:rsidRPr="0012257F">
        <w:rPr>
          <w:rStyle w:val="IntenseEmphasis"/>
          <w:rFonts w:ascii="Arial" w:hAnsi="Arial" w:cs="Arial"/>
          <w:highlight w:val="yellow"/>
        </w:rPr>
        <w:t>we subject Black children to this every single day and expect them to succeed…and blame their parents when they don’t</w:t>
      </w:r>
      <w:r w:rsidRPr="0012257F">
        <w:rPr>
          <w:rStyle w:val="IntenseEmphasis"/>
          <w:rFonts w:ascii="Arial" w:hAnsi="Arial" w:cs="Arial"/>
        </w:rPr>
        <w:t>.</w:t>
      </w:r>
      <w:r w:rsidRPr="0012257F">
        <w:rPr>
          <w:rFonts w:ascii="Arial" w:hAnsi="Arial" w:cs="Arial"/>
          <w:sz w:val="16"/>
        </w:rPr>
        <w:t xml:space="preserve">” Before Black children integrated White schools, White educators used materials that were designed to accommodate the learning needs of White students. That didn’t change when Black students arrived. </w:t>
      </w:r>
      <w:r w:rsidRPr="0012257F">
        <w:rPr>
          <w:rStyle w:val="IntenseEmphasis"/>
          <w:rFonts w:ascii="Arial" w:hAnsi="Arial" w:cs="Arial"/>
          <w:highlight w:val="yellow"/>
        </w:rPr>
        <w:t>The books</w:t>
      </w:r>
      <w:r w:rsidRPr="0012257F">
        <w:rPr>
          <w:rStyle w:val="IntenseEmphasis"/>
          <w:rFonts w:ascii="Arial" w:hAnsi="Arial" w:cs="Arial"/>
        </w:rPr>
        <w:t xml:space="preserve"> that were used, the </w:t>
      </w:r>
      <w:r w:rsidRPr="0012257F">
        <w:rPr>
          <w:rStyle w:val="IntenseEmphasis"/>
          <w:rFonts w:ascii="Arial" w:hAnsi="Arial" w:cs="Arial"/>
          <w:highlight w:val="yellow"/>
        </w:rPr>
        <w:t>authors t</w:t>
      </w:r>
      <w:r w:rsidRPr="0012257F">
        <w:rPr>
          <w:rStyle w:val="IntenseEmphasis"/>
          <w:rFonts w:ascii="Arial" w:hAnsi="Arial" w:cs="Arial"/>
        </w:rPr>
        <w:t xml:space="preserve">hey studied, the </w:t>
      </w:r>
      <w:r w:rsidRPr="0012257F">
        <w:rPr>
          <w:rStyle w:val="IntenseEmphasis"/>
          <w:rFonts w:ascii="Arial" w:hAnsi="Arial" w:cs="Arial"/>
          <w:highlight w:val="yellow"/>
        </w:rPr>
        <w:t>mathematicians, scientists, writers, and philosophers they analyzed, were all White. And they were all considered more valuable than Black thinkers</w:t>
      </w:r>
      <w:r w:rsidRPr="0012257F">
        <w:rPr>
          <w:rStyle w:val="IntenseEmphasis"/>
          <w:rFonts w:ascii="Arial" w:hAnsi="Arial" w:cs="Arial"/>
        </w:rPr>
        <w:t xml:space="preserve">, writers, scientist, just </w:t>
      </w:r>
      <w:r w:rsidRPr="0012257F">
        <w:rPr>
          <w:rStyle w:val="IntenseEmphasis"/>
          <w:rFonts w:ascii="Arial" w:hAnsi="Arial" w:cs="Arial"/>
          <w:highlight w:val="yellow"/>
        </w:rPr>
        <w:t>because they were White</w:t>
      </w:r>
      <w:r w:rsidRPr="0012257F">
        <w:rPr>
          <w:rStyle w:val="IntenseEmphasis"/>
          <w:rFonts w:ascii="Arial" w:hAnsi="Arial" w:cs="Arial"/>
        </w:rPr>
        <w:t>.</w:t>
      </w:r>
      <w:r w:rsidRPr="0012257F">
        <w:rPr>
          <w:rFonts w:ascii="Arial" w:hAnsi="Arial" w:cs="Arial"/>
          <w:sz w:val="16"/>
        </w:rPr>
        <w:t xml:space="preserve"> </w:t>
      </w:r>
      <w:r w:rsidRPr="0012257F">
        <w:rPr>
          <w:rStyle w:val="IntenseEmphasis"/>
          <w:rFonts w:ascii="Arial" w:hAnsi="Arial" w:cs="Arial"/>
          <w:highlight w:val="yellow"/>
        </w:rPr>
        <w:t>White educators</w:t>
      </w:r>
      <w:r w:rsidRPr="0012257F">
        <w:rPr>
          <w:rStyle w:val="IntenseEmphasis"/>
          <w:rFonts w:ascii="Arial" w:hAnsi="Arial" w:cs="Arial"/>
        </w:rPr>
        <w:t xml:space="preserve"> were trained to create lesson plans and taught to </w:t>
      </w:r>
      <w:r w:rsidRPr="0012257F">
        <w:rPr>
          <w:rStyle w:val="IntenseEmphasis"/>
          <w:rFonts w:ascii="Arial" w:hAnsi="Arial" w:cs="Arial"/>
          <w:highlight w:val="yellow"/>
        </w:rPr>
        <w:t>frame subjects by centering the specific learning needs of White children</w:t>
      </w:r>
      <w:r w:rsidRPr="0012257F">
        <w:rPr>
          <w:rStyle w:val="IntenseEmphasis"/>
          <w:rFonts w:ascii="Arial" w:hAnsi="Arial" w:cs="Arial"/>
        </w:rPr>
        <w:t>. White children were born into a system carefully constructed and maintained to provide them with racially-based access to benefits and resources at every turn.</w:t>
      </w:r>
      <w:r w:rsidRPr="0012257F">
        <w:rPr>
          <w:rFonts w:ascii="Arial" w:hAnsi="Arial" w:cs="Arial"/>
          <w:sz w:val="16"/>
        </w:rPr>
        <w:t xml:space="preserve"> </w:t>
      </w:r>
      <w:r w:rsidRPr="0012257F">
        <w:rPr>
          <w:rStyle w:val="IntenseEmphasis"/>
          <w:rFonts w:ascii="Arial" w:hAnsi="Arial" w:cs="Arial"/>
        </w:rPr>
        <w:t>White privilege ensures they may never have to wrestle with the fact that their social safety nets were sewn together with the fabric of racism and threads of racist oppression. Their lifetime of privilege born out of the brutality of slavery and protected with the violence of Jim Crow</w:t>
      </w:r>
      <w:r w:rsidRPr="0012257F">
        <w:rPr>
          <w:rFonts w:ascii="Arial" w:hAnsi="Arial" w:cs="Arial"/>
          <w:sz w:val="16"/>
        </w:rPr>
        <w:t xml:space="preserve">. It should go without saying that the learning needs of White children (i.e. the descendants of the slave holding caste), are very different than the learning needs of Black children (i.e. the descendants of those who were enslaved). Because </w:t>
      </w:r>
      <w:r w:rsidRPr="0012257F">
        <w:rPr>
          <w:rStyle w:val="IntenseEmphasis"/>
          <w:rFonts w:ascii="Arial" w:hAnsi="Arial" w:cs="Arial"/>
          <w:highlight w:val="yellow"/>
        </w:rPr>
        <w:t>Black children were born into a manufactured legacy of racial inferiority</w:t>
      </w:r>
      <w:r w:rsidRPr="0012257F">
        <w:rPr>
          <w:rStyle w:val="IntenseEmphasis"/>
          <w:rFonts w:ascii="Arial" w:hAnsi="Arial" w:cs="Arial"/>
        </w:rPr>
        <w:t>.</w:t>
      </w:r>
      <w:r w:rsidRPr="0012257F">
        <w:rPr>
          <w:rFonts w:ascii="Arial" w:hAnsi="Arial" w:cs="Arial"/>
          <w:sz w:val="16"/>
        </w:rPr>
        <w:t xml:space="preserve"> A legacy that ensures that </w:t>
      </w:r>
      <w:hyperlink r:id="rId95" w:tgtFrame="_blank" w:history="1">
        <w:r w:rsidRPr="0012257F">
          <w:rPr>
            <w:rStyle w:val="IntenseEmphasis"/>
            <w:rFonts w:ascii="Arial" w:hAnsi="Arial" w:cs="Arial"/>
            <w:highlight w:val="yellow"/>
          </w:rPr>
          <w:t>by the age of five they (and their White counterparts) have been thoroughly indoctrinated to believe that Black skin represents a curse</w:t>
        </w:r>
      </w:hyperlink>
      <w:r w:rsidRPr="0012257F">
        <w:rPr>
          <w:rFonts w:ascii="Arial" w:hAnsi="Arial" w:cs="Arial"/>
          <w:highlight w:val="yellow"/>
          <w:u w:val="single"/>
        </w:rPr>
        <w:t>. An education designed to meet the needs of White children</w:t>
      </w:r>
      <w:r w:rsidRPr="0012257F">
        <w:rPr>
          <w:rFonts w:ascii="Arial" w:hAnsi="Arial" w:cs="Arial"/>
          <w:u w:val="single"/>
        </w:rPr>
        <w:t xml:space="preserve"> </w:t>
      </w:r>
      <w:r w:rsidRPr="0012257F">
        <w:rPr>
          <w:rFonts w:ascii="Arial" w:hAnsi="Arial" w:cs="Arial"/>
          <w:highlight w:val="yellow"/>
          <w:u w:val="single"/>
        </w:rPr>
        <w:t>is extremely harmful to the psychological, academic and professional developmental needs of Black children</w:t>
      </w:r>
      <w:r w:rsidRPr="0012257F">
        <w:rPr>
          <w:rFonts w:ascii="Arial" w:hAnsi="Arial" w:cs="Arial"/>
          <w:u w:val="single"/>
        </w:rPr>
        <w:t>.</w:t>
      </w:r>
      <w:r w:rsidRPr="0012257F">
        <w:rPr>
          <w:rFonts w:ascii="Arial" w:hAnsi="Arial" w:cs="Arial"/>
          <w:sz w:val="16"/>
        </w:rPr>
        <w:t xml:space="preserve"> Sadly, forcing Black children to participate in an educational process designed for those who benefit from the oppression of Black people is directly related to the fact that</w:t>
      </w:r>
      <w:r w:rsidRPr="0012257F">
        <w:rPr>
          <w:rStyle w:val="IntenseEmphasis"/>
          <w:rFonts w:ascii="Arial" w:hAnsi="Arial" w:cs="Arial"/>
        </w:rPr>
        <w:t xml:space="preserve">: </w:t>
      </w:r>
      <w:hyperlink r:id="rId96" w:tgtFrame="_blank" w:history="1">
        <w:r w:rsidRPr="0012257F">
          <w:rPr>
            <w:rStyle w:val="IntenseEmphasis"/>
            <w:rFonts w:ascii="Arial" w:hAnsi="Arial" w:cs="Arial"/>
          </w:rPr>
          <w:t>Black children are suspended more often and more harshly than their White counterparts</w:t>
        </w:r>
      </w:hyperlink>
      <w:r w:rsidRPr="0012257F">
        <w:rPr>
          <w:rStyle w:val="IntenseEmphasis"/>
          <w:rFonts w:ascii="Arial" w:hAnsi="Arial" w:cs="Arial"/>
        </w:rPr>
        <w:t xml:space="preserve">. It is one of the main reasons why Black girls and Black boys are the </w:t>
      </w:r>
      <w:hyperlink r:id="rId97" w:tgtFrame="_blank" w:history="1">
        <w:r w:rsidRPr="0012257F">
          <w:rPr>
            <w:rStyle w:val="IntenseEmphasis"/>
            <w:rFonts w:ascii="Arial" w:hAnsi="Arial" w:cs="Arial"/>
          </w:rPr>
          <w:t>primary passengers on the trains driving up and down the school to prison pipeline</w:t>
        </w:r>
      </w:hyperlink>
      <w:r w:rsidRPr="0012257F">
        <w:rPr>
          <w:rStyle w:val="IntenseEmphasis"/>
          <w:rFonts w:ascii="Arial" w:hAnsi="Arial" w:cs="Arial"/>
        </w:rPr>
        <w:t xml:space="preserve">. This is why those and other </w:t>
      </w:r>
      <w:hyperlink r:id="rId98" w:tgtFrame="_blank" w:history="1">
        <w:r w:rsidRPr="0012257F">
          <w:rPr>
            <w:rStyle w:val="IntenseEmphasis"/>
            <w:rFonts w:ascii="Arial" w:hAnsi="Arial" w:cs="Arial"/>
          </w:rPr>
          <w:t>disparities start as early as preschool</w:t>
        </w:r>
      </w:hyperlink>
      <w:r w:rsidRPr="0012257F">
        <w:rPr>
          <w:rStyle w:val="IntenseEmphasis"/>
          <w:rFonts w:ascii="Arial" w:hAnsi="Arial" w:cs="Arial"/>
        </w:rPr>
        <w:t>.</w:t>
      </w:r>
      <w:r w:rsidRPr="0012257F">
        <w:rPr>
          <w:rFonts w:ascii="Arial" w:hAnsi="Arial" w:cs="Arial"/>
          <w:sz w:val="16"/>
        </w:rPr>
        <w:t xml:space="preserve"> So, of course, brilliant Black students like Jaylon Sewell, Tiana Parker and all of the other phenomenal </w:t>
      </w:r>
      <w:r w:rsidRPr="0012257F">
        <w:rPr>
          <w:rStyle w:val="IntenseEmphasis"/>
          <w:rFonts w:ascii="Arial" w:hAnsi="Arial" w:cs="Arial"/>
        </w:rPr>
        <w:t xml:space="preserve">Black girls and boys are marginalized in school. Because the </w:t>
      </w:r>
      <w:r w:rsidRPr="0012257F">
        <w:rPr>
          <w:rStyle w:val="IntenseEmphasis"/>
          <w:rFonts w:ascii="Arial" w:hAnsi="Arial" w:cs="Arial"/>
          <w:highlight w:val="yellow"/>
        </w:rPr>
        <w:t>schools were designed to maintain their social marginalization. That. Is. Not. Progress</w:t>
      </w:r>
      <w:r w:rsidRPr="0012257F">
        <w:rPr>
          <w:rStyle w:val="IntenseEmphasis"/>
          <w:rFonts w:ascii="Arial" w:hAnsi="Arial" w:cs="Arial"/>
        </w:rPr>
        <w:t>. Black children need a culturally responsive education: one that is both culturally competent and designed to meet their specific needs and the needs of the communities in which they live.</w:t>
      </w:r>
      <w:r w:rsidRPr="0012257F">
        <w:rPr>
          <w:rFonts w:ascii="Arial" w:hAnsi="Arial" w:cs="Arial"/>
          <w:sz w:val="16"/>
        </w:rPr>
        <w:t xml:space="preserve"> </w:t>
      </w:r>
    </w:p>
    <w:p w14:paraId="04857872" w14:textId="77777777" w:rsidR="00910FB2" w:rsidRPr="0012257F" w:rsidRDefault="00910FB2" w:rsidP="00910FB2">
      <w:pPr>
        <w:rPr>
          <w:rStyle w:val="Style13ptBold"/>
          <w:rFonts w:ascii="Arial" w:hAnsi="Arial" w:cs="Arial"/>
        </w:rPr>
      </w:pPr>
    </w:p>
    <w:p w14:paraId="0F6A5D4C" w14:textId="77777777" w:rsidR="00910FB2" w:rsidRPr="0012257F" w:rsidRDefault="00910FB2" w:rsidP="00910FB2">
      <w:pPr>
        <w:pStyle w:val="Heading4"/>
        <w:rPr>
          <w:rStyle w:val="Style13ptBold"/>
          <w:rFonts w:ascii="Arial" w:hAnsi="Arial" w:cs="Arial"/>
          <w:b/>
          <w:bCs w:val="0"/>
        </w:rPr>
      </w:pPr>
      <w:r w:rsidRPr="0012257F">
        <w:rPr>
          <w:rStyle w:val="Style13ptBold"/>
          <w:rFonts w:ascii="Arial" w:hAnsi="Arial" w:cs="Arial"/>
          <w:b/>
          <w:bCs w:val="0"/>
        </w:rPr>
        <w:t>The 1AC make libidinal investments into the illusion of democracy—their reliance on legality as a metric of progress naturalizes and fuels traumatic structures</w:t>
      </w:r>
    </w:p>
    <w:p w14:paraId="7E89E2B4" w14:textId="77777777" w:rsidR="00910FB2" w:rsidRPr="0012257F" w:rsidRDefault="00910FB2" w:rsidP="00910FB2">
      <w:pPr>
        <w:shd w:val="clear" w:color="auto" w:fill="FFFFFF"/>
        <w:rPr>
          <w:rFonts w:ascii="Arial" w:hAnsi="Arial" w:cs="Arial"/>
          <w:color w:val="000000"/>
        </w:rPr>
      </w:pPr>
      <w:r w:rsidRPr="0012257F">
        <w:rPr>
          <w:rStyle w:val="Style13ptBold"/>
          <w:rFonts w:ascii="Arial" w:hAnsi="Arial" w:cs="Arial"/>
        </w:rPr>
        <w:t>Warren 15</w:t>
      </w:r>
      <w:r w:rsidRPr="0012257F">
        <w:rPr>
          <w:rFonts w:ascii="Arial" w:hAnsi="Arial" w:cs="Arial"/>
          <w:b/>
          <w:bCs/>
          <w:color w:val="000000"/>
        </w:rPr>
        <w:t> </w:t>
      </w:r>
      <w:r w:rsidRPr="0012257F">
        <w:rPr>
          <w:rFonts w:ascii="Arial" w:hAnsi="Arial" w:cs="Arial"/>
          <w:color w:val="000000"/>
        </w:rPr>
        <w:t>[Calvin K., Assistant Professor of American Studies at George Washington University, “Black Nihilism and the Politics of Hope,” </w:t>
      </w:r>
      <w:r w:rsidRPr="0012257F">
        <w:rPr>
          <w:rFonts w:ascii="Arial" w:hAnsi="Arial" w:cs="Arial"/>
          <w:i/>
          <w:iCs/>
          <w:color w:val="000000"/>
        </w:rPr>
        <w:t>CR: The New Centennial Review</w:t>
      </w:r>
      <w:r w:rsidRPr="0012257F">
        <w:rPr>
          <w:rFonts w:ascii="Arial" w:hAnsi="Arial" w:cs="Arial"/>
          <w:color w:val="000000"/>
        </w:rPr>
        <w:t>, Volume 15, Number 1, Spring 2015]</w:t>
      </w:r>
    </w:p>
    <w:p w14:paraId="0ACB1924" w14:textId="77777777" w:rsidR="00910FB2" w:rsidRPr="0012257F" w:rsidRDefault="00910FB2" w:rsidP="00910FB2">
      <w:pPr>
        <w:shd w:val="clear" w:color="auto" w:fill="FFFFFF"/>
        <w:rPr>
          <w:rStyle w:val="Style13ptBold"/>
          <w:rFonts w:ascii="Arial" w:hAnsi="Arial" w:cs="Arial"/>
          <w:b w:val="0"/>
          <w:bCs w:val="0"/>
          <w:color w:val="000000"/>
          <w:sz w:val="22"/>
        </w:rPr>
      </w:pPr>
      <w:r w:rsidRPr="0012257F">
        <w:rPr>
          <w:rFonts w:ascii="Arial" w:hAnsi="Arial" w:cs="Arial"/>
          <w:color w:val="000000"/>
          <w:sz w:val="16"/>
          <w:szCs w:val="16"/>
        </w:rPr>
        <w:t>V. Conclusion Throughout this essay, I have argued that the Politics of hope preserve metaphysical structures that sustain black suffering. This preservation amounts to an exploitation of hope—when the Political colonizes the spiritual principle of hope and puts it in the service of extending the “will to power” of an anti-black organization of existence. The Politics of hope, then, is bound up with metaphysical violence, and this violence masquerades as a “solution” to the problem of anti-blackness. </w:t>
      </w:r>
      <w:r w:rsidRPr="0012257F">
        <w:rPr>
          <w:rStyle w:val="m8390756075794092113gmail-styleunderline"/>
          <w:rFonts w:ascii="Arial" w:hAnsi="Arial" w:cs="Arial"/>
          <w:color w:val="000000"/>
        </w:rPr>
        <w:t>Temporal linearity, perfection, betterment, struggle, work, and utopian futurity are </w:t>
      </w:r>
      <w:r w:rsidRPr="0012257F">
        <w:rPr>
          <w:rStyle w:val="IntenseEmphasis"/>
          <w:rFonts w:ascii="Arial" w:hAnsi="Arial" w:cs="Arial"/>
          <w:highlight w:val="yellow"/>
        </w:rPr>
        <w:t>conceptual instruments of the Political </w:t>
      </w:r>
      <w:r w:rsidRPr="0012257F">
        <w:rPr>
          <w:rStyle w:val="IntenseEmphasis"/>
          <w:rFonts w:ascii="Arial" w:hAnsi="Arial" w:cs="Arial"/>
        </w:rPr>
        <w:t>that </w:t>
      </w:r>
      <w:r w:rsidRPr="0012257F">
        <w:rPr>
          <w:rStyle w:val="IntenseEmphasis"/>
          <w:rFonts w:ascii="Arial" w:hAnsi="Arial" w:cs="Arial"/>
          <w:highlight w:val="yellow"/>
        </w:rPr>
        <w:t>will never obviate black suffering or anti-black violence; these</w:t>
      </w:r>
      <w:r w:rsidRPr="0012257F">
        <w:rPr>
          <w:rStyle w:val="m8390756075794092113gmail-styleunderline"/>
          <w:rFonts w:ascii="Arial" w:hAnsi="Arial" w:cs="Arial"/>
          <w:color w:val="000000"/>
        </w:rPr>
        <w:t> concepts only serve to </w:t>
      </w:r>
      <w:r w:rsidRPr="0012257F">
        <w:rPr>
          <w:rStyle w:val="IntenseEmphasis"/>
          <w:rFonts w:ascii="Arial" w:hAnsi="Arial" w:cs="Arial"/>
          <w:highlight w:val="yellow"/>
        </w:rPr>
        <w:t>reproduce the conditions that</w:t>
      </w:r>
      <w:r w:rsidRPr="0012257F">
        <w:rPr>
          <w:rStyle w:val="m8390756075794092113gmail-styleunderline"/>
          <w:rFonts w:ascii="Arial" w:hAnsi="Arial" w:cs="Arial"/>
          <w:color w:val="000000"/>
          <w:shd w:val="clear" w:color="auto" w:fill="FFFF00"/>
        </w:rPr>
        <w:t> </w:t>
      </w:r>
      <w:r w:rsidRPr="0012257F">
        <w:rPr>
          <w:rStyle w:val="Emphasis"/>
          <w:rFonts w:ascii="Arial" w:hAnsi="Arial" w:cs="Arial"/>
          <w:color w:val="000000"/>
          <w:shd w:val="clear" w:color="auto" w:fill="FFFF00"/>
        </w:rPr>
        <w:t>render existence unbearable for blacks</w:t>
      </w:r>
      <w:r w:rsidRPr="0012257F">
        <w:rPr>
          <w:rStyle w:val="IntenseEmphasis"/>
          <w:rFonts w:ascii="Arial" w:hAnsi="Arial" w:cs="Arial"/>
          <w:highlight w:val="yellow"/>
        </w:rPr>
        <w:t>. Political theologians and black optimists avoid the immediacy of black suffering</w:t>
      </w:r>
      <w:r w:rsidRPr="0012257F">
        <w:rPr>
          <w:rFonts w:ascii="Arial" w:hAnsi="Arial" w:cs="Arial"/>
          <w:color w:val="000000"/>
          <w:sz w:val="16"/>
          <w:szCs w:val="16"/>
        </w:rPr>
        <w:t>, the horror of anti-black pulverization, </w:t>
      </w:r>
      <w:r w:rsidRPr="0012257F">
        <w:rPr>
          <w:rStyle w:val="IntenseEmphasis"/>
          <w:rFonts w:ascii="Arial" w:hAnsi="Arial" w:cs="Arial"/>
          <w:highlight w:val="yellow"/>
        </w:rPr>
        <w:t>and place relief in a</w:t>
      </w:r>
      <w:r w:rsidRPr="0012257F">
        <w:rPr>
          <w:rFonts w:ascii="Arial" w:hAnsi="Arial" w:cs="Arial"/>
          <w:color w:val="000000"/>
          <w:sz w:val="16"/>
          <w:szCs w:val="16"/>
        </w:rPr>
        <w:t> “not-yet-but-is (maybe)-to-come-</w:t>
      </w:r>
      <w:r w:rsidRPr="0012257F">
        <w:rPr>
          <w:rStyle w:val="IntenseEmphasis"/>
          <w:rFonts w:ascii="Arial" w:hAnsi="Arial" w:cs="Arial"/>
          <w:highlight w:val="yellow"/>
        </w:rPr>
        <w:t>social order” that</w:t>
      </w:r>
      <w:r w:rsidRPr="0012257F">
        <w:rPr>
          <w:rFonts w:ascii="Arial" w:hAnsi="Arial" w:cs="Arial"/>
          <w:color w:val="000000"/>
          <w:sz w:val="16"/>
          <w:szCs w:val="16"/>
          <w:shd w:val="clear" w:color="auto" w:fill="FFFF00"/>
        </w:rPr>
        <w:t>,</w:t>
      </w:r>
      <w:r w:rsidRPr="0012257F">
        <w:rPr>
          <w:rFonts w:ascii="Arial" w:hAnsi="Arial" w:cs="Arial"/>
          <w:color w:val="000000"/>
          <w:sz w:val="16"/>
          <w:szCs w:val="16"/>
        </w:rPr>
        <w:t> itself,</w:t>
      </w:r>
      <w:r w:rsidRPr="0012257F">
        <w:rPr>
          <w:rStyle w:val="IntenseEmphasis"/>
          <w:rFonts w:ascii="Arial" w:hAnsi="Arial" w:cs="Arial"/>
          <w:highlight w:val="yellow"/>
        </w:rPr>
        <w:t>can do little more but admonish blacks to survive to keep struggling.</w:t>
      </w:r>
      <w:r w:rsidRPr="0012257F">
        <w:rPr>
          <w:rStyle w:val="IntenseEmphasis"/>
          <w:rFonts w:ascii="Arial" w:hAnsi="Arial" w:cs="Arial"/>
        </w:rPr>
        <w:t> </w:t>
      </w:r>
      <w:r w:rsidRPr="0012257F">
        <w:rPr>
          <w:rStyle w:val="m8390756075794092113gmail-styleunderline"/>
          <w:rFonts w:ascii="Arial" w:hAnsi="Arial" w:cs="Arial"/>
          <w:color w:val="000000"/>
        </w:rPr>
        <w:t>Political </w:t>
      </w:r>
      <w:r w:rsidRPr="0012257F">
        <w:rPr>
          <w:rStyle w:val="IntenseEmphasis"/>
          <w:rFonts w:ascii="Arial" w:hAnsi="Arial" w:cs="Arial"/>
          <w:highlight w:val="yellow"/>
        </w:rPr>
        <w:t>hope becomes a vicious and abusive cycle</w:t>
      </w:r>
      <w:r w:rsidRPr="0012257F">
        <w:rPr>
          <w:rStyle w:val="m8390756075794092113gmail-styleunderline"/>
          <w:rFonts w:ascii="Arial" w:hAnsi="Arial" w:cs="Arial"/>
          <w:color w:val="000000"/>
        </w:rPr>
        <w:t> of struggle</w:t>
      </w:r>
      <w:r w:rsidRPr="0012257F">
        <w:rPr>
          <w:rFonts w:ascii="Arial" w:hAnsi="Arial" w:cs="Arial"/>
          <w:color w:val="000000"/>
          <w:sz w:val="16"/>
          <w:szCs w:val="16"/>
        </w:rPr>
        <w:t>—it mirrors the Lacanian drive, and we encircle an object (black freedom, justice, relief, redress, equality, etc.) that is inaccessible because it doesn’t really exist</w:t>
      </w:r>
      <w:r w:rsidRPr="0012257F">
        <w:rPr>
          <w:rStyle w:val="m8390756075794092113gmail-styleunderline"/>
          <w:rFonts w:ascii="Arial" w:hAnsi="Arial" w:cs="Arial"/>
          <w:color w:val="000000"/>
        </w:rPr>
        <w:t>. The political theologian and black optimist</w:t>
      </w:r>
      <w:r w:rsidRPr="0012257F">
        <w:rPr>
          <w:rFonts w:ascii="Arial" w:hAnsi="Arial" w:cs="Arial"/>
          <w:color w:val="000000"/>
          <w:sz w:val="16"/>
          <w:szCs w:val="16"/>
        </w:rPr>
        <w:t>, then, </w:t>
      </w:r>
      <w:r w:rsidRPr="0012257F">
        <w:rPr>
          <w:rStyle w:val="m8390756075794092113gmail-styleunderline"/>
          <w:rFonts w:ascii="Arial" w:hAnsi="Arial" w:cs="Arial"/>
          <w:color w:val="000000"/>
        </w:rPr>
        <w:t>propose a collective Jouissance as an answer to black suffering</w:t>
      </w:r>
      <w:r w:rsidRPr="0012257F">
        <w:rPr>
          <w:rFonts w:ascii="Arial" w:hAnsi="Arial" w:cs="Arial"/>
          <w:color w:val="000000"/>
          <w:sz w:val="16"/>
          <w:szCs w:val="16"/>
        </w:rPr>
        <w:t>—</w:t>
      </w:r>
      <w:r w:rsidRPr="0012257F">
        <w:rPr>
          <w:rStyle w:val="m8390756075794092113gmail-styleunderline"/>
          <w:rFonts w:ascii="Arial" w:hAnsi="Arial" w:cs="Arial"/>
          <w:color w:val="000000"/>
        </w:rPr>
        <w:t>finding the joy in struggle</w:t>
      </w:r>
      <w:r w:rsidRPr="0012257F">
        <w:rPr>
          <w:rFonts w:ascii="Arial" w:hAnsi="Arial" w:cs="Arial"/>
          <w:color w:val="000000"/>
          <w:sz w:val="16"/>
          <w:szCs w:val="16"/>
        </w:rPr>
        <w:t>, the victory in toil, and the satisfaction in inefficacious action. </w:t>
      </w:r>
      <w:r w:rsidRPr="0012257F">
        <w:rPr>
          <w:rStyle w:val="Emphasis"/>
          <w:rFonts w:ascii="Arial" w:hAnsi="Arial" w:cs="Arial"/>
          <w:color w:val="000000"/>
          <w:shd w:val="clear" w:color="auto" w:fill="FFFF00"/>
        </w:rPr>
        <w:t>We continue to “struggle” and “work” as black youth are slaughtered daily, black bodies are incarcerated as forms of capital, black infant mortality rates are soaring, and hunger is disabling the bodies, minds, and spirits of desperate black youth</w:t>
      </w:r>
      <w:r w:rsidRPr="0012257F">
        <w:rPr>
          <w:rFonts w:ascii="Arial" w:hAnsi="Arial" w:cs="Arial"/>
          <w:color w:val="000000"/>
          <w:sz w:val="16"/>
          <w:szCs w:val="16"/>
        </w:rPr>
        <w:t>. In short, </w:t>
      </w:r>
      <w:r w:rsidRPr="0012257F">
        <w:rPr>
          <w:rStyle w:val="m8390756075794092113gmail-styleunderline"/>
          <w:rFonts w:ascii="Arial" w:hAnsi="Arial" w:cs="Arial"/>
          <w:color w:val="000000"/>
        </w:rPr>
        <w:t>these conditions are </w:t>
      </w:r>
      <w:r w:rsidRPr="0012257F">
        <w:rPr>
          <w:rStyle w:val="IntenseEmphasis"/>
          <w:rFonts w:ascii="Arial" w:hAnsi="Arial" w:cs="Arial"/>
          <w:highlight w:val="yellow"/>
        </w:rPr>
        <w:t>deep metaphysical problems</w:t>
      </w:r>
      <w:r w:rsidRPr="0012257F">
        <w:rPr>
          <w:rFonts w:ascii="Arial" w:hAnsi="Arial" w:cs="Arial"/>
          <w:color w:val="000000"/>
          <w:sz w:val="16"/>
          <w:szCs w:val="16"/>
        </w:rPr>
        <w:t xml:space="preserve">—the sadistic pleasure of metaphysical domination—and </w:t>
      </w:r>
      <w:r w:rsidRPr="0012257F">
        <w:rPr>
          <w:rStyle w:val="IntenseEmphasis"/>
          <w:rFonts w:ascii="Arial" w:hAnsi="Arial" w:cs="Arial"/>
          <w:highlight w:val="yellow"/>
        </w:rPr>
        <w:t>“work” and “struggle” avoid the terrifying fact that</w:t>
      </w:r>
      <w:r w:rsidRPr="0012257F">
        <w:rPr>
          <w:rStyle w:val="m8390756075794092113gmail-styleunderline"/>
          <w:rFonts w:ascii="Arial" w:hAnsi="Arial" w:cs="Arial"/>
          <w:color w:val="000000"/>
          <w:shd w:val="clear" w:color="auto" w:fill="FFFF00"/>
        </w:rPr>
        <w:t> </w:t>
      </w:r>
      <w:r w:rsidRPr="0012257F">
        <w:rPr>
          <w:rStyle w:val="Emphasis"/>
          <w:rFonts w:ascii="Arial" w:hAnsi="Arial" w:cs="Arial"/>
          <w:color w:val="000000"/>
          <w:shd w:val="clear" w:color="auto" w:fill="FFFF00"/>
        </w:rPr>
        <w:t>the world depends on black death to sustain itself</w:t>
      </w:r>
      <w:r w:rsidRPr="0012257F">
        <w:rPr>
          <w:rStyle w:val="m8390756075794092113gmail-styleunderline"/>
          <w:rFonts w:ascii="Arial" w:hAnsi="Arial" w:cs="Arial"/>
          <w:color w:val="000000"/>
          <w:shd w:val="clear" w:color="auto" w:fill="FFFF00"/>
        </w:rPr>
        <w:t>.</w:t>
      </w:r>
      <w:r w:rsidRPr="0012257F">
        <w:rPr>
          <w:rFonts w:ascii="Arial" w:hAnsi="Arial" w:cs="Arial"/>
          <w:color w:val="000000"/>
          <w:sz w:val="16"/>
          <w:szCs w:val="16"/>
          <w:shd w:val="clear" w:color="auto" w:fill="FFFF00"/>
        </w:rPr>
        <w:t> </w:t>
      </w:r>
      <w:r w:rsidRPr="0012257F">
        <w:rPr>
          <w:rStyle w:val="m8390756075794092113gmail-styleunderline"/>
          <w:rFonts w:ascii="Arial" w:hAnsi="Arial" w:cs="Arial"/>
          <w:color w:val="000000"/>
        </w:rPr>
        <w:t>Black nihilism attempts to break this “drive”</w:t>
      </w:r>
      <w:r w:rsidRPr="0012257F">
        <w:rPr>
          <w:rFonts w:ascii="Arial" w:hAnsi="Arial" w:cs="Arial"/>
          <w:color w:val="000000"/>
          <w:sz w:val="16"/>
          <w:szCs w:val="16"/>
        </w:rPr>
        <w:t>—to stop it in its tracks, as it were—</w:t>
      </w:r>
      <w:r w:rsidRPr="0012257F">
        <w:rPr>
          <w:rStyle w:val="m8390756075794092113gmail-styleunderline"/>
          <w:rFonts w:ascii="Arial" w:hAnsi="Arial" w:cs="Arial"/>
          <w:color w:val="000000"/>
        </w:rPr>
        <w:t>and to end the cycle of insanity that political hope perpetuates. The question that remains is a question often put to the black nihilist: </w:t>
      </w:r>
      <w:r w:rsidRPr="0012257F">
        <w:rPr>
          <w:rStyle w:val="IntenseEmphasis"/>
          <w:rFonts w:ascii="Arial" w:hAnsi="Arial" w:cs="Arial"/>
          <w:highlight w:val="yellow"/>
        </w:rPr>
        <w:t>what is the point?</w:t>
      </w:r>
      <w:r w:rsidRPr="0012257F">
        <w:rPr>
          <w:rFonts w:ascii="Arial" w:hAnsi="Arial" w:cs="Arial"/>
          <w:color w:val="000000"/>
          <w:sz w:val="16"/>
          <w:szCs w:val="16"/>
          <w:shd w:val="clear" w:color="auto" w:fill="FFFF00"/>
        </w:rPr>
        <w:t> </w:t>
      </w:r>
      <w:r w:rsidRPr="0012257F">
        <w:rPr>
          <w:rStyle w:val="m8390756075794092113gmail-styleunderline"/>
          <w:rFonts w:ascii="Arial" w:hAnsi="Arial" w:cs="Arial"/>
          <w:color w:val="000000"/>
        </w:rPr>
        <w:t>This compulsory geometrical structuring of thought—</w:t>
      </w:r>
      <w:r w:rsidRPr="0012257F">
        <w:rPr>
          <w:rStyle w:val="IntenseEmphasis"/>
          <w:rFonts w:ascii="Arial" w:hAnsi="Arial" w:cs="Arial"/>
          <w:highlight w:val="yellow"/>
        </w:rPr>
        <w:t>all knowledge must submit to, and is reducible to, a point—it is an epistemic flicker of certainty, determination, and, to put it bluntly, life. “The point” exists for life; it enlivens, enables, and sustains knowledge.</w:t>
      </w:r>
      <w:r w:rsidRPr="0012257F">
        <w:rPr>
          <w:rStyle w:val="IntenseEmphasis"/>
          <w:rFonts w:ascii="Arial" w:hAnsi="Arial" w:cs="Arial"/>
        </w:rPr>
        <w:t xml:space="preserve"> </w:t>
      </w:r>
      <w:r w:rsidRPr="0012257F">
        <w:rPr>
          <w:rFonts w:ascii="Arial" w:hAnsi="Arial" w:cs="Arial"/>
          <w:color w:val="000000"/>
          <w:sz w:val="16"/>
          <w:szCs w:val="16"/>
        </w:rPr>
        <w:t>Thought outside of this mandatory point is illegible and useless. </w:t>
      </w:r>
      <w:r w:rsidRPr="0012257F">
        <w:rPr>
          <w:rStyle w:val="IntenseEmphasis"/>
          <w:rFonts w:ascii="Arial" w:hAnsi="Arial" w:cs="Arial"/>
          <w:highlight w:val="yellow"/>
        </w:rPr>
        <w:t>To write outside of the “episteme of life” and its grammar will require a position outside of this point</w:t>
      </w:r>
      <w:r w:rsidRPr="0012257F">
        <w:rPr>
          <w:rStyle w:val="m8390756075794092113gmail-styleunderline"/>
          <w:rFonts w:ascii="Arial" w:hAnsi="Arial" w:cs="Arial"/>
          <w:color w:val="000000"/>
        </w:rPr>
        <w:t>, a position somewhere in the infinite horizon of thought</w:t>
      </w:r>
      <w:r w:rsidRPr="0012257F">
        <w:rPr>
          <w:rFonts w:ascii="Arial" w:hAnsi="Arial" w:cs="Arial"/>
          <w:color w:val="000000"/>
          <w:sz w:val="16"/>
          <w:szCs w:val="16"/>
        </w:rPr>
        <w:t> (perhaps this is what Heidegger wanted to do with his reconfiguration of thought).</w:t>
      </w:r>
    </w:p>
    <w:p w14:paraId="2C903666" w14:textId="77777777" w:rsidR="00910FB2" w:rsidRPr="0012257F" w:rsidRDefault="00910FB2" w:rsidP="00910FB2">
      <w:pPr>
        <w:rPr>
          <w:rFonts w:ascii="Arial" w:hAnsi="Arial" w:cs="Arial"/>
          <w:sz w:val="16"/>
        </w:rPr>
      </w:pPr>
    </w:p>
    <w:p w14:paraId="3383A300" w14:textId="77777777" w:rsidR="00910FB2" w:rsidRPr="0012257F" w:rsidRDefault="00910FB2" w:rsidP="00910FB2">
      <w:pPr>
        <w:pStyle w:val="Heading4"/>
        <w:rPr>
          <w:rStyle w:val="Style13ptBold"/>
          <w:rFonts w:ascii="Arial" w:hAnsi="Arial" w:cs="Arial"/>
          <w:b/>
          <w:bCs w:val="0"/>
        </w:rPr>
      </w:pPr>
      <w:r w:rsidRPr="0012257F">
        <w:rPr>
          <w:rStyle w:val="Style13ptBold"/>
          <w:rFonts w:ascii="Arial" w:hAnsi="Arial" w:cs="Arial"/>
          <w:b/>
          <w:bCs w:val="0"/>
        </w:rPr>
        <w:t>The alternative is an AFFIRMATION of inhabiting the hold of the ship and tending to THE DEAD through wake work</w:t>
      </w:r>
    </w:p>
    <w:p w14:paraId="5C10F676" w14:textId="77777777" w:rsidR="00910FB2" w:rsidRPr="0012257F" w:rsidRDefault="00910FB2" w:rsidP="00910FB2">
      <w:pPr>
        <w:rPr>
          <w:rStyle w:val="Style13ptBold"/>
          <w:rFonts w:ascii="Arial" w:hAnsi="Arial" w:cs="Arial"/>
          <w:b w:val="0"/>
          <w:sz w:val="20"/>
        </w:rPr>
      </w:pPr>
      <w:r w:rsidRPr="0012257F">
        <w:rPr>
          <w:rStyle w:val="Style13ptBold"/>
          <w:rFonts w:ascii="Arial" w:hAnsi="Arial" w:cs="Arial"/>
        </w:rPr>
        <w:t>Sharpe 16</w:t>
      </w:r>
      <w:r w:rsidRPr="0012257F">
        <w:rPr>
          <w:rStyle w:val="Style13ptBold"/>
          <w:rFonts w:ascii="Arial" w:hAnsi="Arial" w:cs="Arial"/>
          <w:sz w:val="20"/>
        </w:rPr>
        <w:t xml:space="preserve"> (Christina Sharpe, an Associate Professor of English at Tufts University. “In the Wake: On Blackness and Being”; January 2016. Duke University Press. pg 20-22)</w:t>
      </w:r>
    </w:p>
    <w:p w14:paraId="11CC074E" w14:textId="77777777" w:rsidR="00910FB2" w:rsidRPr="0012257F" w:rsidRDefault="00910FB2" w:rsidP="00910FB2">
      <w:pPr>
        <w:rPr>
          <w:rFonts w:ascii="Arial" w:hAnsi="Arial" w:cs="Arial"/>
        </w:rPr>
      </w:pPr>
      <w:r w:rsidRPr="0012257F">
        <w:rPr>
          <w:rFonts w:ascii="Arial" w:hAnsi="Arial" w:cs="Arial"/>
          <w:sz w:val="16"/>
        </w:rPr>
        <w:t xml:space="preserve">What, then, are the ongoing coordinates and effects of the wake, and </w:t>
      </w:r>
      <w:r w:rsidRPr="0012257F">
        <w:rPr>
          <w:rStyle w:val="Emphasis"/>
          <w:rFonts w:ascii="Arial" w:hAnsi="Arial" w:cs="Arial"/>
          <w:highlight w:val="yellow"/>
        </w:rPr>
        <w:t>what does it mean to inhabit that Fanonian "zone of non-Being" within and after slavery's denial of Black humanity</w:t>
      </w:r>
      <w:r w:rsidRPr="0012257F">
        <w:rPr>
          <w:rFonts w:ascii="Arial" w:hAnsi="Arial" w:cs="Arial"/>
          <w:sz w:val="16"/>
        </w:rPr>
        <w:t xml:space="preserve">? 29 Inhabiting here is the state of being inhabited/occupied and also being or dwelling in. In activating the multiple registers of "wake " </w:t>
      </w:r>
      <w:r w:rsidRPr="0012257F">
        <w:rPr>
          <w:rStyle w:val="Emphasis"/>
          <w:rFonts w:ascii="Arial" w:hAnsi="Arial" w:cs="Arial"/>
        </w:rPr>
        <w:t>I have turned to images, poetry, and literature that take up the wake as a way toward understanding how slavery's continued unfolding is constitutive of the contemporary conditions of spatial, legal, psychic, and material dimensions of Black non/ being as well as Black aesthetic and other modes of deformation and interruption.</w:t>
      </w:r>
      <w:r w:rsidRPr="0012257F">
        <w:rPr>
          <w:rFonts w:ascii="Arial" w:hAnsi="Arial" w:cs="Arial"/>
          <w:sz w:val="16"/>
        </w:rPr>
        <w:t xml:space="preserve"> That set of work by Black artists, poets, writers, and thinkers is positioned against a set of quotidian catastrophic events and their reporting that together comprise what I am calling the orthography of the wake. The latter is a dysgraphia of disaster, and these disasters arrive by way of the rapid, deliberate, repetitive, and wide circulation on television and social media of Black social, material, and psychic death. This orthography makes domination in/visible and not/visceral. This orthography is an instance of what I am calling the Weather; it registers and produces the conventions of antiblackness in the present and into the future. A reprise and an elaboration: </w:t>
      </w:r>
      <w:r w:rsidRPr="0012257F">
        <w:rPr>
          <w:rStyle w:val="Emphasis"/>
          <w:rFonts w:ascii="Arial" w:hAnsi="Arial" w:cs="Arial"/>
        </w:rPr>
        <w:t>Wakes are processes; through them we think about the dead and about our relations to them; they are rituals through which to enact grief and memory. Wakes allow those among the living to mourn the passing of the dead through ritual;</w:t>
      </w:r>
      <w:r w:rsidRPr="0012257F">
        <w:rPr>
          <w:rFonts w:ascii="Arial" w:hAnsi="Arial" w:cs="Arial"/>
          <w:sz w:val="16"/>
        </w:rPr>
        <w:t xml:space="preserve"> they are the watching of relatives and friends beside the body of the deceased from death to burial and the accompanying drinking, feasting, and other observances, a watching practiced as a religious observance. But </w:t>
      </w:r>
      <w:r w:rsidRPr="0012257F">
        <w:rPr>
          <w:rStyle w:val="Emphasis"/>
          <w:rFonts w:ascii="Arial" w:hAnsi="Arial" w:cs="Arial"/>
        </w:rPr>
        <w:t>wakes are also "the track left on the water's surface by a ship</w:t>
      </w:r>
      <w:r w:rsidRPr="0012257F">
        <w:rPr>
          <w:rFonts w:ascii="Arial" w:hAnsi="Arial" w:cs="Arial"/>
          <w:sz w:val="16"/>
        </w:rPr>
        <w:t xml:space="preserve"> (figure 1.4); the disturbance caused by a body swimming, or one that is moved, in water; the air currents behind a body in flight; a region of disturbed flow; in the line of sight of (an observed object); and (something) in the line of recoil of (a gun)" ; finally, </w:t>
      </w:r>
      <w:r w:rsidRPr="0012257F">
        <w:rPr>
          <w:rStyle w:val="Emphasis"/>
          <w:rFonts w:ascii="Arial" w:hAnsi="Arial" w:cs="Arial"/>
        </w:rPr>
        <w:t xml:space="preserve">wake means being awake and, also, consciousness. In the wake, the semiotics of the slave ship continue: </w:t>
      </w:r>
      <w:r w:rsidRPr="0012257F">
        <w:rPr>
          <w:rFonts w:ascii="Arial" w:hAnsi="Arial" w:cs="Arial"/>
          <w:sz w:val="16"/>
        </w:rPr>
        <w:t xml:space="preserve">from the forced movements of the enslaved to the forced movements of the migrant and the refugee, to the regulation of Black people in North American streets and neighborhoods, to those ongoing crossings of and drownings in the Mediterranean Sea, to the brutal colonial reimaginings of the slave ship and the ark; to the reappearances of the slave ship in everyday life in the form of the prison, the camp, and the school. </w:t>
      </w:r>
      <w:r w:rsidRPr="0012257F">
        <w:rPr>
          <w:rStyle w:val="Emphasis"/>
          <w:rFonts w:ascii="Arial" w:hAnsi="Arial" w:cs="Arial"/>
        </w:rPr>
        <w:t xml:space="preserve">As we go about </w:t>
      </w:r>
      <w:r w:rsidRPr="0012257F">
        <w:rPr>
          <w:rStyle w:val="Emphasis"/>
          <w:rFonts w:ascii="Arial" w:hAnsi="Arial" w:cs="Arial"/>
          <w:highlight w:val="yellow"/>
        </w:rPr>
        <w:t>wake work</w:t>
      </w:r>
      <w:r w:rsidRPr="0012257F">
        <w:rPr>
          <w:rStyle w:val="Emphasis"/>
          <w:rFonts w:ascii="Arial" w:hAnsi="Arial" w:cs="Arial"/>
        </w:rPr>
        <w:t xml:space="preserve">, we </w:t>
      </w:r>
      <w:r w:rsidRPr="0012257F">
        <w:rPr>
          <w:rStyle w:val="Emphasis"/>
          <w:rFonts w:ascii="Arial" w:hAnsi="Arial" w:cs="Arial"/>
          <w:highlight w:val="yellow"/>
        </w:rPr>
        <w:t>must think through</w:t>
      </w:r>
      <w:r w:rsidRPr="0012257F">
        <w:rPr>
          <w:rStyle w:val="Emphasis"/>
          <w:rFonts w:ascii="Arial" w:hAnsi="Arial" w:cs="Arial"/>
        </w:rPr>
        <w:t xml:space="preserve"> containment, regulation, punishment, capture, and </w:t>
      </w:r>
      <w:r w:rsidRPr="0012257F">
        <w:rPr>
          <w:rStyle w:val="Emphasis"/>
          <w:rFonts w:ascii="Arial" w:hAnsi="Arial" w:cs="Arial"/>
          <w:highlight w:val="yellow"/>
        </w:rPr>
        <w:t>captivity and the ways the</w:t>
      </w:r>
      <w:r w:rsidRPr="0012257F">
        <w:rPr>
          <w:rStyle w:val="Emphasis"/>
          <w:rFonts w:ascii="Arial" w:hAnsi="Arial" w:cs="Arial"/>
        </w:rPr>
        <w:t xml:space="preserve"> manifold </w:t>
      </w:r>
      <w:r w:rsidRPr="0012257F">
        <w:rPr>
          <w:rStyle w:val="Emphasis"/>
          <w:rFonts w:ascii="Arial" w:hAnsi="Arial" w:cs="Arial"/>
          <w:highlight w:val="yellow"/>
        </w:rPr>
        <w:t>representations of blackness become the symbol</w:t>
      </w:r>
      <w:r w:rsidRPr="0012257F">
        <w:rPr>
          <w:rStyle w:val="Emphasis"/>
          <w:rFonts w:ascii="Arial" w:hAnsi="Arial" w:cs="Arial"/>
        </w:rPr>
        <w:t xml:space="preserve">, par excellence, </w:t>
      </w:r>
      <w:r w:rsidRPr="0012257F">
        <w:rPr>
          <w:rStyle w:val="Emphasis"/>
          <w:rFonts w:ascii="Arial" w:hAnsi="Arial" w:cs="Arial"/>
          <w:highlight w:val="yellow"/>
        </w:rPr>
        <w:t>for</w:t>
      </w:r>
      <w:r w:rsidRPr="0012257F">
        <w:rPr>
          <w:rStyle w:val="Emphasis"/>
          <w:rFonts w:ascii="Arial" w:hAnsi="Arial" w:cs="Arial"/>
        </w:rPr>
        <w:t xml:space="preserve"> the less-than human being condemned to </w:t>
      </w:r>
      <w:r w:rsidRPr="0012257F">
        <w:rPr>
          <w:rStyle w:val="Emphasis"/>
          <w:rFonts w:ascii="Arial" w:hAnsi="Arial" w:cs="Arial"/>
          <w:highlight w:val="yellow"/>
        </w:rPr>
        <w:t>death.</w:t>
      </w:r>
      <w:r w:rsidRPr="0012257F">
        <w:rPr>
          <w:rStyle w:val="Emphasis"/>
          <w:rFonts w:ascii="Arial" w:hAnsi="Arial" w:cs="Arial"/>
        </w:rPr>
        <w:t xml:space="preserve"> We must think about Black flesh, Black optics, and ways of producing enfleshed work; think </w:t>
      </w:r>
      <w:r w:rsidRPr="0012257F">
        <w:rPr>
          <w:rStyle w:val="Emphasis"/>
          <w:rFonts w:ascii="Arial" w:hAnsi="Arial" w:cs="Arial"/>
          <w:highlight w:val="yellow"/>
        </w:rPr>
        <w:t>the ways the hold cannot and does not hold even as the hold remains in the form of the semiotics of the slave ship hold, the prison, the womb, and elsewhere</w:t>
      </w:r>
      <w:r w:rsidRPr="0012257F">
        <w:rPr>
          <w:rStyle w:val="Emphasis"/>
          <w:rFonts w:ascii="Arial" w:hAnsi="Arial" w:cs="Arial"/>
        </w:rPr>
        <w:t xml:space="preserve"> in and as the tension between being and instrumentality that is Black being in the wake At stake is not recognizing antiblackness as total climate.</w:t>
      </w:r>
      <w:r w:rsidRPr="0012257F">
        <w:rPr>
          <w:rFonts w:ascii="Arial" w:hAnsi="Arial" w:cs="Arial"/>
          <w:sz w:val="16"/>
        </w:rPr>
        <w:t xml:space="preserve"> At stake, too, is not recognizing an insistent Black visualsonic resistance to that imposition of non/being. How might we stay in the wake with and as those whom the state positions to die ungrievable deaths and live lives meant to be unlivable? These are questions of temporality, the langue durée, the residence and hold time of the wake </w:t>
      </w:r>
      <w:r w:rsidRPr="0012257F">
        <w:rPr>
          <w:rStyle w:val="Emphasis"/>
          <w:rFonts w:ascii="Arial" w:hAnsi="Arial" w:cs="Arial"/>
        </w:rPr>
        <w:t xml:space="preserve">At stake, then is to stay in this wake time toward </w:t>
      </w:r>
      <w:r w:rsidRPr="0012257F">
        <w:rPr>
          <w:rStyle w:val="Emphasis"/>
          <w:rFonts w:ascii="Arial" w:hAnsi="Arial" w:cs="Arial"/>
          <w:highlight w:val="yellow"/>
        </w:rPr>
        <w:t>in- habiting a blackened consciousness that would rupture the structural silences produced and facilitated by, and that produce and facilitate, Black social and physical death</w:t>
      </w:r>
      <w:r w:rsidRPr="0012257F">
        <w:rPr>
          <w:rFonts w:ascii="Arial" w:hAnsi="Arial" w:cs="Arial"/>
          <w:sz w:val="16"/>
        </w:rPr>
        <w:t>. For, if we are lucky, we live in the knowledge that the wake has positioned us as no-citizen.30 If we are lucky, the knowledge of this positioning avails us particular ways of re/seeing, re/inhabiting, and re/ imagining the world. And we might use these ways of being in the wake in our responses to terror and the varied and various ways that our Black lives are lived under occupation</w:t>
      </w:r>
      <w:r w:rsidRPr="0012257F">
        <w:rPr>
          <w:rStyle w:val="Emphasis"/>
          <w:rFonts w:ascii="Arial" w:hAnsi="Arial" w:cs="Arial"/>
        </w:rPr>
        <w:t xml:space="preserve">. I want In the Wake </w:t>
      </w:r>
      <w:r w:rsidRPr="0012257F">
        <w:rPr>
          <w:rStyle w:val="Emphasis"/>
          <w:rFonts w:ascii="Arial" w:hAnsi="Arial" w:cs="Arial"/>
          <w:highlight w:val="yellow"/>
        </w:rPr>
        <w:t>to declare that we are Black peoples in the wake with no state or nation to protect us, with no citizenship bound to be respected, and to position us in the modalities of Black life lived in, as, under, despite Black death: to think and be and act from there</w:t>
      </w:r>
      <w:r w:rsidRPr="0012257F">
        <w:rPr>
          <w:rStyle w:val="Emphasis"/>
          <w:rFonts w:ascii="Arial" w:hAnsi="Arial" w:cs="Arial"/>
        </w:rPr>
        <w:t>.</w:t>
      </w:r>
      <w:r w:rsidRPr="0012257F">
        <w:rPr>
          <w:rFonts w:ascii="Arial" w:hAnsi="Arial" w:cs="Arial"/>
          <w:sz w:val="16"/>
        </w:rPr>
        <w:t xml:space="preserve"> It is my particular hope that the praxis of the wake and wake work, the theory and performance of the wake and wake work, as modes of attending to Black life and Black suffering, are imagined and performed here with enough specificity to attend to the direness of the multiple and overlapping presents that we face; it is also my hope that the praxis of the wake and wake work might have enough capaciousness to travel and do work that I have not here been able to imagine or anticipate. </w:t>
      </w:r>
      <w:r w:rsidRPr="0012257F">
        <w:rPr>
          <w:rFonts w:ascii="Arial" w:hAnsi="Arial" w:cs="Arial"/>
          <w:sz w:val="16"/>
        </w:rPr>
        <w:br/>
      </w:r>
    </w:p>
    <w:p w14:paraId="5B40E72B" w14:textId="77777777" w:rsidR="00910FB2" w:rsidRPr="0012257F" w:rsidRDefault="00910FB2" w:rsidP="00910FB2">
      <w:pPr>
        <w:jc w:val="center"/>
        <w:rPr>
          <w:rFonts w:ascii="Arial" w:hAnsi="Arial" w:cs="Arial"/>
          <w:b/>
          <w:sz w:val="30"/>
          <w:szCs w:val="30"/>
          <w:u w:val="single"/>
        </w:rPr>
      </w:pPr>
      <w:r w:rsidRPr="0012257F">
        <w:rPr>
          <w:rFonts w:ascii="Arial" w:hAnsi="Arial" w:cs="Arial"/>
          <w:b/>
          <w:sz w:val="30"/>
          <w:szCs w:val="30"/>
          <w:u w:val="single"/>
        </w:rPr>
        <w:t>Framework</w:t>
      </w:r>
    </w:p>
    <w:p w14:paraId="63F1406C" w14:textId="77777777" w:rsidR="00910FB2" w:rsidRPr="0012257F" w:rsidRDefault="00910FB2" w:rsidP="00910FB2">
      <w:pPr>
        <w:pStyle w:val="Heading4"/>
        <w:rPr>
          <w:rStyle w:val="Style13ptBold"/>
          <w:rFonts w:ascii="Arial" w:hAnsi="Arial" w:cs="Arial"/>
          <w:b/>
          <w:bCs w:val="0"/>
        </w:rPr>
      </w:pPr>
      <w:r w:rsidRPr="0012257F">
        <w:rPr>
          <w:rStyle w:val="Style13ptBold"/>
          <w:rFonts w:ascii="Arial" w:hAnsi="Arial" w:cs="Arial"/>
          <w:b/>
          <w:bCs w:val="0"/>
        </w:rPr>
        <w:t>The ROJ is to think and act from the hold. The hold repeats into the present and into educational spaces like debate – the skills they create function to enact surveillance and condition certain behaviors in the classroom – understanding debate as the hold is key</w:t>
      </w:r>
    </w:p>
    <w:p w14:paraId="39416D57" w14:textId="77777777" w:rsidR="00910FB2" w:rsidRPr="0012257F" w:rsidRDefault="00910FB2" w:rsidP="00910FB2">
      <w:pPr>
        <w:rPr>
          <w:rFonts w:ascii="Arial" w:hAnsi="Arial" w:cs="Arial"/>
        </w:rPr>
      </w:pPr>
      <w:r w:rsidRPr="0012257F">
        <w:rPr>
          <w:rStyle w:val="Style13ptBold"/>
          <w:rFonts w:ascii="Arial" w:hAnsi="Arial" w:cs="Arial"/>
        </w:rPr>
        <w:t>Sharpe 16</w:t>
      </w:r>
      <w:r w:rsidRPr="0012257F">
        <w:rPr>
          <w:rFonts w:ascii="Arial" w:hAnsi="Arial" w:cs="Arial"/>
        </w:rPr>
        <w:t xml:space="preserve"> (Christina Sharpe, an Associate Professor of English at Tufts University. “In the Wake: On Blackness and Being”; January 2016. Duke University Press. pg 90-91)</w:t>
      </w:r>
    </w:p>
    <w:p w14:paraId="1E0C70FC" w14:textId="77777777" w:rsidR="00910FB2" w:rsidRPr="0012257F" w:rsidRDefault="00910FB2" w:rsidP="00910FB2">
      <w:pPr>
        <w:rPr>
          <w:rFonts w:ascii="Arial" w:hAnsi="Arial" w:cs="Arial"/>
          <w:u w:val="single"/>
        </w:rPr>
      </w:pPr>
      <w:r w:rsidRPr="0012257F">
        <w:rPr>
          <w:rStyle w:val="IntenseEmphasis"/>
          <w:rFonts w:ascii="Arial" w:hAnsi="Arial" w:cs="Arial"/>
          <w:highlight w:val="yellow"/>
        </w:rPr>
        <w:t>The hold repeats and repeats and repeats in and into the present, into the classroom</w:t>
      </w:r>
      <w:r w:rsidRPr="0012257F">
        <w:rPr>
          <w:rStyle w:val="IntenseEmphasis"/>
          <w:rFonts w:ascii="Arial" w:hAnsi="Arial" w:cs="Arial"/>
        </w:rPr>
        <w:t xml:space="preserve"> and the hospital</w:t>
      </w:r>
      <w:r w:rsidRPr="0012257F">
        <w:rPr>
          <w:rFonts w:ascii="Arial" w:hAnsi="Arial" w:cs="Arial"/>
          <w:sz w:val="16"/>
        </w:rPr>
        <w:t xml:space="preserve">. </w:t>
      </w:r>
      <w:r w:rsidRPr="0012257F">
        <w:rPr>
          <w:rStyle w:val="IntenseEmphasis"/>
          <w:rFonts w:ascii="Arial" w:hAnsi="Arial" w:cs="Arial"/>
        </w:rPr>
        <w:t>In December 2013, the New York Times ran a front-page feature called “Invisible Child: Dasani’s Homeless Life in the Shadows”</w:t>
      </w:r>
      <w:r w:rsidRPr="0012257F">
        <w:rPr>
          <w:rFonts w:ascii="Arial" w:hAnsi="Arial" w:cs="Arial"/>
          <w:sz w:val="16"/>
        </w:rPr>
        <w:t xml:space="preserve"> (Elliott 2013). As it stands, the series is as much an exposé of Dasani Coates’s “inheritance” of a life of precarity because of the “bad choices” of a parent (primarily her mother) as it is of the massive and systemic failures of programs set up to address poverty and homelessness. </w:t>
      </w:r>
      <w:r w:rsidRPr="0012257F">
        <w:rPr>
          <w:rStyle w:val="IntenseEmphasis"/>
          <w:rFonts w:ascii="Arial" w:hAnsi="Arial" w:cs="Arial"/>
        </w:rPr>
        <w:t xml:space="preserve">The feature focused on Dasani Coates,39 an eleven- and then twelve-year-old Black girl child, and her family </w:t>
      </w:r>
      <w:r w:rsidRPr="0012257F">
        <w:rPr>
          <w:rFonts w:ascii="Arial" w:hAnsi="Arial" w:cs="Arial"/>
          <w:sz w:val="16"/>
        </w:rPr>
        <w:t xml:space="preserve">(seven siblings and two parents), </w:t>
      </w:r>
      <w:r w:rsidRPr="0012257F">
        <w:rPr>
          <w:rStyle w:val="IntenseEmphasis"/>
          <w:rFonts w:ascii="Arial" w:hAnsi="Arial" w:cs="Arial"/>
        </w:rPr>
        <w:t>who live in one of New York City’s family shelters.</w:t>
      </w:r>
      <w:r w:rsidRPr="0012257F">
        <w:rPr>
          <w:rFonts w:ascii="Arial" w:hAnsi="Arial" w:cs="Arial"/>
          <w:sz w:val="16"/>
        </w:rPr>
        <w:t xml:space="preserve">40 (Family falls apart, in the wake of the hold and the ship, it cannot hold.) In part 1 of the series, readers are introduced to Dasani at home and as she makes her way to the Susan S. McKinney Secondary School of the Arts (“A Place Where Hope Begins &amp; Dreams Come True”)—a school whose already tight space, we read, may be made even tighter with its impending displacement from its third-floor performance spaces by a(n unwanted and contested) charter school. Once the narrative brings us into the school, we are introduced to Ms. Holmes, the principal of the McKinney School, who is described as a formidable woman. A “towering woman, by turns steely and soft,” Ms. Holmes “wears a Bluetooth like a permanent earring and tends toward power suits. She has been at McKinney’s helm for 15 years and runs the school like a naval ship, peering down its gleaming hallways as if searching the seas for enemy vessels. . . . She leaves her office door permanently open, like a giant, unblinking eye” (Elliott 2013, emphasis mine). </w:t>
      </w:r>
      <w:r w:rsidRPr="0012257F">
        <w:rPr>
          <w:rStyle w:val="IntenseEmphasis"/>
          <w:rFonts w:ascii="Arial" w:hAnsi="Arial" w:cs="Arial"/>
          <w:highlight w:val="yellow"/>
        </w:rPr>
        <w:t>Martial metaphors and the language of surveillance subtend the logics of the hold. The woman and the school-as-ship both are described as sanctuaries and sites of surveillance</w:t>
      </w:r>
      <w:r w:rsidRPr="0012257F">
        <w:rPr>
          <w:rFonts w:ascii="Arial" w:hAnsi="Arial" w:cs="Arial"/>
          <w:sz w:val="16"/>
        </w:rPr>
        <w:t xml:space="preserve">.41 Dasani’s homeroom has “inspirational words” like “Success does not come without sacrifice” (Elliott 2013). </w:t>
      </w:r>
      <w:r w:rsidRPr="0012257F">
        <w:rPr>
          <w:rStyle w:val="IntenseEmphasis"/>
          <w:rFonts w:ascii="Arial" w:hAnsi="Arial" w:cs="Arial"/>
          <w:highlight w:val="yellow"/>
        </w:rPr>
        <w:t>What brutal imagination positions a site of surveillance as a sanctuary and for whom?</w:t>
      </w:r>
      <w:r w:rsidRPr="0012257F">
        <w:rPr>
          <w:rFonts w:ascii="Arial" w:hAnsi="Arial" w:cs="Arial"/>
          <w:sz w:val="16"/>
        </w:rPr>
        <w:t xml:space="preserve"> But who and what are to be sacrificed for such “success[es],” and on whose and what terms? Reading that Ms. Holmes suspends Dasani for a week for fighting, we are to understand that for Dasani, already homeless, “to be suspended is to be truly homeless” (Elliott 2013, emphasis mine). </w:t>
      </w:r>
      <w:r w:rsidRPr="0012257F">
        <w:rPr>
          <w:rStyle w:val="IntenseEmphasis"/>
          <w:rFonts w:ascii="Arial" w:hAnsi="Arial" w:cs="Arial"/>
        </w:rPr>
        <w:t>It is maritime and martial metaphors like ships, success, struggle, sacrifice, and surveillance that activate this narrative of Dasani Coates, invisible child</w:t>
      </w:r>
      <w:r w:rsidRPr="0012257F">
        <w:rPr>
          <w:rFonts w:ascii="Arial" w:hAnsi="Arial" w:cs="Arial"/>
          <w:sz w:val="16"/>
        </w:rPr>
        <w:t xml:space="preserve">. (I wrote “inviable” instead of “invisible” child, a mistake that is not a mistake because surely to be an invisible child is also to be an inviable child, and as phrases they both appear alongside that earlier sobriquet “former mother” attached to Aereile Jackson.) Dasani is another little girl with the word Ship on her forehead. </w:t>
      </w:r>
      <w:r w:rsidRPr="0012257F">
        <w:rPr>
          <w:rStyle w:val="IntenseEmphasis"/>
          <w:rFonts w:ascii="Arial" w:hAnsi="Arial" w:cs="Arial"/>
        </w:rPr>
        <w:t>As Wynter</w:t>
      </w:r>
      <w:r w:rsidRPr="0012257F">
        <w:rPr>
          <w:rFonts w:ascii="Arial" w:hAnsi="Arial" w:cs="Arial"/>
          <w:sz w:val="16"/>
        </w:rPr>
        <w:t xml:space="preserve"> (2006, emphasis mine) </w:t>
      </w:r>
      <w:r w:rsidRPr="0012257F">
        <w:rPr>
          <w:rStyle w:val="IntenseEmphasis"/>
          <w:rFonts w:ascii="Arial" w:hAnsi="Arial" w:cs="Arial"/>
        </w:rPr>
        <w:t xml:space="preserve">has told us: </w:t>
      </w:r>
      <w:r w:rsidRPr="0012257F">
        <w:rPr>
          <w:rStyle w:val="IntenseEmphasis"/>
          <w:rFonts w:ascii="Arial" w:hAnsi="Arial" w:cs="Arial"/>
          <w:highlight w:val="yellow"/>
        </w:rPr>
        <w:t>“</w:t>
      </w:r>
      <w:r w:rsidRPr="0012257F">
        <w:rPr>
          <w:rStyle w:val="Emphasis"/>
          <w:rFonts w:ascii="Arial" w:hAnsi="Arial" w:cs="Arial"/>
          <w:highlight w:val="yellow"/>
        </w:rPr>
        <w:t>The function of the curriculum is to structure what we call ‘consciousness,’ and therefore certain behaviors and attitudes</w:t>
      </w:r>
      <w:r w:rsidRPr="0012257F">
        <w:rPr>
          <w:rStyle w:val="IntenseEmphasis"/>
          <w:rFonts w:ascii="Arial" w:hAnsi="Arial" w:cs="Arial"/>
          <w:highlight w:val="yellow"/>
        </w:rPr>
        <w:t>.” And these certain curricular attitudes structure our, all of our, consciousness. Education in the belly of the ship</w:t>
      </w:r>
      <w:r w:rsidRPr="0012257F">
        <w:rPr>
          <w:rStyle w:val="IntenseEmphasis"/>
          <w:rFonts w:ascii="Arial" w:hAnsi="Arial" w:cs="Arial"/>
        </w:rPr>
        <w:t xml:space="preserve">. Dasani’s narrative is one of her instruction in how to live in a world that demands her death, and it is used as curriculum. </w:t>
      </w:r>
      <w:r w:rsidRPr="0012257F">
        <w:rPr>
          <w:rFonts w:ascii="Arial" w:hAnsi="Arial" w:cs="Arial"/>
          <w:sz w:val="16"/>
        </w:rPr>
        <w:t xml:space="preserve">That is, not only does the “Invisible Child” series feature the education of Dasani but it is, itself, featured in the Times Education section, as </w:t>
      </w:r>
      <w:r w:rsidRPr="0012257F">
        <w:rPr>
          <w:rStyle w:val="IntenseEmphasis"/>
          <w:rFonts w:ascii="Arial" w:hAnsi="Arial" w:cs="Arial"/>
        </w:rPr>
        <w:t xml:space="preserve">this series becomes part of a larger curriculum as a narrative of individual resilience and overcoming—a “Teaching and Learning with the New York Times” </w:t>
      </w:r>
      <w:r w:rsidRPr="0012257F">
        <w:rPr>
          <w:rStyle w:val="Emphasis"/>
          <w:rFonts w:ascii="Arial" w:hAnsi="Arial" w:cs="Arial"/>
          <w:highlight w:val="yellow"/>
        </w:rPr>
        <w:t>that consists of the traumatizing and retraumatizing of Black children for the education of others</w:t>
      </w:r>
      <w:r w:rsidRPr="0012257F">
        <w:rPr>
          <w:rFonts w:ascii="Arial" w:hAnsi="Arial" w:cs="Arial"/>
          <w:sz w:val="16"/>
          <w:highlight w:val="yellow"/>
        </w:rPr>
        <w:t xml:space="preserve">. </w:t>
      </w:r>
      <w:r w:rsidRPr="0012257F">
        <w:rPr>
          <w:rStyle w:val="IntenseEmphasis"/>
          <w:rFonts w:ascii="Arial" w:hAnsi="Arial" w:cs="Arial"/>
          <w:highlight w:val="yellow"/>
        </w:rPr>
        <w:t>Traumatized children being forced to endure more trauma; children in pain being subjected to more pain</w:t>
      </w:r>
      <w:r w:rsidRPr="0012257F">
        <w:rPr>
          <w:rFonts w:ascii="Arial" w:hAnsi="Arial" w:cs="Arial"/>
          <w:sz w:val="16"/>
          <w:highlight w:val="yellow"/>
        </w:rPr>
        <w:t xml:space="preserve">.42 </w:t>
      </w:r>
      <w:r w:rsidRPr="0012257F">
        <w:rPr>
          <w:rStyle w:val="Emphasis"/>
          <w:rFonts w:ascii="Arial" w:hAnsi="Arial" w:cs="Arial"/>
          <w:highlight w:val="yellow"/>
        </w:rPr>
        <w:t>Both the school and the woman at its head are described as ships, ships in the storm. But we, in the wake, must acknowledge the ship as the storm</w:t>
      </w:r>
      <w:r w:rsidRPr="0012257F">
        <w:rPr>
          <w:rStyle w:val="Emphasis"/>
          <w:rFonts w:ascii="Arial" w:hAnsi="Arial" w:cs="Arial"/>
        </w:rPr>
        <w:t>.</w:t>
      </w:r>
      <w:r w:rsidRPr="0012257F">
        <w:rPr>
          <w:rFonts w:ascii="Arial" w:hAnsi="Arial" w:cs="Arial"/>
          <w:sz w:val="16"/>
        </w:rPr>
        <w:t xml:space="preserve"> Recall Morrison’s Sethe and the Haitian girl child with the word Ship affixed to her forehead so that we might ask again: </w:t>
      </w:r>
      <w:r w:rsidRPr="0012257F">
        <w:rPr>
          <w:rStyle w:val="IntenseEmphasis"/>
          <w:rFonts w:ascii="Arial" w:hAnsi="Arial" w:cs="Arial"/>
          <w:highlight w:val="yellow"/>
        </w:rPr>
        <w:t>How can the very system that is designed to unmake and inscribe her also be the one to save her?</w:t>
      </w:r>
      <w:r w:rsidRPr="0012257F">
        <w:rPr>
          <w:rStyle w:val="IntenseEmphasis"/>
          <w:rFonts w:ascii="Arial" w:hAnsi="Arial" w:cs="Arial"/>
        </w:rPr>
        <w:t xml:space="preserve"> How can the one marked by the ship </w:t>
      </w:r>
      <w:r w:rsidRPr="0012257F">
        <w:rPr>
          <w:rFonts w:ascii="Arial" w:hAnsi="Arial" w:cs="Arial"/>
          <w:sz w:val="16"/>
        </w:rPr>
        <w:t xml:space="preserve">(see figure 2.5) </w:t>
      </w:r>
      <w:r w:rsidRPr="0012257F">
        <w:rPr>
          <w:rStyle w:val="IntenseEmphasis"/>
          <w:rFonts w:ascii="Arial" w:hAnsi="Arial" w:cs="Arial"/>
        </w:rPr>
        <w:t>be saved by being marked for it?</w:t>
      </w:r>
      <w:r w:rsidRPr="0012257F">
        <w:rPr>
          <w:rStyle w:val="IntenseEmphasis"/>
          <w:rFonts w:ascii="Arial" w:hAnsi="Arial" w:cs="Arial"/>
        </w:rPr>
        <w:br/>
      </w:r>
    </w:p>
    <w:p w14:paraId="5E5726DF" w14:textId="77777777" w:rsidR="00910FB2" w:rsidRPr="0012257F" w:rsidRDefault="00910FB2" w:rsidP="00910FB2">
      <w:pPr>
        <w:pStyle w:val="Heading4"/>
        <w:rPr>
          <w:rStyle w:val="Style13ptBold"/>
          <w:rFonts w:ascii="Arial" w:hAnsi="Arial" w:cs="Arial"/>
          <w:b/>
          <w:bCs w:val="0"/>
        </w:rPr>
      </w:pPr>
      <w:r w:rsidRPr="0012257F">
        <w:rPr>
          <w:rStyle w:val="Style13ptBold"/>
          <w:rFonts w:ascii="Arial" w:hAnsi="Arial" w:cs="Arial"/>
          <w:b/>
          <w:bCs w:val="0"/>
        </w:rPr>
        <w:t>The role of the ballot is who best think and act from the Hold. This is a prerequisite to weighing hypothetical aff. The Aff’s hypothetical implementation of the plan is anti-black and unethical. This gnores libidinal investment in antiblackness structures the political economy.  Link of commission not omission.  Blackness is essential to the plans intervention even if they don’t talk about it, which condemns black people to meaningless, impersonal death.</w:t>
      </w:r>
    </w:p>
    <w:p w14:paraId="507B231C" w14:textId="77777777" w:rsidR="00910FB2" w:rsidRPr="0012257F" w:rsidRDefault="00910FB2" w:rsidP="00910FB2">
      <w:pPr>
        <w:rPr>
          <w:rFonts w:ascii="Arial" w:hAnsi="Arial" w:cs="Arial"/>
        </w:rPr>
      </w:pPr>
      <w:r w:rsidRPr="0012257F">
        <w:rPr>
          <w:rStyle w:val="Style13ptBold"/>
          <w:rFonts w:ascii="Arial" w:hAnsi="Arial" w:cs="Arial"/>
        </w:rPr>
        <w:t>Leong 17</w:t>
      </w:r>
      <w:r w:rsidRPr="0012257F">
        <w:rPr>
          <w:rFonts w:ascii="Arial" w:hAnsi="Arial" w:cs="Arial"/>
        </w:rPr>
        <w:t xml:space="preserve"> (Diana Leong, an associate professor of English at the University of Utah. “Speculative Embodiment and the “Matter” of Black Lives: On Hyperempathy in Octavia Butler’s </w:t>
      </w:r>
      <w:r w:rsidRPr="0012257F">
        <w:rPr>
          <w:rFonts w:ascii="Arial" w:hAnsi="Arial" w:cs="Arial"/>
          <w:i/>
          <w:iCs/>
        </w:rPr>
        <w:t>Parable</w:t>
      </w:r>
      <w:r w:rsidRPr="0012257F">
        <w:rPr>
          <w:rFonts w:ascii="Arial" w:hAnsi="Arial" w:cs="Arial"/>
        </w:rPr>
        <w:t xml:space="preserve"> Duology”; February 2017; </w:t>
      </w:r>
      <w:hyperlink r:id="rId99" w:history="1">
        <w:r w:rsidRPr="0012257F">
          <w:rPr>
            <w:rStyle w:val="Hyperlink"/>
            <w:rFonts w:ascii="Arial" w:hAnsi="Arial" w:cs="Arial"/>
          </w:rPr>
          <w:t>https://www.academia.edu/16758000/</w:t>
        </w:r>
      </w:hyperlink>
      <w:r w:rsidRPr="0012257F">
        <w:rPr>
          <w:rFonts w:ascii="Arial" w:hAnsi="Arial" w:cs="Arial"/>
        </w:rPr>
        <w:t>)</w:t>
      </w:r>
    </w:p>
    <w:p w14:paraId="1EFECACE" w14:textId="77777777" w:rsidR="00910FB2" w:rsidRPr="0012257F" w:rsidRDefault="00910FB2" w:rsidP="00BD7A6C">
      <w:pPr>
        <w:rPr>
          <w:rFonts w:ascii="Arial" w:hAnsi="Arial" w:cs="Arial"/>
          <w:sz w:val="16"/>
        </w:rPr>
      </w:pPr>
      <w:r w:rsidRPr="0012257F">
        <w:rPr>
          <w:rFonts w:ascii="Arial" w:hAnsi="Arial" w:cs="Arial"/>
          <w:sz w:val="16"/>
        </w:rPr>
        <w:t xml:space="preserve"> Black lives matter and black </w:t>
      </w:r>
      <w:r w:rsidRPr="0012257F">
        <w:rPr>
          <w:rFonts w:ascii="Arial" w:hAnsi="Arial" w:cs="Arial"/>
          <w:i/>
          <w:iCs/>
          <w:sz w:val="16"/>
        </w:rPr>
        <w:t>lives</w:t>
      </w:r>
      <w:r w:rsidRPr="0012257F">
        <w:rPr>
          <w:rFonts w:ascii="Arial" w:hAnsi="Arial" w:cs="Arial"/>
          <w:sz w:val="16"/>
        </w:rPr>
        <w:t xml:space="preserve"> matter. This homographic reading of the political statement “Black Lives Matter” speaks to the torsions of blackness, matter, and the human that have come to define our contemporary era. Jared Sexton argues in his exploration of these relationships that </w:t>
      </w:r>
      <w:r w:rsidRPr="0012257F">
        <w:rPr>
          <w:rStyle w:val="Emphasis"/>
          <w:rFonts w:ascii="Arial" w:hAnsi="Arial" w:cs="Arial"/>
          <w:highlight w:val="yellow"/>
        </w:rPr>
        <w:t>anti-black fantasies “do not render blacks, like so much of the planet, subject to death in an economy of disposability; rather, they subject blacks to ‘the interminable time of meaningless, impersonal dying’</w:t>
      </w:r>
      <w:r w:rsidRPr="0012257F">
        <w:rPr>
          <w:rFonts w:ascii="Arial" w:hAnsi="Arial" w:cs="Arial"/>
          <w:sz w:val="16"/>
        </w:rPr>
        <w:t xml:space="preserve">” (168). In the wake of the grand jury decisions regarding the murders of Michael Brown and Eric Garner, Sexton’s claims register most strongly in the state’s refusal to allow these deaths </w:t>
      </w:r>
      <w:r w:rsidRPr="0012257F">
        <w:rPr>
          <w:rFonts w:ascii="Arial" w:hAnsi="Arial" w:cs="Arial"/>
          <w:i/>
          <w:iCs/>
          <w:sz w:val="16"/>
        </w:rPr>
        <w:t>to die</w:t>
      </w:r>
      <w:r w:rsidRPr="0012257F">
        <w:rPr>
          <w:rFonts w:ascii="Arial" w:hAnsi="Arial" w:cs="Arial"/>
          <w:sz w:val="16"/>
        </w:rPr>
        <w:t xml:space="preserve">. They are caught instead in a biopolitical apparatus that suspends racial blackness between a life unrecognized as such and an illegible form of death that can never pass into reason. Against these timeless, spectral deaths, we can read the declaration that “Black Lives Matter” as a call to return black bodies and blackness to a form that matters, to a form, in other words, that </w:t>
      </w:r>
      <w:r w:rsidRPr="0012257F">
        <w:rPr>
          <w:rFonts w:ascii="Arial" w:hAnsi="Arial" w:cs="Arial"/>
          <w:i/>
          <w:iCs/>
          <w:sz w:val="16"/>
        </w:rPr>
        <w:t>is</w:t>
      </w:r>
      <w:r w:rsidRPr="0012257F">
        <w:rPr>
          <w:rFonts w:ascii="Arial" w:hAnsi="Arial" w:cs="Arial"/>
          <w:sz w:val="16"/>
        </w:rPr>
        <w:t xml:space="preserve"> matter. On this score, I ask: how do black life and death become matter, and what is at stake in the demand that they should? Octavia Butler’s novels </w:t>
      </w:r>
      <w:r w:rsidRPr="0012257F">
        <w:rPr>
          <w:rFonts w:ascii="Arial" w:hAnsi="Arial" w:cs="Arial"/>
          <w:i/>
          <w:iCs/>
          <w:sz w:val="16"/>
        </w:rPr>
        <w:t>Parable of the Sower</w:t>
      </w:r>
      <w:r w:rsidRPr="0012257F">
        <w:rPr>
          <w:rFonts w:ascii="Arial" w:hAnsi="Arial" w:cs="Arial"/>
          <w:sz w:val="16"/>
        </w:rPr>
        <w:t xml:space="preserve"> and </w:t>
      </w:r>
      <w:r w:rsidRPr="0012257F">
        <w:rPr>
          <w:rFonts w:ascii="Arial" w:hAnsi="Arial" w:cs="Arial"/>
          <w:i/>
          <w:iCs/>
          <w:sz w:val="16"/>
        </w:rPr>
        <w:t>Parable of the Talents</w:t>
      </w:r>
      <w:r w:rsidRPr="0012257F">
        <w:rPr>
          <w:rFonts w:ascii="Arial" w:hAnsi="Arial" w:cs="Arial"/>
          <w:sz w:val="16"/>
        </w:rPr>
        <w:t xml:space="preserve"> neatly dramatize these questions through protagonist Lauren Olamina’s hyperempathy. This paper will explore hyperempathy as a speculative embodiment of pornotroping to understand how blackness structures our theories of matter.  The “Black Lives Matter” movement and its precipitating violences have reminded us that blackness and black bodies provide the historical standard against which matter and the human are measured. This is to say that the “rupture in the quality of being” inaugurated by modern racial slavery is not limited to black lives (Brand 29). Black critical theorists repeatedly insist on the global-historical scale of this rupture, tracking how it conditions our thinking about humans and matter, and the movements of this thought itself. What this means for our current discussion is that “the question of race’s reality has and continues to bear directly on hierarchies of knowledge pertaining to the nature of reality itself,” or on what Dionne Brand calls our “cognitive schema” (Jackson 216; Brand 29). </w:t>
      </w:r>
      <w:r w:rsidRPr="0012257F">
        <w:rPr>
          <w:rStyle w:val="Emphasis"/>
          <w:rFonts w:ascii="Arial" w:hAnsi="Arial" w:cs="Arial"/>
        </w:rPr>
        <w:t>As a conceptual orientation or method of “way finding,”</w:t>
      </w:r>
      <w:r w:rsidRPr="0012257F">
        <w:rPr>
          <w:rFonts w:ascii="Arial" w:hAnsi="Arial" w:cs="Arial"/>
          <w:b/>
          <w:bCs/>
          <w:u w:val="single"/>
        </w:rPr>
        <w:t xml:space="preserve"> </w:t>
      </w:r>
      <w:r w:rsidRPr="0012257F">
        <w:rPr>
          <w:rStyle w:val="Emphasis"/>
          <w:rFonts w:ascii="Arial" w:hAnsi="Arial" w:cs="Arial"/>
          <w:highlight w:val="yellow"/>
        </w:rPr>
        <w:t>our cognitive schema articulates the libidinal economy of antiblackness to our history of ideas, ensuring</w:t>
      </w:r>
      <w:r w:rsidRPr="0012257F">
        <w:rPr>
          <w:rStyle w:val="Emphasis"/>
          <w:rFonts w:ascii="Arial" w:hAnsi="Arial" w:cs="Arial"/>
        </w:rPr>
        <w:t xml:space="preserve">, as Hortense Spillers maintains, </w:t>
      </w:r>
      <w:r w:rsidRPr="0012257F">
        <w:rPr>
          <w:rStyle w:val="Emphasis"/>
          <w:rFonts w:ascii="Arial" w:hAnsi="Arial" w:cs="Arial"/>
          <w:highlight w:val="yellow"/>
        </w:rPr>
        <w:t>that our “dominant symbolic activity, the ruling episteme that releases the dynamics of naming and valuation, remains grounded in the originating metaphors of captivity and mutilation;” after all, “sticks and bricks might break our bones, but words will most certainly kill us</w:t>
      </w:r>
      <w:r w:rsidRPr="0012257F">
        <w:rPr>
          <w:rStyle w:val="Emphasis"/>
          <w:rFonts w:ascii="Arial" w:hAnsi="Arial" w:cs="Arial"/>
        </w:rPr>
        <w:t>”</w:t>
      </w:r>
      <w:r w:rsidRPr="0012257F">
        <w:rPr>
          <w:rFonts w:ascii="Arial" w:hAnsi="Arial" w:cs="Arial"/>
          <w:sz w:val="16"/>
        </w:rPr>
        <w:t xml:space="preserve"> (208-209</w:t>
      </w:r>
      <w:r w:rsidRPr="0012257F">
        <w:rPr>
          <w:rFonts w:ascii="Arial" w:hAnsi="Arial" w:cs="Arial"/>
        </w:rPr>
        <w:t>).</w:t>
      </w:r>
      <w:r w:rsidRPr="0012257F">
        <w:rPr>
          <w:rStyle w:val="Emphasis"/>
          <w:rFonts w:ascii="Arial" w:hAnsi="Arial" w:cs="Arial"/>
        </w:rPr>
        <w:t xml:space="preserve"> By inverting a nursery rhyme about the limited reach of the symbolic, Spillers lays out a provocative proposal: the metaphors of slavery are immanent to the force of materiality</w:t>
      </w:r>
      <w:r w:rsidRPr="0012257F">
        <w:rPr>
          <w:rFonts w:ascii="Arial" w:hAnsi="Arial" w:cs="Arial"/>
          <w:sz w:val="16"/>
        </w:rPr>
        <w:t xml:space="preserve">. Although “‘race’ alone bears no inherent meaning, even though it reifies in personality,” it “gains its power from what it signifies by point, in what it allows to come to meaning” (Spillers 380). Black </w:t>
      </w:r>
      <w:r w:rsidRPr="0012257F">
        <w:rPr>
          <w:rFonts w:ascii="Arial" w:hAnsi="Arial" w:cs="Arial"/>
          <w:i/>
          <w:iCs/>
          <w:sz w:val="16"/>
        </w:rPr>
        <w:t>lives</w:t>
      </w:r>
      <w:r w:rsidRPr="0012257F">
        <w:rPr>
          <w:rFonts w:ascii="Arial" w:hAnsi="Arial" w:cs="Arial"/>
          <w:sz w:val="16"/>
        </w:rPr>
        <w:t xml:space="preserve"> and enlivens matter. </w:t>
      </w:r>
      <w:r w:rsidRPr="0012257F">
        <w:rPr>
          <w:rStyle w:val="Emphasis"/>
          <w:rFonts w:ascii="Arial" w:hAnsi="Arial" w:cs="Arial"/>
        </w:rPr>
        <w:t>It is possible, then, that the elaboration of thought, the conditions of its enunciation, and the value we accord it by virtue of our attachments, are always part of a racial praxis, even when those “personalities” that absorb the reification of race are absent</w:t>
      </w:r>
      <w:r w:rsidRPr="0012257F">
        <w:rPr>
          <w:rFonts w:ascii="Arial" w:hAnsi="Arial" w:cs="Arial"/>
          <w:sz w:val="16"/>
        </w:rPr>
        <w:t xml:space="preserve">. As Zakiyyah Jackson and others point out, </w:t>
      </w:r>
      <w:r w:rsidRPr="0012257F">
        <w:rPr>
          <w:rStyle w:val="Emphasis"/>
          <w:rFonts w:ascii="Arial" w:hAnsi="Arial" w:cs="Arial"/>
        </w:rPr>
        <w:t xml:space="preserve">the new materialisms and posthumanisms have “[ignored] praxes of humanity and critiques produced by black people, particularly those praxes which are irreverent to the normative production of ‘the human’ or illegible from within the terms of its logic” (215-216). This is a paradigmatic example of our cognitive schema at work. Race, and blackness in particular, performs the work of materiality by determining the logic of the potential. How, therefore, can we ethically affirm </w:t>
      </w:r>
      <w:r w:rsidRPr="0012257F">
        <w:rPr>
          <w:rStyle w:val="Emphasis"/>
          <w:rFonts w:ascii="Arial" w:hAnsi="Arial" w:cs="Arial"/>
          <w:highlight w:val="yellow"/>
        </w:rPr>
        <w:t xml:space="preserve">contingency, mutability, and indeterminacy as agential capacities of matter </w:t>
      </w:r>
      <w:r w:rsidRPr="0012257F">
        <w:rPr>
          <w:rStyle w:val="Emphasis"/>
          <w:rFonts w:ascii="Arial" w:hAnsi="Arial" w:cs="Arial"/>
        </w:rPr>
        <w:t>when these same capacities are dismissed in their associations with blackness?</w:t>
      </w:r>
      <w:r w:rsidRPr="0012257F">
        <w:rPr>
          <w:rFonts w:ascii="Arial" w:hAnsi="Arial" w:cs="Arial"/>
          <w:sz w:val="16"/>
        </w:rPr>
        <w:t xml:space="preserve"> In what follows, I pursue this question through the</w:t>
      </w:r>
      <w:r w:rsidRPr="0012257F">
        <w:rPr>
          <w:rFonts w:ascii="Arial" w:hAnsi="Arial" w:cs="Arial"/>
          <w:i/>
          <w:iCs/>
          <w:sz w:val="16"/>
        </w:rPr>
        <w:t xml:space="preserve"> Parable</w:t>
      </w:r>
      <w:r w:rsidRPr="0012257F">
        <w:rPr>
          <w:rFonts w:ascii="Arial" w:hAnsi="Arial" w:cs="Arial"/>
          <w:sz w:val="16"/>
        </w:rPr>
        <w:t xml:space="preserve"> novels, arguing that </w:t>
      </w:r>
      <w:r w:rsidRPr="0012257F">
        <w:rPr>
          <w:rStyle w:val="Emphasis"/>
          <w:rFonts w:ascii="Arial" w:hAnsi="Arial" w:cs="Arial"/>
        </w:rPr>
        <w:t xml:space="preserve">new materialist </w:t>
      </w:r>
      <w:r w:rsidRPr="0012257F">
        <w:rPr>
          <w:rStyle w:val="Emphasis"/>
          <w:rFonts w:ascii="Arial" w:hAnsi="Arial" w:cs="Arial"/>
          <w:highlight w:val="yellow"/>
        </w:rPr>
        <w:t>attempts to intervene in the Enlightenment ideals of the human proceed by dismissing the ways blackness constitutes the very terms of this intervention. Such a disavowal hinges on a fantasy of difference-without-race that is necessary to secure our libidinal investment in the utopian potential of materiality and the posthuman</w:t>
      </w:r>
      <w:r w:rsidRPr="0012257F">
        <w:rPr>
          <w:rStyle w:val="Emphasis"/>
          <w:rFonts w:ascii="Arial" w:hAnsi="Arial" w:cs="Arial"/>
        </w:rPr>
        <w:t>.</w:t>
      </w:r>
    </w:p>
    <w:p w14:paraId="2FB70E50" w14:textId="77777777" w:rsidR="00BD7A6C" w:rsidRPr="0012257F" w:rsidRDefault="00BD7A6C" w:rsidP="00BD7A6C">
      <w:pPr>
        <w:pStyle w:val="Heading2"/>
        <w:rPr>
          <w:rFonts w:ascii="Arial" w:hAnsi="Arial" w:cs="Arial"/>
        </w:rPr>
      </w:pPr>
      <w:r w:rsidRPr="0012257F">
        <w:rPr>
          <w:rFonts w:ascii="Arial" w:hAnsi="Arial" w:cs="Arial"/>
        </w:rPr>
        <w:t>Thesis Cards</w:t>
      </w:r>
    </w:p>
    <w:p w14:paraId="1CACE5DC" w14:textId="77777777" w:rsidR="00BD7A6C" w:rsidRPr="0012257F" w:rsidRDefault="00BD7A6C" w:rsidP="00BD7A6C">
      <w:pPr>
        <w:pStyle w:val="Heading3"/>
        <w:rPr>
          <w:rFonts w:ascii="Arial" w:hAnsi="Arial" w:cs="Arial"/>
        </w:rPr>
      </w:pPr>
      <w:r w:rsidRPr="0012257F">
        <w:rPr>
          <w:rFonts w:ascii="Arial" w:hAnsi="Arial" w:cs="Arial"/>
        </w:rPr>
        <w:t>Wilderson – World = Anti-Black</w:t>
      </w:r>
    </w:p>
    <w:p w14:paraId="2FFAF7BF" w14:textId="77777777" w:rsidR="00BD7A6C" w:rsidRPr="0012257F" w:rsidRDefault="00BD7A6C" w:rsidP="00BD7A6C">
      <w:pPr>
        <w:pStyle w:val="Heading4"/>
        <w:rPr>
          <w:rStyle w:val="Style13ptBold"/>
          <w:rFonts w:ascii="Arial" w:hAnsi="Arial" w:cs="Arial"/>
          <w:b/>
        </w:rPr>
      </w:pPr>
      <w:r w:rsidRPr="0012257F">
        <w:rPr>
          <w:rStyle w:val="Style13ptBold"/>
          <w:rFonts w:ascii="Arial" w:hAnsi="Arial" w:cs="Arial"/>
          <w:b/>
        </w:rPr>
        <w:t xml:space="preserve">The only possible demand is one that calls for the end of the world itself—the affirmative represents a conflict within the paradigm of America but refuses to challenge the foundational antagonism that produces the violence that undergirds the that same paradigm </w:t>
      </w:r>
    </w:p>
    <w:p w14:paraId="49FF3786" w14:textId="77777777" w:rsidR="00BD7A6C" w:rsidRPr="0012257F" w:rsidRDefault="00BD7A6C" w:rsidP="00BD7A6C">
      <w:pPr>
        <w:rPr>
          <w:rFonts w:ascii="Arial" w:hAnsi="Arial" w:cs="Arial"/>
        </w:rPr>
      </w:pPr>
      <w:r w:rsidRPr="0012257F">
        <w:rPr>
          <w:rStyle w:val="Style13ptBold"/>
          <w:rFonts w:ascii="Arial" w:hAnsi="Arial" w:cs="Arial"/>
        </w:rPr>
        <w:t>Wilderson, ’10</w:t>
      </w:r>
      <w:r w:rsidRPr="0012257F">
        <w:rPr>
          <w:rFonts w:ascii="Arial" w:hAnsi="Arial" w:cs="Arial"/>
        </w:rPr>
        <w:t xml:space="preserve"> [2010, Frank B. Wilderson is an Associate Professor of African-American Studies at UC Irvine and has a Ph.D. from UC Berkeley, “Red, White &amp; Black: Cinema and the Structure of U.S. Antagonisms,”]</w:t>
      </w:r>
    </w:p>
    <w:p w14:paraId="5F01E10D" w14:textId="77777777" w:rsidR="00BD7A6C" w:rsidRPr="0012257F" w:rsidRDefault="00BD7A6C" w:rsidP="00BD7A6C">
      <w:pPr>
        <w:rPr>
          <w:rFonts w:ascii="Arial" w:hAnsi="Arial" w:cs="Arial"/>
          <w:sz w:val="16"/>
        </w:rPr>
      </w:pPr>
      <w:r w:rsidRPr="0012257F">
        <w:rPr>
          <w:rFonts w:ascii="Arial" w:hAnsi="Arial" w:cs="Arial"/>
          <w:sz w:val="16"/>
        </w:rPr>
        <w:t>Leaving</w:t>
      </w:r>
      <w:r w:rsidRPr="0012257F">
        <w:rPr>
          <w:rFonts w:ascii="Arial" w:eastAsia="Garamond" w:hAnsi="Arial" w:cs="Arial"/>
          <w:sz w:val="16"/>
        </w:rPr>
        <w:t xml:space="preserve"> </w:t>
      </w:r>
      <w:r w:rsidRPr="0012257F">
        <w:rPr>
          <w:rFonts w:ascii="Arial" w:hAnsi="Arial" w:cs="Arial"/>
          <w:sz w:val="16"/>
        </w:rPr>
        <w:t>aside</w:t>
      </w:r>
      <w:r w:rsidRPr="0012257F">
        <w:rPr>
          <w:rFonts w:ascii="Arial" w:eastAsia="Garamond" w:hAnsi="Arial" w:cs="Arial"/>
          <w:sz w:val="16"/>
        </w:rPr>
        <w:t xml:space="preserve"> </w:t>
      </w:r>
      <w:r w:rsidRPr="0012257F">
        <w:rPr>
          <w:rFonts w:ascii="Arial" w:hAnsi="Arial" w:cs="Arial"/>
          <w:sz w:val="16"/>
        </w:rPr>
        <w:t>for</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moment</w:t>
      </w:r>
      <w:r w:rsidRPr="0012257F">
        <w:rPr>
          <w:rFonts w:ascii="Arial" w:eastAsia="Garamond" w:hAnsi="Arial" w:cs="Arial"/>
          <w:sz w:val="16"/>
        </w:rPr>
        <w:t xml:space="preserve"> </w:t>
      </w:r>
      <w:r w:rsidRPr="0012257F">
        <w:rPr>
          <w:rFonts w:ascii="Arial" w:hAnsi="Arial" w:cs="Arial"/>
          <w:sz w:val="16"/>
        </w:rPr>
        <w:t>their</w:t>
      </w:r>
      <w:r w:rsidRPr="0012257F">
        <w:rPr>
          <w:rFonts w:ascii="Arial" w:eastAsia="Garamond" w:hAnsi="Arial" w:cs="Arial"/>
          <w:sz w:val="16"/>
        </w:rPr>
        <w:t xml:space="preserve"> </w:t>
      </w:r>
      <w:r w:rsidRPr="0012257F">
        <w:rPr>
          <w:rFonts w:ascii="Arial" w:hAnsi="Arial" w:cs="Arial"/>
          <w:sz w:val="16"/>
        </w:rPr>
        <w:t>state</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mind,</w:t>
      </w:r>
      <w:r w:rsidRPr="0012257F">
        <w:rPr>
          <w:rFonts w:ascii="Arial" w:eastAsia="Garamond" w:hAnsi="Arial" w:cs="Arial"/>
          <w:sz w:val="16"/>
        </w:rPr>
        <w:t xml:space="preserve"> </w:t>
      </w:r>
      <w:r w:rsidRPr="0012257F">
        <w:rPr>
          <w:rFonts w:ascii="Arial" w:hAnsi="Arial" w:cs="Arial"/>
          <w:sz w:val="16"/>
        </w:rPr>
        <w:t>it</w:t>
      </w:r>
      <w:r w:rsidRPr="0012257F">
        <w:rPr>
          <w:rFonts w:ascii="Arial" w:eastAsia="Garamond" w:hAnsi="Arial" w:cs="Arial"/>
          <w:sz w:val="16"/>
        </w:rPr>
        <w:t xml:space="preserve"> </w:t>
      </w:r>
      <w:r w:rsidRPr="0012257F">
        <w:rPr>
          <w:rFonts w:ascii="Arial" w:hAnsi="Arial" w:cs="Arial"/>
          <w:sz w:val="16"/>
        </w:rPr>
        <w:t>would</w:t>
      </w:r>
      <w:r w:rsidRPr="0012257F">
        <w:rPr>
          <w:rFonts w:ascii="Arial" w:eastAsia="Garamond" w:hAnsi="Arial" w:cs="Arial"/>
          <w:sz w:val="16"/>
        </w:rPr>
        <w:t xml:space="preserve"> </w:t>
      </w:r>
      <w:r w:rsidRPr="0012257F">
        <w:rPr>
          <w:rFonts w:ascii="Arial" w:hAnsi="Arial" w:cs="Arial"/>
          <w:sz w:val="16"/>
        </w:rPr>
        <w:t>seem</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structure</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say</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rebar,</w:t>
      </w:r>
      <w:r w:rsidRPr="0012257F">
        <w:rPr>
          <w:rFonts w:ascii="Arial" w:eastAsia="Garamond" w:hAnsi="Arial" w:cs="Arial"/>
          <w:sz w:val="16"/>
        </w:rPr>
        <w:t xml:space="preserve"> </w:t>
      </w:r>
      <w:r w:rsidRPr="0012257F">
        <w:rPr>
          <w:rFonts w:ascii="Arial" w:hAnsi="Arial" w:cs="Arial"/>
          <w:sz w:val="16"/>
        </w:rPr>
        <w:t>or</w:t>
      </w:r>
      <w:r w:rsidRPr="0012257F">
        <w:rPr>
          <w:rFonts w:ascii="Arial" w:eastAsia="Garamond" w:hAnsi="Arial" w:cs="Arial"/>
          <w:sz w:val="16"/>
        </w:rPr>
        <w:t xml:space="preserve"> </w:t>
      </w:r>
      <w:r w:rsidRPr="0012257F">
        <w:rPr>
          <w:rFonts w:ascii="Arial" w:hAnsi="Arial" w:cs="Arial"/>
          <w:sz w:val="16"/>
        </w:rPr>
        <w:t>better</w:t>
      </w:r>
      <w:r w:rsidRPr="0012257F">
        <w:rPr>
          <w:rFonts w:ascii="Arial" w:eastAsia="Garamond" w:hAnsi="Arial" w:cs="Arial"/>
          <w:sz w:val="16"/>
        </w:rPr>
        <w:t xml:space="preserve"> </w:t>
      </w:r>
      <w:r w:rsidRPr="0012257F">
        <w:rPr>
          <w:rFonts w:ascii="Arial" w:hAnsi="Arial" w:cs="Arial"/>
          <w:sz w:val="16"/>
        </w:rPr>
        <w:t>still</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grammar</w:t>
      </w:r>
      <w:r w:rsidRPr="0012257F">
        <w:rPr>
          <w:rFonts w:ascii="Arial" w:eastAsia="Garamond" w:hAnsi="Arial" w:cs="Arial"/>
          <w:sz w:val="16"/>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their</w:t>
      </w:r>
      <w:r w:rsidRPr="0012257F">
        <w:rPr>
          <w:rStyle w:val="IntenseEmphasis"/>
          <w:rFonts w:ascii="Arial" w:eastAsia="Garamond" w:hAnsi="Arial" w:cs="Arial"/>
        </w:rPr>
        <w:t xml:space="preserve"> </w:t>
      </w:r>
      <w:r w:rsidRPr="0012257F">
        <w:rPr>
          <w:rStyle w:val="IntenseEmphasis"/>
          <w:rFonts w:ascii="Arial" w:hAnsi="Arial" w:cs="Arial"/>
        </w:rPr>
        <w:t>demands</w:t>
      </w:r>
      <w:r w:rsidRPr="0012257F">
        <w:rPr>
          <w:rFonts w:ascii="Arial" w:eastAsia="Garamond" w:hAnsi="Arial" w:cs="Arial"/>
          <w:sz w:val="16"/>
        </w:rPr>
        <w:t>—</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by</w:t>
      </w:r>
      <w:r w:rsidRPr="0012257F">
        <w:rPr>
          <w:rFonts w:ascii="Arial" w:eastAsia="Garamond" w:hAnsi="Arial" w:cs="Arial"/>
          <w:sz w:val="16"/>
        </w:rPr>
        <w:t xml:space="preserve"> </w:t>
      </w:r>
      <w:r w:rsidRPr="0012257F">
        <w:rPr>
          <w:rFonts w:ascii="Arial" w:hAnsi="Arial" w:cs="Arial"/>
          <w:sz w:val="16"/>
        </w:rPr>
        <w:t>extension,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grammar</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their</w:t>
      </w:r>
      <w:r w:rsidRPr="0012257F">
        <w:rPr>
          <w:rFonts w:ascii="Arial" w:eastAsia="Garamond" w:hAnsi="Arial" w:cs="Arial"/>
          <w:sz w:val="16"/>
        </w:rPr>
        <w:t xml:space="preserve"> </w:t>
      </w:r>
      <w:r w:rsidRPr="0012257F">
        <w:rPr>
          <w:rFonts w:ascii="Arial" w:hAnsi="Arial" w:cs="Arial"/>
          <w:sz w:val="16"/>
        </w:rPr>
        <w:t>suffering</w:t>
      </w:r>
      <w:r w:rsidRPr="0012257F">
        <w:rPr>
          <w:rFonts w:ascii="Arial" w:eastAsia="Garamond" w:hAnsi="Arial" w:cs="Arial"/>
          <w:sz w:val="16"/>
        </w:rPr>
        <w:t>—</w:t>
      </w:r>
      <w:r w:rsidRPr="0012257F">
        <w:rPr>
          <w:rStyle w:val="IntenseEmphasis"/>
          <w:rFonts w:ascii="Arial" w:hAnsi="Arial" w:cs="Arial"/>
        </w:rPr>
        <w:t>was</w:t>
      </w:r>
      <w:r w:rsidRPr="0012257F">
        <w:rPr>
          <w:rFonts w:ascii="Arial" w:eastAsia="Garamond" w:hAnsi="Arial" w:cs="Arial"/>
          <w:sz w:val="16"/>
        </w:rPr>
        <w:t xml:space="preserve"> </w:t>
      </w:r>
      <w:r w:rsidRPr="0012257F">
        <w:rPr>
          <w:rFonts w:ascii="Arial" w:hAnsi="Arial" w:cs="Arial"/>
          <w:sz w:val="16"/>
        </w:rPr>
        <w:t>indeed</w:t>
      </w:r>
      <w:r w:rsidRPr="0012257F">
        <w:rPr>
          <w:rFonts w:ascii="Arial" w:eastAsia="Garamond" w:hAnsi="Arial" w:cs="Arial"/>
          <w:sz w:val="16"/>
        </w:rPr>
        <w:t xml:space="preserve"> </w:t>
      </w:r>
      <w:r w:rsidRPr="0012257F">
        <w:rPr>
          <w:rFonts w:ascii="Arial" w:hAnsi="Arial" w:cs="Arial"/>
          <w:sz w:val="16"/>
        </w:rPr>
        <w:t>an</w:t>
      </w:r>
      <w:r w:rsidRPr="0012257F">
        <w:rPr>
          <w:rFonts w:ascii="Arial" w:eastAsia="Garamond" w:hAnsi="Arial" w:cs="Arial"/>
          <w:sz w:val="16"/>
        </w:rPr>
        <w:t xml:space="preserve"> </w:t>
      </w:r>
      <w:r w:rsidRPr="0012257F">
        <w:rPr>
          <w:rStyle w:val="IntenseEmphasis"/>
          <w:rFonts w:ascii="Arial" w:hAnsi="Arial" w:cs="Arial"/>
        </w:rPr>
        <w:t>ethical</w:t>
      </w:r>
      <w:r w:rsidRPr="0012257F">
        <w:rPr>
          <w:rFonts w:ascii="Arial" w:eastAsia="Garamond" w:hAnsi="Arial" w:cs="Arial"/>
          <w:sz w:val="16"/>
        </w:rPr>
        <w:t xml:space="preserve"> </w:t>
      </w:r>
      <w:r w:rsidRPr="0012257F">
        <w:rPr>
          <w:rFonts w:ascii="Arial" w:hAnsi="Arial" w:cs="Arial"/>
          <w:sz w:val="16"/>
        </w:rPr>
        <w:t>grammar.</w:t>
      </w:r>
      <w:r w:rsidRPr="0012257F">
        <w:rPr>
          <w:rFonts w:ascii="Arial" w:eastAsia="Garamond" w:hAnsi="Arial" w:cs="Arial"/>
          <w:sz w:val="16"/>
        </w:rPr>
        <w:t xml:space="preserve"> </w:t>
      </w:r>
      <w:r w:rsidRPr="0012257F">
        <w:rPr>
          <w:rFonts w:ascii="Arial" w:hAnsi="Arial" w:cs="Arial"/>
          <w:sz w:val="16"/>
        </w:rPr>
        <w:t>Perhaps</w:t>
      </w:r>
      <w:r w:rsidRPr="0012257F">
        <w:rPr>
          <w:rFonts w:ascii="Arial" w:eastAsia="Garamond" w:hAnsi="Arial" w:cs="Arial"/>
          <w:sz w:val="16"/>
        </w:rPr>
        <w:t xml:space="preserve"> </w:t>
      </w:r>
      <w:r w:rsidRPr="0012257F">
        <w:rPr>
          <w:rStyle w:val="IntenseEmphasis"/>
          <w:rFonts w:ascii="Arial" w:hAnsi="Arial" w:cs="Arial"/>
          <w:highlight w:val="cyan"/>
        </w:rPr>
        <w:t>their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grammars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are</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only</w:t>
      </w:r>
      <w:r w:rsidRPr="0012257F">
        <w:rPr>
          <w:rStyle w:val="Emphasis"/>
          <w:rFonts w:ascii="Arial" w:eastAsia="Garamond" w:hAnsi="Arial" w:cs="Arial"/>
          <w:highlight w:val="cyan"/>
        </w:rPr>
        <w:t xml:space="preserve"> </w:t>
      </w:r>
      <w:r w:rsidRPr="0012257F">
        <w:rPr>
          <w:rStyle w:val="Emphasis"/>
          <w:rFonts w:ascii="Arial" w:hAnsi="Arial" w:cs="Arial"/>
          <w:highlight w:val="cyan"/>
        </w:rPr>
        <w:t>ethical</w:t>
      </w:r>
      <w:r w:rsidRPr="0012257F">
        <w:rPr>
          <w:rStyle w:val="Emphasis"/>
          <w:rFonts w:ascii="Arial" w:eastAsia="Garamond" w:hAnsi="Arial" w:cs="Arial"/>
          <w:highlight w:val="cyan"/>
        </w:rPr>
        <w:t xml:space="preserve"> </w:t>
      </w:r>
      <w:r w:rsidRPr="0012257F">
        <w:rPr>
          <w:rStyle w:val="Emphasis"/>
          <w:rFonts w:ascii="Arial" w:hAnsi="Arial" w:cs="Arial"/>
          <w:highlight w:val="cyan"/>
        </w:rPr>
        <w:t>grammars</w:t>
      </w:r>
      <w:r w:rsidRPr="0012257F">
        <w:rPr>
          <w:rStyle w:val="Emphasis"/>
          <w:rFonts w:ascii="Arial" w:eastAsia="Garamond" w:hAnsi="Arial" w:cs="Arial"/>
          <w:highlight w:val="cyan"/>
        </w:rPr>
        <w:t xml:space="preserve"> </w:t>
      </w:r>
      <w:r w:rsidRPr="0012257F">
        <w:rPr>
          <w:rStyle w:val="Emphasis"/>
          <w:rFonts w:ascii="Arial" w:hAnsi="Arial" w:cs="Arial"/>
          <w:highlight w:val="cyan"/>
        </w:rPr>
        <w:t>available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to</w:t>
      </w:r>
      <w:r w:rsidRPr="0012257F">
        <w:rPr>
          <w:rStyle w:val="IntenseEmphasis"/>
          <w:rFonts w:ascii="Arial" w:eastAsia="Garamond" w:hAnsi="Arial" w:cs="Arial"/>
        </w:rPr>
        <w:t xml:space="preserve"> </w:t>
      </w:r>
      <w:r w:rsidRPr="0012257F">
        <w:rPr>
          <w:rStyle w:val="IntenseEmphasis"/>
          <w:rFonts w:ascii="Arial" w:hAnsi="Arial" w:cs="Arial"/>
        </w:rPr>
        <w:t>modern</w:t>
      </w:r>
      <w:r w:rsidRPr="0012257F">
        <w:rPr>
          <w:rStyle w:val="IntenseEmphasis"/>
          <w:rFonts w:ascii="Arial" w:eastAsia="Garamond" w:hAnsi="Arial" w:cs="Arial"/>
        </w:rPr>
        <w:t xml:space="preserve"> </w:t>
      </w:r>
      <w:r w:rsidRPr="0012257F">
        <w:rPr>
          <w:rStyle w:val="IntenseEmphasis"/>
          <w:rFonts w:ascii="Arial" w:hAnsi="Arial" w:cs="Arial"/>
        </w:rPr>
        <w:t>politics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highlight w:val="cyan"/>
        </w:rPr>
        <w:t>modernity</w:t>
      </w:r>
      <w:r w:rsidRPr="0012257F">
        <w:rPr>
          <w:rStyle w:val="IntenseEmphasis"/>
          <w:rFonts w:ascii="Arial" w:eastAsia="Garamond" w:hAnsi="Arial" w:cs="Arial"/>
        </w:rPr>
        <w:t xml:space="preserve"> </w:t>
      </w:r>
      <w:r w:rsidRPr="0012257F">
        <w:rPr>
          <w:rStyle w:val="IntenseEmphasis"/>
          <w:rFonts w:ascii="Arial" w:hAnsi="Arial" w:cs="Arial"/>
        </w:rPr>
        <w:t>writ</w:t>
      </w:r>
      <w:r w:rsidRPr="0012257F">
        <w:rPr>
          <w:rStyle w:val="IntenseEmphasis"/>
          <w:rFonts w:ascii="Arial" w:eastAsia="Garamond" w:hAnsi="Arial" w:cs="Arial"/>
        </w:rPr>
        <w:t xml:space="preserve"> </w:t>
      </w:r>
      <w:r w:rsidRPr="0012257F">
        <w:rPr>
          <w:rStyle w:val="IntenseEmphasis"/>
          <w:rFonts w:ascii="Arial" w:hAnsi="Arial" w:cs="Arial"/>
        </w:rPr>
        <w:t>large</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for</w:t>
      </w:r>
      <w:r w:rsidRPr="0012257F">
        <w:rPr>
          <w:rFonts w:ascii="Arial" w:eastAsia="Garamond" w:hAnsi="Arial" w:cs="Arial"/>
          <w:sz w:val="16"/>
        </w:rPr>
        <w:t xml:space="preserve"> </w:t>
      </w:r>
      <w:r w:rsidRPr="0012257F">
        <w:rPr>
          <w:rStyle w:val="IntenseEmphasis"/>
          <w:rFonts w:ascii="Arial" w:hAnsi="Arial" w:cs="Arial"/>
          <w:highlight w:val="cyan"/>
        </w:rPr>
        <w:t>they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draw</w:t>
      </w:r>
      <w:r w:rsidRPr="0012257F">
        <w:rPr>
          <w:rStyle w:val="IntenseEmphasis"/>
          <w:rFonts w:ascii="Arial" w:eastAsia="Garamond" w:hAnsi="Arial" w:cs="Arial"/>
        </w:rPr>
        <w:t xml:space="preserve"> </w:t>
      </w:r>
      <w:r w:rsidRPr="0012257F">
        <w:rPr>
          <w:rStyle w:val="IntenseEmphasis"/>
          <w:rFonts w:ascii="Arial" w:hAnsi="Arial" w:cs="Arial"/>
        </w:rPr>
        <w:t>our</w:t>
      </w:r>
      <w:r w:rsidRPr="0012257F">
        <w:rPr>
          <w:rStyle w:val="IntenseEmphasis"/>
          <w:rFonts w:ascii="Arial" w:eastAsia="Garamond" w:hAnsi="Arial" w:cs="Arial"/>
        </w:rPr>
        <w:t xml:space="preserve"> </w:t>
      </w:r>
      <w:r w:rsidRPr="0012257F">
        <w:rPr>
          <w:rStyle w:val="IntenseEmphasis"/>
          <w:rFonts w:ascii="Arial" w:hAnsi="Arial" w:cs="Arial"/>
          <w:highlight w:val="cyan"/>
        </w:rPr>
        <w:t>attention</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not</w:t>
      </w:r>
      <w:r w:rsidRPr="0012257F">
        <w:rPr>
          <w:rStyle w:val="Emphasis"/>
          <w:rFonts w:ascii="Arial" w:eastAsia="Garamond" w:hAnsi="Arial" w:cs="Arial"/>
          <w:highlight w:val="cyan"/>
        </w:rPr>
        <w:t xml:space="preserve"> </w:t>
      </w:r>
      <w:r w:rsidRPr="0012257F">
        <w:rPr>
          <w:rStyle w:val="Emphasis"/>
          <w:rFonts w:ascii="Arial" w:hAnsi="Arial" w:cs="Arial"/>
          <w:highlight w:val="cyan"/>
        </w:rPr>
        <w:t>to</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way</w:t>
      </w:r>
      <w:r w:rsidRPr="0012257F">
        <w:rPr>
          <w:rStyle w:val="Emphasis"/>
          <w:rFonts w:ascii="Arial" w:eastAsia="Garamond" w:hAnsi="Arial" w:cs="Arial"/>
        </w:rPr>
        <w:t xml:space="preserve"> </w:t>
      </w:r>
      <w:r w:rsidRPr="0012257F">
        <w:rPr>
          <w:rStyle w:val="Emphasis"/>
          <w:rFonts w:ascii="Arial" w:hAnsi="Arial" w:cs="Arial"/>
        </w:rPr>
        <w:t>in</w:t>
      </w:r>
      <w:r w:rsidRPr="0012257F">
        <w:rPr>
          <w:rStyle w:val="Emphasis"/>
          <w:rFonts w:ascii="Arial" w:eastAsia="Garamond" w:hAnsi="Arial" w:cs="Arial"/>
        </w:rPr>
        <w:t xml:space="preserve"> </w:t>
      </w:r>
      <w:r w:rsidRPr="0012257F">
        <w:rPr>
          <w:rStyle w:val="Emphasis"/>
          <w:rFonts w:ascii="Arial" w:hAnsi="Arial" w:cs="Arial"/>
        </w:rPr>
        <w:t>which</w:t>
      </w:r>
      <w:r w:rsidRPr="0012257F">
        <w:rPr>
          <w:rStyle w:val="Emphasis"/>
          <w:rFonts w:ascii="Arial" w:eastAsia="Garamond" w:hAnsi="Arial" w:cs="Arial"/>
        </w:rPr>
        <w:t xml:space="preserve"> </w:t>
      </w:r>
      <w:r w:rsidRPr="0012257F">
        <w:rPr>
          <w:rStyle w:val="Emphasis"/>
          <w:rFonts w:ascii="Arial" w:hAnsi="Arial" w:cs="Arial"/>
          <w:highlight w:val="cyan"/>
        </w:rPr>
        <w:t>space</w:t>
      </w:r>
      <w:r w:rsidRPr="0012257F">
        <w:rPr>
          <w:rStyle w:val="Emphasis"/>
          <w:rFonts w:ascii="Arial" w:eastAsia="Garamond" w:hAnsi="Arial" w:cs="Arial"/>
          <w:highlight w:val="cyan"/>
        </w:rPr>
        <w:t xml:space="preserve"> </w:t>
      </w:r>
      <w:r w:rsidRPr="0012257F">
        <w:rPr>
          <w:rStyle w:val="Emphasis"/>
          <w:rFonts w:ascii="Arial" w:hAnsi="Arial" w:cs="Arial"/>
          <w:highlight w:val="cyan"/>
        </w:rPr>
        <w:t>and</w:t>
      </w:r>
      <w:r w:rsidRPr="0012257F">
        <w:rPr>
          <w:rStyle w:val="Emphasis"/>
          <w:rFonts w:ascii="Arial" w:eastAsia="Garamond" w:hAnsi="Arial" w:cs="Arial"/>
          <w:highlight w:val="cyan"/>
        </w:rPr>
        <w:t xml:space="preserve"> </w:t>
      </w:r>
      <w:r w:rsidRPr="0012257F">
        <w:rPr>
          <w:rStyle w:val="Emphasis"/>
          <w:rFonts w:ascii="Arial" w:hAnsi="Arial" w:cs="Arial"/>
          <w:highlight w:val="cyan"/>
        </w:rPr>
        <w:t>time</w:t>
      </w:r>
      <w:r w:rsidRPr="0012257F">
        <w:rPr>
          <w:rStyle w:val="Emphasis"/>
          <w:rFonts w:ascii="Arial" w:eastAsia="Garamond" w:hAnsi="Arial" w:cs="Arial"/>
          <w:highlight w:val="cyan"/>
        </w:rPr>
        <w:t xml:space="preserve"> </w:t>
      </w:r>
      <w:r w:rsidRPr="0012257F">
        <w:rPr>
          <w:rStyle w:val="Emphasis"/>
          <w:rFonts w:ascii="Arial" w:hAnsi="Arial" w:cs="Arial"/>
          <w:highlight w:val="cyan"/>
        </w:rPr>
        <w:t>are</w:t>
      </w:r>
      <w:r w:rsidRPr="0012257F">
        <w:rPr>
          <w:rStyle w:val="Emphasis"/>
          <w:rFonts w:ascii="Arial" w:eastAsia="Garamond" w:hAnsi="Arial" w:cs="Arial"/>
        </w:rPr>
        <w:t xml:space="preserve"> </w:t>
      </w:r>
      <w:r w:rsidRPr="0012257F">
        <w:rPr>
          <w:rStyle w:val="Emphasis"/>
          <w:rFonts w:ascii="Arial" w:hAnsi="Arial" w:cs="Arial"/>
        </w:rPr>
        <w:t>used</w:t>
      </w:r>
      <w:r w:rsidRPr="0012257F">
        <w:rPr>
          <w:rStyle w:val="Emphasis"/>
          <w:rFonts w:ascii="Arial" w:eastAsia="Garamond" w:hAnsi="Arial" w:cs="Arial"/>
        </w:rPr>
        <w:t xml:space="preserve"> </w:t>
      </w:r>
      <w:r w:rsidRPr="0012257F">
        <w:rPr>
          <w:rStyle w:val="Emphasis"/>
          <w:rFonts w:ascii="Arial" w:hAnsi="Arial" w:cs="Arial"/>
        </w:rPr>
        <w:t>and</w:t>
      </w:r>
      <w:r w:rsidRPr="0012257F">
        <w:rPr>
          <w:rStyle w:val="Emphasis"/>
          <w:rFonts w:ascii="Arial" w:eastAsia="Garamond" w:hAnsi="Arial" w:cs="Arial"/>
        </w:rPr>
        <w:t xml:space="preserve"> </w:t>
      </w:r>
      <w:r w:rsidRPr="0012257F">
        <w:rPr>
          <w:rStyle w:val="Emphasis"/>
          <w:rFonts w:ascii="Arial" w:hAnsi="Arial" w:cs="Arial"/>
          <w:highlight w:val="cyan"/>
        </w:rPr>
        <w:t>abused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by</w:t>
      </w:r>
      <w:r w:rsidRPr="0012257F">
        <w:rPr>
          <w:rStyle w:val="IntenseEmphasis"/>
          <w:rFonts w:ascii="Arial" w:eastAsia="Garamond" w:hAnsi="Arial" w:cs="Arial"/>
        </w:rPr>
        <w:t xml:space="preserve"> </w:t>
      </w:r>
      <w:r w:rsidRPr="0012257F">
        <w:rPr>
          <w:rStyle w:val="IntenseEmphasis"/>
          <w:rFonts w:ascii="Arial" w:hAnsi="Arial" w:cs="Arial"/>
        </w:rPr>
        <w:t>enfranchised</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violently</w:t>
      </w:r>
      <w:r w:rsidRPr="0012257F">
        <w:rPr>
          <w:rStyle w:val="IntenseEmphasis"/>
          <w:rFonts w:ascii="Arial" w:eastAsia="Garamond" w:hAnsi="Arial" w:cs="Arial"/>
        </w:rPr>
        <w:t xml:space="preserve"> </w:t>
      </w:r>
      <w:r w:rsidRPr="0012257F">
        <w:rPr>
          <w:rStyle w:val="IntenseEmphasis"/>
          <w:rFonts w:ascii="Arial" w:hAnsi="Arial" w:cs="Arial"/>
          <w:highlight w:val="cyan"/>
        </w:rPr>
        <w:t>powerful</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interests,</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but</w:t>
      </w:r>
      <w:r w:rsidRPr="0012257F">
        <w:rPr>
          <w:rStyle w:val="Emphasis"/>
          <w:rFonts w:ascii="Arial" w:eastAsia="Garamond" w:hAnsi="Arial" w:cs="Arial"/>
          <w:highlight w:val="cyan"/>
        </w:rPr>
        <w:t xml:space="preserve"> </w:t>
      </w:r>
      <w:r w:rsidRPr="0012257F">
        <w:rPr>
          <w:rStyle w:val="Emphasis"/>
          <w:rFonts w:ascii="Arial" w:hAnsi="Arial" w:cs="Arial"/>
          <w:highlight w:val="cyan"/>
        </w:rPr>
        <w:t>to</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violence</w:t>
      </w:r>
      <w:r w:rsidRPr="0012257F">
        <w:rPr>
          <w:rStyle w:val="Emphasis"/>
          <w:rFonts w:ascii="Arial" w:eastAsia="Garamond" w:hAnsi="Arial" w:cs="Arial"/>
          <w:highlight w:val="cyan"/>
        </w:rPr>
        <w:t xml:space="preserve"> </w:t>
      </w:r>
      <w:r w:rsidRPr="0012257F">
        <w:rPr>
          <w:rStyle w:val="Emphasis"/>
          <w:rFonts w:ascii="Arial" w:hAnsi="Arial" w:cs="Arial"/>
          <w:highlight w:val="cyan"/>
        </w:rPr>
        <w:t>that</w:t>
      </w:r>
      <w:r w:rsidRPr="0012257F">
        <w:rPr>
          <w:rStyle w:val="Emphasis"/>
          <w:rFonts w:ascii="Arial" w:eastAsia="Garamond" w:hAnsi="Arial" w:cs="Arial"/>
          <w:highlight w:val="cyan"/>
        </w:rPr>
        <w:t xml:space="preserve"> </w:t>
      </w:r>
      <w:r w:rsidRPr="0012257F">
        <w:rPr>
          <w:rStyle w:val="Emphasis"/>
          <w:rFonts w:ascii="Arial" w:hAnsi="Arial" w:cs="Arial"/>
          <w:highlight w:val="cyan"/>
        </w:rPr>
        <w:t>underwrites</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rPr>
        <w:t xml:space="preserve"> </w:t>
      </w:r>
      <w:r w:rsidRPr="0012257F">
        <w:rPr>
          <w:rStyle w:val="Emphasis"/>
          <w:rFonts w:ascii="Arial" w:hAnsi="Arial" w:cs="Arial"/>
        </w:rPr>
        <w:t>modern</w:t>
      </w:r>
      <w:r w:rsidRPr="0012257F">
        <w:rPr>
          <w:rStyle w:val="Emphasis"/>
          <w:rFonts w:ascii="Arial" w:eastAsia="Garamond" w:hAnsi="Arial" w:cs="Arial"/>
        </w:rPr>
        <w:t xml:space="preserve"> </w:t>
      </w:r>
      <w:r w:rsidRPr="0012257F">
        <w:rPr>
          <w:rStyle w:val="Emphasis"/>
          <w:rFonts w:ascii="Arial" w:hAnsi="Arial" w:cs="Arial"/>
          <w:highlight w:val="cyan"/>
        </w:rPr>
        <w:t>world</w:t>
      </w:r>
      <w:r w:rsidRPr="0012257F">
        <w:rPr>
          <w:rStyle w:val="Emphasis"/>
          <w:rFonts w:ascii="Arial" w:eastAsia="Garamond" w:hAnsi="Arial" w:cs="Arial"/>
          <w:highlight w:val="cyan"/>
        </w:rPr>
        <w:t>’</w:t>
      </w:r>
      <w:r w:rsidRPr="0012257F">
        <w:rPr>
          <w:rStyle w:val="Emphasis"/>
          <w:rFonts w:ascii="Arial" w:hAnsi="Arial" w:cs="Arial"/>
          <w:highlight w:val="cyan"/>
        </w:rPr>
        <w:t>s</w:t>
      </w:r>
      <w:r w:rsidRPr="0012257F">
        <w:rPr>
          <w:rStyle w:val="Emphasis"/>
          <w:rFonts w:ascii="Arial" w:eastAsia="Garamond" w:hAnsi="Arial" w:cs="Arial"/>
          <w:highlight w:val="cyan"/>
        </w:rPr>
        <w:t xml:space="preserve"> </w:t>
      </w:r>
      <w:r w:rsidRPr="0012257F">
        <w:rPr>
          <w:rStyle w:val="Emphasis"/>
          <w:rFonts w:ascii="Arial" w:hAnsi="Arial" w:cs="Arial"/>
          <w:highlight w:val="cyan"/>
        </w:rPr>
        <w:t>capacity</w:t>
      </w:r>
      <w:r w:rsidRPr="0012257F">
        <w:rPr>
          <w:rStyle w:val="Emphasis"/>
          <w:rFonts w:ascii="Arial" w:eastAsia="Garamond" w:hAnsi="Arial" w:cs="Arial"/>
          <w:highlight w:val="cyan"/>
        </w:rPr>
        <w:t xml:space="preserve"> </w:t>
      </w:r>
      <w:r w:rsidRPr="0012257F">
        <w:rPr>
          <w:rStyle w:val="Emphasis"/>
          <w:rFonts w:ascii="Arial" w:hAnsi="Arial" w:cs="Arial"/>
          <w:highlight w:val="cyan"/>
        </w:rPr>
        <w:t>to</w:t>
      </w:r>
      <w:r w:rsidRPr="0012257F">
        <w:rPr>
          <w:rStyle w:val="Emphasis"/>
          <w:rFonts w:ascii="Arial" w:eastAsia="Garamond" w:hAnsi="Arial" w:cs="Arial"/>
          <w:highlight w:val="cyan"/>
        </w:rPr>
        <w:t xml:space="preserve"> </w:t>
      </w:r>
      <w:r w:rsidRPr="0012257F">
        <w:rPr>
          <w:rStyle w:val="Emphasis"/>
          <w:rFonts w:ascii="Arial" w:hAnsi="Arial" w:cs="Arial"/>
          <w:highlight w:val="cyan"/>
        </w:rPr>
        <w:t>think,</w:t>
      </w:r>
      <w:r w:rsidRPr="0012257F">
        <w:rPr>
          <w:rStyle w:val="Emphasis"/>
          <w:rFonts w:ascii="Arial" w:eastAsia="Garamond" w:hAnsi="Arial" w:cs="Arial"/>
          <w:highlight w:val="cyan"/>
        </w:rPr>
        <w:t xml:space="preserve"> </w:t>
      </w:r>
      <w:r w:rsidRPr="0012257F">
        <w:rPr>
          <w:rStyle w:val="Emphasis"/>
          <w:rFonts w:ascii="Arial" w:hAnsi="Arial" w:cs="Arial"/>
          <w:highlight w:val="cyan"/>
        </w:rPr>
        <w:t>act,</w:t>
      </w:r>
      <w:r w:rsidRPr="0012257F">
        <w:rPr>
          <w:rStyle w:val="Emphasis"/>
          <w:rFonts w:ascii="Arial" w:eastAsia="Garamond" w:hAnsi="Arial" w:cs="Arial"/>
          <w:highlight w:val="cyan"/>
        </w:rPr>
        <w:t xml:space="preserve"> </w:t>
      </w:r>
      <w:r w:rsidRPr="0012257F">
        <w:rPr>
          <w:rStyle w:val="Emphasis"/>
          <w:rFonts w:ascii="Arial" w:hAnsi="Arial" w:cs="Arial"/>
          <w:highlight w:val="cyan"/>
        </w:rPr>
        <w:t>and</w:t>
      </w:r>
      <w:r w:rsidRPr="0012257F">
        <w:rPr>
          <w:rStyle w:val="Emphasis"/>
          <w:rFonts w:ascii="Arial" w:eastAsia="Garamond" w:hAnsi="Arial" w:cs="Arial"/>
          <w:highlight w:val="cyan"/>
        </w:rPr>
        <w:t xml:space="preserve"> </w:t>
      </w:r>
      <w:r w:rsidRPr="0012257F">
        <w:rPr>
          <w:rStyle w:val="Emphasis"/>
          <w:rFonts w:ascii="Arial" w:hAnsi="Arial" w:cs="Arial"/>
          <w:highlight w:val="cyan"/>
        </w:rPr>
        <w:t>exist</w:t>
      </w:r>
      <w:r w:rsidRPr="0012257F">
        <w:rPr>
          <w:rStyle w:val="Emphasis"/>
          <w:rFonts w:ascii="Arial" w:eastAsia="Garamond" w:hAnsi="Arial" w:cs="Arial"/>
        </w:rPr>
        <w:t xml:space="preserve"> </w:t>
      </w:r>
      <w:r w:rsidRPr="0012257F">
        <w:rPr>
          <w:rStyle w:val="Emphasis"/>
          <w:rFonts w:ascii="Arial" w:hAnsi="Arial" w:cs="Arial"/>
        </w:rPr>
        <w:t>spatially</w:t>
      </w:r>
      <w:r w:rsidRPr="0012257F">
        <w:rPr>
          <w:rStyle w:val="Emphasis"/>
          <w:rFonts w:ascii="Arial" w:eastAsia="Garamond" w:hAnsi="Arial" w:cs="Arial"/>
        </w:rPr>
        <w:t xml:space="preserve"> </w:t>
      </w:r>
      <w:r w:rsidRPr="0012257F">
        <w:rPr>
          <w:rStyle w:val="Emphasis"/>
          <w:rFonts w:ascii="Arial" w:hAnsi="Arial" w:cs="Arial"/>
        </w:rPr>
        <w:t>and</w:t>
      </w:r>
      <w:r w:rsidRPr="0012257F">
        <w:rPr>
          <w:rStyle w:val="Emphasis"/>
          <w:rFonts w:ascii="Arial" w:eastAsia="Garamond" w:hAnsi="Arial" w:cs="Arial"/>
        </w:rPr>
        <w:t xml:space="preserve"> </w:t>
      </w:r>
      <w:r w:rsidRPr="0012257F">
        <w:rPr>
          <w:rStyle w:val="Emphasis"/>
          <w:rFonts w:ascii="Arial" w:hAnsi="Arial" w:cs="Arial"/>
        </w:rPr>
        <w:t>temporally</w:t>
      </w:r>
      <w:r w:rsidRPr="0012257F">
        <w:rPr>
          <w:rStyle w:val="IntenseEmphasis"/>
          <w:rFonts w:ascii="Arial" w:hAnsi="Arial" w:cs="Arial"/>
        </w:rPr>
        <w:t>.</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violence</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robbed</w:t>
      </w:r>
      <w:r w:rsidRPr="0012257F">
        <w:rPr>
          <w:rFonts w:ascii="Arial" w:eastAsia="Garamond" w:hAnsi="Arial" w:cs="Arial"/>
          <w:sz w:val="16"/>
        </w:rPr>
        <w:t xml:space="preserve"> </w:t>
      </w:r>
      <w:r w:rsidRPr="0012257F">
        <w:rPr>
          <w:rFonts w:ascii="Arial" w:hAnsi="Arial" w:cs="Arial"/>
          <w:sz w:val="16"/>
        </w:rPr>
        <w:t>her</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her</w:t>
      </w:r>
      <w:r w:rsidRPr="0012257F">
        <w:rPr>
          <w:rFonts w:ascii="Arial" w:eastAsia="Garamond" w:hAnsi="Arial" w:cs="Arial"/>
          <w:sz w:val="16"/>
        </w:rPr>
        <w:t xml:space="preserve"> </w:t>
      </w:r>
      <w:r w:rsidRPr="0012257F">
        <w:rPr>
          <w:rFonts w:ascii="Arial" w:hAnsi="Arial" w:cs="Arial"/>
          <w:sz w:val="16"/>
        </w:rPr>
        <w:t>body</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him</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his</w:t>
      </w:r>
      <w:r w:rsidRPr="0012257F">
        <w:rPr>
          <w:rFonts w:ascii="Arial" w:eastAsia="Garamond" w:hAnsi="Arial" w:cs="Arial"/>
          <w:sz w:val="16"/>
        </w:rPr>
        <w:t xml:space="preserve"> </w:t>
      </w:r>
      <w:r w:rsidRPr="0012257F">
        <w:rPr>
          <w:rFonts w:ascii="Arial" w:hAnsi="Arial" w:cs="Arial"/>
          <w:sz w:val="16"/>
        </w:rPr>
        <w:t>land</w:t>
      </w:r>
      <w:r w:rsidRPr="0012257F">
        <w:rPr>
          <w:rFonts w:ascii="Arial" w:eastAsia="Garamond" w:hAnsi="Arial" w:cs="Arial"/>
          <w:sz w:val="16"/>
        </w:rPr>
        <w:t xml:space="preserve"> </w:t>
      </w:r>
      <w:r w:rsidRPr="0012257F">
        <w:rPr>
          <w:rFonts w:ascii="Arial" w:hAnsi="Arial" w:cs="Arial"/>
          <w:sz w:val="16"/>
        </w:rPr>
        <w:t>provided</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stage</w:t>
      </w:r>
      <w:r w:rsidRPr="0012257F">
        <w:rPr>
          <w:rFonts w:ascii="Arial" w:eastAsia="Garamond" w:hAnsi="Arial" w:cs="Arial"/>
          <w:sz w:val="16"/>
        </w:rPr>
        <w:t xml:space="preserve"> </w:t>
      </w:r>
      <w:r w:rsidRPr="0012257F">
        <w:rPr>
          <w:rFonts w:ascii="Arial" w:hAnsi="Arial" w:cs="Arial"/>
          <w:sz w:val="16"/>
        </w:rPr>
        <w:t>upon</w:t>
      </w:r>
      <w:r w:rsidRPr="0012257F">
        <w:rPr>
          <w:rFonts w:ascii="Arial" w:eastAsia="Garamond" w:hAnsi="Arial" w:cs="Arial"/>
          <w:sz w:val="16"/>
        </w:rPr>
        <w:t xml:space="preserve"> </w:t>
      </w:r>
      <w:r w:rsidRPr="0012257F">
        <w:rPr>
          <w:rFonts w:ascii="Arial" w:hAnsi="Arial" w:cs="Arial"/>
          <w:sz w:val="16"/>
        </w:rPr>
        <w:t>which</w:t>
      </w:r>
      <w:r w:rsidRPr="0012257F">
        <w:rPr>
          <w:rFonts w:ascii="Arial" w:eastAsia="Garamond" w:hAnsi="Arial" w:cs="Arial"/>
          <w:sz w:val="16"/>
        </w:rPr>
        <w:t xml:space="preserve"> </w:t>
      </w:r>
      <w:r w:rsidRPr="0012257F">
        <w:rPr>
          <w:rFonts w:ascii="Arial" w:hAnsi="Arial" w:cs="Arial"/>
          <w:sz w:val="16"/>
        </w:rPr>
        <w:t>other</w:t>
      </w:r>
      <w:r w:rsidRPr="0012257F">
        <w:rPr>
          <w:rFonts w:ascii="Arial" w:eastAsia="Garamond" w:hAnsi="Arial" w:cs="Arial"/>
          <w:sz w:val="16"/>
        </w:rPr>
        <w:t xml:space="preserve"> </w:t>
      </w:r>
      <w:r w:rsidRPr="0012257F">
        <w:rPr>
          <w:rFonts w:ascii="Arial" w:hAnsi="Arial" w:cs="Arial"/>
          <w:sz w:val="16"/>
        </w:rPr>
        <w:t>violent</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consensual</w:t>
      </w:r>
      <w:r w:rsidRPr="0012257F">
        <w:rPr>
          <w:rFonts w:ascii="Arial" w:eastAsia="Garamond" w:hAnsi="Arial" w:cs="Arial"/>
          <w:sz w:val="16"/>
        </w:rPr>
        <w:t xml:space="preserve"> </w:t>
      </w:r>
      <w:r w:rsidRPr="0012257F">
        <w:rPr>
          <w:rFonts w:ascii="Arial" w:hAnsi="Arial" w:cs="Arial"/>
          <w:sz w:val="16"/>
        </w:rPr>
        <w:t>dramas</w:t>
      </w:r>
      <w:r w:rsidRPr="0012257F">
        <w:rPr>
          <w:rFonts w:ascii="Arial" w:eastAsia="Garamond" w:hAnsi="Arial" w:cs="Arial"/>
          <w:sz w:val="16"/>
        </w:rPr>
        <w:t xml:space="preserve"> </w:t>
      </w:r>
      <w:r w:rsidRPr="0012257F">
        <w:rPr>
          <w:rFonts w:ascii="Arial" w:hAnsi="Arial" w:cs="Arial"/>
          <w:sz w:val="16"/>
        </w:rPr>
        <w:t>could</w:t>
      </w:r>
      <w:r w:rsidRPr="0012257F">
        <w:rPr>
          <w:rFonts w:ascii="Arial" w:eastAsia="Garamond" w:hAnsi="Arial" w:cs="Arial"/>
          <w:sz w:val="16"/>
        </w:rPr>
        <w:t xml:space="preserve"> </w:t>
      </w:r>
      <w:r w:rsidRPr="0012257F">
        <w:rPr>
          <w:rFonts w:ascii="Arial" w:hAnsi="Arial" w:cs="Arial"/>
          <w:sz w:val="16"/>
        </w:rPr>
        <w:t>be</w:t>
      </w:r>
      <w:r w:rsidRPr="0012257F">
        <w:rPr>
          <w:rFonts w:ascii="Arial" w:eastAsia="Garamond" w:hAnsi="Arial" w:cs="Arial"/>
          <w:sz w:val="16"/>
        </w:rPr>
        <w:t xml:space="preserve"> </w:t>
      </w:r>
      <w:r w:rsidRPr="0012257F">
        <w:rPr>
          <w:rFonts w:ascii="Arial" w:hAnsi="Arial" w:cs="Arial"/>
          <w:sz w:val="16"/>
        </w:rPr>
        <w:t>enacted.</w:t>
      </w:r>
      <w:r w:rsidRPr="0012257F">
        <w:rPr>
          <w:rFonts w:ascii="Arial" w:eastAsia="Garamond" w:hAnsi="Arial" w:cs="Arial"/>
          <w:sz w:val="16"/>
        </w:rPr>
        <w:t xml:space="preserve"> </w:t>
      </w:r>
      <w:r w:rsidRPr="0012257F">
        <w:rPr>
          <w:rFonts w:ascii="Arial" w:hAnsi="Arial" w:cs="Arial"/>
          <w:sz w:val="16"/>
        </w:rPr>
        <w:t>Thus,</w:t>
      </w:r>
      <w:r w:rsidRPr="0012257F">
        <w:rPr>
          <w:rFonts w:ascii="Arial" w:eastAsia="Garamond" w:hAnsi="Arial" w:cs="Arial"/>
          <w:sz w:val="16"/>
        </w:rPr>
        <w:t xml:space="preserve"> </w:t>
      </w:r>
      <w:r w:rsidRPr="0012257F">
        <w:rPr>
          <w:rStyle w:val="IntenseEmphasis"/>
          <w:rFonts w:ascii="Arial" w:hAnsi="Arial" w:cs="Arial"/>
        </w:rPr>
        <w:t>they</w:t>
      </w:r>
      <w:r w:rsidRPr="0012257F">
        <w:rPr>
          <w:rStyle w:val="IntenseEmphasis"/>
          <w:rFonts w:ascii="Arial" w:eastAsia="Garamond" w:hAnsi="Arial" w:cs="Arial"/>
        </w:rPr>
        <w:t xml:space="preserve"> </w:t>
      </w:r>
      <w:r w:rsidRPr="0012257F">
        <w:rPr>
          <w:rStyle w:val="IntenseEmphasis"/>
          <w:rFonts w:ascii="Arial" w:hAnsi="Arial" w:cs="Arial"/>
        </w:rPr>
        <w:t>would</w:t>
      </w:r>
      <w:r w:rsidRPr="0012257F">
        <w:rPr>
          <w:rStyle w:val="IntenseEmphasis"/>
          <w:rFonts w:ascii="Arial" w:eastAsia="Garamond" w:hAnsi="Arial" w:cs="Arial"/>
        </w:rPr>
        <w:t xml:space="preserve"> </w:t>
      </w:r>
      <w:r w:rsidRPr="0012257F">
        <w:rPr>
          <w:rStyle w:val="IntenseEmphasis"/>
          <w:rFonts w:ascii="Arial" w:hAnsi="Arial" w:cs="Arial"/>
        </w:rPr>
        <w:t>have</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be</w:t>
      </w:r>
      <w:r w:rsidRPr="0012257F">
        <w:rPr>
          <w:rStyle w:val="IntenseEmphasis"/>
          <w:rFonts w:ascii="Arial" w:eastAsia="Garamond" w:hAnsi="Arial" w:cs="Arial"/>
        </w:rPr>
        <w:t xml:space="preserve"> </w:t>
      </w:r>
      <w:r w:rsidRPr="0012257F">
        <w:rPr>
          <w:rStyle w:val="IntenseEmphasis"/>
          <w:rFonts w:ascii="Arial" w:hAnsi="Arial" w:cs="Arial"/>
        </w:rPr>
        <w:t>crazy</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crazy</w:t>
      </w:r>
      <w:r w:rsidRPr="0012257F">
        <w:rPr>
          <w:rFonts w:ascii="Arial" w:eastAsia="Garamond" w:hAnsi="Arial" w:cs="Arial"/>
          <w:sz w:val="16"/>
        </w:rPr>
        <w:t xml:space="preserve"> </w:t>
      </w:r>
      <w:r w:rsidRPr="0012257F">
        <w:rPr>
          <w:rFonts w:ascii="Arial" w:hAnsi="Arial" w:cs="Arial"/>
          <w:sz w:val="16"/>
        </w:rPr>
        <w:t>enough</w:t>
      </w:r>
      <w:r w:rsidRPr="0012257F">
        <w:rPr>
          <w:rFonts w:ascii="Arial" w:eastAsia="Garamond" w:hAnsi="Arial" w:cs="Arial"/>
          <w:sz w:val="16"/>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Emphasis"/>
          <w:rFonts w:ascii="Arial" w:hAnsi="Arial" w:cs="Arial"/>
        </w:rPr>
        <w:t>call</w:t>
      </w:r>
      <w:r w:rsidRPr="0012257F">
        <w:rPr>
          <w:rStyle w:val="Emphasis"/>
          <w:rFonts w:ascii="Arial" w:eastAsia="Garamond" w:hAnsi="Arial" w:cs="Arial"/>
        </w:rPr>
        <w:t xml:space="preserve"> </w:t>
      </w:r>
      <w:r w:rsidRPr="0012257F">
        <w:rPr>
          <w:rStyle w:val="Emphasis"/>
          <w:rFonts w:ascii="Arial" w:hAnsi="Arial" w:cs="Arial"/>
        </w:rPr>
        <w:t>not</w:t>
      </w:r>
      <w:r w:rsidRPr="0012257F">
        <w:rPr>
          <w:rStyle w:val="Emphasis"/>
          <w:rFonts w:ascii="Arial" w:eastAsia="Garamond" w:hAnsi="Arial" w:cs="Arial"/>
        </w:rPr>
        <w:t xml:space="preserve"> </w:t>
      </w:r>
      <w:r w:rsidRPr="0012257F">
        <w:rPr>
          <w:rStyle w:val="Emphasis"/>
          <w:rFonts w:ascii="Arial" w:hAnsi="Arial" w:cs="Arial"/>
        </w:rPr>
        <w:t>merely</w:t>
      </w:r>
      <w:r w:rsidRPr="0012257F">
        <w:rPr>
          <w:rStyle w:val="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actions</w:t>
      </w:r>
      <w:r w:rsidRPr="0012257F">
        <w:rPr>
          <w:rStyle w:val="Emphasis"/>
          <w:rFonts w:ascii="Arial" w:eastAsia="Garamond" w:hAnsi="Arial" w:cs="Arial"/>
        </w:rPr>
        <w:t xml:space="preserve"> </w:t>
      </w:r>
      <w:r w:rsidRPr="0012257F">
        <w:rPr>
          <w:rStyle w:val="Emphasis"/>
          <w:rFonts w:ascii="Arial" w:hAnsi="Arial" w:cs="Arial"/>
        </w:rPr>
        <w:t>of</w:t>
      </w:r>
      <w:r w:rsidRPr="0012257F">
        <w:rPr>
          <w:rStyle w:val="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world</w:t>
      </w:r>
      <w:r w:rsidRPr="0012257F">
        <w:rPr>
          <w:rStyle w:val="Emphasis"/>
          <w:rFonts w:ascii="Arial" w:eastAsia="Garamond" w:hAnsi="Arial" w:cs="Arial"/>
        </w:rPr>
        <w:t xml:space="preserve"> </w:t>
      </w:r>
      <w:r w:rsidRPr="0012257F">
        <w:rPr>
          <w:rStyle w:val="Emphasis"/>
          <w:rFonts w:ascii="Arial" w:hAnsi="Arial" w:cs="Arial"/>
        </w:rPr>
        <w:t>to</w:t>
      </w:r>
      <w:r w:rsidRPr="0012257F">
        <w:rPr>
          <w:rStyle w:val="Emphasis"/>
          <w:rFonts w:ascii="Arial" w:eastAsia="Garamond" w:hAnsi="Arial" w:cs="Arial"/>
        </w:rPr>
        <w:t xml:space="preserve"> </w:t>
      </w:r>
      <w:r w:rsidRPr="0012257F">
        <w:rPr>
          <w:rStyle w:val="Emphasis"/>
          <w:rFonts w:ascii="Arial" w:hAnsi="Arial" w:cs="Arial"/>
        </w:rPr>
        <w:t>account</w:t>
      </w:r>
      <w:r w:rsidRPr="0012257F">
        <w:rPr>
          <w:rStyle w:val="Emphasis"/>
          <w:rFonts w:ascii="Arial" w:eastAsia="Garamond" w:hAnsi="Arial" w:cs="Arial"/>
        </w:rPr>
        <w:t xml:space="preserve"> </w:t>
      </w:r>
      <w:r w:rsidRPr="0012257F">
        <w:rPr>
          <w:rStyle w:val="Emphasis"/>
          <w:rFonts w:ascii="Arial" w:hAnsi="Arial" w:cs="Arial"/>
        </w:rPr>
        <w:t>but</w:t>
      </w:r>
      <w:r w:rsidRPr="0012257F">
        <w:rPr>
          <w:rStyle w:val="Emphasis"/>
          <w:rFonts w:ascii="Arial" w:eastAsia="Garamond" w:hAnsi="Arial" w:cs="Arial"/>
        </w:rPr>
        <w:t xml:space="preserve"> </w:t>
      </w:r>
      <w:r w:rsidRPr="0012257F">
        <w:rPr>
          <w:rStyle w:val="Emphasis"/>
          <w:rFonts w:ascii="Arial" w:hAnsi="Arial" w:cs="Arial"/>
        </w:rPr>
        <w:t>to</w:t>
      </w:r>
      <w:r w:rsidRPr="0012257F">
        <w:rPr>
          <w:rStyle w:val="Emphasis"/>
          <w:rFonts w:ascii="Arial" w:eastAsia="Garamond" w:hAnsi="Arial" w:cs="Arial"/>
        </w:rPr>
        <w:t xml:space="preserve"> </w:t>
      </w:r>
      <w:r w:rsidRPr="0012257F">
        <w:rPr>
          <w:rStyle w:val="Emphasis"/>
          <w:rFonts w:ascii="Arial" w:hAnsi="Arial" w:cs="Arial"/>
        </w:rPr>
        <w:t>call</w:t>
      </w:r>
      <w:r w:rsidRPr="0012257F">
        <w:rPr>
          <w:rStyle w:val="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world</w:t>
      </w:r>
      <w:r w:rsidRPr="0012257F">
        <w:rPr>
          <w:rStyle w:val="Emphasis"/>
          <w:rFonts w:ascii="Arial" w:eastAsia="Garamond" w:hAnsi="Arial" w:cs="Arial"/>
        </w:rPr>
        <w:t xml:space="preserve"> </w:t>
      </w:r>
      <w:r w:rsidRPr="0012257F">
        <w:rPr>
          <w:rStyle w:val="Emphasis"/>
          <w:rFonts w:ascii="Arial" w:hAnsi="Arial" w:cs="Arial"/>
        </w:rPr>
        <w:t>itself</w:t>
      </w:r>
      <w:r w:rsidRPr="0012257F">
        <w:rPr>
          <w:rStyle w:val="Emphasis"/>
          <w:rFonts w:ascii="Arial" w:eastAsia="Garamond" w:hAnsi="Arial" w:cs="Arial"/>
        </w:rPr>
        <w:t xml:space="preserve"> </w:t>
      </w:r>
      <w:r w:rsidRPr="0012257F">
        <w:rPr>
          <w:rStyle w:val="Emphasis"/>
          <w:rFonts w:ascii="Arial" w:hAnsi="Arial" w:cs="Arial"/>
        </w:rPr>
        <w:t>to</w:t>
      </w:r>
      <w:r w:rsidRPr="0012257F">
        <w:rPr>
          <w:rStyle w:val="Emphasis"/>
          <w:rFonts w:ascii="Arial" w:eastAsia="Garamond" w:hAnsi="Arial" w:cs="Arial"/>
        </w:rPr>
        <w:t xml:space="preserve"> </w:t>
      </w:r>
      <w:r w:rsidRPr="0012257F">
        <w:rPr>
          <w:rStyle w:val="Emphasis"/>
          <w:rFonts w:ascii="Arial" w:hAnsi="Arial" w:cs="Arial"/>
        </w:rPr>
        <w:t>account</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account</w:t>
      </w:r>
      <w:r w:rsidRPr="0012257F">
        <w:rPr>
          <w:rFonts w:ascii="Arial" w:eastAsia="Garamond" w:hAnsi="Arial" w:cs="Arial"/>
          <w:sz w:val="16"/>
        </w:rPr>
        <w:t xml:space="preserve"> </w:t>
      </w:r>
      <w:r w:rsidRPr="0012257F">
        <w:rPr>
          <w:rFonts w:ascii="Arial" w:hAnsi="Arial" w:cs="Arial"/>
          <w:sz w:val="16"/>
        </w:rPr>
        <w:t>for</w:t>
      </w:r>
      <w:r w:rsidRPr="0012257F">
        <w:rPr>
          <w:rFonts w:ascii="Arial" w:eastAsia="Garamond" w:hAnsi="Arial" w:cs="Arial"/>
          <w:sz w:val="16"/>
        </w:rPr>
        <w:t xml:space="preserve"> </w:t>
      </w:r>
      <w:r w:rsidRPr="0012257F">
        <w:rPr>
          <w:rFonts w:ascii="Arial" w:hAnsi="Arial" w:cs="Arial"/>
          <w:sz w:val="16"/>
        </w:rPr>
        <w:t>them</w:t>
      </w:r>
      <w:r w:rsidRPr="0012257F">
        <w:rPr>
          <w:rFonts w:ascii="Arial" w:eastAsia="Garamond" w:hAnsi="Arial" w:cs="Arial"/>
          <w:sz w:val="16"/>
        </w:rPr>
        <w:t xml:space="preserve"> </w:t>
      </w:r>
      <w:r w:rsidRPr="0012257F">
        <w:rPr>
          <w:rFonts w:ascii="Arial" w:hAnsi="Arial" w:cs="Arial"/>
          <w:sz w:val="16"/>
        </w:rPr>
        <w:t>no</w:t>
      </w:r>
      <w:r w:rsidRPr="0012257F">
        <w:rPr>
          <w:rFonts w:ascii="Arial" w:eastAsia="Garamond" w:hAnsi="Arial" w:cs="Arial"/>
          <w:sz w:val="16"/>
        </w:rPr>
        <w:t xml:space="preserve"> </w:t>
      </w:r>
      <w:r w:rsidRPr="0012257F">
        <w:rPr>
          <w:rFonts w:ascii="Arial" w:hAnsi="Arial" w:cs="Arial"/>
          <w:sz w:val="16"/>
        </w:rPr>
        <w:t>less!</w:t>
      </w:r>
      <w:r w:rsidRPr="0012257F">
        <w:rPr>
          <w:rFonts w:ascii="Arial" w:eastAsia="Garamond" w:hAnsi="Arial" w:cs="Arial"/>
          <w:sz w:val="16"/>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woman</w:t>
      </w:r>
      <w:r w:rsidRPr="0012257F">
        <w:rPr>
          <w:rFonts w:ascii="Arial" w:eastAsia="Garamond" w:hAnsi="Arial" w:cs="Arial"/>
          <w:sz w:val="16"/>
        </w:rPr>
        <w:t xml:space="preserve"> </w:t>
      </w:r>
      <w:r w:rsidRPr="0012257F">
        <w:rPr>
          <w:rFonts w:ascii="Arial" w:hAnsi="Arial" w:cs="Arial"/>
          <w:sz w:val="16"/>
        </w:rPr>
        <w:t>at</w:t>
      </w:r>
      <w:r w:rsidRPr="0012257F">
        <w:rPr>
          <w:rFonts w:ascii="Arial" w:eastAsia="Garamond" w:hAnsi="Arial" w:cs="Arial"/>
          <w:sz w:val="16"/>
        </w:rPr>
        <w:t xml:space="preserve"> </w:t>
      </w:r>
      <w:r w:rsidRPr="0012257F">
        <w:rPr>
          <w:rFonts w:ascii="Arial" w:hAnsi="Arial" w:cs="Arial"/>
          <w:sz w:val="16"/>
        </w:rPr>
        <w:t>Columbia</w:t>
      </w:r>
      <w:r w:rsidRPr="0012257F">
        <w:rPr>
          <w:rFonts w:ascii="Arial" w:eastAsia="Garamond" w:hAnsi="Arial" w:cs="Arial"/>
          <w:sz w:val="16"/>
        </w:rPr>
        <w:t xml:space="preserve"> </w:t>
      </w:r>
      <w:r w:rsidRPr="0012257F">
        <w:rPr>
          <w:rStyle w:val="IntenseEmphasis"/>
          <w:rFonts w:ascii="Arial" w:hAnsi="Arial" w:cs="Arial"/>
        </w:rPr>
        <w:t>was</w:t>
      </w:r>
      <w:r w:rsidRPr="0012257F">
        <w:rPr>
          <w:rStyle w:val="IntenseEmphasis"/>
          <w:rFonts w:ascii="Arial" w:eastAsia="Garamond" w:hAnsi="Arial" w:cs="Arial"/>
        </w:rPr>
        <w:t xml:space="preserve"> </w:t>
      </w:r>
      <w:r w:rsidRPr="0012257F">
        <w:rPr>
          <w:rStyle w:val="IntenseEmphasis"/>
          <w:rFonts w:ascii="Arial" w:hAnsi="Arial" w:cs="Arial"/>
        </w:rPr>
        <w:t>not</w:t>
      </w:r>
      <w:r w:rsidRPr="0012257F">
        <w:rPr>
          <w:rStyle w:val="IntenseEmphasis"/>
          <w:rFonts w:ascii="Arial" w:eastAsia="Garamond" w:hAnsi="Arial" w:cs="Arial"/>
        </w:rPr>
        <w:t xml:space="preserve"> </w:t>
      </w:r>
      <w:r w:rsidRPr="0012257F">
        <w:rPr>
          <w:rStyle w:val="IntenseEmphasis"/>
          <w:rFonts w:ascii="Arial" w:hAnsi="Arial" w:cs="Arial"/>
        </w:rPr>
        <w:t>demanding</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be</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participant</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an</w:t>
      </w:r>
      <w:r w:rsidRPr="0012257F">
        <w:rPr>
          <w:rStyle w:val="IntenseEmphasis"/>
          <w:rFonts w:ascii="Arial" w:eastAsia="Garamond" w:hAnsi="Arial" w:cs="Arial"/>
        </w:rPr>
        <w:t xml:space="preserve"> </w:t>
      </w:r>
      <w:r w:rsidRPr="0012257F">
        <w:rPr>
          <w:rStyle w:val="IntenseEmphasis"/>
          <w:rFonts w:ascii="Arial" w:hAnsi="Arial" w:cs="Arial"/>
        </w:rPr>
        <w:t>unethical</w:t>
      </w:r>
      <w:r w:rsidRPr="0012257F">
        <w:rPr>
          <w:rStyle w:val="IntenseEmphasis"/>
          <w:rFonts w:ascii="Arial" w:eastAsia="Garamond" w:hAnsi="Arial" w:cs="Arial"/>
        </w:rPr>
        <w:t xml:space="preserve"> </w:t>
      </w:r>
      <w:r w:rsidRPr="0012257F">
        <w:rPr>
          <w:rStyle w:val="IntenseEmphasis"/>
          <w:rFonts w:ascii="Arial" w:hAnsi="Arial" w:cs="Arial"/>
        </w:rPr>
        <w:t>network</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distribution:</w:t>
      </w:r>
      <w:r w:rsidRPr="0012257F">
        <w:rPr>
          <w:rStyle w:val="IntenseEmphasis"/>
          <w:rFonts w:ascii="Arial" w:eastAsia="Garamond" w:hAnsi="Arial" w:cs="Arial"/>
        </w:rPr>
        <w:t xml:space="preserve"> </w:t>
      </w:r>
      <w:r w:rsidRPr="0012257F">
        <w:rPr>
          <w:rStyle w:val="IntenseEmphasis"/>
          <w:rFonts w:ascii="Arial" w:hAnsi="Arial" w:cs="Arial"/>
        </w:rPr>
        <w:t>she</w:t>
      </w:r>
      <w:r w:rsidRPr="0012257F">
        <w:rPr>
          <w:rStyle w:val="IntenseEmphasis"/>
          <w:rFonts w:ascii="Arial" w:eastAsia="Garamond" w:hAnsi="Arial" w:cs="Arial"/>
        </w:rPr>
        <w:t xml:space="preserve"> </w:t>
      </w:r>
      <w:r w:rsidRPr="0012257F">
        <w:rPr>
          <w:rStyle w:val="IntenseEmphasis"/>
          <w:rFonts w:ascii="Arial" w:hAnsi="Arial" w:cs="Arial"/>
        </w:rPr>
        <w:t>was</w:t>
      </w:r>
      <w:r w:rsidRPr="0012257F">
        <w:rPr>
          <w:rStyle w:val="IntenseEmphasis"/>
          <w:rFonts w:ascii="Arial" w:eastAsia="Garamond" w:hAnsi="Arial" w:cs="Arial"/>
        </w:rPr>
        <w:t xml:space="preserve"> </w:t>
      </w:r>
      <w:r w:rsidRPr="0012257F">
        <w:rPr>
          <w:rStyle w:val="IntenseEmphasis"/>
          <w:rFonts w:ascii="Arial" w:hAnsi="Arial" w:cs="Arial"/>
        </w:rPr>
        <w:t>not</w:t>
      </w:r>
      <w:r w:rsidRPr="0012257F">
        <w:rPr>
          <w:rStyle w:val="IntenseEmphasis"/>
          <w:rFonts w:ascii="Arial" w:eastAsia="Garamond" w:hAnsi="Arial" w:cs="Arial"/>
        </w:rPr>
        <w:t xml:space="preserve"> </w:t>
      </w:r>
      <w:r w:rsidRPr="0012257F">
        <w:rPr>
          <w:rStyle w:val="IntenseEmphasis"/>
          <w:rFonts w:ascii="Arial" w:hAnsi="Arial" w:cs="Arial"/>
        </w:rPr>
        <w:t>demanding</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place</w:t>
      </w:r>
      <w:r w:rsidRPr="0012257F">
        <w:rPr>
          <w:rStyle w:val="IntenseEmphasis"/>
          <w:rFonts w:ascii="Arial" w:eastAsia="Garamond" w:hAnsi="Arial" w:cs="Arial"/>
        </w:rPr>
        <w:t xml:space="preserve"> </w:t>
      </w:r>
      <w:r w:rsidRPr="0012257F">
        <w:rPr>
          <w:rStyle w:val="IntenseEmphasis"/>
          <w:rFonts w:ascii="Arial" w:hAnsi="Arial" w:cs="Arial"/>
        </w:rPr>
        <w:t>within</w:t>
      </w:r>
      <w:r w:rsidRPr="0012257F">
        <w:rPr>
          <w:rStyle w:val="IntenseEmphasis"/>
          <w:rFonts w:ascii="Arial" w:eastAsia="Garamond" w:hAnsi="Arial" w:cs="Arial"/>
        </w:rPr>
        <w:t xml:space="preserve"> </w:t>
      </w:r>
      <w:r w:rsidRPr="0012257F">
        <w:rPr>
          <w:rStyle w:val="IntenseEmphasis"/>
          <w:rFonts w:ascii="Arial" w:hAnsi="Arial" w:cs="Arial"/>
        </w:rPr>
        <w:t>capital,</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piece</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pie</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demand</w:t>
      </w:r>
      <w:r w:rsidRPr="0012257F">
        <w:rPr>
          <w:rFonts w:ascii="Arial" w:eastAsia="Garamond" w:hAnsi="Arial" w:cs="Arial"/>
          <w:sz w:val="16"/>
        </w:rPr>
        <w:t xml:space="preserve"> </w:t>
      </w:r>
      <w:r w:rsidRPr="0012257F">
        <w:rPr>
          <w:rFonts w:ascii="Arial" w:hAnsi="Arial" w:cs="Arial"/>
          <w:sz w:val="16"/>
        </w:rPr>
        <w:t>for</w:t>
      </w:r>
      <w:r w:rsidRPr="0012257F">
        <w:rPr>
          <w:rFonts w:ascii="Arial" w:eastAsia="Garamond" w:hAnsi="Arial" w:cs="Arial"/>
          <w:sz w:val="16"/>
        </w:rPr>
        <w:t xml:space="preserve"> </w:t>
      </w:r>
      <w:r w:rsidRPr="0012257F">
        <w:rPr>
          <w:rFonts w:ascii="Arial" w:hAnsi="Arial" w:cs="Arial"/>
          <w:sz w:val="16"/>
        </w:rPr>
        <w:t>her</w:t>
      </w:r>
      <w:r w:rsidRPr="0012257F">
        <w:rPr>
          <w:rFonts w:ascii="Arial" w:eastAsia="Garamond" w:hAnsi="Arial" w:cs="Arial"/>
          <w:sz w:val="16"/>
        </w:rPr>
        <w:t xml:space="preserve"> </w:t>
      </w:r>
      <w:r w:rsidRPr="0012257F">
        <w:rPr>
          <w:rFonts w:ascii="Arial" w:hAnsi="Arial" w:cs="Arial"/>
          <w:sz w:val="16"/>
        </w:rPr>
        <w:t>sofa</w:t>
      </w:r>
      <w:r w:rsidRPr="0012257F">
        <w:rPr>
          <w:rFonts w:ascii="Arial" w:eastAsia="Garamond" w:hAnsi="Arial" w:cs="Arial"/>
          <w:sz w:val="16"/>
        </w:rPr>
        <w:t xml:space="preserve"> </w:t>
      </w:r>
      <w:r w:rsidRPr="0012257F">
        <w:rPr>
          <w:rFonts w:ascii="Arial" w:hAnsi="Arial" w:cs="Arial"/>
          <w:sz w:val="16"/>
        </w:rPr>
        <w:t>notwithstanding).</w:t>
      </w:r>
      <w:r w:rsidRPr="0012257F">
        <w:rPr>
          <w:rFonts w:ascii="Arial" w:eastAsia="Garamond" w:hAnsi="Arial" w:cs="Arial"/>
          <w:sz w:val="16"/>
        </w:rPr>
        <w:t xml:space="preserve"> </w:t>
      </w:r>
      <w:r w:rsidRPr="0012257F">
        <w:rPr>
          <w:rFonts w:ascii="Arial" w:hAnsi="Arial" w:cs="Arial"/>
          <w:sz w:val="16"/>
        </w:rPr>
        <w:t>Rather,</w:t>
      </w:r>
      <w:r w:rsidRPr="0012257F">
        <w:rPr>
          <w:rFonts w:ascii="Arial" w:eastAsia="Garamond" w:hAnsi="Arial" w:cs="Arial"/>
          <w:sz w:val="16"/>
        </w:rPr>
        <w:t xml:space="preserve"> </w:t>
      </w:r>
      <w:r w:rsidRPr="0012257F">
        <w:rPr>
          <w:rFonts w:ascii="Arial" w:hAnsi="Arial" w:cs="Arial"/>
          <w:sz w:val="16"/>
        </w:rPr>
        <w:t>she</w:t>
      </w:r>
      <w:r w:rsidRPr="0012257F">
        <w:rPr>
          <w:rFonts w:ascii="Arial" w:eastAsia="Garamond" w:hAnsi="Arial" w:cs="Arial"/>
          <w:sz w:val="16"/>
        </w:rPr>
        <w:t xml:space="preserve"> </w:t>
      </w:r>
      <w:r w:rsidRPr="0012257F">
        <w:rPr>
          <w:rFonts w:ascii="Arial" w:hAnsi="Arial" w:cs="Arial"/>
          <w:sz w:val="16"/>
        </w:rPr>
        <w:t>was</w:t>
      </w:r>
      <w:r w:rsidRPr="0012257F">
        <w:rPr>
          <w:rFonts w:ascii="Arial" w:eastAsia="Garamond" w:hAnsi="Arial" w:cs="Arial"/>
          <w:sz w:val="16"/>
        </w:rPr>
        <w:t xml:space="preserve"> </w:t>
      </w:r>
      <w:r w:rsidRPr="0012257F">
        <w:rPr>
          <w:rFonts w:ascii="Arial" w:hAnsi="Arial" w:cs="Arial"/>
          <w:sz w:val="16"/>
        </w:rPr>
        <w:t>articulating</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triangulation</w:t>
      </w:r>
      <w:r w:rsidRPr="0012257F">
        <w:rPr>
          <w:rFonts w:ascii="Arial" w:eastAsia="Garamond" w:hAnsi="Arial" w:cs="Arial"/>
          <w:sz w:val="16"/>
        </w:rPr>
        <w:t xml:space="preserve"> </w:t>
      </w:r>
      <w:r w:rsidRPr="0012257F">
        <w:rPr>
          <w:rFonts w:ascii="Arial" w:hAnsi="Arial" w:cs="Arial"/>
          <w:sz w:val="16"/>
        </w:rPr>
        <w:t>between,</w:t>
      </w:r>
      <w:r w:rsidRPr="0012257F">
        <w:rPr>
          <w:rFonts w:ascii="Arial" w:eastAsia="Garamond" w:hAnsi="Arial" w:cs="Arial"/>
          <w:sz w:val="16"/>
        </w:rPr>
        <w:t xml:space="preserve"> </w:t>
      </w:r>
      <w:r w:rsidRPr="0012257F">
        <w:rPr>
          <w:rFonts w:ascii="Arial" w:hAnsi="Arial" w:cs="Arial"/>
          <w:sz w:val="16"/>
        </w:rPr>
        <w:t>on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one</w:t>
      </w:r>
      <w:r w:rsidRPr="0012257F">
        <w:rPr>
          <w:rFonts w:ascii="Arial" w:eastAsia="Garamond" w:hAnsi="Arial" w:cs="Arial"/>
          <w:sz w:val="16"/>
        </w:rPr>
        <w:t xml:space="preserve"> </w:t>
      </w:r>
      <w:r w:rsidRPr="0012257F">
        <w:rPr>
          <w:rFonts w:ascii="Arial" w:hAnsi="Arial" w:cs="Arial"/>
          <w:sz w:val="16"/>
        </w:rPr>
        <w:t>hand,</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loss</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her</w:t>
      </w:r>
      <w:r w:rsidRPr="0012257F">
        <w:rPr>
          <w:rFonts w:ascii="Arial" w:eastAsia="Garamond" w:hAnsi="Arial" w:cs="Arial"/>
          <w:sz w:val="16"/>
        </w:rPr>
        <w:t xml:space="preserve"> </w:t>
      </w:r>
      <w:r w:rsidRPr="0012257F">
        <w:rPr>
          <w:rFonts w:ascii="Arial" w:hAnsi="Arial" w:cs="Arial"/>
          <w:sz w:val="16"/>
        </w:rPr>
        <w:t>body,</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very</w:t>
      </w:r>
      <w:r w:rsidRPr="0012257F">
        <w:rPr>
          <w:rFonts w:ascii="Arial" w:eastAsia="Garamond" w:hAnsi="Arial" w:cs="Arial"/>
          <w:sz w:val="16"/>
        </w:rPr>
        <w:t xml:space="preserve"> </w:t>
      </w:r>
      <w:r w:rsidRPr="0012257F">
        <w:rPr>
          <w:rFonts w:ascii="Arial" w:hAnsi="Arial" w:cs="Arial"/>
          <w:sz w:val="16"/>
        </w:rPr>
        <w:t>dereliction</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her</w:t>
      </w:r>
      <w:r w:rsidRPr="0012257F">
        <w:rPr>
          <w:rFonts w:ascii="Arial" w:eastAsia="Garamond" w:hAnsi="Arial" w:cs="Arial"/>
          <w:sz w:val="16"/>
        </w:rPr>
        <w:t xml:space="preserve"> </w:t>
      </w:r>
      <w:r w:rsidRPr="0012257F">
        <w:rPr>
          <w:rFonts w:ascii="Arial" w:hAnsi="Arial" w:cs="Arial"/>
          <w:sz w:val="16"/>
        </w:rPr>
        <w:t>corporeal</w:t>
      </w:r>
      <w:r w:rsidRPr="0012257F">
        <w:rPr>
          <w:rFonts w:ascii="Arial" w:eastAsia="Garamond" w:hAnsi="Arial" w:cs="Arial"/>
          <w:sz w:val="16"/>
        </w:rPr>
        <w:t xml:space="preserve"> </w:t>
      </w:r>
      <w:r w:rsidRPr="0012257F">
        <w:rPr>
          <w:rFonts w:ascii="Arial" w:hAnsi="Arial" w:cs="Arial"/>
          <w:sz w:val="16"/>
        </w:rPr>
        <w:t>integrity,</w:t>
      </w:r>
      <w:r w:rsidRPr="0012257F">
        <w:rPr>
          <w:rFonts w:ascii="Arial" w:eastAsia="Garamond" w:hAnsi="Arial" w:cs="Arial"/>
          <w:sz w:val="16"/>
        </w:rPr>
        <w:t xml:space="preserve"> </w:t>
      </w:r>
      <w:r w:rsidRPr="0012257F">
        <w:rPr>
          <w:rFonts w:ascii="Arial" w:hAnsi="Arial" w:cs="Arial"/>
          <w:sz w:val="16"/>
        </w:rPr>
        <w:t>what</w:t>
      </w:r>
      <w:r w:rsidRPr="0012257F">
        <w:rPr>
          <w:rFonts w:ascii="Arial" w:eastAsia="Garamond" w:hAnsi="Arial" w:cs="Arial"/>
          <w:sz w:val="16"/>
        </w:rPr>
        <w:t xml:space="preserve"> </w:t>
      </w:r>
      <w:r w:rsidRPr="0012257F">
        <w:rPr>
          <w:rFonts w:ascii="Arial" w:hAnsi="Arial" w:cs="Arial"/>
          <w:sz w:val="16"/>
        </w:rPr>
        <w:t>Hortense</w:t>
      </w:r>
      <w:r w:rsidRPr="0012257F">
        <w:rPr>
          <w:rFonts w:ascii="Arial" w:eastAsia="Garamond" w:hAnsi="Arial" w:cs="Arial"/>
          <w:sz w:val="16"/>
        </w:rPr>
        <w:t xml:space="preserve"> </w:t>
      </w:r>
      <w:r w:rsidRPr="0012257F">
        <w:rPr>
          <w:rFonts w:ascii="Arial" w:hAnsi="Arial" w:cs="Arial"/>
          <w:sz w:val="16"/>
        </w:rPr>
        <w:t>Spillers</w:t>
      </w:r>
      <w:r w:rsidRPr="0012257F">
        <w:rPr>
          <w:rFonts w:ascii="Arial" w:eastAsia="Garamond" w:hAnsi="Arial" w:cs="Arial"/>
          <w:sz w:val="16"/>
        </w:rPr>
        <w:t xml:space="preserve"> </w:t>
      </w:r>
      <w:r w:rsidRPr="0012257F">
        <w:rPr>
          <w:rFonts w:ascii="Arial" w:hAnsi="Arial" w:cs="Arial"/>
          <w:sz w:val="16"/>
        </w:rPr>
        <w:t>charts</w:t>
      </w:r>
      <w:r w:rsidRPr="0012257F">
        <w:rPr>
          <w:rFonts w:ascii="Arial" w:eastAsia="Garamond" w:hAnsi="Arial" w:cs="Arial"/>
          <w:sz w:val="16"/>
        </w:rPr>
        <w:t xml:space="preserve"> </w:t>
      </w:r>
      <w:r w:rsidRPr="0012257F">
        <w:rPr>
          <w:rFonts w:ascii="Arial" w:hAnsi="Arial" w:cs="Arial"/>
          <w:sz w:val="16"/>
        </w:rPr>
        <w:t>as</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transition</w:t>
      </w:r>
      <w:r w:rsidRPr="0012257F">
        <w:rPr>
          <w:rFonts w:ascii="Arial" w:eastAsia="Garamond" w:hAnsi="Arial" w:cs="Arial"/>
          <w:sz w:val="16"/>
        </w:rPr>
        <w:t xml:space="preserve"> </w:t>
      </w:r>
      <w:r w:rsidRPr="0012257F">
        <w:rPr>
          <w:rFonts w:ascii="Arial" w:hAnsi="Arial" w:cs="Arial"/>
          <w:sz w:val="16"/>
        </w:rPr>
        <w:t>from</w:t>
      </w:r>
      <w:r w:rsidRPr="0012257F">
        <w:rPr>
          <w:rFonts w:ascii="Arial" w:eastAsia="Garamond" w:hAnsi="Arial" w:cs="Arial"/>
          <w:sz w:val="16"/>
        </w:rPr>
        <w:t xml:space="preserve"> </w:t>
      </w:r>
      <w:r w:rsidRPr="0012257F">
        <w:rPr>
          <w:rFonts w:ascii="Arial" w:hAnsi="Arial" w:cs="Arial"/>
          <w:sz w:val="16"/>
        </w:rPr>
        <w:t>being</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being</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becoming</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being</w:t>
      </w:r>
      <w:r w:rsidRPr="0012257F">
        <w:rPr>
          <w:rFonts w:ascii="Arial" w:eastAsia="Garamond" w:hAnsi="Arial" w:cs="Arial"/>
          <w:sz w:val="16"/>
        </w:rPr>
        <w:t xml:space="preserve"> </w:t>
      </w:r>
      <w:r w:rsidRPr="0012257F">
        <w:rPr>
          <w:rFonts w:ascii="Arial" w:hAnsi="Arial" w:cs="Arial"/>
          <w:sz w:val="16"/>
        </w:rPr>
        <w:t>for</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captor</w:t>
      </w:r>
      <w:r w:rsidRPr="0012257F">
        <w:rPr>
          <w:rFonts w:ascii="Arial" w:eastAsia="Garamond" w:hAnsi="Arial" w:cs="Arial"/>
          <w:sz w:val="16"/>
        </w:rPr>
        <w:t xml:space="preserve">” </w:t>
      </w:r>
      <w:r w:rsidRPr="0012257F">
        <w:rPr>
          <w:rFonts w:ascii="Arial" w:hAnsi="Arial" w:cs="Arial"/>
          <w:sz w:val="16"/>
        </w:rPr>
        <w:t>(206),</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drama</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value</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stage</w:t>
      </w:r>
      <w:r w:rsidRPr="0012257F">
        <w:rPr>
          <w:rFonts w:ascii="Arial" w:eastAsia="Garamond" w:hAnsi="Arial" w:cs="Arial"/>
          <w:sz w:val="16"/>
        </w:rPr>
        <w:t xml:space="preserve"> </w:t>
      </w:r>
      <w:r w:rsidRPr="0012257F">
        <w:rPr>
          <w:rFonts w:ascii="Arial" w:hAnsi="Arial" w:cs="Arial"/>
          <w:sz w:val="16"/>
        </w:rPr>
        <w:t>upon</w:t>
      </w:r>
      <w:r w:rsidRPr="0012257F">
        <w:rPr>
          <w:rFonts w:ascii="Arial" w:eastAsia="Garamond" w:hAnsi="Arial" w:cs="Arial"/>
          <w:sz w:val="16"/>
        </w:rPr>
        <w:t xml:space="preserve"> </w:t>
      </w:r>
      <w:r w:rsidRPr="0012257F">
        <w:rPr>
          <w:rFonts w:ascii="Arial" w:hAnsi="Arial" w:cs="Arial"/>
          <w:sz w:val="16"/>
        </w:rPr>
        <w:t>which</w:t>
      </w:r>
      <w:r w:rsidRPr="0012257F">
        <w:rPr>
          <w:rFonts w:ascii="Arial" w:eastAsia="Garamond" w:hAnsi="Arial" w:cs="Arial"/>
          <w:sz w:val="16"/>
        </w:rPr>
        <w:t xml:space="preserve"> </w:t>
      </w:r>
      <w:r w:rsidRPr="0012257F">
        <w:rPr>
          <w:rFonts w:ascii="Arial" w:hAnsi="Arial" w:cs="Arial"/>
          <w:sz w:val="16"/>
        </w:rPr>
        <w:t>surplus</w:t>
      </w:r>
      <w:r w:rsidRPr="0012257F">
        <w:rPr>
          <w:rFonts w:ascii="Arial" w:eastAsia="Garamond" w:hAnsi="Arial" w:cs="Arial"/>
          <w:sz w:val="16"/>
        </w:rPr>
        <w:t xml:space="preserve"> </w:t>
      </w:r>
      <w:r w:rsidRPr="0012257F">
        <w:rPr>
          <w:rFonts w:ascii="Arial" w:hAnsi="Arial" w:cs="Arial"/>
          <w:sz w:val="16"/>
        </w:rPr>
        <w:t>value</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extracted</w:t>
      </w:r>
      <w:r w:rsidRPr="0012257F">
        <w:rPr>
          <w:rFonts w:ascii="Arial" w:eastAsia="Garamond" w:hAnsi="Arial" w:cs="Arial"/>
          <w:sz w:val="16"/>
        </w:rPr>
        <w:t xml:space="preserve"> </w:t>
      </w:r>
      <w:r w:rsidRPr="0012257F">
        <w:rPr>
          <w:rFonts w:ascii="Arial" w:hAnsi="Arial" w:cs="Arial"/>
          <w:sz w:val="16"/>
        </w:rPr>
        <w:t>from</w:t>
      </w:r>
      <w:r w:rsidRPr="0012257F">
        <w:rPr>
          <w:rFonts w:ascii="Arial" w:eastAsia="Garamond" w:hAnsi="Arial" w:cs="Arial"/>
          <w:sz w:val="16"/>
        </w:rPr>
        <w:t xml:space="preserve"> </w:t>
      </w:r>
      <w:r w:rsidRPr="0012257F">
        <w:rPr>
          <w:rFonts w:ascii="Arial" w:hAnsi="Arial" w:cs="Arial"/>
          <w:sz w:val="16"/>
        </w:rPr>
        <w:t>labor</w:t>
      </w:r>
      <w:r w:rsidRPr="0012257F">
        <w:rPr>
          <w:rFonts w:ascii="Arial" w:eastAsia="Garamond" w:hAnsi="Arial" w:cs="Arial"/>
          <w:sz w:val="16"/>
        </w:rPr>
        <w:t xml:space="preserve"> </w:t>
      </w:r>
      <w:r w:rsidRPr="0012257F">
        <w:rPr>
          <w:rFonts w:ascii="Arial" w:hAnsi="Arial" w:cs="Arial"/>
          <w:sz w:val="16"/>
        </w:rPr>
        <w:t>power</w:t>
      </w:r>
      <w:r w:rsidRPr="0012257F">
        <w:rPr>
          <w:rFonts w:ascii="Arial" w:eastAsia="Garamond" w:hAnsi="Arial" w:cs="Arial"/>
          <w:sz w:val="16"/>
        </w:rPr>
        <w:t xml:space="preserve"> </w:t>
      </w:r>
      <w:r w:rsidRPr="0012257F">
        <w:rPr>
          <w:rFonts w:ascii="Arial" w:hAnsi="Arial" w:cs="Arial"/>
          <w:sz w:val="16"/>
        </w:rPr>
        <w:t>through</w:t>
      </w:r>
      <w:r w:rsidRPr="0012257F">
        <w:rPr>
          <w:rFonts w:ascii="Arial" w:eastAsia="Garamond" w:hAnsi="Arial" w:cs="Arial"/>
          <w:sz w:val="16"/>
        </w:rPr>
        <w:t xml:space="preserve"> </w:t>
      </w:r>
      <w:r w:rsidRPr="0012257F">
        <w:rPr>
          <w:rFonts w:ascii="Arial" w:hAnsi="Arial" w:cs="Arial"/>
          <w:sz w:val="16"/>
        </w:rPr>
        <w:t>commodity</w:t>
      </w:r>
      <w:r w:rsidRPr="0012257F">
        <w:rPr>
          <w:rFonts w:ascii="Arial" w:eastAsia="Garamond" w:hAnsi="Arial" w:cs="Arial"/>
          <w:sz w:val="16"/>
        </w:rPr>
        <w:t xml:space="preserve"> </w:t>
      </w:r>
      <w:r w:rsidRPr="0012257F">
        <w:rPr>
          <w:rFonts w:ascii="Arial" w:hAnsi="Arial" w:cs="Arial"/>
          <w:sz w:val="16"/>
        </w:rPr>
        <w:t>production</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sale);</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on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other,</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corporeal</w:t>
      </w:r>
      <w:r w:rsidRPr="0012257F">
        <w:rPr>
          <w:rFonts w:ascii="Arial" w:eastAsia="Garamond" w:hAnsi="Arial" w:cs="Arial"/>
          <w:sz w:val="16"/>
        </w:rPr>
        <w:t xml:space="preserve"> </w:t>
      </w:r>
      <w:r w:rsidRPr="0012257F">
        <w:rPr>
          <w:rFonts w:ascii="Arial" w:hAnsi="Arial" w:cs="Arial"/>
          <w:sz w:val="16"/>
        </w:rPr>
        <w:t>integrity</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once</w:t>
      </w:r>
      <w:r w:rsidRPr="0012257F">
        <w:rPr>
          <w:rFonts w:ascii="Arial" w:eastAsia="Garamond" w:hAnsi="Arial" w:cs="Arial"/>
          <w:sz w:val="16"/>
        </w:rPr>
        <w:t xml:space="preserve"> </w:t>
      </w:r>
      <w:r w:rsidRPr="0012257F">
        <w:rPr>
          <w:rFonts w:ascii="Arial" w:hAnsi="Arial" w:cs="Arial"/>
          <w:sz w:val="16"/>
        </w:rPr>
        <w:t>ripped</w:t>
      </w:r>
      <w:r w:rsidRPr="0012257F">
        <w:rPr>
          <w:rFonts w:ascii="Arial" w:eastAsia="Garamond" w:hAnsi="Arial" w:cs="Arial"/>
          <w:sz w:val="16"/>
        </w:rPr>
        <w:t xml:space="preserve"> </w:t>
      </w:r>
      <w:r w:rsidRPr="0012257F">
        <w:rPr>
          <w:rFonts w:ascii="Arial" w:hAnsi="Arial" w:cs="Arial"/>
          <w:sz w:val="16"/>
        </w:rPr>
        <w:t>from</w:t>
      </w:r>
      <w:r w:rsidRPr="0012257F">
        <w:rPr>
          <w:rFonts w:ascii="Arial" w:eastAsia="Garamond" w:hAnsi="Arial" w:cs="Arial"/>
          <w:sz w:val="16"/>
        </w:rPr>
        <w:t xml:space="preserve"> </w:t>
      </w:r>
      <w:r w:rsidRPr="0012257F">
        <w:rPr>
          <w:rFonts w:ascii="Arial" w:hAnsi="Arial" w:cs="Arial"/>
          <w:sz w:val="16"/>
        </w:rPr>
        <w:t>her</w:t>
      </w:r>
      <w:r w:rsidRPr="0012257F">
        <w:rPr>
          <w:rFonts w:ascii="Arial" w:eastAsia="Garamond" w:hAnsi="Arial" w:cs="Arial"/>
          <w:sz w:val="16"/>
        </w:rPr>
        <w:t xml:space="preserve"> </w:t>
      </w:r>
      <w:r w:rsidRPr="0012257F">
        <w:rPr>
          <w:rFonts w:ascii="Arial" w:hAnsi="Arial" w:cs="Arial"/>
          <w:sz w:val="16"/>
        </w:rPr>
        <w:t>body,</w:t>
      </w:r>
      <w:r w:rsidRPr="0012257F">
        <w:rPr>
          <w:rFonts w:ascii="Arial" w:eastAsia="Garamond" w:hAnsi="Arial" w:cs="Arial"/>
          <w:sz w:val="16"/>
        </w:rPr>
        <w:t xml:space="preserve"> </w:t>
      </w:r>
      <w:r w:rsidRPr="0012257F">
        <w:rPr>
          <w:rFonts w:ascii="Arial" w:hAnsi="Arial" w:cs="Arial"/>
          <w:sz w:val="16"/>
        </w:rPr>
        <w:t>fortified</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extended</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corporeal</w:t>
      </w:r>
      <w:r w:rsidRPr="0012257F">
        <w:rPr>
          <w:rFonts w:ascii="Arial" w:eastAsia="Garamond" w:hAnsi="Arial" w:cs="Arial"/>
          <w:sz w:val="16"/>
        </w:rPr>
        <w:t xml:space="preserve"> </w:t>
      </w:r>
      <w:r w:rsidRPr="0012257F">
        <w:rPr>
          <w:rFonts w:ascii="Arial" w:hAnsi="Arial" w:cs="Arial"/>
          <w:sz w:val="16"/>
        </w:rPr>
        <w:t>integrity</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everyone</w:t>
      </w:r>
      <w:r w:rsidRPr="0012257F">
        <w:rPr>
          <w:rFonts w:ascii="Arial" w:eastAsia="Garamond" w:hAnsi="Arial" w:cs="Arial"/>
          <w:sz w:val="16"/>
        </w:rPr>
        <w:t xml:space="preserve"> </w:t>
      </w:r>
      <w:r w:rsidRPr="0012257F">
        <w:rPr>
          <w:rFonts w:ascii="Arial" w:hAnsi="Arial" w:cs="Arial"/>
          <w:sz w:val="16"/>
        </w:rPr>
        <w:t>else</w:t>
      </w:r>
      <w:r w:rsidRPr="0012257F">
        <w:rPr>
          <w:rFonts w:ascii="Arial" w:eastAsia="Garamond" w:hAnsi="Arial" w:cs="Arial"/>
          <w:sz w:val="16"/>
        </w:rPr>
        <w:t xml:space="preserve"> </w:t>
      </w:r>
      <w:r w:rsidRPr="0012257F">
        <w:rPr>
          <w:rFonts w:ascii="Arial" w:hAnsi="Arial" w:cs="Arial"/>
          <w:sz w:val="16"/>
        </w:rPr>
        <w:t>on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street.</w:t>
      </w:r>
      <w:r w:rsidRPr="0012257F">
        <w:rPr>
          <w:rFonts w:ascii="Arial" w:eastAsia="Garamond" w:hAnsi="Arial" w:cs="Arial"/>
          <w:sz w:val="16"/>
        </w:rPr>
        <w:t xml:space="preserve"> </w:t>
      </w:r>
      <w:r w:rsidRPr="0012257F">
        <w:rPr>
          <w:rFonts w:ascii="Arial" w:hAnsi="Arial" w:cs="Arial"/>
          <w:sz w:val="16"/>
        </w:rPr>
        <w:t>She</w:t>
      </w:r>
      <w:r w:rsidRPr="0012257F">
        <w:rPr>
          <w:rFonts w:ascii="Arial" w:eastAsia="Garamond" w:hAnsi="Arial" w:cs="Arial"/>
          <w:sz w:val="16"/>
        </w:rPr>
        <w:t xml:space="preserve"> </w:t>
      </w:r>
      <w:r w:rsidRPr="0012257F">
        <w:rPr>
          <w:rFonts w:ascii="Arial" w:hAnsi="Arial" w:cs="Arial"/>
          <w:sz w:val="16"/>
        </w:rPr>
        <w:t>gave</w:t>
      </w:r>
      <w:r w:rsidRPr="0012257F">
        <w:rPr>
          <w:rFonts w:ascii="Arial" w:eastAsia="Garamond" w:hAnsi="Arial" w:cs="Arial"/>
          <w:sz w:val="16"/>
        </w:rPr>
        <w:t xml:space="preserve"> </w:t>
      </w:r>
      <w:r w:rsidRPr="0012257F">
        <w:rPr>
          <w:rFonts w:ascii="Arial" w:hAnsi="Arial" w:cs="Arial"/>
          <w:sz w:val="16"/>
        </w:rPr>
        <w:t>birth</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commodity</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Human,</w:t>
      </w:r>
      <w:r w:rsidRPr="0012257F">
        <w:rPr>
          <w:rFonts w:ascii="Arial" w:eastAsia="Garamond" w:hAnsi="Arial" w:cs="Arial"/>
          <w:sz w:val="16"/>
        </w:rPr>
        <w:t xml:space="preserve"> </w:t>
      </w:r>
      <w:r w:rsidRPr="0012257F">
        <w:rPr>
          <w:rFonts w:ascii="Arial" w:hAnsi="Arial" w:cs="Arial"/>
          <w:sz w:val="16"/>
        </w:rPr>
        <w:t>yet</w:t>
      </w:r>
      <w:r w:rsidRPr="0012257F">
        <w:rPr>
          <w:rFonts w:ascii="Arial" w:eastAsia="Garamond" w:hAnsi="Arial" w:cs="Arial"/>
          <w:sz w:val="16"/>
        </w:rPr>
        <w:t xml:space="preserve"> </w:t>
      </w:r>
      <w:r w:rsidRPr="0012257F">
        <w:rPr>
          <w:rStyle w:val="IntenseEmphasis"/>
          <w:rFonts w:ascii="Arial" w:hAnsi="Arial" w:cs="Arial"/>
        </w:rPr>
        <w:t>she</w:t>
      </w:r>
      <w:r w:rsidRPr="0012257F">
        <w:rPr>
          <w:rStyle w:val="IntenseEmphasis"/>
          <w:rFonts w:ascii="Arial" w:eastAsia="Garamond" w:hAnsi="Arial" w:cs="Arial"/>
        </w:rPr>
        <w:t xml:space="preserve"> </w:t>
      </w:r>
      <w:r w:rsidRPr="0012257F">
        <w:rPr>
          <w:rStyle w:val="IntenseEmphasis"/>
          <w:rFonts w:ascii="Arial" w:hAnsi="Arial" w:cs="Arial"/>
        </w:rPr>
        <w:t>had</w:t>
      </w:r>
      <w:r w:rsidRPr="0012257F">
        <w:rPr>
          <w:rStyle w:val="IntenseEmphasis"/>
          <w:rFonts w:ascii="Arial" w:eastAsia="Garamond" w:hAnsi="Arial" w:cs="Arial"/>
        </w:rPr>
        <w:t xml:space="preserve"> </w:t>
      </w:r>
      <w:r w:rsidRPr="0012257F">
        <w:rPr>
          <w:rStyle w:val="IntenseEmphasis"/>
          <w:rFonts w:ascii="Arial" w:hAnsi="Arial" w:cs="Arial"/>
        </w:rPr>
        <w:t>neither</w:t>
      </w:r>
      <w:r w:rsidRPr="0012257F">
        <w:rPr>
          <w:rStyle w:val="IntenseEmphasis"/>
          <w:rFonts w:ascii="Arial" w:eastAsia="Garamond" w:hAnsi="Arial" w:cs="Arial"/>
        </w:rPr>
        <w:t xml:space="preserve"> </w:t>
      </w:r>
      <w:r w:rsidRPr="0012257F">
        <w:rPr>
          <w:rStyle w:val="IntenseEmphasis"/>
          <w:rFonts w:ascii="Arial" w:hAnsi="Arial" w:cs="Arial"/>
        </w:rPr>
        <w:t>subjectivity</w:t>
      </w:r>
      <w:r w:rsidRPr="0012257F">
        <w:rPr>
          <w:rStyle w:val="IntenseEmphasis"/>
          <w:rFonts w:ascii="Arial" w:eastAsia="Garamond" w:hAnsi="Arial" w:cs="Arial"/>
        </w:rPr>
        <w:t xml:space="preserve"> </w:t>
      </w:r>
      <w:r w:rsidRPr="0012257F">
        <w:rPr>
          <w:rStyle w:val="IntenseEmphasis"/>
          <w:rFonts w:ascii="Arial" w:hAnsi="Arial" w:cs="Arial"/>
        </w:rPr>
        <w:t>nor</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sofa</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show</w:t>
      </w:r>
      <w:r w:rsidRPr="0012257F">
        <w:rPr>
          <w:rStyle w:val="IntenseEmphasis"/>
          <w:rFonts w:ascii="Arial" w:eastAsia="Garamond" w:hAnsi="Arial" w:cs="Arial"/>
        </w:rPr>
        <w:t xml:space="preserve"> </w:t>
      </w:r>
      <w:r w:rsidRPr="0012257F">
        <w:rPr>
          <w:rStyle w:val="IntenseEmphasis"/>
          <w:rFonts w:ascii="Arial" w:hAnsi="Arial" w:cs="Arial"/>
        </w:rPr>
        <w:t>for</w:t>
      </w:r>
      <w:r w:rsidRPr="0012257F">
        <w:rPr>
          <w:rStyle w:val="IntenseEmphasis"/>
          <w:rFonts w:ascii="Arial" w:eastAsia="Garamond" w:hAnsi="Arial" w:cs="Arial"/>
        </w:rPr>
        <w:t xml:space="preserve"> </w:t>
      </w:r>
      <w:r w:rsidRPr="0012257F">
        <w:rPr>
          <w:rStyle w:val="IntenseEmphasis"/>
          <w:rFonts w:ascii="Arial" w:hAnsi="Arial" w:cs="Arial"/>
        </w:rPr>
        <w:t>it.</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her</w:t>
      </w:r>
      <w:r w:rsidRPr="0012257F">
        <w:rPr>
          <w:rFonts w:ascii="Arial" w:eastAsia="Garamond" w:hAnsi="Arial" w:cs="Arial"/>
          <w:sz w:val="16"/>
        </w:rPr>
        <w:t xml:space="preserve"> </w:t>
      </w:r>
      <w:r w:rsidRPr="0012257F">
        <w:rPr>
          <w:rFonts w:ascii="Arial" w:hAnsi="Arial" w:cs="Arial"/>
          <w:sz w:val="16"/>
        </w:rPr>
        <w:t>eyes,</w:t>
      </w:r>
      <w:r w:rsidRPr="0012257F">
        <w:rPr>
          <w:rFonts w:ascii="Arial" w:eastAsia="Garamond" w:hAnsi="Arial" w:cs="Arial"/>
          <w:sz w:val="16"/>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world</w:t>
      </w:r>
      <w:r w:rsidRPr="0012257F">
        <w:rPr>
          <w:rStyle w:val="IntenseEmphasis"/>
          <w:rFonts w:ascii="Arial" w:eastAsia="Garamond" w:hAnsi="Arial" w:cs="Arial"/>
        </w:rPr>
        <w:t>—</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Emphasis"/>
          <w:rFonts w:ascii="Arial" w:hAnsi="Arial" w:cs="Arial"/>
          <w:highlight w:val="cyan"/>
        </w:rPr>
        <w:t>not</w:t>
      </w:r>
      <w:r w:rsidRPr="0012257F">
        <w:rPr>
          <w:rStyle w:val="Emphasis"/>
          <w:rFonts w:ascii="Arial" w:eastAsia="Garamond" w:hAnsi="Arial" w:cs="Arial"/>
          <w:highlight w:val="cyan"/>
        </w:rPr>
        <w:t xml:space="preserve"> </w:t>
      </w:r>
      <w:r w:rsidRPr="0012257F">
        <w:rPr>
          <w:rStyle w:val="Emphasis"/>
          <w:rFonts w:ascii="Arial" w:hAnsi="Arial" w:cs="Arial"/>
          <w:highlight w:val="cyan"/>
        </w:rPr>
        <w:t>its</w:t>
      </w:r>
      <w:r w:rsidRPr="0012257F">
        <w:rPr>
          <w:rStyle w:val="Emphasis"/>
          <w:rFonts w:ascii="Arial" w:eastAsia="Garamond" w:hAnsi="Arial" w:cs="Arial"/>
          <w:highlight w:val="cyan"/>
        </w:rPr>
        <w:t xml:space="preserve"> </w:t>
      </w:r>
      <w:r w:rsidRPr="0012257F">
        <w:rPr>
          <w:rStyle w:val="Emphasis"/>
          <w:rFonts w:ascii="Arial" w:hAnsi="Arial" w:cs="Arial"/>
        </w:rPr>
        <w:t>myriad</w:t>
      </w:r>
      <w:r w:rsidRPr="0012257F">
        <w:rPr>
          <w:rStyle w:val="Emphasis"/>
          <w:rFonts w:ascii="Arial" w:eastAsia="Garamond" w:hAnsi="Arial" w:cs="Arial"/>
        </w:rPr>
        <w:t xml:space="preserve"> </w:t>
      </w:r>
      <w:r w:rsidRPr="0012257F">
        <w:rPr>
          <w:rStyle w:val="Emphasis"/>
          <w:rFonts w:ascii="Arial" w:hAnsi="Arial" w:cs="Arial"/>
        </w:rPr>
        <w:t>discriminatory</w:t>
      </w:r>
      <w:r w:rsidRPr="0012257F">
        <w:rPr>
          <w:rStyle w:val="Emphasis"/>
          <w:rFonts w:ascii="Arial" w:eastAsia="Garamond" w:hAnsi="Arial" w:cs="Arial"/>
        </w:rPr>
        <w:t xml:space="preserve"> </w:t>
      </w:r>
      <w:r w:rsidRPr="0012257F">
        <w:rPr>
          <w:rStyle w:val="Emphasis"/>
          <w:rFonts w:ascii="Arial" w:hAnsi="Arial" w:cs="Arial"/>
          <w:highlight w:val="cyan"/>
        </w:rPr>
        <w:t>practices,</w:t>
      </w:r>
      <w:r w:rsidRPr="0012257F">
        <w:rPr>
          <w:rStyle w:val="Emphasis"/>
          <w:rFonts w:ascii="Arial" w:eastAsia="Garamond" w:hAnsi="Arial" w:cs="Arial"/>
          <w:highlight w:val="cyan"/>
        </w:rPr>
        <w:t xml:space="preserve"> </w:t>
      </w:r>
      <w:r w:rsidRPr="0012257F">
        <w:rPr>
          <w:rStyle w:val="Emphasis"/>
          <w:rFonts w:ascii="Arial" w:hAnsi="Arial" w:cs="Arial"/>
          <w:highlight w:val="cyan"/>
        </w:rPr>
        <w:t>but</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world</w:t>
      </w:r>
      <w:r w:rsidRPr="0012257F">
        <w:rPr>
          <w:rStyle w:val="Emphasis"/>
          <w:rFonts w:ascii="Arial" w:eastAsia="Garamond" w:hAnsi="Arial" w:cs="Arial"/>
          <w:highlight w:val="cyan"/>
        </w:rPr>
        <w:t xml:space="preserve"> </w:t>
      </w:r>
      <w:r w:rsidRPr="0012257F">
        <w:rPr>
          <w:rStyle w:val="Emphasis"/>
          <w:rFonts w:ascii="Arial" w:hAnsi="Arial" w:cs="Arial"/>
          <w:highlight w:val="cyan"/>
        </w:rPr>
        <w:t>itself</w:t>
      </w:r>
      <w:r w:rsidRPr="0012257F">
        <w:rPr>
          <w:rStyle w:val="IntenseEmphasis"/>
          <w:rFonts w:ascii="Arial" w:eastAsia="Garamond" w:hAnsi="Arial" w:cs="Arial"/>
          <w:highlight w:val="cyan"/>
        </w:rPr>
        <w:t>—</w:t>
      </w:r>
      <w:r w:rsidRPr="0012257F">
        <w:rPr>
          <w:rStyle w:val="IntenseEmphasis"/>
          <w:rFonts w:ascii="Arial" w:hAnsi="Arial" w:cs="Arial"/>
          <w:highlight w:val="cyan"/>
        </w:rPr>
        <w:t>was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unethical</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yet,</w:t>
      </w:r>
      <w:r w:rsidRPr="0012257F">
        <w:rPr>
          <w:rFonts w:ascii="Arial" w:eastAsia="Garamond" w:hAnsi="Arial" w:cs="Arial"/>
          <w:sz w:val="16"/>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world</w:t>
      </w:r>
      <w:r w:rsidRPr="0012257F">
        <w:rPr>
          <w:rStyle w:val="IntenseEmphasis"/>
          <w:rFonts w:ascii="Arial" w:eastAsia="Garamond" w:hAnsi="Arial" w:cs="Arial"/>
        </w:rPr>
        <w:t xml:space="preserve"> </w:t>
      </w:r>
      <w:r w:rsidRPr="0012257F">
        <w:rPr>
          <w:rStyle w:val="IntenseEmphasis"/>
          <w:rFonts w:ascii="Arial" w:hAnsi="Arial" w:cs="Arial"/>
        </w:rPr>
        <w:t>passes</w:t>
      </w:r>
      <w:r w:rsidRPr="0012257F">
        <w:rPr>
          <w:rStyle w:val="IntenseEmphasis"/>
          <w:rFonts w:ascii="Arial" w:eastAsia="Garamond" w:hAnsi="Arial" w:cs="Arial"/>
        </w:rPr>
        <w:t xml:space="preserve"> </w:t>
      </w:r>
      <w:r w:rsidRPr="0012257F">
        <w:rPr>
          <w:rStyle w:val="IntenseEmphasis"/>
          <w:rFonts w:ascii="Arial" w:hAnsi="Arial" w:cs="Arial"/>
        </w:rPr>
        <w:t>by</w:t>
      </w:r>
      <w:r w:rsidRPr="0012257F">
        <w:rPr>
          <w:rStyle w:val="IntenseEmphasis"/>
          <w:rFonts w:ascii="Arial" w:eastAsia="Garamond" w:hAnsi="Arial" w:cs="Arial"/>
        </w:rPr>
        <w:t xml:space="preserve"> </w:t>
      </w:r>
      <w:r w:rsidRPr="0012257F">
        <w:rPr>
          <w:rStyle w:val="IntenseEmphasis"/>
          <w:rFonts w:ascii="Arial" w:hAnsi="Arial" w:cs="Arial"/>
        </w:rPr>
        <w:t>her</w:t>
      </w:r>
      <w:r w:rsidRPr="0012257F">
        <w:rPr>
          <w:rStyle w:val="IntenseEmphasis"/>
          <w:rFonts w:ascii="Arial" w:eastAsia="Garamond" w:hAnsi="Arial" w:cs="Arial"/>
        </w:rPr>
        <w:t xml:space="preserve"> </w:t>
      </w:r>
      <w:r w:rsidRPr="0012257F">
        <w:rPr>
          <w:rStyle w:val="IntenseEmphasis"/>
          <w:rFonts w:ascii="Arial" w:hAnsi="Arial" w:cs="Arial"/>
        </w:rPr>
        <w:t>without</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slightest</w:t>
      </w:r>
      <w:r w:rsidRPr="0012257F">
        <w:rPr>
          <w:rStyle w:val="IntenseEmphasis"/>
          <w:rFonts w:ascii="Arial" w:eastAsia="Garamond" w:hAnsi="Arial" w:cs="Arial"/>
        </w:rPr>
        <w:t xml:space="preserve"> </w:t>
      </w:r>
      <w:r w:rsidRPr="0012257F">
        <w:rPr>
          <w:rStyle w:val="IntenseEmphasis"/>
          <w:rFonts w:ascii="Arial" w:hAnsi="Arial" w:cs="Arial"/>
        </w:rPr>
        <w:t>inclination</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stop</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disabuse</w:t>
      </w:r>
      <w:r w:rsidRPr="0012257F">
        <w:rPr>
          <w:rStyle w:val="IntenseEmphasis"/>
          <w:rFonts w:ascii="Arial" w:eastAsia="Garamond" w:hAnsi="Arial" w:cs="Arial"/>
        </w:rPr>
        <w:t xml:space="preserve"> </w:t>
      </w:r>
      <w:r w:rsidRPr="0012257F">
        <w:rPr>
          <w:rStyle w:val="IntenseEmphasis"/>
          <w:rFonts w:ascii="Arial" w:hAnsi="Arial" w:cs="Arial"/>
        </w:rPr>
        <w:t>her</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her</w:t>
      </w:r>
      <w:r w:rsidRPr="0012257F">
        <w:rPr>
          <w:rStyle w:val="IntenseEmphasis"/>
          <w:rFonts w:ascii="Arial" w:eastAsia="Garamond" w:hAnsi="Arial" w:cs="Arial"/>
        </w:rPr>
        <w:t xml:space="preserve"> </w:t>
      </w:r>
      <w:r w:rsidRPr="0012257F">
        <w:rPr>
          <w:rStyle w:val="IntenseEmphasis"/>
          <w:rFonts w:ascii="Arial" w:hAnsi="Arial" w:cs="Arial"/>
        </w:rPr>
        <w:t>claim</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Instead,</w:t>
      </w:r>
      <w:r w:rsidRPr="0012257F">
        <w:rPr>
          <w:rFonts w:ascii="Arial" w:eastAsia="Garamond" w:hAnsi="Arial" w:cs="Arial"/>
          <w:sz w:val="16"/>
        </w:rPr>
        <w:t xml:space="preserve"> </w:t>
      </w:r>
      <w:r w:rsidRPr="0012257F">
        <w:rPr>
          <w:rFonts w:ascii="Arial" w:hAnsi="Arial" w:cs="Arial"/>
          <w:sz w:val="16"/>
        </w:rPr>
        <w:t>it</w:t>
      </w:r>
      <w:r w:rsidRPr="0012257F">
        <w:rPr>
          <w:rFonts w:ascii="Arial" w:eastAsia="Garamond" w:hAnsi="Arial" w:cs="Arial"/>
          <w:sz w:val="16"/>
        </w:rPr>
        <w:t xml:space="preserve"> </w:t>
      </w:r>
      <w:r w:rsidRPr="0012257F">
        <w:rPr>
          <w:rFonts w:ascii="Arial" w:hAnsi="Arial" w:cs="Arial"/>
          <w:sz w:val="16"/>
        </w:rPr>
        <w:t>calls</w:t>
      </w:r>
      <w:r w:rsidRPr="0012257F">
        <w:rPr>
          <w:rFonts w:ascii="Arial" w:eastAsia="Garamond" w:hAnsi="Arial" w:cs="Arial"/>
          <w:sz w:val="16"/>
        </w:rPr>
        <w:t xml:space="preserve"> </w:t>
      </w:r>
      <w:r w:rsidRPr="0012257F">
        <w:rPr>
          <w:rFonts w:ascii="Arial" w:hAnsi="Arial" w:cs="Arial"/>
          <w:sz w:val="16"/>
        </w:rPr>
        <w:t>her</w:t>
      </w:r>
      <w:r w:rsidRPr="0012257F">
        <w:rPr>
          <w:rFonts w:ascii="Arial" w:eastAsia="Garamond" w:hAnsi="Arial" w:cs="Arial"/>
          <w:sz w:val="16"/>
        </w:rPr>
        <w:t xml:space="preserve"> “</w:t>
      </w:r>
      <w:r w:rsidRPr="0012257F">
        <w:rPr>
          <w:rFonts w:ascii="Arial" w:hAnsi="Arial" w:cs="Arial"/>
          <w:sz w:val="16"/>
        </w:rPr>
        <w:t>crazy.</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what</w:t>
      </w:r>
      <w:r w:rsidRPr="0012257F">
        <w:rPr>
          <w:rFonts w:ascii="Arial" w:eastAsia="Garamond" w:hAnsi="Arial" w:cs="Arial"/>
          <w:sz w:val="16"/>
        </w:rPr>
        <w:t xml:space="preserve"> </w:t>
      </w:r>
      <w:r w:rsidRPr="0012257F">
        <w:rPr>
          <w:rFonts w:ascii="Arial" w:hAnsi="Arial" w:cs="Arial"/>
          <w:sz w:val="16"/>
        </w:rPr>
        <w:t>does</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world</w:t>
      </w:r>
      <w:r w:rsidRPr="0012257F">
        <w:rPr>
          <w:rFonts w:ascii="Arial" w:eastAsia="Garamond" w:hAnsi="Arial" w:cs="Arial"/>
          <w:sz w:val="16"/>
        </w:rPr>
        <w:t xml:space="preserve"> </w:t>
      </w:r>
      <w:r w:rsidRPr="0012257F">
        <w:rPr>
          <w:rFonts w:ascii="Arial" w:hAnsi="Arial" w:cs="Arial"/>
          <w:sz w:val="16"/>
        </w:rPr>
        <w:t>attribute</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Native</w:t>
      </w:r>
      <w:r w:rsidRPr="0012257F">
        <w:rPr>
          <w:rFonts w:ascii="Arial" w:eastAsia="Garamond" w:hAnsi="Arial" w:cs="Arial"/>
          <w:sz w:val="16"/>
        </w:rPr>
        <w:t xml:space="preserve"> </w:t>
      </w:r>
      <w:r w:rsidRPr="0012257F">
        <w:rPr>
          <w:rFonts w:ascii="Arial" w:hAnsi="Arial" w:cs="Arial"/>
          <w:sz w:val="16"/>
        </w:rPr>
        <w:t>American</w:t>
      </w:r>
      <w:r w:rsidRPr="0012257F">
        <w:rPr>
          <w:rFonts w:ascii="Arial" w:eastAsia="Garamond" w:hAnsi="Arial" w:cs="Arial"/>
          <w:sz w:val="16"/>
        </w:rPr>
        <w:t xml:space="preserve"> </w:t>
      </w:r>
      <w:r w:rsidRPr="0012257F">
        <w:rPr>
          <w:rFonts w:ascii="Arial" w:hAnsi="Arial" w:cs="Arial"/>
          <w:sz w:val="16"/>
        </w:rPr>
        <w:t>man</w:t>
      </w:r>
      <w:r w:rsidRPr="0012257F">
        <w:rPr>
          <w:rFonts w:ascii="Arial" w:eastAsia="Garamond" w:hAnsi="Arial" w:cs="Arial"/>
          <w:sz w:val="16"/>
        </w:rPr>
        <w:t>’</w:t>
      </w:r>
      <w:r w:rsidRPr="0012257F">
        <w:rPr>
          <w:rFonts w:ascii="Arial" w:hAnsi="Arial" w:cs="Arial"/>
          <w:sz w:val="16"/>
        </w:rPr>
        <w:t>s</w:t>
      </w:r>
      <w:r w:rsidRPr="0012257F">
        <w:rPr>
          <w:rFonts w:ascii="Arial" w:eastAsia="Garamond" w:hAnsi="Arial" w:cs="Arial"/>
          <w:sz w:val="16"/>
        </w:rPr>
        <w:t xml:space="preserve"> </w:t>
      </w:r>
      <w:r w:rsidRPr="0012257F">
        <w:rPr>
          <w:rFonts w:ascii="Arial" w:hAnsi="Arial" w:cs="Arial"/>
          <w:sz w:val="16"/>
        </w:rPr>
        <w:t>insanity?</w:t>
      </w:r>
      <w:r w:rsidRPr="0012257F">
        <w:rPr>
          <w:rFonts w:ascii="Arial" w:eastAsia="Garamond" w:hAnsi="Arial" w:cs="Arial"/>
          <w:sz w:val="16"/>
        </w:rPr>
        <w:t xml:space="preserve"> “</w:t>
      </w:r>
      <w:r w:rsidRPr="0012257F">
        <w:rPr>
          <w:rFonts w:ascii="Arial" w:hAnsi="Arial" w:cs="Arial"/>
          <w:sz w:val="16"/>
        </w:rPr>
        <w:t>He</w:t>
      </w:r>
      <w:r w:rsidRPr="0012257F">
        <w:rPr>
          <w:rFonts w:ascii="Arial" w:eastAsia="Garamond" w:hAnsi="Arial" w:cs="Arial"/>
          <w:sz w:val="16"/>
        </w:rPr>
        <w:t>’</w:t>
      </w:r>
      <w:r w:rsidRPr="0012257F">
        <w:rPr>
          <w:rFonts w:ascii="Arial" w:hAnsi="Arial" w:cs="Arial"/>
          <w:sz w:val="16"/>
        </w:rPr>
        <w:t>s</w:t>
      </w:r>
      <w:r w:rsidRPr="0012257F">
        <w:rPr>
          <w:rFonts w:ascii="Arial" w:eastAsia="Garamond" w:hAnsi="Arial" w:cs="Arial"/>
          <w:sz w:val="16"/>
        </w:rPr>
        <w:t xml:space="preserve"> </w:t>
      </w:r>
      <w:r w:rsidRPr="0012257F">
        <w:rPr>
          <w:rFonts w:ascii="Arial" w:hAnsi="Arial" w:cs="Arial"/>
          <w:sz w:val="16"/>
        </w:rPr>
        <w:t>crazy</w:t>
      </w:r>
      <w:r w:rsidRPr="0012257F">
        <w:rPr>
          <w:rFonts w:ascii="Arial" w:eastAsia="Garamond" w:hAnsi="Arial" w:cs="Arial"/>
          <w:sz w:val="16"/>
        </w:rPr>
        <w:t xml:space="preserve"> </w:t>
      </w:r>
      <w:r w:rsidRPr="0012257F">
        <w:rPr>
          <w:rFonts w:ascii="Arial" w:hAnsi="Arial" w:cs="Arial"/>
          <w:sz w:val="16"/>
        </w:rPr>
        <w:t>if</w:t>
      </w:r>
      <w:r w:rsidRPr="0012257F">
        <w:rPr>
          <w:rFonts w:ascii="Arial" w:eastAsia="Garamond" w:hAnsi="Arial" w:cs="Arial"/>
          <w:sz w:val="16"/>
        </w:rPr>
        <w:t xml:space="preserve"> </w:t>
      </w:r>
      <w:r w:rsidRPr="0012257F">
        <w:rPr>
          <w:rFonts w:ascii="Arial" w:hAnsi="Arial" w:cs="Arial"/>
          <w:sz w:val="16"/>
        </w:rPr>
        <w:t>he</w:t>
      </w:r>
      <w:r w:rsidRPr="0012257F">
        <w:rPr>
          <w:rFonts w:ascii="Arial" w:eastAsia="Garamond" w:hAnsi="Arial" w:cs="Arial"/>
          <w:sz w:val="16"/>
        </w:rPr>
        <w:t xml:space="preserve"> </w:t>
      </w:r>
      <w:r w:rsidRPr="0012257F">
        <w:rPr>
          <w:rFonts w:ascii="Arial" w:hAnsi="Arial" w:cs="Arial"/>
          <w:sz w:val="16"/>
        </w:rPr>
        <w:t>thinks</w:t>
      </w:r>
      <w:r w:rsidRPr="0012257F">
        <w:rPr>
          <w:rFonts w:ascii="Arial" w:eastAsia="Garamond" w:hAnsi="Arial" w:cs="Arial"/>
          <w:sz w:val="16"/>
        </w:rPr>
        <w:t xml:space="preserve"> </w:t>
      </w:r>
      <w:r w:rsidRPr="0012257F">
        <w:rPr>
          <w:rFonts w:ascii="Arial" w:hAnsi="Arial" w:cs="Arial"/>
          <w:sz w:val="16"/>
        </w:rPr>
        <w:t>he</w:t>
      </w:r>
      <w:r w:rsidRPr="0012257F">
        <w:rPr>
          <w:rFonts w:ascii="Arial" w:eastAsia="Garamond" w:hAnsi="Arial" w:cs="Arial"/>
          <w:sz w:val="16"/>
        </w:rPr>
        <w:t>’</w:t>
      </w:r>
      <w:r w:rsidRPr="0012257F">
        <w:rPr>
          <w:rFonts w:ascii="Arial" w:hAnsi="Arial" w:cs="Arial"/>
          <w:sz w:val="16"/>
        </w:rPr>
        <w:t>s</w:t>
      </w:r>
      <w:r w:rsidRPr="0012257F">
        <w:rPr>
          <w:rFonts w:ascii="Arial" w:eastAsia="Garamond" w:hAnsi="Arial" w:cs="Arial"/>
          <w:sz w:val="16"/>
        </w:rPr>
        <w:t xml:space="preserve"> </w:t>
      </w:r>
      <w:r w:rsidRPr="0012257F">
        <w:rPr>
          <w:rFonts w:ascii="Arial" w:hAnsi="Arial" w:cs="Arial"/>
          <w:sz w:val="16"/>
        </w:rPr>
        <w:t>getting</w:t>
      </w:r>
      <w:r w:rsidRPr="0012257F">
        <w:rPr>
          <w:rFonts w:ascii="Arial" w:eastAsia="Garamond" w:hAnsi="Arial" w:cs="Arial"/>
          <w:sz w:val="16"/>
        </w:rPr>
        <w:t xml:space="preserve"> </w:t>
      </w:r>
      <w:r w:rsidRPr="0012257F">
        <w:rPr>
          <w:rFonts w:ascii="Arial" w:hAnsi="Arial" w:cs="Arial"/>
          <w:sz w:val="16"/>
        </w:rPr>
        <w:t>any</w:t>
      </w:r>
      <w:r w:rsidRPr="0012257F">
        <w:rPr>
          <w:rFonts w:ascii="Arial" w:eastAsia="Garamond" w:hAnsi="Arial" w:cs="Arial"/>
          <w:sz w:val="16"/>
        </w:rPr>
        <w:t xml:space="preserve"> </w:t>
      </w:r>
      <w:r w:rsidRPr="0012257F">
        <w:rPr>
          <w:rFonts w:ascii="Arial" w:hAnsi="Arial" w:cs="Arial"/>
          <w:sz w:val="16"/>
        </w:rPr>
        <w:t>money</w:t>
      </w:r>
      <w:r w:rsidRPr="0012257F">
        <w:rPr>
          <w:rFonts w:ascii="Arial" w:eastAsia="Garamond" w:hAnsi="Arial" w:cs="Arial"/>
          <w:sz w:val="16"/>
        </w:rPr>
        <w:t xml:space="preserve"> </w:t>
      </w:r>
      <w:r w:rsidRPr="0012257F">
        <w:rPr>
          <w:rFonts w:ascii="Arial" w:hAnsi="Arial" w:cs="Arial"/>
          <w:sz w:val="16"/>
        </w:rPr>
        <w:t>out</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us</w:t>
      </w:r>
      <w:r w:rsidRPr="0012257F">
        <w:rPr>
          <w:rFonts w:ascii="Arial" w:eastAsia="Garamond" w:hAnsi="Arial" w:cs="Arial"/>
          <w:sz w:val="16"/>
        </w:rPr>
        <w:t>”</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Surely,</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doesn</w:t>
      </w:r>
      <w:r w:rsidRPr="0012257F">
        <w:rPr>
          <w:rFonts w:ascii="Arial" w:eastAsia="Garamond" w:hAnsi="Arial" w:cs="Arial"/>
          <w:sz w:val="16"/>
        </w:rPr>
        <w:t>’</w:t>
      </w:r>
      <w:r w:rsidRPr="0012257F">
        <w:rPr>
          <w:rFonts w:ascii="Arial" w:hAnsi="Arial" w:cs="Arial"/>
          <w:sz w:val="16"/>
        </w:rPr>
        <w:t>t</w:t>
      </w:r>
      <w:r w:rsidRPr="0012257F">
        <w:rPr>
          <w:rFonts w:ascii="Arial" w:eastAsia="Garamond" w:hAnsi="Arial" w:cs="Arial"/>
          <w:sz w:val="16"/>
        </w:rPr>
        <w:t xml:space="preserve"> </w:t>
      </w:r>
      <w:r w:rsidRPr="0012257F">
        <w:rPr>
          <w:rFonts w:ascii="Arial" w:hAnsi="Arial" w:cs="Arial"/>
          <w:sz w:val="16"/>
        </w:rPr>
        <w:t>make</w:t>
      </w:r>
      <w:r w:rsidRPr="0012257F">
        <w:rPr>
          <w:rFonts w:ascii="Arial" w:eastAsia="Garamond" w:hAnsi="Arial" w:cs="Arial"/>
          <w:sz w:val="16"/>
        </w:rPr>
        <w:t xml:space="preserve"> </w:t>
      </w:r>
      <w:r w:rsidRPr="0012257F">
        <w:rPr>
          <w:rFonts w:ascii="Arial" w:hAnsi="Arial" w:cs="Arial"/>
          <w:sz w:val="16"/>
        </w:rPr>
        <w:t>him</w:t>
      </w:r>
      <w:r w:rsidRPr="0012257F">
        <w:rPr>
          <w:rFonts w:ascii="Arial" w:eastAsia="Garamond" w:hAnsi="Arial" w:cs="Arial"/>
          <w:sz w:val="16"/>
        </w:rPr>
        <w:t xml:space="preserve"> </w:t>
      </w:r>
      <w:r w:rsidRPr="0012257F">
        <w:rPr>
          <w:rFonts w:ascii="Arial" w:hAnsi="Arial" w:cs="Arial"/>
          <w:sz w:val="16"/>
        </w:rPr>
        <w:t>crazy.</w:t>
      </w:r>
      <w:r w:rsidRPr="0012257F">
        <w:rPr>
          <w:rFonts w:ascii="Arial" w:eastAsia="Garamond" w:hAnsi="Arial" w:cs="Arial"/>
          <w:sz w:val="16"/>
        </w:rPr>
        <w:t xml:space="preserve"> </w:t>
      </w:r>
      <w:r w:rsidRPr="0012257F">
        <w:rPr>
          <w:rFonts w:ascii="Arial" w:hAnsi="Arial" w:cs="Arial"/>
          <w:sz w:val="16"/>
        </w:rPr>
        <w:t>Rather</w:t>
      </w:r>
      <w:r w:rsidRPr="0012257F">
        <w:rPr>
          <w:rFonts w:ascii="Arial" w:eastAsia="Garamond" w:hAnsi="Arial" w:cs="Arial"/>
          <w:sz w:val="16"/>
        </w:rPr>
        <w:t xml:space="preserve"> </w:t>
      </w:r>
      <w:r w:rsidRPr="0012257F">
        <w:rPr>
          <w:rStyle w:val="IntenseEmphasis"/>
          <w:rFonts w:ascii="Arial" w:hAnsi="Arial" w:cs="Arial"/>
        </w:rPr>
        <w:t>it</w:t>
      </w:r>
      <w:r w:rsidRPr="0012257F">
        <w:rPr>
          <w:rStyle w:val="IntenseEmphasis"/>
          <w:rFonts w:ascii="Arial" w:eastAsia="Garamond" w:hAnsi="Arial" w:cs="Arial"/>
        </w:rPr>
        <w:t xml:space="preserve"> </w:t>
      </w:r>
      <w:r w:rsidRPr="0012257F">
        <w:rPr>
          <w:rStyle w:val="IntenseEmphasis"/>
          <w:rFonts w:ascii="Arial" w:hAnsi="Arial" w:cs="Arial"/>
        </w:rPr>
        <w:t>is</w:t>
      </w:r>
      <w:r w:rsidRPr="0012257F">
        <w:rPr>
          <w:rStyle w:val="IntenseEmphasis"/>
          <w:rFonts w:ascii="Arial" w:eastAsia="Garamond" w:hAnsi="Arial" w:cs="Arial"/>
        </w:rPr>
        <w:t xml:space="preserve"> </w:t>
      </w:r>
      <w:r w:rsidRPr="0012257F">
        <w:rPr>
          <w:rStyle w:val="IntenseEmphasis"/>
          <w:rFonts w:ascii="Arial" w:hAnsi="Arial" w:cs="Arial"/>
        </w:rPr>
        <w:t>simply</w:t>
      </w:r>
      <w:r w:rsidRPr="0012257F">
        <w:rPr>
          <w:rStyle w:val="IntenseEmphasis"/>
          <w:rFonts w:ascii="Arial" w:eastAsia="Garamond" w:hAnsi="Arial" w:cs="Arial"/>
        </w:rPr>
        <w:t xml:space="preserve"> </w:t>
      </w:r>
      <w:r w:rsidRPr="0012257F">
        <w:rPr>
          <w:rStyle w:val="IntenseEmphasis"/>
          <w:rFonts w:ascii="Arial" w:hAnsi="Arial" w:cs="Arial"/>
        </w:rPr>
        <w:t>an</w:t>
      </w:r>
      <w:r w:rsidRPr="0012257F">
        <w:rPr>
          <w:rStyle w:val="IntenseEmphasis"/>
          <w:rFonts w:ascii="Arial" w:eastAsia="Garamond" w:hAnsi="Arial" w:cs="Arial"/>
        </w:rPr>
        <w:t xml:space="preserve"> </w:t>
      </w:r>
      <w:r w:rsidRPr="0012257F">
        <w:rPr>
          <w:rStyle w:val="IntenseEmphasis"/>
          <w:rFonts w:ascii="Arial" w:hAnsi="Arial" w:cs="Arial"/>
        </w:rPr>
        <w:t>indication</w:t>
      </w:r>
      <w:r w:rsidRPr="0012257F">
        <w:rPr>
          <w:rStyle w:val="IntenseEmphasis"/>
          <w:rFonts w:ascii="Arial" w:eastAsia="Garamond" w:hAnsi="Arial" w:cs="Arial"/>
        </w:rPr>
        <w:t xml:space="preserve"> </w:t>
      </w:r>
      <w:r w:rsidRPr="0012257F">
        <w:rPr>
          <w:rStyle w:val="IntenseEmphasis"/>
          <w:rFonts w:ascii="Arial" w:hAnsi="Arial" w:cs="Arial"/>
        </w:rPr>
        <w:t>that</w:t>
      </w:r>
      <w:r w:rsidRPr="0012257F">
        <w:rPr>
          <w:rStyle w:val="IntenseEmphasis"/>
          <w:rFonts w:ascii="Arial" w:eastAsia="Garamond" w:hAnsi="Arial" w:cs="Arial"/>
        </w:rPr>
        <w:t xml:space="preserve"> </w:t>
      </w:r>
      <w:r w:rsidRPr="0012257F">
        <w:rPr>
          <w:rStyle w:val="Emphasis"/>
          <w:rFonts w:ascii="Arial" w:hAnsi="Arial" w:cs="Arial"/>
          <w:highlight w:val="cyan"/>
        </w:rPr>
        <w:t>he</w:t>
      </w:r>
      <w:r w:rsidRPr="0012257F">
        <w:rPr>
          <w:rStyle w:val="Emphasis"/>
          <w:rFonts w:ascii="Arial" w:eastAsia="Garamond" w:hAnsi="Arial" w:cs="Arial"/>
          <w:highlight w:val="cyan"/>
        </w:rPr>
        <w:t xml:space="preserve"> </w:t>
      </w:r>
      <w:r w:rsidRPr="0012257F">
        <w:rPr>
          <w:rStyle w:val="Emphasis"/>
          <w:rFonts w:ascii="Arial" w:hAnsi="Arial" w:cs="Arial"/>
          <w:highlight w:val="cyan"/>
        </w:rPr>
        <w:t>does</w:t>
      </w:r>
      <w:r w:rsidRPr="0012257F">
        <w:rPr>
          <w:rStyle w:val="Emphasis"/>
          <w:rFonts w:ascii="Arial" w:eastAsia="Garamond" w:hAnsi="Arial" w:cs="Arial"/>
          <w:highlight w:val="cyan"/>
        </w:rPr>
        <w:t xml:space="preserve"> </w:t>
      </w:r>
      <w:r w:rsidRPr="0012257F">
        <w:rPr>
          <w:rStyle w:val="Emphasis"/>
          <w:rFonts w:ascii="Arial" w:hAnsi="Arial" w:cs="Arial"/>
          <w:highlight w:val="cyan"/>
        </w:rPr>
        <w:t>not</w:t>
      </w:r>
      <w:r w:rsidRPr="0012257F">
        <w:rPr>
          <w:rStyle w:val="Emphasis"/>
          <w:rFonts w:ascii="Arial" w:eastAsia="Garamond" w:hAnsi="Arial" w:cs="Arial"/>
          <w:highlight w:val="cyan"/>
        </w:rPr>
        <w:t xml:space="preserve"> </w:t>
      </w:r>
      <w:r w:rsidRPr="0012257F">
        <w:rPr>
          <w:rStyle w:val="Emphasis"/>
          <w:rFonts w:ascii="Arial" w:hAnsi="Arial" w:cs="Arial"/>
          <w:highlight w:val="cyan"/>
        </w:rPr>
        <w:t>have</w:t>
      </w:r>
      <w:r w:rsidRPr="0012257F">
        <w:rPr>
          <w:rStyle w:val="Emphasis"/>
          <w:rFonts w:ascii="Arial" w:eastAsia="Garamond" w:hAnsi="Arial" w:cs="Arial"/>
          <w:highlight w:val="cyan"/>
        </w:rPr>
        <w:t xml:space="preserve"> </w:t>
      </w:r>
      <w:r w:rsidRPr="0012257F">
        <w:rPr>
          <w:rStyle w:val="Emphasis"/>
          <w:rFonts w:ascii="Arial" w:hAnsi="Arial" w:cs="Arial"/>
          <w:highlight w:val="cyan"/>
        </w:rPr>
        <w:t>a</w:t>
      </w:r>
      <w:r w:rsidRPr="0012257F">
        <w:rPr>
          <w:rStyle w:val="Emphasis"/>
          <w:rFonts w:ascii="Arial" w:eastAsia="Garamond" w:hAnsi="Arial" w:cs="Arial"/>
          <w:highlight w:val="cyan"/>
        </w:rPr>
        <w:t xml:space="preserve"> </w:t>
      </w:r>
      <w:r w:rsidRPr="0012257F">
        <w:rPr>
          <w:rStyle w:val="Emphasis"/>
          <w:rFonts w:ascii="Arial" w:hAnsi="Arial" w:cs="Arial"/>
          <w:highlight w:val="cyan"/>
        </w:rPr>
        <w:t>big</w:t>
      </w:r>
      <w:r w:rsidRPr="0012257F">
        <w:rPr>
          <w:rStyle w:val="Emphasis"/>
          <w:rFonts w:ascii="Arial" w:eastAsia="Garamond" w:hAnsi="Arial" w:cs="Arial"/>
          <w:highlight w:val="cyan"/>
        </w:rPr>
        <w:t xml:space="preserve"> </w:t>
      </w:r>
      <w:r w:rsidRPr="0012257F">
        <w:rPr>
          <w:rStyle w:val="Emphasis"/>
          <w:rFonts w:ascii="Arial" w:hAnsi="Arial" w:cs="Arial"/>
          <w:highlight w:val="cyan"/>
        </w:rPr>
        <w:t>enough</w:t>
      </w:r>
      <w:r w:rsidRPr="0012257F">
        <w:rPr>
          <w:rStyle w:val="Emphasis"/>
          <w:rFonts w:ascii="Arial" w:eastAsia="Garamond" w:hAnsi="Arial" w:cs="Arial"/>
          <w:highlight w:val="cyan"/>
        </w:rPr>
        <w:t xml:space="preserve"> </w:t>
      </w:r>
      <w:r w:rsidRPr="0012257F">
        <w:rPr>
          <w:rStyle w:val="Emphasis"/>
          <w:rFonts w:ascii="Arial" w:hAnsi="Arial" w:cs="Arial"/>
          <w:highlight w:val="cyan"/>
        </w:rPr>
        <w:t>gun</w:t>
      </w:r>
      <w:r w:rsidRPr="0012257F">
        <w:rPr>
          <w:rStyle w:val="Emphasis"/>
          <w:rFonts w:ascii="Arial" w:hAnsi="Arial" w:cs="Arial"/>
        </w:rPr>
        <w:t>.</w:t>
      </w:r>
      <w:r w:rsidRPr="0012257F">
        <w:rPr>
          <w:rStyle w:val="Emphasis"/>
          <w:rFonts w:ascii="Arial" w:eastAsia="Garamond" w:hAnsi="Arial" w:cs="Arial"/>
        </w:rPr>
        <w:t xml:space="preserve"> </w:t>
      </w:r>
      <w:r w:rsidRPr="0012257F">
        <w:rPr>
          <w:rStyle w:val="IntenseEmphasis"/>
          <w:rFonts w:ascii="Arial" w:hAnsi="Arial" w:cs="Arial"/>
        </w:rPr>
        <w:t>What</w:t>
      </w:r>
      <w:r w:rsidRPr="0012257F">
        <w:rPr>
          <w:rStyle w:val="IntenseEmphasis"/>
          <w:rFonts w:ascii="Arial" w:eastAsia="Garamond" w:hAnsi="Arial" w:cs="Arial"/>
        </w:rPr>
        <w:t xml:space="preserve"> </w:t>
      </w:r>
      <w:r w:rsidRPr="0012257F">
        <w:rPr>
          <w:rStyle w:val="IntenseEmphasis"/>
          <w:rFonts w:ascii="Arial" w:hAnsi="Arial" w:cs="Arial"/>
        </w:rPr>
        <w:t>are</w:t>
      </w:r>
      <w:r w:rsidRPr="0012257F">
        <w:rPr>
          <w:rStyle w:val="IntenseEmphasis"/>
          <w:rFonts w:ascii="Arial" w:eastAsia="Garamond" w:hAnsi="Arial" w:cs="Arial"/>
        </w:rPr>
        <w:t xml:space="preserve"> </w:t>
      </w:r>
      <w:r w:rsidRPr="0012257F">
        <w:rPr>
          <w:rStyle w:val="IntenseEmphasis"/>
          <w:rFonts w:ascii="Arial" w:hAnsi="Arial" w:cs="Arial"/>
        </w:rPr>
        <w:t>we</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make</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world</w:t>
      </w:r>
      <w:r w:rsidRPr="0012257F">
        <w:rPr>
          <w:rStyle w:val="IntenseEmphasis"/>
          <w:rFonts w:ascii="Arial" w:eastAsia="Garamond" w:hAnsi="Arial" w:cs="Arial"/>
        </w:rPr>
        <w:t xml:space="preserve"> </w:t>
      </w:r>
      <w:r w:rsidRPr="0012257F">
        <w:rPr>
          <w:rStyle w:val="IntenseEmphasis"/>
          <w:rFonts w:ascii="Arial" w:hAnsi="Arial" w:cs="Arial"/>
        </w:rPr>
        <w:t>that</w:t>
      </w:r>
      <w:r w:rsidRPr="0012257F">
        <w:rPr>
          <w:rStyle w:val="IntenseEmphasis"/>
          <w:rFonts w:ascii="Arial" w:eastAsia="Garamond" w:hAnsi="Arial" w:cs="Arial"/>
        </w:rPr>
        <w:t xml:space="preserve"> </w:t>
      </w:r>
      <w:r w:rsidRPr="0012257F">
        <w:rPr>
          <w:rStyle w:val="Emphasis"/>
          <w:rFonts w:ascii="Arial" w:hAnsi="Arial" w:cs="Arial"/>
        </w:rPr>
        <w:t>responds</w:t>
      </w:r>
      <w:r w:rsidRPr="0012257F">
        <w:rPr>
          <w:rStyle w:val="Emphasis"/>
          <w:rFonts w:ascii="Arial" w:eastAsia="Garamond" w:hAnsi="Arial" w:cs="Arial"/>
        </w:rPr>
        <w:t xml:space="preserve"> </w:t>
      </w:r>
      <w:r w:rsidRPr="0012257F">
        <w:rPr>
          <w:rStyle w:val="Emphasis"/>
          <w:rFonts w:ascii="Arial" w:hAnsi="Arial" w:cs="Arial"/>
        </w:rPr>
        <w:t>to</w:t>
      </w:r>
      <w:r w:rsidRPr="0012257F">
        <w:rPr>
          <w:rStyle w:val="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most</w:t>
      </w:r>
      <w:r w:rsidRPr="0012257F">
        <w:rPr>
          <w:rStyle w:val="Emphasis"/>
          <w:rFonts w:ascii="Arial" w:eastAsia="Garamond" w:hAnsi="Arial" w:cs="Arial"/>
        </w:rPr>
        <w:t xml:space="preserve"> </w:t>
      </w:r>
      <w:r w:rsidRPr="0012257F">
        <w:rPr>
          <w:rStyle w:val="Emphasis"/>
          <w:rFonts w:ascii="Arial" w:hAnsi="Arial" w:cs="Arial"/>
        </w:rPr>
        <w:t>lucid</w:t>
      </w:r>
      <w:r w:rsidRPr="0012257F">
        <w:rPr>
          <w:rStyle w:val="Emphasis"/>
          <w:rFonts w:ascii="Arial" w:eastAsia="Garamond" w:hAnsi="Arial" w:cs="Arial"/>
        </w:rPr>
        <w:t xml:space="preserve"> </w:t>
      </w:r>
      <w:r w:rsidRPr="0012257F">
        <w:rPr>
          <w:rStyle w:val="Emphasis"/>
          <w:rFonts w:ascii="Arial" w:hAnsi="Arial" w:cs="Arial"/>
        </w:rPr>
        <w:t>enunciation</w:t>
      </w:r>
      <w:r w:rsidRPr="0012257F">
        <w:rPr>
          <w:rStyle w:val="Emphasis"/>
          <w:rFonts w:ascii="Arial" w:eastAsia="Garamond" w:hAnsi="Arial" w:cs="Arial"/>
        </w:rPr>
        <w:t xml:space="preserve"> </w:t>
      </w:r>
      <w:r w:rsidRPr="0012257F">
        <w:rPr>
          <w:rStyle w:val="Emphasis"/>
          <w:rFonts w:ascii="Arial" w:hAnsi="Arial" w:cs="Arial"/>
        </w:rPr>
        <w:t>of</w:t>
      </w:r>
      <w:r w:rsidRPr="0012257F">
        <w:rPr>
          <w:rStyle w:val="Emphasis"/>
          <w:rFonts w:ascii="Arial" w:eastAsia="Garamond" w:hAnsi="Arial" w:cs="Arial"/>
        </w:rPr>
        <w:t xml:space="preserve"> </w:t>
      </w:r>
      <w:r w:rsidRPr="0012257F">
        <w:rPr>
          <w:rStyle w:val="Emphasis"/>
          <w:rFonts w:ascii="Arial" w:hAnsi="Arial" w:cs="Arial"/>
        </w:rPr>
        <w:t>ethics</w:t>
      </w:r>
      <w:r w:rsidRPr="0012257F">
        <w:rPr>
          <w:rStyle w:val="Emphasis"/>
          <w:rFonts w:ascii="Arial" w:eastAsia="Garamond" w:hAnsi="Arial" w:cs="Arial"/>
        </w:rPr>
        <w:t xml:space="preserve"> </w:t>
      </w:r>
      <w:r w:rsidRPr="0012257F">
        <w:rPr>
          <w:rStyle w:val="Emphasis"/>
          <w:rFonts w:ascii="Arial" w:hAnsi="Arial" w:cs="Arial"/>
        </w:rPr>
        <w:t>with</w:t>
      </w:r>
      <w:r w:rsidRPr="0012257F">
        <w:rPr>
          <w:rStyle w:val="Emphasis"/>
          <w:rFonts w:ascii="Arial" w:eastAsia="Garamond" w:hAnsi="Arial" w:cs="Arial"/>
        </w:rPr>
        <w:t xml:space="preserve"> </w:t>
      </w:r>
      <w:r w:rsidRPr="0012257F">
        <w:rPr>
          <w:rStyle w:val="Emphasis"/>
          <w:rFonts w:ascii="Arial" w:hAnsi="Arial" w:cs="Arial"/>
        </w:rPr>
        <w:t>violence</w:t>
      </w:r>
      <w:r w:rsidRPr="0012257F">
        <w:rPr>
          <w:rStyle w:val="IntenseEmphasis"/>
          <w:rFonts w:ascii="Arial" w:hAnsi="Arial" w:cs="Arial"/>
        </w:rPr>
        <w:t>?</w:t>
      </w:r>
      <w:r w:rsidRPr="0012257F">
        <w:rPr>
          <w:rStyle w:val="IntenseEmphasis"/>
          <w:rFonts w:ascii="Arial" w:eastAsia="Garamond" w:hAnsi="Arial" w:cs="Arial"/>
        </w:rPr>
        <w:t xml:space="preserve"> </w:t>
      </w:r>
      <w:r w:rsidRPr="0012257F">
        <w:rPr>
          <w:rFonts w:ascii="Arial" w:hAnsi="Arial" w:cs="Arial"/>
          <w:sz w:val="16"/>
        </w:rPr>
        <w:t>What</w:t>
      </w:r>
      <w:r w:rsidRPr="0012257F">
        <w:rPr>
          <w:rFonts w:ascii="Arial" w:eastAsia="Garamond" w:hAnsi="Arial" w:cs="Arial"/>
          <w:sz w:val="16"/>
        </w:rPr>
        <w:t xml:space="preserve"> </w:t>
      </w:r>
      <w:r w:rsidRPr="0012257F">
        <w:rPr>
          <w:rFonts w:ascii="Arial" w:hAnsi="Arial" w:cs="Arial"/>
          <w:sz w:val="16"/>
        </w:rPr>
        <w:t>are</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foundational</w:t>
      </w:r>
      <w:r w:rsidRPr="0012257F">
        <w:rPr>
          <w:rFonts w:ascii="Arial" w:eastAsia="Garamond" w:hAnsi="Arial" w:cs="Arial"/>
          <w:sz w:val="16"/>
        </w:rPr>
        <w:t xml:space="preserve"> </w:t>
      </w:r>
      <w:r w:rsidRPr="0012257F">
        <w:rPr>
          <w:rFonts w:ascii="Arial" w:hAnsi="Arial" w:cs="Arial"/>
          <w:sz w:val="16"/>
        </w:rPr>
        <w:t>questions</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ethico-political?</w:t>
      </w:r>
      <w:r w:rsidRPr="0012257F">
        <w:rPr>
          <w:rFonts w:ascii="Arial" w:eastAsia="Garamond" w:hAnsi="Arial" w:cs="Arial"/>
          <w:sz w:val="16"/>
        </w:rPr>
        <w:t xml:space="preserve"> </w:t>
      </w:r>
      <w:r w:rsidRPr="0012257F">
        <w:rPr>
          <w:rFonts w:ascii="Arial" w:hAnsi="Arial" w:cs="Arial"/>
          <w:sz w:val="16"/>
        </w:rPr>
        <w:t>Why</w:t>
      </w:r>
      <w:r w:rsidRPr="0012257F">
        <w:rPr>
          <w:rFonts w:ascii="Arial" w:eastAsia="Garamond" w:hAnsi="Arial" w:cs="Arial"/>
          <w:sz w:val="16"/>
        </w:rPr>
        <w:t xml:space="preserve"> </w:t>
      </w:r>
      <w:r w:rsidRPr="0012257F">
        <w:rPr>
          <w:rFonts w:ascii="Arial" w:hAnsi="Arial" w:cs="Arial"/>
          <w:sz w:val="16"/>
        </w:rPr>
        <w:t>are</w:t>
      </w:r>
      <w:r w:rsidRPr="0012257F">
        <w:rPr>
          <w:rFonts w:ascii="Arial" w:eastAsia="Garamond" w:hAnsi="Arial" w:cs="Arial"/>
          <w:sz w:val="16"/>
        </w:rPr>
        <w:t xml:space="preserve"> </w:t>
      </w:r>
      <w:r w:rsidRPr="0012257F">
        <w:rPr>
          <w:rFonts w:ascii="Arial" w:hAnsi="Arial" w:cs="Arial"/>
          <w:sz w:val="16"/>
        </w:rPr>
        <w:t>these</w:t>
      </w:r>
      <w:r w:rsidRPr="0012257F">
        <w:rPr>
          <w:rFonts w:ascii="Arial" w:eastAsia="Garamond" w:hAnsi="Arial" w:cs="Arial"/>
          <w:sz w:val="16"/>
        </w:rPr>
        <w:t xml:space="preserve"> </w:t>
      </w:r>
      <w:r w:rsidRPr="0012257F">
        <w:rPr>
          <w:rFonts w:ascii="Arial" w:hAnsi="Arial" w:cs="Arial"/>
          <w:sz w:val="16"/>
        </w:rPr>
        <w:t>questions</w:t>
      </w:r>
      <w:r w:rsidRPr="0012257F">
        <w:rPr>
          <w:rFonts w:ascii="Arial" w:eastAsia="Garamond" w:hAnsi="Arial" w:cs="Arial"/>
          <w:sz w:val="16"/>
        </w:rPr>
        <w:t xml:space="preserve"> </w:t>
      </w:r>
      <w:r w:rsidRPr="0012257F">
        <w:rPr>
          <w:rFonts w:ascii="Arial" w:hAnsi="Arial" w:cs="Arial"/>
          <w:sz w:val="16"/>
        </w:rPr>
        <w:t>so</w:t>
      </w:r>
      <w:r w:rsidRPr="0012257F">
        <w:rPr>
          <w:rFonts w:ascii="Arial" w:eastAsia="Garamond" w:hAnsi="Arial" w:cs="Arial"/>
          <w:sz w:val="16"/>
        </w:rPr>
        <w:t xml:space="preserve"> </w:t>
      </w:r>
      <w:r w:rsidRPr="0012257F">
        <w:rPr>
          <w:rFonts w:ascii="Arial" w:hAnsi="Arial" w:cs="Arial"/>
          <w:sz w:val="16"/>
        </w:rPr>
        <w:t>scandalous</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they</w:t>
      </w:r>
      <w:r w:rsidRPr="0012257F">
        <w:rPr>
          <w:rFonts w:ascii="Arial" w:eastAsia="Garamond" w:hAnsi="Arial" w:cs="Arial"/>
          <w:sz w:val="16"/>
        </w:rPr>
        <w:t xml:space="preserve"> </w:t>
      </w:r>
      <w:r w:rsidRPr="0012257F">
        <w:rPr>
          <w:rFonts w:ascii="Arial" w:hAnsi="Arial" w:cs="Arial"/>
          <w:sz w:val="16"/>
        </w:rPr>
        <w:t>are</w:t>
      </w:r>
      <w:r w:rsidRPr="0012257F">
        <w:rPr>
          <w:rFonts w:ascii="Arial" w:eastAsia="Garamond" w:hAnsi="Arial" w:cs="Arial"/>
          <w:sz w:val="16"/>
        </w:rPr>
        <w:t xml:space="preserve"> </w:t>
      </w:r>
      <w:r w:rsidRPr="0012257F">
        <w:rPr>
          <w:rFonts w:ascii="Arial" w:hAnsi="Arial" w:cs="Arial"/>
          <w:sz w:val="16"/>
        </w:rPr>
        <w:t>rarely</w:t>
      </w:r>
      <w:r w:rsidRPr="0012257F">
        <w:rPr>
          <w:rFonts w:ascii="Arial" w:eastAsia="Garamond" w:hAnsi="Arial" w:cs="Arial"/>
          <w:sz w:val="16"/>
        </w:rPr>
        <w:t xml:space="preserve"> </w:t>
      </w:r>
      <w:r w:rsidRPr="0012257F">
        <w:rPr>
          <w:rFonts w:ascii="Arial" w:hAnsi="Arial" w:cs="Arial"/>
          <w:sz w:val="16"/>
        </w:rPr>
        <w:t>posed</w:t>
      </w:r>
      <w:r w:rsidRPr="0012257F">
        <w:rPr>
          <w:rFonts w:ascii="Arial" w:eastAsia="Garamond" w:hAnsi="Arial" w:cs="Arial"/>
          <w:sz w:val="16"/>
        </w:rPr>
        <w:t xml:space="preserve"> </w:t>
      </w:r>
      <w:r w:rsidRPr="0012257F">
        <w:rPr>
          <w:rFonts w:ascii="Arial" w:hAnsi="Arial" w:cs="Arial"/>
          <w:sz w:val="16"/>
        </w:rPr>
        <w:t>politically,</w:t>
      </w:r>
      <w:r w:rsidRPr="0012257F">
        <w:rPr>
          <w:rFonts w:ascii="Arial" w:eastAsia="Garamond" w:hAnsi="Arial" w:cs="Arial"/>
          <w:sz w:val="16"/>
        </w:rPr>
        <w:t xml:space="preserve"> </w:t>
      </w:r>
      <w:r w:rsidRPr="0012257F">
        <w:rPr>
          <w:rFonts w:ascii="Arial" w:hAnsi="Arial" w:cs="Arial"/>
          <w:sz w:val="16"/>
        </w:rPr>
        <w:t>intellectually,</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cinematically</w:t>
      </w:r>
      <w:r w:rsidRPr="0012257F">
        <w:rPr>
          <w:rFonts w:ascii="Arial" w:eastAsia="Garamond" w:hAnsi="Arial" w:cs="Arial"/>
          <w:sz w:val="16"/>
        </w:rPr>
        <w:t>—</w:t>
      </w:r>
      <w:r w:rsidRPr="0012257F">
        <w:rPr>
          <w:rFonts w:ascii="Arial" w:hAnsi="Arial" w:cs="Arial"/>
          <w:sz w:val="16"/>
        </w:rPr>
        <w:t>unless</w:t>
      </w:r>
      <w:r w:rsidRPr="0012257F">
        <w:rPr>
          <w:rFonts w:ascii="Arial" w:eastAsia="Garamond" w:hAnsi="Arial" w:cs="Arial"/>
          <w:sz w:val="16"/>
        </w:rPr>
        <w:t xml:space="preserve"> </w:t>
      </w:r>
      <w:r w:rsidRPr="0012257F">
        <w:rPr>
          <w:rFonts w:ascii="Arial" w:hAnsi="Arial" w:cs="Arial"/>
          <w:sz w:val="16"/>
        </w:rPr>
        <w:t>they</w:t>
      </w:r>
      <w:r w:rsidRPr="0012257F">
        <w:rPr>
          <w:rFonts w:ascii="Arial" w:eastAsia="Garamond" w:hAnsi="Arial" w:cs="Arial"/>
          <w:sz w:val="16"/>
        </w:rPr>
        <w:t xml:space="preserve"> </w:t>
      </w:r>
      <w:r w:rsidRPr="0012257F">
        <w:rPr>
          <w:rFonts w:ascii="Arial" w:hAnsi="Arial" w:cs="Arial"/>
          <w:sz w:val="16"/>
        </w:rPr>
        <w:t>are</w:t>
      </w:r>
      <w:r w:rsidRPr="0012257F">
        <w:rPr>
          <w:rFonts w:ascii="Arial" w:eastAsia="Garamond" w:hAnsi="Arial" w:cs="Arial"/>
          <w:sz w:val="16"/>
        </w:rPr>
        <w:t xml:space="preserve"> </w:t>
      </w:r>
      <w:r w:rsidRPr="0012257F">
        <w:rPr>
          <w:rFonts w:ascii="Arial" w:hAnsi="Arial" w:cs="Arial"/>
          <w:sz w:val="16"/>
        </w:rPr>
        <w:t>posed</w:t>
      </w:r>
      <w:r w:rsidRPr="0012257F">
        <w:rPr>
          <w:rFonts w:ascii="Arial" w:eastAsia="Garamond" w:hAnsi="Arial" w:cs="Arial"/>
          <w:sz w:val="16"/>
        </w:rPr>
        <w:t xml:space="preserve"> </w:t>
      </w:r>
      <w:r w:rsidRPr="0012257F">
        <w:rPr>
          <w:rFonts w:ascii="Arial" w:hAnsi="Arial" w:cs="Arial"/>
          <w:sz w:val="16"/>
        </w:rPr>
        <w:t>obliquely</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unconsciously,</w:t>
      </w:r>
      <w:r w:rsidRPr="0012257F">
        <w:rPr>
          <w:rFonts w:ascii="Arial" w:eastAsia="Garamond" w:hAnsi="Arial" w:cs="Arial"/>
          <w:sz w:val="16"/>
        </w:rPr>
        <w:t xml:space="preserve"> </w:t>
      </w:r>
      <w:r w:rsidRPr="0012257F">
        <w:rPr>
          <w:rFonts w:ascii="Arial" w:hAnsi="Arial" w:cs="Arial"/>
          <w:sz w:val="16"/>
        </w:rPr>
        <w:t>as</w:t>
      </w:r>
      <w:r w:rsidRPr="0012257F">
        <w:rPr>
          <w:rFonts w:ascii="Arial" w:eastAsia="Garamond" w:hAnsi="Arial" w:cs="Arial"/>
          <w:sz w:val="16"/>
        </w:rPr>
        <w:t xml:space="preserve"> </w:t>
      </w:r>
      <w:r w:rsidRPr="0012257F">
        <w:rPr>
          <w:rFonts w:ascii="Arial" w:hAnsi="Arial" w:cs="Arial"/>
          <w:sz w:val="16"/>
        </w:rPr>
        <w:t>if</w:t>
      </w:r>
      <w:r w:rsidRPr="0012257F">
        <w:rPr>
          <w:rFonts w:ascii="Arial" w:eastAsia="Garamond" w:hAnsi="Arial" w:cs="Arial"/>
          <w:sz w:val="16"/>
        </w:rPr>
        <w:t xml:space="preserve"> </w:t>
      </w:r>
      <w:r w:rsidRPr="0012257F">
        <w:rPr>
          <w:rFonts w:ascii="Arial" w:hAnsi="Arial" w:cs="Arial"/>
          <w:sz w:val="16"/>
        </w:rPr>
        <w:t>by</w:t>
      </w:r>
      <w:r w:rsidRPr="0012257F">
        <w:rPr>
          <w:rFonts w:ascii="Arial" w:eastAsia="Garamond" w:hAnsi="Arial" w:cs="Arial"/>
          <w:sz w:val="16"/>
        </w:rPr>
        <w:t xml:space="preserve"> </w:t>
      </w:r>
      <w:r w:rsidRPr="0012257F">
        <w:rPr>
          <w:rFonts w:ascii="Arial" w:hAnsi="Arial" w:cs="Arial"/>
          <w:sz w:val="16"/>
        </w:rPr>
        <w:t>accident?</w:t>
      </w:r>
      <w:r w:rsidRPr="0012257F">
        <w:rPr>
          <w:rFonts w:ascii="Arial" w:eastAsia="Garamond" w:hAnsi="Arial" w:cs="Arial"/>
          <w:sz w:val="16"/>
        </w:rPr>
        <w:t xml:space="preserve"> </w:t>
      </w:r>
      <w:r w:rsidRPr="0012257F">
        <w:rPr>
          <w:rFonts w:ascii="Arial" w:hAnsi="Arial" w:cs="Arial"/>
          <w:sz w:val="16"/>
        </w:rPr>
        <w:t>Return</w:t>
      </w:r>
      <w:r w:rsidRPr="0012257F">
        <w:rPr>
          <w:rFonts w:ascii="Arial" w:eastAsia="Garamond" w:hAnsi="Arial" w:cs="Arial"/>
          <w:sz w:val="16"/>
        </w:rPr>
        <w:t xml:space="preserve"> </w:t>
      </w:r>
      <w:r w:rsidRPr="0012257F">
        <w:rPr>
          <w:rFonts w:ascii="Arial" w:hAnsi="Arial" w:cs="Arial"/>
          <w:sz w:val="16"/>
        </w:rPr>
        <w:t>Turtle</w:t>
      </w:r>
      <w:r w:rsidRPr="0012257F">
        <w:rPr>
          <w:rFonts w:ascii="Arial" w:eastAsia="Garamond" w:hAnsi="Arial" w:cs="Arial"/>
          <w:sz w:val="16"/>
        </w:rPr>
        <w:t xml:space="preserve"> </w:t>
      </w:r>
      <w:r w:rsidRPr="0012257F">
        <w:rPr>
          <w:rFonts w:ascii="Arial" w:hAnsi="Arial" w:cs="Arial"/>
          <w:sz w:val="16"/>
        </w:rPr>
        <w:t>Island</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Savage.</w:t>
      </w:r>
      <w:r w:rsidRPr="0012257F">
        <w:rPr>
          <w:rFonts w:ascii="Arial" w:eastAsia="Garamond" w:hAnsi="Arial" w:cs="Arial"/>
          <w:sz w:val="16"/>
        </w:rPr>
        <w:t xml:space="preserve">” </w:t>
      </w:r>
      <w:r w:rsidRPr="0012257F">
        <w:rPr>
          <w:rStyle w:val="IntenseEmphasis"/>
          <w:rFonts w:ascii="Arial" w:hAnsi="Arial" w:cs="Arial"/>
          <w:highlight w:val="cyan"/>
        </w:rPr>
        <w:t>Repair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demolished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subjectivity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Slave</w:t>
      </w:r>
      <w:r w:rsidRPr="0012257F">
        <w:rPr>
          <w:rFonts w:ascii="Arial" w:hAnsi="Arial" w:cs="Arial"/>
          <w:sz w:val="16"/>
          <w:highlight w:val="cyan"/>
        </w:rPr>
        <w:t>.</w:t>
      </w:r>
      <w:r w:rsidRPr="0012257F">
        <w:rPr>
          <w:rFonts w:ascii="Arial" w:eastAsia="Garamond" w:hAnsi="Arial" w:cs="Arial"/>
          <w:sz w:val="16"/>
        </w:rPr>
        <w:t xml:space="preserve"> </w:t>
      </w:r>
      <w:r w:rsidRPr="0012257F">
        <w:rPr>
          <w:rStyle w:val="IntenseEmphasis"/>
          <w:rFonts w:ascii="Arial" w:hAnsi="Arial" w:cs="Arial"/>
        </w:rPr>
        <w:t>Two</w:t>
      </w:r>
      <w:r w:rsidRPr="0012257F">
        <w:rPr>
          <w:rStyle w:val="IntenseEmphasis"/>
          <w:rFonts w:ascii="Arial" w:eastAsia="Garamond" w:hAnsi="Arial" w:cs="Arial"/>
        </w:rPr>
        <w:t xml:space="preserve"> </w:t>
      </w:r>
      <w:r w:rsidRPr="0012257F">
        <w:rPr>
          <w:rStyle w:val="IntenseEmphasis"/>
          <w:rFonts w:ascii="Arial" w:hAnsi="Arial" w:cs="Arial"/>
        </w:rPr>
        <w:t>simple</w:t>
      </w:r>
      <w:r w:rsidRPr="0012257F">
        <w:rPr>
          <w:rStyle w:val="IntenseEmphasis"/>
          <w:rFonts w:ascii="Arial" w:eastAsia="Garamond" w:hAnsi="Arial" w:cs="Arial"/>
        </w:rPr>
        <w:t xml:space="preserve"> </w:t>
      </w:r>
      <w:r w:rsidRPr="0012257F">
        <w:rPr>
          <w:rStyle w:val="IntenseEmphasis"/>
          <w:rFonts w:ascii="Arial" w:hAnsi="Arial" w:cs="Arial"/>
        </w:rPr>
        <w:t>sentences,</w:t>
      </w:r>
      <w:r w:rsidRPr="0012257F">
        <w:rPr>
          <w:rStyle w:val="IntenseEmphasis"/>
          <w:rFonts w:ascii="Arial" w:eastAsia="Garamond" w:hAnsi="Arial" w:cs="Arial"/>
        </w:rPr>
        <w:t xml:space="preserve"> </w:t>
      </w:r>
      <w:r w:rsidRPr="0012257F">
        <w:rPr>
          <w:rStyle w:val="IntenseEmphasis"/>
          <w:rFonts w:ascii="Arial" w:hAnsi="Arial" w:cs="Arial"/>
        </w:rPr>
        <w:t>thirteen</w:t>
      </w:r>
      <w:r w:rsidRPr="0012257F">
        <w:rPr>
          <w:rStyle w:val="IntenseEmphasis"/>
          <w:rFonts w:ascii="Arial" w:eastAsia="Garamond" w:hAnsi="Arial" w:cs="Arial"/>
        </w:rPr>
        <w:t xml:space="preserve"> </w:t>
      </w:r>
      <w:r w:rsidRPr="0012257F">
        <w:rPr>
          <w:rStyle w:val="IntenseEmphasis"/>
          <w:rFonts w:ascii="Arial" w:hAnsi="Arial" w:cs="Arial"/>
        </w:rPr>
        <w:t>simple</w:t>
      </w:r>
      <w:r w:rsidRPr="0012257F">
        <w:rPr>
          <w:rStyle w:val="IntenseEmphasis"/>
          <w:rFonts w:ascii="Arial" w:eastAsia="Garamond" w:hAnsi="Arial" w:cs="Arial"/>
        </w:rPr>
        <w:t xml:space="preserve"> </w:t>
      </w:r>
      <w:r w:rsidRPr="0012257F">
        <w:rPr>
          <w:rStyle w:val="IntenseEmphasis"/>
          <w:rFonts w:ascii="Arial" w:hAnsi="Arial" w:cs="Arial"/>
        </w:rPr>
        <w:t>words,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structure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U.S.</w:t>
      </w:r>
      <w:r w:rsidRPr="0012257F">
        <w:rPr>
          <w:rStyle w:val="IntenseEmphasis"/>
          <w:rFonts w:ascii="Arial" w:eastAsia="Garamond" w:hAnsi="Arial" w:cs="Arial"/>
        </w:rPr>
        <w:t xml:space="preserve"> </w:t>
      </w:r>
      <w:r w:rsidRPr="0012257F">
        <w:rPr>
          <w:rStyle w:val="IntenseEmphasis"/>
          <w:rFonts w:ascii="Arial" w:hAnsi="Arial" w:cs="Arial"/>
        </w:rPr>
        <w:t>(</w:t>
      </w:r>
      <w:r w:rsidRPr="0012257F">
        <w:rPr>
          <w:rStyle w:val="IntenseEmphasis"/>
          <w:rFonts w:ascii="Arial" w:hAnsi="Arial" w:cs="Arial"/>
          <w:highlight w:val="cyan"/>
        </w:rPr>
        <w:t>and</w:t>
      </w:r>
      <w:r w:rsidRPr="0012257F">
        <w:rPr>
          <w:rStyle w:val="IntenseEmphasis"/>
          <w:rFonts w:ascii="Arial" w:eastAsia="Garamond" w:hAnsi="Arial" w:cs="Arial"/>
        </w:rPr>
        <w:t xml:space="preserve"> </w:t>
      </w:r>
      <w:r w:rsidRPr="0012257F">
        <w:rPr>
          <w:rStyle w:val="IntenseEmphasis"/>
          <w:rFonts w:ascii="Arial" w:hAnsi="Arial" w:cs="Arial"/>
        </w:rPr>
        <w:t>perhaps</w:t>
      </w:r>
      <w:r w:rsidRPr="0012257F">
        <w:rPr>
          <w:rStyle w:val="IntenseEmphasis"/>
          <w:rFonts w:ascii="Arial" w:eastAsia="Garamond" w:hAnsi="Arial" w:cs="Arial"/>
        </w:rPr>
        <w:t xml:space="preserve"> </w:t>
      </w:r>
      <w:r w:rsidRPr="0012257F">
        <w:rPr>
          <w:rStyle w:val="Emphasis"/>
          <w:rFonts w:ascii="Arial" w:hAnsi="Arial" w:cs="Arial"/>
        </w:rPr>
        <w:t>global</w:t>
      </w:r>
      <w:r w:rsidRPr="0012257F">
        <w:rPr>
          <w:rStyle w:val="Emphasis"/>
          <w:rFonts w:ascii="Arial" w:hAnsi="Arial" w:cs="Arial"/>
          <w:highlight w:val="cyan"/>
        </w:rPr>
        <w:t>)</w:t>
      </w:r>
      <w:r w:rsidRPr="0012257F">
        <w:rPr>
          <w:rStyle w:val="Emphasis"/>
          <w:rFonts w:ascii="Arial" w:eastAsia="Garamond" w:hAnsi="Arial" w:cs="Arial"/>
          <w:highlight w:val="cyan"/>
        </w:rPr>
        <w:t xml:space="preserve"> </w:t>
      </w:r>
      <w:r w:rsidRPr="0012257F">
        <w:rPr>
          <w:rStyle w:val="Emphasis"/>
          <w:rFonts w:ascii="Arial" w:hAnsi="Arial" w:cs="Arial"/>
          <w:highlight w:val="cyan"/>
        </w:rPr>
        <w:t>antagonisms</w:t>
      </w:r>
      <w:r w:rsidRPr="0012257F">
        <w:rPr>
          <w:rStyle w:val="Emphasis"/>
          <w:rFonts w:ascii="Arial" w:eastAsia="Garamond" w:hAnsi="Arial" w:cs="Arial"/>
          <w:highlight w:val="cyan"/>
        </w:rPr>
        <w:t xml:space="preserve"> </w:t>
      </w:r>
      <w:r w:rsidRPr="0012257F">
        <w:rPr>
          <w:rStyle w:val="Emphasis"/>
          <w:rFonts w:ascii="Arial" w:hAnsi="Arial" w:cs="Arial"/>
          <w:highlight w:val="cyan"/>
        </w:rPr>
        <w:t>would</w:t>
      </w:r>
      <w:r w:rsidRPr="0012257F">
        <w:rPr>
          <w:rStyle w:val="Emphasis"/>
          <w:rFonts w:ascii="Arial" w:eastAsia="Garamond" w:hAnsi="Arial" w:cs="Arial"/>
          <w:highlight w:val="cyan"/>
        </w:rPr>
        <w:t xml:space="preserve"> </w:t>
      </w:r>
      <w:r w:rsidRPr="0012257F">
        <w:rPr>
          <w:rStyle w:val="Emphasis"/>
          <w:rFonts w:ascii="Arial" w:hAnsi="Arial" w:cs="Arial"/>
          <w:highlight w:val="cyan"/>
        </w:rPr>
        <w:t>be</w:t>
      </w:r>
      <w:r w:rsidRPr="0012257F">
        <w:rPr>
          <w:rStyle w:val="Emphasis"/>
          <w:rFonts w:ascii="Arial" w:eastAsia="Garamond" w:hAnsi="Arial" w:cs="Arial"/>
          <w:highlight w:val="cyan"/>
        </w:rPr>
        <w:t xml:space="preserve"> </w:t>
      </w:r>
      <w:r w:rsidRPr="0012257F">
        <w:rPr>
          <w:rStyle w:val="Emphasis"/>
          <w:rFonts w:ascii="Arial" w:hAnsi="Arial" w:cs="Arial"/>
          <w:highlight w:val="cyan"/>
        </w:rPr>
        <w:t>dismantled</w:t>
      </w:r>
      <w:r w:rsidRPr="0012257F">
        <w:rPr>
          <w:rStyle w:val="Emphasis"/>
          <w:rFonts w:ascii="Arial" w:hAnsi="Arial" w:cs="Arial"/>
        </w:rPr>
        <w:t>.</w:t>
      </w:r>
      <w:r w:rsidRPr="0012257F">
        <w:rPr>
          <w:rFonts w:ascii="Arial" w:eastAsia="Garamond" w:hAnsi="Arial" w:cs="Arial"/>
          <w:sz w:val="16"/>
        </w:rPr>
        <w:t xml:space="preserve"> </w:t>
      </w:r>
      <w:r w:rsidRPr="0012257F">
        <w:rPr>
          <w:rStyle w:val="IntenseEmphasis"/>
          <w:rFonts w:ascii="Arial" w:hAnsi="Arial" w:cs="Arial"/>
          <w:highlight w:val="cyan"/>
        </w:rPr>
        <w:t>An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ethical</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modernity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would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no</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longer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sound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like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oxymoron</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From</w:t>
      </w:r>
      <w:r w:rsidRPr="0012257F">
        <w:rPr>
          <w:rFonts w:ascii="Arial" w:eastAsia="Garamond" w:hAnsi="Arial" w:cs="Arial"/>
          <w:sz w:val="16"/>
        </w:rPr>
        <w:t xml:space="preserve"> </w:t>
      </w:r>
      <w:r w:rsidRPr="0012257F">
        <w:rPr>
          <w:rFonts w:ascii="Arial" w:hAnsi="Arial" w:cs="Arial"/>
          <w:sz w:val="16"/>
        </w:rPr>
        <w:t>there</w:t>
      </w:r>
      <w:r w:rsidRPr="0012257F">
        <w:rPr>
          <w:rFonts w:ascii="Arial" w:eastAsia="Garamond" w:hAnsi="Arial" w:cs="Arial"/>
          <w:sz w:val="16"/>
        </w:rPr>
        <w:t xml:space="preserve"> </w:t>
      </w:r>
      <w:r w:rsidRPr="0012257F">
        <w:rPr>
          <w:rStyle w:val="IntenseEmphasis"/>
          <w:rFonts w:ascii="Arial" w:hAnsi="Arial" w:cs="Arial"/>
          <w:highlight w:val="cyan"/>
        </w:rPr>
        <w:t>we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could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busy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ourselves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with</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important</w:t>
      </w:r>
      <w:r w:rsidRPr="0012257F">
        <w:rPr>
          <w:rStyle w:val="Emphasis"/>
          <w:rFonts w:ascii="Arial" w:eastAsia="Garamond" w:hAnsi="Arial" w:cs="Arial"/>
          <w:highlight w:val="cyan"/>
        </w:rPr>
        <w:t xml:space="preserve"> </w:t>
      </w:r>
      <w:r w:rsidRPr="0012257F">
        <w:rPr>
          <w:rStyle w:val="Emphasis"/>
          <w:rFonts w:ascii="Arial" w:hAnsi="Arial" w:cs="Arial"/>
          <w:highlight w:val="cyan"/>
        </w:rPr>
        <w:t>conflicts</w:t>
      </w:r>
      <w:r w:rsidRPr="0012257F">
        <w:rPr>
          <w:rStyle w:val="Emphasis"/>
          <w:rFonts w:ascii="Arial" w:eastAsia="Garamond" w:hAnsi="Arial" w:cs="Arial"/>
          <w:highlight w:val="cyan"/>
        </w:rPr>
        <w:t xml:space="preserve"> </w:t>
      </w:r>
      <w:r w:rsidRPr="0012257F">
        <w:rPr>
          <w:rStyle w:val="Emphasis"/>
          <w:rFonts w:ascii="Arial" w:hAnsi="Arial" w:cs="Arial"/>
          <w:highlight w:val="cyan"/>
        </w:rPr>
        <w:t>that</w:t>
      </w:r>
      <w:r w:rsidRPr="0012257F">
        <w:rPr>
          <w:rStyle w:val="Emphasis"/>
          <w:rFonts w:ascii="Arial" w:eastAsia="Garamond" w:hAnsi="Arial" w:cs="Arial"/>
          <w:highlight w:val="cyan"/>
        </w:rPr>
        <w:t xml:space="preserve"> </w:t>
      </w:r>
      <w:r w:rsidRPr="0012257F">
        <w:rPr>
          <w:rStyle w:val="Emphasis"/>
          <w:rFonts w:ascii="Arial" w:hAnsi="Arial" w:cs="Arial"/>
          <w:highlight w:val="cyan"/>
        </w:rPr>
        <w:t>have</w:t>
      </w:r>
      <w:r w:rsidRPr="0012257F">
        <w:rPr>
          <w:rStyle w:val="Emphasis"/>
          <w:rFonts w:ascii="Arial" w:eastAsia="Garamond" w:hAnsi="Arial" w:cs="Arial"/>
          <w:highlight w:val="cyan"/>
        </w:rPr>
        <w:t xml:space="preserve"> </w:t>
      </w:r>
      <w:r w:rsidRPr="0012257F">
        <w:rPr>
          <w:rStyle w:val="Emphasis"/>
          <w:rFonts w:ascii="Arial" w:hAnsi="Arial" w:cs="Arial"/>
          <w:highlight w:val="cyan"/>
        </w:rPr>
        <w:t>been</w:t>
      </w:r>
      <w:r w:rsidRPr="0012257F">
        <w:rPr>
          <w:rStyle w:val="Emphasis"/>
          <w:rFonts w:ascii="Arial" w:eastAsia="Garamond" w:hAnsi="Arial" w:cs="Arial"/>
          <w:highlight w:val="cyan"/>
        </w:rPr>
        <w:t xml:space="preserve"> </w:t>
      </w:r>
      <w:r w:rsidRPr="0012257F">
        <w:rPr>
          <w:rStyle w:val="Emphasis"/>
          <w:rFonts w:ascii="Arial" w:hAnsi="Arial" w:cs="Arial"/>
          <w:highlight w:val="cyan"/>
        </w:rPr>
        <w:t>promoted</w:t>
      </w:r>
      <w:r w:rsidRPr="0012257F">
        <w:rPr>
          <w:rStyle w:val="Emphasis"/>
          <w:rFonts w:ascii="Arial" w:eastAsia="Garamond" w:hAnsi="Arial" w:cs="Arial"/>
          <w:highlight w:val="cyan"/>
        </w:rPr>
        <w:t xml:space="preserve"> </w:t>
      </w:r>
      <w:r w:rsidRPr="0012257F">
        <w:rPr>
          <w:rStyle w:val="Emphasis"/>
          <w:rFonts w:ascii="Arial" w:hAnsi="Arial" w:cs="Arial"/>
          <w:highlight w:val="cyan"/>
        </w:rPr>
        <w:t>to</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level</w:t>
      </w:r>
      <w:r w:rsidRPr="0012257F">
        <w:rPr>
          <w:rStyle w:val="Emphasis"/>
          <w:rFonts w:ascii="Arial" w:eastAsia="Garamond" w:hAnsi="Arial" w:cs="Arial"/>
          <w:highlight w:val="cyan"/>
        </w:rPr>
        <w:t xml:space="preserve"> </w:t>
      </w:r>
      <w:r w:rsidRPr="0012257F">
        <w:rPr>
          <w:rStyle w:val="Emphasis"/>
          <w:rFonts w:ascii="Arial" w:hAnsi="Arial" w:cs="Arial"/>
          <w:highlight w:val="cyan"/>
        </w:rPr>
        <w:t>of</w:t>
      </w:r>
      <w:r w:rsidRPr="0012257F">
        <w:rPr>
          <w:rStyle w:val="Emphasis"/>
          <w:rFonts w:ascii="Arial" w:eastAsia="Garamond" w:hAnsi="Arial" w:cs="Arial"/>
          <w:highlight w:val="cyan"/>
        </w:rPr>
        <w:t xml:space="preserve"> </w:t>
      </w:r>
      <w:r w:rsidRPr="0012257F">
        <w:rPr>
          <w:rStyle w:val="Emphasis"/>
          <w:rFonts w:ascii="Arial" w:hAnsi="Arial" w:cs="Arial"/>
          <w:highlight w:val="cyan"/>
        </w:rPr>
        <w:t>antagonisms:</w:t>
      </w:r>
      <w:r w:rsidRPr="0012257F">
        <w:rPr>
          <w:rStyle w:val="Emphasis"/>
          <w:rFonts w:ascii="Arial" w:eastAsia="Garamond" w:hAnsi="Arial" w:cs="Arial"/>
          <w:highlight w:val="cyan"/>
        </w:rPr>
        <w:t xml:space="preserve"> </w:t>
      </w:r>
      <w:r w:rsidRPr="0012257F">
        <w:rPr>
          <w:rStyle w:val="Emphasis"/>
          <w:rFonts w:ascii="Arial" w:hAnsi="Arial" w:cs="Arial"/>
          <w:highlight w:val="cyan"/>
        </w:rPr>
        <w:t>class</w:t>
      </w:r>
      <w:r w:rsidRPr="0012257F">
        <w:rPr>
          <w:rStyle w:val="Emphasis"/>
          <w:rFonts w:ascii="Arial" w:eastAsia="Garamond" w:hAnsi="Arial" w:cs="Arial"/>
          <w:highlight w:val="cyan"/>
        </w:rPr>
        <w:t xml:space="preserve"> </w:t>
      </w:r>
      <w:r w:rsidRPr="0012257F">
        <w:rPr>
          <w:rStyle w:val="Emphasis"/>
          <w:rFonts w:ascii="Arial" w:hAnsi="Arial" w:cs="Arial"/>
          <w:highlight w:val="cyan"/>
        </w:rPr>
        <w:t>struggle,</w:t>
      </w:r>
      <w:r w:rsidRPr="0012257F">
        <w:rPr>
          <w:rStyle w:val="Emphasis"/>
          <w:rFonts w:ascii="Arial" w:eastAsia="Garamond" w:hAnsi="Arial" w:cs="Arial"/>
          <w:highlight w:val="cyan"/>
        </w:rPr>
        <w:t xml:space="preserve"> </w:t>
      </w:r>
      <w:r w:rsidRPr="0012257F">
        <w:rPr>
          <w:rStyle w:val="Emphasis"/>
          <w:rFonts w:ascii="Arial" w:hAnsi="Arial" w:cs="Arial"/>
          <w:highlight w:val="cyan"/>
        </w:rPr>
        <w:t>gender</w:t>
      </w:r>
      <w:r w:rsidRPr="0012257F">
        <w:rPr>
          <w:rStyle w:val="Emphasis"/>
          <w:rFonts w:ascii="Arial" w:eastAsia="Garamond" w:hAnsi="Arial" w:cs="Arial"/>
          <w:highlight w:val="cyan"/>
        </w:rPr>
        <w:t xml:space="preserve"> </w:t>
      </w:r>
      <w:r w:rsidRPr="0012257F">
        <w:rPr>
          <w:rStyle w:val="Emphasis"/>
          <w:rFonts w:ascii="Arial" w:hAnsi="Arial" w:cs="Arial"/>
          <w:highlight w:val="cyan"/>
        </w:rPr>
        <w:t>conflict,</w:t>
      </w:r>
      <w:r w:rsidRPr="0012257F">
        <w:rPr>
          <w:rStyle w:val="Emphasis"/>
          <w:rFonts w:ascii="Arial" w:eastAsia="Garamond" w:hAnsi="Arial" w:cs="Arial"/>
          <w:highlight w:val="cyan"/>
        </w:rPr>
        <w:t xml:space="preserve"> </w:t>
      </w:r>
      <w:r w:rsidRPr="0012257F">
        <w:rPr>
          <w:rStyle w:val="Emphasis"/>
          <w:rFonts w:ascii="Arial" w:hAnsi="Arial" w:cs="Arial"/>
          <w:highlight w:val="cyan"/>
        </w:rPr>
        <w:t>immigrants</w:t>
      </w:r>
      <w:r w:rsidRPr="0012257F">
        <w:rPr>
          <w:rStyle w:val="Emphasis"/>
          <w:rFonts w:ascii="Arial" w:eastAsia="Garamond" w:hAnsi="Arial" w:cs="Arial"/>
          <w:highlight w:val="cyan"/>
        </w:rPr>
        <w:t xml:space="preserve"> </w:t>
      </w:r>
      <w:r w:rsidRPr="0012257F">
        <w:rPr>
          <w:rStyle w:val="Emphasis"/>
          <w:rFonts w:ascii="Arial" w:hAnsi="Arial" w:cs="Arial"/>
          <w:highlight w:val="cyan"/>
        </w:rPr>
        <w:t>rights.</w:t>
      </w:r>
      <w:r w:rsidRPr="0012257F">
        <w:rPr>
          <w:rStyle w:val="Emphasis"/>
          <w:rFonts w:ascii="Arial" w:hAnsi="Arial" w:cs="Arial"/>
        </w:rPr>
        <w:t xml:space="preserve"> </w:t>
      </w:r>
      <w:r w:rsidRPr="0012257F">
        <w:rPr>
          <w:rFonts w:ascii="Arial" w:hAnsi="Arial" w:cs="Arial"/>
          <w:sz w:val="16"/>
        </w:rPr>
        <w:t>When</w:t>
      </w:r>
      <w:r w:rsidRPr="0012257F">
        <w:rPr>
          <w:rFonts w:ascii="Arial" w:eastAsia="Garamond" w:hAnsi="Arial" w:cs="Arial"/>
          <w:sz w:val="16"/>
        </w:rPr>
        <w:t xml:space="preserve"> </w:t>
      </w:r>
      <w:r w:rsidRPr="0012257F">
        <w:rPr>
          <w:rFonts w:ascii="Arial" w:hAnsi="Arial" w:cs="Arial"/>
          <w:sz w:val="16"/>
        </w:rPr>
        <w:t>pared</w:t>
      </w:r>
      <w:r w:rsidRPr="0012257F">
        <w:rPr>
          <w:rFonts w:ascii="Arial" w:eastAsia="Garamond" w:hAnsi="Arial" w:cs="Arial"/>
          <w:sz w:val="16"/>
        </w:rPr>
        <w:t xml:space="preserve"> </w:t>
      </w:r>
      <w:r w:rsidRPr="0012257F">
        <w:rPr>
          <w:rFonts w:ascii="Arial" w:hAnsi="Arial" w:cs="Arial"/>
          <w:sz w:val="16"/>
        </w:rPr>
        <w:t>down</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thirteen</w:t>
      </w:r>
      <w:r w:rsidRPr="0012257F">
        <w:rPr>
          <w:rFonts w:ascii="Arial" w:eastAsia="Garamond" w:hAnsi="Arial" w:cs="Arial"/>
          <w:sz w:val="16"/>
        </w:rPr>
        <w:t xml:space="preserve"> </w:t>
      </w:r>
      <w:r w:rsidRPr="0012257F">
        <w:rPr>
          <w:rFonts w:ascii="Arial" w:hAnsi="Arial" w:cs="Arial"/>
          <w:sz w:val="16"/>
        </w:rPr>
        <w:t>words</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two</w:t>
      </w:r>
      <w:r w:rsidRPr="0012257F">
        <w:rPr>
          <w:rFonts w:ascii="Arial" w:eastAsia="Garamond" w:hAnsi="Arial" w:cs="Arial"/>
          <w:sz w:val="16"/>
        </w:rPr>
        <w:t xml:space="preserve"> </w:t>
      </w:r>
      <w:r w:rsidRPr="0012257F">
        <w:rPr>
          <w:rFonts w:ascii="Arial" w:hAnsi="Arial" w:cs="Arial"/>
          <w:sz w:val="16"/>
        </w:rPr>
        <w:t>sentences,</w:t>
      </w:r>
      <w:r w:rsidRPr="0012257F">
        <w:rPr>
          <w:rFonts w:ascii="Arial" w:eastAsia="Garamond" w:hAnsi="Arial" w:cs="Arial"/>
          <w:sz w:val="16"/>
        </w:rPr>
        <w:t xml:space="preserve"> </w:t>
      </w:r>
      <w:r w:rsidRPr="0012257F">
        <w:rPr>
          <w:rStyle w:val="IntenseEmphasis"/>
          <w:rFonts w:ascii="Arial" w:hAnsi="Arial" w:cs="Arial"/>
        </w:rPr>
        <w:t>one</w:t>
      </w:r>
      <w:r w:rsidRPr="0012257F">
        <w:rPr>
          <w:rStyle w:val="IntenseEmphasis"/>
          <w:rFonts w:ascii="Arial" w:eastAsia="Garamond" w:hAnsi="Arial" w:cs="Arial"/>
        </w:rPr>
        <w:t xml:space="preserve"> </w:t>
      </w:r>
      <w:r w:rsidRPr="0012257F">
        <w:rPr>
          <w:rStyle w:val="IntenseEmphasis"/>
          <w:rFonts w:ascii="Arial" w:hAnsi="Arial" w:cs="Arial"/>
        </w:rPr>
        <w:t>cannot</w:t>
      </w:r>
      <w:r w:rsidRPr="0012257F">
        <w:rPr>
          <w:rStyle w:val="IntenseEmphasis"/>
          <w:rFonts w:ascii="Arial" w:eastAsia="Garamond" w:hAnsi="Arial" w:cs="Arial"/>
        </w:rPr>
        <w:t xml:space="preserve"> </w:t>
      </w:r>
      <w:r w:rsidRPr="0012257F">
        <w:rPr>
          <w:rStyle w:val="IntenseEmphasis"/>
          <w:rFonts w:ascii="Arial" w:hAnsi="Arial" w:cs="Arial"/>
        </w:rPr>
        <w:t>but</w:t>
      </w:r>
      <w:r w:rsidRPr="0012257F">
        <w:rPr>
          <w:rStyle w:val="IntenseEmphasis"/>
          <w:rFonts w:ascii="Arial" w:eastAsia="Garamond" w:hAnsi="Arial" w:cs="Arial"/>
        </w:rPr>
        <w:t xml:space="preserve"> </w:t>
      </w:r>
      <w:r w:rsidRPr="0012257F">
        <w:rPr>
          <w:rStyle w:val="IntenseEmphasis"/>
          <w:rFonts w:ascii="Arial" w:hAnsi="Arial" w:cs="Arial"/>
        </w:rPr>
        <w:t>wonder</w:t>
      </w:r>
      <w:r w:rsidRPr="0012257F">
        <w:rPr>
          <w:rStyle w:val="IntenseEmphasis"/>
          <w:rFonts w:ascii="Arial" w:eastAsia="Garamond" w:hAnsi="Arial" w:cs="Arial"/>
        </w:rPr>
        <w:t xml:space="preserve"> </w:t>
      </w:r>
      <w:r w:rsidRPr="0012257F">
        <w:rPr>
          <w:rStyle w:val="IntenseEmphasis"/>
          <w:rFonts w:ascii="Arial" w:hAnsi="Arial" w:cs="Arial"/>
        </w:rPr>
        <w:t>why</w:t>
      </w:r>
      <w:r w:rsidRPr="0012257F">
        <w:rPr>
          <w:rStyle w:val="IntenseEmphasis"/>
          <w:rFonts w:ascii="Arial" w:eastAsia="Garamond" w:hAnsi="Arial" w:cs="Arial"/>
        </w:rPr>
        <w:t xml:space="preserve"> </w:t>
      </w:r>
      <w:r w:rsidRPr="0012257F">
        <w:rPr>
          <w:rStyle w:val="IntenseEmphasis"/>
          <w:rFonts w:ascii="Arial" w:hAnsi="Arial" w:cs="Arial"/>
          <w:highlight w:val="cyan"/>
        </w:rPr>
        <w:t>questions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that</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go</w:t>
      </w:r>
      <w:r w:rsidRPr="0012257F">
        <w:rPr>
          <w:rStyle w:val="Emphasis"/>
          <w:rFonts w:ascii="Arial" w:eastAsia="Garamond" w:hAnsi="Arial" w:cs="Arial"/>
          <w:highlight w:val="cyan"/>
        </w:rPr>
        <w:t xml:space="preserve"> </w:t>
      </w:r>
      <w:r w:rsidRPr="0012257F">
        <w:rPr>
          <w:rStyle w:val="Emphasis"/>
          <w:rFonts w:ascii="Arial" w:hAnsi="Arial" w:cs="Arial"/>
          <w:highlight w:val="cyan"/>
        </w:rPr>
        <w:t>to</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heart</w:t>
      </w:r>
      <w:r w:rsidRPr="0012257F">
        <w:rPr>
          <w:rStyle w:val="Emphasis"/>
          <w:rFonts w:ascii="Arial" w:eastAsia="Garamond" w:hAnsi="Arial" w:cs="Arial"/>
          <w:highlight w:val="cyan"/>
        </w:rPr>
        <w:t xml:space="preserve"> </w:t>
      </w:r>
      <w:r w:rsidRPr="0012257F">
        <w:rPr>
          <w:rStyle w:val="Emphasis"/>
          <w:rFonts w:ascii="Arial" w:hAnsi="Arial" w:cs="Arial"/>
          <w:highlight w:val="cyan"/>
        </w:rPr>
        <w:t>of</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ethico-political</w:t>
      </w:r>
      <w:r w:rsidRPr="0012257F">
        <w:rPr>
          <w:rStyle w:val="Emphasis"/>
          <w:rFonts w:ascii="Arial" w:hAnsi="Arial" w:cs="Arial"/>
        </w:rPr>
        <w:t>,</w:t>
      </w:r>
      <w:r w:rsidRPr="0012257F">
        <w:rPr>
          <w:rStyle w:val="Emphasis"/>
          <w:rFonts w:ascii="Arial" w:eastAsia="Garamond" w:hAnsi="Arial" w:cs="Arial"/>
        </w:rPr>
        <w:t xml:space="preserve"> </w:t>
      </w:r>
      <w:r w:rsidRPr="0012257F">
        <w:rPr>
          <w:rStyle w:val="IntenseEmphasis"/>
          <w:rFonts w:ascii="Arial" w:hAnsi="Arial" w:cs="Arial"/>
        </w:rPr>
        <w:t>questions</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political</w:t>
      </w:r>
      <w:r w:rsidRPr="0012257F">
        <w:rPr>
          <w:rStyle w:val="IntenseEmphasis"/>
          <w:rFonts w:ascii="Arial" w:eastAsia="Garamond" w:hAnsi="Arial" w:cs="Arial"/>
        </w:rPr>
        <w:t xml:space="preserve"> </w:t>
      </w:r>
      <w:r w:rsidRPr="0012257F">
        <w:rPr>
          <w:rStyle w:val="IntenseEmphasis"/>
          <w:rFonts w:ascii="Arial" w:hAnsi="Arial" w:cs="Arial"/>
        </w:rPr>
        <w:t>ontology,</w:t>
      </w:r>
      <w:r w:rsidRPr="0012257F">
        <w:rPr>
          <w:rStyle w:val="IntenseEmphasis"/>
          <w:rFonts w:ascii="Arial" w:eastAsia="Garamond" w:hAnsi="Arial" w:cs="Arial"/>
        </w:rPr>
        <w:t xml:space="preserve"> </w:t>
      </w:r>
      <w:r w:rsidRPr="0012257F">
        <w:rPr>
          <w:rStyle w:val="IntenseEmphasis"/>
          <w:rFonts w:ascii="Arial" w:hAnsi="Arial" w:cs="Arial"/>
          <w:highlight w:val="cyan"/>
        </w:rPr>
        <w:t>are</w:t>
      </w:r>
      <w:r w:rsidRPr="0012257F">
        <w:rPr>
          <w:rStyle w:val="IntenseEmphasis"/>
          <w:rFonts w:ascii="Arial" w:eastAsia="Garamond" w:hAnsi="Arial" w:cs="Arial"/>
        </w:rPr>
        <w:t xml:space="preserve"> </w:t>
      </w:r>
      <w:r w:rsidRPr="0012257F">
        <w:rPr>
          <w:rStyle w:val="IntenseEmphasis"/>
          <w:rFonts w:ascii="Arial" w:hAnsi="Arial" w:cs="Arial"/>
        </w:rPr>
        <w:t>so</w:t>
      </w:r>
      <w:r w:rsidRPr="0012257F">
        <w:rPr>
          <w:rStyle w:val="IntenseEmphasis"/>
          <w:rFonts w:ascii="Arial" w:eastAsia="Garamond" w:hAnsi="Arial" w:cs="Arial"/>
        </w:rPr>
        <w:t xml:space="preserve"> </w:t>
      </w:r>
      <w:r w:rsidRPr="0012257F">
        <w:rPr>
          <w:rStyle w:val="IntenseEmphasis"/>
          <w:rFonts w:ascii="Arial" w:hAnsi="Arial" w:cs="Arial"/>
          <w:highlight w:val="cyan"/>
        </w:rPr>
        <w:t>unspeakable</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intellectual</w:t>
      </w:r>
      <w:r w:rsidRPr="0012257F">
        <w:rPr>
          <w:rStyle w:val="IntenseEmphasis"/>
          <w:rFonts w:ascii="Arial" w:eastAsia="Garamond" w:hAnsi="Arial" w:cs="Arial"/>
        </w:rPr>
        <w:t xml:space="preserve"> </w:t>
      </w:r>
      <w:r w:rsidRPr="0012257F">
        <w:rPr>
          <w:rStyle w:val="IntenseEmphasis"/>
          <w:rFonts w:ascii="Arial" w:hAnsi="Arial" w:cs="Arial"/>
        </w:rPr>
        <w:t>meditations,</w:t>
      </w:r>
      <w:r w:rsidRPr="0012257F">
        <w:rPr>
          <w:rStyle w:val="IntenseEmphasis"/>
          <w:rFonts w:ascii="Arial" w:eastAsia="Garamond" w:hAnsi="Arial" w:cs="Arial"/>
        </w:rPr>
        <w:t xml:space="preserve"> </w:t>
      </w:r>
      <w:r w:rsidRPr="0012257F">
        <w:rPr>
          <w:rStyle w:val="IntenseEmphasis"/>
          <w:rFonts w:ascii="Arial" w:hAnsi="Arial" w:cs="Arial"/>
        </w:rPr>
        <w:t>political</w:t>
      </w:r>
      <w:r w:rsidRPr="0012257F">
        <w:rPr>
          <w:rStyle w:val="IntenseEmphasis"/>
          <w:rFonts w:ascii="Arial" w:eastAsia="Garamond" w:hAnsi="Arial" w:cs="Arial"/>
        </w:rPr>
        <w:t xml:space="preserve"> </w:t>
      </w:r>
      <w:r w:rsidRPr="0012257F">
        <w:rPr>
          <w:rStyle w:val="IntenseEmphasis"/>
          <w:rFonts w:ascii="Arial" w:hAnsi="Arial" w:cs="Arial"/>
        </w:rPr>
        <w:t>broadsides</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even</w:t>
      </w:r>
      <w:r w:rsidRPr="0012257F">
        <w:rPr>
          <w:rFonts w:ascii="Arial" w:eastAsia="Garamond" w:hAnsi="Arial" w:cs="Arial"/>
          <w:sz w:val="16"/>
        </w:rPr>
        <w:t xml:space="preserve"> </w:t>
      </w:r>
      <w:r w:rsidRPr="0012257F">
        <w:rPr>
          <w:rFonts w:ascii="Arial" w:hAnsi="Arial" w:cs="Arial"/>
          <w:sz w:val="16"/>
        </w:rPr>
        <w:t>socially</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politically</w:t>
      </w:r>
      <w:r w:rsidRPr="0012257F">
        <w:rPr>
          <w:rFonts w:ascii="Arial" w:eastAsia="Garamond" w:hAnsi="Arial" w:cs="Arial"/>
          <w:sz w:val="16"/>
        </w:rPr>
        <w:t xml:space="preserve"> </w:t>
      </w:r>
      <w:r w:rsidRPr="0012257F">
        <w:rPr>
          <w:rFonts w:ascii="Arial" w:hAnsi="Arial" w:cs="Arial"/>
          <w:sz w:val="16"/>
        </w:rPr>
        <w:t>engaged</w:t>
      </w:r>
      <w:r w:rsidRPr="0012257F">
        <w:rPr>
          <w:rFonts w:ascii="Arial" w:eastAsia="Garamond" w:hAnsi="Arial" w:cs="Arial"/>
          <w:sz w:val="16"/>
        </w:rPr>
        <w:t xml:space="preserve"> </w:t>
      </w:r>
      <w:r w:rsidRPr="0012257F">
        <w:rPr>
          <w:rFonts w:ascii="Arial" w:hAnsi="Arial" w:cs="Arial"/>
          <w:sz w:val="16"/>
        </w:rPr>
        <w:t>feature</w:t>
      </w:r>
      <w:r w:rsidRPr="0012257F">
        <w:rPr>
          <w:rFonts w:ascii="Arial" w:eastAsia="Garamond" w:hAnsi="Arial" w:cs="Arial"/>
          <w:sz w:val="16"/>
        </w:rPr>
        <w:t xml:space="preserve"> </w:t>
      </w:r>
      <w:r w:rsidRPr="0012257F">
        <w:rPr>
          <w:rFonts w:ascii="Arial" w:hAnsi="Arial" w:cs="Arial"/>
          <w:sz w:val="16"/>
        </w:rPr>
        <w:t>films.</w:t>
      </w:r>
      <w:r w:rsidRPr="0012257F">
        <w:rPr>
          <w:rFonts w:ascii="Arial" w:eastAsia="Garamond" w:hAnsi="Arial" w:cs="Arial"/>
          <w:sz w:val="16"/>
        </w:rPr>
        <w:t xml:space="preserve"> </w:t>
      </w:r>
      <w:r w:rsidRPr="0012257F">
        <w:rPr>
          <w:rFonts w:ascii="Arial" w:hAnsi="Arial" w:cs="Arial"/>
          <w:sz w:val="16"/>
        </w:rPr>
        <w:t>Clearly</w:t>
      </w:r>
      <w:r w:rsidRPr="0012257F">
        <w:rPr>
          <w:rFonts w:ascii="Arial" w:eastAsia="Garamond" w:hAnsi="Arial" w:cs="Arial"/>
          <w:sz w:val="16"/>
        </w:rPr>
        <w:t xml:space="preserve"> </w:t>
      </w:r>
      <w:r w:rsidRPr="0012257F">
        <w:rPr>
          <w:rFonts w:ascii="Arial" w:hAnsi="Arial" w:cs="Arial"/>
          <w:sz w:val="16"/>
        </w:rPr>
        <w:t>they</w:t>
      </w:r>
      <w:r w:rsidRPr="0012257F">
        <w:rPr>
          <w:rFonts w:ascii="Arial" w:eastAsia="Garamond" w:hAnsi="Arial" w:cs="Arial"/>
          <w:sz w:val="16"/>
        </w:rPr>
        <w:t xml:space="preserve"> </w:t>
      </w:r>
      <w:r w:rsidRPr="0012257F">
        <w:rPr>
          <w:rFonts w:ascii="Arial" w:hAnsi="Arial" w:cs="Arial"/>
          <w:sz w:val="16"/>
        </w:rPr>
        <w:t>can</w:t>
      </w:r>
      <w:r w:rsidRPr="0012257F">
        <w:rPr>
          <w:rFonts w:ascii="Arial" w:eastAsia="Garamond" w:hAnsi="Arial" w:cs="Arial"/>
          <w:sz w:val="16"/>
        </w:rPr>
        <w:t xml:space="preserve"> </w:t>
      </w:r>
      <w:r w:rsidRPr="0012257F">
        <w:rPr>
          <w:rFonts w:ascii="Arial" w:hAnsi="Arial" w:cs="Arial"/>
          <w:sz w:val="16"/>
        </w:rPr>
        <w:t>be</w:t>
      </w:r>
      <w:r w:rsidRPr="0012257F">
        <w:rPr>
          <w:rFonts w:ascii="Arial" w:eastAsia="Garamond" w:hAnsi="Arial" w:cs="Arial"/>
          <w:sz w:val="16"/>
        </w:rPr>
        <w:t xml:space="preserve"> </w:t>
      </w:r>
      <w:r w:rsidRPr="0012257F">
        <w:rPr>
          <w:rFonts w:ascii="Arial" w:hAnsi="Arial" w:cs="Arial"/>
          <w:sz w:val="16"/>
        </w:rPr>
        <w:t>spoken,</w:t>
      </w:r>
      <w:r w:rsidRPr="0012257F">
        <w:rPr>
          <w:rFonts w:ascii="Arial" w:eastAsia="Garamond" w:hAnsi="Arial" w:cs="Arial"/>
          <w:sz w:val="16"/>
        </w:rPr>
        <w:t xml:space="preserve"> </w:t>
      </w:r>
      <w:r w:rsidRPr="0012257F">
        <w:rPr>
          <w:rFonts w:ascii="Arial" w:hAnsi="Arial" w:cs="Arial"/>
          <w:sz w:val="16"/>
        </w:rPr>
        <w:t>even</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child</w:t>
      </w:r>
      <w:r w:rsidRPr="0012257F">
        <w:rPr>
          <w:rFonts w:ascii="Arial" w:eastAsia="Garamond" w:hAnsi="Arial" w:cs="Arial"/>
          <w:sz w:val="16"/>
        </w:rPr>
        <w:t xml:space="preserve"> </w:t>
      </w:r>
      <w:r w:rsidRPr="0012257F">
        <w:rPr>
          <w:rFonts w:ascii="Arial" w:hAnsi="Arial" w:cs="Arial"/>
          <w:sz w:val="16"/>
        </w:rPr>
        <w:t>could</w:t>
      </w:r>
      <w:r w:rsidRPr="0012257F">
        <w:rPr>
          <w:rFonts w:ascii="Arial" w:eastAsia="Garamond" w:hAnsi="Arial" w:cs="Arial"/>
          <w:sz w:val="16"/>
        </w:rPr>
        <w:t xml:space="preserve"> </w:t>
      </w:r>
      <w:r w:rsidRPr="0012257F">
        <w:rPr>
          <w:rFonts w:ascii="Arial" w:hAnsi="Arial" w:cs="Arial"/>
          <w:sz w:val="16"/>
        </w:rPr>
        <w:t>speak</w:t>
      </w:r>
      <w:r w:rsidRPr="0012257F">
        <w:rPr>
          <w:rFonts w:ascii="Arial" w:eastAsia="Garamond" w:hAnsi="Arial" w:cs="Arial"/>
          <w:sz w:val="16"/>
        </w:rPr>
        <w:t xml:space="preserve"> </w:t>
      </w:r>
      <w:r w:rsidRPr="0012257F">
        <w:rPr>
          <w:rFonts w:ascii="Arial" w:hAnsi="Arial" w:cs="Arial"/>
          <w:sz w:val="16"/>
        </w:rPr>
        <w:t>those</w:t>
      </w:r>
      <w:r w:rsidRPr="0012257F">
        <w:rPr>
          <w:rFonts w:ascii="Arial" w:eastAsia="Garamond" w:hAnsi="Arial" w:cs="Arial"/>
          <w:sz w:val="16"/>
        </w:rPr>
        <w:t xml:space="preserve"> </w:t>
      </w:r>
      <w:r w:rsidRPr="0012257F">
        <w:rPr>
          <w:rFonts w:ascii="Arial" w:hAnsi="Arial" w:cs="Arial"/>
          <w:sz w:val="16"/>
        </w:rPr>
        <w:t>lines,</w:t>
      </w:r>
      <w:r w:rsidRPr="0012257F">
        <w:rPr>
          <w:rFonts w:ascii="Arial" w:eastAsia="Garamond" w:hAnsi="Arial" w:cs="Arial"/>
          <w:sz w:val="16"/>
        </w:rPr>
        <w:t xml:space="preserve"> </w:t>
      </w:r>
      <w:r w:rsidRPr="0012257F">
        <w:rPr>
          <w:rFonts w:ascii="Arial" w:hAnsi="Arial" w:cs="Arial"/>
          <w:sz w:val="16"/>
        </w:rPr>
        <w:t>so</w:t>
      </w:r>
      <w:r w:rsidRPr="0012257F">
        <w:rPr>
          <w:rFonts w:ascii="Arial" w:eastAsia="Garamond" w:hAnsi="Arial" w:cs="Arial"/>
          <w:sz w:val="16"/>
        </w:rPr>
        <w:t xml:space="preserve"> </w:t>
      </w:r>
      <w:r w:rsidRPr="0012257F">
        <w:rPr>
          <w:rFonts w:ascii="Arial" w:hAnsi="Arial" w:cs="Arial"/>
          <w:sz w:val="16"/>
        </w:rPr>
        <w:t>they</w:t>
      </w:r>
      <w:r w:rsidRPr="0012257F">
        <w:rPr>
          <w:rFonts w:ascii="Arial" w:eastAsia="Garamond" w:hAnsi="Arial" w:cs="Arial"/>
          <w:sz w:val="16"/>
        </w:rPr>
        <w:t xml:space="preserve"> </w:t>
      </w:r>
      <w:r w:rsidRPr="0012257F">
        <w:rPr>
          <w:rFonts w:ascii="Arial" w:hAnsi="Arial" w:cs="Arial"/>
          <w:sz w:val="16"/>
        </w:rPr>
        <w:t>would</w:t>
      </w:r>
      <w:r w:rsidRPr="0012257F">
        <w:rPr>
          <w:rFonts w:ascii="Arial" w:eastAsia="Garamond" w:hAnsi="Arial" w:cs="Arial"/>
          <w:sz w:val="16"/>
        </w:rPr>
        <w:t xml:space="preserve"> </w:t>
      </w:r>
      <w:r w:rsidRPr="0012257F">
        <w:rPr>
          <w:rFonts w:ascii="Arial" w:hAnsi="Arial" w:cs="Arial"/>
          <w:sz w:val="16"/>
        </w:rPr>
        <w:t>pose</w:t>
      </w:r>
      <w:r w:rsidRPr="0012257F">
        <w:rPr>
          <w:rFonts w:ascii="Arial" w:eastAsia="Garamond" w:hAnsi="Arial" w:cs="Arial"/>
          <w:sz w:val="16"/>
        </w:rPr>
        <w:t xml:space="preserve"> </w:t>
      </w:r>
      <w:r w:rsidRPr="0012257F">
        <w:rPr>
          <w:rFonts w:ascii="Arial" w:hAnsi="Arial" w:cs="Arial"/>
          <w:sz w:val="16"/>
        </w:rPr>
        <w:t>no</w:t>
      </w:r>
      <w:r w:rsidRPr="0012257F">
        <w:rPr>
          <w:rFonts w:ascii="Arial" w:eastAsia="Garamond" w:hAnsi="Arial" w:cs="Arial"/>
          <w:sz w:val="16"/>
        </w:rPr>
        <w:t xml:space="preserve"> </w:t>
      </w:r>
      <w:r w:rsidRPr="0012257F">
        <w:rPr>
          <w:rFonts w:ascii="Arial" w:hAnsi="Arial" w:cs="Arial"/>
          <w:sz w:val="16"/>
        </w:rPr>
        <w:t>problem</w:t>
      </w:r>
      <w:r w:rsidRPr="0012257F">
        <w:rPr>
          <w:rFonts w:ascii="Arial" w:eastAsia="Garamond" w:hAnsi="Arial" w:cs="Arial"/>
          <w:sz w:val="16"/>
        </w:rPr>
        <w:t xml:space="preserve"> </w:t>
      </w:r>
      <w:r w:rsidRPr="0012257F">
        <w:rPr>
          <w:rFonts w:ascii="Arial" w:hAnsi="Arial" w:cs="Arial"/>
          <w:sz w:val="16"/>
        </w:rPr>
        <w:t>for</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scholar,</w:t>
      </w:r>
      <w:r w:rsidRPr="0012257F">
        <w:rPr>
          <w:rFonts w:ascii="Arial" w:eastAsia="Garamond" w:hAnsi="Arial" w:cs="Arial"/>
          <w:sz w:val="16"/>
        </w:rPr>
        <w:t xml:space="preserve"> </w:t>
      </w:r>
      <w:r w:rsidRPr="0012257F">
        <w:rPr>
          <w:rFonts w:ascii="Arial" w:hAnsi="Arial" w:cs="Arial"/>
          <w:sz w:val="16"/>
        </w:rPr>
        <w:t>an</w:t>
      </w:r>
      <w:r w:rsidRPr="0012257F">
        <w:rPr>
          <w:rFonts w:ascii="Arial" w:eastAsia="Garamond" w:hAnsi="Arial" w:cs="Arial"/>
          <w:sz w:val="16"/>
        </w:rPr>
        <w:t xml:space="preserve"> </w:t>
      </w:r>
      <w:r w:rsidRPr="0012257F">
        <w:rPr>
          <w:rFonts w:ascii="Arial" w:hAnsi="Arial" w:cs="Arial"/>
          <w:sz w:val="16"/>
        </w:rPr>
        <w:t>activist,</w:t>
      </w:r>
      <w:r w:rsidRPr="0012257F">
        <w:rPr>
          <w:rFonts w:ascii="Arial" w:eastAsia="Garamond" w:hAnsi="Arial" w:cs="Arial"/>
          <w:sz w:val="16"/>
        </w:rPr>
        <w:t xml:space="preserve"> </w:t>
      </w:r>
      <w:r w:rsidRPr="0012257F">
        <w:rPr>
          <w:rFonts w:ascii="Arial" w:hAnsi="Arial" w:cs="Arial"/>
          <w:sz w:val="16"/>
        </w:rPr>
        <w:t>or</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filmmaker.</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yet,</w:t>
      </w:r>
      <w:r w:rsidRPr="0012257F">
        <w:rPr>
          <w:rFonts w:ascii="Arial" w:eastAsia="Garamond" w:hAnsi="Arial" w:cs="Arial"/>
          <w:sz w:val="16"/>
        </w:rPr>
        <w:t xml:space="preserve"> </w:t>
      </w:r>
      <w:r w:rsidRPr="0012257F">
        <w:rPr>
          <w:rFonts w:ascii="Arial" w:hAnsi="Arial" w:cs="Arial"/>
          <w:sz w:val="16"/>
        </w:rPr>
        <w:t>what</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also</w:t>
      </w:r>
      <w:r w:rsidRPr="0012257F">
        <w:rPr>
          <w:rFonts w:ascii="Arial" w:eastAsia="Garamond" w:hAnsi="Arial" w:cs="Arial"/>
          <w:sz w:val="16"/>
        </w:rPr>
        <w:t xml:space="preserve"> </w:t>
      </w:r>
      <w:r w:rsidRPr="0012257F">
        <w:rPr>
          <w:rFonts w:ascii="Arial" w:hAnsi="Arial" w:cs="Arial"/>
          <w:sz w:val="16"/>
        </w:rPr>
        <w:t>clear</w:t>
      </w:r>
      <w:r w:rsidRPr="0012257F">
        <w:rPr>
          <w:rFonts w:ascii="Arial" w:eastAsia="Garamond" w:hAnsi="Arial" w:cs="Arial"/>
          <w:sz w:val="16"/>
        </w:rPr>
        <w:t>—</w:t>
      </w:r>
      <w:r w:rsidRPr="0012257F">
        <w:rPr>
          <w:rFonts w:ascii="Arial" w:hAnsi="Arial" w:cs="Arial"/>
          <w:sz w:val="16"/>
        </w:rPr>
        <w:t>if</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filmographies</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socially</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politically</w:t>
      </w:r>
      <w:r w:rsidRPr="0012257F">
        <w:rPr>
          <w:rFonts w:ascii="Arial" w:eastAsia="Garamond" w:hAnsi="Arial" w:cs="Arial"/>
          <w:sz w:val="16"/>
        </w:rPr>
        <w:t xml:space="preserve"> </w:t>
      </w:r>
      <w:r w:rsidRPr="0012257F">
        <w:rPr>
          <w:rFonts w:ascii="Arial" w:hAnsi="Arial" w:cs="Arial"/>
          <w:sz w:val="16"/>
        </w:rPr>
        <w:t>engaged</w:t>
      </w:r>
      <w:r w:rsidRPr="0012257F">
        <w:rPr>
          <w:rFonts w:ascii="Arial" w:eastAsia="Garamond" w:hAnsi="Arial" w:cs="Arial"/>
          <w:sz w:val="16"/>
        </w:rPr>
        <w:t xml:space="preserve"> </w:t>
      </w:r>
      <w:r w:rsidRPr="0012257F">
        <w:rPr>
          <w:rFonts w:ascii="Arial" w:hAnsi="Arial" w:cs="Arial"/>
          <w:sz w:val="16"/>
        </w:rPr>
        <w:t>directors,</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Style w:val="IntenseEmphasis"/>
          <w:rFonts w:ascii="Arial" w:hAnsi="Arial" w:cs="Arial"/>
          <w:highlight w:val="cyan"/>
        </w:rPr>
        <w:t>archive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progressive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scholars</w:t>
      </w:r>
      <w:r w:rsidRPr="0012257F">
        <w:rPr>
          <w:rStyle w:val="IntenseEmphasis"/>
          <w:rFonts w:ascii="Arial" w:hAnsi="Arial" w:cs="Arial"/>
        </w:rPr>
        <w:t>,</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plethora</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Left-wing</w:t>
      </w:r>
      <w:r w:rsidRPr="0012257F">
        <w:rPr>
          <w:rStyle w:val="IntenseEmphasis"/>
          <w:rFonts w:ascii="Arial" w:eastAsia="Garamond" w:hAnsi="Arial" w:cs="Arial"/>
        </w:rPr>
        <w:t xml:space="preserve"> </w:t>
      </w:r>
      <w:r w:rsidRPr="0012257F">
        <w:rPr>
          <w:rStyle w:val="IntenseEmphasis"/>
          <w:rFonts w:ascii="Arial" w:hAnsi="Arial" w:cs="Arial"/>
        </w:rPr>
        <w:t>broadsides</w:t>
      </w:r>
      <w:r w:rsidRPr="0012257F">
        <w:rPr>
          <w:rStyle w:val="IntenseEmphasis"/>
          <w:rFonts w:ascii="Arial" w:eastAsia="Garamond" w:hAnsi="Arial" w:cs="Arial"/>
        </w:rPr>
        <w:t xml:space="preserve"> </w:t>
      </w:r>
      <w:r w:rsidRPr="0012257F">
        <w:rPr>
          <w:rStyle w:val="IntenseEmphasis"/>
          <w:rFonts w:ascii="Arial" w:hAnsi="Arial" w:cs="Arial"/>
        </w:rPr>
        <w:t>are</w:t>
      </w:r>
      <w:r w:rsidRPr="0012257F">
        <w:rPr>
          <w:rStyle w:val="IntenseEmphasis"/>
          <w:rFonts w:ascii="Arial" w:eastAsia="Garamond" w:hAnsi="Arial" w:cs="Arial"/>
        </w:rPr>
        <w:t xml:space="preserve"> </w:t>
      </w:r>
      <w:r w:rsidRPr="0012257F">
        <w:rPr>
          <w:rStyle w:val="IntenseEmphasis"/>
          <w:rFonts w:ascii="Arial" w:hAnsi="Arial" w:cs="Arial"/>
        </w:rPr>
        <w:t>anything</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go</w:t>
      </w:r>
      <w:r w:rsidRPr="0012257F">
        <w:rPr>
          <w:rStyle w:val="IntenseEmphasis"/>
          <w:rFonts w:ascii="Arial" w:eastAsia="Garamond" w:hAnsi="Arial" w:cs="Arial"/>
        </w:rPr>
        <w:t xml:space="preserve"> </w:t>
      </w:r>
      <w:r w:rsidRPr="0012257F">
        <w:rPr>
          <w:rStyle w:val="IntenseEmphasis"/>
          <w:rFonts w:ascii="Arial" w:hAnsi="Arial" w:cs="Arial"/>
        </w:rPr>
        <w:t>by</w:t>
      </w:r>
      <w:r w:rsidRPr="0012257F">
        <w:rPr>
          <w:rStyle w:val="IntenseEmphasis"/>
          <w:rFonts w:ascii="Arial" w:eastAsia="Garamond" w:hAnsi="Arial" w:cs="Arial"/>
        </w:rPr>
        <w:t>—</w:t>
      </w:r>
      <w:r w:rsidRPr="0012257F">
        <w:rPr>
          <w:rStyle w:val="IntenseEmphasis"/>
          <w:rFonts w:ascii="Arial" w:hAnsi="Arial" w:cs="Arial"/>
          <w:highlight w:val="cyan"/>
        </w:rPr>
        <w:t>is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that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what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can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so</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easily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spoken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is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now</w:t>
      </w:r>
      <w:r w:rsidRPr="0012257F">
        <w:rPr>
          <w:rStyle w:val="IntenseEmphasis"/>
          <w:rFonts w:ascii="Arial" w:eastAsia="Garamond" w:hAnsi="Arial" w:cs="Arial"/>
        </w:rPr>
        <w:t xml:space="preserve"> </w:t>
      </w:r>
      <w:r w:rsidRPr="0012257F">
        <w:rPr>
          <w:rStyle w:val="IntenseEmphasis"/>
          <w:rFonts w:ascii="Arial" w:hAnsi="Arial" w:cs="Arial"/>
        </w:rPr>
        <w:t>(five</w:t>
      </w:r>
      <w:r w:rsidRPr="0012257F">
        <w:rPr>
          <w:rStyle w:val="IntenseEmphasis"/>
          <w:rFonts w:ascii="Arial" w:eastAsia="Garamond" w:hAnsi="Arial" w:cs="Arial"/>
        </w:rPr>
        <w:t xml:space="preserve"> </w:t>
      </w:r>
      <w:r w:rsidRPr="0012257F">
        <w:rPr>
          <w:rStyle w:val="IntenseEmphasis"/>
          <w:rFonts w:ascii="Arial" w:hAnsi="Arial" w:cs="Arial"/>
        </w:rPr>
        <w:t>hundred</w:t>
      </w:r>
      <w:r w:rsidRPr="0012257F">
        <w:rPr>
          <w:rStyle w:val="IntenseEmphasis"/>
          <w:rFonts w:ascii="Arial" w:eastAsia="Garamond" w:hAnsi="Arial" w:cs="Arial"/>
        </w:rPr>
        <w:t xml:space="preserve"> </w:t>
      </w:r>
      <w:r w:rsidRPr="0012257F">
        <w:rPr>
          <w:rStyle w:val="IntenseEmphasis"/>
          <w:rFonts w:ascii="Arial" w:hAnsi="Arial" w:cs="Arial"/>
        </w:rPr>
        <w:t>years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two</w:t>
      </w:r>
      <w:r w:rsidRPr="0012257F">
        <w:rPr>
          <w:rStyle w:val="IntenseEmphasis"/>
          <w:rFonts w:ascii="Arial" w:eastAsia="Garamond" w:hAnsi="Arial" w:cs="Arial"/>
        </w:rPr>
        <w:t xml:space="preserve"> </w:t>
      </w:r>
      <w:r w:rsidRPr="0012257F">
        <w:rPr>
          <w:rStyle w:val="IntenseEmphasis"/>
          <w:rFonts w:ascii="Arial" w:hAnsi="Arial" w:cs="Arial"/>
        </w:rPr>
        <w:t>hundred</w:t>
      </w:r>
      <w:r w:rsidRPr="0012257F">
        <w:rPr>
          <w:rStyle w:val="IntenseEmphasis"/>
          <w:rFonts w:ascii="Arial" w:eastAsia="Garamond" w:hAnsi="Arial" w:cs="Arial"/>
        </w:rPr>
        <w:t xml:space="preserve"> </w:t>
      </w:r>
      <w:r w:rsidRPr="0012257F">
        <w:rPr>
          <w:rStyle w:val="IntenseEmphasis"/>
          <w:rFonts w:ascii="Arial" w:hAnsi="Arial" w:cs="Arial"/>
        </w:rPr>
        <w:t>fifty</w:t>
      </w:r>
      <w:r w:rsidRPr="0012257F">
        <w:rPr>
          <w:rStyle w:val="IntenseEmphasis"/>
          <w:rFonts w:ascii="Arial" w:eastAsia="Garamond" w:hAnsi="Arial" w:cs="Arial"/>
        </w:rPr>
        <w:t xml:space="preserve"> </w:t>
      </w:r>
      <w:r w:rsidRPr="0012257F">
        <w:rPr>
          <w:rStyle w:val="IntenseEmphasis"/>
          <w:rFonts w:ascii="Arial" w:hAnsi="Arial" w:cs="Arial"/>
        </w:rPr>
        <w:t>million</w:t>
      </w:r>
      <w:r w:rsidRPr="0012257F">
        <w:rPr>
          <w:rStyle w:val="IntenseEmphasis"/>
          <w:rFonts w:ascii="Arial" w:eastAsia="Garamond" w:hAnsi="Arial" w:cs="Arial"/>
        </w:rPr>
        <w:t xml:space="preserve"> </w:t>
      </w:r>
      <w:r w:rsidRPr="0012257F">
        <w:rPr>
          <w:rStyle w:val="IntenseEmphasis"/>
          <w:rFonts w:ascii="Arial" w:hAnsi="Arial" w:cs="Arial"/>
        </w:rPr>
        <w:t>Settlers/Masters</w:t>
      </w:r>
      <w:r w:rsidRPr="0012257F">
        <w:rPr>
          <w:rStyle w:val="IntenseEmphasis"/>
          <w:rFonts w:ascii="Arial" w:eastAsia="Garamond" w:hAnsi="Arial" w:cs="Arial"/>
        </w:rPr>
        <w:t xml:space="preserve"> </w:t>
      </w:r>
      <w:r w:rsidRPr="0012257F">
        <w:rPr>
          <w:rStyle w:val="IntenseEmphasis"/>
          <w:rFonts w:ascii="Arial" w:hAnsi="Arial" w:cs="Arial"/>
        </w:rPr>
        <w:t>on)</w:t>
      </w:r>
      <w:r w:rsidRPr="0012257F">
        <w:rPr>
          <w:rStyle w:val="IntenseEmphasis"/>
          <w:rFonts w:ascii="Arial" w:eastAsia="Garamond" w:hAnsi="Arial" w:cs="Arial"/>
        </w:rPr>
        <w:t xml:space="preserve"> </w:t>
      </w:r>
      <w:r w:rsidRPr="0012257F">
        <w:rPr>
          <w:rStyle w:val="IntenseEmphasis"/>
          <w:rFonts w:ascii="Arial" w:hAnsi="Arial" w:cs="Arial"/>
        </w:rPr>
        <w:t>so</w:t>
      </w:r>
      <w:r w:rsidRPr="0012257F">
        <w:rPr>
          <w:rStyle w:val="IntenseEmphasis"/>
          <w:rFonts w:ascii="Arial" w:eastAsia="Garamond" w:hAnsi="Arial" w:cs="Arial"/>
        </w:rPr>
        <w:t xml:space="preserve"> </w:t>
      </w:r>
      <w:r w:rsidRPr="0012257F">
        <w:rPr>
          <w:rStyle w:val="IntenseEmphasis"/>
          <w:rFonts w:ascii="Arial" w:hAnsi="Arial" w:cs="Arial"/>
        </w:rPr>
        <w:t>ubiquitously</w:t>
      </w:r>
      <w:r w:rsidRPr="0012257F">
        <w:rPr>
          <w:rStyle w:val="IntenseEmphasis"/>
          <w:rFonts w:ascii="Arial" w:eastAsia="Garamond" w:hAnsi="Arial" w:cs="Arial"/>
        </w:rPr>
        <w:t xml:space="preserve"> </w:t>
      </w:r>
      <w:r w:rsidRPr="0012257F">
        <w:rPr>
          <w:rStyle w:val="IntenseEmphasis"/>
          <w:rFonts w:ascii="Arial" w:hAnsi="Arial" w:cs="Arial"/>
        </w:rPr>
        <w:t>unspoken</w:t>
      </w:r>
      <w:r w:rsidRPr="0012257F">
        <w:rPr>
          <w:rStyle w:val="IntenseEmphasis"/>
          <w:rFonts w:ascii="Arial" w:eastAsia="Garamond" w:hAnsi="Arial" w:cs="Arial"/>
        </w:rPr>
        <w:t xml:space="preserve"> </w:t>
      </w:r>
      <w:r w:rsidRPr="0012257F">
        <w:rPr>
          <w:rStyle w:val="IntenseEmphasis"/>
          <w:rFonts w:ascii="Arial" w:hAnsi="Arial" w:cs="Arial"/>
        </w:rPr>
        <w:t>that</w:t>
      </w:r>
      <w:r w:rsidRPr="0012257F">
        <w:rPr>
          <w:rStyle w:val="IntenseEmphasis"/>
          <w:rFonts w:ascii="Arial" w:eastAsia="Garamond" w:hAnsi="Arial" w:cs="Arial"/>
        </w:rPr>
        <w:t xml:space="preserve"> </w:t>
      </w:r>
      <w:r w:rsidRPr="0012257F">
        <w:rPr>
          <w:rStyle w:val="IntenseEmphasis"/>
          <w:rFonts w:ascii="Arial" w:hAnsi="Arial" w:cs="Arial"/>
        </w:rPr>
        <w:t>these</w:t>
      </w:r>
      <w:r w:rsidRPr="0012257F">
        <w:rPr>
          <w:rStyle w:val="IntenseEmphasis"/>
          <w:rFonts w:ascii="Arial" w:eastAsia="Garamond" w:hAnsi="Arial" w:cs="Arial"/>
        </w:rPr>
        <w:t xml:space="preserve"> </w:t>
      </w:r>
      <w:r w:rsidRPr="0012257F">
        <w:rPr>
          <w:rStyle w:val="IntenseEmphasis"/>
          <w:rFonts w:ascii="Arial" w:hAnsi="Arial" w:cs="Arial"/>
        </w:rPr>
        <w:t>two</w:t>
      </w:r>
      <w:r w:rsidRPr="0012257F">
        <w:rPr>
          <w:rStyle w:val="IntenseEmphasis"/>
          <w:rFonts w:ascii="Arial" w:eastAsia="Garamond" w:hAnsi="Arial" w:cs="Arial"/>
        </w:rPr>
        <w:t xml:space="preserve"> </w:t>
      </w:r>
      <w:r w:rsidRPr="0012257F">
        <w:rPr>
          <w:rStyle w:val="IntenseEmphasis"/>
          <w:rFonts w:ascii="Arial" w:hAnsi="Arial" w:cs="Arial"/>
        </w:rPr>
        <w:t>simple</w:t>
      </w:r>
      <w:r w:rsidRPr="0012257F">
        <w:rPr>
          <w:rStyle w:val="IntenseEmphasis"/>
          <w:rFonts w:ascii="Arial" w:eastAsia="Garamond" w:hAnsi="Arial" w:cs="Arial"/>
        </w:rPr>
        <w:t xml:space="preserve"> </w:t>
      </w:r>
      <w:r w:rsidRPr="0012257F">
        <w:rPr>
          <w:rStyle w:val="IntenseEmphasis"/>
          <w:rFonts w:ascii="Arial" w:hAnsi="Arial" w:cs="Arial"/>
        </w:rPr>
        <w:t>sentences,</w:t>
      </w:r>
      <w:r w:rsidRPr="0012257F">
        <w:rPr>
          <w:rStyle w:val="IntenseEmphasis"/>
          <w:rFonts w:ascii="Arial" w:eastAsia="Garamond" w:hAnsi="Arial" w:cs="Arial"/>
        </w:rPr>
        <w:t xml:space="preserve"> </w:t>
      </w:r>
      <w:r w:rsidRPr="0012257F">
        <w:rPr>
          <w:rStyle w:val="IntenseEmphasis"/>
          <w:rFonts w:ascii="Arial" w:hAnsi="Arial" w:cs="Arial"/>
        </w:rPr>
        <w:t>these</w:t>
      </w:r>
      <w:r w:rsidRPr="0012257F">
        <w:rPr>
          <w:rStyle w:val="IntenseEmphasis"/>
          <w:rFonts w:ascii="Arial" w:eastAsia="Garamond" w:hAnsi="Arial" w:cs="Arial"/>
        </w:rPr>
        <w:t xml:space="preserve"> </w:t>
      </w:r>
      <w:r w:rsidRPr="0012257F">
        <w:rPr>
          <w:rStyle w:val="IntenseEmphasis"/>
          <w:rFonts w:ascii="Arial" w:hAnsi="Arial" w:cs="Arial"/>
        </w:rPr>
        <w:t>thirteen</w:t>
      </w:r>
      <w:r w:rsidRPr="0012257F">
        <w:rPr>
          <w:rStyle w:val="IntenseEmphasis"/>
          <w:rFonts w:ascii="Arial" w:eastAsia="Garamond" w:hAnsi="Arial" w:cs="Arial"/>
        </w:rPr>
        <w:t xml:space="preserve"> </w:t>
      </w:r>
      <w:r w:rsidRPr="0012257F">
        <w:rPr>
          <w:rStyle w:val="IntenseEmphasis"/>
          <w:rFonts w:ascii="Arial" w:hAnsi="Arial" w:cs="Arial"/>
        </w:rPr>
        <w:t>words</w:t>
      </w:r>
      <w:r w:rsidRPr="0012257F">
        <w:rPr>
          <w:rStyle w:val="IntenseEmphasis"/>
          <w:rFonts w:ascii="Arial" w:eastAsia="Garamond" w:hAnsi="Arial" w:cs="Arial"/>
        </w:rPr>
        <w:t xml:space="preserve"> </w:t>
      </w:r>
      <w:r w:rsidRPr="0012257F">
        <w:rPr>
          <w:rStyle w:val="IntenseEmphasis"/>
          <w:rFonts w:ascii="Arial" w:hAnsi="Arial" w:cs="Arial"/>
        </w:rPr>
        <w:t>not</w:t>
      </w:r>
      <w:r w:rsidRPr="0012257F">
        <w:rPr>
          <w:rStyle w:val="IntenseEmphasis"/>
          <w:rFonts w:ascii="Arial" w:eastAsia="Garamond" w:hAnsi="Arial" w:cs="Arial"/>
        </w:rPr>
        <w:t xml:space="preserve"> </w:t>
      </w:r>
      <w:r w:rsidRPr="0012257F">
        <w:rPr>
          <w:rStyle w:val="IntenseEmphasis"/>
          <w:rFonts w:ascii="Arial" w:hAnsi="Arial" w:cs="Arial"/>
        </w:rPr>
        <w:t>only</w:t>
      </w:r>
      <w:r w:rsidRPr="0012257F">
        <w:rPr>
          <w:rStyle w:val="IntenseEmphasis"/>
          <w:rFonts w:ascii="Arial" w:eastAsia="Garamond" w:hAnsi="Arial" w:cs="Arial"/>
        </w:rPr>
        <w:t xml:space="preserve"> </w:t>
      </w:r>
      <w:r w:rsidRPr="0012257F">
        <w:rPr>
          <w:rStyle w:val="IntenseEmphasis"/>
          <w:rFonts w:ascii="Arial" w:hAnsi="Arial" w:cs="Arial"/>
        </w:rPr>
        <w:t>render</w:t>
      </w:r>
      <w:r w:rsidRPr="0012257F">
        <w:rPr>
          <w:rStyle w:val="IntenseEmphasis"/>
          <w:rFonts w:ascii="Arial" w:eastAsia="Garamond" w:hAnsi="Arial" w:cs="Arial"/>
        </w:rPr>
        <w:t xml:space="preserve"> </w:t>
      </w:r>
      <w:r w:rsidRPr="0012257F">
        <w:rPr>
          <w:rStyle w:val="IntenseEmphasis"/>
          <w:rFonts w:ascii="Arial" w:hAnsi="Arial" w:cs="Arial"/>
        </w:rPr>
        <w:t>their</w:t>
      </w:r>
      <w:r w:rsidRPr="0012257F">
        <w:rPr>
          <w:rStyle w:val="IntenseEmphasis"/>
          <w:rFonts w:ascii="Arial" w:eastAsia="Garamond" w:hAnsi="Arial" w:cs="Arial"/>
        </w:rPr>
        <w:t xml:space="preserve"> </w:t>
      </w:r>
      <w:r w:rsidRPr="0012257F">
        <w:rPr>
          <w:rStyle w:val="IntenseEmphasis"/>
          <w:rFonts w:ascii="Arial" w:hAnsi="Arial" w:cs="Arial"/>
        </w:rPr>
        <w:t>speaker</w:t>
      </w:r>
      <w:r w:rsidRPr="0012257F">
        <w:rPr>
          <w:rStyle w:val="IntenseEmphasis"/>
          <w:rFonts w:ascii="Arial" w:eastAsia="Garamond" w:hAnsi="Arial" w:cs="Arial"/>
        </w:rPr>
        <w:t xml:space="preserve"> “</w:t>
      </w:r>
      <w:r w:rsidRPr="0012257F">
        <w:rPr>
          <w:rStyle w:val="IntenseEmphasis"/>
          <w:rFonts w:ascii="Arial" w:hAnsi="Arial" w:cs="Arial"/>
        </w:rPr>
        <w:t>crazy</w:t>
      </w:r>
      <w:r w:rsidRPr="0012257F">
        <w:rPr>
          <w:rStyle w:val="IntenseEmphasis"/>
          <w:rFonts w:ascii="Arial" w:eastAsia="Garamond" w:hAnsi="Arial" w:cs="Arial"/>
        </w:rPr>
        <w:t xml:space="preserve">” </w:t>
      </w:r>
      <w:r w:rsidRPr="0012257F">
        <w:rPr>
          <w:rStyle w:val="IntenseEmphasis"/>
          <w:rFonts w:ascii="Arial" w:hAnsi="Arial" w:cs="Arial"/>
        </w:rPr>
        <w:t>but</w:t>
      </w:r>
      <w:r w:rsidRPr="0012257F">
        <w:rPr>
          <w:rStyle w:val="IntenseEmphasis"/>
          <w:rFonts w:ascii="Arial" w:eastAsia="Garamond" w:hAnsi="Arial" w:cs="Arial"/>
        </w:rPr>
        <w:t xml:space="preserve"> </w:t>
      </w:r>
      <w:r w:rsidRPr="0012257F">
        <w:rPr>
          <w:rStyle w:val="IntenseEmphasis"/>
          <w:rFonts w:ascii="Arial" w:hAnsi="Arial" w:cs="Arial"/>
        </w:rPr>
        <w:t>become</w:t>
      </w:r>
      <w:r w:rsidRPr="0012257F">
        <w:rPr>
          <w:rStyle w:val="IntenseEmphasis"/>
          <w:rFonts w:ascii="Arial" w:eastAsia="Garamond" w:hAnsi="Arial" w:cs="Arial"/>
        </w:rPr>
        <w:t xml:space="preserve"> </w:t>
      </w:r>
      <w:r w:rsidRPr="0012257F">
        <w:rPr>
          <w:rStyle w:val="IntenseEmphasis"/>
          <w:rFonts w:ascii="Arial" w:hAnsi="Arial" w:cs="Arial"/>
        </w:rPr>
        <w:t>themselves</w:t>
      </w:r>
      <w:r w:rsidRPr="0012257F">
        <w:rPr>
          <w:rStyle w:val="IntenseEmphasis"/>
          <w:rFonts w:ascii="Arial" w:eastAsia="Garamond" w:hAnsi="Arial" w:cs="Arial"/>
        </w:rPr>
        <w:t xml:space="preserve"> </w:t>
      </w:r>
      <w:r w:rsidRPr="0012257F">
        <w:rPr>
          <w:rStyle w:val="Emphasis"/>
          <w:rFonts w:ascii="Arial" w:hAnsi="Arial" w:cs="Arial"/>
          <w:highlight w:val="cyan"/>
        </w:rPr>
        <w:t>impossible</w:t>
      </w:r>
      <w:r w:rsidRPr="0012257F">
        <w:rPr>
          <w:rStyle w:val="Emphasis"/>
          <w:rFonts w:ascii="Arial" w:eastAsia="Garamond" w:hAnsi="Arial" w:cs="Arial"/>
          <w:highlight w:val="cyan"/>
        </w:rPr>
        <w:t xml:space="preserve"> </w:t>
      </w:r>
      <w:r w:rsidRPr="0012257F">
        <w:rPr>
          <w:rStyle w:val="Emphasis"/>
          <w:rFonts w:ascii="Arial" w:hAnsi="Arial" w:cs="Arial"/>
          <w:highlight w:val="cyan"/>
        </w:rPr>
        <w:t>to</w:t>
      </w:r>
      <w:r w:rsidRPr="0012257F">
        <w:rPr>
          <w:rStyle w:val="Emphasis"/>
          <w:rFonts w:ascii="Arial" w:eastAsia="Garamond" w:hAnsi="Arial" w:cs="Arial"/>
          <w:highlight w:val="cyan"/>
        </w:rPr>
        <w:t xml:space="preserve"> </w:t>
      </w:r>
      <w:r w:rsidRPr="0012257F">
        <w:rPr>
          <w:rStyle w:val="Emphasis"/>
          <w:rFonts w:ascii="Arial" w:hAnsi="Arial" w:cs="Arial"/>
          <w:highlight w:val="cyan"/>
        </w:rPr>
        <w:t>imagine</w:t>
      </w:r>
      <w:r w:rsidRPr="0012257F">
        <w:rPr>
          <w:rStyle w:val="IntenseEmphasis"/>
          <w:rFonts w:ascii="Arial" w:hAnsi="Arial" w:cs="Arial"/>
        </w:rPr>
        <w:t xml:space="preserve">. </w:t>
      </w:r>
      <w:r w:rsidRPr="0012257F">
        <w:rPr>
          <w:rFonts w:ascii="Arial" w:hAnsi="Arial" w:cs="Arial"/>
          <w:sz w:val="16"/>
        </w:rPr>
        <w:t>Soon</w:t>
      </w:r>
      <w:r w:rsidRPr="0012257F">
        <w:rPr>
          <w:rFonts w:ascii="Arial" w:eastAsia="Garamond" w:hAnsi="Arial" w:cs="Arial"/>
          <w:sz w:val="16"/>
        </w:rPr>
        <w:t xml:space="preserve"> </w:t>
      </w:r>
      <w:r w:rsidRPr="0012257F">
        <w:rPr>
          <w:rFonts w:ascii="Arial" w:hAnsi="Arial" w:cs="Arial"/>
          <w:sz w:val="16"/>
        </w:rPr>
        <w:t>it</w:t>
      </w:r>
      <w:r w:rsidRPr="0012257F">
        <w:rPr>
          <w:rFonts w:ascii="Arial" w:eastAsia="Garamond" w:hAnsi="Arial" w:cs="Arial"/>
          <w:sz w:val="16"/>
        </w:rPr>
        <w:t xml:space="preserve"> </w:t>
      </w:r>
      <w:r w:rsidRPr="0012257F">
        <w:rPr>
          <w:rFonts w:ascii="Arial" w:hAnsi="Arial" w:cs="Arial"/>
          <w:sz w:val="16"/>
        </w:rPr>
        <w:t>will</w:t>
      </w:r>
      <w:r w:rsidRPr="0012257F">
        <w:rPr>
          <w:rFonts w:ascii="Arial" w:eastAsia="Garamond" w:hAnsi="Arial" w:cs="Arial"/>
          <w:sz w:val="16"/>
        </w:rPr>
        <w:t xml:space="preserve"> </w:t>
      </w:r>
      <w:r w:rsidRPr="0012257F">
        <w:rPr>
          <w:rFonts w:ascii="Arial" w:hAnsi="Arial" w:cs="Arial"/>
          <w:sz w:val="16"/>
        </w:rPr>
        <w:t>be</w:t>
      </w:r>
      <w:r w:rsidRPr="0012257F">
        <w:rPr>
          <w:rFonts w:ascii="Arial" w:eastAsia="Garamond" w:hAnsi="Arial" w:cs="Arial"/>
          <w:sz w:val="16"/>
        </w:rPr>
        <w:t xml:space="preserve"> </w:t>
      </w:r>
      <w:r w:rsidRPr="0012257F">
        <w:rPr>
          <w:rFonts w:ascii="Arial" w:hAnsi="Arial" w:cs="Arial"/>
          <w:sz w:val="16"/>
        </w:rPr>
        <w:t>forty</w:t>
      </w:r>
      <w:r w:rsidRPr="0012257F">
        <w:rPr>
          <w:rFonts w:ascii="Arial" w:eastAsia="Garamond" w:hAnsi="Arial" w:cs="Arial"/>
          <w:sz w:val="16"/>
        </w:rPr>
        <w:t xml:space="preserve"> </w:t>
      </w:r>
      <w:r w:rsidRPr="0012257F">
        <w:rPr>
          <w:rFonts w:ascii="Arial" w:hAnsi="Arial" w:cs="Arial"/>
          <w:sz w:val="16"/>
        </w:rPr>
        <w:t>years</w:t>
      </w:r>
      <w:r w:rsidRPr="0012257F">
        <w:rPr>
          <w:rFonts w:ascii="Arial" w:eastAsia="Garamond" w:hAnsi="Arial" w:cs="Arial"/>
          <w:sz w:val="16"/>
        </w:rPr>
        <w:t xml:space="preserve"> </w:t>
      </w:r>
      <w:r w:rsidRPr="0012257F">
        <w:rPr>
          <w:rFonts w:ascii="Arial" w:hAnsi="Arial" w:cs="Arial"/>
          <w:sz w:val="16"/>
        </w:rPr>
        <w:t>since</w:t>
      </w:r>
      <w:r w:rsidRPr="0012257F">
        <w:rPr>
          <w:rFonts w:ascii="Arial" w:eastAsia="Garamond" w:hAnsi="Arial" w:cs="Arial"/>
          <w:sz w:val="16"/>
        </w:rPr>
        <w:t xml:space="preserve"> </w:t>
      </w:r>
      <w:r w:rsidRPr="0012257F">
        <w:rPr>
          <w:rFonts w:ascii="Arial" w:hAnsi="Arial" w:cs="Arial"/>
          <w:sz w:val="16"/>
        </w:rPr>
        <w:t>radical</w:t>
      </w:r>
      <w:r w:rsidRPr="0012257F">
        <w:rPr>
          <w:rFonts w:ascii="Arial" w:eastAsia="Garamond" w:hAnsi="Arial" w:cs="Arial"/>
          <w:sz w:val="16"/>
        </w:rPr>
        <w:t xml:space="preserve"> </w:t>
      </w:r>
      <w:r w:rsidRPr="0012257F">
        <w:rPr>
          <w:rFonts w:ascii="Arial" w:hAnsi="Arial" w:cs="Arial"/>
          <w:sz w:val="16"/>
        </w:rPr>
        <w:t>politics,</w:t>
      </w:r>
      <w:r w:rsidRPr="0012257F">
        <w:rPr>
          <w:rFonts w:ascii="Arial" w:eastAsia="Garamond" w:hAnsi="Arial" w:cs="Arial"/>
          <w:sz w:val="16"/>
        </w:rPr>
        <w:t xml:space="preserve"> </w:t>
      </w:r>
      <w:r w:rsidRPr="0012257F">
        <w:rPr>
          <w:rFonts w:ascii="Arial" w:hAnsi="Arial" w:cs="Arial"/>
          <w:sz w:val="16"/>
        </w:rPr>
        <w:t>Left-leaning</w:t>
      </w:r>
      <w:r w:rsidRPr="0012257F">
        <w:rPr>
          <w:rFonts w:ascii="Arial" w:eastAsia="Garamond" w:hAnsi="Arial" w:cs="Arial"/>
          <w:sz w:val="16"/>
        </w:rPr>
        <w:t xml:space="preserve"> </w:t>
      </w:r>
      <w:r w:rsidRPr="0012257F">
        <w:rPr>
          <w:rFonts w:ascii="Arial" w:hAnsi="Arial" w:cs="Arial"/>
          <w:sz w:val="16"/>
        </w:rPr>
        <w:t>scholarship,</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socially</w:t>
      </w:r>
      <w:r w:rsidRPr="0012257F">
        <w:rPr>
          <w:rFonts w:ascii="Arial" w:eastAsia="Garamond" w:hAnsi="Arial" w:cs="Arial"/>
          <w:sz w:val="16"/>
        </w:rPr>
        <w:t xml:space="preserve"> </w:t>
      </w:r>
      <w:r w:rsidRPr="0012257F">
        <w:rPr>
          <w:rFonts w:ascii="Arial" w:hAnsi="Arial" w:cs="Arial"/>
          <w:sz w:val="16"/>
        </w:rPr>
        <w:t>engaged</w:t>
      </w:r>
      <w:r w:rsidRPr="0012257F">
        <w:rPr>
          <w:rFonts w:ascii="Arial" w:eastAsia="Garamond" w:hAnsi="Arial" w:cs="Arial"/>
          <w:sz w:val="16"/>
        </w:rPr>
        <w:t xml:space="preserve"> </w:t>
      </w:r>
      <w:r w:rsidRPr="0012257F">
        <w:rPr>
          <w:rFonts w:ascii="Arial" w:hAnsi="Arial" w:cs="Arial"/>
          <w:sz w:val="16"/>
        </w:rPr>
        <w:t>feature</w:t>
      </w:r>
      <w:r w:rsidRPr="0012257F">
        <w:rPr>
          <w:rFonts w:ascii="Arial" w:eastAsia="Garamond" w:hAnsi="Arial" w:cs="Arial"/>
          <w:sz w:val="16"/>
        </w:rPr>
        <w:t xml:space="preserve"> </w:t>
      </w:r>
      <w:r w:rsidRPr="0012257F">
        <w:rPr>
          <w:rFonts w:ascii="Arial" w:hAnsi="Arial" w:cs="Arial"/>
          <w:sz w:val="16"/>
        </w:rPr>
        <w:t>films</w:t>
      </w:r>
      <w:r w:rsidRPr="0012257F">
        <w:rPr>
          <w:rFonts w:ascii="Arial" w:eastAsia="Garamond" w:hAnsi="Arial" w:cs="Arial"/>
          <w:sz w:val="16"/>
        </w:rPr>
        <w:t xml:space="preserve"> </w:t>
      </w:r>
      <w:r w:rsidRPr="0012257F">
        <w:rPr>
          <w:rFonts w:ascii="Arial" w:hAnsi="Arial" w:cs="Arial"/>
          <w:sz w:val="16"/>
        </w:rPr>
        <w:t>began</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speak</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unspeakable.</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1960s</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early</w:t>
      </w:r>
      <w:r w:rsidRPr="0012257F">
        <w:rPr>
          <w:rFonts w:ascii="Arial" w:eastAsia="Garamond" w:hAnsi="Arial" w:cs="Arial"/>
          <w:sz w:val="16"/>
        </w:rPr>
        <w:t xml:space="preserve"> </w:t>
      </w:r>
      <w:r w:rsidRPr="0012257F">
        <w:rPr>
          <w:rFonts w:ascii="Arial" w:hAnsi="Arial" w:cs="Arial"/>
          <w:sz w:val="16"/>
        </w:rPr>
        <w:t>1970s</w:t>
      </w:r>
      <w:r w:rsidRPr="0012257F">
        <w:rPr>
          <w:rFonts w:ascii="Arial" w:eastAsia="Garamond" w:hAnsi="Arial" w:cs="Arial"/>
          <w:sz w:val="16"/>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questions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asked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radical</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politics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and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scholarship</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were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not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Should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U.S.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overthrown?</w:t>
      </w:r>
      <w:r w:rsidRPr="0012257F">
        <w:rPr>
          <w:rStyle w:val="IntenseEmphasis"/>
          <w:rFonts w:ascii="Arial" w:eastAsia="Garamond" w:hAnsi="Arial" w:cs="Arial"/>
        </w:rPr>
        <w:t xml:space="preserve">” </w:t>
      </w:r>
      <w:r w:rsidRPr="0012257F">
        <w:rPr>
          <w:rStyle w:val="IntenseEmphasis"/>
          <w:rFonts w:ascii="Arial" w:hAnsi="Arial" w:cs="Arial"/>
        </w:rPr>
        <w:t>or</w:t>
      </w:r>
      <w:r w:rsidRPr="0012257F">
        <w:rPr>
          <w:rStyle w:val="IntenseEmphasis"/>
          <w:rFonts w:ascii="Arial" w:eastAsia="Garamond" w:hAnsi="Arial" w:cs="Arial"/>
        </w:rPr>
        <w:t xml:space="preserve"> </w:t>
      </w:r>
      <w:r w:rsidRPr="0012257F">
        <w:rPr>
          <w:rStyle w:val="IntenseEmphasis"/>
          <w:rFonts w:ascii="Arial" w:hAnsi="Arial" w:cs="Arial"/>
        </w:rPr>
        <w:t>even</w:t>
      </w:r>
      <w:r w:rsidRPr="0012257F">
        <w:rPr>
          <w:rStyle w:val="IntenseEmphasis"/>
          <w:rFonts w:ascii="Arial" w:eastAsia="Garamond" w:hAnsi="Arial" w:cs="Arial"/>
        </w:rPr>
        <w:t xml:space="preserve"> “</w:t>
      </w:r>
      <w:r w:rsidRPr="0012257F">
        <w:rPr>
          <w:rStyle w:val="IntenseEmphasis"/>
          <w:rFonts w:ascii="Arial" w:hAnsi="Arial" w:cs="Arial"/>
        </w:rPr>
        <w:t>Would</w:t>
      </w:r>
      <w:r w:rsidRPr="0012257F">
        <w:rPr>
          <w:rStyle w:val="IntenseEmphasis"/>
          <w:rFonts w:ascii="Arial" w:eastAsia="Garamond" w:hAnsi="Arial" w:cs="Arial"/>
        </w:rPr>
        <w:t xml:space="preserve"> </w:t>
      </w:r>
      <w:r w:rsidRPr="0012257F">
        <w:rPr>
          <w:rStyle w:val="IntenseEmphasis"/>
          <w:rFonts w:ascii="Arial" w:hAnsi="Arial" w:cs="Arial"/>
        </w:rPr>
        <w:t>it</w:t>
      </w:r>
      <w:r w:rsidRPr="0012257F">
        <w:rPr>
          <w:rStyle w:val="IntenseEmphasis"/>
          <w:rFonts w:ascii="Arial" w:eastAsia="Garamond" w:hAnsi="Arial" w:cs="Arial"/>
        </w:rPr>
        <w:t xml:space="preserve"> </w:t>
      </w:r>
      <w:r w:rsidRPr="0012257F">
        <w:rPr>
          <w:rStyle w:val="IntenseEmphasis"/>
          <w:rFonts w:ascii="Arial" w:hAnsi="Arial" w:cs="Arial"/>
        </w:rPr>
        <w:t>be</w:t>
      </w:r>
      <w:r w:rsidRPr="0012257F">
        <w:rPr>
          <w:rStyle w:val="IntenseEmphasis"/>
          <w:rFonts w:ascii="Arial" w:eastAsia="Garamond" w:hAnsi="Arial" w:cs="Arial"/>
        </w:rPr>
        <w:t xml:space="preserve"> </w:t>
      </w:r>
      <w:r w:rsidRPr="0012257F">
        <w:rPr>
          <w:rStyle w:val="IntenseEmphasis"/>
          <w:rFonts w:ascii="Arial" w:hAnsi="Arial" w:cs="Arial"/>
        </w:rPr>
        <w:t>overthrown?</w:t>
      </w:r>
      <w:r w:rsidRPr="0012257F">
        <w:rPr>
          <w:rStyle w:val="IntenseEmphasis"/>
          <w:rFonts w:ascii="Arial" w:eastAsia="Garamond" w:hAnsi="Arial" w:cs="Arial"/>
        </w:rPr>
        <w:t xml:space="preserve">” </w:t>
      </w:r>
      <w:r w:rsidRPr="0012257F">
        <w:rPr>
          <w:rStyle w:val="IntenseEmphasis"/>
          <w:rFonts w:ascii="Arial" w:hAnsi="Arial" w:cs="Arial"/>
          <w:highlight w:val="cyan"/>
        </w:rPr>
        <w:t>but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rather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when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and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how</w:t>
      </w:r>
      <w:r w:rsidRPr="0012257F">
        <w:rPr>
          <w:rFonts w:ascii="Arial" w:eastAsia="Garamond" w:hAnsi="Arial" w:cs="Arial"/>
          <w:sz w:val="16"/>
        </w:rPr>
        <w:t>—</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for</w:t>
      </w:r>
      <w:r w:rsidRPr="0012257F">
        <w:rPr>
          <w:rFonts w:ascii="Arial" w:eastAsia="Garamond" w:hAnsi="Arial" w:cs="Arial"/>
          <w:sz w:val="16"/>
        </w:rPr>
        <w:t xml:space="preserve"> </w:t>
      </w:r>
      <w:r w:rsidRPr="0012257F">
        <w:rPr>
          <w:rFonts w:ascii="Arial" w:hAnsi="Arial" w:cs="Arial"/>
          <w:sz w:val="16"/>
        </w:rPr>
        <w:t>some,</w:t>
      </w:r>
      <w:r w:rsidRPr="0012257F">
        <w:rPr>
          <w:rFonts w:ascii="Arial" w:eastAsia="Garamond" w:hAnsi="Arial" w:cs="Arial"/>
          <w:sz w:val="16"/>
        </w:rPr>
        <w:t xml:space="preserve"> </w:t>
      </w:r>
      <w:r w:rsidRPr="0012257F">
        <w:rPr>
          <w:rFonts w:ascii="Arial" w:hAnsi="Arial" w:cs="Arial"/>
          <w:sz w:val="16"/>
        </w:rPr>
        <w:t>what</w:t>
      </w:r>
      <w:r w:rsidRPr="0012257F">
        <w:rPr>
          <w:rFonts w:ascii="Arial" w:eastAsia="Garamond" w:hAnsi="Arial" w:cs="Arial"/>
          <w:sz w:val="16"/>
        </w:rPr>
        <w:t>—</w:t>
      </w:r>
      <w:r w:rsidRPr="0012257F">
        <w:rPr>
          <w:rStyle w:val="IntenseEmphasis"/>
          <w:rFonts w:ascii="Arial" w:hAnsi="Arial" w:cs="Arial"/>
        </w:rPr>
        <w:t>would</w:t>
      </w:r>
      <w:r w:rsidRPr="0012257F">
        <w:rPr>
          <w:rStyle w:val="IntenseEmphasis"/>
          <w:rFonts w:ascii="Arial" w:eastAsia="Garamond" w:hAnsi="Arial" w:cs="Arial"/>
        </w:rPr>
        <w:t xml:space="preserve"> </w:t>
      </w:r>
      <w:r w:rsidRPr="0012257F">
        <w:rPr>
          <w:rStyle w:val="IntenseEmphasis"/>
          <w:rFonts w:ascii="Arial" w:hAnsi="Arial" w:cs="Arial"/>
        </w:rPr>
        <w:t>come</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its</w:t>
      </w:r>
      <w:r w:rsidRPr="0012257F">
        <w:rPr>
          <w:rStyle w:val="IntenseEmphasis"/>
          <w:rFonts w:ascii="Arial" w:eastAsia="Garamond" w:hAnsi="Arial" w:cs="Arial"/>
        </w:rPr>
        <w:t xml:space="preserve"> </w:t>
      </w:r>
      <w:r w:rsidRPr="0012257F">
        <w:rPr>
          <w:rStyle w:val="IntenseEmphasis"/>
          <w:rFonts w:ascii="Arial" w:hAnsi="Arial" w:cs="Arial"/>
        </w:rPr>
        <w:t>wake.</w:t>
      </w:r>
      <w:r w:rsidRPr="0012257F">
        <w:rPr>
          <w:rStyle w:val="IntenseEmphasis"/>
          <w:rFonts w:ascii="Arial" w:eastAsia="Garamond" w:hAnsi="Arial" w:cs="Arial"/>
        </w:rPr>
        <w:t xml:space="preserve"> </w:t>
      </w:r>
      <w:r w:rsidRPr="0012257F">
        <w:rPr>
          <w:rStyle w:val="IntenseEmphasis"/>
          <w:rFonts w:ascii="Arial" w:hAnsi="Arial" w:cs="Arial"/>
        </w:rPr>
        <w:t>Those</w:t>
      </w:r>
      <w:r w:rsidRPr="0012257F">
        <w:rPr>
          <w:rStyle w:val="IntenseEmphasis"/>
          <w:rFonts w:ascii="Arial" w:eastAsia="Garamond" w:hAnsi="Arial" w:cs="Arial"/>
        </w:rPr>
        <w:t xml:space="preserve"> </w:t>
      </w:r>
      <w:r w:rsidRPr="0012257F">
        <w:rPr>
          <w:rStyle w:val="IntenseEmphasis"/>
          <w:rFonts w:ascii="Arial" w:hAnsi="Arial" w:cs="Arial"/>
        </w:rPr>
        <w:t>steadfast</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their</w:t>
      </w:r>
      <w:r w:rsidRPr="0012257F">
        <w:rPr>
          <w:rStyle w:val="IntenseEmphasis"/>
          <w:rFonts w:ascii="Arial" w:eastAsia="Garamond" w:hAnsi="Arial" w:cs="Arial"/>
        </w:rPr>
        <w:t xml:space="preserve"> </w:t>
      </w:r>
      <w:r w:rsidRPr="0012257F">
        <w:rPr>
          <w:rStyle w:val="IntenseEmphasis"/>
          <w:rFonts w:ascii="Arial" w:hAnsi="Arial" w:cs="Arial"/>
        </w:rPr>
        <w:t>conviction</w:t>
      </w:r>
      <w:r w:rsidRPr="0012257F">
        <w:rPr>
          <w:rStyle w:val="IntenseEmphasis"/>
          <w:rFonts w:ascii="Arial" w:eastAsia="Garamond" w:hAnsi="Arial" w:cs="Arial"/>
        </w:rPr>
        <w:t xml:space="preserve"> </w:t>
      </w:r>
      <w:r w:rsidRPr="0012257F">
        <w:rPr>
          <w:rStyle w:val="IntenseEmphasis"/>
          <w:rFonts w:ascii="Arial" w:hAnsi="Arial" w:cs="Arial"/>
        </w:rPr>
        <w:t>that</w:t>
      </w:r>
      <w:r w:rsidRPr="0012257F">
        <w:rPr>
          <w:rStyle w:val="IntenseEmphasis"/>
          <w:rFonts w:ascii="Arial" w:eastAsia="Garamond" w:hAnsi="Arial" w:cs="Arial"/>
        </w:rPr>
        <w:t xml:space="preserve"> </w:t>
      </w:r>
      <w:r w:rsidRPr="0012257F">
        <w:rPr>
          <w:rStyle w:val="IntenseEmphasis"/>
          <w:rFonts w:ascii="Arial" w:hAnsi="Arial" w:cs="Arial"/>
          <w:highlight w:val="cyan"/>
        </w:rPr>
        <w:t>there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remained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discernable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quantum</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ethics</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U.S.</w:t>
      </w:r>
      <w:r w:rsidRPr="0012257F">
        <w:rPr>
          <w:rStyle w:val="IntenseEmphasis"/>
          <w:rFonts w:ascii="Arial" w:eastAsia="Garamond" w:hAnsi="Arial" w:cs="Arial"/>
        </w:rPr>
        <w:t xml:space="preserve"> </w:t>
      </w:r>
      <w:r w:rsidRPr="0012257F">
        <w:rPr>
          <w:rStyle w:val="IntenseEmphasis"/>
          <w:rFonts w:ascii="Arial" w:hAnsi="Arial" w:cs="Arial"/>
        </w:rPr>
        <w:t>writ</w:t>
      </w:r>
      <w:r w:rsidRPr="0012257F">
        <w:rPr>
          <w:rStyle w:val="IntenseEmphasis"/>
          <w:rFonts w:ascii="Arial" w:eastAsia="Garamond" w:hAnsi="Arial" w:cs="Arial"/>
        </w:rPr>
        <w:t xml:space="preserve"> </w:t>
      </w:r>
      <w:r w:rsidRPr="0012257F">
        <w:rPr>
          <w:rStyle w:val="IntenseEmphasis"/>
          <w:rFonts w:ascii="Arial" w:hAnsi="Arial" w:cs="Arial"/>
        </w:rPr>
        <w:t>large</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here</w:t>
      </w:r>
      <w:r w:rsidRPr="0012257F">
        <w:rPr>
          <w:rFonts w:ascii="Arial" w:eastAsia="Garamond" w:hAnsi="Arial" w:cs="Arial"/>
          <w:sz w:val="16"/>
        </w:rPr>
        <w:t xml:space="preserve"> </w:t>
      </w:r>
      <w:r w:rsidRPr="0012257F">
        <w:rPr>
          <w:rFonts w:ascii="Arial" w:hAnsi="Arial" w:cs="Arial"/>
          <w:sz w:val="16"/>
        </w:rPr>
        <w:t>I</w:t>
      </w:r>
      <w:r w:rsidRPr="0012257F">
        <w:rPr>
          <w:rFonts w:ascii="Arial" w:eastAsia="Garamond" w:hAnsi="Arial" w:cs="Arial"/>
          <w:sz w:val="16"/>
        </w:rPr>
        <w:t xml:space="preserve"> </w:t>
      </w:r>
      <w:r w:rsidRPr="0012257F">
        <w:rPr>
          <w:rFonts w:ascii="Arial" w:hAnsi="Arial" w:cs="Arial"/>
          <w:sz w:val="16"/>
        </w:rPr>
        <w:t>am</w:t>
      </w:r>
      <w:r w:rsidRPr="0012257F">
        <w:rPr>
          <w:rFonts w:ascii="Arial" w:eastAsia="Garamond" w:hAnsi="Arial" w:cs="Arial"/>
          <w:sz w:val="16"/>
        </w:rPr>
        <w:t xml:space="preserve"> </w:t>
      </w:r>
      <w:r w:rsidRPr="0012257F">
        <w:rPr>
          <w:rFonts w:ascii="Arial" w:hAnsi="Arial" w:cs="Arial"/>
          <w:sz w:val="16"/>
        </w:rPr>
        <w:t>speaking</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everyone</w:t>
      </w:r>
      <w:r w:rsidRPr="0012257F">
        <w:rPr>
          <w:rFonts w:ascii="Arial" w:eastAsia="Garamond" w:hAnsi="Arial" w:cs="Arial"/>
          <w:sz w:val="16"/>
        </w:rPr>
        <w:t xml:space="preserve"> </w:t>
      </w:r>
      <w:r w:rsidRPr="0012257F">
        <w:rPr>
          <w:rFonts w:ascii="Arial" w:hAnsi="Arial" w:cs="Arial"/>
          <w:sz w:val="16"/>
        </w:rPr>
        <w:t>from</w:t>
      </w:r>
      <w:r w:rsidRPr="0012257F">
        <w:rPr>
          <w:rFonts w:ascii="Arial" w:eastAsia="Garamond" w:hAnsi="Arial" w:cs="Arial"/>
          <w:sz w:val="16"/>
        </w:rPr>
        <w:t xml:space="preserve"> </w:t>
      </w:r>
      <w:r w:rsidRPr="0012257F">
        <w:rPr>
          <w:rFonts w:ascii="Arial" w:hAnsi="Arial" w:cs="Arial"/>
          <w:sz w:val="16"/>
        </w:rPr>
        <w:t>Martin</w:t>
      </w:r>
      <w:r w:rsidRPr="0012257F">
        <w:rPr>
          <w:rFonts w:ascii="Arial" w:eastAsia="Garamond" w:hAnsi="Arial" w:cs="Arial"/>
          <w:sz w:val="16"/>
        </w:rPr>
        <w:t xml:space="preserve"> </w:t>
      </w:r>
      <w:r w:rsidRPr="0012257F">
        <w:rPr>
          <w:rFonts w:ascii="Arial" w:hAnsi="Arial" w:cs="Arial"/>
          <w:sz w:val="16"/>
        </w:rPr>
        <w:t>Luther</w:t>
      </w:r>
      <w:r w:rsidRPr="0012257F">
        <w:rPr>
          <w:rFonts w:ascii="Arial" w:eastAsia="Garamond" w:hAnsi="Arial" w:cs="Arial"/>
          <w:sz w:val="16"/>
        </w:rPr>
        <w:t xml:space="preserve"> </w:t>
      </w:r>
      <w:r w:rsidRPr="0012257F">
        <w:rPr>
          <w:rFonts w:ascii="Arial" w:hAnsi="Arial" w:cs="Arial"/>
          <w:sz w:val="16"/>
        </w:rPr>
        <w:t>King,</w:t>
      </w:r>
      <w:r w:rsidRPr="0012257F">
        <w:rPr>
          <w:rFonts w:ascii="Arial" w:eastAsia="Garamond" w:hAnsi="Arial" w:cs="Arial"/>
          <w:sz w:val="16"/>
        </w:rPr>
        <w:t xml:space="preserve"> </w:t>
      </w:r>
      <w:r w:rsidRPr="0012257F">
        <w:rPr>
          <w:rFonts w:ascii="Arial" w:hAnsi="Arial" w:cs="Arial"/>
          <w:sz w:val="16"/>
        </w:rPr>
        <w:t>Jr.,</w:t>
      </w:r>
      <w:r w:rsidRPr="0012257F">
        <w:rPr>
          <w:rFonts w:ascii="Arial" w:eastAsia="Garamond" w:hAnsi="Arial" w:cs="Arial"/>
          <w:sz w:val="16"/>
        </w:rPr>
        <w:t xml:space="preserve"> </w:t>
      </w:r>
      <w:r w:rsidRPr="0012257F">
        <w:rPr>
          <w:rFonts w:ascii="Arial" w:hAnsi="Arial" w:cs="Arial"/>
          <w:sz w:val="16"/>
        </w:rPr>
        <w:t>prior</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his</w:t>
      </w:r>
      <w:r w:rsidRPr="0012257F">
        <w:rPr>
          <w:rFonts w:ascii="Arial" w:eastAsia="Garamond" w:hAnsi="Arial" w:cs="Arial"/>
          <w:sz w:val="16"/>
        </w:rPr>
        <w:t xml:space="preserve"> </w:t>
      </w:r>
      <w:r w:rsidRPr="0012257F">
        <w:rPr>
          <w:rFonts w:ascii="Arial" w:hAnsi="Arial" w:cs="Arial"/>
          <w:sz w:val="16"/>
        </w:rPr>
        <w:t>1968</w:t>
      </w:r>
      <w:r w:rsidRPr="0012257F">
        <w:rPr>
          <w:rFonts w:ascii="Arial" w:eastAsia="Garamond" w:hAnsi="Arial" w:cs="Arial"/>
          <w:sz w:val="16"/>
        </w:rPr>
        <w:t xml:space="preserve"> </w:t>
      </w:r>
      <w:r w:rsidRPr="0012257F">
        <w:rPr>
          <w:rFonts w:ascii="Arial" w:hAnsi="Arial" w:cs="Arial"/>
          <w:sz w:val="16"/>
        </w:rPr>
        <w:t>shift,</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Tom</w:t>
      </w:r>
      <w:r w:rsidRPr="0012257F">
        <w:rPr>
          <w:rFonts w:ascii="Arial" w:eastAsia="Garamond" w:hAnsi="Arial" w:cs="Arial"/>
          <w:sz w:val="16"/>
        </w:rPr>
        <w:t xml:space="preserve"> </w:t>
      </w:r>
      <w:r w:rsidRPr="0012257F">
        <w:rPr>
          <w:rFonts w:ascii="Arial" w:hAnsi="Arial" w:cs="Arial"/>
          <w:sz w:val="16"/>
        </w:rPr>
        <w:t>Hayden</w:t>
      </w:r>
      <w:r w:rsidRPr="0012257F">
        <w:rPr>
          <w:rFonts w:ascii="Arial" w:eastAsia="Garamond" w:hAnsi="Arial" w:cs="Arial"/>
          <w:sz w:val="16"/>
        </w:rPr>
        <w:t xml:space="preserve"> </w:t>
      </w:r>
      <w:r w:rsidRPr="0012257F">
        <w:rPr>
          <w:rFonts w:ascii="Arial" w:hAnsi="Arial" w:cs="Arial"/>
          <w:sz w:val="16"/>
        </w:rPr>
        <w:t>wing</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SDS,</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Julian</w:t>
      </w:r>
      <w:r w:rsidRPr="0012257F">
        <w:rPr>
          <w:rFonts w:ascii="Arial" w:eastAsia="Garamond" w:hAnsi="Arial" w:cs="Arial"/>
          <w:sz w:val="16"/>
        </w:rPr>
        <w:t xml:space="preserve"> </w:t>
      </w:r>
      <w:r w:rsidRPr="0012257F">
        <w:rPr>
          <w:rFonts w:ascii="Arial" w:hAnsi="Arial" w:cs="Arial"/>
          <w:sz w:val="16"/>
        </w:rPr>
        <w:t>Bond</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Marion</w:t>
      </w:r>
      <w:r w:rsidRPr="0012257F">
        <w:rPr>
          <w:rFonts w:ascii="Arial" w:eastAsia="Garamond" w:hAnsi="Arial" w:cs="Arial"/>
          <w:sz w:val="16"/>
        </w:rPr>
        <w:t xml:space="preserve"> </w:t>
      </w:r>
      <w:r w:rsidRPr="0012257F">
        <w:rPr>
          <w:rFonts w:ascii="Arial" w:hAnsi="Arial" w:cs="Arial"/>
          <w:sz w:val="16"/>
        </w:rPr>
        <w:t>Barry</w:t>
      </w:r>
      <w:r w:rsidRPr="0012257F">
        <w:rPr>
          <w:rFonts w:ascii="Arial" w:eastAsia="Garamond" w:hAnsi="Arial" w:cs="Arial"/>
          <w:sz w:val="16"/>
        </w:rPr>
        <w:t xml:space="preserve"> </w:t>
      </w:r>
      <w:r w:rsidRPr="0012257F">
        <w:rPr>
          <w:rFonts w:ascii="Arial" w:hAnsi="Arial" w:cs="Arial"/>
          <w:sz w:val="16"/>
        </w:rPr>
        <w:t>faction</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SNCC,</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Bobbie</w:t>
      </w:r>
      <w:r w:rsidRPr="0012257F">
        <w:rPr>
          <w:rFonts w:ascii="Arial" w:eastAsia="Garamond" w:hAnsi="Arial" w:cs="Arial"/>
          <w:sz w:val="16"/>
        </w:rPr>
        <w:t xml:space="preserve"> </w:t>
      </w:r>
      <w:r w:rsidRPr="0012257F">
        <w:rPr>
          <w:rFonts w:ascii="Arial" w:hAnsi="Arial" w:cs="Arial"/>
          <w:sz w:val="16"/>
        </w:rPr>
        <w:t>Kennedy</w:t>
      </w:r>
      <w:r w:rsidRPr="0012257F">
        <w:rPr>
          <w:rFonts w:ascii="Arial" w:eastAsia="Garamond" w:hAnsi="Arial" w:cs="Arial"/>
          <w:sz w:val="16"/>
        </w:rPr>
        <w:t xml:space="preserve"> </w:t>
      </w:r>
      <w:r w:rsidRPr="0012257F">
        <w:rPr>
          <w:rFonts w:ascii="Arial" w:hAnsi="Arial" w:cs="Arial"/>
          <w:sz w:val="16"/>
        </w:rPr>
        <w:t>Democrats)</w:t>
      </w:r>
      <w:r w:rsidRPr="0012257F">
        <w:rPr>
          <w:rFonts w:ascii="Arial" w:eastAsia="Garamond" w:hAnsi="Arial" w:cs="Arial"/>
          <w:sz w:val="16"/>
        </w:rPr>
        <w:t xml:space="preserve"> </w:t>
      </w:r>
      <w:r w:rsidRPr="0012257F">
        <w:rPr>
          <w:rStyle w:val="IntenseEmphasis"/>
          <w:rFonts w:ascii="Arial" w:hAnsi="Arial" w:cs="Arial"/>
          <w:highlight w:val="cyan"/>
        </w:rPr>
        <w:t>were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accountable</w:t>
      </w:r>
      <w:r w:rsidRPr="0012257F">
        <w:rPr>
          <w:rStyle w:val="IntenseEmphasis"/>
          <w:rFonts w:ascii="Arial" w:hAnsi="Arial" w:cs="Arial"/>
        </w:rPr>
        <w:t>,</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their</w:t>
      </w:r>
      <w:r w:rsidRPr="0012257F">
        <w:rPr>
          <w:rFonts w:ascii="Arial" w:eastAsia="Garamond" w:hAnsi="Arial" w:cs="Arial"/>
          <w:sz w:val="16"/>
        </w:rPr>
        <w:t xml:space="preserve"> </w:t>
      </w:r>
      <w:r w:rsidRPr="0012257F">
        <w:rPr>
          <w:rFonts w:ascii="Arial" w:hAnsi="Arial" w:cs="Arial"/>
          <w:sz w:val="16"/>
        </w:rPr>
        <w:t>rhetorical</w:t>
      </w:r>
      <w:r w:rsidRPr="0012257F">
        <w:rPr>
          <w:rFonts w:ascii="Arial" w:eastAsia="Garamond" w:hAnsi="Arial" w:cs="Arial"/>
          <w:sz w:val="16"/>
        </w:rPr>
        <w:t xml:space="preserve"> </w:t>
      </w:r>
      <w:r w:rsidRPr="0012257F">
        <w:rPr>
          <w:rFonts w:ascii="Arial" w:hAnsi="Arial" w:cs="Arial"/>
          <w:sz w:val="16"/>
        </w:rPr>
        <w:t>machinations,</w:t>
      </w:r>
      <w:r w:rsidRPr="0012257F">
        <w:rPr>
          <w:rFonts w:ascii="Arial" w:eastAsia="Garamond" w:hAnsi="Arial" w:cs="Arial"/>
          <w:sz w:val="16"/>
        </w:rPr>
        <w:t xml:space="preserve"> </w:t>
      </w:r>
      <w:r w:rsidRPr="0012257F">
        <w:rPr>
          <w:rStyle w:val="IntenseEmphasis"/>
          <w:rFonts w:ascii="Arial" w:hAnsi="Arial" w:cs="Arial"/>
          <w:highlight w:val="cyan"/>
        </w:rPr>
        <w:t>to</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paradigmatic</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zeitgeist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Black</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Panthers,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American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Indian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Movement,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and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Weather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Underground</w:t>
      </w:r>
      <w:r w:rsidRPr="0012257F">
        <w:rPr>
          <w:rStyle w:val="IntenseEmphasis"/>
          <w:rFonts w:ascii="Arial" w:hAnsi="Arial" w:cs="Arial"/>
        </w:rPr>
        <w:t>.</w:t>
      </w:r>
      <w:r w:rsidRPr="0012257F">
        <w:rPr>
          <w:rStyle w:val="IntenseEmphasis"/>
          <w:rFonts w:ascii="Arial" w:eastAsia="Garamond" w:hAnsi="Arial" w:cs="Arial"/>
        </w:rPr>
        <w:t xml:space="preserve"> </w:t>
      </w:r>
      <w:r w:rsidRPr="0012257F">
        <w:rPr>
          <w:rStyle w:val="IntenseEmphasis"/>
          <w:rFonts w:ascii="Arial" w:hAnsi="Arial" w:cs="Arial"/>
        </w:rPr>
        <w:t>Radicals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highlight w:val="cyan"/>
        </w:rPr>
        <w:t>progressives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could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deride</w:t>
      </w:r>
      <w:r w:rsidRPr="0012257F">
        <w:rPr>
          <w:rStyle w:val="IntenseEmphasis"/>
          <w:rFonts w:ascii="Arial" w:hAnsi="Arial" w:cs="Arial"/>
        </w:rPr>
        <w:t>,</w:t>
      </w:r>
      <w:r w:rsidRPr="0012257F">
        <w:rPr>
          <w:rStyle w:val="IntenseEmphasis"/>
          <w:rFonts w:ascii="Arial" w:eastAsia="Garamond" w:hAnsi="Arial" w:cs="Arial"/>
        </w:rPr>
        <w:t xml:space="preserve"> </w:t>
      </w:r>
      <w:r w:rsidRPr="0012257F">
        <w:rPr>
          <w:rStyle w:val="IntenseEmphasis"/>
          <w:rFonts w:ascii="Arial" w:hAnsi="Arial" w:cs="Arial"/>
        </w:rPr>
        <w:t>reject,</w:t>
      </w:r>
      <w:r w:rsidRPr="0012257F">
        <w:rPr>
          <w:rStyle w:val="IntenseEmphasis"/>
          <w:rFonts w:ascii="Arial" w:eastAsia="Garamond" w:hAnsi="Arial" w:cs="Arial"/>
        </w:rPr>
        <w:t xml:space="preserve"> </w:t>
      </w:r>
      <w:r w:rsidRPr="0012257F">
        <w:rPr>
          <w:rStyle w:val="IntenseEmphasis"/>
          <w:rFonts w:ascii="Arial" w:hAnsi="Arial" w:cs="Arial"/>
        </w:rPr>
        <w:t>or</w:t>
      </w:r>
      <w:r w:rsidRPr="0012257F">
        <w:rPr>
          <w:rStyle w:val="IntenseEmphasis"/>
          <w:rFonts w:ascii="Arial" w:eastAsia="Garamond" w:hAnsi="Arial" w:cs="Arial"/>
        </w:rPr>
        <w:t xml:space="preserve"> </w:t>
      </w:r>
      <w:r w:rsidRPr="0012257F">
        <w:rPr>
          <w:rStyle w:val="IntenseEmphasis"/>
          <w:rFonts w:ascii="Arial" w:hAnsi="Arial" w:cs="Arial"/>
        </w:rPr>
        <w:t>chastise</w:t>
      </w:r>
      <w:r w:rsidRPr="0012257F">
        <w:rPr>
          <w:rStyle w:val="IntenseEmphasis"/>
          <w:rFonts w:ascii="Arial" w:eastAsia="Garamond" w:hAnsi="Arial" w:cs="Arial"/>
        </w:rPr>
        <w:t xml:space="preserve"> </w:t>
      </w:r>
      <w:r w:rsidRPr="0012257F">
        <w:rPr>
          <w:rStyle w:val="IntenseEmphasis"/>
          <w:rFonts w:ascii="Arial" w:hAnsi="Arial" w:cs="Arial"/>
          <w:highlight w:val="cyan"/>
        </w:rPr>
        <w:t>armed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struggle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mercilessly</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cavalierly</w:t>
      </w:r>
      <w:r w:rsidRPr="0012257F">
        <w:rPr>
          <w:rStyle w:val="IntenseEmphasis"/>
          <w:rFonts w:ascii="Arial" w:eastAsia="Garamond" w:hAnsi="Arial" w:cs="Arial"/>
        </w:rPr>
        <w:t xml:space="preserve"> </w:t>
      </w:r>
      <w:r w:rsidRPr="0012257F">
        <w:rPr>
          <w:rStyle w:val="IntenseEmphasis"/>
          <w:rFonts w:ascii="Arial" w:hAnsi="Arial" w:cs="Arial"/>
        </w:rPr>
        <w:t>with</w:t>
      </w:r>
      <w:r w:rsidRPr="0012257F">
        <w:rPr>
          <w:rStyle w:val="IntenseEmphasis"/>
          <w:rFonts w:ascii="Arial" w:eastAsia="Garamond" w:hAnsi="Arial" w:cs="Arial"/>
        </w:rPr>
        <w:t xml:space="preserve"> </w:t>
      </w:r>
      <w:r w:rsidRPr="0012257F">
        <w:rPr>
          <w:rStyle w:val="IntenseEmphasis"/>
          <w:rFonts w:ascii="Arial" w:hAnsi="Arial" w:cs="Arial"/>
        </w:rPr>
        <w:t>respect</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tactics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possibility</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success,</w:t>
      </w:r>
      <w:r w:rsidRPr="0012257F">
        <w:rPr>
          <w:rStyle w:val="IntenseEmphasis"/>
          <w:rFonts w:ascii="Arial" w:eastAsia="Garamond" w:hAnsi="Arial" w:cs="Arial"/>
        </w:rPr>
        <w:t xml:space="preserve">” </w:t>
      </w:r>
      <w:r w:rsidRPr="0012257F">
        <w:rPr>
          <w:rStyle w:val="IntenseEmphasis"/>
          <w:rFonts w:ascii="Arial" w:hAnsi="Arial" w:cs="Arial"/>
        </w:rPr>
        <w:t>but</w:t>
      </w:r>
      <w:r w:rsidRPr="0012257F">
        <w:rPr>
          <w:rStyle w:val="IntenseEmphasis"/>
          <w:rFonts w:ascii="Arial" w:eastAsia="Garamond" w:hAnsi="Arial" w:cs="Arial"/>
        </w:rPr>
        <w:t xml:space="preserve"> </w:t>
      </w:r>
      <w:r w:rsidRPr="0012257F">
        <w:rPr>
          <w:rStyle w:val="IntenseEmphasis"/>
          <w:rFonts w:ascii="Arial" w:hAnsi="Arial" w:cs="Arial"/>
          <w:highlight w:val="cyan"/>
        </w:rPr>
        <w:t>they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could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not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dismiss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revolution-as-ethic</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because</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they</w:t>
      </w:r>
      <w:r w:rsidRPr="0012257F">
        <w:rPr>
          <w:rStyle w:val="Emphasis"/>
          <w:rFonts w:ascii="Arial" w:eastAsia="Garamond" w:hAnsi="Arial" w:cs="Arial"/>
          <w:highlight w:val="cyan"/>
        </w:rPr>
        <w:t xml:space="preserve"> </w:t>
      </w:r>
      <w:r w:rsidRPr="0012257F">
        <w:rPr>
          <w:rStyle w:val="Emphasis"/>
          <w:rFonts w:ascii="Arial" w:hAnsi="Arial" w:cs="Arial"/>
          <w:highlight w:val="cyan"/>
        </w:rPr>
        <w:t>could</w:t>
      </w:r>
      <w:r w:rsidRPr="0012257F">
        <w:rPr>
          <w:rStyle w:val="Emphasis"/>
          <w:rFonts w:ascii="Arial" w:eastAsia="Garamond" w:hAnsi="Arial" w:cs="Arial"/>
          <w:highlight w:val="cyan"/>
        </w:rPr>
        <w:t xml:space="preserve"> </w:t>
      </w:r>
      <w:r w:rsidRPr="0012257F">
        <w:rPr>
          <w:rStyle w:val="Emphasis"/>
          <w:rFonts w:ascii="Arial" w:hAnsi="Arial" w:cs="Arial"/>
          <w:highlight w:val="cyan"/>
        </w:rPr>
        <w:t>not</w:t>
      </w:r>
      <w:r w:rsidRPr="0012257F">
        <w:rPr>
          <w:rStyle w:val="Emphasis"/>
          <w:rFonts w:ascii="Arial" w:eastAsia="Garamond" w:hAnsi="Arial" w:cs="Arial"/>
          <w:highlight w:val="cyan"/>
        </w:rPr>
        <w:t xml:space="preserve"> </w:t>
      </w:r>
      <w:r w:rsidRPr="0012257F">
        <w:rPr>
          <w:rStyle w:val="Emphasis"/>
          <w:rFonts w:ascii="Arial" w:hAnsi="Arial" w:cs="Arial"/>
          <w:highlight w:val="cyan"/>
        </w:rPr>
        <w:t>make</w:t>
      </w:r>
      <w:r w:rsidRPr="0012257F">
        <w:rPr>
          <w:rStyle w:val="Emphasis"/>
          <w:rFonts w:ascii="Arial" w:eastAsia="Garamond" w:hAnsi="Arial" w:cs="Arial"/>
          <w:highlight w:val="cyan"/>
        </w:rPr>
        <w:t xml:space="preserve"> </w:t>
      </w:r>
      <w:r w:rsidRPr="0012257F">
        <w:rPr>
          <w:rStyle w:val="Emphasis"/>
          <w:rFonts w:ascii="Arial" w:hAnsi="Arial" w:cs="Arial"/>
          <w:highlight w:val="cyan"/>
        </w:rPr>
        <w:t>a</w:t>
      </w:r>
      <w:r w:rsidRPr="0012257F">
        <w:rPr>
          <w:rStyle w:val="Emphasis"/>
          <w:rFonts w:ascii="Arial" w:eastAsia="Garamond" w:hAnsi="Arial" w:cs="Arial"/>
          <w:highlight w:val="cyan"/>
        </w:rPr>
        <w:t xml:space="preserve"> </w:t>
      </w:r>
      <w:r w:rsidRPr="0012257F">
        <w:rPr>
          <w:rStyle w:val="Emphasis"/>
          <w:rFonts w:ascii="Arial" w:hAnsi="Arial" w:cs="Arial"/>
          <w:highlight w:val="cyan"/>
        </w:rPr>
        <w:t>convincing</w:t>
      </w:r>
      <w:r w:rsidRPr="0012257F">
        <w:rPr>
          <w:rStyle w:val="Emphasis"/>
          <w:rFonts w:ascii="Arial" w:eastAsia="Garamond" w:hAnsi="Arial" w:cs="Arial"/>
          <w:highlight w:val="cyan"/>
        </w:rPr>
        <w:t xml:space="preserve"> </w:t>
      </w:r>
      <w:r w:rsidRPr="0012257F">
        <w:rPr>
          <w:rStyle w:val="Emphasis"/>
          <w:rFonts w:ascii="Arial" w:hAnsi="Arial" w:cs="Arial"/>
          <w:highlight w:val="cyan"/>
        </w:rPr>
        <w:t>case</w:t>
      </w:r>
      <w:r w:rsidRPr="0012257F">
        <w:rPr>
          <w:rFonts w:ascii="Arial" w:eastAsia="Garamond" w:hAnsi="Arial" w:cs="Arial"/>
          <w:sz w:val="16"/>
        </w:rPr>
        <w:t>—</w:t>
      </w:r>
      <w:r w:rsidRPr="0012257F">
        <w:rPr>
          <w:rFonts w:ascii="Arial" w:hAnsi="Arial" w:cs="Arial"/>
          <w:sz w:val="16"/>
        </w:rPr>
        <w:t>by</w:t>
      </w:r>
      <w:r w:rsidRPr="0012257F">
        <w:rPr>
          <w:rFonts w:ascii="Arial" w:eastAsia="Garamond" w:hAnsi="Arial" w:cs="Arial"/>
          <w:sz w:val="16"/>
        </w:rPr>
        <w:t xml:space="preserve"> </w:t>
      </w:r>
      <w:r w:rsidRPr="0012257F">
        <w:rPr>
          <w:rFonts w:ascii="Arial" w:hAnsi="Arial" w:cs="Arial"/>
          <w:sz w:val="16"/>
        </w:rPr>
        <w:t>way</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paradigmatic</w:t>
      </w:r>
      <w:r w:rsidRPr="0012257F">
        <w:rPr>
          <w:rFonts w:ascii="Arial" w:eastAsia="Garamond" w:hAnsi="Arial" w:cs="Arial"/>
          <w:sz w:val="16"/>
        </w:rPr>
        <w:t xml:space="preserve"> </w:t>
      </w:r>
      <w:r w:rsidRPr="0012257F">
        <w:rPr>
          <w:rFonts w:ascii="Arial" w:hAnsi="Arial" w:cs="Arial"/>
          <w:sz w:val="16"/>
        </w:rPr>
        <w:t>analysis</w:t>
      </w:r>
      <w:r w:rsidRPr="0012257F">
        <w:rPr>
          <w:rFonts w:ascii="Arial" w:eastAsia="Garamond" w:hAnsi="Arial" w:cs="Arial"/>
          <w:sz w:val="16"/>
        </w:rPr>
        <w:t>—</w:t>
      </w:r>
      <w:r w:rsidRPr="0012257F">
        <w:rPr>
          <w:rStyle w:val="IntenseEmphasis"/>
          <w:rFonts w:ascii="Arial" w:hAnsi="Arial" w:cs="Arial"/>
          <w:highlight w:val="cyan"/>
        </w:rPr>
        <w:t>that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U.S.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was</w:t>
      </w:r>
      <w:r w:rsidRPr="0012257F">
        <w:rPr>
          <w:rStyle w:val="IntenseEmphasis"/>
          <w:rFonts w:ascii="Arial" w:eastAsia="Garamond" w:hAnsi="Arial" w:cs="Arial"/>
          <w:highlight w:val="cyan"/>
        </w:rPr>
        <w:t xml:space="preserve"> </w:t>
      </w:r>
      <w:r w:rsidRPr="0012257F">
        <w:rPr>
          <w:rStyle w:val="IntenseEmphasis"/>
          <w:rFonts w:ascii="Arial" w:hAnsi="Arial" w:cs="Arial"/>
        </w:rPr>
        <w:t>an</w:t>
      </w:r>
      <w:r w:rsidRPr="0012257F">
        <w:rPr>
          <w:rStyle w:val="IntenseEmphasis"/>
          <w:rFonts w:ascii="Arial" w:eastAsia="Garamond" w:hAnsi="Arial" w:cs="Arial"/>
        </w:rPr>
        <w:t xml:space="preserve"> </w:t>
      </w:r>
      <w:r w:rsidRPr="0012257F">
        <w:rPr>
          <w:rStyle w:val="IntenseEmphasis"/>
          <w:rFonts w:ascii="Arial" w:hAnsi="Arial" w:cs="Arial"/>
          <w:highlight w:val="cyan"/>
        </w:rPr>
        <w:t>ethical</w:t>
      </w:r>
      <w:r w:rsidRPr="0012257F">
        <w:rPr>
          <w:rStyle w:val="IntenseEmphasis"/>
          <w:rFonts w:ascii="Arial" w:eastAsia="Garamond" w:hAnsi="Arial" w:cs="Arial"/>
          <w:highlight w:val="cyan"/>
        </w:rPr>
        <w:t xml:space="preserve"> </w:t>
      </w:r>
      <w:r w:rsidRPr="0012257F">
        <w:rPr>
          <w:rStyle w:val="IntenseEmphasis"/>
          <w:rFonts w:ascii="Arial" w:hAnsi="Arial" w:cs="Arial"/>
        </w:rPr>
        <w:t>formation</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still</w:t>
      </w:r>
      <w:r w:rsidRPr="0012257F">
        <w:rPr>
          <w:rStyle w:val="IntenseEmphasis"/>
          <w:rFonts w:ascii="Arial" w:eastAsia="Garamond" w:hAnsi="Arial" w:cs="Arial"/>
        </w:rPr>
        <w:t xml:space="preserve"> </w:t>
      </w:r>
      <w:r w:rsidRPr="0012257F">
        <w:rPr>
          <w:rStyle w:val="IntenseEmphasis"/>
          <w:rFonts w:ascii="Arial" w:hAnsi="Arial" w:cs="Arial"/>
        </w:rPr>
        <w:t>hope</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maintain</w:t>
      </w:r>
      <w:r w:rsidRPr="0012257F">
        <w:rPr>
          <w:rStyle w:val="IntenseEmphasis"/>
          <w:rFonts w:ascii="Arial" w:eastAsia="Garamond" w:hAnsi="Arial" w:cs="Arial"/>
        </w:rPr>
        <w:t xml:space="preserve"> </w:t>
      </w:r>
      <w:r w:rsidRPr="0012257F">
        <w:rPr>
          <w:rStyle w:val="IntenseEmphasis"/>
          <w:rFonts w:ascii="Arial" w:hAnsi="Arial" w:cs="Arial"/>
        </w:rPr>
        <w:t>credibility</w:t>
      </w:r>
      <w:r w:rsidRPr="0012257F">
        <w:rPr>
          <w:rStyle w:val="IntenseEmphasis"/>
          <w:rFonts w:ascii="Arial" w:eastAsia="Garamond" w:hAnsi="Arial" w:cs="Arial"/>
        </w:rPr>
        <w:t xml:space="preserve"> </w:t>
      </w:r>
      <w:r w:rsidRPr="0012257F">
        <w:rPr>
          <w:rStyle w:val="IntenseEmphasis"/>
          <w:rFonts w:ascii="Arial" w:hAnsi="Arial" w:cs="Arial"/>
        </w:rPr>
        <w:t>as</w:t>
      </w:r>
      <w:r w:rsidRPr="0012257F">
        <w:rPr>
          <w:rStyle w:val="IntenseEmphasis"/>
          <w:rFonts w:ascii="Arial" w:eastAsia="Garamond" w:hAnsi="Arial" w:cs="Arial"/>
        </w:rPr>
        <w:t xml:space="preserve"> </w:t>
      </w:r>
      <w:r w:rsidRPr="0012257F">
        <w:rPr>
          <w:rStyle w:val="IntenseEmphasis"/>
          <w:rFonts w:ascii="Arial" w:hAnsi="Arial" w:cs="Arial"/>
        </w:rPr>
        <w:t>radicals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progressives</w:t>
      </w:r>
      <w:r w:rsidRPr="0012257F">
        <w:rPr>
          <w:rFonts w:ascii="Arial" w:hAnsi="Arial" w:cs="Arial"/>
          <w:sz w:val="16"/>
        </w:rPr>
        <w:t>.</w:t>
      </w:r>
      <w:r w:rsidRPr="0012257F">
        <w:rPr>
          <w:rFonts w:ascii="Arial" w:eastAsia="Garamond" w:hAnsi="Arial" w:cs="Arial"/>
          <w:sz w:val="16"/>
        </w:rPr>
        <w:t xml:space="preserve"> </w:t>
      </w:r>
      <w:r w:rsidRPr="0012257F">
        <w:rPr>
          <w:rStyle w:val="IntenseEmphasis"/>
          <w:rFonts w:ascii="Arial" w:hAnsi="Arial" w:cs="Arial"/>
        </w:rPr>
        <w:t>Even</w:t>
      </w:r>
      <w:r w:rsidRPr="0012257F">
        <w:rPr>
          <w:rStyle w:val="IntenseEmphasis"/>
          <w:rFonts w:ascii="Arial" w:eastAsia="Garamond" w:hAnsi="Arial" w:cs="Arial"/>
        </w:rPr>
        <w:t xml:space="preserve"> </w:t>
      </w:r>
      <w:r w:rsidRPr="0012257F">
        <w:rPr>
          <w:rStyle w:val="IntenseEmphasis"/>
          <w:rFonts w:ascii="Arial" w:hAnsi="Arial" w:cs="Arial"/>
        </w:rPr>
        <w:t>Bobby</w:t>
      </w:r>
      <w:r w:rsidRPr="0012257F">
        <w:rPr>
          <w:rStyle w:val="IntenseEmphasis"/>
          <w:rFonts w:ascii="Arial" w:eastAsia="Garamond" w:hAnsi="Arial" w:cs="Arial"/>
        </w:rPr>
        <w:t xml:space="preserve"> </w:t>
      </w:r>
      <w:r w:rsidRPr="0012257F">
        <w:rPr>
          <w:rStyle w:val="IntenseEmphasis"/>
          <w:rFonts w:ascii="Arial" w:hAnsi="Arial" w:cs="Arial"/>
        </w:rPr>
        <w:t>Kennedy</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U.S.</w:t>
      </w:r>
      <w:r w:rsidRPr="0012257F">
        <w:rPr>
          <w:rFonts w:ascii="Arial" w:eastAsia="Garamond" w:hAnsi="Arial" w:cs="Arial"/>
          <w:sz w:val="16"/>
        </w:rPr>
        <w:t xml:space="preserve"> </w:t>
      </w:r>
      <w:r w:rsidRPr="0012257F">
        <w:rPr>
          <w:rFonts w:ascii="Arial" w:hAnsi="Arial" w:cs="Arial"/>
          <w:sz w:val="16"/>
        </w:rPr>
        <w:t>attorney</w:t>
      </w:r>
      <w:r w:rsidRPr="0012257F">
        <w:rPr>
          <w:rFonts w:ascii="Arial" w:eastAsia="Garamond" w:hAnsi="Arial" w:cs="Arial"/>
          <w:sz w:val="16"/>
        </w:rPr>
        <w:t xml:space="preserve"> </w:t>
      </w:r>
      <w:r w:rsidRPr="0012257F">
        <w:rPr>
          <w:rFonts w:ascii="Arial" w:hAnsi="Arial" w:cs="Arial"/>
          <w:sz w:val="16"/>
        </w:rPr>
        <w:t>general</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presidential</w:t>
      </w:r>
      <w:r w:rsidRPr="0012257F">
        <w:rPr>
          <w:rFonts w:ascii="Arial" w:eastAsia="Garamond" w:hAnsi="Arial" w:cs="Arial"/>
          <w:sz w:val="16"/>
        </w:rPr>
        <w:t xml:space="preserve"> </w:t>
      </w:r>
      <w:r w:rsidRPr="0012257F">
        <w:rPr>
          <w:rFonts w:ascii="Arial" w:hAnsi="Arial" w:cs="Arial"/>
          <w:sz w:val="16"/>
        </w:rPr>
        <w:t>candidate)</w:t>
      </w:r>
      <w:r w:rsidRPr="0012257F">
        <w:rPr>
          <w:rFonts w:ascii="Arial" w:eastAsia="Garamond" w:hAnsi="Arial" w:cs="Arial"/>
          <w:sz w:val="16"/>
        </w:rPr>
        <w:t xml:space="preserve"> </w:t>
      </w:r>
      <w:r w:rsidRPr="0012257F">
        <w:rPr>
          <w:rStyle w:val="IntenseEmphasis"/>
          <w:rFonts w:ascii="Arial" w:hAnsi="Arial" w:cs="Arial"/>
        </w:rPr>
        <w:t>mused</w:t>
      </w:r>
      <w:r w:rsidRPr="0012257F">
        <w:rPr>
          <w:rStyle w:val="IntenseEmphasis"/>
          <w:rFonts w:ascii="Arial" w:eastAsia="Garamond" w:hAnsi="Arial" w:cs="Arial"/>
        </w:rPr>
        <w:t xml:space="preserve"> </w:t>
      </w:r>
      <w:r w:rsidRPr="0012257F">
        <w:rPr>
          <w:rStyle w:val="IntenseEmphasis"/>
          <w:rFonts w:ascii="Arial" w:hAnsi="Arial" w:cs="Arial"/>
        </w:rPr>
        <w:t>that</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law</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its</w:t>
      </w:r>
      <w:r w:rsidRPr="0012257F">
        <w:rPr>
          <w:rStyle w:val="IntenseEmphasis"/>
          <w:rFonts w:ascii="Arial" w:eastAsia="Garamond" w:hAnsi="Arial" w:cs="Arial"/>
        </w:rPr>
        <w:t xml:space="preserve"> </w:t>
      </w:r>
      <w:r w:rsidRPr="0012257F">
        <w:rPr>
          <w:rStyle w:val="IntenseEmphasis"/>
          <w:rFonts w:ascii="Arial" w:hAnsi="Arial" w:cs="Arial"/>
        </w:rPr>
        <w:t>enforcers</w:t>
      </w:r>
      <w:r w:rsidRPr="0012257F">
        <w:rPr>
          <w:rStyle w:val="IntenseEmphasis"/>
          <w:rFonts w:ascii="Arial" w:eastAsia="Garamond" w:hAnsi="Arial" w:cs="Arial"/>
        </w:rPr>
        <w:t xml:space="preserve"> </w:t>
      </w:r>
      <w:r w:rsidRPr="0012257F">
        <w:rPr>
          <w:rStyle w:val="IntenseEmphasis"/>
          <w:rFonts w:ascii="Arial" w:hAnsi="Arial" w:cs="Arial"/>
        </w:rPr>
        <w:t>had</w:t>
      </w:r>
      <w:r w:rsidRPr="0012257F">
        <w:rPr>
          <w:rStyle w:val="IntenseEmphasis"/>
          <w:rFonts w:ascii="Arial" w:eastAsia="Garamond" w:hAnsi="Arial" w:cs="Arial"/>
        </w:rPr>
        <w:t xml:space="preserve"> </w:t>
      </w:r>
      <w:r w:rsidRPr="0012257F">
        <w:rPr>
          <w:rStyle w:val="IntenseEmphasis"/>
          <w:rFonts w:ascii="Arial" w:hAnsi="Arial" w:cs="Arial"/>
        </w:rPr>
        <w:t>no</w:t>
      </w:r>
      <w:r w:rsidRPr="0012257F">
        <w:rPr>
          <w:rStyle w:val="IntenseEmphasis"/>
          <w:rFonts w:ascii="Arial" w:eastAsia="Garamond" w:hAnsi="Arial" w:cs="Arial"/>
        </w:rPr>
        <w:t xml:space="preserve"> </w:t>
      </w:r>
      <w:r w:rsidRPr="0012257F">
        <w:rPr>
          <w:rStyle w:val="IntenseEmphasis"/>
          <w:rFonts w:ascii="Arial" w:hAnsi="Arial" w:cs="Arial"/>
        </w:rPr>
        <w:t>ethical</w:t>
      </w:r>
      <w:r w:rsidRPr="0012257F">
        <w:rPr>
          <w:rStyle w:val="IntenseEmphasis"/>
          <w:rFonts w:ascii="Arial" w:eastAsia="Garamond" w:hAnsi="Arial" w:cs="Arial"/>
        </w:rPr>
        <w:t xml:space="preserve"> </w:t>
      </w:r>
      <w:r w:rsidRPr="0012257F">
        <w:rPr>
          <w:rStyle w:val="IntenseEmphasis"/>
          <w:rFonts w:ascii="Arial" w:hAnsi="Arial" w:cs="Arial"/>
        </w:rPr>
        <w:t>standing</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presence</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Blacks</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One</w:t>
      </w:r>
      <w:r w:rsidRPr="0012257F">
        <w:rPr>
          <w:rFonts w:ascii="Arial" w:eastAsia="Garamond" w:hAnsi="Arial" w:cs="Arial"/>
          <w:sz w:val="16"/>
        </w:rPr>
        <w:t xml:space="preserve"> </w:t>
      </w:r>
      <w:r w:rsidRPr="0012257F">
        <w:rPr>
          <w:rFonts w:ascii="Arial" w:hAnsi="Arial" w:cs="Arial"/>
          <w:sz w:val="16"/>
        </w:rPr>
        <w:t>could</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many</w:t>
      </w:r>
      <w:r w:rsidRPr="0012257F">
        <w:rPr>
          <w:rFonts w:ascii="Arial" w:eastAsia="Garamond" w:hAnsi="Arial" w:cs="Arial"/>
          <w:sz w:val="16"/>
        </w:rPr>
        <w:t xml:space="preserve"> </w:t>
      </w:r>
      <w:r w:rsidRPr="0012257F">
        <w:rPr>
          <w:rFonts w:ascii="Arial" w:hAnsi="Arial" w:cs="Arial"/>
          <w:sz w:val="16"/>
        </w:rPr>
        <w:t>did)</w:t>
      </w:r>
      <w:r w:rsidRPr="0012257F">
        <w:rPr>
          <w:rFonts w:ascii="Arial" w:eastAsia="Garamond" w:hAnsi="Arial" w:cs="Arial"/>
          <w:sz w:val="16"/>
        </w:rPr>
        <w:t xml:space="preserve"> </w:t>
      </w:r>
      <w:r w:rsidRPr="0012257F">
        <w:rPr>
          <w:rFonts w:ascii="Arial" w:hAnsi="Arial" w:cs="Arial"/>
          <w:sz w:val="16"/>
        </w:rPr>
        <w:t>acknowledge</w:t>
      </w:r>
      <w:r w:rsidRPr="0012257F">
        <w:rPr>
          <w:rFonts w:ascii="Arial" w:eastAsia="Garamond" w:hAnsi="Arial" w:cs="Arial"/>
          <w:sz w:val="16"/>
        </w:rPr>
        <w:t xml:space="preserve"> </w:t>
      </w:r>
      <w:r w:rsidRPr="0012257F">
        <w:rPr>
          <w:rFonts w:ascii="Arial" w:hAnsi="Arial" w:cs="Arial"/>
          <w:sz w:val="16"/>
        </w:rPr>
        <w:t>America</w:t>
      </w:r>
      <w:r w:rsidRPr="0012257F">
        <w:rPr>
          <w:rFonts w:ascii="Arial" w:eastAsia="Garamond" w:hAnsi="Arial" w:cs="Arial"/>
          <w:sz w:val="16"/>
        </w:rPr>
        <w:t>’</w:t>
      </w:r>
      <w:r w:rsidRPr="0012257F">
        <w:rPr>
          <w:rFonts w:ascii="Arial" w:hAnsi="Arial" w:cs="Arial"/>
          <w:sz w:val="16"/>
        </w:rPr>
        <w:t>s</w:t>
      </w:r>
      <w:r w:rsidRPr="0012257F">
        <w:rPr>
          <w:rFonts w:ascii="Arial" w:eastAsia="Garamond" w:hAnsi="Arial" w:cs="Arial"/>
          <w:sz w:val="16"/>
        </w:rPr>
        <w:t xml:space="preserve"> </w:t>
      </w:r>
      <w:r w:rsidRPr="0012257F">
        <w:rPr>
          <w:rFonts w:ascii="Arial" w:hAnsi="Arial" w:cs="Arial"/>
          <w:sz w:val="16"/>
        </w:rPr>
        <w:t>strength</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power.</w:t>
      </w:r>
      <w:r w:rsidRPr="0012257F">
        <w:rPr>
          <w:rFonts w:ascii="Arial" w:eastAsia="Garamond" w:hAnsi="Arial" w:cs="Arial"/>
          <w:sz w:val="16"/>
        </w:rPr>
        <w:t xml:space="preserve"> </w:t>
      </w:r>
      <w:r w:rsidRPr="0012257F">
        <w:rPr>
          <w:rStyle w:val="IntenseEmphasis"/>
          <w:rFonts w:ascii="Arial" w:hAnsi="Arial" w:cs="Arial"/>
        </w:rPr>
        <w:t>This</w:t>
      </w:r>
      <w:r w:rsidRPr="0012257F">
        <w:rPr>
          <w:rStyle w:val="IntenseEmphasis"/>
          <w:rFonts w:ascii="Arial" w:eastAsia="Garamond" w:hAnsi="Arial" w:cs="Arial"/>
        </w:rPr>
        <w:t xml:space="preserve"> </w:t>
      </w:r>
      <w:r w:rsidRPr="0012257F">
        <w:rPr>
          <w:rStyle w:val="IntenseEmphasis"/>
          <w:rFonts w:ascii="Arial" w:hAnsi="Arial" w:cs="Arial"/>
        </w:rPr>
        <w:t>seldom,</w:t>
      </w:r>
      <w:r w:rsidRPr="0012257F">
        <w:rPr>
          <w:rFonts w:ascii="Arial" w:eastAsia="Garamond" w:hAnsi="Arial" w:cs="Arial"/>
          <w:sz w:val="16"/>
        </w:rPr>
        <w:t xml:space="preserve"> </w:t>
      </w:r>
      <w:r w:rsidRPr="0012257F">
        <w:rPr>
          <w:rFonts w:ascii="Arial" w:hAnsi="Arial" w:cs="Arial"/>
          <w:sz w:val="16"/>
        </w:rPr>
        <w:t>however,</w:t>
      </w:r>
      <w:r w:rsidRPr="0012257F">
        <w:rPr>
          <w:rFonts w:ascii="Arial" w:eastAsia="Garamond" w:hAnsi="Arial" w:cs="Arial"/>
          <w:sz w:val="16"/>
        </w:rPr>
        <w:t xml:space="preserve"> </w:t>
      </w:r>
      <w:r w:rsidRPr="0012257F">
        <w:rPr>
          <w:rStyle w:val="IntenseEmphasis"/>
          <w:rFonts w:ascii="Arial" w:hAnsi="Arial" w:cs="Arial"/>
        </w:rPr>
        <w:t>rose</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level</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an</w:t>
      </w:r>
      <w:r w:rsidRPr="0012257F">
        <w:rPr>
          <w:rStyle w:val="IntenseEmphasis"/>
          <w:rFonts w:ascii="Arial" w:eastAsia="Garamond" w:hAnsi="Arial" w:cs="Arial"/>
        </w:rPr>
        <w:t xml:space="preserve"> </w:t>
      </w:r>
      <w:r w:rsidRPr="0012257F">
        <w:rPr>
          <w:rStyle w:val="IntenseEmphasis"/>
          <w:rFonts w:ascii="Arial" w:hAnsi="Arial" w:cs="Arial"/>
        </w:rPr>
        <w:t>ethical</w:t>
      </w:r>
      <w:r w:rsidRPr="0012257F">
        <w:rPr>
          <w:rStyle w:val="IntenseEmphasis"/>
          <w:rFonts w:ascii="Arial" w:eastAsia="Garamond" w:hAnsi="Arial" w:cs="Arial"/>
        </w:rPr>
        <w:t xml:space="preserve"> </w:t>
      </w:r>
      <w:r w:rsidRPr="0012257F">
        <w:rPr>
          <w:rStyle w:val="IntenseEmphasis"/>
          <w:rFonts w:ascii="Arial" w:hAnsi="Arial" w:cs="Arial"/>
        </w:rPr>
        <w:t>assessment,</w:t>
      </w:r>
      <w:r w:rsidRPr="0012257F">
        <w:rPr>
          <w:rStyle w:val="IntenseEmphasis"/>
          <w:rFonts w:ascii="Arial" w:eastAsia="Garamond" w:hAnsi="Arial" w:cs="Arial"/>
        </w:rPr>
        <w:t xml:space="preserve"> </w:t>
      </w:r>
      <w:r w:rsidRPr="0012257F">
        <w:rPr>
          <w:rStyle w:val="IntenseEmphasis"/>
          <w:rFonts w:ascii="Arial" w:hAnsi="Arial" w:cs="Arial"/>
        </w:rPr>
        <w:t>but</w:t>
      </w:r>
      <w:r w:rsidRPr="0012257F">
        <w:rPr>
          <w:rStyle w:val="IntenseEmphasis"/>
          <w:rFonts w:ascii="Arial" w:eastAsia="Garamond" w:hAnsi="Arial" w:cs="Arial"/>
        </w:rPr>
        <w:t xml:space="preserve"> </w:t>
      </w:r>
      <w:r w:rsidRPr="0012257F">
        <w:rPr>
          <w:rStyle w:val="IntenseEmphasis"/>
          <w:rFonts w:ascii="Arial" w:hAnsi="Arial" w:cs="Arial"/>
        </w:rPr>
        <w:t>rather</w:t>
      </w:r>
      <w:r w:rsidRPr="0012257F">
        <w:rPr>
          <w:rStyle w:val="IntenseEmphasis"/>
          <w:rFonts w:ascii="Arial" w:eastAsia="Garamond" w:hAnsi="Arial" w:cs="Arial"/>
        </w:rPr>
        <w:t xml:space="preserve"> </w:t>
      </w:r>
      <w:r w:rsidRPr="0012257F">
        <w:rPr>
          <w:rStyle w:val="IntenseEmphasis"/>
          <w:rFonts w:ascii="Arial" w:hAnsi="Arial" w:cs="Arial"/>
        </w:rPr>
        <w:t>remained</w:t>
      </w:r>
      <w:r w:rsidRPr="0012257F">
        <w:rPr>
          <w:rStyle w:val="IntenseEmphasis"/>
          <w:rFonts w:ascii="Arial" w:eastAsia="Garamond" w:hAnsi="Arial" w:cs="Arial"/>
        </w:rPr>
        <w:t xml:space="preserve"> </w:t>
      </w:r>
      <w:r w:rsidRPr="0012257F">
        <w:rPr>
          <w:rStyle w:val="IntenseEmphasis"/>
          <w:rFonts w:ascii="Arial" w:hAnsi="Arial" w:cs="Arial"/>
        </w:rPr>
        <w:t>an</w:t>
      </w:r>
      <w:r w:rsidRPr="0012257F">
        <w:rPr>
          <w:rStyle w:val="IntenseEmphasis"/>
          <w:rFonts w:ascii="Arial" w:eastAsia="Garamond" w:hAnsi="Arial" w:cs="Arial"/>
        </w:rPr>
        <w:t xml:space="preserve"> </w:t>
      </w:r>
      <w:r w:rsidRPr="0012257F">
        <w:rPr>
          <w:rStyle w:val="IntenseEmphasis"/>
          <w:rFonts w:ascii="Arial" w:hAnsi="Arial" w:cs="Arial"/>
        </w:rPr>
        <w:t>assessment</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so-called</w:t>
      </w:r>
      <w:r w:rsidRPr="0012257F">
        <w:rPr>
          <w:rStyle w:val="IntenseEmphasis"/>
          <w:rFonts w:ascii="Arial" w:eastAsia="Garamond" w:hAnsi="Arial" w:cs="Arial"/>
        </w:rPr>
        <w:t xml:space="preserve"> “</w:t>
      </w:r>
      <w:r w:rsidRPr="0012257F">
        <w:rPr>
          <w:rStyle w:val="IntenseEmphasis"/>
          <w:rFonts w:ascii="Arial" w:hAnsi="Arial" w:cs="Arial"/>
        </w:rPr>
        <w:t>balance</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forces.</w:t>
      </w:r>
      <w:r w:rsidRPr="0012257F">
        <w:rPr>
          <w:rStyle w:val="IntenseEmphasis"/>
          <w:rFonts w:ascii="Arial" w:eastAsia="Garamond" w:hAnsi="Arial" w:cs="Arial"/>
        </w:rPr>
        <w:t>”</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political</w:t>
      </w:r>
      <w:r w:rsidRPr="0012257F">
        <w:rPr>
          <w:rFonts w:ascii="Arial" w:eastAsia="Garamond" w:hAnsi="Arial" w:cs="Arial"/>
          <w:sz w:val="16"/>
        </w:rPr>
        <w:t xml:space="preserve"> </w:t>
      </w:r>
      <w:r w:rsidRPr="0012257F">
        <w:rPr>
          <w:rFonts w:ascii="Arial" w:hAnsi="Arial" w:cs="Arial"/>
          <w:sz w:val="16"/>
        </w:rPr>
        <w:t>discourse</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Blacks,</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lesser</w:t>
      </w:r>
      <w:r w:rsidRPr="0012257F">
        <w:rPr>
          <w:rFonts w:ascii="Arial" w:eastAsia="Garamond" w:hAnsi="Arial" w:cs="Arial"/>
          <w:sz w:val="16"/>
        </w:rPr>
        <w:t xml:space="preserve"> </w:t>
      </w:r>
      <w:r w:rsidRPr="0012257F">
        <w:rPr>
          <w:rFonts w:ascii="Arial" w:hAnsi="Arial" w:cs="Arial"/>
          <w:sz w:val="16"/>
        </w:rPr>
        <w:t>extent</w:t>
      </w:r>
      <w:r w:rsidRPr="0012257F">
        <w:rPr>
          <w:rFonts w:ascii="Arial" w:eastAsia="Garamond" w:hAnsi="Arial" w:cs="Arial"/>
          <w:sz w:val="16"/>
        </w:rPr>
        <w:t xml:space="preserve"> </w:t>
      </w:r>
      <w:r w:rsidRPr="0012257F">
        <w:rPr>
          <w:rFonts w:ascii="Arial" w:hAnsi="Arial" w:cs="Arial"/>
          <w:sz w:val="16"/>
        </w:rPr>
        <w:t>Indians,</w:t>
      </w:r>
      <w:r w:rsidRPr="0012257F">
        <w:rPr>
          <w:rFonts w:ascii="Arial" w:eastAsia="Garamond" w:hAnsi="Arial" w:cs="Arial"/>
          <w:sz w:val="16"/>
        </w:rPr>
        <w:t xml:space="preserve"> </w:t>
      </w:r>
      <w:r w:rsidRPr="0012257F">
        <w:rPr>
          <w:rFonts w:ascii="Arial" w:hAnsi="Arial" w:cs="Arial"/>
          <w:sz w:val="16"/>
        </w:rPr>
        <w:t>circulated</w:t>
      </w:r>
      <w:r w:rsidRPr="0012257F">
        <w:rPr>
          <w:rFonts w:ascii="Arial" w:eastAsia="Garamond" w:hAnsi="Arial" w:cs="Arial"/>
          <w:sz w:val="16"/>
        </w:rPr>
        <w:t xml:space="preserve"> </w:t>
      </w:r>
      <w:r w:rsidRPr="0012257F">
        <w:rPr>
          <w:rFonts w:ascii="Arial" w:hAnsi="Arial" w:cs="Arial"/>
          <w:sz w:val="16"/>
        </w:rPr>
        <w:t>too</w:t>
      </w:r>
      <w:r w:rsidRPr="0012257F">
        <w:rPr>
          <w:rFonts w:ascii="Arial" w:eastAsia="Garamond" w:hAnsi="Arial" w:cs="Arial"/>
          <w:sz w:val="16"/>
        </w:rPr>
        <w:t xml:space="preserve"> </w:t>
      </w:r>
      <w:r w:rsidRPr="0012257F">
        <w:rPr>
          <w:rFonts w:ascii="Arial" w:hAnsi="Arial" w:cs="Arial"/>
          <w:sz w:val="16"/>
        </w:rPr>
        <w:t>widely</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credibly</w:t>
      </w:r>
      <w:r w:rsidRPr="0012257F">
        <w:rPr>
          <w:rFonts w:ascii="Arial" w:eastAsia="Garamond" w:hAnsi="Arial" w:cs="Arial"/>
          <w:sz w:val="16"/>
        </w:rPr>
        <w:t xml:space="preserve"> </w:t>
      </w:r>
      <w:r w:rsidRPr="0012257F">
        <w:rPr>
          <w:rFonts w:ascii="Arial" w:hAnsi="Arial" w:cs="Arial"/>
          <w:sz w:val="16"/>
        </w:rPr>
        <w:t>wed</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U.S.</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ethics.</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raw</w:t>
      </w:r>
      <w:r w:rsidRPr="0012257F">
        <w:rPr>
          <w:rFonts w:ascii="Arial" w:eastAsia="Garamond" w:hAnsi="Arial" w:cs="Arial"/>
          <w:sz w:val="16"/>
        </w:rPr>
        <w:t xml:space="preserve"> </w:t>
      </w:r>
      <w:r w:rsidRPr="0012257F">
        <w:rPr>
          <w:rFonts w:ascii="Arial" w:hAnsi="Arial" w:cs="Arial"/>
          <w:sz w:val="16"/>
        </w:rPr>
        <w:t>force</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COINTELPRO</w:t>
      </w:r>
      <w:r w:rsidRPr="0012257F">
        <w:rPr>
          <w:rFonts w:ascii="Arial" w:eastAsia="Garamond" w:hAnsi="Arial" w:cs="Arial"/>
          <w:sz w:val="16"/>
        </w:rPr>
        <w:t xml:space="preserve"> </w:t>
      </w:r>
      <w:r w:rsidRPr="0012257F">
        <w:rPr>
          <w:rFonts w:ascii="Arial" w:hAnsi="Arial" w:cs="Arial"/>
          <w:sz w:val="16"/>
        </w:rPr>
        <w:t>put</w:t>
      </w:r>
      <w:r w:rsidRPr="0012257F">
        <w:rPr>
          <w:rFonts w:ascii="Arial" w:eastAsia="Garamond" w:hAnsi="Arial" w:cs="Arial"/>
          <w:sz w:val="16"/>
        </w:rPr>
        <w:t xml:space="preserve"> </w:t>
      </w:r>
      <w:r w:rsidRPr="0012257F">
        <w:rPr>
          <w:rFonts w:ascii="Arial" w:hAnsi="Arial" w:cs="Arial"/>
          <w:sz w:val="16"/>
        </w:rPr>
        <w:t>an</w:t>
      </w:r>
      <w:r w:rsidRPr="0012257F">
        <w:rPr>
          <w:rFonts w:ascii="Arial" w:eastAsia="Garamond" w:hAnsi="Arial" w:cs="Arial"/>
          <w:sz w:val="16"/>
        </w:rPr>
        <w:t xml:space="preserve"> </w:t>
      </w:r>
      <w:r w:rsidRPr="0012257F">
        <w:rPr>
          <w:rFonts w:ascii="Arial" w:hAnsi="Arial" w:cs="Arial"/>
          <w:sz w:val="16"/>
        </w:rPr>
        <w:t>end</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this</w:t>
      </w:r>
      <w:r w:rsidRPr="0012257F">
        <w:rPr>
          <w:rFonts w:ascii="Arial" w:eastAsia="Garamond" w:hAnsi="Arial" w:cs="Arial"/>
          <w:sz w:val="16"/>
        </w:rPr>
        <w:t xml:space="preserve"> </w:t>
      </w:r>
      <w:r w:rsidRPr="0012257F">
        <w:rPr>
          <w:rFonts w:ascii="Arial" w:hAnsi="Arial" w:cs="Arial"/>
          <w:sz w:val="16"/>
        </w:rPr>
        <w:t>trajectory</w:t>
      </w:r>
      <w:r w:rsidRPr="0012257F">
        <w:rPr>
          <w:rFonts w:ascii="Arial" w:eastAsia="Garamond" w:hAnsi="Arial" w:cs="Arial"/>
          <w:sz w:val="16"/>
        </w:rPr>
        <w:t xml:space="preserve"> </w:t>
      </w:r>
      <w:r w:rsidRPr="0012257F">
        <w:rPr>
          <w:rFonts w:ascii="Arial" w:hAnsi="Arial" w:cs="Arial"/>
          <w:sz w:val="16"/>
        </w:rPr>
        <w:t>toward</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possible</w:t>
      </w:r>
      <w:r w:rsidRPr="0012257F">
        <w:rPr>
          <w:rFonts w:ascii="Arial" w:eastAsia="Garamond" w:hAnsi="Arial" w:cs="Arial"/>
          <w:sz w:val="16"/>
        </w:rPr>
        <w:t xml:space="preserve"> </w:t>
      </w:r>
      <w:r w:rsidRPr="0012257F">
        <w:rPr>
          <w:rFonts w:ascii="Arial" w:hAnsi="Arial" w:cs="Arial"/>
          <w:sz w:val="16"/>
        </w:rPr>
        <w:t>hegemony</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ethical</w:t>
      </w:r>
      <w:r w:rsidRPr="0012257F">
        <w:rPr>
          <w:rFonts w:ascii="Arial" w:eastAsia="Garamond" w:hAnsi="Arial" w:cs="Arial"/>
          <w:sz w:val="16"/>
        </w:rPr>
        <w:t xml:space="preserve"> </w:t>
      </w:r>
      <w:r w:rsidRPr="0012257F">
        <w:rPr>
          <w:rFonts w:ascii="Arial" w:hAnsi="Arial" w:cs="Arial"/>
          <w:sz w:val="16"/>
        </w:rPr>
        <w:t>accountability.</w:t>
      </w:r>
      <w:r w:rsidRPr="0012257F">
        <w:rPr>
          <w:rFonts w:ascii="Arial" w:eastAsia="Garamond" w:hAnsi="Arial" w:cs="Arial"/>
          <w:sz w:val="16"/>
        </w:rPr>
        <w:t xml:space="preserve"> </w:t>
      </w:r>
      <w:r w:rsidRPr="0012257F">
        <w:rPr>
          <w:rFonts w:ascii="Arial" w:hAnsi="Arial" w:cs="Arial"/>
          <w:sz w:val="16"/>
        </w:rPr>
        <w:t>Consequently,</w:t>
      </w:r>
      <w:r w:rsidRPr="0012257F">
        <w:rPr>
          <w:rFonts w:ascii="Arial" w:eastAsia="Garamond" w:hAnsi="Arial" w:cs="Arial"/>
          <w:sz w:val="16"/>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power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Blackness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Redness</w:t>
      </w:r>
      <w:r w:rsidRPr="0012257F">
        <w:rPr>
          <w:rStyle w:val="IntenseEmphasis"/>
          <w:rFonts w:ascii="Arial" w:eastAsia="Garamond" w:hAnsi="Arial" w:cs="Arial"/>
        </w:rPr>
        <w:t xml:space="preserve"> </w:t>
      </w:r>
      <w:r w:rsidRPr="0012257F">
        <w:rPr>
          <w:rStyle w:val="IntenseEmphasis"/>
          <w:rFonts w:ascii="Arial" w:hAnsi="Arial" w:cs="Arial"/>
          <w:highlight w:val="cyan"/>
        </w:rPr>
        <w:t>to</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pose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question</w:t>
      </w:r>
      <w:r w:rsidRPr="0012257F">
        <w:rPr>
          <w:rStyle w:val="IntenseEmphasis"/>
          <w:rFonts w:ascii="Arial" w:eastAsia="Garamond" w:hAnsi="Arial" w:cs="Arial"/>
        </w:rPr>
        <w:t>—</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power</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pose</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question</w:t>
      </w:r>
      <w:r w:rsidRPr="0012257F">
        <w:rPr>
          <w:rStyle w:val="IntenseEmphasis"/>
          <w:rFonts w:ascii="Arial" w:eastAsia="Garamond" w:hAnsi="Arial" w:cs="Arial"/>
        </w:rPr>
        <w:t xml:space="preserve"> </w:t>
      </w:r>
      <w:r w:rsidRPr="0012257F">
        <w:rPr>
          <w:rStyle w:val="IntenseEmphasis"/>
          <w:rFonts w:ascii="Arial" w:hAnsi="Arial" w:cs="Arial"/>
        </w:rPr>
        <w:t>is</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greatest</w:t>
      </w:r>
      <w:r w:rsidRPr="0012257F">
        <w:rPr>
          <w:rStyle w:val="IntenseEmphasis"/>
          <w:rFonts w:ascii="Arial" w:eastAsia="Garamond" w:hAnsi="Arial" w:cs="Arial"/>
        </w:rPr>
        <w:t xml:space="preserve"> </w:t>
      </w:r>
      <w:r w:rsidRPr="0012257F">
        <w:rPr>
          <w:rStyle w:val="IntenseEmphasis"/>
          <w:rFonts w:ascii="Arial" w:hAnsi="Arial" w:cs="Arial"/>
        </w:rPr>
        <w:t>power</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all</w:t>
      </w:r>
      <w:r w:rsidRPr="0012257F">
        <w:rPr>
          <w:rStyle w:val="IntenseEmphasis"/>
          <w:rFonts w:ascii="Arial" w:eastAsia="Garamond" w:hAnsi="Arial" w:cs="Arial"/>
        </w:rPr>
        <w:t>—</w:t>
      </w:r>
      <w:r w:rsidRPr="0012257F">
        <w:rPr>
          <w:rStyle w:val="Emphasis"/>
          <w:rFonts w:ascii="Arial" w:hAnsi="Arial" w:cs="Arial"/>
          <w:highlight w:val="cyan"/>
        </w:rPr>
        <w:t>retreated</w:t>
      </w:r>
      <w:r w:rsidRPr="0012257F">
        <w:rPr>
          <w:rStyle w:val="Emphasis"/>
          <w:rFonts w:ascii="Arial" w:eastAsia="Garamond" w:hAnsi="Arial" w:cs="Arial"/>
          <w:highlight w:val="cyan"/>
        </w:rPr>
        <w:t xml:space="preserve"> </w:t>
      </w:r>
      <w:r w:rsidRPr="0012257F">
        <w:rPr>
          <w:rStyle w:val="Emphasis"/>
          <w:rFonts w:ascii="Arial" w:hAnsi="Arial" w:cs="Arial"/>
          <w:highlight w:val="cyan"/>
        </w:rPr>
        <w:t>as</w:t>
      </w:r>
      <w:r w:rsidRPr="0012257F">
        <w:rPr>
          <w:rStyle w:val="Emphasis"/>
          <w:rFonts w:ascii="Arial" w:eastAsia="Garamond" w:hAnsi="Arial" w:cs="Arial"/>
          <w:highlight w:val="cyan"/>
        </w:rPr>
        <w:t xml:space="preserve"> </w:t>
      </w:r>
      <w:r w:rsidRPr="0012257F">
        <w:rPr>
          <w:rStyle w:val="Emphasis"/>
          <w:rFonts w:ascii="Arial" w:hAnsi="Arial" w:cs="Arial"/>
          <w:highlight w:val="cyan"/>
        </w:rPr>
        <w:t>did</w:t>
      </w:r>
      <w:r w:rsidRPr="0012257F">
        <w:rPr>
          <w:rStyle w:val="Emphasis"/>
          <w:rFonts w:ascii="Arial" w:eastAsia="Garamond" w:hAnsi="Arial" w:cs="Arial"/>
        </w:rPr>
        <w:t xml:space="preserve"> </w:t>
      </w:r>
      <w:r w:rsidRPr="0012257F">
        <w:rPr>
          <w:rStyle w:val="Emphasis"/>
          <w:rFonts w:ascii="Arial" w:hAnsi="Arial" w:cs="Arial"/>
        </w:rPr>
        <w:t>White</w:t>
      </w:r>
      <w:r w:rsidRPr="0012257F">
        <w:rPr>
          <w:rStyle w:val="Emphasis"/>
          <w:rFonts w:ascii="Arial" w:eastAsia="Garamond" w:hAnsi="Arial" w:cs="Arial"/>
        </w:rPr>
        <w:t xml:space="preserve"> </w:t>
      </w:r>
      <w:r w:rsidRPr="0012257F">
        <w:rPr>
          <w:rStyle w:val="Emphasis"/>
          <w:rFonts w:ascii="Arial" w:hAnsi="Arial" w:cs="Arial"/>
          <w:highlight w:val="cyan"/>
        </w:rPr>
        <w:t>radicals</w:t>
      </w:r>
      <w:r w:rsidRPr="0012257F">
        <w:rPr>
          <w:rStyle w:val="Emphasis"/>
          <w:rFonts w:ascii="Arial" w:eastAsia="Garamond" w:hAnsi="Arial" w:cs="Arial"/>
          <w:highlight w:val="cyan"/>
        </w:rPr>
        <w:t xml:space="preserve"> </w:t>
      </w:r>
      <w:r w:rsidRPr="0012257F">
        <w:rPr>
          <w:rStyle w:val="Emphasis"/>
          <w:rFonts w:ascii="Arial" w:hAnsi="Arial" w:cs="Arial"/>
          <w:highlight w:val="cyan"/>
        </w:rPr>
        <w:t>and</w:t>
      </w:r>
      <w:r w:rsidRPr="0012257F">
        <w:rPr>
          <w:rStyle w:val="Emphasis"/>
          <w:rFonts w:ascii="Arial" w:eastAsia="Garamond" w:hAnsi="Arial" w:cs="Arial"/>
          <w:highlight w:val="cyan"/>
        </w:rPr>
        <w:t xml:space="preserve"> </w:t>
      </w:r>
      <w:r w:rsidRPr="0012257F">
        <w:rPr>
          <w:rStyle w:val="Emphasis"/>
          <w:rFonts w:ascii="Arial" w:hAnsi="Arial" w:cs="Arial"/>
          <w:highlight w:val="cyan"/>
        </w:rPr>
        <w:t>progressives</w:t>
      </w:r>
      <w:r w:rsidRPr="0012257F">
        <w:rPr>
          <w:rStyle w:val="Emphasis"/>
          <w:rFonts w:ascii="Arial" w:eastAsia="Garamond" w:hAnsi="Arial" w:cs="Arial"/>
        </w:rPr>
        <w:t xml:space="preserve"> </w:t>
      </w:r>
      <w:r w:rsidRPr="0012257F">
        <w:rPr>
          <w:rStyle w:val="Emphasis"/>
          <w:rFonts w:ascii="Arial" w:hAnsi="Arial" w:cs="Arial"/>
        </w:rPr>
        <w:t>who</w:t>
      </w:r>
      <w:r w:rsidRPr="0012257F">
        <w:rPr>
          <w:rStyle w:val="Emphasis"/>
          <w:rFonts w:ascii="Arial" w:eastAsia="Garamond" w:hAnsi="Arial" w:cs="Arial"/>
        </w:rPr>
        <w:t xml:space="preserve"> “</w:t>
      </w:r>
      <w:r w:rsidRPr="0012257F">
        <w:rPr>
          <w:rStyle w:val="Emphasis"/>
          <w:rFonts w:ascii="Arial" w:hAnsi="Arial" w:cs="Arial"/>
        </w:rPr>
        <w:t>retired</w:t>
      </w:r>
      <w:r w:rsidRPr="0012257F">
        <w:rPr>
          <w:rStyle w:val="Emphasis"/>
          <w:rFonts w:ascii="Arial" w:eastAsia="Garamond" w:hAnsi="Arial" w:cs="Arial"/>
        </w:rPr>
        <w:t xml:space="preserve">” </w:t>
      </w:r>
      <w:r w:rsidRPr="0012257F">
        <w:rPr>
          <w:rStyle w:val="Emphasis"/>
          <w:rFonts w:ascii="Arial" w:hAnsi="Arial" w:cs="Arial"/>
        </w:rPr>
        <w:t>from</w:t>
      </w:r>
      <w:r w:rsidRPr="0012257F">
        <w:rPr>
          <w:rStyle w:val="Emphasis"/>
          <w:rFonts w:ascii="Arial" w:eastAsia="Garamond" w:hAnsi="Arial" w:cs="Arial"/>
        </w:rPr>
        <w:t xml:space="preserve"> </w:t>
      </w:r>
      <w:r w:rsidRPr="0012257F">
        <w:rPr>
          <w:rStyle w:val="Emphasis"/>
          <w:rFonts w:ascii="Arial" w:hAnsi="Arial" w:cs="Arial"/>
        </w:rPr>
        <w:t>struggle.</w:t>
      </w:r>
      <w:r w:rsidRPr="0012257F">
        <w:rPr>
          <w:rFonts w:ascii="Arial" w:eastAsia="Garamond" w:hAnsi="Arial" w:cs="Arial"/>
          <w:sz w:val="16"/>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question</w:t>
      </w:r>
      <w:r w:rsidRPr="0012257F">
        <w:rPr>
          <w:rStyle w:val="IntenseEmphasis"/>
          <w:rFonts w:ascii="Arial" w:eastAsia="Garamond" w:hAnsi="Arial" w:cs="Arial"/>
          <w:highlight w:val="cyan"/>
        </w:rPr>
        <w:t>’</w:t>
      </w:r>
      <w:r w:rsidRPr="0012257F">
        <w:rPr>
          <w:rStyle w:val="IntenseEmphasis"/>
          <w:rFonts w:ascii="Arial" w:hAnsi="Arial" w:cs="Arial"/>
          <w:highlight w:val="cyan"/>
        </w:rPr>
        <w:t>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echo</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lies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buried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in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graves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young</w:t>
      </w:r>
      <w:r w:rsidRPr="0012257F">
        <w:rPr>
          <w:rStyle w:val="IntenseEmphasis"/>
          <w:rFonts w:ascii="Arial" w:eastAsia="Garamond" w:hAnsi="Arial" w:cs="Arial"/>
        </w:rPr>
        <w:t xml:space="preserve"> </w:t>
      </w:r>
      <w:r w:rsidRPr="0012257F">
        <w:rPr>
          <w:rStyle w:val="IntenseEmphasis"/>
          <w:rFonts w:ascii="Arial" w:hAnsi="Arial" w:cs="Arial"/>
          <w:highlight w:val="cyan"/>
        </w:rPr>
        <w:t>Black</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Panthers,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AIM</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Warriors,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and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Black</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Liberation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Army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soldiers</w:t>
      </w:r>
      <w:r w:rsidRPr="0012257F">
        <w:rPr>
          <w:rStyle w:val="IntenseEmphasis"/>
          <w:rFonts w:ascii="Arial" w:hAnsi="Arial" w:cs="Arial"/>
        </w:rPr>
        <w:t>,</w:t>
      </w:r>
      <w:r w:rsidRPr="0012257F">
        <w:rPr>
          <w:rStyle w:val="IntenseEmphasis"/>
          <w:rFonts w:ascii="Arial" w:eastAsia="Garamond" w:hAnsi="Arial" w:cs="Arial"/>
        </w:rPr>
        <w:t xml:space="preserve"> </w:t>
      </w:r>
      <w:r w:rsidRPr="0012257F">
        <w:rPr>
          <w:rStyle w:val="IntenseEmphasis"/>
          <w:rFonts w:ascii="Arial" w:hAnsi="Arial" w:cs="Arial"/>
        </w:rPr>
        <w:t>or</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prison</w:t>
      </w:r>
      <w:r w:rsidRPr="0012257F">
        <w:rPr>
          <w:rStyle w:val="IntenseEmphasis"/>
          <w:rFonts w:ascii="Arial" w:eastAsia="Garamond" w:hAnsi="Arial" w:cs="Arial"/>
        </w:rPr>
        <w:t xml:space="preserve"> </w:t>
      </w:r>
      <w:r w:rsidRPr="0012257F">
        <w:rPr>
          <w:rStyle w:val="IntenseEmphasis"/>
          <w:rFonts w:ascii="Arial" w:hAnsi="Arial" w:cs="Arial"/>
        </w:rPr>
        <w:t>cells</w:t>
      </w:r>
      <w:r w:rsidRPr="0012257F">
        <w:rPr>
          <w:rStyle w:val="IntenseEmphasis"/>
          <w:rFonts w:ascii="Arial" w:eastAsia="Garamond" w:hAnsi="Arial" w:cs="Arial"/>
        </w:rPr>
        <w:t xml:space="preserve"> </w:t>
      </w:r>
      <w:r w:rsidRPr="0012257F">
        <w:rPr>
          <w:rStyle w:val="IntenseEmphasis"/>
          <w:rFonts w:ascii="Arial" w:hAnsi="Arial" w:cs="Arial"/>
          <w:highlight w:val="cyan"/>
        </w:rPr>
        <w:t>where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so</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many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them</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have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been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rotting</w:t>
      </w:r>
      <w:r w:rsidRPr="0012257F">
        <w:rPr>
          <w:rFonts w:ascii="Arial" w:eastAsia="Garamond" w:hAnsi="Arial" w:cs="Arial"/>
          <w:sz w:val="16"/>
        </w:rPr>
        <w:t xml:space="preserve"> </w:t>
      </w:r>
      <w:r w:rsidRPr="0012257F">
        <w:rPr>
          <w:rFonts w:ascii="Arial" w:hAnsi="Arial" w:cs="Arial"/>
          <w:sz w:val="16"/>
        </w:rPr>
        <w:t>(some</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solitary</w:t>
      </w:r>
      <w:r w:rsidRPr="0012257F">
        <w:rPr>
          <w:rFonts w:ascii="Arial" w:eastAsia="Garamond" w:hAnsi="Arial" w:cs="Arial"/>
          <w:sz w:val="16"/>
        </w:rPr>
        <w:t xml:space="preserve"> </w:t>
      </w:r>
      <w:r w:rsidRPr="0012257F">
        <w:rPr>
          <w:rFonts w:ascii="Arial" w:hAnsi="Arial" w:cs="Arial"/>
          <w:sz w:val="16"/>
        </w:rPr>
        <w:t>confinement)</w:t>
      </w:r>
      <w:r w:rsidRPr="0012257F">
        <w:rPr>
          <w:rFonts w:ascii="Arial" w:eastAsia="Garamond" w:hAnsi="Arial" w:cs="Arial"/>
          <w:sz w:val="16"/>
        </w:rPr>
        <w:t xml:space="preserve"> </w:t>
      </w:r>
      <w:r w:rsidRPr="0012257F">
        <w:rPr>
          <w:rStyle w:val="IntenseEmphasis"/>
          <w:rFonts w:ascii="Arial" w:hAnsi="Arial" w:cs="Arial"/>
        </w:rPr>
        <w:t>for</w:t>
      </w:r>
      <w:r w:rsidRPr="0012257F">
        <w:rPr>
          <w:rStyle w:val="IntenseEmphasis"/>
          <w:rFonts w:ascii="Arial" w:eastAsia="Garamond" w:hAnsi="Arial" w:cs="Arial"/>
        </w:rPr>
        <w:t xml:space="preserve"> </w:t>
      </w:r>
      <w:r w:rsidRPr="0012257F">
        <w:rPr>
          <w:rStyle w:val="IntenseEmphasis"/>
          <w:rFonts w:ascii="Arial" w:hAnsi="Arial" w:cs="Arial"/>
        </w:rPr>
        <w:t>ten,</w:t>
      </w:r>
      <w:r w:rsidRPr="0012257F">
        <w:rPr>
          <w:rStyle w:val="IntenseEmphasis"/>
          <w:rFonts w:ascii="Arial" w:eastAsia="Garamond" w:hAnsi="Arial" w:cs="Arial"/>
        </w:rPr>
        <w:t xml:space="preserve"> </w:t>
      </w:r>
      <w:r w:rsidRPr="0012257F">
        <w:rPr>
          <w:rStyle w:val="IntenseEmphasis"/>
          <w:rFonts w:ascii="Arial" w:hAnsi="Arial" w:cs="Arial"/>
        </w:rPr>
        <w:t>twenty,</w:t>
      </w:r>
      <w:r w:rsidRPr="0012257F">
        <w:rPr>
          <w:rStyle w:val="IntenseEmphasis"/>
          <w:rFonts w:ascii="Arial" w:eastAsia="Garamond" w:hAnsi="Arial" w:cs="Arial"/>
        </w:rPr>
        <w:t xml:space="preserve"> </w:t>
      </w:r>
      <w:r w:rsidRPr="0012257F">
        <w:rPr>
          <w:rStyle w:val="IntenseEmphasis"/>
          <w:rFonts w:ascii="Arial" w:hAnsi="Arial" w:cs="Arial"/>
        </w:rPr>
        <w:t>thirty</w:t>
      </w:r>
      <w:r w:rsidRPr="0012257F">
        <w:rPr>
          <w:rStyle w:val="IntenseEmphasis"/>
          <w:rFonts w:ascii="Arial" w:eastAsia="Garamond" w:hAnsi="Arial" w:cs="Arial"/>
        </w:rPr>
        <w:t xml:space="preserve"> </w:t>
      </w:r>
      <w:r w:rsidRPr="0012257F">
        <w:rPr>
          <w:rStyle w:val="IntenseEmphasis"/>
          <w:rFonts w:ascii="Arial" w:hAnsi="Arial" w:cs="Arial"/>
        </w:rPr>
        <w:t>years,</w:t>
      </w:r>
      <w:r w:rsidRPr="0012257F">
        <w:rPr>
          <w:rStyle w:val="IntenseEmphasis"/>
          <w:rFonts w:ascii="Arial" w:eastAsia="Garamond" w:hAnsi="Arial" w:cs="Arial"/>
        </w:rPr>
        <w:t xml:space="preserve"> </w:t>
      </w:r>
      <w:r w:rsidRPr="0012257F">
        <w:rPr>
          <w:rStyle w:val="IntenseEmphasis"/>
          <w:rFonts w:ascii="Arial" w:hAnsi="Arial" w:cs="Arial"/>
          <w:highlight w:val="cyan"/>
        </w:rPr>
        <w:t>and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gates</w:t>
      </w:r>
      <w:r w:rsidRPr="0012257F">
        <w:rPr>
          <w:rStyle w:val="Emphasis"/>
          <w:rFonts w:ascii="Arial" w:eastAsia="Garamond" w:hAnsi="Arial" w:cs="Arial"/>
          <w:highlight w:val="cyan"/>
        </w:rPr>
        <w:t xml:space="preserve"> </w:t>
      </w:r>
      <w:r w:rsidRPr="0012257F">
        <w:rPr>
          <w:rStyle w:val="Emphasis"/>
          <w:rFonts w:ascii="Arial" w:hAnsi="Arial" w:cs="Arial"/>
          <w:highlight w:val="cyan"/>
        </w:rPr>
        <w:t>of</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academy</w:t>
      </w:r>
      <w:r w:rsidRPr="0012257F">
        <w:rPr>
          <w:rStyle w:val="Emphasis"/>
          <w:rFonts w:ascii="Arial" w:eastAsia="Garamond" w:hAnsi="Arial" w:cs="Arial"/>
          <w:highlight w:val="cyan"/>
        </w:rPr>
        <w:t xml:space="preserve"> </w:t>
      </w:r>
      <w:r w:rsidRPr="0012257F">
        <w:rPr>
          <w:rStyle w:val="Emphasis"/>
          <w:rFonts w:ascii="Arial" w:hAnsi="Arial" w:cs="Arial"/>
          <w:highlight w:val="cyan"/>
        </w:rPr>
        <w:t>where</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crazies</w:t>
      </w:r>
      <w:r w:rsidRPr="0012257F">
        <w:rPr>
          <w:rStyle w:val="Emphasis"/>
          <w:rFonts w:ascii="Arial" w:eastAsia="Garamond" w:hAnsi="Arial" w:cs="Arial"/>
          <w:highlight w:val="cyan"/>
        </w:rPr>
        <w:t xml:space="preserve">” </w:t>
      </w:r>
      <w:r w:rsidRPr="0012257F">
        <w:rPr>
          <w:rStyle w:val="Emphasis"/>
          <w:rFonts w:ascii="Arial" w:hAnsi="Arial" w:cs="Arial"/>
          <w:highlight w:val="cyan"/>
        </w:rPr>
        <w:t>shout</w:t>
      </w:r>
      <w:r w:rsidRPr="0012257F">
        <w:rPr>
          <w:rStyle w:val="Emphasis"/>
          <w:rFonts w:ascii="Arial" w:eastAsia="Garamond" w:hAnsi="Arial" w:cs="Arial"/>
          <w:highlight w:val="cyan"/>
        </w:rPr>
        <w:t xml:space="preserve"> </w:t>
      </w:r>
      <w:r w:rsidRPr="0012257F">
        <w:rPr>
          <w:rStyle w:val="Emphasis"/>
          <w:rFonts w:ascii="Arial" w:hAnsi="Arial" w:cs="Arial"/>
          <w:highlight w:val="cyan"/>
        </w:rPr>
        <w:t>at</w:t>
      </w:r>
      <w:r w:rsidRPr="0012257F">
        <w:rPr>
          <w:rStyle w:val="Emphasis"/>
          <w:rFonts w:ascii="Arial" w:eastAsia="Garamond" w:hAnsi="Arial" w:cs="Arial"/>
          <w:highlight w:val="cyan"/>
        </w:rPr>
        <w:t xml:space="preserve"> </w:t>
      </w:r>
      <w:r w:rsidRPr="0012257F">
        <w:rPr>
          <w:rStyle w:val="Emphasis"/>
          <w:rFonts w:ascii="Arial" w:hAnsi="Arial" w:cs="Arial"/>
          <w:highlight w:val="cyan"/>
        </w:rPr>
        <w:t>passers-by</w:t>
      </w:r>
      <w:r w:rsidRPr="0012257F">
        <w:rPr>
          <w:rStyle w:val="IntenseEmphasis"/>
          <w:rFonts w:ascii="Arial" w:hAnsi="Arial" w:cs="Arial"/>
          <w:highlight w:val="cyan"/>
        </w:rPr>
        <w:t>.</w:t>
      </w:r>
      <w:r w:rsidRPr="0012257F">
        <w:rPr>
          <w:rStyle w:val="IntenseEmphasis"/>
          <w:rFonts w:ascii="Arial" w:eastAsia="Garamond" w:hAnsi="Arial" w:cs="Arial"/>
        </w:rPr>
        <w:t xml:space="preserve"> </w:t>
      </w:r>
      <w:r w:rsidRPr="0012257F">
        <w:rPr>
          <w:rStyle w:val="IntenseEmphasis"/>
          <w:rFonts w:ascii="Arial" w:hAnsi="Arial" w:cs="Arial"/>
          <w:highlight w:val="cyan"/>
        </w:rPr>
        <w:t>Gone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are</w:t>
      </w:r>
      <w:r w:rsidRPr="0012257F">
        <w:rPr>
          <w:rStyle w:val="IntenseEmphasis"/>
          <w:rFonts w:ascii="Arial" w:eastAsia="Garamond" w:hAnsi="Arial" w:cs="Arial"/>
        </w:rPr>
        <w:t xml:space="preserve"> </w:t>
      </w:r>
      <w:r w:rsidRPr="0012257F">
        <w:rPr>
          <w:rStyle w:val="IntenseEmphasis"/>
          <w:rFonts w:ascii="Arial" w:hAnsi="Arial" w:cs="Arial"/>
        </w:rPr>
        <w:t>not</w:t>
      </w:r>
      <w:r w:rsidRPr="0012257F">
        <w:rPr>
          <w:rStyle w:val="IntenseEmphasis"/>
          <w:rFonts w:ascii="Arial" w:eastAsia="Garamond" w:hAnsi="Arial" w:cs="Arial"/>
        </w:rPr>
        <w:t xml:space="preserve"> </w:t>
      </w:r>
      <w:r w:rsidRPr="0012257F">
        <w:rPr>
          <w:rStyle w:val="IntenseEmphasis"/>
          <w:rFonts w:ascii="Arial" w:hAnsi="Arial" w:cs="Arial"/>
        </w:rPr>
        <w:t>only</w:t>
      </w:r>
      <w:r w:rsidRPr="0012257F">
        <w:rPr>
          <w:rStyle w:val="IntenseEmphasis"/>
          <w:rFonts w:ascii="Arial" w:eastAsia="Garamond" w:hAnsi="Arial" w:cs="Arial"/>
        </w:rPr>
        <w:t xml:space="preserve"> </w:t>
      </w:r>
      <w:r w:rsidRPr="0012257F">
        <w:rPr>
          <w:rStyle w:val="IntenseEmphasis"/>
          <w:rFonts w:ascii="Arial" w:hAnsi="Arial" w:cs="Arial"/>
          <w:highlight w:val="cyan"/>
        </w:rPr>
        <w:t>the</w:t>
      </w:r>
      <w:r w:rsidRPr="0012257F">
        <w:rPr>
          <w:rStyle w:val="IntenseEmphasis"/>
          <w:rFonts w:ascii="Arial" w:eastAsia="Garamond" w:hAnsi="Arial" w:cs="Arial"/>
        </w:rPr>
        <w:t xml:space="preserve"> </w:t>
      </w:r>
      <w:r w:rsidRPr="0012257F">
        <w:rPr>
          <w:rStyle w:val="IntenseEmphasis"/>
          <w:rFonts w:ascii="Arial" w:hAnsi="Arial" w:cs="Arial"/>
        </w:rPr>
        <w:t>young</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vibrant</w:t>
      </w:r>
      <w:r w:rsidRPr="0012257F">
        <w:rPr>
          <w:rStyle w:val="IntenseEmphasis"/>
          <w:rFonts w:ascii="Arial" w:eastAsia="Garamond" w:hAnsi="Arial" w:cs="Arial"/>
        </w:rPr>
        <w:t xml:space="preserve"> </w:t>
      </w:r>
      <w:r w:rsidRPr="0012257F">
        <w:rPr>
          <w:rStyle w:val="IntenseEmphasis"/>
          <w:rFonts w:ascii="Arial" w:hAnsi="Arial" w:cs="Arial"/>
          <w:highlight w:val="cyan"/>
        </w:rPr>
        <w:t>voices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that</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affected</w:t>
      </w:r>
      <w:r w:rsidRPr="0012257F">
        <w:rPr>
          <w:rStyle w:val="Emphasis"/>
          <w:rFonts w:ascii="Arial" w:eastAsia="Garamond" w:hAnsi="Arial" w:cs="Arial"/>
          <w:highlight w:val="cyan"/>
        </w:rPr>
        <w:t xml:space="preserve"> </w:t>
      </w:r>
      <w:r w:rsidRPr="0012257F">
        <w:rPr>
          <w:rStyle w:val="Emphasis"/>
          <w:rFonts w:ascii="Arial" w:hAnsi="Arial" w:cs="Arial"/>
          <w:highlight w:val="cyan"/>
        </w:rPr>
        <w:t>a</w:t>
      </w:r>
      <w:r w:rsidRPr="0012257F">
        <w:rPr>
          <w:rStyle w:val="Emphasis"/>
          <w:rFonts w:ascii="Arial" w:eastAsia="Garamond" w:hAnsi="Arial" w:cs="Arial"/>
          <w:highlight w:val="cyan"/>
        </w:rPr>
        <w:t xml:space="preserve"> </w:t>
      </w:r>
      <w:r w:rsidRPr="0012257F">
        <w:rPr>
          <w:rStyle w:val="Emphasis"/>
          <w:rFonts w:ascii="Arial" w:hAnsi="Arial" w:cs="Arial"/>
          <w:highlight w:val="cyan"/>
        </w:rPr>
        <w:t>seismic</w:t>
      </w:r>
      <w:r w:rsidRPr="0012257F">
        <w:rPr>
          <w:rStyle w:val="Emphasis"/>
          <w:rFonts w:ascii="Arial" w:eastAsia="Garamond" w:hAnsi="Arial" w:cs="Arial"/>
          <w:highlight w:val="cyan"/>
        </w:rPr>
        <w:t xml:space="preserve"> </w:t>
      </w:r>
      <w:r w:rsidRPr="0012257F">
        <w:rPr>
          <w:rStyle w:val="Emphasis"/>
          <w:rFonts w:ascii="Arial" w:hAnsi="Arial" w:cs="Arial"/>
          <w:highlight w:val="cyan"/>
        </w:rPr>
        <w:t>shift</w:t>
      </w:r>
      <w:r w:rsidRPr="0012257F">
        <w:rPr>
          <w:rStyle w:val="Emphasis"/>
          <w:rFonts w:ascii="Arial" w:eastAsia="Garamond" w:hAnsi="Arial" w:cs="Arial"/>
          <w:highlight w:val="cyan"/>
        </w:rPr>
        <w:t xml:space="preserve"> </w:t>
      </w:r>
      <w:r w:rsidRPr="0012257F">
        <w:rPr>
          <w:rStyle w:val="Emphasis"/>
          <w:rFonts w:ascii="Arial" w:hAnsi="Arial" w:cs="Arial"/>
          <w:highlight w:val="cyan"/>
        </w:rPr>
        <w:t>on</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political</w:t>
      </w:r>
      <w:r w:rsidRPr="0012257F">
        <w:rPr>
          <w:rStyle w:val="Emphasis"/>
          <w:rFonts w:ascii="Arial" w:eastAsia="Garamond" w:hAnsi="Arial" w:cs="Arial"/>
          <w:highlight w:val="cyan"/>
        </w:rPr>
        <w:t xml:space="preserve"> </w:t>
      </w:r>
      <w:r w:rsidRPr="0012257F">
        <w:rPr>
          <w:rStyle w:val="Emphasis"/>
          <w:rFonts w:ascii="Arial" w:hAnsi="Arial" w:cs="Arial"/>
          <w:highlight w:val="cyan"/>
        </w:rPr>
        <w:t>landscape</w:t>
      </w:r>
      <w:r w:rsidRPr="0012257F">
        <w:rPr>
          <w:rStyle w:val="IntenseEmphasis"/>
          <w:rFonts w:ascii="Arial" w:hAnsi="Arial" w:cs="Arial"/>
        </w:rPr>
        <w:t>,</w:t>
      </w:r>
      <w:r w:rsidRPr="0012257F">
        <w:rPr>
          <w:rStyle w:val="IntenseEmphasis"/>
          <w:rFonts w:ascii="Arial" w:eastAsia="Garamond" w:hAnsi="Arial" w:cs="Arial"/>
        </w:rPr>
        <w:t xml:space="preserve"> </w:t>
      </w:r>
      <w:r w:rsidRPr="0012257F">
        <w:rPr>
          <w:rStyle w:val="IntenseEmphasis"/>
          <w:rFonts w:ascii="Arial" w:hAnsi="Arial" w:cs="Arial"/>
        </w:rPr>
        <w:t>but</w:t>
      </w:r>
      <w:r w:rsidRPr="0012257F">
        <w:rPr>
          <w:rStyle w:val="IntenseEmphasis"/>
          <w:rFonts w:ascii="Arial" w:eastAsia="Garamond" w:hAnsi="Arial" w:cs="Arial"/>
        </w:rPr>
        <w:t xml:space="preserve"> </w:t>
      </w:r>
      <w:r w:rsidRPr="0012257F">
        <w:rPr>
          <w:rStyle w:val="IntenseEmphasis"/>
          <w:rFonts w:ascii="Arial" w:hAnsi="Arial" w:cs="Arial"/>
        </w:rPr>
        <w:t>also</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intellectual</w:t>
      </w:r>
      <w:r w:rsidRPr="0012257F">
        <w:rPr>
          <w:rStyle w:val="IntenseEmphasis"/>
          <w:rFonts w:ascii="Arial" w:eastAsia="Garamond" w:hAnsi="Arial" w:cs="Arial"/>
        </w:rPr>
        <w:t xml:space="preserve"> </w:t>
      </w:r>
      <w:r w:rsidRPr="0012257F">
        <w:rPr>
          <w:rStyle w:val="IntenseEmphasis"/>
          <w:rFonts w:ascii="Arial" w:hAnsi="Arial" w:cs="Arial"/>
        </w:rPr>
        <w:t>protocols</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inquiry,</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with</w:t>
      </w:r>
      <w:r w:rsidRPr="0012257F">
        <w:rPr>
          <w:rStyle w:val="IntenseEmphasis"/>
          <w:rFonts w:ascii="Arial" w:eastAsia="Garamond" w:hAnsi="Arial" w:cs="Arial"/>
        </w:rPr>
        <w:t xml:space="preserve"> </w:t>
      </w:r>
      <w:r w:rsidRPr="0012257F">
        <w:rPr>
          <w:rStyle w:val="IntenseEmphasis"/>
          <w:rFonts w:ascii="Arial" w:hAnsi="Arial" w:cs="Arial"/>
        </w:rPr>
        <w:t>them</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spate</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feature</w:t>
      </w:r>
      <w:r w:rsidRPr="0012257F">
        <w:rPr>
          <w:rFonts w:ascii="Arial" w:eastAsia="Garamond" w:hAnsi="Arial" w:cs="Arial"/>
          <w:sz w:val="16"/>
        </w:rPr>
        <w:t xml:space="preserve"> </w:t>
      </w:r>
      <w:r w:rsidRPr="0012257F">
        <w:rPr>
          <w:rFonts w:ascii="Arial" w:hAnsi="Arial" w:cs="Arial"/>
          <w:sz w:val="16"/>
        </w:rPr>
        <w:t>films</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became</w:t>
      </w:r>
      <w:r w:rsidRPr="0012257F">
        <w:rPr>
          <w:rFonts w:ascii="Arial" w:eastAsia="Garamond" w:hAnsi="Arial" w:cs="Arial"/>
          <w:sz w:val="16"/>
        </w:rPr>
        <w:t xml:space="preserve"> </w:t>
      </w:r>
      <w:r w:rsidRPr="0012257F">
        <w:rPr>
          <w:rFonts w:ascii="Arial" w:hAnsi="Arial" w:cs="Arial"/>
          <w:sz w:val="16"/>
        </w:rPr>
        <w:t>authorized,</w:t>
      </w:r>
      <w:r w:rsidRPr="0012257F">
        <w:rPr>
          <w:rFonts w:ascii="Arial" w:eastAsia="Garamond" w:hAnsi="Arial" w:cs="Arial"/>
          <w:sz w:val="16"/>
        </w:rPr>
        <w:t xml:space="preserve"> </w:t>
      </w:r>
      <w:r w:rsidRPr="0012257F">
        <w:rPr>
          <w:rFonts w:ascii="Arial" w:hAnsi="Arial" w:cs="Arial"/>
          <w:sz w:val="16"/>
        </w:rPr>
        <w:t>if</w:t>
      </w:r>
      <w:r w:rsidRPr="0012257F">
        <w:rPr>
          <w:rFonts w:ascii="Arial" w:eastAsia="Garamond" w:hAnsi="Arial" w:cs="Arial"/>
          <w:sz w:val="16"/>
        </w:rPr>
        <w:t xml:space="preserve"> </w:t>
      </w:r>
      <w:r w:rsidRPr="0012257F">
        <w:rPr>
          <w:rFonts w:ascii="Arial" w:hAnsi="Arial" w:cs="Arial"/>
          <w:sz w:val="16"/>
        </w:rPr>
        <w:t>not</w:t>
      </w:r>
      <w:r w:rsidRPr="0012257F">
        <w:rPr>
          <w:rFonts w:ascii="Arial" w:eastAsia="Garamond" w:hAnsi="Arial" w:cs="Arial"/>
          <w:sz w:val="16"/>
        </w:rPr>
        <w:t xml:space="preserve"> </w:t>
      </w:r>
      <w:r w:rsidRPr="0012257F">
        <w:rPr>
          <w:rFonts w:ascii="Arial" w:hAnsi="Arial" w:cs="Arial"/>
          <w:sz w:val="16"/>
        </w:rPr>
        <w:t>by</w:t>
      </w:r>
      <w:r w:rsidRPr="0012257F">
        <w:rPr>
          <w:rFonts w:ascii="Arial" w:eastAsia="Garamond" w:hAnsi="Arial" w:cs="Arial"/>
          <w:sz w:val="16"/>
        </w:rPr>
        <w:t xml:space="preserve"> </w:t>
      </w:r>
      <w:r w:rsidRPr="0012257F">
        <w:rPr>
          <w:rFonts w:ascii="Arial" w:hAnsi="Arial" w:cs="Arial"/>
          <w:sz w:val="16"/>
        </w:rPr>
        <w:t>an</w:t>
      </w:r>
      <w:r w:rsidRPr="0012257F">
        <w:rPr>
          <w:rFonts w:ascii="Arial" w:eastAsia="Garamond" w:hAnsi="Arial" w:cs="Arial"/>
          <w:sz w:val="16"/>
        </w:rPr>
        <w:t xml:space="preserve"> </w:t>
      </w:r>
      <w:r w:rsidRPr="0012257F">
        <w:rPr>
          <w:rFonts w:ascii="Arial" w:hAnsi="Arial" w:cs="Arial"/>
          <w:sz w:val="16"/>
        </w:rPr>
        <w:t>unabashed</w:t>
      </w:r>
      <w:r w:rsidRPr="0012257F">
        <w:rPr>
          <w:rFonts w:ascii="Arial" w:eastAsia="Garamond" w:hAnsi="Arial" w:cs="Arial"/>
          <w:sz w:val="16"/>
        </w:rPr>
        <w:t xml:space="preserve"> </w:t>
      </w:r>
      <w:r w:rsidRPr="0012257F">
        <w:rPr>
          <w:rFonts w:ascii="Arial" w:hAnsi="Arial" w:cs="Arial"/>
          <w:sz w:val="16"/>
        </w:rPr>
        <w:t>revolutionary</w:t>
      </w:r>
      <w:r w:rsidRPr="0012257F">
        <w:rPr>
          <w:rFonts w:ascii="Arial" w:eastAsia="Garamond" w:hAnsi="Arial" w:cs="Arial"/>
          <w:sz w:val="16"/>
        </w:rPr>
        <w:t xml:space="preserve"> </w:t>
      </w:r>
      <w:r w:rsidRPr="0012257F">
        <w:rPr>
          <w:rFonts w:ascii="Arial" w:hAnsi="Arial" w:cs="Arial"/>
          <w:sz w:val="16"/>
        </w:rPr>
        <w:t>polemic,</w:t>
      </w:r>
      <w:r w:rsidRPr="0012257F">
        <w:rPr>
          <w:rFonts w:ascii="Arial" w:eastAsia="Garamond" w:hAnsi="Arial" w:cs="Arial"/>
          <w:sz w:val="16"/>
        </w:rPr>
        <w:t xml:space="preserve"> </w:t>
      </w:r>
      <w:r w:rsidRPr="0012257F">
        <w:rPr>
          <w:rFonts w:ascii="Arial" w:hAnsi="Arial" w:cs="Arial"/>
          <w:sz w:val="16"/>
        </w:rPr>
        <w:t>then</w:t>
      </w:r>
      <w:r w:rsidRPr="0012257F">
        <w:rPr>
          <w:rFonts w:ascii="Arial" w:eastAsia="Garamond" w:hAnsi="Arial" w:cs="Arial"/>
          <w:sz w:val="16"/>
        </w:rPr>
        <w:t xml:space="preserve"> </w:t>
      </w:r>
      <w:r w:rsidRPr="0012257F">
        <w:rPr>
          <w:rFonts w:ascii="Arial" w:hAnsi="Arial" w:cs="Arial"/>
          <w:sz w:val="16"/>
        </w:rPr>
        <w:t>certainly</w:t>
      </w:r>
      <w:r w:rsidRPr="0012257F">
        <w:rPr>
          <w:rFonts w:ascii="Arial" w:eastAsia="Garamond" w:hAnsi="Arial" w:cs="Arial"/>
          <w:sz w:val="16"/>
        </w:rPr>
        <w:t xml:space="preserve"> </w:t>
      </w:r>
      <w:r w:rsidRPr="0012257F">
        <w:rPr>
          <w:rFonts w:ascii="Arial" w:hAnsi="Arial" w:cs="Arial"/>
          <w:sz w:val="16"/>
        </w:rPr>
        <w:t>by</w:t>
      </w:r>
      <w:r w:rsidRPr="0012257F">
        <w:rPr>
          <w:rFonts w:ascii="Arial" w:eastAsia="Garamond" w:hAnsi="Arial" w:cs="Arial"/>
          <w:sz w:val="16"/>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Emphasis"/>
          <w:rFonts w:ascii="Arial" w:hAnsi="Arial" w:cs="Arial"/>
        </w:rPr>
        <w:t>revolutionary</w:t>
      </w:r>
      <w:r w:rsidRPr="0012257F">
        <w:rPr>
          <w:rStyle w:val="Emphasis"/>
          <w:rFonts w:ascii="Arial" w:eastAsia="Garamond" w:hAnsi="Arial" w:cs="Arial"/>
        </w:rPr>
        <w:t xml:space="preserve"> </w:t>
      </w:r>
      <w:r w:rsidRPr="0012257F">
        <w:rPr>
          <w:rStyle w:val="Emphasis"/>
          <w:rFonts w:ascii="Arial" w:hAnsi="Arial" w:cs="Arial"/>
        </w:rPr>
        <w:t>zeitgeist</w:t>
      </w:r>
      <w:r w:rsidRPr="0012257F">
        <w:rPr>
          <w:rFonts w:ascii="Arial" w:hAnsi="Arial" w:cs="Arial"/>
          <w:sz w:val="16"/>
        </w:rPr>
        <w:t xml:space="preserve">. </w:t>
      </w:r>
      <w:r w:rsidRPr="0012257F">
        <w:rPr>
          <w:rStyle w:val="IntenseEmphasis"/>
          <w:rFonts w:ascii="Arial" w:hAnsi="Arial" w:cs="Arial"/>
        </w:rPr>
        <w:t>Is</w:t>
      </w:r>
      <w:r w:rsidRPr="0012257F">
        <w:rPr>
          <w:rStyle w:val="IntenseEmphasis"/>
          <w:rFonts w:ascii="Arial" w:eastAsia="Garamond" w:hAnsi="Arial" w:cs="Arial"/>
        </w:rPr>
        <w:t xml:space="preserve"> </w:t>
      </w:r>
      <w:r w:rsidRPr="0012257F">
        <w:rPr>
          <w:rStyle w:val="IntenseEmphasis"/>
          <w:rFonts w:ascii="Arial" w:hAnsi="Arial" w:cs="Arial"/>
        </w:rPr>
        <w:t>it</w:t>
      </w:r>
      <w:r w:rsidRPr="0012257F">
        <w:rPr>
          <w:rStyle w:val="IntenseEmphasis"/>
          <w:rFonts w:ascii="Arial" w:eastAsia="Garamond" w:hAnsi="Arial" w:cs="Arial"/>
        </w:rPr>
        <w:t xml:space="preserve"> </w:t>
      </w:r>
      <w:r w:rsidRPr="0012257F">
        <w:rPr>
          <w:rStyle w:val="IntenseEmphasis"/>
          <w:rFonts w:ascii="Arial" w:hAnsi="Arial" w:cs="Arial"/>
        </w:rPr>
        <w:t>still</w:t>
      </w:r>
      <w:r w:rsidRPr="0012257F">
        <w:rPr>
          <w:rStyle w:val="IntenseEmphasis"/>
          <w:rFonts w:ascii="Arial" w:eastAsia="Garamond" w:hAnsi="Arial" w:cs="Arial"/>
        </w:rPr>
        <w:t xml:space="preserve"> </w:t>
      </w:r>
      <w:r w:rsidRPr="0012257F">
        <w:rPr>
          <w:rStyle w:val="IntenseEmphasis"/>
          <w:rFonts w:ascii="Arial" w:hAnsi="Arial" w:cs="Arial"/>
        </w:rPr>
        <w:t>possible</w:t>
      </w:r>
      <w:r w:rsidRPr="0012257F">
        <w:rPr>
          <w:rStyle w:val="IntenseEmphasis"/>
          <w:rFonts w:ascii="Arial" w:eastAsia="Garamond" w:hAnsi="Arial" w:cs="Arial"/>
        </w:rPr>
        <w:t xml:space="preserve"> </w:t>
      </w:r>
      <w:r w:rsidRPr="0012257F">
        <w:rPr>
          <w:rStyle w:val="IntenseEmphasis"/>
          <w:rFonts w:ascii="Arial" w:hAnsi="Arial" w:cs="Arial"/>
        </w:rPr>
        <w:t>for</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dream</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unfettered</w:t>
      </w:r>
      <w:r w:rsidRPr="0012257F">
        <w:rPr>
          <w:rStyle w:val="IntenseEmphasis"/>
          <w:rFonts w:ascii="Arial" w:eastAsia="Garamond" w:hAnsi="Arial" w:cs="Arial"/>
        </w:rPr>
        <w:t xml:space="preserve"> </w:t>
      </w:r>
      <w:r w:rsidRPr="0012257F">
        <w:rPr>
          <w:rStyle w:val="IntenseEmphasis"/>
          <w:rFonts w:ascii="Arial" w:hAnsi="Arial" w:cs="Arial"/>
        </w:rPr>
        <w:t>ethics,</w:t>
      </w:r>
      <w:r w:rsidRPr="0012257F">
        <w:rPr>
          <w:rStyle w:val="IntenseEmphasis"/>
          <w:rFonts w:ascii="Arial" w:eastAsia="Garamond" w:hAnsi="Arial" w:cs="Arial"/>
        </w:rPr>
        <w:t xml:space="preserve"> </w:t>
      </w:r>
      <w:r w:rsidRPr="0012257F">
        <w:rPr>
          <w:rStyle w:val="Emphasis"/>
          <w:rFonts w:ascii="Arial" w:hAnsi="Arial" w:cs="Arial"/>
        </w:rPr>
        <w:t>a</w:t>
      </w:r>
      <w:r w:rsidRPr="0012257F">
        <w:rPr>
          <w:rStyle w:val="Emphasis"/>
          <w:rFonts w:ascii="Arial" w:eastAsia="Garamond" w:hAnsi="Arial" w:cs="Arial"/>
        </w:rPr>
        <w:t xml:space="preserve"> </w:t>
      </w:r>
      <w:r w:rsidRPr="0012257F">
        <w:rPr>
          <w:rStyle w:val="Emphasis"/>
          <w:rFonts w:ascii="Arial" w:hAnsi="Arial" w:cs="Arial"/>
        </w:rPr>
        <w:t>dream</w:t>
      </w:r>
      <w:r w:rsidRPr="0012257F">
        <w:rPr>
          <w:rStyle w:val="Emphasis"/>
          <w:rFonts w:ascii="Arial" w:eastAsia="Garamond" w:hAnsi="Arial" w:cs="Arial"/>
        </w:rPr>
        <w:t xml:space="preserve"> </w:t>
      </w:r>
      <w:r w:rsidRPr="0012257F">
        <w:rPr>
          <w:rStyle w:val="Emphasis"/>
          <w:rFonts w:ascii="Arial" w:hAnsi="Arial" w:cs="Arial"/>
        </w:rPr>
        <w:t>of</w:t>
      </w:r>
      <w:r w:rsidRPr="0012257F">
        <w:rPr>
          <w:rStyle w:val="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Settlement</w:t>
      </w:r>
      <w:r w:rsidRPr="0012257F">
        <w:rPr>
          <w:rStyle w:val="Emphasis"/>
          <w:rFonts w:ascii="Arial" w:eastAsia="Garamond" w:hAnsi="Arial" w:cs="Arial"/>
        </w:rPr>
        <w:t xml:space="preserve"> </w:t>
      </w:r>
      <w:r w:rsidRPr="0012257F">
        <w:rPr>
          <w:rStyle w:val="Emphasis"/>
          <w:rFonts w:ascii="Arial" w:hAnsi="Arial" w:cs="Arial"/>
        </w:rPr>
        <w:t>and</w:t>
      </w:r>
      <w:r w:rsidRPr="0012257F">
        <w:rPr>
          <w:rStyle w:val="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Slave</w:t>
      </w:r>
      <w:r w:rsidRPr="0012257F">
        <w:rPr>
          <w:rStyle w:val="Emphasis"/>
          <w:rFonts w:ascii="Arial" w:eastAsia="Garamond" w:hAnsi="Arial" w:cs="Arial"/>
        </w:rPr>
        <w:t xml:space="preserve"> </w:t>
      </w:r>
      <w:r w:rsidRPr="0012257F">
        <w:rPr>
          <w:rStyle w:val="Emphasis"/>
          <w:rFonts w:ascii="Arial" w:hAnsi="Arial" w:cs="Arial"/>
        </w:rPr>
        <w:t>estate</w:t>
      </w:r>
      <w:r w:rsidRPr="0012257F">
        <w:rPr>
          <w:rStyle w:val="Emphasis"/>
          <w:rFonts w:ascii="Arial" w:eastAsia="Garamond" w:hAnsi="Arial" w:cs="Arial"/>
        </w:rPr>
        <w:t>’</w:t>
      </w:r>
      <w:r w:rsidRPr="0012257F">
        <w:rPr>
          <w:rStyle w:val="Emphasis"/>
          <w:rFonts w:ascii="Arial" w:hAnsi="Arial" w:cs="Arial"/>
        </w:rPr>
        <w:t>s</w:t>
      </w:r>
      <w:r w:rsidRPr="0012257F">
        <w:rPr>
          <w:rStyle w:val="Emphasis"/>
          <w:rFonts w:ascii="Arial" w:eastAsia="Garamond" w:hAnsi="Arial" w:cs="Arial"/>
        </w:rPr>
        <w:t xml:space="preserve"> </w:t>
      </w:r>
      <w:r w:rsidRPr="0012257F">
        <w:rPr>
          <w:rStyle w:val="Emphasis"/>
          <w:rFonts w:ascii="Arial" w:hAnsi="Arial" w:cs="Arial"/>
        </w:rPr>
        <w:t>destruction</w:t>
      </w:r>
      <w:r w:rsidRPr="0012257F">
        <w:rPr>
          <w:rStyle w:val="IntenseEmphasis"/>
          <w:rFonts w:ascii="Arial" w:hAnsi="Arial" w:cs="Arial"/>
        </w:rPr>
        <w:t>,</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manifest</w:t>
      </w:r>
      <w:r w:rsidRPr="0012257F">
        <w:rPr>
          <w:rStyle w:val="IntenseEmphasis"/>
          <w:rFonts w:ascii="Arial" w:eastAsia="Garamond" w:hAnsi="Arial" w:cs="Arial"/>
        </w:rPr>
        <w:t xml:space="preserve"> </w:t>
      </w:r>
      <w:r w:rsidRPr="0012257F">
        <w:rPr>
          <w:rStyle w:val="IntenseEmphasis"/>
          <w:rFonts w:ascii="Arial" w:hAnsi="Arial" w:cs="Arial"/>
        </w:rPr>
        <w:t>itself</w:t>
      </w:r>
      <w:r w:rsidRPr="0012257F">
        <w:rPr>
          <w:rFonts w:ascii="Arial" w:eastAsia="Garamond" w:hAnsi="Arial" w:cs="Arial"/>
          <w:sz w:val="16"/>
        </w:rPr>
        <w:t xml:space="preserve"> </w:t>
      </w:r>
      <w:r w:rsidRPr="0012257F">
        <w:rPr>
          <w:rFonts w:ascii="Arial" w:hAnsi="Arial" w:cs="Arial"/>
          <w:sz w:val="16"/>
        </w:rPr>
        <w:t>at</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ethical</w:t>
      </w:r>
      <w:r w:rsidRPr="0012257F">
        <w:rPr>
          <w:rFonts w:ascii="Arial" w:eastAsia="Garamond" w:hAnsi="Arial" w:cs="Arial"/>
          <w:sz w:val="16"/>
        </w:rPr>
        <w:t xml:space="preserve"> </w:t>
      </w:r>
      <w:r w:rsidRPr="0012257F">
        <w:rPr>
          <w:rFonts w:ascii="Arial" w:hAnsi="Arial" w:cs="Arial"/>
          <w:sz w:val="16"/>
        </w:rPr>
        <w:t>core</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cinematic</w:t>
      </w:r>
      <w:r w:rsidRPr="0012257F">
        <w:rPr>
          <w:rFonts w:ascii="Arial" w:eastAsia="Garamond" w:hAnsi="Arial" w:cs="Arial"/>
          <w:sz w:val="16"/>
        </w:rPr>
        <w:t xml:space="preserve"> </w:t>
      </w:r>
      <w:r w:rsidRPr="0012257F">
        <w:rPr>
          <w:rFonts w:ascii="Arial" w:hAnsi="Arial" w:cs="Arial"/>
          <w:sz w:val="16"/>
        </w:rPr>
        <w:t>discourse,</w:t>
      </w:r>
      <w:r w:rsidRPr="0012257F">
        <w:rPr>
          <w:rFonts w:ascii="Arial" w:eastAsia="Garamond" w:hAnsi="Arial" w:cs="Arial"/>
          <w:sz w:val="16"/>
        </w:rPr>
        <w:t xml:space="preserve"> </w:t>
      </w:r>
      <w:r w:rsidRPr="0012257F">
        <w:rPr>
          <w:rStyle w:val="IntenseEmphasis"/>
          <w:rFonts w:ascii="Arial" w:hAnsi="Arial" w:cs="Arial"/>
        </w:rPr>
        <w:t>when</w:t>
      </w:r>
      <w:r w:rsidRPr="0012257F">
        <w:rPr>
          <w:rStyle w:val="IntenseEmphasis"/>
          <w:rFonts w:ascii="Arial" w:eastAsia="Garamond" w:hAnsi="Arial" w:cs="Arial"/>
        </w:rPr>
        <w:t xml:space="preserve"> </w:t>
      </w:r>
      <w:r w:rsidRPr="0012257F">
        <w:rPr>
          <w:rStyle w:val="IntenseEmphasis"/>
          <w:rFonts w:ascii="Arial" w:hAnsi="Arial" w:cs="Arial"/>
        </w:rPr>
        <w:t>this</w:t>
      </w:r>
      <w:r w:rsidRPr="0012257F">
        <w:rPr>
          <w:rStyle w:val="IntenseEmphasis"/>
          <w:rFonts w:ascii="Arial" w:eastAsia="Garamond" w:hAnsi="Arial" w:cs="Arial"/>
        </w:rPr>
        <w:t xml:space="preserve"> </w:t>
      </w:r>
      <w:r w:rsidRPr="0012257F">
        <w:rPr>
          <w:rStyle w:val="IntenseEmphasis"/>
          <w:rFonts w:ascii="Arial" w:hAnsi="Arial" w:cs="Arial"/>
        </w:rPr>
        <w:t>dream</w:t>
      </w:r>
      <w:r w:rsidRPr="0012257F">
        <w:rPr>
          <w:rStyle w:val="IntenseEmphasis"/>
          <w:rFonts w:ascii="Arial" w:eastAsia="Garamond" w:hAnsi="Arial" w:cs="Arial"/>
        </w:rPr>
        <w:t xml:space="preserve"> </w:t>
      </w:r>
      <w:r w:rsidRPr="0012257F">
        <w:rPr>
          <w:rStyle w:val="IntenseEmphasis"/>
          <w:rFonts w:ascii="Arial" w:hAnsi="Arial" w:cs="Arial"/>
        </w:rPr>
        <w:t>is</w:t>
      </w:r>
      <w:r w:rsidRPr="0012257F">
        <w:rPr>
          <w:rStyle w:val="IntenseEmphasis"/>
          <w:rFonts w:ascii="Arial" w:eastAsia="Garamond" w:hAnsi="Arial" w:cs="Arial"/>
        </w:rPr>
        <w:t xml:space="preserve"> </w:t>
      </w:r>
      <w:r w:rsidRPr="0012257F">
        <w:rPr>
          <w:rStyle w:val="IntenseEmphasis"/>
          <w:rFonts w:ascii="Arial" w:hAnsi="Arial" w:cs="Arial"/>
        </w:rPr>
        <w:t>no</w:t>
      </w:r>
      <w:r w:rsidRPr="0012257F">
        <w:rPr>
          <w:rStyle w:val="IntenseEmphasis"/>
          <w:rFonts w:ascii="Arial" w:eastAsia="Garamond" w:hAnsi="Arial" w:cs="Arial"/>
        </w:rPr>
        <w:t xml:space="preserve"> </w:t>
      </w:r>
      <w:r w:rsidRPr="0012257F">
        <w:rPr>
          <w:rStyle w:val="IntenseEmphasis"/>
          <w:rFonts w:ascii="Arial" w:hAnsi="Arial" w:cs="Arial"/>
        </w:rPr>
        <w:t>longer</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constituent</w:t>
      </w:r>
      <w:r w:rsidRPr="0012257F">
        <w:rPr>
          <w:rStyle w:val="IntenseEmphasis"/>
          <w:rFonts w:ascii="Arial" w:eastAsia="Garamond" w:hAnsi="Arial" w:cs="Arial"/>
        </w:rPr>
        <w:t xml:space="preserve"> </w:t>
      </w:r>
      <w:r w:rsidRPr="0012257F">
        <w:rPr>
          <w:rStyle w:val="IntenseEmphasis"/>
          <w:rFonts w:ascii="Arial" w:hAnsi="Arial" w:cs="Arial"/>
        </w:rPr>
        <w:t>element</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political</w:t>
      </w:r>
      <w:r w:rsidRPr="0012257F">
        <w:rPr>
          <w:rStyle w:val="IntenseEmphasis"/>
          <w:rFonts w:ascii="Arial" w:eastAsia="Garamond" w:hAnsi="Arial" w:cs="Arial"/>
        </w:rPr>
        <w:t xml:space="preserve"> </w:t>
      </w:r>
      <w:r w:rsidRPr="0012257F">
        <w:rPr>
          <w:rStyle w:val="IntenseEmphasis"/>
          <w:rFonts w:ascii="Arial" w:hAnsi="Arial" w:cs="Arial"/>
        </w:rPr>
        <w:t>discourse</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streets</w:t>
      </w:r>
      <w:r w:rsidRPr="0012257F">
        <w:rPr>
          <w:rFonts w:ascii="Arial" w:eastAsia="Garamond" w:hAnsi="Arial" w:cs="Arial"/>
          <w:sz w:val="16"/>
        </w:rPr>
        <w:t xml:space="preserve"> </w:t>
      </w:r>
      <w:r w:rsidRPr="0012257F">
        <w:rPr>
          <w:rFonts w:ascii="Arial" w:hAnsi="Arial" w:cs="Arial"/>
          <w:sz w:val="16"/>
        </w:rPr>
        <w:t>nor</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intellectual</w:t>
      </w:r>
      <w:r w:rsidRPr="0012257F">
        <w:rPr>
          <w:rFonts w:ascii="Arial" w:eastAsia="Garamond" w:hAnsi="Arial" w:cs="Arial"/>
          <w:sz w:val="16"/>
        </w:rPr>
        <w:t xml:space="preserve"> </w:t>
      </w:r>
      <w:r w:rsidRPr="0012257F">
        <w:rPr>
          <w:rFonts w:ascii="Arial" w:hAnsi="Arial" w:cs="Arial"/>
          <w:sz w:val="16"/>
        </w:rPr>
        <w:t>discourse</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academy?</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answer</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no</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sense</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as</w:t>
      </w:r>
      <w:r w:rsidRPr="0012257F">
        <w:rPr>
          <w:rFonts w:ascii="Arial" w:eastAsia="Garamond" w:hAnsi="Arial" w:cs="Arial"/>
          <w:sz w:val="16"/>
        </w:rPr>
        <w:t xml:space="preserve"> </w:t>
      </w:r>
      <w:r w:rsidRPr="0012257F">
        <w:rPr>
          <w:rFonts w:ascii="Arial" w:hAnsi="Arial" w:cs="Arial"/>
          <w:sz w:val="16"/>
        </w:rPr>
        <w:t>history</w:t>
      </w:r>
      <w:r w:rsidRPr="0012257F">
        <w:rPr>
          <w:rFonts w:ascii="Arial" w:eastAsia="Garamond" w:hAnsi="Arial" w:cs="Arial"/>
          <w:sz w:val="16"/>
        </w:rPr>
        <w:t xml:space="preserve"> </w:t>
      </w:r>
      <w:r w:rsidRPr="0012257F">
        <w:rPr>
          <w:rFonts w:ascii="Arial" w:hAnsi="Arial" w:cs="Arial"/>
          <w:sz w:val="16"/>
        </w:rPr>
        <w:t>has</w:t>
      </w:r>
      <w:r w:rsidRPr="0012257F">
        <w:rPr>
          <w:rFonts w:ascii="Arial" w:eastAsia="Garamond" w:hAnsi="Arial" w:cs="Arial"/>
          <w:sz w:val="16"/>
        </w:rPr>
        <w:t xml:space="preserve"> </w:t>
      </w:r>
      <w:r w:rsidRPr="0012257F">
        <w:rPr>
          <w:rFonts w:ascii="Arial" w:hAnsi="Arial" w:cs="Arial"/>
          <w:sz w:val="16"/>
        </w:rPr>
        <w:t>shown,</w:t>
      </w:r>
      <w:r w:rsidRPr="0012257F">
        <w:rPr>
          <w:rFonts w:ascii="Arial" w:eastAsia="Garamond" w:hAnsi="Arial" w:cs="Arial"/>
          <w:sz w:val="16"/>
        </w:rPr>
        <w:t xml:space="preserve"> </w:t>
      </w:r>
      <w:r w:rsidRPr="0012257F">
        <w:rPr>
          <w:rFonts w:ascii="Arial" w:hAnsi="Arial" w:cs="Arial"/>
          <w:sz w:val="16"/>
        </w:rPr>
        <w:t>what</w:t>
      </w:r>
      <w:r w:rsidRPr="0012257F">
        <w:rPr>
          <w:rFonts w:ascii="Arial" w:eastAsia="Garamond" w:hAnsi="Arial" w:cs="Arial"/>
          <w:sz w:val="16"/>
        </w:rPr>
        <w:t xml:space="preserve"> </w:t>
      </w:r>
      <w:r w:rsidRPr="0012257F">
        <w:rPr>
          <w:rFonts w:ascii="Arial" w:hAnsi="Arial" w:cs="Arial"/>
          <w:sz w:val="16"/>
        </w:rPr>
        <w:t>cannot</w:t>
      </w:r>
      <w:r w:rsidRPr="0012257F">
        <w:rPr>
          <w:rFonts w:ascii="Arial" w:eastAsia="Garamond" w:hAnsi="Arial" w:cs="Arial"/>
          <w:sz w:val="16"/>
        </w:rPr>
        <w:t xml:space="preserve"> </w:t>
      </w:r>
      <w:r w:rsidRPr="0012257F">
        <w:rPr>
          <w:rFonts w:ascii="Arial" w:hAnsi="Arial" w:cs="Arial"/>
          <w:sz w:val="16"/>
        </w:rPr>
        <w:t>be</w:t>
      </w:r>
      <w:r w:rsidRPr="0012257F">
        <w:rPr>
          <w:rFonts w:ascii="Arial" w:eastAsia="Garamond" w:hAnsi="Arial" w:cs="Arial"/>
          <w:sz w:val="16"/>
        </w:rPr>
        <w:t xml:space="preserve"> </w:t>
      </w:r>
      <w:r w:rsidRPr="0012257F">
        <w:rPr>
          <w:rFonts w:ascii="Arial" w:hAnsi="Arial" w:cs="Arial"/>
          <w:sz w:val="16"/>
        </w:rPr>
        <w:t>articulated</w:t>
      </w:r>
      <w:r w:rsidRPr="0012257F">
        <w:rPr>
          <w:rFonts w:ascii="Arial" w:eastAsia="Garamond" w:hAnsi="Arial" w:cs="Arial"/>
          <w:sz w:val="16"/>
        </w:rPr>
        <w:t xml:space="preserve"> </w:t>
      </w:r>
      <w:r w:rsidRPr="0012257F">
        <w:rPr>
          <w:rFonts w:ascii="Arial" w:hAnsi="Arial" w:cs="Arial"/>
          <w:sz w:val="16"/>
        </w:rPr>
        <w:t>as</w:t>
      </w:r>
      <w:r w:rsidRPr="0012257F">
        <w:rPr>
          <w:rFonts w:ascii="Arial" w:eastAsia="Garamond" w:hAnsi="Arial" w:cs="Arial"/>
          <w:sz w:val="16"/>
        </w:rPr>
        <w:t xml:space="preserve"> </w:t>
      </w:r>
      <w:r w:rsidRPr="0012257F">
        <w:rPr>
          <w:rFonts w:ascii="Arial" w:hAnsi="Arial" w:cs="Arial"/>
          <w:sz w:val="16"/>
        </w:rPr>
        <w:t>political</w:t>
      </w:r>
      <w:r w:rsidRPr="0012257F">
        <w:rPr>
          <w:rFonts w:ascii="Arial" w:eastAsia="Garamond" w:hAnsi="Arial" w:cs="Arial"/>
          <w:sz w:val="16"/>
        </w:rPr>
        <w:t xml:space="preserve"> </w:t>
      </w:r>
      <w:r w:rsidRPr="0012257F">
        <w:rPr>
          <w:rFonts w:ascii="Arial" w:hAnsi="Arial" w:cs="Arial"/>
          <w:sz w:val="16"/>
        </w:rPr>
        <w:t>discourse</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streets</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doubly</w:t>
      </w:r>
      <w:r w:rsidRPr="0012257F">
        <w:rPr>
          <w:rFonts w:ascii="Arial" w:eastAsia="Garamond" w:hAnsi="Arial" w:cs="Arial"/>
          <w:sz w:val="16"/>
        </w:rPr>
        <w:t xml:space="preserve"> </w:t>
      </w:r>
      <w:r w:rsidRPr="0012257F">
        <w:rPr>
          <w:rFonts w:ascii="Arial" w:hAnsi="Arial" w:cs="Arial"/>
          <w:sz w:val="16"/>
        </w:rPr>
        <w:t>foreclosed</w:t>
      </w:r>
      <w:r w:rsidRPr="0012257F">
        <w:rPr>
          <w:rFonts w:ascii="Arial" w:eastAsia="Garamond" w:hAnsi="Arial" w:cs="Arial"/>
          <w:sz w:val="16"/>
        </w:rPr>
        <w:t xml:space="preserve"> </w:t>
      </w:r>
      <w:r w:rsidRPr="0012257F">
        <w:rPr>
          <w:rFonts w:ascii="Arial" w:hAnsi="Arial" w:cs="Arial"/>
          <w:sz w:val="16"/>
        </w:rPr>
        <w:t>upon</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screenplays</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scholarly</w:t>
      </w:r>
      <w:r w:rsidRPr="0012257F">
        <w:rPr>
          <w:rFonts w:ascii="Arial" w:eastAsia="Garamond" w:hAnsi="Arial" w:cs="Arial"/>
          <w:sz w:val="16"/>
        </w:rPr>
        <w:t xml:space="preserve"> </w:t>
      </w:r>
      <w:r w:rsidRPr="0012257F">
        <w:rPr>
          <w:rFonts w:ascii="Arial" w:hAnsi="Arial" w:cs="Arial"/>
          <w:sz w:val="16"/>
        </w:rPr>
        <w:t>prose;</w:t>
      </w:r>
      <w:r w:rsidRPr="0012257F">
        <w:rPr>
          <w:rFonts w:ascii="Arial" w:eastAsia="Garamond" w:hAnsi="Arial" w:cs="Arial"/>
          <w:sz w:val="16"/>
        </w:rPr>
        <w:t xml:space="preserve"> </w:t>
      </w:r>
      <w:r w:rsidRPr="0012257F">
        <w:rPr>
          <w:rFonts w:ascii="Arial" w:hAnsi="Arial" w:cs="Arial"/>
          <w:sz w:val="16"/>
        </w:rPr>
        <w:t>but</w:t>
      </w:r>
      <w:r w:rsidRPr="0012257F">
        <w:rPr>
          <w:rFonts w:ascii="Arial" w:eastAsia="Garamond" w:hAnsi="Arial" w:cs="Arial"/>
          <w:sz w:val="16"/>
        </w:rPr>
        <w:t xml:space="preserve"> “</w:t>
      </w:r>
      <w:r w:rsidRPr="0012257F">
        <w:rPr>
          <w:rFonts w:ascii="Arial" w:hAnsi="Arial" w:cs="Arial"/>
          <w:sz w:val="16"/>
        </w:rPr>
        <w:t>yes</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sense</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Style w:val="IntenseEmphasis"/>
          <w:rFonts w:ascii="Arial" w:hAnsi="Arial" w:cs="Arial"/>
        </w:rPr>
        <w:t>even</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most</w:t>
      </w:r>
      <w:r w:rsidRPr="0012257F">
        <w:rPr>
          <w:rStyle w:val="IntenseEmphasis"/>
          <w:rFonts w:ascii="Arial" w:eastAsia="Garamond" w:hAnsi="Arial" w:cs="Arial"/>
        </w:rPr>
        <w:t xml:space="preserve"> </w:t>
      </w:r>
      <w:r w:rsidRPr="0012257F">
        <w:rPr>
          <w:rStyle w:val="IntenseEmphasis"/>
          <w:rFonts w:ascii="Arial" w:hAnsi="Arial" w:cs="Arial"/>
        </w:rPr>
        <w:t>taciturn</w:t>
      </w:r>
      <w:r w:rsidRPr="0012257F">
        <w:rPr>
          <w:rStyle w:val="IntenseEmphasis"/>
          <w:rFonts w:ascii="Arial" w:eastAsia="Garamond" w:hAnsi="Arial" w:cs="Arial"/>
        </w:rPr>
        <w:t xml:space="preserve"> </w:t>
      </w:r>
      <w:r w:rsidRPr="0012257F">
        <w:rPr>
          <w:rStyle w:val="IntenseEmphasis"/>
          <w:rFonts w:ascii="Arial" w:hAnsi="Arial" w:cs="Arial"/>
        </w:rPr>
        <w:t>historical</w:t>
      </w:r>
      <w:r w:rsidRPr="0012257F">
        <w:rPr>
          <w:rStyle w:val="IntenseEmphasis"/>
          <w:rFonts w:ascii="Arial" w:eastAsia="Garamond" w:hAnsi="Arial" w:cs="Arial"/>
        </w:rPr>
        <w:t xml:space="preserve"> </w:t>
      </w:r>
      <w:r w:rsidRPr="0012257F">
        <w:rPr>
          <w:rStyle w:val="IntenseEmphasis"/>
          <w:rFonts w:ascii="Arial" w:hAnsi="Arial" w:cs="Arial"/>
        </w:rPr>
        <w:t>moments</w:t>
      </w:r>
      <w:r w:rsidRPr="0012257F">
        <w:rPr>
          <w:rStyle w:val="IntenseEmphasis"/>
          <w:rFonts w:ascii="Arial" w:eastAsia="Garamond" w:hAnsi="Arial" w:cs="Arial"/>
        </w:rPr>
        <w:t xml:space="preserve"> </w:t>
      </w:r>
      <w:r w:rsidRPr="0012257F">
        <w:rPr>
          <w:rStyle w:val="IntenseEmphasis"/>
          <w:rFonts w:ascii="Arial" w:hAnsi="Arial" w:cs="Arial"/>
        </w:rPr>
        <w:t>such</w:t>
      </w:r>
      <w:r w:rsidRPr="0012257F">
        <w:rPr>
          <w:rStyle w:val="IntenseEmphasis"/>
          <w:rFonts w:ascii="Arial" w:eastAsia="Garamond" w:hAnsi="Arial" w:cs="Arial"/>
        </w:rPr>
        <w:t xml:space="preserve"> </w:t>
      </w:r>
      <w:r w:rsidRPr="0012257F">
        <w:rPr>
          <w:rStyle w:val="IntenseEmphasis"/>
          <w:rFonts w:ascii="Arial" w:hAnsi="Arial" w:cs="Arial"/>
        </w:rPr>
        <w:t>as</w:t>
      </w:r>
      <w:r w:rsidRPr="0012257F">
        <w:rPr>
          <w:rStyle w:val="IntenseEmphasis"/>
          <w:rFonts w:ascii="Arial" w:eastAsia="Garamond" w:hAnsi="Arial" w:cs="Arial"/>
        </w:rPr>
        <w:t xml:space="preserve"> </w:t>
      </w:r>
      <w:r w:rsidRPr="0012257F">
        <w:rPr>
          <w:rStyle w:val="IntenseEmphasis"/>
          <w:rFonts w:ascii="Arial" w:hAnsi="Arial" w:cs="Arial"/>
        </w:rPr>
        <w:t>ours,</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grammar</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Black</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Red</w:t>
      </w:r>
      <w:r w:rsidRPr="0012257F">
        <w:rPr>
          <w:rStyle w:val="IntenseEmphasis"/>
          <w:rFonts w:ascii="Arial" w:eastAsia="Garamond" w:hAnsi="Arial" w:cs="Arial"/>
        </w:rPr>
        <w:t xml:space="preserve"> </w:t>
      </w:r>
      <w:r w:rsidRPr="0012257F">
        <w:rPr>
          <w:rStyle w:val="IntenseEmphasis"/>
          <w:rFonts w:ascii="Arial" w:hAnsi="Arial" w:cs="Arial"/>
        </w:rPr>
        <w:t>suffering</w:t>
      </w:r>
      <w:r w:rsidRPr="0012257F">
        <w:rPr>
          <w:rStyle w:val="IntenseEmphasis"/>
          <w:rFonts w:ascii="Arial" w:eastAsia="Garamond" w:hAnsi="Arial" w:cs="Arial"/>
        </w:rPr>
        <w:t xml:space="preserve"> </w:t>
      </w:r>
      <w:r w:rsidRPr="0012257F">
        <w:rPr>
          <w:rStyle w:val="IntenseEmphasis"/>
          <w:rFonts w:ascii="Arial" w:hAnsi="Arial" w:cs="Arial"/>
        </w:rPr>
        <w:t>breaks</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on</w:t>
      </w:r>
      <w:r w:rsidRPr="0012257F">
        <w:rPr>
          <w:rStyle w:val="IntenseEmphasis"/>
          <w:rFonts w:ascii="Arial" w:eastAsia="Garamond" w:hAnsi="Arial" w:cs="Arial"/>
        </w:rPr>
        <w:t xml:space="preserve"> </w:t>
      </w:r>
      <w:r w:rsidRPr="0012257F">
        <w:rPr>
          <w:rStyle w:val="IntenseEmphasis"/>
          <w:rFonts w:ascii="Arial" w:hAnsi="Arial" w:cs="Arial"/>
        </w:rPr>
        <w:t>this</w:t>
      </w:r>
      <w:r w:rsidRPr="0012257F">
        <w:rPr>
          <w:rStyle w:val="IntenseEmphasis"/>
          <w:rFonts w:ascii="Arial" w:eastAsia="Garamond" w:hAnsi="Arial" w:cs="Arial"/>
        </w:rPr>
        <w:t xml:space="preserve"> </w:t>
      </w:r>
      <w:r w:rsidRPr="0012257F">
        <w:rPr>
          <w:rStyle w:val="IntenseEmphasis"/>
          <w:rFonts w:ascii="Arial" w:hAnsi="Arial" w:cs="Arial"/>
        </w:rPr>
        <w:t>foreclosure</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albeit</w:t>
      </w:r>
      <w:r w:rsidRPr="0012257F">
        <w:rPr>
          <w:rFonts w:ascii="Arial" w:eastAsia="Garamond" w:hAnsi="Arial" w:cs="Arial"/>
          <w:sz w:val="16"/>
        </w:rPr>
        <w:t xml:space="preserve"> </w:t>
      </w:r>
      <w:r w:rsidRPr="0012257F">
        <w:rPr>
          <w:rFonts w:ascii="Arial" w:hAnsi="Arial" w:cs="Arial"/>
          <w:sz w:val="16"/>
        </w:rPr>
        <w:t>like</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somatic</w:t>
      </w:r>
      <w:r w:rsidRPr="0012257F">
        <w:rPr>
          <w:rFonts w:ascii="Arial" w:eastAsia="Garamond" w:hAnsi="Arial" w:cs="Arial"/>
          <w:sz w:val="16"/>
        </w:rPr>
        <w:t xml:space="preserve"> </w:t>
      </w:r>
      <w:r w:rsidRPr="0012257F">
        <w:rPr>
          <w:rFonts w:ascii="Arial" w:hAnsi="Arial" w:cs="Arial"/>
          <w:sz w:val="16"/>
        </w:rPr>
        <w:t>compliance</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hysterical</w:t>
      </w:r>
      <w:r w:rsidRPr="0012257F">
        <w:rPr>
          <w:rFonts w:ascii="Arial" w:eastAsia="Garamond" w:hAnsi="Arial" w:cs="Arial"/>
          <w:sz w:val="16"/>
        </w:rPr>
        <w:t xml:space="preserve"> </w:t>
      </w:r>
      <w:r w:rsidRPr="0012257F">
        <w:rPr>
          <w:rFonts w:ascii="Arial" w:hAnsi="Arial" w:cs="Arial"/>
          <w:sz w:val="16"/>
        </w:rPr>
        <w:t>symptoms</w:t>
      </w:r>
      <w:r w:rsidRPr="0012257F">
        <w:rPr>
          <w:rFonts w:ascii="Arial" w:eastAsia="Garamond" w:hAnsi="Arial" w:cs="Arial"/>
          <w:sz w:val="16"/>
        </w:rPr>
        <w:t>—</w:t>
      </w:r>
      <w:r w:rsidRPr="0012257F">
        <w:rPr>
          <w:rFonts w:ascii="Arial" w:hAnsi="Arial" w:cs="Arial"/>
          <w:sz w:val="16"/>
        </w:rPr>
        <w:t>it</w:t>
      </w:r>
      <w:r w:rsidRPr="0012257F">
        <w:rPr>
          <w:rFonts w:ascii="Arial" w:eastAsia="Garamond" w:hAnsi="Arial" w:cs="Arial"/>
          <w:sz w:val="16"/>
        </w:rPr>
        <w:t xml:space="preserve"> </w:t>
      </w:r>
      <w:r w:rsidRPr="0012257F">
        <w:rPr>
          <w:rFonts w:ascii="Arial" w:hAnsi="Arial" w:cs="Arial"/>
          <w:sz w:val="16"/>
        </w:rPr>
        <w:t>registers</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both</w:t>
      </w:r>
      <w:r w:rsidRPr="0012257F">
        <w:rPr>
          <w:rFonts w:ascii="Arial" w:eastAsia="Garamond" w:hAnsi="Arial" w:cs="Arial"/>
          <w:sz w:val="16"/>
        </w:rPr>
        <w:t xml:space="preserve"> </w:t>
      </w:r>
      <w:r w:rsidRPr="0012257F">
        <w:rPr>
          <w:rFonts w:ascii="Arial" w:hAnsi="Arial" w:cs="Arial"/>
          <w:sz w:val="16"/>
        </w:rPr>
        <w:t>cinema</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scholarship</w:t>
      </w:r>
      <w:r w:rsidRPr="0012257F">
        <w:rPr>
          <w:rFonts w:ascii="Arial" w:eastAsia="Garamond" w:hAnsi="Arial" w:cs="Arial"/>
          <w:sz w:val="16"/>
        </w:rPr>
        <w:t xml:space="preserve"> </w:t>
      </w:r>
      <w:r w:rsidRPr="0012257F">
        <w:rPr>
          <w:rFonts w:ascii="Arial" w:hAnsi="Arial" w:cs="Arial"/>
          <w:sz w:val="16"/>
        </w:rPr>
        <w:t>as</w:t>
      </w:r>
      <w:r w:rsidRPr="0012257F">
        <w:rPr>
          <w:rFonts w:ascii="Arial" w:eastAsia="Garamond" w:hAnsi="Arial" w:cs="Arial"/>
          <w:sz w:val="16"/>
        </w:rPr>
        <w:t xml:space="preserve"> </w:t>
      </w:r>
      <w:r w:rsidRPr="0012257F">
        <w:rPr>
          <w:rFonts w:ascii="Arial" w:hAnsi="Arial" w:cs="Arial"/>
          <w:sz w:val="16"/>
        </w:rPr>
        <w:t>symptoms</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awareness</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structural</w:t>
      </w:r>
      <w:r w:rsidRPr="0012257F">
        <w:rPr>
          <w:rFonts w:ascii="Arial" w:eastAsia="Garamond" w:hAnsi="Arial" w:cs="Arial"/>
          <w:sz w:val="16"/>
        </w:rPr>
        <w:t xml:space="preserve"> </w:t>
      </w:r>
      <w:r w:rsidRPr="0012257F">
        <w:rPr>
          <w:rFonts w:ascii="Arial" w:hAnsi="Arial" w:cs="Arial"/>
          <w:sz w:val="16"/>
        </w:rPr>
        <w:t>antagonisms.</w:t>
      </w:r>
      <w:r w:rsidRPr="0012257F">
        <w:rPr>
          <w:rFonts w:ascii="Arial" w:eastAsia="Garamond" w:hAnsi="Arial" w:cs="Arial"/>
          <w:sz w:val="16"/>
        </w:rPr>
        <w:t xml:space="preserve"> </w:t>
      </w:r>
      <w:r w:rsidRPr="0012257F">
        <w:rPr>
          <w:rFonts w:ascii="Arial" w:hAnsi="Arial" w:cs="Arial"/>
          <w:sz w:val="16"/>
        </w:rPr>
        <w:t>Between</w:t>
      </w:r>
      <w:r w:rsidRPr="0012257F">
        <w:rPr>
          <w:rFonts w:ascii="Arial" w:eastAsia="Garamond" w:hAnsi="Arial" w:cs="Arial"/>
          <w:sz w:val="16"/>
        </w:rPr>
        <w:t xml:space="preserve"> </w:t>
      </w:r>
      <w:r w:rsidRPr="0012257F">
        <w:rPr>
          <w:rFonts w:ascii="Arial" w:hAnsi="Arial" w:cs="Arial"/>
          <w:sz w:val="16"/>
        </w:rPr>
        <w:t>1967</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1980,</w:t>
      </w:r>
      <w:r w:rsidRPr="0012257F">
        <w:rPr>
          <w:rFonts w:ascii="Arial" w:eastAsia="Garamond" w:hAnsi="Arial" w:cs="Arial"/>
          <w:sz w:val="16"/>
        </w:rPr>
        <w:t xml:space="preserve"> </w:t>
      </w:r>
      <w:r w:rsidRPr="0012257F">
        <w:rPr>
          <w:rFonts w:ascii="Arial" w:hAnsi="Arial" w:cs="Arial"/>
          <w:sz w:val="16"/>
        </w:rPr>
        <w:t>we</w:t>
      </w:r>
      <w:r w:rsidRPr="0012257F">
        <w:rPr>
          <w:rFonts w:ascii="Arial" w:eastAsia="Garamond" w:hAnsi="Arial" w:cs="Arial"/>
          <w:sz w:val="16"/>
        </w:rPr>
        <w:t xml:space="preserve"> </w:t>
      </w:r>
      <w:r w:rsidRPr="0012257F">
        <w:rPr>
          <w:rFonts w:ascii="Arial" w:hAnsi="Arial" w:cs="Arial"/>
          <w:sz w:val="16"/>
        </w:rPr>
        <w:t>could</w:t>
      </w:r>
      <w:r w:rsidRPr="0012257F">
        <w:rPr>
          <w:rFonts w:ascii="Arial" w:eastAsia="Garamond" w:hAnsi="Arial" w:cs="Arial"/>
          <w:sz w:val="16"/>
        </w:rPr>
        <w:t xml:space="preserve"> </w:t>
      </w:r>
      <w:r w:rsidRPr="0012257F">
        <w:rPr>
          <w:rFonts w:ascii="Arial" w:hAnsi="Arial" w:cs="Arial"/>
          <w:sz w:val="16"/>
        </w:rPr>
        <w:t>think</w:t>
      </w:r>
      <w:r w:rsidRPr="0012257F">
        <w:rPr>
          <w:rFonts w:ascii="Arial" w:eastAsia="Garamond" w:hAnsi="Arial" w:cs="Arial"/>
          <w:sz w:val="16"/>
        </w:rPr>
        <w:t xml:space="preserve"> </w:t>
      </w:r>
      <w:r w:rsidRPr="0012257F">
        <w:rPr>
          <w:rFonts w:ascii="Arial" w:hAnsi="Arial" w:cs="Arial"/>
          <w:sz w:val="16"/>
        </w:rPr>
        <w:t>cinematically</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intellectually</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Blackness</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Redness</w:t>
      </w:r>
      <w:r w:rsidRPr="0012257F">
        <w:rPr>
          <w:rFonts w:ascii="Arial" w:eastAsia="Garamond" w:hAnsi="Arial" w:cs="Arial"/>
          <w:sz w:val="16"/>
        </w:rPr>
        <w:t xml:space="preserve"> </w:t>
      </w:r>
      <w:r w:rsidRPr="0012257F">
        <w:rPr>
          <w:rFonts w:ascii="Arial" w:hAnsi="Arial" w:cs="Arial"/>
          <w:sz w:val="16"/>
        </w:rPr>
        <w:t>as</w:t>
      </w:r>
      <w:r w:rsidRPr="0012257F">
        <w:rPr>
          <w:rFonts w:ascii="Arial" w:eastAsia="Garamond" w:hAnsi="Arial" w:cs="Arial"/>
          <w:sz w:val="16"/>
        </w:rPr>
        <w:t xml:space="preserve"> </w:t>
      </w:r>
      <w:r w:rsidRPr="0012257F">
        <w:rPr>
          <w:rFonts w:ascii="Arial" w:hAnsi="Arial" w:cs="Arial"/>
          <w:sz w:val="16"/>
        </w:rPr>
        <w:t>having</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coherence</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full-blown</w:t>
      </w:r>
      <w:r w:rsidRPr="0012257F">
        <w:rPr>
          <w:rFonts w:ascii="Arial" w:eastAsia="Garamond" w:hAnsi="Arial" w:cs="Arial"/>
          <w:sz w:val="16"/>
        </w:rPr>
        <w:t xml:space="preserve"> </w:t>
      </w:r>
      <w:r w:rsidRPr="0012257F">
        <w:rPr>
          <w:rFonts w:ascii="Arial" w:hAnsi="Arial" w:cs="Arial"/>
          <w:sz w:val="16"/>
        </w:rPr>
        <w:t>discourses.</w:t>
      </w:r>
      <w:r w:rsidRPr="0012257F">
        <w:rPr>
          <w:rFonts w:ascii="Arial" w:eastAsia="Garamond" w:hAnsi="Arial" w:cs="Arial"/>
          <w:sz w:val="16"/>
        </w:rPr>
        <w:t xml:space="preserve"> </w:t>
      </w:r>
      <w:r w:rsidRPr="0012257F">
        <w:rPr>
          <w:rFonts w:ascii="Arial" w:hAnsi="Arial" w:cs="Arial"/>
          <w:sz w:val="16"/>
        </w:rPr>
        <w:t>But</w:t>
      </w:r>
      <w:r w:rsidRPr="0012257F">
        <w:rPr>
          <w:rFonts w:ascii="Arial" w:eastAsia="Garamond" w:hAnsi="Arial" w:cs="Arial"/>
          <w:sz w:val="16"/>
        </w:rPr>
        <w:t xml:space="preserve"> </w:t>
      </w:r>
      <w:r w:rsidRPr="0012257F">
        <w:rPr>
          <w:rFonts w:ascii="Arial" w:hAnsi="Arial" w:cs="Arial"/>
          <w:sz w:val="16"/>
        </w:rPr>
        <w:t>from</w:t>
      </w:r>
      <w:r w:rsidRPr="0012257F">
        <w:rPr>
          <w:rFonts w:ascii="Arial" w:eastAsia="Garamond" w:hAnsi="Arial" w:cs="Arial"/>
          <w:sz w:val="16"/>
        </w:rPr>
        <w:t xml:space="preserve"> </w:t>
      </w:r>
      <w:r w:rsidRPr="0012257F">
        <w:rPr>
          <w:rFonts w:ascii="Arial" w:hAnsi="Arial" w:cs="Arial"/>
          <w:sz w:val="16"/>
        </w:rPr>
        <w:t>1980</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present,</w:t>
      </w:r>
      <w:r w:rsidRPr="0012257F">
        <w:rPr>
          <w:rFonts w:ascii="Arial" w:eastAsia="Garamond" w:hAnsi="Arial" w:cs="Arial"/>
          <w:sz w:val="16"/>
        </w:rPr>
        <w:t xml:space="preserve"> </w:t>
      </w:r>
      <w:r w:rsidRPr="0012257F">
        <w:rPr>
          <w:rStyle w:val="IntenseEmphasis"/>
          <w:rFonts w:ascii="Arial" w:hAnsi="Arial" w:cs="Arial"/>
        </w:rPr>
        <w:t>Blackness</w:t>
      </w:r>
      <w:r w:rsidRPr="0012257F">
        <w:rPr>
          <w:rStyle w:val="IntenseEmphasis"/>
          <w:rFonts w:ascii="Arial" w:eastAsia="Garamond" w:hAnsi="Arial" w:cs="Arial"/>
        </w:rPr>
        <w:t xml:space="preserve"> </w:t>
      </w:r>
      <w:r w:rsidRPr="0012257F">
        <w:rPr>
          <w:rStyle w:val="IntenseEmphasis"/>
          <w:rFonts w:ascii="Arial" w:hAnsi="Arial" w:cs="Arial"/>
        </w:rPr>
        <w:t>and</w:t>
      </w:r>
      <w:r w:rsidRPr="0012257F">
        <w:rPr>
          <w:rStyle w:val="IntenseEmphasis"/>
          <w:rFonts w:ascii="Arial" w:eastAsia="Garamond" w:hAnsi="Arial" w:cs="Arial"/>
        </w:rPr>
        <w:t xml:space="preserve"> </w:t>
      </w:r>
      <w:r w:rsidRPr="0012257F">
        <w:rPr>
          <w:rStyle w:val="IntenseEmphasis"/>
          <w:rFonts w:ascii="Arial" w:hAnsi="Arial" w:cs="Arial"/>
        </w:rPr>
        <w:t>Redness</w:t>
      </w:r>
      <w:r w:rsidRPr="0012257F">
        <w:rPr>
          <w:rStyle w:val="IntenseEmphasis"/>
          <w:rFonts w:ascii="Arial" w:eastAsia="Garamond" w:hAnsi="Arial" w:cs="Arial"/>
        </w:rPr>
        <w:t xml:space="preserve"> </w:t>
      </w:r>
      <w:r w:rsidRPr="0012257F">
        <w:rPr>
          <w:rStyle w:val="IntenseEmphasis"/>
          <w:rFonts w:ascii="Arial" w:hAnsi="Arial" w:cs="Arial"/>
        </w:rPr>
        <w:t>manifests</w:t>
      </w:r>
      <w:r w:rsidRPr="0012257F">
        <w:rPr>
          <w:rStyle w:val="IntenseEmphasis"/>
          <w:rFonts w:ascii="Arial" w:eastAsia="Garamond" w:hAnsi="Arial" w:cs="Arial"/>
        </w:rPr>
        <w:t xml:space="preserve"> </w:t>
      </w:r>
      <w:r w:rsidRPr="0012257F">
        <w:rPr>
          <w:rStyle w:val="IntenseEmphasis"/>
          <w:rFonts w:ascii="Arial" w:hAnsi="Arial" w:cs="Arial"/>
        </w:rPr>
        <w:t>only</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rebar</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Fonts w:ascii="Arial" w:eastAsia="Garamond" w:hAnsi="Arial" w:cs="Arial"/>
          <w:sz w:val="16"/>
        </w:rPr>
        <w:t xml:space="preserve"> </w:t>
      </w:r>
      <w:r w:rsidRPr="0012257F">
        <w:rPr>
          <w:rFonts w:ascii="Arial" w:hAnsi="Arial" w:cs="Arial"/>
          <w:sz w:val="16"/>
        </w:rPr>
        <w:t>cinematic</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Style w:val="IntenseEmphasis"/>
          <w:rFonts w:ascii="Arial" w:hAnsi="Arial" w:cs="Arial"/>
        </w:rPr>
        <w:t>intellectual</w:t>
      </w:r>
      <w:r w:rsidRPr="0012257F">
        <w:rPr>
          <w:rStyle w:val="IntenseEmphasis"/>
          <w:rFonts w:ascii="Arial" w:eastAsia="Garamond" w:hAnsi="Arial" w:cs="Arial"/>
        </w:rPr>
        <w:t xml:space="preserve"> </w:t>
      </w:r>
      <w:r w:rsidRPr="0012257F">
        <w:rPr>
          <w:rStyle w:val="IntenseEmphasis"/>
          <w:rFonts w:ascii="Arial" w:hAnsi="Arial" w:cs="Arial"/>
        </w:rPr>
        <w:t>(political)</w:t>
      </w:r>
      <w:r w:rsidRPr="0012257F">
        <w:rPr>
          <w:rStyle w:val="IntenseEmphasis"/>
          <w:rFonts w:ascii="Arial" w:eastAsia="Garamond" w:hAnsi="Arial" w:cs="Arial"/>
        </w:rPr>
        <w:t xml:space="preserve"> </w:t>
      </w:r>
      <w:r w:rsidRPr="0012257F">
        <w:rPr>
          <w:rStyle w:val="IntenseEmphasis"/>
          <w:rFonts w:ascii="Arial" w:hAnsi="Arial" w:cs="Arial"/>
        </w:rPr>
        <w:t>discourse</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Style w:val="IntenseEmphasis"/>
          <w:rFonts w:ascii="Arial" w:hAnsi="Arial" w:cs="Arial"/>
        </w:rPr>
        <w:t>as</w:t>
      </w:r>
      <w:r w:rsidRPr="0012257F">
        <w:rPr>
          <w:rStyle w:val="IntenseEmphasis"/>
          <w:rFonts w:ascii="Arial" w:eastAsia="Garamond" w:hAnsi="Arial" w:cs="Arial"/>
        </w:rPr>
        <w:t xml:space="preserve"> </w:t>
      </w:r>
      <w:r w:rsidRPr="0012257F">
        <w:rPr>
          <w:rStyle w:val="IntenseEmphasis"/>
          <w:rFonts w:ascii="Arial" w:hAnsi="Arial" w:cs="Arial"/>
        </w:rPr>
        <w:t>unspoken</w:t>
      </w:r>
      <w:r w:rsidRPr="0012257F">
        <w:rPr>
          <w:rStyle w:val="IntenseEmphasis"/>
          <w:rFonts w:ascii="Arial" w:eastAsia="Garamond" w:hAnsi="Arial" w:cs="Arial"/>
        </w:rPr>
        <w:t xml:space="preserve"> </w:t>
      </w:r>
      <w:r w:rsidRPr="0012257F">
        <w:rPr>
          <w:rStyle w:val="IntenseEmphasis"/>
          <w:rFonts w:ascii="Arial" w:hAnsi="Arial" w:cs="Arial"/>
        </w:rPr>
        <w:t>grammars</w:t>
      </w:r>
      <w:r w:rsidRPr="0012257F">
        <w:rPr>
          <w:rFonts w:ascii="Arial" w:hAnsi="Arial" w:cs="Arial"/>
          <w:sz w:val="16"/>
        </w:rPr>
        <w:t xml:space="preserve">. </w:t>
      </w:r>
      <w:r w:rsidRPr="0012257F">
        <w:rPr>
          <w:rStyle w:val="IntenseEmphasis"/>
          <w:rFonts w:ascii="Arial" w:hAnsi="Arial" w:cs="Arial"/>
        </w:rPr>
        <w:t>This</w:t>
      </w:r>
      <w:r w:rsidRPr="0012257F">
        <w:rPr>
          <w:rStyle w:val="IntenseEmphasis"/>
          <w:rFonts w:ascii="Arial" w:eastAsia="Garamond" w:hAnsi="Arial" w:cs="Arial"/>
        </w:rPr>
        <w:t xml:space="preserve"> </w:t>
      </w:r>
      <w:r w:rsidRPr="0012257F">
        <w:rPr>
          <w:rStyle w:val="IntenseEmphasis"/>
          <w:rFonts w:ascii="Arial" w:hAnsi="Arial" w:cs="Arial"/>
        </w:rPr>
        <w:t>grammar</w:t>
      </w:r>
      <w:r w:rsidRPr="0012257F">
        <w:rPr>
          <w:rStyle w:val="IntenseEmphasis"/>
          <w:rFonts w:ascii="Arial" w:eastAsia="Garamond" w:hAnsi="Arial" w:cs="Arial"/>
        </w:rPr>
        <w:t xml:space="preserve"> </w:t>
      </w:r>
      <w:r w:rsidRPr="0012257F">
        <w:rPr>
          <w:rStyle w:val="IntenseEmphasis"/>
          <w:rFonts w:ascii="Arial" w:hAnsi="Arial" w:cs="Arial"/>
        </w:rPr>
        <w:t>can</w:t>
      </w:r>
      <w:r w:rsidRPr="0012257F">
        <w:rPr>
          <w:rStyle w:val="IntenseEmphasis"/>
          <w:rFonts w:ascii="Arial" w:eastAsia="Garamond" w:hAnsi="Arial" w:cs="Arial"/>
        </w:rPr>
        <w:t xml:space="preserve"> </w:t>
      </w:r>
      <w:r w:rsidRPr="0012257F">
        <w:rPr>
          <w:rStyle w:val="IntenseEmphasis"/>
          <w:rFonts w:ascii="Arial" w:hAnsi="Arial" w:cs="Arial"/>
        </w:rPr>
        <w:t>be</w:t>
      </w:r>
      <w:r w:rsidRPr="0012257F">
        <w:rPr>
          <w:rStyle w:val="IntenseEmphasis"/>
          <w:rFonts w:ascii="Arial" w:eastAsia="Garamond" w:hAnsi="Arial" w:cs="Arial"/>
        </w:rPr>
        <w:t xml:space="preserve"> </w:t>
      </w:r>
      <w:r w:rsidRPr="0012257F">
        <w:rPr>
          <w:rStyle w:val="IntenseEmphasis"/>
          <w:rFonts w:ascii="Arial" w:hAnsi="Arial" w:cs="Arial"/>
        </w:rPr>
        <w:t>discerned</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cinematic</w:t>
      </w:r>
      <w:r w:rsidRPr="0012257F">
        <w:rPr>
          <w:rFonts w:ascii="Arial" w:eastAsia="Garamond" w:hAnsi="Arial" w:cs="Arial"/>
          <w:sz w:val="16"/>
        </w:rPr>
        <w:t xml:space="preserve"> </w:t>
      </w:r>
      <w:r w:rsidRPr="0012257F">
        <w:rPr>
          <w:rFonts w:ascii="Arial" w:hAnsi="Arial" w:cs="Arial"/>
          <w:sz w:val="16"/>
        </w:rPr>
        <w:t>strategies</w:t>
      </w:r>
      <w:r w:rsidRPr="0012257F">
        <w:rPr>
          <w:rFonts w:ascii="Arial" w:eastAsia="Garamond" w:hAnsi="Arial" w:cs="Arial"/>
          <w:sz w:val="16"/>
        </w:rPr>
        <w:t xml:space="preserve"> </w:t>
      </w:r>
      <w:r w:rsidRPr="0012257F">
        <w:rPr>
          <w:rFonts w:ascii="Arial" w:hAnsi="Arial" w:cs="Arial"/>
          <w:sz w:val="16"/>
        </w:rPr>
        <w:t>(lighting,</w:t>
      </w:r>
      <w:r w:rsidRPr="0012257F">
        <w:rPr>
          <w:rFonts w:ascii="Arial" w:eastAsia="Garamond" w:hAnsi="Arial" w:cs="Arial"/>
          <w:sz w:val="16"/>
        </w:rPr>
        <w:t xml:space="preserve"> </w:t>
      </w:r>
      <w:r w:rsidRPr="0012257F">
        <w:rPr>
          <w:rFonts w:ascii="Arial" w:hAnsi="Arial" w:cs="Arial"/>
          <w:sz w:val="16"/>
        </w:rPr>
        <w:t>camera</w:t>
      </w:r>
      <w:r w:rsidRPr="0012257F">
        <w:rPr>
          <w:rFonts w:ascii="Arial" w:eastAsia="Garamond" w:hAnsi="Arial" w:cs="Arial"/>
          <w:sz w:val="16"/>
        </w:rPr>
        <w:t xml:space="preserve"> </w:t>
      </w:r>
      <w:r w:rsidRPr="0012257F">
        <w:rPr>
          <w:rFonts w:ascii="Arial" w:hAnsi="Arial" w:cs="Arial"/>
          <w:sz w:val="16"/>
        </w:rPr>
        <w:t>angles,</w:t>
      </w:r>
      <w:r w:rsidRPr="0012257F">
        <w:rPr>
          <w:rFonts w:ascii="Arial" w:eastAsia="Garamond" w:hAnsi="Arial" w:cs="Arial"/>
          <w:sz w:val="16"/>
        </w:rPr>
        <w:t xml:space="preserve"> </w:t>
      </w:r>
      <w:r w:rsidRPr="0012257F">
        <w:rPr>
          <w:rFonts w:ascii="Arial" w:hAnsi="Arial" w:cs="Arial"/>
          <w:sz w:val="16"/>
        </w:rPr>
        <w:t>image</w:t>
      </w:r>
      <w:r w:rsidRPr="0012257F">
        <w:rPr>
          <w:rFonts w:ascii="Arial" w:eastAsia="Garamond" w:hAnsi="Arial" w:cs="Arial"/>
          <w:sz w:val="16"/>
        </w:rPr>
        <w:t xml:space="preserve"> </w:t>
      </w:r>
      <w:r w:rsidRPr="0012257F">
        <w:rPr>
          <w:rFonts w:ascii="Arial" w:hAnsi="Arial" w:cs="Arial"/>
          <w:sz w:val="16"/>
        </w:rPr>
        <w:t>composition,</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acoustic</w:t>
      </w:r>
      <w:r w:rsidRPr="0012257F">
        <w:rPr>
          <w:rFonts w:ascii="Arial" w:eastAsia="Garamond" w:hAnsi="Arial" w:cs="Arial"/>
          <w:sz w:val="16"/>
        </w:rPr>
        <w:t xml:space="preserve"> </w:t>
      </w:r>
      <w:r w:rsidRPr="0012257F">
        <w:rPr>
          <w:rFonts w:ascii="Arial" w:hAnsi="Arial" w:cs="Arial"/>
          <w:sz w:val="16"/>
        </w:rPr>
        <w:t>strategies/design),</w:t>
      </w:r>
      <w:r w:rsidRPr="0012257F">
        <w:rPr>
          <w:rFonts w:ascii="Arial" w:eastAsia="Garamond" w:hAnsi="Arial" w:cs="Arial"/>
          <w:sz w:val="16"/>
        </w:rPr>
        <w:t xml:space="preserve"> </w:t>
      </w:r>
      <w:r w:rsidRPr="0012257F">
        <w:rPr>
          <w:rFonts w:ascii="Arial" w:hAnsi="Arial" w:cs="Arial"/>
          <w:sz w:val="16"/>
        </w:rPr>
        <w:t>even</w:t>
      </w:r>
      <w:r w:rsidRPr="0012257F">
        <w:rPr>
          <w:rFonts w:ascii="Arial" w:eastAsia="Garamond" w:hAnsi="Arial" w:cs="Arial"/>
          <w:sz w:val="16"/>
        </w:rPr>
        <w:t xml:space="preserve"> </w:t>
      </w:r>
      <w:r w:rsidRPr="0012257F">
        <w:rPr>
          <w:rStyle w:val="IntenseEmphasis"/>
          <w:rFonts w:ascii="Arial" w:hAnsi="Arial" w:cs="Arial"/>
          <w:highlight w:val="cyan"/>
        </w:rPr>
        <w:t>when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script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labors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for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spectator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to</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imagine</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social</w:t>
      </w:r>
      <w:r w:rsidRPr="0012257F">
        <w:rPr>
          <w:rStyle w:val="Emphasis"/>
          <w:rFonts w:ascii="Arial" w:eastAsia="Garamond" w:hAnsi="Arial" w:cs="Arial"/>
          <w:highlight w:val="cyan"/>
        </w:rPr>
        <w:t xml:space="preserve"> </w:t>
      </w:r>
      <w:r w:rsidRPr="0012257F">
        <w:rPr>
          <w:rStyle w:val="Emphasis"/>
          <w:rFonts w:ascii="Arial" w:hAnsi="Arial" w:cs="Arial"/>
          <w:highlight w:val="cyan"/>
        </w:rPr>
        <w:t>turmoil</w:t>
      </w:r>
      <w:r w:rsidRPr="0012257F">
        <w:rPr>
          <w:rStyle w:val="Emphasis"/>
          <w:rFonts w:ascii="Arial" w:eastAsia="Garamond" w:hAnsi="Arial" w:cs="Arial"/>
          <w:highlight w:val="cyan"/>
        </w:rPr>
        <w:t xml:space="preserve"> </w:t>
      </w:r>
      <w:r w:rsidRPr="0012257F">
        <w:rPr>
          <w:rStyle w:val="Emphasis"/>
          <w:rFonts w:ascii="Arial" w:hAnsi="Arial" w:cs="Arial"/>
          <w:highlight w:val="cyan"/>
        </w:rPr>
        <w:t>through</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rubric</w:t>
      </w:r>
      <w:r w:rsidRPr="0012257F">
        <w:rPr>
          <w:rStyle w:val="Emphasis"/>
          <w:rFonts w:ascii="Arial" w:eastAsia="Garamond" w:hAnsi="Arial" w:cs="Arial"/>
          <w:highlight w:val="cyan"/>
        </w:rPr>
        <w:t xml:space="preserve"> </w:t>
      </w:r>
      <w:r w:rsidRPr="0012257F">
        <w:rPr>
          <w:rStyle w:val="Emphasis"/>
          <w:rFonts w:ascii="Arial" w:hAnsi="Arial" w:cs="Arial"/>
          <w:highlight w:val="cyan"/>
        </w:rPr>
        <w:t>of</w:t>
      </w:r>
      <w:r w:rsidRPr="0012257F">
        <w:rPr>
          <w:rStyle w:val="Emphasis"/>
          <w:rFonts w:ascii="Arial" w:eastAsia="Garamond" w:hAnsi="Arial" w:cs="Arial"/>
          <w:highlight w:val="cyan"/>
        </w:rPr>
        <w:t xml:space="preserve"> </w:t>
      </w:r>
      <w:r w:rsidRPr="0012257F">
        <w:rPr>
          <w:rStyle w:val="Emphasis"/>
          <w:rFonts w:ascii="Arial" w:hAnsi="Arial" w:cs="Arial"/>
          <w:highlight w:val="cyan"/>
        </w:rPr>
        <w:t>conflic</w:t>
      </w:r>
      <w:r w:rsidRPr="0012257F">
        <w:rPr>
          <w:rStyle w:val="Emphasis"/>
          <w:rFonts w:ascii="Arial" w:hAnsi="Arial" w:cs="Arial"/>
        </w:rPr>
        <w:t>t</w:t>
      </w:r>
      <w:r w:rsidRPr="0012257F">
        <w:rPr>
          <w:rStyle w:val="Emphasis"/>
          <w:rFonts w:ascii="Arial" w:eastAsia="Garamond" w:hAnsi="Arial" w:cs="Arial"/>
        </w:rPr>
        <w:t xml:space="preserve"> </w:t>
      </w:r>
      <w:r w:rsidRPr="0012257F">
        <w:rPr>
          <w:rFonts w:ascii="Arial" w:hAnsi="Arial" w:cs="Arial"/>
          <w:sz w:val="16"/>
        </w:rPr>
        <w:t>(</w:t>
      </w:r>
      <w:r w:rsidRPr="0012257F">
        <w:rPr>
          <w:rStyle w:val="IntenseEmphasis"/>
          <w:rFonts w:ascii="Arial" w:hAnsi="Arial" w:cs="Arial"/>
        </w:rPr>
        <w:t>that</w:t>
      </w:r>
      <w:r w:rsidRPr="0012257F">
        <w:rPr>
          <w:rStyle w:val="IntenseEmphasis"/>
          <w:rFonts w:ascii="Arial" w:eastAsia="Garamond" w:hAnsi="Arial" w:cs="Arial"/>
        </w:rPr>
        <w:t xml:space="preserve"> </w:t>
      </w:r>
      <w:r w:rsidRPr="0012257F">
        <w:rPr>
          <w:rStyle w:val="IntenseEmphasis"/>
          <w:rFonts w:ascii="Arial" w:hAnsi="Arial" w:cs="Arial"/>
        </w:rPr>
        <w:t>is,</w:t>
      </w:r>
      <w:r w:rsidRPr="0012257F">
        <w:rPr>
          <w:rStyle w:val="IntenseEmphasis"/>
          <w:rFonts w:ascii="Arial" w:eastAsia="Garamond" w:hAnsi="Arial" w:cs="Arial"/>
        </w:rPr>
        <w:t xml:space="preserve"> </w:t>
      </w:r>
      <w:r w:rsidRPr="0012257F">
        <w:rPr>
          <w:rStyle w:val="IntenseEmphasis"/>
          <w:rFonts w:ascii="Arial" w:hAnsi="Arial" w:cs="Arial"/>
          <w:highlight w:val="cyan"/>
        </w:rPr>
        <w:t>a</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rubric</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problems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that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can</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be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posed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and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conceptually</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solved)</w:t>
      </w:r>
      <w:r w:rsidRPr="0012257F">
        <w:rPr>
          <w:rFonts w:ascii="Arial" w:eastAsia="Garamond" w:hAnsi="Arial" w:cs="Arial"/>
          <w:sz w:val="16"/>
          <w:highlight w:val="cyan"/>
        </w:rPr>
        <w:t xml:space="preserve"> </w:t>
      </w:r>
      <w:r w:rsidRPr="0012257F">
        <w:rPr>
          <w:rStyle w:val="IntenseEmphasis"/>
          <w:rFonts w:ascii="Arial" w:hAnsi="Arial" w:cs="Arial"/>
          <w:highlight w:val="cyan"/>
        </w:rPr>
        <w:t>as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opposed</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to</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rubric</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antagonism</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w:t>
      </w:r>
      <w:r w:rsidRPr="0012257F">
        <w:rPr>
          <w:rStyle w:val="Emphasis"/>
          <w:rFonts w:ascii="Arial" w:hAnsi="Arial" w:cs="Arial"/>
          <w:highlight w:val="cyan"/>
        </w:rPr>
        <w:t>an</w:t>
      </w:r>
      <w:r w:rsidRPr="0012257F">
        <w:rPr>
          <w:rStyle w:val="Emphasis"/>
          <w:rFonts w:ascii="Arial" w:eastAsia="Garamond" w:hAnsi="Arial" w:cs="Arial"/>
          <w:highlight w:val="cyan"/>
        </w:rPr>
        <w:t xml:space="preserve"> </w:t>
      </w:r>
      <w:r w:rsidRPr="0012257F">
        <w:rPr>
          <w:rStyle w:val="Emphasis"/>
          <w:rFonts w:ascii="Arial" w:hAnsi="Arial" w:cs="Arial"/>
          <w:highlight w:val="cyan"/>
        </w:rPr>
        <w:t>irreconcilable</w:t>
      </w:r>
      <w:r w:rsidRPr="0012257F">
        <w:rPr>
          <w:rStyle w:val="Emphasis"/>
          <w:rFonts w:ascii="Arial" w:eastAsia="Garamond" w:hAnsi="Arial" w:cs="Arial"/>
          <w:highlight w:val="cyan"/>
        </w:rPr>
        <w:t xml:space="preserve"> </w:t>
      </w:r>
      <w:r w:rsidRPr="0012257F">
        <w:rPr>
          <w:rStyle w:val="Emphasis"/>
          <w:rFonts w:ascii="Arial" w:hAnsi="Arial" w:cs="Arial"/>
          <w:highlight w:val="cyan"/>
        </w:rPr>
        <w:t>struggle</w:t>
      </w:r>
      <w:r w:rsidRPr="0012257F">
        <w:rPr>
          <w:rStyle w:val="Emphasis"/>
          <w:rFonts w:ascii="Arial" w:eastAsia="Garamond" w:hAnsi="Arial" w:cs="Arial"/>
          <w:highlight w:val="cyan"/>
        </w:rPr>
        <w:t xml:space="preserve"> </w:t>
      </w:r>
      <w:r w:rsidRPr="0012257F">
        <w:rPr>
          <w:rStyle w:val="Emphasis"/>
          <w:rFonts w:ascii="Arial" w:hAnsi="Arial" w:cs="Arial"/>
          <w:highlight w:val="cyan"/>
        </w:rPr>
        <w:t>between</w:t>
      </w:r>
      <w:r w:rsidRPr="0012257F">
        <w:rPr>
          <w:rStyle w:val="Emphasis"/>
          <w:rFonts w:ascii="Arial" w:eastAsia="Garamond" w:hAnsi="Arial" w:cs="Arial"/>
          <w:highlight w:val="cyan"/>
        </w:rPr>
        <w:t xml:space="preserve"> </w:t>
      </w:r>
      <w:r w:rsidRPr="0012257F">
        <w:rPr>
          <w:rStyle w:val="Emphasis"/>
          <w:rFonts w:ascii="Arial" w:hAnsi="Arial" w:cs="Arial"/>
          <w:highlight w:val="cyan"/>
        </w:rPr>
        <w:t>entities</w:t>
      </w:r>
      <w:r w:rsidRPr="0012257F">
        <w:rPr>
          <w:rStyle w:val="IntenseEmphasis"/>
          <w:rFonts w:ascii="Arial" w:hAnsi="Arial" w:cs="Arial"/>
        </w:rPr>
        <w:t>,</w:t>
      </w:r>
      <w:r w:rsidRPr="0012257F">
        <w:rPr>
          <w:rStyle w:val="IntenseEmphasis"/>
          <w:rFonts w:ascii="Arial" w:eastAsia="Garamond" w:hAnsi="Arial" w:cs="Arial"/>
        </w:rPr>
        <w:t xml:space="preserve"> </w:t>
      </w:r>
      <w:r w:rsidRPr="0012257F">
        <w:rPr>
          <w:rStyle w:val="IntenseEmphasis"/>
          <w:rFonts w:ascii="Arial" w:hAnsi="Arial" w:cs="Arial"/>
        </w:rPr>
        <w:t>or</w:t>
      </w:r>
      <w:r w:rsidRPr="0012257F">
        <w:rPr>
          <w:rStyle w:val="IntenseEmphasis"/>
          <w:rFonts w:ascii="Arial" w:eastAsia="Garamond" w:hAnsi="Arial" w:cs="Arial"/>
        </w:rPr>
        <w:t xml:space="preserve"> </w:t>
      </w:r>
      <w:r w:rsidRPr="0012257F">
        <w:rPr>
          <w:rStyle w:val="IntenseEmphasis"/>
          <w:rFonts w:ascii="Arial" w:hAnsi="Arial" w:cs="Arial"/>
        </w:rPr>
        <w:t>positionalities,</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resolution</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which</w:t>
      </w:r>
      <w:r w:rsidRPr="0012257F">
        <w:rPr>
          <w:rStyle w:val="IntenseEmphasis"/>
          <w:rFonts w:ascii="Arial" w:eastAsia="Garamond" w:hAnsi="Arial" w:cs="Arial"/>
        </w:rPr>
        <w:t xml:space="preserve"> </w:t>
      </w:r>
      <w:r w:rsidRPr="0012257F">
        <w:rPr>
          <w:rStyle w:val="IntenseEmphasis"/>
          <w:rFonts w:ascii="Arial" w:hAnsi="Arial" w:cs="Arial"/>
        </w:rPr>
        <w:t>is</w:t>
      </w:r>
      <w:r w:rsidRPr="0012257F">
        <w:rPr>
          <w:rStyle w:val="IntenseEmphasis"/>
          <w:rFonts w:ascii="Arial" w:eastAsia="Garamond" w:hAnsi="Arial" w:cs="Arial"/>
        </w:rPr>
        <w:t xml:space="preserve"> </w:t>
      </w:r>
      <w:r w:rsidRPr="0012257F">
        <w:rPr>
          <w:rStyle w:val="IntenseEmphasis"/>
          <w:rFonts w:ascii="Arial" w:hAnsi="Arial" w:cs="Arial"/>
        </w:rPr>
        <w:t>not</w:t>
      </w:r>
      <w:r w:rsidRPr="0012257F">
        <w:rPr>
          <w:rStyle w:val="IntenseEmphasis"/>
          <w:rFonts w:ascii="Arial" w:eastAsia="Garamond" w:hAnsi="Arial" w:cs="Arial"/>
        </w:rPr>
        <w:t xml:space="preserve"> </w:t>
      </w:r>
      <w:r w:rsidRPr="0012257F">
        <w:rPr>
          <w:rStyle w:val="IntenseEmphasis"/>
          <w:rFonts w:ascii="Arial" w:hAnsi="Arial" w:cs="Arial"/>
        </w:rPr>
        <w:t>dialectical</w:t>
      </w:r>
      <w:r w:rsidRPr="0012257F">
        <w:rPr>
          <w:rStyle w:val="IntenseEmphasis"/>
          <w:rFonts w:ascii="Arial" w:eastAsia="Garamond" w:hAnsi="Arial" w:cs="Arial"/>
        </w:rPr>
        <w:t xml:space="preserve"> </w:t>
      </w:r>
      <w:r w:rsidRPr="0012257F">
        <w:rPr>
          <w:rStyle w:val="IntenseEmphasis"/>
          <w:rFonts w:ascii="Arial" w:hAnsi="Arial" w:cs="Arial"/>
        </w:rPr>
        <w:t>but</w:t>
      </w:r>
      <w:r w:rsidRPr="0012257F">
        <w:rPr>
          <w:rStyle w:val="IntenseEmphasis"/>
          <w:rFonts w:ascii="Arial" w:eastAsia="Garamond" w:hAnsi="Arial" w:cs="Arial"/>
        </w:rPr>
        <w:t xml:space="preserve"> </w:t>
      </w:r>
      <w:r w:rsidRPr="0012257F">
        <w:rPr>
          <w:rStyle w:val="IntenseEmphasis"/>
          <w:rFonts w:ascii="Arial" w:hAnsi="Arial" w:cs="Arial"/>
        </w:rPr>
        <w:t>entails</w:t>
      </w:r>
      <w:r w:rsidRPr="0012257F">
        <w:rPr>
          <w:rStyle w:val="Intense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obliteration</w:t>
      </w:r>
      <w:r w:rsidRPr="0012257F">
        <w:rPr>
          <w:rStyle w:val="Emphasis"/>
          <w:rFonts w:ascii="Arial" w:eastAsia="Garamond" w:hAnsi="Arial" w:cs="Arial"/>
        </w:rPr>
        <w:t xml:space="preserve"> </w:t>
      </w:r>
      <w:r w:rsidRPr="0012257F">
        <w:rPr>
          <w:rStyle w:val="Emphasis"/>
          <w:rFonts w:ascii="Arial" w:hAnsi="Arial" w:cs="Arial"/>
        </w:rPr>
        <w:t>of</w:t>
      </w:r>
      <w:r w:rsidRPr="0012257F">
        <w:rPr>
          <w:rStyle w:val="Emphasis"/>
          <w:rFonts w:ascii="Arial" w:eastAsia="Garamond" w:hAnsi="Arial" w:cs="Arial"/>
        </w:rPr>
        <w:t xml:space="preserve"> </w:t>
      </w:r>
      <w:r w:rsidRPr="0012257F">
        <w:rPr>
          <w:rStyle w:val="Emphasis"/>
          <w:rFonts w:ascii="Arial" w:hAnsi="Arial" w:cs="Arial"/>
        </w:rPr>
        <w:t>one</w:t>
      </w:r>
      <w:r w:rsidRPr="0012257F">
        <w:rPr>
          <w:rStyle w:val="Emphasis"/>
          <w:rFonts w:ascii="Arial" w:eastAsia="Garamond" w:hAnsi="Arial" w:cs="Arial"/>
        </w:rPr>
        <w:t xml:space="preserve"> </w:t>
      </w:r>
      <w:r w:rsidRPr="0012257F">
        <w:rPr>
          <w:rStyle w:val="Emphasis"/>
          <w:rFonts w:ascii="Arial" w:hAnsi="Arial" w:cs="Arial"/>
        </w:rPr>
        <w:t>of</w:t>
      </w:r>
      <w:r w:rsidRPr="0012257F">
        <w:rPr>
          <w:rStyle w:val="Emphasis"/>
          <w:rFonts w:ascii="Arial" w:eastAsia="Garamond" w:hAnsi="Arial" w:cs="Arial"/>
        </w:rPr>
        <w:t xml:space="preserve"> </w:t>
      </w:r>
      <w:r w:rsidRPr="0012257F">
        <w:rPr>
          <w:rStyle w:val="Emphasis"/>
          <w:rFonts w:ascii="Arial" w:hAnsi="Arial" w:cs="Arial"/>
        </w:rPr>
        <w:t>the</w:t>
      </w:r>
      <w:r w:rsidRPr="0012257F">
        <w:rPr>
          <w:rStyle w:val="Emphasis"/>
          <w:rFonts w:ascii="Arial" w:eastAsia="Garamond" w:hAnsi="Arial" w:cs="Arial"/>
        </w:rPr>
        <w:t xml:space="preserve"> </w:t>
      </w:r>
      <w:r w:rsidRPr="0012257F">
        <w:rPr>
          <w:rStyle w:val="Emphasis"/>
          <w:rFonts w:ascii="Arial" w:hAnsi="Arial" w:cs="Arial"/>
        </w:rPr>
        <w:t>positions</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other</w:t>
      </w:r>
      <w:r w:rsidRPr="0012257F">
        <w:rPr>
          <w:rFonts w:ascii="Arial" w:eastAsia="Garamond" w:hAnsi="Arial" w:cs="Arial"/>
          <w:sz w:val="16"/>
        </w:rPr>
        <w:t xml:space="preserve"> </w:t>
      </w:r>
      <w:r w:rsidRPr="0012257F">
        <w:rPr>
          <w:rFonts w:ascii="Arial" w:hAnsi="Arial" w:cs="Arial"/>
          <w:sz w:val="16"/>
        </w:rPr>
        <w:t>words,</w:t>
      </w:r>
      <w:r w:rsidRPr="0012257F">
        <w:rPr>
          <w:rFonts w:ascii="Arial" w:eastAsia="Garamond" w:hAnsi="Arial" w:cs="Arial"/>
          <w:sz w:val="16"/>
        </w:rPr>
        <w:t xml:space="preserve"> </w:t>
      </w:r>
      <w:r w:rsidRPr="0012257F">
        <w:rPr>
          <w:rFonts w:ascii="Arial" w:hAnsi="Arial" w:cs="Arial"/>
          <w:sz w:val="16"/>
        </w:rPr>
        <w:t>even</w:t>
      </w:r>
      <w:r w:rsidRPr="0012257F">
        <w:rPr>
          <w:rFonts w:ascii="Arial" w:eastAsia="Garamond" w:hAnsi="Arial" w:cs="Arial"/>
          <w:sz w:val="16"/>
        </w:rPr>
        <w:t xml:space="preserve"> </w:t>
      </w:r>
      <w:r w:rsidRPr="0012257F">
        <w:rPr>
          <w:rFonts w:ascii="Arial" w:hAnsi="Arial" w:cs="Arial"/>
          <w:sz w:val="16"/>
        </w:rPr>
        <w:t>when</w:t>
      </w:r>
      <w:r w:rsidRPr="0012257F">
        <w:rPr>
          <w:rFonts w:ascii="Arial" w:eastAsia="Garamond" w:hAnsi="Arial" w:cs="Arial"/>
          <w:sz w:val="16"/>
        </w:rPr>
        <w:t xml:space="preserve"> </w:t>
      </w:r>
      <w:r w:rsidRPr="0012257F">
        <w:rPr>
          <w:rFonts w:ascii="Arial" w:hAnsi="Arial" w:cs="Arial"/>
          <w:sz w:val="16"/>
        </w:rPr>
        <w:t>films</w:t>
      </w:r>
      <w:r w:rsidRPr="0012257F">
        <w:rPr>
          <w:rFonts w:ascii="Arial" w:eastAsia="Garamond" w:hAnsi="Arial" w:cs="Arial"/>
          <w:sz w:val="16"/>
        </w:rPr>
        <w:t xml:space="preserve"> </w:t>
      </w:r>
      <w:r w:rsidRPr="0012257F">
        <w:rPr>
          <w:rFonts w:ascii="Arial" w:hAnsi="Arial" w:cs="Arial"/>
          <w:sz w:val="16"/>
        </w:rPr>
        <w:t>narrate</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story</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which</w:t>
      </w:r>
      <w:r w:rsidRPr="0012257F">
        <w:rPr>
          <w:rFonts w:ascii="Arial" w:eastAsia="Garamond" w:hAnsi="Arial" w:cs="Arial"/>
          <w:sz w:val="16"/>
        </w:rPr>
        <w:t xml:space="preserve"> </w:t>
      </w:r>
      <w:r w:rsidRPr="0012257F">
        <w:rPr>
          <w:rFonts w:ascii="Arial" w:hAnsi="Arial" w:cs="Arial"/>
          <w:sz w:val="16"/>
        </w:rPr>
        <w:t>Blacks</w:t>
      </w:r>
      <w:r w:rsidRPr="0012257F">
        <w:rPr>
          <w:rFonts w:ascii="Arial" w:eastAsia="Garamond" w:hAnsi="Arial" w:cs="Arial"/>
          <w:sz w:val="16"/>
        </w:rPr>
        <w:t xml:space="preserve"> </w:t>
      </w:r>
      <w:r w:rsidRPr="0012257F">
        <w:rPr>
          <w:rFonts w:ascii="Arial" w:hAnsi="Arial" w:cs="Arial"/>
          <w:sz w:val="16"/>
        </w:rPr>
        <w:t>or</w:t>
      </w:r>
      <w:r w:rsidRPr="0012257F">
        <w:rPr>
          <w:rFonts w:ascii="Arial" w:eastAsia="Garamond" w:hAnsi="Arial" w:cs="Arial"/>
          <w:sz w:val="16"/>
        </w:rPr>
        <w:t xml:space="preserve"> </w:t>
      </w:r>
      <w:r w:rsidRPr="0012257F">
        <w:rPr>
          <w:rFonts w:ascii="Arial" w:hAnsi="Arial" w:cs="Arial"/>
          <w:sz w:val="16"/>
        </w:rPr>
        <w:t>Indians</w:t>
      </w:r>
      <w:r w:rsidRPr="0012257F">
        <w:rPr>
          <w:rFonts w:ascii="Arial" w:eastAsia="Garamond" w:hAnsi="Arial" w:cs="Arial"/>
          <w:sz w:val="16"/>
        </w:rPr>
        <w:t xml:space="preserve"> </w:t>
      </w:r>
      <w:r w:rsidRPr="0012257F">
        <w:rPr>
          <w:rFonts w:ascii="Arial" w:hAnsi="Arial" w:cs="Arial"/>
          <w:sz w:val="16"/>
        </w:rPr>
        <w:t>are</w:t>
      </w:r>
      <w:r w:rsidRPr="0012257F">
        <w:rPr>
          <w:rFonts w:ascii="Arial" w:eastAsia="Garamond" w:hAnsi="Arial" w:cs="Arial"/>
          <w:sz w:val="16"/>
        </w:rPr>
        <w:t xml:space="preserve"> </w:t>
      </w:r>
      <w:r w:rsidRPr="0012257F">
        <w:rPr>
          <w:rFonts w:ascii="Arial" w:hAnsi="Arial" w:cs="Arial"/>
          <w:sz w:val="16"/>
        </w:rPr>
        <w:t>beleaguered</w:t>
      </w:r>
      <w:r w:rsidRPr="0012257F">
        <w:rPr>
          <w:rFonts w:ascii="Arial" w:eastAsia="Garamond" w:hAnsi="Arial" w:cs="Arial"/>
          <w:sz w:val="16"/>
        </w:rPr>
        <w:t xml:space="preserve"> </w:t>
      </w:r>
      <w:r w:rsidRPr="0012257F">
        <w:rPr>
          <w:rFonts w:ascii="Arial" w:hAnsi="Arial" w:cs="Arial"/>
          <w:sz w:val="16"/>
        </w:rPr>
        <w:t>with</w:t>
      </w:r>
      <w:r w:rsidRPr="0012257F">
        <w:rPr>
          <w:rFonts w:ascii="Arial" w:eastAsia="Garamond" w:hAnsi="Arial" w:cs="Arial"/>
          <w:sz w:val="16"/>
        </w:rPr>
        <w:t xml:space="preserve"> </w:t>
      </w:r>
      <w:r w:rsidRPr="0012257F">
        <w:rPr>
          <w:rFonts w:ascii="Arial" w:hAnsi="Arial" w:cs="Arial"/>
          <w:sz w:val="16"/>
        </w:rPr>
        <w:t>problems</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script</w:t>
      </w:r>
      <w:r w:rsidRPr="0012257F">
        <w:rPr>
          <w:rFonts w:ascii="Arial" w:eastAsia="Garamond" w:hAnsi="Arial" w:cs="Arial"/>
          <w:sz w:val="16"/>
        </w:rPr>
        <w:t xml:space="preserve"> </w:t>
      </w:r>
      <w:r w:rsidRPr="0012257F">
        <w:rPr>
          <w:rFonts w:ascii="Arial" w:hAnsi="Arial" w:cs="Arial"/>
          <w:sz w:val="16"/>
        </w:rPr>
        <w:t>insists</w:t>
      </w:r>
      <w:r w:rsidRPr="0012257F">
        <w:rPr>
          <w:rFonts w:ascii="Arial" w:eastAsia="Garamond" w:hAnsi="Arial" w:cs="Arial"/>
          <w:sz w:val="16"/>
        </w:rPr>
        <w:t xml:space="preserve"> </w:t>
      </w:r>
      <w:r w:rsidRPr="0012257F">
        <w:rPr>
          <w:rFonts w:ascii="Arial" w:hAnsi="Arial" w:cs="Arial"/>
          <w:sz w:val="16"/>
        </w:rPr>
        <w:t>are</w:t>
      </w:r>
      <w:r w:rsidRPr="0012257F">
        <w:rPr>
          <w:rFonts w:ascii="Arial" w:eastAsia="Garamond" w:hAnsi="Arial" w:cs="Arial"/>
          <w:sz w:val="16"/>
        </w:rPr>
        <w:t xml:space="preserve"> </w:t>
      </w:r>
      <w:r w:rsidRPr="0012257F">
        <w:rPr>
          <w:rFonts w:ascii="Arial" w:hAnsi="Arial" w:cs="Arial"/>
          <w:sz w:val="16"/>
        </w:rPr>
        <w:t>conceptually</w:t>
      </w:r>
      <w:r w:rsidRPr="0012257F">
        <w:rPr>
          <w:rFonts w:ascii="Arial" w:eastAsia="Garamond" w:hAnsi="Arial" w:cs="Arial"/>
          <w:sz w:val="16"/>
        </w:rPr>
        <w:t xml:space="preserve"> </w:t>
      </w:r>
      <w:r w:rsidRPr="0012257F">
        <w:rPr>
          <w:rFonts w:ascii="Arial" w:hAnsi="Arial" w:cs="Arial"/>
          <w:sz w:val="16"/>
        </w:rPr>
        <w:t>coherent</w:t>
      </w:r>
      <w:r w:rsidRPr="0012257F">
        <w:rPr>
          <w:rFonts w:ascii="Arial" w:eastAsia="Garamond" w:hAnsi="Arial" w:cs="Arial"/>
          <w:sz w:val="16"/>
        </w:rPr>
        <w:t xml:space="preserve"> </w:t>
      </w:r>
      <w:r w:rsidRPr="0012257F">
        <w:rPr>
          <w:rFonts w:ascii="Arial" w:hAnsi="Arial" w:cs="Arial"/>
          <w:sz w:val="16"/>
        </w:rPr>
        <w:t>(usually</w:t>
      </w:r>
      <w:r w:rsidRPr="0012257F">
        <w:rPr>
          <w:rFonts w:ascii="Arial" w:eastAsia="Garamond" w:hAnsi="Arial" w:cs="Arial"/>
          <w:sz w:val="16"/>
        </w:rPr>
        <w:t xml:space="preserve"> </w:t>
      </w:r>
      <w:r w:rsidRPr="0012257F">
        <w:rPr>
          <w:rFonts w:ascii="Arial" w:hAnsi="Arial" w:cs="Arial"/>
          <w:sz w:val="16"/>
        </w:rPr>
        <w:t>having</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do</w:t>
      </w:r>
      <w:r w:rsidRPr="0012257F">
        <w:rPr>
          <w:rFonts w:ascii="Arial" w:eastAsia="Garamond" w:hAnsi="Arial" w:cs="Arial"/>
          <w:sz w:val="16"/>
        </w:rPr>
        <w:t xml:space="preserve"> </w:t>
      </w:r>
      <w:r w:rsidRPr="0012257F">
        <w:rPr>
          <w:rFonts w:ascii="Arial" w:hAnsi="Arial" w:cs="Arial"/>
          <w:sz w:val="16"/>
        </w:rPr>
        <w:t>with</w:t>
      </w:r>
      <w:r w:rsidRPr="0012257F">
        <w:rPr>
          <w:rFonts w:ascii="Arial" w:eastAsia="Garamond" w:hAnsi="Arial" w:cs="Arial"/>
          <w:sz w:val="16"/>
        </w:rPr>
        <w:t xml:space="preserve"> </w:t>
      </w:r>
      <w:r w:rsidRPr="0012257F">
        <w:rPr>
          <w:rFonts w:ascii="Arial" w:hAnsi="Arial" w:cs="Arial"/>
          <w:sz w:val="16"/>
        </w:rPr>
        <w:t>poverty</w:t>
      </w:r>
      <w:r w:rsidRPr="0012257F">
        <w:rPr>
          <w:rFonts w:ascii="Arial" w:eastAsia="Garamond" w:hAnsi="Arial" w:cs="Arial"/>
          <w:sz w:val="16"/>
        </w:rPr>
        <w:t xml:space="preserve"> </w:t>
      </w:r>
      <w:r w:rsidRPr="0012257F">
        <w:rPr>
          <w:rFonts w:ascii="Arial" w:hAnsi="Arial" w:cs="Arial"/>
          <w:sz w:val="16"/>
        </w:rPr>
        <w:t>or</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absence</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family</w:t>
      </w:r>
      <w:r w:rsidRPr="0012257F">
        <w:rPr>
          <w:rFonts w:ascii="Arial" w:eastAsia="Garamond" w:hAnsi="Arial" w:cs="Arial"/>
          <w:sz w:val="16"/>
        </w:rPr>
        <w:t xml:space="preserve"> </w:t>
      </w:r>
      <w:r w:rsidRPr="0012257F">
        <w:rPr>
          <w:rFonts w:ascii="Arial" w:hAnsi="Arial" w:cs="Arial"/>
          <w:sz w:val="16"/>
        </w:rPr>
        <w:t>values</w:t>
      </w:r>
      <w:r w:rsidRPr="0012257F">
        <w:rPr>
          <w:rFonts w:ascii="Arial" w:eastAsia="Garamond" w:hAnsi="Arial" w:cs="Arial"/>
          <w:sz w:val="16"/>
        </w:rPr>
        <w:t>”</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non-narrative,</w:t>
      </w:r>
      <w:r w:rsidRPr="0012257F">
        <w:rPr>
          <w:rFonts w:ascii="Arial" w:eastAsia="Garamond" w:hAnsi="Arial" w:cs="Arial"/>
          <w:sz w:val="16"/>
        </w:rPr>
        <w:t xml:space="preserve"> </w:t>
      </w:r>
      <w:r w:rsidRPr="0012257F">
        <w:rPr>
          <w:rFonts w:ascii="Arial" w:hAnsi="Arial" w:cs="Arial"/>
          <w:sz w:val="16"/>
        </w:rPr>
        <w:t>or</w:t>
      </w:r>
      <w:r w:rsidRPr="0012257F">
        <w:rPr>
          <w:rFonts w:ascii="Arial" w:eastAsia="Garamond" w:hAnsi="Arial" w:cs="Arial"/>
          <w:sz w:val="16"/>
        </w:rPr>
        <w:t xml:space="preserve"> </w:t>
      </w:r>
      <w:r w:rsidRPr="0012257F">
        <w:rPr>
          <w:rFonts w:ascii="Arial" w:hAnsi="Arial" w:cs="Arial"/>
          <w:sz w:val="16"/>
        </w:rPr>
        <w:t>cinematic,</w:t>
      </w:r>
      <w:r w:rsidRPr="0012257F">
        <w:rPr>
          <w:rFonts w:ascii="Arial" w:eastAsia="Garamond" w:hAnsi="Arial" w:cs="Arial"/>
          <w:sz w:val="16"/>
        </w:rPr>
        <w:t xml:space="preserve"> </w:t>
      </w:r>
      <w:r w:rsidRPr="0012257F">
        <w:rPr>
          <w:rFonts w:ascii="Arial" w:hAnsi="Arial" w:cs="Arial"/>
          <w:sz w:val="16"/>
        </w:rPr>
        <w:t>strategies</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film</w:t>
      </w:r>
      <w:r w:rsidRPr="0012257F">
        <w:rPr>
          <w:rFonts w:ascii="Arial" w:eastAsia="Garamond" w:hAnsi="Arial" w:cs="Arial"/>
          <w:sz w:val="16"/>
        </w:rPr>
        <w:t xml:space="preserve"> </w:t>
      </w:r>
      <w:r w:rsidRPr="0012257F">
        <w:rPr>
          <w:rFonts w:ascii="Arial" w:hAnsi="Arial" w:cs="Arial"/>
          <w:sz w:val="16"/>
        </w:rPr>
        <w:t>often</w:t>
      </w:r>
      <w:r w:rsidRPr="0012257F">
        <w:rPr>
          <w:rFonts w:ascii="Arial" w:eastAsia="Garamond" w:hAnsi="Arial" w:cs="Arial"/>
          <w:sz w:val="16"/>
        </w:rPr>
        <w:t xml:space="preserve"> </w:t>
      </w:r>
      <w:r w:rsidRPr="0012257F">
        <w:rPr>
          <w:rFonts w:ascii="Arial" w:hAnsi="Arial" w:cs="Arial"/>
          <w:sz w:val="16"/>
        </w:rPr>
        <w:t>disrupt</w:t>
      </w:r>
      <w:r w:rsidRPr="0012257F">
        <w:rPr>
          <w:rFonts w:ascii="Arial" w:eastAsia="Garamond" w:hAnsi="Arial" w:cs="Arial"/>
          <w:sz w:val="16"/>
        </w:rPr>
        <w:t xml:space="preserve"> </w:t>
      </w:r>
      <w:r w:rsidRPr="0012257F">
        <w:rPr>
          <w:rFonts w:ascii="Arial" w:hAnsi="Arial" w:cs="Arial"/>
          <w:sz w:val="16"/>
        </w:rPr>
        <w:t>this</w:t>
      </w:r>
      <w:r w:rsidRPr="0012257F">
        <w:rPr>
          <w:rFonts w:ascii="Arial" w:eastAsia="Garamond" w:hAnsi="Arial" w:cs="Arial"/>
          <w:sz w:val="16"/>
        </w:rPr>
        <w:t xml:space="preserve"> </w:t>
      </w:r>
      <w:r w:rsidRPr="0012257F">
        <w:rPr>
          <w:rFonts w:ascii="Arial" w:hAnsi="Arial" w:cs="Arial"/>
          <w:sz w:val="16"/>
        </w:rPr>
        <w:t>coherence</w:t>
      </w:r>
      <w:r w:rsidRPr="0012257F">
        <w:rPr>
          <w:rFonts w:ascii="Arial" w:eastAsia="Garamond" w:hAnsi="Arial" w:cs="Arial"/>
          <w:sz w:val="16"/>
        </w:rPr>
        <w:t xml:space="preserve"> </w:t>
      </w:r>
      <w:r w:rsidRPr="0012257F">
        <w:rPr>
          <w:rFonts w:ascii="Arial" w:hAnsi="Arial" w:cs="Arial"/>
          <w:sz w:val="16"/>
        </w:rPr>
        <w:t>by</w:t>
      </w:r>
      <w:r w:rsidRPr="0012257F">
        <w:rPr>
          <w:rFonts w:ascii="Arial" w:eastAsia="Garamond" w:hAnsi="Arial" w:cs="Arial"/>
          <w:sz w:val="16"/>
        </w:rPr>
        <w:t xml:space="preserve"> </w:t>
      </w:r>
      <w:r w:rsidRPr="0012257F">
        <w:rPr>
          <w:rFonts w:ascii="Arial" w:hAnsi="Arial" w:cs="Arial"/>
          <w:sz w:val="16"/>
        </w:rPr>
        <w:t>posing</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irreconcilable</w:t>
      </w:r>
      <w:r w:rsidRPr="0012257F">
        <w:rPr>
          <w:rFonts w:ascii="Arial" w:eastAsia="Garamond" w:hAnsi="Arial" w:cs="Arial"/>
          <w:sz w:val="16"/>
        </w:rPr>
        <w:t xml:space="preserve"> </w:t>
      </w:r>
      <w:r w:rsidRPr="0012257F">
        <w:rPr>
          <w:rFonts w:ascii="Arial" w:hAnsi="Arial" w:cs="Arial"/>
          <w:sz w:val="16"/>
        </w:rPr>
        <w:t>questions</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Red</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Black</w:t>
      </w:r>
      <w:r w:rsidRPr="0012257F">
        <w:rPr>
          <w:rFonts w:ascii="Arial" w:eastAsia="Garamond" w:hAnsi="Arial" w:cs="Arial"/>
          <w:sz w:val="16"/>
        </w:rPr>
        <w:t xml:space="preserve"> </w:t>
      </w:r>
      <w:r w:rsidRPr="0012257F">
        <w:rPr>
          <w:rFonts w:ascii="Arial" w:hAnsi="Arial" w:cs="Arial"/>
          <w:sz w:val="16"/>
        </w:rPr>
        <w:t>political</w:t>
      </w:r>
      <w:r w:rsidRPr="0012257F">
        <w:rPr>
          <w:rFonts w:ascii="Arial" w:eastAsia="Garamond" w:hAnsi="Arial" w:cs="Arial"/>
          <w:sz w:val="16"/>
        </w:rPr>
        <w:t xml:space="preserve"> </w:t>
      </w:r>
      <w:r w:rsidRPr="0012257F">
        <w:rPr>
          <w:rFonts w:ascii="Arial" w:hAnsi="Arial" w:cs="Arial"/>
          <w:sz w:val="16"/>
        </w:rPr>
        <w:t>ontology</w:t>
      </w:r>
      <w:r w:rsidRPr="0012257F">
        <w:rPr>
          <w:rFonts w:ascii="Arial" w:eastAsia="Garamond" w:hAnsi="Arial" w:cs="Arial"/>
          <w:sz w:val="16"/>
        </w:rPr>
        <w:t>—</w:t>
      </w:r>
      <w:r w:rsidRPr="0012257F">
        <w:rPr>
          <w:rFonts w:ascii="Arial" w:hAnsi="Arial" w:cs="Arial"/>
          <w:sz w:val="16"/>
        </w:rPr>
        <w:t>or</w:t>
      </w:r>
      <w:r w:rsidRPr="0012257F">
        <w:rPr>
          <w:rFonts w:ascii="Arial" w:eastAsia="Garamond" w:hAnsi="Arial" w:cs="Arial"/>
          <w:sz w:val="16"/>
        </w:rPr>
        <w:t xml:space="preserve"> </w:t>
      </w:r>
      <w:r w:rsidRPr="0012257F">
        <w:rPr>
          <w:rFonts w:ascii="Arial" w:hAnsi="Arial" w:cs="Arial"/>
          <w:sz w:val="16"/>
        </w:rPr>
        <w:t>non-ontology.</w:t>
      </w:r>
      <w:r w:rsidRPr="0012257F">
        <w:rPr>
          <w:rFonts w:ascii="Arial" w:eastAsia="Garamond" w:hAnsi="Arial" w:cs="Arial"/>
          <w:sz w:val="16"/>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grammar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antagonism</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breaks</w:t>
      </w:r>
      <w:r w:rsidRPr="0012257F">
        <w:rPr>
          <w:rStyle w:val="Emphasis"/>
          <w:rFonts w:ascii="Arial" w:eastAsia="Garamond" w:hAnsi="Arial" w:cs="Arial"/>
          <w:highlight w:val="cyan"/>
        </w:rPr>
        <w:t xml:space="preserve"> </w:t>
      </w:r>
      <w:r w:rsidRPr="0012257F">
        <w:rPr>
          <w:rStyle w:val="Emphasis"/>
          <w:rFonts w:ascii="Arial" w:hAnsi="Arial" w:cs="Arial"/>
          <w:highlight w:val="cyan"/>
        </w:rPr>
        <w:t>in</w:t>
      </w:r>
      <w:r w:rsidRPr="0012257F">
        <w:rPr>
          <w:rStyle w:val="Emphasis"/>
          <w:rFonts w:ascii="Arial" w:eastAsia="Garamond" w:hAnsi="Arial" w:cs="Arial"/>
          <w:highlight w:val="cyan"/>
        </w:rPr>
        <w:t xml:space="preserve"> </w:t>
      </w:r>
      <w:r w:rsidRPr="0012257F">
        <w:rPr>
          <w:rStyle w:val="Emphasis"/>
          <w:rFonts w:ascii="Arial" w:hAnsi="Arial" w:cs="Arial"/>
          <w:highlight w:val="cyan"/>
        </w:rPr>
        <w:t>on</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mendacity</w:t>
      </w:r>
      <w:r w:rsidRPr="0012257F">
        <w:rPr>
          <w:rStyle w:val="Emphasis"/>
          <w:rFonts w:ascii="Arial" w:eastAsia="Garamond" w:hAnsi="Arial" w:cs="Arial"/>
          <w:highlight w:val="cyan"/>
        </w:rPr>
        <w:t xml:space="preserve"> </w:t>
      </w:r>
      <w:r w:rsidRPr="0012257F">
        <w:rPr>
          <w:rStyle w:val="Emphasis"/>
          <w:rFonts w:ascii="Arial" w:hAnsi="Arial" w:cs="Arial"/>
          <w:highlight w:val="cyan"/>
        </w:rPr>
        <w:t>of</w:t>
      </w:r>
      <w:r w:rsidRPr="0012257F">
        <w:rPr>
          <w:rStyle w:val="Emphasis"/>
          <w:rFonts w:ascii="Arial" w:eastAsia="Garamond" w:hAnsi="Arial" w:cs="Arial"/>
          <w:highlight w:val="cyan"/>
        </w:rPr>
        <w:t xml:space="preserve"> </w:t>
      </w:r>
      <w:r w:rsidRPr="0012257F">
        <w:rPr>
          <w:rStyle w:val="Emphasis"/>
          <w:rFonts w:ascii="Arial" w:hAnsi="Arial" w:cs="Arial"/>
          <w:highlight w:val="cyan"/>
        </w:rPr>
        <w:t>conflict</w:t>
      </w:r>
      <w:r w:rsidRPr="0012257F">
        <w:rPr>
          <w:rStyle w:val="IntenseEmphasis"/>
          <w:rFonts w:ascii="Arial" w:hAnsi="Arial" w:cs="Arial"/>
        </w:rPr>
        <w:t xml:space="preserve">. </w:t>
      </w:r>
      <w:r w:rsidRPr="0012257F">
        <w:rPr>
          <w:rFonts w:ascii="Arial" w:hAnsi="Arial" w:cs="Arial"/>
          <w:sz w:val="16"/>
        </w:rPr>
        <w:t>Semiotics</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linguistics</w:t>
      </w:r>
      <w:r w:rsidRPr="0012257F">
        <w:rPr>
          <w:rFonts w:ascii="Arial" w:eastAsia="Garamond" w:hAnsi="Arial" w:cs="Arial"/>
          <w:sz w:val="16"/>
        </w:rPr>
        <w:t xml:space="preserve"> </w:t>
      </w:r>
      <w:r w:rsidRPr="0012257F">
        <w:rPr>
          <w:rFonts w:ascii="Arial" w:hAnsi="Arial" w:cs="Arial"/>
          <w:sz w:val="16"/>
        </w:rPr>
        <w:t>teach</w:t>
      </w:r>
      <w:r w:rsidRPr="0012257F">
        <w:rPr>
          <w:rFonts w:ascii="Arial" w:eastAsia="Garamond" w:hAnsi="Arial" w:cs="Arial"/>
          <w:sz w:val="16"/>
        </w:rPr>
        <w:t xml:space="preserve"> </w:t>
      </w:r>
      <w:r w:rsidRPr="0012257F">
        <w:rPr>
          <w:rFonts w:ascii="Arial" w:hAnsi="Arial" w:cs="Arial"/>
          <w:sz w:val="16"/>
        </w:rPr>
        <w:t>us</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when</w:t>
      </w:r>
      <w:r w:rsidRPr="0012257F">
        <w:rPr>
          <w:rFonts w:ascii="Arial" w:eastAsia="Garamond" w:hAnsi="Arial" w:cs="Arial"/>
          <w:sz w:val="16"/>
        </w:rPr>
        <w:t xml:space="preserve"> </w:t>
      </w:r>
      <w:r w:rsidRPr="0012257F">
        <w:rPr>
          <w:rFonts w:ascii="Arial" w:hAnsi="Arial" w:cs="Arial"/>
          <w:sz w:val="16"/>
        </w:rPr>
        <w:t>we</w:t>
      </w:r>
      <w:r w:rsidRPr="0012257F">
        <w:rPr>
          <w:rFonts w:ascii="Arial" w:eastAsia="Garamond" w:hAnsi="Arial" w:cs="Arial"/>
          <w:sz w:val="16"/>
        </w:rPr>
        <w:t xml:space="preserve"> </w:t>
      </w:r>
      <w:r w:rsidRPr="0012257F">
        <w:rPr>
          <w:rFonts w:ascii="Arial" w:hAnsi="Arial" w:cs="Arial"/>
          <w:sz w:val="16"/>
        </w:rPr>
        <w:t>speak,</w:t>
      </w:r>
      <w:r w:rsidRPr="0012257F">
        <w:rPr>
          <w:rFonts w:ascii="Arial" w:eastAsia="Garamond" w:hAnsi="Arial" w:cs="Arial"/>
          <w:sz w:val="16"/>
        </w:rPr>
        <w:t xml:space="preserve"> </w:t>
      </w:r>
      <w:r w:rsidRPr="0012257F">
        <w:rPr>
          <w:rFonts w:ascii="Arial" w:hAnsi="Arial" w:cs="Arial"/>
          <w:sz w:val="16"/>
        </w:rPr>
        <w:t>our</w:t>
      </w:r>
      <w:r w:rsidRPr="0012257F">
        <w:rPr>
          <w:rFonts w:ascii="Arial" w:eastAsia="Garamond" w:hAnsi="Arial" w:cs="Arial"/>
          <w:sz w:val="16"/>
        </w:rPr>
        <w:t xml:space="preserve"> </w:t>
      </w:r>
      <w:r w:rsidRPr="0012257F">
        <w:rPr>
          <w:rFonts w:ascii="Arial" w:hAnsi="Arial" w:cs="Arial"/>
          <w:sz w:val="16"/>
        </w:rPr>
        <w:t>grammar</w:t>
      </w:r>
      <w:r w:rsidRPr="0012257F">
        <w:rPr>
          <w:rFonts w:ascii="Arial" w:eastAsia="Garamond" w:hAnsi="Arial" w:cs="Arial"/>
          <w:sz w:val="16"/>
        </w:rPr>
        <w:t xml:space="preserve"> </w:t>
      </w:r>
      <w:r w:rsidRPr="0012257F">
        <w:rPr>
          <w:rFonts w:ascii="Arial" w:hAnsi="Arial" w:cs="Arial"/>
          <w:sz w:val="16"/>
        </w:rPr>
        <w:t>goes</w:t>
      </w:r>
      <w:r w:rsidRPr="0012257F">
        <w:rPr>
          <w:rFonts w:ascii="Arial" w:eastAsia="Garamond" w:hAnsi="Arial" w:cs="Arial"/>
          <w:sz w:val="16"/>
        </w:rPr>
        <w:t xml:space="preserve"> </w:t>
      </w:r>
      <w:r w:rsidRPr="0012257F">
        <w:rPr>
          <w:rFonts w:ascii="Arial" w:hAnsi="Arial" w:cs="Arial"/>
          <w:sz w:val="16"/>
        </w:rPr>
        <w:t>unspoken.</w:t>
      </w:r>
      <w:r w:rsidRPr="0012257F">
        <w:rPr>
          <w:rFonts w:ascii="Arial" w:eastAsia="Garamond" w:hAnsi="Arial" w:cs="Arial"/>
          <w:sz w:val="16"/>
        </w:rPr>
        <w:t xml:space="preserve"> </w:t>
      </w:r>
      <w:r w:rsidRPr="0012257F">
        <w:rPr>
          <w:rFonts w:ascii="Arial" w:hAnsi="Arial" w:cs="Arial"/>
          <w:sz w:val="16"/>
        </w:rPr>
        <w:t>Our</w:t>
      </w:r>
      <w:r w:rsidRPr="0012257F">
        <w:rPr>
          <w:rFonts w:ascii="Arial" w:eastAsia="Garamond" w:hAnsi="Arial" w:cs="Arial"/>
          <w:sz w:val="16"/>
        </w:rPr>
        <w:t xml:space="preserve"> </w:t>
      </w:r>
      <w:r w:rsidRPr="0012257F">
        <w:rPr>
          <w:rFonts w:ascii="Arial" w:hAnsi="Arial" w:cs="Arial"/>
          <w:sz w:val="16"/>
        </w:rPr>
        <w:t>grammar</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assumed.</w:t>
      </w:r>
      <w:r w:rsidRPr="0012257F">
        <w:rPr>
          <w:rFonts w:ascii="Arial" w:eastAsia="Garamond" w:hAnsi="Arial" w:cs="Arial"/>
          <w:sz w:val="16"/>
        </w:rPr>
        <w:t xml:space="preserve"> </w:t>
      </w:r>
      <w:r w:rsidRPr="0012257F">
        <w:rPr>
          <w:rFonts w:ascii="Arial" w:hAnsi="Arial" w:cs="Arial"/>
          <w:sz w:val="16"/>
        </w:rPr>
        <w:t>It</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structure</w:t>
      </w:r>
      <w:r w:rsidRPr="0012257F">
        <w:rPr>
          <w:rFonts w:ascii="Arial" w:eastAsia="Garamond" w:hAnsi="Arial" w:cs="Arial"/>
          <w:sz w:val="16"/>
        </w:rPr>
        <w:t xml:space="preserve"> </w:t>
      </w:r>
      <w:r w:rsidRPr="0012257F">
        <w:rPr>
          <w:rFonts w:ascii="Arial" w:hAnsi="Arial" w:cs="Arial"/>
          <w:sz w:val="16"/>
        </w:rPr>
        <w:t>through</w:t>
      </w:r>
      <w:r w:rsidRPr="0012257F">
        <w:rPr>
          <w:rFonts w:ascii="Arial" w:eastAsia="Garamond" w:hAnsi="Arial" w:cs="Arial"/>
          <w:sz w:val="16"/>
        </w:rPr>
        <w:t xml:space="preserve"> </w:t>
      </w:r>
      <w:r w:rsidRPr="0012257F">
        <w:rPr>
          <w:rFonts w:ascii="Arial" w:hAnsi="Arial" w:cs="Arial"/>
          <w:sz w:val="16"/>
        </w:rPr>
        <w:t>which</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labor</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speech</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possible.</w:t>
      </w:r>
      <w:r w:rsidRPr="0012257F">
        <w:rPr>
          <w:rFonts w:ascii="Arial" w:eastAsia="Garamond" w:hAnsi="Arial" w:cs="Arial"/>
          <w:sz w:val="16"/>
        </w:rPr>
        <w:t xml:space="preserve"> </w:t>
      </w:r>
      <w:r w:rsidRPr="0012257F">
        <w:rPr>
          <w:rFonts w:ascii="Arial" w:hAnsi="Arial" w:cs="Arial"/>
          <w:sz w:val="16"/>
        </w:rPr>
        <w:t>Likewise,</w:t>
      </w:r>
      <w:r w:rsidRPr="0012257F">
        <w:rPr>
          <w:rFonts w:ascii="Arial" w:eastAsia="Garamond" w:hAnsi="Arial" w:cs="Arial"/>
          <w:sz w:val="16"/>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grammar</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political</w:t>
      </w:r>
      <w:r w:rsidRPr="0012257F">
        <w:rPr>
          <w:rStyle w:val="IntenseEmphasis"/>
          <w:rFonts w:ascii="Arial" w:eastAsia="Garamond" w:hAnsi="Arial" w:cs="Arial"/>
        </w:rPr>
        <w:t xml:space="preserve"> </w:t>
      </w:r>
      <w:r w:rsidRPr="0012257F">
        <w:rPr>
          <w:rStyle w:val="IntenseEmphasis"/>
          <w:rFonts w:ascii="Arial" w:hAnsi="Arial" w:cs="Arial"/>
        </w:rPr>
        <w:t>ethics</w:t>
      </w:r>
      <w:r w:rsidRPr="0012257F">
        <w:rPr>
          <w:rFonts w:ascii="Arial" w:eastAsia="Garamond" w:hAnsi="Arial" w:cs="Arial"/>
          <w:sz w:val="16"/>
        </w:rPr>
        <w:t>—</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grammar</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assumptions</w:t>
      </w:r>
      <w:r w:rsidRPr="0012257F">
        <w:rPr>
          <w:rFonts w:ascii="Arial" w:eastAsia="Garamond" w:hAnsi="Arial" w:cs="Arial"/>
          <w:sz w:val="16"/>
        </w:rPr>
        <w:t xml:space="preserve"> </w:t>
      </w:r>
      <w:r w:rsidRPr="0012257F">
        <w:rPr>
          <w:rStyle w:val="IntenseEmphasis"/>
          <w:rFonts w:ascii="Arial" w:hAnsi="Arial" w:cs="Arial"/>
        </w:rPr>
        <w:t>regarding</w:t>
      </w:r>
      <w:r w:rsidRPr="0012257F">
        <w:rPr>
          <w:rStyle w:val="IntenseEmphasis"/>
          <w:rFonts w:ascii="Arial" w:eastAsia="Garamond" w:hAnsi="Arial" w:cs="Arial"/>
        </w:rPr>
        <w:t xml:space="preserve"> </w:t>
      </w:r>
      <w:r w:rsidRPr="0012257F">
        <w:rPr>
          <w:rStyle w:val="IntenseEmphasis"/>
          <w:rFonts w:ascii="Arial" w:hAnsi="Arial" w:cs="Arial"/>
        </w:rPr>
        <w:t>the</w:t>
      </w:r>
      <w:r w:rsidRPr="0012257F">
        <w:rPr>
          <w:rStyle w:val="IntenseEmphasis"/>
          <w:rFonts w:ascii="Arial" w:eastAsia="Garamond" w:hAnsi="Arial" w:cs="Arial"/>
        </w:rPr>
        <w:t xml:space="preserve"> </w:t>
      </w:r>
      <w:r w:rsidRPr="0012257F">
        <w:rPr>
          <w:rStyle w:val="IntenseEmphasis"/>
          <w:rFonts w:ascii="Arial" w:hAnsi="Arial" w:cs="Arial"/>
        </w:rPr>
        <w:t>ontology</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suffering</w:t>
      </w:r>
      <w:r w:rsidRPr="0012257F">
        <w:rPr>
          <w:rStyle w:val="IntenseEmphasis"/>
          <w:rFonts w:ascii="Arial" w:eastAsia="Garamond" w:hAnsi="Arial" w:cs="Arial"/>
        </w:rPr>
        <w:t>—</w:t>
      </w:r>
      <w:r w:rsidRPr="0012257F">
        <w:rPr>
          <w:rStyle w:val="IntenseEmphasis"/>
          <w:rFonts w:ascii="Arial" w:hAnsi="Arial" w:cs="Arial"/>
        </w:rPr>
        <w:t>which</w:t>
      </w:r>
      <w:r w:rsidRPr="0012257F">
        <w:rPr>
          <w:rStyle w:val="IntenseEmphasis"/>
          <w:rFonts w:ascii="Arial" w:eastAsia="Garamond" w:hAnsi="Arial" w:cs="Arial"/>
        </w:rPr>
        <w:t xml:space="preserve"> </w:t>
      </w:r>
      <w:r w:rsidRPr="0012257F">
        <w:rPr>
          <w:rStyle w:val="IntenseEmphasis"/>
          <w:rFonts w:ascii="Arial" w:hAnsi="Arial" w:cs="Arial"/>
        </w:rPr>
        <w:t>underwrite</w:t>
      </w:r>
      <w:r w:rsidRPr="0012257F">
        <w:rPr>
          <w:rFonts w:ascii="Arial" w:eastAsia="Garamond" w:hAnsi="Arial" w:cs="Arial"/>
          <w:sz w:val="16"/>
        </w:rPr>
        <w:t xml:space="preserve"> </w:t>
      </w:r>
      <w:r w:rsidRPr="0012257F">
        <w:rPr>
          <w:rFonts w:ascii="Arial" w:hAnsi="Arial" w:cs="Arial"/>
          <w:sz w:val="16"/>
        </w:rPr>
        <w:t>Film</w:t>
      </w:r>
      <w:r w:rsidRPr="0012257F">
        <w:rPr>
          <w:rFonts w:ascii="Arial" w:eastAsia="Garamond" w:hAnsi="Arial" w:cs="Arial"/>
          <w:sz w:val="16"/>
        </w:rPr>
        <w:t xml:space="preserve"> </w:t>
      </w:r>
      <w:r w:rsidRPr="0012257F">
        <w:rPr>
          <w:rFonts w:ascii="Arial" w:hAnsi="Arial" w:cs="Arial"/>
          <w:sz w:val="16"/>
        </w:rPr>
        <w:t>Theory</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Style w:val="IntenseEmphasis"/>
          <w:rFonts w:ascii="Arial" w:hAnsi="Arial" w:cs="Arial"/>
        </w:rPr>
        <w:t>political</w:t>
      </w:r>
      <w:r w:rsidRPr="0012257F">
        <w:rPr>
          <w:rStyle w:val="IntenseEmphasis"/>
          <w:rFonts w:ascii="Arial" w:eastAsia="Garamond" w:hAnsi="Arial" w:cs="Arial"/>
        </w:rPr>
        <w:t xml:space="preserve"> </w:t>
      </w:r>
      <w:r w:rsidRPr="0012257F">
        <w:rPr>
          <w:rStyle w:val="IntenseEmphasis"/>
          <w:rFonts w:ascii="Arial" w:hAnsi="Arial" w:cs="Arial"/>
        </w:rPr>
        <w:t>discourse</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this</w:t>
      </w:r>
      <w:r w:rsidRPr="0012257F">
        <w:rPr>
          <w:rFonts w:ascii="Arial" w:eastAsia="Garamond" w:hAnsi="Arial" w:cs="Arial"/>
          <w:sz w:val="16"/>
        </w:rPr>
        <w:t xml:space="preserve"> </w:t>
      </w:r>
      <w:r w:rsidRPr="0012257F">
        <w:rPr>
          <w:rFonts w:ascii="Arial" w:hAnsi="Arial" w:cs="Arial"/>
          <w:sz w:val="16"/>
        </w:rPr>
        <w:t>book,</w:t>
      </w:r>
      <w:r w:rsidRPr="0012257F">
        <w:rPr>
          <w:rFonts w:ascii="Arial" w:eastAsia="Garamond" w:hAnsi="Arial" w:cs="Arial"/>
          <w:sz w:val="16"/>
        </w:rPr>
        <w:t xml:space="preserve"> </w:t>
      </w:r>
      <w:r w:rsidRPr="0012257F">
        <w:rPr>
          <w:rFonts w:ascii="Arial" w:hAnsi="Arial" w:cs="Arial"/>
          <w:sz w:val="16"/>
        </w:rPr>
        <w:t>discourse</w:t>
      </w:r>
      <w:r w:rsidRPr="0012257F">
        <w:rPr>
          <w:rFonts w:ascii="Arial" w:eastAsia="Garamond" w:hAnsi="Arial" w:cs="Arial"/>
          <w:sz w:val="16"/>
        </w:rPr>
        <w:t xml:space="preserve"> </w:t>
      </w:r>
      <w:r w:rsidRPr="0012257F">
        <w:rPr>
          <w:rFonts w:ascii="Arial" w:hAnsi="Arial" w:cs="Arial"/>
          <w:sz w:val="16"/>
        </w:rPr>
        <w:t>elaborated</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direct</w:t>
      </w:r>
      <w:r w:rsidRPr="0012257F">
        <w:rPr>
          <w:rFonts w:ascii="Arial" w:eastAsia="Garamond" w:hAnsi="Arial" w:cs="Arial"/>
          <w:sz w:val="16"/>
        </w:rPr>
        <w:t xml:space="preserve"> </w:t>
      </w:r>
      <w:r w:rsidRPr="0012257F">
        <w:rPr>
          <w:rFonts w:ascii="Arial" w:hAnsi="Arial" w:cs="Arial"/>
          <w:sz w:val="16"/>
        </w:rPr>
        <w:t>relation</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radical</w:t>
      </w:r>
      <w:r w:rsidRPr="0012257F">
        <w:rPr>
          <w:rFonts w:ascii="Arial" w:eastAsia="Garamond" w:hAnsi="Arial" w:cs="Arial"/>
          <w:sz w:val="16"/>
        </w:rPr>
        <w:t xml:space="preserve"> </w:t>
      </w:r>
      <w:r w:rsidRPr="0012257F">
        <w:rPr>
          <w:rFonts w:ascii="Arial" w:hAnsi="Arial" w:cs="Arial"/>
          <w:sz w:val="16"/>
        </w:rPr>
        <w:t>action),</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which</w:t>
      </w:r>
      <w:r w:rsidRPr="0012257F">
        <w:rPr>
          <w:rFonts w:ascii="Arial" w:eastAsia="Garamond" w:hAnsi="Arial" w:cs="Arial"/>
          <w:sz w:val="16"/>
        </w:rPr>
        <w:t xml:space="preserve"> </w:t>
      </w:r>
      <w:r w:rsidRPr="0012257F">
        <w:rPr>
          <w:rFonts w:ascii="Arial" w:hAnsi="Arial" w:cs="Arial"/>
          <w:sz w:val="16"/>
        </w:rPr>
        <w:t>underwrite</w:t>
      </w:r>
      <w:r w:rsidRPr="0012257F">
        <w:rPr>
          <w:rFonts w:ascii="Arial" w:eastAsia="Garamond" w:hAnsi="Arial" w:cs="Arial"/>
          <w:sz w:val="16"/>
        </w:rPr>
        <w:t xml:space="preserve"> </w:t>
      </w:r>
      <w:r w:rsidRPr="0012257F">
        <w:rPr>
          <w:rFonts w:ascii="Arial" w:hAnsi="Arial" w:cs="Arial"/>
          <w:sz w:val="16"/>
        </w:rPr>
        <w:t>cinematic</w:t>
      </w:r>
      <w:r w:rsidRPr="0012257F">
        <w:rPr>
          <w:rFonts w:ascii="Arial" w:eastAsia="Garamond" w:hAnsi="Arial" w:cs="Arial"/>
          <w:sz w:val="16"/>
        </w:rPr>
        <w:t xml:space="preserve"> </w:t>
      </w:r>
      <w:r w:rsidRPr="0012257F">
        <w:rPr>
          <w:rFonts w:ascii="Arial" w:hAnsi="Arial" w:cs="Arial"/>
          <w:sz w:val="16"/>
        </w:rPr>
        <w:t>speech</w:t>
      </w:r>
      <w:r w:rsidRPr="0012257F">
        <w:rPr>
          <w:rFonts w:ascii="Arial" w:eastAsia="Garamond" w:hAnsi="Arial" w:cs="Arial"/>
          <w:sz w:val="16"/>
        </w:rPr>
        <w:t xml:space="preserve"> </w:t>
      </w:r>
      <w:r w:rsidRPr="0012257F">
        <w:rPr>
          <w:rFonts w:ascii="Arial" w:hAnsi="Arial" w:cs="Arial"/>
          <w:sz w:val="16"/>
        </w:rPr>
        <w:t>(in</w:t>
      </w:r>
      <w:r w:rsidRPr="0012257F">
        <w:rPr>
          <w:rFonts w:ascii="Arial" w:eastAsia="Garamond" w:hAnsi="Arial" w:cs="Arial"/>
          <w:sz w:val="16"/>
        </w:rPr>
        <w:t xml:space="preserve"> </w:t>
      </w:r>
      <w:r w:rsidRPr="0012257F">
        <w:rPr>
          <w:rFonts w:ascii="Arial" w:hAnsi="Arial" w:cs="Arial"/>
          <w:sz w:val="16"/>
        </w:rPr>
        <w:t>this</w:t>
      </w:r>
      <w:r w:rsidRPr="0012257F">
        <w:rPr>
          <w:rFonts w:ascii="Arial" w:eastAsia="Garamond" w:hAnsi="Arial" w:cs="Arial"/>
          <w:sz w:val="16"/>
        </w:rPr>
        <w:t xml:space="preserve"> </w:t>
      </w:r>
      <w:r w:rsidRPr="0012257F">
        <w:rPr>
          <w:rFonts w:ascii="Arial" w:hAnsi="Arial" w:cs="Arial"/>
          <w:sz w:val="16"/>
        </w:rPr>
        <w:t>book,</w:t>
      </w:r>
      <w:r w:rsidRPr="0012257F">
        <w:rPr>
          <w:rFonts w:ascii="Arial" w:eastAsia="Garamond" w:hAnsi="Arial" w:cs="Arial"/>
          <w:sz w:val="16"/>
        </w:rPr>
        <w:t xml:space="preserve"> </w:t>
      </w:r>
      <w:r w:rsidRPr="0012257F">
        <w:rPr>
          <w:rFonts w:ascii="Arial" w:hAnsi="Arial" w:cs="Arial"/>
          <w:sz w:val="16"/>
        </w:rPr>
        <w:t>Red,</w:t>
      </w:r>
      <w:r w:rsidRPr="0012257F">
        <w:rPr>
          <w:rFonts w:ascii="Arial" w:eastAsia="Garamond" w:hAnsi="Arial" w:cs="Arial"/>
          <w:sz w:val="16"/>
        </w:rPr>
        <w:t xml:space="preserve"> </w:t>
      </w:r>
      <w:r w:rsidRPr="0012257F">
        <w:rPr>
          <w:rFonts w:ascii="Arial" w:hAnsi="Arial" w:cs="Arial"/>
          <w:sz w:val="16"/>
        </w:rPr>
        <w:t>White,</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Black</w:t>
      </w:r>
      <w:r w:rsidRPr="0012257F">
        <w:rPr>
          <w:rFonts w:ascii="Arial" w:eastAsia="Garamond" w:hAnsi="Arial" w:cs="Arial"/>
          <w:sz w:val="16"/>
        </w:rPr>
        <w:t xml:space="preserve"> </w:t>
      </w:r>
      <w:r w:rsidRPr="0012257F">
        <w:rPr>
          <w:rFonts w:ascii="Arial" w:hAnsi="Arial" w:cs="Arial"/>
          <w:sz w:val="16"/>
        </w:rPr>
        <w:t>films</w:t>
      </w:r>
      <w:r w:rsidRPr="0012257F">
        <w:rPr>
          <w:rFonts w:ascii="Arial" w:eastAsia="Garamond" w:hAnsi="Arial" w:cs="Arial"/>
          <w:sz w:val="16"/>
        </w:rPr>
        <w:t xml:space="preserve"> </w:t>
      </w:r>
      <w:r w:rsidRPr="0012257F">
        <w:rPr>
          <w:rFonts w:ascii="Arial" w:hAnsi="Arial" w:cs="Arial"/>
          <w:sz w:val="16"/>
        </w:rPr>
        <w:t>from</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mid-1960s</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present)</w:t>
      </w:r>
      <w:r w:rsidRPr="0012257F">
        <w:rPr>
          <w:rFonts w:ascii="Arial" w:eastAsia="Garamond" w:hAnsi="Arial" w:cs="Arial"/>
          <w:sz w:val="16"/>
        </w:rPr>
        <w:t xml:space="preserve"> </w:t>
      </w:r>
      <w:r w:rsidRPr="0012257F">
        <w:rPr>
          <w:rStyle w:val="IntenseEmphasis"/>
          <w:rFonts w:ascii="Arial" w:hAnsi="Arial" w:cs="Arial"/>
        </w:rPr>
        <w:t>is</w:t>
      </w:r>
      <w:r w:rsidRPr="0012257F">
        <w:rPr>
          <w:rStyle w:val="IntenseEmphasis"/>
          <w:rFonts w:ascii="Arial" w:eastAsia="Garamond" w:hAnsi="Arial" w:cs="Arial"/>
        </w:rPr>
        <w:t xml:space="preserve"> </w:t>
      </w:r>
      <w:r w:rsidRPr="0012257F">
        <w:rPr>
          <w:rStyle w:val="IntenseEmphasis"/>
          <w:rFonts w:ascii="Arial" w:hAnsi="Arial" w:cs="Arial"/>
        </w:rPr>
        <w:t>also</w:t>
      </w:r>
      <w:r w:rsidRPr="0012257F">
        <w:rPr>
          <w:rStyle w:val="IntenseEmphasis"/>
          <w:rFonts w:ascii="Arial" w:eastAsia="Garamond" w:hAnsi="Arial" w:cs="Arial"/>
        </w:rPr>
        <w:t xml:space="preserve"> </w:t>
      </w:r>
      <w:r w:rsidRPr="0012257F">
        <w:rPr>
          <w:rStyle w:val="IntenseEmphasis"/>
          <w:rFonts w:ascii="Arial" w:hAnsi="Arial" w:cs="Arial"/>
        </w:rPr>
        <w:t>unspoken</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This</w:t>
      </w:r>
      <w:r w:rsidRPr="0012257F">
        <w:rPr>
          <w:rFonts w:ascii="Arial" w:eastAsia="Garamond" w:hAnsi="Arial" w:cs="Arial"/>
          <w:sz w:val="16"/>
        </w:rPr>
        <w:t xml:space="preserve"> </w:t>
      </w:r>
      <w:r w:rsidRPr="0012257F">
        <w:rPr>
          <w:rFonts w:ascii="Arial" w:hAnsi="Arial" w:cs="Arial"/>
          <w:sz w:val="16"/>
        </w:rPr>
        <w:t>notwithstanding,</w:t>
      </w:r>
      <w:r w:rsidRPr="0012257F">
        <w:rPr>
          <w:rFonts w:ascii="Arial" w:eastAsia="Garamond" w:hAnsi="Arial" w:cs="Arial"/>
          <w:sz w:val="16"/>
        </w:rPr>
        <w:t xml:space="preserve"> </w:t>
      </w:r>
      <w:r w:rsidRPr="0012257F">
        <w:rPr>
          <w:rFonts w:ascii="Arial" w:hAnsi="Arial" w:cs="Arial"/>
          <w:sz w:val="16"/>
        </w:rPr>
        <w:t>film</w:t>
      </w:r>
      <w:r w:rsidRPr="0012257F">
        <w:rPr>
          <w:rFonts w:ascii="Arial" w:eastAsia="Garamond" w:hAnsi="Arial" w:cs="Arial"/>
          <w:sz w:val="16"/>
        </w:rPr>
        <w:t xml:space="preserve"> </w:t>
      </w:r>
      <w:r w:rsidRPr="0012257F">
        <w:rPr>
          <w:rFonts w:ascii="Arial" w:hAnsi="Arial" w:cs="Arial"/>
          <w:sz w:val="16"/>
        </w:rPr>
        <w:t>theory,</w:t>
      </w:r>
      <w:r w:rsidRPr="0012257F">
        <w:rPr>
          <w:rFonts w:ascii="Arial" w:eastAsia="Garamond" w:hAnsi="Arial" w:cs="Arial"/>
          <w:sz w:val="16"/>
        </w:rPr>
        <w:t xml:space="preserve"> </w:t>
      </w:r>
      <w:r w:rsidRPr="0012257F">
        <w:rPr>
          <w:rStyle w:val="IntenseEmphasis"/>
          <w:rFonts w:ascii="Arial" w:hAnsi="Arial" w:cs="Arial"/>
        </w:rPr>
        <w:t>political</w:t>
      </w:r>
      <w:r w:rsidRPr="0012257F">
        <w:rPr>
          <w:rStyle w:val="IntenseEmphasis"/>
          <w:rFonts w:ascii="Arial" w:eastAsia="Garamond" w:hAnsi="Arial" w:cs="Arial"/>
        </w:rPr>
        <w:t xml:space="preserve"> </w:t>
      </w:r>
      <w:r w:rsidRPr="0012257F">
        <w:rPr>
          <w:rStyle w:val="IntenseEmphasis"/>
          <w:rFonts w:ascii="Arial" w:hAnsi="Arial" w:cs="Arial"/>
        </w:rPr>
        <w:t>discourse</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cinema</w:t>
      </w:r>
      <w:r w:rsidRPr="0012257F">
        <w:rPr>
          <w:rFonts w:ascii="Arial" w:eastAsia="Garamond" w:hAnsi="Arial" w:cs="Arial"/>
          <w:sz w:val="16"/>
        </w:rPr>
        <w:t xml:space="preserve"> </w:t>
      </w:r>
      <w:r w:rsidRPr="0012257F">
        <w:rPr>
          <w:rStyle w:val="IntenseEmphasis"/>
          <w:rFonts w:ascii="Arial" w:hAnsi="Arial" w:cs="Arial"/>
        </w:rPr>
        <w:t>assume</w:t>
      </w:r>
      <w:r w:rsidRPr="0012257F">
        <w:rPr>
          <w:rStyle w:val="IntenseEmphasis"/>
          <w:rFonts w:ascii="Arial" w:eastAsia="Garamond" w:hAnsi="Arial" w:cs="Arial"/>
        </w:rPr>
        <w:t xml:space="preserve"> </w:t>
      </w:r>
      <w:r w:rsidRPr="0012257F">
        <w:rPr>
          <w:rStyle w:val="IntenseEmphasis"/>
          <w:rFonts w:ascii="Arial" w:hAnsi="Arial" w:cs="Arial"/>
        </w:rPr>
        <w:t>an</w:t>
      </w:r>
      <w:r w:rsidRPr="0012257F">
        <w:rPr>
          <w:rStyle w:val="IntenseEmphasis"/>
          <w:rFonts w:ascii="Arial" w:eastAsia="Garamond" w:hAnsi="Arial" w:cs="Arial"/>
        </w:rPr>
        <w:t xml:space="preserve"> </w:t>
      </w:r>
      <w:r w:rsidRPr="0012257F">
        <w:rPr>
          <w:rStyle w:val="IntenseEmphasis"/>
          <w:rFonts w:ascii="Arial" w:hAnsi="Arial" w:cs="Arial"/>
        </w:rPr>
        <w:t>ontological</w:t>
      </w:r>
      <w:r w:rsidRPr="0012257F">
        <w:rPr>
          <w:rStyle w:val="IntenseEmphasis"/>
          <w:rFonts w:ascii="Arial" w:eastAsia="Garamond" w:hAnsi="Arial" w:cs="Arial"/>
        </w:rPr>
        <w:t xml:space="preserve"> </w:t>
      </w:r>
      <w:r w:rsidRPr="0012257F">
        <w:rPr>
          <w:rStyle w:val="IntenseEmphasis"/>
          <w:rFonts w:ascii="Arial" w:hAnsi="Arial" w:cs="Arial"/>
        </w:rPr>
        <w:t>grammar,</w:t>
      </w:r>
      <w:r w:rsidRPr="0012257F">
        <w:rPr>
          <w:rStyle w:val="IntenseEmphasis"/>
          <w:rFonts w:ascii="Arial" w:eastAsia="Garamond" w:hAnsi="Arial" w:cs="Arial"/>
        </w:rPr>
        <w:t xml:space="preserve"> </w:t>
      </w:r>
      <w:r w:rsidRPr="0012257F">
        <w:rPr>
          <w:rStyle w:val="IntenseEmphasis"/>
          <w:rFonts w:ascii="Arial" w:hAnsi="Arial" w:cs="Arial"/>
        </w:rPr>
        <w:t>a</w:t>
      </w:r>
      <w:r w:rsidRPr="0012257F">
        <w:rPr>
          <w:rStyle w:val="IntenseEmphasis"/>
          <w:rFonts w:ascii="Arial" w:eastAsia="Garamond" w:hAnsi="Arial" w:cs="Arial"/>
        </w:rPr>
        <w:t xml:space="preserve"> </w:t>
      </w:r>
      <w:r w:rsidRPr="0012257F">
        <w:rPr>
          <w:rStyle w:val="IntenseEmphasis"/>
          <w:rFonts w:ascii="Arial" w:hAnsi="Arial" w:cs="Arial"/>
        </w:rPr>
        <w:t>structure</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suffering</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Style w:val="IntenseEmphasis"/>
          <w:rFonts w:ascii="Arial" w:hAnsi="Arial" w:cs="Arial"/>
          <w:highlight w:val="cyan"/>
        </w:rPr>
        <w:t>the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structure</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suffering</w:t>
      </w:r>
      <w:r w:rsidRPr="0012257F">
        <w:rPr>
          <w:rFonts w:ascii="Arial" w:eastAsia="Garamond" w:hAnsi="Arial" w:cs="Arial"/>
          <w:sz w:val="16"/>
        </w:rPr>
        <w:t xml:space="preserve"> </w:t>
      </w:r>
      <w:r w:rsidRPr="0012257F">
        <w:rPr>
          <w:rFonts w:ascii="Arial" w:hAnsi="Arial" w:cs="Arial"/>
          <w:sz w:val="16"/>
        </w:rPr>
        <w:t>which</w:t>
      </w:r>
      <w:r w:rsidRPr="0012257F">
        <w:rPr>
          <w:rFonts w:ascii="Arial" w:eastAsia="Garamond" w:hAnsi="Arial" w:cs="Arial"/>
          <w:sz w:val="16"/>
        </w:rPr>
        <w:t xml:space="preserve"> </w:t>
      </w:r>
      <w:r w:rsidRPr="0012257F">
        <w:rPr>
          <w:rFonts w:ascii="Arial" w:hAnsi="Arial" w:cs="Arial"/>
          <w:sz w:val="16"/>
        </w:rPr>
        <w:t>film</w:t>
      </w:r>
      <w:r w:rsidRPr="0012257F">
        <w:rPr>
          <w:rFonts w:ascii="Arial" w:eastAsia="Garamond" w:hAnsi="Arial" w:cs="Arial"/>
          <w:sz w:val="16"/>
        </w:rPr>
        <w:t xml:space="preserve"> </w:t>
      </w:r>
      <w:r w:rsidRPr="0012257F">
        <w:rPr>
          <w:rFonts w:ascii="Arial" w:hAnsi="Arial" w:cs="Arial"/>
          <w:sz w:val="16"/>
        </w:rPr>
        <w:t>theory,</w:t>
      </w:r>
      <w:r w:rsidRPr="0012257F">
        <w:rPr>
          <w:rFonts w:ascii="Arial" w:eastAsia="Garamond" w:hAnsi="Arial" w:cs="Arial"/>
          <w:sz w:val="16"/>
        </w:rPr>
        <w:t xml:space="preserve"> </w:t>
      </w:r>
      <w:r w:rsidRPr="0012257F">
        <w:rPr>
          <w:rFonts w:ascii="Arial" w:hAnsi="Arial" w:cs="Arial"/>
          <w:sz w:val="16"/>
        </w:rPr>
        <w:t>political</w:t>
      </w:r>
      <w:r w:rsidRPr="0012257F">
        <w:rPr>
          <w:rFonts w:ascii="Arial" w:eastAsia="Garamond" w:hAnsi="Arial" w:cs="Arial"/>
          <w:sz w:val="16"/>
        </w:rPr>
        <w:t xml:space="preserve"> </w:t>
      </w:r>
      <w:r w:rsidRPr="0012257F">
        <w:rPr>
          <w:rFonts w:ascii="Arial" w:hAnsi="Arial" w:cs="Arial"/>
          <w:sz w:val="16"/>
        </w:rPr>
        <w:t>discourse,</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cinema</w:t>
      </w:r>
      <w:r w:rsidRPr="0012257F">
        <w:rPr>
          <w:rFonts w:ascii="Arial" w:eastAsia="Garamond" w:hAnsi="Arial" w:cs="Arial"/>
          <w:sz w:val="16"/>
        </w:rPr>
        <w:t xml:space="preserve"> </w:t>
      </w:r>
      <w:r w:rsidRPr="0012257F">
        <w:rPr>
          <w:rFonts w:ascii="Arial" w:hAnsi="Arial" w:cs="Arial"/>
          <w:sz w:val="16"/>
        </w:rPr>
        <w:t>assume</w:t>
      </w:r>
      <w:r w:rsidRPr="0012257F">
        <w:rPr>
          <w:rFonts w:ascii="Arial" w:eastAsia="Garamond" w:hAnsi="Arial" w:cs="Arial"/>
          <w:sz w:val="16"/>
        </w:rPr>
        <w:t xml:space="preserve"> </w:t>
      </w:r>
      <w:r w:rsidRPr="0012257F">
        <w:rPr>
          <w:rStyle w:val="IntenseEmphasis"/>
          <w:rFonts w:ascii="Arial" w:hAnsi="Arial" w:cs="Arial"/>
          <w:highlight w:val="cyan"/>
        </w:rPr>
        <w:t>crowds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out</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other</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structures</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of</w:t>
      </w:r>
      <w:r w:rsidRPr="0012257F">
        <w:rPr>
          <w:rStyle w:val="IntenseEmphasis"/>
          <w:rFonts w:ascii="Arial" w:eastAsia="Garamond" w:hAnsi="Arial" w:cs="Arial"/>
          <w:highlight w:val="cyan"/>
        </w:rPr>
        <w:t xml:space="preserve"> </w:t>
      </w:r>
      <w:r w:rsidRPr="0012257F">
        <w:rPr>
          <w:rStyle w:val="IntenseEmphasis"/>
          <w:rFonts w:ascii="Arial" w:hAnsi="Arial" w:cs="Arial"/>
          <w:highlight w:val="cyan"/>
        </w:rPr>
        <w:t>suffering,</w:t>
      </w:r>
      <w:r w:rsidRPr="0012257F">
        <w:rPr>
          <w:rStyle w:val="IntenseEmphasis"/>
          <w:rFonts w:ascii="Arial" w:eastAsia="Garamond" w:hAnsi="Arial" w:cs="Arial"/>
          <w:highlight w:val="cyan"/>
        </w:rPr>
        <w:t xml:space="preserve"> </w:t>
      </w:r>
      <w:r w:rsidRPr="0012257F">
        <w:rPr>
          <w:rStyle w:val="Emphasis"/>
          <w:rFonts w:ascii="Arial" w:hAnsi="Arial" w:cs="Arial"/>
          <w:highlight w:val="cyan"/>
        </w:rPr>
        <w:t>regardless</w:t>
      </w:r>
      <w:r w:rsidRPr="0012257F">
        <w:rPr>
          <w:rStyle w:val="Emphasis"/>
          <w:rFonts w:ascii="Arial" w:eastAsia="Garamond" w:hAnsi="Arial" w:cs="Arial"/>
          <w:highlight w:val="cyan"/>
        </w:rPr>
        <w:t xml:space="preserve"> </w:t>
      </w:r>
      <w:r w:rsidRPr="0012257F">
        <w:rPr>
          <w:rStyle w:val="Emphasis"/>
          <w:rFonts w:ascii="Arial" w:hAnsi="Arial" w:cs="Arial"/>
          <w:highlight w:val="cyan"/>
        </w:rPr>
        <w:t>of</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sentiment</w:t>
      </w:r>
      <w:r w:rsidRPr="0012257F">
        <w:rPr>
          <w:rStyle w:val="Emphasis"/>
          <w:rFonts w:ascii="Arial" w:eastAsia="Garamond" w:hAnsi="Arial" w:cs="Arial"/>
          <w:highlight w:val="cyan"/>
        </w:rPr>
        <w:t xml:space="preserve"> </w:t>
      </w:r>
      <w:r w:rsidRPr="0012257F">
        <w:rPr>
          <w:rStyle w:val="Emphasis"/>
          <w:rFonts w:ascii="Arial" w:hAnsi="Arial" w:cs="Arial"/>
          <w:highlight w:val="cyan"/>
        </w:rPr>
        <w:t>of</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film</w:t>
      </w:r>
      <w:r w:rsidRPr="0012257F">
        <w:rPr>
          <w:rStyle w:val="Emphasis"/>
          <w:rFonts w:ascii="Arial" w:eastAsia="Garamond" w:hAnsi="Arial" w:cs="Arial"/>
          <w:highlight w:val="cyan"/>
        </w:rPr>
        <w:t xml:space="preserve"> </w:t>
      </w:r>
      <w:r w:rsidRPr="0012257F">
        <w:rPr>
          <w:rStyle w:val="Emphasis"/>
          <w:rFonts w:ascii="Arial" w:hAnsi="Arial" w:cs="Arial"/>
          <w:highlight w:val="cyan"/>
        </w:rPr>
        <w:t>or</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spirit</w:t>
      </w:r>
      <w:r w:rsidRPr="0012257F">
        <w:rPr>
          <w:rStyle w:val="Emphasis"/>
          <w:rFonts w:ascii="Arial" w:eastAsia="Garamond" w:hAnsi="Arial" w:cs="Arial"/>
          <w:highlight w:val="cyan"/>
        </w:rPr>
        <w:t xml:space="preserve"> </w:t>
      </w:r>
      <w:r w:rsidRPr="0012257F">
        <w:rPr>
          <w:rStyle w:val="Emphasis"/>
          <w:rFonts w:ascii="Arial" w:hAnsi="Arial" w:cs="Arial"/>
          <w:highlight w:val="cyan"/>
        </w:rPr>
        <w:t>of</w:t>
      </w:r>
      <w:r w:rsidRPr="0012257F">
        <w:rPr>
          <w:rStyle w:val="Emphasis"/>
          <w:rFonts w:ascii="Arial" w:eastAsia="Garamond" w:hAnsi="Arial" w:cs="Arial"/>
          <w:highlight w:val="cyan"/>
        </w:rPr>
        <w:t xml:space="preserve"> </w:t>
      </w:r>
      <w:r w:rsidRPr="0012257F">
        <w:rPr>
          <w:rStyle w:val="Emphasis"/>
          <w:rFonts w:ascii="Arial" w:hAnsi="Arial" w:cs="Arial"/>
          <w:highlight w:val="cyan"/>
        </w:rPr>
        <w:t>unity</w:t>
      </w:r>
      <w:r w:rsidRPr="0012257F">
        <w:rPr>
          <w:rStyle w:val="Emphasis"/>
          <w:rFonts w:ascii="Arial" w:eastAsia="Garamond" w:hAnsi="Arial" w:cs="Arial"/>
          <w:highlight w:val="cyan"/>
        </w:rPr>
        <w:t xml:space="preserve"> </w:t>
      </w:r>
      <w:r w:rsidRPr="0012257F">
        <w:rPr>
          <w:rStyle w:val="Emphasis"/>
          <w:rFonts w:ascii="Arial" w:hAnsi="Arial" w:cs="Arial"/>
          <w:highlight w:val="cyan"/>
        </w:rPr>
        <w:t>mobilized</w:t>
      </w:r>
      <w:r w:rsidRPr="0012257F">
        <w:rPr>
          <w:rStyle w:val="Emphasis"/>
          <w:rFonts w:ascii="Arial" w:eastAsia="Garamond" w:hAnsi="Arial" w:cs="Arial"/>
          <w:highlight w:val="cyan"/>
        </w:rPr>
        <w:t xml:space="preserve"> </w:t>
      </w:r>
      <w:r w:rsidRPr="0012257F">
        <w:rPr>
          <w:rStyle w:val="Emphasis"/>
          <w:rFonts w:ascii="Arial" w:hAnsi="Arial" w:cs="Arial"/>
          <w:highlight w:val="cyan"/>
        </w:rPr>
        <w:t>by</w:t>
      </w:r>
      <w:r w:rsidRPr="0012257F">
        <w:rPr>
          <w:rStyle w:val="Emphasis"/>
          <w:rFonts w:ascii="Arial" w:eastAsia="Garamond" w:hAnsi="Arial" w:cs="Arial"/>
          <w:highlight w:val="cyan"/>
        </w:rPr>
        <w:t xml:space="preserve"> </w:t>
      </w:r>
      <w:r w:rsidRPr="0012257F">
        <w:rPr>
          <w:rStyle w:val="Emphasis"/>
          <w:rFonts w:ascii="Arial" w:hAnsi="Arial" w:cs="Arial"/>
          <w:highlight w:val="cyan"/>
        </w:rPr>
        <w:t>the</w:t>
      </w:r>
      <w:r w:rsidRPr="0012257F">
        <w:rPr>
          <w:rStyle w:val="Emphasis"/>
          <w:rFonts w:ascii="Arial" w:eastAsia="Garamond" w:hAnsi="Arial" w:cs="Arial"/>
          <w:highlight w:val="cyan"/>
        </w:rPr>
        <w:t xml:space="preserve"> </w:t>
      </w:r>
      <w:r w:rsidRPr="0012257F">
        <w:rPr>
          <w:rStyle w:val="Emphasis"/>
          <w:rFonts w:ascii="Arial" w:hAnsi="Arial" w:cs="Arial"/>
          <w:highlight w:val="cyan"/>
        </w:rPr>
        <w:t>political</w:t>
      </w:r>
      <w:r w:rsidRPr="0012257F">
        <w:rPr>
          <w:rStyle w:val="Emphasis"/>
          <w:rFonts w:ascii="Arial" w:eastAsia="Garamond" w:hAnsi="Arial" w:cs="Arial"/>
          <w:highlight w:val="cyan"/>
        </w:rPr>
        <w:t xml:space="preserve"> </w:t>
      </w:r>
      <w:r w:rsidRPr="0012257F">
        <w:rPr>
          <w:rStyle w:val="Emphasis"/>
          <w:rFonts w:ascii="Arial" w:hAnsi="Arial" w:cs="Arial"/>
          <w:highlight w:val="cyan"/>
        </w:rPr>
        <w:t>discourse</w:t>
      </w:r>
      <w:r w:rsidRPr="0012257F">
        <w:rPr>
          <w:rStyle w:val="Emphasis"/>
          <w:rFonts w:ascii="Arial" w:eastAsia="Garamond" w:hAnsi="Arial" w:cs="Arial"/>
          <w:highlight w:val="cyan"/>
        </w:rPr>
        <w:t xml:space="preserve"> </w:t>
      </w:r>
      <w:r w:rsidRPr="0012257F">
        <w:rPr>
          <w:rStyle w:val="Emphasis"/>
          <w:rFonts w:ascii="Arial" w:hAnsi="Arial" w:cs="Arial"/>
          <w:highlight w:val="cyan"/>
        </w:rPr>
        <w:t>in</w:t>
      </w:r>
      <w:r w:rsidRPr="0012257F">
        <w:rPr>
          <w:rStyle w:val="Emphasis"/>
          <w:rFonts w:ascii="Arial" w:eastAsia="Garamond" w:hAnsi="Arial" w:cs="Arial"/>
          <w:highlight w:val="cyan"/>
        </w:rPr>
        <w:t xml:space="preserve"> </w:t>
      </w:r>
      <w:r w:rsidRPr="0012257F">
        <w:rPr>
          <w:rStyle w:val="Emphasis"/>
          <w:rFonts w:ascii="Arial" w:hAnsi="Arial" w:cs="Arial"/>
          <w:highlight w:val="cyan"/>
        </w:rPr>
        <w:t>question</w:t>
      </w:r>
      <w:r w:rsidRPr="0012257F">
        <w:rPr>
          <w:rFonts w:ascii="Arial" w:hAnsi="Arial" w:cs="Arial"/>
          <w:sz w:val="16"/>
        </w:rPr>
        <w:t>.</w:t>
      </w:r>
      <w:r w:rsidRPr="0012257F">
        <w:rPr>
          <w:rFonts w:ascii="Arial" w:eastAsia="Garamond" w:hAnsi="Arial" w:cs="Arial"/>
          <w:sz w:val="16"/>
        </w:rPr>
        <w:t xml:space="preserve"> </w:t>
      </w:r>
      <w:r w:rsidRPr="0012257F">
        <w:rPr>
          <w:rFonts w:ascii="Arial" w:hAnsi="Arial" w:cs="Arial"/>
          <w:sz w:val="16"/>
        </w:rPr>
        <w:t>To</w:t>
      </w:r>
      <w:r w:rsidRPr="0012257F">
        <w:rPr>
          <w:rFonts w:ascii="Arial" w:eastAsia="Garamond" w:hAnsi="Arial" w:cs="Arial"/>
          <w:sz w:val="16"/>
        </w:rPr>
        <w:t xml:space="preserve"> </w:t>
      </w:r>
      <w:r w:rsidRPr="0012257F">
        <w:rPr>
          <w:rFonts w:ascii="Arial" w:hAnsi="Arial" w:cs="Arial"/>
          <w:sz w:val="16"/>
        </w:rPr>
        <w:t>put</w:t>
      </w:r>
      <w:r w:rsidRPr="0012257F">
        <w:rPr>
          <w:rFonts w:ascii="Arial" w:eastAsia="Garamond" w:hAnsi="Arial" w:cs="Arial"/>
          <w:sz w:val="16"/>
        </w:rPr>
        <w:t xml:space="preserve"> </w:t>
      </w:r>
      <w:r w:rsidRPr="0012257F">
        <w:rPr>
          <w:rFonts w:ascii="Arial" w:hAnsi="Arial" w:cs="Arial"/>
          <w:sz w:val="16"/>
        </w:rPr>
        <w:t>a</w:t>
      </w:r>
      <w:r w:rsidRPr="0012257F">
        <w:rPr>
          <w:rFonts w:ascii="Arial" w:eastAsia="Garamond" w:hAnsi="Arial" w:cs="Arial"/>
          <w:sz w:val="16"/>
        </w:rPr>
        <w:t xml:space="preserve"> </w:t>
      </w:r>
      <w:r w:rsidRPr="0012257F">
        <w:rPr>
          <w:rFonts w:ascii="Arial" w:hAnsi="Arial" w:cs="Arial"/>
          <w:sz w:val="16"/>
        </w:rPr>
        <w:t>finer</w:t>
      </w:r>
      <w:r w:rsidRPr="0012257F">
        <w:rPr>
          <w:rFonts w:ascii="Arial" w:eastAsia="Garamond" w:hAnsi="Arial" w:cs="Arial"/>
          <w:sz w:val="16"/>
        </w:rPr>
        <w:t xml:space="preserve"> </w:t>
      </w:r>
      <w:r w:rsidRPr="0012257F">
        <w:rPr>
          <w:rFonts w:ascii="Arial" w:hAnsi="Arial" w:cs="Arial"/>
          <w:sz w:val="16"/>
        </w:rPr>
        <w:t>point</w:t>
      </w:r>
      <w:r w:rsidRPr="0012257F">
        <w:rPr>
          <w:rFonts w:ascii="Arial" w:eastAsia="Garamond" w:hAnsi="Arial" w:cs="Arial"/>
          <w:sz w:val="16"/>
        </w:rPr>
        <w:t xml:space="preserve"> </w:t>
      </w:r>
      <w:r w:rsidRPr="0012257F">
        <w:rPr>
          <w:rFonts w:ascii="Arial" w:hAnsi="Arial" w:cs="Arial"/>
          <w:sz w:val="16"/>
        </w:rPr>
        <w:t>on</w:t>
      </w:r>
      <w:r w:rsidRPr="0012257F">
        <w:rPr>
          <w:rFonts w:ascii="Arial" w:eastAsia="Garamond" w:hAnsi="Arial" w:cs="Arial"/>
          <w:sz w:val="16"/>
        </w:rPr>
        <w:t xml:space="preserve"> </w:t>
      </w:r>
      <w:r w:rsidRPr="0012257F">
        <w:rPr>
          <w:rFonts w:ascii="Arial" w:hAnsi="Arial" w:cs="Arial"/>
          <w:sz w:val="16"/>
        </w:rPr>
        <w:t>it,</w:t>
      </w:r>
      <w:r w:rsidRPr="0012257F">
        <w:rPr>
          <w:rFonts w:ascii="Arial" w:eastAsia="Garamond" w:hAnsi="Arial" w:cs="Arial"/>
          <w:sz w:val="16"/>
        </w:rPr>
        <w:t xml:space="preserve"> </w:t>
      </w:r>
      <w:r w:rsidRPr="0012257F">
        <w:rPr>
          <w:rStyle w:val="IntenseEmphasis"/>
          <w:rFonts w:ascii="Arial" w:hAnsi="Arial" w:cs="Arial"/>
        </w:rPr>
        <w:t>structures</w:t>
      </w:r>
      <w:r w:rsidRPr="0012257F">
        <w:rPr>
          <w:rStyle w:val="IntenseEmphasis"/>
          <w:rFonts w:ascii="Arial" w:eastAsia="Garamond" w:hAnsi="Arial" w:cs="Arial"/>
        </w:rPr>
        <w:t xml:space="preserve"> </w:t>
      </w:r>
      <w:r w:rsidRPr="0012257F">
        <w:rPr>
          <w:rStyle w:val="IntenseEmphasis"/>
          <w:rFonts w:ascii="Arial" w:hAnsi="Arial" w:cs="Arial"/>
        </w:rPr>
        <w:t>of</w:t>
      </w:r>
      <w:r w:rsidRPr="0012257F">
        <w:rPr>
          <w:rStyle w:val="IntenseEmphasis"/>
          <w:rFonts w:ascii="Arial" w:eastAsia="Garamond" w:hAnsi="Arial" w:cs="Arial"/>
        </w:rPr>
        <w:t xml:space="preserve"> </w:t>
      </w:r>
      <w:r w:rsidRPr="0012257F">
        <w:rPr>
          <w:rStyle w:val="IntenseEmphasis"/>
          <w:rFonts w:ascii="Arial" w:hAnsi="Arial" w:cs="Arial"/>
        </w:rPr>
        <w:t>ontological</w:t>
      </w:r>
      <w:r w:rsidRPr="0012257F">
        <w:rPr>
          <w:rStyle w:val="IntenseEmphasis"/>
          <w:rFonts w:ascii="Arial" w:eastAsia="Garamond" w:hAnsi="Arial" w:cs="Arial"/>
        </w:rPr>
        <w:t xml:space="preserve"> </w:t>
      </w:r>
      <w:r w:rsidRPr="0012257F">
        <w:rPr>
          <w:rStyle w:val="IntenseEmphasis"/>
          <w:rFonts w:ascii="Arial" w:hAnsi="Arial" w:cs="Arial"/>
        </w:rPr>
        <w:t>suffering</w:t>
      </w:r>
      <w:r w:rsidRPr="0012257F">
        <w:rPr>
          <w:rStyle w:val="IntenseEmphasis"/>
          <w:rFonts w:ascii="Arial" w:eastAsia="Garamond" w:hAnsi="Arial" w:cs="Arial"/>
        </w:rPr>
        <w:t xml:space="preserve"> </w:t>
      </w:r>
      <w:r w:rsidRPr="0012257F">
        <w:rPr>
          <w:rStyle w:val="IntenseEmphasis"/>
          <w:rFonts w:ascii="Arial" w:hAnsi="Arial" w:cs="Arial"/>
        </w:rPr>
        <w:t>stand</w:t>
      </w:r>
      <w:r w:rsidRPr="0012257F">
        <w:rPr>
          <w:rStyle w:val="IntenseEmphasis"/>
          <w:rFonts w:ascii="Arial" w:eastAsia="Garamond" w:hAnsi="Arial" w:cs="Arial"/>
        </w:rPr>
        <w:t xml:space="preserve"> </w:t>
      </w:r>
      <w:r w:rsidRPr="0012257F">
        <w:rPr>
          <w:rStyle w:val="IntenseEmphasis"/>
          <w:rFonts w:ascii="Arial" w:hAnsi="Arial" w:cs="Arial"/>
        </w:rPr>
        <w:t>in</w:t>
      </w:r>
      <w:r w:rsidRPr="0012257F">
        <w:rPr>
          <w:rStyle w:val="IntenseEmphasis"/>
          <w:rFonts w:ascii="Arial" w:eastAsia="Garamond" w:hAnsi="Arial" w:cs="Arial"/>
        </w:rPr>
        <w:t xml:space="preserve"> </w:t>
      </w:r>
      <w:r w:rsidRPr="0012257F">
        <w:rPr>
          <w:rStyle w:val="IntenseEmphasis"/>
          <w:rFonts w:ascii="Arial" w:hAnsi="Arial" w:cs="Arial"/>
        </w:rPr>
        <w:t>antagonistic,</w:t>
      </w:r>
      <w:r w:rsidRPr="0012257F">
        <w:rPr>
          <w:rStyle w:val="IntenseEmphasis"/>
          <w:rFonts w:ascii="Arial" w:eastAsia="Garamond" w:hAnsi="Arial" w:cs="Arial"/>
        </w:rPr>
        <w:t xml:space="preserve"> </w:t>
      </w:r>
      <w:r w:rsidRPr="0012257F">
        <w:rPr>
          <w:rStyle w:val="IntenseEmphasis"/>
          <w:rFonts w:ascii="Arial" w:hAnsi="Arial" w:cs="Arial"/>
        </w:rPr>
        <w:t>rather</w:t>
      </w:r>
      <w:r w:rsidRPr="0012257F">
        <w:rPr>
          <w:rStyle w:val="IntenseEmphasis"/>
          <w:rFonts w:ascii="Arial" w:eastAsia="Garamond" w:hAnsi="Arial" w:cs="Arial"/>
        </w:rPr>
        <w:t xml:space="preserve"> </w:t>
      </w:r>
      <w:r w:rsidRPr="0012257F">
        <w:rPr>
          <w:rStyle w:val="IntenseEmphasis"/>
          <w:rFonts w:ascii="Arial" w:hAnsi="Arial" w:cs="Arial"/>
        </w:rPr>
        <w:t>then</w:t>
      </w:r>
      <w:r w:rsidRPr="0012257F">
        <w:rPr>
          <w:rStyle w:val="IntenseEmphasis"/>
          <w:rFonts w:ascii="Arial" w:eastAsia="Garamond" w:hAnsi="Arial" w:cs="Arial"/>
        </w:rPr>
        <w:t xml:space="preserve"> </w:t>
      </w:r>
      <w:r w:rsidRPr="0012257F">
        <w:rPr>
          <w:rStyle w:val="IntenseEmphasis"/>
          <w:rFonts w:ascii="Arial" w:hAnsi="Arial" w:cs="Arial"/>
        </w:rPr>
        <w:t>conflictual,</w:t>
      </w:r>
      <w:r w:rsidRPr="0012257F">
        <w:rPr>
          <w:rStyle w:val="IntenseEmphasis"/>
          <w:rFonts w:ascii="Arial" w:eastAsia="Garamond" w:hAnsi="Arial" w:cs="Arial"/>
        </w:rPr>
        <w:t xml:space="preserve"> </w:t>
      </w:r>
      <w:r w:rsidRPr="0012257F">
        <w:rPr>
          <w:rStyle w:val="IntenseEmphasis"/>
          <w:rFonts w:ascii="Arial" w:hAnsi="Arial" w:cs="Arial"/>
        </w:rPr>
        <w:t>relation</w:t>
      </w:r>
      <w:r w:rsidRPr="0012257F">
        <w:rPr>
          <w:rStyle w:val="IntenseEmphasis"/>
          <w:rFonts w:ascii="Arial" w:eastAsia="Garamond" w:hAnsi="Arial" w:cs="Arial"/>
        </w:rPr>
        <w:t xml:space="preserve"> </w:t>
      </w:r>
      <w:r w:rsidRPr="0012257F">
        <w:rPr>
          <w:rStyle w:val="IntenseEmphasis"/>
          <w:rFonts w:ascii="Arial" w:hAnsi="Arial" w:cs="Arial"/>
        </w:rPr>
        <w:t>to</w:t>
      </w:r>
      <w:r w:rsidRPr="0012257F">
        <w:rPr>
          <w:rStyle w:val="IntenseEmphasis"/>
          <w:rFonts w:ascii="Arial" w:eastAsia="Garamond" w:hAnsi="Arial" w:cs="Arial"/>
        </w:rPr>
        <w:t xml:space="preserve"> </w:t>
      </w:r>
      <w:r w:rsidRPr="0012257F">
        <w:rPr>
          <w:rStyle w:val="IntenseEmphasis"/>
          <w:rFonts w:ascii="Arial" w:hAnsi="Arial" w:cs="Arial"/>
        </w:rPr>
        <w:t>one</w:t>
      </w:r>
      <w:r w:rsidRPr="0012257F">
        <w:rPr>
          <w:rStyle w:val="IntenseEmphasis"/>
          <w:rFonts w:ascii="Arial" w:eastAsia="Garamond" w:hAnsi="Arial" w:cs="Arial"/>
        </w:rPr>
        <w:t xml:space="preserve"> </w:t>
      </w:r>
      <w:r w:rsidRPr="0012257F">
        <w:rPr>
          <w:rStyle w:val="IntenseEmphasis"/>
          <w:rFonts w:ascii="Arial" w:hAnsi="Arial" w:cs="Arial"/>
        </w:rPr>
        <w:t>another</w:t>
      </w:r>
      <w:r w:rsidRPr="0012257F">
        <w:rPr>
          <w:rFonts w:ascii="Arial" w:eastAsia="Garamond" w:hAnsi="Arial" w:cs="Arial"/>
          <w:sz w:val="16"/>
        </w:rPr>
        <w:t xml:space="preserve"> </w:t>
      </w:r>
      <w:r w:rsidRPr="0012257F">
        <w:rPr>
          <w:rFonts w:ascii="Arial" w:hAnsi="Arial" w:cs="Arial"/>
          <w:sz w:val="16"/>
        </w:rPr>
        <w:t>(despite</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fact</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antagonists</w:t>
      </w:r>
      <w:r w:rsidRPr="0012257F">
        <w:rPr>
          <w:rFonts w:ascii="Arial" w:eastAsia="Garamond" w:hAnsi="Arial" w:cs="Arial"/>
          <w:sz w:val="16"/>
        </w:rPr>
        <w:t xml:space="preserve"> </w:t>
      </w:r>
      <w:r w:rsidRPr="0012257F">
        <w:rPr>
          <w:rFonts w:ascii="Arial" w:hAnsi="Arial" w:cs="Arial"/>
          <w:sz w:val="16"/>
        </w:rPr>
        <w:t>themselves</w:t>
      </w:r>
      <w:r w:rsidRPr="0012257F">
        <w:rPr>
          <w:rFonts w:ascii="Arial" w:eastAsia="Garamond" w:hAnsi="Arial" w:cs="Arial"/>
          <w:sz w:val="16"/>
        </w:rPr>
        <w:t xml:space="preserve"> </w:t>
      </w:r>
      <w:r w:rsidRPr="0012257F">
        <w:rPr>
          <w:rFonts w:ascii="Arial" w:hAnsi="Arial" w:cs="Arial"/>
          <w:sz w:val="16"/>
        </w:rPr>
        <w:t>may</w:t>
      </w:r>
      <w:r w:rsidRPr="0012257F">
        <w:rPr>
          <w:rFonts w:ascii="Arial" w:eastAsia="Garamond" w:hAnsi="Arial" w:cs="Arial"/>
          <w:sz w:val="16"/>
        </w:rPr>
        <w:t xml:space="preserve"> </w:t>
      </w:r>
      <w:r w:rsidRPr="0012257F">
        <w:rPr>
          <w:rFonts w:ascii="Arial" w:hAnsi="Arial" w:cs="Arial"/>
          <w:sz w:val="16"/>
        </w:rPr>
        <w:t>not</w:t>
      </w:r>
      <w:r w:rsidRPr="0012257F">
        <w:rPr>
          <w:rFonts w:ascii="Arial" w:eastAsia="Garamond" w:hAnsi="Arial" w:cs="Arial"/>
          <w:sz w:val="16"/>
        </w:rPr>
        <w:t xml:space="preserve"> </w:t>
      </w:r>
      <w:r w:rsidRPr="0012257F">
        <w:rPr>
          <w:rFonts w:ascii="Arial" w:hAnsi="Arial" w:cs="Arial"/>
          <w:sz w:val="16"/>
        </w:rPr>
        <w:t>be</w:t>
      </w:r>
      <w:r w:rsidRPr="0012257F">
        <w:rPr>
          <w:rFonts w:ascii="Arial" w:eastAsia="Garamond" w:hAnsi="Arial" w:cs="Arial"/>
          <w:sz w:val="16"/>
        </w:rPr>
        <w:t xml:space="preserve"> </w:t>
      </w:r>
      <w:r w:rsidRPr="0012257F">
        <w:rPr>
          <w:rFonts w:ascii="Arial" w:hAnsi="Arial" w:cs="Arial"/>
          <w:sz w:val="16"/>
        </w:rPr>
        <w:t>aware</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ontological</w:t>
      </w:r>
      <w:r w:rsidRPr="0012257F">
        <w:rPr>
          <w:rFonts w:ascii="Arial" w:eastAsia="Garamond" w:hAnsi="Arial" w:cs="Arial"/>
          <w:sz w:val="16"/>
        </w:rPr>
        <w:t xml:space="preserve"> </w:t>
      </w:r>
      <w:r w:rsidRPr="0012257F">
        <w:rPr>
          <w:rFonts w:ascii="Arial" w:hAnsi="Arial" w:cs="Arial"/>
          <w:sz w:val="16"/>
        </w:rPr>
        <w:t>positionality</w:t>
      </w:r>
      <w:r w:rsidRPr="0012257F">
        <w:rPr>
          <w:rFonts w:ascii="Arial" w:eastAsia="Garamond" w:hAnsi="Arial" w:cs="Arial"/>
          <w:sz w:val="16"/>
        </w:rPr>
        <w:t xml:space="preserve"> </w:t>
      </w:r>
      <w:r w:rsidRPr="0012257F">
        <w:rPr>
          <w:rFonts w:ascii="Arial" w:hAnsi="Arial" w:cs="Arial"/>
          <w:sz w:val="16"/>
        </w:rPr>
        <w:t>from</w:t>
      </w:r>
      <w:r w:rsidRPr="0012257F">
        <w:rPr>
          <w:rFonts w:ascii="Arial" w:eastAsia="Garamond" w:hAnsi="Arial" w:cs="Arial"/>
          <w:sz w:val="16"/>
        </w:rPr>
        <w:t xml:space="preserve"> </w:t>
      </w:r>
      <w:r w:rsidRPr="0012257F">
        <w:rPr>
          <w:rFonts w:ascii="Arial" w:hAnsi="Arial" w:cs="Arial"/>
          <w:sz w:val="16"/>
        </w:rPr>
        <w:t>which</w:t>
      </w:r>
      <w:r w:rsidRPr="0012257F">
        <w:rPr>
          <w:rFonts w:ascii="Arial" w:eastAsia="Garamond" w:hAnsi="Arial" w:cs="Arial"/>
          <w:sz w:val="16"/>
        </w:rPr>
        <w:t xml:space="preserve"> </w:t>
      </w:r>
      <w:r w:rsidRPr="0012257F">
        <w:rPr>
          <w:rFonts w:ascii="Arial" w:hAnsi="Arial" w:cs="Arial"/>
          <w:sz w:val="16"/>
        </w:rPr>
        <w:t>they</w:t>
      </w:r>
      <w:r w:rsidRPr="0012257F">
        <w:rPr>
          <w:rFonts w:ascii="Arial" w:eastAsia="Garamond" w:hAnsi="Arial" w:cs="Arial"/>
          <w:sz w:val="16"/>
        </w:rPr>
        <w:t xml:space="preserve"> </w:t>
      </w:r>
      <w:r w:rsidRPr="0012257F">
        <w:rPr>
          <w:rFonts w:ascii="Arial" w:hAnsi="Arial" w:cs="Arial"/>
          <w:sz w:val="16"/>
        </w:rPr>
        <w:t>speak).</w:t>
      </w:r>
      <w:r w:rsidRPr="0012257F">
        <w:rPr>
          <w:rFonts w:ascii="Arial" w:eastAsia="Garamond" w:hAnsi="Arial" w:cs="Arial"/>
          <w:sz w:val="16"/>
        </w:rPr>
        <w:t xml:space="preserve"> </w:t>
      </w:r>
      <w:r w:rsidRPr="0012257F">
        <w:rPr>
          <w:rFonts w:ascii="Arial" w:hAnsi="Arial" w:cs="Arial"/>
          <w:sz w:val="16"/>
        </w:rPr>
        <w:t>Though</w:t>
      </w:r>
      <w:r w:rsidRPr="0012257F">
        <w:rPr>
          <w:rFonts w:ascii="Arial" w:eastAsia="Garamond" w:hAnsi="Arial" w:cs="Arial"/>
          <w:sz w:val="16"/>
        </w:rPr>
        <w:t xml:space="preserve"> </w:t>
      </w:r>
      <w:r w:rsidRPr="0012257F">
        <w:rPr>
          <w:rFonts w:ascii="Arial" w:hAnsi="Arial" w:cs="Arial"/>
          <w:sz w:val="16"/>
        </w:rPr>
        <w:t>this</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perhaps</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most</w:t>
      </w:r>
      <w:r w:rsidRPr="0012257F">
        <w:rPr>
          <w:rFonts w:ascii="Arial" w:eastAsia="Garamond" w:hAnsi="Arial" w:cs="Arial"/>
          <w:sz w:val="16"/>
        </w:rPr>
        <w:t xml:space="preserve"> </w:t>
      </w:r>
      <w:r w:rsidRPr="0012257F">
        <w:rPr>
          <w:rFonts w:ascii="Arial" w:hAnsi="Arial" w:cs="Arial"/>
          <w:sz w:val="16"/>
        </w:rPr>
        <w:t>controversial</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out-of-step</w:t>
      </w:r>
      <w:r w:rsidRPr="0012257F">
        <w:rPr>
          <w:rFonts w:ascii="Arial" w:eastAsia="Garamond" w:hAnsi="Arial" w:cs="Arial"/>
          <w:sz w:val="16"/>
        </w:rPr>
        <w:t xml:space="preserve"> </w:t>
      </w:r>
      <w:r w:rsidRPr="0012257F">
        <w:rPr>
          <w:rFonts w:ascii="Arial" w:hAnsi="Arial" w:cs="Arial"/>
          <w:sz w:val="16"/>
        </w:rPr>
        <w:t>claim</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this</w:t>
      </w:r>
      <w:r w:rsidRPr="0012257F">
        <w:rPr>
          <w:rFonts w:ascii="Arial" w:eastAsia="Garamond" w:hAnsi="Arial" w:cs="Arial"/>
          <w:sz w:val="16"/>
        </w:rPr>
        <w:t xml:space="preserve"> </w:t>
      </w:r>
      <w:r w:rsidRPr="0012257F">
        <w:rPr>
          <w:rFonts w:ascii="Arial" w:hAnsi="Arial" w:cs="Arial"/>
          <w:sz w:val="16"/>
        </w:rPr>
        <w:t>book,</w:t>
      </w:r>
      <w:r w:rsidRPr="0012257F">
        <w:rPr>
          <w:rFonts w:ascii="Arial" w:eastAsia="Garamond" w:hAnsi="Arial" w:cs="Arial"/>
          <w:sz w:val="16"/>
        </w:rPr>
        <w:t xml:space="preserve"> </w:t>
      </w:r>
      <w:r w:rsidRPr="0012257F">
        <w:rPr>
          <w:rFonts w:ascii="Arial" w:hAnsi="Arial" w:cs="Arial"/>
          <w:sz w:val="16"/>
        </w:rPr>
        <w:t>it</w:t>
      </w:r>
      <w:r w:rsidRPr="0012257F">
        <w:rPr>
          <w:rFonts w:ascii="Arial" w:eastAsia="Garamond" w:hAnsi="Arial" w:cs="Arial"/>
          <w:sz w:val="16"/>
        </w:rPr>
        <w:t xml:space="preserve"> </w:t>
      </w:r>
      <w:r w:rsidRPr="0012257F">
        <w:rPr>
          <w:rFonts w:ascii="Arial" w:hAnsi="Arial" w:cs="Arial"/>
          <w:sz w:val="16"/>
        </w:rPr>
        <w:t>is,</w:t>
      </w:r>
      <w:r w:rsidRPr="0012257F">
        <w:rPr>
          <w:rFonts w:ascii="Arial" w:eastAsia="Garamond" w:hAnsi="Arial" w:cs="Arial"/>
          <w:sz w:val="16"/>
        </w:rPr>
        <w:t xml:space="preserve"> </w:t>
      </w:r>
      <w:r w:rsidRPr="0012257F">
        <w:rPr>
          <w:rFonts w:ascii="Arial" w:hAnsi="Arial" w:cs="Arial"/>
          <w:sz w:val="16"/>
        </w:rPr>
        <w:t>nonetheless,</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foundation</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the</w:t>
      </w:r>
      <w:r w:rsidRPr="0012257F">
        <w:rPr>
          <w:rFonts w:ascii="Arial" w:eastAsia="Garamond" w:hAnsi="Arial" w:cs="Arial"/>
          <w:sz w:val="16"/>
        </w:rPr>
        <w:t xml:space="preserve"> </w:t>
      </w:r>
      <w:r w:rsidRPr="0012257F">
        <w:rPr>
          <w:rFonts w:ascii="Arial" w:hAnsi="Arial" w:cs="Arial"/>
          <w:sz w:val="16"/>
        </w:rPr>
        <w:t>close</w:t>
      </w:r>
      <w:r w:rsidRPr="0012257F">
        <w:rPr>
          <w:rFonts w:ascii="Arial" w:eastAsia="Garamond" w:hAnsi="Arial" w:cs="Arial"/>
          <w:sz w:val="16"/>
        </w:rPr>
        <w:t xml:space="preserve"> </w:t>
      </w:r>
      <w:r w:rsidRPr="0012257F">
        <w:rPr>
          <w:rFonts w:ascii="Arial" w:hAnsi="Arial" w:cs="Arial"/>
          <w:sz w:val="16"/>
        </w:rPr>
        <w:t>reading</w:t>
      </w:r>
      <w:r w:rsidRPr="0012257F">
        <w:rPr>
          <w:rFonts w:ascii="Arial" w:eastAsia="Garamond" w:hAnsi="Arial" w:cs="Arial"/>
          <w:sz w:val="16"/>
        </w:rPr>
        <w:t xml:space="preserve"> </w:t>
      </w:r>
      <w:r w:rsidRPr="0012257F">
        <w:rPr>
          <w:rFonts w:ascii="Arial" w:hAnsi="Arial" w:cs="Arial"/>
          <w:sz w:val="16"/>
        </w:rPr>
        <w:t>of</w:t>
      </w:r>
      <w:r w:rsidRPr="0012257F">
        <w:rPr>
          <w:rFonts w:ascii="Arial" w:eastAsia="Garamond" w:hAnsi="Arial" w:cs="Arial"/>
          <w:sz w:val="16"/>
        </w:rPr>
        <w:t xml:space="preserve"> </w:t>
      </w:r>
      <w:r w:rsidRPr="0012257F">
        <w:rPr>
          <w:rFonts w:ascii="Arial" w:hAnsi="Arial" w:cs="Arial"/>
          <w:sz w:val="16"/>
        </w:rPr>
        <w:t>feature</w:t>
      </w:r>
      <w:r w:rsidRPr="0012257F">
        <w:rPr>
          <w:rFonts w:ascii="Arial" w:eastAsia="Garamond" w:hAnsi="Arial" w:cs="Arial"/>
          <w:sz w:val="16"/>
        </w:rPr>
        <w:t xml:space="preserve"> </w:t>
      </w:r>
      <w:r w:rsidRPr="0012257F">
        <w:rPr>
          <w:rFonts w:ascii="Arial" w:hAnsi="Arial" w:cs="Arial"/>
          <w:sz w:val="16"/>
        </w:rPr>
        <w:t>films</w:t>
      </w:r>
      <w:r w:rsidRPr="0012257F">
        <w:rPr>
          <w:rFonts w:ascii="Arial" w:eastAsia="Garamond" w:hAnsi="Arial" w:cs="Arial"/>
          <w:sz w:val="16"/>
        </w:rPr>
        <w:t xml:space="preserve"> </w:t>
      </w:r>
      <w:r w:rsidRPr="0012257F">
        <w:rPr>
          <w:rFonts w:ascii="Arial" w:hAnsi="Arial" w:cs="Arial"/>
          <w:sz w:val="16"/>
        </w:rPr>
        <w:t>and</w:t>
      </w:r>
      <w:r w:rsidRPr="0012257F">
        <w:rPr>
          <w:rFonts w:ascii="Arial" w:eastAsia="Garamond" w:hAnsi="Arial" w:cs="Arial"/>
          <w:sz w:val="16"/>
        </w:rPr>
        <w:t xml:space="preserve"> </w:t>
      </w:r>
      <w:r w:rsidRPr="0012257F">
        <w:rPr>
          <w:rFonts w:ascii="Arial" w:hAnsi="Arial" w:cs="Arial"/>
          <w:sz w:val="16"/>
        </w:rPr>
        <w:t>political</w:t>
      </w:r>
      <w:r w:rsidRPr="0012257F">
        <w:rPr>
          <w:rFonts w:ascii="Arial" w:eastAsia="Garamond" w:hAnsi="Arial" w:cs="Arial"/>
          <w:sz w:val="16"/>
        </w:rPr>
        <w:t xml:space="preserve"> </w:t>
      </w:r>
      <w:r w:rsidRPr="0012257F">
        <w:rPr>
          <w:rFonts w:ascii="Arial" w:hAnsi="Arial" w:cs="Arial"/>
          <w:sz w:val="16"/>
        </w:rPr>
        <w:t>theory</w:t>
      </w:r>
      <w:r w:rsidRPr="0012257F">
        <w:rPr>
          <w:rFonts w:ascii="Arial" w:eastAsia="Garamond" w:hAnsi="Arial" w:cs="Arial"/>
          <w:sz w:val="16"/>
        </w:rPr>
        <w:t xml:space="preserve"> </w:t>
      </w:r>
      <w:r w:rsidRPr="0012257F">
        <w:rPr>
          <w:rFonts w:ascii="Arial" w:hAnsi="Arial" w:cs="Arial"/>
          <w:sz w:val="16"/>
        </w:rPr>
        <w:t>that</w:t>
      </w:r>
      <w:r w:rsidRPr="0012257F">
        <w:rPr>
          <w:rFonts w:ascii="Arial" w:eastAsia="Garamond" w:hAnsi="Arial" w:cs="Arial"/>
          <w:sz w:val="16"/>
        </w:rPr>
        <w:t xml:space="preserve"> </w:t>
      </w:r>
      <w:r w:rsidRPr="0012257F">
        <w:rPr>
          <w:rFonts w:ascii="Arial" w:hAnsi="Arial" w:cs="Arial"/>
          <w:sz w:val="16"/>
        </w:rPr>
        <w:t>follows.</w:t>
      </w:r>
    </w:p>
    <w:p w14:paraId="6623939A" w14:textId="77777777" w:rsidR="00BD7A6C" w:rsidRPr="0012257F" w:rsidRDefault="00BD7A6C" w:rsidP="00BD7A6C">
      <w:pPr>
        <w:pStyle w:val="Heading3"/>
        <w:rPr>
          <w:rFonts w:ascii="Arial" w:hAnsi="Arial" w:cs="Arial"/>
        </w:rPr>
      </w:pPr>
      <w:r w:rsidRPr="0012257F">
        <w:rPr>
          <w:rFonts w:ascii="Arial" w:hAnsi="Arial" w:cs="Arial"/>
        </w:rPr>
        <w:t>Barber – Axiology</w:t>
      </w:r>
    </w:p>
    <w:p w14:paraId="7DE259A7" w14:textId="77777777" w:rsidR="00BD7A6C" w:rsidRPr="0012257F" w:rsidRDefault="00BD7A6C" w:rsidP="00BD7A6C">
      <w:pPr>
        <w:pStyle w:val="Heading4"/>
        <w:rPr>
          <w:rFonts w:ascii="Arial" w:hAnsi="Arial" w:cs="Arial"/>
        </w:rPr>
      </w:pPr>
      <w:r w:rsidRPr="0012257F">
        <w:rPr>
          <w:rFonts w:ascii="Arial" w:hAnsi="Arial" w:cs="Arial"/>
        </w:rPr>
        <w:t>Blackness constitutes the site of a paradoxical double-bind within the social order – it is both the organizing principle that makes possible the coherence of the world and the object of that world’s gratuitous violence – as such, the aff’s wedding to affirmative potentiality accedes to a form of communicative capitalism which is only capable of modulatively reproducing the anti-black grammar of civil society</w:t>
      </w:r>
    </w:p>
    <w:p w14:paraId="6F964C48" w14:textId="77777777" w:rsidR="00BD7A6C" w:rsidRPr="0012257F" w:rsidRDefault="00BD7A6C" w:rsidP="00BD7A6C">
      <w:pPr>
        <w:rPr>
          <w:rFonts w:ascii="Arial" w:hAnsi="Arial" w:cs="Arial"/>
        </w:rPr>
      </w:pPr>
      <w:r w:rsidRPr="0012257F">
        <w:rPr>
          <w:rStyle w:val="Style13ptBold"/>
          <w:rFonts w:ascii="Arial" w:hAnsi="Arial" w:cs="Arial"/>
        </w:rPr>
        <w:t>Barber 16</w:t>
      </w:r>
      <w:r w:rsidRPr="0012257F">
        <w:rPr>
          <w:rFonts w:ascii="Arial" w:hAnsi="Arial" w:cs="Arial"/>
        </w:rPr>
        <w:t xml:space="preserve"> (Daniel Colucciello Barber, researcher at the Humboldt University of Berlin, PhD from Duke University, 2016, “The Creation of Non-Being,” </w:t>
      </w:r>
      <w:r w:rsidRPr="0012257F">
        <w:rPr>
          <w:rFonts w:ascii="Arial" w:hAnsi="Arial" w:cs="Arial"/>
          <w:i/>
        </w:rPr>
        <w:t>Rhizomes</w:t>
      </w:r>
      <w:r w:rsidRPr="0012257F">
        <w:rPr>
          <w:rFonts w:ascii="Arial" w:hAnsi="Arial" w:cs="Arial"/>
        </w:rPr>
        <w:t xml:space="preserve"> Issue 29, footnotes 1, 2, and 7 included in curly braces, modified) gz</w:t>
      </w:r>
    </w:p>
    <w:p w14:paraId="73F966A8" w14:textId="77777777" w:rsidR="00BD7A6C" w:rsidRPr="0012257F" w:rsidRDefault="00BD7A6C" w:rsidP="00BD7A6C">
      <w:pPr>
        <w:rPr>
          <w:rFonts w:ascii="Arial" w:hAnsi="Arial" w:cs="Arial"/>
          <w:sz w:val="16"/>
        </w:rPr>
      </w:pPr>
      <w:r w:rsidRPr="0012257F">
        <w:rPr>
          <w:rFonts w:ascii="Arial" w:hAnsi="Arial" w:cs="Arial"/>
          <w:sz w:val="16"/>
        </w:rPr>
        <w:t xml:space="preserve">[1] </w:t>
      </w:r>
      <w:r w:rsidRPr="0012257F">
        <w:rPr>
          <w:rStyle w:val="Emphasis"/>
          <w:rFonts w:ascii="Arial" w:hAnsi="Arial" w:cs="Arial"/>
          <w:highlight w:val="green"/>
        </w:rPr>
        <w:t>Anti-blackness operates axiomatically</w:t>
      </w:r>
      <w:r w:rsidRPr="0012257F">
        <w:rPr>
          <w:rFonts w:ascii="Arial" w:hAnsi="Arial" w:cs="Arial"/>
          <w:sz w:val="16"/>
        </w:rPr>
        <w:t xml:space="preserve">. </w:t>
      </w:r>
      <w:r w:rsidRPr="0012257F">
        <w:rPr>
          <w:rStyle w:val="StyleUnderline"/>
          <w:rFonts w:ascii="Arial" w:hAnsi="Arial" w:cs="Arial"/>
        </w:rPr>
        <w:t>This is the case</w:t>
      </w:r>
      <w:r w:rsidRPr="0012257F">
        <w:rPr>
          <w:rFonts w:ascii="Arial" w:hAnsi="Arial" w:cs="Arial"/>
          <w:sz w:val="16"/>
        </w:rPr>
        <w:t xml:space="preserve">, at least, </w:t>
      </w:r>
      <w:r w:rsidRPr="0012257F">
        <w:rPr>
          <w:rStyle w:val="StyleUnderline"/>
          <w:rFonts w:ascii="Arial" w:hAnsi="Arial" w:cs="Arial"/>
        </w:rPr>
        <w:t>insofar as we speak of what Frank B. Wilderson, III, has called "</w:t>
      </w:r>
      <w:r w:rsidRPr="0012257F">
        <w:rPr>
          <w:rStyle w:val="StyleUnderline"/>
          <w:rFonts w:ascii="Arial" w:hAnsi="Arial" w:cs="Arial"/>
          <w:highlight w:val="green"/>
        </w:rPr>
        <w:t>the world</w:t>
      </w:r>
      <w:r w:rsidRPr="0012257F">
        <w:rPr>
          <w:rStyle w:val="StyleUnderline"/>
          <w:rFonts w:ascii="Arial" w:hAnsi="Arial" w:cs="Arial"/>
        </w:rPr>
        <w:t>"</w:t>
      </w:r>
      <w:r w:rsidRPr="0012257F">
        <w:rPr>
          <w:rFonts w:ascii="Arial" w:hAnsi="Arial" w:cs="Arial"/>
          <w:sz w:val="16"/>
        </w:rPr>
        <w:t xml:space="preserve"> (Wilderson 2003: 234).[1] {1. "</w:t>
      </w:r>
      <w:r w:rsidRPr="0012257F">
        <w:rPr>
          <w:rStyle w:val="StyleUnderline"/>
          <w:rFonts w:ascii="Arial" w:hAnsi="Arial" w:cs="Arial"/>
        </w:rPr>
        <w:t xml:space="preserve">World" here </w:t>
      </w:r>
      <w:r w:rsidRPr="0012257F">
        <w:rPr>
          <w:rStyle w:val="StyleUnderline"/>
          <w:rFonts w:ascii="Arial" w:hAnsi="Arial" w:cs="Arial"/>
          <w:highlight w:val="green"/>
        </w:rPr>
        <w:t>refers</w:t>
      </w:r>
      <w:r w:rsidRPr="0012257F">
        <w:rPr>
          <w:rStyle w:val="StyleUnderline"/>
          <w:rFonts w:ascii="Arial" w:hAnsi="Arial" w:cs="Arial"/>
        </w:rPr>
        <w:t xml:space="preserve"> not to reality as such, but more precisely </w:t>
      </w:r>
      <w:r w:rsidRPr="0012257F">
        <w:rPr>
          <w:rStyle w:val="StyleUnderline"/>
          <w:rFonts w:ascii="Arial" w:hAnsi="Arial" w:cs="Arial"/>
          <w:highlight w:val="green"/>
        </w:rPr>
        <w:t xml:space="preserve">to the </w:t>
      </w:r>
      <w:r w:rsidRPr="0012257F">
        <w:rPr>
          <w:rStyle w:val="Emphasis"/>
          <w:rFonts w:ascii="Arial" w:hAnsi="Arial" w:cs="Arial"/>
          <w:highlight w:val="green"/>
        </w:rPr>
        <w:t>paradigmatic operations by which reality is structured</w:t>
      </w:r>
      <w:r w:rsidRPr="0012257F">
        <w:rPr>
          <w:rStyle w:val="Emphasis"/>
          <w:rFonts w:ascii="Arial" w:hAnsi="Arial" w:cs="Arial"/>
        </w:rPr>
        <w:t>, positioned, and rendered sensible</w:t>
      </w:r>
      <w:r w:rsidRPr="0012257F">
        <w:rPr>
          <w:rFonts w:ascii="Arial" w:hAnsi="Arial" w:cs="Arial"/>
          <w:sz w:val="16"/>
        </w:rPr>
        <w:t xml:space="preserve">. </w:t>
      </w:r>
      <w:r w:rsidRPr="0012257F">
        <w:rPr>
          <w:rStyle w:val="StyleUnderline"/>
          <w:rFonts w:ascii="Arial" w:hAnsi="Arial" w:cs="Arial"/>
        </w:rPr>
        <w:t xml:space="preserve">Yet this does not mean that one can directly express or pose reality as distinct from the world, for </w:t>
      </w:r>
      <w:r w:rsidRPr="0012257F">
        <w:rPr>
          <w:rStyle w:val="Emphasis"/>
          <w:rFonts w:ascii="Arial" w:hAnsi="Arial" w:cs="Arial"/>
        </w:rPr>
        <w:t>the world governs the very conditions of possibility for expression or position</w:t>
      </w:r>
      <w:r w:rsidRPr="0012257F">
        <w:rPr>
          <w:rFonts w:ascii="Arial" w:hAnsi="Arial" w:cs="Arial"/>
          <w:sz w:val="16"/>
        </w:rPr>
        <w:t xml:space="preserve">. </w:t>
      </w:r>
      <w:r w:rsidRPr="0012257F">
        <w:rPr>
          <w:rStyle w:val="StyleUnderline"/>
          <w:rFonts w:ascii="Arial" w:hAnsi="Arial" w:cs="Arial"/>
        </w:rPr>
        <w:t>Even purportedly universal terms, such as humanity, social life, and</w:t>
      </w:r>
      <w:r w:rsidRPr="0012257F">
        <w:rPr>
          <w:rFonts w:ascii="Arial" w:hAnsi="Arial" w:cs="Arial"/>
          <w:sz w:val="16"/>
        </w:rPr>
        <w:t>—to invoke the concern of this essay—</w:t>
      </w:r>
      <w:r w:rsidRPr="0012257F">
        <w:rPr>
          <w:rStyle w:val="StyleUnderline"/>
          <w:rFonts w:ascii="Arial" w:hAnsi="Arial" w:cs="Arial"/>
        </w:rPr>
        <w:t xml:space="preserve">being itself, are </w:t>
      </w:r>
      <w:r w:rsidRPr="0012257F">
        <w:rPr>
          <w:rStyle w:val="Emphasis"/>
          <w:rFonts w:ascii="Arial" w:hAnsi="Arial" w:cs="Arial"/>
        </w:rPr>
        <w:t>operations of the world</w:t>
      </w:r>
      <w:r w:rsidRPr="0012257F">
        <w:rPr>
          <w:rFonts w:ascii="Arial" w:hAnsi="Arial" w:cs="Arial"/>
          <w:sz w:val="16"/>
        </w:rPr>
        <w:t xml:space="preserve">. </w:t>
      </w:r>
      <w:r w:rsidRPr="0012257F">
        <w:rPr>
          <w:rStyle w:val="StyleUnderline"/>
          <w:rFonts w:ascii="Arial" w:hAnsi="Arial" w:cs="Arial"/>
        </w:rPr>
        <w:t xml:space="preserve">The Afro-Pessimist thesis, following Wilderson, is that </w:t>
      </w:r>
      <w:r w:rsidRPr="0012257F">
        <w:rPr>
          <w:rStyle w:val="Emphasis"/>
          <w:rFonts w:ascii="Arial" w:hAnsi="Arial" w:cs="Arial"/>
          <w:highlight w:val="green"/>
        </w:rPr>
        <w:t>this world</w:t>
      </w:r>
      <w:r w:rsidRPr="0012257F">
        <w:rPr>
          <w:rStyle w:val="Emphasis"/>
          <w:rFonts w:ascii="Arial" w:hAnsi="Arial" w:cs="Arial"/>
        </w:rPr>
        <w:t xml:space="preserve"> constitutes itself and </w:t>
      </w:r>
      <w:r w:rsidRPr="0012257F">
        <w:rPr>
          <w:rStyle w:val="Emphasis"/>
          <w:rFonts w:ascii="Arial" w:hAnsi="Arial" w:cs="Arial"/>
          <w:highlight w:val="green"/>
        </w:rPr>
        <w:t>maintains its coherence</w:t>
      </w:r>
      <w:r w:rsidRPr="0012257F">
        <w:rPr>
          <w:rStyle w:val="StyleUnderline"/>
          <w:rFonts w:ascii="Arial" w:hAnsi="Arial" w:cs="Arial"/>
        </w:rPr>
        <w:t xml:space="preserve">, at essence, </w:t>
      </w:r>
      <w:r w:rsidRPr="0012257F">
        <w:rPr>
          <w:rStyle w:val="Emphasis"/>
          <w:rFonts w:ascii="Arial" w:hAnsi="Arial" w:cs="Arial"/>
          <w:highlight w:val="green"/>
        </w:rPr>
        <w:t>through anti-blackness</w:t>
      </w:r>
      <w:r w:rsidRPr="0012257F">
        <w:rPr>
          <w:rStyle w:val="StyleUnderline"/>
          <w:rFonts w:ascii="Arial" w:hAnsi="Arial" w:cs="Arial"/>
        </w:rPr>
        <w:t xml:space="preserve">: </w:t>
      </w:r>
      <w:r w:rsidRPr="0012257F">
        <w:rPr>
          <w:rStyle w:val="Emphasis"/>
          <w:rFonts w:ascii="Arial" w:hAnsi="Arial" w:cs="Arial"/>
          <w:highlight w:val="green"/>
        </w:rPr>
        <w:t>the world has being insofar as blackness does not</w:t>
      </w:r>
      <w:r w:rsidRPr="0012257F">
        <w:rPr>
          <w:rFonts w:ascii="Arial" w:hAnsi="Arial" w:cs="Arial"/>
          <w:sz w:val="16"/>
        </w:rPr>
        <w:t xml:space="preserve">. </w:t>
      </w:r>
      <w:r w:rsidRPr="0012257F">
        <w:rPr>
          <w:rStyle w:val="StyleUnderline"/>
          <w:rFonts w:ascii="Arial" w:hAnsi="Arial" w:cs="Arial"/>
        </w:rPr>
        <w:t xml:space="preserve">Since the grammar of this world, or the logic of the aforementioned operations, is so </w:t>
      </w:r>
      <w:r w:rsidRPr="0012257F">
        <w:rPr>
          <w:rStyle w:val="Emphasis"/>
          <w:rFonts w:ascii="Arial" w:hAnsi="Arial" w:cs="Arial"/>
        </w:rPr>
        <w:t>naturalized</w:t>
      </w:r>
      <w:r w:rsidRPr="0012257F">
        <w:rPr>
          <w:rFonts w:ascii="Arial" w:hAnsi="Arial" w:cs="Arial"/>
          <w:sz w:val="16"/>
        </w:rPr>
        <w:t>—</w:t>
      </w:r>
      <w:r w:rsidRPr="0012257F">
        <w:rPr>
          <w:rStyle w:val="StyleUnderline"/>
          <w:rFonts w:ascii="Arial" w:hAnsi="Arial" w:cs="Arial"/>
        </w:rPr>
        <w:t>enacted and assumed by/from power</w:t>
      </w:r>
      <w:r w:rsidRPr="0012257F">
        <w:rPr>
          <w:rFonts w:ascii="Arial" w:hAnsi="Arial" w:cs="Arial"/>
          <w:sz w:val="16"/>
        </w:rPr>
        <w:t>—</w:t>
      </w:r>
      <w:r w:rsidRPr="0012257F">
        <w:rPr>
          <w:rStyle w:val="StyleUnderline"/>
          <w:rFonts w:ascii="Arial" w:hAnsi="Arial" w:cs="Arial"/>
        </w:rPr>
        <w:t xml:space="preserve">that it generally has </w:t>
      </w:r>
      <w:r w:rsidRPr="0012257F">
        <w:rPr>
          <w:rStyle w:val="Emphasis"/>
          <w:rFonts w:ascii="Arial" w:hAnsi="Arial" w:cs="Arial"/>
        </w:rPr>
        <w:t>no need to appear</w:t>
      </w:r>
      <w:r w:rsidRPr="0012257F">
        <w:rPr>
          <w:rFonts w:ascii="Arial" w:hAnsi="Arial" w:cs="Arial"/>
          <w:sz w:val="16"/>
        </w:rPr>
        <w:t xml:space="preserve"> (</w:t>
      </w:r>
      <w:r w:rsidRPr="0012257F">
        <w:rPr>
          <w:rStyle w:val="StyleUnderline"/>
          <w:rFonts w:ascii="Arial" w:hAnsi="Arial" w:cs="Arial"/>
        </w:rPr>
        <w:t>much less defend itself</w:t>
      </w:r>
      <w:r w:rsidRPr="0012257F">
        <w:rPr>
          <w:rFonts w:ascii="Arial" w:hAnsi="Arial" w:cs="Arial"/>
          <w:sz w:val="16"/>
        </w:rPr>
        <w:t xml:space="preserve">), </w:t>
      </w:r>
      <w:r w:rsidRPr="0012257F">
        <w:rPr>
          <w:rStyle w:val="StyleUnderline"/>
          <w:rFonts w:ascii="Arial" w:hAnsi="Arial" w:cs="Arial"/>
        </w:rPr>
        <w:t xml:space="preserve">the articulation of </w:t>
      </w:r>
      <w:r w:rsidRPr="0012257F">
        <w:rPr>
          <w:rStyle w:val="StyleUnderline"/>
          <w:rFonts w:ascii="Arial" w:hAnsi="Arial" w:cs="Arial"/>
          <w:highlight w:val="green"/>
        </w:rPr>
        <w:t xml:space="preserve">reality without the anti-black world </w:t>
      </w:r>
      <w:r w:rsidRPr="0012257F">
        <w:rPr>
          <w:rStyle w:val="Emphasis"/>
          <w:rFonts w:ascii="Arial" w:hAnsi="Arial" w:cs="Arial"/>
          <w:highlight w:val="green"/>
        </w:rPr>
        <w:t>must begin as an articulation against this world</w:t>
      </w:r>
      <w:r w:rsidRPr="0012257F">
        <w:rPr>
          <w:rFonts w:ascii="Arial" w:hAnsi="Arial" w:cs="Arial"/>
          <w:sz w:val="16"/>
        </w:rPr>
        <w:t xml:space="preserve">.} The aim of this essay is to address the consequences of this axiomatic operation for some rather classical terms of reference within continental philosophy, such as being, analogy,[2] communication, possibility, and knowledge. {2. Both the reading of Lazzarato I provide below and my general argument, which revolves around the question of negativity and analogy, are deeply shaped by—and only conceivable thanks to—the writings of Wilderson, whose claim about analogy is summarized in the following remark, made in conversation with Hartman: "In my own work, obviously </w:t>
      </w:r>
      <w:r w:rsidRPr="0012257F">
        <w:rPr>
          <w:rStyle w:val="StyleUnderline"/>
          <w:rFonts w:ascii="Arial" w:hAnsi="Arial" w:cs="Arial"/>
        </w:rPr>
        <w:t>I'm not saying that in this space of negation, which is blackness, there is no life</w:t>
      </w:r>
      <w:r w:rsidRPr="0012257F">
        <w:rPr>
          <w:rFonts w:ascii="Arial" w:hAnsi="Arial" w:cs="Arial"/>
          <w:sz w:val="16"/>
        </w:rPr>
        <w:t xml:space="preserve">. </w:t>
      </w:r>
      <w:r w:rsidRPr="0012257F">
        <w:rPr>
          <w:rStyle w:val="StyleUnderline"/>
          <w:rFonts w:ascii="Arial" w:hAnsi="Arial" w:cs="Arial"/>
        </w:rPr>
        <w:t xml:space="preserve">We have </w:t>
      </w:r>
      <w:r w:rsidRPr="0012257F">
        <w:rPr>
          <w:rStyle w:val="Emphasis"/>
          <w:rFonts w:ascii="Arial" w:hAnsi="Arial" w:cs="Arial"/>
        </w:rPr>
        <w:t>tremendous life</w:t>
      </w:r>
      <w:r w:rsidRPr="0012257F">
        <w:rPr>
          <w:rFonts w:ascii="Arial" w:hAnsi="Arial" w:cs="Arial"/>
          <w:sz w:val="16"/>
        </w:rPr>
        <w:t xml:space="preserve">. </w:t>
      </w:r>
      <w:r w:rsidRPr="0012257F">
        <w:rPr>
          <w:rStyle w:val="StyleUnderline"/>
          <w:rFonts w:ascii="Arial" w:hAnsi="Arial" w:cs="Arial"/>
        </w:rPr>
        <w:t xml:space="preserve">But this life is </w:t>
      </w:r>
      <w:r w:rsidRPr="0012257F">
        <w:rPr>
          <w:rStyle w:val="Emphasis"/>
          <w:rFonts w:ascii="Arial" w:hAnsi="Arial" w:cs="Arial"/>
        </w:rPr>
        <w:t>not analogous to those touchstones of cohesion that hold civil society together</w:t>
      </w:r>
      <w:r w:rsidRPr="0012257F">
        <w:rPr>
          <w:rFonts w:ascii="Arial" w:hAnsi="Arial" w:cs="Arial"/>
          <w:sz w:val="16"/>
        </w:rPr>
        <w:t xml:space="preserve">. In fact, </w:t>
      </w:r>
      <w:r w:rsidRPr="0012257F">
        <w:rPr>
          <w:rStyle w:val="StyleUnderline"/>
          <w:rFonts w:ascii="Arial" w:hAnsi="Arial" w:cs="Arial"/>
        </w:rPr>
        <w:t>the trajectory of our life</w:t>
      </w:r>
      <w:r w:rsidRPr="0012257F">
        <w:rPr>
          <w:rFonts w:ascii="Arial" w:hAnsi="Arial" w:cs="Arial"/>
          <w:sz w:val="16"/>
        </w:rPr>
        <w:t xml:space="preserve"> (</w:t>
      </w:r>
      <w:r w:rsidRPr="0012257F">
        <w:rPr>
          <w:rStyle w:val="StyleUnderline"/>
          <w:rFonts w:ascii="Arial" w:hAnsi="Arial" w:cs="Arial"/>
        </w:rPr>
        <w:t xml:space="preserve">within our terrain of </w:t>
      </w:r>
      <w:r w:rsidRPr="0012257F">
        <w:rPr>
          <w:rStyle w:val="Emphasis"/>
          <w:rFonts w:ascii="Arial" w:hAnsi="Arial" w:cs="Arial"/>
        </w:rPr>
        <w:t>civil death</w:t>
      </w:r>
      <w:r w:rsidRPr="0012257F">
        <w:rPr>
          <w:rFonts w:ascii="Arial" w:hAnsi="Arial" w:cs="Arial"/>
          <w:sz w:val="16"/>
        </w:rPr>
        <w:t xml:space="preserve">) </w:t>
      </w:r>
      <w:r w:rsidRPr="0012257F">
        <w:rPr>
          <w:rStyle w:val="StyleUnderline"/>
          <w:rFonts w:ascii="Arial" w:hAnsi="Arial" w:cs="Arial"/>
        </w:rPr>
        <w:t xml:space="preserve">is bound up in </w:t>
      </w:r>
      <w:r w:rsidRPr="0012257F">
        <w:rPr>
          <w:rStyle w:val="Emphasis"/>
          <w:rFonts w:ascii="Arial" w:hAnsi="Arial" w:cs="Arial"/>
        </w:rPr>
        <w:t>claiming</w:t>
      </w:r>
      <w:r w:rsidRPr="0012257F">
        <w:rPr>
          <w:rFonts w:ascii="Arial" w:hAnsi="Arial" w:cs="Arial"/>
          <w:sz w:val="16"/>
        </w:rPr>
        <w:t>—</w:t>
      </w:r>
      <w:r w:rsidRPr="0012257F">
        <w:rPr>
          <w:rStyle w:val="StyleUnderline"/>
          <w:rFonts w:ascii="Arial" w:hAnsi="Arial" w:cs="Arial"/>
        </w:rPr>
        <w:t>sometimes individually, sometimes collectively</w:t>
      </w:r>
      <w:r w:rsidRPr="0012257F">
        <w:rPr>
          <w:rFonts w:ascii="Arial" w:hAnsi="Arial" w:cs="Arial"/>
          <w:sz w:val="16"/>
        </w:rPr>
        <w:t>—</w:t>
      </w:r>
      <w:r w:rsidRPr="0012257F">
        <w:rPr>
          <w:rStyle w:val="Emphasis"/>
          <w:rFonts w:ascii="Arial" w:hAnsi="Arial" w:cs="Arial"/>
          <w:highlight w:val="green"/>
        </w:rPr>
        <w:t>the violence</w:t>
      </w:r>
      <w:r w:rsidRPr="0012257F">
        <w:rPr>
          <w:rStyle w:val="Emphasis"/>
          <w:rFonts w:ascii="Arial" w:hAnsi="Arial" w:cs="Arial"/>
        </w:rPr>
        <w:t xml:space="preserve"> which </w:t>
      </w:r>
      <w:r w:rsidRPr="0012257F">
        <w:rPr>
          <w:rStyle w:val="Emphasis"/>
          <w:rFonts w:ascii="Arial" w:hAnsi="Arial" w:cs="Arial"/>
          <w:highlight w:val="green"/>
        </w:rPr>
        <w:t>Fanon writes about</w:t>
      </w:r>
      <w:r w:rsidRPr="0012257F">
        <w:rPr>
          <w:rFonts w:ascii="Arial" w:hAnsi="Arial" w:cs="Arial"/>
          <w:sz w:val="16"/>
        </w:rPr>
        <w:t xml:space="preserve"> in </w:t>
      </w:r>
      <w:r w:rsidRPr="0012257F">
        <w:rPr>
          <w:rFonts w:ascii="Arial" w:hAnsi="Arial" w:cs="Arial"/>
          <w:i/>
          <w:sz w:val="16"/>
        </w:rPr>
        <w:t>The Wretched of the Earth</w:t>
      </w:r>
      <w:r w:rsidRPr="0012257F">
        <w:rPr>
          <w:rFonts w:ascii="Arial" w:hAnsi="Arial" w:cs="Arial"/>
          <w:sz w:val="16"/>
        </w:rPr>
        <w:t xml:space="preserve">, </w:t>
      </w:r>
      <w:r w:rsidRPr="0012257F">
        <w:rPr>
          <w:rStyle w:val="StyleUnderline"/>
          <w:rFonts w:ascii="Arial" w:hAnsi="Arial" w:cs="Arial"/>
        </w:rPr>
        <w:t>that trajectory which</w:t>
      </w:r>
      <w:r w:rsidRPr="0012257F">
        <w:rPr>
          <w:rFonts w:ascii="Arial" w:hAnsi="Arial" w:cs="Arial"/>
          <w:sz w:val="16"/>
        </w:rPr>
        <w:t xml:space="preserve">, as he says, </w:t>
      </w:r>
      <w:r w:rsidRPr="0012257F">
        <w:rPr>
          <w:rStyle w:val="StyleUnderline"/>
          <w:rFonts w:ascii="Arial" w:hAnsi="Arial" w:cs="Arial"/>
          <w:highlight w:val="green"/>
        </w:rPr>
        <w:t xml:space="preserve">is 'a </w:t>
      </w:r>
      <w:r w:rsidRPr="0012257F">
        <w:rPr>
          <w:rStyle w:val="Emphasis"/>
          <w:rFonts w:ascii="Arial" w:hAnsi="Arial" w:cs="Arial"/>
          <w:highlight w:val="green"/>
        </w:rPr>
        <w:t>splinter to the heart of the world'</w:t>
      </w:r>
      <w:r w:rsidRPr="0012257F">
        <w:rPr>
          <w:rStyle w:val="StyleUnderline"/>
          <w:rFonts w:ascii="Arial" w:hAnsi="Arial" w:cs="Arial"/>
        </w:rPr>
        <w:t xml:space="preserve"> and </w:t>
      </w:r>
      <w:r w:rsidRPr="0012257F">
        <w:rPr>
          <w:rStyle w:val="Emphasis"/>
          <w:rFonts w:ascii="Arial" w:hAnsi="Arial" w:cs="Arial"/>
        </w:rPr>
        <w:t>'puts the settler out of the picture</w:t>
      </w:r>
      <w:r w:rsidRPr="0012257F">
        <w:rPr>
          <w:rFonts w:ascii="Arial" w:hAnsi="Arial" w:cs="Arial"/>
          <w:sz w:val="16"/>
        </w:rPr>
        <w:t xml:space="preserve">.' </w:t>
      </w:r>
      <w:r w:rsidRPr="0012257F">
        <w:rPr>
          <w:rStyle w:val="StyleUnderline"/>
          <w:rFonts w:ascii="Arial" w:hAnsi="Arial" w:cs="Arial"/>
        </w:rPr>
        <w:t>So, it doesn't help us politically or psychologically to try to find ways in which how we live is analogous to how white positionality lives, because</w:t>
      </w:r>
      <w:r w:rsidRPr="0012257F">
        <w:rPr>
          <w:rFonts w:ascii="Arial" w:hAnsi="Arial" w:cs="Arial"/>
          <w:sz w:val="16"/>
        </w:rPr>
        <w:t xml:space="preserve">, as I think your book suggests, </w:t>
      </w:r>
      <w:r w:rsidRPr="0012257F">
        <w:rPr>
          <w:rStyle w:val="Emphasis"/>
          <w:rFonts w:ascii="Arial" w:hAnsi="Arial" w:cs="Arial"/>
        </w:rPr>
        <w:t>whites gain their coherence by knowing what they are not</w:t>
      </w:r>
      <w:r w:rsidRPr="0012257F">
        <w:rPr>
          <w:rFonts w:ascii="Arial" w:hAnsi="Arial" w:cs="Arial"/>
          <w:sz w:val="16"/>
        </w:rPr>
        <w:t xml:space="preserve">" (Hartman and Wilderson 2003: 187).} </w:t>
      </w:r>
      <w:r w:rsidRPr="0012257F">
        <w:rPr>
          <w:rStyle w:val="StyleUnderline"/>
          <w:rFonts w:ascii="Arial" w:hAnsi="Arial" w:cs="Arial"/>
        </w:rPr>
        <w:t xml:space="preserve">Such terms are the means by which the world claims to </w:t>
      </w:r>
      <w:r w:rsidRPr="0012257F">
        <w:rPr>
          <w:rStyle w:val="Emphasis"/>
          <w:rFonts w:ascii="Arial" w:hAnsi="Arial" w:cs="Arial"/>
        </w:rPr>
        <w:t>grant itself coherence</w:t>
      </w:r>
      <w:r w:rsidRPr="0012257F">
        <w:rPr>
          <w:rStyle w:val="StyleUnderline"/>
          <w:rFonts w:ascii="Arial" w:hAnsi="Arial" w:cs="Arial"/>
        </w:rPr>
        <w:t xml:space="preserve">; they form the </w:t>
      </w:r>
      <w:r w:rsidRPr="0012257F">
        <w:rPr>
          <w:rStyle w:val="Emphasis"/>
          <w:rFonts w:ascii="Arial" w:hAnsi="Arial" w:cs="Arial"/>
        </w:rPr>
        <w:t>grammatical ground</w:t>
      </w:r>
      <w:r w:rsidRPr="0012257F">
        <w:rPr>
          <w:rStyle w:val="StyleUnderline"/>
          <w:rFonts w:ascii="Arial" w:hAnsi="Arial" w:cs="Arial"/>
        </w:rPr>
        <w:t xml:space="preserve">, the </w:t>
      </w:r>
      <w:r w:rsidRPr="0012257F">
        <w:rPr>
          <w:rStyle w:val="Emphasis"/>
          <w:rFonts w:ascii="Arial" w:hAnsi="Arial" w:cs="Arial"/>
        </w:rPr>
        <w:t>structuring condition</w:t>
      </w:r>
      <w:r w:rsidRPr="0012257F">
        <w:rPr>
          <w:rStyle w:val="StyleUnderline"/>
          <w:rFonts w:ascii="Arial" w:hAnsi="Arial" w:cs="Arial"/>
        </w:rPr>
        <w:t>, of the world</w:t>
      </w:r>
      <w:r w:rsidRPr="0012257F">
        <w:rPr>
          <w:rFonts w:ascii="Arial" w:hAnsi="Arial" w:cs="Arial"/>
          <w:sz w:val="16"/>
        </w:rPr>
        <w:t xml:space="preserve">. </w:t>
      </w:r>
      <w:r w:rsidRPr="0012257F">
        <w:rPr>
          <w:rStyle w:val="StyleUnderline"/>
          <w:rFonts w:ascii="Arial" w:hAnsi="Arial" w:cs="Arial"/>
        </w:rPr>
        <w:t xml:space="preserve">If </w:t>
      </w:r>
      <w:r w:rsidRPr="0012257F">
        <w:rPr>
          <w:rStyle w:val="StyleUnderline"/>
          <w:rFonts w:ascii="Arial" w:hAnsi="Arial" w:cs="Arial"/>
          <w:highlight w:val="green"/>
        </w:rPr>
        <w:t xml:space="preserve">the </w:t>
      </w:r>
      <w:r w:rsidRPr="0012257F">
        <w:rPr>
          <w:rStyle w:val="Emphasis"/>
          <w:rFonts w:ascii="Arial" w:hAnsi="Arial" w:cs="Arial"/>
          <w:highlight w:val="green"/>
        </w:rPr>
        <w:t>"gratuitous violence"</w:t>
      </w:r>
      <w:r w:rsidRPr="0012257F">
        <w:rPr>
          <w:rStyle w:val="StyleUnderline"/>
          <w:rFonts w:ascii="Arial" w:hAnsi="Arial" w:cs="Arial"/>
          <w:highlight w:val="green"/>
        </w:rPr>
        <w:t xml:space="preserve"> of anti-blackness </w:t>
      </w:r>
      <w:r w:rsidRPr="0012257F">
        <w:rPr>
          <w:rStyle w:val="Emphasis"/>
          <w:rFonts w:ascii="Arial" w:hAnsi="Arial" w:cs="Arial"/>
          <w:highlight w:val="green"/>
        </w:rPr>
        <w:t>extends into</w:t>
      </w:r>
      <w:r w:rsidRPr="0012257F">
        <w:rPr>
          <w:rStyle w:val="Emphasis"/>
          <w:rFonts w:ascii="Arial" w:hAnsi="Arial" w:cs="Arial"/>
        </w:rPr>
        <w:t xml:space="preserve"> the very </w:t>
      </w:r>
      <w:r w:rsidRPr="0012257F">
        <w:rPr>
          <w:rStyle w:val="Emphasis"/>
          <w:rFonts w:ascii="Arial" w:hAnsi="Arial" w:cs="Arial"/>
          <w:highlight w:val="green"/>
        </w:rPr>
        <w:t>"grammar" of the world</w:t>
      </w:r>
      <w:r w:rsidRPr="0012257F">
        <w:rPr>
          <w:rFonts w:ascii="Arial" w:hAnsi="Arial" w:cs="Arial"/>
          <w:sz w:val="16"/>
        </w:rPr>
        <w:t xml:space="preserve"> (Wilderson 2010: 38, 131),[3] </w:t>
      </w:r>
      <w:r w:rsidRPr="0012257F">
        <w:rPr>
          <w:rStyle w:val="StyleUnderline"/>
          <w:rFonts w:ascii="Arial" w:hAnsi="Arial" w:cs="Arial"/>
        </w:rPr>
        <w:t>then the aforementioned terms</w:t>
      </w:r>
      <w:r w:rsidRPr="0012257F">
        <w:rPr>
          <w:rFonts w:ascii="Arial" w:hAnsi="Arial" w:cs="Arial"/>
          <w:sz w:val="16"/>
        </w:rPr>
        <w:t>—</w:t>
      </w:r>
      <w:r w:rsidRPr="0012257F">
        <w:rPr>
          <w:rStyle w:val="StyleUnderline"/>
          <w:rFonts w:ascii="Arial" w:hAnsi="Arial" w:cs="Arial"/>
        </w:rPr>
        <w:t>far from providing retreat into a "metaphysical" domain unaffected by the historical and material</w:t>
      </w:r>
      <w:r w:rsidRPr="0012257F">
        <w:rPr>
          <w:rFonts w:ascii="Arial" w:hAnsi="Arial" w:cs="Arial"/>
          <w:sz w:val="16"/>
        </w:rPr>
        <w:t>—</w:t>
      </w:r>
      <w:r w:rsidRPr="0012257F">
        <w:rPr>
          <w:rStyle w:val="StyleUnderline"/>
          <w:rFonts w:ascii="Arial" w:hAnsi="Arial" w:cs="Arial"/>
        </w:rPr>
        <w:t xml:space="preserve">serve as points for the articulation of </w:t>
      </w:r>
      <w:r w:rsidRPr="0012257F">
        <w:rPr>
          <w:rStyle w:val="Emphasis"/>
          <w:rFonts w:ascii="Arial" w:hAnsi="Arial" w:cs="Arial"/>
        </w:rPr>
        <w:t>antagonism toward anti-blackness</w:t>
      </w:r>
      <w:r w:rsidRPr="0012257F">
        <w:rPr>
          <w:rFonts w:ascii="Arial" w:hAnsi="Arial" w:cs="Arial"/>
          <w:sz w:val="16"/>
        </w:rPr>
        <w:t xml:space="preserve">. In fact, </w:t>
      </w:r>
      <w:r w:rsidRPr="0012257F">
        <w:rPr>
          <w:rStyle w:val="StyleUnderline"/>
          <w:rFonts w:ascii="Arial" w:hAnsi="Arial" w:cs="Arial"/>
        </w:rPr>
        <w:t xml:space="preserve">the </w:t>
      </w:r>
      <w:r w:rsidRPr="0012257F">
        <w:rPr>
          <w:rStyle w:val="Emphasis"/>
          <w:rFonts w:ascii="Arial" w:hAnsi="Arial" w:cs="Arial"/>
        </w:rPr>
        <w:t>gratuity</w:t>
      </w:r>
      <w:r w:rsidRPr="0012257F">
        <w:rPr>
          <w:rStyle w:val="StyleUnderline"/>
          <w:rFonts w:ascii="Arial" w:hAnsi="Arial" w:cs="Arial"/>
        </w:rPr>
        <w:t xml:space="preserve"> of such violence</w:t>
      </w:r>
      <w:r w:rsidRPr="0012257F">
        <w:rPr>
          <w:rFonts w:ascii="Arial" w:hAnsi="Arial" w:cs="Arial"/>
          <w:sz w:val="16"/>
        </w:rPr>
        <w:t>—</w:t>
      </w:r>
      <w:r w:rsidRPr="0012257F">
        <w:rPr>
          <w:rStyle w:val="StyleUnderline"/>
          <w:rFonts w:ascii="Arial" w:hAnsi="Arial" w:cs="Arial"/>
        </w:rPr>
        <w:t xml:space="preserve">its </w:t>
      </w:r>
      <w:r w:rsidRPr="0012257F">
        <w:rPr>
          <w:rStyle w:val="Emphasis"/>
          <w:rFonts w:ascii="Arial" w:hAnsi="Arial" w:cs="Arial"/>
        </w:rPr>
        <w:t>irreducibility to purposive meaning</w:t>
      </w:r>
      <w:r w:rsidRPr="0012257F">
        <w:rPr>
          <w:rFonts w:ascii="Arial" w:hAnsi="Arial" w:cs="Arial"/>
          <w:sz w:val="16"/>
        </w:rPr>
        <w:t>—</w:t>
      </w:r>
      <w:r w:rsidRPr="0012257F">
        <w:rPr>
          <w:rStyle w:val="StyleUnderline"/>
          <w:rFonts w:ascii="Arial" w:hAnsi="Arial" w:cs="Arial"/>
        </w:rPr>
        <w:t xml:space="preserve">entails a </w:t>
      </w:r>
      <w:r w:rsidRPr="0012257F">
        <w:rPr>
          <w:rStyle w:val="Emphasis"/>
          <w:rFonts w:ascii="Arial" w:hAnsi="Arial" w:cs="Arial"/>
        </w:rPr>
        <w:t>refusal of the coherent ground</w:t>
      </w:r>
      <w:r w:rsidRPr="0012257F">
        <w:rPr>
          <w:rStyle w:val="StyleUnderline"/>
          <w:rFonts w:ascii="Arial" w:hAnsi="Arial" w:cs="Arial"/>
        </w:rPr>
        <w:t xml:space="preserve"> that these very terms claim to supply</w:t>
      </w:r>
      <w:r w:rsidRPr="0012257F">
        <w:rPr>
          <w:rFonts w:ascii="Arial" w:hAnsi="Arial" w:cs="Arial"/>
          <w:sz w:val="16"/>
        </w:rPr>
        <w:t xml:space="preserve">. This is to say that </w:t>
      </w:r>
      <w:r w:rsidRPr="0012257F">
        <w:rPr>
          <w:rStyle w:val="StyleUnderline"/>
          <w:rFonts w:ascii="Arial" w:hAnsi="Arial" w:cs="Arial"/>
          <w:highlight w:val="green"/>
        </w:rPr>
        <w:t>being</w:t>
      </w:r>
      <w:r w:rsidRPr="0012257F">
        <w:rPr>
          <w:rFonts w:ascii="Arial" w:hAnsi="Arial" w:cs="Arial"/>
          <w:sz w:val="16"/>
        </w:rPr>
        <w:t>—</w:t>
      </w:r>
      <w:r w:rsidRPr="0012257F">
        <w:rPr>
          <w:rStyle w:val="StyleUnderline"/>
          <w:rFonts w:ascii="Arial" w:hAnsi="Arial" w:cs="Arial"/>
        </w:rPr>
        <w:t>or the possibility thereof</w:t>
      </w:r>
      <w:r w:rsidRPr="0012257F">
        <w:rPr>
          <w:rFonts w:ascii="Arial" w:hAnsi="Arial" w:cs="Arial"/>
          <w:sz w:val="16"/>
        </w:rPr>
        <w:t>—</w:t>
      </w:r>
      <w:r w:rsidRPr="0012257F">
        <w:rPr>
          <w:rStyle w:val="StyleUnderline"/>
          <w:rFonts w:ascii="Arial" w:hAnsi="Arial" w:cs="Arial"/>
          <w:highlight w:val="green"/>
        </w:rPr>
        <w:t xml:space="preserve">grounds itself </w:t>
      </w:r>
      <w:r w:rsidRPr="0012257F">
        <w:rPr>
          <w:rStyle w:val="Emphasis"/>
          <w:rFonts w:ascii="Arial" w:hAnsi="Arial" w:cs="Arial"/>
          <w:highlight w:val="green"/>
        </w:rPr>
        <w:t>not through its own coherence</w:t>
      </w:r>
      <w:r w:rsidRPr="0012257F">
        <w:rPr>
          <w:rStyle w:val="StyleUnderline"/>
          <w:rFonts w:ascii="Arial" w:hAnsi="Arial" w:cs="Arial"/>
          <w:highlight w:val="green"/>
        </w:rPr>
        <w:t>, but through</w:t>
      </w:r>
      <w:r w:rsidRPr="0012257F">
        <w:rPr>
          <w:rStyle w:val="StyleUnderline"/>
          <w:rFonts w:ascii="Arial" w:hAnsi="Arial" w:cs="Arial"/>
        </w:rPr>
        <w:t xml:space="preserve"> an </w:t>
      </w:r>
      <w:r w:rsidRPr="0012257F">
        <w:rPr>
          <w:rStyle w:val="Emphasis"/>
          <w:rFonts w:ascii="Arial" w:hAnsi="Arial" w:cs="Arial"/>
        </w:rPr>
        <w:t xml:space="preserve">enactment of power that is staged by </w:t>
      </w:r>
      <w:r w:rsidRPr="0012257F">
        <w:rPr>
          <w:rStyle w:val="Emphasis"/>
          <w:rFonts w:ascii="Arial" w:hAnsi="Arial" w:cs="Arial"/>
          <w:highlight w:val="green"/>
        </w:rPr>
        <w:t>anti-black violence</w:t>
      </w:r>
      <w:r w:rsidRPr="0012257F">
        <w:rPr>
          <w:rFonts w:ascii="Arial" w:hAnsi="Arial" w:cs="Arial"/>
          <w:sz w:val="16"/>
        </w:rPr>
        <w:t xml:space="preserve">. </w:t>
      </w:r>
      <w:r w:rsidRPr="0012257F">
        <w:rPr>
          <w:rStyle w:val="Emphasis"/>
          <w:rFonts w:ascii="Arial" w:hAnsi="Arial" w:cs="Arial"/>
          <w:highlight w:val="green"/>
        </w:rPr>
        <w:t>Power precedes grammatical ground</w:t>
      </w:r>
      <w:r w:rsidRPr="0012257F">
        <w:rPr>
          <w:rFonts w:ascii="Arial" w:hAnsi="Arial" w:cs="Arial"/>
          <w:sz w:val="16"/>
        </w:rPr>
        <w:t>.</w:t>
      </w:r>
    </w:p>
    <w:p w14:paraId="41E428A7" w14:textId="77777777" w:rsidR="00BD7A6C" w:rsidRPr="0012257F" w:rsidRDefault="00BD7A6C" w:rsidP="00BD7A6C">
      <w:pPr>
        <w:rPr>
          <w:rFonts w:ascii="Arial" w:hAnsi="Arial" w:cs="Arial"/>
          <w:sz w:val="16"/>
        </w:rPr>
      </w:pPr>
      <w:r w:rsidRPr="0012257F">
        <w:rPr>
          <w:rFonts w:ascii="Arial" w:hAnsi="Arial" w:cs="Arial"/>
          <w:sz w:val="16"/>
        </w:rPr>
        <w:t xml:space="preserve">[2] Maurizio Lazzarato's analysis of contemporary capitalism approaches the anti-blackness analyzed by Wilderson. Lazzarato argues that capitalism is not grounded in any coherent science of economy, but is an enactment of the power to make indebted beings. It is by way of this emphasis on power that he links a purportedly secular capitalism to the theological structure of Christianity—that is, to a being that acts gratuitously, or without ground. Yet Lazzarato, I argue, ultimately wards off an encounter with anti-blackness through reliance on a coherence implicit in "the indebted man" (Lazzarato 2012: 8). I elaborate this argument by drawing on </w:t>
      </w:r>
      <w:r w:rsidRPr="0012257F">
        <w:rPr>
          <w:rStyle w:val="StyleUnderline"/>
          <w:rFonts w:ascii="Arial" w:hAnsi="Arial" w:cs="Arial"/>
        </w:rPr>
        <w:t>Gilles Deleuze's concept of "difference in itself"</w:t>
      </w:r>
      <w:r w:rsidRPr="0012257F">
        <w:rPr>
          <w:rFonts w:ascii="Arial" w:hAnsi="Arial" w:cs="Arial"/>
          <w:sz w:val="16"/>
        </w:rPr>
        <w:t xml:space="preserve"> (Deleuze 1994: 36-89). This concept, on my reading, </w:t>
      </w:r>
      <w:r w:rsidRPr="0012257F">
        <w:rPr>
          <w:rStyle w:val="StyleUnderline"/>
          <w:rFonts w:ascii="Arial" w:hAnsi="Arial" w:cs="Arial"/>
        </w:rPr>
        <w:t xml:space="preserve">ungrounds the purported coherence of being by way of a logically prior differentiality, which is expressed as </w:t>
      </w:r>
      <w:r w:rsidRPr="0012257F">
        <w:rPr>
          <w:rStyle w:val="Emphasis"/>
          <w:rFonts w:ascii="Arial" w:hAnsi="Arial" w:cs="Arial"/>
        </w:rPr>
        <w:t>non-being</w:t>
      </w:r>
      <w:r w:rsidRPr="0012257F">
        <w:rPr>
          <w:rFonts w:ascii="Arial" w:hAnsi="Arial" w:cs="Arial"/>
          <w:sz w:val="16"/>
        </w:rPr>
        <w:t xml:space="preserve">. </w:t>
      </w:r>
      <w:r w:rsidRPr="0012257F">
        <w:rPr>
          <w:rStyle w:val="StyleUnderline"/>
          <w:rFonts w:ascii="Arial" w:hAnsi="Arial" w:cs="Arial"/>
        </w:rPr>
        <w:t xml:space="preserve">Essential to this argument is the task of articulating such non-being </w:t>
      </w:r>
      <w:r w:rsidRPr="0012257F">
        <w:rPr>
          <w:rStyle w:val="Emphasis"/>
          <w:rFonts w:ascii="Arial" w:hAnsi="Arial" w:cs="Arial"/>
        </w:rPr>
        <w:t>without conversion to an affirmation of the world</w:t>
      </w:r>
      <w:r w:rsidRPr="0012257F">
        <w:rPr>
          <w:rFonts w:ascii="Arial" w:hAnsi="Arial" w:cs="Arial"/>
          <w:sz w:val="16"/>
        </w:rPr>
        <w:t>.</w:t>
      </w:r>
    </w:p>
    <w:p w14:paraId="68F85E9D" w14:textId="77777777" w:rsidR="00BD7A6C" w:rsidRPr="0012257F" w:rsidRDefault="00BD7A6C" w:rsidP="00BD7A6C">
      <w:pPr>
        <w:rPr>
          <w:rFonts w:ascii="Arial" w:hAnsi="Arial" w:cs="Arial"/>
          <w:sz w:val="16"/>
        </w:rPr>
      </w:pPr>
      <w:r w:rsidRPr="0012257F">
        <w:rPr>
          <w:rFonts w:ascii="Arial" w:hAnsi="Arial" w:cs="Arial"/>
          <w:sz w:val="16"/>
        </w:rPr>
        <w:t>Non-Being: Deleuze Against Affirmation</w:t>
      </w:r>
    </w:p>
    <w:p w14:paraId="1B52A5F9" w14:textId="77777777" w:rsidR="00BD7A6C" w:rsidRPr="0012257F" w:rsidRDefault="00BD7A6C" w:rsidP="00BD7A6C">
      <w:pPr>
        <w:rPr>
          <w:rFonts w:ascii="Arial" w:hAnsi="Arial" w:cs="Arial"/>
          <w:sz w:val="16"/>
        </w:rPr>
      </w:pPr>
      <w:r w:rsidRPr="0012257F">
        <w:rPr>
          <w:rFonts w:ascii="Arial" w:hAnsi="Arial" w:cs="Arial"/>
          <w:sz w:val="16"/>
        </w:rPr>
        <w:t xml:space="preserve">[3] </w:t>
      </w:r>
      <w:r w:rsidRPr="0012257F">
        <w:rPr>
          <w:rStyle w:val="StyleUnderline"/>
          <w:rFonts w:ascii="Arial" w:hAnsi="Arial" w:cs="Arial"/>
        </w:rPr>
        <w:t>Deleuze's philosophy has come to be associated with habits of affirmation, where "habits" indicate the practices or operations by which reality is experientially and experimentally enacted</w:t>
      </w:r>
      <w:r w:rsidRPr="0012257F">
        <w:rPr>
          <w:rFonts w:ascii="Arial" w:hAnsi="Arial" w:cs="Arial"/>
          <w:sz w:val="16"/>
        </w:rPr>
        <w:t xml:space="preserve">.[4] </w:t>
      </w:r>
      <w:r w:rsidRPr="0012257F">
        <w:rPr>
          <w:rStyle w:val="StyleUnderline"/>
          <w:rFonts w:ascii="Arial" w:hAnsi="Arial" w:cs="Arial"/>
        </w:rPr>
        <w:t>This association could be attributed to Deleuze's invocation of concepts such as the rhizome, which appears to advocate teeming, emergent, multiplicitous movement in excess of all boundaries</w:t>
      </w:r>
      <w:r w:rsidRPr="0012257F">
        <w:rPr>
          <w:rFonts w:ascii="Arial" w:hAnsi="Arial" w:cs="Arial"/>
          <w:sz w:val="16"/>
        </w:rPr>
        <w:t xml:space="preserve">. </w:t>
      </w:r>
      <w:r w:rsidRPr="0012257F">
        <w:rPr>
          <w:rStyle w:val="StyleUnderline"/>
          <w:rFonts w:ascii="Arial" w:hAnsi="Arial" w:cs="Arial"/>
        </w:rPr>
        <w:t>In such a landscape of fluidity and flux, Deleuze's notion of creation then becomes associated with the affirmation of alternative possibilities</w:t>
      </w:r>
      <w:r w:rsidRPr="0012257F">
        <w:rPr>
          <w:rFonts w:ascii="Arial" w:hAnsi="Arial" w:cs="Arial"/>
          <w:sz w:val="16"/>
        </w:rPr>
        <w:t xml:space="preserve">. </w:t>
      </w:r>
      <w:r w:rsidRPr="0012257F">
        <w:rPr>
          <w:rStyle w:val="StyleUnderline"/>
          <w:rFonts w:ascii="Arial" w:hAnsi="Arial" w:cs="Arial"/>
        </w:rPr>
        <w:t>This association may also be attributed to Deleuze's rigorous refusal of the being of negativity</w:t>
      </w:r>
      <w:r w:rsidRPr="0012257F">
        <w:rPr>
          <w:rFonts w:ascii="Arial" w:hAnsi="Arial" w:cs="Arial"/>
          <w:sz w:val="16"/>
        </w:rPr>
        <w:t xml:space="preserve">. </w:t>
      </w:r>
      <w:r w:rsidRPr="0012257F">
        <w:rPr>
          <w:rStyle w:val="StyleUnderline"/>
          <w:rFonts w:ascii="Arial" w:hAnsi="Arial" w:cs="Arial"/>
        </w:rPr>
        <w:t>He contends that negative being plays no role in the determination of reality, that it is in fact an illusion that conceals the force of differential immanence</w:t>
      </w:r>
      <w:r w:rsidRPr="0012257F">
        <w:rPr>
          <w:rFonts w:ascii="Arial" w:hAnsi="Arial" w:cs="Arial"/>
          <w:sz w:val="16"/>
        </w:rPr>
        <w:t xml:space="preserve">. Given the centrality of this contention, </w:t>
      </w:r>
      <w:r w:rsidRPr="0012257F">
        <w:rPr>
          <w:rStyle w:val="StyleUnderline"/>
          <w:rFonts w:ascii="Arial" w:hAnsi="Arial" w:cs="Arial"/>
        </w:rPr>
        <w:t>any association of Deleuze's thought with habits of affirmation would have to depend on the following claim: the refusal of negative being entails the refusal of habits of negativity, in favor of habits of affirmation</w:t>
      </w:r>
      <w:r w:rsidRPr="0012257F">
        <w:rPr>
          <w:rFonts w:ascii="Arial" w:hAnsi="Arial" w:cs="Arial"/>
          <w:sz w:val="16"/>
        </w:rPr>
        <w:t>.[5]</w:t>
      </w:r>
    </w:p>
    <w:p w14:paraId="4CB5FB60" w14:textId="77777777" w:rsidR="00BD7A6C" w:rsidRPr="0012257F" w:rsidRDefault="00BD7A6C" w:rsidP="00BD7A6C">
      <w:pPr>
        <w:rPr>
          <w:rFonts w:ascii="Arial" w:hAnsi="Arial" w:cs="Arial"/>
          <w:sz w:val="16"/>
        </w:rPr>
      </w:pPr>
      <w:r w:rsidRPr="0012257F">
        <w:rPr>
          <w:rFonts w:ascii="Arial" w:hAnsi="Arial" w:cs="Arial"/>
          <w:sz w:val="16"/>
        </w:rPr>
        <w:t xml:space="preserve">[4] </w:t>
      </w:r>
      <w:r w:rsidRPr="0012257F">
        <w:rPr>
          <w:rStyle w:val="StyleUnderline"/>
          <w:rFonts w:ascii="Arial" w:hAnsi="Arial" w:cs="Arial"/>
        </w:rPr>
        <w:t xml:space="preserve">Yet </w:t>
      </w:r>
      <w:r w:rsidRPr="0012257F">
        <w:rPr>
          <w:rStyle w:val="StyleUnderline"/>
          <w:rFonts w:ascii="Arial" w:hAnsi="Arial" w:cs="Arial"/>
          <w:highlight w:val="green"/>
        </w:rPr>
        <w:t xml:space="preserve">it is </w:t>
      </w:r>
      <w:r w:rsidRPr="0012257F">
        <w:rPr>
          <w:rStyle w:val="Emphasis"/>
          <w:rFonts w:ascii="Arial" w:hAnsi="Arial" w:cs="Arial"/>
          <w:highlight w:val="green"/>
        </w:rPr>
        <w:t>fundamentally mistaken</w:t>
      </w:r>
      <w:r w:rsidRPr="0012257F">
        <w:rPr>
          <w:rStyle w:val="StyleUnderline"/>
          <w:rFonts w:ascii="Arial" w:hAnsi="Arial" w:cs="Arial"/>
          <w:highlight w:val="green"/>
        </w:rPr>
        <w:t xml:space="preserve"> to conflate</w:t>
      </w:r>
      <w:r w:rsidRPr="0012257F">
        <w:rPr>
          <w:rStyle w:val="StyleUnderline"/>
          <w:rFonts w:ascii="Arial" w:hAnsi="Arial" w:cs="Arial"/>
        </w:rPr>
        <w:t xml:space="preserve"> the refusal of </w:t>
      </w:r>
      <w:r w:rsidRPr="0012257F">
        <w:rPr>
          <w:rStyle w:val="StyleUnderline"/>
          <w:rFonts w:ascii="Arial" w:hAnsi="Arial" w:cs="Arial"/>
          <w:highlight w:val="green"/>
        </w:rPr>
        <w:t>negative being with</w:t>
      </w:r>
      <w:r w:rsidRPr="0012257F">
        <w:rPr>
          <w:rStyle w:val="StyleUnderline"/>
          <w:rFonts w:ascii="Arial" w:hAnsi="Arial" w:cs="Arial"/>
        </w:rPr>
        <w:t xml:space="preserve"> the refusal of </w:t>
      </w:r>
      <w:r w:rsidRPr="0012257F">
        <w:rPr>
          <w:rStyle w:val="StyleUnderline"/>
          <w:rFonts w:ascii="Arial" w:hAnsi="Arial" w:cs="Arial"/>
          <w:highlight w:val="green"/>
        </w:rPr>
        <w:t>negative habits</w:t>
      </w:r>
      <w:r w:rsidRPr="0012257F">
        <w:rPr>
          <w:rFonts w:ascii="Arial" w:hAnsi="Arial" w:cs="Arial"/>
          <w:sz w:val="16"/>
        </w:rPr>
        <w:t xml:space="preserve">. </w:t>
      </w:r>
      <w:r w:rsidRPr="0012257F">
        <w:rPr>
          <w:rStyle w:val="StyleUnderline"/>
          <w:rFonts w:ascii="Arial" w:hAnsi="Arial" w:cs="Arial"/>
        </w:rPr>
        <w:t>The call for habits of affirmation is theoretically illegitimate: if all habits are real, and if reality has no negative being, then all habits</w:t>
      </w:r>
      <w:r w:rsidRPr="0012257F">
        <w:rPr>
          <w:rFonts w:ascii="Arial" w:hAnsi="Arial" w:cs="Arial"/>
          <w:sz w:val="16"/>
        </w:rPr>
        <w:t>—</w:t>
      </w:r>
      <w:r w:rsidRPr="0012257F">
        <w:rPr>
          <w:rStyle w:val="StyleUnderline"/>
          <w:rFonts w:ascii="Arial" w:hAnsi="Arial" w:cs="Arial"/>
        </w:rPr>
        <w:t>precisely because they are real</w:t>
      </w:r>
      <w:r w:rsidRPr="0012257F">
        <w:rPr>
          <w:rFonts w:ascii="Arial" w:hAnsi="Arial" w:cs="Arial"/>
          <w:sz w:val="16"/>
        </w:rPr>
        <w:t>—</w:t>
      </w:r>
      <w:r w:rsidRPr="0012257F">
        <w:rPr>
          <w:rStyle w:val="Emphasis"/>
          <w:rFonts w:ascii="Arial" w:hAnsi="Arial" w:cs="Arial"/>
        </w:rPr>
        <w:t>do not involve negative being</w:t>
      </w:r>
      <w:r w:rsidRPr="0012257F">
        <w:rPr>
          <w:rFonts w:ascii="Arial" w:hAnsi="Arial" w:cs="Arial"/>
          <w:sz w:val="16"/>
        </w:rPr>
        <w:t xml:space="preserve">; </w:t>
      </w:r>
      <w:r w:rsidRPr="0012257F">
        <w:rPr>
          <w:rStyle w:val="StyleUnderline"/>
          <w:rFonts w:ascii="Arial" w:hAnsi="Arial" w:cs="Arial"/>
        </w:rPr>
        <w:t>the reality that is habituated</w:t>
      </w:r>
      <w:r w:rsidRPr="0012257F">
        <w:rPr>
          <w:rFonts w:ascii="Arial" w:hAnsi="Arial" w:cs="Arial"/>
          <w:sz w:val="16"/>
        </w:rPr>
        <w:t>—</w:t>
      </w:r>
      <w:r w:rsidRPr="0012257F">
        <w:rPr>
          <w:rStyle w:val="StyleUnderline"/>
          <w:rFonts w:ascii="Arial" w:hAnsi="Arial" w:cs="Arial"/>
        </w:rPr>
        <w:t>regardless of whether this habituation is characterized as affirmative or negative</w:t>
      </w:r>
      <w:r w:rsidRPr="0012257F">
        <w:rPr>
          <w:rFonts w:ascii="Arial" w:hAnsi="Arial" w:cs="Arial"/>
          <w:sz w:val="16"/>
        </w:rPr>
        <w:t>—</w:t>
      </w:r>
      <w:r w:rsidRPr="0012257F">
        <w:rPr>
          <w:rStyle w:val="StyleUnderline"/>
          <w:rFonts w:ascii="Arial" w:hAnsi="Arial" w:cs="Arial"/>
        </w:rPr>
        <w:t>has no negative being</w:t>
      </w:r>
      <w:r w:rsidRPr="0012257F">
        <w:rPr>
          <w:rFonts w:ascii="Arial" w:hAnsi="Arial" w:cs="Arial"/>
          <w:sz w:val="16"/>
        </w:rPr>
        <w:t xml:space="preserve">. If the call for habits of affirmation is therefore not entailed by Deleuze's refusal of negative being, then from where does this call arise? </w:t>
      </w:r>
      <w:r w:rsidRPr="0012257F">
        <w:rPr>
          <w:rStyle w:val="StyleUnderline"/>
          <w:rFonts w:ascii="Arial" w:hAnsi="Arial" w:cs="Arial"/>
        </w:rPr>
        <w:t>If habits of affirmation are imperative, then from where does this imperativity draw its mandate?</w:t>
      </w:r>
      <w:r w:rsidRPr="0012257F">
        <w:rPr>
          <w:rFonts w:ascii="Arial" w:hAnsi="Arial" w:cs="Arial"/>
          <w:sz w:val="16"/>
        </w:rPr>
        <w:t xml:space="preserve"> To begin to answer these questions, one must address the ways in which </w:t>
      </w:r>
      <w:r w:rsidRPr="0012257F">
        <w:rPr>
          <w:rStyle w:val="StyleUnderline"/>
          <w:rFonts w:ascii="Arial" w:hAnsi="Arial" w:cs="Arial"/>
          <w:highlight w:val="green"/>
        </w:rPr>
        <w:t>habits of affirmation are</w:t>
      </w:r>
      <w:r w:rsidRPr="0012257F">
        <w:rPr>
          <w:rStyle w:val="StyleUnderline"/>
          <w:rFonts w:ascii="Arial" w:hAnsi="Arial" w:cs="Arial"/>
        </w:rPr>
        <w:t xml:space="preserve"> </w:t>
      </w:r>
      <w:r w:rsidRPr="0012257F">
        <w:rPr>
          <w:rStyle w:val="Emphasis"/>
          <w:rFonts w:ascii="Arial" w:hAnsi="Arial" w:cs="Arial"/>
          <w:i/>
        </w:rPr>
        <w:t>logically consistent</w:t>
      </w:r>
      <w:r w:rsidRPr="0012257F">
        <w:rPr>
          <w:rFonts w:ascii="Arial" w:hAnsi="Arial" w:cs="Arial"/>
          <w:sz w:val="16"/>
        </w:rPr>
        <w:t>—</w:t>
      </w:r>
      <w:r w:rsidRPr="0012257F">
        <w:rPr>
          <w:rStyle w:val="StyleUnderline"/>
          <w:rFonts w:ascii="Arial" w:hAnsi="Arial" w:cs="Arial"/>
        </w:rPr>
        <w:t xml:space="preserve">and ultimately </w:t>
      </w:r>
      <w:r w:rsidRPr="0012257F">
        <w:rPr>
          <w:rStyle w:val="Emphasis"/>
          <w:rFonts w:ascii="Arial" w:hAnsi="Arial" w:cs="Arial"/>
          <w:i/>
          <w:highlight w:val="green"/>
        </w:rPr>
        <w:t>politically complicit</w:t>
      </w:r>
      <w:r w:rsidRPr="0012257F">
        <w:rPr>
          <w:rFonts w:ascii="Arial" w:hAnsi="Arial" w:cs="Arial"/>
          <w:sz w:val="16"/>
        </w:rPr>
        <w:t>—</w:t>
      </w:r>
      <w:r w:rsidRPr="0012257F">
        <w:rPr>
          <w:rStyle w:val="StyleUnderline"/>
          <w:rFonts w:ascii="Arial" w:hAnsi="Arial" w:cs="Arial"/>
          <w:highlight w:val="green"/>
        </w:rPr>
        <w:t xml:space="preserve">with </w:t>
      </w:r>
      <w:r w:rsidRPr="0012257F">
        <w:rPr>
          <w:rStyle w:val="StyleUnderline"/>
          <w:rFonts w:ascii="Arial" w:hAnsi="Arial" w:cs="Arial"/>
        </w:rPr>
        <w:t xml:space="preserve">the </w:t>
      </w:r>
      <w:r w:rsidRPr="0012257F">
        <w:rPr>
          <w:rStyle w:val="Emphasis"/>
          <w:rFonts w:ascii="Arial" w:hAnsi="Arial" w:cs="Arial"/>
        </w:rPr>
        <w:t xml:space="preserve">contemporary conjuncture of </w:t>
      </w:r>
      <w:r w:rsidRPr="0012257F">
        <w:rPr>
          <w:rStyle w:val="Emphasis"/>
          <w:rFonts w:ascii="Arial" w:hAnsi="Arial" w:cs="Arial"/>
          <w:highlight w:val="green"/>
        </w:rPr>
        <w:t>capitalism</w:t>
      </w:r>
      <w:r w:rsidRPr="0012257F">
        <w:rPr>
          <w:rFonts w:ascii="Arial" w:hAnsi="Arial" w:cs="Arial"/>
          <w:sz w:val="16"/>
        </w:rPr>
        <w:t>.</w:t>
      </w:r>
    </w:p>
    <w:p w14:paraId="7C797B5F" w14:textId="77777777" w:rsidR="00BD7A6C" w:rsidRPr="0012257F" w:rsidRDefault="00BD7A6C" w:rsidP="00BD7A6C">
      <w:pPr>
        <w:rPr>
          <w:rFonts w:ascii="Arial" w:hAnsi="Arial" w:cs="Arial"/>
          <w:sz w:val="16"/>
        </w:rPr>
      </w:pPr>
      <w:r w:rsidRPr="0012257F">
        <w:rPr>
          <w:rFonts w:ascii="Arial" w:hAnsi="Arial" w:cs="Arial"/>
          <w:sz w:val="16"/>
        </w:rPr>
        <w:t xml:space="preserve">[5] </w:t>
      </w:r>
      <w:r w:rsidRPr="0012257F">
        <w:rPr>
          <w:rStyle w:val="StyleUnderline"/>
          <w:rFonts w:ascii="Arial" w:hAnsi="Arial" w:cs="Arial"/>
        </w:rPr>
        <w:t>This conjuncture, which has been variously described in terms of "</w:t>
      </w:r>
      <w:r w:rsidRPr="0012257F">
        <w:rPr>
          <w:rStyle w:val="Emphasis"/>
          <w:rFonts w:ascii="Arial" w:hAnsi="Arial" w:cs="Arial"/>
        </w:rPr>
        <w:t>late capitalism</w:t>
      </w:r>
      <w:r w:rsidRPr="0012257F">
        <w:rPr>
          <w:rStyle w:val="StyleUnderline"/>
          <w:rFonts w:ascii="Arial" w:hAnsi="Arial" w:cs="Arial"/>
        </w:rPr>
        <w:t>," "</w:t>
      </w:r>
      <w:r w:rsidRPr="0012257F">
        <w:rPr>
          <w:rStyle w:val="Emphasis"/>
          <w:rFonts w:ascii="Arial" w:hAnsi="Arial" w:cs="Arial"/>
          <w:highlight w:val="green"/>
        </w:rPr>
        <w:t>postfordism</w:t>
      </w:r>
      <w:r w:rsidRPr="0012257F">
        <w:rPr>
          <w:rStyle w:val="StyleUnderline"/>
          <w:rFonts w:ascii="Arial" w:hAnsi="Arial" w:cs="Arial"/>
          <w:highlight w:val="green"/>
        </w:rPr>
        <w:t>," or "</w:t>
      </w:r>
      <w:r w:rsidRPr="0012257F">
        <w:rPr>
          <w:rStyle w:val="Emphasis"/>
          <w:rFonts w:ascii="Arial" w:hAnsi="Arial" w:cs="Arial"/>
          <w:highlight w:val="green"/>
        </w:rPr>
        <w:t>communicative capitalism</w:t>
      </w:r>
      <w:r w:rsidRPr="0012257F">
        <w:rPr>
          <w:rStyle w:val="StyleUnderline"/>
          <w:rFonts w:ascii="Arial" w:hAnsi="Arial" w:cs="Arial"/>
        </w:rPr>
        <w:t xml:space="preserve">," </w:t>
      </w:r>
      <w:r w:rsidRPr="0012257F">
        <w:rPr>
          <w:rStyle w:val="StyleUnderline"/>
          <w:rFonts w:ascii="Arial" w:hAnsi="Arial" w:cs="Arial"/>
          <w:highlight w:val="green"/>
        </w:rPr>
        <w:t>is marked by</w:t>
      </w:r>
      <w:r w:rsidRPr="0012257F">
        <w:rPr>
          <w:rStyle w:val="StyleUnderline"/>
          <w:rFonts w:ascii="Arial" w:hAnsi="Arial" w:cs="Arial"/>
        </w:rPr>
        <w:t xml:space="preserve"> an affirmation of </w:t>
      </w:r>
      <w:r w:rsidRPr="0012257F">
        <w:rPr>
          <w:rStyle w:val="Emphasis"/>
          <w:rFonts w:ascii="Arial" w:hAnsi="Arial" w:cs="Arial"/>
          <w:highlight w:val="green"/>
        </w:rPr>
        <w:t>mobility</w:t>
      </w:r>
      <w:r w:rsidRPr="0012257F">
        <w:rPr>
          <w:rStyle w:val="StyleUnderline"/>
          <w:rFonts w:ascii="Arial" w:hAnsi="Arial" w:cs="Arial"/>
        </w:rPr>
        <w:t xml:space="preserve">, </w:t>
      </w:r>
      <w:r w:rsidRPr="0012257F">
        <w:rPr>
          <w:rStyle w:val="Emphasis"/>
          <w:rFonts w:ascii="Arial" w:hAnsi="Arial" w:cs="Arial"/>
        </w:rPr>
        <w:t>innovation</w:t>
      </w:r>
      <w:r w:rsidRPr="0012257F">
        <w:rPr>
          <w:rStyle w:val="StyleUnderline"/>
          <w:rFonts w:ascii="Arial" w:hAnsi="Arial" w:cs="Arial"/>
        </w:rPr>
        <w:t xml:space="preserve">, </w:t>
      </w:r>
      <w:r w:rsidRPr="0012257F">
        <w:rPr>
          <w:rStyle w:val="Emphasis"/>
          <w:rFonts w:ascii="Arial" w:hAnsi="Arial" w:cs="Arial"/>
          <w:highlight w:val="green"/>
        </w:rPr>
        <w:t>fluidity</w:t>
      </w:r>
      <w:r w:rsidRPr="0012257F">
        <w:rPr>
          <w:rStyle w:val="StyleUnderline"/>
          <w:rFonts w:ascii="Arial" w:hAnsi="Arial" w:cs="Arial"/>
          <w:highlight w:val="green"/>
        </w:rPr>
        <w:t xml:space="preserve">, </w:t>
      </w:r>
      <w:r w:rsidRPr="0012257F">
        <w:rPr>
          <w:rStyle w:val="Emphasis"/>
          <w:rFonts w:ascii="Arial" w:hAnsi="Arial" w:cs="Arial"/>
          <w:highlight w:val="green"/>
        </w:rPr>
        <w:t>possibility</w:t>
      </w:r>
      <w:r w:rsidRPr="0012257F">
        <w:rPr>
          <w:rStyle w:val="StyleUnderline"/>
          <w:rFonts w:ascii="Arial" w:hAnsi="Arial" w:cs="Arial"/>
          <w:highlight w:val="green"/>
        </w:rPr>
        <w:t xml:space="preserve">, and </w:t>
      </w:r>
      <w:r w:rsidRPr="0012257F">
        <w:rPr>
          <w:rStyle w:val="Emphasis"/>
          <w:rFonts w:ascii="Arial" w:hAnsi="Arial" w:cs="Arial"/>
          <w:highlight w:val="green"/>
        </w:rPr>
        <w:t>creativity</w:t>
      </w:r>
      <w:r w:rsidRPr="0012257F">
        <w:rPr>
          <w:rFonts w:ascii="Arial" w:hAnsi="Arial" w:cs="Arial"/>
          <w:sz w:val="16"/>
        </w:rPr>
        <w:t xml:space="preserve">. </w:t>
      </w:r>
      <w:r w:rsidRPr="0012257F">
        <w:rPr>
          <w:rStyle w:val="StyleUnderline"/>
          <w:rFonts w:ascii="Arial" w:hAnsi="Arial" w:cs="Arial"/>
        </w:rPr>
        <w:t xml:space="preserve">Deleuze analyzed this conjuncture in terms of </w:t>
      </w:r>
      <w:r w:rsidRPr="0012257F">
        <w:rPr>
          <w:rStyle w:val="Emphasis"/>
          <w:rFonts w:ascii="Arial" w:hAnsi="Arial" w:cs="Arial"/>
          <w:highlight w:val="green"/>
        </w:rPr>
        <w:t>control societies</w:t>
      </w:r>
      <w:r w:rsidRPr="0012257F">
        <w:rPr>
          <w:rStyle w:val="StyleUnderline"/>
          <w:rFonts w:ascii="Arial" w:hAnsi="Arial" w:cs="Arial"/>
        </w:rPr>
        <w:t>, which he distinguished from disciplinary societies</w:t>
      </w:r>
      <w:r w:rsidRPr="0012257F">
        <w:rPr>
          <w:rFonts w:ascii="Arial" w:hAnsi="Arial" w:cs="Arial"/>
          <w:sz w:val="16"/>
        </w:rPr>
        <w:t xml:space="preserve">. </w:t>
      </w:r>
      <w:r w:rsidRPr="0012257F">
        <w:rPr>
          <w:rStyle w:val="StyleUnderline"/>
          <w:rFonts w:ascii="Arial" w:hAnsi="Arial" w:cs="Arial"/>
        </w:rPr>
        <w:t xml:space="preserve">Control </w:t>
      </w:r>
      <w:r w:rsidRPr="0012257F">
        <w:rPr>
          <w:rStyle w:val="StyleUnderline"/>
          <w:rFonts w:ascii="Arial" w:hAnsi="Arial" w:cs="Arial"/>
          <w:highlight w:val="green"/>
        </w:rPr>
        <w:t>establish</w:t>
      </w:r>
      <w:r w:rsidRPr="0012257F">
        <w:rPr>
          <w:rStyle w:val="StyleUnderline"/>
          <w:rFonts w:ascii="Arial" w:hAnsi="Arial" w:cs="Arial"/>
        </w:rPr>
        <w:t xml:space="preserve">es </w:t>
      </w:r>
      <w:r w:rsidRPr="0012257F">
        <w:rPr>
          <w:rStyle w:val="StyleUnderline"/>
          <w:rFonts w:ascii="Arial" w:hAnsi="Arial" w:cs="Arial"/>
          <w:highlight w:val="green"/>
        </w:rPr>
        <w:t>domination</w:t>
      </w:r>
      <w:r w:rsidRPr="0012257F">
        <w:rPr>
          <w:rStyle w:val="StyleUnderline"/>
          <w:rFonts w:ascii="Arial" w:hAnsi="Arial" w:cs="Arial"/>
        </w:rPr>
        <w:t xml:space="preserve"> </w:t>
      </w:r>
      <w:r w:rsidRPr="0012257F">
        <w:rPr>
          <w:rStyle w:val="Emphasis"/>
          <w:rFonts w:ascii="Arial" w:hAnsi="Arial" w:cs="Arial"/>
        </w:rPr>
        <w:t>not by setting up in advance strict boundaries</w:t>
      </w:r>
      <w:r w:rsidRPr="0012257F">
        <w:rPr>
          <w:rStyle w:val="StyleUnderline"/>
          <w:rFonts w:ascii="Arial" w:hAnsi="Arial" w:cs="Arial"/>
        </w:rPr>
        <w:t xml:space="preserve">, but rather </w:t>
      </w:r>
      <w:r w:rsidRPr="0012257F">
        <w:rPr>
          <w:rStyle w:val="StyleUnderline"/>
          <w:rFonts w:ascii="Arial" w:hAnsi="Arial" w:cs="Arial"/>
          <w:highlight w:val="green"/>
        </w:rPr>
        <w:t>by</w:t>
      </w:r>
      <w:r w:rsidRPr="0012257F">
        <w:rPr>
          <w:rStyle w:val="StyleUnderline"/>
          <w:rFonts w:ascii="Arial" w:hAnsi="Arial" w:cs="Arial"/>
        </w:rPr>
        <w:t xml:space="preserve"> a kind of </w:t>
      </w:r>
      <w:r w:rsidRPr="0012257F">
        <w:rPr>
          <w:rStyle w:val="Emphasis"/>
          <w:rFonts w:ascii="Arial" w:hAnsi="Arial" w:cs="Arial"/>
        </w:rPr>
        <w:t>unending encouragement</w:t>
      </w:r>
      <w:r w:rsidRPr="0012257F">
        <w:rPr>
          <w:rStyle w:val="StyleUnderline"/>
          <w:rFonts w:ascii="Arial" w:hAnsi="Arial" w:cs="Arial"/>
        </w:rPr>
        <w:t xml:space="preserve">, or </w:t>
      </w:r>
      <w:r w:rsidRPr="0012257F">
        <w:rPr>
          <w:rStyle w:val="Emphasis"/>
          <w:rFonts w:ascii="Arial" w:hAnsi="Arial" w:cs="Arial"/>
        </w:rPr>
        <w:t>motivated permissiveness</w:t>
      </w:r>
      <w:r w:rsidRPr="0012257F">
        <w:rPr>
          <w:rStyle w:val="StyleUnderline"/>
          <w:rFonts w:ascii="Arial" w:hAnsi="Arial" w:cs="Arial"/>
        </w:rPr>
        <w:t xml:space="preserve">: control establishes and expands itself by </w:t>
      </w:r>
      <w:r w:rsidRPr="0012257F">
        <w:rPr>
          <w:rStyle w:val="Emphasis"/>
          <w:rFonts w:ascii="Arial" w:hAnsi="Arial" w:cs="Arial"/>
          <w:highlight w:val="green"/>
        </w:rPr>
        <w:t>establishing and expanding possibilities of communication</w:t>
      </w:r>
      <w:r w:rsidRPr="0012257F">
        <w:rPr>
          <w:rFonts w:ascii="Arial" w:hAnsi="Arial" w:cs="Arial"/>
          <w:sz w:val="16"/>
        </w:rPr>
        <w:t xml:space="preserve">. </w:t>
      </w:r>
      <w:r w:rsidRPr="0012257F">
        <w:rPr>
          <w:rStyle w:val="StyleUnderline"/>
          <w:rFonts w:ascii="Arial" w:hAnsi="Arial" w:cs="Arial"/>
        </w:rPr>
        <w:t xml:space="preserve">Domination "no longer operate[s] by confining people but through </w:t>
      </w:r>
      <w:r w:rsidRPr="0012257F">
        <w:rPr>
          <w:rStyle w:val="Emphasis"/>
          <w:rFonts w:ascii="Arial" w:hAnsi="Arial" w:cs="Arial"/>
        </w:rPr>
        <w:t>continuous control</w:t>
      </w:r>
      <w:r w:rsidRPr="0012257F">
        <w:rPr>
          <w:rStyle w:val="StyleUnderline"/>
          <w:rFonts w:ascii="Arial" w:hAnsi="Arial" w:cs="Arial"/>
        </w:rPr>
        <w:t xml:space="preserve"> and </w:t>
      </w:r>
      <w:r w:rsidRPr="0012257F">
        <w:rPr>
          <w:rStyle w:val="Emphasis"/>
          <w:rFonts w:ascii="Arial" w:hAnsi="Arial" w:cs="Arial"/>
        </w:rPr>
        <w:t>instant communication</w:t>
      </w:r>
      <w:r w:rsidRPr="0012257F">
        <w:rPr>
          <w:rFonts w:ascii="Arial" w:hAnsi="Arial" w:cs="Arial"/>
          <w:sz w:val="16"/>
        </w:rPr>
        <w:t xml:space="preserve">" (Deleuze 1997: 174). </w:t>
      </w:r>
      <w:r w:rsidRPr="0012257F">
        <w:rPr>
          <w:rStyle w:val="StyleUnderline"/>
          <w:rFonts w:ascii="Arial" w:hAnsi="Arial" w:cs="Arial"/>
        </w:rPr>
        <w:t xml:space="preserve">Whereas discipline names the prohibition of excessive mobility and innovation, control names the </w:t>
      </w:r>
      <w:r w:rsidRPr="0012257F">
        <w:rPr>
          <w:rStyle w:val="Emphasis"/>
          <w:rFonts w:ascii="Arial" w:hAnsi="Arial" w:cs="Arial"/>
        </w:rPr>
        <w:t>"modulation" of the possibilities implied in such mobility and innovation</w:t>
      </w:r>
      <w:r w:rsidRPr="0012257F">
        <w:rPr>
          <w:rFonts w:ascii="Arial" w:hAnsi="Arial" w:cs="Arial"/>
          <w:sz w:val="16"/>
        </w:rPr>
        <w:t xml:space="preserve"> (Deleuze 1997: 179).[6]</w:t>
      </w:r>
    </w:p>
    <w:p w14:paraId="5B7EE21F" w14:textId="77777777" w:rsidR="00BD7A6C" w:rsidRPr="0012257F" w:rsidRDefault="00BD7A6C" w:rsidP="00BD7A6C">
      <w:pPr>
        <w:rPr>
          <w:rFonts w:ascii="Arial" w:hAnsi="Arial" w:cs="Arial"/>
          <w:sz w:val="16"/>
        </w:rPr>
      </w:pPr>
      <w:r w:rsidRPr="0012257F">
        <w:rPr>
          <w:rFonts w:ascii="Arial" w:hAnsi="Arial" w:cs="Arial"/>
          <w:sz w:val="16"/>
        </w:rPr>
        <w:t xml:space="preserve">[6] </w:t>
      </w:r>
      <w:r w:rsidRPr="0012257F">
        <w:rPr>
          <w:rStyle w:val="StyleUnderline"/>
          <w:rFonts w:ascii="Arial" w:hAnsi="Arial" w:cs="Arial"/>
        </w:rPr>
        <w:t xml:space="preserve">With control, </w:t>
      </w:r>
      <w:r w:rsidRPr="0012257F">
        <w:rPr>
          <w:rStyle w:val="StyleUnderline"/>
          <w:rFonts w:ascii="Arial" w:hAnsi="Arial" w:cs="Arial"/>
          <w:highlight w:val="green"/>
        </w:rPr>
        <w:t xml:space="preserve">domination remains </w:t>
      </w:r>
      <w:r w:rsidRPr="0012257F">
        <w:rPr>
          <w:rStyle w:val="Emphasis"/>
          <w:rFonts w:ascii="Arial" w:hAnsi="Arial" w:cs="Arial"/>
          <w:highlight w:val="green"/>
        </w:rPr>
        <w:t xml:space="preserve">not </w:t>
      </w:r>
      <w:r w:rsidRPr="0012257F">
        <w:rPr>
          <w:rStyle w:val="Emphasis"/>
          <w:rFonts w:ascii="Arial" w:hAnsi="Arial" w:cs="Arial"/>
        </w:rPr>
        <w:t xml:space="preserve">despite, nor </w:t>
      </w:r>
      <w:r w:rsidRPr="0012257F">
        <w:rPr>
          <w:rStyle w:val="Emphasis"/>
          <w:rFonts w:ascii="Arial" w:hAnsi="Arial" w:cs="Arial"/>
          <w:highlight w:val="green"/>
        </w:rPr>
        <w:t>in opposition to, but</w:t>
      </w:r>
      <w:r w:rsidRPr="0012257F">
        <w:rPr>
          <w:rStyle w:val="Emphasis"/>
          <w:rFonts w:ascii="Arial" w:hAnsi="Arial" w:cs="Arial"/>
        </w:rPr>
        <w:t xml:space="preserve"> precisely </w:t>
      </w:r>
      <w:r w:rsidRPr="0012257F">
        <w:rPr>
          <w:rStyle w:val="Emphasis"/>
          <w:rFonts w:ascii="Arial" w:hAnsi="Arial" w:cs="Arial"/>
          <w:i/>
          <w:highlight w:val="green"/>
        </w:rPr>
        <w:t>as</w:t>
      </w:r>
      <w:r w:rsidRPr="0012257F">
        <w:rPr>
          <w:rStyle w:val="Emphasis"/>
          <w:rFonts w:ascii="Arial" w:hAnsi="Arial" w:cs="Arial"/>
          <w:highlight w:val="green"/>
        </w:rPr>
        <w:t xml:space="preserve"> possibility</w:t>
      </w:r>
      <w:r w:rsidRPr="0012257F">
        <w:rPr>
          <w:rStyle w:val="StyleUnderline"/>
          <w:rFonts w:ascii="Arial" w:hAnsi="Arial" w:cs="Arial"/>
        </w:rPr>
        <w:t xml:space="preserve">, which is </w:t>
      </w:r>
      <w:r w:rsidRPr="0012257F">
        <w:rPr>
          <w:rStyle w:val="Emphasis"/>
          <w:rFonts w:ascii="Arial" w:hAnsi="Arial" w:cs="Arial"/>
        </w:rPr>
        <w:t>modulated</w:t>
      </w:r>
      <w:r w:rsidRPr="0012257F">
        <w:rPr>
          <w:rStyle w:val="StyleUnderline"/>
          <w:rFonts w:ascii="Arial" w:hAnsi="Arial" w:cs="Arial"/>
        </w:rPr>
        <w:t xml:space="preserve"> through a </w:t>
      </w:r>
      <w:r w:rsidRPr="0012257F">
        <w:rPr>
          <w:rStyle w:val="Emphasis"/>
          <w:rFonts w:ascii="Arial" w:hAnsi="Arial" w:cs="Arial"/>
          <w:highlight w:val="green"/>
        </w:rPr>
        <w:t>communicability</w:t>
      </w:r>
      <w:r w:rsidRPr="0012257F">
        <w:rPr>
          <w:rStyle w:val="StyleUnderline"/>
          <w:rFonts w:ascii="Arial" w:hAnsi="Arial" w:cs="Arial"/>
        </w:rPr>
        <w:t xml:space="preserve"> that </w:t>
      </w:r>
      <w:r w:rsidRPr="0012257F">
        <w:rPr>
          <w:rStyle w:val="StyleUnderline"/>
          <w:rFonts w:ascii="Arial" w:hAnsi="Arial" w:cs="Arial"/>
          <w:highlight w:val="green"/>
        </w:rPr>
        <w:t xml:space="preserve">is </w:t>
      </w:r>
      <w:r w:rsidRPr="0012257F">
        <w:rPr>
          <w:rStyle w:val="Emphasis"/>
          <w:rFonts w:ascii="Arial" w:hAnsi="Arial" w:cs="Arial"/>
        </w:rPr>
        <w:t xml:space="preserve">ever </w:t>
      </w:r>
      <w:r w:rsidRPr="0012257F">
        <w:rPr>
          <w:rStyle w:val="Emphasis"/>
          <w:rFonts w:ascii="Arial" w:hAnsi="Arial" w:cs="Arial"/>
          <w:highlight w:val="green"/>
        </w:rPr>
        <w:t>more fluid</w:t>
      </w:r>
      <w:r w:rsidRPr="0012257F">
        <w:rPr>
          <w:rStyle w:val="Emphasis"/>
          <w:rFonts w:ascii="Arial" w:hAnsi="Arial" w:cs="Arial"/>
        </w:rPr>
        <w:t xml:space="preserve"> and receptive</w:t>
      </w:r>
      <w:r w:rsidRPr="0012257F">
        <w:rPr>
          <w:rStyle w:val="StyleUnderline"/>
          <w:rFonts w:ascii="Arial" w:hAnsi="Arial" w:cs="Arial"/>
        </w:rPr>
        <w:t xml:space="preserve"> in its </w:t>
      </w:r>
      <w:r w:rsidRPr="0012257F">
        <w:rPr>
          <w:rStyle w:val="StyleUnderline"/>
          <w:rFonts w:ascii="Arial" w:hAnsi="Arial" w:cs="Arial"/>
          <w:highlight w:val="green"/>
        </w:rPr>
        <w:t>listening</w:t>
      </w:r>
      <w:r w:rsidRPr="0012257F">
        <w:rPr>
          <w:rStyle w:val="StyleUnderline"/>
          <w:rFonts w:ascii="Arial" w:hAnsi="Arial" w:cs="Arial"/>
        </w:rPr>
        <w:t xml:space="preserve"> in order </w:t>
      </w:r>
      <w:r w:rsidRPr="0012257F">
        <w:rPr>
          <w:rStyle w:val="StyleUnderline"/>
          <w:rFonts w:ascii="Arial" w:hAnsi="Arial" w:cs="Arial"/>
          <w:highlight w:val="green"/>
        </w:rPr>
        <w:t>to be</w:t>
      </w:r>
      <w:r w:rsidRPr="0012257F">
        <w:rPr>
          <w:rStyle w:val="StyleUnderline"/>
          <w:rFonts w:ascii="Arial" w:hAnsi="Arial" w:cs="Arial"/>
        </w:rPr>
        <w:t xml:space="preserve"> </w:t>
      </w:r>
      <w:r w:rsidRPr="0012257F">
        <w:rPr>
          <w:rStyle w:val="Emphasis"/>
          <w:rFonts w:ascii="Arial" w:hAnsi="Arial" w:cs="Arial"/>
        </w:rPr>
        <w:t xml:space="preserve">ever </w:t>
      </w:r>
      <w:r w:rsidRPr="0012257F">
        <w:rPr>
          <w:rStyle w:val="Emphasis"/>
          <w:rFonts w:ascii="Arial" w:hAnsi="Arial" w:cs="Arial"/>
          <w:highlight w:val="green"/>
        </w:rPr>
        <w:t>more innovative</w:t>
      </w:r>
      <w:r w:rsidRPr="0012257F">
        <w:rPr>
          <w:rStyle w:val="Emphasis"/>
          <w:rFonts w:ascii="Arial" w:hAnsi="Arial" w:cs="Arial"/>
        </w:rPr>
        <w:t xml:space="preserve"> in its </w:t>
      </w:r>
      <w:r w:rsidRPr="0012257F">
        <w:rPr>
          <w:rStyle w:val="Emphasis"/>
          <w:rFonts w:ascii="Arial" w:hAnsi="Arial" w:cs="Arial"/>
          <w:highlight w:val="green"/>
        </w:rPr>
        <w:t>surveilling</w:t>
      </w:r>
      <w:r w:rsidRPr="0012257F">
        <w:rPr>
          <w:rFonts w:ascii="Arial" w:hAnsi="Arial" w:cs="Arial"/>
          <w:sz w:val="16"/>
        </w:rPr>
        <w:t xml:space="preserve">.[7] {7. </w:t>
      </w:r>
      <w:r w:rsidRPr="0012257F">
        <w:rPr>
          <w:rStyle w:val="StyleUnderline"/>
          <w:rFonts w:ascii="Arial" w:hAnsi="Arial" w:cs="Arial"/>
        </w:rPr>
        <w:t xml:space="preserve">The fundamental </w:t>
      </w:r>
      <w:r w:rsidRPr="0012257F">
        <w:rPr>
          <w:rStyle w:val="Emphasis"/>
          <w:rFonts w:ascii="Arial" w:hAnsi="Arial" w:cs="Arial"/>
        </w:rPr>
        <w:t>insidiousness of control</w:t>
      </w:r>
      <w:r w:rsidRPr="0012257F">
        <w:rPr>
          <w:rStyle w:val="StyleUnderline"/>
          <w:rFonts w:ascii="Arial" w:hAnsi="Arial" w:cs="Arial"/>
        </w:rPr>
        <w:t xml:space="preserve"> is that it </w:t>
      </w:r>
      <w:r w:rsidRPr="0012257F">
        <w:rPr>
          <w:rStyle w:val="Emphasis"/>
          <w:rFonts w:ascii="Arial" w:hAnsi="Arial" w:cs="Arial"/>
        </w:rPr>
        <w:t>permits</w:t>
      </w:r>
      <w:r w:rsidRPr="0012257F">
        <w:rPr>
          <w:rStyle w:val="StyleUnderline"/>
          <w:rFonts w:ascii="Arial" w:hAnsi="Arial" w:cs="Arial"/>
        </w:rPr>
        <w:t xml:space="preserve"> and </w:t>
      </w:r>
      <w:r w:rsidRPr="0012257F">
        <w:rPr>
          <w:rStyle w:val="Emphasis"/>
          <w:rFonts w:ascii="Arial" w:hAnsi="Arial" w:cs="Arial"/>
        </w:rPr>
        <w:t>encourages</w:t>
      </w:r>
      <w:r w:rsidRPr="0012257F">
        <w:rPr>
          <w:rStyle w:val="StyleUnderline"/>
          <w:rFonts w:ascii="Arial" w:hAnsi="Arial" w:cs="Arial"/>
        </w:rPr>
        <w:t xml:space="preserve"> the </w:t>
      </w:r>
      <w:r w:rsidRPr="0012257F">
        <w:rPr>
          <w:rStyle w:val="Emphasis"/>
          <w:rFonts w:ascii="Arial" w:hAnsi="Arial" w:cs="Arial"/>
        </w:rPr>
        <w:t>fluidity</w:t>
      </w:r>
      <w:r w:rsidRPr="0012257F">
        <w:rPr>
          <w:rStyle w:val="StyleUnderline"/>
          <w:rFonts w:ascii="Arial" w:hAnsi="Arial" w:cs="Arial"/>
        </w:rPr>
        <w:t xml:space="preserve">, </w:t>
      </w:r>
      <w:r w:rsidRPr="0012257F">
        <w:rPr>
          <w:rStyle w:val="Emphasis"/>
          <w:rFonts w:ascii="Arial" w:hAnsi="Arial" w:cs="Arial"/>
        </w:rPr>
        <w:t>mobility</w:t>
      </w:r>
      <w:r w:rsidRPr="0012257F">
        <w:rPr>
          <w:rStyle w:val="StyleUnderline"/>
          <w:rFonts w:ascii="Arial" w:hAnsi="Arial" w:cs="Arial"/>
        </w:rPr>
        <w:t xml:space="preserve">, and </w:t>
      </w:r>
      <w:r w:rsidRPr="0012257F">
        <w:rPr>
          <w:rStyle w:val="Emphasis"/>
          <w:rFonts w:ascii="Arial" w:hAnsi="Arial" w:cs="Arial"/>
        </w:rPr>
        <w:t>possibility</w:t>
      </w:r>
      <w:r w:rsidRPr="0012257F">
        <w:rPr>
          <w:rStyle w:val="StyleUnderline"/>
          <w:rFonts w:ascii="Arial" w:hAnsi="Arial" w:cs="Arial"/>
        </w:rPr>
        <w:t xml:space="preserve"> implied by the </w:t>
      </w:r>
      <w:r w:rsidRPr="0012257F">
        <w:rPr>
          <w:rStyle w:val="Emphasis"/>
          <w:rFonts w:ascii="Arial" w:hAnsi="Arial" w:cs="Arial"/>
        </w:rPr>
        <w:t xml:space="preserve">sheer </w:t>
      </w:r>
      <w:r w:rsidRPr="0012257F">
        <w:rPr>
          <w:rStyle w:val="Emphasis"/>
          <w:rFonts w:ascii="Arial" w:hAnsi="Arial" w:cs="Arial"/>
          <w:i/>
        </w:rPr>
        <w:t>capacity</w:t>
      </w:r>
      <w:r w:rsidRPr="0012257F">
        <w:rPr>
          <w:rStyle w:val="Emphasis"/>
          <w:rFonts w:ascii="Arial" w:hAnsi="Arial" w:cs="Arial"/>
        </w:rPr>
        <w:t xml:space="preserve"> to narrate</w:t>
      </w:r>
      <w:r w:rsidRPr="0012257F">
        <w:rPr>
          <w:rFonts w:ascii="Arial" w:hAnsi="Arial" w:cs="Arial"/>
          <w:sz w:val="16"/>
        </w:rPr>
        <w:t xml:space="preserve">. </w:t>
      </w:r>
      <w:r w:rsidRPr="0012257F">
        <w:rPr>
          <w:rStyle w:val="StyleUnderline"/>
          <w:rFonts w:ascii="Arial" w:hAnsi="Arial" w:cs="Arial"/>
          <w:highlight w:val="green"/>
        </w:rPr>
        <w:t>Communicative capitalism</w:t>
      </w:r>
      <w:r w:rsidRPr="0012257F">
        <w:rPr>
          <w:rStyle w:val="StyleUnderline"/>
          <w:rFonts w:ascii="Arial" w:hAnsi="Arial" w:cs="Arial"/>
        </w:rPr>
        <w:t xml:space="preserve"> does not work by mandating what can and cannot be narrated, rather it </w:t>
      </w:r>
      <w:r w:rsidRPr="0012257F">
        <w:rPr>
          <w:rStyle w:val="StyleUnderline"/>
          <w:rFonts w:ascii="Arial" w:hAnsi="Arial" w:cs="Arial"/>
          <w:highlight w:val="green"/>
        </w:rPr>
        <w:t xml:space="preserve">calls for </w:t>
      </w:r>
      <w:r w:rsidRPr="0012257F">
        <w:rPr>
          <w:rStyle w:val="Emphasis"/>
          <w:rFonts w:ascii="Arial" w:hAnsi="Arial" w:cs="Arial"/>
          <w:highlight w:val="green"/>
        </w:rPr>
        <w:t>any-narration</w:t>
      </w:r>
      <w:r w:rsidRPr="0012257F">
        <w:rPr>
          <w:rStyle w:val="Emphasis"/>
          <w:rFonts w:ascii="Arial" w:hAnsi="Arial" w:cs="Arial"/>
        </w:rPr>
        <w:t xml:space="preserve">-whatever, </w:t>
      </w:r>
      <w:r w:rsidRPr="0012257F">
        <w:rPr>
          <w:rStyle w:val="Emphasis"/>
          <w:rFonts w:ascii="Arial" w:hAnsi="Arial" w:cs="Arial"/>
          <w:highlight w:val="green"/>
        </w:rPr>
        <w:t>as long as</w:t>
      </w:r>
      <w:r w:rsidRPr="0012257F">
        <w:rPr>
          <w:rStyle w:val="Emphasis"/>
          <w:rFonts w:ascii="Arial" w:hAnsi="Arial" w:cs="Arial"/>
        </w:rPr>
        <w:t xml:space="preserve"> the possibility of </w:t>
      </w:r>
      <w:r w:rsidRPr="0012257F">
        <w:rPr>
          <w:rStyle w:val="Emphasis"/>
          <w:rFonts w:ascii="Arial" w:hAnsi="Arial" w:cs="Arial"/>
          <w:highlight w:val="green"/>
        </w:rPr>
        <w:t xml:space="preserve">narration </w:t>
      </w:r>
      <w:r w:rsidRPr="0012257F">
        <w:rPr>
          <w:rStyle w:val="Emphasis"/>
          <w:rFonts w:ascii="Arial" w:hAnsi="Arial" w:cs="Arial"/>
          <w:i/>
          <w:highlight w:val="green"/>
        </w:rPr>
        <w:t>is</w:t>
      </w:r>
      <w:r w:rsidRPr="0012257F">
        <w:rPr>
          <w:rStyle w:val="Emphasis"/>
          <w:rFonts w:ascii="Arial" w:hAnsi="Arial" w:cs="Arial"/>
          <w:highlight w:val="green"/>
        </w:rPr>
        <w:t xml:space="preserve"> affirmed</w:t>
      </w:r>
      <w:r w:rsidRPr="0012257F">
        <w:rPr>
          <w:rFonts w:ascii="Arial" w:hAnsi="Arial" w:cs="Arial"/>
          <w:sz w:val="16"/>
        </w:rPr>
        <w:t xml:space="preserve">.} </w:t>
      </w:r>
      <w:r w:rsidRPr="0012257F">
        <w:rPr>
          <w:rStyle w:val="StyleUnderline"/>
          <w:rFonts w:ascii="Arial" w:hAnsi="Arial" w:cs="Arial"/>
        </w:rPr>
        <w:t>Following Deleuze's analysis of control, habits of affirmation</w:t>
      </w:r>
      <w:r w:rsidRPr="0012257F">
        <w:rPr>
          <w:rFonts w:ascii="Arial" w:hAnsi="Arial" w:cs="Arial"/>
          <w:sz w:val="16"/>
        </w:rPr>
        <w:t>—</w:t>
      </w:r>
      <w:r w:rsidRPr="0012257F">
        <w:rPr>
          <w:rStyle w:val="StyleUnderline"/>
          <w:rFonts w:ascii="Arial" w:hAnsi="Arial" w:cs="Arial"/>
        </w:rPr>
        <w:t>of multiplicitous possibilities, or of the possibility of being-otherwise</w:t>
      </w:r>
      <w:r w:rsidRPr="0012257F">
        <w:rPr>
          <w:rFonts w:ascii="Arial" w:hAnsi="Arial" w:cs="Arial"/>
          <w:sz w:val="16"/>
        </w:rPr>
        <w:t>—</w:t>
      </w:r>
      <w:r w:rsidRPr="0012257F">
        <w:rPr>
          <w:rStyle w:val="StyleUnderline"/>
          <w:rFonts w:ascii="Arial" w:hAnsi="Arial" w:cs="Arial"/>
        </w:rPr>
        <w:t xml:space="preserve">are </w:t>
      </w:r>
      <w:r w:rsidRPr="0012257F">
        <w:rPr>
          <w:rStyle w:val="Emphasis"/>
          <w:rFonts w:ascii="Arial" w:hAnsi="Arial" w:cs="Arial"/>
        </w:rPr>
        <w:t>not resistant to, but actually constitutive of, control's modulation</w:t>
      </w:r>
      <w:r w:rsidRPr="0012257F">
        <w:rPr>
          <w:rFonts w:ascii="Arial" w:hAnsi="Arial" w:cs="Arial"/>
          <w:sz w:val="16"/>
        </w:rPr>
        <w:t xml:space="preserve">. </w:t>
      </w:r>
      <w:r w:rsidRPr="0012257F">
        <w:rPr>
          <w:rStyle w:val="StyleUnderline"/>
          <w:rFonts w:ascii="Arial" w:hAnsi="Arial" w:cs="Arial"/>
        </w:rPr>
        <w:t>Control is marked by "</w:t>
      </w:r>
      <w:r w:rsidRPr="0012257F">
        <w:rPr>
          <w:rStyle w:val="Emphasis"/>
          <w:rFonts w:ascii="Arial" w:hAnsi="Arial" w:cs="Arial"/>
        </w:rPr>
        <w:t>endless postponement</w:t>
      </w:r>
      <w:r w:rsidRPr="0012257F">
        <w:rPr>
          <w:rStyle w:val="StyleUnderline"/>
          <w:rFonts w:ascii="Arial" w:hAnsi="Arial" w:cs="Arial"/>
        </w:rPr>
        <w:t>"</w:t>
      </w:r>
      <w:r w:rsidRPr="0012257F">
        <w:rPr>
          <w:rFonts w:ascii="Arial" w:hAnsi="Arial" w:cs="Arial"/>
          <w:sz w:val="16"/>
        </w:rPr>
        <w:t xml:space="preserve"> (Deleuze 1997: 179), </w:t>
      </w:r>
      <w:r w:rsidRPr="0012257F">
        <w:rPr>
          <w:rStyle w:val="StyleUnderline"/>
          <w:rFonts w:ascii="Arial" w:hAnsi="Arial" w:cs="Arial"/>
        </w:rPr>
        <w:t>meaning that the future</w:t>
      </w:r>
      <w:r w:rsidRPr="0012257F">
        <w:rPr>
          <w:rFonts w:ascii="Arial" w:hAnsi="Arial" w:cs="Arial"/>
          <w:sz w:val="16"/>
        </w:rPr>
        <w:t>—</w:t>
      </w:r>
      <w:r w:rsidRPr="0012257F">
        <w:rPr>
          <w:rStyle w:val="StyleUnderline"/>
          <w:rFonts w:ascii="Arial" w:hAnsi="Arial" w:cs="Arial"/>
        </w:rPr>
        <w:t>as that which breaks with the present</w:t>
      </w:r>
      <w:r w:rsidRPr="0012257F">
        <w:rPr>
          <w:rFonts w:ascii="Arial" w:hAnsi="Arial" w:cs="Arial"/>
          <w:sz w:val="16"/>
        </w:rPr>
        <w:t>—</w:t>
      </w:r>
      <w:r w:rsidRPr="0012257F">
        <w:rPr>
          <w:rStyle w:val="Emphasis"/>
          <w:rFonts w:ascii="Arial" w:hAnsi="Arial" w:cs="Arial"/>
        </w:rPr>
        <w:t>never takes place</w:t>
      </w:r>
      <w:r w:rsidRPr="0012257F">
        <w:rPr>
          <w:rFonts w:ascii="Arial" w:hAnsi="Arial" w:cs="Arial"/>
          <w:sz w:val="16"/>
        </w:rPr>
        <w:t xml:space="preserve">. </w:t>
      </w:r>
      <w:r w:rsidRPr="0012257F">
        <w:rPr>
          <w:rStyle w:val="StyleUnderline"/>
          <w:rFonts w:ascii="Arial" w:hAnsi="Arial" w:cs="Arial"/>
        </w:rPr>
        <w:t xml:space="preserve">The present is extended into the future, and so </w:t>
      </w:r>
      <w:r w:rsidRPr="0012257F">
        <w:rPr>
          <w:rStyle w:val="Emphasis"/>
          <w:rFonts w:ascii="Arial" w:hAnsi="Arial" w:cs="Arial"/>
        </w:rPr>
        <w:t>the future becomes a modulation of the present</w:t>
      </w:r>
      <w:r w:rsidRPr="0012257F">
        <w:rPr>
          <w:rStyle w:val="StyleUnderline"/>
          <w:rFonts w:ascii="Arial" w:hAnsi="Arial" w:cs="Arial"/>
        </w:rPr>
        <w:t xml:space="preserve">; an essential incommensurability between present and future remains </w:t>
      </w:r>
      <w:r w:rsidRPr="0012257F">
        <w:rPr>
          <w:rStyle w:val="Emphasis"/>
          <w:rFonts w:ascii="Arial" w:hAnsi="Arial" w:cs="Arial"/>
        </w:rPr>
        <w:t>unthinkable</w:t>
      </w:r>
      <w:r w:rsidRPr="0012257F">
        <w:rPr>
          <w:rFonts w:ascii="Arial" w:hAnsi="Arial" w:cs="Arial"/>
          <w:sz w:val="16"/>
        </w:rPr>
        <w:t xml:space="preserve">.[8] Given Deleuze's analysis, </w:t>
      </w:r>
      <w:r w:rsidRPr="0012257F">
        <w:rPr>
          <w:rStyle w:val="StyleUnderline"/>
          <w:rFonts w:ascii="Arial" w:hAnsi="Arial" w:cs="Arial"/>
        </w:rPr>
        <w:t>it is not by accident that he increasingly experimented with habits of negativity</w:t>
      </w:r>
      <w:r w:rsidRPr="0012257F">
        <w:rPr>
          <w:rFonts w:ascii="Arial" w:hAnsi="Arial" w:cs="Arial"/>
          <w:sz w:val="16"/>
        </w:rPr>
        <w:t xml:space="preserve">. </w:t>
      </w:r>
      <w:r w:rsidRPr="0012257F">
        <w:rPr>
          <w:rStyle w:val="StyleUnderline"/>
          <w:rFonts w:ascii="Arial" w:hAnsi="Arial" w:cs="Arial"/>
        </w:rPr>
        <w:t>In his last book</w:t>
      </w:r>
      <w:r w:rsidRPr="0012257F">
        <w:rPr>
          <w:rFonts w:ascii="Arial" w:hAnsi="Arial" w:cs="Arial"/>
          <w:sz w:val="16"/>
        </w:rPr>
        <w:t xml:space="preserve">, </w:t>
      </w:r>
      <w:r w:rsidRPr="0012257F">
        <w:rPr>
          <w:rFonts w:ascii="Arial" w:hAnsi="Arial" w:cs="Arial"/>
          <w:i/>
          <w:sz w:val="16"/>
        </w:rPr>
        <w:t>What is Philosophy?</w:t>
      </w:r>
      <w:r w:rsidRPr="0012257F">
        <w:rPr>
          <w:rFonts w:ascii="Arial" w:hAnsi="Arial" w:cs="Arial"/>
          <w:sz w:val="16"/>
        </w:rPr>
        <w:t xml:space="preserve"> – co-written with Félix Guattari, and published one year after his analysis of control—</w:t>
      </w:r>
      <w:r w:rsidRPr="0012257F">
        <w:rPr>
          <w:rStyle w:val="StyleUnderline"/>
          <w:rFonts w:ascii="Arial" w:hAnsi="Arial" w:cs="Arial"/>
        </w:rPr>
        <w:t>one can observe, for instance, his attentiveness to "shame"</w:t>
      </w:r>
      <w:r w:rsidRPr="0012257F">
        <w:rPr>
          <w:rFonts w:ascii="Arial" w:hAnsi="Arial" w:cs="Arial"/>
          <w:sz w:val="16"/>
        </w:rPr>
        <w:t xml:space="preserve"> (Deleuze and Guattari 1996: 107), </w:t>
      </w:r>
      <w:r w:rsidRPr="0012257F">
        <w:rPr>
          <w:rStyle w:val="StyleUnderline"/>
          <w:rFonts w:ascii="Arial" w:hAnsi="Arial" w:cs="Arial"/>
        </w:rPr>
        <w:t>which was motivated by his reading of Primo Levi, or his indication of agreement with the negative dialectic of Theodor Adorno</w:t>
      </w:r>
      <w:r w:rsidRPr="0012257F">
        <w:rPr>
          <w:rFonts w:ascii="Arial" w:hAnsi="Arial" w:cs="Arial"/>
          <w:sz w:val="16"/>
        </w:rPr>
        <w:t>.[9]</w:t>
      </w:r>
    </w:p>
    <w:p w14:paraId="2DB5ADC8" w14:textId="77777777" w:rsidR="00BD7A6C" w:rsidRPr="0012257F" w:rsidRDefault="00BD7A6C" w:rsidP="00BD7A6C">
      <w:pPr>
        <w:rPr>
          <w:rFonts w:ascii="Arial" w:hAnsi="Arial" w:cs="Arial"/>
          <w:sz w:val="16"/>
        </w:rPr>
      </w:pPr>
      <w:r w:rsidRPr="0012257F">
        <w:rPr>
          <w:rFonts w:ascii="Arial" w:hAnsi="Arial" w:cs="Arial"/>
          <w:sz w:val="16"/>
        </w:rPr>
        <w:t xml:space="preserve">[7] </w:t>
      </w:r>
      <w:r w:rsidRPr="0012257F">
        <w:rPr>
          <w:rStyle w:val="StyleUnderline"/>
          <w:rFonts w:ascii="Arial" w:hAnsi="Arial" w:cs="Arial"/>
        </w:rPr>
        <w:t xml:space="preserve">One finds, in the same book, a </w:t>
      </w:r>
      <w:r w:rsidRPr="0012257F">
        <w:rPr>
          <w:rStyle w:val="Emphasis"/>
          <w:rFonts w:ascii="Arial" w:hAnsi="Arial" w:cs="Arial"/>
        </w:rPr>
        <w:t>polemic against communication</w:t>
      </w:r>
      <w:r w:rsidRPr="0012257F">
        <w:rPr>
          <w:rStyle w:val="StyleUnderline"/>
          <w:rFonts w:ascii="Arial" w:hAnsi="Arial" w:cs="Arial"/>
        </w:rPr>
        <w:t xml:space="preserve"> and a concomitant positioning of </w:t>
      </w:r>
      <w:r w:rsidRPr="0012257F">
        <w:rPr>
          <w:rStyle w:val="Emphasis"/>
          <w:rFonts w:ascii="Arial" w:hAnsi="Arial" w:cs="Arial"/>
        </w:rPr>
        <w:t>creation as distinct from and incommensurable with the communicative</w:t>
      </w:r>
      <w:r w:rsidRPr="0012257F">
        <w:rPr>
          <w:rFonts w:ascii="Arial" w:hAnsi="Arial" w:cs="Arial"/>
          <w:sz w:val="16"/>
        </w:rPr>
        <w:t xml:space="preserve">.[10] Simply put, </w:t>
      </w:r>
      <w:r w:rsidRPr="0012257F">
        <w:rPr>
          <w:rStyle w:val="StyleUnderline"/>
          <w:rFonts w:ascii="Arial" w:hAnsi="Arial" w:cs="Arial"/>
        </w:rPr>
        <w:t>Deleuze's increased attention to control, or communication, directly corresponds to his increased attention to the negative</w:t>
      </w:r>
      <w:r w:rsidRPr="0012257F">
        <w:rPr>
          <w:rFonts w:ascii="Arial" w:hAnsi="Arial" w:cs="Arial"/>
          <w:sz w:val="16"/>
        </w:rPr>
        <w:t>—</w:t>
      </w:r>
      <w:r w:rsidRPr="0012257F">
        <w:rPr>
          <w:rStyle w:val="StyleUnderline"/>
          <w:rFonts w:ascii="Arial" w:hAnsi="Arial" w:cs="Arial"/>
        </w:rPr>
        <w:t>not as being but as experience and experiment, as habit</w:t>
      </w:r>
      <w:r w:rsidRPr="0012257F">
        <w:rPr>
          <w:rFonts w:ascii="Arial" w:hAnsi="Arial" w:cs="Arial"/>
          <w:sz w:val="16"/>
        </w:rPr>
        <w:t xml:space="preserve">. </w:t>
      </w:r>
      <w:r w:rsidRPr="0012257F">
        <w:rPr>
          <w:rStyle w:val="StyleUnderline"/>
          <w:rFonts w:ascii="Arial" w:hAnsi="Arial" w:cs="Arial"/>
        </w:rPr>
        <w:t xml:space="preserve">Thus it is not only that Deleuze's refusal of negative being cannot be conflated with habits of affirmation, it is also that </w:t>
      </w:r>
      <w:r w:rsidRPr="0012257F">
        <w:rPr>
          <w:rStyle w:val="StyleUnderline"/>
          <w:rFonts w:ascii="Arial" w:hAnsi="Arial" w:cs="Arial"/>
          <w:highlight w:val="green"/>
        </w:rPr>
        <w:t>Deleuze</w:t>
      </w:r>
      <w:r w:rsidRPr="0012257F">
        <w:rPr>
          <w:rStyle w:val="StyleUnderline"/>
          <w:rFonts w:ascii="Arial" w:hAnsi="Arial" w:cs="Arial"/>
        </w:rPr>
        <w:t xml:space="preserve">, when attending to control, attempts to articulate </w:t>
      </w:r>
      <w:r w:rsidRPr="0012257F">
        <w:rPr>
          <w:rStyle w:val="Emphasis"/>
          <w:rFonts w:ascii="Arial" w:hAnsi="Arial" w:cs="Arial"/>
        </w:rPr>
        <w:t xml:space="preserve">habits of </w:t>
      </w:r>
      <w:r w:rsidRPr="0012257F">
        <w:rPr>
          <w:rStyle w:val="Emphasis"/>
          <w:rFonts w:ascii="Arial" w:hAnsi="Arial" w:cs="Arial"/>
          <w:i/>
        </w:rPr>
        <w:t>negativity</w:t>
      </w:r>
      <w:r w:rsidRPr="0012257F">
        <w:rPr>
          <w:rFonts w:ascii="Arial" w:hAnsi="Arial" w:cs="Arial"/>
          <w:sz w:val="16"/>
        </w:rPr>
        <w:t xml:space="preserve">. </w:t>
      </w:r>
      <w:r w:rsidRPr="0012257F">
        <w:rPr>
          <w:rStyle w:val="StyleUnderline"/>
          <w:rFonts w:ascii="Arial" w:hAnsi="Arial" w:cs="Arial"/>
          <w:i/>
        </w:rPr>
        <w:t>What is Philosophy?</w:t>
      </w:r>
      <w:r w:rsidRPr="0012257F">
        <w:rPr>
          <w:rStyle w:val="StyleUnderline"/>
          <w:rFonts w:ascii="Arial" w:hAnsi="Arial" w:cs="Arial"/>
        </w:rPr>
        <w:t xml:space="preserve"> </w:t>
      </w:r>
      <w:r w:rsidRPr="0012257F">
        <w:rPr>
          <w:rStyle w:val="StyleUnderline"/>
          <w:rFonts w:ascii="Arial" w:hAnsi="Arial" w:cs="Arial"/>
          <w:highlight w:val="green"/>
        </w:rPr>
        <w:t>concludes with</w:t>
      </w:r>
      <w:r w:rsidRPr="0012257F">
        <w:rPr>
          <w:rStyle w:val="StyleUnderline"/>
          <w:rFonts w:ascii="Arial" w:hAnsi="Arial" w:cs="Arial"/>
        </w:rPr>
        <w:t xml:space="preserve"> an articulation of </w:t>
      </w:r>
      <w:r w:rsidRPr="0012257F">
        <w:rPr>
          <w:rStyle w:val="Emphasis"/>
          <w:rFonts w:ascii="Arial" w:hAnsi="Arial" w:cs="Arial"/>
          <w:highlight w:val="green"/>
        </w:rPr>
        <w:t xml:space="preserve">the </w:t>
      </w:r>
      <w:r w:rsidRPr="0012257F">
        <w:rPr>
          <w:rStyle w:val="Emphasis"/>
          <w:rFonts w:ascii="Arial" w:hAnsi="Arial" w:cs="Arial"/>
          <w:i/>
          <w:highlight w:val="green"/>
        </w:rPr>
        <w:t>No</w:t>
      </w:r>
      <w:r w:rsidRPr="0012257F">
        <w:rPr>
          <w:rStyle w:val="Emphasis"/>
          <w:rFonts w:ascii="Arial" w:hAnsi="Arial" w:cs="Arial"/>
          <w:highlight w:val="green"/>
        </w:rPr>
        <w:t xml:space="preserve"> of chaos</w:t>
      </w:r>
      <w:r w:rsidRPr="0012257F">
        <w:rPr>
          <w:rStyle w:val="StyleUnderline"/>
          <w:rFonts w:ascii="Arial" w:hAnsi="Arial" w:cs="Arial"/>
          <w:highlight w:val="green"/>
        </w:rPr>
        <w:t xml:space="preserve">, </w:t>
      </w:r>
      <w:r w:rsidRPr="0012257F">
        <w:rPr>
          <w:rStyle w:val="Emphasis"/>
          <w:rFonts w:ascii="Arial" w:hAnsi="Arial" w:cs="Arial"/>
          <w:highlight w:val="green"/>
        </w:rPr>
        <w:t xml:space="preserve">the </w:t>
      </w:r>
      <w:r w:rsidRPr="0012257F">
        <w:rPr>
          <w:rStyle w:val="Emphasis"/>
          <w:rFonts w:ascii="Arial" w:hAnsi="Arial" w:cs="Arial"/>
          <w:i/>
          <w:highlight w:val="green"/>
        </w:rPr>
        <w:t>non</w:t>
      </w:r>
      <w:r w:rsidRPr="0012257F">
        <w:rPr>
          <w:rStyle w:val="Emphasis"/>
          <w:rFonts w:ascii="Arial" w:hAnsi="Arial" w:cs="Arial"/>
          <w:highlight w:val="green"/>
        </w:rPr>
        <w:t xml:space="preserve"> of thought</w:t>
      </w:r>
      <w:r w:rsidRPr="0012257F">
        <w:rPr>
          <w:rStyle w:val="StyleUnderline"/>
          <w:rFonts w:ascii="Arial" w:hAnsi="Arial" w:cs="Arial"/>
          <w:highlight w:val="green"/>
        </w:rPr>
        <w:t xml:space="preserve"> that </w:t>
      </w:r>
      <w:r w:rsidRPr="0012257F">
        <w:rPr>
          <w:rStyle w:val="Emphasis"/>
          <w:rFonts w:ascii="Arial" w:hAnsi="Arial" w:cs="Arial"/>
          <w:highlight w:val="green"/>
        </w:rPr>
        <w:t>enables creation</w:t>
      </w:r>
      <w:r w:rsidRPr="0012257F">
        <w:rPr>
          <w:rStyle w:val="StyleUnderline"/>
          <w:rFonts w:ascii="Arial" w:hAnsi="Arial" w:cs="Arial"/>
        </w:rPr>
        <w:t xml:space="preserve">: philosophy must attain "an </w:t>
      </w:r>
      <w:r w:rsidRPr="0012257F">
        <w:rPr>
          <w:rStyle w:val="Emphasis"/>
          <w:rFonts w:ascii="Arial" w:hAnsi="Arial" w:cs="Arial"/>
        </w:rPr>
        <w:t>essential relationship with the No that concerns it</w:t>
      </w:r>
      <w:r w:rsidRPr="0012257F">
        <w:rPr>
          <w:rStyle w:val="StyleUnderline"/>
          <w:rFonts w:ascii="Arial" w:hAnsi="Arial" w:cs="Arial"/>
        </w:rPr>
        <w:t xml:space="preserve">"; philosophy does "not need the No as beginning, or as the end in which [it] would be called upon to disappear by being realized, but </w:t>
      </w:r>
      <w:r w:rsidRPr="0012257F">
        <w:rPr>
          <w:rStyle w:val="Emphasis"/>
          <w:rFonts w:ascii="Arial" w:hAnsi="Arial" w:cs="Arial"/>
        </w:rPr>
        <w:t>at every moment of [its] becoming or [its] development</w:t>
      </w:r>
      <w:r w:rsidRPr="0012257F">
        <w:rPr>
          <w:rFonts w:ascii="Arial" w:hAnsi="Arial" w:cs="Arial"/>
          <w:sz w:val="16"/>
        </w:rPr>
        <w:t>" (Deleuze and Guattari 1996: 218).</w:t>
      </w:r>
    </w:p>
    <w:p w14:paraId="2DD8A86D" w14:textId="77777777" w:rsidR="00BD7A6C" w:rsidRPr="0012257F" w:rsidRDefault="00BD7A6C" w:rsidP="00BD7A6C">
      <w:pPr>
        <w:rPr>
          <w:rFonts w:ascii="Arial" w:hAnsi="Arial" w:cs="Arial"/>
          <w:sz w:val="16"/>
        </w:rPr>
      </w:pPr>
      <w:r w:rsidRPr="0012257F">
        <w:rPr>
          <w:rFonts w:ascii="Arial" w:hAnsi="Arial" w:cs="Arial"/>
          <w:sz w:val="16"/>
        </w:rPr>
        <w:t xml:space="preserve">[8] </w:t>
      </w:r>
      <w:r w:rsidRPr="0012257F">
        <w:rPr>
          <w:rStyle w:val="StyleUnderline"/>
          <w:rFonts w:ascii="Arial" w:hAnsi="Arial" w:cs="Arial"/>
        </w:rPr>
        <w:t xml:space="preserve">The creation named by Deleuze's philosophy is thus in </w:t>
      </w:r>
      <w:r w:rsidRPr="0012257F">
        <w:rPr>
          <w:rStyle w:val="Emphasis"/>
          <w:rFonts w:ascii="Arial" w:hAnsi="Arial" w:cs="Arial"/>
        </w:rPr>
        <w:t>immanence with the No</w:t>
      </w:r>
      <w:r w:rsidRPr="0012257F">
        <w:rPr>
          <w:rStyle w:val="StyleUnderline"/>
          <w:rFonts w:ascii="Arial" w:hAnsi="Arial" w:cs="Arial"/>
        </w:rPr>
        <w:t xml:space="preserve">, and it is </w:t>
      </w:r>
      <w:r w:rsidRPr="0012257F">
        <w:rPr>
          <w:rStyle w:val="StyleUnderline"/>
          <w:rFonts w:ascii="Arial" w:hAnsi="Arial" w:cs="Arial"/>
          <w:highlight w:val="green"/>
        </w:rPr>
        <w:t xml:space="preserve">this </w:t>
      </w:r>
      <w:r w:rsidRPr="0012257F">
        <w:rPr>
          <w:rStyle w:val="Emphasis"/>
          <w:rFonts w:ascii="Arial" w:hAnsi="Arial" w:cs="Arial"/>
          <w:highlight w:val="green"/>
        </w:rPr>
        <w:t>No-creation immanence</w:t>
      </w:r>
      <w:r w:rsidRPr="0012257F">
        <w:rPr>
          <w:rStyle w:val="StyleUnderline"/>
          <w:rFonts w:ascii="Arial" w:hAnsi="Arial" w:cs="Arial"/>
        </w:rPr>
        <w:t xml:space="preserve"> that </w:t>
      </w:r>
      <w:r w:rsidRPr="0012257F">
        <w:rPr>
          <w:rStyle w:val="StyleUnderline"/>
          <w:rFonts w:ascii="Arial" w:hAnsi="Arial" w:cs="Arial"/>
          <w:highlight w:val="green"/>
        </w:rPr>
        <w:t>begins to</w:t>
      </w:r>
      <w:r w:rsidRPr="0012257F">
        <w:rPr>
          <w:rStyle w:val="StyleUnderline"/>
          <w:rFonts w:ascii="Arial" w:hAnsi="Arial" w:cs="Arial"/>
        </w:rPr>
        <w:t xml:space="preserve"> </w:t>
      </w:r>
      <w:r w:rsidRPr="0012257F">
        <w:rPr>
          <w:rStyle w:val="StyleUnderline"/>
          <w:rFonts w:ascii="Arial" w:hAnsi="Arial" w:cs="Arial"/>
          <w:highlight w:val="green"/>
        </w:rPr>
        <w:t xml:space="preserve">articulate </w:t>
      </w:r>
      <w:r w:rsidRPr="0012257F">
        <w:rPr>
          <w:rStyle w:val="Emphasis"/>
          <w:rFonts w:ascii="Arial" w:hAnsi="Arial" w:cs="Arial"/>
          <w:highlight w:val="green"/>
        </w:rPr>
        <w:t>antagonism toward communication</w:t>
      </w:r>
      <w:r w:rsidRPr="0012257F">
        <w:rPr>
          <w:rFonts w:ascii="Arial" w:hAnsi="Arial" w:cs="Arial"/>
          <w:sz w:val="16"/>
        </w:rPr>
        <w:t>: "</w:t>
      </w:r>
      <w:r w:rsidRPr="0012257F">
        <w:rPr>
          <w:rStyle w:val="StyleUnderline"/>
          <w:rFonts w:ascii="Arial" w:hAnsi="Arial" w:cs="Arial"/>
        </w:rPr>
        <w:t xml:space="preserve">Creating has always been something </w:t>
      </w:r>
      <w:r w:rsidRPr="0012257F">
        <w:rPr>
          <w:rStyle w:val="Emphasis"/>
          <w:rFonts w:ascii="Arial" w:hAnsi="Arial" w:cs="Arial"/>
        </w:rPr>
        <w:t>different from communicating</w:t>
      </w:r>
      <w:r w:rsidRPr="0012257F">
        <w:rPr>
          <w:rFonts w:ascii="Arial" w:hAnsi="Arial" w:cs="Arial"/>
          <w:sz w:val="16"/>
        </w:rPr>
        <w:t xml:space="preserve">" (Deleuze 1997: 175). </w:t>
      </w:r>
      <w:r w:rsidRPr="0012257F">
        <w:rPr>
          <w:rStyle w:val="StyleUnderline"/>
          <w:rFonts w:ascii="Arial" w:hAnsi="Arial" w:cs="Arial"/>
          <w:highlight w:val="green"/>
        </w:rPr>
        <w:t xml:space="preserve">This </w:t>
      </w:r>
      <w:r w:rsidRPr="0012257F">
        <w:rPr>
          <w:rStyle w:val="Emphasis"/>
          <w:rFonts w:ascii="Arial" w:hAnsi="Arial" w:cs="Arial"/>
          <w:highlight w:val="green"/>
        </w:rPr>
        <w:t>divergence</w:t>
      </w:r>
      <w:r w:rsidRPr="0012257F">
        <w:rPr>
          <w:rStyle w:val="Emphasis"/>
          <w:rFonts w:ascii="Arial" w:hAnsi="Arial" w:cs="Arial"/>
        </w:rPr>
        <w:t xml:space="preserve"> between communication and the No of creation</w:t>
      </w:r>
      <w:r w:rsidRPr="0012257F">
        <w:rPr>
          <w:rStyle w:val="StyleUnderline"/>
          <w:rFonts w:ascii="Arial" w:hAnsi="Arial" w:cs="Arial"/>
        </w:rPr>
        <w:t xml:space="preserve"> </w:t>
      </w:r>
      <w:r w:rsidRPr="0012257F">
        <w:rPr>
          <w:rStyle w:val="StyleUnderline"/>
          <w:rFonts w:ascii="Arial" w:hAnsi="Arial" w:cs="Arial"/>
          <w:highlight w:val="green"/>
        </w:rPr>
        <w:t>is</w:t>
      </w:r>
      <w:r w:rsidRPr="0012257F">
        <w:rPr>
          <w:rStyle w:val="StyleUnderline"/>
          <w:rFonts w:ascii="Arial" w:hAnsi="Arial" w:cs="Arial"/>
        </w:rPr>
        <w:t xml:space="preserve"> </w:t>
      </w:r>
      <w:r w:rsidRPr="0012257F">
        <w:rPr>
          <w:rStyle w:val="Emphasis"/>
          <w:rFonts w:ascii="Arial" w:hAnsi="Arial" w:cs="Arial"/>
        </w:rPr>
        <w:t>utter</w:t>
      </w:r>
      <w:r w:rsidRPr="0012257F">
        <w:rPr>
          <w:rStyle w:val="StyleUnderline"/>
          <w:rFonts w:ascii="Arial" w:hAnsi="Arial" w:cs="Arial"/>
        </w:rPr>
        <w:t xml:space="preserve">, </w:t>
      </w:r>
      <w:r w:rsidRPr="0012257F">
        <w:rPr>
          <w:rStyle w:val="Emphasis"/>
          <w:rFonts w:ascii="Arial" w:hAnsi="Arial" w:cs="Arial"/>
        </w:rPr>
        <w:t>essential</w:t>
      </w:r>
      <w:r w:rsidRPr="0012257F">
        <w:rPr>
          <w:rStyle w:val="StyleUnderline"/>
          <w:rFonts w:ascii="Arial" w:hAnsi="Arial" w:cs="Arial"/>
        </w:rPr>
        <w:t xml:space="preserve">, and </w:t>
      </w:r>
      <w:r w:rsidRPr="0012257F">
        <w:rPr>
          <w:rStyle w:val="Emphasis"/>
          <w:rFonts w:ascii="Arial" w:hAnsi="Arial" w:cs="Arial"/>
          <w:highlight w:val="green"/>
        </w:rPr>
        <w:t>irredeemable</w:t>
      </w:r>
      <w:r w:rsidRPr="0012257F">
        <w:rPr>
          <w:rFonts w:ascii="Arial" w:hAnsi="Arial" w:cs="Arial"/>
          <w:sz w:val="16"/>
        </w:rPr>
        <w:t xml:space="preserve">. </w:t>
      </w:r>
      <w:r w:rsidRPr="0012257F">
        <w:rPr>
          <w:rStyle w:val="StyleUnderline"/>
          <w:rFonts w:ascii="Arial" w:hAnsi="Arial" w:cs="Arial"/>
          <w:highlight w:val="green"/>
        </w:rPr>
        <w:t xml:space="preserve">There is </w:t>
      </w:r>
      <w:r w:rsidRPr="0012257F">
        <w:rPr>
          <w:rStyle w:val="Emphasis"/>
          <w:rFonts w:ascii="Arial" w:hAnsi="Arial" w:cs="Arial"/>
          <w:highlight w:val="green"/>
        </w:rPr>
        <w:t>no</w:t>
      </w:r>
      <w:r w:rsidRPr="0012257F">
        <w:rPr>
          <w:rStyle w:val="Emphasis"/>
          <w:rFonts w:ascii="Arial" w:hAnsi="Arial" w:cs="Arial"/>
        </w:rPr>
        <w:t xml:space="preserve"> possibility of </w:t>
      </w:r>
      <w:r w:rsidRPr="0012257F">
        <w:rPr>
          <w:rStyle w:val="Emphasis"/>
          <w:rFonts w:ascii="Arial" w:hAnsi="Arial" w:cs="Arial"/>
          <w:highlight w:val="green"/>
        </w:rPr>
        <w:t>emancipating communication</w:t>
      </w:r>
      <w:r w:rsidRPr="0012257F">
        <w:rPr>
          <w:rStyle w:val="Emphasis"/>
          <w:rFonts w:ascii="Arial" w:hAnsi="Arial" w:cs="Arial"/>
        </w:rPr>
        <w:t>, nor is there any affirmative basis for creation</w:t>
      </w:r>
      <w:r w:rsidRPr="0012257F">
        <w:rPr>
          <w:rFonts w:ascii="Arial" w:hAnsi="Arial" w:cs="Arial"/>
          <w:sz w:val="16"/>
        </w:rPr>
        <w:t>—</w:t>
      </w:r>
      <w:r w:rsidRPr="0012257F">
        <w:rPr>
          <w:rStyle w:val="StyleUnderline"/>
          <w:rFonts w:ascii="Arial" w:hAnsi="Arial" w:cs="Arial"/>
        </w:rPr>
        <w:t>for the base is communication</w:t>
      </w:r>
      <w:r w:rsidRPr="0012257F">
        <w:rPr>
          <w:rFonts w:ascii="Arial" w:hAnsi="Arial" w:cs="Arial"/>
          <w:sz w:val="16"/>
        </w:rPr>
        <w:t xml:space="preserve">. </w:t>
      </w:r>
      <w:r w:rsidRPr="0012257F">
        <w:rPr>
          <w:rStyle w:val="StyleUnderline"/>
          <w:rFonts w:ascii="Arial" w:hAnsi="Arial" w:cs="Arial"/>
        </w:rPr>
        <w:t xml:space="preserve">There is </w:t>
      </w:r>
      <w:r w:rsidRPr="0012257F">
        <w:rPr>
          <w:rStyle w:val="Emphasis"/>
          <w:rFonts w:ascii="Arial" w:hAnsi="Arial" w:cs="Arial"/>
        </w:rPr>
        <w:t>nothing to affirm</w:t>
      </w:r>
      <w:r w:rsidRPr="0012257F">
        <w:rPr>
          <w:rStyle w:val="StyleUnderline"/>
          <w:rFonts w:ascii="Arial" w:hAnsi="Arial" w:cs="Arial"/>
        </w:rPr>
        <w:t xml:space="preserve">, and so </w:t>
      </w:r>
      <w:r w:rsidRPr="0012257F">
        <w:rPr>
          <w:rStyle w:val="Emphasis"/>
          <w:rFonts w:ascii="Arial" w:hAnsi="Arial" w:cs="Arial"/>
        </w:rPr>
        <w:t>creation is immanent with the negativity of the non</w:t>
      </w:r>
      <w:r w:rsidRPr="0012257F">
        <w:rPr>
          <w:rStyle w:val="StyleUnderline"/>
          <w:rFonts w:ascii="Arial" w:hAnsi="Arial" w:cs="Arial"/>
        </w:rPr>
        <w:t>: "</w:t>
      </w:r>
      <w:r w:rsidRPr="0012257F">
        <w:rPr>
          <w:rStyle w:val="StyleUnderline"/>
          <w:rFonts w:ascii="Arial" w:hAnsi="Arial" w:cs="Arial"/>
          <w:highlight w:val="green"/>
        </w:rPr>
        <w:t xml:space="preserve">The key thing may be to </w:t>
      </w:r>
      <w:r w:rsidRPr="0012257F">
        <w:rPr>
          <w:rStyle w:val="Emphasis"/>
          <w:rFonts w:ascii="Arial" w:hAnsi="Arial" w:cs="Arial"/>
          <w:highlight w:val="green"/>
        </w:rPr>
        <w:t>create vacuoles of noncommunication</w:t>
      </w:r>
      <w:r w:rsidRPr="0012257F">
        <w:rPr>
          <w:rFonts w:ascii="Arial" w:hAnsi="Arial" w:cs="Arial"/>
          <w:sz w:val="16"/>
        </w:rPr>
        <w:t>" (Deleuze 1997: 175).</w:t>
      </w:r>
    </w:p>
    <w:p w14:paraId="6BC21E1C" w14:textId="77777777" w:rsidR="00BD7A6C" w:rsidRPr="0012257F" w:rsidRDefault="00BD7A6C" w:rsidP="00BD7A6C">
      <w:pPr>
        <w:tabs>
          <w:tab w:val="left" w:pos="2445"/>
        </w:tabs>
        <w:rPr>
          <w:rFonts w:ascii="Arial" w:hAnsi="Arial" w:cs="Arial"/>
          <w:sz w:val="16"/>
        </w:rPr>
      </w:pPr>
      <w:r w:rsidRPr="0012257F">
        <w:rPr>
          <w:rFonts w:ascii="Arial" w:hAnsi="Arial" w:cs="Arial"/>
          <w:sz w:val="16"/>
        </w:rPr>
        <w:t>The Reality of Non-Being</w:t>
      </w:r>
      <w:r w:rsidRPr="0012257F">
        <w:rPr>
          <w:rFonts w:ascii="Arial" w:hAnsi="Arial" w:cs="Arial"/>
          <w:sz w:val="16"/>
        </w:rPr>
        <w:tab/>
      </w:r>
    </w:p>
    <w:p w14:paraId="110A0113" w14:textId="77777777" w:rsidR="00BD7A6C" w:rsidRPr="0012257F" w:rsidRDefault="00BD7A6C" w:rsidP="00BD7A6C">
      <w:pPr>
        <w:rPr>
          <w:rFonts w:ascii="Arial" w:hAnsi="Arial" w:cs="Arial"/>
          <w:sz w:val="16"/>
        </w:rPr>
      </w:pPr>
      <w:r w:rsidRPr="0012257F">
        <w:rPr>
          <w:rFonts w:ascii="Arial" w:hAnsi="Arial" w:cs="Arial"/>
          <w:sz w:val="16"/>
        </w:rPr>
        <w:t xml:space="preserve">[9] My argument, drawing on Deleuze, is that </w:t>
      </w:r>
      <w:r w:rsidRPr="0012257F">
        <w:rPr>
          <w:rStyle w:val="StyleUnderline"/>
          <w:rFonts w:ascii="Arial" w:hAnsi="Arial" w:cs="Arial"/>
          <w:highlight w:val="green"/>
        </w:rPr>
        <w:t>the logic of possibility</w:t>
      </w:r>
      <w:r w:rsidRPr="0012257F">
        <w:rPr>
          <w:rStyle w:val="StyleUnderline"/>
          <w:rFonts w:ascii="Arial" w:hAnsi="Arial" w:cs="Arial"/>
        </w:rPr>
        <w:t xml:space="preserve"> actually </w:t>
      </w:r>
      <w:r w:rsidRPr="0012257F">
        <w:rPr>
          <w:rStyle w:val="StyleUnderline"/>
          <w:rFonts w:ascii="Arial" w:hAnsi="Arial" w:cs="Arial"/>
          <w:highlight w:val="green"/>
        </w:rPr>
        <w:t>serves to</w:t>
      </w:r>
      <w:r w:rsidRPr="0012257F">
        <w:rPr>
          <w:rStyle w:val="StyleUnderline"/>
          <w:rFonts w:ascii="Arial" w:hAnsi="Arial" w:cs="Arial"/>
        </w:rPr>
        <w:t xml:space="preserve"> </w:t>
      </w:r>
      <w:r w:rsidRPr="0012257F">
        <w:rPr>
          <w:rStyle w:val="Emphasis"/>
          <w:rFonts w:ascii="Arial" w:hAnsi="Arial" w:cs="Arial"/>
        </w:rPr>
        <w:t xml:space="preserve">modulatively </w:t>
      </w:r>
      <w:r w:rsidRPr="0012257F">
        <w:rPr>
          <w:rStyle w:val="Emphasis"/>
          <w:rFonts w:ascii="Arial" w:hAnsi="Arial" w:cs="Arial"/>
          <w:highlight w:val="green"/>
        </w:rPr>
        <w:t>reproduce the anti-black grammar of the world</w:t>
      </w:r>
      <w:r w:rsidRPr="0012257F">
        <w:rPr>
          <w:rFonts w:ascii="Arial" w:hAnsi="Arial" w:cs="Arial"/>
          <w:sz w:val="16"/>
        </w:rPr>
        <w:t xml:space="preserve">. </w:t>
      </w:r>
      <w:r w:rsidRPr="0012257F">
        <w:rPr>
          <w:rStyle w:val="StyleUnderline"/>
          <w:rFonts w:ascii="Arial" w:hAnsi="Arial" w:cs="Arial"/>
        </w:rPr>
        <w:t xml:space="preserve">Creation, defined as a break with the presently given world, is </w:t>
      </w:r>
      <w:r w:rsidRPr="0012257F">
        <w:rPr>
          <w:rStyle w:val="Emphasis"/>
          <w:rFonts w:ascii="Arial" w:hAnsi="Arial" w:cs="Arial"/>
        </w:rPr>
        <w:t>not a possibility</w:t>
      </w:r>
      <w:r w:rsidRPr="0012257F">
        <w:rPr>
          <w:rFonts w:ascii="Arial" w:hAnsi="Arial" w:cs="Arial"/>
          <w:sz w:val="16"/>
        </w:rPr>
        <w:t xml:space="preserve">. </w:t>
      </w:r>
      <w:r w:rsidRPr="0012257F">
        <w:rPr>
          <w:rStyle w:val="StyleUnderline"/>
          <w:rFonts w:ascii="Arial" w:hAnsi="Arial" w:cs="Arial"/>
        </w:rPr>
        <w:t xml:space="preserve">It is rather </w:t>
      </w:r>
      <w:r w:rsidRPr="0012257F">
        <w:rPr>
          <w:rStyle w:val="Emphasis"/>
          <w:rFonts w:ascii="Arial" w:hAnsi="Arial" w:cs="Arial"/>
        </w:rPr>
        <w:t>immanent with an axiomatic No to such possibility</w:t>
      </w:r>
      <w:r w:rsidRPr="0012257F">
        <w:rPr>
          <w:rStyle w:val="StyleUnderline"/>
          <w:rFonts w:ascii="Arial" w:hAnsi="Arial" w:cs="Arial"/>
        </w:rPr>
        <w:t xml:space="preserve">, with </w:t>
      </w:r>
      <w:r w:rsidRPr="0012257F">
        <w:rPr>
          <w:rStyle w:val="Emphasis"/>
          <w:rFonts w:ascii="Arial" w:hAnsi="Arial" w:cs="Arial"/>
        </w:rPr>
        <w:t>habits of negativity</w:t>
      </w:r>
      <w:r w:rsidRPr="0012257F">
        <w:rPr>
          <w:rFonts w:ascii="Arial" w:hAnsi="Arial" w:cs="Arial"/>
          <w:sz w:val="16"/>
        </w:rPr>
        <w:t>.</w:t>
      </w:r>
    </w:p>
    <w:p w14:paraId="47D7F4C4" w14:textId="77777777" w:rsidR="00BD7A6C" w:rsidRPr="0012257F" w:rsidRDefault="00BD7A6C" w:rsidP="00BD7A6C">
      <w:pPr>
        <w:rPr>
          <w:rFonts w:ascii="Arial" w:hAnsi="Arial" w:cs="Arial"/>
          <w:sz w:val="16"/>
        </w:rPr>
      </w:pPr>
      <w:r w:rsidRPr="0012257F">
        <w:rPr>
          <w:rFonts w:ascii="Arial" w:hAnsi="Arial" w:cs="Arial"/>
          <w:sz w:val="16"/>
        </w:rPr>
        <w:t xml:space="preserve">[10] This thesis concerns a key problematic that stems from the Afro-Pessimist analysis of anti-blackness: </w:t>
      </w:r>
      <w:r w:rsidRPr="0012257F">
        <w:rPr>
          <w:rStyle w:val="StyleUnderline"/>
          <w:rFonts w:ascii="Arial" w:hAnsi="Arial" w:cs="Arial"/>
          <w:highlight w:val="green"/>
        </w:rPr>
        <w:t>if blackness</w:t>
      </w:r>
      <w:r w:rsidRPr="0012257F">
        <w:rPr>
          <w:rFonts w:ascii="Arial" w:hAnsi="Arial" w:cs="Arial"/>
        </w:rPr>
        <w:t xml:space="preserve"> </w:t>
      </w:r>
      <w:r w:rsidRPr="0012257F">
        <w:rPr>
          <w:rFonts w:ascii="Arial" w:hAnsi="Arial" w:cs="Arial"/>
          <w:strike/>
          <w:sz w:val="16"/>
        </w:rPr>
        <w:t>stands</w:t>
      </w:r>
      <w:r w:rsidRPr="0012257F">
        <w:rPr>
          <w:rFonts w:ascii="Arial" w:hAnsi="Arial" w:cs="Arial"/>
        </w:rPr>
        <w:t xml:space="preserve"> [</w:t>
      </w:r>
      <w:r w:rsidRPr="0012257F">
        <w:rPr>
          <w:rStyle w:val="StyleUnderline"/>
          <w:rFonts w:ascii="Arial" w:hAnsi="Arial" w:cs="Arial"/>
          <w:highlight w:val="green"/>
        </w:rPr>
        <w:t>is</w:t>
      </w:r>
      <w:r w:rsidRPr="0012257F">
        <w:rPr>
          <w:rFonts w:ascii="Arial" w:hAnsi="Arial" w:cs="Arial"/>
        </w:rPr>
        <w:t xml:space="preserve">] </w:t>
      </w:r>
      <w:r w:rsidRPr="0012257F">
        <w:rPr>
          <w:rStyle w:val="StyleUnderline"/>
          <w:rFonts w:ascii="Arial" w:hAnsi="Arial" w:cs="Arial"/>
          <w:highlight w:val="green"/>
        </w:rPr>
        <w:t xml:space="preserve">both </w:t>
      </w:r>
      <w:r w:rsidRPr="0012257F">
        <w:rPr>
          <w:rStyle w:val="Emphasis"/>
          <w:rFonts w:ascii="Arial" w:hAnsi="Arial" w:cs="Arial"/>
          <w:highlight w:val="green"/>
        </w:rPr>
        <w:t>within</w:t>
      </w:r>
      <w:r w:rsidRPr="0012257F">
        <w:rPr>
          <w:rStyle w:val="Emphasis"/>
          <w:rFonts w:ascii="Arial" w:hAnsi="Arial" w:cs="Arial"/>
        </w:rPr>
        <w:t xml:space="preserve"> the habitus of </w:t>
      </w:r>
      <w:r w:rsidRPr="0012257F">
        <w:rPr>
          <w:rStyle w:val="Emphasis"/>
          <w:rFonts w:ascii="Arial" w:hAnsi="Arial" w:cs="Arial"/>
          <w:highlight w:val="green"/>
        </w:rPr>
        <w:t>modernity, as</w:t>
      </w:r>
      <w:r w:rsidRPr="0012257F">
        <w:rPr>
          <w:rStyle w:val="Emphasis"/>
          <w:rFonts w:ascii="Arial" w:hAnsi="Arial" w:cs="Arial"/>
        </w:rPr>
        <w:t xml:space="preserve"> an </w:t>
      </w:r>
      <w:r w:rsidRPr="0012257F">
        <w:rPr>
          <w:rStyle w:val="Emphasis"/>
          <w:rFonts w:ascii="Arial" w:hAnsi="Arial" w:cs="Arial"/>
          <w:highlight w:val="green"/>
        </w:rPr>
        <w:t>organizing principle</w:t>
      </w:r>
      <w:r w:rsidRPr="0012257F">
        <w:rPr>
          <w:rStyle w:val="StyleUnderline"/>
          <w:rFonts w:ascii="Arial" w:hAnsi="Arial" w:cs="Arial"/>
          <w:highlight w:val="green"/>
        </w:rPr>
        <w:t xml:space="preserve">, and </w:t>
      </w:r>
      <w:r w:rsidRPr="0012257F">
        <w:rPr>
          <w:rStyle w:val="Emphasis"/>
          <w:rFonts w:ascii="Arial" w:hAnsi="Arial" w:cs="Arial"/>
          <w:highlight w:val="green"/>
        </w:rPr>
        <w:t>without this habitus, as</w:t>
      </w:r>
      <w:r w:rsidRPr="0012257F">
        <w:rPr>
          <w:rStyle w:val="Emphasis"/>
          <w:rFonts w:ascii="Arial" w:hAnsi="Arial" w:cs="Arial"/>
        </w:rPr>
        <w:t xml:space="preserve"> a </w:t>
      </w:r>
      <w:r w:rsidRPr="0012257F">
        <w:rPr>
          <w:rStyle w:val="Emphasis"/>
          <w:rFonts w:ascii="Arial" w:hAnsi="Arial" w:cs="Arial"/>
          <w:highlight w:val="green"/>
        </w:rPr>
        <w:t>perpetually banished subjectivity</w:t>
      </w:r>
      <w:r w:rsidRPr="0012257F">
        <w:rPr>
          <w:rStyle w:val="StyleUnderline"/>
          <w:rFonts w:ascii="Arial" w:hAnsi="Arial" w:cs="Arial"/>
          <w:highlight w:val="green"/>
        </w:rPr>
        <w:t>, then the</w:t>
      </w:r>
      <w:r w:rsidRPr="0012257F">
        <w:rPr>
          <w:rStyle w:val="StyleUnderline"/>
          <w:rFonts w:ascii="Arial" w:hAnsi="Arial" w:cs="Arial"/>
        </w:rPr>
        <w:t xml:space="preserve"> very </w:t>
      </w:r>
      <w:r w:rsidRPr="0012257F">
        <w:rPr>
          <w:rStyle w:val="StyleUnderline"/>
          <w:rFonts w:ascii="Arial" w:hAnsi="Arial" w:cs="Arial"/>
          <w:highlight w:val="green"/>
        </w:rPr>
        <w:t xml:space="preserve">articulation of blackness would seem to </w:t>
      </w:r>
      <w:r w:rsidRPr="0012257F">
        <w:rPr>
          <w:rStyle w:val="Emphasis"/>
          <w:rFonts w:ascii="Arial" w:hAnsi="Arial" w:cs="Arial"/>
        </w:rPr>
        <w:t xml:space="preserve">depend on and </w:t>
      </w:r>
      <w:r w:rsidRPr="0012257F">
        <w:rPr>
          <w:rStyle w:val="Emphasis"/>
          <w:rFonts w:ascii="Arial" w:hAnsi="Arial" w:cs="Arial"/>
          <w:highlight w:val="green"/>
        </w:rPr>
        <w:t>reproduce such a habitus</w:t>
      </w:r>
      <w:r w:rsidRPr="0012257F">
        <w:rPr>
          <w:rFonts w:ascii="Arial" w:hAnsi="Arial" w:cs="Arial"/>
          <w:sz w:val="16"/>
        </w:rPr>
        <w:t xml:space="preserve">. In other words, </w:t>
      </w:r>
      <w:r w:rsidRPr="0012257F">
        <w:rPr>
          <w:rStyle w:val="StyleUnderline"/>
          <w:rFonts w:ascii="Arial" w:hAnsi="Arial" w:cs="Arial"/>
        </w:rPr>
        <w:t xml:space="preserve">both </w:t>
      </w:r>
      <w:r w:rsidRPr="0012257F">
        <w:rPr>
          <w:rStyle w:val="StyleUnderline"/>
          <w:rFonts w:ascii="Arial" w:hAnsi="Arial" w:cs="Arial"/>
          <w:i/>
        </w:rPr>
        <w:t>being</w:t>
      </w:r>
      <w:r w:rsidRPr="0012257F">
        <w:rPr>
          <w:rStyle w:val="StyleUnderline"/>
          <w:rFonts w:ascii="Arial" w:hAnsi="Arial" w:cs="Arial"/>
        </w:rPr>
        <w:t xml:space="preserve">-within and </w:t>
      </w:r>
      <w:r w:rsidRPr="0012257F">
        <w:rPr>
          <w:rStyle w:val="StyleUnderline"/>
          <w:rFonts w:ascii="Arial" w:hAnsi="Arial" w:cs="Arial"/>
          <w:i/>
        </w:rPr>
        <w:t>being</w:t>
      </w:r>
      <w:r w:rsidRPr="0012257F">
        <w:rPr>
          <w:rStyle w:val="StyleUnderline"/>
          <w:rFonts w:ascii="Arial" w:hAnsi="Arial" w:cs="Arial"/>
        </w:rPr>
        <w:t xml:space="preserve">-without are possibilities </w:t>
      </w:r>
      <w:r w:rsidRPr="0012257F">
        <w:rPr>
          <w:rStyle w:val="Emphasis"/>
          <w:rFonts w:ascii="Arial" w:hAnsi="Arial" w:cs="Arial"/>
        </w:rPr>
        <w:t>governed by modernity's dominative positioning of blackness</w:t>
      </w:r>
      <w:r w:rsidRPr="0012257F">
        <w:rPr>
          <w:rFonts w:ascii="Arial" w:hAnsi="Arial" w:cs="Arial"/>
          <w:sz w:val="16"/>
        </w:rPr>
        <w:t xml:space="preserve">. </w:t>
      </w:r>
      <w:r w:rsidRPr="0012257F">
        <w:rPr>
          <w:rStyle w:val="StyleUnderline"/>
          <w:rFonts w:ascii="Arial" w:hAnsi="Arial" w:cs="Arial"/>
        </w:rPr>
        <w:t>The articulation of blackness is in fact bound by this problematic insofar as one remains within the ambit of habits of affirmation</w:t>
      </w:r>
      <w:r w:rsidRPr="0012257F">
        <w:rPr>
          <w:rFonts w:ascii="Arial" w:hAnsi="Arial" w:cs="Arial"/>
          <w:sz w:val="16"/>
        </w:rPr>
        <w:t xml:space="preserve">. In other words, </w:t>
      </w:r>
      <w:r w:rsidRPr="0012257F">
        <w:rPr>
          <w:rStyle w:val="StyleUnderline"/>
          <w:rFonts w:ascii="Arial" w:hAnsi="Arial" w:cs="Arial"/>
        </w:rPr>
        <w:t xml:space="preserve">the presumption of affirmation is co-extensive with the </w:t>
      </w:r>
      <w:r w:rsidRPr="0012257F">
        <w:rPr>
          <w:rStyle w:val="Emphasis"/>
          <w:rFonts w:ascii="Arial" w:hAnsi="Arial" w:cs="Arial"/>
        </w:rPr>
        <w:t>reproduction of the habitus of modernity</w:t>
      </w:r>
      <w:r w:rsidRPr="0012257F">
        <w:rPr>
          <w:rStyle w:val="StyleUnderline"/>
          <w:rFonts w:ascii="Arial" w:hAnsi="Arial" w:cs="Arial"/>
        </w:rPr>
        <w:t xml:space="preserve">: </w:t>
      </w:r>
      <w:r w:rsidRPr="0012257F">
        <w:rPr>
          <w:rStyle w:val="Emphasis"/>
          <w:rFonts w:ascii="Arial" w:hAnsi="Arial" w:cs="Arial"/>
          <w:highlight w:val="green"/>
        </w:rPr>
        <w:t>that which is presently available for affirmation is already governed by modernity</w:t>
      </w:r>
      <w:r w:rsidRPr="0012257F">
        <w:rPr>
          <w:rStyle w:val="Emphasis"/>
          <w:rFonts w:ascii="Arial" w:hAnsi="Arial" w:cs="Arial"/>
        </w:rPr>
        <w:t xml:space="preserve"> and its articulation of blackness</w:t>
      </w:r>
      <w:r w:rsidRPr="0012257F">
        <w:rPr>
          <w:rStyle w:val="StyleUnderline"/>
          <w:rFonts w:ascii="Arial" w:hAnsi="Arial" w:cs="Arial"/>
        </w:rPr>
        <w:t xml:space="preserve">, and so habits of affirmation </w:t>
      </w:r>
      <w:r w:rsidRPr="0012257F">
        <w:rPr>
          <w:rStyle w:val="Emphasis"/>
          <w:rFonts w:ascii="Arial" w:hAnsi="Arial" w:cs="Arial"/>
        </w:rPr>
        <w:t>inevitably participate in and reproduce the double-bind in which modernity positions blackness</w:t>
      </w:r>
      <w:r w:rsidRPr="0012257F">
        <w:rPr>
          <w:rFonts w:ascii="Arial" w:hAnsi="Arial" w:cs="Arial"/>
          <w:sz w:val="16"/>
        </w:rPr>
        <w:t>.</w:t>
      </w:r>
    </w:p>
    <w:p w14:paraId="42D5EC41" w14:textId="77777777" w:rsidR="00BD7A6C" w:rsidRPr="0012257F" w:rsidRDefault="00BD7A6C" w:rsidP="00BD7A6C">
      <w:pPr>
        <w:rPr>
          <w:rFonts w:ascii="Arial" w:hAnsi="Arial" w:cs="Arial"/>
          <w:sz w:val="16"/>
        </w:rPr>
      </w:pPr>
      <w:r w:rsidRPr="0012257F">
        <w:rPr>
          <w:rFonts w:ascii="Arial" w:hAnsi="Arial" w:cs="Arial"/>
          <w:sz w:val="16"/>
        </w:rPr>
        <w:t xml:space="preserve">[11] </w:t>
      </w:r>
      <w:r w:rsidRPr="0012257F">
        <w:rPr>
          <w:rStyle w:val="StyleUnderline"/>
          <w:rFonts w:ascii="Arial" w:hAnsi="Arial" w:cs="Arial"/>
        </w:rPr>
        <w:t xml:space="preserve">Against such reproduction, it is essential to </w:t>
      </w:r>
      <w:r w:rsidRPr="0012257F">
        <w:rPr>
          <w:rStyle w:val="Emphasis"/>
          <w:rFonts w:ascii="Arial" w:hAnsi="Arial" w:cs="Arial"/>
        </w:rPr>
        <w:t>insist on habits of negativity</w:t>
      </w:r>
      <w:r w:rsidRPr="0012257F">
        <w:rPr>
          <w:rFonts w:ascii="Arial" w:hAnsi="Arial" w:cs="Arial"/>
          <w:sz w:val="16"/>
        </w:rPr>
        <w:t xml:space="preserve">. </w:t>
      </w:r>
      <w:r w:rsidRPr="0012257F">
        <w:rPr>
          <w:rStyle w:val="StyleUnderline"/>
          <w:rFonts w:ascii="Arial" w:hAnsi="Arial" w:cs="Arial"/>
        </w:rPr>
        <w:t xml:space="preserve">Such insistence is </w:t>
      </w:r>
      <w:r w:rsidRPr="0012257F">
        <w:rPr>
          <w:rStyle w:val="Emphasis"/>
          <w:rFonts w:ascii="Arial" w:hAnsi="Arial" w:cs="Arial"/>
        </w:rPr>
        <w:t>total</w:t>
      </w:r>
      <w:r w:rsidRPr="0012257F">
        <w:rPr>
          <w:rStyle w:val="StyleUnderline"/>
          <w:rFonts w:ascii="Arial" w:hAnsi="Arial" w:cs="Arial"/>
        </w:rPr>
        <w:t xml:space="preserve">: since it is affirmation </w:t>
      </w:r>
      <w:r w:rsidRPr="0012257F">
        <w:rPr>
          <w:rStyle w:val="StyleUnderline"/>
          <w:rFonts w:ascii="Arial" w:hAnsi="Arial" w:cs="Arial"/>
          <w:i/>
        </w:rPr>
        <w:t>as such</w:t>
      </w:r>
      <w:r w:rsidRPr="0012257F">
        <w:rPr>
          <w:rStyle w:val="StyleUnderline"/>
          <w:rFonts w:ascii="Arial" w:hAnsi="Arial" w:cs="Arial"/>
        </w:rPr>
        <w:t xml:space="preserve"> that entails participation in the being here indexed by modernity, </w:t>
      </w:r>
      <w:r w:rsidRPr="0012257F">
        <w:rPr>
          <w:rStyle w:val="Emphasis"/>
          <w:rFonts w:ascii="Arial" w:hAnsi="Arial" w:cs="Arial"/>
          <w:highlight w:val="green"/>
        </w:rPr>
        <w:t>even a modicum of affirmation mitigates the force enacted by negativity</w:t>
      </w:r>
      <w:r w:rsidRPr="0012257F">
        <w:rPr>
          <w:rFonts w:ascii="Arial" w:hAnsi="Arial" w:cs="Arial"/>
          <w:sz w:val="16"/>
        </w:rPr>
        <w:t xml:space="preserve">. </w:t>
      </w:r>
      <w:r w:rsidRPr="0012257F">
        <w:rPr>
          <w:rStyle w:val="StyleUnderline"/>
          <w:rFonts w:ascii="Arial" w:hAnsi="Arial" w:cs="Arial"/>
          <w:highlight w:val="green"/>
        </w:rPr>
        <w:t>The power of creation</w:t>
      </w:r>
      <w:r w:rsidRPr="0012257F">
        <w:rPr>
          <w:rStyle w:val="StyleUnderline"/>
          <w:rFonts w:ascii="Arial" w:hAnsi="Arial" w:cs="Arial"/>
        </w:rPr>
        <w:t xml:space="preserve"> therefore </w:t>
      </w:r>
      <w:r w:rsidRPr="0012257F">
        <w:rPr>
          <w:rStyle w:val="Emphasis"/>
          <w:rFonts w:ascii="Arial" w:hAnsi="Arial" w:cs="Arial"/>
          <w:highlight w:val="green"/>
        </w:rPr>
        <w:t>resides entirely</w:t>
      </w:r>
      <w:r w:rsidRPr="0012257F">
        <w:rPr>
          <w:rStyle w:val="Emphasis"/>
          <w:rFonts w:ascii="Arial" w:hAnsi="Arial" w:cs="Arial"/>
        </w:rPr>
        <w:t xml:space="preserve"> and essentially </w:t>
      </w:r>
      <w:r w:rsidRPr="0012257F">
        <w:rPr>
          <w:rStyle w:val="Emphasis"/>
          <w:rFonts w:ascii="Arial" w:hAnsi="Arial" w:cs="Arial"/>
          <w:highlight w:val="green"/>
        </w:rPr>
        <w:t>on the side of negativity</w:t>
      </w:r>
      <w:r w:rsidRPr="0012257F">
        <w:rPr>
          <w:rFonts w:ascii="Arial" w:hAnsi="Arial" w:cs="Arial"/>
          <w:sz w:val="16"/>
        </w:rPr>
        <w:t>—</w:t>
      </w:r>
      <w:r w:rsidRPr="0012257F">
        <w:rPr>
          <w:rStyle w:val="StyleUnderline"/>
          <w:rFonts w:ascii="Arial" w:hAnsi="Arial" w:cs="Arial"/>
        </w:rPr>
        <w:t xml:space="preserve">and </w:t>
      </w:r>
      <w:r w:rsidRPr="0012257F">
        <w:rPr>
          <w:rStyle w:val="Emphasis"/>
          <w:rFonts w:ascii="Arial" w:hAnsi="Arial" w:cs="Arial"/>
        </w:rPr>
        <w:t>not at all on the side of affirmation</w:t>
      </w:r>
      <w:r w:rsidRPr="0012257F">
        <w:rPr>
          <w:rFonts w:ascii="Arial" w:hAnsi="Arial" w:cs="Arial"/>
          <w:sz w:val="16"/>
        </w:rPr>
        <w:t xml:space="preserve">. </w:t>
      </w:r>
      <w:r w:rsidRPr="0012257F">
        <w:rPr>
          <w:rStyle w:val="StyleUnderline"/>
          <w:rFonts w:ascii="Arial" w:hAnsi="Arial" w:cs="Arial"/>
        </w:rPr>
        <w:t xml:space="preserve">Concomitantly, to invoke </w:t>
      </w:r>
      <w:r w:rsidRPr="0012257F">
        <w:rPr>
          <w:rStyle w:val="StyleUnderline"/>
          <w:rFonts w:ascii="Arial" w:hAnsi="Arial" w:cs="Arial"/>
          <w:highlight w:val="green"/>
        </w:rPr>
        <w:t>such power</w:t>
      </w:r>
      <w:r w:rsidRPr="0012257F">
        <w:rPr>
          <w:rStyle w:val="StyleUnderline"/>
          <w:rFonts w:ascii="Arial" w:hAnsi="Arial" w:cs="Arial"/>
        </w:rPr>
        <w:t xml:space="preserve"> actually </w:t>
      </w:r>
      <w:r w:rsidRPr="0012257F">
        <w:rPr>
          <w:rStyle w:val="StyleUnderline"/>
          <w:rFonts w:ascii="Arial" w:hAnsi="Arial" w:cs="Arial"/>
          <w:highlight w:val="green"/>
        </w:rPr>
        <w:t>entails</w:t>
      </w:r>
      <w:r w:rsidRPr="0012257F">
        <w:rPr>
          <w:rStyle w:val="StyleUnderline"/>
          <w:rFonts w:ascii="Arial" w:hAnsi="Arial" w:cs="Arial"/>
        </w:rPr>
        <w:t xml:space="preserve"> an </w:t>
      </w:r>
      <w:r w:rsidRPr="0012257F">
        <w:rPr>
          <w:rStyle w:val="Emphasis"/>
          <w:rFonts w:ascii="Arial" w:hAnsi="Arial" w:cs="Arial"/>
          <w:highlight w:val="green"/>
        </w:rPr>
        <w:t>unmitigated refusal of habits of affirmation</w:t>
      </w:r>
      <w:r w:rsidRPr="0012257F">
        <w:rPr>
          <w:rStyle w:val="StyleUnderline"/>
          <w:rFonts w:ascii="Arial" w:hAnsi="Arial" w:cs="Arial"/>
        </w:rPr>
        <w:t xml:space="preserve">; affirmation does not name or support, but on the contrary </w:t>
      </w:r>
      <w:r w:rsidRPr="0012257F">
        <w:rPr>
          <w:rStyle w:val="Emphasis"/>
          <w:rFonts w:ascii="Arial" w:hAnsi="Arial" w:cs="Arial"/>
        </w:rPr>
        <w:t>denies, the power of creation</w:t>
      </w:r>
      <w:r w:rsidRPr="0012257F">
        <w:rPr>
          <w:rFonts w:ascii="Arial" w:hAnsi="Arial" w:cs="Arial"/>
          <w:sz w:val="16"/>
        </w:rPr>
        <w:t xml:space="preserve">. </w:t>
      </w:r>
      <w:r w:rsidRPr="0012257F">
        <w:rPr>
          <w:rStyle w:val="StyleUnderline"/>
          <w:rFonts w:ascii="Arial" w:hAnsi="Arial" w:cs="Arial"/>
        </w:rPr>
        <w:t xml:space="preserve">Given the double-bind in which modernity positions blackness, this is to say that </w:t>
      </w:r>
      <w:r w:rsidRPr="0012257F">
        <w:rPr>
          <w:rStyle w:val="StyleUnderline"/>
          <w:rFonts w:ascii="Arial" w:hAnsi="Arial" w:cs="Arial"/>
          <w:highlight w:val="green"/>
        </w:rPr>
        <w:t>the negativity of the non</w:t>
      </w:r>
      <w:r w:rsidRPr="0012257F">
        <w:rPr>
          <w:rStyle w:val="StyleUnderline"/>
          <w:rFonts w:ascii="Arial" w:hAnsi="Arial" w:cs="Arial"/>
        </w:rPr>
        <w:t xml:space="preserve">, in virtue of its immanence with a force of creation, </w:t>
      </w:r>
      <w:r w:rsidRPr="0012257F">
        <w:rPr>
          <w:rStyle w:val="StyleUnderline"/>
          <w:rFonts w:ascii="Arial" w:hAnsi="Arial" w:cs="Arial"/>
          <w:highlight w:val="green"/>
        </w:rPr>
        <w:t xml:space="preserve">indexes blackness as a </w:t>
      </w:r>
      <w:r w:rsidRPr="0012257F">
        <w:rPr>
          <w:rStyle w:val="Emphasis"/>
          <w:rFonts w:ascii="Arial" w:hAnsi="Arial" w:cs="Arial"/>
          <w:highlight w:val="green"/>
        </w:rPr>
        <w:t>power of non-being</w:t>
      </w:r>
      <w:r w:rsidRPr="0012257F">
        <w:rPr>
          <w:rStyle w:val="StyleUnderline"/>
          <w:rFonts w:ascii="Arial" w:hAnsi="Arial" w:cs="Arial"/>
        </w:rPr>
        <w:t>, as that which is without need of</w:t>
      </w:r>
      <w:r w:rsidRPr="0012257F">
        <w:rPr>
          <w:rFonts w:ascii="Arial" w:hAnsi="Arial" w:cs="Arial"/>
          <w:sz w:val="16"/>
        </w:rPr>
        <w:t>—</w:t>
      </w:r>
      <w:r w:rsidRPr="0012257F">
        <w:rPr>
          <w:rStyle w:val="StyleUnderline"/>
          <w:rFonts w:ascii="Arial" w:hAnsi="Arial" w:cs="Arial"/>
        </w:rPr>
        <w:t xml:space="preserve">and in fact </w:t>
      </w:r>
      <w:r w:rsidRPr="0012257F">
        <w:rPr>
          <w:rStyle w:val="Emphasis"/>
          <w:rFonts w:ascii="Arial" w:hAnsi="Arial" w:cs="Arial"/>
        </w:rPr>
        <w:t>opposed to</w:t>
      </w:r>
      <w:r w:rsidRPr="0012257F">
        <w:rPr>
          <w:rFonts w:ascii="Arial" w:hAnsi="Arial" w:cs="Arial"/>
          <w:sz w:val="16"/>
        </w:rPr>
        <w:t>—</w:t>
      </w:r>
      <w:r w:rsidRPr="0012257F">
        <w:rPr>
          <w:rStyle w:val="Emphasis"/>
          <w:rFonts w:ascii="Arial" w:hAnsi="Arial" w:cs="Arial"/>
        </w:rPr>
        <w:t>reliance on the affirmative</w:t>
      </w:r>
      <w:r w:rsidRPr="0012257F">
        <w:rPr>
          <w:rFonts w:ascii="Arial" w:hAnsi="Arial" w:cs="Arial"/>
          <w:sz w:val="16"/>
        </w:rPr>
        <w:t>.</w:t>
      </w:r>
    </w:p>
    <w:p w14:paraId="23D5466B" w14:textId="77777777" w:rsidR="00BD7A6C" w:rsidRPr="0012257F" w:rsidRDefault="00BD7A6C" w:rsidP="00BD7A6C">
      <w:pPr>
        <w:rPr>
          <w:rFonts w:ascii="Arial" w:hAnsi="Arial" w:cs="Arial"/>
          <w:sz w:val="16"/>
        </w:rPr>
      </w:pPr>
      <w:r w:rsidRPr="0012257F">
        <w:rPr>
          <w:rFonts w:ascii="Arial" w:hAnsi="Arial" w:cs="Arial"/>
          <w:sz w:val="16"/>
        </w:rPr>
        <w:t>[12] It remains necessary to outline the articulation of this immanence of creation and non-being—that is, to theoretically express how an unmitigated insistence on habits of negativity can be both a refusal of affirmation and an enactment of power. This warrants a return to Deleuze's thought by way of some questions: How can habits of negativity, articulated via Deleuze's insistence on the non, gain theoretical consistency with his conceptual refusal of negative being? If negative being is refused, then in what sense can there be insistence on the non?</w:t>
      </w:r>
    </w:p>
    <w:p w14:paraId="47FB3151" w14:textId="77777777" w:rsidR="00BD7A6C" w:rsidRPr="0012257F" w:rsidRDefault="00BD7A6C" w:rsidP="00BD7A6C">
      <w:pPr>
        <w:rPr>
          <w:rFonts w:ascii="Arial" w:hAnsi="Arial" w:cs="Arial"/>
          <w:sz w:val="16"/>
        </w:rPr>
      </w:pPr>
      <w:r w:rsidRPr="0012257F">
        <w:rPr>
          <w:rFonts w:ascii="Arial" w:hAnsi="Arial" w:cs="Arial"/>
          <w:sz w:val="16"/>
        </w:rPr>
        <w:t>[13] Deleuze argues that "</w:t>
      </w:r>
      <w:r w:rsidRPr="0012257F">
        <w:rPr>
          <w:rStyle w:val="StyleUnderline"/>
          <w:rFonts w:ascii="Arial" w:hAnsi="Arial" w:cs="Arial"/>
        </w:rPr>
        <w:t>being is difference itself</w:t>
      </w:r>
      <w:r w:rsidRPr="0012257F">
        <w:rPr>
          <w:rFonts w:ascii="Arial" w:hAnsi="Arial" w:cs="Arial"/>
          <w:sz w:val="16"/>
        </w:rPr>
        <w:t xml:space="preserve">. </w:t>
      </w:r>
      <w:r w:rsidRPr="0012257F">
        <w:rPr>
          <w:rStyle w:val="StyleUnderline"/>
          <w:rFonts w:ascii="Arial" w:hAnsi="Arial" w:cs="Arial"/>
        </w:rPr>
        <w:t xml:space="preserve">Being is also non-being, </w:t>
      </w:r>
      <w:r w:rsidRPr="0012257F">
        <w:rPr>
          <w:rStyle w:val="Emphasis"/>
          <w:rFonts w:ascii="Arial" w:hAnsi="Arial" w:cs="Arial"/>
        </w:rPr>
        <w:t xml:space="preserve">but </w:t>
      </w:r>
      <w:r w:rsidRPr="0012257F">
        <w:rPr>
          <w:rStyle w:val="Emphasis"/>
          <w:rFonts w:ascii="Arial" w:hAnsi="Arial" w:cs="Arial"/>
          <w:i/>
        </w:rPr>
        <w:t>non-being is not the being of the negative</w:t>
      </w:r>
      <w:r w:rsidRPr="0012257F">
        <w:rPr>
          <w:rFonts w:ascii="Arial" w:hAnsi="Arial" w:cs="Arial"/>
          <w:sz w:val="16"/>
        </w:rPr>
        <w:t xml:space="preserve"> . . . </w:t>
      </w:r>
      <w:r w:rsidRPr="0012257F">
        <w:rPr>
          <w:rStyle w:val="Emphasis"/>
          <w:rFonts w:ascii="Arial" w:hAnsi="Arial" w:cs="Arial"/>
        </w:rPr>
        <w:t>non-being is Difference</w:t>
      </w:r>
      <w:r w:rsidRPr="0012257F">
        <w:rPr>
          <w:rFonts w:ascii="Arial" w:hAnsi="Arial" w:cs="Arial"/>
          <w:sz w:val="16"/>
        </w:rPr>
        <w:t xml:space="preserve">" (Deleuze 1994: 76-77). This makes clear that </w:t>
      </w:r>
      <w:r w:rsidRPr="0012257F">
        <w:rPr>
          <w:rStyle w:val="StyleUnderline"/>
          <w:rFonts w:ascii="Arial" w:hAnsi="Arial" w:cs="Arial"/>
        </w:rPr>
        <w:t xml:space="preserve">negative being is </w:t>
      </w:r>
      <w:r w:rsidRPr="0012257F">
        <w:rPr>
          <w:rStyle w:val="Emphasis"/>
          <w:rFonts w:ascii="Arial" w:hAnsi="Arial" w:cs="Arial"/>
        </w:rPr>
        <w:t xml:space="preserve">refused in virtue of </w:t>
      </w:r>
      <w:r w:rsidRPr="0012257F">
        <w:rPr>
          <w:rStyle w:val="Emphasis"/>
          <w:rFonts w:ascii="Arial" w:hAnsi="Arial" w:cs="Arial"/>
          <w:i/>
        </w:rPr>
        <w:t>difference</w:t>
      </w:r>
      <w:r w:rsidRPr="0012257F">
        <w:rPr>
          <w:rStyle w:val="StyleUnderline"/>
          <w:rFonts w:ascii="Arial" w:hAnsi="Arial" w:cs="Arial"/>
        </w:rPr>
        <w:t>; what is essential is difference in itself</w:t>
      </w:r>
      <w:r w:rsidRPr="0012257F">
        <w:rPr>
          <w:rFonts w:ascii="Arial" w:hAnsi="Arial" w:cs="Arial"/>
          <w:sz w:val="16"/>
        </w:rPr>
        <w:t xml:space="preserve">. </w:t>
      </w:r>
      <w:r w:rsidRPr="0012257F">
        <w:rPr>
          <w:rStyle w:val="StyleUnderline"/>
          <w:rFonts w:ascii="Arial" w:hAnsi="Arial" w:cs="Arial"/>
        </w:rPr>
        <w:t>Hence difference is articulated not as the affirmation of affirmative being, nor even as the affirmation of being as such</w:t>
      </w:r>
      <w:r w:rsidRPr="0012257F">
        <w:rPr>
          <w:rFonts w:ascii="Arial" w:hAnsi="Arial" w:cs="Arial"/>
          <w:sz w:val="16"/>
        </w:rPr>
        <w:t xml:space="preserve">. </w:t>
      </w:r>
      <w:r w:rsidRPr="0012257F">
        <w:rPr>
          <w:rStyle w:val="StyleUnderline"/>
          <w:rFonts w:ascii="Arial" w:hAnsi="Arial" w:cs="Arial"/>
        </w:rPr>
        <w:t xml:space="preserve">On the contrary, </w:t>
      </w:r>
      <w:r w:rsidRPr="0012257F">
        <w:rPr>
          <w:rStyle w:val="Emphasis"/>
          <w:rFonts w:ascii="Arial" w:hAnsi="Arial" w:cs="Arial"/>
        </w:rPr>
        <w:t>difference is articulated as "non-being"</w:t>
      </w:r>
      <w:r w:rsidRPr="0012257F">
        <w:rPr>
          <w:rStyle w:val="StyleUnderline"/>
          <w:rFonts w:ascii="Arial" w:hAnsi="Arial" w:cs="Arial"/>
        </w:rPr>
        <w:t xml:space="preserve">: negative </w:t>
      </w:r>
      <w:r w:rsidRPr="0012257F">
        <w:rPr>
          <w:rStyle w:val="StyleUnderline"/>
          <w:rFonts w:ascii="Arial" w:hAnsi="Arial" w:cs="Arial"/>
          <w:i/>
        </w:rPr>
        <w:t>being</w:t>
      </w:r>
      <w:r w:rsidRPr="0012257F">
        <w:rPr>
          <w:rStyle w:val="StyleUnderline"/>
          <w:rFonts w:ascii="Arial" w:hAnsi="Arial" w:cs="Arial"/>
        </w:rPr>
        <w:t xml:space="preserve"> is refused, but it is </w:t>
      </w:r>
      <w:r w:rsidRPr="0012257F">
        <w:rPr>
          <w:rStyle w:val="Emphasis"/>
          <w:rFonts w:ascii="Arial" w:hAnsi="Arial" w:cs="Arial"/>
        </w:rPr>
        <w:t xml:space="preserve">refused in favor of </w:t>
      </w:r>
      <w:r w:rsidRPr="0012257F">
        <w:rPr>
          <w:rStyle w:val="Emphasis"/>
          <w:rFonts w:ascii="Arial" w:hAnsi="Arial" w:cs="Arial"/>
          <w:i/>
        </w:rPr>
        <w:t>non</w:t>
      </w:r>
      <w:r w:rsidRPr="0012257F">
        <w:rPr>
          <w:rStyle w:val="Emphasis"/>
          <w:rFonts w:ascii="Arial" w:hAnsi="Arial" w:cs="Arial"/>
        </w:rPr>
        <w:t>-being</w:t>
      </w:r>
      <w:r w:rsidRPr="0012257F">
        <w:rPr>
          <w:rFonts w:ascii="Arial" w:hAnsi="Arial" w:cs="Arial"/>
          <w:sz w:val="16"/>
        </w:rPr>
        <w:t xml:space="preserve">. </w:t>
      </w:r>
      <w:r w:rsidRPr="0012257F">
        <w:rPr>
          <w:rStyle w:val="Emphasis"/>
          <w:rFonts w:ascii="Arial" w:hAnsi="Arial" w:cs="Arial"/>
        </w:rPr>
        <w:t xml:space="preserve">Difference antecedes both positive being </w:t>
      </w:r>
      <w:r w:rsidRPr="0012257F">
        <w:rPr>
          <w:rStyle w:val="Emphasis"/>
          <w:rFonts w:ascii="Arial" w:hAnsi="Arial" w:cs="Arial"/>
          <w:i/>
        </w:rPr>
        <w:t>and</w:t>
      </w:r>
      <w:r w:rsidRPr="0012257F">
        <w:rPr>
          <w:rStyle w:val="Emphasis"/>
          <w:rFonts w:ascii="Arial" w:hAnsi="Arial" w:cs="Arial"/>
        </w:rPr>
        <w:t xml:space="preserve"> negative being</w:t>
      </w:r>
      <w:r w:rsidRPr="0012257F">
        <w:rPr>
          <w:rStyle w:val="StyleUnderline"/>
          <w:rFonts w:ascii="Arial" w:hAnsi="Arial" w:cs="Arial"/>
        </w:rPr>
        <w:t xml:space="preserve">, thereby </w:t>
      </w:r>
      <w:r w:rsidRPr="0012257F">
        <w:rPr>
          <w:rStyle w:val="Emphasis"/>
          <w:rFonts w:ascii="Arial" w:hAnsi="Arial" w:cs="Arial"/>
        </w:rPr>
        <w:t>displacing their dialectical or conflictual relation</w:t>
      </w:r>
      <w:r w:rsidRPr="0012257F">
        <w:rPr>
          <w:rFonts w:ascii="Arial" w:hAnsi="Arial" w:cs="Arial"/>
          <w:sz w:val="16"/>
        </w:rPr>
        <w:t xml:space="preserve">. In other words, </w:t>
      </w:r>
      <w:r w:rsidRPr="0012257F">
        <w:rPr>
          <w:rStyle w:val="StyleUnderline"/>
          <w:rFonts w:ascii="Arial" w:hAnsi="Arial" w:cs="Arial"/>
        </w:rPr>
        <w:t xml:space="preserve">difference is not between opposed beings but in itself, </w:t>
      </w:r>
      <w:r w:rsidRPr="0012257F">
        <w:rPr>
          <w:rStyle w:val="Emphasis"/>
          <w:rFonts w:ascii="Arial" w:hAnsi="Arial" w:cs="Arial"/>
        </w:rPr>
        <w:t>autonomous from and antecedent to every being or thing</w:t>
      </w:r>
      <w:r w:rsidRPr="0012257F">
        <w:rPr>
          <w:rStyle w:val="StyleUnderline"/>
          <w:rFonts w:ascii="Arial" w:hAnsi="Arial" w:cs="Arial"/>
        </w:rPr>
        <w:t xml:space="preserve">; difference is real, but precisely as a matter of </w:t>
      </w:r>
      <w:r w:rsidRPr="0012257F">
        <w:rPr>
          <w:rStyle w:val="StyleUnderline"/>
          <w:rFonts w:ascii="Arial" w:hAnsi="Arial" w:cs="Arial"/>
          <w:i/>
        </w:rPr>
        <w:t>non</w:t>
      </w:r>
      <w:r w:rsidRPr="0012257F">
        <w:rPr>
          <w:rStyle w:val="StyleUnderline"/>
          <w:rFonts w:ascii="Arial" w:hAnsi="Arial" w:cs="Arial"/>
        </w:rPr>
        <w:t>-being</w:t>
      </w:r>
      <w:r w:rsidRPr="0012257F">
        <w:rPr>
          <w:rFonts w:ascii="Arial" w:hAnsi="Arial" w:cs="Arial"/>
          <w:sz w:val="16"/>
        </w:rPr>
        <w:t xml:space="preserve">. </w:t>
      </w:r>
      <w:r w:rsidRPr="0012257F">
        <w:rPr>
          <w:rStyle w:val="StyleUnderline"/>
          <w:rFonts w:ascii="Arial" w:hAnsi="Arial" w:cs="Arial"/>
        </w:rPr>
        <w:t xml:space="preserve">Its reality is not the being of a thing, </w:t>
      </w:r>
      <w:r w:rsidRPr="0012257F">
        <w:rPr>
          <w:rStyle w:val="Emphasis"/>
          <w:rFonts w:ascii="Arial" w:hAnsi="Arial" w:cs="Arial"/>
        </w:rPr>
        <w:t xml:space="preserve">it is </w:t>
      </w:r>
      <w:r w:rsidRPr="0012257F">
        <w:rPr>
          <w:rStyle w:val="Emphasis"/>
          <w:rFonts w:ascii="Arial" w:hAnsi="Arial" w:cs="Arial"/>
          <w:i/>
        </w:rPr>
        <w:t>no</w:t>
      </w:r>
      <w:r w:rsidRPr="0012257F">
        <w:rPr>
          <w:rStyle w:val="Emphasis"/>
          <w:rFonts w:ascii="Arial" w:hAnsi="Arial" w:cs="Arial"/>
        </w:rPr>
        <w:t>-thing</w:t>
      </w:r>
      <w:r w:rsidRPr="0012257F">
        <w:rPr>
          <w:rFonts w:ascii="Arial" w:hAnsi="Arial" w:cs="Arial"/>
          <w:sz w:val="16"/>
        </w:rPr>
        <w:t>.</w:t>
      </w:r>
    </w:p>
    <w:p w14:paraId="0A9FBDFB" w14:textId="77777777" w:rsidR="00BD7A6C" w:rsidRPr="0012257F" w:rsidRDefault="00BD7A6C" w:rsidP="00BD7A6C">
      <w:pPr>
        <w:rPr>
          <w:rFonts w:ascii="Arial" w:hAnsi="Arial" w:cs="Arial"/>
          <w:sz w:val="16"/>
        </w:rPr>
      </w:pPr>
      <w:r w:rsidRPr="0012257F">
        <w:rPr>
          <w:rFonts w:ascii="Arial" w:hAnsi="Arial" w:cs="Arial"/>
          <w:sz w:val="16"/>
        </w:rPr>
        <w:t xml:space="preserve">[14] </w:t>
      </w:r>
      <w:r w:rsidRPr="0012257F">
        <w:rPr>
          <w:rStyle w:val="StyleUnderline"/>
          <w:rFonts w:ascii="Arial" w:hAnsi="Arial" w:cs="Arial"/>
          <w:highlight w:val="green"/>
        </w:rPr>
        <w:t xml:space="preserve">Such theorization enables the </w:t>
      </w:r>
      <w:r w:rsidRPr="0012257F">
        <w:rPr>
          <w:rStyle w:val="Emphasis"/>
          <w:rFonts w:ascii="Arial" w:hAnsi="Arial" w:cs="Arial"/>
          <w:highlight w:val="green"/>
        </w:rPr>
        <w:t>delinking of creation</w:t>
      </w:r>
      <w:r w:rsidRPr="0012257F">
        <w:rPr>
          <w:rFonts w:ascii="Arial" w:hAnsi="Arial" w:cs="Arial"/>
          <w:sz w:val="16"/>
        </w:rPr>
        <w:t xml:space="preserve"> (</w:t>
      </w:r>
      <w:r w:rsidRPr="0012257F">
        <w:rPr>
          <w:rStyle w:val="StyleUnderline"/>
          <w:rFonts w:ascii="Arial" w:hAnsi="Arial" w:cs="Arial"/>
        </w:rPr>
        <w:t>as force of non-being, or no-thing</w:t>
      </w:r>
      <w:r w:rsidRPr="0012257F">
        <w:rPr>
          <w:rFonts w:ascii="Arial" w:hAnsi="Arial" w:cs="Arial"/>
          <w:sz w:val="16"/>
        </w:rPr>
        <w:t xml:space="preserve">) </w:t>
      </w:r>
      <w:r w:rsidRPr="0012257F">
        <w:rPr>
          <w:rStyle w:val="Emphasis"/>
          <w:rFonts w:ascii="Arial" w:hAnsi="Arial" w:cs="Arial"/>
          <w:highlight w:val="green"/>
        </w:rPr>
        <w:t>from affirmation</w:t>
      </w:r>
      <w:r w:rsidRPr="0012257F">
        <w:rPr>
          <w:rFonts w:ascii="Arial" w:hAnsi="Arial" w:cs="Arial"/>
          <w:sz w:val="16"/>
        </w:rPr>
        <w:t xml:space="preserve"> (</w:t>
      </w:r>
      <w:r w:rsidRPr="0012257F">
        <w:rPr>
          <w:rStyle w:val="StyleUnderline"/>
          <w:rFonts w:ascii="Arial" w:hAnsi="Arial" w:cs="Arial"/>
        </w:rPr>
        <w:t>as possibility of being</w:t>
      </w:r>
      <w:r w:rsidRPr="0012257F">
        <w:rPr>
          <w:rFonts w:ascii="Arial" w:hAnsi="Arial" w:cs="Arial"/>
          <w:sz w:val="16"/>
        </w:rPr>
        <w:t xml:space="preserve">). </w:t>
      </w:r>
      <w:r w:rsidRPr="0012257F">
        <w:rPr>
          <w:rStyle w:val="StyleUnderline"/>
          <w:rFonts w:ascii="Arial" w:hAnsi="Arial" w:cs="Arial"/>
        </w:rPr>
        <w:t xml:space="preserve">Difference, or non-being, marks a real force of creation that is </w:t>
      </w:r>
      <w:r w:rsidRPr="0012257F">
        <w:rPr>
          <w:rStyle w:val="Emphasis"/>
          <w:rFonts w:ascii="Arial" w:hAnsi="Arial" w:cs="Arial"/>
        </w:rPr>
        <w:t>without, and incommensurable with, being</w:t>
      </w:r>
      <w:r w:rsidRPr="0012257F">
        <w:rPr>
          <w:rFonts w:ascii="Arial" w:hAnsi="Arial" w:cs="Arial"/>
          <w:sz w:val="16"/>
        </w:rPr>
        <w:t xml:space="preserve">. </w:t>
      </w:r>
      <w:r w:rsidRPr="0012257F">
        <w:rPr>
          <w:rStyle w:val="StyleUnderline"/>
          <w:rFonts w:ascii="Arial" w:hAnsi="Arial" w:cs="Arial"/>
        </w:rPr>
        <w:t xml:space="preserve">In virtue of this </w:t>
      </w:r>
      <w:r w:rsidRPr="0012257F">
        <w:rPr>
          <w:rStyle w:val="Emphasis"/>
          <w:rFonts w:ascii="Arial" w:hAnsi="Arial" w:cs="Arial"/>
        </w:rPr>
        <w:t>unanalogizability of non-being with being</w:t>
      </w:r>
      <w:r w:rsidRPr="0012257F">
        <w:rPr>
          <w:rStyle w:val="StyleUnderline"/>
          <w:rFonts w:ascii="Arial" w:hAnsi="Arial" w:cs="Arial"/>
        </w:rPr>
        <w:t xml:space="preserve">, creation is articulated as a force </w:t>
      </w:r>
      <w:r w:rsidRPr="0012257F">
        <w:rPr>
          <w:rStyle w:val="Emphasis"/>
          <w:rFonts w:ascii="Arial" w:hAnsi="Arial" w:cs="Arial"/>
        </w:rPr>
        <w:t>stemming from negativity</w:t>
      </w:r>
      <w:r w:rsidRPr="0012257F">
        <w:rPr>
          <w:rStyle w:val="StyleUnderline"/>
          <w:rFonts w:ascii="Arial" w:hAnsi="Arial" w:cs="Arial"/>
        </w:rPr>
        <w:t xml:space="preserve">, and </w:t>
      </w:r>
      <w:r w:rsidRPr="0012257F">
        <w:rPr>
          <w:rStyle w:val="Emphasis"/>
          <w:rFonts w:ascii="Arial" w:hAnsi="Arial" w:cs="Arial"/>
        </w:rPr>
        <w:t>not at all from affirmation</w:t>
      </w:r>
      <w:r w:rsidRPr="0012257F">
        <w:rPr>
          <w:rStyle w:val="StyleUnderline"/>
          <w:rFonts w:ascii="Arial" w:hAnsi="Arial" w:cs="Arial"/>
        </w:rPr>
        <w:t>: affirmation is said of being and its possibilization, whereas creation is said of non-being</w:t>
      </w:r>
      <w:r w:rsidRPr="0012257F">
        <w:rPr>
          <w:rFonts w:ascii="Arial" w:hAnsi="Arial" w:cs="Arial"/>
          <w:sz w:val="16"/>
        </w:rPr>
        <w:t xml:space="preserve">. </w:t>
      </w:r>
      <w:r w:rsidRPr="0012257F">
        <w:rPr>
          <w:rStyle w:val="StyleUnderline"/>
          <w:rFonts w:ascii="Arial" w:hAnsi="Arial" w:cs="Arial"/>
        </w:rPr>
        <w:t xml:space="preserve">Habits of negativity, which </w:t>
      </w:r>
      <w:r w:rsidRPr="0012257F">
        <w:rPr>
          <w:rStyle w:val="Emphasis"/>
          <w:rFonts w:ascii="Arial" w:hAnsi="Arial" w:cs="Arial"/>
        </w:rPr>
        <w:t>antagonize</w:t>
      </w:r>
      <w:r w:rsidRPr="0012257F">
        <w:rPr>
          <w:rStyle w:val="StyleUnderline"/>
          <w:rFonts w:ascii="Arial" w:hAnsi="Arial" w:cs="Arial"/>
        </w:rPr>
        <w:t xml:space="preserve"> every</w:t>
      </w:r>
      <w:r w:rsidRPr="0012257F">
        <w:rPr>
          <w:rFonts w:ascii="Arial" w:hAnsi="Arial" w:cs="Arial"/>
          <w:sz w:val="16"/>
        </w:rPr>
        <w:t xml:space="preserve"> (</w:t>
      </w:r>
      <w:r w:rsidRPr="0012257F">
        <w:rPr>
          <w:rStyle w:val="StyleUnderline"/>
          <w:rFonts w:ascii="Arial" w:hAnsi="Arial" w:cs="Arial"/>
        </w:rPr>
        <w:t>positively or negatively described</w:t>
      </w:r>
      <w:r w:rsidRPr="0012257F">
        <w:rPr>
          <w:rFonts w:ascii="Arial" w:hAnsi="Arial" w:cs="Arial"/>
          <w:sz w:val="16"/>
        </w:rPr>
        <w:t xml:space="preserve">) </w:t>
      </w:r>
      <w:r w:rsidRPr="0012257F">
        <w:rPr>
          <w:rStyle w:val="StyleUnderline"/>
          <w:rFonts w:ascii="Arial" w:hAnsi="Arial" w:cs="Arial"/>
        </w:rPr>
        <w:t>being, or being as such, are thus coeval with an insistence on the real force of non-being</w:t>
      </w:r>
      <w:r w:rsidRPr="0012257F">
        <w:rPr>
          <w:rFonts w:ascii="Arial" w:hAnsi="Arial" w:cs="Arial"/>
          <w:sz w:val="16"/>
        </w:rPr>
        <w:t>.</w:t>
      </w:r>
    </w:p>
    <w:p w14:paraId="2D47F996" w14:textId="77777777" w:rsidR="00BD7A6C" w:rsidRPr="0012257F" w:rsidRDefault="00BD7A6C" w:rsidP="00BD7A6C">
      <w:pPr>
        <w:rPr>
          <w:rFonts w:ascii="Arial" w:hAnsi="Arial" w:cs="Arial"/>
          <w:sz w:val="16"/>
        </w:rPr>
      </w:pPr>
      <w:r w:rsidRPr="0012257F">
        <w:rPr>
          <w:rFonts w:ascii="Arial" w:hAnsi="Arial" w:cs="Arial"/>
          <w:sz w:val="16"/>
        </w:rPr>
        <w:t xml:space="preserve">[15] </w:t>
      </w:r>
      <w:r w:rsidRPr="0012257F">
        <w:rPr>
          <w:rStyle w:val="StyleUnderline"/>
          <w:rFonts w:ascii="Arial" w:hAnsi="Arial" w:cs="Arial"/>
          <w:highlight w:val="green"/>
        </w:rPr>
        <w:t>This</w:t>
      </w:r>
      <w:r w:rsidRPr="0012257F">
        <w:rPr>
          <w:rStyle w:val="StyleUnderline"/>
          <w:rFonts w:ascii="Arial" w:hAnsi="Arial" w:cs="Arial"/>
        </w:rPr>
        <w:t xml:space="preserve"> argument </w:t>
      </w:r>
      <w:r w:rsidRPr="0012257F">
        <w:rPr>
          <w:rStyle w:val="StyleUnderline"/>
          <w:rFonts w:ascii="Arial" w:hAnsi="Arial" w:cs="Arial"/>
          <w:highlight w:val="green"/>
        </w:rPr>
        <w:t>can</w:t>
      </w:r>
      <w:r w:rsidRPr="0012257F">
        <w:rPr>
          <w:rStyle w:val="StyleUnderline"/>
          <w:rFonts w:ascii="Arial" w:hAnsi="Arial" w:cs="Arial"/>
        </w:rPr>
        <w:t xml:space="preserve"> be used to </w:t>
      </w:r>
      <w:r w:rsidRPr="0012257F">
        <w:rPr>
          <w:rStyle w:val="Emphasis"/>
          <w:rFonts w:ascii="Arial" w:hAnsi="Arial" w:cs="Arial"/>
          <w:highlight w:val="green"/>
        </w:rPr>
        <w:t>negotiate a tension between</w:t>
      </w:r>
      <w:r w:rsidRPr="0012257F">
        <w:rPr>
          <w:rStyle w:val="Emphasis"/>
          <w:rFonts w:ascii="Arial" w:hAnsi="Arial" w:cs="Arial"/>
        </w:rPr>
        <w:t xml:space="preserve"> the </w:t>
      </w:r>
      <w:r w:rsidRPr="0012257F">
        <w:rPr>
          <w:rStyle w:val="Emphasis"/>
          <w:rFonts w:ascii="Arial" w:hAnsi="Arial" w:cs="Arial"/>
          <w:highlight w:val="green"/>
        </w:rPr>
        <w:t>Afro-Pessimist</w:t>
      </w:r>
      <w:r w:rsidRPr="0012257F">
        <w:rPr>
          <w:rStyle w:val="Emphasis"/>
          <w:rFonts w:ascii="Arial" w:hAnsi="Arial" w:cs="Arial"/>
        </w:rPr>
        <w:t xml:space="preserve"> emphasis on irresolvable </w:t>
      </w:r>
      <w:r w:rsidRPr="0012257F">
        <w:rPr>
          <w:rStyle w:val="Emphasis"/>
          <w:rFonts w:ascii="Arial" w:hAnsi="Arial" w:cs="Arial"/>
          <w:highlight w:val="green"/>
        </w:rPr>
        <w:t>negativity and</w:t>
      </w:r>
      <w:r w:rsidRPr="0012257F">
        <w:rPr>
          <w:rStyle w:val="Emphasis"/>
          <w:rFonts w:ascii="Arial" w:hAnsi="Arial" w:cs="Arial"/>
        </w:rPr>
        <w:t xml:space="preserve"> the concern of </w:t>
      </w:r>
      <w:r w:rsidRPr="0012257F">
        <w:rPr>
          <w:rStyle w:val="Emphasis"/>
          <w:rFonts w:ascii="Arial" w:hAnsi="Arial" w:cs="Arial"/>
          <w:highlight w:val="green"/>
        </w:rPr>
        <w:t>Black Optimism</w:t>
      </w:r>
      <w:r w:rsidRPr="0012257F">
        <w:rPr>
          <w:rStyle w:val="Emphasis"/>
          <w:rFonts w:ascii="Arial" w:hAnsi="Arial" w:cs="Arial"/>
        </w:rPr>
        <w:t xml:space="preserve"> to emphasize a power named by blackness</w:t>
      </w:r>
      <w:r w:rsidRPr="0012257F">
        <w:rPr>
          <w:rStyle w:val="StyleUnderline"/>
          <w:rFonts w:ascii="Arial" w:hAnsi="Arial" w:cs="Arial"/>
        </w:rPr>
        <w:t xml:space="preserve">: while the former's emphasis on negativity extends to habits of affirmation as such, this negativity immanently </w:t>
      </w:r>
      <w:r w:rsidRPr="0012257F">
        <w:rPr>
          <w:rStyle w:val="Emphasis"/>
          <w:rFonts w:ascii="Arial" w:hAnsi="Arial" w:cs="Arial"/>
        </w:rPr>
        <w:t>involves</w:t>
      </w:r>
      <w:r w:rsidRPr="0012257F">
        <w:rPr>
          <w:rFonts w:ascii="Arial" w:hAnsi="Arial" w:cs="Arial"/>
          <w:sz w:val="16"/>
        </w:rPr>
        <w:t>—</w:t>
      </w:r>
      <w:r w:rsidRPr="0012257F">
        <w:rPr>
          <w:rStyle w:val="Emphasis"/>
          <w:rFonts w:ascii="Arial" w:hAnsi="Arial" w:cs="Arial"/>
        </w:rPr>
        <w:t>and thus does not abandon</w:t>
      </w:r>
      <w:r w:rsidRPr="0012257F">
        <w:rPr>
          <w:rFonts w:ascii="Arial" w:hAnsi="Arial" w:cs="Arial"/>
          <w:sz w:val="16"/>
        </w:rPr>
        <w:t>—</w:t>
      </w:r>
      <w:r w:rsidRPr="0012257F">
        <w:rPr>
          <w:rStyle w:val="Emphasis"/>
          <w:rFonts w:ascii="Arial" w:hAnsi="Arial" w:cs="Arial"/>
        </w:rPr>
        <w:t>an insistence on the power of creation</w:t>
      </w:r>
      <w:r w:rsidRPr="0012257F">
        <w:rPr>
          <w:rFonts w:ascii="Arial" w:hAnsi="Arial" w:cs="Arial"/>
          <w:sz w:val="16"/>
        </w:rPr>
        <w:t xml:space="preserve">. </w:t>
      </w:r>
      <w:r w:rsidRPr="0012257F">
        <w:rPr>
          <w:rStyle w:val="StyleUnderline"/>
          <w:rFonts w:ascii="Arial" w:hAnsi="Arial" w:cs="Arial"/>
        </w:rPr>
        <w:t xml:space="preserve">Consequently, the Black Op concern to speak of the power of blackness may be </w:t>
      </w:r>
      <w:r w:rsidRPr="0012257F">
        <w:rPr>
          <w:rStyle w:val="Emphasis"/>
          <w:rFonts w:ascii="Arial" w:hAnsi="Arial" w:cs="Arial"/>
        </w:rPr>
        <w:t>satisfied entirely within the space of negativity, or social death</w:t>
      </w:r>
      <w:r w:rsidRPr="0012257F">
        <w:rPr>
          <w:rStyle w:val="StyleUnderline"/>
          <w:rFonts w:ascii="Arial" w:hAnsi="Arial" w:cs="Arial"/>
        </w:rPr>
        <w:t>, on which Afro-Pessimism insists</w:t>
      </w:r>
      <w:r w:rsidRPr="0012257F">
        <w:rPr>
          <w:rFonts w:ascii="Arial" w:hAnsi="Arial" w:cs="Arial"/>
          <w:sz w:val="16"/>
        </w:rPr>
        <w:t xml:space="preserve">. </w:t>
      </w:r>
      <w:r w:rsidRPr="0012257F">
        <w:rPr>
          <w:rStyle w:val="StyleUnderline"/>
          <w:rFonts w:ascii="Arial" w:hAnsi="Arial" w:cs="Arial"/>
        </w:rPr>
        <w:t xml:space="preserve">Such satisfaction </w:t>
      </w:r>
      <w:r w:rsidRPr="0012257F">
        <w:rPr>
          <w:rStyle w:val="Emphasis"/>
          <w:rFonts w:ascii="Arial" w:hAnsi="Arial" w:cs="Arial"/>
        </w:rPr>
        <w:t>does not then require recourse to qualifications that would mitigate the negativity of this space</w:t>
      </w:r>
      <w:r w:rsidRPr="0012257F">
        <w:rPr>
          <w:rFonts w:ascii="Arial" w:hAnsi="Arial" w:cs="Arial"/>
          <w:sz w:val="16"/>
        </w:rPr>
        <w:t xml:space="preserve">, </w:t>
      </w:r>
      <w:r w:rsidRPr="0012257F">
        <w:rPr>
          <w:rStyle w:val="StyleUnderline"/>
          <w:rFonts w:ascii="Arial" w:hAnsi="Arial" w:cs="Arial"/>
        </w:rPr>
        <w:t xml:space="preserve">On the contrary, power is immanent to a </w:t>
      </w:r>
      <w:r w:rsidRPr="0012257F">
        <w:rPr>
          <w:rStyle w:val="Emphasis"/>
          <w:rFonts w:ascii="Arial" w:hAnsi="Arial" w:cs="Arial"/>
        </w:rPr>
        <w:t>redoubled negativity</w:t>
      </w:r>
      <w:r w:rsidRPr="0012257F">
        <w:rPr>
          <w:rStyle w:val="StyleUnderline"/>
          <w:rFonts w:ascii="Arial" w:hAnsi="Arial" w:cs="Arial"/>
        </w:rPr>
        <w:t>, or a negativity toward both being and the affirmation of the possibility of being-otherwise</w:t>
      </w:r>
      <w:r w:rsidRPr="0012257F">
        <w:rPr>
          <w:rFonts w:ascii="Arial" w:hAnsi="Arial" w:cs="Arial"/>
          <w:sz w:val="16"/>
        </w:rPr>
        <w:t>.</w:t>
      </w:r>
    </w:p>
    <w:p w14:paraId="3D3EBA32" w14:textId="77777777" w:rsidR="00BD7A6C" w:rsidRPr="0012257F" w:rsidRDefault="00BD7A6C" w:rsidP="00BD7A6C">
      <w:pPr>
        <w:rPr>
          <w:rFonts w:ascii="Arial" w:hAnsi="Arial" w:cs="Arial"/>
          <w:sz w:val="16"/>
        </w:rPr>
      </w:pPr>
      <w:r w:rsidRPr="0012257F">
        <w:rPr>
          <w:rFonts w:ascii="Arial" w:hAnsi="Arial" w:cs="Arial"/>
          <w:sz w:val="16"/>
        </w:rPr>
        <w:t xml:space="preserve">[16] </w:t>
      </w:r>
      <w:r w:rsidRPr="0012257F">
        <w:rPr>
          <w:rStyle w:val="StyleUnderline"/>
          <w:rFonts w:ascii="Arial" w:hAnsi="Arial" w:cs="Arial"/>
        </w:rPr>
        <w:t xml:space="preserve">Yet even as Deleuze's philosophical efforts may be deployed by and for the articulation of </w:t>
      </w:r>
      <w:r w:rsidRPr="0012257F">
        <w:rPr>
          <w:rStyle w:val="StyleUnderline"/>
          <w:rFonts w:ascii="Arial" w:hAnsi="Arial" w:cs="Arial"/>
          <w:highlight w:val="green"/>
        </w:rPr>
        <w:t>Afro-Pessimist claims</w:t>
      </w:r>
      <w:r w:rsidRPr="0012257F">
        <w:rPr>
          <w:rStyle w:val="StyleUnderline"/>
          <w:rFonts w:ascii="Arial" w:hAnsi="Arial" w:cs="Arial"/>
        </w:rPr>
        <w:t xml:space="preserve">, these claims </w:t>
      </w:r>
      <w:r w:rsidRPr="0012257F">
        <w:rPr>
          <w:rStyle w:val="Emphasis"/>
          <w:rFonts w:ascii="Arial" w:hAnsi="Arial" w:cs="Arial"/>
        </w:rPr>
        <w:t xml:space="preserve">vertiginously </w:t>
      </w:r>
      <w:r w:rsidRPr="0012257F">
        <w:rPr>
          <w:rStyle w:val="Emphasis"/>
          <w:rFonts w:ascii="Arial" w:hAnsi="Arial" w:cs="Arial"/>
          <w:highlight w:val="green"/>
        </w:rPr>
        <w:t>intensify Deleuze's</w:t>
      </w:r>
      <w:r w:rsidRPr="0012257F">
        <w:rPr>
          <w:rStyle w:val="Emphasis"/>
          <w:rFonts w:ascii="Arial" w:hAnsi="Arial" w:cs="Arial"/>
        </w:rPr>
        <w:t xml:space="preserve"> theorization of </w:t>
      </w:r>
      <w:r w:rsidRPr="0012257F">
        <w:rPr>
          <w:rStyle w:val="Emphasis"/>
          <w:rFonts w:ascii="Arial" w:hAnsi="Arial" w:cs="Arial"/>
          <w:highlight w:val="green"/>
        </w:rPr>
        <w:t>non-being</w:t>
      </w:r>
      <w:r w:rsidRPr="0012257F">
        <w:rPr>
          <w:rStyle w:val="StyleUnderline"/>
          <w:rFonts w:ascii="Arial" w:hAnsi="Arial" w:cs="Arial"/>
        </w:rPr>
        <w:t xml:space="preserve">: Deleuze theorizes non-being in terms of a </w:t>
      </w:r>
      <w:r w:rsidRPr="0012257F">
        <w:rPr>
          <w:rStyle w:val="Emphasis"/>
          <w:rFonts w:ascii="Arial" w:hAnsi="Arial" w:cs="Arial"/>
        </w:rPr>
        <w:t>"vertigo" of immanence</w:t>
      </w:r>
      <w:r w:rsidRPr="0012257F">
        <w:rPr>
          <w:rFonts w:ascii="Arial" w:hAnsi="Arial" w:cs="Arial"/>
          <w:sz w:val="16"/>
        </w:rPr>
        <w:t xml:space="preserve"> (Deleuze and Guattari 1996: 48), </w:t>
      </w:r>
      <w:r w:rsidRPr="0012257F">
        <w:rPr>
          <w:rStyle w:val="Emphasis"/>
          <w:rFonts w:ascii="Arial" w:hAnsi="Arial" w:cs="Arial"/>
        </w:rPr>
        <w:t>yet blackness is the historical, material experience of such vertigo</w:t>
      </w:r>
      <w:r w:rsidRPr="0012257F">
        <w:rPr>
          <w:rFonts w:ascii="Arial" w:hAnsi="Arial" w:cs="Arial"/>
          <w:sz w:val="16"/>
        </w:rPr>
        <w:t xml:space="preserve">. </w:t>
      </w:r>
      <w:r w:rsidRPr="0012257F">
        <w:rPr>
          <w:rStyle w:val="StyleUnderline"/>
          <w:rFonts w:ascii="Arial" w:hAnsi="Arial" w:cs="Arial"/>
        </w:rPr>
        <w:t xml:space="preserve">Drawing on a distinction made by Wilderson, this is to say that </w:t>
      </w:r>
      <w:r w:rsidRPr="0012257F">
        <w:rPr>
          <w:rStyle w:val="Emphasis"/>
          <w:rFonts w:ascii="Arial" w:hAnsi="Arial" w:cs="Arial"/>
          <w:highlight w:val="green"/>
        </w:rPr>
        <w:t>for Deleuze non-being is a "subjective vertigo,"</w:t>
      </w:r>
      <w:r w:rsidRPr="0012257F">
        <w:rPr>
          <w:rStyle w:val="Emphasis"/>
          <w:rFonts w:ascii="Arial" w:hAnsi="Arial" w:cs="Arial"/>
        </w:rPr>
        <w:t xml:space="preserve"> or a vertigo </w:t>
      </w:r>
      <w:r w:rsidRPr="0012257F">
        <w:rPr>
          <w:rStyle w:val="Emphasis"/>
          <w:rFonts w:ascii="Arial" w:hAnsi="Arial" w:cs="Arial"/>
          <w:i/>
          <w:highlight w:val="green"/>
        </w:rPr>
        <w:t>into which</w:t>
      </w:r>
      <w:r w:rsidRPr="0012257F">
        <w:rPr>
          <w:rStyle w:val="Emphasis"/>
          <w:rFonts w:ascii="Arial" w:hAnsi="Arial" w:cs="Arial"/>
          <w:highlight w:val="green"/>
        </w:rPr>
        <w:t xml:space="preserve"> Deleuze's thought makes an entrance</w:t>
      </w:r>
      <w:r w:rsidRPr="0012257F">
        <w:rPr>
          <w:rStyle w:val="StyleUnderline"/>
          <w:rFonts w:ascii="Arial" w:hAnsi="Arial" w:cs="Arial"/>
          <w:highlight w:val="green"/>
        </w:rPr>
        <w:t xml:space="preserve">, while </w:t>
      </w:r>
      <w:r w:rsidRPr="0012257F">
        <w:rPr>
          <w:rStyle w:val="Emphasis"/>
          <w:rFonts w:ascii="Arial" w:hAnsi="Arial" w:cs="Arial"/>
          <w:highlight w:val="green"/>
        </w:rPr>
        <w:t>blackness is</w:t>
      </w:r>
      <w:r w:rsidRPr="0012257F">
        <w:rPr>
          <w:rStyle w:val="Emphasis"/>
          <w:rFonts w:ascii="Arial" w:hAnsi="Arial" w:cs="Arial"/>
        </w:rPr>
        <w:t xml:space="preserve"> experienced as </w:t>
      </w:r>
      <w:r w:rsidRPr="0012257F">
        <w:rPr>
          <w:rStyle w:val="Emphasis"/>
          <w:rFonts w:ascii="Arial" w:hAnsi="Arial" w:cs="Arial"/>
          <w:highlight w:val="green"/>
        </w:rPr>
        <w:t>"objective vertigo,"</w:t>
      </w:r>
      <w:r w:rsidRPr="0012257F">
        <w:rPr>
          <w:rStyle w:val="StyleUnderline"/>
          <w:rFonts w:ascii="Arial" w:hAnsi="Arial" w:cs="Arial"/>
          <w:highlight w:val="green"/>
        </w:rPr>
        <w:t xml:space="preserve"> meaning</w:t>
      </w:r>
      <w:r w:rsidRPr="0012257F">
        <w:rPr>
          <w:rStyle w:val="StyleUnderline"/>
          <w:rFonts w:ascii="Arial" w:hAnsi="Arial" w:cs="Arial"/>
        </w:rPr>
        <w:t xml:space="preserve"> that vertigo is</w:t>
      </w:r>
      <w:r w:rsidRPr="0012257F">
        <w:rPr>
          <w:rFonts w:ascii="Arial" w:hAnsi="Arial" w:cs="Arial"/>
          <w:sz w:val="16"/>
        </w:rPr>
        <w:t>—</w:t>
      </w:r>
      <w:r w:rsidRPr="0012257F">
        <w:rPr>
          <w:rStyle w:val="Emphasis"/>
          <w:rFonts w:ascii="Arial" w:hAnsi="Arial" w:cs="Arial"/>
        </w:rPr>
        <w:t>historically or materially</w:t>
      </w:r>
      <w:r w:rsidRPr="0012257F">
        <w:rPr>
          <w:rFonts w:ascii="Arial" w:hAnsi="Arial" w:cs="Arial"/>
          <w:sz w:val="16"/>
        </w:rPr>
        <w:t>—</w:t>
      </w:r>
      <w:r w:rsidRPr="0012257F">
        <w:rPr>
          <w:rStyle w:val="Emphasis"/>
          <w:rFonts w:ascii="Arial" w:hAnsi="Arial" w:cs="Arial"/>
          <w:i/>
          <w:highlight w:val="green"/>
        </w:rPr>
        <w:t>always already</w:t>
      </w:r>
      <w:r w:rsidRPr="0012257F">
        <w:rPr>
          <w:rStyle w:val="Emphasis"/>
          <w:rFonts w:ascii="Arial" w:hAnsi="Arial" w:cs="Arial"/>
          <w:highlight w:val="green"/>
        </w:rPr>
        <w:t xml:space="preserve"> there</w:t>
      </w:r>
      <w:r w:rsidRPr="0012257F">
        <w:rPr>
          <w:rFonts w:ascii="Arial" w:hAnsi="Arial" w:cs="Arial"/>
          <w:sz w:val="16"/>
        </w:rPr>
        <w:t xml:space="preserve"> (Wilderson 2011: 3). </w:t>
      </w:r>
      <w:r w:rsidRPr="0012257F">
        <w:rPr>
          <w:rStyle w:val="StyleUnderline"/>
          <w:rFonts w:ascii="Arial" w:hAnsi="Arial" w:cs="Arial"/>
        </w:rPr>
        <w:t xml:space="preserve">Immanence, or the vertigo of non-being, remains an object for the thought of Deleuze; blackness is </w:t>
      </w:r>
      <w:r w:rsidRPr="0012257F">
        <w:rPr>
          <w:rStyle w:val="Emphasis"/>
          <w:rFonts w:ascii="Arial" w:hAnsi="Arial" w:cs="Arial"/>
        </w:rPr>
        <w:t xml:space="preserve">historically or materially the </w:t>
      </w:r>
      <w:r w:rsidRPr="0012257F">
        <w:rPr>
          <w:rStyle w:val="Emphasis"/>
          <w:rFonts w:ascii="Arial" w:hAnsi="Arial" w:cs="Arial"/>
          <w:i/>
        </w:rPr>
        <w:t>objective reality of</w:t>
      </w:r>
      <w:r w:rsidRPr="0012257F">
        <w:rPr>
          <w:rStyle w:val="Emphasis"/>
          <w:rFonts w:ascii="Arial" w:hAnsi="Arial" w:cs="Arial"/>
        </w:rPr>
        <w:t xml:space="preserve"> non-being</w:t>
      </w:r>
      <w:r w:rsidRPr="0012257F">
        <w:rPr>
          <w:rFonts w:ascii="Arial" w:hAnsi="Arial" w:cs="Arial"/>
          <w:sz w:val="16"/>
        </w:rPr>
        <w:t>—</w:t>
      </w:r>
      <w:r w:rsidRPr="0012257F">
        <w:rPr>
          <w:rStyle w:val="Emphasis"/>
          <w:rFonts w:ascii="Arial" w:hAnsi="Arial" w:cs="Arial"/>
        </w:rPr>
        <w:t>the very reality of the vertigo of immanence</w:t>
      </w:r>
      <w:r w:rsidRPr="0012257F">
        <w:rPr>
          <w:rFonts w:ascii="Arial" w:hAnsi="Arial" w:cs="Arial"/>
          <w:sz w:val="16"/>
        </w:rPr>
        <w:t xml:space="preserve">. Consequently, </w:t>
      </w:r>
      <w:r w:rsidRPr="0012257F">
        <w:rPr>
          <w:rStyle w:val="StyleUnderline"/>
          <w:rFonts w:ascii="Arial" w:hAnsi="Arial" w:cs="Arial"/>
        </w:rPr>
        <w:t>to think non-being according to blackness entails the reading of Deleuze's theoretical articulation in terms of the operations by which historical, material power is enacted</w:t>
      </w:r>
      <w:r w:rsidRPr="0012257F">
        <w:rPr>
          <w:rFonts w:ascii="Arial" w:hAnsi="Arial" w:cs="Arial"/>
          <w:sz w:val="16"/>
        </w:rPr>
        <w:t>.</w:t>
      </w:r>
    </w:p>
    <w:p w14:paraId="2A79EDAD" w14:textId="77777777" w:rsidR="00BD7A6C" w:rsidRPr="0012257F" w:rsidRDefault="00BD7A6C" w:rsidP="00BD7A6C">
      <w:pPr>
        <w:pStyle w:val="Heading3"/>
        <w:rPr>
          <w:rFonts w:ascii="Arial" w:hAnsi="Arial" w:cs="Arial"/>
        </w:rPr>
      </w:pPr>
      <w:r w:rsidRPr="0012257F">
        <w:rPr>
          <w:rFonts w:ascii="Arial" w:hAnsi="Arial" w:cs="Arial"/>
        </w:rPr>
        <w:t>Dumas - Blackness</w:t>
      </w:r>
    </w:p>
    <w:p w14:paraId="229FD3B3" w14:textId="77777777" w:rsidR="00BD7A6C" w:rsidRPr="0012257F" w:rsidRDefault="00BD7A6C" w:rsidP="00BD7A6C">
      <w:pPr>
        <w:pStyle w:val="Heading4"/>
        <w:rPr>
          <w:rFonts w:ascii="Arial" w:hAnsi="Arial" w:cs="Arial"/>
        </w:rPr>
      </w:pPr>
      <w:r w:rsidRPr="0012257F">
        <w:rPr>
          <w:rFonts w:ascii="Arial" w:hAnsi="Arial" w:cs="Arial"/>
        </w:rPr>
        <w:t xml:space="preserve">Anti-blackness is a structural antagonism that undergirds political life. Their gesture towards non-Black bodies facilitates the expansion of antiblackness, colonialism, and ultimately sustains the ontological foundation and expansion of the current socioeconomic order. </w:t>
      </w:r>
    </w:p>
    <w:p w14:paraId="6889494D" w14:textId="77777777" w:rsidR="00BD7A6C" w:rsidRPr="0012257F" w:rsidRDefault="00BD7A6C" w:rsidP="00BD7A6C">
      <w:pPr>
        <w:rPr>
          <w:rFonts w:ascii="Arial" w:hAnsi="Arial" w:cs="Arial"/>
        </w:rPr>
      </w:pPr>
      <w:r w:rsidRPr="0012257F">
        <w:rPr>
          <w:rFonts w:ascii="Arial" w:hAnsi="Arial" w:cs="Arial"/>
          <w:b/>
        </w:rPr>
        <w:t>Dumas 16</w:t>
      </w:r>
      <w:r w:rsidRPr="0012257F">
        <w:rPr>
          <w:rFonts w:ascii="Arial" w:hAnsi="Arial" w:cs="Arial"/>
        </w:rPr>
        <w:t xml:space="preserve"> [Michael J. Dumas, Assistant Professor at the University of California, Berkeley in the Graduate School of Education and the Department of African American Studies, “Against the Dark: Antiblackness in Education Policy and Discourse,” </w:t>
      </w:r>
      <w:r w:rsidRPr="0012257F">
        <w:rPr>
          <w:rFonts w:ascii="Arial" w:hAnsi="Arial" w:cs="Arial"/>
          <w:i/>
        </w:rPr>
        <w:t xml:space="preserve">Theory Into Practice </w:t>
      </w:r>
      <w:r w:rsidRPr="0012257F">
        <w:rPr>
          <w:rFonts w:ascii="Arial" w:hAnsi="Arial" w:cs="Arial"/>
        </w:rPr>
        <w:t>55:11–19, 2016, published by The College of Education and Human Ecology, The Ohio State University]</w:t>
      </w:r>
    </w:p>
    <w:p w14:paraId="75CDEF8D" w14:textId="77777777" w:rsidR="00BD7A6C" w:rsidRPr="0012257F" w:rsidRDefault="00BD7A6C" w:rsidP="00BD7A6C">
      <w:pPr>
        <w:rPr>
          <w:rFonts w:ascii="Arial" w:hAnsi="Arial" w:cs="Arial"/>
          <w:sz w:val="16"/>
        </w:rPr>
      </w:pPr>
      <w:r w:rsidRPr="0012257F">
        <w:rPr>
          <w:rFonts w:ascii="Arial" w:hAnsi="Arial" w:cs="Arial"/>
          <w:sz w:val="16"/>
        </w:rPr>
        <w:t>Antiblackness is the central concern and proposition within an intellectual project known as Afro-pessimism.</w:t>
      </w:r>
      <w:r w:rsidRPr="0012257F">
        <w:rPr>
          <w:rFonts w:ascii="Arial" w:hAnsi="Arial" w:cs="Arial"/>
          <w:sz w:val="16"/>
          <w:highlight w:val="yellow"/>
        </w:rPr>
        <w:t xml:space="preserve">1 </w:t>
      </w:r>
      <w:r w:rsidRPr="0012257F">
        <w:rPr>
          <w:rStyle w:val="StyleUnderline"/>
          <w:rFonts w:ascii="Arial" w:hAnsi="Arial" w:cs="Arial"/>
          <w:highlight w:val="yellow"/>
        </w:rPr>
        <w:t xml:space="preserve">Afro-pessimism theorizes that </w:t>
      </w:r>
      <w:r w:rsidRPr="0012257F">
        <w:rPr>
          <w:rStyle w:val="Emphasis"/>
          <w:rFonts w:ascii="Arial" w:hAnsi="Arial" w:cs="Arial"/>
          <w:highlight w:val="yellow"/>
        </w:rPr>
        <w:t>Black people exist in a structurally antagonistic relationship with humanity</w:t>
      </w:r>
      <w:r w:rsidRPr="0012257F">
        <w:rPr>
          <w:rFonts w:ascii="Arial" w:hAnsi="Arial" w:cs="Arial"/>
          <w:sz w:val="16"/>
        </w:rPr>
        <w:t xml:space="preserve">. That is, </w:t>
      </w:r>
      <w:r w:rsidRPr="0012257F">
        <w:rPr>
          <w:rStyle w:val="StyleUnderline"/>
          <w:rFonts w:ascii="Arial" w:hAnsi="Arial" w:cs="Arial"/>
        </w:rPr>
        <w:t>the very technologies and imaginations that allow a social recognition of the humanness of others systematically exclude this possibility for the Black</w:t>
      </w:r>
      <w:r w:rsidRPr="0012257F">
        <w:rPr>
          <w:rFonts w:ascii="Arial" w:hAnsi="Arial" w:cs="Arial"/>
          <w:sz w:val="16"/>
        </w:rPr>
        <w:t xml:space="preserve">. </w:t>
      </w:r>
      <w:r w:rsidRPr="0012257F">
        <w:rPr>
          <w:rStyle w:val="StyleUnderline"/>
          <w:rFonts w:ascii="Arial" w:hAnsi="Arial" w:cs="Arial"/>
        </w:rPr>
        <w:t xml:space="preserve">The </w:t>
      </w:r>
      <w:r w:rsidRPr="0012257F">
        <w:rPr>
          <w:rStyle w:val="Emphasis"/>
          <w:rFonts w:ascii="Arial" w:hAnsi="Arial" w:cs="Arial"/>
        </w:rPr>
        <w:t xml:space="preserve">Black </w:t>
      </w:r>
      <w:r w:rsidRPr="0012257F">
        <w:rPr>
          <w:rStyle w:val="Emphasis"/>
          <w:rFonts w:ascii="Arial" w:hAnsi="Arial" w:cs="Arial"/>
          <w:highlight w:val="yellow"/>
        </w:rPr>
        <w:t>cannot be human</w:t>
      </w:r>
      <w:r w:rsidRPr="0012257F">
        <w:rPr>
          <w:rStyle w:val="StyleUnderline"/>
          <w:rFonts w:ascii="Arial" w:hAnsi="Arial" w:cs="Arial"/>
        </w:rPr>
        <w:t xml:space="preserve">, is </w:t>
      </w:r>
      <w:r w:rsidRPr="0012257F">
        <w:rPr>
          <w:rStyle w:val="Emphasis"/>
          <w:rFonts w:ascii="Arial" w:hAnsi="Arial" w:cs="Arial"/>
        </w:rPr>
        <w:t>not simply an Other</w:t>
      </w:r>
      <w:r w:rsidRPr="0012257F">
        <w:rPr>
          <w:rStyle w:val="StyleUnderline"/>
          <w:rFonts w:ascii="Arial" w:hAnsi="Arial" w:cs="Arial"/>
        </w:rPr>
        <w:t xml:space="preserve"> but is other than</w:t>
      </w:r>
      <w:r w:rsidRPr="0012257F">
        <w:rPr>
          <w:rFonts w:ascii="Arial" w:hAnsi="Arial" w:cs="Arial"/>
          <w:sz w:val="16"/>
        </w:rPr>
        <w:t xml:space="preserve"> </w:t>
      </w:r>
      <w:r w:rsidRPr="0012257F">
        <w:rPr>
          <w:rStyle w:val="StyleUnderline"/>
          <w:rFonts w:ascii="Arial" w:hAnsi="Arial" w:cs="Arial"/>
        </w:rPr>
        <w:t>human</w:t>
      </w:r>
      <w:r w:rsidRPr="0012257F">
        <w:rPr>
          <w:rFonts w:ascii="Arial" w:hAnsi="Arial" w:cs="Arial"/>
          <w:sz w:val="16"/>
        </w:rPr>
        <w:t xml:space="preserve">. Thus, </w:t>
      </w:r>
      <w:r w:rsidRPr="0012257F">
        <w:rPr>
          <w:rStyle w:val="StyleUnderline"/>
          <w:rFonts w:ascii="Arial" w:hAnsi="Arial" w:cs="Arial"/>
        </w:rPr>
        <w:t>antiblackness does not signify a mere racial conflict that might be resolved through organized political struggle</w:t>
      </w:r>
      <w:r w:rsidRPr="0012257F">
        <w:rPr>
          <w:rFonts w:ascii="Arial" w:hAnsi="Arial" w:cs="Arial"/>
          <w:sz w:val="16"/>
        </w:rPr>
        <w:t xml:space="preserve"> and appeals to the state and to the citizenry for redress. Instead</w:t>
      </w:r>
      <w:r w:rsidRPr="0012257F">
        <w:rPr>
          <w:rFonts w:ascii="Arial" w:hAnsi="Arial" w:cs="Arial"/>
          <w:sz w:val="16"/>
          <w:highlight w:val="yellow"/>
        </w:rPr>
        <w:t xml:space="preserve">, </w:t>
      </w:r>
      <w:r w:rsidRPr="0012257F">
        <w:rPr>
          <w:rStyle w:val="StyleUnderline"/>
          <w:rFonts w:ascii="Arial" w:hAnsi="Arial" w:cs="Arial"/>
          <w:highlight w:val="yellow"/>
        </w:rPr>
        <w:t>antiblackness marks an irreconcilability between the Black and any sense of social or cultural regard</w:t>
      </w:r>
      <w:r w:rsidRPr="0012257F">
        <w:rPr>
          <w:rFonts w:ascii="Arial" w:hAnsi="Arial" w:cs="Arial"/>
          <w:sz w:val="16"/>
        </w:rPr>
        <w:t xml:space="preserve">. The aim of theorizing antiblackness is not to offer solutions to racial inequality, but to come to a deeper understanding of the Black condition within a context of utter contempt for, and acceptance of violence against the Black. Afro-pessimist scholars contend that </w:t>
      </w:r>
      <w:r w:rsidRPr="0012257F">
        <w:rPr>
          <w:rStyle w:val="StyleUnderline"/>
          <w:rFonts w:ascii="Arial" w:hAnsi="Arial" w:cs="Arial"/>
        </w:rPr>
        <w:t xml:space="preserve">the Black is </w:t>
      </w:r>
      <w:r w:rsidRPr="0012257F">
        <w:rPr>
          <w:rStyle w:val="StyleUnderline"/>
          <w:rFonts w:ascii="Arial" w:hAnsi="Arial" w:cs="Arial"/>
          <w:highlight w:val="yellow"/>
        </w:rPr>
        <w:t>socially and culturally positioned as slave</w:t>
      </w:r>
      <w:r w:rsidRPr="0012257F">
        <w:rPr>
          <w:rFonts w:ascii="Arial" w:hAnsi="Arial" w:cs="Arial"/>
          <w:sz w:val="16"/>
        </w:rPr>
        <w:t xml:space="preserve">, dispossessed of human agency, desire, and freedom. This is not meant to suggest that Black people are currently enslaved (by whites or by law), but that </w:t>
      </w:r>
      <w:r w:rsidRPr="0012257F">
        <w:rPr>
          <w:rStyle w:val="StyleUnderline"/>
          <w:rFonts w:ascii="Arial" w:hAnsi="Arial" w:cs="Arial"/>
        </w:rPr>
        <w:t xml:space="preserve">slavery </w:t>
      </w:r>
      <w:r w:rsidRPr="0012257F">
        <w:rPr>
          <w:rStyle w:val="StyleUnderline"/>
          <w:rFonts w:ascii="Arial" w:hAnsi="Arial" w:cs="Arial"/>
          <w:highlight w:val="yellow"/>
        </w:rPr>
        <w:t>marks the ontological position</w:t>
      </w:r>
      <w:r w:rsidRPr="0012257F">
        <w:rPr>
          <w:rStyle w:val="StyleUnderline"/>
          <w:rFonts w:ascii="Arial" w:hAnsi="Arial" w:cs="Arial"/>
        </w:rPr>
        <w:t xml:space="preserve"> of Black people</w:t>
      </w:r>
      <w:r w:rsidRPr="0012257F">
        <w:rPr>
          <w:rFonts w:ascii="Arial" w:hAnsi="Arial" w:cs="Arial"/>
          <w:sz w:val="16"/>
        </w:rPr>
        <w:t xml:space="preserve">. </w:t>
      </w:r>
      <w:r w:rsidRPr="0012257F">
        <w:rPr>
          <w:rStyle w:val="StyleUnderline"/>
          <w:rFonts w:ascii="Arial" w:hAnsi="Arial" w:cs="Arial"/>
        </w:rPr>
        <w:t>Slavery is how Black existence is imagined and enacted upon, and how non-Black people—and particularly whites— assert their own right to freedom</w:t>
      </w:r>
      <w:r w:rsidRPr="0012257F">
        <w:rPr>
          <w:rFonts w:ascii="Arial" w:hAnsi="Arial" w:cs="Arial"/>
          <w:sz w:val="16"/>
        </w:rPr>
        <w:t>, and right to the consumption, destruction, and/or simple dismissal of the Black. “</w:t>
      </w:r>
      <w:r w:rsidRPr="0012257F">
        <w:rPr>
          <w:rStyle w:val="StyleUnderline"/>
          <w:rFonts w:ascii="Arial" w:hAnsi="Arial" w:cs="Arial"/>
        </w:rPr>
        <w:t>Through chattel slavery</w:t>
      </w:r>
      <w:r w:rsidRPr="0012257F">
        <w:rPr>
          <w:rFonts w:ascii="Arial" w:hAnsi="Arial" w:cs="Arial"/>
          <w:sz w:val="16"/>
        </w:rPr>
        <w:t xml:space="preserve">,” Frank Wilderson (2010) argued, </w:t>
      </w:r>
      <w:r w:rsidRPr="0012257F">
        <w:rPr>
          <w:rStyle w:val="StyleUnderline"/>
          <w:rFonts w:ascii="Arial" w:hAnsi="Arial" w:cs="Arial"/>
        </w:rPr>
        <w:t>the world gave birth and coherence to both its joys of domesticity and to its struggles of political discontent</w:t>
      </w:r>
      <w:r w:rsidRPr="0012257F">
        <w:rPr>
          <w:rFonts w:ascii="Arial" w:hAnsi="Arial" w:cs="Arial"/>
          <w:sz w:val="16"/>
        </w:rPr>
        <w:t xml:space="preserve">; </w:t>
      </w:r>
      <w:r w:rsidRPr="0012257F">
        <w:rPr>
          <w:rStyle w:val="StyleUnderline"/>
          <w:rFonts w:ascii="Arial" w:hAnsi="Arial" w:cs="Arial"/>
        </w:rPr>
        <w:t>and with these joys and struggles the Human was born, but not before it murdered the Black, forging a symbiosis between the political ontology of Humanity and the social death of Black</w:t>
      </w:r>
      <w:r w:rsidRPr="0012257F">
        <w:rPr>
          <w:rFonts w:ascii="Arial" w:hAnsi="Arial" w:cs="Arial"/>
          <w:sz w:val="16"/>
        </w:rPr>
        <w:t xml:space="preserve">s. (pp. 20 – 21) This “social death” of the slave is introduced most explicitly in the work of Orlando Patterson (1982), who detailed how slavery involves a parasitic relationship between slave owner and slave, such that the freedom of the slave owner is only secured and understood in relation to power over the slave. For Patterson, </w:t>
      </w:r>
      <w:r w:rsidRPr="0012257F">
        <w:rPr>
          <w:rStyle w:val="StyleUnderline"/>
          <w:rFonts w:ascii="Arial" w:hAnsi="Arial" w:cs="Arial"/>
        </w:rPr>
        <w:t>slavery is “the permanent, violent domination of natally alienated and generally dishonored persons”</w:t>
      </w:r>
      <w:r w:rsidRPr="0012257F">
        <w:rPr>
          <w:rFonts w:ascii="Arial" w:hAnsi="Arial" w:cs="Arial"/>
          <w:sz w:val="16"/>
        </w:rPr>
        <w:t xml:space="preserve"> (p. 13). </w:t>
      </w:r>
      <w:r w:rsidRPr="0012257F">
        <w:rPr>
          <w:rStyle w:val="StyleUnderline"/>
          <w:rFonts w:ascii="Arial" w:hAnsi="Arial" w:cs="Arial"/>
        </w:rPr>
        <w:t xml:space="preserve">Although slavery involves personal relationships between groups, it also operates as an institutionalized system, maintained through social processes that make it impossible for the Slave to live, to be regarded as alive for her- or himself in the social world. </w:t>
      </w:r>
      <w:r w:rsidRPr="0012257F">
        <w:rPr>
          <w:rFonts w:ascii="Arial" w:hAnsi="Arial" w:cs="Arial"/>
          <w:sz w:val="16"/>
        </w:rPr>
        <w:t xml:space="preserve">This focus on slavery might seem anachronistic in the current historical moment, some 150 years after the (formal) end of the institution in the United States. However, </w:t>
      </w:r>
      <w:r w:rsidRPr="0012257F">
        <w:rPr>
          <w:rStyle w:val="StyleUnderline"/>
          <w:rFonts w:ascii="Arial" w:hAnsi="Arial" w:cs="Arial"/>
          <w:highlight w:val="yellow"/>
        </w:rPr>
        <w:t>Wilderson maintained that the relations of power have not changed</w:t>
      </w:r>
      <w:r w:rsidRPr="0012257F">
        <w:rPr>
          <w:rFonts w:ascii="Arial" w:hAnsi="Arial" w:cs="Arial"/>
          <w:sz w:val="16"/>
        </w:rPr>
        <w:t xml:space="preserve">. He explained: Nothing remotely approaching claims successfully made on the state has come to pass. In other words, the election of a Black president aside, </w:t>
      </w:r>
      <w:r w:rsidRPr="0012257F">
        <w:rPr>
          <w:rStyle w:val="StyleUnderline"/>
          <w:rFonts w:ascii="Arial" w:hAnsi="Arial" w:cs="Arial"/>
          <w:highlight w:val="yellow"/>
        </w:rPr>
        <w:t>police brutality, mass incarceration, segregated and substandard schools and housing</w:t>
      </w:r>
      <w:r w:rsidRPr="0012257F">
        <w:rPr>
          <w:rStyle w:val="StyleUnderline"/>
          <w:rFonts w:ascii="Arial" w:hAnsi="Arial" w:cs="Arial"/>
        </w:rPr>
        <w:t>, astronomical rates of HIV infection</w:t>
      </w:r>
      <w:r w:rsidRPr="0012257F">
        <w:rPr>
          <w:rFonts w:ascii="Arial" w:hAnsi="Arial" w:cs="Arial"/>
          <w:sz w:val="16"/>
        </w:rPr>
        <w:t xml:space="preserve">, </w:t>
      </w:r>
      <w:r w:rsidRPr="0012257F">
        <w:rPr>
          <w:rStyle w:val="StyleUnderline"/>
          <w:rFonts w:ascii="Arial" w:hAnsi="Arial" w:cs="Arial"/>
        </w:rPr>
        <w:t xml:space="preserve">and the threat of being turned away en masse at the polls </w:t>
      </w:r>
      <w:r w:rsidRPr="0012257F">
        <w:rPr>
          <w:rStyle w:val="StyleUnderline"/>
          <w:rFonts w:ascii="Arial" w:hAnsi="Arial" w:cs="Arial"/>
          <w:highlight w:val="yellow"/>
        </w:rPr>
        <w:t xml:space="preserve">still constitute the </w:t>
      </w:r>
      <w:r w:rsidRPr="0012257F">
        <w:rPr>
          <w:rStyle w:val="Emphasis"/>
          <w:rFonts w:ascii="Arial" w:hAnsi="Arial" w:cs="Arial"/>
          <w:highlight w:val="yellow"/>
        </w:rPr>
        <w:t>lived experience of Black life</w:t>
      </w:r>
      <w:r w:rsidRPr="0012257F">
        <w:rPr>
          <w:rStyle w:val="Emphasis"/>
          <w:rFonts w:ascii="Arial" w:hAnsi="Arial" w:cs="Arial"/>
        </w:rPr>
        <w:t>.</w:t>
      </w:r>
      <w:r w:rsidRPr="0012257F">
        <w:rPr>
          <w:rFonts w:ascii="Arial" w:hAnsi="Arial" w:cs="Arial"/>
          <w:sz w:val="16"/>
        </w:rPr>
        <w:t xml:space="preserve"> (p. 10) </w:t>
      </w:r>
      <w:r w:rsidRPr="0012257F">
        <w:rPr>
          <w:rStyle w:val="StyleUnderline"/>
          <w:rFonts w:ascii="Arial" w:hAnsi="Arial" w:cs="Arial"/>
        </w:rPr>
        <w:t xml:space="preserve">This </w:t>
      </w:r>
      <w:r w:rsidRPr="0012257F">
        <w:rPr>
          <w:rStyle w:val="StyleUnderline"/>
          <w:rFonts w:ascii="Arial" w:hAnsi="Arial" w:cs="Arial"/>
          <w:highlight w:val="yellow"/>
        </w:rPr>
        <w:t xml:space="preserve">lived experience serves as a </w:t>
      </w:r>
      <w:r w:rsidRPr="0012257F">
        <w:rPr>
          <w:rStyle w:val="Emphasis"/>
          <w:rFonts w:ascii="Arial" w:hAnsi="Arial" w:cs="Arial"/>
          <w:highlight w:val="yellow"/>
        </w:rPr>
        <w:t>continual reinscribing</w:t>
      </w:r>
      <w:r w:rsidRPr="0012257F">
        <w:rPr>
          <w:rStyle w:val="StyleUnderline"/>
          <w:rFonts w:ascii="Arial" w:hAnsi="Arial" w:cs="Arial"/>
          <w:highlight w:val="yellow"/>
        </w:rPr>
        <w:t xml:space="preserve"> of the </w:t>
      </w:r>
      <w:r w:rsidRPr="0012257F">
        <w:rPr>
          <w:rStyle w:val="Emphasis"/>
          <w:rFonts w:ascii="Arial" w:hAnsi="Arial" w:cs="Arial"/>
          <w:highlight w:val="yellow"/>
        </w:rPr>
        <w:t>nonhumanness of the Black</w:t>
      </w:r>
      <w:r w:rsidRPr="0012257F">
        <w:rPr>
          <w:rFonts w:ascii="Arial" w:hAnsi="Arial" w:cs="Arial"/>
          <w:sz w:val="16"/>
        </w:rPr>
        <w:t xml:space="preserve">, </w:t>
      </w:r>
      <w:r w:rsidRPr="0012257F">
        <w:rPr>
          <w:rStyle w:val="StyleUnderline"/>
          <w:rFonts w:ascii="Arial" w:hAnsi="Arial" w:cs="Arial"/>
          <w:highlight w:val="yellow"/>
        </w:rPr>
        <w:t>a legitimization of the very antiblackness that has motivated centuries of violence</w:t>
      </w:r>
      <w:r w:rsidRPr="0012257F">
        <w:rPr>
          <w:rStyle w:val="StyleUnderline"/>
          <w:rFonts w:ascii="Arial" w:hAnsi="Arial" w:cs="Arial"/>
        </w:rPr>
        <w:t xml:space="preserve"> against Black bodies</w:t>
      </w:r>
      <w:r w:rsidRPr="0012257F">
        <w:rPr>
          <w:rFonts w:ascii="Arial" w:hAnsi="Arial" w:cs="Arial"/>
          <w:sz w:val="16"/>
        </w:rPr>
        <w:t xml:space="preserve">. In this sense, </w:t>
      </w:r>
      <w:r w:rsidRPr="0012257F">
        <w:rPr>
          <w:rStyle w:val="StyleUnderline"/>
          <w:rFonts w:ascii="Arial" w:hAnsi="Arial" w:cs="Arial"/>
        </w:rPr>
        <w:t xml:space="preserve">even as slavery is no longer official state policy and practice, the slave endures in the social imagination, and also in the everyday suffering experienced by Black people. </w:t>
      </w:r>
      <w:r w:rsidRPr="0012257F">
        <w:rPr>
          <w:rFonts w:ascii="Arial" w:hAnsi="Arial" w:cs="Arial"/>
          <w:sz w:val="16"/>
        </w:rPr>
        <w:t>As Saidiya Hartman (2007) insisted, Americans are living in what she described as “</w:t>
      </w:r>
      <w:r w:rsidRPr="0012257F">
        <w:rPr>
          <w:rStyle w:val="Emphasis"/>
          <w:rFonts w:ascii="Arial" w:hAnsi="Arial" w:cs="Arial"/>
        </w:rPr>
        <w:t>the afterlife of slavery</w:t>
      </w:r>
      <w:r w:rsidRPr="0012257F">
        <w:rPr>
          <w:rFonts w:ascii="Arial" w:hAnsi="Arial" w:cs="Arial"/>
          <w:sz w:val="16"/>
        </w:rPr>
        <w:t xml:space="preserve">:” </w:t>
      </w:r>
      <w:r w:rsidRPr="0012257F">
        <w:rPr>
          <w:rStyle w:val="StyleUnderline"/>
          <w:rFonts w:ascii="Arial" w:hAnsi="Arial" w:cs="Arial"/>
          <w:highlight w:val="yellow"/>
        </w:rPr>
        <w:t>Black lives are still imperiled and devalued by a racial calculus</w:t>
      </w:r>
      <w:r w:rsidRPr="0012257F">
        <w:rPr>
          <w:rStyle w:val="StyleUnderline"/>
          <w:rFonts w:ascii="Arial" w:hAnsi="Arial" w:cs="Arial"/>
        </w:rPr>
        <w:t xml:space="preserve"> and a political arithmetic that were entrenched centuries ago</w:t>
      </w:r>
      <w:r w:rsidRPr="0012257F">
        <w:rPr>
          <w:rFonts w:ascii="Arial" w:hAnsi="Arial" w:cs="Arial"/>
          <w:sz w:val="16"/>
        </w:rPr>
        <w:t>. This is the afterlife of slavery—</w:t>
      </w:r>
      <w:r w:rsidRPr="0012257F">
        <w:rPr>
          <w:rStyle w:val="Emphasis"/>
          <w:rFonts w:ascii="Arial" w:hAnsi="Arial" w:cs="Arial"/>
        </w:rPr>
        <w:t>skewed life chances</w:t>
      </w:r>
      <w:r w:rsidRPr="0012257F">
        <w:rPr>
          <w:rFonts w:ascii="Arial" w:hAnsi="Arial" w:cs="Arial"/>
          <w:sz w:val="16"/>
        </w:rPr>
        <w:t xml:space="preserve">, </w:t>
      </w:r>
      <w:r w:rsidRPr="0012257F">
        <w:rPr>
          <w:rStyle w:val="Emphasis"/>
          <w:rFonts w:ascii="Arial" w:hAnsi="Arial" w:cs="Arial"/>
        </w:rPr>
        <w:t>limited access to health</w:t>
      </w:r>
      <w:r w:rsidRPr="0012257F">
        <w:rPr>
          <w:rFonts w:ascii="Arial" w:hAnsi="Arial" w:cs="Arial"/>
          <w:sz w:val="16"/>
        </w:rPr>
        <w:t xml:space="preserve"> and education, </w:t>
      </w:r>
      <w:r w:rsidRPr="0012257F">
        <w:rPr>
          <w:rStyle w:val="Emphasis"/>
          <w:rFonts w:ascii="Arial" w:hAnsi="Arial" w:cs="Arial"/>
        </w:rPr>
        <w:t>premature death</w:t>
      </w:r>
      <w:r w:rsidRPr="0012257F">
        <w:rPr>
          <w:rFonts w:ascii="Arial" w:hAnsi="Arial" w:cs="Arial"/>
          <w:sz w:val="16"/>
        </w:rPr>
        <w:t xml:space="preserve">, </w:t>
      </w:r>
      <w:r w:rsidRPr="0012257F">
        <w:rPr>
          <w:rStyle w:val="Emphasis"/>
          <w:rFonts w:ascii="Arial" w:hAnsi="Arial" w:cs="Arial"/>
        </w:rPr>
        <w:t>incarceration</w:t>
      </w:r>
      <w:r w:rsidRPr="0012257F">
        <w:rPr>
          <w:rFonts w:ascii="Arial" w:hAnsi="Arial" w:cs="Arial"/>
          <w:sz w:val="16"/>
        </w:rPr>
        <w:t xml:space="preserve">, and </w:t>
      </w:r>
      <w:r w:rsidRPr="0012257F">
        <w:rPr>
          <w:rStyle w:val="Emphasis"/>
          <w:rFonts w:ascii="Arial" w:hAnsi="Arial" w:cs="Arial"/>
        </w:rPr>
        <w:t>impoverishment</w:t>
      </w:r>
      <w:r w:rsidRPr="0012257F">
        <w:rPr>
          <w:rFonts w:ascii="Arial" w:hAnsi="Arial" w:cs="Arial"/>
          <w:sz w:val="16"/>
        </w:rPr>
        <w:t xml:space="preserve">. I, too, am the afterlife of slavery. (p. 6) Importantly here, the afterlife of slavery is not only an historical moment, but deeply impressed upon Black flesh, in the embodiment of the Black person as slave. Thus, Hartman maintained, she is also this afterlife of slavery. Salamishah Tillet (2012) made clear the heaviness of the historical memory, the everpresence of slavery in Black life: </w:t>
      </w:r>
      <w:r w:rsidRPr="0012257F">
        <w:rPr>
          <w:rStyle w:val="StyleUnderline"/>
          <w:rFonts w:ascii="Arial" w:hAnsi="Arial" w:cs="Arial"/>
        </w:rPr>
        <w:t>Because racial exclusion has become part and parcel of African American political identity since slavery, it cannot simply be willed or wished away</w:t>
      </w:r>
      <w:r w:rsidRPr="0012257F">
        <w:rPr>
          <w:rFonts w:ascii="Arial" w:hAnsi="Arial" w:cs="Arial"/>
          <w:sz w:val="16"/>
        </w:rPr>
        <w:t xml:space="preserve">. </w:t>
      </w:r>
      <w:r w:rsidRPr="0012257F">
        <w:rPr>
          <w:rStyle w:val="StyleUnderline"/>
          <w:rFonts w:ascii="Arial" w:hAnsi="Arial" w:cs="Arial"/>
        </w:rPr>
        <w:t>This protracted experience of disillusionment, mourning, and yearning is in fact the basis of</w:t>
      </w:r>
      <w:r w:rsidRPr="0012257F">
        <w:rPr>
          <w:rFonts w:ascii="Arial" w:hAnsi="Arial" w:cs="Arial"/>
          <w:sz w:val="16"/>
        </w:rPr>
        <w:t xml:space="preserve"> African American </w:t>
      </w:r>
      <w:r w:rsidRPr="0012257F">
        <w:rPr>
          <w:rStyle w:val="Emphasis"/>
          <w:rFonts w:ascii="Arial" w:hAnsi="Arial" w:cs="Arial"/>
        </w:rPr>
        <w:t>civic estrangement</w:t>
      </w:r>
      <w:r w:rsidRPr="0012257F">
        <w:rPr>
          <w:rFonts w:ascii="Arial" w:hAnsi="Arial" w:cs="Arial"/>
          <w:sz w:val="16"/>
        </w:rPr>
        <w:t xml:space="preserve">. Its lingering is not just a haunting of the past but is also a reminder of the present-day </w:t>
      </w:r>
      <w:r w:rsidRPr="0012257F">
        <w:rPr>
          <w:rStyle w:val="StyleUnderline"/>
          <w:rFonts w:ascii="Arial" w:hAnsi="Arial" w:cs="Arial"/>
          <w:highlight w:val="yellow"/>
        </w:rPr>
        <w:t>racial inequities that keep African American citizens in an indeterminate, unassimilable state as a racialized ‘Other.’</w:t>
      </w:r>
      <w:r w:rsidRPr="0012257F">
        <w:rPr>
          <w:rFonts w:ascii="Arial" w:hAnsi="Arial" w:cs="Arial"/>
          <w:sz w:val="16"/>
        </w:rPr>
        <w:t xml:space="preserve"> While the affect of racial melancholia was bred in the dyad of slavery and democracy, it persists because of the paradox of legal citizenship and civic estrangement. (p. 9) To the extent that there is ample evidence of the civic estrangement of Black people—their exclusion from the public sphere—one can theorize that the Black is still socially positioned as the slave, as difficult as it may be to use this frame to understand contemporary “race relations.” Here, “race relations” is necessarily in quotations because there is really no relation to be had between master and slave in the way one might conceptualize human relationships. For Afro-pessimists, </w:t>
      </w:r>
      <w:r w:rsidRPr="0012257F">
        <w:rPr>
          <w:rStyle w:val="StyleUnderline"/>
          <w:rFonts w:ascii="Arial" w:hAnsi="Arial" w:cs="Arial"/>
        </w:rPr>
        <w:t xml:space="preserve">the Black is not only misrecognized, but unrecognizable as human, and therefore </w:t>
      </w:r>
      <w:r w:rsidRPr="0012257F">
        <w:rPr>
          <w:rStyle w:val="StyleUnderline"/>
          <w:rFonts w:ascii="Arial" w:hAnsi="Arial" w:cs="Arial"/>
          <w:highlight w:val="yellow"/>
        </w:rPr>
        <w:t>there is no social or political relationship to be fostered or restored</w:t>
      </w:r>
      <w:r w:rsidRPr="0012257F">
        <w:rPr>
          <w:rFonts w:ascii="Arial" w:hAnsi="Arial" w:cs="Arial"/>
          <w:sz w:val="16"/>
          <w:highlight w:val="yellow"/>
        </w:rPr>
        <w:t>.</w:t>
      </w:r>
      <w:r w:rsidRPr="0012257F">
        <w:rPr>
          <w:rFonts w:ascii="Arial" w:hAnsi="Arial" w:cs="Arial"/>
          <w:sz w:val="16"/>
        </w:rPr>
        <w:t xml:space="preserve"> As Wilderson argued, Our analysis cannot be approached through the rubric of gains or reversals in struggles with the state and civil society, not unless and until the interlocutor first explains how the Slave is of the world. The onus is not on one who posits the Master/Slave dichotomy but on the one who argues there is a distinction between Slaveness and Blackness. How, when, and where did such a split occur? (p. 11) And this is the broader challenge posed by a theory of antiblackness: </w:t>
      </w:r>
      <w:r w:rsidRPr="0012257F">
        <w:rPr>
          <w:rStyle w:val="StyleUnderline"/>
          <w:rFonts w:ascii="Arial" w:hAnsi="Arial" w:cs="Arial"/>
        </w:rPr>
        <w:t>There is no clear historical moment in which there was a break between slavery and</w:t>
      </w:r>
      <w:r w:rsidRPr="0012257F">
        <w:rPr>
          <w:rFonts w:ascii="Arial" w:hAnsi="Arial" w:cs="Arial"/>
          <w:sz w:val="16"/>
        </w:rPr>
        <w:t xml:space="preserve"> </w:t>
      </w:r>
      <w:r w:rsidRPr="0012257F">
        <w:rPr>
          <w:rStyle w:val="StyleUnderline"/>
          <w:rFonts w:ascii="Arial" w:hAnsi="Arial" w:cs="Arial"/>
        </w:rPr>
        <w:t>acknowledgement of Black citizenship and Human-ness</w:t>
      </w:r>
      <w:r w:rsidRPr="0012257F">
        <w:rPr>
          <w:rFonts w:ascii="Arial" w:hAnsi="Arial" w:cs="Arial"/>
          <w:sz w:val="16"/>
        </w:rPr>
        <w:t xml:space="preserve">; nor is there any indication of a clear disruption of the technologies of violence—that is, the institutional structures and social processes—that maintain Black subjugation. Thus, Afro-pessimists suggest that one must consider the Black as (still) incapable of asking for (civil or human) rights. This does not deny the long legacy of Black racial struggle, but it positions this struggle as an impossibility, because </w:t>
      </w:r>
      <w:r w:rsidRPr="0012257F">
        <w:rPr>
          <w:rStyle w:val="StyleUnderline"/>
          <w:rFonts w:ascii="Arial" w:hAnsi="Arial" w:cs="Arial"/>
        </w:rPr>
        <w:t xml:space="preserve">the Black is (still) imagined outside of the citizenship that allows claims for redress to be regarded as legitimate, or even logical. </w:t>
      </w:r>
      <w:r w:rsidRPr="0012257F">
        <w:rPr>
          <w:rFonts w:ascii="Arial" w:hAnsi="Arial" w:cs="Arial"/>
          <w:sz w:val="16"/>
        </w:rPr>
        <w:t xml:space="preserve">Part of the challenge in theorizing blackness in contemporary race discourse is that Americans are living in an officially antiracist society, in which, as Jodi Melamed has documented, postWorld War II racial liberalisms and neoliberalisms make some space for the participation of multicultural subjects (Melamed, 2011). That is, </w:t>
      </w:r>
      <w:r w:rsidRPr="0012257F">
        <w:rPr>
          <w:rStyle w:val="StyleUnderline"/>
          <w:rFonts w:ascii="Arial" w:hAnsi="Arial" w:cs="Arial"/>
        </w:rPr>
        <w:t>even as race continues to structure capitalism</w:t>
      </w:r>
      <w:r w:rsidRPr="0012257F">
        <w:rPr>
          <w:rFonts w:ascii="Arial" w:hAnsi="Arial" w:cs="Arial"/>
          <w:sz w:val="16"/>
        </w:rPr>
        <w:t xml:space="preserve">, which in turn facilitates white accumulation, </w:t>
      </w:r>
      <w:r w:rsidRPr="0012257F">
        <w:rPr>
          <w:rStyle w:val="StyleUnderline"/>
          <w:rFonts w:ascii="Arial" w:hAnsi="Arial" w:cs="Arial"/>
        </w:rPr>
        <w:t>the official stance of the state is against racism</w:t>
      </w:r>
      <w:r w:rsidRPr="0012257F">
        <w:rPr>
          <w:rFonts w:ascii="Arial" w:hAnsi="Arial" w:cs="Arial"/>
          <w:sz w:val="16"/>
        </w:rPr>
        <w:t xml:space="preserve">; blatantly racist laws and government practices have been declared illegal, and the market embraces outreach to a wide multicultural range of consumers. In this context, there is a rush to celebrate the social and economic advancement of select Black individuals and, perhaps more significantly, the success of other groups of people of color. In fact, it is the social and cultural inclusion of non-Black people of color that is often offered as evidence of the end of racial animus and racial barriers in the society. Therefore, </w:t>
      </w:r>
      <w:r w:rsidRPr="0012257F">
        <w:rPr>
          <w:rStyle w:val="StyleUnderline"/>
          <w:rFonts w:ascii="Arial" w:hAnsi="Arial" w:cs="Arial"/>
        </w:rPr>
        <w:t>the failure of large swaths of the Black population is purported to be a result of cultural deficits within the Black</w:t>
      </w:r>
      <w:r w:rsidRPr="0012257F">
        <w:rPr>
          <w:rFonts w:ascii="Arial" w:hAnsi="Arial" w:cs="Arial"/>
          <w:sz w:val="16"/>
        </w:rPr>
        <w:t xml:space="preserve">. The slave, always suspected of being lazy and shiftless, now must bear primary responsibility for not making it in a society, which—officially, anyway—thrives on multiracial harmony and civic participation. Jared Sexton (2008, 2010) contended that in this era, </w:t>
      </w:r>
      <w:r w:rsidRPr="0012257F">
        <w:rPr>
          <w:rStyle w:val="StyleUnderline"/>
          <w:rFonts w:ascii="Arial" w:hAnsi="Arial" w:cs="Arial"/>
          <w:highlight w:val="yellow"/>
        </w:rPr>
        <w:t>multiracialism thrives largely at the expense of</w:t>
      </w:r>
      <w:r w:rsidRPr="0012257F">
        <w:rPr>
          <w:rFonts w:ascii="Arial" w:hAnsi="Arial" w:cs="Arial"/>
          <w:sz w:val="16"/>
          <w:highlight w:val="yellow"/>
        </w:rPr>
        <w:t>,</w:t>
      </w:r>
      <w:r w:rsidRPr="0012257F">
        <w:rPr>
          <w:rFonts w:ascii="Arial" w:hAnsi="Arial" w:cs="Arial"/>
          <w:sz w:val="16"/>
        </w:rPr>
        <w:t xml:space="preserve"> and firmly against, </w:t>
      </w:r>
      <w:r w:rsidRPr="0012257F">
        <w:rPr>
          <w:rStyle w:val="StyleUnderline"/>
          <w:rFonts w:ascii="Arial" w:hAnsi="Arial" w:cs="Arial"/>
          <w:highlight w:val="yellow"/>
        </w:rPr>
        <w:t>blackness</w:t>
      </w:r>
      <w:r w:rsidRPr="0012257F">
        <w:rPr>
          <w:rFonts w:ascii="Arial" w:hAnsi="Arial" w:cs="Arial"/>
          <w:sz w:val="16"/>
        </w:rPr>
        <w:t xml:space="preserve">. His argument rests on the premise that the color line is more fluid during periods in which Black freedom is thought to be most contained. Thus, during slavery in the United States, multiracial communities could serve as “buffer classes between whites and blacks” which often “corroborated and collaborated with antiblackness” (Sexton, 2008, p. 12). The current period is marked by similar dynamics, </w:t>
      </w:r>
      <w:r w:rsidRPr="0012257F">
        <w:rPr>
          <w:rStyle w:val="StyleUnderline"/>
          <w:rFonts w:ascii="Arial" w:hAnsi="Arial" w:cs="Arial"/>
          <w:highlight w:val="yellow"/>
        </w:rPr>
        <w:t>with little organized Black political movement</w:t>
      </w:r>
      <w:r w:rsidRPr="0012257F">
        <w:rPr>
          <w:rFonts w:ascii="Arial" w:hAnsi="Arial" w:cs="Arial"/>
          <w:sz w:val="16"/>
        </w:rPr>
        <w:t xml:space="preserve">, </w:t>
      </w:r>
      <w:r w:rsidRPr="0012257F">
        <w:rPr>
          <w:rStyle w:val="StyleUnderline"/>
          <w:rFonts w:ascii="Arial" w:hAnsi="Arial" w:cs="Arial"/>
        </w:rPr>
        <w:t>resegregation</w:t>
      </w:r>
      <w:r w:rsidRPr="0012257F">
        <w:rPr>
          <w:rFonts w:ascii="Arial" w:hAnsi="Arial" w:cs="Arial"/>
          <w:sz w:val="16"/>
        </w:rPr>
        <w:t xml:space="preserve"> of neighborhoods and schools, </w:t>
      </w:r>
      <w:r w:rsidRPr="0012257F">
        <w:rPr>
          <w:rStyle w:val="StyleUnderline"/>
          <w:rFonts w:ascii="Arial" w:hAnsi="Arial" w:cs="Arial"/>
        </w:rPr>
        <w:t>and</w:t>
      </w:r>
      <w:r w:rsidRPr="0012257F">
        <w:rPr>
          <w:rFonts w:ascii="Arial" w:hAnsi="Arial" w:cs="Arial"/>
          <w:sz w:val="16"/>
        </w:rPr>
        <w:t xml:space="preserve">, in fact, an easy deterritorialization and </w:t>
      </w:r>
      <w:r w:rsidRPr="0012257F">
        <w:rPr>
          <w:rStyle w:val="StyleUnderline"/>
          <w:rFonts w:ascii="Arial" w:hAnsi="Arial" w:cs="Arial"/>
        </w:rPr>
        <w:t>gentrification</w:t>
      </w:r>
      <w:r w:rsidRPr="0012257F">
        <w:rPr>
          <w:rFonts w:ascii="Arial" w:hAnsi="Arial" w:cs="Arial"/>
          <w:sz w:val="16"/>
        </w:rPr>
        <w:t xml:space="preserve"> of historic Black urban homeplaces</w:t>
      </w:r>
      <w:r w:rsidRPr="0012257F">
        <w:rPr>
          <w:rStyle w:val="StyleUnderline"/>
          <w:rFonts w:ascii="Arial" w:hAnsi="Arial" w:cs="Arial"/>
        </w:rPr>
        <w:t>. The current Black Lives Matter movement</w:t>
      </w:r>
      <w:r w:rsidRPr="0012257F">
        <w:rPr>
          <w:rFonts w:ascii="Arial" w:hAnsi="Arial" w:cs="Arial"/>
          <w:sz w:val="16"/>
        </w:rPr>
        <w:t xml:space="preserve"> (Garza, 2014), which has emerged in the wake of so many cases of antiBlack violence, </w:t>
      </w:r>
      <w:r w:rsidRPr="0012257F">
        <w:rPr>
          <w:rStyle w:val="StyleUnderline"/>
          <w:rFonts w:ascii="Arial" w:hAnsi="Arial" w:cs="Arial"/>
        </w:rPr>
        <w:t>may yet shift Americans into a period of</w:t>
      </w:r>
      <w:r w:rsidRPr="0012257F">
        <w:rPr>
          <w:rFonts w:ascii="Arial" w:hAnsi="Arial" w:cs="Arial"/>
          <w:sz w:val="16"/>
        </w:rPr>
        <w:t xml:space="preserve"> heightened </w:t>
      </w:r>
      <w:r w:rsidRPr="0012257F">
        <w:rPr>
          <w:rStyle w:val="StyleUnderline"/>
          <w:rFonts w:ascii="Arial" w:hAnsi="Arial" w:cs="Arial"/>
        </w:rPr>
        <w:t>anxiety about Black bodies, but</w:t>
      </w:r>
      <w:r w:rsidRPr="0012257F">
        <w:rPr>
          <w:rFonts w:ascii="Arial" w:hAnsi="Arial" w:cs="Arial"/>
          <w:sz w:val="16"/>
        </w:rPr>
        <w:t xml:space="preserve"> Sexton’s description of the current period is valid</w:t>
      </w:r>
      <w:r w:rsidRPr="0012257F">
        <w:rPr>
          <w:rFonts w:ascii="Arial" w:hAnsi="Arial" w:cs="Arial"/>
        </w:rPr>
        <w:t xml:space="preserve">: </w:t>
      </w:r>
      <w:r w:rsidRPr="0012257F">
        <w:rPr>
          <w:rStyle w:val="StyleUnderline"/>
          <w:rFonts w:ascii="Arial" w:hAnsi="Arial" w:cs="Arial"/>
        </w:rPr>
        <w:t>There is little fear of Black bodies and</w:t>
      </w:r>
      <w:r w:rsidRPr="0012257F">
        <w:rPr>
          <w:rFonts w:ascii="Arial" w:hAnsi="Arial" w:cs="Arial"/>
          <w:sz w:val="16"/>
        </w:rPr>
        <w:t xml:space="preserve">, arguably, </w:t>
      </w:r>
      <w:r w:rsidRPr="0012257F">
        <w:rPr>
          <w:rStyle w:val="StyleUnderline"/>
          <w:rFonts w:ascii="Arial" w:hAnsi="Arial" w:cs="Arial"/>
        </w:rPr>
        <w:t>an emboldened antipathy to the Black overall</w:t>
      </w:r>
      <w:r w:rsidRPr="0012257F">
        <w:rPr>
          <w:rFonts w:ascii="Arial" w:hAnsi="Arial" w:cs="Arial"/>
          <w:sz w:val="16"/>
        </w:rPr>
        <w:t xml:space="preserve">. </w:t>
      </w:r>
      <w:r w:rsidRPr="0012257F">
        <w:rPr>
          <w:rStyle w:val="StyleUnderline"/>
          <w:rFonts w:ascii="Arial" w:hAnsi="Arial" w:cs="Arial"/>
        </w:rPr>
        <w:t>This</w:t>
      </w:r>
      <w:r w:rsidRPr="0012257F">
        <w:rPr>
          <w:rFonts w:ascii="Arial" w:hAnsi="Arial" w:cs="Arial"/>
          <w:sz w:val="16"/>
        </w:rPr>
        <w:t xml:space="preserve">, in Sexton’s theorizing, </w:t>
      </w:r>
      <w:r w:rsidRPr="0012257F">
        <w:rPr>
          <w:rStyle w:val="StyleUnderline"/>
          <w:rFonts w:ascii="Arial" w:hAnsi="Arial" w:cs="Arial"/>
        </w:rPr>
        <w:t>opens up new spaces for multiracial inclusion. In this moment, the Black –white divide is seen as less consequential and not as much the result of white attitudes and behaviors</w:t>
      </w:r>
      <w:r w:rsidRPr="0012257F">
        <w:rPr>
          <w:rFonts w:ascii="Arial" w:hAnsi="Arial" w:cs="Arial"/>
          <w:sz w:val="16"/>
        </w:rPr>
        <w:t xml:space="preserve">. In these moments, Sexton maintained, the more significant boundary is the one constructed “between blackness and everything else” (2008, p. 13). And this is a boundary seemingly constructed and maintained by recalcitrant Black people against multiracialism, and more to the point, multiracial progress. </w:t>
      </w:r>
      <w:r w:rsidRPr="0012257F">
        <w:rPr>
          <w:rStyle w:val="StyleUnderline"/>
          <w:rFonts w:ascii="Arial" w:hAnsi="Arial" w:cs="Arial"/>
        </w:rPr>
        <w:t>Multiracialism</w:t>
      </w:r>
      <w:r w:rsidRPr="0012257F">
        <w:rPr>
          <w:rFonts w:ascii="Arial" w:hAnsi="Arial" w:cs="Arial"/>
          <w:sz w:val="16"/>
        </w:rPr>
        <w:t>, in Sexton’s view, “</w:t>
      </w:r>
      <w:r w:rsidRPr="0012257F">
        <w:rPr>
          <w:rStyle w:val="StyleUnderline"/>
          <w:rFonts w:ascii="Arial" w:hAnsi="Arial" w:cs="Arial"/>
        </w:rPr>
        <w:t>premises its contribution to knowledge</w:t>
      </w:r>
      <w:r w:rsidRPr="0012257F">
        <w:rPr>
          <w:rFonts w:ascii="Arial" w:hAnsi="Arial" w:cs="Arial"/>
          <w:sz w:val="16"/>
        </w:rPr>
        <w:t xml:space="preserve">, culture and politics </w:t>
      </w:r>
      <w:r w:rsidRPr="0012257F">
        <w:rPr>
          <w:rStyle w:val="StyleUnderline"/>
          <w:rFonts w:ascii="Arial" w:hAnsi="Arial" w:cs="Arial"/>
        </w:rPr>
        <w:t xml:space="preserve">upon an </w:t>
      </w:r>
      <w:r w:rsidRPr="0012257F">
        <w:rPr>
          <w:rStyle w:val="Emphasis"/>
          <w:rFonts w:ascii="Arial" w:hAnsi="Arial" w:cs="Arial"/>
        </w:rPr>
        <w:t>evacuation of the historical richness</w:t>
      </w:r>
      <w:r w:rsidRPr="0012257F">
        <w:rPr>
          <w:rFonts w:ascii="Arial" w:hAnsi="Arial" w:cs="Arial"/>
          <w:sz w:val="16"/>
        </w:rPr>
        <w:t xml:space="preserve">, intellectual intensity, cultural expansiveness, </w:t>
      </w:r>
      <w:r w:rsidRPr="0012257F">
        <w:rPr>
          <w:rStyle w:val="Emphasis"/>
          <w:rFonts w:ascii="Arial" w:hAnsi="Arial" w:cs="Arial"/>
        </w:rPr>
        <w:t>and political complexity of Black experience</w:t>
      </w:r>
      <w:r w:rsidRPr="0012257F">
        <w:rPr>
          <w:rFonts w:ascii="Arial" w:hAnsi="Arial" w:cs="Arial"/>
          <w:sz w:val="16"/>
        </w:rPr>
        <w:t xml:space="preserve">, </w:t>
      </w:r>
      <w:r w:rsidRPr="0012257F">
        <w:rPr>
          <w:rStyle w:val="StyleUnderline"/>
          <w:rFonts w:ascii="Arial" w:hAnsi="Arial" w:cs="Arial"/>
        </w:rPr>
        <w:t>including</w:t>
      </w:r>
      <w:r w:rsidRPr="0012257F">
        <w:rPr>
          <w:rFonts w:ascii="Arial" w:hAnsi="Arial" w:cs="Arial"/>
          <w:sz w:val="16"/>
        </w:rPr>
        <w:t xml:space="preserve">, perhaps especially, </w:t>
      </w:r>
      <w:r w:rsidRPr="0012257F">
        <w:rPr>
          <w:rStyle w:val="StyleUnderline"/>
          <w:rFonts w:ascii="Arial" w:hAnsi="Arial" w:cs="Arial"/>
        </w:rPr>
        <w:t>its indelible terrors</w:t>
      </w:r>
      <w:r w:rsidRPr="0012257F">
        <w:rPr>
          <w:rFonts w:ascii="Arial" w:hAnsi="Arial" w:cs="Arial"/>
          <w:sz w:val="16"/>
        </w:rPr>
        <w:t xml:space="preserve">” (2008, p. 15). </w:t>
      </w:r>
      <w:r w:rsidRPr="0012257F">
        <w:rPr>
          <w:rStyle w:val="Emphasis"/>
          <w:rFonts w:ascii="Arial" w:hAnsi="Arial" w:cs="Arial"/>
          <w:highlight w:val="yellow"/>
        </w:rPr>
        <w:t>Transcending the Black-white binary</w:t>
      </w:r>
      <w:r w:rsidRPr="0012257F">
        <w:rPr>
          <w:rStyle w:val="StyleUnderline"/>
          <w:rFonts w:ascii="Arial" w:hAnsi="Arial" w:cs="Arial"/>
          <w:highlight w:val="yellow"/>
        </w:rPr>
        <w:t xml:space="preserve">, multiracialism </w:t>
      </w:r>
      <w:r w:rsidRPr="0012257F">
        <w:rPr>
          <w:rStyle w:val="Emphasis"/>
          <w:rFonts w:ascii="Arial" w:hAnsi="Arial" w:cs="Arial"/>
          <w:highlight w:val="yellow"/>
        </w:rPr>
        <w:t>ostensibly moves people past the</w:t>
      </w:r>
      <w:r w:rsidRPr="0012257F">
        <w:rPr>
          <w:rStyle w:val="StyleUnderline"/>
          <w:rFonts w:ascii="Arial" w:hAnsi="Arial" w:cs="Arial"/>
          <w:highlight w:val="yellow"/>
        </w:rPr>
        <w:t xml:space="preserve"> narrowness and </w:t>
      </w:r>
      <w:r w:rsidRPr="0012257F">
        <w:rPr>
          <w:rStyle w:val="Emphasis"/>
          <w:rFonts w:ascii="Arial" w:hAnsi="Arial" w:cs="Arial"/>
          <w:highlight w:val="yellow"/>
        </w:rPr>
        <w:t>anachronism of blackness and toward a more</w:t>
      </w:r>
      <w:r w:rsidRPr="0012257F">
        <w:rPr>
          <w:rStyle w:val="StyleUnderline"/>
          <w:rFonts w:ascii="Arial" w:hAnsi="Arial" w:cs="Arial"/>
          <w:highlight w:val="yellow"/>
        </w:rPr>
        <w:t xml:space="preserve"> </w:t>
      </w:r>
      <w:r w:rsidRPr="0012257F">
        <w:rPr>
          <w:rStyle w:val="Emphasis"/>
          <w:rFonts w:ascii="Arial" w:hAnsi="Arial" w:cs="Arial"/>
          <w:highlight w:val="yellow"/>
        </w:rPr>
        <w:t>profitable global economy</w:t>
      </w:r>
      <w:r w:rsidRPr="0012257F">
        <w:rPr>
          <w:rStyle w:val="StyleUnderline"/>
          <w:rFonts w:ascii="Arial" w:hAnsi="Arial" w:cs="Arial"/>
          <w:highlight w:val="yellow"/>
        </w:rPr>
        <w:t xml:space="preserve"> and more </w:t>
      </w:r>
      <w:r w:rsidRPr="0012257F">
        <w:rPr>
          <w:rStyle w:val="Emphasis"/>
          <w:rFonts w:ascii="Arial" w:hAnsi="Arial" w:cs="Arial"/>
          <w:highlight w:val="yellow"/>
        </w:rPr>
        <w:t>sophisticated cultural milieu</w:t>
      </w:r>
      <w:r w:rsidRPr="0012257F">
        <w:rPr>
          <w:rStyle w:val="StyleUnderline"/>
          <w:rFonts w:ascii="Arial" w:hAnsi="Arial" w:cs="Arial"/>
          <w:highlight w:val="yellow"/>
        </w:rPr>
        <w:t xml:space="preserve">. </w:t>
      </w:r>
      <w:r w:rsidRPr="0012257F">
        <w:rPr>
          <w:rStyle w:val="Emphasis"/>
          <w:rFonts w:ascii="Arial" w:hAnsi="Arial" w:cs="Arial"/>
          <w:highlight w:val="yellow"/>
        </w:rPr>
        <w:t>Embracing non-Black bodies of color thus facilitates</w:t>
      </w:r>
      <w:r w:rsidRPr="0012257F">
        <w:rPr>
          <w:rFonts w:ascii="Arial" w:hAnsi="Arial" w:cs="Arial"/>
          <w:sz w:val="16"/>
        </w:rPr>
        <w:t xml:space="preserve">, and is facilitated by, </w:t>
      </w:r>
      <w:r w:rsidRPr="0012257F">
        <w:rPr>
          <w:rStyle w:val="Emphasis"/>
          <w:rFonts w:ascii="Arial" w:hAnsi="Arial" w:cs="Arial"/>
        </w:rPr>
        <w:t>antiblackness</w:t>
      </w:r>
      <w:r w:rsidRPr="0012257F">
        <w:rPr>
          <w:rFonts w:ascii="Arial" w:hAnsi="Arial" w:cs="Arial"/>
          <w:sz w:val="16"/>
        </w:rPr>
        <w:t xml:space="preserve">, </w:t>
      </w:r>
      <w:r w:rsidRPr="0012257F">
        <w:rPr>
          <w:rStyle w:val="StyleUnderline"/>
          <w:rFonts w:ascii="Arial" w:hAnsi="Arial" w:cs="Arial"/>
        </w:rPr>
        <w:t>and can be justified as antiracist precisely because it is inclusive of more than white. “The [B]lack body,”</w:t>
      </w:r>
      <w:r w:rsidRPr="0012257F">
        <w:rPr>
          <w:rFonts w:ascii="Arial" w:hAnsi="Arial" w:cs="Arial"/>
          <w:sz w:val="16"/>
        </w:rPr>
        <w:t xml:space="preserve"> Lewis Gordon contended, “</w:t>
      </w:r>
      <w:r w:rsidRPr="0012257F">
        <w:rPr>
          <w:rStyle w:val="StyleUnderline"/>
          <w:rFonts w:ascii="Arial" w:hAnsi="Arial" w:cs="Arial"/>
        </w:rPr>
        <w:t>is confronted by the situation of its absence</w:t>
      </w:r>
      <w:r w:rsidRPr="0012257F">
        <w:rPr>
          <w:rFonts w:ascii="Arial" w:hAnsi="Arial" w:cs="Arial"/>
          <w:sz w:val="16"/>
        </w:rPr>
        <w:t xml:space="preserve">” (1997, p. 73). </w:t>
      </w:r>
      <w:r w:rsidRPr="0012257F">
        <w:rPr>
          <w:rStyle w:val="StyleUnderline"/>
          <w:rFonts w:ascii="Arial" w:hAnsi="Arial" w:cs="Arial"/>
        </w:rPr>
        <w:t>This absence</w:t>
      </w:r>
      <w:r w:rsidRPr="0012257F">
        <w:rPr>
          <w:rFonts w:ascii="Arial" w:hAnsi="Arial" w:cs="Arial"/>
          <w:sz w:val="16"/>
        </w:rPr>
        <w:t>—this social death or afterlife of/as the slave—</w:t>
      </w:r>
      <w:r w:rsidRPr="0012257F">
        <w:rPr>
          <w:rStyle w:val="StyleUnderline"/>
          <w:rFonts w:ascii="Arial" w:hAnsi="Arial" w:cs="Arial"/>
        </w:rPr>
        <w:t>positions Black people as the embodiment of problem</w:t>
      </w:r>
      <w:r w:rsidRPr="0012257F">
        <w:rPr>
          <w:rFonts w:ascii="Arial" w:hAnsi="Arial" w:cs="Arial"/>
          <w:sz w:val="16"/>
        </w:rPr>
        <w:t xml:space="preserve">, a thing rather than a people suffering from problems created by antiblackness. Part of the aim of Afropessimist scholarship is to insist on the humanity of Black people. “Those of us who seek to understand [B]lack people,” Gordon concluded, need to “bear in mind that [B]lack people are human beings” (p. 78). In an anti-Black world, this is easier said than done. In the end, there may be, as Wilderson suggested, no “roadmap to freedom so extensive it would free us from the epistemic air we breathe” (2010, p. 338). Even so, like Gordon, Wilderson suggested that </w:t>
      </w:r>
      <w:r w:rsidRPr="0012257F">
        <w:rPr>
          <w:rStyle w:val="StyleUnderline"/>
          <w:rFonts w:ascii="Arial" w:hAnsi="Arial" w:cs="Arial"/>
        </w:rPr>
        <w:t xml:space="preserve">theorizing antiblackness is important simply as an existential and political recognition of Black humanity, as a means “to say we must be free of air, while admitting to knowing no other source of breath” </w:t>
      </w:r>
      <w:r w:rsidRPr="0012257F">
        <w:rPr>
          <w:rFonts w:ascii="Arial" w:hAnsi="Arial" w:cs="Arial"/>
          <w:sz w:val="16"/>
        </w:rPr>
        <w:t>(p. 338; italics in original).</w:t>
      </w:r>
    </w:p>
    <w:p w14:paraId="786BF998" w14:textId="77777777" w:rsidR="00BD7A6C" w:rsidRPr="0012257F" w:rsidRDefault="00BD7A6C" w:rsidP="00BD7A6C">
      <w:pPr>
        <w:pStyle w:val="Heading2"/>
        <w:rPr>
          <w:rFonts w:ascii="Arial" w:hAnsi="Arial" w:cs="Arial"/>
        </w:rPr>
      </w:pPr>
      <w:r w:rsidRPr="0012257F">
        <w:rPr>
          <w:rFonts w:ascii="Arial" w:hAnsi="Arial" w:cs="Arial"/>
        </w:rPr>
        <w:t>Links</w:t>
      </w:r>
    </w:p>
    <w:p w14:paraId="61532258" w14:textId="77777777" w:rsidR="00BD7A6C" w:rsidRPr="0012257F" w:rsidRDefault="00BD7A6C" w:rsidP="00BD7A6C">
      <w:pPr>
        <w:pStyle w:val="Heading3"/>
        <w:rPr>
          <w:rFonts w:ascii="Arial" w:hAnsi="Arial" w:cs="Arial"/>
        </w:rPr>
      </w:pPr>
      <w:r w:rsidRPr="0012257F">
        <w:rPr>
          <w:rFonts w:ascii="Arial" w:hAnsi="Arial" w:cs="Arial"/>
        </w:rPr>
        <w:t>Link – Generic School Affs</w:t>
      </w:r>
    </w:p>
    <w:p w14:paraId="4D5979FC" w14:textId="77777777" w:rsidR="00BD7A6C" w:rsidRPr="0012257F" w:rsidRDefault="00BD7A6C" w:rsidP="00BD7A6C">
      <w:pPr>
        <w:pStyle w:val="Heading4"/>
        <w:rPr>
          <w:rFonts w:ascii="Arial" w:hAnsi="Arial" w:cs="Arial"/>
        </w:rPr>
      </w:pPr>
      <w:r w:rsidRPr="0012257F">
        <w:rPr>
          <w:rFonts w:ascii="Arial" w:hAnsi="Arial" w:cs="Arial"/>
        </w:rPr>
        <w:t>(This card links to many different affs, you should re-tag and re-highlight accordingly) Education itself is established on humanist ideals of democracy and freedom that are built upon the fungibility of the black body – even the most radical reformation of schooling misunderstands the historical caste systems that create a cyclical pattern of failure that dooms aff solvency – only a pessimistic analysis that begins and ends at the black positionality has the revolutionary potential to unravel the political and social dimensions that create flaws within education</w:t>
      </w:r>
    </w:p>
    <w:p w14:paraId="7CA9A796" w14:textId="77777777" w:rsidR="00BD7A6C" w:rsidRPr="0012257F" w:rsidRDefault="00BD7A6C" w:rsidP="00BD7A6C">
      <w:pPr>
        <w:rPr>
          <w:rStyle w:val="Style13ptBold"/>
          <w:rFonts w:ascii="Arial" w:hAnsi="Arial" w:cs="Arial"/>
          <w:b w:val="0"/>
          <w:sz w:val="20"/>
          <w:szCs w:val="20"/>
        </w:rPr>
      </w:pPr>
      <w:r w:rsidRPr="0012257F">
        <w:rPr>
          <w:rStyle w:val="Style13ptBold"/>
          <w:rFonts w:ascii="Arial" w:hAnsi="Arial" w:cs="Arial"/>
        </w:rPr>
        <w:t xml:space="preserve">Pierce 16, </w:t>
      </w:r>
      <w:r w:rsidRPr="0012257F">
        <w:rPr>
          <w:rStyle w:val="Style13ptBold"/>
          <w:rFonts w:ascii="Arial" w:hAnsi="Arial" w:cs="Arial"/>
          <w:b w:val="0"/>
          <w:sz w:val="20"/>
          <w:szCs w:val="20"/>
        </w:rPr>
        <w:t xml:space="preserve">Clayton Pierce is an assistant professor of interdisciplinary studies at Western Washington University, 10/11/16, “W.E.B. Du Bois and Caste Education: Racial Capitalist Schooling From Reconstruction to Jim Crow,” </w:t>
      </w:r>
      <w:hyperlink r:id="rId100" w:history="1">
        <w:r w:rsidRPr="0012257F">
          <w:rPr>
            <w:rStyle w:val="Hyperlink"/>
            <w:rFonts w:ascii="Arial" w:hAnsi="Arial" w:cs="Arial"/>
            <w:sz w:val="20"/>
            <w:szCs w:val="20"/>
          </w:rPr>
          <w:t>http://journals.sagepub.com/doi/pdf/10.3102/0002831216677796</w:t>
        </w:r>
      </w:hyperlink>
      <w:r w:rsidRPr="0012257F">
        <w:rPr>
          <w:rStyle w:val="Style13ptBold"/>
          <w:rFonts w:ascii="Arial" w:hAnsi="Arial" w:cs="Arial"/>
          <w:b w:val="0"/>
          <w:sz w:val="20"/>
          <w:szCs w:val="20"/>
        </w:rPr>
        <w:t xml:space="preserve"> NN</w:t>
      </w:r>
    </w:p>
    <w:p w14:paraId="138F2D0A" w14:textId="77777777" w:rsidR="00BD7A6C" w:rsidRPr="0012257F" w:rsidRDefault="00BD7A6C" w:rsidP="00BD7A6C">
      <w:pPr>
        <w:rPr>
          <w:rStyle w:val="StyleUnderline"/>
          <w:rFonts w:ascii="Arial" w:hAnsi="Arial" w:cs="Arial"/>
        </w:rPr>
      </w:pPr>
      <w:r w:rsidRPr="0012257F">
        <w:rPr>
          <w:rFonts w:ascii="Arial" w:hAnsi="Arial" w:cs="Arial"/>
          <w:sz w:val="16"/>
        </w:rPr>
        <w:t xml:space="preserve">Many scholars who have studied the charter/choice governance model have pointed out how such </w:t>
      </w:r>
      <w:r w:rsidRPr="0012257F">
        <w:rPr>
          <w:rStyle w:val="StyleUnderline"/>
          <w:rFonts w:ascii="Arial" w:hAnsi="Arial" w:cs="Arial"/>
          <w:highlight w:val="yellow"/>
        </w:rPr>
        <w:t>free market reform policies continue legacies of population fragmentation</w:t>
      </w:r>
      <w:r w:rsidRPr="0012257F">
        <w:rPr>
          <w:rStyle w:val="StyleUnderline"/>
          <w:rFonts w:ascii="Arial" w:hAnsi="Arial" w:cs="Arial"/>
        </w:rPr>
        <w:t xml:space="preserve"> and containment within urban cities </w:t>
      </w:r>
      <w:r w:rsidRPr="0012257F">
        <w:rPr>
          <w:rStyle w:val="StyleUnderline"/>
          <w:rFonts w:ascii="Arial" w:hAnsi="Arial" w:cs="Arial"/>
          <w:highlight w:val="yellow"/>
        </w:rPr>
        <w:t>along racial</w:t>
      </w:r>
      <w:r w:rsidRPr="0012257F">
        <w:rPr>
          <w:rStyle w:val="StyleUnderline"/>
          <w:rFonts w:ascii="Arial" w:hAnsi="Arial" w:cs="Arial"/>
        </w:rPr>
        <w:t xml:space="preserve">, class, and language </w:t>
      </w:r>
      <w:r w:rsidRPr="0012257F">
        <w:rPr>
          <w:rStyle w:val="StyleUnderline"/>
          <w:rFonts w:ascii="Arial" w:hAnsi="Arial" w:cs="Arial"/>
          <w:highlight w:val="yellow"/>
        </w:rPr>
        <w:t>lines</w:t>
      </w:r>
      <w:r w:rsidRPr="0012257F">
        <w:rPr>
          <w:rFonts w:ascii="Arial" w:hAnsi="Arial" w:cs="Arial"/>
          <w:sz w:val="16"/>
        </w:rPr>
        <w:t xml:space="preserve"> (Buras, 2014; Lipman, 2011; Parker &amp; Margonis, 1996; Wells, Slayton, &amp; Scott, 2002). In her incisive study of the Chicago public school system, </w:t>
      </w:r>
      <w:r w:rsidRPr="0012257F">
        <w:rPr>
          <w:rStyle w:val="StyleUnderline"/>
          <w:rFonts w:ascii="Arial" w:hAnsi="Arial" w:cs="Arial"/>
          <w:highlight w:val="yellow"/>
        </w:rPr>
        <w:t>Lipman</w:t>
      </w:r>
      <w:r w:rsidRPr="0012257F">
        <w:rPr>
          <w:rFonts w:ascii="Arial" w:hAnsi="Arial" w:cs="Arial"/>
          <w:sz w:val="16"/>
        </w:rPr>
        <w:t xml:space="preserve"> (2011) </w:t>
      </w:r>
      <w:r w:rsidRPr="0012257F">
        <w:rPr>
          <w:rStyle w:val="StyleUnderline"/>
          <w:rFonts w:ascii="Arial" w:hAnsi="Arial" w:cs="Arial"/>
          <w:highlight w:val="yellow"/>
        </w:rPr>
        <w:t>situates neoliberal</w:t>
      </w:r>
      <w:r w:rsidRPr="0012257F">
        <w:rPr>
          <w:rStyle w:val="StyleUnderline"/>
          <w:rFonts w:ascii="Arial" w:hAnsi="Arial" w:cs="Arial"/>
        </w:rPr>
        <w:t xml:space="preserve"> economic </w:t>
      </w:r>
      <w:r w:rsidRPr="0012257F">
        <w:rPr>
          <w:rStyle w:val="StyleUnderline"/>
          <w:rFonts w:ascii="Arial" w:hAnsi="Arial" w:cs="Arial"/>
          <w:highlight w:val="yellow"/>
        </w:rPr>
        <w:t>policy</w:t>
      </w:r>
      <w:r w:rsidRPr="0012257F">
        <w:rPr>
          <w:rStyle w:val="StyleUnderline"/>
          <w:rFonts w:ascii="Arial" w:hAnsi="Arial" w:cs="Arial"/>
        </w:rPr>
        <w:t xml:space="preserve"> </w:t>
      </w:r>
      <w:r w:rsidRPr="0012257F">
        <w:rPr>
          <w:rStyle w:val="StyleUnderline"/>
          <w:rFonts w:ascii="Arial" w:hAnsi="Arial" w:cs="Arial"/>
          <w:highlight w:val="yellow"/>
        </w:rPr>
        <w:t>and</w:t>
      </w:r>
      <w:r w:rsidRPr="0012257F">
        <w:rPr>
          <w:rStyle w:val="StyleUnderline"/>
          <w:rFonts w:ascii="Arial" w:hAnsi="Arial" w:cs="Arial"/>
        </w:rPr>
        <w:t xml:space="preserve"> </w:t>
      </w:r>
      <w:r w:rsidRPr="0012257F">
        <w:rPr>
          <w:rStyle w:val="StyleUnderline"/>
          <w:rFonts w:ascii="Arial" w:hAnsi="Arial" w:cs="Arial"/>
          <w:highlight w:val="yellow"/>
        </w:rPr>
        <w:t>educational</w:t>
      </w:r>
      <w:r w:rsidRPr="0012257F">
        <w:rPr>
          <w:rStyle w:val="StyleUnderline"/>
          <w:rFonts w:ascii="Arial" w:hAnsi="Arial" w:cs="Arial"/>
        </w:rPr>
        <w:t xml:space="preserve">/urban </w:t>
      </w:r>
      <w:r w:rsidRPr="0012257F">
        <w:rPr>
          <w:rStyle w:val="StyleUnderline"/>
          <w:rFonts w:ascii="Arial" w:hAnsi="Arial" w:cs="Arial"/>
          <w:highlight w:val="yellow"/>
        </w:rPr>
        <w:t>reform</w:t>
      </w:r>
      <w:r w:rsidRPr="0012257F">
        <w:rPr>
          <w:rStyle w:val="StyleUnderline"/>
          <w:rFonts w:ascii="Arial" w:hAnsi="Arial" w:cs="Arial"/>
        </w:rPr>
        <w:t xml:space="preserve"> </w:t>
      </w:r>
      <w:r w:rsidRPr="0012257F">
        <w:rPr>
          <w:rStyle w:val="StyleUnderline"/>
          <w:rFonts w:ascii="Arial" w:hAnsi="Arial" w:cs="Arial"/>
          <w:highlight w:val="yellow"/>
        </w:rPr>
        <w:t>within the</w:t>
      </w:r>
      <w:r w:rsidRPr="0012257F">
        <w:rPr>
          <w:rStyle w:val="StyleUnderline"/>
          <w:rFonts w:ascii="Arial" w:hAnsi="Arial" w:cs="Arial"/>
        </w:rPr>
        <w:t xml:space="preserve"> historical </w:t>
      </w:r>
      <w:r w:rsidRPr="0012257F">
        <w:rPr>
          <w:rStyle w:val="StyleUnderline"/>
          <w:rFonts w:ascii="Arial" w:hAnsi="Arial" w:cs="Arial"/>
          <w:highlight w:val="yellow"/>
        </w:rPr>
        <w:t>projects of wealth accumulation and White supremacy</w:t>
      </w:r>
      <w:r w:rsidRPr="0012257F">
        <w:rPr>
          <w:rFonts w:ascii="Arial" w:hAnsi="Arial" w:cs="Arial"/>
          <w:sz w:val="16"/>
        </w:rPr>
        <w:t xml:space="preserve">. While Lipman gestures toward the ‘‘pivotal’’ 400- year legacy of White supremacy in the U.S. nation state, her analysis of the charter/choice debate is largely concerned with how to rehabilitate the project of public education from the damaging forms of enclosures brought on through neoliberal governance models (cf. Stern &amp; Hussain, 2015). </w:t>
      </w:r>
      <w:r w:rsidRPr="0012257F">
        <w:rPr>
          <w:rStyle w:val="StyleUnderline"/>
          <w:rFonts w:ascii="Arial" w:hAnsi="Arial" w:cs="Arial"/>
          <w:highlight w:val="yellow"/>
        </w:rPr>
        <w:t>What is missing from the</w:t>
      </w:r>
      <w:r w:rsidRPr="0012257F">
        <w:rPr>
          <w:rStyle w:val="StyleUnderline"/>
          <w:rFonts w:ascii="Arial" w:hAnsi="Arial" w:cs="Arial"/>
        </w:rPr>
        <w:t xml:space="preserve"> critical </w:t>
      </w:r>
      <w:r w:rsidRPr="0012257F">
        <w:rPr>
          <w:rStyle w:val="StyleUnderline"/>
          <w:rFonts w:ascii="Arial" w:hAnsi="Arial" w:cs="Arial"/>
          <w:highlight w:val="yellow"/>
        </w:rPr>
        <w:t>literature on charter/choice policies is an accounting of how even Marxist critiques retain</w:t>
      </w:r>
      <w:r w:rsidRPr="0012257F">
        <w:rPr>
          <w:rStyle w:val="StyleUnderline"/>
          <w:rFonts w:ascii="Arial" w:hAnsi="Arial" w:cs="Arial"/>
        </w:rPr>
        <w:t xml:space="preserve"> modern </w:t>
      </w:r>
      <w:r w:rsidRPr="0012257F">
        <w:rPr>
          <w:rStyle w:val="StyleUnderline"/>
          <w:rFonts w:ascii="Arial" w:hAnsi="Arial" w:cs="Arial"/>
          <w:highlight w:val="yellow"/>
        </w:rPr>
        <w:t>European notions of equity, citizenship, and rights built on the dehumanization of Blacks</w:t>
      </w:r>
      <w:r w:rsidRPr="0012257F">
        <w:rPr>
          <w:rStyle w:val="StyleUnderline"/>
          <w:rFonts w:ascii="Arial" w:hAnsi="Arial" w:cs="Arial"/>
        </w:rPr>
        <w:t xml:space="preserve"> and the ‘‘dark world</w:t>
      </w:r>
      <w:r w:rsidRPr="0012257F">
        <w:rPr>
          <w:rFonts w:ascii="Arial" w:hAnsi="Arial" w:cs="Arial"/>
          <w:sz w:val="16"/>
        </w:rPr>
        <w:t>.’’ Alternatively</w:t>
      </w:r>
      <w:r w:rsidRPr="0012257F">
        <w:rPr>
          <w:rStyle w:val="StyleUnderline"/>
          <w:rFonts w:ascii="Arial" w:hAnsi="Arial" w:cs="Arial"/>
        </w:rPr>
        <w:t xml:space="preserve">, </w:t>
      </w:r>
      <w:r w:rsidRPr="0012257F">
        <w:rPr>
          <w:rStyle w:val="StyleUnderline"/>
          <w:rFonts w:ascii="Arial" w:hAnsi="Arial" w:cs="Arial"/>
          <w:highlight w:val="yellow"/>
        </w:rPr>
        <w:t>a caste analysis would ask whether existing critiques of charter/choice policies assume a democratic potential in the public school system that was never a design feature</w:t>
      </w:r>
      <w:r w:rsidRPr="0012257F">
        <w:rPr>
          <w:rFonts w:ascii="Arial" w:hAnsi="Arial" w:cs="Arial"/>
          <w:sz w:val="16"/>
        </w:rPr>
        <w:t xml:space="preserve">. </w:t>
      </w:r>
      <w:r w:rsidRPr="0012257F">
        <w:rPr>
          <w:rStyle w:val="StyleUnderline"/>
          <w:rFonts w:ascii="Arial" w:hAnsi="Arial" w:cs="Arial"/>
        </w:rPr>
        <w:t>If schools are democratic institutions only insofar as they can support and augment White supremacy and accumulation, what would an adequate response to neoliberal caste strategies such as charter/choice governance b</w:t>
      </w:r>
      <w:r w:rsidRPr="0012257F">
        <w:rPr>
          <w:rFonts w:ascii="Arial" w:hAnsi="Arial" w:cs="Arial"/>
          <w:sz w:val="16"/>
        </w:rPr>
        <w:t xml:space="preserve">e? One contribution </w:t>
      </w:r>
      <w:r w:rsidRPr="0012257F">
        <w:rPr>
          <w:rStyle w:val="StyleUnderline"/>
          <w:rFonts w:ascii="Arial" w:hAnsi="Arial" w:cs="Arial"/>
          <w:highlight w:val="yellow"/>
        </w:rPr>
        <w:t>a caste analysis</w:t>
      </w:r>
      <w:r w:rsidRPr="0012257F">
        <w:rPr>
          <w:rFonts w:ascii="Arial" w:hAnsi="Arial" w:cs="Arial"/>
          <w:sz w:val="16"/>
        </w:rPr>
        <w:t xml:space="preserve"> makes to the existing research literature on race/class and educational inequality is that it </w:t>
      </w:r>
      <w:r w:rsidRPr="0012257F">
        <w:rPr>
          <w:rStyle w:val="StyleUnderline"/>
          <w:rFonts w:ascii="Arial" w:hAnsi="Arial" w:cs="Arial"/>
          <w:highlight w:val="yellow"/>
        </w:rPr>
        <w:t>sheds a pessimistic light on the prospect of the public education system</w:t>
      </w:r>
      <w:r w:rsidRPr="0012257F">
        <w:rPr>
          <w:rStyle w:val="StyleUnderline"/>
          <w:rFonts w:ascii="Arial" w:hAnsi="Arial" w:cs="Arial"/>
        </w:rPr>
        <w:t xml:space="preserve"> in the United States </w:t>
      </w:r>
      <w:r w:rsidRPr="0012257F">
        <w:rPr>
          <w:rStyle w:val="StyleUnderline"/>
          <w:rFonts w:ascii="Arial" w:hAnsi="Arial" w:cs="Arial"/>
          <w:highlight w:val="yellow"/>
        </w:rPr>
        <w:t>as a recuperable institution</w:t>
      </w:r>
      <w:r w:rsidRPr="0012257F">
        <w:rPr>
          <w:rFonts w:ascii="Arial" w:hAnsi="Arial" w:cs="Arial"/>
          <w:sz w:val="16"/>
        </w:rPr>
        <w:t xml:space="preserve">. </w:t>
      </w:r>
      <w:r w:rsidRPr="0012257F">
        <w:rPr>
          <w:rStyle w:val="StyleUnderline"/>
          <w:rFonts w:ascii="Arial" w:hAnsi="Arial" w:cs="Arial"/>
        </w:rPr>
        <w:t xml:space="preserve">Such a pessimistic assessment stems from the fact that </w:t>
      </w:r>
      <w:r w:rsidRPr="0012257F">
        <w:rPr>
          <w:rStyle w:val="StyleUnderline"/>
          <w:rFonts w:ascii="Arial" w:hAnsi="Arial" w:cs="Arial"/>
          <w:highlight w:val="yellow"/>
        </w:rPr>
        <w:t>a caste analytic is rooted in a genealogical understanding of U.S. schooling as a population management tool of the racial</w:t>
      </w:r>
      <w:r w:rsidRPr="0012257F">
        <w:rPr>
          <w:rStyle w:val="StyleUnderline"/>
          <w:rFonts w:ascii="Arial" w:hAnsi="Arial" w:cs="Arial"/>
        </w:rPr>
        <w:t xml:space="preserve"> capitalist </w:t>
      </w:r>
      <w:r w:rsidRPr="0012257F">
        <w:rPr>
          <w:rStyle w:val="StyleUnderline"/>
          <w:rFonts w:ascii="Arial" w:hAnsi="Arial" w:cs="Arial"/>
          <w:highlight w:val="yellow"/>
        </w:rPr>
        <w:t>state</w:t>
      </w:r>
      <w:r w:rsidRPr="0012257F">
        <w:rPr>
          <w:rStyle w:val="StyleUnderline"/>
          <w:rFonts w:ascii="Arial" w:hAnsi="Arial" w:cs="Arial"/>
        </w:rPr>
        <w:t>.</w:t>
      </w:r>
      <w:r w:rsidRPr="0012257F">
        <w:rPr>
          <w:rFonts w:ascii="Arial" w:hAnsi="Arial" w:cs="Arial"/>
          <w:sz w:val="16"/>
        </w:rPr>
        <w:t xml:space="preserve"> </w:t>
      </w:r>
      <w:r w:rsidRPr="0012257F">
        <w:rPr>
          <w:rStyle w:val="StyleUnderline"/>
          <w:rFonts w:ascii="Arial" w:hAnsi="Arial" w:cs="Arial"/>
          <w:highlight w:val="yellow"/>
        </w:rPr>
        <w:t>The founding of the public school</w:t>
      </w:r>
      <w:r w:rsidRPr="0012257F">
        <w:rPr>
          <w:rFonts w:ascii="Arial" w:hAnsi="Arial" w:cs="Arial"/>
          <w:sz w:val="16"/>
        </w:rPr>
        <w:t xml:space="preserve"> in the United States, Du Bois (1935/1998, 1999) argued, </w:t>
      </w:r>
      <w:r w:rsidRPr="0012257F">
        <w:rPr>
          <w:rStyle w:val="StyleUnderline"/>
          <w:rFonts w:ascii="Arial" w:hAnsi="Arial" w:cs="Arial"/>
          <w:highlight w:val="yellow"/>
        </w:rPr>
        <w:t>was not born out of</w:t>
      </w:r>
      <w:r w:rsidRPr="0012257F">
        <w:rPr>
          <w:rStyle w:val="StyleUnderline"/>
          <w:rFonts w:ascii="Arial" w:hAnsi="Arial" w:cs="Arial"/>
        </w:rPr>
        <w:t xml:space="preserve"> the application of </w:t>
      </w:r>
      <w:r w:rsidRPr="0012257F">
        <w:rPr>
          <w:rStyle w:val="StyleUnderline"/>
          <w:rFonts w:ascii="Arial" w:hAnsi="Arial" w:cs="Arial"/>
          <w:highlight w:val="yellow"/>
        </w:rPr>
        <w:t>Enlightenment ideals of democracy and equality but rather from</w:t>
      </w:r>
      <w:r w:rsidRPr="0012257F">
        <w:rPr>
          <w:rStyle w:val="StyleUnderline"/>
          <w:rFonts w:ascii="Arial" w:hAnsi="Arial" w:cs="Arial"/>
        </w:rPr>
        <w:t xml:space="preserve"> a moment of </w:t>
      </w:r>
      <w:r w:rsidRPr="0012257F">
        <w:rPr>
          <w:rStyle w:val="StyleUnderline"/>
          <w:rFonts w:ascii="Arial" w:hAnsi="Arial" w:cs="Arial"/>
          <w:highlight w:val="yellow"/>
        </w:rPr>
        <w:t>crisis</w:t>
      </w:r>
      <w:r w:rsidRPr="0012257F">
        <w:rPr>
          <w:rStyle w:val="StyleUnderline"/>
          <w:rFonts w:ascii="Arial" w:hAnsi="Arial" w:cs="Arial"/>
        </w:rPr>
        <w:t xml:space="preserve"> </w:t>
      </w:r>
      <w:r w:rsidRPr="0012257F">
        <w:rPr>
          <w:rStyle w:val="StyleUnderline"/>
          <w:rFonts w:ascii="Arial" w:hAnsi="Arial" w:cs="Arial"/>
          <w:highlight w:val="yellow"/>
        </w:rPr>
        <w:t>in the</w:t>
      </w:r>
      <w:r w:rsidRPr="0012257F">
        <w:rPr>
          <w:rStyle w:val="StyleUnderline"/>
          <w:rFonts w:ascii="Arial" w:hAnsi="Arial" w:cs="Arial"/>
        </w:rPr>
        <w:t xml:space="preserve"> coarticulating </w:t>
      </w:r>
      <w:r w:rsidRPr="0012257F">
        <w:rPr>
          <w:rStyle w:val="StyleUnderline"/>
          <w:rFonts w:ascii="Arial" w:hAnsi="Arial" w:cs="Arial"/>
          <w:highlight w:val="yellow"/>
        </w:rPr>
        <w:t>projects of White supremacy and capital accumulation during the colonial-plantation period</w:t>
      </w:r>
      <w:r w:rsidRPr="0012257F">
        <w:rPr>
          <w:rStyle w:val="StyleUnderline"/>
          <w:rFonts w:ascii="Arial" w:hAnsi="Arial" w:cs="Arial"/>
        </w:rPr>
        <w:t xml:space="preserve"> and aftermath of the Civil War</w:t>
      </w:r>
      <w:r w:rsidRPr="0012257F">
        <w:rPr>
          <w:rFonts w:ascii="Arial" w:hAnsi="Arial" w:cs="Arial"/>
          <w:sz w:val="16"/>
        </w:rPr>
        <w:t xml:space="preserve">. As such, </w:t>
      </w:r>
      <w:r w:rsidRPr="0012257F">
        <w:rPr>
          <w:rStyle w:val="StyleUnderline"/>
          <w:rFonts w:ascii="Arial" w:hAnsi="Arial" w:cs="Arial"/>
          <w:highlight w:val="yellow"/>
        </w:rPr>
        <w:t>liberal reform and Marxist strategies for dealing with economic and racial inequalities through schooling are untenable because even in these models, democracy and equity have not</w:t>
      </w:r>
      <w:r w:rsidRPr="0012257F">
        <w:rPr>
          <w:rStyle w:val="StyleUnderline"/>
          <w:rFonts w:ascii="Arial" w:hAnsi="Arial" w:cs="Arial"/>
        </w:rPr>
        <w:t xml:space="preserve"> adequately </w:t>
      </w:r>
      <w:r w:rsidRPr="0012257F">
        <w:rPr>
          <w:rStyle w:val="StyleUnderline"/>
          <w:rFonts w:ascii="Arial" w:hAnsi="Arial" w:cs="Arial"/>
          <w:highlight w:val="yellow"/>
        </w:rPr>
        <w:t>been washed of their White supremacist and accumulatory origins</w:t>
      </w:r>
      <w:r w:rsidRPr="0012257F">
        <w:rPr>
          <w:rFonts w:ascii="Arial" w:hAnsi="Arial" w:cs="Arial"/>
          <w:sz w:val="16"/>
        </w:rPr>
        <w:t xml:space="preserve">. From Pessimism to Abolitionary Democracy The second contribution Du Bois’s caste analytic provides to existing literature on choice/charter reform is a call to develop practical expressions of ‘‘abolition democracy’’ (Davis, 2005; Du Bois, 1935/1998; Lipsitz, 2004; Olson, 2004). </w:t>
      </w:r>
      <w:r w:rsidRPr="0012257F">
        <w:rPr>
          <w:rStyle w:val="StyleUnderline"/>
          <w:rFonts w:ascii="Arial" w:hAnsi="Arial" w:cs="Arial"/>
          <w:highlight w:val="yellow"/>
        </w:rPr>
        <w:t>Different from liberal education reforms</w:t>
      </w:r>
      <w:r w:rsidRPr="0012257F">
        <w:rPr>
          <w:rStyle w:val="StyleUnderline"/>
          <w:rFonts w:ascii="Arial" w:hAnsi="Arial" w:cs="Arial"/>
        </w:rPr>
        <w:t xml:space="preserve"> based on the assumption that equal political and social standing has been established in the post– Civil Rights era, </w:t>
      </w:r>
      <w:r w:rsidRPr="0012257F">
        <w:rPr>
          <w:rStyle w:val="StyleUnderline"/>
          <w:rFonts w:ascii="Arial" w:hAnsi="Arial" w:cs="Arial"/>
          <w:highlight w:val="yellow"/>
        </w:rPr>
        <w:t>an abolitionary democratic position starts from the premise that democracy has been thwarted</w:t>
      </w:r>
      <w:r w:rsidRPr="0012257F">
        <w:rPr>
          <w:rStyle w:val="StyleUnderline"/>
          <w:rFonts w:ascii="Arial" w:hAnsi="Arial" w:cs="Arial"/>
        </w:rPr>
        <w:t xml:space="preserve"> from the onset </w:t>
      </w:r>
      <w:r w:rsidRPr="0012257F">
        <w:rPr>
          <w:rStyle w:val="StyleUnderline"/>
          <w:rFonts w:ascii="Arial" w:hAnsi="Arial" w:cs="Arial"/>
          <w:highlight w:val="yellow"/>
        </w:rPr>
        <w:t>by the racial capitalist state</w:t>
      </w:r>
      <w:r w:rsidRPr="0012257F">
        <w:rPr>
          <w:rStyle w:val="StyleUnderline"/>
          <w:rFonts w:ascii="Arial" w:hAnsi="Arial" w:cs="Arial"/>
        </w:rPr>
        <w:t xml:space="preserve"> after its brief period of existence following the Civil War</w:t>
      </w:r>
      <w:r w:rsidRPr="0012257F">
        <w:rPr>
          <w:rFonts w:ascii="Arial" w:hAnsi="Arial" w:cs="Arial"/>
          <w:sz w:val="16"/>
        </w:rPr>
        <w:t xml:space="preserve"> (Du Bois, 1934/ 1998). As Angela Davis (2005) puts it, Du Bois argued that </w:t>
      </w:r>
      <w:r w:rsidRPr="0012257F">
        <w:rPr>
          <w:rStyle w:val="StyleUnderline"/>
          <w:rFonts w:ascii="Arial" w:hAnsi="Arial" w:cs="Arial"/>
        </w:rPr>
        <w:t>the abolition of slavery was accomplished only in the negative sense</w:t>
      </w:r>
      <w:r w:rsidRPr="0012257F">
        <w:rPr>
          <w:rFonts w:ascii="Arial" w:hAnsi="Arial" w:cs="Arial"/>
          <w:sz w:val="16"/>
        </w:rPr>
        <w:t xml:space="preserve">. In order to achieve the comprehensive abolition of slavery—after the institution was rendered illegal and black people were released from their chains—new institutions should have been created to incorporate black people into the social order. (p. 95) </w:t>
      </w:r>
      <w:r w:rsidRPr="0012257F">
        <w:rPr>
          <w:rStyle w:val="StyleUnderline"/>
          <w:rFonts w:ascii="Arial" w:hAnsi="Arial" w:cs="Arial"/>
        </w:rPr>
        <w:t>From an abolitionary democratic standpoint</w:t>
      </w:r>
      <w:r w:rsidRPr="0012257F">
        <w:rPr>
          <w:rFonts w:ascii="Arial" w:hAnsi="Arial" w:cs="Arial"/>
          <w:sz w:val="16"/>
        </w:rPr>
        <w:t xml:space="preserve">, then, </w:t>
      </w:r>
      <w:r w:rsidRPr="0012257F">
        <w:rPr>
          <w:rStyle w:val="StyleUnderline"/>
          <w:rFonts w:ascii="Arial" w:hAnsi="Arial" w:cs="Arial"/>
        </w:rPr>
        <w:t>the reconstruction of the public education system in the United States needs to start from Du Bois’s insight that ‘‘by betraying the Negro . . . white Americans betrayed themselves as well, because they destroyed the most democratic and egalitarian force in their national politics, while strengthening the power of the most elite, plutocratic and undemocratic elements in their country’’</w:t>
      </w:r>
      <w:r w:rsidRPr="0012257F">
        <w:rPr>
          <w:rFonts w:ascii="Arial" w:hAnsi="Arial" w:cs="Arial"/>
          <w:sz w:val="16"/>
        </w:rPr>
        <w:t xml:space="preserve"> (Lipsitz, 2004, p. 277). A caste analysis of U.S. schooling logically points to abolitionary responses to (neo)liberal educational reform. </w:t>
      </w:r>
      <w:r w:rsidRPr="0012257F">
        <w:rPr>
          <w:rStyle w:val="StyleUnderline"/>
          <w:rFonts w:ascii="Arial" w:hAnsi="Arial" w:cs="Arial"/>
          <w:highlight w:val="yellow"/>
        </w:rPr>
        <w:t>Charter/choice strategies are</w:t>
      </w:r>
      <w:r w:rsidRPr="0012257F">
        <w:rPr>
          <w:rStyle w:val="StyleUnderline"/>
          <w:rFonts w:ascii="Arial" w:hAnsi="Arial" w:cs="Arial"/>
        </w:rPr>
        <w:t xml:space="preserve"> seen for what they are: </w:t>
      </w:r>
      <w:r w:rsidRPr="0012257F">
        <w:rPr>
          <w:rStyle w:val="StyleUnderline"/>
          <w:rFonts w:ascii="Arial" w:hAnsi="Arial" w:cs="Arial"/>
          <w:highlight w:val="yellow"/>
        </w:rPr>
        <w:t>the continuation of a historical betrayal that empowers an elite White oligarchy</w:t>
      </w:r>
      <w:r w:rsidRPr="0012257F">
        <w:rPr>
          <w:rFonts w:ascii="Arial" w:hAnsi="Arial" w:cs="Arial"/>
          <w:sz w:val="16"/>
        </w:rPr>
        <w:t xml:space="preserve"> (the 1%) </w:t>
      </w:r>
      <w:r w:rsidRPr="0012257F">
        <w:rPr>
          <w:rStyle w:val="StyleUnderline"/>
          <w:rFonts w:ascii="Arial" w:hAnsi="Arial" w:cs="Arial"/>
          <w:highlight w:val="yellow"/>
        </w:rPr>
        <w:t>while denigrating all Whites</w:t>
      </w:r>
      <w:r w:rsidRPr="0012257F">
        <w:rPr>
          <w:rStyle w:val="StyleUnderline"/>
          <w:rFonts w:ascii="Arial" w:hAnsi="Arial" w:cs="Arial"/>
        </w:rPr>
        <w:t xml:space="preserve"> (despite their very real material privileges) </w:t>
      </w:r>
      <w:r w:rsidRPr="0012257F">
        <w:rPr>
          <w:rStyle w:val="StyleUnderline"/>
          <w:rFonts w:ascii="Arial" w:hAnsi="Arial" w:cs="Arial"/>
          <w:highlight w:val="yellow"/>
        </w:rPr>
        <w:t>through the</w:t>
      </w:r>
      <w:r w:rsidRPr="0012257F">
        <w:rPr>
          <w:rStyle w:val="StyleUnderline"/>
          <w:rFonts w:ascii="Arial" w:hAnsi="Arial" w:cs="Arial"/>
        </w:rPr>
        <w:t xml:space="preserve"> continued </w:t>
      </w:r>
      <w:r w:rsidRPr="0012257F">
        <w:rPr>
          <w:rStyle w:val="StyleUnderline"/>
          <w:rFonts w:ascii="Arial" w:hAnsi="Arial" w:cs="Arial"/>
          <w:highlight w:val="yellow"/>
        </w:rPr>
        <w:t>dehumanization of the dark world</w:t>
      </w:r>
      <w:r w:rsidRPr="0012257F">
        <w:rPr>
          <w:rFonts w:ascii="Arial" w:hAnsi="Arial" w:cs="Arial"/>
          <w:sz w:val="16"/>
        </w:rPr>
        <w:t xml:space="preserve">. </w:t>
      </w:r>
      <w:r w:rsidRPr="0012257F">
        <w:rPr>
          <w:rStyle w:val="StyleUnderline"/>
          <w:rFonts w:ascii="Arial" w:hAnsi="Arial" w:cs="Arial"/>
          <w:highlight w:val="yellow"/>
        </w:rPr>
        <w:t>A caste analysis call for a</w:t>
      </w:r>
      <w:r w:rsidRPr="0012257F">
        <w:rPr>
          <w:rStyle w:val="StyleUnderline"/>
          <w:rFonts w:ascii="Arial" w:hAnsi="Arial" w:cs="Arial"/>
        </w:rPr>
        <w:t xml:space="preserve"> second </w:t>
      </w:r>
      <w:r w:rsidRPr="0012257F">
        <w:rPr>
          <w:rStyle w:val="StyleUnderline"/>
          <w:rFonts w:ascii="Arial" w:hAnsi="Arial" w:cs="Arial"/>
          <w:highlight w:val="yellow"/>
        </w:rPr>
        <w:t>abolitionary education movement pushes beyon</w:t>
      </w:r>
      <w:r w:rsidRPr="0012257F">
        <w:rPr>
          <w:rStyle w:val="StyleUnderline"/>
          <w:rFonts w:ascii="Arial" w:hAnsi="Arial" w:cs="Arial"/>
        </w:rPr>
        <w:t xml:space="preserve">d existing </w:t>
      </w:r>
      <w:r w:rsidRPr="0012257F">
        <w:rPr>
          <w:rStyle w:val="StyleUnderline"/>
          <w:rFonts w:ascii="Arial" w:hAnsi="Arial" w:cs="Arial"/>
          <w:highlight w:val="yellow"/>
        </w:rPr>
        <w:t>critiques of charter/choice strategies</w:t>
      </w:r>
      <w:r w:rsidRPr="0012257F">
        <w:rPr>
          <w:rStyle w:val="StyleUnderline"/>
          <w:rFonts w:ascii="Arial" w:hAnsi="Arial" w:cs="Arial"/>
        </w:rPr>
        <w:t xml:space="preserve"> in another important way </w:t>
      </w:r>
      <w:r w:rsidRPr="0012257F">
        <w:rPr>
          <w:rStyle w:val="StyleUnderline"/>
          <w:rFonts w:ascii="Arial" w:hAnsi="Arial" w:cs="Arial"/>
          <w:highlight w:val="yellow"/>
        </w:rPr>
        <w:t>by forefronting</w:t>
      </w:r>
      <w:r w:rsidRPr="0012257F">
        <w:rPr>
          <w:rStyle w:val="StyleUnderline"/>
          <w:rFonts w:ascii="Arial" w:hAnsi="Arial" w:cs="Arial"/>
        </w:rPr>
        <w:t xml:space="preserve"> a fundamental claim in work that has come to be known as </w:t>
      </w:r>
      <w:r w:rsidRPr="0012257F">
        <w:rPr>
          <w:rStyle w:val="StyleUnderline"/>
          <w:rFonts w:ascii="Arial" w:hAnsi="Arial" w:cs="Arial"/>
          <w:highlight w:val="yellow"/>
        </w:rPr>
        <w:t>Afro-pessimism</w:t>
      </w:r>
      <w:r w:rsidRPr="0012257F">
        <w:rPr>
          <w:rFonts w:ascii="Arial" w:hAnsi="Arial" w:cs="Arial"/>
          <w:sz w:val="16"/>
        </w:rPr>
        <w:t xml:space="preserve">. As Dumas (2015a) points out, </w:t>
      </w:r>
      <w:r w:rsidRPr="0012257F">
        <w:rPr>
          <w:rStyle w:val="StyleUnderline"/>
          <w:rFonts w:ascii="Arial" w:hAnsi="Arial" w:cs="Arial"/>
        </w:rPr>
        <w:t>one of the most salient insights from</w:t>
      </w:r>
      <w:r w:rsidRPr="0012257F">
        <w:rPr>
          <w:rFonts w:ascii="Arial" w:hAnsi="Arial" w:cs="Arial"/>
          <w:sz w:val="16"/>
        </w:rPr>
        <w:t xml:space="preserve"> Afro-pessimist </w:t>
      </w:r>
      <w:r w:rsidRPr="0012257F">
        <w:rPr>
          <w:rStyle w:val="StyleUnderline"/>
          <w:rFonts w:ascii="Arial" w:hAnsi="Arial" w:cs="Arial"/>
        </w:rPr>
        <w:t>thinkers such as Frank Wilderson</w:t>
      </w:r>
      <w:r w:rsidRPr="0012257F">
        <w:rPr>
          <w:rFonts w:ascii="Arial" w:hAnsi="Arial" w:cs="Arial"/>
          <w:sz w:val="16"/>
        </w:rPr>
        <w:t xml:space="preserve"> (2010) </w:t>
      </w:r>
      <w:r w:rsidRPr="0012257F">
        <w:rPr>
          <w:rStyle w:val="StyleUnderline"/>
          <w:rFonts w:ascii="Arial" w:hAnsi="Arial" w:cs="Arial"/>
        </w:rPr>
        <w:t xml:space="preserve">is that </w:t>
      </w:r>
      <w:r w:rsidRPr="0012257F">
        <w:rPr>
          <w:rStyle w:val="StyleUnderline"/>
          <w:rFonts w:ascii="Arial" w:hAnsi="Arial" w:cs="Arial"/>
          <w:highlight w:val="yellow"/>
        </w:rPr>
        <w:t>through chattel slavery the world gave birth and coherence to</w:t>
      </w:r>
      <w:r w:rsidRPr="0012257F">
        <w:rPr>
          <w:rStyle w:val="StyleUnderline"/>
          <w:rFonts w:ascii="Arial" w:hAnsi="Arial" w:cs="Arial"/>
        </w:rPr>
        <w:t xml:space="preserve"> both its joys of </w:t>
      </w:r>
      <w:r w:rsidRPr="0012257F">
        <w:rPr>
          <w:rStyle w:val="StyleUnderline"/>
          <w:rFonts w:ascii="Arial" w:hAnsi="Arial" w:cs="Arial"/>
          <w:highlight w:val="yellow"/>
        </w:rPr>
        <w:t>domesticity</w:t>
      </w:r>
      <w:r w:rsidRPr="0012257F">
        <w:rPr>
          <w:rStyle w:val="StyleUnderline"/>
          <w:rFonts w:ascii="Arial" w:hAnsi="Arial" w:cs="Arial"/>
        </w:rPr>
        <w:t xml:space="preserve"> </w:t>
      </w:r>
      <w:r w:rsidRPr="0012257F">
        <w:rPr>
          <w:rStyle w:val="StyleUnderline"/>
          <w:rFonts w:ascii="Arial" w:hAnsi="Arial" w:cs="Arial"/>
          <w:highlight w:val="yellow"/>
        </w:rPr>
        <w:t>and</w:t>
      </w:r>
      <w:r w:rsidRPr="0012257F">
        <w:rPr>
          <w:rStyle w:val="StyleUnderline"/>
          <w:rFonts w:ascii="Arial" w:hAnsi="Arial" w:cs="Arial"/>
        </w:rPr>
        <w:t xml:space="preserve"> to its s</w:t>
      </w:r>
      <w:r w:rsidRPr="0012257F">
        <w:rPr>
          <w:rStyle w:val="StyleUnderline"/>
          <w:rFonts w:ascii="Arial" w:hAnsi="Arial" w:cs="Arial"/>
          <w:highlight w:val="yellow"/>
        </w:rPr>
        <w:t>truggles of political disconten</w:t>
      </w:r>
      <w:r w:rsidRPr="0012257F">
        <w:rPr>
          <w:rStyle w:val="StyleUnderline"/>
          <w:rFonts w:ascii="Arial" w:hAnsi="Arial" w:cs="Arial"/>
        </w:rPr>
        <w:t xml:space="preserve">t; and with these joys and struggles </w:t>
      </w:r>
      <w:r w:rsidRPr="0012257F">
        <w:rPr>
          <w:rStyle w:val="StyleUnderline"/>
          <w:rFonts w:ascii="Arial" w:hAnsi="Arial" w:cs="Arial"/>
          <w:highlight w:val="yellow"/>
        </w:rPr>
        <w:t>the Human was born, but not before it murdered the Black,</w:t>
      </w:r>
      <w:r w:rsidRPr="0012257F">
        <w:rPr>
          <w:rStyle w:val="StyleUnderline"/>
          <w:rFonts w:ascii="Arial" w:hAnsi="Arial" w:cs="Arial"/>
        </w:rPr>
        <w:t xml:space="preserve"> </w:t>
      </w:r>
      <w:r w:rsidRPr="0012257F">
        <w:rPr>
          <w:rStyle w:val="StyleUnderline"/>
          <w:rFonts w:ascii="Arial" w:hAnsi="Arial" w:cs="Arial"/>
          <w:highlight w:val="yellow"/>
        </w:rPr>
        <w:t>forging a symbiosis between political ontology of Humanity and the social death of Blacks</w:t>
      </w:r>
      <w:r w:rsidRPr="0012257F">
        <w:rPr>
          <w:rFonts w:ascii="Arial" w:hAnsi="Arial" w:cs="Arial"/>
          <w:sz w:val="16"/>
        </w:rPr>
        <w:t xml:space="preserve">. (Dumas, 2015a, p. 20) Du </w:t>
      </w:r>
      <w:r w:rsidRPr="0012257F">
        <w:rPr>
          <w:rStyle w:val="StyleUnderline"/>
          <w:rFonts w:ascii="Arial" w:hAnsi="Arial" w:cs="Arial"/>
        </w:rPr>
        <w:t>Bois’s</w:t>
      </w:r>
      <w:r w:rsidRPr="0012257F">
        <w:rPr>
          <w:rFonts w:ascii="Arial" w:hAnsi="Arial" w:cs="Arial"/>
          <w:sz w:val="16"/>
        </w:rPr>
        <w:t xml:space="preserve"> caste analytic </w:t>
      </w:r>
      <w:r w:rsidRPr="0012257F">
        <w:rPr>
          <w:rStyle w:val="StyleUnderline"/>
          <w:rFonts w:ascii="Arial" w:hAnsi="Arial" w:cs="Arial"/>
        </w:rPr>
        <w:t>and Wilderson’s claim that the European humanistic tradition is based on the fungibility of Black bodies converge around a central thesis</w:t>
      </w:r>
      <w:r w:rsidRPr="0012257F">
        <w:rPr>
          <w:rFonts w:ascii="Arial" w:hAnsi="Arial" w:cs="Arial"/>
          <w:sz w:val="16"/>
        </w:rPr>
        <w:t xml:space="preserve">: </w:t>
      </w:r>
      <w:r w:rsidRPr="0012257F">
        <w:rPr>
          <w:rStyle w:val="StyleUnderline"/>
          <w:rFonts w:ascii="Arial" w:hAnsi="Arial" w:cs="Arial"/>
          <w:highlight w:val="yellow"/>
        </w:rPr>
        <w:t>Schools in racial capitalist society are biopolitical to their core</w:t>
      </w:r>
      <w:r w:rsidRPr="0012257F">
        <w:rPr>
          <w:rStyle w:val="StyleUnderline"/>
          <w:rFonts w:ascii="Arial" w:hAnsi="Arial" w:cs="Arial"/>
        </w:rPr>
        <w:t>, a constituent part of the life and death processes associated with White supremacy and anti-Blackness upon which caste control is built</w:t>
      </w:r>
      <w:r w:rsidRPr="0012257F">
        <w:rPr>
          <w:rFonts w:ascii="Arial" w:hAnsi="Arial" w:cs="Arial"/>
          <w:sz w:val="16"/>
        </w:rPr>
        <w:t xml:space="preserve">.6 </w:t>
      </w:r>
      <w:r w:rsidRPr="0012257F">
        <w:rPr>
          <w:rStyle w:val="StyleUnderline"/>
          <w:rFonts w:ascii="Arial" w:hAnsi="Arial" w:cs="Arial"/>
          <w:highlight w:val="yellow"/>
        </w:rPr>
        <w:t>Caste schooling carries</w:t>
      </w:r>
      <w:r w:rsidRPr="0012257F">
        <w:rPr>
          <w:rStyle w:val="StyleUnderline"/>
          <w:rFonts w:ascii="Arial" w:hAnsi="Arial" w:cs="Arial"/>
        </w:rPr>
        <w:t xml:space="preserve"> with it a material </w:t>
      </w:r>
      <w:r w:rsidRPr="0012257F">
        <w:rPr>
          <w:rStyle w:val="StyleUnderline"/>
          <w:rFonts w:ascii="Arial" w:hAnsi="Arial" w:cs="Arial"/>
          <w:highlight w:val="yellow"/>
        </w:rPr>
        <w:t>politics of humanity</w:t>
      </w:r>
      <w:r w:rsidRPr="0012257F">
        <w:rPr>
          <w:rFonts w:ascii="Arial" w:hAnsi="Arial" w:cs="Arial"/>
          <w:sz w:val="16"/>
        </w:rPr>
        <w:t xml:space="preserve"> (and therefore democracy) </w:t>
      </w:r>
      <w:r w:rsidRPr="0012257F">
        <w:rPr>
          <w:rStyle w:val="StyleUnderline"/>
          <w:rFonts w:ascii="Arial" w:hAnsi="Arial" w:cs="Arial"/>
          <w:highlight w:val="yellow"/>
        </w:rPr>
        <w:t>whereby Black bodies</w:t>
      </w:r>
      <w:r w:rsidRPr="0012257F">
        <w:rPr>
          <w:rStyle w:val="StyleUnderline"/>
          <w:rFonts w:ascii="Arial" w:hAnsi="Arial" w:cs="Arial"/>
        </w:rPr>
        <w:t xml:space="preserve"> and populations </w:t>
      </w:r>
      <w:r w:rsidRPr="0012257F">
        <w:rPr>
          <w:rStyle w:val="StyleUnderline"/>
          <w:rFonts w:ascii="Arial" w:hAnsi="Arial" w:cs="Arial"/>
          <w:highlight w:val="yellow"/>
        </w:rPr>
        <w:t>are</w:t>
      </w:r>
      <w:r w:rsidRPr="0012257F">
        <w:rPr>
          <w:rStyle w:val="StyleUnderline"/>
          <w:rFonts w:ascii="Arial" w:hAnsi="Arial" w:cs="Arial"/>
        </w:rPr>
        <w:t xml:space="preserve"> necessarily </w:t>
      </w:r>
      <w:r w:rsidRPr="0012257F">
        <w:rPr>
          <w:rStyle w:val="StyleUnderline"/>
          <w:rFonts w:ascii="Arial" w:hAnsi="Arial" w:cs="Arial"/>
          <w:highlight w:val="yellow"/>
        </w:rPr>
        <w:t>rooted in an ontological condition of less than human</w:t>
      </w:r>
      <w:r w:rsidRPr="0012257F">
        <w:rPr>
          <w:rStyle w:val="StyleUnderline"/>
          <w:rFonts w:ascii="Arial" w:hAnsi="Arial" w:cs="Arial"/>
        </w:rPr>
        <w:t xml:space="preserve"> that supports Whiteness as a fully human condition</w:t>
      </w:r>
      <w:r w:rsidRPr="0012257F">
        <w:rPr>
          <w:rFonts w:ascii="Arial" w:hAnsi="Arial" w:cs="Arial"/>
          <w:sz w:val="16"/>
        </w:rPr>
        <w:t xml:space="preserve"> (Wilderson, 2010). In the context of the charter/choice debate, </w:t>
      </w:r>
      <w:r w:rsidRPr="0012257F">
        <w:rPr>
          <w:rStyle w:val="StyleUnderline"/>
          <w:rFonts w:ascii="Arial" w:hAnsi="Arial" w:cs="Arial"/>
          <w:highlight w:val="yellow"/>
        </w:rPr>
        <w:t>caste and fungibility work togethe</w:t>
      </w:r>
      <w:r w:rsidRPr="0012257F">
        <w:rPr>
          <w:rStyle w:val="StyleUnderline"/>
          <w:rFonts w:ascii="Arial" w:hAnsi="Arial" w:cs="Arial"/>
        </w:rPr>
        <w:t>r as complementary concepts</w:t>
      </w:r>
      <w:r w:rsidRPr="0012257F">
        <w:rPr>
          <w:rFonts w:ascii="Arial" w:hAnsi="Arial" w:cs="Arial"/>
          <w:sz w:val="16"/>
        </w:rPr>
        <w:t xml:space="preserve">. </w:t>
      </w:r>
      <w:r w:rsidRPr="0012257F">
        <w:rPr>
          <w:rStyle w:val="StyleUnderline"/>
          <w:rFonts w:ascii="Arial" w:hAnsi="Arial" w:cs="Arial"/>
        </w:rPr>
        <w:t>When school districts in New Orleans</w:t>
      </w:r>
      <w:r w:rsidRPr="0012257F">
        <w:rPr>
          <w:rFonts w:ascii="Arial" w:hAnsi="Arial" w:cs="Arial"/>
          <w:sz w:val="16"/>
        </w:rPr>
        <w:t xml:space="preserve"> or Philadelphia </w:t>
      </w:r>
      <w:r w:rsidRPr="0012257F">
        <w:rPr>
          <w:rStyle w:val="StyleUnderline"/>
          <w:rFonts w:ascii="Arial" w:hAnsi="Arial" w:cs="Arial"/>
        </w:rPr>
        <w:t>are handed over to charter management companies</w:t>
      </w:r>
      <w:r w:rsidRPr="0012257F">
        <w:rPr>
          <w:rFonts w:ascii="Arial" w:hAnsi="Arial" w:cs="Arial"/>
          <w:sz w:val="16"/>
        </w:rPr>
        <w:t xml:space="preserve">, </w:t>
      </w:r>
      <w:r w:rsidRPr="0012257F">
        <w:rPr>
          <w:rStyle w:val="StyleUnderline"/>
          <w:rFonts w:ascii="Arial" w:hAnsi="Arial" w:cs="Arial"/>
        </w:rPr>
        <w:t>caste populations are being (re)produced</w:t>
      </w:r>
      <w:r w:rsidRPr="0012257F">
        <w:rPr>
          <w:rFonts w:ascii="Arial" w:hAnsi="Arial" w:cs="Arial"/>
          <w:sz w:val="16"/>
        </w:rPr>
        <w:t xml:space="preserve">. However, </w:t>
      </w:r>
      <w:r w:rsidRPr="0012257F">
        <w:rPr>
          <w:rStyle w:val="StyleUnderline"/>
          <w:rFonts w:ascii="Arial" w:hAnsi="Arial" w:cs="Arial"/>
        </w:rPr>
        <w:t>they are also working within the historical circuits of Black fungibility because charter/choice policies are framed as an ‘‘innovative’’ approach to rescuing impoverished people of color from a failed public school system</w:t>
      </w:r>
      <w:r w:rsidRPr="0012257F">
        <w:rPr>
          <w:rFonts w:ascii="Arial" w:hAnsi="Arial" w:cs="Arial"/>
          <w:sz w:val="16"/>
        </w:rPr>
        <w:t xml:space="preserve">. </w:t>
      </w:r>
      <w:r w:rsidRPr="0012257F">
        <w:rPr>
          <w:rStyle w:val="StyleUnderline"/>
          <w:rFonts w:ascii="Arial" w:hAnsi="Arial" w:cs="Arial"/>
        </w:rPr>
        <w:t>Just as the formerly enslaved and free African American were used to avert a crisis in production and White supremacy after the Civil War by propping up and extending the racial hate and privileges of poor Whites in work and educational spaces</w:t>
      </w:r>
      <w:r w:rsidRPr="0012257F">
        <w:rPr>
          <w:rFonts w:ascii="Arial" w:hAnsi="Arial" w:cs="Arial"/>
          <w:sz w:val="16"/>
        </w:rPr>
        <w:t xml:space="preserve">, </w:t>
      </w:r>
      <w:r w:rsidRPr="0012257F">
        <w:rPr>
          <w:rStyle w:val="StyleUnderline"/>
          <w:rFonts w:ascii="Arial" w:hAnsi="Arial" w:cs="Arial"/>
          <w:highlight w:val="yellow"/>
        </w:rPr>
        <w:t>the Black figure</w:t>
      </w:r>
      <w:r w:rsidRPr="0012257F">
        <w:rPr>
          <w:rFonts w:ascii="Arial" w:hAnsi="Arial" w:cs="Arial"/>
          <w:sz w:val="16"/>
        </w:rPr>
        <w:t xml:space="preserve"> (and other students of color) </w:t>
      </w:r>
      <w:r w:rsidRPr="0012257F">
        <w:rPr>
          <w:rStyle w:val="StyleUnderline"/>
          <w:rFonts w:ascii="Arial" w:hAnsi="Arial" w:cs="Arial"/>
          <w:highlight w:val="yellow"/>
        </w:rPr>
        <w:t>is needed today to sustain governing strategies aimed at ‘‘fixing’’ problems such as the achievement gap</w:t>
      </w:r>
      <w:r w:rsidRPr="0012257F">
        <w:rPr>
          <w:rStyle w:val="StyleUnderline"/>
          <w:rFonts w:ascii="Arial" w:hAnsi="Arial" w:cs="Arial"/>
        </w:rPr>
        <w:t xml:space="preserve"> student and ‘‘turn around’’ school</w:t>
      </w:r>
      <w:r w:rsidRPr="0012257F">
        <w:rPr>
          <w:rFonts w:ascii="Arial" w:hAnsi="Arial" w:cs="Arial"/>
          <w:sz w:val="16"/>
        </w:rPr>
        <w:t xml:space="preserve">. As replaceable parts in racial capitalist society, </w:t>
      </w:r>
      <w:r w:rsidRPr="0012257F">
        <w:rPr>
          <w:rStyle w:val="StyleUnderline"/>
          <w:rFonts w:ascii="Arial" w:hAnsi="Arial" w:cs="Arial"/>
          <w:highlight w:val="yellow"/>
        </w:rPr>
        <w:t>the Black fungible body</w:t>
      </w:r>
      <w:r w:rsidRPr="0012257F">
        <w:rPr>
          <w:rStyle w:val="StyleUnderline"/>
          <w:rFonts w:ascii="Arial" w:hAnsi="Arial" w:cs="Arial"/>
        </w:rPr>
        <w:t xml:space="preserve"> and populations </w:t>
      </w:r>
      <w:r w:rsidRPr="0012257F">
        <w:rPr>
          <w:rStyle w:val="StyleUnderline"/>
          <w:rFonts w:ascii="Arial" w:hAnsi="Arial" w:cs="Arial"/>
          <w:highlight w:val="yellow"/>
        </w:rPr>
        <w:t>form a base for neoliberal caste reconstruction</w:t>
      </w:r>
      <w:r w:rsidRPr="0012257F">
        <w:rPr>
          <w:rStyle w:val="StyleUnderline"/>
          <w:rFonts w:ascii="Arial" w:hAnsi="Arial" w:cs="Arial"/>
        </w:rPr>
        <w:t xml:space="preserve"> because choice/charter policies help provide Whites access to greater assets for thriving through wages of Whiteness generated from the currency of Black social death</w:t>
      </w:r>
      <w:r w:rsidRPr="0012257F">
        <w:rPr>
          <w:rFonts w:ascii="Arial" w:hAnsi="Arial" w:cs="Arial"/>
          <w:sz w:val="16"/>
        </w:rPr>
        <w:t xml:space="preserve">. One reason high-performing elite charter schools exist is because failing ‘‘urban’’ schools that capture surplus populations of underperforming and ‘‘at-risk’’ students call for innovative market solutions. </w:t>
      </w:r>
      <w:r w:rsidRPr="0012257F">
        <w:rPr>
          <w:rStyle w:val="StyleUnderline"/>
          <w:rFonts w:ascii="Arial" w:hAnsi="Arial" w:cs="Arial"/>
        </w:rPr>
        <w:t>The fungible populations and bodies of the dark world are part of the measurement and thus the valuation of social life as it is either enhanced</w:t>
      </w:r>
      <w:r w:rsidRPr="0012257F">
        <w:rPr>
          <w:rFonts w:ascii="Arial" w:hAnsi="Arial" w:cs="Arial"/>
          <w:sz w:val="16"/>
        </w:rPr>
        <w:t xml:space="preserve"> (invested in through accumulatory benefits that elite charters provide) </w:t>
      </w:r>
      <w:r w:rsidRPr="0012257F">
        <w:rPr>
          <w:rStyle w:val="StyleUnderline"/>
          <w:rFonts w:ascii="Arial" w:hAnsi="Arial" w:cs="Arial"/>
        </w:rPr>
        <w:t>or left to whither</w:t>
      </w:r>
      <w:r w:rsidRPr="0012257F">
        <w:rPr>
          <w:rFonts w:ascii="Arial" w:hAnsi="Arial" w:cs="Arial"/>
          <w:sz w:val="16"/>
        </w:rPr>
        <w:t xml:space="preserve"> (in disinvested, underfunded schools). </w:t>
      </w:r>
      <w:r w:rsidRPr="0012257F">
        <w:rPr>
          <w:rStyle w:val="StyleUnderline"/>
          <w:rFonts w:ascii="Arial" w:hAnsi="Arial" w:cs="Arial"/>
          <w:highlight w:val="yellow"/>
        </w:rPr>
        <w:t>It is through the</w:t>
      </w:r>
      <w:r w:rsidRPr="0012257F">
        <w:rPr>
          <w:rStyle w:val="StyleUnderline"/>
          <w:rFonts w:ascii="Arial" w:hAnsi="Arial" w:cs="Arial"/>
        </w:rPr>
        <w:t xml:space="preserve"> historical </w:t>
      </w:r>
      <w:r w:rsidRPr="0012257F">
        <w:rPr>
          <w:rStyle w:val="StyleUnderline"/>
          <w:rFonts w:ascii="Arial" w:hAnsi="Arial" w:cs="Arial"/>
          <w:highlight w:val="yellow"/>
        </w:rPr>
        <w:t>reservoir of antiBlackness that caste reconstruction operates</w:t>
      </w:r>
      <w:r w:rsidRPr="0012257F">
        <w:rPr>
          <w:rStyle w:val="StyleUnderline"/>
          <w:rFonts w:ascii="Arial" w:hAnsi="Arial" w:cs="Arial"/>
        </w:rPr>
        <w:t xml:space="preserve"> through the charter/choice governance model today</w:t>
      </w:r>
      <w:r w:rsidRPr="0012257F">
        <w:rPr>
          <w:rFonts w:ascii="Arial" w:hAnsi="Arial" w:cs="Arial"/>
          <w:sz w:val="16"/>
        </w:rPr>
        <w:t xml:space="preserve">. </w:t>
      </w:r>
      <w:r w:rsidRPr="0012257F">
        <w:rPr>
          <w:rStyle w:val="StyleUnderline"/>
          <w:rFonts w:ascii="Arial" w:hAnsi="Arial" w:cs="Arial"/>
          <w:highlight w:val="yellow"/>
        </w:rPr>
        <w:t>A rejection of</w:t>
      </w:r>
      <w:r w:rsidRPr="0012257F">
        <w:rPr>
          <w:rStyle w:val="StyleUnderline"/>
          <w:rFonts w:ascii="Arial" w:hAnsi="Arial" w:cs="Arial"/>
        </w:rPr>
        <w:t xml:space="preserve"> charter/choice policies and other </w:t>
      </w:r>
      <w:r w:rsidRPr="0012257F">
        <w:rPr>
          <w:rStyle w:val="StyleUnderline"/>
          <w:rFonts w:ascii="Arial" w:hAnsi="Arial" w:cs="Arial"/>
          <w:highlight w:val="yellow"/>
        </w:rPr>
        <w:t>neoliberal governing strategies must include a</w:t>
      </w:r>
      <w:r w:rsidRPr="0012257F">
        <w:rPr>
          <w:rStyle w:val="StyleUnderline"/>
          <w:rFonts w:ascii="Arial" w:hAnsi="Arial" w:cs="Arial"/>
        </w:rPr>
        <w:t xml:space="preserve"> problematized </w:t>
      </w:r>
      <w:r w:rsidRPr="0012257F">
        <w:rPr>
          <w:rStyle w:val="StyleUnderline"/>
          <w:rFonts w:ascii="Arial" w:hAnsi="Arial" w:cs="Arial"/>
          <w:highlight w:val="yellow"/>
        </w:rPr>
        <w:t>understanding of how the fungibility of Black bodies</w:t>
      </w:r>
      <w:r w:rsidRPr="0012257F">
        <w:rPr>
          <w:rStyle w:val="StyleUnderline"/>
          <w:rFonts w:ascii="Arial" w:hAnsi="Arial" w:cs="Arial"/>
        </w:rPr>
        <w:t xml:space="preserve"> and populations </w:t>
      </w:r>
      <w:r w:rsidRPr="0012257F">
        <w:rPr>
          <w:rStyle w:val="StyleUnderline"/>
          <w:rFonts w:ascii="Arial" w:hAnsi="Arial" w:cs="Arial"/>
          <w:highlight w:val="yellow"/>
        </w:rPr>
        <w:t>undergird the humanist</w:t>
      </w:r>
      <w:r w:rsidRPr="0012257F">
        <w:rPr>
          <w:rStyle w:val="StyleUnderline"/>
          <w:rFonts w:ascii="Arial" w:hAnsi="Arial" w:cs="Arial"/>
        </w:rPr>
        <w:t xml:space="preserve"> (</w:t>
      </w:r>
      <w:r w:rsidRPr="0012257F">
        <w:rPr>
          <w:rStyle w:val="StyleUnderline"/>
          <w:rFonts w:ascii="Arial" w:hAnsi="Arial" w:cs="Arial"/>
          <w:highlight w:val="yellow"/>
        </w:rPr>
        <w:t>liberal, Marxist, and neo-Marxist</w:t>
      </w:r>
      <w:r w:rsidRPr="0012257F">
        <w:rPr>
          <w:rStyle w:val="StyleUnderline"/>
          <w:rFonts w:ascii="Arial" w:hAnsi="Arial" w:cs="Arial"/>
        </w:rPr>
        <w:t xml:space="preserve">) </w:t>
      </w:r>
      <w:r w:rsidRPr="0012257F">
        <w:rPr>
          <w:rStyle w:val="StyleUnderline"/>
          <w:rFonts w:ascii="Arial" w:hAnsi="Arial" w:cs="Arial"/>
          <w:highlight w:val="yellow"/>
        </w:rPr>
        <w:t>ideal of a democratic education system and the type of human and less than human it can produce</w:t>
      </w:r>
      <w:r w:rsidRPr="0012257F">
        <w:rPr>
          <w:rFonts w:ascii="Arial" w:hAnsi="Arial" w:cs="Arial"/>
          <w:sz w:val="16"/>
        </w:rPr>
        <w:t xml:space="preserve">. </w:t>
      </w:r>
      <w:r w:rsidRPr="0012257F">
        <w:rPr>
          <w:rStyle w:val="StyleUnderline"/>
          <w:rFonts w:ascii="Arial" w:hAnsi="Arial" w:cs="Arial"/>
          <w:highlight w:val="yellow"/>
        </w:rPr>
        <w:t>Lacking</w:t>
      </w:r>
      <w:r w:rsidRPr="0012257F">
        <w:rPr>
          <w:rStyle w:val="StyleUnderline"/>
          <w:rFonts w:ascii="Arial" w:hAnsi="Arial" w:cs="Arial"/>
        </w:rPr>
        <w:t xml:space="preserve"> such a </w:t>
      </w:r>
      <w:r w:rsidRPr="0012257F">
        <w:rPr>
          <w:rStyle w:val="StyleUnderline"/>
          <w:rFonts w:ascii="Arial" w:hAnsi="Arial" w:cs="Arial"/>
          <w:highlight w:val="yellow"/>
        </w:rPr>
        <w:t>critique</w:t>
      </w:r>
      <w:r w:rsidRPr="0012257F">
        <w:rPr>
          <w:rStyle w:val="StyleUnderline"/>
          <w:rFonts w:ascii="Arial" w:hAnsi="Arial" w:cs="Arial"/>
        </w:rPr>
        <w:t xml:space="preserve">, </w:t>
      </w:r>
      <w:r w:rsidRPr="0012257F">
        <w:rPr>
          <w:rStyle w:val="StyleUnderline"/>
          <w:rFonts w:ascii="Arial" w:hAnsi="Arial" w:cs="Arial"/>
          <w:highlight w:val="yellow"/>
        </w:rPr>
        <w:t>we risk falling back into a romantic notion of democratic education that fails to see how it is based on the ontological ‘‘grammar of suffering’’ of Black bodies</w:t>
      </w:r>
      <w:r w:rsidRPr="0012257F">
        <w:rPr>
          <w:rStyle w:val="StyleUnderline"/>
          <w:rFonts w:ascii="Arial" w:hAnsi="Arial" w:cs="Arial"/>
        </w:rPr>
        <w:t xml:space="preserve"> and populations</w:t>
      </w:r>
      <w:r w:rsidRPr="0012257F">
        <w:rPr>
          <w:rFonts w:ascii="Arial" w:hAnsi="Arial" w:cs="Arial"/>
          <w:sz w:val="16"/>
        </w:rPr>
        <w:t xml:space="preserve"> (Dumas, 2014; Wilderson, 2010). </w:t>
      </w:r>
      <w:r w:rsidRPr="0012257F">
        <w:rPr>
          <w:rStyle w:val="StyleUnderline"/>
          <w:rFonts w:ascii="Arial" w:hAnsi="Arial" w:cs="Arial"/>
        </w:rPr>
        <w:t>Du Bois’s caste analysis of education therefore situates the U.S. public education system as part of the ongoing project of caste control in that schools in the neoliberal era help produce the political and ontological conditions of social death and social life</w:t>
      </w:r>
      <w:r w:rsidRPr="0012257F">
        <w:rPr>
          <w:rFonts w:ascii="Arial" w:hAnsi="Arial" w:cs="Arial"/>
          <w:sz w:val="16"/>
        </w:rPr>
        <w:t xml:space="preserve">. Social life produced through neoliberal education governance strategies foregrounds a historical materialism where charter/choice policies should be read as part of a specific emergence of freedom—as economic value, political category, legal right, cultural practice, lived experience—from the modern transformation of slavery into what Robin Blackburn terms the ‘‘Great Captivity’’ of the New World: the convergence of the private property regime and the invention of racial blackness. (Sexton, 2011, p. 19) </w:t>
      </w:r>
      <w:r w:rsidRPr="0012257F">
        <w:rPr>
          <w:rStyle w:val="StyleUnderline"/>
          <w:rFonts w:ascii="Arial" w:hAnsi="Arial" w:cs="Arial"/>
        </w:rPr>
        <w:t>There is more at stake in the school choice movement and ‘‘innovative’’ charter governance approach than the loss of a potentially democratic and egalitarian institution of the public school</w:t>
      </w:r>
      <w:r w:rsidRPr="0012257F">
        <w:rPr>
          <w:rFonts w:ascii="Arial" w:hAnsi="Arial" w:cs="Arial"/>
          <w:sz w:val="16"/>
        </w:rPr>
        <w:t xml:space="preserve">. </w:t>
      </w:r>
      <w:r w:rsidRPr="0012257F">
        <w:rPr>
          <w:rStyle w:val="StyleUnderline"/>
          <w:rFonts w:ascii="Arial" w:hAnsi="Arial" w:cs="Arial"/>
          <w:highlight w:val="yellow"/>
        </w:rPr>
        <w:t>What is at stake</w:t>
      </w:r>
      <w:r w:rsidRPr="0012257F">
        <w:rPr>
          <w:rFonts w:ascii="Arial" w:hAnsi="Arial" w:cs="Arial"/>
          <w:sz w:val="16"/>
        </w:rPr>
        <w:t xml:space="preserve">, and what Du Bois’s caste analytic shows, </w:t>
      </w:r>
      <w:r w:rsidRPr="0012257F">
        <w:rPr>
          <w:rStyle w:val="StyleUnderline"/>
          <w:rFonts w:ascii="Arial" w:hAnsi="Arial" w:cs="Arial"/>
          <w:highlight w:val="yellow"/>
        </w:rPr>
        <w:t>is</w:t>
      </w:r>
      <w:r w:rsidRPr="0012257F">
        <w:rPr>
          <w:rStyle w:val="StyleUnderline"/>
          <w:rFonts w:ascii="Arial" w:hAnsi="Arial" w:cs="Arial"/>
        </w:rPr>
        <w:t xml:space="preserve"> that the very definitions of </w:t>
      </w:r>
      <w:r w:rsidRPr="0012257F">
        <w:rPr>
          <w:rStyle w:val="StyleUnderline"/>
          <w:rFonts w:ascii="Arial" w:hAnsi="Arial" w:cs="Arial"/>
          <w:highlight w:val="yellow"/>
        </w:rPr>
        <w:t>freedom, equality, and justice</w:t>
      </w:r>
      <w:r w:rsidRPr="0012257F">
        <w:rPr>
          <w:rStyle w:val="StyleUnderline"/>
          <w:rFonts w:ascii="Arial" w:hAnsi="Arial" w:cs="Arial"/>
        </w:rPr>
        <w:t xml:space="preserve"> are </w:t>
      </w:r>
      <w:r w:rsidRPr="0012257F">
        <w:rPr>
          <w:rStyle w:val="StyleUnderline"/>
          <w:rFonts w:ascii="Arial" w:hAnsi="Arial" w:cs="Arial"/>
          <w:highlight w:val="yellow"/>
        </w:rPr>
        <w:t>based on the social death of Black bodies</w:t>
      </w:r>
      <w:r w:rsidRPr="0012257F">
        <w:rPr>
          <w:rStyle w:val="StyleUnderline"/>
          <w:rFonts w:ascii="Arial" w:hAnsi="Arial" w:cs="Arial"/>
        </w:rPr>
        <w:t xml:space="preserve"> and populations.</w:t>
      </w:r>
    </w:p>
    <w:p w14:paraId="76BFA2BC" w14:textId="77777777" w:rsidR="00BD7A6C" w:rsidRPr="0012257F" w:rsidRDefault="00BD7A6C" w:rsidP="00BD7A6C">
      <w:pPr>
        <w:pStyle w:val="Heading3"/>
        <w:rPr>
          <w:rFonts w:ascii="Arial" w:hAnsi="Arial" w:cs="Arial"/>
        </w:rPr>
      </w:pPr>
      <w:r w:rsidRPr="0012257F">
        <w:rPr>
          <w:rFonts w:ascii="Arial" w:hAnsi="Arial" w:cs="Arial"/>
        </w:rPr>
        <w:t xml:space="preserve">Link- Achievement Gap </w:t>
      </w:r>
    </w:p>
    <w:p w14:paraId="30D2F8CA" w14:textId="77777777" w:rsidR="00BD7A6C" w:rsidRPr="0012257F" w:rsidRDefault="00BD7A6C" w:rsidP="00BD7A6C">
      <w:pPr>
        <w:pStyle w:val="Heading4"/>
        <w:rPr>
          <w:rFonts w:ascii="Arial" w:hAnsi="Arial" w:cs="Arial"/>
        </w:rPr>
      </w:pPr>
      <w:bookmarkStart w:id="1" w:name="_Hlk485651945"/>
      <w:r w:rsidRPr="0012257F">
        <w:rPr>
          <w:rFonts w:ascii="Arial" w:hAnsi="Arial" w:cs="Arial"/>
          <w:u w:val="single"/>
        </w:rPr>
        <w:t>Rhetoric Link</w:t>
      </w:r>
      <w:r w:rsidRPr="0012257F">
        <w:rPr>
          <w:rFonts w:ascii="Arial" w:hAnsi="Arial" w:cs="Arial"/>
        </w:rPr>
        <w:t>—the discourse of "</w:t>
      </w:r>
      <w:r w:rsidRPr="0012257F">
        <w:rPr>
          <w:rFonts w:ascii="Arial" w:hAnsi="Arial" w:cs="Arial"/>
          <w:u w:val="single"/>
        </w:rPr>
        <w:t>achievement gap</w:t>
      </w:r>
      <w:r w:rsidRPr="0012257F">
        <w:rPr>
          <w:rFonts w:ascii="Arial" w:hAnsi="Arial" w:cs="Arial"/>
        </w:rPr>
        <w:t xml:space="preserve">" naturalizes blacks as </w:t>
      </w:r>
      <w:r w:rsidRPr="0012257F">
        <w:rPr>
          <w:rFonts w:ascii="Arial" w:hAnsi="Arial" w:cs="Arial"/>
          <w:u w:val="single"/>
        </w:rPr>
        <w:t>inferior</w:t>
      </w:r>
      <w:r w:rsidRPr="0012257F">
        <w:rPr>
          <w:rFonts w:ascii="Arial" w:hAnsi="Arial" w:cs="Arial"/>
        </w:rPr>
        <w:t xml:space="preserve"> in achievement versus "</w:t>
      </w:r>
      <w:r w:rsidRPr="0012257F">
        <w:rPr>
          <w:rFonts w:ascii="Arial" w:hAnsi="Arial" w:cs="Arial"/>
          <w:u w:val="single"/>
        </w:rPr>
        <w:t>high achieving</w:t>
      </w:r>
      <w:r w:rsidRPr="0012257F">
        <w:rPr>
          <w:rFonts w:ascii="Arial" w:hAnsi="Arial" w:cs="Arial"/>
        </w:rPr>
        <w:t xml:space="preserve">" whites which codifies </w:t>
      </w:r>
      <w:r w:rsidRPr="0012257F">
        <w:rPr>
          <w:rFonts w:ascii="Arial" w:hAnsi="Arial" w:cs="Arial"/>
          <w:u w:val="single"/>
        </w:rPr>
        <w:t>anti-black pathology</w:t>
      </w:r>
      <w:r w:rsidRPr="0012257F">
        <w:rPr>
          <w:rFonts w:ascii="Arial" w:hAnsi="Arial" w:cs="Arial"/>
        </w:rPr>
        <w:t xml:space="preserve"> and upholds notions of white supremacy</w:t>
      </w:r>
    </w:p>
    <w:p w14:paraId="289F25D7" w14:textId="77777777" w:rsidR="00BD7A6C" w:rsidRPr="0012257F" w:rsidRDefault="00BD7A6C" w:rsidP="00BD7A6C">
      <w:pPr>
        <w:rPr>
          <w:rStyle w:val="StyleUnderline"/>
          <w:rFonts w:ascii="Arial" w:hAnsi="Arial" w:cs="Arial"/>
          <w:u w:val="none"/>
        </w:rPr>
      </w:pPr>
      <w:r w:rsidRPr="0012257F">
        <w:rPr>
          <w:rFonts w:ascii="Arial" w:hAnsi="Arial" w:cs="Arial"/>
        </w:rPr>
        <w:t xml:space="preserve">Ibram X. </w:t>
      </w:r>
      <w:r w:rsidRPr="0012257F">
        <w:rPr>
          <w:rFonts w:ascii="Arial" w:hAnsi="Arial" w:cs="Arial"/>
          <w:b/>
          <w:sz w:val="26"/>
          <w:szCs w:val="26"/>
        </w:rPr>
        <w:t>Kendi</w:t>
      </w:r>
      <w:r w:rsidRPr="0012257F">
        <w:rPr>
          <w:rFonts w:ascii="Arial" w:hAnsi="Arial" w:cs="Arial"/>
        </w:rPr>
        <w:t>, 10-20-20</w:t>
      </w:r>
      <w:r w:rsidRPr="0012257F">
        <w:rPr>
          <w:rFonts w:ascii="Arial" w:hAnsi="Arial" w:cs="Arial"/>
          <w:b/>
          <w:sz w:val="26"/>
          <w:szCs w:val="26"/>
        </w:rPr>
        <w:t>16</w:t>
      </w:r>
      <w:r w:rsidRPr="0012257F">
        <w:rPr>
          <w:rFonts w:ascii="Arial" w:hAnsi="Arial" w:cs="Arial"/>
        </w:rPr>
        <w:t xml:space="preserve">, </w:t>
      </w:r>
      <w:hyperlink r:id="rId101" w:tgtFrame="_blank" w:history="1">
        <w:r w:rsidRPr="0012257F">
          <w:rPr>
            <w:rStyle w:val="Hyperlink"/>
            <w:rFonts w:ascii="Arial" w:hAnsi="Arial" w:cs="Arial"/>
          </w:rPr>
          <w:t>Ibram X. Kendi</w:t>
        </w:r>
      </w:hyperlink>
      <w:r w:rsidRPr="0012257F">
        <w:rPr>
          <w:rFonts w:ascii="Arial" w:hAnsi="Arial" w:cs="Arial"/>
        </w:rPr>
        <w:t> is Assistant Professor of African American History at the University of Florida.</w:t>
      </w:r>
      <w:r w:rsidRPr="0012257F">
        <w:rPr>
          <w:rStyle w:val="apple-converted-space"/>
          <w:rFonts w:ascii="Arial" w:hAnsi="Arial" w:cs="Arial"/>
          <w:color w:val="444444"/>
          <w:sz w:val="23"/>
          <w:szCs w:val="23"/>
          <w:shd w:val="clear" w:color="auto" w:fill="FFFFFF"/>
        </w:rPr>
        <w:t> </w:t>
      </w:r>
      <w:r w:rsidRPr="0012257F">
        <w:rPr>
          <w:rFonts w:ascii="Arial" w:hAnsi="Arial" w:cs="Arial"/>
        </w:rPr>
        <w:t>"Why the Academic Achievement Gap is a Racist Idea – AAIHS," No Publication, http://www.aaihs.org/why-the-academic-achievement-gap-is-a-racist-idea/</w:t>
      </w:r>
    </w:p>
    <w:p w14:paraId="7C7B7561" w14:textId="77777777" w:rsidR="00BD7A6C" w:rsidRPr="0012257F" w:rsidRDefault="00BD7A6C" w:rsidP="00BD7A6C">
      <w:pPr>
        <w:rPr>
          <w:rFonts w:ascii="Arial" w:hAnsi="Arial" w:cs="Arial"/>
          <w:sz w:val="16"/>
        </w:rPr>
      </w:pPr>
      <w:r w:rsidRPr="0012257F">
        <w:rPr>
          <w:rStyle w:val="Emphasis"/>
          <w:rFonts w:ascii="Arial" w:hAnsi="Arial" w:cs="Arial"/>
          <w:b w:val="0"/>
          <w:highlight w:val="cyan"/>
        </w:rPr>
        <w:t xml:space="preserve">Standardized tests </w:t>
      </w:r>
      <w:r w:rsidRPr="0012257F">
        <w:rPr>
          <w:rFonts w:ascii="Arial" w:hAnsi="Arial" w:cs="Arial"/>
          <w:u w:val="single"/>
        </w:rPr>
        <w:t>have become</w:t>
      </w:r>
      <w:r w:rsidRPr="0012257F">
        <w:rPr>
          <w:rStyle w:val="Emphasis"/>
          <w:rFonts w:ascii="Arial" w:hAnsi="Arial" w:cs="Arial"/>
          <w:b w:val="0"/>
          <w:highlight w:val="cyan"/>
        </w:rPr>
        <w:t xml:space="preserve"> the most effective </w:t>
      </w:r>
      <w:r w:rsidRPr="0012257F">
        <w:rPr>
          <w:rStyle w:val="Emphasis"/>
          <w:rFonts w:ascii="Arial" w:hAnsi="Arial" w:cs="Arial"/>
          <w:highlight w:val="cyan"/>
        </w:rPr>
        <w:t>racist weapon</w:t>
      </w:r>
      <w:r w:rsidRPr="0012257F">
        <w:rPr>
          <w:rStyle w:val="StyleUnderline"/>
          <w:rFonts w:ascii="Arial" w:hAnsi="Arial" w:cs="Arial"/>
        </w:rPr>
        <w:t xml:space="preserve"> ever devised </w:t>
      </w:r>
      <w:r w:rsidRPr="0012257F">
        <w:rPr>
          <w:rStyle w:val="Emphasis"/>
          <w:rFonts w:ascii="Arial" w:hAnsi="Arial" w:cs="Arial"/>
          <w:b w:val="0"/>
          <w:highlight w:val="cyan"/>
        </w:rPr>
        <w:t xml:space="preserve">to objectively </w:t>
      </w:r>
      <w:r w:rsidRPr="0012257F">
        <w:rPr>
          <w:rStyle w:val="Emphasis"/>
          <w:rFonts w:ascii="Arial" w:hAnsi="Arial" w:cs="Arial"/>
          <w:highlight w:val="cyan"/>
        </w:rPr>
        <w:t>degrade Black minds</w:t>
      </w:r>
      <w:r w:rsidRPr="0012257F">
        <w:rPr>
          <w:rStyle w:val="Emphasis"/>
          <w:rFonts w:ascii="Arial" w:hAnsi="Arial" w:cs="Arial"/>
          <w:b w:val="0"/>
          <w:highlight w:val="cyan"/>
        </w:rPr>
        <w:t xml:space="preserve"> and legally </w:t>
      </w:r>
      <w:r w:rsidRPr="0012257F">
        <w:rPr>
          <w:rStyle w:val="Emphasis"/>
          <w:rFonts w:ascii="Arial" w:hAnsi="Arial" w:cs="Arial"/>
          <w:highlight w:val="cyan"/>
        </w:rPr>
        <w:t>exclude their bodies</w:t>
      </w:r>
      <w:r w:rsidRPr="0012257F">
        <w:rPr>
          <w:rFonts w:ascii="Arial" w:hAnsi="Arial" w:cs="Arial"/>
          <w:sz w:val="16"/>
        </w:rPr>
        <w:t xml:space="preserve">” This year marks the 100-year anniversary of the academic achievement gap–built and continuously renovated by the 100-year-old standardized testing movement. It is a centennial that hardly anyone knows about. These days, many people are </w:t>
      </w:r>
      <w:hyperlink r:id="rId102" w:history="1">
        <w:r w:rsidRPr="0012257F">
          <w:rPr>
            <w:rStyle w:val="Hyperlink"/>
            <w:rFonts w:ascii="Arial" w:hAnsi="Arial" w:cs="Arial"/>
            <w:sz w:val="16"/>
          </w:rPr>
          <w:t>criticizing</w:t>
        </w:r>
      </w:hyperlink>
      <w:r w:rsidRPr="0012257F">
        <w:rPr>
          <w:rFonts w:ascii="Arial" w:hAnsi="Arial" w:cs="Arial"/>
          <w:sz w:val="16"/>
        </w:rPr>
        <w:t xml:space="preserve"> the testing movement. </w:t>
      </w:r>
      <w:hyperlink r:id="rId103" w:history="1">
        <w:r w:rsidRPr="0012257F">
          <w:rPr>
            <w:rStyle w:val="Hyperlink"/>
            <w:rFonts w:ascii="Arial" w:hAnsi="Arial" w:cs="Arial"/>
            <w:sz w:val="16"/>
          </w:rPr>
          <w:t>Colleges</w:t>
        </w:r>
      </w:hyperlink>
      <w:r w:rsidRPr="0012257F">
        <w:rPr>
          <w:rFonts w:ascii="Arial" w:hAnsi="Arial" w:cs="Arial"/>
          <w:sz w:val="16"/>
        </w:rPr>
        <w:t xml:space="preserve"> are slowly diminishing the importance of standardized testing in admissions decisions. We are seeing unprecedented numbers of </w:t>
      </w:r>
      <w:hyperlink r:id="rId104" w:anchor="o:c=;|" w:history="1">
        <w:r w:rsidRPr="0012257F">
          <w:rPr>
            <w:rStyle w:val="Hyperlink"/>
            <w:rFonts w:ascii="Arial" w:hAnsi="Arial" w:cs="Arial"/>
            <w:sz w:val="16"/>
          </w:rPr>
          <w:t xml:space="preserve">wealthy white </w:t>
        </w:r>
      </w:hyperlink>
      <w:hyperlink r:id="rId105" w:anchor="o:c=;|" w:history="1">
        <w:r w:rsidRPr="0012257F">
          <w:rPr>
            <w:rStyle w:val="Hyperlink"/>
            <w:rFonts w:ascii="Arial" w:hAnsi="Arial" w:cs="Arial"/>
            <w:sz w:val="16"/>
          </w:rPr>
          <w:t>parents</w:t>
        </w:r>
      </w:hyperlink>
      <w:r w:rsidRPr="0012257F">
        <w:rPr>
          <w:rFonts w:ascii="Arial" w:hAnsi="Arial" w:cs="Arial"/>
          <w:sz w:val="16"/>
        </w:rPr>
        <w:t xml:space="preserve"> opting their school children out of these tests. But few testing </w:t>
      </w:r>
      <w:r w:rsidRPr="0012257F">
        <w:rPr>
          <w:rFonts w:ascii="Arial" w:hAnsi="Arial" w:cs="Arial"/>
          <w:highlight w:val="cyan"/>
          <w:u w:val="single"/>
        </w:rPr>
        <w:t>critics are bursting its biggest bubble</w:t>
      </w:r>
      <w:r w:rsidRPr="0012257F">
        <w:rPr>
          <w:rFonts w:ascii="Arial" w:hAnsi="Arial" w:cs="Arial"/>
          <w:u w:val="single"/>
        </w:rPr>
        <w:t xml:space="preserve">: </w:t>
      </w:r>
      <w:r w:rsidRPr="0012257F">
        <w:rPr>
          <w:rFonts w:ascii="Arial" w:hAnsi="Arial" w:cs="Arial"/>
          <w:highlight w:val="cyan"/>
          <w:u w:val="single"/>
        </w:rPr>
        <w:t xml:space="preserve">the existence of the </w:t>
      </w:r>
      <w:r w:rsidRPr="0012257F">
        <w:rPr>
          <w:rStyle w:val="Emphasis"/>
          <w:rFonts w:ascii="Arial" w:hAnsi="Arial" w:cs="Arial"/>
          <w:highlight w:val="cyan"/>
        </w:rPr>
        <w:t>achievement gap</w:t>
      </w:r>
      <w:r w:rsidRPr="0012257F">
        <w:rPr>
          <w:rFonts w:ascii="Arial" w:hAnsi="Arial" w:cs="Arial"/>
          <w:highlight w:val="cyan"/>
          <w:u w:val="single"/>
        </w:rPr>
        <w:t xml:space="preserve"> itself</w:t>
      </w:r>
      <w:r w:rsidRPr="0012257F">
        <w:rPr>
          <w:rFonts w:ascii="Arial" w:hAnsi="Arial" w:cs="Arial"/>
          <w:sz w:val="16"/>
        </w:rPr>
        <w:t xml:space="preserve">. </w:t>
      </w:r>
      <w:r w:rsidRPr="0012257F">
        <w:rPr>
          <w:rFonts w:ascii="Arial" w:hAnsi="Arial" w:cs="Arial"/>
          <w:highlight w:val="cyan"/>
          <w:u w:val="single"/>
        </w:rPr>
        <w:t>To believe in the</w:t>
      </w:r>
      <w:r w:rsidRPr="0012257F">
        <w:rPr>
          <w:rFonts w:ascii="Arial" w:hAnsi="Arial" w:cs="Arial"/>
          <w:u w:val="single"/>
        </w:rPr>
        <w:t xml:space="preserve"> </w:t>
      </w:r>
      <w:r w:rsidRPr="0012257F">
        <w:rPr>
          <w:rFonts w:ascii="Arial" w:hAnsi="Arial" w:cs="Arial"/>
          <w:highlight w:val="cyan"/>
          <w:u w:val="single"/>
        </w:rPr>
        <w:t>existence of any</w:t>
      </w:r>
      <w:r w:rsidRPr="0012257F">
        <w:rPr>
          <w:rFonts w:ascii="Arial" w:hAnsi="Arial" w:cs="Arial"/>
          <w:u w:val="single"/>
        </w:rPr>
        <w:t xml:space="preserve"> sort of </w:t>
      </w:r>
      <w:r w:rsidRPr="0012257F">
        <w:rPr>
          <w:rStyle w:val="Emphasis"/>
          <w:rFonts w:ascii="Arial" w:hAnsi="Arial" w:cs="Arial"/>
          <w:highlight w:val="cyan"/>
        </w:rPr>
        <w:t>racial hierarchy</w:t>
      </w:r>
      <w:r w:rsidRPr="0012257F">
        <w:rPr>
          <w:rFonts w:ascii="Arial" w:hAnsi="Arial" w:cs="Arial"/>
          <w:u w:val="single"/>
        </w:rPr>
        <w:t xml:space="preserve"> </w:t>
      </w:r>
      <w:r w:rsidRPr="0012257F">
        <w:rPr>
          <w:rFonts w:ascii="Arial" w:hAnsi="Arial" w:cs="Arial"/>
          <w:highlight w:val="cyan"/>
          <w:u w:val="single"/>
        </w:rPr>
        <w:t xml:space="preserve">is actually to believe in a </w:t>
      </w:r>
      <w:r w:rsidRPr="0012257F">
        <w:rPr>
          <w:rStyle w:val="Emphasis"/>
          <w:rFonts w:ascii="Arial" w:hAnsi="Arial" w:cs="Arial"/>
          <w:highlight w:val="cyan"/>
        </w:rPr>
        <w:t>racist idea</w:t>
      </w:r>
      <w:r w:rsidRPr="0012257F">
        <w:rPr>
          <w:rFonts w:ascii="Arial" w:hAnsi="Arial" w:cs="Arial"/>
          <w:sz w:val="16"/>
        </w:rPr>
        <w:t xml:space="preserve">. </w:t>
      </w:r>
      <w:r w:rsidRPr="0012257F">
        <w:rPr>
          <w:rStyle w:val="StyleUnderline"/>
          <w:rFonts w:ascii="Arial" w:hAnsi="Arial" w:cs="Arial"/>
          <w:highlight w:val="cyan"/>
        </w:rPr>
        <w:t>The achievement gap</w:t>
      </w:r>
      <w:r w:rsidRPr="0012257F">
        <w:rPr>
          <w:rStyle w:val="StyleUnderline"/>
          <w:rFonts w:ascii="Arial" w:hAnsi="Arial" w:cs="Arial"/>
        </w:rPr>
        <w:t xml:space="preserve"> between the races–</w:t>
      </w:r>
      <w:r w:rsidRPr="0012257F">
        <w:rPr>
          <w:rStyle w:val="StyleUnderline"/>
          <w:rFonts w:ascii="Arial" w:hAnsi="Arial" w:cs="Arial"/>
          <w:highlight w:val="cyan"/>
        </w:rPr>
        <w:t>with</w:t>
      </w:r>
      <w:r w:rsidRPr="0012257F">
        <w:rPr>
          <w:rStyle w:val="StyleUnderline"/>
          <w:rFonts w:ascii="Arial" w:hAnsi="Arial" w:cs="Arial"/>
        </w:rPr>
        <w:t xml:space="preserve"> Whites and Asians at the top and </w:t>
      </w:r>
      <w:r w:rsidRPr="0012257F">
        <w:rPr>
          <w:rStyle w:val="Emphasis"/>
          <w:rFonts w:ascii="Arial" w:hAnsi="Arial" w:cs="Arial"/>
          <w:highlight w:val="cyan"/>
        </w:rPr>
        <w:t>Blacks</w:t>
      </w:r>
      <w:r w:rsidRPr="0012257F">
        <w:rPr>
          <w:rStyle w:val="StyleUnderline"/>
          <w:rFonts w:ascii="Arial" w:hAnsi="Arial" w:cs="Arial"/>
        </w:rPr>
        <w:t xml:space="preserve"> and Latinos </w:t>
      </w:r>
      <w:r w:rsidRPr="0012257F">
        <w:rPr>
          <w:rStyle w:val="Emphasis"/>
          <w:rFonts w:ascii="Arial" w:hAnsi="Arial" w:cs="Arial"/>
          <w:highlight w:val="cyan"/>
        </w:rPr>
        <w:t>at the bottom–is a racial hierarchy</w:t>
      </w:r>
      <w:r w:rsidRPr="0012257F">
        <w:rPr>
          <w:rFonts w:ascii="Arial" w:hAnsi="Arial" w:cs="Arial"/>
          <w:sz w:val="16"/>
        </w:rPr>
        <w:t xml:space="preserve">. </w:t>
      </w:r>
      <w:r w:rsidRPr="0012257F">
        <w:rPr>
          <w:rStyle w:val="StyleUnderline"/>
          <w:rFonts w:ascii="Arial" w:hAnsi="Arial" w:cs="Arial"/>
        </w:rPr>
        <w:t xml:space="preserve">And </w:t>
      </w:r>
      <w:r w:rsidRPr="0012257F">
        <w:rPr>
          <w:rStyle w:val="StyleUnderline"/>
          <w:rFonts w:ascii="Arial" w:hAnsi="Arial" w:cs="Arial"/>
          <w:highlight w:val="cyan"/>
        </w:rPr>
        <w:t>this</w:t>
      </w:r>
      <w:r w:rsidRPr="0012257F">
        <w:rPr>
          <w:rStyle w:val="StyleUnderline"/>
          <w:rFonts w:ascii="Arial" w:hAnsi="Arial" w:cs="Arial"/>
        </w:rPr>
        <w:t xml:space="preserve"> popular racial </w:t>
      </w:r>
      <w:r w:rsidRPr="0012257F">
        <w:rPr>
          <w:rStyle w:val="Emphasis"/>
          <w:rFonts w:ascii="Arial" w:hAnsi="Arial" w:cs="Arial"/>
          <w:highlight w:val="cyan"/>
        </w:rPr>
        <w:t>hierarchy has been constructed</w:t>
      </w:r>
      <w:r w:rsidRPr="0012257F">
        <w:rPr>
          <w:rStyle w:val="StyleUnderline"/>
          <w:rFonts w:ascii="Arial" w:hAnsi="Arial" w:cs="Arial"/>
        </w:rPr>
        <w:t xml:space="preserve"> by our religious faith </w:t>
      </w:r>
      <w:r w:rsidRPr="0012257F">
        <w:rPr>
          <w:rStyle w:val="Emphasis"/>
          <w:rFonts w:ascii="Arial" w:hAnsi="Arial" w:cs="Arial"/>
          <w:highlight w:val="cyan"/>
        </w:rPr>
        <w:t xml:space="preserve">in </w:t>
      </w:r>
      <w:hyperlink r:id="rId106" w:tgtFrame="_blank" w:history="1">
        <w:r w:rsidRPr="0012257F">
          <w:rPr>
            <w:rStyle w:val="Emphasis"/>
            <w:rFonts w:ascii="Arial" w:hAnsi="Arial" w:cs="Arial"/>
            <w:highlight w:val="cyan"/>
          </w:rPr>
          <w:t>standardized testing</w:t>
        </w:r>
      </w:hyperlink>
      <w:r w:rsidRPr="0012257F">
        <w:rPr>
          <w:rStyle w:val="StyleUnderline"/>
          <w:rFonts w:ascii="Arial" w:hAnsi="Arial" w:cs="Arial"/>
        </w:rPr>
        <w:t>.</w:t>
      </w:r>
      <w:r w:rsidRPr="0012257F">
        <w:rPr>
          <w:rFonts w:ascii="Arial" w:hAnsi="Arial" w:cs="Arial"/>
          <w:sz w:val="16"/>
        </w:rPr>
        <w:t xml:space="preserve"> Americans have been led to believe that intelligence is like body weight, and the different intellectual levels of different people can be measured on a single, standardized weight scale. </w:t>
      </w:r>
      <w:r w:rsidRPr="0012257F">
        <w:rPr>
          <w:rStyle w:val="StyleUnderline"/>
          <w:rFonts w:ascii="Arial" w:hAnsi="Arial" w:cs="Arial"/>
        </w:rPr>
        <w:t xml:space="preserve">Our faith in </w:t>
      </w:r>
      <w:r w:rsidRPr="0012257F">
        <w:rPr>
          <w:rStyle w:val="Emphasis"/>
          <w:rFonts w:ascii="Arial" w:hAnsi="Arial" w:cs="Arial"/>
          <w:highlight w:val="cyan"/>
        </w:rPr>
        <w:t>standardized tests cause</w:t>
      </w:r>
      <w:r w:rsidRPr="0012257F">
        <w:rPr>
          <w:rStyle w:val="StyleUnderline"/>
          <w:rFonts w:ascii="Arial" w:hAnsi="Arial" w:cs="Arial"/>
        </w:rPr>
        <w:t xml:space="preserve">s </w:t>
      </w:r>
      <w:r w:rsidRPr="0012257F">
        <w:rPr>
          <w:rStyle w:val="Emphasis"/>
          <w:rFonts w:ascii="Arial" w:hAnsi="Arial" w:cs="Arial"/>
          <w:highlight w:val="cyan"/>
        </w:rPr>
        <w:t>us to believe that the racial gap</w:t>
      </w:r>
      <w:r w:rsidRPr="0012257F">
        <w:rPr>
          <w:rStyle w:val="StyleUnderline"/>
          <w:rFonts w:ascii="Arial" w:hAnsi="Arial" w:cs="Arial"/>
        </w:rPr>
        <w:t xml:space="preserve"> in test scores </w:t>
      </w:r>
      <w:r w:rsidRPr="0012257F">
        <w:rPr>
          <w:rStyle w:val="Emphasis"/>
          <w:rFonts w:ascii="Arial" w:hAnsi="Arial" w:cs="Arial"/>
          <w:highlight w:val="cyan"/>
        </w:rPr>
        <w:t>means something is wrong with the Black test takers</w:t>
      </w:r>
      <w:r w:rsidRPr="0012257F">
        <w:rPr>
          <w:rStyle w:val="StyleUnderline"/>
          <w:rFonts w:ascii="Arial" w:hAnsi="Arial" w:cs="Arial"/>
        </w:rPr>
        <w:t>–and not the tests</w:t>
      </w:r>
      <w:r w:rsidRPr="0012257F">
        <w:rPr>
          <w:rFonts w:ascii="Arial" w:hAnsi="Arial" w:cs="Arial"/>
          <w:sz w:val="16"/>
        </w:rPr>
        <w:t xml:space="preserve">. </w:t>
      </w:r>
      <w:r w:rsidRPr="0012257F">
        <w:rPr>
          <w:rStyle w:val="StyleUnderline"/>
          <w:rFonts w:ascii="Arial" w:hAnsi="Arial" w:cs="Arial"/>
        </w:rPr>
        <w:t xml:space="preserve">And </w:t>
      </w:r>
      <w:r w:rsidRPr="0012257F">
        <w:rPr>
          <w:rStyle w:val="StyleUnderline"/>
          <w:rFonts w:ascii="Arial" w:hAnsi="Arial" w:cs="Arial"/>
          <w:highlight w:val="cyan"/>
        </w:rPr>
        <w:t>the belief that “inferior”</w:t>
      </w:r>
      <w:r w:rsidRPr="0012257F">
        <w:rPr>
          <w:rStyle w:val="StyleUnderline"/>
          <w:rFonts w:ascii="Arial" w:hAnsi="Arial" w:cs="Arial"/>
        </w:rPr>
        <w:t xml:space="preserve"> </w:t>
      </w:r>
      <w:r w:rsidRPr="0012257F">
        <w:rPr>
          <w:rStyle w:val="StyleUnderline"/>
          <w:rFonts w:ascii="Arial" w:hAnsi="Arial" w:cs="Arial"/>
          <w:highlight w:val="cyan"/>
        </w:rPr>
        <w:t>Black minds are capable of doing as well as the “superior” White minds</w:t>
      </w:r>
      <w:r w:rsidRPr="0012257F">
        <w:rPr>
          <w:rStyle w:val="StyleUnderline"/>
          <w:rFonts w:ascii="Arial" w:hAnsi="Arial" w:cs="Arial"/>
        </w:rPr>
        <w:t xml:space="preserve"> </w:t>
      </w:r>
      <w:r w:rsidRPr="0012257F">
        <w:rPr>
          <w:rStyle w:val="Emphasis"/>
          <w:rFonts w:ascii="Arial" w:hAnsi="Arial" w:cs="Arial"/>
          <w:highlight w:val="cyan"/>
        </w:rPr>
        <w:t>does not take away</w:t>
      </w:r>
      <w:r w:rsidRPr="0012257F">
        <w:rPr>
          <w:rStyle w:val="StyleUnderline"/>
          <w:rFonts w:ascii="Arial" w:hAnsi="Arial" w:cs="Arial"/>
          <w:highlight w:val="cyan"/>
        </w:rPr>
        <w:t xml:space="preserve"> from the racist belief</w:t>
      </w:r>
      <w:r w:rsidRPr="0012257F">
        <w:rPr>
          <w:rStyle w:val="StyleUnderline"/>
          <w:rFonts w:ascii="Arial" w:hAnsi="Arial" w:cs="Arial"/>
        </w:rPr>
        <w:t xml:space="preserve"> </w:t>
      </w:r>
      <w:r w:rsidRPr="0012257F">
        <w:rPr>
          <w:rStyle w:val="StyleUnderline"/>
          <w:rFonts w:ascii="Arial" w:hAnsi="Arial" w:cs="Arial"/>
          <w:highlight w:val="cyan"/>
        </w:rPr>
        <w:t>in the</w:t>
      </w:r>
      <w:r w:rsidRPr="0012257F">
        <w:rPr>
          <w:rStyle w:val="StyleUnderline"/>
          <w:rFonts w:ascii="Arial" w:hAnsi="Arial" w:cs="Arial"/>
        </w:rPr>
        <w:t xml:space="preserve"> existence of the </w:t>
      </w:r>
      <w:r w:rsidRPr="0012257F">
        <w:rPr>
          <w:rStyle w:val="StyleUnderline"/>
          <w:rFonts w:ascii="Arial" w:hAnsi="Arial" w:cs="Arial"/>
          <w:highlight w:val="cyan"/>
        </w:rPr>
        <w:t>racial hierarchy itself</w:t>
      </w:r>
      <w:r w:rsidRPr="0012257F">
        <w:rPr>
          <w:rStyle w:val="StyleUnderline"/>
          <w:rFonts w:ascii="Arial" w:hAnsi="Arial" w:cs="Arial"/>
        </w:rPr>
        <w:t>.</w:t>
      </w:r>
      <w:r w:rsidRPr="0012257F">
        <w:rPr>
          <w:rFonts w:ascii="Arial" w:hAnsi="Arial" w:cs="Arial"/>
          <w:sz w:val="16"/>
        </w:rPr>
        <w:t xml:space="preserve"> Let me explain. </w:t>
      </w:r>
      <w:r w:rsidRPr="0012257F">
        <w:rPr>
          <w:rStyle w:val="StyleUnderline"/>
          <w:rFonts w:ascii="Arial" w:hAnsi="Arial" w:cs="Arial"/>
        </w:rPr>
        <w:t xml:space="preserve">In 1869, Charles Darwin’s cousin, English statistician Francis Galton, hypothesized in </w:t>
      </w:r>
      <w:hyperlink r:id="rId107" w:anchor="v=onepage&amp;q=%E2%80%9CThe%20average%20intellectual%20standard%20of%20the%20negro%20race%20is%20some%20two%20grades%20below%20our%20own%2C%E2%80%9D&amp;f=false" w:history="1">
        <w:r w:rsidRPr="0012257F">
          <w:rPr>
            <w:rStyle w:val="StyleUnderline"/>
            <w:rFonts w:ascii="Arial" w:hAnsi="Arial" w:cs="Arial"/>
          </w:rPr>
          <w:t>Hereditary Genius</w:t>
        </w:r>
      </w:hyperlink>
      <w:r w:rsidRPr="0012257F">
        <w:rPr>
          <w:rStyle w:val="StyleUnderline"/>
          <w:rFonts w:ascii="Arial" w:hAnsi="Arial" w:cs="Arial"/>
        </w:rPr>
        <w:t xml:space="preserve"> that “[t]he average intellectual standard of the negro race is some two grades below our own.”</w:t>
      </w:r>
      <w:r w:rsidRPr="0012257F">
        <w:rPr>
          <w:rFonts w:ascii="Arial" w:hAnsi="Arial" w:cs="Arial"/>
          <w:sz w:val="16"/>
        </w:rPr>
        <w:t xml:space="preserve"> Galton pioneered the western eugenics movement, but failed to develop a testing mechanism that verified his racist hypothesis. Where Galton failed, France’s Alfred Binet and Thodore Simon thought they succeeded in 1905 when they developed an IQ test that Stanford University psychologist Lewis Terman revised for Americans in 1916. Well-meaning environmentalists had shifted the discourse to disclosing and closing the “achievement gap,” a shift that powered the testing movement through The Bell Curve controversy in 1994. “It seems highly likely to us that both genes and the environment have something to do with racial differences” in test scores, </w:t>
      </w:r>
      <w:hyperlink r:id="rId108" w:anchor="v=onepage&amp;q=%E2%80%9CIt%20seems%20highly%20likely%20to%20us%20that%20both%20genes%20and%20the%20environment%20have%20something%20to%20do%20with%20racial%20differences%E2%80%9D&amp;f=false" w:tgtFrame="_blank" w:history="1">
        <w:r w:rsidRPr="0012257F">
          <w:rPr>
            <w:rStyle w:val="Hyperlink"/>
            <w:rFonts w:ascii="Arial" w:hAnsi="Arial" w:cs="Arial"/>
            <w:sz w:val="16"/>
          </w:rPr>
          <w:t>wrote</w:t>
        </w:r>
      </w:hyperlink>
      <w:r w:rsidRPr="0012257F">
        <w:rPr>
          <w:rFonts w:ascii="Arial" w:hAnsi="Arial" w:cs="Arial"/>
          <w:sz w:val="16"/>
        </w:rPr>
        <w:t xml:space="preserve"> Harvard experimental psychologist Richard Herrnstein and </w:t>
      </w:r>
      <w:hyperlink r:id="rId109" w:tgtFrame="_blank" w:history="1">
        <w:r w:rsidRPr="0012257F">
          <w:rPr>
            <w:rStyle w:val="Hyperlink"/>
            <w:rFonts w:ascii="Arial" w:hAnsi="Arial" w:cs="Arial"/>
            <w:sz w:val="16"/>
          </w:rPr>
          <w:t>political scientist Charles Murray</w:t>
        </w:r>
      </w:hyperlink>
      <w:r w:rsidRPr="0012257F">
        <w:rPr>
          <w:rFonts w:ascii="Arial" w:hAnsi="Arial" w:cs="Arial"/>
          <w:sz w:val="16"/>
        </w:rPr>
        <w:t xml:space="preserve">. The Bell Curve sparked such an intense academic war in 1995 that the American Psychological Association (APA) convened a Task Force on Intelligence. The </w:t>
      </w:r>
      <w:hyperlink r:id="rId110" w:tgtFrame="_blank" w:history="1">
        <w:r w:rsidRPr="0012257F">
          <w:rPr>
            <w:rStyle w:val="Hyperlink"/>
            <w:rFonts w:ascii="Arial" w:hAnsi="Arial" w:cs="Arial"/>
            <w:sz w:val="16"/>
          </w:rPr>
          <w:t>APA report</w:t>
        </w:r>
      </w:hyperlink>
      <w:r w:rsidRPr="0012257F">
        <w:rPr>
          <w:rFonts w:ascii="Arial" w:hAnsi="Arial" w:cs="Arial"/>
          <w:sz w:val="16"/>
        </w:rPr>
        <w:t xml:space="preserve"> rejected all the existing explanations for “the differential between the mean intelligence test scores of Blacks and Whites,” from “biases in test construction” to genes, class, and culture. “At this time, no one knows what is responsible for the differential,” they concluded. No one will ever know what doesn’t exist. And yet, </w:t>
      </w:r>
      <w:r w:rsidRPr="0012257F">
        <w:rPr>
          <w:rFonts w:ascii="Arial" w:hAnsi="Arial" w:cs="Arial"/>
          <w:u w:val="single"/>
        </w:rPr>
        <w:t>the racist idea of an “achievement gap” lived on into the new millennium</w:t>
      </w:r>
      <w:r w:rsidRPr="0012257F">
        <w:rPr>
          <w:rFonts w:ascii="Arial" w:hAnsi="Arial" w:cs="Arial"/>
          <w:sz w:val="16"/>
        </w:rPr>
        <w:t xml:space="preserve">. </w:t>
      </w:r>
      <w:r w:rsidRPr="0012257F">
        <w:rPr>
          <w:rFonts w:ascii="Arial" w:hAnsi="Arial" w:cs="Arial"/>
          <w:highlight w:val="cyan"/>
          <w:u w:val="single"/>
        </w:rPr>
        <w:t>The</w:t>
      </w:r>
      <w:r w:rsidRPr="0012257F">
        <w:rPr>
          <w:rFonts w:ascii="Arial" w:hAnsi="Arial" w:cs="Arial"/>
          <w:u w:val="single"/>
        </w:rPr>
        <w:t xml:space="preserve"> testing </w:t>
      </w:r>
      <w:r w:rsidRPr="0012257F">
        <w:rPr>
          <w:rFonts w:ascii="Arial" w:hAnsi="Arial" w:cs="Arial"/>
          <w:highlight w:val="cyan"/>
          <w:u w:val="single"/>
        </w:rPr>
        <w:t>movement rejoiced over</w:t>
      </w:r>
      <w:r w:rsidRPr="0012257F">
        <w:rPr>
          <w:rFonts w:ascii="Arial" w:hAnsi="Arial" w:cs="Arial"/>
          <w:u w:val="single"/>
        </w:rPr>
        <w:t xml:space="preserve"> the bipartisan </w:t>
      </w:r>
      <w:hyperlink r:id="rId111" w:tgtFrame="_blank" w:history="1">
        <w:r w:rsidRPr="0012257F">
          <w:rPr>
            <w:rStyle w:val="Hyperlink"/>
            <w:rFonts w:ascii="Arial" w:hAnsi="Arial" w:cs="Arial"/>
            <w:u w:val="single"/>
          </w:rPr>
          <w:t>No Child Left Behind Act</w:t>
        </w:r>
      </w:hyperlink>
      <w:r w:rsidRPr="0012257F">
        <w:rPr>
          <w:rFonts w:ascii="Arial" w:hAnsi="Arial" w:cs="Arial"/>
          <w:sz w:val="16"/>
        </w:rPr>
        <w:t xml:space="preserve">. </w:t>
      </w:r>
      <w:r w:rsidRPr="0012257F">
        <w:rPr>
          <w:rStyle w:val="Emphasis"/>
          <w:rFonts w:ascii="Arial" w:hAnsi="Arial" w:cs="Arial"/>
          <w:highlight w:val="cyan"/>
        </w:rPr>
        <w:t xml:space="preserve">Progress has been </w:t>
      </w:r>
      <w:hyperlink r:id="rId112" w:history="1">
        <w:r w:rsidRPr="0012257F">
          <w:rPr>
            <w:rStyle w:val="Emphasis"/>
            <w:rFonts w:ascii="Arial" w:hAnsi="Arial" w:cs="Arial"/>
            <w:highlight w:val="cyan"/>
          </w:rPr>
          <w:t>slow</w:t>
        </w:r>
      </w:hyperlink>
      <w:r w:rsidRPr="0012257F">
        <w:rPr>
          <w:rStyle w:val="Emphasis"/>
          <w:rFonts w:ascii="Arial" w:hAnsi="Arial" w:cs="Arial"/>
          <w:highlight w:val="cyan"/>
        </w:rPr>
        <w:t xml:space="preserve"> in closing the statistical gap</w:t>
      </w:r>
      <w:bookmarkStart w:id="2" w:name="_Hlk485650703"/>
      <w:r w:rsidRPr="0012257F">
        <w:rPr>
          <w:rStyle w:val="StyleUnderline"/>
          <w:rFonts w:ascii="Arial" w:hAnsi="Arial" w:cs="Arial"/>
        </w:rPr>
        <w:t>. In 1964, a Department of Education report found that the average Black 12th grader scored in the 13 percentile, meaning 87 percent of White 12th graders scored higher on their tests than the average Black 12th grader.</w:t>
      </w:r>
      <w:r w:rsidRPr="0012257F">
        <w:rPr>
          <w:rFonts w:ascii="Arial" w:hAnsi="Arial" w:cs="Arial"/>
          <w:sz w:val="16"/>
        </w:rPr>
        <w:t xml:space="preserve"> </w:t>
      </w:r>
      <w:bookmarkEnd w:id="2"/>
      <w:r w:rsidRPr="0012257F">
        <w:rPr>
          <w:rStyle w:val="StyleUnderline"/>
          <w:rFonts w:ascii="Arial" w:hAnsi="Arial" w:cs="Arial"/>
        </w:rPr>
        <w:t>The Nation’s Report Card fifty years later found that the average Black 12th grader scored in the 19th percentile</w:t>
      </w:r>
      <w:r w:rsidRPr="0012257F">
        <w:rPr>
          <w:rFonts w:ascii="Arial" w:hAnsi="Arial" w:cs="Arial"/>
          <w:sz w:val="16"/>
        </w:rPr>
        <w:t xml:space="preserve">. </w:t>
      </w:r>
      <w:r w:rsidRPr="0012257F">
        <w:rPr>
          <w:rStyle w:val="StyleUnderline"/>
          <w:rFonts w:ascii="Arial" w:hAnsi="Arial" w:cs="Arial"/>
        </w:rPr>
        <w:t xml:space="preserve">And </w:t>
      </w:r>
      <w:r w:rsidRPr="0012257F">
        <w:rPr>
          <w:rStyle w:val="Emphasis"/>
          <w:rFonts w:ascii="Arial" w:hAnsi="Arial" w:cs="Arial"/>
          <w:highlight w:val="cyan"/>
        </w:rPr>
        <w:t xml:space="preserve">in 2015, Blacks still had the </w:t>
      </w:r>
      <w:hyperlink r:id="rId113" w:history="1">
        <w:r w:rsidRPr="0012257F">
          <w:rPr>
            <w:rStyle w:val="Emphasis"/>
            <w:rFonts w:ascii="Arial" w:hAnsi="Arial" w:cs="Arial"/>
            <w:highlight w:val="cyan"/>
          </w:rPr>
          <w:t>lowest mean</w:t>
        </w:r>
      </w:hyperlink>
      <w:r w:rsidRPr="0012257F">
        <w:rPr>
          <w:rStyle w:val="Emphasis"/>
          <w:rFonts w:ascii="Arial" w:hAnsi="Arial" w:cs="Arial"/>
          <w:highlight w:val="cyan"/>
        </w:rPr>
        <w:t xml:space="preserve"> SAT scores of any racial group</w:t>
      </w:r>
      <w:r w:rsidRPr="0012257F">
        <w:rPr>
          <w:rStyle w:val="StyleUnderline"/>
          <w:rFonts w:ascii="Arial" w:hAnsi="Arial" w:cs="Arial"/>
        </w:rPr>
        <w:t>.</w:t>
      </w:r>
      <w:r w:rsidRPr="0012257F">
        <w:rPr>
          <w:rFonts w:ascii="Arial" w:hAnsi="Arial" w:cs="Arial"/>
          <w:sz w:val="16"/>
        </w:rPr>
        <w:t xml:space="preserve"> At 100-years-young this year, standardized tests have come to literally embody the American doors of opportunity, admitting and barring people from the highest ranked schools, colleges, graduate schools, professions, and jobs. </w:t>
      </w:r>
      <w:r w:rsidRPr="0012257F">
        <w:rPr>
          <w:rStyle w:val="StyleUnderline"/>
          <w:rFonts w:ascii="Arial" w:hAnsi="Arial" w:cs="Arial"/>
        </w:rPr>
        <w:t xml:space="preserve">Standardized tests have become the most effective racist weapon ever devised to objectively degrade Black minds and legally exclude their bodies. However, some of the greatest defenders of standardized testing are </w:t>
      </w:r>
      <w:hyperlink r:id="rId114" w:history="1">
        <w:r w:rsidRPr="0012257F">
          <w:rPr>
            <w:rStyle w:val="StyleUnderline"/>
            <w:rFonts w:ascii="Arial" w:hAnsi="Arial" w:cs="Arial"/>
          </w:rPr>
          <w:t>civil rights leaders</w:t>
        </w:r>
      </w:hyperlink>
      <w:r w:rsidRPr="0012257F">
        <w:rPr>
          <w:rStyle w:val="StyleUnderline"/>
          <w:rFonts w:ascii="Arial" w:hAnsi="Arial" w:cs="Arial"/>
        </w:rPr>
        <w:t xml:space="preserve">, who rely on the testing data in their well-meaning lobbying efforts for greater accountability and resources. But </w:t>
      </w:r>
      <w:r w:rsidRPr="0012257F">
        <w:rPr>
          <w:rStyle w:val="StyleUnderline"/>
          <w:rFonts w:ascii="Arial" w:hAnsi="Arial" w:cs="Arial"/>
          <w:highlight w:val="cyan"/>
        </w:rPr>
        <w:t>what if</w:t>
      </w:r>
      <w:r w:rsidRPr="0012257F">
        <w:rPr>
          <w:rStyle w:val="StyleUnderline"/>
          <w:rFonts w:ascii="Arial" w:hAnsi="Arial" w:cs="Arial"/>
        </w:rPr>
        <w:t xml:space="preserve">, all along, our well-meaning </w:t>
      </w:r>
      <w:r w:rsidRPr="0012257F">
        <w:rPr>
          <w:rStyle w:val="StyleUnderline"/>
          <w:rFonts w:ascii="Arial" w:hAnsi="Arial" w:cs="Arial"/>
          <w:highlight w:val="cyan"/>
        </w:rPr>
        <w:t>efforts at closing the achievement gap</w:t>
      </w:r>
      <w:r w:rsidRPr="0012257F">
        <w:rPr>
          <w:rStyle w:val="StyleUnderline"/>
          <w:rFonts w:ascii="Arial" w:hAnsi="Arial" w:cs="Arial"/>
        </w:rPr>
        <w:t xml:space="preserve"> </w:t>
      </w:r>
      <w:r w:rsidRPr="0012257F">
        <w:rPr>
          <w:rStyle w:val="Emphasis"/>
          <w:rFonts w:ascii="Arial" w:hAnsi="Arial" w:cs="Arial"/>
          <w:highlight w:val="cyan"/>
        </w:rPr>
        <w:t>have been opening the door to racist ideas</w:t>
      </w:r>
      <w:r w:rsidRPr="0012257F">
        <w:rPr>
          <w:rStyle w:val="StyleUnderline"/>
          <w:rFonts w:ascii="Arial" w:hAnsi="Arial" w:cs="Arial"/>
        </w:rPr>
        <w:t>?</w:t>
      </w:r>
      <w:r w:rsidRPr="0012257F">
        <w:rPr>
          <w:rFonts w:ascii="Arial" w:hAnsi="Arial" w:cs="Arial"/>
          <w:sz w:val="16"/>
        </w:rPr>
        <w:t xml:space="preserve"> What if different environments actually cause different kinds of achievement rather than different levels of achievement? </w:t>
      </w:r>
      <w:r w:rsidRPr="0012257F">
        <w:rPr>
          <w:rStyle w:val="StyleUnderline"/>
          <w:rFonts w:ascii="Arial" w:hAnsi="Arial" w:cs="Arial"/>
        </w:rPr>
        <w:t>What if the intellect of a poor</w:t>
      </w:r>
      <w:r w:rsidRPr="0012257F">
        <w:rPr>
          <w:rFonts w:ascii="Arial" w:hAnsi="Arial" w:cs="Arial"/>
          <w:sz w:val="16"/>
        </w:rPr>
        <w:t xml:space="preserve">, </w:t>
      </w:r>
      <w:r w:rsidRPr="0012257F">
        <w:rPr>
          <w:rStyle w:val="StyleUnderline"/>
          <w:rFonts w:ascii="Arial" w:hAnsi="Arial" w:cs="Arial"/>
        </w:rPr>
        <w:t>low testing Black child in a poor Black school is different</w:t>
      </w:r>
      <w:r w:rsidRPr="0012257F">
        <w:rPr>
          <w:rFonts w:ascii="Arial" w:hAnsi="Arial" w:cs="Arial"/>
          <w:sz w:val="16"/>
        </w:rPr>
        <w:t>—</w:t>
      </w:r>
      <w:r w:rsidRPr="0012257F">
        <w:rPr>
          <w:rStyle w:val="StyleUnderline"/>
          <w:rFonts w:ascii="Arial" w:hAnsi="Arial" w:cs="Arial"/>
        </w:rPr>
        <w:t>and not inferior—to the intellect of a rich, high-testing White child in a rich White school</w:t>
      </w:r>
      <w:r w:rsidRPr="0012257F">
        <w:rPr>
          <w:rFonts w:ascii="Arial" w:hAnsi="Arial" w:cs="Arial"/>
          <w:sz w:val="16"/>
        </w:rPr>
        <w:t xml:space="preserve">? What if the way we measure intelligence shows not only our racism but our elitism? Gathering knowledge of abstract items, from words to equations, that have no relation to our everyday lives has long been the amusement of the leisured elite. Relegating the non-elite to the basement of intellect because they do not know as many abstractions has been the conceit of the elite. </w:t>
      </w:r>
      <w:r w:rsidRPr="0012257F">
        <w:rPr>
          <w:rStyle w:val="StyleUnderline"/>
          <w:rFonts w:ascii="Arial" w:hAnsi="Arial" w:cs="Arial"/>
        </w:rPr>
        <w:t>What if we measured literacy by how knowledgeable individuals are about their own environment: how much individuals knew all those complex equations and verbal and nonverbal vocabularies of their everyday life</w:t>
      </w:r>
      <w:r w:rsidRPr="0012257F">
        <w:rPr>
          <w:rFonts w:ascii="Arial" w:hAnsi="Arial" w:cs="Arial"/>
          <w:sz w:val="16"/>
        </w:rPr>
        <w:t xml:space="preserve">? </w:t>
      </w:r>
      <w:r w:rsidRPr="0012257F">
        <w:rPr>
          <w:rStyle w:val="StyleUnderline"/>
          <w:rFonts w:ascii="Arial" w:hAnsi="Arial" w:cs="Arial"/>
        </w:rPr>
        <w:t>What if we measured intellect by an individual’s desire to know? What if we measured intellect by how open an individual’s mind is to self-critique and new ideas</w:t>
      </w:r>
      <w:r w:rsidRPr="0012257F">
        <w:rPr>
          <w:rFonts w:ascii="Arial" w:hAnsi="Arial" w:cs="Arial"/>
          <w:sz w:val="16"/>
        </w:rPr>
        <w:t xml:space="preserve">? What if our educational system focused on opening minds instead of filling minds and testing how full they are? What if we realized the best way to standardize a highly effective educational system is not by standardizing our tests but by standardizing our schools to encourage intellectual openness and difference? But </w:t>
      </w:r>
      <w:hyperlink r:id="rId115" w:tgtFrame="_blank" w:history="1">
        <w:r w:rsidRPr="0012257F">
          <w:rPr>
            <w:rStyle w:val="Hyperlink"/>
            <w:rFonts w:ascii="Arial" w:hAnsi="Arial" w:cs="Arial"/>
            <w:sz w:val="16"/>
          </w:rPr>
          <w:t>intellectual difference</w:t>
        </w:r>
      </w:hyperlink>
      <w:r w:rsidRPr="0012257F">
        <w:rPr>
          <w:rFonts w:ascii="Arial" w:hAnsi="Arial" w:cs="Arial"/>
          <w:sz w:val="16"/>
        </w:rPr>
        <w:t xml:space="preserve">, and multiple literacies, languages, and vocabularies, are only valued in a multi-cultural society that truly values diversity and difference. </w:t>
      </w:r>
      <w:r w:rsidRPr="0012257F">
        <w:rPr>
          <w:rStyle w:val="StyleUnderline"/>
          <w:rFonts w:ascii="Arial" w:hAnsi="Arial" w:cs="Arial"/>
          <w:highlight w:val="cyan"/>
        </w:rPr>
        <w:t>The testing movement does not value multiculturalism</w:t>
      </w:r>
      <w:r w:rsidRPr="0012257F">
        <w:rPr>
          <w:rFonts w:ascii="Arial" w:hAnsi="Arial" w:cs="Arial"/>
          <w:sz w:val="16"/>
        </w:rPr>
        <w:t xml:space="preserve">. </w:t>
      </w:r>
      <w:r w:rsidRPr="0012257F">
        <w:rPr>
          <w:rStyle w:val="StyleUnderline"/>
          <w:rFonts w:ascii="Arial" w:hAnsi="Arial" w:cs="Arial"/>
          <w:highlight w:val="cyan"/>
        </w:rPr>
        <w:t>The testing movement does not value the antiracist equality of difference</w:t>
      </w:r>
      <w:r w:rsidRPr="0012257F">
        <w:rPr>
          <w:rFonts w:ascii="Arial" w:hAnsi="Arial" w:cs="Arial"/>
          <w:sz w:val="16"/>
        </w:rPr>
        <w:t xml:space="preserve">. </w:t>
      </w:r>
      <w:r w:rsidRPr="0012257F">
        <w:rPr>
          <w:rStyle w:val="Emphasis"/>
          <w:rFonts w:ascii="Arial" w:hAnsi="Arial" w:cs="Arial"/>
          <w:highlight w:val="cyan"/>
        </w:rPr>
        <w:t>The testing movement values the racist hierarchy of difference</w:t>
      </w:r>
      <w:r w:rsidRPr="0012257F">
        <w:rPr>
          <w:rFonts w:ascii="Arial" w:hAnsi="Arial" w:cs="Arial"/>
          <w:sz w:val="16"/>
        </w:rPr>
        <w:t>, and its bastard 100-year-old child: the academic achievement gap.</w:t>
      </w:r>
    </w:p>
    <w:bookmarkEnd w:id="1"/>
    <w:p w14:paraId="275306FF" w14:textId="77777777" w:rsidR="00BD7A6C" w:rsidRPr="0012257F" w:rsidRDefault="00BD7A6C" w:rsidP="00BD7A6C">
      <w:pPr>
        <w:shd w:val="clear" w:color="auto" w:fill="FFFFFF"/>
        <w:spacing w:after="225" w:line="240" w:lineRule="auto"/>
        <w:textAlignment w:val="baseline"/>
        <w:rPr>
          <w:rFonts w:ascii="Arial" w:eastAsia="Times New Roman" w:hAnsi="Arial" w:cs="Arial"/>
          <w:color w:val="444444"/>
          <w:sz w:val="23"/>
          <w:szCs w:val="23"/>
          <w:lang w:eastAsia="zh-CN"/>
        </w:rPr>
      </w:pPr>
    </w:p>
    <w:p w14:paraId="374028BF" w14:textId="77777777" w:rsidR="00BD7A6C" w:rsidRPr="0012257F" w:rsidRDefault="00BD7A6C" w:rsidP="00BD7A6C">
      <w:pPr>
        <w:pStyle w:val="Heading4"/>
        <w:rPr>
          <w:rFonts w:ascii="Arial" w:hAnsi="Arial" w:cs="Arial"/>
        </w:rPr>
      </w:pPr>
      <w:r w:rsidRPr="0012257F">
        <w:rPr>
          <w:rFonts w:ascii="Arial" w:eastAsia="Times New Roman" w:hAnsi="Arial" w:cs="Arial"/>
          <w:color w:val="444444"/>
          <w:sz w:val="23"/>
          <w:szCs w:val="23"/>
          <w:lang w:eastAsia="zh-CN"/>
        </w:rPr>
        <w:t xml:space="preserve"> </w:t>
      </w:r>
      <w:r w:rsidRPr="0012257F">
        <w:rPr>
          <w:rFonts w:ascii="Arial" w:hAnsi="Arial" w:cs="Arial"/>
          <w:u w:val="single"/>
        </w:rPr>
        <w:t>Academic Achievement</w:t>
      </w:r>
      <w:r w:rsidRPr="0012257F">
        <w:rPr>
          <w:rFonts w:ascii="Arial" w:hAnsi="Arial" w:cs="Arial"/>
        </w:rPr>
        <w:t xml:space="preserve"> link—the AFF’s emphasis on </w:t>
      </w:r>
      <w:r w:rsidRPr="0012257F">
        <w:rPr>
          <w:rFonts w:ascii="Arial" w:hAnsi="Arial" w:cs="Arial"/>
          <w:u w:val="single"/>
        </w:rPr>
        <w:t>high achievement</w:t>
      </w:r>
      <w:r w:rsidRPr="0012257F">
        <w:rPr>
          <w:rFonts w:ascii="Arial" w:hAnsi="Arial" w:cs="Arial"/>
        </w:rPr>
        <w:t xml:space="preserve"> places the “</w:t>
      </w:r>
      <w:r w:rsidRPr="0012257F">
        <w:rPr>
          <w:rFonts w:ascii="Arial" w:hAnsi="Arial" w:cs="Arial"/>
          <w:u w:val="single"/>
        </w:rPr>
        <w:t>burden of acting white</w:t>
      </w:r>
      <w:r w:rsidRPr="0012257F">
        <w:rPr>
          <w:rFonts w:ascii="Arial" w:hAnsi="Arial" w:cs="Arial"/>
        </w:rPr>
        <w:t xml:space="preserve">” on black students that </w:t>
      </w:r>
      <w:r w:rsidRPr="0012257F">
        <w:rPr>
          <w:rFonts w:ascii="Arial" w:hAnsi="Arial" w:cs="Arial"/>
          <w:u w:val="single"/>
        </w:rPr>
        <w:t>destroys</w:t>
      </w:r>
      <w:r w:rsidRPr="0012257F">
        <w:rPr>
          <w:rFonts w:ascii="Arial" w:hAnsi="Arial" w:cs="Arial"/>
        </w:rPr>
        <w:t xml:space="preserve"> black culture and </w:t>
      </w:r>
      <w:r w:rsidRPr="0012257F">
        <w:rPr>
          <w:rFonts w:ascii="Arial" w:hAnsi="Arial" w:cs="Arial"/>
          <w:u w:val="single"/>
        </w:rPr>
        <w:t>devastates</w:t>
      </w:r>
      <w:r w:rsidRPr="0012257F">
        <w:rPr>
          <w:rFonts w:ascii="Arial" w:hAnsi="Arial" w:cs="Arial"/>
        </w:rPr>
        <w:t xml:space="preserve"> academic performance. </w:t>
      </w:r>
    </w:p>
    <w:p w14:paraId="3368057F" w14:textId="77777777" w:rsidR="00BD7A6C" w:rsidRPr="0012257F" w:rsidRDefault="00BD7A6C" w:rsidP="00BD7A6C">
      <w:pPr>
        <w:rPr>
          <w:rFonts w:ascii="Arial" w:hAnsi="Arial" w:cs="Arial"/>
        </w:rPr>
      </w:pPr>
      <w:r w:rsidRPr="0012257F">
        <w:rPr>
          <w:rStyle w:val="Style13ptBold"/>
          <w:rFonts w:ascii="Arial" w:hAnsi="Arial" w:cs="Arial"/>
        </w:rPr>
        <w:t>Karolyn Tyson et al</w:t>
      </w:r>
      <w:r w:rsidRPr="0012257F">
        <w:rPr>
          <w:rFonts w:ascii="Arial" w:hAnsi="Arial" w:cs="Arial"/>
        </w:rPr>
        <w:t>, August 1, 20</w:t>
      </w:r>
      <w:r w:rsidRPr="0012257F">
        <w:rPr>
          <w:rStyle w:val="Style13ptBold"/>
          <w:rFonts w:ascii="Arial" w:hAnsi="Arial" w:cs="Arial"/>
        </w:rPr>
        <w:t xml:space="preserve">05, </w:t>
      </w:r>
      <w:r w:rsidRPr="0012257F">
        <w:rPr>
          <w:rFonts w:ascii="Arial" w:hAnsi="Arial" w:cs="Arial"/>
        </w:rPr>
        <w:t>Karolyn Tyson is from the University of North Carolina at Chapel Hill, William Darity, Jr is from University of North Carolina at Chapel Hill, Domini R. Castellino is From Duke University, American Sociological Review, “It's Not “a Black Thing”: Understanding the Burden of Acting White and Other Dilemmas of High Achievement”, http://journals.sagepub.com/doi/abs/10.1177/000312240507000403</w:t>
      </w:r>
    </w:p>
    <w:p w14:paraId="38A7B85F" w14:textId="77777777" w:rsidR="00BD7A6C" w:rsidRPr="0012257F" w:rsidRDefault="00BD7A6C" w:rsidP="00BD7A6C">
      <w:pPr>
        <w:rPr>
          <w:rFonts w:ascii="Arial" w:hAnsi="Arial" w:cs="Arial"/>
          <w:sz w:val="16"/>
        </w:rPr>
      </w:pPr>
      <w:r w:rsidRPr="0012257F">
        <w:rPr>
          <w:rStyle w:val="StyleUnderline"/>
          <w:rFonts w:ascii="Arial" w:hAnsi="Arial" w:cs="Arial"/>
        </w:rPr>
        <w:t>Among black Americans</w:t>
      </w:r>
      <w:r w:rsidRPr="0012257F">
        <w:rPr>
          <w:rFonts w:ascii="Arial" w:hAnsi="Arial" w:cs="Arial"/>
          <w:sz w:val="16"/>
        </w:rPr>
        <w:t>, the term “</w:t>
      </w:r>
      <w:r w:rsidRPr="0012257F">
        <w:rPr>
          <w:rStyle w:val="StyleUnderline"/>
          <w:rFonts w:ascii="Arial" w:hAnsi="Arial" w:cs="Arial"/>
          <w:highlight w:val="yellow"/>
        </w:rPr>
        <w:t>acting white” is used in reference to blacks who</w:t>
      </w:r>
      <w:r w:rsidRPr="0012257F">
        <w:rPr>
          <w:rFonts w:ascii="Arial" w:hAnsi="Arial" w:cs="Arial"/>
          <w:sz w:val="16"/>
        </w:rPr>
        <w:t xml:space="preserve"> use language or ways of speaking; </w:t>
      </w:r>
      <w:r w:rsidRPr="0012257F">
        <w:rPr>
          <w:rStyle w:val="StyleUnderline"/>
          <w:rFonts w:ascii="Arial" w:hAnsi="Arial" w:cs="Arial"/>
        </w:rPr>
        <w:t xml:space="preserve">display attitudes, behaviors, or preferences; or </w:t>
      </w:r>
      <w:r w:rsidRPr="0012257F">
        <w:rPr>
          <w:rStyle w:val="StyleUnderline"/>
          <w:rFonts w:ascii="Arial" w:hAnsi="Arial" w:cs="Arial"/>
          <w:highlight w:val="yellow"/>
        </w:rPr>
        <w:t>engage in activities considered to be white cultural norms</w:t>
      </w:r>
      <w:r w:rsidRPr="0012257F">
        <w:rPr>
          <w:rFonts w:ascii="Arial" w:hAnsi="Arial" w:cs="Arial"/>
          <w:sz w:val="16"/>
        </w:rPr>
        <w:t xml:space="preserve"> (Bergin and Cooks 2002; McArdle and Young 1970; Neal-Barnett 2001; Perry 2002; Tatum 1997). Although understandings of what comprises acting white may vary (by region, social class, or age, for example), some understandings remain remarkably constant (e.g., listening to heavy metal music is almost always considered a “white” preference). </w:t>
      </w:r>
      <w:r w:rsidRPr="0012257F">
        <w:rPr>
          <w:rStyle w:val="StyleUnderline"/>
          <w:rFonts w:ascii="Arial" w:hAnsi="Arial" w:cs="Arial"/>
          <w:highlight w:val="yellow"/>
        </w:rPr>
        <w:t>The term</w:t>
      </w:r>
      <w:r w:rsidRPr="0012257F">
        <w:rPr>
          <w:rStyle w:val="StyleUnderline"/>
          <w:rFonts w:ascii="Arial" w:hAnsi="Arial" w:cs="Arial"/>
        </w:rPr>
        <w:t xml:space="preserve"> also </w:t>
      </w:r>
      <w:r w:rsidRPr="0012257F">
        <w:rPr>
          <w:rStyle w:val="StyleUnderline"/>
          <w:rFonts w:ascii="Arial" w:hAnsi="Arial" w:cs="Arial"/>
          <w:highlight w:val="yellow"/>
        </w:rPr>
        <w:t>has come to be used with</w:t>
      </w:r>
      <w:r w:rsidRPr="0012257F">
        <w:rPr>
          <w:rStyle w:val="StyleUnderline"/>
          <w:rFonts w:ascii="Arial" w:hAnsi="Arial" w:cs="Arial"/>
        </w:rPr>
        <w:t xml:space="preserve"> respect to </w:t>
      </w:r>
      <w:r w:rsidRPr="0012257F">
        <w:rPr>
          <w:rStyle w:val="Emphasis"/>
          <w:rFonts w:ascii="Arial" w:hAnsi="Arial" w:cs="Arial"/>
          <w:highlight w:val="yellow"/>
        </w:rPr>
        <w:t>indicators of academic performance and success</w:t>
      </w:r>
      <w:r w:rsidRPr="0012257F">
        <w:rPr>
          <w:rFonts w:ascii="Arial" w:hAnsi="Arial" w:cs="Arial"/>
          <w:sz w:val="16"/>
        </w:rPr>
        <w:t xml:space="preserve"> (Bergin and Cooks 2002; Neal-Barnett 2001). </w:t>
      </w:r>
      <w:r w:rsidRPr="0012257F">
        <w:rPr>
          <w:rStyle w:val="StyleUnderline"/>
          <w:rFonts w:ascii="Arial" w:hAnsi="Arial" w:cs="Arial"/>
        </w:rPr>
        <w:t xml:space="preserve">For example, using focus groups to understand how </w:t>
      </w:r>
      <w:r w:rsidRPr="0012257F">
        <w:rPr>
          <w:rStyle w:val="StyleUnderline"/>
          <w:rFonts w:ascii="Arial" w:hAnsi="Arial" w:cs="Arial"/>
          <w:highlight w:val="yellow"/>
        </w:rPr>
        <w:t>black teenagers define “acting white</w:t>
      </w:r>
      <w:r w:rsidRPr="0012257F">
        <w:rPr>
          <w:rFonts w:ascii="Arial" w:hAnsi="Arial" w:cs="Arial"/>
          <w:sz w:val="16"/>
        </w:rPr>
        <w:t xml:space="preserve">,” Neal-Barnett (2001:82) </w:t>
      </w:r>
      <w:r w:rsidRPr="0012257F">
        <w:rPr>
          <w:rStyle w:val="StyleUnderline"/>
          <w:rFonts w:ascii="Arial" w:hAnsi="Arial" w:cs="Arial"/>
        </w:rPr>
        <w:t xml:space="preserve">reported that the list of items the students identified </w:t>
      </w:r>
      <w:r w:rsidRPr="0012257F">
        <w:rPr>
          <w:rStyle w:val="StyleUnderline"/>
          <w:rFonts w:ascii="Arial" w:hAnsi="Arial" w:cs="Arial"/>
          <w:highlight w:val="yellow"/>
        </w:rPr>
        <w:t xml:space="preserve">included “being in honors or advance placement classes,” </w:t>
      </w:r>
      <w:r w:rsidRPr="0012257F">
        <w:rPr>
          <w:rStyle w:val="StyleUnderline"/>
          <w:rFonts w:ascii="Arial" w:hAnsi="Arial" w:cs="Arial"/>
        </w:rPr>
        <w:t>in addition to “speaking Standard English</w:t>
      </w:r>
      <w:r w:rsidRPr="0012257F">
        <w:rPr>
          <w:rFonts w:ascii="Arial" w:hAnsi="Arial" w:cs="Arial"/>
          <w:sz w:val="16"/>
        </w:rPr>
        <w:t xml:space="preserve">, dressing in clothes from the Gap or Abercrombie and Fitch rather than Tommy Hilfiger and FUBU, [and] wearing shorts in the winter.” Fordham and Ogbu (1986), </w:t>
      </w:r>
      <w:r w:rsidRPr="0012257F">
        <w:rPr>
          <w:rStyle w:val="StyleUnderline"/>
          <w:rFonts w:ascii="Arial" w:hAnsi="Arial" w:cs="Arial"/>
          <w:highlight w:val="yellow"/>
        </w:rPr>
        <w:t>drawing on Fordham’s qualitative study of one predominantly black</w:t>
      </w:r>
      <w:r w:rsidRPr="0012257F">
        <w:rPr>
          <w:rStyle w:val="StyleUnderline"/>
          <w:rFonts w:ascii="Arial" w:hAnsi="Arial" w:cs="Arial"/>
        </w:rPr>
        <w:t xml:space="preserve"> urban </w:t>
      </w:r>
      <w:r w:rsidRPr="0012257F">
        <w:rPr>
          <w:rStyle w:val="StyleUnderline"/>
          <w:rFonts w:ascii="Arial" w:hAnsi="Arial" w:cs="Arial"/>
          <w:highlight w:val="yellow"/>
        </w:rPr>
        <w:t>high school</w:t>
      </w:r>
      <w:r w:rsidRPr="0012257F">
        <w:rPr>
          <w:rStyle w:val="StyleUnderline"/>
          <w:rFonts w:ascii="Arial" w:hAnsi="Arial" w:cs="Arial"/>
        </w:rPr>
        <w:t xml:space="preserve"> and the narratives of eight academically capable black students, posited that </w:t>
      </w:r>
      <w:r w:rsidRPr="0012257F">
        <w:rPr>
          <w:rStyle w:val="Emphasis"/>
          <w:rFonts w:ascii="Arial" w:hAnsi="Arial" w:cs="Arial"/>
          <w:highlight w:val="yellow"/>
        </w:rPr>
        <w:t>acting white was part of a larger oppositional peer culture constructed by black Americans in response to their history of enslavement, and the discrimination and persistent inequality they face</w:t>
      </w:r>
      <w:r w:rsidRPr="0012257F">
        <w:rPr>
          <w:rStyle w:val="StyleUnderline"/>
          <w:rFonts w:ascii="Arial" w:hAnsi="Arial" w:cs="Arial"/>
          <w:highlight w:val="yellow"/>
        </w:rPr>
        <w:t xml:space="preserve"> (including discriminatory treatment in the labor market</w:t>
      </w:r>
      <w:r w:rsidRPr="0012257F">
        <w:rPr>
          <w:rStyle w:val="StyleUnderline"/>
          <w:rFonts w:ascii="Arial" w:hAnsi="Arial" w:cs="Arial"/>
        </w:rPr>
        <w:t>).</w:t>
      </w:r>
      <w:r w:rsidRPr="0012257F">
        <w:rPr>
          <w:rFonts w:ascii="Arial" w:hAnsi="Arial" w:cs="Arial"/>
          <w:sz w:val="16"/>
        </w:rPr>
        <w:t xml:space="preserve"> </w:t>
      </w:r>
      <w:r w:rsidRPr="0012257F">
        <w:rPr>
          <w:rStyle w:val="StyleUnderline"/>
          <w:rFonts w:ascii="Arial" w:hAnsi="Arial" w:cs="Arial"/>
          <w:highlight w:val="yellow"/>
        </w:rPr>
        <w:t xml:space="preserve">The oppositional identity was </w:t>
      </w:r>
      <w:r w:rsidRPr="0012257F">
        <w:rPr>
          <w:rStyle w:val="StyleUnderline"/>
          <w:rFonts w:ascii="Arial" w:hAnsi="Arial" w:cs="Arial"/>
        </w:rPr>
        <w:t xml:space="preserve">said to be </w:t>
      </w:r>
      <w:r w:rsidRPr="0012257F">
        <w:rPr>
          <w:rStyle w:val="StyleUnderline"/>
          <w:rFonts w:ascii="Arial" w:hAnsi="Arial" w:cs="Arial"/>
          <w:highlight w:val="yellow"/>
        </w:rPr>
        <w:t>“part of a cultural orientation toward schooling which exists within the minority community</w:t>
      </w:r>
      <w:r w:rsidRPr="0012257F">
        <w:rPr>
          <w:rFonts w:ascii="Arial" w:hAnsi="Arial" w:cs="Arial"/>
          <w:sz w:val="16"/>
        </w:rPr>
        <w:t xml:space="preserve">” (p. 183). </w:t>
      </w:r>
      <w:r w:rsidRPr="0012257F">
        <w:rPr>
          <w:rStyle w:val="StyleUnderline"/>
          <w:rFonts w:ascii="Arial" w:hAnsi="Arial" w:cs="Arial"/>
          <w:highlight w:val="yellow"/>
        </w:rPr>
        <w:t xml:space="preserve">Academic achievement </w:t>
      </w:r>
      <w:r w:rsidRPr="0012257F">
        <w:rPr>
          <w:rStyle w:val="Emphasis"/>
          <w:rFonts w:ascii="Arial" w:hAnsi="Arial" w:cs="Arial"/>
          <w:highlight w:val="yellow"/>
        </w:rPr>
        <w:t>is not valued</w:t>
      </w:r>
      <w:r w:rsidRPr="0012257F">
        <w:rPr>
          <w:rStyle w:val="StyleUnderline"/>
          <w:rFonts w:ascii="Arial" w:hAnsi="Arial" w:cs="Arial"/>
          <w:highlight w:val="yellow"/>
        </w:rPr>
        <w:t xml:space="preserve"> in the community </w:t>
      </w:r>
      <w:r w:rsidRPr="0012257F">
        <w:rPr>
          <w:rStyle w:val="Emphasis"/>
          <w:rFonts w:ascii="Arial" w:hAnsi="Arial" w:cs="Arial"/>
          <w:highlight w:val="yellow"/>
        </w:rPr>
        <w:t>because it is perceived as conforming to standard norms of success among white Americans</w:t>
      </w:r>
      <w:r w:rsidRPr="0012257F">
        <w:rPr>
          <w:rFonts w:ascii="Arial" w:hAnsi="Arial" w:cs="Arial"/>
          <w:sz w:val="16"/>
        </w:rPr>
        <w:t xml:space="preserve"> (see Spencer et al. 2003 for a counterargument). </w:t>
      </w:r>
      <w:r w:rsidRPr="0012257F">
        <w:rPr>
          <w:rStyle w:val="Emphasis"/>
          <w:rFonts w:ascii="Arial" w:hAnsi="Arial" w:cs="Arial"/>
          <w:highlight w:val="yellow"/>
        </w:rPr>
        <w:t>Moreover, it does not pay off for blacks as it does for others</w:t>
      </w:r>
      <w:r w:rsidRPr="0012257F">
        <w:rPr>
          <w:rFonts w:ascii="Arial" w:hAnsi="Arial" w:cs="Arial"/>
          <w:sz w:val="16"/>
        </w:rPr>
        <w:t xml:space="preserve">. </w:t>
      </w:r>
      <w:r w:rsidRPr="0012257F">
        <w:rPr>
          <w:rStyle w:val="StyleUnderline"/>
          <w:rFonts w:ascii="Arial" w:hAnsi="Arial" w:cs="Arial"/>
        </w:rPr>
        <w:t xml:space="preserve">Consequently, </w:t>
      </w:r>
      <w:r w:rsidRPr="0012257F">
        <w:rPr>
          <w:rStyle w:val="StyleUnderline"/>
          <w:rFonts w:ascii="Arial" w:hAnsi="Arial" w:cs="Arial"/>
          <w:highlight w:val="yellow"/>
        </w:rPr>
        <w:t>black students striving for academic success have their</w:t>
      </w:r>
      <w:r w:rsidRPr="0012257F">
        <w:rPr>
          <w:rStyle w:val="StyleUnderline"/>
          <w:rFonts w:ascii="Arial" w:hAnsi="Arial" w:cs="Arial"/>
        </w:rPr>
        <w:t xml:space="preserve"> cultural </w:t>
      </w:r>
      <w:r w:rsidRPr="0012257F">
        <w:rPr>
          <w:rStyle w:val="StyleUnderline"/>
          <w:rFonts w:ascii="Arial" w:hAnsi="Arial" w:cs="Arial"/>
          <w:highlight w:val="yellow"/>
        </w:rPr>
        <w:t>authenticity</w:t>
      </w:r>
      <w:r w:rsidRPr="0012257F">
        <w:rPr>
          <w:rStyle w:val="StyleUnderline"/>
          <w:rFonts w:ascii="Arial" w:hAnsi="Arial" w:cs="Arial"/>
        </w:rPr>
        <w:t xml:space="preserve"> as blacks </w:t>
      </w:r>
      <w:r w:rsidRPr="0012257F">
        <w:rPr>
          <w:rStyle w:val="StyleUnderline"/>
          <w:rFonts w:ascii="Arial" w:hAnsi="Arial" w:cs="Arial"/>
          <w:highlight w:val="yellow"/>
        </w:rPr>
        <w:t>called into question and are accused of acting white</w:t>
      </w:r>
      <w:r w:rsidRPr="0012257F">
        <w:rPr>
          <w:rFonts w:ascii="Arial" w:hAnsi="Arial" w:cs="Arial"/>
          <w:sz w:val="16"/>
        </w:rPr>
        <w:t xml:space="preserve">. Fordham and Ogbu (1986) claimed that </w:t>
      </w:r>
      <w:r w:rsidRPr="0012257F">
        <w:rPr>
          <w:rStyle w:val="StyleUnderline"/>
          <w:rFonts w:ascii="Arial" w:hAnsi="Arial" w:cs="Arial"/>
          <w:highlight w:val="yellow"/>
        </w:rPr>
        <w:t>the choice</w:t>
      </w:r>
      <w:r w:rsidRPr="0012257F">
        <w:rPr>
          <w:rStyle w:val="StyleUnderline"/>
          <w:rFonts w:ascii="Arial" w:hAnsi="Arial" w:cs="Arial"/>
        </w:rPr>
        <w:t xml:space="preserve"> between representing an authentic “black” self and striving for academic success </w:t>
      </w:r>
      <w:r w:rsidRPr="0012257F">
        <w:rPr>
          <w:rStyle w:val="Emphasis"/>
          <w:rFonts w:ascii="Arial" w:hAnsi="Arial" w:cs="Arial"/>
          <w:highlight w:val="yellow"/>
        </w:rPr>
        <w:t>creates a “burden of acting white” and contributes to the</w:t>
      </w:r>
      <w:r w:rsidRPr="0012257F">
        <w:rPr>
          <w:rStyle w:val="StyleUnderline"/>
          <w:rFonts w:ascii="Arial" w:hAnsi="Arial" w:cs="Arial"/>
        </w:rPr>
        <w:t xml:space="preserve"> relatively </w:t>
      </w:r>
      <w:r w:rsidRPr="0012257F">
        <w:rPr>
          <w:rStyle w:val="Emphasis"/>
          <w:rFonts w:ascii="Arial" w:hAnsi="Arial" w:cs="Arial"/>
          <w:highlight w:val="yellow"/>
        </w:rPr>
        <w:t>low academic performance</w:t>
      </w:r>
      <w:r w:rsidRPr="0012257F">
        <w:rPr>
          <w:rStyle w:val="StyleUnderline"/>
          <w:rFonts w:ascii="Arial" w:hAnsi="Arial" w:cs="Arial"/>
          <w:highlight w:val="yellow"/>
        </w:rPr>
        <w:t xml:space="preserve"> of black students</w:t>
      </w:r>
      <w:r w:rsidRPr="0012257F">
        <w:rPr>
          <w:rFonts w:ascii="Arial" w:hAnsi="Arial" w:cs="Arial"/>
          <w:sz w:val="16"/>
        </w:rPr>
        <w:t xml:space="preserve"> (for examples of similar assertions, see Herbert 2003; McWhorter 2000; Wasonga and Christman 2003; Weissert 1999). However, the findings did not show that any informant in the original study related accusations of “acting white” directly to academic achievement, or ever used the term.</w:t>
      </w:r>
    </w:p>
    <w:p w14:paraId="1558E92F" w14:textId="77777777" w:rsidR="00BD7A6C" w:rsidRPr="0012257F" w:rsidRDefault="00BD7A6C" w:rsidP="00BD7A6C">
      <w:pPr>
        <w:rPr>
          <w:rFonts w:ascii="Arial" w:hAnsi="Arial" w:cs="Arial"/>
          <w:sz w:val="16"/>
        </w:rPr>
      </w:pPr>
    </w:p>
    <w:p w14:paraId="0EF66D4B" w14:textId="77777777" w:rsidR="00BD7A6C" w:rsidRPr="0012257F" w:rsidRDefault="00BD7A6C" w:rsidP="00BD7A6C">
      <w:pPr>
        <w:pStyle w:val="Heading4"/>
        <w:rPr>
          <w:rFonts w:ascii="Arial" w:hAnsi="Arial" w:cs="Arial"/>
        </w:rPr>
      </w:pPr>
      <w:r w:rsidRPr="0012257F">
        <w:rPr>
          <w:rFonts w:ascii="Arial" w:hAnsi="Arial" w:cs="Arial"/>
          <w:u w:val="single"/>
        </w:rPr>
        <w:t>White norms</w:t>
      </w:r>
      <w:r w:rsidRPr="0012257F">
        <w:rPr>
          <w:rFonts w:ascii="Arial" w:hAnsi="Arial" w:cs="Arial"/>
        </w:rPr>
        <w:t xml:space="preserve"> link—focusing on </w:t>
      </w:r>
      <w:r w:rsidRPr="0012257F">
        <w:rPr>
          <w:rFonts w:ascii="Arial" w:hAnsi="Arial" w:cs="Arial"/>
          <w:u w:val="single"/>
        </w:rPr>
        <w:t>high achievement</w:t>
      </w:r>
      <w:r w:rsidRPr="0012257F">
        <w:rPr>
          <w:rFonts w:ascii="Arial" w:hAnsi="Arial" w:cs="Arial"/>
        </w:rPr>
        <w:t xml:space="preserve"> destroys </w:t>
      </w:r>
      <w:r w:rsidRPr="0012257F">
        <w:rPr>
          <w:rFonts w:ascii="Arial" w:hAnsi="Arial" w:cs="Arial"/>
          <w:u w:val="single"/>
        </w:rPr>
        <w:t>black identity</w:t>
      </w:r>
      <w:r w:rsidRPr="0012257F">
        <w:rPr>
          <w:rFonts w:ascii="Arial" w:hAnsi="Arial" w:cs="Arial"/>
        </w:rPr>
        <w:t xml:space="preserve"> and destroys the </w:t>
      </w:r>
      <w:r w:rsidRPr="0012257F">
        <w:rPr>
          <w:rFonts w:ascii="Arial" w:hAnsi="Arial" w:cs="Arial"/>
          <w:u w:val="single"/>
        </w:rPr>
        <w:t>necessary relationship</w:t>
      </w:r>
      <w:r w:rsidRPr="0012257F">
        <w:rPr>
          <w:rFonts w:ascii="Arial" w:hAnsi="Arial" w:cs="Arial"/>
        </w:rPr>
        <w:t xml:space="preserve"> between black students</w:t>
      </w:r>
    </w:p>
    <w:p w14:paraId="1ECB9916" w14:textId="77777777" w:rsidR="00BD7A6C" w:rsidRPr="0012257F" w:rsidRDefault="00BD7A6C" w:rsidP="00BD7A6C">
      <w:pPr>
        <w:rPr>
          <w:rFonts w:ascii="Arial" w:hAnsi="Arial" w:cs="Arial"/>
        </w:rPr>
      </w:pPr>
      <w:r w:rsidRPr="0012257F">
        <w:rPr>
          <w:rFonts w:ascii="Arial" w:hAnsi="Arial" w:cs="Arial"/>
        </w:rPr>
        <w:t xml:space="preserve">Signithia </w:t>
      </w:r>
      <w:r w:rsidRPr="0012257F">
        <w:rPr>
          <w:rStyle w:val="Style13ptBold"/>
          <w:rFonts w:ascii="Arial" w:hAnsi="Arial" w:cs="Arial"/>
        </w:rPr>
        <w:t>Fordham and</w:t>
      </w:r>
      <w:r w:rsidRPr="0012257F">
        <w:rPr>
          <w:rFonts w:ascii="Arial" w:hAnsi="Arial" w:cs="Arial"/>
        </w:rPr>
        <w:t xml:space="preserve"> John U. </w:t>
      </w:r>
      <w:r w:rsidRPr="0012257F">
        <w:rPr>
          <w:rStyle w:val="Style13ptBold"/>
          <w:rFonts w:ascii="Arial" w:hAnsi="Arial" w:cs="Arial"/>
        </w:rPr>
        <w:t>Ogbu</w:t>
      </w:r>
      <w:r w:rsidRPr="0012257F">
        <w:rPr>
          <w:rFonts w:ascii="Arial" w:hAnsi="Arial" w:cs="Arial"/>
        </w:rPr>
        <w:t>, September 19</w:t>
      </w:r>
      <w:r w:rsidRPr="0012257F">
        <w:rPr>
          <w:rStyle w:val="Style13ptBold"/>
          <w:rFonts w:ascii="Arial" w:hAnsi="Arial" w:cs="Arial"/>
        </w:rPr>
        <w:t>86</w:t>
      </w:r>
      <w:r w:rsidRPr="0012257F">
        <w:rPr>
          <w:rFonts w:ascii="Arial" w:hAnsi="Arial" w:cs="Arial"/>
        </w:rPr>
        <w:t>, Signithia Fordham PhD, The American University MA, St. John's College, Santa Fe, John U. Ogbu earning a baccalaureate, masters, and Ph. D from University of California, Berkeley, The Urban Review, “Black Students' School Success: Coping with the "Burden of 'Acting White"'”, http://rethinkingschools.aidcvt.com/publication/math/rm_race.shtml</w:t>
      </w:r>
    </w:p>
    <w:p w14:paraId="03BC955F" w14:textId="77777777" w:rsidR="00BD7A6C" w:rsidRPr="0012257F" w:rsidRDefault="00BD7A6C" w:rsidP="00BD7A6C">
      <w:pPr>
        <w:rPr>
          <w:rFonts w:ascii="Arial" w:hAnsi="Arial" w:cs="Arial"/>
        </w:rPr>
      </w:pPr>
      <w:r w:rsidRPr="0012257F">
        <w:rPr>
          <w:rStyle w:val="StyleUnderline"/>
          <w:rFonts w:ascii="Arial" w:hAnsi="Arial" w:cs="Arial"/>
          <w:highlight w:val="yellow"/>
        </w:rPr>
        <w:t>The setting of the study</w:t>
      </w:r>
      <w:r w:rsidRPr="0012257F">
        <w:rPr>
          <w:rStyle w:val="StyleUnderline"/>
          <w:rFonts w:ascii="Arial" w:hAnsi="Arial" w:cs="Arial"/>
        </w:rPr>
        <w:t>, Capital High School 1</w:t>
      </w:r>
      <w:r w:rsidRPr="0012257F">
        <w:rPr>
          <w:rFonts w:ascii="Arial" w:hAnsi="Arial" w:cs="Arial"/>
          <w:sz w:val="16"/>
        </w:rPr>
        <w:t xml:space="preserve"> and its surrounding community, has been described in detail elsewhere (Fordham, 1982b, 1984, 1985). Suffice it here to say that </w:t>
      </w:r>
      <w:r w:rsidRPr="0012257F">
        <w:rPr>
          <w:rStyle w:val="StyleUnderline"/>
          <w:rFonts w:ascii="Arial" w:hAnsi="Arial" w:cs="Arial"/>
        </w:rPr>
        <w:t xml:space="preserve">Capital High </w:t>
      </w:r>
      <w:r w:rsidRPr="0012257F">
        <w:rPr>
          <w:rStyle w:val="StyleUnderline"/>
          <w:rFonts w:ascii="Arial" w:hAnsi="Arial" w:cs="Arial"/>
          <w:highlight w:val="yellow"/>
        </w:rPr>
        <w:t>is a predominantly black high school</w:t>
      </w:r>
      <w:r w:rsidRPr="0012257F">
        <w:rPr>
          <w:rFonts w:ascii="Arial" w:hAnsi="Arial" w:cs="Arial"/>
          <w:sz w:val="16"/>
        </w:rPr>
        <w:t xml:space="preserve"> (some 99% black--l,868 out of 1,886 students at the start of the research effort in 1982). </w:t>
      </w:r>
      <w:r w:rsidRPr="0012257F">
        <w:rPr>
          <w:rStyle w:val="StyleUnderline"/>
          <w:rFonts w:ascii="Arial" w:hAnsi="Arial" w:cs="Arial"/>
        </w:rPr>
        <w:t>It is located in a historically black section of Washington, D.C., in a relatively low-income area</w:t>
      </w:r>
      <w:r w:rsidRPr="0012257F">
        <w:rPr>
          <w:rFonts w:ascii="Arial" w:hAnsi="Arial" w:cs="Arial"/>
          <w:sz w:val="16"/>
        </w:rPr>
        <w:t xml:space="preserve">. </w:t>
      </w:r>
      <w:r w:rsidRPr="0012257F">
        <w:rPr>
          <w:rStyle w:val="StyleUnderline"/>
          <w:rFonts w:ascii="Arial" w:hAnsi="Arial" w:cs="Arial"/>
        </w:rPr>
        <w:t xml:space="preserve">The influence of </w:t>
      </w:r>
      <w:r w:rsidRPr="0012257F">
        <w:rPr>
          <w:rStyle w:val="StyleUnderline"/>
          <w:rFonts w:ascii="Arial" w:hAnsi="Arial" w:cs="Arial"/>
          <w:highlight w:val="yellow"/>
        </w:rPr>
        <w:t>fictive kinship is extensive</w:t>
      </w:r>
      <w:r w:rsidRPr="0012257F">
        <w:rPr>
          <w:rStyle w:val="StyleUnderline"/>
          <w:rFonts w:ascii="Arial" w:hAnsi="Arial" w:cs="Arial"/>
        </w:rPr>
        <w:t xml:space="preserve"> among the students at Capital High.</w:t>
      </w:r>
      <w:r w:rsidRPr="0012257F">
        <w:rPr>
          <w:rFonts w:ascii="Arial" w:hAnsi="Arial" w:cs="Arial"/>
          <w:sz w:val="16"/>
        </w:rPr>
        <w:t xml:space="preserve"> </w:t>
      </w:r>
      <w:r w:rsidRPr="0012257F">
        <w:rPr>
          <w:rStyle w:val="StyleUnderline"/>
          <w:rFonts w:ascii="Arial" w:hAnsi="Arial" w:cs="Arial"/>
          <w:highlight w:val="yellow"/>
        </w:rPr>
        <w:t>It shows up</w:t>
      </w:r>
      <w:r w:rsidRPr="0012257F">
        <w:rPr>
          <w:rFonts w:ascii="Arial" w:hAnsi="Arial" w:cs="Arial"/>
          <w:sz w:val="16"/>
        </w:rPr>
        <w:t xml:space="preserve"> not only in conflicts between blacks and whites and between black students and black teachers, who are often perceived to be "functionaries" of the dominant society, but also </w:t>
      </w:r>
      <w:r w:rsidRPr="0012257F">
        <w:rPr>
          <w:rStyle w:val="StyleUnderline"/>
          <w:rFonts w:ascii="Arial" w:hAnsi="Arial" w:cs="Arial"/>
          <w:highlight w:val="yellow"/>
        </w:rPr>
        <w:t>in the students' constant need to reassure one another of black loyalty and identity</w:t>
      </w:r>
      <w:r w:rsidRPr="0012257F">
        <w:rPr>
          <w:rFonts w:ascii="Arial" w:hAnsi="Arial" w:cs="Arial"/>
          <w:sz w:val="16"/>
        </w:rPr>
        <w:t xml:space="preserve">. </w:t>
      </w:r>
      <w:r w:rsidRPr="0012257F">
        <w:rPr>
          <w:rStyle w:val="StyleUnderline"/>
          <w:rFonts w:ascii="Arial" w:hAnsi="Arial" w:cs="Arial"/>
          <w:highlight w:val="yellow"/>
        </w:rPr>
        <w:t>They</w:t>
      </w:r>
      <w:r w:rsidRPr="0012257F">
        <w:rPr>
          <w:rStyle w:val="StyleUnderline"/>
          <w:rFonts w:ascii="Arial" w:hAnsi="Arial" w:cs="Arial"/>
        </w:rPr>
        <w:t xml:space="preserve"> appear to </w:t>
      </w:r>
      <w:r w:rsidRPr="0012257F">
        <w:rPr>
          <w:rStyle w:val="StyleUnderline"/>
          <w:rFonts w:ascii="Arial" w:hAnsi="Arial" w:cs="Arial"/>
          <w:highlight w:val="yellow"/>
        </w:rPr>
        <w:t>achieve this</w:t>
      </w:r>
      <w:r w:rsidRPr="0012257F">
        <w:rPr>
          <w:rStyle w:val="StyleUnderline"/>
          <w:rFonts w:ascii="Arial" w:hAnsi="Arial" w:cs="Arial"/>
        </w:rPr>
        <w:t xml:space="preserve"> group </w:t>
      </w:r>
      <w:r w:rsidRPr="0012257F">
        <w:rPr>
          <w:rStyle w:val="StyleUnderline"/>
          <w:rFonts w:ascii="Arial" w:hAnsi="Arial" w:cs="Arial"/>
          <w:highlight w:val="yellow"/>
        </w:rPr>
        <w:t>loyalty by defining certain</w:t>
      </w:r>
      <w:r w:rsidRPr="0012257F">
        <w:rPr>
          <w:rStyle w:val="StyleUnderline"/>
          <w:rFonts w:ascii="Arial" w:hAnsi="Arial" w:cs="Arial"/>
        </w:rPr>
        <w:t xml:space="preserve"> attitudes and </w:t>
      </w:r>
      <w:r w:rsidRPr="0012257F">
        <w:rPr>
          <w:rStyle w:val="Emphasis"/>
          <w:rFonts w:ascii="Arial" w:hAnsi="Arial" w:cs="Arial"/>
          <w:highlight w:val="yellow"/>
        </w:rPr>
        <w:t>behaviors as "white" and therefore unacceptable</w:t>
      </w:r>
      <w:r w:rsidRPr="0012257F">
        <w:rPr>
          <w:rStyle w:val="StyleUnderline"/>
          <w:rFonts w:ascii="Arial" w:hAnsi="Arial" w:cs="Arial"/>
        </w:rPr>
        <w:t xml:space="preserve">, </w:t>
      </w:r>
      <w:r w:rsidRPr="0012257F">
        <w:rPr>
          <w:rStyle w:val="StyleUnderline"/>
          <w:rFonts w:ascii="Arial" w:hAnsi="Arial" w:cs="Arial"/>
          <w:highlight w:val="yellow"/>
        </w:rPr>
        <w:t>and then employing numerous devices to discourage one another from engaging in</w:t>
      </w:r>
      <w:r w:rsidRPr="0012257F">
        <w:rPr>
          <w:rStyle w:val="StyleUnderline"/>
          <w:rFonts w:ascii="Arial" w:hAnsi="Arial" w:cs="Arial"/>
        </w:rPr>
        <w:t xml:space="preserve"> those behaviors and attitudes, i.e., from "</w:t>
      </w:r>
      <w:r w:rsidRPr="0012257F">
        <w:rPr>
          <w:rStyle w:val="StyleUnderline"/>
          <w:rFonts w:ascii="Arial" w:hAnsi="Arial" w:cs="Arial"/>
          <w:highlight w:val="yellow"/>
        </w:rPr>
        <w:t>acting white</w:t>
      </w:r>
      <w:r w:rsidRPr="0012257F">
        <w:rPr>
          <w:rFonts w:ascii="Arial" w:hAnsi="Arial" w:cs="Arial"/>
          <w:sz w:val="16"/>
        </w:rPr>
        <w:t xml:space="preserve">." </w:t>
      </w:r>
      <w:r w:rsidRPr="0012257F">
        <w:rPr>
          <w:rStyle w:val="StyleUnderline"/>
          <w:rFonts w:ascii="Arial" w:hAnsi="Arial" w:cs="Arial"/>
          <w:highlight w:val="yellow"/>
        </w:rPr>
        <w:t>Among the attitudes</w:t>
      </w:r>
      <w:r w:rsidRPr="0012257F">
        <w:rPr>
          <w:rStyle w:val="StyleUnderline"/>
          <w:rFonts w:ascii="Arial" w:hAnsi="Arial" w:cs="Arial"/>
        </w:rPr>
        <w:t xml:space="preserve"> and behaviors that black students</w:t>
      </w:r>
      <w:r w:rsidRPr="0012257F">
        <w:rPr>
          <w:rFonts w:ascii="Arial" w:hAnsi="Arial" w:cs="Arial"/>
          <w:sz w:val="16"/>
        </w:rPr>
        <w:t xml:space="preserve"> at Capital High </w:t>
      </w:r>
      <w:r w:rsidRPr="0012257F">
        <w:rPr>
          <w:rStyle w:val="StyleUnderline"/>
          <w:rFonts w:ascii="Arial" w:hAnsi="Arial" w:cs="Arial"/>
          <w:highlight w:val="yellow"/>
        </w:rPr>
        <w:t>identify as "acting white" and</w:t>
      </w:r>
      <w:r w:rsidRPr="0012257F">
        <w:rPr>
          <w:rStyle w:val="StyleUnderline"/>
          <w:rFonts w:ascii="Arial" w:hAnsi="Arial" w:cs="Arial"/>
        </w:rPr>
        <w:t xml:space="preserve"> therefore </w:t>
      </w:r>
      <w:r w:rsidRPr="0012257F">
        <w:rPr>
          <w:rStyle w:val="StyleUnderline"/>
          <w:rFonts w:ascii="Arial" w:hAnsi="Arial" w:cs="Arial"/>
          <w:highlight w:val="yellow"/>
        </w:rPr>
        <w:t>unacceptable are</w:t>
      </w:r>
      <w:r w:rsidRPr="0012257F">
        <w:rPr>
          <w:rFonts w:ascii="Arial" w:hAnsi="Arial" w:cs="Arial"/>
          <w:sz w:val="16"/>
        </w:rPr>
        <w:t xml:space="preserve">: (1) speaking standard English; (2) listening to white music and white radio stations; (3) going to the opera or ballet; (4) </w:t>
      </w:r>
      <w:r w:rsidRPr="0012257F">
        <w:rPr>
          <w:rStyle w:val="StyleUnderline"/>
          <w:rFonts w:ascii="Arial" w:hAnsi="Arial" w:cs="Arial"/>
          <w:highlight w:val="yellow"/>
        </w:rPr>
        <w:t>spending a lot of time</w:t>
      </w:r>
      <w:r w:rsidRPr="0012257F">
        <w:rPr>
          <w:rStyle w:val="StyleUnderline"/>
          <w:rFonts w:ascii="Arial" w:hAnsi="Arial" w:cs="Arial"/>
        </w:rPr>
        <w:t xml:space="preserve"> in the library </w:t>
      </w:r>
      <w:r w:rsidRPr="0012257F">
        <w:rPr>
          <w:rStyle w:val="StyleUnderline"/>
          <w:rFonts w:ascii="Arial" w:hAnsi="Arial" w:cs="Arial"/>
          <w:highlight w:val="yellow"/>
        </w:rPr>
        <w:t>studying</w:t>
      </w:r>
      <w:r w:rsidRPr="0012257F">
        <w:rPr>
          <w:rStyle w:val="StyleUnderline"/>
          <w:rFonts w:ascii="Arial" w:hAnsi="Arial" w:cs="Arial"/>
        </w:rPr>
        <w:t xml:space="preserve">; (5) </w:t>
      </w:r>
      <w:r w:rsidRPr="0012257F">
        <w:rPr>
          <w:rStyle w:val="StyleUnderline"/>
          <w:rFonts w:ascii="Arial" w:hAnsi="Arial" w:cs="Arial"/>
          <w:highlight w:val="yellow"/>
        </w:rPr>
        <w:t>working hard to get good grades in school</w:t>
      </w:r>
      <w:r w:rsidRPr="0012257F">
        <w:rPr>
          <w:rStyle w:val="StyleUnderline"/>
          <w:rFonts w:ascii="Arial" w:hAnsi="Arial" w:cs="Arial"/>
        </w:rPr>
        <w:t xml:space="preserve">; (6) </w:t>
      </w:r>
      <w:r w:rsidRPr="0012257F">
        <w:rPr>
          <w:rStyle w:val="StyleUnderline"/>
          <w:rFonts w:ascii="Arial" w:hAnsi="Arial" w:cs="Arial"/>
          <w:highlight w:val="yellow"/>
        </w:rPr>
        <w:t>getting good grades</w:t>
      </w:r>
      <w:r w:rsidRPr="0012257F">
        <w:rPr>
          <w:rStyle w:val="StyleUnderline"/>
          <w:rFonts w:ascii="Arial" w:hAnsi="Arial" w:cs="Arial"/>
        </w:rPr>
        <w:t xml:space="preserve"> in school</w:t>
      </w:r>
      <w:r w:rsidRPr="0012257F">
        <w:rPr>
          <w:rFonts w:ascii="Arial" w:hAnsi="Arial" w:cs="Arial"/>
          <w:sz w:val="16"/>
        </w:rPr>
        <w:t xml:space="preserve"> (those who get good grades are labeled "brainiacs"); (7) going to the Smithsonian; (8) going to a Rolling Stones concert at the Capital Center; (9) doing volunteer work; (I0) going camping, hiking, or mountain climbing; (11) having cocktails or a cocktail party; (12) going to a symphony orchestra concert; (13) having a party with no music; (14) listening to classical music; (15) being on time; (16) reading and writing poetry; and (17) putting on "airs," and so forth. This list is not exhaustive, but </w:t>
      </w:r>
      <w:r w:rsidRPr="0012257F">
        <w:rPr>
          <w:rStyle w:val="StyleUnderline"/>
          <w:rFonts w:ascii="Arial" w:hAnsi="Arial" w:cs="Arial"/>
        </w:rPr>
        <w:t>indicates kinds of attitudes and behaviors likely to be negatively sanctioned and therefore avoided by a large number of students</w:t>
      </w:r>
      <w:r w:rsidRPr="0012257F">
        <w:rPr>
          <w:rFonts w:ascii="Arial" w:hAnsi="Arial" w:cs="Arial"/>
          <w:sz w:val="16"/>
        </w:rPr>
        <w:t xml:space="preserve">. As operationally defined in this paper, </w:t>
      </w:r>
      <w:r w:rsidRPr="0012257F">
        <w:rPr>
          <w:rStyle w:val="StyleUnderline"/>
          <w:rFonts w:ascii="Arial" w:hAnsi="Arial" w:cs="Arial"/>
        </w:rPr>
        <w:t>the idea of "coping with the burden of'acting white'" suggests the various strategies that black students at Capital High use to resolve</w:t>
      </w:r>
      <w:r w:rsidRPr="0012257F">
        <w:rPr>
          <w:rFonts w:ascii="Arial" w:hAnsi="Arial" w:cs="Arial"/>
          <w:sz w:val="16"/>
        </w:rPr>
        <w:t xml:space="preserve">, successfully or unsuccessfully, the tension between students desiring to do well academically and meet the expectations of school authorities on the one hand and the demands of peers for conformity to group-sanctioned attitudes and behaviors that validate black identity and cultural frame on the other. Black </w:t>
      </w:r>
      <w:r w:rsidRPr="0012257F">
        <w:rPr>
          <w:rStyle w:val="StyleUnderline"/>
          <w:rFonts w:ascii="Arial" w:hAnsi="Arial" w:cs="Arial"/>
          <w:highlight w:val="yellow"/>
        </w:rPr>
        <w:t>students</w:t>
      </w:r>
      <w:r w:rsidRPr="0012257F">
        <w:rPr>
          <w:rFonts w:ascii="Arial" w:hAnsi="Arial" w:cs="Arial"/>
          <w:sz w:val="16"/>
        </w:rPr>
        <w:t xml:space="preserve"> at Capital High </w:t>
      </w:r>
      <w:r w:rsidRPr="0012257F">
        <w:rPr>
          <w:rStyle w:val="StyleUnderline"/>
          <w:rFonts w:ascii="Arial" w:hAnsi="Arial" w:cs="Arial"/>
          <w:highlight w:val="yellow"/>
        </w:rPr>
        <w:t>who choose to pursue academic success are perceived</w:t>
      </w:r>
      <w:r w:rsidRPr="0012257F">
        <w:rPr>
          <w:rStyle w:val="StyleUnderline"/>
          <w:rFonts w:ascii="Arial" w:hAnsi="Arial" w:cs="Arial"/>
        </w:rPr>
        <w:t xml:space="preserve"> by their peers </w:t>
      </w:r>
      <w:r w:rsidRPr="0012257F">
        <w:rPr>
          <w:rStyle w:val="StyleUnderline"/>
          <w:rFonts w:ascii="Arial" w:hAnsi="Arial" w:cs="Arial"/>
          <w:highlight w:val="yellow"/>
        </w:rPr>
        <w:t>as "being</w:t>
      </w:r>
      <w:r w:rsidRPr="0012257F">
        <w:rPr>
          <w:rStyle w:val="StyleUnderline"/>
          <w:rFonts w:ascii="Arial" w:hAnsi="Arial" w:cs="Arial"/>
        </w:rPr>
        <w:t xml:space="preserve"> kind of </w:t>
      </w:r>
      <w:r w:rsidRPr="0012257F">
        <w:rPr>
          <w:rStyle w:val="StyleUnderline"/>
          <w:rFonts w:ascii="Arial" w:hAnsi="Arial" w:cs="Arial"/>
          <w:highlight w:val="yellow"/>
        </w:rPr>
        <w:t>white</w:t>
      </w:r>
      <w:r w:rsidRPr="0012257F">
        <w:rPr>
          <w:rFonts w:ascii="Arial" w:hAnsi="Arial" w:cs="Arial"/>
          <w:sz w:val="16"/>
        </w:rPr>
        <w:t xml:space="preserve">" (Weis, 1985, p. 101) </w:t>
      </w:r>
      <w:r w:rsidRPr="0012257F">
        <w:rPr>
          <w:rStyle w:val="StyleUnderline"/>
          <w:rFonts w:ascii="Arial" w:hAnsi="Arial" w:cs="Arial"/>
          <w:highlight w:val="yellow"/>
        </w:rPr>
        <w:t>and</w:t>
      </w:r>
      <w:r w:rsidRPr="0012257F">
        <w:rPr>
          <w:rStyle w:val="StyleUnderline"/>
          <w:rFonts w:ascii="Arial" w:hAnsi="Arial" w:cs="Arial"/>
        </w:rPr>
        <w:t xml:space="preserve"> therefore </w:t>
      </w:r>
      <w:r w:rsidRPr="0012257F">
        <w:rPr>
          <w:rStyle w:val="StyleUnderline"/>
          <w:rFonts w:ascii="Arial" w:hAnsi="Arial" w:cs="Arial"/>
          <w:highlight w:val="yellow"/>
        </w:rPr>
        <w:t>not truly black</w:t>
      </w:r>
      <w:r w:rsidRPr="0012257F">
        <w:rPr>
          <w:rStyle w:val="StyleUnderline"/>
          <w:rFonts w:ascii="Arial" w:hAnsi="Arial" w:cs="Arial"/>
        </w:rPr>
        <w:t>.</w:t>
      </w:r>
      <w:r w:rsidRPr="0012257F">
        <w:rPr>
          <w:rFonts w:ascii="Arial" w:hAnsi="Arial" w:cs="Arial"/>
          <w:sz w:val="16"/>
        </w:rPr>
        <w:t xml:space="preserve"> </w:t>
      </w:r>
      <w:r w:rsidRPr="0012257F">
        <w:rPr>
          <w:rStyle w:val="StyleUnderline"/>
          <w:rFonts w:ascii="Arial" w:hAnsi="Arial" w:cs="Arial"/>
          <w:highlight w:val="yellow"/>
        </w:rPr>
        <w:t xml:space="preserve">This gives rise to </w:t>
      </w:r>
      <w:r w:rsidRPr="0012257F">
        <w:rPr>
          <w:rStyle w:val="StyleUnderline"/>
          <w:rFonts w:ascii="Arial" w:hAnsi="Arial" w:cs="Arial"/>
        </w:rPr>
        <w:t xml:space="preserve">the </w:t>
      </w:r>
      <w:r w:rsidRPr="0012257F">
        <w:rPr>
          <w:rStyle w:val="StyleUnderline"/>
          <w:rFonts w:ascii="Arial" w:hAnsi="Arial" w:cs="Arial"/>
          <w:highlight w:val="yellow"/>
        </w:rPr>
        <w:t>tension</w:t>
      </w:r>
      <w:r w:rsidRPr="0012257F">
        <w:rPr>
          <w:rStyle w:val="StyleUnderline"/>
          <w:rFonts w:ascii="Arial" w:hAnsi="Arial" w:cs="Arial"/>
        </w:rPr>
        <w:t xml:space="preserve"> between those who want to succeed</w:t>
      </w:r>
      <w:r w:rsidRPr="0012257F">
        <w:rPr>
          <w:rFonts w:ascii="Arial" w:hAnsi="Arial" w:cs="Arial"/>
          <w:sz w:val="16"/>
        </w:rPr>
        <w:t xml:space="preserve"> (i.e., who in the eyes of their peers want to "act white") </w:t>
      </w:r>
      <w:r w:rsidRPr="0012257F">
        <w:rPr>
          <w:rStyle w:val="StyleUnderline"/>
          <w:rFonts w:ascii="Arial" w:hAnsi="Arial" w:cs="Arial"/>
        </w:rPr>
        <w:t>and others insisting on highlighting group-sanctioned attitudes and behaviors</w:t>
      </w:r>
      <w:r w:rsidRPr="0012257F">
        <w:rPr>
          <w:rFonts w:ascii="Arial" w:hAnsi="Arial" w:cs="Arial"/>
          <w:sz w:val="16"/>
        </w:rPr>
        <w:t xml:space="preserve">. Under the circumstance, students who want to do well in school must find some strategy to resolve the tension. </w:t>
      </w:r>
      <w:r w:rsidRPr="0012257F">
        <w:rPr>
          <w:rStyle w:val="StyleUnderline"/>
          <w:rFonts w:ascii="Arial" w:hAnsi="Arial" w:cs="Arial"/>
          <w:highlight w:val="yellow"/>
        </w:rPr>
        <w:t>This tension, along with the extra responsibility it places on students who choose</w:t>
      </w:r>
      <w:r w:rsidRPr="0012257F">
        <w:rPr>
          <w:rStyle w:val="StyleUnderline"/>
          <w:rFonts w:ascii="Arial" w:hAnsi="Arial" w:cs="Arial"/>
        </w:rPr>
        <w:t xml:space="preserve"> to pursue </w:t>
      </w:r>
      <w:r w:rsidRPr="0012257F">
        <w:rPr>
          <w:rStyle w:val="StyleUnderline"/>
          <w:rFonts w:ascii="Arial" w:hAnsi="Arial" w:cs="Arial"/>
          <w:highlight w:val="yellow"/>
        </w:rPr>
        <w:t>academic success</w:t>
      </w:r>
      <w:r w:rsidRPr="0012257F">
        <w:rPr>
          <w:rStyle w:val="StyleUnderline"/>
          <w:rFonts w:ascii="Arial" w:hAnsi="Arial" w:cs="Arial"/>
        </w:rPr>
        <w:t xml:space="preserve"> in spite of it, </w:t>
      </w:r>
      <w:r w:rsidRPr="0012257F">
        <w:rPr>
          <w:rStyle w:val="StyleUnderline"/>
          <w:rFonts w:ascii="Arial" w:hAnsi="Arial" w:cs="Arial"/>
          <w:highlight w:val="yellow"/>
        </w:rPr>
        <w:t>and its effects on the performance of those who resolve the tension</w:t>
      </w:r>
      <w:r w:rsidRPr="0012257F">
        <w:rPr>
          <w:rStyle w:val="StyleUnderline"/>
          <w:rFonts w:ascii="Arial" w:hAnsi="Arial" w:cs="Arial"/>
        </w:rPr>
        <w:t xml:space="preserve"> successfully and those who do not, </w:t>
      </w:r>
      <w:r w:rsidRPr="0012257F">
        <w:rPr>
          <w:rStyle w:val="StyleUnderline"/>
          <w:rFonts w:ascii="Arial" w:hAnsi="Arial" w:cs="Arial"/>
          <w:highlight w:val="yellow"/>
        </w:rPr>
        <w:t>constitute "the burden of 'acting white</w:t>
      </w:r>
      <w:r w:rsidRPr="0012257F">
        <w:rPr>
          <w:rStyle w:val="StyleUnderline"/>
          <w:rFonts w:ascii="Arial" w:hAnsi="Arial" w:cs="Arial"/>
        </w:rPr>
        <w:t>."</w:t>
      </w:r>
      <w:r w:rsidRPr="0012257F">
        <w:rPr>
          <w:rFonts w:ascii="Arial" w:hAnsi="Arial" w:cs="Arial"/>
          <w:sz w:val="16"/>
        </w:rPr>
        <w:t xml:space="preserve"> The few high-achieving students, as we will show, have learned how to cope successfully with the burden of acting white; the </w:t>
      </w:r>
      <w:r w:rsidRPr="0012257F">
        <w:rPr>
          <w:rStyle w:val="StyleUnderline"/>
          <w:rFonts w:ascii="Arial" w:hAnsi="Arial" w:cs="Arial"/>
          <w:highlight w:val="yellow"/>
        </w:rPr>
        <w:t>many underachieving students have not succeeded in a manner that enhances academic success</w:t>
      </w:r>
      <w:r w:rsidRPr="0012257F">
        <w:rPr>
          <w:rStyle w:val="StyleUnderline"/>
          <w:rFonts w:ascii="Arial" w:hAnsi="Arial" w:cs="Arial"/>
        </w:rPr>
        <w:t>.</w:t>
      </w:r>
      <w:r w:rsidRPr="0012257F">
        <w:rPr>
          <w:rFonts w:ascii="Arial" w:hAnsi="Arial" w:cs="Arial"/>
          <w:sz w:val="16"/>
        </w:rPr>
        <w:t xml:space="preserve"> It is this tension and its effects on black students' academic efforts and outcomes that are explored in the case study of Capital High students. Ethnographic data in the study were collected over a period of more than one year. During the study some 33 students in the eleventh grade were studied intensively, and our examples are drawn from this sample. Below we describe 8 cases, 4 males and 4 females. Two of the males and 2 of the females are underachievers, while 2 of the males and 2 of the females are high achievers. </w:t>
      </w:r>
      <w:r w:rsidRPr="0012257F">
        <w:rPr>
          <w:rStyle w:val="StyleUnderline"/>
          <w:rFonts w:ascii="Arial" w:hAnsi="Arial" w:cs="Arial"/>
          <w:highlight w:val="yellow"/>
        </w:rPr>
        <w:t>Underachieving black students</w:t>
      </w:r>
      <w:r w:rsidRPr="0012257F">
        <w:rPr>
          <w:rStyle w:val="StyleUnderline"/>
          <w:rFonts w:ascii="Arial" w:hAnsi="Arial" w:cs="Arial"/>
        </w:rPr>
        <w:t xml:space="preserve"> in the sample </w:t>
      </w:r>
      <w:r w:rsidRPr="0012257F">
        <w:rPr>
          <w:rStyle w:val="StyleUnderline"/>
          <w:rFonts w:ascii="Arial" w:hAnsi="Arial" w:cs="Arial"/>
          <w:highlight w:val="yellow"/>
        </w:rPr>
        <w:t>appear to have the abifity to do well in school</w:t>
      </w:r>
      <w:r w:rsidRPr="0012257F">
        <w:rPr>
          <w:rStyle w:val="StyleUnderline"/>
          <w:rFonts w:ascii="Arial" w:hAnsi="Arial" w:cs="Arial"/>
        </w:rPr>
        <w:t xml:space="preserve">, at least better than their present records show. </w:t>
      </w:r>
      <w:r w:rsidRPr="0012257F">
        <w:rPr>
          <w:rStyle w:val="StyleUnderline"/>
          <w:rFonts w:ascii="Arial" w:hAnsi="Arial" w:cs="Arial"/>
          <w:highlight w:val="yellow"/>
        </w:rPr>
        <w:t>But they have</w:t>
      </w:r>
      <w:r w:rsidRPr="0012257F">
        <w:rPr>
          <w:rStyle w:val="StyleUnderline"/>
          <w:rFonts w:ascii="Arial" w:hAnsi="Arial" w:cs="Arial"/>
        </w:rPr>
        <w:t xml:space="preserve"> apparently </w:t>
      </w:r>
      <w:r w:rsidRPr="0012257F">
        <w:rPr>
          <w:rStyle w:val="StyleUnderline"/>
          <w:rFonts w:ascii="Arial" w:hAnsi="Arial" w:cs="Arial"/>
          <w:highlight w:val="yellow"/>
        </w:rPr>
        <w:t>decided</w:t>
      </w:r>
      <w:r w:rsidRPr="0012257F">
        <w:rPr>
          <w:rStyle w:val="StyleUnderline"/>
          <w:rFonts w:ascii="Arial" w:hAnsi="Arial" w:cs="Arial"/>
        </w:rPr>
        <w:t xml:space="preserve">, consciously or unconsciously, </w:t>
      </w:r>
      <w:r w:rsidRPr="0012257F">
        <w:rPr>
          <w:rStyle w:val="Emphasis"/>
          <w:rFonts w:ascii="Arial" w:hAnsi="Arial" w:cs="Arial"/>
          <w:highlight w:val="yellow"/>
        </w:rPr>
        <w:t>to avoid "acting white</w:t>
      </w:r>
      <w:r w:rsidRPr="0012257F">
        <w:rPr>
          <w:rStyle w:val="StyleUnderline"/>
          <w:rFonts w:ascii="Arial" w:hAnsi="Arial" w:cs="Arial"/>
        </w:rPr>
        <w:t>."</w:t>
      </w:r>
      <w:r w:rsidRPr="0012257F">
        <w:rPr>
          <w:rFonts w:ascii="Arial" w:hAnsi="Arial" w:cs="Arial"/>
          <w:sz w:val="16"/>
        </w:rPr>
        <w:t xml:space="preserve"> That is, </w:t>
      </w:r>
      <w:r w:rsidRPr="0012257F">
        <w:rPr>
          <w:rStyle w:val="StyleUnderline"/>
          <w:rFonts w:ascii="Arial" w:hAnsi="Arial" w:cs="Arial"/>
          <w:highlight w:val="yellow"/>
        </w:rPr>
        <w:t>they choose to avoid adopting attitudes and putting in enough time and effort in their schoolwork because their peers</w:t>
      </w:r>
      <w:r w:rsidRPr="0012257F">
        <w:rPr>
          <w:rStyle w:val="StyleUnderline"/>
          <w:rFonts w:ascii="Arial" w:hAnsi="Arial" w:cs="Arial"/>
        </w:rPr>
        <w:t xml:space="preserve"> (and they themselves) </w:t>
      </w:r>
      <w:r w:rsidRPr="0012257F">
        <w:rPr>
          <w:rStyle w:val="StyleUnderline"/>
          <w:rFonts w:ascii="Arial" w:hAnsi="Arial" w:cs="Arial"/>
          <w:highlight w:val="yellow"/>
        </w:rPr>
        <w:t>would interpret their behaviors as "white</w:t>
      </w:r>
      <w:r w:rsidRPr="0012257F">
        <w:rPr>
          <w:rStyle w:val="StyleUnderline"/>
          <w:rFonts w:ascii="Arial" w:hAnsi="Arial" w:cs="Arial"/>
        </w:rPr>
        <w:t xml:space="preserve">." Their main strategy for coping with the burden of acting white tends, therefore, to be avoidance. </w:t>
      </w:r>
    </w:p>
    <w:p w14:paraId="74BB0FB6" w14:textId="77777777" w:rsidR="00BD7A6C" w:rsidRPr="0012257F" w:rsidRDefault="00BD7A6C" w:rsidP="00BD7A6C">
      <w:pPr>
        <w:pStyle w:val="Heading3"/>
        <w:rPr>
          <w:rFonts w:ascii="Arial" w:hAnsi="Arial" w:cs="Arial"/>
        </w:rPr>
      </w:pPr>
      <w:r w:rsidRPr="0012257F">
        <w:rPr>
          <w:rFonts w:ascii="Arial" w:hAnsi="Arial" w:cs="Arial"/>
        </w:rPr>
        <w:t>Link – Chain of Equivalences</w:t>
      </w:r>
    </w:p>
    <w:p w14:paraId="4756ADC8" w14:textId="77777777" w:rsidR="00BD7A6C" w:rsidRPr="0012257F" w:rsidRDefault="00BD7A6C" w:rsidP="00BD7A6C">
      <w:pPr>
        <w:pStyle w:val="Heading4"/>
        <w:rPr>
          <w:rFonts w:ascii="Arial" w:hAnsi="Arial" w:cs="Arial"/>
        </w:rPr>
      </w:pPr>
      <w:r w:rsidRPr="0012257F">
        <w:rPr>
          <w:rFonts w:ascii="Arial" w:hAnsi="Arial" w:cs="Arial"/>
        </w:rPr>
        <w:t>Chain of equivalencies bad</w:t>
      </w:r>
    </w:p>
    <w:p w14:paraId="6355A473" w14:textId="77777777" w:rsidR="00BD7A6C" w:rsidRPr="0012257F" w:rsidRDefault="00BD7A6C" w:rsidP="00BD7A6C">
      <w:pPr>
        <w:rPr>
          <w:rFonts w:ascii="Arial" w:hAnsi="Arial" w:cs="Arial"/>
          <w:b/>
          <w:bCs/>
          <w:sz w:val="26"/>
        </w:rPr>
      </w:pPr>
      <w:r w:rsidRPr="0012257F">
        <w:rPr>
          <w:rStyle w:val="Style13ptBold"/>
          <w:rFonts w:ascii="Arial" w:hAnsi="Arial" w:cs="Arial"/>
        </w:rPr>
        <w:t xml:space="preserve">Saucier and Woods 16, </w:t>
      </w:r>
      <w:r w:rsidRPr="0012257F">
        <w:rPr>
          <w:rFonts w:ascii="Arial" w:hAnsi="Arial" w:cs="Arial"/>
          <w:sz w:val="20"/>
          <w:szCs w:val="20"/>
        </w:rPr>
        <w:t>P. Khalil Saucier is chair and associate professor of Africana Studies at Bucknell University. Tryon P. Woods is assistant professor of crime and justice studies at the University of Massachusetts, Dartmouth, and teaches Africana studies at Rhode Island College and of Black Studies at Providence College. 10/11/16, Conceptual Aphasia in Black: Displacing Racial Formation, “Introduction: Racial Optimism and the Drag of Thymotics,” NN</w:t>
      </w:r>
    </w:p>
    <w:p w14:paraId="6792C4F7" w14:textId="77777777" w:rsidR="00BD7A6C" w:rsidRPr="0012257F" w:rsidRDefault="00BD7A6C" w:rsidP="00BD7A6C">
      <w:pPr>
        <w:rPr>
          <w:rFonts w:ascii="Arial" w:hAnsi="Arial" w:cs="Arial"/>
          <w:sz w:val="14"/>
        </w:rPr>
      </w:pPr>
      <w:r w:rsidRPr="0012257F">
        <w:rPr>
          <w:rFonts w:ascii="Arial" w:hAnsi="Arial" w:cs="Arial"/>
          <w:sz w:val="14"/>
        </w:rPr>
        <w:t xml:space="preserve">The recent efflorescence of work applying affect theory to the study of race and racism includes explicit criticisms and implicit endorsements of racial formation theory. Affect theory is used to account for how to think the “micro” of embodiment and intersubjectivity within neoliberal biopolitical state formations. James Thomas’s work provides one example of this approach. </w:t>
      </w:r>
      <w:r w:rsidRPr="0012257F">
        <w:rPr>
          <w:rStyle w:val="StyleUnderline"/>
          <w:rFonts w:ascii="Arial" w:hAnsi="Arial" w:cs="Arial"/>
        </w:rPr>
        <w:t>Thomas claims to improve on racial formation theory through attention to the “affective-cultural assemblages . . . that produce racial order through their coming together with one another</w:t>
      </w:r>
      <w:r w:rsidRPr="0012257F">
        <w:rPr>
          <w:rFonts w:ascii="Arial" w:hAnsi="Arial" w:cs="Arial"/>
          <w:sz w:val="14"/>
        </w:rPr>
        <w:t xml:space="preserve">” (Thomas 2014, 74). According to Thomas, this emphasis attends to two deficiencies he finds with racial formation theory. The first problem is the undertheorized role of culture that draws a distinction between racial meaning and reality (78). For Thomas, instead of “a world existing outside of expression, with expression mediating that relationship, reality produces itself only through expression. Meaning-making, then, is not a point of access to reality—it is reality” (78). The second problem Thomas identifies is racial formation theory’s “simultaneous deconstruction of race as a real concept and the active construction of an essentialist political identity of the Other” (81). In this view, </w:t>
      </w:r>
      <w:r w:rsidRPr="0012257F">
        <w:rPr>
          <w:rStyle w:val="StyleUnderline"/>
          <w:rFonts w:ascii="Arial" w:hAnsi="Arial" w:cs="Arial"/>
        </w:rPr>
        <w:t xml:space="preserve">the problem is not that </w:t>
      </w:r>
      <w:r w:rsidRPr="0012257F">
        <w:rPr>
          <w:rStyle w:val="StyleUnderline"/>
          <w:rFonts w:ascii="Arial" w:hAnsi="Arial" w:cs="Arial"/>
          <w:highlight w:val="yellow"/>
        </w:rPr>
        <w:t>identity politics</w:t>
      </w:r>
      <w:r w:rsidRPr="0012257F">
        <w:rPr>
          <w:rStyle w:val="StyleUnderline"/>
          <w:rFonts w:ascii="Arial" w:hAnsi="Arial" w:cs="Arial"/>
        </w:rPr>
        <w:t xml:space="preserve"> subsumes blackness, but that it </w:t>
      </w:r>
      <w:r w:rsidRPr="0012257F">
        <w:rPr>
          <w:rStyle w:val="StyleUnderline"/>
          <w:rFonts w:ascii="Arial" w:hAnsi="Arial" w:cs="Arial"/>
          <w:highlight w:val="yellow"/>
        </w:rPr>
        <w:t>forbids interracial coalition</w:t>
      </w:r>
      <w:r w:rsidRPr="0012257F">
        <w:rPr>
          <w:rFonts w:ascii="Arial" w:hAnsi="Arial" w:cs="Arial"/>
          <w:sz w:val="14"/>
        </w:rPr>
        <w:t>. Thomas asks, “</w:t>
      </w:r>
      <w:r w:rsidRPr="0012257F">
        <w:rPr>
          <w:rStyle w:val="Emphasis"/>
          <w:rFonts w:ascii="Arial" w:hAnsi="Arial" w:cs="Arial"/>
          <w:highlight w:val="yellow"/>
        </w:rPr>
        <w:t>How</w:t>
      </w:r>
      <w:r w:rsidRPr="0012257F">
        <w:rPr>
          <w:rStyle w:val="Emphasis"/>
          <w:rFonts w:ascii="Arial" w:hAnsi="Arial" w:cs="Arial"/>
        </w:rPr>
        <w:t xml:space="preserve"> . . . </w:t>
      </w:r>
      <w:r w:rsidRPr="0012257F">
        <w:rPr>
          <w:rStyle w:val="Emphasis"/>
          <w:rFonts w:ascii="Arial" w:hAnsi="Arial" w:cs="Arial"/>
          <w:highlight w:val="yellow"/>
        </w:rPr>
        <w:t>can a politics of solidarity be fostered among</w:t>
      </w:r>
      <w:r w:rsidRPr="0012257F">
        <w:rPr>
          <w:rStyle w:val="Emphasis"/>
          <w:rFonts w:ascii="Arial" w:hAnsi="Arial" w:cs="Arial"/>
        </w:rPr>
        <w:t xml:space="preserve"> working-class </w:t>
      </w:r>
      <w:r w:rsidRPr="0012257F">
        <w:rPr>
          <w:rStyle w:val="Emphasis"/>
          <w:rFonts w:ascii="Arial" w:hAnsi="Arial" w:cs="Arial"/>
          <w:highlight w:val="yellow"/>
        </w:rPr>
        <w:t>Blacks and Whites when their agency is theorized as bounded to their race, class, and gender</w:t>
      </w:r>
      <w:r w:rsidRPr="0012257F">
        <w:rPr>
          <w:rFonts w:ascii="Arial" w:hAnsi="Arial" w:cs="Arial"/>
          <w:sz w:val="14"/>
        </w:rPr>
        <w:t xml:space="preserve">?” (83). Instead of identity (understood in this case as principally biological), Thomas suggests that affect can serve as a more productive basis for a shared sense of belonging regardless of race, produce “a unified anti-racist platform,” and foster “a practice-oriented enterprise for . . . collective action, rather than an identity- oriented enterprise” (83, 85). </w:t>
      </w:r>
      <w:r w:rsidRPr="0012257F">
        <w:rPr>
          <w:rStyle w:val="Emphasis"/>
          <w:rFonts w:ascii="Arial" w:hAnsi="Arial" w:cs="Arial"/>
          <w:highlight w:val="yellow"/>
        </w:rPr>
        <w:t>Each</w:t>
      </w:r>
      <w:r w:rsidRPr="0012257F">
        <w:rPr>
          <w:rStyle w:val="Emphasis"/>
          <w:rFonts w:ascii="Arial" w:hAnsi="Arial" w:cs="Arial"/>
        </w:rPr>
        <w:t xml:space="preserve"> of the </w:t>
      </w:r>
      <w:r w:rsidRPr="0012257F">
        <w:rPr>
          <w:rStyle w:val="Emphasis"/>
          <w:rFonts w:ascii="Arial" w:hAnsi="Arial" w:cs="Arial"/>
          <w:highlight w:val="yellow"/>
        </w:rPr>
        <w:t>different items on the additive menu coalesces in the dead zone to reproduce the conceptual aphasia regarding blackness. Each addition brings</w:t>
      </w:r>
      <w:r w:rsidRPr="0012257F">
        <w:rPr>
          <w:rStyle w:val="Emphasis"/>
          <w:rFonts w:ascii="Arial" w:hAnsi="Arial" w:cs="Arial"/>
        </w:rPr>
        <w:t xml:space="preserve"> salient </w:t>
      </w:r>
      <w:r w:rsidRPr="0012257F">
        <w:rPr>
          <w:rStyle w:val="Emphasis"/>
          <w:rFonts w:ascii="Arial" w:hAnsi="Arial" w:cs="Arial"/>
          <w:highlight w:val="yellow"/>
        </w:rPr>
        <w:t>angles into play and yet the resulting geometry regards as tangential the singularity of black positionality</w:t>
      </w:r>
      <w:r w:rsidRPr="0012257F">
        <w:rPr>
          <w:rFonts w:ascii="Arial" w:hAnsi="Arial" w:cs="Arial"/>
          <w:sz w:val="14"/>
        </w:rPr>
        <w:t xml:space="preserve">. Racial formation theory and its critics cohere as the police power against blackness (Woods forthcoming). This antagonism runs deep and makes plain at least four issues we observe in brief here. First is the ongoing intransigence of white supremacy as an organizing rubric for both analysis and action. </w:t>
      </w:r>
      <w:r w:rsidRPr="0012257F">
        <w:rPr>
          <w:rStyle w:val="StyleUnderline"/>
          <w:rFonts w:ascii="Arial" w:hAnsi="Arial" w:cs="Arial"/>
        </w:rPr>
        <w:t xml:space="preserve">The only legitimate antidote to white supremacy for Omi and Winant and their critics is </w:t>
      </w:r>
      <w:r w:rsidRPr="0012257F">
        <w:rPr>
          <w:rStyle w:val="StyleUnderline"/>
          <w:rFonts w:ascii="Arial" w:hAnsi="Arial" w:cs="Arial"/>
          <w:highlight w:val="yellow"/>
        </w:rPr>
        <w:t>multiculturalism, multiracial coalition, and racial projects</w:t>
      </w:r>
      <w:r w:rsidRPr="0012257F">
        <w:rPr>
          <w:rStyle w:val="StyleUnderline"/>
          <w:rFonts w:ascii="Arial" w:hAnsi="Arial" w:cs="Arial"/>
        </w:rPr>
        <w:t xml:space="preserve"> arising from communities of color</w:t>
      </w:r>
      <w:r w:rsidRPr="0012257F">
        <w:rPr>
          <w:rFonts w:ascii="Arial" w:hAnsi="Arial" w:cs="Arial"/>
          <w:sz w:val="14"/>
        </w:rPr>
        <w:t xml:space="preserve">. </w:t>
      </w:r>
      <w:r w:rsidRPr="0012257F">
        <w:rPr>
          <w:rStyle w:val="StyleUnderline"/>
          <w:rFonts w:ascii="Arial" w:hAnsi="Arial" w:cs="Arial"/>
        </w:rPr>
        <w:t xml:space="preserve">Cutting through the sheen of race consciousness, this </w:t>
      </w:r>
      <w:r w:rsidRPr="0012257F">
        <w:rPr>
          <w:rStyle w:val="StyleUnderline"/>
          <w:rFonts w:ascii="Arial" w:hAnsi="Arial" w:cs="Arial"/>
          <w:highlight w:val="yellow"/>
        </w:rPr>
        <w:t>is simply humanism’s inclusion and liberalism’s integration principles, dressed up as if it were oppositional to colorblindness</w:t>
      </w:r>
      <w:r w:rsidRPr="0012257F">
        <w:rPr>
          <w:rFonts w:ascii="Arial" w:hAnsi="Arial" w:cs="Arial"/>
          <w:sz w:val="14"/>
        </w:rPr>
        <w:t xml:space="preserve">. From this perspective, these dynamics are prima facie evidence that the blackwhite binary model of race relations is outmoded and a drag on post–civil rights racial formation. </w:t>
      </w:r>
      <w:r w:rsidRPr="0012257F">
        <w:rPr>
          <w:rStyle w:val="StyleUnderline"/>
          <w:rFonts w:ascii="Arial" w:hAnsi="Arial" w:cs="Arial"/>
        </w:rPr>
        <w:t>White supremacy thus sets the terms for both white dominance and its repudiation</w:t>
      </w:r>
      <w:r w:rsidRPr="0012257F">
        <w:rPr>
          <w:rFonts w:ascii="Arial" w:hAnsi="Arial" w:cs="Arial"/>
          <w:sz w:val="14"/>
        </w:rPr>
        <w:t xml:space="preserve">. If whites cannot legitimately stand apart, since autonomy signifies hierarchy, then no racialized group can either. This orientation towards the racial terrain is a power move against the longstanding interventions from black studies quarters—not to mention from black nationalist and black power political formations—that have consistently pointed out, in and across the generations, that </w:t>
      </w:r>
      <w:r w:rsidRPr="0012257F">
        <w:rPr>
          <w:rStyle w:val="Emphasis"/>
          <w:rFonts w:ascii="Arial" w:hAnsi="Arial" w:cs="Arial"/>
          <w:highlight w:val="yellow"/>
        </w:rPr>
        <w:t>black positionality is singular</w:t>
      </w:r>
      <w:r w:rsidRPr="0012257F">
        <w:rPr>
          <w:rStyle w:val="Emphasis"/>
          <w:rFonts w:ascii="Arial" w:hAnsi="Arial" w:cs="Arial"/>
        </w:rPr>
        <w:t xml:space="preserve"> and </w:t>
      </w:r>
      <w:r w:rsidRPr="0012257F">
        <w:rPr>
          <w:rStyle w:val="Emphasis"/>
          <w:rFonts w:ascii="Arial" w:hAnsi="Arial" w:cs="Arial"/>
          <w:highlight w:val="yellow"/>
        </w:rPr>
        <w:t>without analog among</w:t>
      </w:r>
      <w:r w:rsidRPr="0012257F">
        <w:rPr>
          <w:rStyle w:val="Emphasis"/>
          <w:rFonts w:ascii="Arial" w:hAnsi="Arial" w:cs="Arial"/>
        </w:rPr>
        <w:t xml:space="preserve"> other </w:t>
      </w:r>
      <w:r w:rsidRPr="0012257F">
        <w:rPr>
          <w:rStyle w:val="Emphasis"/>
          <w:rFonts w:ascii="Arial" w:hAnsi="Arial" w:cs="Arial"/>
          <w:highlight w:val="yellow"/>
        </w:rPr>
        <w:t>non-black p</w:t>
      </w:r>
      <w:r w:rsidRPr="0012257F">
        <w:rPr>
          <w:rStyle w:val="Emphasis"/>
          <w:rFonts w:ascii="Arial" w:hAnsi="Arial" w:cs="Arial"/>
        </w:rPr>
        <w:t xml:space="preserve">eople </w:t>
      </w:r>
      <w:r w:rsidRPr="0012257F">
        <w:rPr>
          <w:rStyle w:val="Emphasis"/>
          <w:rFonts w:ascii="Arial" w:hAnsi="Arial" w:cs="Arial"/>
          <w:highlight w:val="yellow"/>
        </w:rPr>
        <w:t>o</w:t>
      </w:r>
      <w:r w:rsidRPr="0012257F">
        <w:rPr>
          <w:rStyle w:val="Emphasis"/>
          <w:rFonts w:ascii="Arial" w:hAnsi="Arial" w:cs="Arial"/>
        </w:rPr>
        <w:t xml:space="preserve">f </w:t>
      </w:r>
      <w:r w:rsidRPr="0012257F">
        <w:rPr>
          <w:rStyle w:val="Emphasis"/>
          <w:rFonts w:ascii="Arial" w:hAnsi="Arial" w:cs="Arial"/>
          <w:highlight w:val="yellow"/>
        </w:rPr>
        <w:t>c</w:t>
      </w:r>
      <w:r w:rsidRPr="0012257F">
        <w:rPr>
          <w:rStyle w:val="Emphasis"/>
          <w:rFonts w:ascii="Arial" w:hAnsi="Arial" w:cs="Arial"/>
        </w:rPr>
        <w:t>olor</w:t>
      </w:r>
      <w:r w:rsidRPr="0012257F">
        <w:rPr>
          <w:rFonts w:ascii="Arial" w:hAnsi="Arial" w:cs="Arial"/>
          <w:sz w:val="14"/>
        </w:rPr>
        <w:t>. In lending his support to “the death of white sociology” Ron Walters cogently observed, “</w:t>
      </w:r>
      <w:r w:rsidRPr="0012257F">
        <w:rPr>
          <w:rStyle w:val="Emphasis"/>
          <w:rFonts w:ascii="Arial" w:hAnsi="Arial" w:cs="Arial"/>
          <w:highlight w:val="yellow"/>
        </w:rPr>
        <w:t>Black life has been distinctive and separate</w:t>
      </w:r>
      <w:r w:rsidRPr="0012257F">
        <w:rPr>
          <w:rStyle w:val="Emphasis"/>
          <w:rFonts w:ascii="Arial" w:hAnsi="Arial" w:cs="Arial"/>
        </w:rPr>
        <w:t xml:space="preserve"> enough </w:t>
      </w:r>
      <w:r w:rsidRPr="0012257F">
        <w:rPr>
          <w:rStyle w:val="Emphasis"/>
          <w:rFonts w:ascii="Arial" w:hAnsi="Arial" w:cs="Arial"/>
          <w:highlight w:val="yellow"/>
        </w:rPr>
        <w:t>to constitute its own uniqueness</w:t>
      </w:r>
      <w:r w:rsidRPr="0012257F">
        <w:rPr>
          <w:rStyle w:val="Emphasis"/>
          <w:rFonts w:ascii="Arial" w:hAnsi="Arial" w:cs="Arial"/>
        </w:rPr>
        <w:t xml:space="preserve">” </w:t>
      </w:r>
      <w:r w:rsidRPr="0012257F">
        <w:rPr>
          <w:rStyle w:val="Emphasis"/>
          <w:rFonts w:ascii="Arial" w:hAnsi="Arial" w:cs="Arial"/>
          <w:highlight w:val="yellow"/>
        </w:rPr>
        <w:t>and</w:t>
      </w:r>
      <w:r w:rsidRPr="0012257F">
        <w:rPr>
          <w:rStyle w:val="Emphasis"/>
          <w:rFonts w:ascii="Arial" w:hAnsi="Arial" w:cs="Arial"/>
        </w:rPr>
        <w:t xml:space="preserve"> therefore </w:t>
      </w:r>
      <w:r w:rsidRPr="0012257F">
        <w:rPr>
          <w:rStyle w:val="Emphasis"/>
          <w:rFonts w:ascii="Arial" w:hAnsi="Arial" w:cs="Arial"/>
          <w:highlight w:val="yellow"/>
        </w:rPr>
        <w:t>its own analytical frame</w:t>
      </w:r>
      <w:r w:rsidRPr="0012257F">
        <w:rPr>
          <w:rFonts w:ascii="Arial" w:hAnsi="Arial" w:cs="Arial"/>
          <w:sz w:val="14"/>
        </w:rPr>
        <w:t xml:space="preserve"> (1973, 197). </w:t>
      </w:r>
      <w:r w:rsidRPr="0012257F">
        <w:rPr>
          <w:rStyle w:val="Emphasis"/>
          <w:rFonts w:ascii="Arial" w:hAnsi="Arial" w:cs="Arial"/>
          <w:highlight w:val="yellow"/>
        </w:rPr>
        <w:t>Positioning all subordinated peoples on the same plane conflates the gratuitous violence of antiblackness with white supremacy, neoliberalism, capitalism, settler colonialism, heteronormative patriarchy, and other modes of being human</w:t>
      </w:r>
      <w:r w:rsidRPr="0012257F">
        <w:rPr>
          <w:rFonts w:ascii="Arial" w:hAnsi="Arial" w:cs="Arial"/>
          <w:sz w:val="14"/>
        </w:rPr>
        <w:t xml:space="preserve">: “The same people who recently confronted the police dogs and fire hoses, who crossed the mountains and deserts to reach Phoenix or Los Angeles (or traversed the Mediterranean to reach Madrid or Lisbon or Paris), the same people who resist military occupation in Jenin” (Winant 2012, 605). </w:t>
      </w:r>
      <w:r w:rsidRPr="0012257F">
        <w:rPr>
          <w:rStyle w:val="Emphasis"/>
          <w:rFonts w:ascii="Arial" w:hAnsi="Arial" w:cs="Arial"/>
        </w:rPr>
        <w:t xml:space="preserve">The reality registered throughout black historical struggle is that </w:t>
      </w:r>
      <w:r w:rsidRPr="0012257F">
        <w:rPr>
          <w:rStyle w:val="Emphasis"/>
          <w:rFonts w:ascii="Arial" w:hAnsi="Arial" w:cs="Arial"/>
          <w:highlight w:val="yellow"/>
        </w:rPr>
        <w:t>black suffering is a qualitatively different kind of problem, not merely a matter of degree or scale vis-à-vis</w:t>
      </w:r>
      <w:r w:rsidRPr="0012257F">
        <w:rPr>
          <w:rStyle w:val="Emphasis"/>
          <w:rFonts w:ascii="Arial" w:hAnsi="Arial" w:cs="Arial"/>
        </w:rPr>
        <w:t xml:space="preserve"> other </w:t>
      </w:r>
      <w:r w:rsidRPr="0012257F">
        <w:rPr>
          <w:rStyle w:val="Emphasis"/>
          <w:rFonts w:ascii="Arial" w:hAnsi="Arial" w:cs="Arial"/>
          <w:highlight w:val="yellow"/>
        </w:rPr>
        <w:t>non-white people color</w:t>
      </w:r>
      <w:r w:rsidRPr="0012257F">
        <w:rPr>
          <w:rStyle w:val="Emphasis"/>
          <w:rFonts w:ascii="Arial" w:hAnsi="Arial" w:cs="Arial"/>
        </w:rPr>
        <w:t>.</w:t>
      </w:r>
      <w:r w:rsidRPr="0012257F">
        <w:rPr>
          <w:rFonts w:ascii="Arial" w:hAnsi="Arial" w:cs="Arial"/>
          <w:sz w:val="14"/>
        </w:rPr>
        <w:t xml:space="preserve"> This point has been extensively elaborated throughout the corpus of black critical thought. To cite but one recent contribution on this score, Charles Mills disentangles “the major varieties of white Western racism” in order to highlight that “</w:t>
      </w:r>
      <w:r w:rsidRPr="0012257F">
        <w:rPr>
          <w:rStyle w:val="StyleUnderline"/>
          <w:rFonts w:ascii="Arial" w:hAnsi="Arial" w:cs="Arial"/>
          <w:highlight w:val="yellow"/>
        </w:rPr>
        <w:t>no other nonwhite group has been so enduringly constitutive of their identity and so enduringly central to white racial consciousness</w:t>
      </w:r>
      <w:r w:rsidRPr="0012257F">
        <w:rPr>
          <w:rStyle w:val="StyleUnderline"/>
          <w:rFonts w:ascii="Arial" w:hAnsi="Arial" w:cs="Arial"/>
        </w:rPr>
        <w:t xml:space="preserve"> and global racial consciousness in general</w:t>
      </w:r>
      <w:r w:rsidRPr="0012257F">
        <w:rPr>
          <w:rFonts w:ascii="Arial" w:hAnsi="Arial" w:cs="Arial"/>
          <w:sz w:val="14"/>
        </w:rPr>
        <w:t xml:space="preserve">” (2013, 34, 35, emphasis in original). Extend-ing his argument, Mills makes clear that the </w:t>
      </w:r>
      <w:r w:rsidRPr="0012257F">
        <w:rPr>
          <w:rStyle w:val="StyleUnderline"/>
          <w:rFonts w:ascii="Arial" w:hAnsi="Arial" w:cs="Arial"/>
        </w:rPr>
        <w:t>anti-Arab, anti-Semite, anti- Native American, anti-Latino, and anti-Aborigine do not create the very thing they are against, “</w:t>
      </w:r>
      <w:r w:rsidRPr="0012257F">
        <w:rPr>
          <w:rStyle w:val="Emphasis"/>
          <w:rFonts w:ascii="Arial" w:hAnsi="Arial" w:cs="Arial"/>
        </w:rPr>
        <w:t>but the Negrophobe does create the Negro</w:t>
      </w:r>
      <w:r w:rsidRPr="0012257F">
        <w:rPr>
          <w:rFonts w:ascii="Arial" w:hAnsi="Arial" w:cs="Arial"/>
          <w:sz w:val="14"/>
        </w:rPr>
        <w:t xml:space="preserve">” (Mills 2013, 37 fn 10). Perhaps more forcefully, this point has been levied time and again from the ranks of black social movement. Case in point is </w:t>
      </w:r>
      <w:r w:rsidRPr="0012257F">
        <w:rPr>
          <w:rStyle w:val="StyleUnderline"/>
          <w:rFonts w:ascii="Arial" w:hAnsi="Arial" w:cs="Arial"/>
        </w:rPr>
        <w:t>Cesaire</w:t>
      </w:r>
      <w:r w:rsidRPr="0012257F">
        <w:rPr>
          <w:rFonts w:ascii="Arial" w:hAnsi="Arial" w:cs="Arial"/>
          <w:sz w:val="14"/>
        </w:rPr>
        <w:t xml:space="preserve">’s biting resignation letter from the French Communist Party in 1956. He </w:t>
      </w:r>
      <w:r w:rsidRPr="0012257F">
        <w:rPr>
          <w:rStyle w:val="Emphasis"/>
          <w:rFonts w:ascii="Arial" w:hAnsi="Arial" w:cs="Arial"/>
        </w:rPr>
        <w:t>states with great acuity “</w:t>
      </w:r>
      <w:r w:rsidRPr="0012257F">
        <w:rPr>
          <w:rStyle w:val="Emphasis"/>
          <w:rFonts w:ascii="Arial" w:hAnsi="Arial" w:cs="Arial"/>
          <w:highlight w:val="yellow"/>
        </w:rPr>
        <w:t>the singularity of our ‘situation in the world,’ which cannot be confused with any other</w:t>
      </w:r>
      <w:r w:rsidRPr="0012257F">
        <w:rPr>
          <w:rStyle w:val="Emphasis"/>
          <w:rFonts w:ascii="Arial" w:hAnsi="Arial" w:cs="Arial"/>
        </w:rPr>
        <w:t xml:space="preserve">. The singularity of our problems, which </w:t>
      </w:r>
      <w:r w:rsidRPr="0012257F">
        <w:rPr>
          <w:rStyle w:val="Emphasis"/>
          <w:rFonts w:ascii="Arial" w:hAnsi="Arial" w:cs="Arial"/>
          <w:highlight w:val="yellow"/>
        </w:rPr>
        <w:t>cannot be reduced to any other problem</w:t>
      </w:r>
      <w:r w:rsidRPr="0012257F">
        <w:rPr>
          <w:rFonts w:ascii="Arial" w:hAnsi="Arial" w:cs="Arial"/>
          <w:sz w:val="14"/>
        </w:rPr>
        <w:t xml:space="preserve">. </w:t>
      </w:r>
      <w:r w:rsidRPr="0012257F">
        <w:rPr>
          <w:rStyle w:val="StyleUnderline"/>
          <w:rFonts w:ascii="Arial" w:hAnsi="Arial" w:cs="Arial"/>
        </w:rPr>
        <w:t>The singularity of our history, constructed out of terrible misfortunes that belong to no one else</w:t>
      </w:r>
      <w:r w:rsidRPr="0012257F">
        <w:rPr>
          <w:rFonts w:ascii="Arial" w:hAnsi="Arial" w:cs="Arial"/>
          <w:sz w:val="14"/>
        </w:rPr>
        <w:t xml:space="preserve">” (Cesaire 2010, 147).20 For this basic reason, </w:t>
      </w:r>
      <w:r w:rsidRPr="0012257F">
        <w:rPr>
          <w:rStyle w:val="StyleUnderline"/>
          <w:rFonts w:ascii="Arial" w:hAnsi="Arial" w:cs="Arial"/>
        </w:rPr>
        <w:t>the pitfalls of coalition have been long understood by the black movement</w:t>
      </w:r>
      <w:r w:rsidRPr="0012257F">
        <w:rPr>
          <w:rFonts w:ascii="Arial" w:hAnsi="Arial" w:cs="Arial"/>
          <w:sz w:val="14"/>
        </w:rPr>
        <w:t>. In his characteristic candor, Malcolm X states in a “Message to the Grassroots”: “</w:t>
      </w:r>
      <w:r w:rsidRPr="0012257F">
        <w:rPr>
          <w:rStyle w:val="StyleUnderline"/>
          <w:rFonts w:ascii="Arial" w:hAnsi="Arial" w:cs="Arial"/>
        </w:rPr>
        <w:t>It’s just like when you’ve got some coffee that’s too black, which means it’s too strong. What you do? You integrate it with cream, you make it weak. If you pour too much cream in, you won’t even know you ever had coffee. It used to be hot, it becomes cool. It used to be strong, it becomes weak. It used to wake you up, now it’ll put you to sleep</w:t>
      </w:r>
      <w:r w:rsidRPr="0012257F">
        <w:rPr>
          <w:rFonts w:ascii="Arial" w:hAnsi="Arial" w:cs="Arial"/>
          <w:sz w:val="14"/>
        </w:rPr>
        <w:t xml:space="preserve">” (1965, 16). Walter Rodney, too, explained at length how African people’s development was irrevocably corrupted (what has been done cannot be undone) and that survival depends upon extracting an autonomy from the oppressor culture (1990). </w:t>
      </w:r>
      <w:r w:rsidRPr="0012257F">
        <w:rPr>
          <w:rStyle w:val="Emphasis"/>
          <w:rFonts w:ascii="Arial" w:hAnsi="Arial" w:cs="Arial"/>
        </w:rPr>
        <w:t xml:space="preserve">While </w:t>
      </w:r>
      <w:r w:rsidRPr="0012257F">
        <w:rPr>
          <w:rStyle w:val="Emphasis"/>
          <w:rFonts w:ascii="Arial" w:hAnsi="Arial" w:cs="Arial"/>
          <w:highlight w:val="yellow"/>
        </w:rPr>
        <w:t>the push for coalition and</w:t>
      </w:r>
      <w:r w:rsidRPr="0012257F">
        <w:rPr>
          <w:rStyle w:val="Emphasis"/>
          <w:rFonts w:ascii="Arial" w:hAnsi="Arial" w:cs="Arial"/>
        </w:rPr>
        <w:t xml:space="preserve"> the </w:t>
      </w:r>
      <w:r w:rsidRPr="0012257F">
        <w:rPr>
          <w:rStyle w:val="Emphasis"/>
          <w:rFonts w:ascii="Arial" w:hAnsi="Arial" w:cs="Arial"/>
          <w:highlight w:val="yellow"/>
        </w:rPr>
        <w:t>use of analogies by non-black people disavows</w:t>
      </w:r>
      <w:r w:rsidRPr="0012257F">
        <w:rPr>
          <w:rStyle w:val="Emphasis"/>
          <w:rFonts w:ascii="Arial" w:hAnsi="Arial" w:cs="Arial"/>
        </w:rPr>
        <w:t xml:space="preserve"> these </w:t>
      </w:r>
      <w:r w:rsidRPr="0012257F">
        <w:rPr>
          <w:rStyle w:val="Emphasis"/>
          <w:rFonts w:ascii="Arial" w:hAnsi="Arial" w:cs="Arial"/>
          <w:highlight w:val="yellow"/>
        </w:rPr>
        <w:t>black voices</w:t>
      </w:r>
      <w:r w:rsidRPr="0012257F">
        <w:rPr>
          <w:rStyle w:val="Emphasis"/>
          <w:rFonts w:ascii="Arial" w:hAnsi="Arial" w:cs="Arial"/>
        </w:rPr>
        <w:t xml:space="preserve"> across the generations, </w:t>
      </w:r>
      <w:r w:rsidRPr="0012257F">
        <w:rPr>
          <w:rStyle w:val="Emphasis"/>
          <w:rFonts w:ascii="Arial" w:hAnsi="Arial" w:cs="Arial"/>
          <w:highlight w:val="yellow"/>
        </w:rPr>
        <w:t>non-blacks are not shy about making use of black fungibility to promote their own ethical standing</w:t>
      </w:r>
      <w:r w:rsidRPr="0012257F">
        <w:rPr>
          <w:rStyle w:val="Emphasis"/>
          <w:rFonts w:ascii="Arial" w:hAnsi="Arial" w:cs="Arial"/>
        </w:rPr>
        <w:t xml:space="preserve"> and to impose a scalar reversal in the world’s violence</w:t>
      </w:r>
      <w:r w:rsidRPr="0012257F">
        <w:rPr>
          <w:rFonts w:ascii="Arial" w:hAnsi="Arial" w:cs="Arial"/>
          <w:sz w:val="14"/>
        </w:rPr>
        <w:t xml:space="preserve"> (Sexton 2010 and 2015). For instance, scenes of police violence against protestors in Ferguson, Missouri are more legible and coherent to civil society’s understanding of the ethical problems involved when analogized to Palestine, or the crisis of gun violence in black urban spaces can only be understood when related to war zones elsewhere, as in the reference to Chicago as “Chi-Raq.” Hortense </w:t>
      </w:r>
      <w:r w:rsidRPr="0012257F">
        <w:rPr>
          <w:rStyle w:val="StyleUnderline"/>
          <w:rFonts w:ascii="Arial" w:hAnsi="Arial" w:cs="Arial"/>
        </w:rPr>
        <w:t>Spillers pointedly cuts to the power differentials recruited to the coalition question when she describes it as a historical “grid of identities running at perpendicular angles: things in serial and lateral array; beings in hierarchical and vertical array</w:t>
      </w:r>
      <w:r w:rsidRPr="0012257F">
        <w:rPr>
          <w:rFonts w:ascii="Arial" w:hAnsi="Arial" w:cs="Arial"/>
          <w:sz w:val="14"/>
        </w:rPr>
        <w:t>” (2003, 314).</w:t>
      </w:r>
    </w:p>
    <w:p w14:paraId="049B14DF" w14:textId="77777777" w:rsidR="00BD7A6C" w:rsidRPr="0012257F" w:rsidRDefault="00BD7A6C" w:rsidP="00BD7A6C">
      <w:pPr>
        <w:pStyle w:val="Heading3"/>
        <w:rPr>
          <w:rFonts w:ascii="Arial" w:hAnsi="Arial" w:cs="Arial"/>
          <w:bdr w:val="single" w:sz="8" w:space="0" w:color="auto"/>
        </w:rPr>
      </w:pPr>
      <w:r w:rsidRPr="0012257F">
        <w:rPr>
          <w:rFonts w:ascii="Arial" w:hAnsi="Arial" w:cs="Arial"/>
          <w:bdr w:val="single" w:sz="8" w:space="0" w:color="auto"/>
        </w:rPr>
        <w:t>Link – Colonialism</w:t>
      </w:r>
    </w:p>
    <w:p w14:paraId="4C7C5A05" w14:textId="77777777" w:rsidR="00BD7A6C" w:rsidRPr="0012257F" w:rsidRDefault="00BD7A6C" w:rsidP="00BD7A6C">
      <w:pPr>
        <w:pStyle w:val="Heading4"/>
        <w:rPr>
          <w:rFonts w:ascii="Arial" w:hAnsi="Arial" w:cs="Arial"/>
        </w:rPr>
      </w:pPr>
      <w:r w:rsidRPr="0012257F">
        <w:rPr>
          <w:rFonts w:ascii="Arial" w:hAnsi="Arial" w:cs="Arial"/>
        </w:rPr>
        <w:t>There is an ontological difference between slavery and colonialism – we must prefigure slavery in order to understand the ways in which whiteness has dispossessed the Savage – the concept of the law is irredeemable once properly understood for black agency is only ever conceivably legal when it is criminal – the struggle for indigenous liberation is always appropriative of black struggle in a violent analogization that erases black agency</w:t>
      </w:r>
    </w:p>
    <w:p w14:paraId="599655B2" w14:textId="77777777" w:rsidR="00BD7A6C" w:rsidRPr="0012257F" w:rsidRDefault="00BD7A6C" w:rsidP="00BD7A6C">
      <w:pPr>
        <w:rPr>
          <w:rStyle w:val="Style13ptBold"/>
          <w:rFonts w:ascii="Arial" w:hAnsi="Arial" w:cs="Arial"/>
          <w:b w:val="0"/>
        </w:rPr>
      </w:pPr>
      <w:r w:rsidRPr="0012257F">
        <w:rPr>
          <w:rStyle w:val="Style13ptBold"/>
          <w:rFonts w:ascii="Arial" w:hAnsi="Arial" w:cs="Arial"/>
        </w:rPr>
        <w:t>Sexton 10 the curtain of the sky pg 14-7</w:t>
      </w:r>
    </w:p>
    <w:p w14:paraId="77626C5F" w14:textId="77777777" w:rsidR="00BD7A6C" w:rsidRPr="0012257F" w:rsidRDefault="00BD7A6C" w:rsidP="00BD7A6C">
      <w:pPr>
        <w:rPr>
          <w:rFonts w:ascii="Arial" w:hAnsi="Arial" w:cs="Arial"/>
          <w:sz w:val="16"/>
        </w:rPr>
      </w:pPr>
      <w:r w:rsidRPr="0012257F">
        <w:rPr>
          <w:rFonts w:ascii="Arial" w:hAnsi="Arial" w:cs="Arial"/>
          <w:sz w:val="16"/>
        </w:rPr>
        <w:t xml:space="preserve">That is to say, </w:t>
      </w:r>
      <w:r w:rsidRPr="0012257F">
        <w:rPr>
          <w:rStyle w:val="StyleUnderline"/>
          <w:rFonts w:ascii="Arial" w:hAnsi="Arial" w:cs="Arial"/>
          <w:highlight w:val="cyan"/>
        </w:rPr>
        <w:t>in the debate about</w:t>
      </w:r>
      <w:r w:rsidRPr="0012257F">
        <w:rPr>
          <w:rStyle w:val="StyleUnderline"/>
          <w:rFonts w:ascii="Arial" w:hAnsi="Arial" w:cs="Arial"/>
        </w:rPr>
        <w:t xml:space="preserve"> the </w:t>
      </w:r>
      <w:r w:rsidRPr="0012257F">
        <w:rPr>
          <w:rStyle w:val="StyleUnderline"/>
          <w:rFonts w:ascii="Arial" w:hAnsi="Arial" w:cs="Arial"/>
          <w:highlight w:val="cyan"/>
        </w:rPr>
        <w:t>colonial</w:t>
      </w:r>
      <w:r w:rsidRPr="0012257F">
        <w:rPr>
          <w:rFonts w:ascii="Arial" w:hAnsi="Arial" w:cs="Arial"/>
          <w:sz w:val="16"/>
        </w:rPr>
        <w:t xml:space="preserve"> policy of </w:t>
      </w:r>
      <w:r w:rsidRPr="0012257F">
        <w:rPr>
          <w:rStyle w:val="StyleUnderline"/>
          <w:rFonts w:ascii="Arial" w:hAnsi="Arial" w:cs="Arial"/>
          <w:highlight w:val="cyan"/>
        </w:rPr>
        <w:t>assimilation</w:t>
      </w:r>
      <w:r w:rsidRPr="0012257F">
        <w:rPr>
          <w:rFonts w:ascii="Arial" w:hAnsi="Arial" w:cs="Arial"/>
          <w:sz w:val="16"/>
        </w:rPr>
        <w:t xml:space="preserve"> and its discontents, a debate in which Mannoni and Fanon intervene respectively, </w:t>
      </w:r>
      <w:r w:rsidRPr="0012257F">
        <w:rPr>
          <w:rStyle w:val="StyleUnderline"/>
          <w:rFonts w:ascii="Arial" w:hAnsi="Arial" w:cs="Arial"/>
          <w:highlight w:val="cyan"/>
        </w:rPr>
        <w:t xml:space="preserve">it is </w:t>
      </w:r>
      <w:r w:rsidRPr="0012257F">
        <w:rPr>
          <w:rStyle w:val="Emphasis"/>
          <w:rFonts w:ascii="Arial" w:hAnsi="Arial" w:cs="Arial"/>
          <w:highlight w:val="cyan"/>
        </w:rPr>
        <w:t>slavery</w:t>
      </w:r>
      <w:r w:rsidRPr="0012257F">
        <w:rPr>
          <w:rFonts w:ascii="Arial" w:hAnsi="Arial" w:cs="Arial"/>
          <w:sz w:val="16"/>
        </w:rPr>
        <w:t xml:space="preserve"> and the particular freedom struggle it engenders </w:t>
      </w:r>
      <w:r w:rsidRPr="0012257F">
        <w:rPr>
          <w:rStyle w:val="StyleUnderline"/>
          <w:rFonts w:ascii="Arial" w:hAnsi="Arial" w:cs="Arial"/>
          <w:highlight w:val="cyan"/>
        </w:rPr>
        <w:t>that mark the critical difference</w:t>
      </w:r>
      <w:r w:rsidRPr="0012257F">
        <w:rPr>
          <w:rStyle w:val="StyleUnderline"/>
          <w:rFonts w:ascii="Arial" w:hAnsi="Arial" w:cs="Arial"/>
        </w:rPr>
        <w:t xml:space="preserve">. </w:t>
      </w:r>
      <w:r w:rsidRPr="0012257F">
        <w:rPr>
          <w:rStyle w:val="StyleUnderline"/>
          <w:rFonts w:ascii="Arial" w:hAnsi="Arial" w:cs="Arial"/>
          <w:highlight w:val="cyan"/>
        </w:rPr>
        <w:t>Slavery</w:t>
      </w:r>
      <w:r w:rsidRPr="0012257F">
        <w:rPr>
          <w:rStyle w:val="StyleUnderline"/>
          <w:rFonts w:ascii="Arial" w:hAnsi="Arial" w:cs="Arial"/>
        </w:rPr>
        <w:t xml:space="preserve">: that which </w:t>
      </w:r>
      <w:r w:rsidRPr="0012257F">
        <w:rPr>
          <w:rStyle w:val="StyleUnderline"/>
          <w:rFonts w:ascii="Arial" w:hAnsi="Arial" w:cs="Arial"/>
          <w:highlight w:val="cyan"/>
        </w:rPr>
        <w:t>reduces</w:t>
      </w:r>
      <w:r w:rsidRPr="0012257F">
        <w:rPr>
          <w:rFonts w:ascii="Arial" w:hAnsi="Arial" w:cs="Arial"/>
          <w:sz w:val="16"/>
        </w:rPr>
        <w:t xml:space="preserve"> ‘colonial </w:t>
      </w:r>
      <w:r w:rsidRPr="0012257F">
        <w:rPr>
          <w:rStyle w:val="StyleUnderline"/>
          <w:rFonts w:ascii="Arial" w:hAnsi="Arial" w:cs="Arial"/>
          <w:highlight w:val="cyan"/>
        </w:rPr>
        <w:t>peoples to a molten state’</w:t>
      </w:r>
      <w:r w:rsidRPr="0012257F">
        <w:rPr>
          <w:rStyle w:val="StyleUnderline"/>
          <w:rFonts w:ascii="Arial" w:hAnsi="Arial" w:cs="Arial"/>
        </w:rPr>
        <w:t xml:space="preserve"> uniquely enabling</w:t>
      </w:r>
      <w:r w:rsidRPr="0012257F">
        <w:rPr>
          <w:rFonts w:ascii="Arial" w:hAnsi="Arial" w:cs="Arial"/>
          <w:sz w:val="16"/>
        </w:rPr>
        <w:t xml:space="preserve"> the metropolitan </w:t>
      </w:r>
      <w:r w:rsidRPr="0012257F">
        <w:rPr>
          <w:rStyle w:val="StyleUnderline"/>
          <w:rFonts w:ascii="Arial" w:hAnsi="Arial" w:cs="Arial"/>
        </w:rPr>
        <w:t>power ‘to pour them into a new mould’, a process in which ‘th</w:t>
      </w:r>
      <w:r w:rsidRPr="0012257F">
        <w:rPr>
          <w:rStyle w:val="StyleUnderline"/>
          <w:rFonts w:ascii="Arial" w:hAnsi="Arial" w:cs="Arial"/>
          <w:highlight w:val="cyan"/>
        </w:rPr>
        <w:t>e personality of the native is first destroyed through uprooting, enslavement, and the collapse of the social structure’</w:t>
      </w:r>
      <w:r w:rsidRPr="0012257F">
        <w:rPr>
          <w:rStyle w:val="StyleUnderline"/>
          <w:rFonts w:ascii="Arial" w:hAnsi="Arial" w:cs="Arial"/>
        </w:rPr>
        <w:t xml:space="preserve"> </w:t>
      </w:r>
      <w:r w:rsidRPr="0012257F">
        <w:rPr>
          <w:rFonts w:ascii="Arial" w:hAnsi="Arial" w:cs="Arial"/>
          <w:sz w:val="16"/>
        </w:rPr>
        <w:t xml:space="preserve">(Mannoni 1990: 27). For Mannoni, ‘assimilation is only practicable where an individual has been isolated from his group, wrenched from his environment and transplanted else- where’ (Mannoni 1990: 27, emphasis added). Fanon’s historical materialist redaction of Mannoni’s psychology of the colonial relation is to refuse the latter’s projection of the ‘affective disorders’ produced by colonization into a pre-colonial cultural eternity. Not so much, perhaps, because such projection would have the Malagasy desire her own colonizer (like the Inca who Mannoni suggests desires her own conquistador in an earlier historical period), but because the contradictions of colonization might provide an even more problematic recommendation for ‘the introduction of slavery’ (Mannoni 1990: 27). </w:t>
      </w:r>
      <w:r w:rsidRPr="0012257F">
        <w:rPr>
          <w:rStyle w:val="StyleUnderline"/>
          <w:rFonts w:ascii="Arial" w:hAnsi="Arial" w:cs="Arial"/>
          <w:highlight w:val="cyan"/>
        </w:rPr>
        <w:t>To suffer the loss of political sovereignty</w:t>
      </w:r>
      <w:r w:rsidRPr="0012257F">
        <w:rPr>
          <w:rFonts w:ascii="Arial" w:hAnsi="Arial" w:cs="Arial"/>
          <w:sz w:val="16"/>
        </w:rPr>
        <w:t xml:space="preserve">, the exploitation of labor, </w:t>
      </w:r>
      <w:r w:rsidRPr="0012257F">
        <w:rPr>
          <w:rStyle w:val="StyleUnderline"/>
          <w:rFonts w:ascii="Arial" w:hAnsi="Arial" w:cs="Arial"/>
        </w:rPr>
        <w:t>the dispossession of land</w:t>
      </w:r>
      <w:r w:rsidRPr="0012257F">
        <w:rPr>
          <w:rFonts w:ascii="Arial" w:hAnsi="Arial" w:cs="Arial"/>
          <w:sz w:val="16"/>
        </w:rPr>
        <w:t xml:space="preserve"> and resources </w:t>
      </w:r>
      <w:r w:rsidRPr="0012257F">
        <w:rPr>
          <w:rStyle w:val="StyleUnderline"/>
          <w:rFonts w:ascii="Arial" w:hAnsi="Arial" w:cs="Arial"/>
          <w:highlight w:val="cyan"/>
        </w:rPr>
        <w:t>is deplorable</w:t>
      </w:r>
      <w:r w:rsidRPr="0012257F">
        <w:rPr>
          <w:rStyle w:val="StyleUnderline"/>
          <w:rFonts w:ascii="Arial" w:hAnsi="Arial" w:cs="Arial"/>
        </w:rPr>
        <w:t>; yet, we might say</w:t>
      </w:r>
      <w:r w:rsidRPr="0012257F">
        <w:rPr>
          <w:rFonts w:ascii="Arial" w:hAnsi="Arial" w:cs="Arial"/>
          <w:sz w:val="16"/>
        </w:rPr>
        <w:t xml:space="preserve"> in this light that to suffer colonization is unenviable unless one is enslaved. One may not be free, but one is at least not enslaved. More simply, we might say of the colonized: </w:t>
      </w:r>
      <w:r w:rsidRPr="0012257F">
        <w:rPr>
          <w:rStyle w:val="Emphasis"/>
          <w:rFonts w:ascii="Arial" w:hAnsi="Arial" w:cs="Arial"/>
          <w:highlight w:val="cyan"/>
        </w:rPr>
        <w:t>you may lose your motherland, but you will not ‘lose your mother’</w:t>
      </w:r>
      <w:r w:rsidRPr="0012257F">
        <w:rPr>
          <w:rFonts w:ascii="Arial" w:hAnsi="Arial" w:cs="Arial"/>
          <w:sz w:val="16"/>
        </w:rPr>
        <w:t xml:space="preserve"> (Hartman 2007). </w:t>
      </w:r>
      <w:r w:rsidRPr="0012257F">
        <w:rPr>
          <w:rStyle w:val="StyleUnderline"/>
          <w:rFonts w:ascii="Arial" w:hAnsi="Arial" w:cs="Arial"/>
          <w:highlight w:val="cyan"/>
        </w:rPr>
        <w:t>The latter condition, the ‘social death’</w:t>
      </w:r>
      <w:r w:rsidRPr="0012257F">
        <w:rPr>
          <w:rFonts w:ascii="Arial" w:hAnsi="Arial" w:cs="Arial"/>
          <w:sz w:val="16"/>
        </w:rPr>
        <w:t xml:space="preserve"> under which kinship is denied entirely by the force of law, </w:t>
      </w:r>
      <w:r w:rsidRPr="0012257F">
        <w:rPr>
          <w:rStyle w:val="StyleUnderline"/>
          <w:rFonts w:ascii="Arial" w:hAnsi="Arial" w:cs="Arial"/>
          <w:highlight w:val="cyan"/>
        </w:rPr>
        <w:t>is reserved for</w:t>
      </w:r>
      <w:r w:rsidRPr="0012257F">
        <w:rPr>
          <w:rFonts w:ascii="Arial" w:hAnsi="Arial" w:cs="Arial"/>
          <w:sz w:val="16"/>
        </w:rPr>
        <w:t xml:space="preserve"> the ‘natal alienation’ and ‘genealogical isolation’ characterizing </w:t>
      </w:r>
      <w:r w:rsidRPr="0012257F">
        <w:rPr>
          <w:rStyle w:val="StyleUnderline"/>
          <w:rFonts w:ascii="Arial" w:hAnsi="Arial" w:cs="Arial"/>
          <w:highlight w:val="cyan"/>
        </w:rPr>
        <w:t>slavery</w:t>
      </w:r>
      <w:r w:rsidRPr="0012257F">
        <w:rPr>
          <w:rFonts w:ascii="Arial" w:hAnsi="Arial" w:cs="Arial"/>
          <w:sz w:val="16"/>
        </w:rPr>
        <w:t xml:space="preserve">. Here is Orlando Patterson, from his encyclopedic 1982 Slavery and Social Death: I prefer </w:t>
      </w:r>
      <w:r w:rsidRPr="0012257F">
        <w:rPr>
          <w:rStyle w:val="StyleUnderline"/>
          <w:rFonts w:ascii="Arial" w:hAnsi="Arial" w:cs="Arial"/>
        </w:rPr>
        <w:t>the term ‘natal alienation’</w:t>
      </w:r>
      <w:r w:rsidRPr="0012257F">
        <w:rPr>
          <w:rFonts w:ascii="Arial" w:hAnsi="Arial" w:cs="Arial"/>
          <w:sz w:val="16"/>
        </w:rPr>
        <w:t xml:space="preserve"> because it goes directly to the heart of what is critical in the slave’s forced alienation, the loss of ties of birth in both ascending and descending generations. It also </w:t>
      </w:r>
      <w:r w:rsidRPr="0012257F">
        <w:rPr>
          <w:rStyle w:val="StyleUnderline"/>
          <w:rFonts w:ascii="Arial" w:hAnsi="Arial" w:cs="Arial"/>
        </w:rPr>
        <w:t xml:space="preserve">has the important nuance of a loss of native status, of </w:t>
      </w:r>
      <w:r w:rsidRPr="0012257F">
        <w:rPr>
          <w:rStyle w:val="Emphasis"/>
          <w:rFonts w:ascii="Arial" w:hAnsi="Arial" w:cs="Arial"/>
        </w:rPr>
        <w:t>deracination</w:t>
      </w:r>
      <w:r w:rsidRPr="0012257F">
        <w:rPr>
          <w:rStyle w:val="StyleUnderline"/>
          <w:rFonts w:ascii="Arial" w:hAnsi="Arial" w:cs="Arial"/>
        </w:rPr>
        <w:t>. It was this alienation of the slave from</w:t>
      </w:r>
      <w:r w:rsidRPr="0012257F">
        <w:rPr>
          <w:rFonts w:ascii="Arial" w:hAnsi="Arial" w:cs="Arial"/>
          <w:sz w:val="16"/>
        </w:rPr>
        <w:t xml:space="preserve"> all formal, legally enforceable </w:t>
      </w:r>
      <w:r w:rsidRPr="0012257F">
        <w:rPr>
          <w:rStyle w:val="StyleUnderline"/>
          <w:rFonts w:ascii="Arial" w:hAnsi="Arial" w:cs="Arial"/>
        </w:rPr>
        <w:t>ties of ‘blood,’ and from any attachment to groups or localities other than those chosen</w:t>
      </w:r>
      <w:r w:rsidRPr="0012257F">
        <w:rPr>
          <w:rFonts w:ascii="Arial" w:hAnsi="Arial" w:cs="Arial"/>
          <w:sz w:val="16"/>
        </w:rPr>
        <w:t xml:space="preserve"> for him [sic] </w:t>
      </w:r>
      <w:r w:rsidRPr="0012257F">
        <w:rPr>
          <w:rStyle w:val="StyleUnderline"/>
          <w:rFonts w:ascii="Arial" w:hAnsi="Arial" w:cs="Arial"/>
        </w:rPr>
        <w:t>by the master</w:t>
      </w:r>
      <w:r w:rsidRPr="0012257F">
        <w:rPr>
          <w:rFonts w:ascii="Arial" w:hAnsi="Arial" w:cs="Arial"/>
          <w:sz w:val="16"/>
        </w:rPr>
        <w:t xml:space="preserve">, that gave the relation of slavery its peculiar value to the master. The slave was the ultimate human tool, as imprintable and as disposable as the master wished. And this was true, at least in theory, of all slaves, no matter how elevated. (Patterson 1982: 7–8) True even if elevated by the income and formal education of the mythic American middle class, the celebrity of a Hollywood icon, or the political position of the so-called Leader of the Free World. 4 The alienation and isolation of the slave is not only vertical, canceling ties to past and future generations and rendering thereby the notion of ‘descen- dants of slaves’ as a strict oxymoron. It is also a horizontal prohibition, canceling ties to the slave’s contemporaries as well. Reduced to a tool, </w:t>
      </w:r>
      <w:r w:rsidRPr="0012257F">
        <w:rPr>
          <w:rStyle w:val="StyleUnderline"/>
          <w:rFonts w:ascii="Arial" w:hAnsi="Arial" w:cs="Arial"/>
          <w:highlight w:val="cyan"/>
        </w:rPr>
        <w:t>the deracination of the slave</w:t>
      </w:r>
      <w:r w:rsidRPr="0012257F">
        <w:rPr>
          <w:rFonts w:ascii="Arial" w:hAnsi="Arial" w:cs="Arial"/>
          <w:sz w:val="16"/>
        </w:rPr>
        <w:t xml:space="preserve">, as Mannoni and Fanon each note in their turn, </w:t>
      </w:r>
      <w:r w:rsidRPr="0012257F">
        <w:rPr>
          <w:rStyle w:val="StyleUnderline"/>
          <w:rFonts w:ascii="Arial" w:hAnsi="Arial" w:cs="Arial"/>
        </w:rPr>
        <w:t xml:space="preserve">is total, more fundamental even than the displacement of the colonized, whose status obtains </w:t>
      </w:r>
      <w:r w:rsidRPr="0012257F">
        <w:rPr>
          <w:rStyle w:val="StyleUnderline"/>
          <w:rFonts w:ascii="Arial" w:hAnsi="Arial" w:cs="Arial"/>
          <w:highlight w:val="cyan"/>
        </w:rPr>
        <w:t xml:space="preserve">in </w:t>
      </w:r>
      <w:r w:rsidRPr="0012257F">
        <w:rPr>
          <w:rStyle w:val="Emphasis"/>
          <w:rFonts w:ascii="Arial" w:hAnsi="Arial" w:cs="Arial"/>
          <w:highlight w:val="cyan"/>
        </w:rPr>
        <w:t>a network of persecuted human relations rather than in a</w:t>
      </w:r>
      <w:r w:rsidRPr="0012257F">
        <w:rPr>
          <w:rFonts w:ascii="Arial" w:hAnsi="Arial" w:cs="Arial"/>
          <w:sz w:val="16"/>
        </w:rPr>
        <w:t xml:space="preserve"> collection or </w:t>
      </w:r>
      <w:r w:rsidRPr="0012257F">
        <w:rPr>
          <w:rStyle w:val="Emphasis"/>
          <w:rFonts w:ascii="Arial" w:hAnsi="Arial" w:cs="Arial"/>
          <w:highlight w:val="cyan"/>
        </w:rPr>
        <w:t>dispersal of</w:t>
      </w:r>
      <w:r w:rsidRPr="0012257F">
        <w:rPr>
          <w:rFonts w:ascii="Arial" w:hAnsi="Arial" w:cs="Arial"/>
          <w:sz w:val="16"/>
          <w:highlight w:val="cyan"/>
        </w:rPr>
        <w:t xml:space="preserve"> a class of </w:t>
      </w:r>
      <w:r w:rsidRPr="0012257F">
        <w:rPr>
          <w:rStyle w:val="Emphasis"/>
          <w:rFonts w:ascii="Arial" w:hAnsi="Arial" w:cs="Arial"/>
          <w:highlight w:val="cyan"/>
        </w:rPr>
        <w:t>things</w:t>
      </w:r>
      <w:r w:rsidRPr="0012257F">
        <w:rPr>
          <w:rFonts w:ascii="Arial" w:hAnsi="Arial" w:cs="Arial"/>
          <w:sz w:val="16"/>
        </w:rPr>
        <w:t xml:space="preserve">. Crucially, this total deracination is strictly correlative to the ‘absolute submission mandated by [slave] law’ discussed rigorously in Saidiya Hartman’s 1997 Scenes of Subjection: </w:t>
      </w:r>
      <w:r w:rsidRPr="0012257F">
        <w:rPr>
          <w:rStyle w:val="StyleUnderline"/>
          <w:rFonts w:ascii="Arial" w:hAnsi="Arial" w:cs="Arial"/>
        </w:rPr>
        <w:t>the slave estate is the most perfect example of the space of purely formal obedience defining the jurisdictional field of sovereignty</w:t>
      </w:r>
      <w:r w:rsidRPr="0012257F">
        <w:rPr>
          <w:rFonts w:ascii="Arial" w:hAnsi="Arial" w:cs="Arial"/>
          <w:sz w:val="16"/>
        </w:rPr>
        <w:t xml:space="preserve"> (Agamben 2000). </w:t>
      </w:r>
      <w:r w:rsidRPr="0012257F">
        <w:rPr>
          <w:rStyle w:val="StyleUnderline"/>
          <w:rFonts w:ascii="Arial" w:hAnsi="Arial" w:cs="Arial"/>
        </w:rPr>
        <w:t>Because the forced submission of the slave is absolute, any signs whatsoever of ‘reasoning … intent and rationality’ are recognized ‘solely in the context of</w:t>
      </w:r>
      <w:r w:rsidRPr="0012257F">
        <w:rPr>
          <w:rFonts w:ascii="Arial" w:hAnsi="Arial" w:cs="Arial"/>
          <w:sz w:val="16"/>
        </w:rPr>
        <w:t xml:space="preserve"> criminal liability’. That is, ‘</w:t>
      </w:r>
      <w:r w:rsidRPr="0012257F">
        <w:rPr>
          <w:rStyle w:val="StyleUnderline"/>
          <w:rFonts w:ascii="Arial" w:hAnsi="Arial" w:cs="Arial"/>
        </w:rPr>
        <w:t>the slave’s will [is] acknowledged only as it [is] prohibited or punished’</w:t>
      </w:r>
      <w:r w:rsidRPr="0012257F">
        <w:rPr>
          <w:rFonts w:ascii="Arial" w:hAnsi="Arial" w:cs="Arial"/>
          <w:sz w:val="16"/>
        </w:rPr>
        <w:t xml:space="preserve"> (Hartman 1997: 82, emphasis added). A criminal will, a criminal reasoning, a criminal intent, </w:t>
      </w:r>
      <w:r w:rsidRPr="0012257F">
        <w:rPr>
          <w:rStyle w:val="StyleUnderline"/>
          <w:rFonts w:ascii="Arial" w:hAnsi="Arial" w:cs="Arial"/>
        </w:rPr>
        <w:t>a criminal rationality</w:t>
      </w:r>
      <w:r w:rsidRPr="0012257F">
        <w:rPr>
          <w:rFonts w:ascii="Arial" w:hAnsi="Arial" w:cs="Arial"/>
          <w:sz w:val="16"/>
        </w:rPr>
        <w:t xml:space="preserve">: with these erstwhile human capacities construed as indices of culpability before the law, even the potentiality of slave resistance is rendered illegitimate and illegible a priori. </w:t>
      </w:r>
      <w:r w:rsidRPr="0012257F">
        <w:rPr>
          <w:rStyle w:val="StyleUnderline"/>
          <w:rFonts w:ascii="Arial" w:hAnsi="Arial" w:cs="Arial"/>
        </w:rPr>
        <w:t>The disqualification of black resistance by the logic of racial slavery is not unrelated to the longstanding cross-racial phenomenon in which</w:t>
      </w:r>
      <w:r w:rsidRPr="0012257F">
        <w:rPr>
          <w:rFonts w:ascii="Arial" w:hAnsi="Arial" w:cs="Arial"/>
          <w:sz w:val="16"/>
        </w:rPr>
        <w:t xml:space="preserve"> the white bourgeois and proletarian </w:t>
      </w:r>
      <w:r w:rsidRPr="0012257F">
        <w:rPr>
          <w:rStyle w:val="StyleUnderline"/>
          <w:rFonts w:ascii="Arial" w:hAnsi="Arial" w:cs="Arial"/>
        </w:rPr>
        <w:t>revolutions</w:t>
      </w:r>
      <w:r w:rsidRPr="0012257F">
        <w:rPr>
          <w:rFonts w:ascii="Arial" w:hAnsi="Arial" w:cs="Arial"/>
          <w:sz w:val="16"/>
        </w:rPr>
        <w:t xml:space="preserve"> on both sides of the Atlantic can </w:t>
      </w:r>
      <w:r w:rsidRPr="0012257F">
        <w:rPr>
          <w:rStyle w:val="StyleUnderline"/>
          <w:rFonts w:ascii="Arial" w:hAnsi="Arial" w:cs="Arial"/>
        </w:rPr>
        <w:t>allegorize themselves as revolts against slavery, while the</w:t>
      </w:r>
      <w:r w:rsidRPr="0012257F">
        <w:rPr>
          <w:rFonts w:ascii="Arial" w:hAnsi="Arial" w:cs="Arial"/>
          <w:sz w:val="16"/>
        </w:rPr>
        <w:t xml:space="preserve"> hemispheric </w:t>
      </w:r>
      <w:r w:rsidRPr="0012257F">
        <w:rPr>
          <w:rStyle w:val="StyleUnderline"/>
          <w:rFonts w:ascii="Arial" w:hAnsi="Arial" w:cs="Arial"/>
        </w:rPr>
        <w:t>black struggle against actually existing slavery cannot authorize itself literally in those same terms. The latter must code itself as the apotheosis of the French and American revolutions</w:t>
      </w:r>
      <w:r w:rsidRPr="0012257F">
        <w:rPr>
          <w:rFonts w:ascii="Arial" w:hAnsi="Arial" w:cs="Arial"/>
          <w:sz w:val="16"/>
        </w:rPr>
        <w:t xml:space="preserve"> (with their themes of Judeo-Christian deliverance) or, later, the Russian and Chinese revolutions (with their themes of secular messianic trans- formation) </w:t>
      </w:r>
      <w:r w:rsidRPr="0012257F">
        <w:rPr>
          <w:rStyle w:val="StyleUnderline"/>
          <w:rFonts w:ascii="Arial" w:hAnsi="Arial" w:cs="Arial"/>
        </w:rPr>
        <w:t>or</w:t>
      </w:r>
      <w:r w:rsidRPr="0012257F">
        <w:rPr>
          <w:rFonts w:ascii="Arial" w:hAnsi="Arial" w:cs="Arial"/>
          <w:sz w:val="16"/>
        </w:rPr>
        <w:t xml:space="preserve">, later still, </w:t>
      </w:r>
      <w:r w:rsidRPr="0012257F">
        <w:rPr>
          <w:rStyle w:val="StyleUnderline"/>
          <w:rFonts w:ascii="Arial" w:hAnsi="Arial" w:cs="Arial"/>
        </w:rPr>
        <w:t>the broad anti-colonial movements in Africa, Asia, and Latin America of the mid-20th century (with their themes of indigenous reclamation and renaissance)</w:t>
      </w:r>
      <w:r w:rsidRPr="0012257F">
        <w:rPr>
          <w:rFonts w:ascii="Arial" w:hAnsi="Arial" w:cs="Arial"/>
          <w:sz w:val="16"/>
        </w:rPr>
        <w:t xml:space="preserve">. 5 </w:t>
      </w:r>
      <w:r w:rsidRPr="0012257F">
        <w:rPr>
          <w:rStyle w:val="Emphasis"/>
          <w:rFonts w:ascii="Arial" w:hAnsi="Arial" w:cs="Arial"/>
          <w:highlight w:val="cyan"/>
        </w:rPr>
        <w:t>One</w:t>
      </w:r>
      <w:r w:rsidRPr="0012257F">
        <w:rPr>
          <w:rStyle w:val="Emphasis"/>
          <w:rFonts w:ascii="Arial" w:hAnsi="Arial" w:cs="Arial"/>
        </w:rPr>
        <w:t xml:space="preserve"> of the </w:t>
      </w:r>
      <w:r w:rsidRPr="0012257F">
        <w:rPr>
          <w:rStyle w:val="Emphasis"/>
          <w:rFonts w:ascii="Arial" w:hAnsi="Arial" w:cs="Arial"/>
          <w:highlight w:val="cyan"/>
        </w:rPr>
        <w:t>defining features of contemporary political and intellectual culture remains this metaphoric transfer that appropriates black suffering as the template for non-black grievances</w:t>
      </w:r>
      <w:r w:rsidRPr="0012257F">
        <w:rPr>
          <w:rStyle w:val="Emphasis"/>
          <w:rFonts w:ascii="Arial" w:hAnsi="Arial" w:cs="Arial"/>
        </w:rPr>
        <w:t>, while it misrecognizes the singularity of black struggles against racial slavery</w:t>
      </w:r>
      <w:r w:rsidRPr="0012257F">
        <w:rPr>
          <w:rFonts w:ascii="Arial" w:hAnsi="Arial" w:cs="Arial"/>
          <w:sz w:val="16"/>
        </w:rPr>
        <w:t xml:space="preserve"> and what Loïc Wacquant calls its ‘functional surrogates’ or what Hartman terms its ‘afterlife’. Put differently, ‘the occult presence of racial slavery’ continues to haunt our political imagination: ‘nowhere, but nevertheless everywhere, a dead time which never arrives and does not stop arriving’ (Marriott 2007: xxi). Hartman’s notion of slavery’s afterlife and Wacquant’s theorization of slavery’s functional surrogates are two productive recent attempts to name the interminable terror of slavery, but we are still very much within the crisis of language – of thinking and feeling, seeing and hearing – that slavery provokes. Both scholars challenge the optimistic idea of a residual ‘legacy’ of slavery, precisely because it requires the untenable demarcation of an historic end in Emancipation. </w:t>
      </w:r>
      <w:r w:rsidRPr="0012257F">
        <w:rPr>
          <w:rStyle w:val="StyleUnderline"/>
          <w:rFonts w:ascii="Arial" w:hAnsi="Arial" w:cs="Arial"/>
        </w:rPr>
        <w:t>The relations of slavery live on</w:t>
      </w:r>
      <w:r w:rsidRPr="0012257F">
        <w:rPr>
          <w:rFonts w:ascii="Arial" w:hAnsi="Arial" w:cs="Arial"/>
          <w:sz w:val="16"/>
        </w:rPr>
        <w:t xml:space="preserve">, Hartman might say, after the death knell of formal abolition, mutating into ‘the burdened individuality of freedom’.The functions of the chattel system are largely maintained,Wacquant might say, despite the efforts of Reconstruction, preserved in surrogate institutional form under Jim Crow, the ghetto, and the prison. Slavery lives on, it survives, despite the grand attempts on its institutional life forged by the international movements against slavery, segregation and mass imprisonment (Davis 2003). But what if slavery does not die, as it were, because it is immortal, but rather because it is non-mortal, because it has never lived, at least not in the psychic life of power? What if the source of slavery’s longevity is not its resilience in the face of opposition, but the obscurity of its existence? Not the accumulation of its political capital, but the illegibility of its grammar? On this account, for those that bear the mark of slavery – the trace of blackness – to speak is to sound off without foundation, to appear as a ghost on the threshold of the visible world, a spook retaining (only) the negative capacity to absent the presence,ornegatethewilltopresence,ofeveryclaimtohumanbeing,evenperhapsthefugi- tive movement of stolen life explored masterfully by Fred Moten (2008). We might rethink as well the very fruitful notion of ‘fugitive justice’ that shapes the prize-winning 2005 special issue of Representations on ‘Redress’. Co-editors Saidiya Hartman and Stephen Best are posing the right question: </w:t>
      </w:r>
      <w:r w:rsidRPr="0012257F">
        <w:rPr>
          <w:rStyle w:val="StyleUnderline"/>
          <w:rFonts w:ascii="Arial" w:hAnsi="Arial" w:cs="Arial"/>
        </w:rPr>
        <w:t>‘How does one compensate for centuries of violence that have as their consequence the impossibility of restoring a prior existence, of giving back what was taken, of repairing what was broken?</w:t>
      </w:r>
      <w:r w:rsidRPr="0012257F">
        <w:rPr>
          <w:rFonts w:ascii="Arial" w:hAnsi="Arial" w:cs="Arial"/>
          <w:sz w:val="16"/>
        </w:rPr>
        <w:t xml:space="preserve">’ (Hartman and Best 2005: 2) That is to say, they are thinking about ‘the question of slavery in terms of the incomplete nature of abolition’, ‘the contemporary predicament of freedom’ (2005: 5, emphasis added). Yet, the notion subsequently developed of a fugitive life ‘lived in loss’ – spanning the split difference between grievance and grief, remedy and redress, law and justice, hope and resignation – relies nonetheless on an outside, however improbable or impossible, as the space of possibility, of movement, of life. Returning to our schematization of Fanon, we can say that </w:t>
      </w:r>
      <w:r w:rsidRPr="0012257F">
        <w:rPr>
          <w:rStyle w:val="StyleUnderline"/>
          <w:rFonts w:ascii="Arial" w:hAnsi="Arial" w:cs="Arial"/>
        </w:rPr>
        <w:t xml:space="preserve">the outside is a concept embedded in </w:t>
      </w:r>
      <w:r w:rsidRPr="0012257F">
        <w:rPr>
          <w:rStyle w:val="Emphasis"/>
          <w:rFonts w:ascii="Arial" w:hAnsi="Arial" w:cs="Arial"/>
        </w:rPr>
        <w:t>the problématique of colonization and its imaginary topography</w:t>
      </w:r>
      <w:r w:rsidRPr="0012257F">
        <w:rPr>
          <w:rStyle w:val="StyleUnderline"/>
          <w:rFonts w:ascii="Arial" w:hAnsi="Arial" w:cs="Arial"/>
        </w:rPr>
        <w:t>, indeed, the fact that it can imagine topographically at all. But, even if the freedom dreams of the black radical imagination do conjure images of place</w:t>
      </w:r>
      <w:r w:rsidRPr="0012257F">
        <w:rPr>
          <w:rFonts w:ascii="Arial" w:hAnsi="Arial" w:cs="Arial"/>
          <w:sz w:val="16"/>
        </w:rPr>
        <w:t xml:space="preserve"> (and to do here does not imply that one can in either sense of the latter word: able or permitted); </w:t>
      </w:r>
      <w:r w:rsidRPr="0012257F">
        <w:rPr>
          <w:rStyle w:val="StyleUnderline"/>
          <w:rFonts w:ascii="Arial" w:hAnsi="Arial" w:cs="Arial"/>
        </w:rPr>
        <w:t>what both the fact of blackness and the lived experience of the black name for us</w:t>
      </w:r>
      <w:r w:rsidRPr="0012257F">
        <w:rPr>
          <w:rFonts w:ascii="Arial" w:hAnsi="Arial" w:cs="Arial"/>
          <w:sz w:val="16"/>
        </w:rPr>
        <w:t xml:space="preserve">, in their discrepant registers, </w:t>
      </w:r>
      <w:r w:rsidRPr="0012257F">
        <w:rPr>
          <w:rStyle w:val="StyleUnderline"/>
          <w:rFonts w:ascii="Arial" w:hAnsi="Arial" w:cs="Arial"/>
        </w:rPr>
        <w:t xml:space="preserve">is an anti-black world for which </w:t>
      </w:r>
      <w:r w:rsidRPr="0012257F">
        <w:rPr>
          <w:rStyle w:val="Emphasis"/>
          <w:rFonts w:ascii="Arial" w:hAnsi="Arial" w:cs="Arial"/>
        </w:rPr>
        <w:t>there is no outside</w:t>
      </w:r>
      <w:r w:rsidRPr="0012257F">
        <w:rPr>
          <w:rFonts w:ascii="Arial" w:hAnsi="Arial" w:cs="Arial"/>
          <w:sz w:val="16"/>
        </w:rPr>
        <w:t xml:space="preserve">. 6 ‘The language of race developed in the modern period and in the context of the slave trade’ (Hartman 2007: 5). And </w:t>
      </w:r>
      <w:r w:rsidRPr="0012257F">
        <w:rPr>
          <w:rStyle w:val="StyleUnderline"/>
          <w:rFonts w:ascii="Arial" w:hAnsi="Arial" w:cs="Arial"/>
        </w:rPr>
        <w:t>if that</w:t>
      </w:r>
      <w:r w:rsidRPr="0012257F">
        <w:rPr>
          <w:rFonts w:ascii="Arial" w:hAnsi="Arial" w:cs="Arial"/>
          <w:sz w:val="16"/>
        </w:rPr>
        <w:t xml:space="preserve"> context is our context and that </w:t>
      </w:r>
      <w:r w:rsidRPr="0012257F">
        <w:rPr>
          <w:rStyle w:val="StyleUnderline"/>
          <w:rFonts w:ascii="Arial" w:hAnsi="Arial" w:cs="Arial"/>
        </w:rPr>
        <w:t>context is the world, then</w:t>
      </w:r>
      <w:r w:rsidRPr="0012257F">
        <w:rPr>
          <w:rFonts w:ascii="Arial" w:hAnsi="Arial" w:cs="Arial"/>
          <w:sz w:val="16"/>
        </w:rPr>
        <w:t xml:space="preserve"> this is the principal insight revealed by the contemporary predicament of freedom: </w:t>
      </w:r>
      <w:r w:rsidRPr="0012257F">
        <w:rPr>
          <w:rStyle w:val="StyleUnderline"/>
          <w:rFonts w:ascii="Arial" w:hAnsi="Arial" w:cs="Arial"/>
        </w:rPr>
        <w:t>there is no such thing as a fugitive slave. Malcolm X</w:t>
      </w:r>
      <w:r w:rsidRPr="0012257F">
        <w:rPr>
          <w:rFonts w:ascii="Arial" w:hAnsi="Arial" w:cs="Arial"/>
          <w:sz w:val="16"/>
        </w:rPr>
        <w:t xml:space="preserve">, by another route, </w:t>
      </w:r>
      <w:r w:rsidRPr="0012257F">
        <w:rPr>
          <w:rStyle w:val="StyleUnderline"/>
          <w:rFonts w:ascii="Arial" w:hAnsi="Arial" w:cs="Arial"/>
        </w:rPr>
        <w:t>was not far from this</w:t>
      </w:r>
      <w:r w:rsidRPr="0012257F">
        <w:rPr>
          <w:rFonts w:ascii="Arial" w:hAnsi="Arial" w:cs="Arial"/>
          <w:sz w:val="16"/>
        </w:rPr>
        <w:t xml:space="preserve"> formulation in his famous ‘The Ballot or the Bullet’ address, delivered 3 April 1964 at the Cory Methodist Church in Cleveland, Ohio. Speaking to the risks of political confrontation with the structures of racial domination, he exhorts: </w:t>
      </w:r>
      <w:r w:rsidRPr="0012257F">
        <w:rPr>
          <w:rStyle w:val="StyleUnderline"/>
          <w:rFonts w:ascii="Arial" w:hAnsi="Arial" w:cs="Arial"/>
        </w:rPr>
        <w:t>‘If you go to jail, so what? If you black, you were born in jail. If you black, you were born in jail, in the North as well as the South. Stop talking about the South. Long as you south of the Canadian border, you’re south.’</w:t>
      </w:r>
      <w:r w:rsidRPr="0012257F">
        <w:rPr>
          <w:rFonts w:ascii="Arial" w:hAnsi="Arial" w:cs="Arial"/>
          <w:sz w:val="16"/>
        </w:rPr>
        <w:t xml:space="preserve"> For blacks in the USA, </w:t>
      </w:r>
      <w:r w:rsidRPr="0012257F">
        <w:rPr>
          <w:rStyle w:val="StyleUnderline"/>
          <w:rFonts w:ascii="Arial" w:hAnsi="Arial" w:cs="Arial"/>
        </w:rPr>
        <w:t xml:space="preserve">the political borders of the nation-state mark the walls of a social incarceration, a political ontology of race </w:t>
      </w:r>
      <w:r w:rsidRPr="0012257F">
        <w:rPr>
          <w:rStyle w:val="Emphasis"/>
          <w:rFonts w:ascii="Arial" w:hAnsi="Arial" w:cs="Arial"/>
        </w:rPr>
        <w:t xml:space="preserve">uninterrupted by ontic differences of region or legal standing. </w:t>
      </w:r>
      <w:r w:rsidRPr="0012257F">
        <w:rPr>
          <w:rStyle w:val="StyleUnderline"/>
          <w:rFonts w:ascii="Arial" w:hAnsi="Arial" w:cs="Arial"/>
        </w:rPr>
        <w:t>Of course, Malcolm X did not restrict his commentary to the USA</w:t>
      </w:r>
      <w:r w:rsidRPr="0012257F">
        <w:rPr>
          <w:rFonts w:ascii="Arial" w:hAnsi="Arial" w:cs="Arial"/>
          <w:sz w:val="16"/>
        </w:rPr>
        <w:t xml:space="preserve">, even if recent devel- opments in national electoral politics were the focus of this particular address. </w:t>
      </w:r>
      <w:r w:rsidRPr="0012257F">
        <w:rPr>
          <w:rStyle w:val="StyleUnderline"/>
          <w:rFonts w:ascii="Arial" w:hAnsi="Arial" w:cs="Arial"/>
        </w:rPr>
        <w:t>His</w:t>
      </w:r>
      <w:r w:rsidRPr="0012257F">
        <w:rPr>
          <w:rFonts w:ascii="Arial" w:hAnsi="Arial" w:cs="Arial"/>
          <w:sz w:val="16"/>
        </w:rPr>
        <w:t xml:space="preserve"> evolv- ing </w:t>
      </w:r>
      <w:r w:rsidRPr="0012257F">
        <w:rPr>
          <w:rStyle w:val="StyleUnderline"/>
          <w:rFonts w:ascii="Arial" w:hAnsi="Arial" w:cs="Arial"/>
        </w:rPr>
        <w:t>analysis accommodated a much larger geographical scale</w:t>
      </w:r>
      <w:r w:rsidRPr="0012257F">
        <w:rPr>
          <w:rFonts w:ascii="Arial" w:hAnsi="Arial" w:cs="Arial"/>
          <w:sz w:val="16"/>
        </w:rPr>
        <w:t xml:space="preserve">, what he elsewhere designated ‘white world supremacy’. </w:t>
      </w:r>
      <w:r w:rsidRPr="0012257F">
        <w:rPr>
          <w:rStyle w:val="StyleUnderline"/>
          <w:rFonts w:ascii="Arial" w:hAnsi="Arial" w:cs="Arial"/>
        </w:rPr>
        <w:t>But</w:t>
      </w:r>
      <w:r w:rsidRPr="0012257F">
        <w:rPr>
          <w:rFonts w:ascii="Arial" w:hAnsi="Arial" w:cs="Arial"/>
          <w:sz w:val="16"/>
        </w:rPr>
        <w:t xml:space="preserve"> if there is any weight to his insistence that the Mason-Dixon Line, demarcating </w:t>
      </w:r>
      <w:r w:rsidRPr="0012257F">
        <w:rPr>
          <w:rStyle w:val="StyleUnderline"/>
          <w:rFonts w:ascii="Arial" w:hAnsi="Arial" w:cs="Arial"/>
        </w:rPr>
        <w:t>the territories</w:t>
      </w:r>
      <w:r w:rsidRPr="0012257F">
        <w:rPr>
          <w:rFonts w:ascii="Arial" w:hAnsi="Arial" w:cs="Arial"/>
          <w:sz w:val="16"/>
        </w:rPr>
        <w:t xml:space="preserve"> of a still unresolved civil war, or even the prison wall, constituting liberal democracy’s internal hard edge, </w:t>
      </w:r>
      <w:r w:rsidRPr="0012257F">
        <w:rPr>
          <w:rStyle w:val="Emphasis"/>
          <w:rFonts w:ascii="Arial" w:hAnsi="Arial" w:cs="Arial"/>
        </w:rPr>
        <w:t>are incidental to black life</w:t>
      </w:r>
      <w:r w:rsidRPr="0012257F">
        <w:rPr>
          <w:rFonts w:ascii="Arial" w:hAnsi="Arial" w:cs="Arial"/>
          <w:sz w:val="16"/>
        </w:rPr>
        <w:t xml:space="preserve"> – this from a former prisoner of over six years – should we not extend this reasoning to the ultimate penalty, the absolute master, and stop talking about death as the limit of black life? Not a loss (of life and limb, liberty and property), but a never having had. Not only the figurative ‘nothing to lose but your chains’ of the proletariat, but the literal inability to lose (because unable to own, to accumulate, to have and to hold, to self-possess) at all. Can’t have (even when we got), can’t be (even when we are): a strange freedom in the heart of slavery. ‘The political ontology of race’ is a phrase borrowed from work of political theorist Frank B. Wilderson, III, where it has been elaborated from his 2003 Social Identities article, ‘Gramsci’s Black Marx’, to his 2008 American Book Award-winning memoir, Incognegro: A Memoir of Exile and Apartheid, and his forthcoming Red,White, and Black: Cinema and the Structure of US Antagonisms. Drawing heavily upon Gordon and Fanon, alongside the early Patterson, the ongoing research of Wacquant on the four ‘peculiar institutions’ that have ‘operated to define, confine, and control African Americans in the history of the United States’ (Wacquant 2002: 41), and an array of noted literary critics and historians (e.g. David Eltis, Lindon Barrett, Saidiya Hartman, Ronald A.T. Judy, David Marriott, Hortense Spillers); Wilderson supplants the paradigm of comparative ethnic and racial studies in two principle ways. First, by moving conceptually from the empirical to the structural, especially insofar as the question of differential racialization – or the compli- cations of racial hierarchy – makes recourse to a comparative sociology, measuring relative rates of infant mortality, poverty, illiteracy, high school graduation, hate crimes, impris- onment, electoral participation, and so on. Second, by reframing racism (pace Fanon) as a social relationship that is grounded in anti-blackness rather than white supremacy. What Wilderson demonstrates at length is that ‘the racialization of the globe’ (Dikötter 2008) or the formation of the ‘world racial system’ (Winant 2002) does not adhere strictly to Du Bois’s thesis on the color line – ‘the relation of the darker to the lighter races of men [sic] in Asia and Africa, in America and the islands of the sea’ – in which ‘Negro slavery’ is referred to as but one ‘phase’ of a general problem. Rather, slavery establishes the vestibule of the category of the Human. To be sure, Humans do not live under con- ditions of equality in the modern world. In fact, </w:t>
      </w:r>
      <w:r w:rsidRPr="0012257F">
        <w:rPr>
          <w:rStyle w:val="StyleUnderline"/>
          <w:rFonts w:ascii="Arial" w:hAnsi="Arial" w:cs="Arial"/>
          <w:highlight w:val="cyan"/>
        </w:rPr>
        <w:t>modernity is</w:t>
      </w:r>
      <w:r w:rsidRPr="0012257F">
        <w:rPr>
          <w:rFonts w:ascii="Arial" w:hAnsi="Arial" w:cs="Arial"/>
          <w:sz w:val="16"/>
          <w:highlight w:val="cyan"/>
        </w:rPr>
        <w:t>,</w:t>
      </w:r>
      <w:r w:rsidRPr="0012257F">
        <w:rPr>
          <w:rFonts w:ascii="Arial" w:hAnsi="Arial" w:cs="Arial"/>
          <w:sz w:val="16"/>
        </w:rPr>
        <w:t xml:space="preserve"> to a large degree, </w:t>
      </w:r>
      <w:r w:rsidRPr="0012257F">
        <w:rPr>
          <w:rStyle w:val="StyleUnderline"/>
          <w:rFonts w:ascii="Arial" w:hAnsi="Arial" w:cs="Arial"/>
          <w:highlight w:val="cyan"/>
        </w:rPr>
        <w:t>marked</w:t>
      </w:r>
      <w:r w:rsidRPr="0012257F">
        <w:rPr>
          <w:rStyle w:val="StyleUnderline"/>
          <w:rFonts w:ascii="Arial" w:hAnsi="Arial" w:cs="Arial"/>
        </w:rPr>
        <w:t xml:space="preserve"> </w:t>
      </w:r>
      <w:r w:rsidRPr="0012257F">
        <w:rPr>
          <w:rStyle w:val="StyleUnderline"/>
          <w:rFonts w:ascii="Arial" w:hAnsi="Arial" w:cs="Arial"/>
          <w:highlight w:val="cyan"/>
        </w:rPr>
        <w:t>by</w:t>
      </w:r>
      <w:r w:rsidRPr="0012257F">
        <w:rPr>
          <w:rFonts w:ascii="Arial" w:hAnsi="Arial" w:cs="Arial"/>
          <w:sz w:val="16"/>
        </w:rPr>
        <w:t xml:space="preserve"> societies structured in dominance: </w:t>
      </w:r>
      <w:r w:rsidRPr="0012257F">
        <w:rPr>
          <w:rStyle w:val="StyleUnderline"/>
          <w:rFonts w:ascii="Arial" w:hAnsi="Arial" w:cs="Arial"/>
          <w:highlight w:val="cyan"/>
        </w:rPr>
        <w:t>patriarchy and white supremacy, settler colonialism and extra-territorial conquest, imperialist warfare and genocide</w:t>
      </w:r>
      <w:r w:rsidRPr="0012257F">
        <w:rPr>
          <w:rFonts w:ascii="Arial" w:hAnsi="Arial" w:cs="Arial"/>
          <w:sz w:val="16"/>
        </w:rPr>
        <w:t xml:space="preserve">, class struggle and the international division of labor. </w:t>
      </w:r>
      <w:r w:rsidRPr="0012257F">
        <w:rPr>
          <w:rStyle w:val="StyleUnderline"/>
          <w:rFonts w:ascii="Arial" w:hAnsi="Arial" w:cs="Arial"/>
          <w:highlight w:val="cyan"/>
        </w:rPr>
        <w:t>Yet</w:t>
      </w:r>
      <w:r w:rsidRPr="0012257F">
        <w:rPr>
          <w:rFonts w:ascii="Arial" w:hAnsi="Arial" w:cs="Arial"/>
          <w:sz w:val="16"/>
        </w:rPr>
        <w:t xml:space="preserve">, for Wilderson, </w:t>
      </w:r>
      <w:r w:rsidRPr="0012257F">
        <w:rPr>
          <w:rStyle w:val="StyleUnderline"/>
          <w:rFonts w:ascii="Arial" w:hAnsi="Arial" w:cs="Arial"/>
          <w:highlight w:val="cyan"/>
        </w:rPr>
        <w:t>there is a qualitative difference, an ontological one, between the</w:t>
      </w:r>
      <w:r w:rsidRPr="0012257F">
        <w:rPr>
          <w:rStyle w:val="StyleUnderline"/>
          <w:rFonts w:ascii="Arial" w:hAnsi="Arial" w:cs="Arial"/>
        </w:rPr>
        <w:t xml:space="preserve"> </w:t>
      </w:r>
      <w:r w:rsidRPr="0012257F">
        <w:rPr>
          <w:rFonts w:ascii="Arial" w:hAnsi="Arial" w:cs="Arial"/>
          <w:sz w:val="16"/>
        </w:rPr>
        <w:t xml:space="preserve">inferiorization or </w:t>
      </w:r>
      <w:r w:rsidRPr="0012257F">
        <w:rPr>
          <w:rStyle w:val="StyleUnderline"/>
          <w:rFonts w:ascii="Arial" w:hAnsi="Arial" w:cs="Arial"/>
          <w:highlight w:val="cyan"/>
        </w:rPr>
        <w:t>dehumanization</w:t>
      </w:r>
      <w:r w:rsidRPr="0012257F">
        <w:rPr>
          <w:rStyle w:val="StyleUnderline"/>
          <w:rFonts w:ascii="Arial" w:hAnsi="Arial" w:cs="Arial"/>
        </w:rPr>
        <w:t xml:space="preserve"> </w:t>
      </w:r>
      <w:r w:rsidRPr="0012257F">
        <w:rPr>
          <w:rStyle w:val="StyleUnderline"/>
          <w:rFonts w:ascii="Arial" w:hAnsi="Arial" w:cs="Arial"/>
          <w:highlight w:val="cyan"/>
        </w:rPr>
        <w:t>of</w:t>
      </w:r>
      <w:r w:rsidRPr="0012257F">
        <w:rPr>
          <w:rFonts w:ascii="Arial" w:hAnsi="Arial" w:cs="Arial"/>
          <w:sz w:val="16"/>
        </w:rPr>
        <w:t xml:space="preserve"> the masses of </w:t>
      </w:r>
      <w:r w:rsidRPr="0012257F">
        <w:rPr>
          <w:rStyle w:val="StyleUnderline"/>
          <w:rFonts w:ascii="Arial" w:hAnsi="Arial" w:cs="Arial"/>
          <w:highlight w:val="cyan"/>
        </w:rPr>
        <w:t>people ‘in</w:t>
      </w:r>
      <w:r w:rsidRPr="0012257F">
        <w:rPr>
          <w:rFonts w:ascii="Arial" w:hAnsi="Arial" w:cs="Arial"/>
          <w:sz w:val="16"/>
        </w:rPr>
        <w:t xml:space="preserve"> Asia … in Ame</w:t>
      </w:r>
      <w:r w:rsidRPr="0012257F">
        <w:rPr>
          <w:rStyle w:val="StyleUnderline"/>
          <w:rFonts w:ascii="Arial" w:hAnsi="Arial" w:cs="Arial"/>
        </w:rPr>
        <w:t>r</w:t>
      </w:r>
      <w:r w:rsidRPr="0012257F">
        <w:rPr>
          <w:rFonts w:ascii="Arial" w:hAnsi="Arial" w:cs="Arial"/>
          <w:sz w:val="16"/>
        </w:rPr>
        <w:t xml:space="preserve">ica and the islands of the sea’, </w:t>
      </w:r>
      <w:r w:rsidRPr="0012257F">
        <w:rPr>
          <w:rStyle w:val="StyleUnderline"/>
          <w:rFonts w:ascii="Arial" w:hAnsi="Arial" w:cs="Arial"/>
          <w:highlight w:val="cyan"/>
        </w:rPr>
        <w:t>including the colonization of</w:t>
      </w:r>
      <w:r w:rsidRPr="0012257F">
        <w:rPr>
          <w:rFonts w:ascii="Arial" w:hAnsi="Arial" w:cs="Arial"/>
          <w:sz w:val="16"/>
        </w:rPr>
        <w:t xml:space="preserve"> their </w:t>
      </w:r>
      <w:r w:rsidRPr="0012257F">
        <w:rPr>
          <w:rStyle w:val="StyleUnderline"/>
          <w:rFonts w:ascii="Arial" w:hAnsi="Arial" w:cs="Arial"/>
          <w:highlight w:val="cyan"/>
        </w:rPr>
        <w:t>land and resources</w:t>
      </w:r>
      <w:r w:rsidRPr="0012257F">
        <w:rPr>
          <w:rFonts w:ascii="Arial" w:hAnsi="Arial" w:cs="Arial"/>
          <w:sz w:val="16"/>
        </w:rPr>
        <w:t xml:space="preserve">, the exploitation of their labor and even their extermination in whole or in part, </w:t>
      </w:r>
      <w:r w:rsidRPr="0012257F">
        <w:rPr>
          <w:rStyle w:val="StyleUnderline"/>
          <w:rFonts w:ascii="Arial" w:hAnsi="Arial" w:cs="Arial"/>
          <w:highlight w:val="cyan"/>
        </w:rPr>
        <w:t>and the singular com- modification of human being pursued under racial slavery, that structure of gratuitous violence in which bodies are rendered as flesh to be accumulated and exchanged</w:t>
      </w:r>
      <w:r w:rsidRPr="0012257F">
        <w:rPr>
          <w:rFonts w:ascii="Arial" w:hAnsi="Arial" w:cs="Arial"/>
          <w:sz w:val="16"/>
        </w:rPr>
        <w:t>. 7 On this score, we should note that ‘the absolute submission mandated by law was not simply that of slave to his or her owner, but the submission of the enslaved before all whites’ (Hartman 1997: 83). The latter group is perhaps better termed all non-blacks (or the unequally arrayed category of non-blackness), because it is racial blackness as a necessary condition for enslavement that matters most, rather than whiteness as a sufficient condition for freedom. The structural position of the Indian slaveholder – or, for that matter, the smattering of free black slaveholders in the USA or the slaveholding mulatto elite in the Caribbean – is a case in point (Blackburn 1997; Koger 2006; Miles and Holland 2006). Freedom from the rule of slave law requires only that one be considered non-black, whether that non-black racial designation be ‘white’ or ‘Indian’ or, in the rare case, ‘Oriental’ – this despite the fact that each of these groups have at one point or another labored in conditions similar to or contiguous with enslaved African-derived groups. In other words, it is not labor relations, but property relations that are constitutive of slavery.</w:t>
      </w:r>
    </w:p>
    <w:p w14:paraId="15E46922" w14:textId="77777777" w:rsidR="00BD7A6C" w:rsidRPr="0012257F" w:rsidRDefault="00BD7A6C" w:rsidP="00BD7A6C">
      <w:pPr>
        <w:pStyle w:val="Heading3"/>
        <w:rPr>
          <w:rFonts w:ascii="Arial" w:hAnsi="Arial" w:cs="Arial"/>
        </w:rPr>
      </w:pPr>
      <w:r w:rsidRPr="0012257F">
        <w:rPr>
          <w:rFonts w:ascii="Arial" w:hAnsi="Arial" w:cs="Arial"/>
        </w:rPr>
        <w:t>Link – Critical Pedagogy (Schooling)</w:t>
      </w:r>
    </w:p>
    <w:p w14:paraId="76A1F120" w14:textId="77777777" w:rsidR="00BD7A6C" w:rsidRPr="0012257F" w:rsidRDefault="00BD7A6C" w:rsidP="00BD7A6C">
      <w:pPr>
        <w:pStyle w:val="Heading4"/>
        <w:rPr>
          <w:rFonts w:ascii="Arial" w:hAnsi="Arial" w:cs="Arial"/>
        </w:rPr>
      </w:pPr>
      <w:r w:rsidRPr="0012257F">
        <w:rPr>
          <w:rFonts w:ascii="Arial" w:hAnsi="Arial" w:cs="Arial"/>
        </w:rPr>
        <w:t>(This tag should differ greatly depending on the aff) The aff’s critical pedagogy and endorsement of a simple reshuffling of resources in schools is emblematic of a larger racial caste system that refuses the category of human to black people</w:t>
      </w:r>
    </w:p>
    <w:p w14:paraId="3DAC462C" w14:textId="77777777" w:rsidR="00BD7A6C" w:rsidRPr="0012257F" w:rsidRDefault="00BD7A6C" w:rsidP="00BD7A6C">
      <w:pPr>
        <w:rPr>
          <w:rFonts w:ascii="Arial" w:hAnsi="Arial" w:cs="Arial"/>
          <w:bCs/>
          <w:sz w:val="20"/>
          <w:szCs w:val="20"/>
        </w:rPr>
      </w:pPr>
      <w:r w:rsidRPr="0012257F">
        <w:rPr>
          <w:rStyle w:val="Style13ptBold"/>
          <w:rFonts w:ascii="Arial" w:hAnsi="Arial" w:cs="Arial"/>
        </w:rPr>
        <w:t xml:space="preserve">Pierce 16, </w:t>
      </w:r>
      <w:r w:rsidRPr="0012257F">
        <w:rPr>
          <w:rStyle w:val="Style13ptBold"/>
          <w:rFonts w:ascii="Arial" w:hAnsi="Arial" w:cs="Arial"/>
          <w:b w:val="0"/>
          <w:sz w:val="20"/>
          <w:szCs w:val="20"/>
        </w:rPr>
        <w:t xml:space="preserve">Clayton Pierce is an assistant professor of interdisciplinary studies at Western Washington University, 10/11/16, “W.E.B. Du Bois and Caste Education: Racial Capitalist Schooling From Reconstruction to Jim Crow,” </w:t>
      </w:r>
      <w:hyperlink r:id="rId116" w:history="1">
        <w:r w:rsidRPr="0012257F">
          <w:rPr>
            <w:rStyle w:val="Hyperlink"/>
            <w:rFonts w:ascii="Arial" w:hAnsi="Arial" w:cs="Arial"/>
            <w:sz w:val="20"/>
            <w:szCs w:val="20"/>
          </w:rPr>
          <w:t>http://journals.sagepub.com/doi/pdf/10.3102/0002831216677796</w:t>
        </w:r>
      </w:hyperlink>
      <w:r w:rsidRPr="0012257F">
        <w:rPr>
          <w:rStyle w:val="Style13ptBold"/>
          <w:rFonts w:ascii="Arial" w:hAnsi="Arial" w:cs="Arial"/>
          <w:b w:val="0"/>
          <w:sz w:val="20"/>
          <w:szCs w:val="20"/>
        </w:rPr>
        <w:t xml:space="preserve"> NN</w:t>
      </w:r>
    </w:p>
    <w:p w14:paraId="150CCF0B" w14:textId="77777777" w:rsidR="00BD7A6C" w:rsidRPr="0012257F" w:rsidRDefault="00BD7A6C" w:rsidP="00BD7A6C">
      <w:pPr>
        <w:rPr>
          <w:rFonts w:ascii="Arial" w:hAnsi="Arial" w:cs="Arial"/>
          <w:sz w:val="16"/>
        </w:rPr>
      </w:pPr>
      <w:r w:rsidRPr="0012257F">
        <w:rPr>
          <w:rFonts w:ascii="Arial" w:hAnsi="Arial" w:cs="Arial"/>
          <w:sz w:val="16"/>
        </w:rPr>
        <w:t xml:space="preserve">Within the field of educational research W.E.B. Du Bois is one of the most important thinkers in the 20th century. Yet, as Banks (1992), Gordon (1995), Alridge (1999, 2008), Johnson (2000), Brown (2010), and Grant, Brown, and Brown (2016) argue, </w:t>
      </w:r>
      <w:r w:rsidRPr="0012257F">
        <w:rPr>
          <w:rStyle w:val="StyleUnderline"/>
          <w:rFonts w:ascii="Arial" w:hAnsi="Arial" w:cs="Arial"/>
          <w:highlight w:val="yellow"/>
        </w:rPr>
        <w:t>critical educational thought is rarely conceptualized from the standpoint of the Black intellectual tradition</w:t>
      </w:r>
      <w:r w:rsidRPr="0012257F">
        <w:rPr>
          <w:rFonts w:ascii="Arial" w:hAnsi="Arial" w:cs="Arial"/>
          <w:sz w:val="16"/>
        </w:rPr>
        <w:t xml:space="preserve">. </w:t>
      </w:r>
      <w:r w:rsidRPr="0012257F">
        <w:rPr>
          <w:rStyle w:val="StyleUnderline"/>
          <w:rFonts w:ascii="Arial" w:hAnsi="Arial" w:cs="Arial"/>
        </w:rPr>
        <w:t>One result has been a failure to recognize one of the most important theoretical contributions to educational research in the 20th century</w:t>
      </w:r>
      <w:r w:rsidRPr="0012257F">
        <w:rPr>
          <w:rFonts w:ascii="Arial" w:hAnsi="Arial" w:cs="Arial"/>
          <w:sz w:val="16"/>
        </w:rPr>
        <w:t xml:space="preserve">: Du Bois’s devastating and comprehensive historical and sociological analysis of schooling in the United States, which he termed caste education. For Du Bois, </w:t>
      </w:r>
      <w:r w:rsidRPr="0012257F">
        <w:rPr>
          <w:rStyle w:val="StyleUnderline"/>
          <w:rFonts w:ascii="Arial" w:hAnsi="Arial" w:cs="Arial"/>
          <w:highlight w:val="yellow"/>
        </w:rPr>
        <w:t>schools played a central role in preserving the caste society established in the colonialplantation period</w:t>
      </w:r>
      <w:r w:rsidRPr="0012257F">
        <w:rPr>
          <w:rFonts w:ascii="Arial" w:hAnsi="Arial" w:cs="Arial"/>
          <w:sz w:val="16"/>
        </w:rPr>
        <w:t xml:space="preserve">. </w:t>
      </w:r>
      <w:r w:rsidRPr="0012257F">
        <w:rPr>
          <w:rStyle w:val="StyleUnderline"/>
          <w:rFonts w:ascii="Arial" w:hAnsi="Arial" w:cs="Arial"/>
          <w:highlight w:val="yellow"/>
        </w:rPr>
        <w:t>After the fall of the old caste system based on slave codes</w:t>
      </w:r>
      <w:r w:rsidRPr="0012257F">
        <w:rPr>
          <w:rFonts w:ascii="Arial" w:hAnsi="Arial" w:cs="Arial"/>
          <w:sz w:val="16"/>
        </w:rPr>
        <w:t xml:space="preserve">, a type of reconstruction took place, according to Du Bois—one in which the </w:t>
      </w:r>
      <w:r w:rsidRPr="0012257F">
        <w:rPr>
          <w:rStyle w:val="StyleUnderline"/>
          <w:rFonts w:ascii="Arial" w:hAnsi="Arial" w:cs="Arial"/>
          <w:highlight w:val="yellow"/>
        </w:rPr>
        <w:t>public school became a primary place where the racial privileges of the ‘‘white world’’ and</w:t>
      </w:r>
      <w:r w:rsidRPr="0012257F">
        <w:rPr>
          <w:rStyle w:val="StyleUnderline"/>
          <w:rFonts w:ascii="Arial" w:hAnsi="Arial" w:cs="Arial"/>
        </w:rPr>
        <w:t xml:space="preserve"> the </w:t>
      </w:r>
      <w:r w:rsidRPr="0012257F">
        <w:rPr>
          <w:rStyle w:val="StyleUnderline"/>
          <w:rFonts w:ascii="Arial" w:hAnsi="Arial" w:cs="Arial"/>
          <w:highlight w:val="yellow"/>
        </w:rPr>
        <w:t>dehumanizing conditions the ‘‘dark world’’ were educated into existence</w:t>
      </w:r>
      <w:r w:rsidRPr="0012257F">
        <w:rPr>
          <w:rStyle w:val="StyleUnderline"/>
          <w:rFonts w:ascii="Arial" w:hAnsi="Arial" w:cs="Arial"/>
        </w:rPr>
        <w:t xml:space="preserve"> and </w:t>
      </w:r>
      <w:r w:rsidRPr="0012257F">
        <w:rPr>
          <w:rStyle w:val="StyleUnderline"/>
          <w:rFonts w:ascii="Arial" w:hAnsi="Arial" w:cs="Arial"/>
          <w:highlight w:val="yellow"/>
        </w:rPr>
        <w:t>the old caste codes were dressed in new Jim Crow clothing</w:t>
      </w:r>
      <w:r w:rsidRPr="0012257F">
        <w:rPr>
          <w:rFonts w:ascii="Arial" w:hAnsi="Arial" w:cs="Arial"/>
          <w:sz w:val="16"/>
        </w:rPr>
        <w:t xml:space="preserve">. </w:t>
      </w:r>
      <w:r w:rsidRPr="0012257F">
        <w:rPr>
          <w:rStyle w:val="StyleUnderline"/>
          <w:rFonts w:ascii="Arial" w:hAnsi="Arial" w:cs="Arial"/>
          <w:highlight w:val="yellow"/>
        </w:rPr>
        <w:t>Du Bois’s work on caste formation</w:t>
      </w:r>
      <w:r w:rsidRPr="0012257F">
        <w:rPr>
          <w:rStyle w:val="StyleUnderline"/>
          <w:rFonts w:ascii="Arial" w:hAnsi="Arial" w:cs="Arial"/>
        </w:rPr>
        <w:t xml:space="preserve"> </w:t>
      </w:r>
      <w:r w:rsidRPr="0012257F">
        <w:rPr>
          <w:rStyle w:val="StyleUnderline"/>
          <w:rFonts w:ascii="Arial" w:hAnsi="Arial" w:cs="Arial"/>
          <w:highlight w:val="yellow"/>
        </w:rPr>
        <w:t xml:space="preserve">through schooling underscores the dynamic and adaptive nature of caste control </w:t>
      </w:r>
      <w:r w:rsidRPr="0012257F">
        <w:rPr>
          <w:rFonts w:ascii="Arial" w:hAnsi="Arial" w:cs="Arial"/>
        </w:rPr>
        <w:t>in</w:t>
      </w:r>
      <w:r w:rsidRPr="0012257F">
        <w:rPr>
          <w:rStyle w:val="StyleUnderline"/>
          <w:rFonts w:ascii="Arial" w:hAnsi="Arial" w:cs="Arial"/>
        </w:rPr>
        <w:t xml:space="preserve"> U.S. society, </w:t>
      </w:r>
      <w:r w:rsidRPr="0012257F">
        <w:rPr>
          <w:rStyle w:val="StyleUnderline"/>
          <w:rFonts w:ascii="Arial" w:hAnsi="Arial" w:cs="Arial"/>
          <w:highlight w:val="yellow"/>
        </w:rPr>
        <w:t>which continues today</w:t>
      </w:r>
      <w:r w:rsidRPr="0012257F">
        <w:rPr>
          <w:rStyle w:val="StyleUnderline"/>
          <w:rFonts w:ascii="Arial" w:hAnsi="Arial" w:cs="Arial"/>
        </w:rPr>
        <w:t xml:space="preserve"> in the school, prison, hyper-policed communities, court, housing, and health systems</w:t>
      </w:r>
      <w:r w:rsidRPr="0012257F">
        <w:rPr>
          <w:rFonts w:ascii="Arial" w:hAnsi="Arial" w:cs="Arial"/>
          <w:sz w:val="16"/>
        </w:rPr>
        <w:t xml:space="preserve"> (Alexander, 2010). With the application of corporate ‘‘turnaround’’ tactics working in concert with city gentrification projects (Buras, 2014; Lipman, 2011), </w:t>
      </w:r>
      <w:r w:rsidRPr="0012257F">
        <w:rPr>
          <w:rStyle w:val="StyleUnderline"/>
          <w:rFonts w:ascii="Arial" w:hAnsi="Arial" w:cs="Arial"/>
          <w:highlight w:val="yellow"/>
        </w:rPr>
        <w:t>schools have become tools of caste formation that create ‘‘gated communities for children of privilege’’</w:t>
      </w:r>
      <w:r w:rsidRPr="0012257F">
        <w:rPr>
          <w:rFonts w:ascii="Arial" w:hAnsi="Arial" w:cs="Arial"/>
          <w:sz w:val="16"/>
        </w:rPr>
        <w:t xml:space="preserve"> (Novak, 2014). In this sense, </w:t>
      </w:r>
      <w:r w:rsidRPr="0012257F">
        <w:rPr>
          <w:rStyle w:val="StyleUnderline"/>
          <w:rFonts w:ascii="Arial" w:hAnsi="Arial" w:cs="Arial"/>
          <w:highlight w:val="yellow"/>
        </w:rPr>
        <w:t>Du Bois’s</w:t>
      </w:r>
      <w:r w:rsidRPr="0012257F">
        <w:rPr>
          <w:rStyle w:val="StyleUnderline"/>
          <w:rFonts w:ascii="Arial" w:hAnsi="Arial" w:cs="Arial"/>
        </w:rPr>
        <w:t xml:space="preserve"> caste </w:t>
      </w:r>
      <w:r w:rsidRPr="0012257F">
        <w:rPr>
          <w:rStyle w:val="StyleUnderline"/>
          <w:rFonts w:ascii="Arial" w:hAnsi="Arial" w:cs="Arial"/>
          <w:highlight w:val="yellow"/>
        </w:rPr>
        <w:t>analysis helps us understand</w:t>
      </w:r>
      <w:r w:rsidRPr="0012257F">
        <w:rPr>
          <w:rFonts w:ascii="Arial" w:hAnsi="Arial" w:cs="Arial"/>
          <w:sz w:val="16"/>
        </w:rPr>
        <w:t xml:space="preserve"> what Ladson-Billings (2006) has called </w:t>
      </w:r>
      <w:r w:rsidRPr="0012257F">
        <w:rPr>
          <w:rStyle w:val="StyleUnderline"/>
          <w:rFonts w:ascii="Arial" w:hAnsi="Arial" w:cs="Arial"/>
          <w:highlight w:val="yellow"/>
        </w:rPr>
        <w:t>the</w:t>
      </w:r>
      <w:r w:rsidRPr="0012257F">
        <w:rPr>
          <w:rStyle w:val="StyleUnderline"/>
          <w:rFonts w:ascii="Arial" w:hAnsi="Arial" w:cs="Arial"/>
        </w:rPr>
        <w:t xml:space="preserve"> </w:t>
      </w:r>
      <w:r w:rsidRPr="0012257F">
        <w:rPr>
          <w:rStyle w:val="StyleUnderline"/>
          <w:rFonts w:ascii="Arial" w:hAnsi="Arial" w:cs="Arial"/>
          <w:highlight w:val="yellow"/>
        </w:rPr>
        <w:t>ongoing educational ‘‘debt’’ as a</w:t>
      </w:r>
      <w:r w:rsidRPr="0012257F">
        <w:rPr>
          <w:rStyle w:val="StyleUnderline"/>
          <w:rFonts w:ascii="Arial" w:hAnsi="Arial" w:cs="Arial"/>
        </w:rPr>
        <w:t xml:space="preserve"> necessary </w:t>
      </w:r>
      <w:r w:rsidRPr="0012257F">
        <w:rPr>
          <w:rStyle w:val="StyleUnderline"/>
          <w:rFonts w:ascii="Arial" w:hAnsi="Arial" w:cs="Arial"/>
          <w:highlight w:val="yellow"/>
        </w:rPr>
        <w:t>byproduct of the inextricable projects of White supremacy</w:t>
      </w:r>
      <w:r w:rsidRPr="0012257F">
        <w:rPr>
          <w:rFonts w:ascii="Arial" w:hAnsi="Arial" w:cs="Arial"/>
          <w:sz w:val="16"/>
        </w:rPr>
        <w:t xml:space="preserve"> and capitalist accumulation </w:t>
      </w:r>
      <w:r w:rsidRPr="0012257F">
        <w:rPr>
          <w:rStyle w:val="StyleUnderline"/>
          <w:rFonts w:ascii="Arial" w:hAnsi="Arial" w:cs="Arial"/>
          <w:highlight w:val="yellow"/>
        </w:rPr>
        <w:t>through schooling</w:t>
      </w:r>
      <w:r w:rsidRPr="0012257F">
        <w:rPr>
          <w:rFonts w:ascii="Arial" w:hAnsi="Arial" w:cs="Arial"/>
          <w:sz w:val="16"/>
        </w:rPr>
        <w:t xml:space="preserve">. A </w:t>
      </w:r>
      <w:r w:rsidRPr="0012257F">
        <w:rPr>
          <w:rStyle w:val="StyleUnderline"/>
          <w:rFonts w:ascii="Arial" w:hAnsi="Arial" w:cs="Arial"/>
        </w:rPr>
        <w:t xml:space="preserve">caste analysis of schools thus emphasizes the fact that </w:t>
      </w:r>
      <w:r w:rsidRPr="0012257F">
        <w:rPr>
          <w:rStyle w:val="StyleUnderline"/>
          <w:rFonts w:ascii="Arial" w:hAnsi="Arial" w:cs="Arial"/>
          <w:highlight w:val="yellow"/>
        </w:rPr>
        <w:t>there are no intentions of</w:t>
      </w:r>
      <w:r w:rsidRPr="0012257F">
        <w:rPr>
          <w:rStyle w:val="StyleUnderline"/>
          <w:rFonts w:ascii="Arial" w:hAnsi="Arial" w:cs="Arial"/>
        </w:rPr>
        <w:t xml:space="preserve"> ever </w:t>
      </w:r>
      <w:r w:rsidRPr="0012257F">
        <w:rPr>
          <w:rStyle w:val="StyleUnderline"/>
          <w:rFonts w:ascii="Arial" w:hAnsi="Arial" w:cs="Arial"/>
          <w:highlight w:val="yellow"/>
        </w:rPr>
        <w:t>paying off the educational ‘‘debt’’ in a racial capitalist society</w:t>
      </w:r>
      <w:r w:rsidRPr="0012257F">
        <w:rPr>
          <w:rStyle w:val="StyleUnderline"/>
          <w:rFonts w:ascii="Arial" w:hAnsi="Arial" w:cs="Arial"/>
        </w:rPr>
        <w:t>.</w:t>
      </w:r>
      <w:r w:rsidRPr="0012257F">
        <w:rPr>
          <w:rFonts w:ascii="Arial" w:hAnsi="Arial" w:cs="Arial"/>
          <w:sz w:val="16"/>
        </w:rPr>
        <w:t xml:space="preserve"> </w:t>
      </w:r>
      <w:r w:rsidRPr="0012257F">
        <w:rPr>
          <w:rStyle w:val="StyleUnderline"/>
          <w:rFonts w:ascii="Arial" w:hAnsi="Arial" w:cs="Arial"/>
          <w:highlight w:val="yellow"/>
        </w:rPr>
        <w:t>Doing so would mean the public schooling system ceasing to be one of the most important sites of caste reconstruction necessary for producing racial and economic competition between the White and non-White worlds</w:t>
      </w:r>
      <w:r w:rsidRPr="0012257F">
        <w:rPr>
          <w:rFonts w:ascii="Arial" w:hAnsi="Arial" w:cs="Arial"/>
          <w:sz w:val="16"/>
        </w:rPr>
        <w:t>. In developing Du Bois’s caste analysis of schooling in racial capitalist society, I proceed as follows. First, I discuss Du Bois’s marginalization in education research and how this example of ‘‘</w:t>
      </w:r>
      <w:r w:rsidRPr="0012257F">
        <w:rPr>
          <w:rStyle w:val="StyleUnderline"/>
          <w:rFonts w:ascii="Arial" w:hAnsi="Arial" w:cs="Arial"/>
          <w:highlight w:val="yellow"/>
        </w:rPr>
        <w:t>epistemic apartheid’’ has obscured his</w:t>
      </w:r>
      <w:r w:rsidRPr="0012257F">
        <w:rPr>
          <w:rStyle w:val="StyleUnderline"/>
          <w:rFonts w:ascii="Arial" w:hAnsi="Arial" w:cs="Arial"/>
        </w:rPr>
        <w:t xml:space="preserve"> highly original biopolitical </w:t>
      </w:r>
      <w:r w:rsidRPr="0012257F">
        <w:rPr>
          <w:rStyle w:val="StyleUnderline"/>
          <w:rFonts w:ascii="Arial" w:hAnsi="Arial" w:cs="Arial"/>
          <w:highlight w:val="yellow"/>
        </w:rPr>
        <w:t>critique of schooling</w:t>
      </w:r>
      <w:r w:rsidRPr="0012257F">
        <w:rPr>
          <w:rStyle w:val="StyleUnderline"/>
          <w:rFonts w:ascii="Arial" w:hAnsi="Arial" w:cs="Arial"/>
        </w:rPr>
        <w:t xml:space="preserve"> in the United States</w:t>
      </w:r>
      <w:r w:rsidRPr="0012257F">
        <w:rPr>
          <w:rFonts w:ascii="Arial" w:hAnsi="Arial" w:cs="Arial"/>
          <w:sz w:val="16"/>
        </w:rPr>
        <w:t xml:space="preserve">. Next, I define racial capitalism and its relation to caste education. Specifically, I outline how </w:t>
      </w:r>
      <w:r w:rsidRPr="0012257F">
        <w:rPr>
          <w:rStyle w:val="StyleUnderline"/>
          <w:rFonts w:ascii="Arial" w:hAnsi="Arial" w:cs="Arial"/>
        </w:rPr>
        <w:t>Du Bois’s historical materialist understanding of racial capitalism grounds his caste analysis of U.S. schools within a biopolitical framework; schools</w:t>
      </w:r>
      <w:r w:rsidRPr="0012257F">
        <w:rPr>
          <w:rFonts w:ascii="Arial" w:hAnsi="Arial" w:cs="Arial"/>
          <w:sz w:val="16"/>
        </w:rPr>
        <w:t xml:space="preserve">, for Du Bois, </w:t>
      </w:r>
      <w:r w:rsidRPr="0012257F">
        <w:rPr>
          <w:rStyle w:val="StyleUnderline"/>
          <w:rFonts w:ascii="Arial" w:hAnsi="Arial" w:cs="Arial"/>
        </w:rPr>
        <w:t>are one of the most important governing tools for managing and producing social life in line with the racial capitalist needs of the industrial/state nexus.</w:t>
      </w:r>
      <w:r w:rsidRPr="0012257F">
        <w:rPr>
          <w:rFonts w:ascii="Arial" w:hAnsi="Arial" w:cs="Arial"/>
          <w:sz w:val="16"/>
        </w:rPr>
        <w:t xml:space="preserve"> In developing Du Bois’s biopolitical analysis of education, I focus next on clarifying what a caste analysis consists of in his writings on education, race, and economic injustice. The next section puts the conceptual strengths of caste into conversation with the debate on the intersection of race and class in the education research literature. I argue here that Du Bois’s caste analytic bridges a gap in the literature through its biopolitical approach that differs from other models generated from Marxist, neo-Marxist, critical race theory (CRT), and other critical social theory traditions. I then turn to Du Bois’s concept of ‘‘double consciousness’’ to look at how </w:t>
      </w:r>
      <w:r w:rsidRPr="0012257F">
        <w:rPr>
          <w:rStyle w:val="StyleUnderline"/>
          <w:rFonts w:ascii="Arial" w:hAnsi="Arial" w:cs="Arial"/>
          <w:highlight w:val="yellow"/>
        </w:rPr>
        <w:t>unequal forms of social life are produced in</w:t>
      </w:r>
      <w:r w:rsidRPr="0012257F">
        <w:rPr>
          <w:rStyle w:val="StyleUnderline"/>
          <w:rFonts w:ascii="Arial" w:hAnsi="Arial" w:cs="Arial"/>
        </w:rPr>
        <w:t xml:space="preserve"> segregated </w:t>
      </w:r>
      <w:r w:rsidRPr="0012257F">
        <w:rPr>
          <w:rStyle w:val="StyleUnderline"/>
          <w:rFonts w:ascii="Arial" w:hAnsi="Arial" w:cs="Arial"/>
          <w:highlight w:val="yellow"/>
        </w:rPr>
        <w:t>schools</w:t>
      </w:r>
      <w:r w:rsidRPr="0012257F">
        <w:rPr>
          <w:rFonts w:ascii="Arial" w:hAnsi="Arial" w:cs="Arial"/>
          <w:sz w:val="16"/>
        </w:rPr>
        <w:t xml:space="preserve">. Here I focus on how </w:t>
      </w:r>
      <w:r w:rsidRPr="0012257F">
        <w:rPr>
          <w:rStyle w:val="StyleUnderline"/>
          <w:rFonts w:ascii="Arial" w:hAnsi="Arial" w:cs="Arial"/>
        </w:rPr>
        <w:t>subjects think of themselves and others in schooled spaces organized through caste tools</w:t>
      </w:r>
      <w:r w:rsidRPr="0012257F">
        <w:rPr>
          <w:rFonts w:ascii="Arial" w:hAnsi="Arial" w:cs="Arial"/>
          <w:sz w:val="16"/>
        </w:rPr>
        <w:t xml:space="preserve">—what I call veil technologies. Du Bois’s focus on the production of subjectivity in caste school settings offers a powerful biopolitical perspective on how racial and economic inequality is reproduced through states’ school governing strategies. In the last section, </w:t>
      </w:r>
      <w:r w:rsidRPr="0012257F">
        <w:rPr>
          <w:rStyle w:val="StyleUnderline"/>
          <w:rFonts w:ascii="Arial" w:hAnsi="Arial" w:cs="Arial"/>
          <w:highlight w:val="yellow"/>
        </w:rPr>
        <w:t>I apply Du Bois’s</w:t>
      </w:r>
      <w:r w:rsidRPr="0012257F">
        <w:rPr>
          <w:rStyle w:val="StyleUnderline"/>
          <w:rFonts w:ascii="Arial" w:hAnsi="Arial" w:cs="Arial"/>
        </w:rPr>
        <w:t xml:space="preserve"> caste </w:t>
      </w:r>
      <w:r w:rsidRPr="0012257F">
        <w:rPr>
          <w:rStyle w:val="StyleUnderline"/>
          <w:rFonts w:ascii="Arial" w:hAnsi="Arial" w:cs="Arial"/>
          <w:highlight w:val="yellow"/>
        </w:rPr>
        <w:t>analytic to the choice</w:t>
      </w:r>
      <w:r w:rsidRPr="0012257F">
        <w:rPr>
          <w:rStyle w:val="StyleUnderline"/>
          <w:rFonts w:ascii="Arial" w:hAnsi="Arial" w:cs="Arial"/>
        </w:rPr>
        <w:t>/</w:t>
      </w:r>
      <w:r w:rsidRPr="0012257F">
        <w:rPr>
          <w:rStyle w:val="StyleUnderline"/>
          <w:rFonts w:ascii="Arial" w:hAnsi="Arial" w:cs="Arial"/>
          <w:highlight w:val="yellow"/>
        </w:rPr>
        <w:t>charter policy debate as a way of introducing a new direction that moves away from liberal reform models and European-informed Marxist strategies of resistance</w:t>
      </w:r>
      <w:r w:rsidRPr="0012257F">
        <w:rPr>
          <w:rStyle w:val="StyleUnderline"/>
          <w:rFonts w:ascii="Arial" w:hAnsi="Arial" w:cs="Arial"/>
        </w:rPr>
        <w:t xml:space="preserve">. </w:t>
      </w:r>
      <w:r w:rsidRPr="0012257F">
        <w:rPr>
          <w:rStyle w:val="StyleUnderline"/>
          <w:rFonts w:ascii="Arial" w:hAnsi="Arial" w:cs="Arial"/>
          <w:highlight w:val="yellow"/>
        </w:rPr>
        <w:t>Turning to</w:t>
      </w:r>
      <w:r w:rsidRPr="0012257F">
        <w:rPr>
          <w:rFonts w:ascii="Arial" w:hAnsi="Arial" w:cs="Arial"/>
          <w:sz w:val="16"/>
        </w:rPr>
        <w:t xml:space="preserve"> recent work in </w:t>
      </w:r>
      <w:r w:rsidRPr="0012257F">
        <w:rPr>
          <w:rStyle w:val="StyleUnderline"/>
          <w:rFonts w:ascii="Arial" w:hAnsi="Arial" w:cs="Arial"/>
          <w:highlight w:val="yellow"/>
        </w:rPr>
        <w:t>Afro-pessimism, I argue that despite the difference between them, both models of social and political change assume a problematic understanding of the human subject supportive of White supremacy and accumulation</w:t>
      </w:r>
      <w:r w:rsidRPr="0012257F">
        <w:rPr>
          <w:rFonts w:ascii="Arial" w:hAnsi="Arial" w:cs="Arial"/>
          <w:sz w:val="16"/>
        </w:rPr>
        <w:t xml:space="preserve">. Finally, a brief note on the methodology I use in this essay to articulate Du Bois’s analytic of caste. To support the claim that Du Bois’s analytic of caste is a biopolitical methodology, I trace its historical development as it evolves throughout Du Bois’s large interdisciplinary body of research on education, race, capitalism, and imperialism. In connecting the diffuse pieces of work where </w:t>
      </w:r>
      <w:r w:rsidRPr="0012257F">
        <w:rPr>
          <w:rStyle w:val="StyleUnderline"/>
          <w:rFonts w:ascii="Arial" w:hAnsi="Arial" w:cs="Arial"/>
        </w:rPr>
        <w:t>Du Bois provides caste analyses of education throughout his early sociological and historical work to his later Marxist revolutionary and anti-imperialist phase, a highly relevant methodological framework is apparent</w:t>
      </w:r>
      <w:r w:rsidRPr="0012257F">
        <w:rPr>
          <w:rFonts w:ascii="Arial" w:hAnsi="Arial" w:cs="Arial"/>
          <w:sz w:val="16"/>
        </w:rPr>
        <w:t>. Namely, the caste analytic I outline and unify from Du Bois’s work provides an important interdisciplinary research model that puts human life as the stakes of the public education system—the very ability of people of color to live without being cut down by the systematic violence of the white world. When Du Bois (1973/2001) says in the opening quote to this essay that ‘‘</w:t>
      </w:r>
      <w:r w:rsidRPr="0012257F">
        <w:rPr>
          <w:rStyle w:val="StyleUnderline"/>
          <w:rFonts w:ascii="Arial" w:hAnsi="Arial" w:cs="Arial"/>
          <w:highlight w:val="yellow"/>
        </w:rPr>
        <w:t>either we do this or we die</w:t>
      </w:r>
      <w:r w:rsidRPr="0012257F">
        <w:rPr>
          <w:rStyle w:val="StyleUnderline"/>
          <w:rFonts w:ascii="Arial" w:hAnsi="Arial" w:cs="Arial"/>
        </w:rPr>
        <w:t>,</w:t>
      </w:r>
      <w:r w:rsidRPr="0012257F">
        <w:rPr>
          <w:rFonts w:ascii="Arial" w:hAnsi="Arial" w:cs="Arial"/>
          <w:sz w:val="16"/>
        </w:rPr>
        <w:t xml:space="preserve">’’ he means that </w:t>
      </w:r>
      <w:r w:rsidRPr="0012257F">
        <w:rPr>
          <w:rStyle w:val="StyleUnderline"/>
          <w:rFonts w:ascii="Arial" w:hAnsi="Arial" w:cs="Arial"/>
          <w:highlight w:val="yellow"/>
        </w:rPr>
        <w:t>the abolition of caste education and caste society</w:t>
      </w:r>
      <w:r w:rsidRPr="0012257F">
        <w:rPr>
          <w:rStyle w:val="StyleUnderline"/>
          <w:rFonts w:ascii="Arial" w:hAnsi="Arial" w:cs="Arial"/>
        </w:rPr>
        <w:t xml:space="preserve"> in general </w:t>
      </w:r>
      <w:r w:rsidRPr="0012257F">
        <w:rPr>
          <w:rStyle w:val="StyleUnderline"/>
          <w:rFonts w:ascii="Arial" w:hAnsi="Arial" w:cs="Arial"/>
          <w:highlight w:val="yellow"/>
        </w:rPr>
        <w:t>requires developing an education system that can create an ‘‘alternative of not dying like hogs’’</w:t>
      </w:r>
      <w:r w:rsidRPr="0012257F">
        <w:rPr>
          <w:rFonts w:ascii="Arial" w:hAnsi="Arial" w:cs="Arial"/>
          <w:sz w:val="16"/>
        </w:rPr>
        <w:t xml:space="preserve"> (p. 121). For Du Bois then, </w:t>
      </w:r>
      <w:r w:rsidRPr="0012257F">
        <w:rPr>
          <w:rStyle w:val="StyleUnderline"/>
          <w:rFonts w:ascii="Arial" w:hAnsi="Arial" w:cs="Arial"/>
          <w:highlight w:val="yellow"/>
        </w:rPr>
        <w:t>part of ‘‘guid[ing] our future</w:t>
      </w:r>
      <w:r w:rsidRPr="0012257F">
        <w:rPr>
          <w:rStyle w:val="StyleUnderline"/>
          <w:rFonts w:ascii="Arial" w:hAnsi="Arial" w:cs="Arial"/>
        </w:rPr>
        <w:t xml:space="preserve"> so as to ensure our physical survival, our spiritual freedom and our social growth’’ </w:t>
      </w:r>
      <w:r w:rsidRPr="0012257F">
        <w:rPr>
          <w:rStyle w:val="StyleUnderline"/>
          <w:rFonts w:ascii="Arial" w:hAnsi="Arial" w:cs="Arial"/>
          <w:highlight w:val="yellow"/>
        </w:rPr>
        <w:t>for the dark world depends on</w:t>
      </w:r>
      <w:r w:rsidRPr="0012257F">
        <w:rPr>
          <w:rStyle w:val="StyleUnderline"/>
          <w:rFonts w:ascii="Arial" w:hAnsi="Arial" w:cs="Arial"/>
        </w:rPr>
        <w:t xml:space="preserve"> picking up and </w:t>
      </w:r>
      <w:r w:rsidRPr="0012257F">
        <w:rPr>
          <w:rStyle w:val="StyleUnderline"/>
          <w:rFonts w:ascii="Arial" w:hAnsi="Arial" w:cs="Arial"/>
          <w:highlight w:val="yellow"/>
        </w:rPr>
        <w:t>utilizing caste as a methodological tool</w:t>
      </w:r>
      <w:r w:rsidRPr="0012257F">
        <w:rPr>
          <w:rStyle w:val="StyleUnderline"/>
          <w:rFonts w:ascii="Arial" w:hAnsi="Arial" w:cs="Arial"/>
        </w:rPr>
        <w:t xml:space="preserve"> as we move into the next hundred years of educational research</w:t>
      </w:r>
      <w:r w:rsidRPr="0012257F">
        <w:rPr>
          <w:rFonts w:ascii="Arial" w:hAnsi="Arial" w:cs="Arial"/>
          <w:sz w:val="16"/>
        </w:rPr>
        <w:t>. In the neoliberal era when caste schooling still persists as an important appendage to the racial capitalist state, social death is now wrapped in free market myths and discourses of individual responsibility. It is now imperative more than ever for educational research to carry on and advance Du Bois’s study of caste education. Now let us, however, turn to some of the reasons Du Bois’s caste analytic has remained obscured as a method of educational research.</w:t>
      </w:r>
    </w:p>
    <w:p w14:paraId="276F904C" w14:textId="77777777" w:rsidR="00BD7A6C" w:rsidRPr="0012257F" w:rsidRDefault="00BD7A6C" w:rsidP="00BD7A6C">
      <w:pPr>
        <w:pStyle w:val="Heading3"/>
        <w:rPr>
          <w:rFonts w:ascii="Arial" w:hAnsi="Arial" w:cs="Arial"/>
        </w:rPr>
      </w:pPr>
      <w:r w:rsidRPr="0012257F">
        <w:rPr>
          <w:rFonts w:ascii="Arial" w:hAnsi="Arial" w:cs="Arial"/>
        </w:rPr>
        <w:t>Link - Disability</w:t>
      </w:r>
    </w:p>
    <w:p w14:paraId="7DFF6908" w14:textId="77777777" w:rsidR="00BD7A6C" w:rsidRPr="0012257F" w:rsidRDefault="00BD7A6C" w:rsidP="00BD7A6C">
      <w:pPr>
        <w:pStyle w:val="Heading4"/>
        <w:rPr>
          <w:rFonts w:ascii="Arial" w:hAnsi="Arial" w:cs="Arial"/>
        </w:rPr>
      </w:pPr>
      <w:r w:rsidRPr="0012257F">
        <w:rPr>
          <w:rFonts w:ascii="Arial" w:hAnsi="Arial" w:cs="Arial"/>
        </w:rPr>
        <w:t xml:space="preserve">The affirmative’s project is premised upon the resolution of disability as a </w:t>
      </w:r>
      <w:r w:rsidRPr="0012257F">
        <w:rPr>
          <w:rFonts w:ascii="Arial" w:hAnsi="Arial" w:cs="Arial"/>
          <w:u w:val="single"/>
        </w:rPr>
        <w:t>conflict</w:t>
      </w:r>
      <w:r w:rsidRPr="0012257F">
        <w:rPr>
          <w:rFonts w:ascii="Arial" w:hAnsi="Arial" w:cs="Arial"/>
        </w:rPr>
        <w:t xml:space="preserve"> within the paradigm of civil society through the acquisition of </w:t>
      </w:r>
      <w:r w:rsidRPr="0012257F">
        <w:rPr>
          <w:rFonts w:ascii="Arial" w:hAnsi="Arial" w:cs="Arial"/>
          <w:u w:val="single"/>
        </w:rPr>
        <w:t>contingent freedom</w:t>
      </w:r>
      <w:r w:rsidRPr="0012257F">
        <w:rPr>
          <w:rFonts w:ascii="Arial" w:hAnsi="Arial" w:cs="Arial"/>
        </w:rPr>
        <w:t xml:space="preserve"> – however, this deflects from anti-blackness as the fundamental </w:t>
      </w:r>
      <w:r w:rsidRPr="0012257F">
        <w:rPr>
          <w:rFonts w:ascii="Arial" w:hAnsi="Arial" w:cs="Arial"/>
          <w:u w:val="single"/>
        </w:rPr>
        <w:t>antagonism</w:t>
      </w:r>
      <w:r w:rsidRPr="0012257F">
        <w:rPr>
          <w:rFonts w:ascii="Arial" w:hAnsi="Arial" w:cs="Arial"/>
        </w:rPr>
        <w:t xml:space="preserve"> that subtends modern sociality which demands a mode of </w:t>
      </w:r>
      <w:r w:rsidRPr="0012257F">
        <w:rPr>
          <w:rFonts w:ascii="Arial" w:hAnsi="Arial" w:cs="Arial"/>
          <w:u w:val="single"/>
        </w:rPr>
        <w:t>gratuitous freedom</w:t>
      </w:r>
      <w:r w:rsidRPr="0012257F">
        <w:rPr>
          <w:rFonts w:ascii="Arial" w:hAnsi="Arial" w:cs="Arial"/>
        </w:rPr>
        <w:t xml:space="preserve"> from the world itself – only the alternative’s positing of blackness as an unrepresentable grammar of suffering </w:t>
      </w:r>
      <w:r w:rsidRPr="0012257F">
        <w:rPr>
          <w:rFonts w:ascii="Arial" w:hAnsi="Arial" w:cs="Arial"/>
          <w:u w:val="single"/>
        </w:rPr>
        <w:t>shakes the foundation</w:t>
      </w:r>
      <w:r w:rsidRPr="0012257F">
        <w:rPr>
          <w:rFonts w:ascii="Arial" w:hAnsi="Arial" w:cs="Arial"/>
        </w:rPr>
        <w:t xml:space="preserve"> of their theory and reveals that </w:t>
      </w:r>
      <w:r w:rsidRPr="0012257F">
        <w:rPr>
          <w:rFonts w:ascii="Arial" w:hAnsi="Arial" w:cs="Arial"/>
          <w:u w:val="single"/>
        </w:rPr>
        <w:t>disability studies, as a discipline, coheres itself through black nonbeing</w:t>
      </w:r>
    </w:p>
    <w:p w14:paraId="4A6D454D" w14:textId="77777777" w:rsidR="00BD7A6C" w:rsidRPr="0012257F" w:rsidRDefault="00BD7A6C" w:rsidP="00BD7A6C">
      <w:pPr>
        <w:rPr>
          <w:rFonts w:ascii="Arial" w:hAnsi="Arial" w:cs="Arial"/>
        </w:rPr>
      </w:pPr>
      <w:r w:rsidRPr="0012257F">
        <w:rPr>
          <w:rStyle w:val="Style13ptBold"/>
          <w:rFonts w:ascii="Arial" w:hAnsi="Arial" w:cs="Arial"/>
        </w:rPr>
        <w:t>Kim 13</w:t>
      </w:r>
      <w:r w:rsidRPr="0012257F">
        <w:rPr>
          <w:rFonts w:ascii="Arial" w:hAnsi="Arial" w:cs="Arial"/>
        </w:rPr>
        <w:t xml:space="preserve"> (Hyo Kim, assistant professor of English at Medgar Evers College, City University of New York, PhD from Stony Brook University, Fall 2013, ““The Ruse of Analogy”: Blackness in Asian American and Disability Studies,” </w:t>
      </w:r>
      <w:r w:rsidRPr="0012257F">
        <w:rPr>
          <w:rFonts w:ascii="Arial" w:hAnsi="Arial" w:cs="Arial"/>
          <w:i/>
        </w:rPr>
        <w:t>Penumbra: An Interdisciplinary Journal of Critical and Creative Inquiry</w:t>
      </w:r>
      <w:r w:rsidRPr="0012257F">
        <w:rPr>
          <w:rFonts w:ascii="Arial" w:hAnsi="Arial" w:cs="Arial"/>
        </w:rPr>
        <w:t xml:space="preserve"> Volume 1) gz</w:t>
      </w:r>
    </w:p>
    <w:p w14:paraId="5D087C4E" w14:textId="77777777" w:rsidR="00BD7A6C" w:rsidRPr="0012257F" w:rsidRDefault="00BD7A6C" w:rsidP="00BD7A6C">
      <w:pPr>
        <w:rPr>
          <w:rFonts w:ascii="Arial" w:hAnsi="Arial" w:cs="Arial"/>
          <w:sz w:val="16"/>
        </w:rPr>
      </w:pPr>
      <w:r w:rsidRPr="0012257F">
        <w:rPr>
          <w:rFonts w:ascii="Arial" w:hAnsi="Arial" w:cs="Arial"/>
          <w:sz w:val="16"/>
        </w:rPr>
        <w:t xml:space="preserve">Min Hyoung Song recently highlighted a disavowed yet structurally inevitable entanglement between blackness and Asian Americans in U.S. civil society when he noted that Asian Americans are becoming “less of a model whose successes specifically berate blacks and other racial minorities for their lack of resolve and more a kind of, for lack of a better term, super-minority whose successes berate everyone [including the disabled] who fails somehow to succeed” (18). Song’s provocative take on the evolving status of the “model minority” maps what I see as a potentially productive dialogue between Disability studies and the contemporary critique of the concept of an Asian-American model minority.1 Also, as Song makes explicit, we should also include in this dialogue the construction of blackness in any discussion of the “model minority” because the term insinuates that there is an antithesis of the “model” and it is safe to say within the Americas that people of African descent have historically and are now under the greatest scrutiny in that category. In this way, Asian Americans’ emergent status as “super-minority” also correlates with what Michelle Alexander has recently diagnosed as the “‘color blind’ public consensus that personal and cultural traits, not structural arrangements, are largely responsible for the fact that the majority of young black men in urban areas across the United States are currently under the control of the criminal justice system or branded as felons for life” (234-5). Broadly put, the aim of the present essay is to foreground how subfields such Asian American and </w:t>
      </w:r>
      <w:r w:rsidRPr="0012257F">
        <w:rPr>
          <w:rStyle w:val="StyleUnderline"/>
          <w:rFonts w:ascii="Arial" w:hAnsi="Arial" w:cs="Arial"/>
          <w:highlight w:val="yellow"/>
        </w:rPr>
        <w:t>Disability studies can participate</w:t>
      </w:r>
      <w:r w:rsidRPr="0012257F">
        <w:rPr>
          <w:rStyle w:val="StyleUnderline"/>
          <w:rFonts w:ascii="Arial" w:hAnsi="Arial" w:cs="Arial"/>
        </w:rPr>
        <w:t xml:space="preserve">, however unwittingly, </w:t>
      </w:r>
      <w:r w:rsidRPr="0012257F">
        <w:rPr>
          <w:rStyle w:val="StyleUnderline"/>
          <w:rFonts w:ascii="Arial" w:hAnsi="Arial" w:cs="Arial"/>
          <w:highlight w:val="yellow"/>
        </w:rPr>
        <w:t xml:space="preserve">in </w:t>
      </w:r>
      <w:r w:rsidRPr="0012257F">
        <w:rPr>
          <w:rStyle w:val="Emphasis"/>
          <w:rFonts w:ascii="Arial" w:hAnsi="Arial" w:cs="Arial"/>
          <w:highlight w:val="yellow"/>
        </w:rPr>
        <w:t>deflecting attention</w:t>
      </w:r>
      <w:r w:rsidRPr="0012257F">
        <w:rPr>
          <w:rStyle w:val="StyleUnderline"/>
          <w:rFonts w:ascii="Arial" w:hAnsi="Arial" w:cs="Arial"/>
          <w:highlight w:val="yellow"/>
        </w:rPr>
        <w:t xml:space="preserve"> from</w:t>
      </w:r>
      <w:r w:rsidRPr="0012257F">
        <w:rPr>
          <w:rStyle w:val="StyleUnderline"/>
          <w:rFonts w:ascii="Arial" w:hAnsi="Arial" w:cs="Arial"/>
        </w:rPr>
        <w:t xml:space="preserve"> what Alexander calls </w:t>
      </w:r>
      <w:r w:rsidRPr="0012257F">
        <w:rPr>
          <w:rStyle w:val="StyleUnderline"/>
          <w:rFonts w:ascii="Arial" w:hAnsi="Arial" w:cs="Arial"/>
          <w:highlight w:val="yellow"/>
        </w:rPr>
        <w:t>the “</w:t>
      </w:r>
      <w:r w:rsidRPr="0012257F">
        <w:rPr>
          <w:rStyle w:val="Emphasis"/>
          <w:rFonts w:ascii="Arial" w:hAnsi="Arial" w:cs="Arial"/>
          <w:highlight w:val="yellow"/>
        </w:rPr>
        <w:t>structural arrangements</w:t>
      </w:r>
      <w:r w:rsidRPr="0012257F">
        <w:rPr>
          <w:rStyle w:val="StyleUnderline"/>
          <w:rFonts w:ascii="Arial" w:hAnsi="Arial" w:cs="Arial"/>
          <w:highlight w:val="yellow"/>
        </w:rPr>
        <w:t xml:space="preserve">” that contour </w:t>
      </w:r>
      <w:r w:rsidRPr="0012257F">
        <w:rPr>
          <w:rStyle w:val="Emphasis"/>
          <w:rFonts w:ascii="Arial" w:hAnsi="Arial" w:cs="Arial"/>
          <w:highlight w:val="yellow"/>
        </w:rPr>
        <w:t>blackness within</w:t>
      </w:r>
      <w:r w:rsidRPr="0012257F">
        <w:rPr>
          <w:rStyle w:val="Emphasis"/>
          <w:rFonts w:ascii="Arial" w:hAnsi="Arial" w:cs="Arial"/>
        </w:rPr>
        <w:t xml:space="preserve"> U.S. </w:t>
      </w:r>
      <w:r w:rsidRPr="0012257F">
        <w:rPr>
          <w:rStyle w:val="Emphasis"/>
          <w:rFonts w:ascii="Arial" w:hAnsi="Arial" w:cs="Arial"/>
          <w:highlight w:val="yellow"/>
        </w:rPr>
        <w:t>civil society</w:t>
      </w:r>
      <w:r w:rsidRPr="0012257F">
        <w:rPr>
          <w:rFonts w:ascii="Arial" w:hAnsi="Arial" w:cs="Arial"/>
          <w:sz w:val="16"/>
        </w:rPr>
        <w:t xml:space="preserve">. In doing so, I hope to intervene in the ongoing depoliticization of ethnic/minoritarian studies within higher learning. The Zero Degree of Sociality of Blackness To clarify this structural displacement I also draw upon Frank B. Wilderson’s recent intervention entitled Red, White &amp; Black (2011). Wilderson’s provocative study maintains that </w:t>
      </w:r>
      <w:r w:rsidRPr="0012257F">
        <w:rPr>
          <w:rStyle w:val="StyleUnderline"/>
          <w:rFonts w:ascii="Arial" w:hAnsi="Arial" w:cs="Arial"/>
          <w:highlight w:val="yellow"/>
        </w:rPr>
        <w:t xml:space="preserve">in order for a politics or ethics to become </w:t>
      </w:r>
      <w:r w:rsidRPr="0012257F">
        <w:rPr>
          <w:rStyle w:val="Emphasis"/>
          <w:rFonts w:ascii="Arial" w:hAnsi="Arial" w:cs="Arial"/>
          <w:highlight w:val="yellow"/>
        </w:rPr>
        <w:t>legible</w:t>
      </w:r>
      <w:r w:rsidRPr="0012257F">
        <w:rPr>
          <w:rStyle w:val="StyleUnderline"/>
          <w:rFonts w:ascii="Arial" w:hAnsi="Arial" w:cs="Arial"/>
        </w:rPr>
        <w:t xml:space="preserve"> within U.S. civil society, </w:t>
      </w:r>
      <w:r w:rsidRPr="0012257F">
        <w:rPr>
          <w:rStyle w:val="StyleUnderline"/>
          <w:rFonts w:ascii="Arial" w:hAnsi="Arial" w:cs="Arial"/>
          <w:highlight w:val="yellow"/>
        </w:rPr>
        <w:t>it must</w:t>
      </w:r>
      <w:r w:rsidRPr="0012257F">
        <w:rPr>
          <w:rStyle w:val="StyleUnderline"/>
          <w:rFonts w:ascii="Arial" w:hAnsi="Arial" w:cs="Arial"/>
        </w:rPr>
        <w:t xml:space="preserve"> be based upon an assumptive logic which </w:t>
      </w:r>
      <w:r w:rsidRPr="0012257F">
        <w:rPr>
          <w:rStyle w:val="Emphasis"/>
          <w:rFonts w:ascii="Arial" w:hAnsi="Arial" w:cs="Arial"/>
          <w:highlight w:val="yellow"/>
        </w:rPr>
        <w:t>calibrate</w:t>
      </w:r>
      <w:r w:rsidRPr="0012257F">
        <w:rPr>
          <w:rStyle w:val="Emphasis"/>
          <w:rFonts w:ascii="Arial" w:hAnsi="Arial" w:cs="Arial"/>
        </w:rPr>
        <w:t xml:space="preserve">s </w:t>
      </w:r>
      <w:r w:rsidRPr="0012257F">
        <w:rPr>
          <w:rStyle w:val="Emphasis"/>
          <w:rFonts w:ascii="Arial" w:hAnsi="Arial" w:cs="Arial"/>
          <w:highlight w:val="yellow"/>
        </w:rPr>
        <w:t>all citizens-subjects as a priori human</w:t>
      </w:r>
      <w:r w:rsidRPr="0012257F">
        <w:rPr>
          <w:rStyle w:val="StyleUnderline"/>
          <w:rFonts w:ascii="Arial" w:hAnsi="Arial" w:cs="Arial"/>
          <w:highlight w:val="yellow"/>
        </w:rPr>
        <w:t>, which</w:t>
      </w:r>
      <w:r w:rsidRPr="0012257F">
        <w:rPr>
          <w:rStyle w:val="StyleUnderline"/>
          <w:rFonts w:ascii="Arial" w:hAnsi="Arial" w:cs="Arial"/>
        </w:rPr>
        <w:t xml:space="preserve"> effectively </w:t>
      </w:r>
      <w:r w:rsidRPr="0012257F">
        <w:rPr>
          <w:rStyle w:val="StyleUnderline"/>
          <w:rFonts w:ascii="Arial" w:hAnsi="Arial" w:cs="Arial"/>
          <w:highlight w:val="yellow"/>
        </w:rPr>
        <w:t xml:space="preserve">puts </w:t>
      </w:r>
      <w:r w:rsidRPr="0012257F">
        <w:rPr>
          <w:rStyle w:val="Emphasis"/>
          <w:rFonts w:ascii="Arial" w:hAnsi="Arial" w:cs="Arial"/>
          <w:highlight w:val="yellow"/>
        </w:rPr>
        <w:t>under erasure</w:t>
      </w:r>
      <w:r w:rsidRPr="0012257F">
        <w:rPr>
          <w:rStyle w:val="StyleUnderline"/>
          <w:rFonts w:ascii="Arial" w:hAnsi="Arial" w:cs="Arial"/>
        </w:rPr>
        <w:t xml:space="preserve"> what Wilderson calls one of </w:t>
      </w:r>
      <w:r w:rsidRPr="0012257F">
        <w:rPr>
          <w:rStyle w:val="StyleUnderline"/>
          <w:rFonts w:ascii="Arial" w:hAnsi="Arial" w:cs="Arial"/>
          <w:highlight w:val="yellow"/>
        </w:rPr>
        <w:t>the “</w:t>
      </w:r>
      <w:r w:rsidRPr="0012257F">
        <w:rPr>
          <w:rStyle w:val="Emphasis"/>
          <w:rFonts w:ascii="Arial" w:hAnsi="Arial" w:cs="Arial"/>
          <w:highlight w:val="yellow"/>
        </w:rPr>
        <w:t>structural antagonisms</w:t>
      </w:r>
      <w:r w:rsidRPr="0012257F">
        <w:rPr>
          <w:rStyle w:val="StyleUnderline"/>
          <w:rFonts w:ascii="Arial" w:hAnsi="Arial" w:cs="Arial"/>
          <w:highlight w:val="yellow"/>
        </w:rPr>
        <w:t>” that has</w:t>
      </w:r>
      <w:r w:rsidRPr="0012257F">
        <w:rPr>
          <w:rStyle w:val="StyleUnderline"/>
          <w:rFonts w:ascii="Arial" w:hAnsi="Arial" w:cs="Arial"/>
        </w:rPr>
        <w:t xml:space="preserve"> historically </w:t>
      </w:r>
      <w:r w:rsidRPr="0012257F">
        <w:rPr>
          <w:rStyle w:val="StyleUnderline"/>
          <w:rFonts w:ascii="Arial" w:hAnsi="Arial" w:cs="Arial"/>
          <w:highlight w:val="yellow"/>
        </w:rPr>
        <w:t>framed black bodies as</w:t>
      </w:r>
      <w:r w:rsidRPr="0012257F">
        <w:rPr>
          <w:rStyle w:val="StyleUnderline"/>
          <w:rFonts w:ascii="Arial" w:hAnsi="Arial" w:cs="Arial"/>
        </w:rPr>
        <w:t xml:space="preserve"> potentially, or rather, </w:t>
      </w:r>
      <w:r w:rsidRPr="0012257F">
        <w:rPr>
          <w:rStyle w:val="Emphasis"/>
          <w:rFonts w:ascii="Arial" w:hAnsi="Arial" w:cs="Arial"/>
          <w:highlight w:val="yellow"/>
        </w:rPr>
        <w:t>always already non-human</w:t>
      </w:r>
      <w:r w:rsidRPr="0012257F">
        <w:rPr>
          <w:rStyle w:val="StyleUnderline"/>
          <w:rFonts w:ascii="Arial" w:hAnsi="Arial" w:cs="Arial"/>
          <w:highlight w:val="yellow"/>
        </w:rPr>
        <w:t>. It is</w:t>
      </w:r>
      <w:r w:rsidRPr="0012257F">
        <w:rPr>
          <w:rStyle w:val="StyleUnderline"/>
          <w:rFonts w:ascii="Arial" w:hAnsi="Arial" w:cs="Arial"/>
        </w:rPr>
        <w:t xml:space="preserve">, therefore, </w:t>
      </w:r>
      <w:r w:rsidRPr="0012257F">
        <w:rPr>
          <w:rStyle w:val="StyleUnderline"/>
          <w:rFonts w:ascii="Arial" w:hAnsi="Arial" w:cs="Arial"/>
          <w:highlight w:val="yellow"/>
        </w:rPr>
        <w:t>only by attending to such “structural antagonisms” (</w:t>
      </w:r>
      <w:r w:rsidRPr="0012257F">
        <w:rPr>
          <w:rStyle w:val="Emphasis"/>
          <w:rFonts w:ascii="Arial" w:hAnsi="Arial" w:cs="Arial"/>
          <w:highlight w:val="yellow"/>
        </w:rPr>
        <w:t>as opposed to a conflict which can be dialectically resolved</w:t>
      </w:r>
      <w:r w:rsidRPr="0012257F">
        <w:rPr>
          <w:rStyle w:val="StyleUnderline"/>
          <w:rFonts w:ascii="Arial" w:hAnsi="Arial" w:cs="Arial"/>
          <w:highlight w:val="yellow"/>
        </w:rPr>
        <w:t>) that anti-blackness</w:t>
      </w:r>
      <w:r w:rsidRPr="0012257F">
        <w:rPr>
          <w:rStyle w:val="StyleUnderline"/>
          <w:rFonts w:ascii="Arial" w:hAnsi="Arial" w:cs="Arial"/>
        </w:rPr>
        <w:t xml:space="preserve"> (and in a different way, the antagonism toward the Native American) </w:t>
      </w:r>
      <w:r w:rsidRPr="0012257F">
        <w:rPr>
          <w:rStyle w:val="StyleUnderline"/>
          <w:rFonts w:ascii="Arial" w:hAnsi="Arial" w:cs="Arial"/>
          <w:highlight w:val="yellow"/>
        </w:rPr>
        <w:t xml:space="preserve">can be brought into sharp relief </w:t>
      </w:r>
      <w:r w:rsidRPr="0012257F">
        <w:rPr>
          <w:rStyle w:val="Emphasis"/>
          <w:rFonts w:ascii="Arial" w:hAnsi="Arial" w:cs="Arial"/>
          <w:highlight w:val="yellow"/>
        </w:rPr>
        <w:t>not as contingent but gratuitous</w:t>
      </w:r>
      <w:r w:rsidRPr="0012257F">
        <w:rPr>
          <w:rStyle w:val="StyleUnderline"/>
          <w:rFonts w:ascii="Arial" w:hAnsi="Arial" w:cs="Arial"/>
        </w:rPr>
        <w:t xml:space="preserve"> (i.e. structural) to the formation of U.S. civil society</w:t>
      </w:r>
      <w:r w:rsidRPr="0012257F">
        <w:rPr>
          <w:rFonts w:ascii="Arial" w:hAnsi="Arial" w:cs="Arial"/>
          <w:sz w:val="16"/>
        </w:rPr>
        <w:t xml:space="preserve">.2 </w:t>
      </w:r>
      <w:r w:rsidRPr="0012257F">
        <w:rPr>
          <w:rStyle w:val="StyleUnderline"/>
          <w:rFonts w:ascii="Arial" w:hAnsi="Arial" w:cs="Arial"/>
        </w:rPr>
        <w:t xml:space="preserve">Thus </w:t>
      </w:r>
      <w:r w:rsidRPr="0012257F">
        <w:rPr>
          <w:rStyle w:val="StyleUnderline"/>
          <w:rFonts w:ascii="Arial" w:hAnsi="Arial" w:cs="Arial"/>
          <w:highlight w:val="yellow"/>
        </w:rPr>
        <w:t xml:space="preserve">when </w:t>
      </w:r>
      <w:r w:rsidRPr="0012257F">
        <w:rPr>
          <w:rStyle w:val="Emphasis"/>
          <w:rFonts w:ascii="Arial" w:hAnsi="Arial" w:cs="Arial"/>
          <w:highlight w:val="yellow"/>
        </w:rPr>
        <w:t>the concept of the human</w:t>
      </w:r>
      <w:r w:rsidRPr="0012257F">
        <w:rPr>
          <w:rStyle w:val="StyleUnderline"/>
          <w:rFonts w:ascii="Arial" w:hAnsi="Arial" w:cs="Arial"/>
        </w:rPr>
        <w:t xml:space="preserve"> (</w:t>
      </w:r>
      <w:r w:rsidRPr="0012257F">
        <w:rPr>
          <w:rStyle w:val="StyleUnderline"/>
          <w:rFonts w:ascii="Arial" w:hAnsi="Arial" w:cs="Arial"/>
          <w:highlight w:val="yellow"/>
        </w:rPr>
        <w:t>or</w:t>
      </w:r>
      <w:r w:rsidRPr="0012257F">
        <w:rPr>
          <w:rStyle w:val="StyleUnderline"/>
          <w:rFonts w:ascii="Arial" w:hAnsi="Arial" w:cs="Arial"/>
        </w:rPr>
        <w:t xml:space="preserve"> any of its metonymic variation such as </w:t>
      </w:r>
      <w:r w:rsidRPr="0012257F">
        <w:rPr>
          <w:rStyle w:val="Emphasis"/>
          <w:rFonts w:ascii="Arial" w:hAnsi="Arial" w:cs="Arial"/>
          <w:highlight w:val="yellow"/>
        </w:rPr>
        <w:t>personhood</w:t>
      </w:r>
      <w:r w:rsidRPr="0012257F">
        <w:rPr>
          <w:rStyle w:val="StyleUnderline"/>
          <w:rFonts w:ascii="Arial" w:hAnsi="Arial" w:cs="Arial"/>
        </w:rPr>
        <w:t xml:space="preserve">) is invoked as the a priori condition that subsumes all persons within civil society, </w:t>
      </w:r>
      <w:r w:rsidRPr="0012257F">
        <w:rPr>
          <w:rStyle w:val="StyleUnderline"/>
          <w:rFonts w:ascii="Arial" w:hAnsi="Arial" w:cs="Arial"/>
          <w:highlight w:val="yellow"/>
        </w:rPr>
        <w:t xml:space="preserve">it has the effect of </w:t>
      </w:r>
      <w:r w:rsidRPr="0012257F">
        <w:rPr>
          <w:rStyle w:val="Emphasis"/>
          <w:rFonts w:ascii="Arial" w:hAnsi="Arial" w:cs="Arial"/>
          <w:highlight w:val="yellow"/>
        </w:rPr>
        <w:t>displacing</w:t>
      </w:r>
      <w:r w:rsidRPr="0012257F">
        <w:rPr>
          <w:rStyle w:val="StyleUnderline"/>
          <w:rFonts w:ascii="Arial" w:hAnsi="Arial" w:cs="Arial"/>
          <w:highlight w:val="yellow"/>
        </w:rPr>
        <w:t xml:space="preserve"> and </w:t>
      </w:r>
      <w:r w:rsidRPr="0012257F">
        <w:rPr>
          <w:rStyle w:val="Emphasis"/>
          <w:rFonts w:ascii="Arial" w:hAnsi="Arial" w:cs="Arial"/>
          <w:highlight w:val="yellow"/>
        </w:rPr>
        <w:t>putting under erasure</w:t>
      </w:r>
      <w:r w:rsidRPr="0012257F">
        <w:rPr>
          <w:rStyle w:val="StyleUnderline"/>
          <w:rFonts w:ascii="Arial" w:hAnsi="Arial" w:cs="Arial"/>
        </w:rPr>
        <w:t xml:space="preserve"> what Wilderson calls the “</w:t>
      </w:r>
      <w:r w:rsidRPr="0012257F">
        <w:rPr>
          <w:rStyle w:val="Emphasis"/>
          <w:rFonts w:ascii="Arial" w:hAnsi="Arial" w:cs="Arial"/>
          <w:highlight w:val="yellow"/>
        </w:rPr>
        <w:t>blackness’s grammar of suffering</w:t>
      </w:r>
      <w:r w:rsidRPr="0012257F">
        <w:rPr>
          <w:rStyle w:val="StyleUnderline"/>
          <w:rFonts w:ascii="Arial" w:hAnsi="Arial" w:cs="Arial"/>
        </w:rPr>
        <w:t>”―</w:t>
      </w:r>
      <w:r w:rsidRPr="0012257F">
        <w:rPr>
          <w:rStyle w:val="StyleUnderline"/>
          <w:rFonts w:ascii="Arial" w:hAnsi="Arial" w:cs="Arial"/>
          <w:highlight w:val="yellow"/>
        </w:rPr>
        <w:t xml:space="preserve">which is </w:t>
      </w:r>
      <w:r w:rsidRPr="0012257F">
        <w:rPr>
          <w:rStyle w:val="Emphasis"/>
          <w:rFonts w:ascii="Arial" w:hAnsi="Arial" w:cs="Arial"/>
          <w:highlight w:val="yellow"/>
        </w:rPr>
        <w:t>structurally bound to the Middle Passage</w:t>
      </w:r>
      <w:r w:rsidRPr="0012257F">
        <w:rPr>
          <w:rStyle w:val="StyleUnderline"/>
          <w:rFonts w:ascii="Arial" w:hAnsi="Arial" w:cs="Arial"/>
          <w:highlight w:val="yellow"/>
        </w:rPr>
        <w:t xml:space="preserve"> that</w:t>
      </w:r>
      <w:r w:rsidRPr="0012257F">
        <w:rPr>
          <w:rStyle w:val="StyleUnderline"/>
          <w:rFonts w:ascii="Arial" w:hAnsi="Arial" w:cs="Arial"/>
        </w:rPr>
        <w:t xml:space="preserve"> effectively </w:t>
      </w:r>
      <w:r w:rsidRPr="0012257F">
        <w:rPr>
          <w:rStyle w:val="Emphasis"/>
          <w:rFonts w:ascii="Arial" w:hAnsi="Arial" w:cs="Arial"/>
          <w:highlight w:val="yellow"/>
        </w:rPr>
        <w:t xml:space="preserve">transformed the African into the fungible object </w:t>
      </w:r>
      <w:r w:rsidRPr="0012257F">
        <w:rPr>
          <w:rStyle w:val="Emphasis"/>
          <w:rFonts w:ascii="Arial" w:hAnsi="Arial" w:cs="Arial"/>
        </w:rPr>
        <w:t xml:space="preserve">status </w:t>
      </w:r>
      <w:r w:rsidRPr="0012257F">
        <w:rPr>
          <w:rStyle w:val="Emphasis"/>
          <w:rFonts w:ascii="Arial" w:hAnsi="Arial" w:cs="Arial"/>
          <w:highlight w:val="yellow"/>
        </w:rPr>
        <w:t>of the Slave</w:t>
      </w:r>
      <w:r w:rsidRPr="0012257F">
        <w:rPr>
          <w:rFonts w:ascii="Arial" w:hAnsi="Arial" w:cs="Arial"/>
          <w:sz w:val="16"/>
        </w:rPr>
        <w:t xml:space="preserve">. Therefore, as Wilderson reminds us: </w:t>
      </w:r>
      <w:r w:rsidRPr="0012257F">
        <w:rPr>
          <w:rStyle w:val="StyleUnderline"/>
          <w:rFonts w:ascii="Arial" w:hAnsi="Arial" w:cs="Arial"/>
          <w:highlight w:val="yellow"/>
        </w:rPr>
        <w:t xml:space="preserve">For the Black, </w:t>
      </w:r>
      <w:r w:rsidRPr="0012257F">
        <w:rPr>
          <w:rStyle w:val="Emphasis"/>
          <w:rFonts w:ascii="Arial" w:hAnsi="Arial" w:cs="Arial"/>
          <w:highlight w:val="yellow"/>
        </w:rPr>
        <w:t>freedom is an ontological, rather than experiential, question</w:t>
      </w:r>
      <w:r w:rsidRPr="0012257F">
        <w:rPr>
          <w:rStyle w:val="StyleUnderline"/>
          <w:rFonts w:ascii="Arial" w:hAnsi="Arial" w:cs="Arial"/>
          <w:highlight w:val="yellow"/>
        </w:rPr>
        <w:t>. There is no philosophically credible way to attach an experiential</w:t>
      </w:r>
      <w:r w:rsidRPr="0012257F">
        <w:rPr>
          <w:rStyle w:val="StyleUnderline"/>
          <w:rFonts w:ascii="Arial" w:hAnsi="Arial" w:cs="Arial"/>
        </w:rPr>
        <w:t xml:space="preserve">, a </w:t>
      </w:r>
      <w:r w:rsidRPr="0012257F">
        <w:rPr>
          <w:rStyle w:val="Emphasis"/>
          <w:rFonts w:ascii="Arial" w:hAnsi="Arial" w:cs="Arial"/>
          <w:highlight w:val="yellow"/>
        </w:rPr>
        <w:t>contingent</w:t>
      </w:r>
      <w:r w:rsidRPr="0012257F">
        <w:rPr>
          <w:rStyle w:val="StyleUnderline"/>
          <w:rFonts w:ascii="Arial" w:hAnsi="Arial" w:cs="Arial"/>
        </w:rPr>
        <w:t xml:space="preserve">, </w:t>
      </w:r>
      <w:r w:rsidRPr="0012257F">
        <w:rPr>
          <w:rStyle w:val="StyleUnderline"/>
          <w:rFonts w:ascii="Arial" w:hAnsi="Arial" w:cs="Arial"/>
          <w:highlight w:val="yellow"/>
        </w:rPr>
        <w:t>rider onto</w:t>
      </w:r>
      <w:r w:rsidRPr="0012257F">
        <w:rPr>
          <w:rStyle w:val="StyleUnderline"/>
          <w:rFonts w:ascii="Arial" w:hAnsi="Arial" w:cs="Arial"/>
        </w:rPr>
        <w:t xml:space="preserve"> the notion of </w:t>
      </w:r>
      <w:r w:rsidRPr="0012257F">
        <w:rPr>
          <w:rStyle w:val="StyleUnderline"/>
          <w:rFonts w:ascii="Arial" w:hAnsi="Arial" w:cs="Arial"/>
          <w:highlight w:val="yellow"/>
        </w:rPr>
        <w:t>freedom when one considers the Black</w:t>
      </w:r>
      <w:r w:rsidRPr="0012257F">
        <w:rPr>
          <w:rStyle w:val="StyleUnderline"/>
          <w:rFonts w:ascii="Arial" w:hAnsi="Arial" w:cs="Arial"/>
        </w:rPr>
        <w:t>―</w:t>
      </w:r>
      <w:r w:rsidRPr="0012257F">
        <w:rPr>
          <w:rStyle w:val="StyleUnderline"/>
          <w:rFonts w:ascii="Arial" w:hAnsi="Arial" w:cs="Arial"/>
          <w:highlight w:val="yellow"/>
        </w:rPr>
        <w:t>such as freedom from gender or economic oppression</w:t>
      </w:r>
      <w:r w:rsidRPr="0012257F">
        <w:rPr>
          <w:rStyle w:val="StyleUnderline"/>
          <w:rFonts w:ascii="Arial" w:hAnsi="Arial" w:cs="Arial"/>
        </w:rPr>
        <w:t xml:space="preserve">, the kind of </w:t>
      </w:r>
      <w:r w:rsidRPr="0012257F">
        <w:rPr>
          <w:rStyle w:val="Emphasis"/>
          <w:rFonts w:ascii="Arial" w:hAnsi="Arial" w:cs="Arial"/>
        </w:rPr>
        <w:t>contingent riders</w:t>
      </w:r>
      <w:r w:rsidRPr="0012257F">
        <w:rPr>
          <w:rStyle w:val="StyleUnderline"/>
          <w:rFonts w:ascii="Arial" w:hAnsi="Arial" w:cs="Arial"/>
        </w:rPr>
        <w:t xml:space="preserve"> rightfully placed on the non-Black when thinking freedom. Rather, </w:t>
      </w:r>
      <w:r w:rsidRPr="0012257F">
        <w:rPr>
          <w:rStyle w:val="StyleUnderline"/>
          <w:rFonts w:ascii="Arial" w:hAnsi="Arial" w:cs="Arial"/>
          <w:highlight w:val="yellow"/>
        </w:rPr>
        <w:t xml:space="preserve">the riders that one could place on Black freedom would be </w:t>
      </w:r>
      <w:r w:rsidRPr="0012257F">
        <w:rPr>
          <w:rStyle w:val="Emphasis"/>
          <w:rFonts w:ascii="Arial" w:hAnsi="Arial" w:cs="Arial"/>
          <w:highlight w:val="yellow"/>
        </w:rPr>
        <w:t>hyperbolic</w:t>
      </w:r>
      <w:r w:rsidRPr="0012257F">
        <w:rPr>
          <w:rStyle w:val="StyleUnderline"/>
          <w:rFonts w:ascii="Arial" w:hAnsi="Arial" w:cs="Arial"/>
        </w:rPr>
        <w:t>―though no less true―</w:t>
      </w:r>
      <w:r w:rsidRPr="0012257F">
        <w:rPr>
          <w:rStyle w:val="StyleUnderline"/>
          <w:rFonts w:ascii="Arial" w:hAnsi="Arial" w:cs="Arial"/>
          <w:highlight w:val="yellow"/>
        </w:rPr>
        <w:t>and</w:t>
      </w:r>
      <w:r w:rsidRPr="0012257F">
        <w:rPr>
          <w:rStyle w:val="StyleUnderline"/>
          <w:rFonts w:ascii="Arial" w:hAnsi="Arial" w:cs="Arial"/>
        </w:rPr>
        <w:t xml:space="preserve"> ultimately </w:t>
      </w:r>
      <w:r w:rsidRPr="0012257F">
        <w:rPr>
          <w:rStyle w:val="Emphasis"/>
          <w:rFonts w:ascii="Arial" w:hAnsi="Arial" w:cs="Arial"/>
          <w:highlight w:val="yellow"/>
        </w:rPr>
        <w:t>untenable</w:t>
      </w:r>
      <w:r w:rsidRPr="0012257F">
        <w:rPr>
          <w:rStyle w:val="StyleUnderline"/>
          <w:rFonts w:ascii="Arial" w:hAnsi="Arial" w:cs="Arial"/>
        </w:rPr>
        <w:t xml:space="preserve">: </w:t>
      </w:r>
      <w:r w:rsidRPr="0012257F">
        <w:rPr>
          <w:rStyle w:val="Emphasis"/>
          <w:rFonts w:ascii="Arial" w:hAnsi="Arial" w:cs="Arial"/>
          <w:highlight w:val="yellow"/>
        </w:rPr>
        <w:t>freedom from the world</w:t>
      </w:r>
      <w:r w:rsidRPr="0012257F">
        <w:rPr>
          <w:rStyle w:val="StyleUnderline"/>
          <w:rFonts w:ascii="Arial" w:hAnsi="Arial" w:cs="Arial"/>
        </w:rPr>
        <w:t xml:space="preserve">, </w:t>
      </w:r>
      <w:r w:rsidRPr="0012257F">
        <w:rPr>
          <w:rStyle w:val="Emphasis"/>
          <w:rFonts w:ascii="Arial" w:hAnsi="Arial" w:cs="Arial"/>
          <w:highlight w:val="yellow"/>
        </w:rPr>
        <w:t>freedom from Humanity</w:t>
      </w:r>
      <w:r w:rsidRPr="0012257F">
        <w:rPr>
          <w:rStyle w:val="StyleUnderline"/>
          <w:rFonts w:ascii="Arial" w:hAnsi="Arial" w:cs="Arial"/>
        </w:rPr>
        <w:t xml:space="preserve">, </w:t>
      </w:r>
      <w:r w:rsidRPr="0012257F">
        <w:rPr>
          <w:rStyle w:val="Emphasis"/>
          <w:rFonts w:ascii="Arial" w:hAnsi="Arial" w:cs="Arial"/>
          <w:highlight w:val="yellow"/>
        </w:rPr>
        <w:t>freedom from everyone</w:t>
      </w:r>
      <w:r w:rsidRPr="0012257F">
        <w:rPr>
          <w:rFonts w:ascii="Arial" w:hAnsi="Arial" w:cs="Arial"/>
          <w:sz w:val="16"/>
        </w:rPr>
        <w:t xml:space="preserve"> (including one’s Black self). (24) In this, </w:t>
      </w:r>
      <w:r w:rsidRPr="0012257F">
        <w:rPr>
          <w:rStyle w:val="StyleUnderline"/>
          <w:rFonts w:ascii="Arial" w:hAnsi="Arial" w:cs="Arial"/>
          <w:highlight w:val="yellow"/>
        </w:rPr>
        <w:t xml:space="preserve">there can be </w:t>
      </w:r>
      <w:r w:rsidRPr="0012257F">
        <w:rPr>
          <w:rStyle w:val="Emphasis"/>
          <w:rFonts w:ascii="Arial" w:hAnsi="Arial" w:cs="Arial"/>
          <w:highlight w:val="yellow"/>
        </w:rPr>
        <w:t>no analogue to “blackness’s grammar of suffering,”</w:t>
      </w:r>
      <w:r w:rsidRPr="0012257F">
        <w:rPr>
          <w:rStyle w:val="StyleUnderline"/>
          <w:rFonts w:ascii="Arial" w:hAnsi="Arial" w:cs="Arial"/>
          <w:highlight w:val="yellow"/>
        </w:rPr>
        <w:t xml:space="preserve"> which </w:t>
      </w:r>
      <w:r w:rsidRPr="0012257F">
        <w:rPr>
          <w:rStyle w:val="Emphasis"/>
          <w:rFonts w:ascii="Arial" w:hAnsi="Arial" w:cs="Arial"/>
          <w:highlight w:val="yellow"/>
        </w:rPr>
        <w:t>exceeds</w:t>
      </w:r>
      <w:r w:rsidRPr="0012257F">
        <w:rPr>
          <w:rStyle w:val="Emphasis"/>
          <w:rFonts w:ascii="Arial" w:hAnsi="Arial" w:cs="Arial"/>
        </w:rPr>
        <w:t xml:space="preserve"> the descriptive power of </w:t>
      </w:r>
      <w:r w:rsidRPr="0012257F">
        <w:rPr>
          <w:rStyle w:val="Emphasis"/>
          <w:rFonts w:ascii="Arial" w:hAnsi="Arial" w:cs="Arial"/>
          <w:highlight w:val="yellow"/>
        </w:rPr>
        <w:t>representative language</w:t>
      </w:r>
      <w:r w:rsidRPr="0012257F">
        <w:rPr>
          <w:rStyle w:val="StyleUnderline"/>
          <w:rFonts w:ascii="Arial" w:hAnsi="Arial" w:cs="Arial"/>
          <w:highlight w:val="yellow"/>
        </w:rPr>
        <w:t>, as</w:t>
      </w:r>
      <w:r w:rsidRPr="0012257F">
        <w:rPr>
          <w:rStyle w:val="StyleUnderline"/>
          <w:rFonts w:ascii="Arial" w:hAnsi="Arial" w:cs="Arial"/>
        </w:rPr>
        <w:t xml:space="preserve"> it gestures toward the </w:t>
      </w:r>
      <w:r w:rsidRPr="0012257F">
        <w:rPr>
          <w:rStyle w:val="Emphasis"/>
          <w:rFonts w:ascii="Arial" w:hAnsi="Arial" w:cs="Arial"/>
        </w:rPr>
        <w:t>unrepresentable</w:t>
      </w:r>
      <w:r w:rsidRPr="0012257F">
        <w:rPr>
          <w:rStyle w:val="StyleUnderline"/>
          <w:rFonts w:ascii="Arial" w:hAnsi="Arial" w:cs="Arial"/>
        </w:rPr>
        <w:t xml:space="preserve">, </w:t>
      </w:r>
      <w:r w:rsidRPr="0012257F">
        <w:rPr>
          <w:rStyle w:val="StyleUnderline"/>
          <w:rFonts w:ascii="Arial" w:hAnsi="Arial" w:cs="Arial"/>
          <w:highlight w:val="yellow"/>
        </w:rPr>
        <w:t xml:space="preserve">the </w:t>
      </w:r>
      <w:r w:rsidRPr="0012257F">
        <w:rPr>
          <w:rStyle w:val="Emphasis"/>
          <w:rFonts w:ascii="Arial" w:hAnsi="Arial" w:cs="Arial"/>
          <w:highlight w:val="yellow"/>
        </w:rPr>
        <w:t>zero-degree of sociality</w:t>
      </w:r>
      <w:r w:rsidRPr="0012257F">
        <w:rPr>
          <w:rStyle w:val="StyleUnderline"/>
          <w:rFonts w:ascii="Arial" w:hAnsi="Arial" w:cs="Arial"/>
        </w:rPr>
        <w:t xml:space="preserve"> which the Slave embodies</w:t>
      </w:r>
      <w:r w:rsidRPr="0012257F">
        <w:rPr>
          <w:rFonts w:ascii="Arial" w:hAnsi="Arial" w:cs="Arial"/>
          <w:sz w:val="16"/>
        </w:rPr>
        <w:t xml:space="preserve">. Drawing upon the interarticulations between </w:t>
      </w:r>
      <w:r w:rsidRPr="0012257F">
        <w:rPr>
          <w:rStyle w:val="StyleUnderline"/>
          <w:rFonts w:ascii="Arial" w:hAnsi="Arial" w:cs="Arial"/>
          <w:highlight w:val="yellow"/>
        </w:rPr>
        <w:t>Disability</w:t>
      </w:r>
      <w:r w:rsidRPr="0012257F">
        <w:rPr>
          <w:rFonts w:ascii="Arial" w:hAnsi="Arial" w:cs="Arial"/>
          <w:sz w:val="16"/>
        </w:rPr>
        <w:t xml:space="preserve"> and Asian American </w:t>
      </w:r>
      <w:r w:rsidRPr="0012257F">
        <w:rPr>
          <w:rStyle w:val="StyleUnderline"/>
          <w:rFonts w:ascii="Arial" w:hAnsi="Arial" w:cs="Arial"/>
          <w:highlight w:val="yellow"/>
        </w:rPr>
        <w:t>studies</w:t>
      </w:r>
      <w:r w:rsidRPr="0012257F">
        <w:rPr>
          <w:rFonts w:ascii="Arial" w:hAnsi="Arial" w:cs="Arial"/>
          <w:sz w:val="16"/>
        </w:rPr>
        <w:t xml:space="preserve"> to illuminate this structural displacement is not as arbitrary as it might seem, as both </w:t>
      </w:r>
      <w:r w:rsidRPr="0012257F">
        <w:rPr>
          <w:rStyle w:val="StyleUnderline"/>
          <w:rFonts w:ascii="Arial" w:hAnsi="Arial" w:cs="Arial"/>
          <w:highlight w:val="yellow"/>
        </w:rPr>
        <w:t xml:space="preserve">become </w:t>
      </w:r>
      <w:r w:rsidRPr="0012257F">
        <w:rPr>
          <w:rStyle w:val="Emphasis"/>
          <w:rFonts w:ascii="Arial" w:hAnsi="Arial" w:cs="Arial"/>
          <w:highlight w:val="yellow"/>
        </w:rPr>
        <w:t>legible and ultimately unstable in and around “blackness.”</w:t>
      </w:r>
      <w:r w:rsidRPr="0012257F">
        <w:rPr>
          <w:rFonts w:ascii="Arial" w:hAnsi="Arial" w:cs="Arial"/>
          <w:sz w:val="16"/>
        </w:rPr>
        <w:t xml:space="preserve"> This complex entanglement, says Wilderson via Ronald Judy’s (Dis)Forming the American Canon (1994) that </w:t>
      </w:r>
      <w:r w:rsidRPr="0012257F">
        <w:rPr>
          <w:rStyle w:val="StyleUnderline"/>
          <w:rFonts w:ascii="Arial" w:hAnsi="Arial" w:cs="Arial"/>
          <w:highlight w:val="yellow"/>
        </w:rPr>
        <w:t xml:space="preserve">the </w:t>
      </w:r>
      <w:r w:rsidRPr="0012257F">
        <w:rPr>
          <w:rStyle w:val="Emphasis"/>
          <w:rFonts w:ascii="Arial" w:hAnsi="Arial" w:cs="Arial"/>
          <w:highlight w:val="yellow"/>
        </w:rPr>
        <w:t>mere presence of the Black</w:t>
      </w:r>
      <w:r w:rsidRPr="0012257F">
        <w:rPr>
          <w:rStyle w:val="StyleUnderline"/>
          <w:rFonts w:ascii="Arial" w:hAnsi="Arial" w:cs="Arial"/>
        </w:rPr>
        <w:t xml:space="preserve"> and his or her project, albeit adjusted structurally, </w:t>
      </w:r>
      <w:r w:rsidRPr="0012257F">
        <w:rPr>
          <w:rStyle w:val="Emphasis"/>
          <w:rFonts w:ascii="Arial" w:hAnsi="Arial" w:cs="Arial"/>
          <w:highlight w:val="yellow"/>
        </w:rPr>
        <w:t>threatens the fabric of the ‘stable’ economy</w:t>
      </w:r>
      <w:r w:rsidRPr="0012257F">
        <w:rPr>
          <w:rStyle w:val="StyleUnderline"/>
          <w:rFonts w:ascii="Arial" w:hAnsi="Arial" w:cs="Arial"/>
          <w:highlight w:val="yellow"/>
        </w:rPr>
        <w:t xml:space="preserve"> by </w:t>
      </w:r>
      <w:r w:rsidRPr="0012257F">
        <w:rPr>
          <w:rStyle w:val="Emphasis"/>
          <w:rFonts w:ascii="Arial" w:hAnsi="Arial" w:cs="Arial"/>
          <w:highlight w:val="yellow"/>
        </w:rPr>
        <w:t>threatening its structure of exchange</w:t>
      </w:r>
      <w:r w:rsidRPr="0012257F">
        <w:rPr>
          <w:rStyle w:val="StyleUnderline"/>
          <w:rFonts w:ascii="Arial" w:hAnsi="Arial" w:cs="Arial"/>
        </w:rPr>
        <w:t xml:space="preserve">. ‘Not only are the conjunctive operations of discourse of knowledge and power that so define the way in which academic fields get authenticated </w:t>
      </w:r>
      <w:r w:rsidRPr="0012257F">
        <w:rPr>
          <w:rStyle w:val="Emphasis"/>
          <w:rFonts w:ascii="Arial" w:hAnsi="Arial" w:cs="Arial"/>
        </w:rPr>
        <w:t>implicated in the academic instituting of Afro-American studies</w:t>
      </w:r>
      <w:r w:rsidRPr="0012257F">
        <w:rPr>
          <w:rStyle w:val="StyleUnderline"/>
          <w:rFonts w:ascii="Arial" w:hAnsi="Arial" w:cs="Arial"/>
        </w:rPr>
        <w:t xml:space="preserve">, but so is the </w:t>
      </w:r>
      <w:r w:rsidRPr="0012257F">
        <w:rPr>
          <w:rStyle w:val="Emphasis"/>
          <w:rFonts w:ascii="Arial" w:hAnsi="Arial" w:cs="Arial"/>
        </w:rPr>
        <w:t>instability entailed in the nature of the academic work</w:t>
      </w:r>
      <w:r w:rsidRPr="0012257F">
        <w:rPr>
          <w:rFonts w:ascii="Arial" w:hAnsi="Arial" w:cs="Arial"/>
          <w:sz w:val="16"/>
        </w:rPr>
        <w:t xml:space="preserve">.’ (40) As previously mentioned, </w:t>
      </w:r>
      <w:r w:rsidRPr="0012257F">
        <w:rPr>
          <w:rStyle w:val="StyleUnderline"/>
          <w:rFonts w:ascii="Arial" w:hAnsi="Arial" w:cs="Arial"/>
          <w:highlight w:val="yellow"/>
        </w:rPr>
        <w:t>Wilderson’s deployment of</w:t>
      </w:r>
      <w:r w:rsidRPr="0012257F">
        <w:rPr>
          <w:rStyle w:val="StyleUnderline"/>
          <w:rFonts w:ascii="Arial" w:hAnsi="Arial" w:cs="Arial"/>
        </w:rPr>
        <w:t xml:space="preserve"> the term “</w:t>
      </w:r>
      <w:r w:rsidRPr="0012257F">
        <w:rPr>
          <w:rStyle w:val="StyleUnderline"/>
          <w:rFonts w:ascii="Arial" w:hAnsi="Arial" w:cs="Arial"/>
          <w:highlight w:val="yellow"/>
        </w:rPr>
        <w:t>antagonism” reflects his understanding that</w:t>
      </w:r>
      <w:r w:rsidRPr="0012257F">
        <w:rPr>
          <w:rStyle w:val="StyleUnderline"/>
          <w:rFonts w:ascii="Arial" w:hAnsi="Arial" w:cs="Arial"/>
        </w:rPr>
        <w:t xml:space="preserve"> U.S. </w:t>
      </w:r>
      <w:r w:rsidRPr="0012257F">
        <w:rPr>
          <w:rStyle w:val="StyleUnderline"/>
          <w:rFonts w:ascii="Arial" w:hAnsi="Arial" w:cs="Arial"/>
          <w:highlight w:val="yellow"/>
        </w:rPr>
        <w:t xml:space="preserve">Civil Society continues to </w:t>
      </w:r>
      <w:r w:rsidRPr="0012257F">
        <w:rPr>
          <w:rStyle w:val="Emphasis"/>
          <w:rFonts w:ascii="Arial" w:hAnsi="Arial" w:cs="Arial"/>
          <w:highlight w:val="yellow"/>
        </w:rPr>
        <w:t>gratuitously position the Black as a being without humanity</w:t>
      </w:r>
      <w:r w:rsidRPr="0012257F">
        <w:rPr>
          <w:rFonts w:ascii="Arial" w:hAnsi="Arial" w:cs="Arial"/>
          <w:sz w:val="16"/>
        </w:rPr>
        <w:t xml:space="preserve">. According to Wilderson’s extension of Judy’s study, </w:t>
      </w:r>
      <w:r w:rsidRPr="0012257F">
        <w:rPr>
          <w:rStyle w:val="StyleUnderline"/>
          <w:rFonts w:ascii="Arial" w:hAnsi="Arial" w:cs="Arial"/>
          <w:highlight w:val="yellow"/>
        </w:rPr>
        <w:t xml:space="preserve">the </w:t>
      </w:r>
      <w:r w:rsidRPr="0012257F">
        <w:rPr>
          <w:rStyle w:val="Emphasis"/>
          <w:rFonts w:ascii="Arial" w:hAnsi="Arial" w:cs="Arial"/>
          <w:highlight w:val="yellow"/>
        </w:rPr>
        <w:t>disavowal of the “structural antagonism” toward the Black</w:t>
      </w:r>
      <w:r w:rsidRPr="0012257F">
        <w:rPr>
          <w:rStyle w:val="StyleUnderline"/>
          <w:rFonts w:ascii="Arial" w:hAnsi="Arial" w:cs="Arial"/>
          <w:highlight w:val="yellow"/>
        </w:rPr>
        <w:t xml:space="preserve"> is</w:t>
      </w:r>
      <w:r w:rsidRPr="0012257F">
        <w:rPr>
          <w:rStyle w:val="StyleUnderline"/>
          <w:rFonts w:ascii="Arial" w:hAnsi="Arial" w:cs="Arial"/>
        </w:rPr>
        <w:t xml:space="preserve"> thus </w:t>
      </w:r>
      <w:r w:rsidRPr="0012257F">
        <w:rPr>
          <w:rStyle w:val="StyleUnderline"/>
          <w:rFonts w:ascii="Arial" w:hAnsi="Arial" w:cs="Arial"/>
          <w:highlight w:val="yellow"/>
        </w:rPr>
        <w:t xml:space="preserve">a </w:t>
      </w:r>
      <w:r w:rsidRPr="0012257F">
        <w:rPr>
          <w:rStyle w:val="Emphasis"/>
          <w:rFonts w:ascii="Arial" w:hAnsi="Arial" w:cs="Arial"/>
          <w:highlight w:val="yellow"/>
        </w:rPr>
        <w:t>necessary function</w:t>
      </w:r>
      <w:r w:rsidRPr="0012257F">
        <w:rPr>
          <w:rStyle w:val="StyleUnderline"/>
          <w:rFonts w:ascii="Arial" w:hAnsi="Arial" w:cs="Arial"/>
        </w:rPr>
        <w:t xml:space="preserve"> that is </w:t>
      </w:r>
      <w:r w:rsidRPr="0012257F">
        <w:rPr>
          <w:rStyle w:val="StyleUnderline"/>
          <w:rFonts w:ascii="Arial" w:hAnsi="Arial" w:cs="Arial"/>
          <w:highlight w:val="yellow"/>
        </w:rPr>
        <w:t>crucial to</w:t>
      </w:r>
      <w:r w:rsidRPr="0012257F">
        <w:rPr>
          <w:rStyle w:val="StyleUnderline"/>
          <w:rFonts w:ascii="Arial" w:hAnsi="Arial" w:cs="Arial"/>
        </w:rPr>
        <w:t xml:space="preserve"> not only “instituting of Afro-American studies” but </w:t>
      </w:r>
      <w:r w:rsidRPr="0012257F">
        <w:rPr>
          <w:rStyle w:val="Emphasis"/>
          <w:rFonts w:ascii="Arial" w:hAnsi="Arial" w:cs="Arial"/>
          <w:highlight w:val="yellow"/>
        </w:rPr>
        <w:t>the manner in which such fields as</w:t>
      </w:r>
      <w:r w:rsidRPr="0012257F">
        <w:rPr>
          <w:rStyle w:val="Emphasis"/>
          <w:rFonts w:ascii="Arial" w:hAnsi="Arial" w:cs="Arial"/>
        </w:rPr>
        <w:t xml:space="preserve"> Asian American and </w:t>
      </w:r>
      <w:r w:rsidRPr="0012257F">
        <w:rPr>
          <w:rStyle w:val="Emphasis"/>
          <w:rFonts w:ascii="Arial" w:hAnsi="Arial" w:cs="Arial"/>
          <w:highlight w:val="yellow"/>
        </w:rPr>
        <w:t>Disability studies “get authenticated” within academia</w:t>
      </w:r>
      <w:r w:rsidRPr="0012257F">
        <w:rPr>
          <w:rStyle w:val="StyleUnderline"/>
          <w:rFonts w:ascii="Arial" w:hAnsi="Arial" w:cs="Arial"/>
        </w:rPr>
        <w:t xml:space="preserve">. This insight is crucial to understanding how the convergence of </w:t>
      </w:r>
      <w:r w:rsidRPr="0012257F">
        <w:rPr>
          <w:rStyle w:val="StyleUnderline"/>
          <w:rFonts w:ascii="Arial" w:hAnsi="Arial" w:cs="Arial"/>
          <w:highlight w:val="yellow"/>
        </w:rPr>
        <w:t>Disability</w:t>
      </w:r>
      <w:r w:rsidRPr="0012257F">
        <w:rPr>
          <w:rStyle w:val="StyleUnderline"/>
          <w:rFonts w:ascii="Arial" w:hAnsi="Arial" w:cs="Arial"/>
        </w:rPr>
        <w:t xml:space="preserve"> and Asian American </w:t>
      </w:r>
      <w:r w:rsidRPr="0012257F">
        <w:rPr>
          <w:rStyle w:val="StyleUnderline"/>
          <w:rFonts w:ascii="Arial" w:hAnsi="Arial" w:cs="Arial"/>
          <w:highlight w:val="yellow"/>
        </w:rPr>
        <w:t xml:space="preserve">studies on their </w:t>
      </w:r>
      <w:r w:rsidRPr="0012257F">
        <w:rPr>
          <w:rStyle w:val="Emphasis"/>
          <w:rFonts w:ascii="Arial" w:hAnsi="Arial" w:cs="Arial"/>
          <w:highlight w:val="yellow"/>
        </w:rPr>
        <w:t>assumptive logic of the human</w:t>
      </w:r>
      <w:r w:rsidRPr="0012257F">
        <w:rPr>
          <w:rStyle w:val="StyleUnderline"/>
          <w:rFonts w:ascii="Arial" w:hAnsi="Arial" w:cs="Arial"/>
        </w:rPr>
        <w:t xml:space="preserve"> unwittingly </w:t>
      </w:r>
      <w:r w:rsidRPr="0012257F">
        <w:rPr>
          <w:rStyle w:val="StyleUnderline"/>
          <w:rFonts w:ascii="Arial" w:hAnsi="Arial" w:cs="Arial"/>
          <w:highlight w:val="yellow"/>
        </w:rPr>
        <w:t xml:space="preserve">works to </w:t>
      </w:r>
      <w:r w:rsidRPr="0012257F">
        <w:rPr>
          <w:rStyle w:val="Emphasis"/>
          <w:rFonts w:ascii="Arial" w:hAnsi="Arial" w:cs="Arial"/>
          <w:highlight w:val="yellow"/>
        </w:rPr>
        <w:t>displace “blackness’s grammar of suffering” from the political and ethical terrain that contours</w:t>
      </w:r>
      <w:r w:rsidRPr="0012257F">
        <w:rPr>
          <w:rStyle w:val="Emphasis"/>
          <w:rFonts w:ascii="Arial" w:hAnsi="Arial" w:cs="Arial"/>
        </w:rPr>
        <w:t xml:space="preserve"> U.S. </w:t>
      </w:r>
      <w:r w:rsidRPr="0012257F">
        <w:rPr>
          <w:rStyle w:val="Emphasis"/>
          <w:rFonts w:ascii="Arial" w:hAnsi="Arial" w:cs="Arial"/>
          <w:highlight w:val="yellow"/>
        </w:rPr>
        <w:t>civil society</w:t>
      </w:r>
      <w:r w:rsidRPr="0012257F">
        <w:rPr>
          <w:rFonts w:ascii="Arial" w:hAnsi="Arial" w:cs="Arial"/>
          <w:sz w:val="16"/>
        </w:rPr>
        <w:t>.</w:t>
      </w:r>
    </w:p>
    <w:p w14:paraId="2995944E" w14:textId="77777777" w:rsidR="00BD7A6C" w:rsidRPr="0012257F" w:rsidRDefault="00BD7A6C" w:rsidP="00BD7A6C">
      <w:pPr>
        <w:pStyle w:val="Heading3"/>
        <w:rPr>
          <w:rFonts w:ascii="Arial" w:hAnsi="Arial" w:cs="Arial"/>
        </w:rPr>
      </w:pPr>
      <w:r w:rsidRPr="0012257F">
        <w:rPr>
          <w:rFonts w:ascii="Arial" w:hAnsi="Arial" w:cs="Arial"/>
        </w:rPr>
        <w:t>Link – Educational Reform</w:t>
      </w:r>
    </w:p>
    <w:p w14:paraId="6A673140" w14:textId="77777777" w:rsidR="00BD7A6C" w:rsidRPr="0012257F" w:rsidRDefault="00BD7A6C" w:rsidP="00BD7A6C">
      <w:pPr>
        <w:pStyle w:val="Heading4"/>
        <w:rPr>
          <w:rFonts w:ascii="Arial" w:hAnsi="Arial" w:cs="Arial"/>
        </w:rPr>
      </w:pPr>
      <w:r w:rsidRPr="0012257F">
        <w:rPr>
          <w:rFonts w:ascii="Arial" w:hAnsi="Arial" w:cs="Arial"/>
        </w:rPr>
        <w:t>Their educational reforms misunderstand history – only the alt captures the revolutionary potential of past trauma and connects it to present instances of anti-black violence</w:t>
      </w:r>
    </w:p>
    <w:p w14:paraId="13D957F1" w14:textId="77777777" w:rsidR="00BD7A6C" w:rsidRPr="0012257F" w:rsidRDefault="00BD7A6C" w:rsidP="00BD7A6C">
      <w:pPr>
        <w:rPr>
          <w:rFonts w:ascii="Arial" w:hAnsi="Arial" w:cs="Arial"/>
        </w:rPr>
      </w:pPr>
      <w:r w:rsidRPr="0012257F">
        <w:rPr>
          <w:rFonts w:ascii="Arial" w:hAnsi="Arial" w:cs="Arial"/>
          <w:b/>
        </w:rPr>
        <w:t>Dumas 16</w:t>
      </w:r>
      <w:r w:rsidRPr="0012257F">
        <w:rPr>
          <w:rFonts w:ascii="Arial" w:hAnsi="Arial" w:cs="Arial"/>
        </w:rPr>
        <w:t xml:space="preserve"> [Michael J. Dumas, Assistant Professor at the University of California, Berkeley in the Graduate School of Education and the Department of African American Studies, “Against the Dark: Antiblackness in Education Policy and Discourse,” </w:t>
      </w:r>
      <w:r w:rsidRPr="0012257F">
        <w:rPr>
          <w:rFonts w:ascii="Arial" w:hAnsi="Arial" w:cs="Arial"/>
          <w:i/>
        </w:rPr>
        <w:t xml:space="preserve">Theory Into Practice </w:t>
      </w:r>
      <w:r w:rsidRPr="0012257F">
        <w:rPr>
          <w:rFonts w:ascii="Arial" w:hAnsi="Arial" w:cs="Arial"/>
        </w:rPr>
        <w:t>55:11–19, 2016, published by The College of Education and Human Ecology, The Ohio State University] NN</w:t>
      </w:r>
    </w:p>
    <w:p w14:paraId="140F7D6A" w14:textId="77777777" w:rsidR="00BD7A6C" w:rsidRPr="0012257F" w:rsidRDefault="00BD7A6C" w:rsidP="00BD7A6C">
      <w:pPr>
        <w:rPr>
          <w:rStyle w:val="StyleUnderline"/>
          <w:rFonts w:ascii="Arial" w:hAnsi="Arial" w:cs="Arial"/>
        </w:rPr>
      </w:pPr>
      <w:r w:rsidRPr="0012257F">
        <w:rPr>
          <w:rStyle w:val="StyleUnderline"/>
          <w:rFonts w:ascii="Arial" w:hAnsi="Arial" w:cs="Arial"/>
          <w:highlight w:val="yellow"/>
        </w:rPr>
        <w:t>What does it mean to suggest</w:t>
      </w:r>
      <w:r w:rsidRPr="0012257F">
        <w:rPr>
          <w:rStyle w:val="StyleUnderline"/>
          <w:rFonts w:ascii="Arial" w:hAnsi="Arial" w:cs="Arial"/>
        </w:rPr>
        <w:t xml:space="preserve"> that</w:t>
      </w:r>
      <w:r w:rsidRPr="0012257F">
        <w:rPr>
          <w:rFonts w:ascii="Arial" w:hAnsi="Arial" w:cs="Arial"/>
          <w:sz w:val="16"/>
        </w:rPr>
        <w:t xml:space="preserve"> </w:t>
      </w:r>
      <w:r w:rsidRPr="0012257F">
        <w:rPr>
          <w:rStyle w:val="StyleUnderline"/>
          <w:rFonts w:ascii="Arial" w:hAnsi="Arial" w:cs="Arial"/>
          <w:highlight w:val="yellow"/>
        </w:rPr>
        <w:t>education policy is a site of antiblackness</w:t>
      </w:r>
      <w:r w:rsidRPr="0012257F">
        <w:rPr>
          <w:rFonts w:ascii="Arial" w:hAnsi="Arial" w:cs="Arial"/>
          <w:sz w:val="16"/>
        </w:rPr>
        <w:t xml:space="preserve">? Fundamentally, </w:t>
      </w:r>
      <w:r w:rsidRPr="0012257F">
        <w:rPr>
          <w:rStyle w:val="StyleUnderline"/>
          <w:rFonts w:ascii="Arial" w:hAnsi="Arial" w:cs="Arial"/>
          <w:highlight w:val="yellow"/>
        </w:rPr>
        <w:t>it is an acknowledgment of the</w:t>
      </w:r>
      <w:r w:rsidRPr="0012257F">
        <w:rPr>
          <w:rStyle w:val="StyleUnderline"/>
          <w:rFonts w:ascii="Arial" w:hAnsi="Arial" w:cs="Arial"/>
        </w:rPr>
        <w:t xml:space="preserve"> long </w:t>
      </w:r>
      <w:r w:rsidRPr="0012257F">
        <w:rPr>
          <w:rStyle w:val="StyleUnderline"/>
          <w:rFonts w:ascii="Arial" w:hAnsi="Arial" w:cs="Arial"/>
          <w:highlight w:val="yellow"/>
        </w:rPr>
        <w:t>history of Black struggle for educational opportunity</w:t>
      </w:r>
      <w:r w:rsidRPr="0012257F">
        <w:rPr>
          <w:rFonts w:ascii="Arial" w:hAnsi="Arial" w:cs="Arial"/>
          <w:sz w:val="16"/>
        </w:rPr>
        <w:t xml:space="preserve">, which is to say a struggle against what has always been (and continues to be) </w:t>
      </w:r>
      <w:r w:rsidRPr="0012257F">
        <w:rPr>
          <w:rStyle w:val="StyleUnderline"/>
          <w:rFonts w:ascii="Arial" w:hAnsi="Arial" w:cs="Arial"/>
          <w:highlight w:val="yellow"/>
        </w:rPr>
        <w:t>a struggle against</w:t>
      </w:r>
      <w:r w:rsidRPr="0012257F">
        <w:rPr>
          <w:rStyle w:val="StyleUnderline"/>
          <w:rFonts w:ascii="Arial" w:hAnsi="Arial" w:cs="Arial"/>
        </w:rPr>
        <w:t xml:space="preserve"> specific </w:t>
      </w:r>
      <w:r w:rsidRPr="0012257F">
        <w:rPr>
          <w:rStyle w:val="StyleUnderline"/>
          <w:rFonts w:ascii="Arial" w:hAnsi="Arial" w:cs="Arial"/>
          <w:highlight w:val="yellow"/>
        </w:rPr>
        <w:t>anti-Black ideologies</w:t>
      </w:r>
      <w:r w:rsidRPr="0012257F">
        <w:rPr>
          <w:rStyle w:val="StyleUnderline"/>
          <w:rFonts w:ascii="Arial" w:hAnsi="Arial" w:cs="Arial"/>
        </w:rPr>
        <w:t>, discourses, representations, (mal)</w:t>
      </w:r>
      <w:r w:rsidRPr="0012257F">
        <w:rPr>
          <w:rStyle w:val="StyleUnderline"/>
          <w:rFonts w:ascii="Arial" w:hAnsi="Arial" w:cs="Arial"/>
          <w:highlight w:val="yellow"/>
        </w:rPr>
        <w:t>distribution of material resources, and physical and psychic assaults on Black bodies in schools</w:t>
      </w:r>
      <w:r w:rsidRPr="0012257F">
        <w:rPr>
          <w:rStyle w:val="StyleUnderline"/>
          <w:rFonts w:ascii="Arial" w:hAnsi="Arial" w:cs="Arial"/>
        </w:rPr>
        <w:t>.</w:t>
      </w:r>
      <w:r w:rsidRPr="0012257F">
        <w:rPr>
          <w:rFonts w:ascii="Arial" w:hAnsi="Arial" w:cs="Arial"/>
          <w:sz w:val="16"/>
        </w:rPr>
        <w:t xml:space="preserve"> </w:t>
      </w:r>
      <w:r w:rsidRPr="0012257F">
        <w:rPr>
          <w:rStyle w:val="StyleUnderline"/>
          <w:rFonts w:ascii="Arial" w:hAnsi="Arial" w:cs="Arial"/>
        </w:rPr>
        <w:t xml:space="preserve">During the years of statesanctioned slavery, </w:t>
      </w:r>
      <w:r w:rsidRPr="0012257F">
        <w:rPr>
          <w:rStyle w:val="StyleUnderline"/>
          <w:rFonts w:ascii="Arial" w:hAnsi="Arial" w:cs="Arial"/>
          <w:highlight w:val="yellow"/>
        </w:rPr>
        <w:t>white slaveowners would often beat their Black property for attempting to learn to read</w:t>
      </w:r>
      <w:r w:rsidRPr="0012257F">
        <w:rPr>
          <w:rFonts w:ascii="Arial" w:hAnsi="Arial" w:cs="Arial"/>
          <w:sz w:val="16"/>
        </w:rPr>
        <w:t xml:space="preserve">; for Black people in bondage, learning to read was understood not only as a pathway to economic mobility, but, perhaps more importantly, as assertion of their own humanity, a resistance to being propertied (Anderson, 1988; Dumas, 2010). </w:t>
      </w:r>
      <w:r w:rsidRPr="0012257F">
        <w:rPr>
          <w:rStyle w:val="StyleUnderline"/>
          <w:rFonts w:ascii="Arial" w:hAnsi="Arial" w:cs="Arial"/>
          <w:highlight w:val="yellow"/>
        </w:rPr>
        <w:t>A century later, Black children faced</w:t>
      </w:r>
      <w:r w:rsidRPr="0012257F">
        <w:rPr>
          <w:rStyle w:val="StyleUnderline"/>
          <w:rFonts w:ascii="Arial" w:hAnsi="Arial" w:cs="Arial"/>
        </w:rPr>
        <w:t xml:space="preserve"> down snarling, spitting </w:t>
      </w:r>
      <w:r w:rsidRPr="0012257F">
        <w:rPr>
          <w:rStyle w:val="StyleUnderline"/>
          <w:rFonts w:ascii="Arial" w:hAnsi="Arial" w:cs="Arial"/>
          <w:highlight w:val="yellow"/>
        </w:rPr>
        <w:t>mobs of white parents and</w:t>
      </w:r>
      <w:r w:rsidRPr="0012257F">
        <w:rPr>
          <w:rStyle w:val="StyleUnderline"/>
          <w:rFonts w:ascii="Arial" w:hAnsi="Arial" w:cs="Arial"/>
        </w:rPr>
        <w:t xml:space="preserve"> elected </w:t>
      </w:r>
      <w:r w:rsidRPr="0012257F">
        <w:rPr>
          <w:rStyle w:val="StyleUnderline"/>
          <w:rFonts w:ascii="Arial" w:hAnsi="Arial" w:cs="Arial"/>
          <w:highlight w:val="yellow"/>
        </w:rPr>
        <w:t>officials</w:t>
      </w:r>
      <w:r w:rsidRPr="0012257F">
        <w:rPr>
          <w:rStyle w:val="StyleUnderline"/>
          <w:rFonts w:ascii="Arial" w:hAnsi="Arial" w:cs="Arial"/>
        </w:rPr>
        <w:t xml:space="preserve"> who were </w:t>
      </w:r>
      <w:r w:rsidRPr="0012257F">
        <w:rPr>
          <w:rStyle w:val="StyleUnderline"/>
          <w:rFonts w:ascii="Arial" w:hAnsi="Arial" w:cs="Arial"/>
          <w:highlight w:val="yellow"/>
        </w:rPr>
        <w:t>incensed</w:t>
      </w:r>
      <w:r w:rsidRPr="0012257F">
        <w:rPr>
          <w:rStyle w:val="StyleUnderline"/>
          <w:rFonts w:ascii="Arial" w:hAnsi="Arial" w:cs="Arial"/>
        </w:rPr>
        <w:t xml:space="preserve"> </w:t>
      </w:r>
      <w:r w:rsidRPr="0012257F">
        <w:rPr>
          <w:rStyle w:val="StyleUnderline"/>
          <w:rFonts w:ascii="Arial" w:hAnsi="Arial" w:cs="Arial"/>
          <w:highlight w:val="yellow"/>
        </w:rPr>
        <w:t>that their</w:t>
      </w:r>
      <w:r w:rsidRPr="0012257F">
        <w:rPr>
          <w:rStyle w:val="StyleUnderline"/>
          <w:rFonts w:ascii="Arial" w:hAnsi="Arial" w:cs="Arial"/>
        </w:rPr>
        <w:t xml:space="preserve"> own white </w:t>
      </w:r>
      <w:r w:rsidRPr="0012257F">
        <w:rPr>
          <w:rStyle w:val="StyleUnderline"/>
          <w:rFonts w:ascii="Arial" w:hAnsi="Arial" w:cs="Arial"/>
          <w:highlight w:val="yellow"/>
        </w:rPr>
        <w:t>children</w:t>
      </w:r>
      <w:r w:rsidRPr="0012257F">
        <w:rPr>
          <w:rStyle w:val="StyleUnderline"/>
          <w:rFonts w:ascii="Arial" w:hAnsi="Arial" w:cs="Arial"/>
        </w:rPr>
        <w:t xml:space="preserve"> </w:t>
      </w:r>
      <w:r w:rsidRPr="0012257F">
        <w:rPr>
          <w:rStyle w:val="StyleUnderline"/>
          <w:rFonts w:ascii="Arial" w:hAnsi="Arial" w:cs="Arial"/>
          <w:highlight w:val="yellow"/>
        </w:rPr>
        <w:t>would have to sit next to Black children</w:t>
      </w:r>
      <w:r w:rsidRPr="0012257F">
        <w:rPr>
          <w:rFonts w:ascii="Arial" w:hAnsi="Arial" w:cs="Arial"/>
          <w:sz w:val="16"/>
        </w:rPr>
        <w:t xml:space="preserve">, and fearful that their white education would be sullied by the presence of the Black. And </w:t>
      </w:r>
      <w:r w:rsidRPr="0012257F">
        <w:rPr>
          <w:rStyle w:val="StyleUnderline"/>
          <w:rFonts w:ascii="Arial" w:hAnsi="Arial" w:cs="Arial"/>
          <w:highlight w:val="yellow"/>
        </w:rPr>
        <w:t>this</w:t>
      </w:r>
      <w:r w:rsidRPr="0012257F">
        <w:rPr>
          <w:rFonts w:ascii="Arial" w:hAnsi="Arial" w:cs="Arial"/>
          <w:sz w:val="16"/>
        </w:rPr>
        <w:t xml:space="preserve">, then, </w:t>
      </w:r>
      <w:r w:rsidRPr="0012257F">
        <w:rPr>
          <w:rStyle w:val="StyleUnderline"/>
          <w:rFonts w:ascii="Arial" w:hAnsi="Arial" w:cs="Arial"/>
          <w:highlight w:val="yellow"/>
        </w:rPr>
        <w:t>is the essence of antiblackness in education policy</w:t>
      </w:r>
      <w:r w:rsidRPr="0012257F">
        <w:rPr>
          <w:rStyle w:val="StyleUnderline"/>
          <w:rFonts w:ascii="Arial" w:hAnsi="Arial" w:cs="Arial"/>
        </w:rPr>
        <w:t xml:space="preserve">: </w:t>
      </w:r>
      <w:r w:rsidRPr="0012257F">
        <w:rPr>
          <w:rStyle w:val="StyleUnderline"/>
          <w:rFonts w:ascii="Arial" w:hAnsi="Arial" w:cs="Arial"/>
          <w:highlight w:val="yellow"/>
        </w:rPr>
        <w:t>the Black is constructed as always already problem</w:t>
      </w:r>
      <w:r w:rsidRPr="0012257F">
        <w:rPr>
          <w:rStyle w:val="StyleUnderline"/>
          <w:rFonts w:ascii="Arial" w:hAnsi="Arial" w:cs="Arial"/>
        </w:rPr>
        <w:t>—</w:t>
      </w:r>
      <w:r w:rsidRPr="0012257F">
        <w:rPr>
          <w:rStyle w:val="StyleUnderline"/>
          <w:rFonts w:ascii="Arial" w:hAnsi="Arial" w:cs="Arial"/>
          <w:highlight w:val="yellow"/>
        </w:rPr>
        <w:t>as nonhuman</w:t>
      </w:r>
      <w:r w:rsidRPr="0012257F">
        <w:rPr>
          <w:rStyle w:val="StyleUnderline"/>
          <w:rFonts w:ascii="Arial" w:hAnsi="Arial" w:cs="Arial"/>
        </w:rPr>
        <w:t xml:space="preserve">; </w:t>
      </w:r>
      <w:r w:rsidRPr="0012257F">
        <w:rPr>
          <w:rStyle w:val="StyleUnderline"/>
          <w:rFonts w:ascii="Arial" w:hAnsi="Arial" w:cs="Arial"/>
          <w:highlight w:val="yellow"/>
        </w:rPr>
        <w:t>inherently uneducable</w:t>
      </w:r>
      <w:r w:rsidRPr="0012257F">
        <w:rPr>
          <w:rStyle w:val="StyleUnderline"/>
          <w:rFonts w:ascii="Arial" w:hAnsi="Arial" w:cs="Arial"/>
        </w:rPr>
        <w:t xml:space="preserve">, or at very least, </w:t>
      </w:r>
      <w:r w:rsidRPr="0012257F">
        <w:rPr>
          <w:rStyle w:val="StyleUnderline"/>
          <w:rFonts w:ascii="Arial" w:hAnsi="Arial" w:cs="Arial"/>
          <w:highlight w:val="yellow"/>
        </w:rPr>
        <w:t>unworthy of education</w:t>
      </w:r>
      <w:r w:rsidRPr="0012257F">
        <w:rPr>
          <w:rFonts w:ascii="Arial" w:hAnsi="Arial" w:cs="Arial"/>
          <w:sz w:val="16"/>
        </w:rPr>
        <w:t xml:space="preserve">; and, even in a multiracial society, always a threat to what Sexton (2008, p. 13) described as “everything else.” </w:t>
      </w:r>
      <w:r w:rsidRPr="0012257F">
        <w:rPr>
          <w:rStyle w:val="StyleUnderline"/>
          <w:rFonts w:ascii="Arial" w:hAnsi="Arial" w:cs="Arial"/>
        </w:rPr>
        <w:t>School desegregation is perhaps the most prominent education policy of the past century in which Black people have been positioned as problem</w:t>
      </w:r>
      <w:r w:rsidRPr="0012257F">
        <w:rPr>
          <w:rFonts w:ascii="Arial" w:hAnsi="Arial" w:cs="Arial"/>
          <w:sz w:val="16"/>
        </w:rPr>
        <w:t xml:space="preserve">. </w:t>
      </w:r>
      <w:r w:rsidRPr="0012257F">
        <w:rPr>
          <w:rStyle w:val="StyleUnderline"/>
          <w:rFonts w:ascii="Arial" w:hAnsi="Arial" w:cs="Arial"/>
        </w:rPr>
        <w:t>Racial desegregation of schools in the United States has been made necessary due to generations of state-supported residential segregation, a form of “American apartheid</w:t>
      </w:r>
      <w:r w:rsidRPr="0012257F">
        <w:rPr>
          <w:rFonts w:ascii="Arial" w:hAnsi="Arial" w:cs="Arial"/>
          <w:sz w:val="16"/>
        </w:rPr>
        <w:t>” (Massey &amp; Denton, 1993</w:t>
      </w:r>
      <w:r w:rsidRPr="0012257F">
        <w:rPr>
          <w:rStyle w:val="StyleUnderline"/>
          <w:rFonts w:ascii="Arial" w:hAnsi="Arial" w:cs="Arial"/>
        </w:rPr>
        <w:t>) in which government housing policies allowed whites to accumulate land</w:t>
      </w:r>
      <w:r w:rsidRPr="0012257F">
        <w:rPr>
          <w:rFonts w:ascii="Arial" w:hAnsi="Arial" w:cs="Arial"/>
          <w:sz w:val="16"/>
        </w:rPr>
        <w:t xml:space="preserve"> (and, therefore, wealth) </w:t>
      </w:r>
      <w:r w:rsidRPr="0012257F">
        <w:rPr>
          <w:rStyle w:val="StyleUnderline"/>
          <w:rFonts w:ascii="Arial" w:hAnsi="Arial" w:cs="Arial"/>
        </w:rPr>
        <w:t>at the expense of Black people</w:t>
      </w:r>
      <w:r w:rsidRPr="0012257F">
        <w:rPr>
          <w:rFonts w:ascii="Arial" w:hAnsi="Arial" w:cs="Arial"/>
          <w:sz w:val="16"/>
        </w:rPr>
        <w:t xml:space="preserve"> (Dumas, 2015; Roithmayr, 2014). Residential segregation was rationalized as a necessary means to avoid race mixing—the presence of Black people particularly, but other people of color as well, was seen as a detriment to the quality of life and economic stability to which white people were entitled as a result of their skin color</w:t>
      </w:r>
      <w:r w:rsidRPr="0012257F">
        <w:rPr>
          <w:rStyle w:val="StyleUnderline"/>
          <w:rFonts w:ascii="Arial" w:hAnsi="Arial" w:cs="Arial"/>
        </w:rPr>
        <w:t>. A similar narrative emerged as whites organized in opposition to school integration; anti-Black racism was at least one primary cause of white flight from school districts that were ordered to desegregate</w:t>
      </w:r>
      <w:r w:rsidRPr="0012257F">
        <w:rPr>
          <w:rFonts w:ascii="Arial" w:hAnsi="Arial" w:cs="Arial"/>
          <w:sz w:val="16"/>
        </w:rPr>
        <w:t xml:space="preserve"> (Kohn, 1996). In many cities, whites went to great lengths to create districts or school-assignment plans that concentrated whites in the most heavily resourced schools, and relegated Black children to underfunded schools with less experienced teachers and crumbling physical infrastructures (Dumas, 2011, 2014; Horsford, Sampson &amp; Forletta, 2013). In short, </w:t>
      </w:r>
      <w:r w:rsidRPr="0012257F">
        <w:rPr>
          <w:rStyle w:val="StyleUnderline"/>
          <w:rFonts w:ascii="Arial" w:hAnsi="Arial" w:cs="Arial"/>
          <w:highlight w:val="yellow"/>
        </w:rPr>
        <w:t>school desegregation policy was precipitated by antiblackness</w:t>
      </w:r>
      <w:r w:rsidRPr="0012257F">
        <w:rPr>
          <w:rFonts w:ascii="Arial" w:hAnsi="Arial" w:cs="Arial"/>
          <w:sz w:val="16"/>
        </w:rPr>
        <w:t xml:space="preserve">. However, </w:t>
      </w:r>
      <w:r w:rsidRPr="0012257F">
        <w:rPr>
          <w:rStyle w:val="StyleUnderline"/>
          <w:rFonts w:ascii="Arial" w:hAnsi="Arial" w:cs="Arial"/>
        </w:rPr>
        <w:t xml:space="preserve">school desegregation </w:t>
      </w:r>
      <w:r w:rsidRPr="0012257F">
        <w:rPr>
          <w:rStyle w:val="StyleUnderline"/>
          <w:rFonts w:ascii="Arial" w:hAnsi="Arial" w:cs="Arial"/>
          <w:highlight w:val="yellow"/>
        </w:rPr>
        <w:t>researchers are</w:t>
      </w:r>
      <w:r w:rsidRPr="0012257F">
        <w:rPr>
          <w:rStyle w:val="StyleUnderline"/>
          <w:rFonts w:ascii="Arial" w:hAnsi="Arial" w:cs="Arial"/>
        </w:rPr>
        <w:t xml:space="preserve"> more </w:t>
      </w:r>
      <w:r w:rsidRPr="0012257F">
        <w:rPr>
          <w:rStyle w:val="StyleUnderline"/>
          <w:rFonts w:ascii="Arial" w:hAnsi="Arial" w:cs="Arial"/>
          <w:highlight w:val="yellow"/>
        </w:rPr>
        <w:t>likely to frame their analyses through</w:t>
      </w:r>
      <w:r w:rsidRPr="0012257F">
        <w:rPr>
          <w:rStyle w:val="StyleUnderline"/>
          <w:rFonts w:ascii="Arial" w:hAnsi="Arial" w:cs="Arial"/>
        </w:rPr>
        <w:t xml:space="preserve"> the </w:t>
      </w:r>
      <w:r w:rsidRPr="0012257F">
        <w:rPr>
          <w:rStyle w:val="StyleUnderline"/>
          <w:rFonts w:ascii="Arial" w:hAnsi="Arial" w:cs="Arial"/>
          <w:highlight w:val="yellow"/>
        </w:rPr>
        <w:t>lenses of access and diversity</w:t>
      </w:r>
      <w:r w:rsidRPr="0012257F">
        <w:rPr>
          <w:rStyle w:val="StyleUnderline"/>
          <w:rFonts w:ascii="Arial" w:hAnsi="Arial" w:cs="Arial"/>
        </w:rPr>
        <w:t xml:space="preserve">, </w:t>
      </w:r>
      <w:r w:rsidRPr="0012257F">
        <w:rPr>
          <w:rStyle w:val="StyleUnderline"/>
          <w:rFonts w:ascii="Arial" w:hAnsi="Arial" w:cs="Arial"/>
          <w:highlight w:val="yellow"/>
        </w:rPr>
        <w:t>emphasizing the educational benefits of cross-cultural interaction and</w:t>
      </w:r>
      <w:r w:rsidRPr="0012257F">
        <w:rPr>
          <w:rStyle w:val="StyleUnderline"/>
          <w:rFonts w:ascii="Arial" w:hAnsi="Arial" w:cs="Arial"/>
        </w:rPr>
        <w:t xml:space="preserve"> the </w:t>
      </w:r>
      <w:r w:rsidRPr="0012257F">
        <w:rPr>
          <w:rStyle w:val="StyleUnderline"/>
          <w:rFonts w:ascii="Arial" w:hAnsi="Arial" w:cs="Arial"/>
          <w:highlight w:val="yellow"/>
        </w:rPr>
        <w:t>importance of</w:t>
      </w:r>
      <w:r w:rsidRPr="0012257F">
        <w:rPr>
          <w:rStyle w:val="StyleUnderline"/>
          <w:rFonts w:ascii="Arial" w:hAnsi="Arial" w:cs="Arial"/>
        </w:rPr>
        <w:t xml:space="preserve"> providing more </w:t>
      </w:r>
      <w:r w:rsidRPr="0012257F">
        <w:rPr>
          <w:rStyle w:val="StyleUnderline"/>
          <w:rFonts w:ascii="Arial" w:hAnsi="Arial" w:cs="Arial"/>
          <w:highlight w:val="yellow"/>
        </w:rPr>
        <w:t>equitable allocation of educational resources</w:t>
      </w:r>
      <w:r w:rsidRPr="0012257F">
        <w:rPr>
          <w:rFonts w:ascii="Arial" w:hAnsi="Arial" w:cs="Arial"/>
          <w:sz w:val="16"/>
        </w:rPr>
        <w:t xml:space="preserve"> (Orfield &amp; Eaton, 1996; Orfield &amp; Lee, 2004; Wells, 1995; Wells, Duran, &amp; White, 2008). In contrast, </w:t>
      </w:r>
      <w:r w:rsidRPr="0012257F">
        <w:rPr>
          <w:rStyle w:val="StyleUnderline"/>
          <w:rFonts w:ascii="Arial" w:hAnsi="Arial" w:cs="Arial"/>
          <w:highlight w:val="yellow"/>
        </w:rPr>
        <w:t>theorizing antiblackness in school desegregation policy shifts the focus to interrogation of policies that led to the displacement of Black educators and the destruction of school communities that affirmed Black humanity</w:t>
      </w:r>
      <w:r w:rsidRPr="0012257F">
        <w:rPr>
          <w:rFonts w:ascii="Arial" w:hAnsi="Arial" w:cs="Arial"/>
          <w:sz w:val="16"/>
        </w:rPr>
        <w:t xml:space="preserve"> (Tillman, 2004). </w:t>
      </w:r>
      <w:r w:rsidRPr="0012257F">
        <w:rPr>
          <w:rStyle w:val="StyleUnderline"/>
          <w:rFonts w:ascii="Arial" w:hAnsi="Arial" w:cs="Arial"/>
          <w:highlight w:val="yellow"/>
        </w:rPr>
        <w:t>Antiblackness allows one to capture the depths of suffering of Black children and educators</w:t>
      </w:r>
      <w:r w:rsidRPr="0012257F">
        <w:rPr>
          <w:rStyle w:val="StyleUnderline"/>
          <w:rFonts w:ascii="Arial" w:hAnsi="Arial" w:cs="Arial"/>
        </w:rPr>
        <w:t xml:space="preserve"> in predominantly white schools, </w:t>
      </w:r>
      <w:r w:rsidRPr="0012257F">
        <w:rPr>
          <w:rStyle w:val="StyleUnderline"/>
          <w:rFonts w:ascii="Arial" w:hAnsi="Arial" w:cs="Arial"/>
          <w:highlight w:val="yellow"/>
        </w:rPr>
        <w:t>and connect this</w:t>
      </w:r>
      <w:r w:rsidRPr="0012257F">
        <w:rPr>
          <w:rStyle w:val="StyleUnderline"/>
          <w:rFonts w:ascii="Arial" w:hAnsi="Arial" w:cs="Arial"/>
        </w:rPr>
        <w:t xml:space="preserve"> contemporary </w:t>
      </w:r>
      <w:r w:rsidRPr="0012257F">
        <w:rPr>
          <w:rStyle w:val="StyleUnderline"/>
          <w:rFonts w:ascii="Arial" w:hAnsi="Arial" w:cs="Arial"/>
          <w:highlight w:val="yellow"/>
        </w:rPr>
        <w:t>trauma to</w:t>
      </w:r>
      <w:r w:rsidRPr="0012257F">
        <w:rPr>
          <w:rStyle w:val="StyleUnderline"/>
          <w:rFonts w:ascii="Arial" w:hAnsi="Arial" w:cs="Arial"/>
        </w:rPr>
        <w:t xml:space="preserve"> the longue dure´e of </w:t>
      </w:r>
      <w:r w:rsidRPr="0012257F">
        <w:rPr>
          <w:rStyle w:val="StyleUnderline"/>
          <w:rFonts w:ascii="Arial" w:hAnsi="Arial" w:cs="Arial"/>
          <w:highlight w:val="yellow"/>
        </w:rPr>
        <w:t>slavery from bondage to its afterlife in desegregating</w:t>
      </w:r>
      <w:r w:rsidRPr="0012257F">
        <w:rPr>
          <w:rStyle w:val="StyleUnderline"/>
          <w:rFonts w:ascii="Arial" w:hAnsi="Arial" w:cs="Arial"/>
        </w:rPr>
        <w:t xml:space="preserve"> (</w:t>
      </w:r>
      <w:r w:rsidRPr="0012257F">
        <w:rPr>
          <w:rStyle w:val="StyleUnderline"/>
          <w:rFonts w:ascii="Arial" w:hAnsi="Arial" w:cs="Arial"/>
          <w:highlight w:val="yellow"/>
        </w:rPr>
        <w:t>and</w:t>
      </w:r>
      <w:r w:rsidRPr="0012257F">
        <w:rPr>
          <w:rStyle w:val="StyleUnderline"/>
          <w:rFonts w:ascii="Arial" w:hAnsi="Arial" w:cs="Arial"/>
        </w:rPr>
        <w:t xml:space="preserve"> now </w:t>
      </w:r>
      <w:r w:rsidRPr="0012257F">
        <w:rPr>
          <w:rStyle w:val="StyleUnderline"/>
          <w:rFonts w:ascii="Arial" w:hAnsi="Arial" w:cs="Arial"/>
          <w:highlight w:val="yellow"/>
        </w:rPr>
        <w:t>resegregating) schools</w:t>
      </w:r>
      <w:r w:rsidRPr="0012257F">
        <w:rPr>
          <w:rFonts w:ascii="Arial" w:hAnsi="Arial" w:cs="Arial"/>
          <w:sz w:val="16"/>
        </w:rPr>
        <w:t xml:space="preserve">. And taking Sexton’s (2008) analysis of multiracialism into account leads to a more nuanced and careful critique of how schools pit the academic success of (some) Asian American students against and above the academic difficulties of Black students. Here, </w:t>
      </w:r>
      <w:r w:rsidRPr="0012257F">
        <w:rPr>
          <w:rStyle w:val="StyleUnderline"/>
          <w:rFonts w:ascii="Arial" w:hAnsi="Arial" w:cs="Arial"/>
        </w:rPr>
        <w:t>schools can be celebrated as diverse despite the absence of Black students in the building and/ or in the higher academic tracks</w:t>
      </w:r>
      <w:r w:rsidRPr="0012257F">
        <w:rPr>
          <w:rFonts w:ascii="Arial" w:hAnsi="Arial" w:cs="Arial"/>
          <w:sz w:val="16"/>
        </w:rPr>
        <w:t xml:space="preserve">. Ultimately, </w:t>
      </w:r>
      <w:r w:rsidRPr="0012257F">
        <w:rPr>
          <w:rStyle w:val="StyleUnderline"/>
          <w:rFonts w:ascii="Arial" w:hAnsi="Arial" w:cs="Arial"/>
          <w:highlight w:val="yellow"/>
        </w:rPr>
        <w:t>the slave has no place in</w:t>
      </w:r>
      <w:r w:rsidRPr="0012257F">
        <w:rPr>
          <w:rStyle w:val="StyleUnderline"/>
          <w:rFonts w:ascii="Arial" w:hAnsi="Arial" w:cs="Arial"/>
        </w:rPr>
        <w:t xml:space="preserve"> the most </w:t>
      </w:r>
      <w:r w:rsidRPr="0012257F">
        <w:rPr>
          <w:rStyle w:val="StyleUnderline"/>
          <w:rFonts w:ascii="Arial" w:hAnsi="Arial" w:cs="Arial"/>
          <w:highlight w:val="yellow"/>
        </w:rPr>
        <w:t>privileged and highly-regarded school spaces</w:t>
      </w:r>
      <w:r w:rsidRPr="0012257F">
        <w:rPr>
          <w:rStyle w:val="StyleUnderline"/>
          <w:rFonts w:ascii="Arial" w:hAnsi="Arial" w:cs="Arial"/>
        </w:rPr>
        <w:t xml:space="preserve">; </w:t>
      </w:r>
      <w:r w:rsidRPr="0012257F">
        <w:rPr>
          <w:rStyle w:val="StyleUnderline"/>
          <w:rFonts w:ascii="Arial" w:hAnsi="Arial" w:cs="Arial"/>
          <w:highlight w:val="yellow"/>
        </w:rPr>
        <w:t>the Black becomes a</w:t>
      </w:r>
      <w:r w:rsidRPr="0012257F">
        <w:rPr>
          <w:rStyle w:val="StyleUnderline"/>
          <w:rFonts w:ascii="Arial" w:hAnsi="Arial" w:cs="Arial"/>
        </w:rPr>
        <w:t xml:space="preserve"> kind of </w:t>
      </w:r>
      <w:r w:rsidRPr="0012257F">
        <w:rPr>
          <w:rStyle w:val="StyleUnderline"/>
          <w:rFonts w:ascii="Arial" w:hAnsi="Arial" w:cs="Arial"/>
          <w:highlight w:val="yellow"/>
        </w:rPr>
        <w:t>educational anachronism</w:t>
      </w:r>
      <w:r w:rsidRPr="0012257F">
        <w:rPr>
          <w:rStyle w:val="StyleUnderline"/>
          <w:rFonts w:ascii="Arial" w:hAnsi="Arial" w:cs="Arial"/>
        </w:rPr>
        <w:t xml:space="preserve">, </w:t>
      </w:r>
      <w:r w:rsidRPr="0012257F">
        <w:rPr>
          <w:rStyle w:val="StyleUnderline"/>
          <w:rFonts w:ascii="Arial" w:hAnsi="Arial" w:cs="Arial"/>
          <w:highlight w:val="yellow"/>
        </w:rPr>
        <w:t>not</w:t>
      </w:r>
      <w:r w:rsidRPr="0012257F">
        <w:rPr>
          <w:rStyle w:val="StyleUnderline"/>
          <w:rFonts w:ascii="Arial" w:hAnsi="Arial" w:cs="Arial"/>
        </w:rPr>
        <w:t xml:space="preserve"> quite </w:t>
      </w:r>
      <w:r w:rsidRPr="0012257F">
        <w:rPr>
          <w:rStyle w:val="StyleUnderline"/>
          <w:rFonts w:ascii="Arial" w:hAnsi="Arial" w:cs="Arial"/>
          <w:highlight w:val="yellow"/>
        </w:rPr>
        <w:t>suited</w:t>
      </w:r>
      <w:r w:rsidRPr="0012257F">
        <w:rPr>
          <w:rStyle w:val="StyleUnderline"/>
          <w:rFonts w:ascii="Arial" w:hAnsi="Arial" w:cs="Arial"/>
        </w:rPr>
        <w:t xml:space="preserve"> </w:t>
      </w:r>
      <w:r w:rsidRPr="0012257F">
        <w:rPr>
          <w:rStyle w:val="StyleUnderline"/>
          <w:rFonts w:ascii="Arial" w:hAnsi="Arial" w:cs="Arial"/>
          <w:highlight w:val="yellow"/>
        </w:rPr>
        <w:t>for</w:t>
      </w:r>
      <w:r w:rsidRPr="0012257F">
        <w:rPr>
          <w:rStyle w:val="StyleUnderline"/>
          <w:rFonts w:ascii="Arial" w:hAnsi="Arial" w:cs="Arial"/>
        </w:rPr>
        <w:t xml:space="preserve"> our idealized </w:t>
      </w:r>
      <w:r w:rsidRPr="0012257F">
        <w:rPr>
          <w:rStyle w:val="StyleUnderline"/>
          <w:rFonts w:ascii="Arial" w:hAnsi="Arial" w:cs="Arial"/>
          <w:highlight w:val="yellow"/>
        </w:rPr>
        <w:t>multicultural learning</w:t>
      </w:r>
      <w:r w:rsidRPr="0012257F">
        <w:rPr>
          <w:rStyle w:val="StyleUnderline"/>
          <w:rFonts w:ascii="Arial" w:hAnsi="Arial" w:cs="Arial"/>
        </w:rPr>
        <w:t xml:space="preserve"> community.</w:t>
      </w:r>
    </w:p>
    <w:p w14:paraId="314AFC36" w14:textId="77777777" w:rsidR="00BD7A6C" w:rsidRPr="0012257F" w:rsidRDefault="00BD7A6C" w:rsidP="00BD7A6C">
      <w:pPr>
        <w:pStyle w:val="Heading3"/>
        <w:rPr>
          <w:rFonts w:ascii="Arial" w:hAnsi="Arial" w:cs="Arial"/>
        </w:rPr>
      </w:pPr>
      <w:r w:rsidRPr="0012257F">
        <w:rPr>
          <w:rFonts w:ascii="Arial" w:hAnsi="Arial" w:cs="Arial"/>
        </w:rPr>
        <w:t>Link – Education Starting Points</w:t>
      </w:r>
    </w:p>
    <w:p w14:paraId="24BA8001" w14:textId="77777777" w:rsidR="00BD7A6C" w:rsidRPr="0012257F" w:rsidRDefault="00BD7A6C" w:rsidP="00BD7A6C">
      <w:pPr>
        <w:pStyle w:val="Heading4"/>
        <w:rPr>
          <w:rStyle w:val="StyleUnderline"/>
          <w:rFonts w:ascii="Arial" w:hAnsi="Arial" w:cs="Arial"/>
        </w:rPr>
      </w:pPr>
      <w:r w:rsidRPr="0012257F">
        <w:rPr>
          <w:rStyle w:val="StyleUnderline"/>
          <w:rFonts w:ascii="Arial" w:hAnsi="Arial" w:cs="Arial"/>
        </w:rPr>
        <w:t>This debate comes down to a question of starting points – their policies are doomed to failure absent a radical shift in politics that starts at the position of the non-human</w:t>
      </w:r>
    </w:p>
    <w:p w14:paraId="21CD7EC8" w14:textId="77777777" w:rsidR="00BD7A6C" w:rsidRPr="0012257F" w:rsidRDefault="00BD7A6C" w:rsidP="00BD7A6C">
      <w:pPr>
        <w:rPr>
          <w:rFonts w:ascii="Arial" w:hAnsi="Arial" w:cs="Arial"/>
        </w:rPr>
      </w:pPr>
      <w:r w:rsidRPr="0012257F">
        <w:rPr>
          <w:rFonts w:ascii="Arial" w:hAnsi="Arial" w:cs="Arial"/>
          <w:b/>
        </w:rPr>
        <w:t>Dumas 16</w:t>
      </w:r>
      <w:r w:rsidRPr="0012257F">
        <w:rPr>
          <w:rFonts w:ascii="Arial" w:hAnsi="Arial" w:cs="Arial"/>
        </w:rPr>
        <w:t xml:space="preserve"> [Michael J. Dumas, Assistant Professor at the University of California, Berkeley in the Graduate School of Education and the Department of African American Studies, “Against the Dark: Antiblackness in Education Policy and Discourse,” </w:t>
      </w:r>
      <w:r w:rsidRPr="0012257F">
        <w:rPr>
          <w:rFonts w:ascii="Arial" w:hAnsi="Arial" w:cs="Arial"/>
          <w:i/>
        </w:rPr>
        <w:t xml:space="preserve">Theory Into Practice </w:t>
      </w:r>
      <w:r w:rsidRPr="0012257F">
        <w:rPr>
          <w:rFonts w:ascii="Arial" w:hAnsi="Arial" w:cs="Arial"/>
        </w:rPr>
        <w:t>55:11–19, 2016, published by The College of Education and Human Ecology, The Ohio State University] NN</w:t>
      </w:r>
    </w:p>
    <w:p w14:paraId="63857F05" w14:textId="77777777" w:rsidR="00BD7A6C" w:rsidRPr="0012257F" w:rsidRDefault="00BD7A6C" w:rsidP="00BD7A6C">
      <w:pPr>
        <w:rPr>
          <w:rFonts w:ascii="Arial" w:hAnsi="Arial" w:cs="Arial"/>
          <w:u w:val="single"/>
        </w:rPr>
      </w:pPr>
      <w:r w:rsidRPr="0012257F">
        <w:rPr>
          <w:rStyle w:val="StyleUnderline"/>
          <w:rFonts w:ascii="Arial" w:hAnsi="Arial" w:cs="Arial"/>
        </w:rPr>
        <w:t xml:space="preserve">W. E. B. </w:t>
      </w:r>
      <w:r w:rsidRPr="0012257F">
        <w:rPr>
          <w:rStyle w:val="StyleUnderline"/>
          <w:rFonts w:ascii="Arial" w:hAnsi="Arial" w:cs="Arial"/>
          <w:highlight w:val="yellow"/>
        </w:rPr>
        <w:t>DuBois</w:t>
      </w:r>
      <w:r w:rsidRPr="0012257F">
        <w:rPr>
          <w:rFonts w:ascii="Arial" w:hAnsi="Arial" w:cs="Arial"/>
          <w:sz w:val="16"/>
        </w:rPr>
        <w:t>, writing about integration of schools in 1935</w:t>
      </w:r>
      <w:r w:rsidRPr="0012257F">
        <w:rPr>
          <w:rStyle w:val="StyleUnderline"/>
          <w:rFonts w:ascii="Arial" w:hAnsi="Arial" w:cs="Arial"/>
        </w:rPr>
        <w:t xml:space="preserve">, </w:t>
      </w:r>
      <w:r w:rsidRPr="0012257F">
        <w:rPr>
          <w:rStyle w:val="StyleUnderline"/>
          <w:rFonts w:ascii="Arial" w:hAnsi="Arial" w:cs="Arial"/>
          <w:highlight w:val="yellow"/>
        </w:rPr>
        <w:t>argued that segregated schools were</w:t>
      </w:r>
      <w:r w:rsidRPr="0012257F">
        <w:rPr>
          <w:rStyle w:val="StyleUnderline"/>
          <w:rFonts w:ascii="Arial" w:hAnsi="Arial" w:cs="Arial"/>
        </w:rPr>
        <w:t xml:space="preserve"> still </w:t>
      </w:r>
      <w:r w:rsidRPr="0012257F">
        <w:rPr>
          <w:rStyle w:val="StyleUnderline"/>
          <w:rFonts w:ascii="Arial" w:hAnsi="Arial" w:cs="Arial"/>
          <w:highlight w:val="yellow"/>
        </w:rPr>
        <w:t>needed due to the</w:t>
      </w:r>
      <w:r w:rsidRPr="0012257F">
        <w:rPr>
          <w:rStyle w:val="StyleUnderline"/>
          <w:rFonts w:ascii="Arial" w:hAnsi="Arial" w:cs="Arial"/>
        </w:rPr>
        <w:t xml:space="preserve"> “growing </w:t>
      </w:r>
      <w:r w:rsidRPr="0012257F">
        <w:rPr>
          <w:rStyle w:val="StyleUnderline"/>
          <w:rFonts w:ascii="Arial" w:hAnsi="Arial" w:cs="Arial"/>
          <w:highlight w:val="yellow"/>
        </w:rPr>
        <w:t>animosity of the whites</w:t>
      </w:r>
      <w:r w:rsidRPr="0012257F">
        <w:rPr>
          <w:rFonts w:ascii="Arial" w:hAnsi="Arial" w:cs="Arial"/>
          <w:sz w:val="16"/>
        </w:rPr>
        <w:t xml:space="preserve">” (p. 328). </w:t>
      </w:r>
      <w:r w:rsidRPr="0012257F">
        <w:rPr>
          <w:rStyle w:val="StyleUnderline"/>
          <w:rFonts w:ascii="Arial" w:hAnsi="Arial" w:cs="Arial"/>
        </w:rPr>
        <w:t xml:space="preserve">White </w:t>
      </w:r>
      <w:r w:rsidRPr="0012257F">
        <w:rPr>
          <w:rStyle w:val="StyleUnderline"/>
          <w:rFonts w:ascii="Arial" w:hAnsi="Arial" w:cs="Arial"/>
          <w:highlight w:val="yellow"/>
        </w:rPr>
        <w:t>public opinion</w:t>
      </w:r>
      <w:r w:rsidRPr="0012257F">
        <w:rPr>
          <w:rFonts w:ascii="Arial" w:hAnsi="Arial" w:cs="Arial"/>
          <w:sz w:val="16"/>
        </w:rPr>
        <w:t xml:space="preserve">, he explained, </w:t>
      </w:r>
      <w:r w:rsidRPr="0012257F">
        <w:rPr>
          <w:rStyle w:val="StyleUnderline"/>
          <w:rFonts w:ascii="Arial" w:hAnsi="Arial" w:cs="Arial"/>
          <w:highlight w:val="yellow"/>
        </w:rPr>
        <w:t>was</w:t>
      </w:r>
      <w:r w:rsidRPr="0012257F">
        <w:rPr>
          <w:rStyle w:val="StyleUnderline"/>
          <w:rFonts w:ascii="Arial" w:hAnsi="Arial" w:cs="Arial"/>
        </w:rPr>
        <w:t xml:space="preserve"> overwhelmingly </w:t>
      </w:r>
      <w:r w:rsidRPr="0012257F">
        <w:rPr>
          <w:rStyle w:val="StyleUnderline"/>
          <w:rFonts w:ascii="Arial" w:hAnsi="Arial" w:cs="Arial"/>
          <w:highlight w:val="yellow"/>
        </w:rPr>
        <w:t>opposed to establishing racially integrated schools</w:t>
      </w:r>
      <w:r w:rsidRPr="0012257F">
        <w:rPr>
          <w:rFonts w:ascii="Arial" w:hAnsi="Arial" w:cs="Arial"/>
          <w:sz w:val="16"/>
        </w:rPr>
        <w:t xml:space="preserve">. In such a context, he believed, </w:t>
      </w:r>
      <w:r w:rsidRPr="0012257F">
        <w:rPr>
          <w:rStyle w:val="StyleUnderline"/>
          <w:rFonts w:ascii="Arial" w:hAnsi="Arial" w:cs="Arial"/>
          <w:highlight w:val="yellow"/>
        </w:rPr>
        <w:t>it was impossible for Black children to receive “a proper education</w:t>
      </w:r>
      <w:r w:rsidRPr="0012257F">
        <w:rPr>
          <w:rFonts w:ascii="Arial" w:hAnsi="Arial" w:cs="Arial"/>
          <w:sz w:val="16"/>
        </w:rPr>
        <w:t xml:space="preserve">,” which, in his view, included “sympathetic touch between teacher and pupil” and the teaching of knowledge about Black history and culture as a group, as citizens. </w:t>
      </w:r>
      <w:r w:rsidRPr="0012257F">
        <w:rPr>
          <w:rStyle w:val="StyleUnderline"/>
          <w:rFonts w:ascii="Arial" w:hAnsi="Arial" w:cs="Arial"/>
        </w:rPr>
        <w:t>One can read DuBois as seeking an education for Black people that creates spaces to disrupt the exclusion of the Black from the cultural and political regard extended to those who are presumed Human</w:t>
      </w:r>
      <w:r w:rsidRPr="0012257F">
        <w:rPr>
          <w:rFonts w:ascii="Arial" w:hAnsi="Arial" w:cs="Arial"/>
          <w:sz w:val="16"/>
        </w:rPr>
        <w:t xml:space="preserve">. </w:t>
      </w:r>
      <w:r w:rsidRPr="0012257F">
        <w:rPr>
          <w:rStyle w:val="StyleUnderline"/>
          <w:rFonts w:ascii="Arial" w:hAnsi="Arial" w:cs="Arial"/>
          <w:highlight w:val="yellow"/>
        </w:rPr>
        <w:t>Most educators would like to believe that modern Americans live in a different time than DuBois</w:t>
      </w:r>
      <w:r w:rsidRPr="0012257F">
        <w:rPr>
          <w:rFonts w:ascii="Arial" w:hAnsi="Arial" w:cs="Arial"/>
          <w:sz w:val="16"/>
        </w:rPr>
        <w:t>—</w:t>
      </w:r>
      <w:r w:rsidRPr="0012257F">
        <w:rPr>
          <w:rStyle w:val="StyleUnderline"/>
          <w:rFonts w:ascii="Arial" w:hAnsi="Arial" w:cs="Arial"/>
          <w:highlight w:val="yellow"/>
        </w:rPr>
        <w:t>that the animosity of whites against Black people has declined</w:t>
      </w:r>
      <w:r w:rsidRPr="0012257F">
        <w:rPr>
          <w:rFonts w:ascii="Arial" w:hAnsi="Arial" w:cs="Arial"/>
          <w:sz w:val="16"/>
        </w:rPr>
        <w:t xml:space="preserve">, or is no longer the norm, especially among well-intentioned educators who profess to care about all children and who are likely to have been educated in colleges of education with expressed commitments to equity and diversity. The scholarship on antiblackness insists that </w:t>
      </w:r>
      <w:r w:rsidRPr="0012257F">
        <w:rPr>
          <w:rStyle w:val="StyleUnderline"/>
          <w:rFonts w:ascii="Arial" w:hAnsi="Arial" w:cs="Arial"/>
          <w:highlight w:val="yellow"/>
        </w:rPr>
        <w:t>the very imagination of all children was never intended to include the Black</w:t>
      </w:r>
      <w:r w:rsidRPr="0012257F">
        <w:rPr>
          <w:rStyle w:val="StyleUnderline"/>
          <w:rFonts w:ascii="Arial" w:hAnsi="Arial" w:cs="Arial"/>
        </w:rPr>
        <w:t xml:space="preserve">, and that </w:t>
      </w:r>
      <w:r w:rsidRPr="0012257F">
        <w:rPr>
          <w:rStyle w:val="StyleUnderline"/>
          <w:rFonts w:ascii="Arial" w:hAnsi="Arial" w:cs="Arial"/>
          <w:highlight w:val="yellow"/>
        </w:rPr>
        <w:t>the Black becomes antagonistically positioned in relation to diversity visions and goals</w:t>
      </w:r>
      <w:r w:rsidRPr="0012257F">
        <w:rPr>
          <w:rFonts w:ascii="Arial" w:hAnsi="Arial" w:cs="Arial"/>
          <w:sz w:val="16"/>
        </w:rPr>
        <w:t xml:space="preserve">. It is the Black that is feared, despised, (socially) dead. But how is any of this helpful? First, as Wilderson (2010) suggested, </w:t>
      </w:r>
      <w:r w:rsidRPr="0012257F">
        <w:rPr>
          <w:rStyle w:val="StyleUnderline"/>
          <w:rFonts w:ascii="Arial" w:hAnsi="Arial" w:cs="Arial"/>
          <w:highlight w:val="yellow"/>
        </w:rPr>
        <w:t>it is important for educators to acknowledge that antiblackness infects educators’ work in schools, and serves as</w:t>
      </w:r>
      <w:r w:rsidRPr="0012257F">
        <w:rPr>
          <w:rStyle w:val="StyleUnderline"/>
          <w:rFonts w:ascii="Arial" w:hAnsi="Arial" w:cs="Arial"/>
        </w:rPr>
        <w:t xml:space="preserve"> a form of (everyday) </w:t>
      </w:r>
      <w:r w:rsidRPr="0012257F">
        <w:rPr>
          <w:rStyle w:val="StyleUnderline"/>
          <w:rFonts w:ascii="Arial" w:hAnsi="Arial" w:cs="Arial"/>
          <w:highlight w:val="yellow"/>
        </w:rPr>
        <w:t>violence against Black children and</w:t>
      </w:r>
      <w:r w:rsidRPr="0012257F">
        <w:rPr>
          <w:rStyle w:val="StyleUnderline"/>
          <w:rFonts w:ascii="Arial" w:hAnsi="Arial" w:cs="Arial"/>
        </w:rPr>
        <w:t xml:space="preserve"> their </w:t>
      </w:r>
      <w:r w:rsidRPr="0012257F">
        <w:rPr>
          <w:rStyle w:val="StyleUnderline"/>
          <w:rFonts w:ascii="Arial" w:hAnsi="Arial" w:cs="Arial"/>
          <w:highlight w:val="yellow"/>
        </w:rPr>
        <w:t>families</w:t>
      </w:r>
      <w:r w:rsidRPr="0012257F">
        <w:rPr>
          <w:rFonts w:ascii="Arial" w:hAnsi="Arial" w:cs="Arial"/>
          <w:sz w:val="16"/>
        </w:rPr>
        <w:t xml:space="preserve">. This acknowledgement is different from a broad stance against intolerance or racism, or an admission of the existence of white privilege. </w:t>
      </w:r>
      <w:r w:rsidRPr="0012257F">
        <w:rPr>
          <w:rStyle w:val="StyleUnderline"/>
          <w:rFonts w:ascii="Arial" w:hAnsi="Arial" w:cs="Arial"/>
          <w:highlight w:val="yellow"/>
        </w:rPr>
        <w:t>Teachers</w:t>
      </w:r>
      <w:r w:rsidRPr="0012257F">
        <w:rPr>
          <w:rStyle w:val="StyleUnderline"/>
          <w:rFonts w:ascii="Arial" w:hAnsi="Arial" w:cs="Arial"/>
        </w:rPr>
        <w:t xml:space="preserve">, </w:t>
      </w:r>
      <w:r w:rsidRPr="0012257F">
        <w:rPr>
          <w:rStyle w:val="StyleUnderline"/>
          <w:rFonts w:ascii="Arial" w:hAnsi="Arial" w:cs="Arial"/>
          <w:highlight w:val="yellow"/>
        </w:rPr>
        <w:t>administrators</w:t>
      </w:r>
      <w:r w:rsidRPr="0012257F">
        <w:rPr>
          <w:rStyle w:val="StyleUnderline"/>
          <w:rFonts w:ascii="Arial" w:hAnsi="Arial" w:cs="Arial"/>
        </w:rPr>
        <w:t xml:space="preserve">, </w:t>
      </w:r>
      <w:r w:rsidRPr="0012257F">
        <w:rPr>
          <w:rStyle w:val="StyleUnderline"/>
          <w:rFonts w:ascii="Arial" w:hAnsi="Arial" w:cs="Arial"/>
          <w:highlight w:val="yellow"/>
        </w:rPr>
        <w:t>and</w:t>
      </w:r>
      <w:r w:rsidRPr="0012257F">
        <w:rPr>
          <w:rStyle w:val="StyleUnderline"/>
          <w:rFonts w:ascii="Arial" w:hAnsi="Arial" w:cs="Arial"/>
        </w:rPr>
        <w:t xml:space="preserve"> district </w:t>
      </w:r>
      <w:r w:rsidRPr="0012257F">
        <w:rPr>
          <w:rStyle w:val="StyleUnderline"/>
          <w:rFonts w:ascii="Arial" w:hAnsi="Arial" w:cs="Arial"/>
          <w:highlight w:val="yellow"/>
        </w:rPr>
        <w:t>leaders should create opportunities to engage in</w:t>
      </w:r>
      <w:r w:rsidRPr="0012257F">
        <w:rPr>
          <w:rStyle w:val="StyleUnderline"/>
          <w:rFonts w:ascii="Arial" w:hAnsi="Arial" w:cs="Arial"/>
        </w:rPr>
        <w:t xml:space="preserve"> </w:t>
      </w:r>
      <w:r w:rsidRPr="0012257F">
        <w:rPr>
          <w:rStyle w:val="StyleUnderline"/>
          <w:rFonts w:ascii="Arial" w:hAnsi="Arial" w:cs="Arial"/>
          <w:highlight w:val="yellow"/>
        </w:rPr>
        <w:t>honest and</w:t>
      </w:r>
      <w:r w:rsidRPr="0012257F">
        <w:rPr>
          <w:rStyle w:val="StyleUnderline"/>
          <w:rFonts w:ascii="Arial" w:hAnsi="Arial" w:cs="Arial"/>
        </w:rPr>
        <w:t xml:space="preserve"> very </w:t>
      </w:r>
      <w:r w:rsidRPr="0012257F">
        <w:rPr>
          <w:rStyle w:val="StyleUnderline"/>
          <w:rFonts w:ascii="Arial" w:hAnsi="Arial" w:cs="Arial"/>
          <w:highlight w:val="yellow"/>
        </w:rPr>
        <w:t>specific conversations about Black bodies, blackness, and Black historical memories</w:t>
      </w:r>
      <w:r w:rsidRPr="0012257F">
        <w:rPr>
          <w:rStyle w:val="StyleUnderline"/>
          <w:rFonts w:ascii="Arial" w:hAnsi="Arial" w:cs="Arial"/>
        </w:rPr>
        <w:t xml:space="preserve"> in and of the school and local community</w:t>
      </w:r>
      <w:r w:rsidRPr="0012257F">
        <w:rPr>
          <w:rFonts w:ascii="Arial" w:hAnsi="Arial" w:cs="Arial"/>
          <w:sz w:val="16"/>
        </w:rPr>
        <w:t xml:space="preserve">. They all might explore together what it means to educate a group of people who were never meant to be educated and, in fact, were never meant to be, to exist as humans. More systemically, educators might begin to imagine an education policy discourse and processes of policy implementation that take antiblackness for granted. Thus, any racial disparity in education should be assumed to be facilitated, or at least exacerbated, by disdain and disregard for the Black. </w:t>
      </w:r>
      <w:r w:rsidRPr="0012257F">
        <w:rPr>
          <w:rStyle w:val="StyleUnderline"/>
          <w:rFonts w:ascii="Arial" w:hAnsi="Arial" w:cs="Arial"/>
          <w:highlight w:val="yellow"/>
        </w:rPr>
        <w:t>Differences in academic achievement</w:t>
      </w:r>
      <w:r w:rsidRPr="0012257F">
        <w:rPr>
          <w:rStyle w:val="StyleUnderline"/>
          <w:rFonts w:ascii="Arial" w:hAnsi="Arial" w:cs="Arial"/>
        </w:rPr>
        <w:t xml:space="preserve">; frequency and severity of </w:t>
      </w:r>
      <w:r w:rsidRPr="0012257F">
        <w:rPr>
          <w:rStyle w:val="StyleUnderline"/>
          <w:rFonts w:ascii="Arial" w:hAnsi="Arial" w:cs="Arial"/>
          <w:highlight w:val="yellow"/>
        </w:rPr>
        <w:t>school discipline</w:t>
      </w:r>
      <w:r w:rsidRPr="0012257F">
        <w:rPr>
          <w:rStyle w:val="StyleUnderline"/>
          <w:rFonts w:ascii="Arial" w:hAnsi="Arial" w:cs="Arial"/>
        </w:rPr>
        <w:t xml:space="preserve">; rate of </w:t>
      </w:r>
      <w:r w:rsidRPr="0012257F">
        <w:rPr>
          <w:rStyle w:val="StyleUnderline"/>
          <w:rFonts w:ascii="Arial" w:hAnsi="Arial" w:cs="Arial"/>
          <w:highlight w:val="yellow"/>
        </w:rPr>
        <w:t>neighborhood school closures</w:t>
      </w:r>
      <w:r w:rsidRPr="0012257F">
        <w:rPr>
          <w:rStyle w:val="StyleUnderline"/>
          <w:rFonts w:ascii="Arial" w:hAnsi="Arial" w:cs="Arial"/>
        </w:rPr>
        <w:t>; fundraising capacity of PTAs; access to arts, music, and unstructured playtime</w:t>
      </w:r>
      <w:r w:rsidRPr="0012257F">
        <w:rPr>
          <w:rFonts w:ascii="Arial" w:hAnsi="Arial" w:cs="Arial"/>
          <w:sz w:val="16"/>
        </w:rPr>
        <w:t xml:space="preserve">—these </w:t>
      </w:r>
      <w:r w:rsidRPr="0012257F">
        <w:rPr>
          <w:rStyle w:val="StyleUnderline"/>
          <w:rFonts w:ascii="Arial" w:hAnsi="Arial" w:cs="Arial"/>
          <w:highlight w:val="yellow"/>
        </w:rPr>
        <w:t>are all sites of antiblackness</w:t>
      </w:r>
      <w:r w:rsidRPr="0012257F">
        <w:rPr>
          <w:rStyle w:val="StyleUnderline"/>
          <w:rFonts w:ascii="Arial" w:hAnsi="Arial" w:cs="Arial"/>
        </w:rPr>
        <w:t>.</w:t>
      </w:r>
      <w:r w:rsidRPr="0012257F">
        <w:rPr>
          <w:rFonts w:ascii="Arial" w:hAnsi="Arial" w:cs="Arial"/>
          <w:sz w:val="16"/>
        </w:rPr>
        <w:t xml:space="preserve"> That is to say, </w:t>
      </w:r>
      <w:r w:rsidRPr="0012257F">
        <w:rPr>
          <w:rStyle w:val="StyleUnderline"/>
          <w:rFonts w:ascii="Arial" w:hAnsi="Arial" w:cs="Arial"/>
          <w:highlight w:val="yellow"/>
        </w:rPr>
        <w:t>these are all policies in which the Black is positioned on the bottom</w:t>
      </w:r>
      <w:r w:rsidRPr="0012257F">
        <w:rPr>
          <w:rFonts w:ascii="Arial" w:hAnsi="Arial" w:cs="Arial"/>
          <w:sz w:val="16"/>
        </w:rPr>
        <w:t xml:space="preserve">, and as much as one might wring one’s hands about it all, and pursue various interventions, </w:t>
      </w:r>
      <w:r w:rsidRPr="0012257F">
        <w:rPr>
          <w:rStyle w:val="StyleUnderline"/>
          <w:rFonts w:ascii="Arial" w:hAnsi="Arial" w:cs="Arial"/>
        </w:rPr>
        <w:t xml:space="preserve">radical </w:t>
      </w:r>
      <w:r w:rsidRPr="0012257F">
        <w:rPr>
          <w:rStyle w:val="StyleUnderline"/>
          <w:rFonts w:ascii="Arial" w:hAnsi="Arial" w:cs="Arial"/>
          <w:highlight w:val="yellow"/>
        </w:rPr>
        <w:t>improvements are impossible without a broader, radical shift in the racial order</w:t>
      </w:r>
      <w:r w:rsidRPr="0012257F">
        <w:rPr>
          <w:rFonts w:ascii="Arial" w:hAnsi="Arial" w:cs="Arial"/>
          <w:sz w:val="16"/>
        </w:rPr>
        <w:t xml:space="preserve">. </w:t>
      </w:r>
      <w:r w:rsidRPr="0012257F">
        <w:rPr>
          <w:rStyle w:val="StyleUnderline"/>
          <w:rFonts w:ascii="Arial" w:hAnsi="Arial" w:cs="Arial"/>
          <w:highlight w:val="yellow"/>
        </w:rPr>
        <w:t>This is</w:t>
      </w:r>
      <w:r w:rsidRPr="0012257F">
        <w:rPr>
          <w:rFonts w:ascii="Arial" w:hAnsi="Arial" w:cs="Arial"/>
          <w:sz w:val="16"/>
        </w:rPr>
        <w:t xml:space="preserve"> perhaps, however fittingly, </w:t>
      </w:r>
      <w:r w:rsidRPr="0012257F">
        <w:rPr>
          <w:rStyle w:val="StyleUnderline"/>
          <w:rFonts w:ascii="Arial" w:hAnsi="Arial" w:cs="Arial"/>
          <w:highlight w:val="yellow"/>
        </w:rPr>
        <w:t>a pessimistic view of education policy</w:t>
      </w:r>
      <w:r w:rsidRPr="0012257F">
        <w:rPr>
          <w:rFonts w:ascii="Arial" w:hAnsi="Arial" w:cs="Arial"/>
          <w:sz w:val="16"/>
        </w:rPr>
        <w:t xml:space="preserve">. However, </w:t>
      </w:r>
      <w:r w:rsidRPr="0012257F">
        <w:rPr>
          <w:rStyle w:val="StyleUnderline"/>
          <w:rFonts w:ascii="Arial" w:hAnsi="Arial" w:cs="Arial"/>
          <w:highlight w:val="yellow"/>
        </w:rPr>
        <w:t>its possibility is in fomenting a new politics, a new practice of education, committed to Black</w:t>
      </w:r>
      <w:r w:rsidRPr="0012257F">
        <w:rPr>
          <w:rStyle w:val="StyleUnderline"/>
          <w:rFonts w:ascii="Arial" w:hAnsi="Arial" w:cs="Arial"/>
        </w:rPr>
        <w:t>—and therefore human—</w:t>
      </w:r>
      <w:r w:rsidRPr="0012257F">
        <w:rPr>
          <w:rStyle w:val="StyleUnderline"/>
          <w:rFonts w:ascii="Arial" w:hAnsi="Arial" w:cs="Arial"/>
          <w:highlight w:val="yellow"/>
        </w:rPr>
        <w:t>emancipation</w:t>
      </w:r>
      <w:r w:rsidRPr="0012257F">
        <w:rPr>
          <w:rStyle w:val="StyleUnderline"/>
          <w:rFonts w:ascii="Arial" w:hAnsi="Arial" w:cs="Arial"/>
        </w:rPr>
        <w:t>.</w:t>
      </w:r>
    </w:p>
    <w:p w14:paraId="1366BDC8" w14:textId="77777777" w:rsidR="00BD7A6C" w:rsidRPr="0012257F" w:rsidRDefault="00BD7A6C" w:rsidP="00BD7A6C">
      <w:pPr>
        <w:pStyle w:val="Heading3"/>
        <w:rPr>
          <w:rFonts w:ascii="Arial" w:hAnsi="Arial" w:cs="Arial"/>
        </w:rPr>
      </w:pPr>
      <w:r w:rsidRPr="0012257F">
        <w:rPr>
          <w:rFonts w:ascii="Arial" w:hAnsi="Arial" w:cs="Arial"/>
        </w:rPr>
        <w:t>Link - Environmentalism</w:t>
      </w:r>
    </w:p>
    <w:p w14:paraId="678B68C3" w14:textId="77777777" w:rsidR="00BD7A6C" w:rsidRPr="0012257F" w:rsidRDefault="00BD7A6C" w:rsidP="00BD7A6C">
      <w:pPr>
        <w:pStyle w:val="Heading4"/>
        <w:rPr>
          <w:rFonts w:ascii="Arial" w:hAnsi="Arial" w:cs="Arial"/>
        </w:rPr>
      </w:pPr>
      <w:r w:rsidRPr="0012257F">
        <w:rPr>
          <w:rFonts w:ascii="Arial" w:hAnsi="Arial" w:cs="Arial"/>
        </w:rPr>
        <w:t>The aff’s state-based environmental politics reaffirms anti-black hegemony – solutions to environmental justice still rely on an underpinning of racial capitalism which prevents any truly revolutionary or successful approach toward global warming</w:t>
      </w:r>
    </w:p>
    <w:p w14:paraId="6A3EE923" w14:textId="77777777" w:rsidR="00BD7A6C" w:rsidRPr="0012257F" w:rsidRDefault="00BD7A6C" w:rsidP="00BD7A6C">
      <w:pPr>
        <w:rPr>
          <w:rFonts w:ascii="Arial" w:hAnsi="Arial" w:cs="Arial"/>
          <w:bCs/>
          <w:sz w:val="20"/>
          <w:szCs w:val="20"/>
        </w:rPr>
      </w:pPr>
      <w:r w:rsidRPr="0012257F">
        <w:rPr>
          <w:rStyle w:val="Style13ptBold"/>
          <w:rFonts w:ascii="Arial" w:hAnsi="Arial" w:cs="Arial"/>
        </w:rPr>
        <w:t xml:space="preserve">Cotton et al 16, </w:t>
      </w:r>
      <w:r w:rsidRPr="0012257F">
        <w:rPr>
          <w:rStyle w:val="Style13ptBold"/>
          <w:rFonts w:ascii="Arial" w:hAnsi="Arial" w:cs="Arial"/>
          <w:b w:val="0"/>
          <w:sz w:val="20"/>
          <w:szCs w:val="20"/>
        </w:rPr>
        <w:t>Nicole-Marie Cotton is a graduate from the University of California, Santa Barbara. Her studies were focused on the intersections of racism and environmental justice. Laura Pulido is an assistant professor of geography at the University of Southern California. Ellen Kohl is a professor of Geography at Texas A&amp;M. She has a PhD in Geography from the University of Georgia. “State Regulation and Environmental Justice: The Need for Strategy Reassessment,” NN</w:t>
      </w:r>
    </w:p>
    <w:p w14:paraId="0A82DDED" w14:textId="77777777" w:rsidR="00BD7A6C" w:rsidRPr="0012257F" w:rsidRDefault="00BD7A6C" w:rsidP="00BD7A6C">
      <w:pPr>
        <w:rPr>
          <w:rFonts w:ascii="Arial" w:hAnsi="Arial" w:cs="Arial"/>
          <w:sz w:val="16"/>
        </w:rPr>
      </w:pPr>
      <w:r w:rsidRPr="0012257F">
        <w:rPr>
          <w:rStyle w:val="Emphasis"/>
          <w:rFonts w:ascii="Arial" w:hAnsi="Arial" w:cs="Arial"/>
        </w:rPr>
        <w:t xml:space="preserve">We have argued that </w:t>
      </w:r>
      <w:r w:rsidRPr="0012257F">
        <w:rPr>
          <w:rStyle w:val="Emphasis"/>
          <w:rFonts w:ascii="Arial" w:hAnsi="Arial" w:cs="Arial"/>
          <w:highlight w:val="cyan"/>
        </w:rPr>
        <w:t>through its reliance on the state the EJ movement has not been successful at improving the environmental quality of vulnerable populations</w:t>
      </w:r>
      <w:r w:rsidRPr="0012257F">
        <w:rPr>
          <w:rStyle w:val="Emphasis"/>
          <w:rFonts w:ascii="Arial" w:hAnsi="Arial" w:cs="Arial"/>
        </w:rPr>
        <w:t>.</w:t>
      </w:r>
      <w:r w:rsidRPr="0012257F">
        <w:rPr>
          <w:rFonts w:ascii="Arial" w:hAnsi="Arial" w:cs="Arial"/>
          <w:sz w:val="16"/>
        </w:rPr>
        <w:t xml:space="preserve"> </w:t>
      </w:r>
      <w:r w:rsidRPr="0012257F">
        <w:rPr>
          <w:rStyle w:val="StyleUnderline"/>
          <w:rFonts w:ascii="Arial" w:hAnsi="Arial" w:cs="Arial"/>
          <w:highlight w:val="cyan"/>
        </w:rPr>
        <w:t>Exide Technologies illustrates the inability and</w:t>
      </w:r>
      <w:r w:rsidRPr="0012257F">
        <w:rPr>
          <w:rStyle w:val="StyleUnderline"/>
          <w:rFonts w:ascii="Arial" w:hAnsi="Arial" w:cs="Arial"/>
        </w:rPr>
        <w:t xml:space="preserve">/or </w:t>
      </w:r>
      <w:r w:rsidRPr="0012257F">
        <w:rPr>
          <w:rStyle w:val="StyleUnderline"/>
          <w:rFonts w:ascii="Arial" w:hAnsi="Arial" w:cs="Arial"/>
          <w:highlight w:val="cyan"/>
        </w:rPr>
        <w:t>refusal of</w:t>
      </w:r>
      <w:r w:rsidRPr="0012257F">
        <w:rPr>
          <w:rStyle w:val="StyleUnderline"/>
          <w:rFonts w:ascii="Arial" w:hAnsi="Arial" w:cs="Arial"/>
        </w:rPr>
        <w:t xml:space="preserve"> diverse parts of </w:t>
      </w:r>
      <w:r w:rsidRPr="0012257F">
        <w:rPr>
          <w:rStyle w:val="StyleUnderline"/>
          <w:rFonts w:ascii="Arial" w:hAnsi="Arial" w:cs="Arial"/>
          <w:highlight w:val="cyan"/>
        </w:rPr>
        <w:t>the state to enforce existing laws</w:t>
      </w:r>
      <w:r w:rsidRPr="0012257F">
        <w:rPr>
          <w:rStyle w:val="StyleUnderline"/>
          <w:rFonts w:ascii="Arial" w:hAnsi="Arial" w:cs="Arial"/>
        </w:rPr>
        <w:t>.</w:t>
      </w:r>
      <w:r w:rsidRPr="0012257F">
        <w:rPr>
          <w:rFonts w:ascii="Arial" w:hAnsi="Arial" w:cs="Arial"/>
          <w:sz w:val="16"/>
        </w:rPr>
        <w:t xml:space="preserve"> The many reasons for this include a lack of awareness, the judiciary’s willingness to strike deals, and the local regulatory agency’s failure and/or unwillingness to close the facility when it did not comply with regulations. In the second case, a predominantly Black community in Gainesville Georgia has not been able to secure a clean environment for decades. Here, no laws are being broken. Rather, there is an absence of meaningful regulation and enforcement, especially concerning small emitters</w:t>
      </w:r>
      <w:r w:rsidRPr="0012257F">
        <w:rPr>
          <w:rStyle w:val="StyleUnderline"/>
          <w:rFonts w:ascii="Arial" w:hAnsi="Arial" w:cs="Arial"/>
        </w:rPr>
        <w:t>. The local state consistently tells activists that its hands are tied and that nothing can be done, when in reality, the inaction reflects a lack of political will.</w:t>
      </w:r>
      <w:r w:rsidRPr="0012257F">
        <w:rPr>
          <w:rFonts w:ascii="Arial" w:hAnsi="Arial" w:cs="Arial"/>
          <w:sz w:val="16"/>
        </w:rPr>
        <w:t xml:space="preserve"> Though certainly there is room for enhanced regulatory science and policy practices, especially around cumulative exposure (Sadd et al. 2011), it should be clear that the problem is primarily one of politics. The question we are left with is “why?” </w:t>
      </w:r>
      <w:r w:rsidRPr="0012257F">
        <w:rPr>
          <w:rStyle w:val="StyleUnderline"/>
          <w:rFonts w:ascii="Arial" w:hAnsi="Arial" w:cs="Arial"/>
          <w:highlight w:val="cyan"/>
        </w:rPr>
        <w:t>Why</w:t>
      </w:r>
      <w:r w:rsidRPr="0012257F">
        <w:rPr>
          <w:rFonts w:ascii="Arial" w:hAnsi="Arial" w:cs="Arial"/>
          <w:sz w:val="16"/>
          <w:highlight w:val="cyan"/>
        </w:rPr>
        <w:t xml:space="preserve"> </w:t>
      </w:r>
      <w:r w:rsidRPr="0012257F">
        <w:rPr>
          <w:rStyle w:val="StyleUnderline"/>
          <w:rFonts w:ascii="Arial" w:hAnsi="Arial" w:cs="Arial"/>
          <w:highlight w:val="cyan"/>
        </w:rPr>
        <w:t>have</w:t>
      </w:r>
      <w:r w:rsidRPr="0012257F">
        <w:rPr>
          <w:rStyle w:val="StyleUnderline"/>
          <w:rFonts w:ascii="Arial" w:hAnsi="Arial" w:cs="Arial"/>
        </w:rPr>
        <w:t xml:space="preserve"> these communities and the larger </w:t>
      </w:r>
      <w:r w:rsidRPr="0012257F">
        <w:rPr>
          <w:rStyle w:val="StyleUnderline"/>
          <w:rFonts w:ascii="Arial" w:hAnsi="Arial" w:cs="Arial"/>
          <w:highlight w:val="cyan"/>
        </w:rPr>
        <w:t>EJ movement been unable to extract</w:t>
      </w:r>
      <w:r w:rsidRPr="0012257F">
        <w:rPr>
          <w:rStyle w:val="StyleUnderline"/>
          <w:rFonts w:ascii="Arial" w:hAnsi="Arial" w:cs="Arial"/>
        </w:rPr>
        <w:t xml:space="preserve"> meaningful </w:t>
      </w:r>
      <w:r w:rsidRPr="0012257F">
        <w:rPr>
          <w:rStyle w:val="StyleUnderline"/>
          <w:rFonts w:ascii="Arial" w:hAnsi="Arial" w:cs="Arial"/>
          <w:highlight w:val="cyan"/>
        </w:rPr>
        <w:t>protection from the state</w:t>
      </w:r>
      <w:r w:rsidRPr="0012257F">
        <w:rPr>
          <w:rStyle w:val="StyleUnderline"/>
          <w:rFonts w:ascii="Arial" w:hAnsi="Arial" w:cs="Arial"/>
        </w:rPr>
        <w:t>?</w:t>
      </w:r>
      <w:r w:rsidRPr="0012257F">
        <w:rPr>
          <w:rFonts w:ascii="Arial" w:hAnsi="Arial" w:cs="Arial"/>
          <w:sz w:val="16"/>
        </w:rPr>
        <w:t xml:space="preserve"> Part of the challenge in answering this question is the diversity of the EJ movement, the myriad challenges individual communities face, and the various measures of success within and outside the movement. Despite this diversity, we feel there are important overarching themes. </w:t>
      </w:r>
      <w:r w:rsidRPr="0012257F">
        <w:rPr>
          <w:rStyle w:val="StyleUnderline"/>
          <w:rFonts w:ascii="Arial" w:hAnsi="Arial" w:cs="Arial"/>
        </w:rPr>
        <w:t>The first point to stress is the extent to which vulnerable communities, in this case communities of color, are essential to the functioning of racial capitalism</w:t>
      </w:r>
      <w:r w:rsidRPr="0012257F">
        <w:rPr>
          <w:rFonts w:ascii="Arial" w:hAnsi="Arial" w:cs="Arial"/>
          <w:sz w:val="16"/>
        </w:rPr>
        <w:t xml:space="preserve">. Racial capitalism is a distinct interpretation of capitalism that acknowledges race as a structuring logic (Robinson [1983] 2000). </w:t>
      </w:r>
      <w:r w:rsidRPr="0012257F">
        <w:rPr>
          <w:rStyle w:val="StyleUnderline"/>
          <w:rFonts w:ascii="Arial" w:hAnsi="Arial" w:cs="Arial"/>
          <w:highlight w:val="cyan"/>
        </w:rPr>
        <w:t>Racism, as a material and ideological system</w:t>
      </w:r>
      <w:r w:rsidRPr="0012257F">
        <w:rPr>
          <w:rStyle w:val="StyleUnderline"/>
          <w:rFonts w:ascii="Arial" w:hAnsi="Arial" w:cs="Arial"/>
        </w:rPr>
        <w:t xml:space="preserve"> that produces differential meaning and value, </w:t>
      </w:r>
      <w:r w:rsidRPr="0012257F">
        <w:rPr>
          <w:rStyle w:val="StyleUnderline"/>
          <w:rFonts w:ascii="Arial" w:hAnsi="Arial" w:cs="Arial"/>
          <w:highlight w:val="cyan"/>
        </w:rPr>
        <w:t>is harnessed by capital</w:t>
      </w:r>
      <w:r w:rsidRPr="0012257F">
        <w:rPr>
          <w:rStyle w:val="StyleUnderline"/>
          <w:rFonts w:ascii="Arial" w:hAnsi="Arial" w:cs="Arial"/>
        </w:rPr>
        <w:t xml:space="preserve"> in order </w:t>
      </w:r>
      <w:r w:rsidRPr="0012257F">
        <w:rPr>
          <w:rStyle w:val="StyleUnderline"/>
          <w:rFonts w:ascii="Arial" w:hAnsi="Arial" w:cs="Arial"/>
          <w:highlight w:val="cyan"/>
        </w:rPr>
        <w:t>to exploit the differences that racism creates</w:t>
      </w:r>
      <w:r w:rsidRPr="0012257F">
        <w:rPr>
          <w:rStyle w:val="StyleUnderline"/>
          <w:rFonts w:ascii="Arial" w:hAnsi="Arial" w:cs="Arial"/>
        </w:rPr>
        <w:t xml:space="preserve">. In this case, </w:t>
      </w:r>
      <w:r w:rsidRPr="0012257F">
        <w:rPr>
          <w:rStyle w:val="StyleUnderline"/>
          <w:rFonts w:ascii="Arial" w:hAnsi="Arial" w:cs="Arial"/>
          <w:highlight w:val="cyan"/>
        </w:rPr>
        <w:t>devalued</w:t>
      </w:r>
      <w:r w:rsidRPr="0012257F">
        <w:rPr>
          <w:rStyle w:val="StyleUnderline"/>
          <w:rFonts w:ascii="Arial" w:hAnsi="Arial" w:cs="Arial"/>
        </w:rPr>
        <w:t xml:space="preserve"> communities, places, and </w:t>
      </w:r>
      <w:r w:rsidRPr="0012257F">
        <w:rPr>
          <w:rStyle w:val="StyleUnderline"/>
          <w:rFonts w:ascii="Arial" w:hAnsi="Arial" w:cs="Arial"/>
          <w:highlight w:val="cyan"/>
        </w:rPr>
        <w:t>people serve as pollution “sinks,” that enable firms to accumulate more surplus than would otherwise be possible</w:t>
      </w:r>
      <w:r w:rsidRPr="0012257F">
        <w:rPr>
          <w:rStyle w:val="StyleUnderline"/>
          <w:rFonts w:ascii="Arial" w:hAnsi="Arial" w:cs="Arial"/>
        </w:rPr>
        <w:t xml:space="preserve"> (</w:t>
      </w:r>
      <w:r w:rsidRPr="0012257F">
        <w:rPr>
          <w:rFonts w:ascii="Arial" w:hAnsi="Arial" w:cs="Arial"/>
          <w:sz w:val="16"/>
        </w:rPr>
        <w:t xml:space="preserve">see also Faber 2008, ch. 1). </w:t>
      </w:r>
      <w:r w:rsidRPr="0012257F">
        <w:rPr>
          <w:rStyle w:val="Emphasis"/>
          <w:rFonts w:ascii="Arial" w:hAnsi="Arial" w:cs="Arial"/>
          <w:highlight w:val="cyan"/>
        </w:rPr>
        <w:t>We must bear this</w:t>
      </w:r>
      <w:r w:rsidRPr="0012257F">
        <w:rPr>
          <w:rStyle w:val="Emphasis"/>
          <w:rFonts w:ascii="Arial" w:hAnsi="Arial" w:cs="Arial"/>
        </w:rPr>
        <w:t xml:space="preserve"> fundamental truth </w:t>
      </w:r>
      <w:r w:rsidRPr="0012257F">
        <w:rPr>
          <w:rStyle w:val="Emphasis"/>
          <w:rFonts w:ascii="Arial" w:hAnsi="Arial" w:cs="Arial"/>
          <w:highlight w:val="cyan"/>
        </w:rPr>
        <w:t>in mind when considering how the EJ movement has imagined the state and approached it</w:t>
      </w:r>
      <w:r w:rsidRPr="0012257F">
        <w:rPr>
          <w:rStyle w:val="Emphasis"/>
          <w:rFonts w:ascii="Arial" w:hAnsi="Arial" w:cs="Arial"/>
        </w:rPr>
        <w:t>.</w:t>
      </w:r>
      <w:r w:rsidRPr="0012257F">
        <w:rPr>
          <w:rFonts w:ascii="Arial" w:hAnsi="Arial" w:cs="Arial"/>
          <w:sz w:val="16"/>
        </w:rPr>
        <w:t xml:space="preserve"> </w:t>
      </w:r>
      <w:r w:rsidRPr="0012257F">
        <w:rPr>
          <w:rStyle w:val="StyleUnderline"/>
          <w:rFonts w:ascii="Arial" w:hAnsi="Arial" w:cs="Arial"/>
          <w:highlight w:val="cyan"/>
        </w:rPr>
        <w:t>There is no doubt that activists understand that they are essential to racial capitalism</w:t>
      </w:r>
      <w:r w:rsidRPr="0012257F">
        <w:rPr>
          <w:rStyle w:val="StyleUnderline"/>
          <w:rFonts w:ascii="Arial" w:hAnsi="Arial" w:cs="Arial"/>
        </w:rPr>
        <w:t xml:space="preserve">, even if they do not express it in those terms. </w:t>
      </w:r>
      <w:r w:rsidRPr="0012257F">
        <w:rPr>
          <w:rStyle w:val="Emphasis"/>
          <w:rFonts w:ascii="Arial" w:hAnsi="Arial" w:cs="Arial"/>
          <w:highlight w:val="cyan"/>
        </w:rPr>
        <w:t>But they</w:t>
      </w:r>
      <w:r w:rsidRPr="0012257F">
        <w:rPr>
          <w:rStyle w:val="Emphasis"/>
          <w:rFonts w:ascii="Arial" w:hAnsi="Arial" w:cs="Arial"/>
        </w:rPr>
        <w:t xml:space="preserve"> seem to </w:t>
      </w:r>
      <w:r w:rsidRPr="0012257F">
        <w:rPr>
          <w:rStyle w:val="Emphasis"/>
          <w:rFonts w:ascii="Arial" w:hAnsi="Arial" w:cs="Arial"/>
          <w:highlight w:val="cyan"/>
        </w:rPr>
        <w:t>believe that the state will actually protect them</w:t>
      </w:r>
      <w:r w:rsidRPr="0012257F">
        <w:rPr>
          <w:rStyle w:val="StyleUnderline"/>
          <w:rFonts w:ascii="Arial" w:hAnsi="Arial" w:cs="Arial"/>
        </w:rPr>
        <w:t>.</w:t>
      </w:r>
      <w:r w:rsidRPr="0012257F">
        <w:rPr>
          <w:rFonts w:ascii="Arial" w:hAnsi="Arial" w:cs="Arial"/>
          <w:sz w:val="16"/>
        </w:rPr>
        <w:t xml:space="preserve"> Accordingly</w:t>
      </w:r>
      <w:r w:rsidRPr="0012257F">
        <w:rPr>
          <w:rFonts w:ascii="Arial" w:hAnsi="Arial" w:cs="Arial"/>
          <w:sz w:val="16"/>
          <w:highlight w:val="cyan"/>
        </w:rPr>
        <w:t xml:space="preserve">, </w:t>
      </w:r>
      <w:r w:rsidRPr="0012257F">
        <w:rPr>
          <w:rStyle w:val="Emphasis"/>
          <w:rFonts w:ascii="Arial" w:hAnsi="Arial" w:cs="Arial"/>
          <w:highlight w:val="cyan"/>
        </w:rPr>
        <w:t>they approach the state with</w:t>
      </w:r>
      <w:r w:rsidRPr="0012257F">
        <w:rPr>
          <w:rStyle w:val="Emphasis"/>
          <w:rFonts w:ascii="Arial" w:hAnsi="Arial" w:cs="Arial"/>
        </w:rPr>
        <w:t xml:space="preserve"> a great deal of </w:t>
      </w:r>
      <w:r w:rsidRPr="0012257F">
        <w:rPr>
          <w:rStyle w:val="Emphasis"/>
          <w:rFonts w:ascii="Arial" w:hAnsi="Arial" w:cs="Arial"/>
          <w:highlight w:val="cyan"/>
        </w:rPr>
        <w:t>faith and hope</w:t>
      </w:r>
      <w:r w:rsidRPr="0012257F">
        <w:rPr>
          <w:rFonts w:ascii="Arial" w:hAnsi="Arial" w:cs="Arial"/>
          <w:sz w:val="16"/>
        </w:rPr>
        <w:t xml:space="preserve">. This is especially the case in California with its many Latina/o politicians. Hope and faith are not the only emotions that accompany interactions with the state, however. There is also distrust, disappointment, and desperation. In the case of the NFC, who have worked with EPA Region 4 for over 25 years and seen little change in the community, they still feel that the EPA is the only option, even if they are pessimistic that such efforts will actually result in meaningful change. </w:t>
      </w:r>
      <w:r w:rsidRPr="0012257F">
        <w:rPr>
          <w:rStyle w:val="Emphasis"/>
          <w:rFonts w:ascii="Arial" w:hAnsi="Arial" w:cs="Arial"/>
          <w:highlight w:val="cyan"/>
        </w:rPr>
        <w:t>The fact that activists continually turn to the state and see it as the only option suggests the hegemony of the state in terms of creating social change</w:t>
      </w:r>
      <w:r w:rsidRPr="0012257F">
        <w:rPr>
          <w:rStyle w:val="Emphasis"/>
          <w:rFonts w:ascii="Arial" w:hAnsi="Arial" w:cs="Arial"/>
        </w:rPr>
        <w:t xml:space="preserve">: </w:t>
      </w:r>
      <w:r w:rsidRPr="0012257F">
        <w:rPr>
          <w:rStyle w:val="Emphasis"/>
          <w:rFonts w:ascii="Arial" w:hAnsi="Arial" w:cs="Arial"/>
          <w:highlight w:val="cyan"/>
        </w:rPr>
        <w:t>activists cannot</w:t>
      </w:r>
      <w:r w:rsidRPr="0012257F">
        <w:rPr>
          <w:rStyle w:val="Emphasis"/>
          <w:rFonts w:ascii="Arial" w:hAnsi="Arial" w:cs="Arial"/>
        </w:rPr>
        <w:t xml:space="preserve"> readily </w:t>
      </w:r>
      <w:r w:rsidRPr="0012257F">
        <w:rPr>
          <w:rStyle w:val="Emphasis"/>
          <w:rFonts w:ascii="Arial" w:hAnsi="Arial" w:cs="Arial"/>
          <w:highlight w:val="cyan"/>
        </w:rPr>
        <w:t>identify paths outside of</w:t>
      </w:r>
      <w:r w:rsidRPr="0012257F">
        <w:rPr>
          <w:rStyle w:val="Emphasis"/>
          <w:rFonts w:ascii="Arial" w:hAnsi="Arial" w:cs="Arial"/>
        </w:rPr>
        <w:t xml:space="preserve"> the </w:t>
      </w:r>
      <w:r w:rsidRPr="0012257F">
        <w:rPr>
          <w:rStyle w:val="Emphasis"/>
          <w:rFonts w:ascii="Arial" w:hAnsi="Arial" w:cs="Arial"/>
          <w:highlight w:val="cyan"/>
        </w:rPr>
        <w:t>framework offered by the state</w:t>
      </w:r>
      <w:r w:rsidRPr="0012257F">
        <w:rPr>
          <w:rFonts w:ascii="Arial" w:hAnsi="Arial" w:cs="Arial"/>
          <w:sz w:val="16"/>
        </w:rPr>
        <w:t xml:space="preserve">. It is important here to recall the deep connections between the CRM and the EJ movement. While Swyngedouw and Heynen (2003) have argued that </w:t>
      </w:r>
      <w:r w:rsidRPr="0012257F">
        <w:rPr>
          <w:rStyle w:val="Emphasis"/>
          <w:rFonts w:ascii="Arial" w:hAnsi="Arial" w:cs="Arial"/>
          <w:highlight w:val="cyan"/>
        </w:rPr>
        <w:t>the EJ movement is a</w:t>
      </w:r>
      <w:r w:rsidRPr="0012257F">
        <w:rPr>
          <w:rStyle w:val="Emphasis"/>
          <w:rFonts w:ascii="Arial" w:hAnsi="Arial" w:cs="Arial"/>
        </w:rPr>
        <w:t xml:space="preserve"> fundamentally </w:t>
      </w:r>
      <w:r w:rsidRPr="0012257F">
        <w:rPr>
          <w:rStyle w:val="Emphasis"/>
          <w:rFonts w:ascii="Arial" w:hAnsi="Arial" w:cs="Arial"/>
          <w:highlight w:val="cyan"/>
        </w:rPr>
        <w:t>liberal project</w:t>
      </w:r>
      <w:r w:rsidRPr="0012257F">
        <w:rPr>
          <w:rFonts w:ascii="Arial" w:hAnsi="Arial" w:cs="Arial"/>
          <w:sz w:val="16"/>
        </w:rPr>
        <w:t xml:space="preserve">, we believe that the movement includes a diversity of political orientations, including some quite radical and some more conservative (Carter 2016). Yet, there is no denying that the movement’s dominant strand is liberal. Indeed, Pellow and Brulle (2005) have advocated for a critical EJ studies. As a primarily liberal movement, </w:t>
      </w:r>
      <w:r w:rsidRPr="0012257F">
        <w:rPr>
          <w:rStyle w:val="Emphasis"/>
          <w:rFonts w:ascii="Arial" w:hAnsi="Arial" w:cs="Arial"/>
          <w:highlight w:val="cyan"/>
        </w:rPr>
        <w:t>EJ seeks to address the most problematic aspects of capitalism and racial domination, without</w:t>
      </w:r>
      <w:r w:rsidRPr="0012257F">
        <w:rPr>
          <w:rStyle w:val="Emphasis"/>
          <w:rFonts w:ascii="Arial" w:hAnsi="Arial" w:cs="Arial"/>
        </w:rPr>
        <w:t xml:space="preserve"> necessarily </w:t>
      </w:r>
      <w:r w:rsidRPr="0012257F">
        <w:rPr>
          <w:rStyle w:val="Emphasis"/>
          <w:rFonts w:ascii="Arial" w:hAnsi="Arial" w:cs="Arial"/>
          <w:highlight w:val="cyan"/>
        </w:rPr>
        <w:t>challenging capitalism or the state’s efforts to protect it</w:t>
      </w:r>
      <w:r w:rsidRPr="0012257F">
        <w:rPr>
          <w:rStyle w:val="Emphasis"/>
          <w:rFonts w:ascii="Arial" w:hAnsi="Arial" w:cs="Arial"/>
        </w:rPr>
        <w:t xml:space="preserve">. Perhaps </w:t>
      </w:r>
      <w:r w:rsidRPr="0012257F">
        <w:rPr>
          <w:rStyle w:val="Emphasis"/>
          <w:rFonts w:ascii="Arial" w:hAnsi="Arial" w:cs="Arial"/>
          <w:highlight w:val="cyan"/>
        </w:rPr>
        <w:t>EJ is following the path of</w:t>
      </w:r>
      <w:r w:rsidRPr="0012257F">
        <w:rPr>
          <w:rStyle w:val="Emphasis"/>
          <w:rFonts w:ascii="Arial" w:hAnsi="Arial" w:cs="Arial"/>
        </w:rPr>
        <w:t xml:space="preserve"> many </w:t>
      </w:r>
      <w:r w:rsidRPr="0012257F">
        <w:rPr>
          <w:rStyle w:val="Emphasis"/>
          <w:rFonts w:ascii="Arial" w:hAnsi="Arial" w:cs="Arial"/>
          <w:highlight w:val="cyan"/>
        </w:rPr>
        <w:t>other social movements, splintering between</w:t>
      </w:r>
      <w:r w:rsidRPr="0012257F">
        <w:rPr>
          <w:rStyle w:val="Emphasis"/>
          <w:rFonts w:ascii="Arial" w:hAnsi="Arial" w:cs="Arial"/>
        </w:rPr>
        <w:t xml:space="preserve"> more </w:t>
      </w:r>
      <w:r w:rsidRPr="0012257F">
        <w:rPr>
          <w:rStyle w:val="Emphasis"/>
          <w:rFonts w:ascii="Arial" w:hAnsi="Arial" w:cs="Arial"/>
          <w:highlight w:val="cyan"/>
        </w:rPr>
        <w:t>liberal and radical factions</w:t>
      </w:r>
      <w:r w:rsidRPr="0012257F">
        <w:rPr>
          <w:rFonts w:ascii="Arial" w:hAnsi="Arial" w:cs="Arial"/>
          <w:sz w:val="16"/>
        </w:rPr>
        <w:t xml:space="preserve">. Liberal groups will continue to work with the state, while the latter confronts it, perhaps through alliances with anarchist and/or anti-capitalist formations, with environmentalists from the Global South, or with counterhegemonic identity movements, such as Black Lives Matter. </w:t>
      </w:r>
      <w:r w:rsidRPr="0012257F">
        <w:rPr>
          <w:rStyle w:val="Emphasis"/>
          <w:rFonts w:ascii="Arial" w:hAnsi="Arial" w:cs="Arial"/>
        </w:rPr>
        <w:t xml:space="preserve">Using </w:t>
      </w:r>
      <w:r w:rsidRPr="0012257F">
        <w:rPr>
          <w:rStyle w:val="Emphasis"/>
          <w:rFonts w:ascii="Arial" w:hAnsi="Arial" w:cs="Arial"/>
          <w:highlight w:val="cyan"/>
        </w:rPr>
        <w:t>conventional strategies</w:t>
      </w:r>
      <w:r w:rsidRPr="0012257F">
        <w:rPr>
          <w:rStyle w:val="Emphasis"/>
          <w:rFonts w:ascii="Arial" w:hAnsi="Arial" w:cs="Arial"/>
        </w:rPr>
        <w:t xml:space="preserve">, especially </w:t>
      </w:r>
      <w:r w:rsidRPr="0012257F">
        <w:rPr>
          <w:rStyle w:val="Emphasis"/>
          <w:rFonts w:ascii="Arial" w:hAnsi="Arial" w:cs="Arial"/>
          <w:highlight w:val="cyan"/>
        </w:rPr>
        <w:t>relying on the state</w:t>
      </w:r>
      <w:r w:rsidRPr="0012257F">
        <w:rPr>
          <w:rStyle w:val="Emphasis"/>
          <w:rFonts w:ascii="Arial" w:hAnsi="Arial" w:cs="Arial"/>
        </w:rPr>
        <w:t xml:space="preserve"> in this neoliberal era, </w:t>
      </w:r>
      <w:r w:rsidRPr="0012257F">
        <w:rPr>
          <w:rStyle w:val="Emphasis"/>
          <w:rFonts w:ascii="Arial" w:hAnsi="Arial" w:cs="Arial"/>
          <w:highlight w:val="cyan"/>
        </w:rPr>
        <w:t>will not produce conditions that compel polluters to stop</w:t>
      </w:r>
      <w:r w:rsidRPr="0012257F">
        <w:rPr>
          <w:rStyle w:val="Emphasis"/>
          <w:rFonts w:ascii="Arial" w:hAnsi="Arial" w:cs="Arial"/>
        </w:rPr>
        <w:t>.</w:t>
      </w:r>
      <w:r w:rsidRPr="0012257F">
        <w:rPr>
          <w:rFonts w:ascii="Arial" w:hAnsi="Arial" w:cs="Arial"/>
          <w:sz w:val="16"/>
        </w:rPr>
        <w:t xml:space="preserve"> </w:t>
      </w:r>
      <w:r w:rsidRPr="0012257F">
        <w:rPr>
          <w:rStyle w:val="Emphasis"/>
          <w:rFonts w:ascii="Arial" w:hAnsi="Arial" w:cs="Arial"/>
          <w:highlight w:val="cyan"/>
        </w:rPr>
        <w:t>The state is not about to eliminate the</w:t>
      </w:r>
      <w:r w:rsidRPr="0012257F">
        <w:rPr>
          <w:rStyle w:val="Emphasis"/>
          <w:rFonts w:ascii="Arial" w:hAnsi="Arial" w:cs="Arial"/>
        </w:rPr>
        <w:t xml:space="preserve"> necessary “</w:t>
      </w:r>
      <w:r w:rsidRPr="0012257F">
        <w:rPr>
          <w:rStyle w:val="Emphasis"/>
          <w:rFonts w:ascii="Arial" w:hAnsi="Arial" w:cs="Arial"/>
          <w:highlight w:val="cyan"/>
        </w:rPr>
        <w:t>sinks” that communities of color provide, for fear of</w:t>
      </w:r>
      <w:r w:rsidRPr="0012257F">
        <w:rPr>
          <w:rStyle w:val="Emphasis"/>
          <w:rFonts w:ascii="Arial" w:hAnsi="Arial" w:cs="Arial"/>
        </w:rPr>
        <w:t xml:space="preserve"> both </w:t>
      </w:r>
      <w:r w:rsidRPr="0012257F">
        <w:rPr>
          <w:rStyle w:val="Emphasis"/>
          <w:rFonts w:ascii="Arial" w:hAnsi="Arial" w:cs="Arial"/>
          <w:highlight w:val="cyan"/>
        </w:rPr>
        <w:t>capital flight and</w:t>
      </w:r>
      <w:r w:rsidRPr="0012257F">
        <w:rPr>
          <w:rStyle w:val="Emphasis"/>
          <w:rFonts w:ascii="Arial" w:hAnsi="Arial" w:cs="Arial"/>
        </w:rPr>
        <w:t xml:space="preserve"> the </w:t>
      </w:r>
      <w:r w:rsidRPr="0012257F">
        <w:rPr>
          <w:rStyle w:val="Emphasis"/>
          <w:rFonts w:ascii="Arial" w:hAnsi="Arial" w:cs="Arial"/>
          <w:highlight w:val="cyan"/>
        </w:rPr>
        <w:t>wrath of conservatives</w:t>
      </w:r>
      <w:r w:rsidRPr="0012257F">
        <w:rPr>
          <w:rStyle w:val="Emphasis"/>
          <w:rFonts w:ascii="Arial" w:hAnsi="Arial" w:cs="Arial"/>
        </w:rPr>
        <w:t>.</w:t>
      </w:r>
      <w:r w:rsidRPr="0012257F">
        <w:rPr>
          <w:rFonts w:ascii="Arial" w:hAnsi="Arial" w:cs="Arial"/>
          <w:sz w:val="16"/>
        </w:rPr>
        <w:t xml:space="preserve"> Instead, </w:t>
      </w:r>
      <w:r w:rsidRPr="0012257F">
        <w:rPr>
          <w:rStyle w:val="Emphasis"/>
          <w:rFonts w:ascii="Arial" w:hAnsi="Arial" w:cs="Arial"/>
          <w:highlight w:val="cyan"/>
        </w:rPr>
        <w:t>the state gives lip-service to EJ but</w:t>
      </w:r>
      <w:r w:rsidRPr="0012257F">
        <w:rPr>
          <w:rStyle w:val="Emphasis"/>
          <w:rFonts w:ascii="Arial" w:hAnsi="Arial" w:cs="Arial"/>
        </w:rPr>
        <w:t xml:space="preserve"> in fact </w:t>
      </w:r>
      <w:r w:rsidRPr="0012257F">
        <w:rPr>
          <w:rStyle w:val="Emphasis"/>
          <w:rFonts w:ascii="Arial" w:hAnsi="Arial" w:cs="Arial"/>
          <w:highlight w:val="cyan"/>
        </w:rPr>
        <w:t>does little to change the materiality of disproportionate pollution patterns.</w:t>
      </w:r>
      <w:r w:rsidRPr="0012257F">
        <w:rPr>
          <w:rFonts w:ascii="Arial" w:hAnsi="Arial" w:cs="Arial"/>
          <w:sz w:val="16"/>
        </w:rPr>
        <w:t xml:space="preserve"> In the case of Exide, it was only after the story had been publicized for years by the Los Angeles Times that the facility was finally closed down. The inability of regulators to control Exide became a joke, and the legitimacy of state and local regulators was threatened.3 And recall, Exide decided to close instead of facing criminal charges. </w:t>
      </w:r>
      <w:r w:rsidRPr="0012257F">
        <w:rPr>
          <w:rStyle w:val="Emphasis"/>
          <w:rFonts w:ascii="Arial" w:hAnsi="Arial" w:cs="Arial"/>
          <w:highlight w:val="cyan"/>
        </w:rPr>
        <w:t>What is needed</w:t>
      </w:r>
      <w:r w:rsidRPr="0012257F">
        <w:rPr>
          <w:rStyle w:val="Emphasis"/>
          <w:rFonts w:ascii="Arial" w:hAnsi="Arial" w:cs="Arial"/>
        </w:rPr>
        <w:t xml:space="preserve"> on the part of the EJ movement </w:t>
      </w:r>
      <w:r w:rsidRPr="0012257F">
        <w:rPr>
          <w:rStyle w:val="Emphasis"/>
          <w:rFonts w:ascii="Arial" w:hAnsi="Arial" w:cs="Arial"/>
          <w:highlight w:val="cyan"/>
        </w:rPr>
        <w:t>is a</w:t>
      </w:r>
      <w:r w:rsidRPr="0012257F">
        <w:rPr>
          <w:rStyle w:val="Emphasis"/>
          <w:rFonts w:ascii="Arial" w:hAnsi="Arial" w:cs="Arial"/>
        </w:rPr>
        <w:t xml:space="preserve"> fundamental </w:t>
      </w:r>
      <w:r w:rsidRPr="0012257F">
        <w:rPr>
          <w:rStyle w:val="Emphasis"/>
          <w:rFonts w:ascii="Arial" w:hAnsi="Arial" w:cs="Arial"/>
          <w:highlight w:val="cyan"/>
        </w:rPr>
        <w:t>rethinking of</w:t>
      </w:r>
      <w:r w:rsidRPr="0012257F">
        <w:rPr>
          <w:rStyle w:val="Emphasis"/>
          <w:rFonts w:ascii="Arial" w:hAnsi="Arial" w:cs="Arial"/>
        </w:rPr>
        <w:t xml:space="preserve"> its </w:t>
      </w:r>
      <w:r w:rsidRPr="0012257F">
        <w:rPr>
          <w:rStyle w:val="Emphasis"/>
          <w:rFonts w:ascii="Arial" w:hAnsi="Arial" w:cs="Arial"/>
          <w:highlight w:val="cyan"/>
        </w:rPr>
        <w:t>attitude towards the state</w:t>
      </w:r>
      <w:r w:rsidRPr="0012257F">
        <w:rPr>
          <w:rStyle w:val="Emphasis"/>
          <w:rFonts w:ascii="Arial" w:hAnsi="Arial" w:cs="Arial"/>
        </w:rPr>
        <w:t xml:space="preserve">. </w:t>
      </w:r>
      <w:r w:rsidRPr="0012257F">
        <w:rPr>
          <w:rStyle w:val="Emphasis"/>
          <w:rFonts w:ascii="Arial" w:hAnsi="Arial" w:cs="Arial"/>
          <w:highlight w:val="cyan"/>
        </w:rPr>
        <w:t>Instead of seeing the state as a</w:t>
      </w:r>
      <w:r w:rsidRPr="0012257F">
        <w:rPr>
          <w:rStyle w:val="Emphasis"/>
          <w:rFonts w:ascii="Arial" w:hAnsi="Arial" w:cs="Arial"/>
        </w:rPr>
        <w:t xml:space="preserve"> helpmate or </w:t>
      </w:r>
      <w:r w:rsidRPr="0012257F">
        <w:rPr>
          <w:rStyle w:val="Emphasis"/>
          <w:rFonts w:ascii="Arial" w:hAnsi="Arial" w:cs="Arial"/>
          <w:highlight w:val="cyan"/>
        </w:rPr>
        <w:t>partner, it needs to see the state as an adversary and directly challenge it</w:t>
      </w:r>
      <w:r w:rsidRPr="0012257F">
        <w:rPr>
          <w:rStyle w:val="Emphasis"/>
          <w:rFonts w:ascii="Arial" w:hAnsi="Arial" w:cs="Arial"/>
        </w:rPr>
        <w:t>.</w:t>
      </w:r>
      <w:r w:rsidRPr="0012257F">
        <w:rPr>
          <w:rFonts w:ascii="Arial" w:hAnsi="Arial" w:cs="Arial"/>
          <w:sz w:val="16"/>
        </w:rPr>
        <w:t xml:space="preserve"> </w:t>
      </w:r>
      <w:r w:rsidRPr="0012257F">
        <w:rPr>
          <w:rStyle w:val="Emphasis"/>
          <w:rFonts w:ascii="Arial" w:hAnsi="Arial" w:cs="Arial"/>
          <w:highlight w:val="cyan"/>
        </w:rPr>
        <w:t>While the early EJ movement did this</w:t>
      </w:r>
      <w:r w:rsidRPr="0012257F">
        <w:rPr>
          <w:rStyle w:val="Emphasis"/>
          <w:rFonts w:ascii="Arial" w:hAnsi="Arial" w:cs="Arial"/>
        </w:rPr>
        <w:t xml:space="preserve">, over the decades </w:t>
      </w:r>
      <w:r w:rsidRPr="0012257F">
        <w:rPr>
          <w:rStyle w:val="Emphasis"/>
          <w:rFonts w:ascii="Arial" w:hAnsi="Arial" w:cs="Arial"/>
          <w:highlight w:val="cyan"/>
        </w:rPr>
        <w:t>it has been</w:t>
      </w:r>
      <w:r w:rsidRPr="0012257F">
        <w:rPr>
          <w:rStyle w:val="Emphasis"/>
          <w:rFonts w:ascii="Arial" w:hAnsi="Arial" w:cs="Arial"/>
        </w:rPr>
        <w:t xml:space="preserve"> increasingly </w:t>
      </w:r>
      <w:r w:rsidRPr="0012257F">
        <w:rPr>
          <w:rStyle w:val="Emphasis"/>
          <w:rFonts w:ascii="Arial" w:hAnsi="Arial" w:cs="Arial"/>
          <w:highlight w:val="cyan"/>
        </w:rPr>
        <w:t>co-opted by the state and lost</w:t>
      </w:r>
      <w:r w:rsidRPr="0012257F">
        <w:rPr>
          <w:rStyle w:val="Emphasis"/>
          <w:rFonts w:ascii="Arial" w:hAnsi="Arial" w:cs="Arial"/>
        </w:rPr>
        <w:t xml:space="preserve"> much of </w:t>
      </w:r>
      <w:r w:rsidRPr="0012257F">
        <w:rPr>
          <w:rStyle w:val="Emphasis"/>
          <w:rFonts w:ascii="Arial" w:hAnsi="Arial" w:cs="Arial"/>
          <w:highlight w:val="cyan"/>
        </w:rPr>
        <w:t>its oppositional content</w:t>
      </w:r>
      <w:r w:rsidRPr="0012257F">
        <w:rPr>
          <w:rStyle w:val="Emphasis"/>
          <w:rFonts w:ascii="Arial" w:hAnsi="Arial" w:cs="Arial"/>
        </w:rPr>
        <w:t>.</w:t>
      </w:r>
      <w:r w:rsidRPr="0012257F">
        <w:rPr>
          <w:rFonts w:ascii="Arial" w:hAnsi="Arial" w:cs="Arial"/>
          <w:sz w:val="16"/>
        </w:rPr>
        <w:t xml:space="preserve"> </w:t>
      </w:r>
      <w:r w:rsidRPr="0012257F">
        <w:rPr>
          <w:rStyle w:val="Emphasis"/>
          <w:rFonts w:ascii="Arial" w:hAnsi="Arial" w:cs="Arial"/>
          <w:highlight w:val="cyan"/>
        </w:rPr>
        <w:t>It can regain its radical position by not only challenging the state, but refusing to participate in regulatory charades</w:t>
      </w:r>
      <w:r w:rsidRPr="0012257F">
        <w:rPr>
          <w:rStyle w:val="Emphasis"/>
          <w:rFonts w:ascii="Arial" w:hAnsi="Arial" w:cs="Arial"/>
        </w:rPr>
        <w:t xml:space="preserve">. </w:t>
      </w:r>
      <w:r w:rsidRPr="0012257F">
        <w:rPr>
          <w:rFonts w:ascii="Arial" w:hAnsi="Arial" w:cs="Arial"/>
          <w:sz w:val="16"/>
        </w:rPr>
        <w:t xml:space="preserve">The EJ movement should take a page from Black Lives Matter. </w:t>
      </w:r>
      <w:r w:rsidRPr="0012257F">
        <w:rPr>
          <w:rStyle w:val="StyleUnderline"/>
          <w:rFonts w:ascii="Arial" w:hAnsi="Arial" w:cs="Arial"/>
          <w:highlight w:val="cyan"/>
        </w:rPr>
        <w:t>It’s not about being respectable, acknowledged, and included</w:t>
      </w:r>
      <w:r w:rsidRPr="0012257F">
        <w:rPr>
          <w:rStyle w:val="StyleUnderline"/>
          <w:rFonts w:ascii="Arial" w:hAnsi="Arial" w:cs="Arial"/>
        </w:rPr>
        <w:t xml:space="preserve">. </w:t>
      </w:r>
      <w:r w:rsidRPr="0012257F">
        <w:rPr>
          <w:rStyle w:val="StyleUnderline"/>
          <w:rFonts w:ascii="Arial" w:hAnsi="Arial" w:cs="Arial"/>
          <w:highlight w:val="cyan"/>
        </w:rPr>
        <w:t>It’s about raising hell for both polluters and the agencies that protect them</w:t>
      </w:r>
      <w:r w:rsidRPr="0012257F">
        <w:rPr>
          <w:rStyle w:val="StyleUnderline"/>
          <w:rFonts w:ascii="Arial" w:hAnsi="Arial" w:cs="Arial"/>
        </w:rPr>
        <w:t xml:space="preserve">. Given the planetary crisis we are facing, </w:t>
      </w:r>
      <w:r w:rsidRPr="0012257F">
        <w:rPr>
          <w:rStyle w:val="StyleUnderline"/>
          <w:rFonts w:ascii="Arial" w:hAnsi="Arial" w:cs="Arial"/>
          <w:highlight w:val="cyan"/>
        </w:rPr>
        <w:t>we need a radicalized EJ movement more than ever.</w:t>
      </w:r>
    </w:p>
    <w:p w14:paraId="59888A63" w14:textId="77777777" w:rsidR="00BD7A6C" w:rsidRPr="0012257F" w:rsidRDefault="00BD7A6C" w:rsidP="00BD7A6C">
      <w:pPr>
        <w:pStyle w:val="Heading3"/>
        <w:rPr>
          <w:rFonts w:ascii="Arial" w:hAnsi="Arial" w:cs="Arial"/>
        </w:rPr>
      </w:pPr>
      <w:r w:rsidRPr="0012257F">
        <w:rPr>
          <w:rFonts w:ascii="Arial" w:hAnsi="Arial" w:cs="Arial"/>
        </w:rPr>
        <w:t>Link – Epistemic Apartheid</w:t>
      </w:r>
    </w:p>
    <w:p w14:paraId="6631E821" w14:textId="77777777" w:rsidR="00BD7A6C" w:rsidRPr="0012257F" w:rsidRDefault="00BD7A6C" w:rsidP="00BD7A6C">
      <w:pPr>
        <w:pStyle w:val="Heading4"/>
        <w:rPr>
          <w:rFonts w:ascii="Arial" w:hAnsi="Arial" w:cs="Arial"/>
        </w:rPr>
      </w:pPr>
      <w:r w:rsidRPr="0012257F">
        <w:rPr>
          <w:rFonts w:ascii="Arial" w:hAnsi="Arial" w:cs="Arial"/>
        </w:rPr>
        <w:t>The aff’s scholarship represents an epistemic apartheid where their theories are built upon the fungibility of black scholarship</w:t>
      </w:r>
    </w:p>
    <w:p w14:paraId="23A336F9" w14:textId="77777777" w:rsidR="00BD7A6C" w:rsidRPr="0012257F" w:rsidRDefault="00BD7A6C" w:rsidP="00BD7A6C">
      <w:pPr>
        <w:rPr>
          <w:rFonts w:ascii="Arial" w:hAnsi="Arial" w:cs="Arial"/>
          <w:bCs/>
          <w:sz w:val="20"/>
          <w:szCs w:val="20"/>
        </w:rPr>
      </w:pPr>
      <w:r w:rsidRPr="0012257F">
        <w:rPr>
          <w:rStyle w:val="Style13ptBold"/>
          <w:rFonts w:ascii="Arial" w:hAnsi="Arial" w:cs="Arial"/>
        </w:rPr>
        <w:t xml:space="preserve">Pierce 16, </w:t>
      </w:r>
      <w:r w:rsidRPr="0012257F">
        <w:rPr>
          <w:rStyle w:val="Style13ptBold"/>
          <w:rFonts w:ascii="Arial" w:hAnsi="Arial" w:cs="Arial"/>
          <w:b w:val="0"/>
          <w:sz w:val="20"/>
          <w:szCs w:val="20"/>
        </w:rPr>
        <w:t xml:space="preserve">Clayton Pierce is an assistant professor of interdisciplinary studies at Western Washington University, 10/11/16, “W.E.B. Du Bois and Caste Education: Racial Capitalist Schooling From Reconstruction to Jim Crow,” </w:t>
      </w:r>
      <w:hyperlink r:id="rId117" w:history="1">
        <w:r w:rsidRPr="0012257F">
          <w:rPr>
            <w:rStyle w:val="Hyperlink"/>
            <w:rFonts w:ascii="Arial" w:hAnsi="Arial" w:cs="Arial"/>
            <w:sz w:val="20"/>
            <w:szCs w:val="20"/>
          </w:rPr>
          <w:t>http://journals.sagepub.com/doi/pdf/10.3102/0002831216677796</w:t>
        </w:r>
      </w:hyperlink>
      <w:r w:rsidRPr="0012257F">
        <w:rPr>
          <w:rStyle w:val="Style13ptBold"/>
          <w:rFonts w:ascii="Arial" w:hAnsi="Arial" w:cs="Arial"/>
          <w:b w:val="0"/>
          <w:sz w:val="20"/>
          <w:szCs w:val="20"/>
        </w:rPr>
        <w:t xml:space="preserve"> NN</w:t>
      </w:r>
    </w:p>
    <w:p w14:paraId="4780A109" w14:textId="77777777" w:rsidR="00BD7A6C" w:rsidRPr="0012257F" w:rsidRDefault="00BD7A6C" w:rsidP="00BD7A6C">
      <w:pPr>
        <w:rPr>
          <w:rFonts w:ascii="Arial" w:hAnsi="Arial" w:cs="Arial"/>
          <w:sz w:val="16"/>
        </w:rPr>
      </w:pPr>
      <w:r w:rsidRPr="0012257F">
        <w:rPr>
          <w:rFonts w:ascii="Arial" w:hAnsi="Arial" w:cs="Arial"/>
          <w:sz w:val="16"/>
        </w:rPr>
        <w:t xml:space="preserve">As Margonis (2007) has argued, </w:t>
      </w:r>
      <w:r w:rsidRPr="0012257F">
        <w:rPr>
          <w:rStyle w:val="StyleUnderline"/>
          <w:rFonts w:ascii="Arial" w:hAnsi="Arial" w:cs="Arial"/>
          <w:highlight w:val="yellow"/>
        </w:rPr>
        <w:t>Du Bois’s work in educational theory exemplifies a</w:t>
      </w:r>
      <w:r w:rsidRPr="0012257F">
        <w:rPr>
          <w:rStyle w:val="StyleUnderline"/>
          <w:rFonts w:ascii="Arial" w:hAnsi="Arial" w:cs="Arial"/>
        </w:rPr>
        <w:t xml:space="preserve"> larger </w:t>
      </w:r>
      <w:r w:rsidRPr="0012257F">
        <w:rPr>
          <w:rStyle w:val="StyleUnderline"/>
          <w:rFonts w:ascii="Arial" w:hAnsi="Arial" w:cs="Arial"/>
          <w:highlight w:val="yellow"/>
        </w:rPr>
        <w:t>legacy of ‘‘epistemological ignorance’’</w:t>
      </w:r>
      <w:r w:rsidRPr="0012257F">
        <w:rPr>
          <w:rStyle w:val="StyleUnderline"/>
          <w:rFonts w:ascii="Arial" w:hAnsi="Arial" w:cs="Arial"/>
        </w:rPr>
        <w:t xml:space="preserve"> </w:t>
      </w:r>
      <w:r w:rsidRPr="0012257F">
        <w:rPr>
          <w:rStyle w:val="StyleUnderline"/>
          <w:rFonts w:ascii="Arial" w:hAnsi="Arial" w:cs="Arial"/>
          <w:highlight w:val="yellow"/>
        </w:rPr>
        <w:t>that reflects the ways White supremacy affects knowledge production</w:t>
      </w:r>
      <w:r w:rsidRPr="0012257F">
        <w:rPr>
          <w:rFonts w:ascii="Arial" w:hAnsi="Arial" w:cs="Arial"/>
          <w:sz w:val="16"/>
        </w:rPr>
        <w:t xml:space="preserve">, </w:t>
      </w:r>
      <w:r w:rsidRPr="0012257F">
        <w:rPr>
          <w:rStyle w:val="StyleUnderline"/>
          <w:rFonts w:ascii="Arial" w:hAnsi="Arial" w:cs="Arial"/>
          <w:highlight w:val="yellow"/>
        </w:rPr>
        <w:t>even in the work of progressive and radical thinkers in</w:t>
      </w:r>
      <w:r w:rsidRPr="0012257F">
        <w:rPr>
          <w:rStyle w:val="StyleUnderline"/>
          <w:rFonts w:ascii="Arial" w:hAnsi="Arial" w:cs="Arial"/>
        </w:rPr>
        <w:t xml:space="preserve"> the field of </w:t>
      </w:r>
      <w:r w:rsidRPr="0012257F">
        <w:rPr>
          <w:rStyle w:val="StyleUnderline"/>
          <w:rFonts w:ascii="Arial" w:hAnsi="Arial" w:cs="Arial"/>
          <w:highlight w:val="yellow"/>
        </w:rPr>
        <w:t>education</w:t>
      </w:r>
      <w:r w:rsidRPr="0012257F">
        <w:rPr>
          <w:rFonts w:ascii="Arial" w:hAnsi="Arial" w:cs="Arial"/>
          <w:sz w:val="16"/>
        </w:rPr>
        <w:t xml:space="preserve"> (see also Grant et al., 2016). As Rabaka (2010, 2013) has aptly noted, </w:t>
      </w:r>
      <w:r w:rsidRPr="0012257F">
        <w:rPr>
          <w:rStyle w:val="StyleUnderline"/>
          <w:rFonts w:ascii="Arial" w:hAnsi="Arial" w:cs="Arial"/>
          <w:highlight w:val="yellow"/>
        </w:rPr>
        <w:t>Du Bois’s</w:t>
      </w:r>
      <w:r w:rsidRPr="0012257F">
        <w:rPr>
          <w:rStyle w:val="StyleUnderline"/>
          <w:rFonts w:ascii="Arial" w:hAnsi="Arial" w:cs="Arial"/>
        </w:rPr>
        <w:t xml:space="preserve"> institutional </w:t>
      </w:r>
      <w:r w:rsidRPr="0012257F">
        <w:rPr>
          <w:rStyle w:val="StyleUnderline"/>
          <w:rFonts w:ascii="Arial" w:hAnsi="Arial" w:cs="Arial"/>
          <w:highlight w:val="yellow"/>
        </w:rPr>
        <w:t>marginalization is an example of ‘‘epistemic apartheid</w:t>
      </w:r>
      <w:r w:rsidRPr="0012257F">
        <w:rPr>
          <w:rFonts w:ascii="Arial" w:hAnsi="Arial" w:cs="Arial"/>
          <w:sz w:val="16"/>
        </w:rPr>
        <w:t xml:space="preserve">.’’ </w:t>
      </w:r>
      <w:r w:rsidRPr="0012257F">
        <w:rPr>
          <w:rStyle w:val="StyleUnderline"/>
          <w:rFonts w:ascii="Arial" w:hAnsi="Arial" w:cs="Arial"/>
        </w:rPr>
        <w:t>The underutilization and historical marginalization of Du Boisean research in education has led to the obscuring of at least two important theoretical contributions useful for studying racial and economic inequality and schooling</w:t>
      </w:r>
      <w:r w:rsidRPr="0012257F">
        <w:rPr>
          <w:rFonts w:ascii="Arial" w:hAnsi="Arial" w:cs="Arial"/>
          <w:sz w:val="16"/>
        </w:rPr>
        <w:t xml:space="preserve">. First, </w:t>
      </w:r>
      <w:r w:rsidRPr="0012257F">
        <w:rPr>
          <w:rStyle w:val="StyleUnderline"/>
          <w:rFonts w:ascii="Arial" w:hAnsi="Arial" w:cs="Arial"/>
        </w:rPr>
        <w:t>Du Bois’s analysis of caste education shows him to be much more than</w:t>
      </w:r>
      <w:r w:rsidRPr="0012257F">
        <w:rPr>
          <w:rFonts w:ascii="Arial" w:hAnsi="Arial" w:cs="Arial"/>
          <w:sz w:val="16"/>
        </w:rPr>
        <w:t xml:space="preserve"> simply </w:t>
      </w:r>
      <w:r w:rsidRPr="0012257F">
        <w:rPr>
          <w:rStyle w:val="StyleUnderline"/>
          <w:rFonts w:ascii="Arial" w:hAnsi="Arial" w:cs="Arial"/>
        </w:rPr>
        <w:t>Booker T. Washington’s counterpart when it comes to radical critiques of schooling in a racial capitalist society</w:t>
      </w:r>
      <w:r w:rsidRPr="0012257F">
        <w:rPr>
          <w:rFonts w:ascii="Arial" w:hAnsi="Arial" w:cs="Arial"/>
          <w:sz w:val="16"/>
        </w:rPr>
        <w:t xml:space="preserve">. Following Gordon’s (1995) and others’ call decades ago, </w:t>
      </w:r>
      <w:r w:rsidRPr="0012257F">
        <w:rPr>
          <w:rStyle w:val="StyleUnderline"/>
          <w:rFonts w:ascii="Arial" w:hAnsi="Arial" w:cs="Arial"/>
        </w:rPr>
        <w:t>s</w:t>
      </w:r>
      <w:r w:rsidRPr="0012257F">
        <w:rPr>
          <w:rStyle w:val="StyleUnderline"/>
          <w:rFonts w:ascii="Arial" w:hAnsi="Arial" w:cs="Arial"/>
          <w:highlight w:val="yellow"/>
        </w:rPr>
        <w:t>hifting Du Bois from margin to center moves beyond critical analyses of schooling that treat race and class as separate units of analysis or from the standpoint of the European critical theory tradition</w:t>
      </w:r>
      <w:r w:rsidRPr="0012257F">
        <w:rPr>
          <w:rFonts w:ascii="Arial" w:hAnsi="Arial" w:cs="Arial"/>
          <w:sz w:val="16"/>
        </w:rPr>
        <w:t xml:space="preserve"> (Brown &amp; De Lissovoy, 2011; Leonardo, 2004, 2012; Watkins, 2005a). Second, </w:t>
      </w:r>
      <w:r w:rsidRPr="0012257F">
        <w:rPr>
          <w:rStyle w:val="StyleUnderline"/>
          <w:rFonts w:ascii="Arial" w:hAnsi="Arial" w:cs="Arial"/>
          <w:highlight w:val="yellow"/>
        </w:rPr>
        <w:t>the theoretical contribution of Du Bois’s work on caste education is an anticipation of critiques of schooling that intersect with features</w:t>
      </w:r>
      <w:r w:rsidRPr="0012257F">
        <w:rPr>
          <w:rStyle w:val="StyleUnderline"/>
          <w:rFonts w:ascii="Arial" w:hAnsi="Arial" w:cs="Arial"/>
        </w:rPr>
        <w:t xml:space="preserve"> of what has come to be </w:t>
      </w:r>
      <w:r w:rsidRPr="0012257F">
        <w:rPr>
          <w:rStyle w:val="StyleUnderline"/>
          <w:rFonts w:ascii="Arial" w:hAnsi="Arial" w:cs="Arial"/>
          <w:highlight w:val="yellow"/>
        </w:rPr>
        <w:t>known as biopolitics</w:t>
      </w:r>
      <w:r w:rsidRPr="0012257F">
        <w:rPr>
          <w:rStyle w:val="StyleUnderline"/>
          <w:rFonts w:ascii="Arial" w:hAnsi="Arial" w:cs="Arial"/>
        </w:rPr>
        <w:t xml:space="preserve"> </w:t>
      </w:r>
      <w:r w:rsidRPr="0012257F">
        <w:rPr>
          <w:rFonts w:ascii="Arial" w:hAnsi="Arial" w:cs="Arial"/>
          <w:sz w:val="16"/>
        </w:rPr>
        <w:t xml:space="preserve">(Giroux, 2008; Lewis, 2007, 2009; Peters, 2001; Pierce, 2013). As an interdisciplinary area of research, </w:t>
      </w:r>
      <w:r w:rsidRPr="0012257F">
        <w:rPr>
          <w:rStyle w:val="StyleUnderline"/>
          <w:rFonts w:ascii="Arial" w:hAnsi="Arial" w:cs="Arial"/>
          <w:highlight w:val="yellow"/>
        </w:rPr>
        <w:t>biopolitical analyses have grown out of Foucault’s work on the ways</w:t>
      </w:r>
      <w:r w:rsidRPr="0012257F">
        <w:rPr>
          <w:rStyle w:val="StyleUnderline"/>
          <w:rFonts w:ascii="Arial" w:hAnsi="Arial" w:cs="Arial"/>
        </w:rPr>
        <w:t xml:space="preserve"> modern </w:t>
      </w:r>
      <w:r w:rsidRPr="0012257F">
        <w:rPr>
          <w:rStyle w:val="StyleUnderline"/>
          <w:rFonts w:ascii="Arial" w:hAnsi="Arial" w:cs="Arial"/>
          <w:highlight w:val="yellow"/>
        </w:rPr>
        <w:t>institutions</w:t>
      </w:r>
      <w:r w:rsidRPr="0012257F">
        <w:rPr>
          <w:rStyle w:val="StyleUnderline"/>
          <w:rFonts w:ascii="Arial" w:hAnsi="Arial" w:cs="Arial"/>
        </w:rPr>
        <w:t xml:space="preserve"> and governments </w:t>
      </w:r>
      <w:r w:rsidRPr="0012257F">
        <w:rPr>
          <w:rStyle w:val="StyleUnderline"/>
          <w:rFonts w:ascii="Arial" w:hAnsi="Arial" w:cs="Arial"/>
          <w:highlight w:val="yellow"/>
        </w:rPr>
        <w:t>utilize racism</w:t>
      </w:r>
      <w:r w:rsidRPr="0012257F">
        <w:rPr>
          <w:rFonts w:ascii="Arial" w:hAnsi="Arial" w:cs="Arial"/>
          <w:sz w:val="16"/>
        </w:rPr>
        <w:t xml:space="preserve"> (along with other forms of biopower) </w:t>
      </w:r>
      <w:r w:rsidRPr="0012257F">
        <w:rPr>
          <w:rStyle w:val="StyleUnderline"/>
          <w:rFonts w:ascii="Arial" w:hAnsi="Arial" w:cs="Arial"/>
          <w:highlight w:val="yellow"/>
        </w:rPr>
        <w:t>as a</w:t>
      </w:r>
      <w:r w:rsidRPr="0012257F">
        <w:rPr>
          <w:rStyle w:val="StyleUnderline"/>
          <w:rFonts w:ascii="Arial" w:hAnsi="Arial" w:cs="Arial"/>
        </w:rPr>
        <w:t xml:space="preserve"> key </w:t>
      </w:r>
      <w:r w:rsidRPr="0012257F">
        <w:rPr>
          <w:rStyle w:val="StyleUnderline"/>
          <w:rFonts w:ascii="Arial" w:hAnsi="Arial" w:cs="Arial"/>
          <w:highlight w:val="yellow"/>
        </w:rPr>
        <w:t>governing strategy to regulate and divide the population</w:t>
      </w:r>
      <w:r w:rsidRPr="0012257F">
        <w:rPr>
          <w:rStyle w:val="StyleUnderline"/>
          <w:rFonts w:ascii="Arial" w:hAnsi="Arial" w:cs="Arial"/>
        </w:rPr>
        <w:t xml:space="preserve"> </w:t>
      </w:r>
      <w:r w:rsidRPr="0012257F">
        <w:rPr>
          <w:rStyle w:val="StyleUnderline"/>
          <w:rFonts w:ascii="Arial" w:hAnsi="Arial" w:cs="Arial"/>
          <w:highlight w:val="yellow"/>
        </w:rPr>
        <w:t>within a state to achieve</w:t>
      </w:r>
      <w:r w:rsidRPr="0012257F">
        <w:rPr>
          <w:rStyle w:val="StyleUnderline"/>
          <w:rFonts w:ascii="Arial" w:hAnsi="Arial" w:cs="Arial"/>
        </w:rPr>
        <w:t xml:space="preserve"> specific economic and racial </w:t>
      </w:r>
      <w:r w:rsidRPr="0012257F">
        <w:rPr>
          <w:rStyle w:val="StyleUnderline"/>
          <w:rFonts w:ascii="Arial" w:hAnsi="Arial" w:cs="Arial"/>
          <w:highlight w:val="yellow"/>
        </w:rPr>
        <w:t>goals</w:t>
      </w:r>
      <w:r w:rsidRPr="0012257F">
        <w:rPr>
          <w:rFonts w:ascii="Arial" w:hAnsi="Arial" w:cs="Arial"/>
          <w:sz w:val="16"/>
        </w:rPr>
        <w:t xml:space="preserve">. For example, Du Bois points out that compulsory public schooling was used by the North in the lead-up to the Civil War to raise the skill and ability level of ‘‘free’’ wage workers in ways that made plantation labor less competitive in terms of the needs of industrial work. In this sense, </w:t>
      </w:r>
      <w:r w:rsidRPr="0012257F">
        <w:rPr>
          <w:rStyle w:val="StyleUnderline"/>
          <w:rFonts w:ascii="Arial" w:hAnsi="Arial" w:cs="Arial"/>
        </w:rPr>
        <w:t>compulsory public schooling was used as a state biopolitical strategy that put pressure on the slave labor economy of the South to enter the more efficient</w:t>
      </w:r>
      <w:r w:rsidRPr="0012257F">
        <w:rPr>
          <w:rFonts w:ascii="Arial" w:hAnsi="Arial" w:cs="Arial"/>
          <w:sz w:val="16"/>
        </w:rPr>
        <w:t xml:space="preserve"> (and profitable) </w:t>
      </w:r>
      <w:r w:rsidRPr="0012257F">
        <w:rPr>
          <w:rStyle w:val="StyleUnderline"/>
          <w:rFonts w:ascii="Arial" w:hAnsi="Arial" w:cs="Arial"/>
        </w:rPr>
        <w:t>labor relations of wage work</w:t>
      </w:r>
      <w:r w:rsidRPr="0012257F">
        <w:rPr>
          <w:rFonts w:ascii="Arial" w:hAnsi="Arial" w:cs="Arial"/>
          <w:sz w:val="16"/>
        </w:rPr>
        <w:t xml:space="preserve">. Yet, Du Bois notes, </w:t>
      </w:r>
      <w:r w:rsidRPr="0012257F">
        <w:rPr>
          <w:rStyle w:val="StyleUnderline"/>
          <w:rFonts w:ascii="Arial" w:hAnsi="Arial" w:cs="Arial"/>
        </w:rPr>
        <w:t>racial divisions were built into this strategy: White ‘‘free’’ workers in the North learned a deep animosity toward the emancipated slaves because they represented a threat to their wage potential and monopoly of work in the North</w:t>
      </w:r>
      <w:r w:rsidRPr="0012257F">
        <w:rPr>
          <w:rFonts w:ascii="Arial" w:hAnsi="Arial" w:cs="Arial"/>
          <w:sz w:val="16"/>
        </w:rPr>
        <w:t xml:space="preserve"> (Du Bois, 1935/1998). In this example, </w:t>
      </w:r>
      <w:r w:rsidRPr="0012257F">
        <w:rPr>
          <w:rStyle w:val="StyleUnderline"/>
          <w:rFonts w:ascii="Arial" w:hAnsi="Arial" w:cs="Arial"/>
        </w:rPr>
        <w:t>biopower</w:t>
      </w:r>
      <w:r w:rsidRPr="0012257F">
        <w:rPr>
          <w:rFonts w:ascii="Arial" w:hAnsi="Arial" w:cs="Arial"/>
          <w:sz w:val="16"/>
        </w:rPr>
        <w:t xml:space="preserve"> (state governing strategies designed to target individual habits and desires for the productive, racial, and gender needs of society) </w:t>
      </w:r>
      <w:r w:rsidRPr="0012257F">
        <w:rPr>
          <w:rStyle w:val="StyleUnderline"/>
          <w:rFonts w:ascii="Arial" w:hAnsi="Arial" w:cs="Arial"/>
        </w:rPr>
        <w:t>can be thought of as the state/industrial governing policies used to increase the nation’s industrial labor base by teaching White worker subjects to internalize racist antagonism toward their non-White working counterparts</w:t>
      </w:r>
      <w:r w:rsidRPr="0012257F">
        <w:rPr>
          <w:rFonts w:ascii="Arial" w:hAnsi="Arial" w:cs="Arial"/>
          <w:sz w:val="16"/>
        </w:rPr>
        <w:t xml:space="preserve">. The bio of biopower describes how the production of a racialized social life is a prime target of state governance. One of the underlying theoretical contributions of this article is that </w:t>
      </w:r>
      <w:r w:rsidRPr="0012257F">
        <w:rPr>
          <w:rStyle w:val="StyleUnderline"/>
          <w:rFonts w:ascii="Arial" w:hAnsi="Arial" w:cs="Arial"/>
          <w:highlight w:val="yellow"/>
        </w:rPr>
        <w:t>Du Bois’s analysis of caste education represents an early model of biopolitical research on U.S. schooling</w:t>
      </w:r>
      <w:r w:rsidRPr="0012257F">
        <w:rPr>
          <w:rFonts w:ascii="Arial" w:hAnsi="Arial" w:cs="Arial"/>
          <w:sz w:val="16"/>
        </w:rPr>
        <w:t xml:space="preserve">. Indeed, as Alexander Weheliye (2014) argues, Du Bois’s study of African Americans in the 20th century provides an alternative and more appropriate biopolitical theory of how race and class work to dehumanize and regulate the population of the ‘‘dark world.’’ </w:t>
      </w:r>
      <w:r w:rsidRPr="0012257F">
        <w:rPr>
          <w:rStyle w:val="StyleUnderline"/>
          <w:rFonts w:ascii="Arial" w:hAnsi="Arial" w:cs="Arial"/>
          <w:highlight w:val="yellow"/>
        </w:rPr>
        <w:t>In contrast to the European</w:t>
      </w:r>
      <w:r w:rsidRPr="0012257F">
        <w:rPr>
          <w:rStyle w:val="StyleUnderline"/>
          <w:rFonts w:ascii="Arial" w:hAnsi="Arial" w:cs="Arial"/>
        </w:rPr>
        <w:t xml:space="preserve"> biopolitical tra</w:t>
      </w:r>
      <w:r w:rsidRPr="0012257F">
        <w:rPr>
          <w:rStyle w:val="StyleUnderline"/>
          <w:rFonts w:ascii="Arial" w:hAnsi="Arial" w:cs="Arial"/>
          <w:highlight w:val="yellow"/>
        </w:rPr>
        <w:t>dition rooted in</w:t>
      </w:r>
      <w:r w:rsidRPr="0012257F">
        <w:rPr>
          <w:rStyle w:val="StyleUnderline"/>
          <w:rFonts w:ascii="Arial" w:hAnsi="Arial" w:cs="Arial"/>
        </w:rPr>
        <w:t xml:space="preserve"> the thought of </w:t>
      </w:r>
      <w:r w:rsidRPr="0012257F">
        <w:rPr>
          <w:rStyle w:val="StyleUnderline"/>
          <w:rFonts w:ascii="Arial" w:hAnsi="Arial" w:cs="Arial"/>
          <w:highlight w:val="yellow"/>
        </w:rPr>
        <w:t>Foucault, Agamben, and others</w:t>
      </w:r>
      <w:r w:rsidRPr="0012257F">
        <w:rPr>
          <w:rStyle w:val="StyleUnderline"/>
          <w:rFonts w:ascii="Arial" w:hAnsi="Arial" w:cs="Arial"/>
        </w:rPr>
        <w:t xml:space="preserve">, </w:t>
      </w:r>
      <w:r w:rsidRPr="0012257F">
        <w:rPr>
          <w:rStyle w:val="StyleUnderline"/>
          <w:rFonts w:ascii="Arial" w:hAnsi="Arial" w:cs="Arial"/>
          <w:highlight w:val="yellow"/>
        </w:rPr>
        <w:t>‘‘[as] an object of knowledge in the Du Boisian system of thought</w:t>
      </w:r>
      <w:r w:rsidRPr="0012257F">
        <w:rPr>
          <w:rStyle w:val="StyleUnderline"/>
          <w:rFonts w:ascii="Arial" w:hAnsi="Arial" w:cs="Arial"/>
        </w:rPr>
        <w:t xml:space="preserve">, </w:t>
      </w:r>
      <w:r w:rsidRPr="0012257F">
        <w:rPr>
          <w:rStyle w:val="StyleUnderline"/>
          <w:rFonts w:ascii="Arial" w:hAnsi="Arial" w:cs="Arial"/>
          <w:highlight w:val="yellow"/>
        </w:rPr>
        <w:t>the Negro appears not as a social Darwinist fait accompli but</w:t>
      </w:r>
      <w:r w:rsidRPr="0012257F">
        <w:rPr>
          <w:rStyle w:val="StyleUnderline"/>
          <w:rFonts w:ascii="Arial" w:hAnsi="Arial" w:cs="Arial"/>
        </w:rPr>
        <w:t xml:space="preserve"> . . . </w:t>
      </w:r>
      <w:r w:rsidRPr="0012257F">
        <w:rPr>
          <w:rStyle w:val="StyleUnderline"/>
          <w:rFonts w:ascii="Arial" w:hAnsi="Arial" w:cs="Arial"/>
          <w:highlight w:val="yellow"/>
        </w:rPr>
        <w:t>as the conglomerate effect of different racializing assemblages</w:t>
      </w:r>
      <w:r w:rsidRPr="0012257F">
        <w:rPr>
          <w:rFonts w:ascii="Arial" w:hAnsi="Arial" w:cs="Arial"/>
          <w:sz w:val="16"/>
          <w:highlight w:val="yellow"/>
        </w:rPr>
        <w:t>’’</w:t>
      </w:r>
      <w:r w:rsidRPr="0012257F">
        <w:rPr>
          <w:rFonts w:ascii="Arial" w:hAnsi="Arial" w:cs="Arial"/>
          <w:sz w:val="16"/>
        </w:rPr>
        <w:t xml:space="preserve"> (p. 20). Caste education understood as a biopolitical theory of schooling therefore shows how populations have been managed and shaped to fit the needs of racial capitalist society, where schools play a pivotal role within the racializing assemblages that produce unequal forms of life: human (White) and less than human (non-White). As such, </w:t>
      </w:r>
      <w:r w:rsidRPr="0012257F">
        <w:rPr>
          <w:rStyle w:val="StyleUnderline"/>
          <w:rFonts w:ascii="Arial" w:hAnsi="Arial" w:cs="Arial"/>
          <w:highlight w:val="yellow"/>
        </w:rPr>
        <w:t>Du Bois’s work is a point of entry for future work that bridges biopolitical and educational research</w:t>
      </w:r>
      <w:r w:rsidRPr="0012257F">
        <w:rPr>
          <w:rStyle w:val="StyleUnderline"/>
          <w:rFonts w:ascii="Arial" w:hAnsi="Arial" w:cs="Arial"/>
        </w:rPr>
        <w:t xml:space="preserve"> in highly relevant ways</w:t>
      </w:r>
      <w:r w:rsidRPr="0012257F">
        <w:rPr>
          <w:rFonts w:ascii="Arial" w:hAnsi="Arial" w:cs="Arial"/>
          <w:sz w:val="16"/>
        </w:rPr>
        <w:t>—</w:t>
      </w:r>
      <w:r w:rsidRPr="0012257F">
        <w:rPr>
          <w:rStyle w:val="StyleUnderline"/>
          <w:rFonts w:ascii="Arial" w:hAnsi="Arial" w:cs="Arial"/>
          <w:highlight w:val="yellow"/>
        </w:rPr>
        <w:t>especially how racial capitalist schooling has shaped educational bodies and populations over the past 150 years</w:t>
      </w:r>
      <w:r w:rsidRPr="0012257F">
        <w:rPr>
          <w:rStyle w:val="StyleUnderline"/>
          <w:rFonts w:ascii="Arial" w:hAnsi="Arial" w:cs="Arial"/>
        </w:rPr>
        <w:t>.</w:t>
      </w:r>
      <w:r w:rsidRPr="0012257F">
        <w:rPr>
          <w:rFonts w:ascii="Arial" w:hAnsi="Arial" w:cs="Arial"/>
          <w:sz w:val="16"/>
        </w:rPr>
        <w:t xml:space="preserve"> In this sense, Du Bois’s biopolitical analysis of education, his caste analytic, exemplifies the best of interdisciplinary research on education for this Centennial Issue. It bridges the most cutting-edge research on education and social justice from the previous century to our current one. Part of the reason for Du Bois’s continued relevance in this century is that he provides the first study of the education within the racial capitalist society of the United States.</w:t>
      </w:r>
    </w:p>
    <w:p w14:paraId="2CAEA10D" w14:textId="77777777" w:rsidR="00BD7A6C" w:rsidRPr="0012257F" w:rsidRDefault="00BD7A6C" w:rsidP="00BD7A6C">
      <w:pPr>
        <w:pStyle w:val="Heading3"/>
        <w:rPr>
          <w:rFonts w:ascii="Arial" w:hAnsi="Arial" w:cs="Arial"/>
        </w:rPr>
      </w:pPr>
      <w:r w:rsidRPr="0012257F">
        <w:rPr>
          <w:rFonts w:ascii="Arial" w:hAnsi="Arial" w:cs="Arial"/>
        </w:rPr>
        <w:t>Link - Extinction</w:t>
      </w:r>
    </w:p>
    <w:p w14:paraId="42652DD7" w14:textId="77777777" w:rsidR="00BD7A6C" w:rsidRPr="0012257F" w:rsidRDefault="00BD7A6C" w:rsidP="00BD7A6C">
      <w:pPr>
        <w:pStyle w:val="Heading4"/>
        <w:rPr>
          <w:rFonts w:ascii="Arial" w:hAnsi="Arial" w:cs="Arial"/>
        </w:rPr>
      </w:pPr>
      <w:r w:rsidRPr="0012257F">
        <w:rPr>
          <w:rFonts w:ascii="Arial" w:hAnsi="Arial" w:cs="Arial"/>
        </w:rPr>
        <w:t xml:space="preserve">Institutional structures of domination create everyday holocausts—you should reject singular focused impacts in favor of working against the ongoing extinctions of people of color [international conflict impacts] </w:t>
      </w:r>
    </w:p>
    <w:p w14:paraId="3E9C5AD6" w14:textId="77777777" w:rsidR="00BD7A6C" w:rsidRPr="0012257F" w:rsidRDefault="00BD7A6C" w:rsidP="00BD7A6C">
      <w:pPr>
        <w:tabs>
          <w:tab w:val="left" w:pos="13140"/>
        </w:tabs>
        <w:rPr>
          <w:rFonts w:ascii="Arial" w:hAnsi="Arial" w:cs="Arial"/>
        </w:rPr>
      </w:pPr>
      <w:r w:rsidRPr="0012257F">
        <w:rPr>
          <w:rStyle w:val="Style13ptBold"/>
          <w:rFonts w:ascii="Arial" w:hAnsi="Arial" w:cs="Arial"/>
        </w:rPr>
        <w:t xml:space="preserve">Omolade 89, </w:t>
      </w:r>
      <w:r w:rsidRPr="0012257F">
        <w:rPr>
          <w:rFonts w:ascii="Arial" w:hAnsi="Arial" w:cs="Arial"/>
        </w:rPr>
        <w:t>[1989, Barbara Omolade is a historian of black women for the past twenty years and an organizer in both the women’s and civil rights/black power movements, “We Speak for the Planet” in “Rocking the ship of state : toward a feminist peace politics”, pp. 172-176]</w:t>
      </w:r>
    </w:p>
    <w:p w14:paraId="0F559365" w14:textId="77777777" w:rsidR="00BD7A6C" w:rsidRPr="0012257F" w:rsidRDefault="00BD7A6C" w:rsidP="00BD7A6C">
      <w:pPr>
        <w:rPr>
          <w:rStyle w:val="Emphasis"/>
          <w:rFonts w:ascii="Arial" w:hAnsi="Arial" w:cs="Arial"/>
        </w:rPr>
      </w:pPr>
      <w:r w:rsidRPr="0012257F">
        <w:rPr>
          <w:rFonts w:ascii="Arial" w:hAnsi="Arial" w:cs="Arial"/>
        </w:rPr>
        <w:t xml:space="preserve">Recent </w:t>
      </w:r>
      <w:r w:rsidRPr="0012257F">
        <w:rPr>
          <w:rStyle w:val="StyleUnderline"/>
          <w:rFonts w:ascii="Arial" w:hAnsi="Arial" w:cs="Arial"/>
        </w:rPr>
        <w:t>efforts</w:t>
      </w:r>
      <w:r w:rsidRPr="0012257F">
        <w:rPr>
          <w:rFonts w:ascii="Arial" w:hAnsi="Arial" w:cs="Arial"/>
        </w:rPr>
        <w:t xml:space="preserve"> by Soviet leader Mikhail Gorbachev and President Ronald Reagan </w:t>
      </w:r>
      <w:r w:rsidRPr="0012257F">
        <w:rPr>
          <w:rStyle w:val="StyleUnderline"/>
          <w:rFonts w:ascii="Arial" w:hAnsi="Arial" w:cs="Arial"/>
        </w:rPr>
        <w:t>to limit nuclear testing, stockpiling, and weaponry</w:t>
      </w:r>
      <w:r w:rsidRPr="0012257F">
        <w:rPr>
          <w:rFonts w:ascii="Arial" w:hAnsi="Arial" w:cs="Arial"/>
        </w:rPr>
        <w:t xml:space="preserve">, while still protecting their own arsenals and selling arms to countries and factions around the world, vividly </w:t>
      </w:r>
      <w:r w:rsidRPr="0012257F">
        <w:rPr>
          <w:rStyle w:val="StyleUnderline"/>
          <w:rFonts w:ascii="Arial" w:hAnsi="Arial" w:cs="Arial"/>
        </w:rPr>
        <w:t xml:space="preserve">demonstrate how "peace" can become an </w:t>
      </w:r>
      <w:r w:rsidRPr="0012257F">
        <w:rPr>
          <w:rStyle w:val="Emphasis"/>
          <w:rFonts w:ascii="Arial" w:hAnsi="Arial" w:cs="Arial"/>
        </w:rPr>
        <w:t>abstract concept</w:t>
      </w:r>
      <w:r w:rsidRPr="0012257F">
        <w:rPr>
          <w:rStyle w:val="StyleUnderline"/>
          <w:rFonts w:ascii="Arial" w:hAnsi="Arial" w:cs="Arial"/>
        </w:rPr>
        <w:t xml:space="preserve"> within a culture of war</w:t>
      </w:r>
      <w:r w:rsidRPr="0012257F">
        <w:rPr>
          <w:rFonts w:ascii="Arial" w:hAnsi="Arial" w:cs="Arial"/>
        </w:rPr>
        <w:t xml:space="preserve">. Many </w:t>
      </w:r>
      <w:r w:rsidRPr="0012257F">
        <w:rPr>
          <w:rStyle w:val="StyleUnderline"/>
          <w:rFonts w:ascii="Arial" w:hAnsi="Arial" w:cs="Arial"/>
          <w:highlight w:val="green"/>
        </w:rPr>
        <w:t>peace activists are</w:t>
      </w:r>
      <w:r w:rsidRPr="0012257F">
        <w:rPr>
          <w:rStyle w:val="StyleUnderline"/>
          <w:rFonts w:ascii="Arial" w:hAnsi="Arial" w:cs="Arial"/>
        </w:rPr>
        <w:t xml:space="preserve"> similarly </w:t>
      </w:r>
      <w:r w:rsidRPr="0012257F">
        <w:rPr>
          <w:rStyle w:val="Emphasis"/>
          <w:rFonts w:ascii="Arial" w:hAnsi="Arial" w:cs="Arial"/>
          <w:highlight w:val="green"/>
        </w:rPr>
        <w:t>blind to the constant wars</w:t>
      </w:r>
      <w:r w:rsidRPr="0012257F">
        <w:rPr>
          <w:rStyle w:val="Emphasis"/>
          <w:rFonts w:ascii="Arial" w:hAnsi="Arial" w:cs="Arial"/>
        </w:rPr>
        <w:t xml:space="preserve"> and threats of war </w:t>
      </w:r>
      <w:r w:rsidRPr="0012257F">
        <w:rPr>
          <w:rStyle w:val="Emphasis"/>
          <w:rFonts w:ascii="Arial" w:hAnsi="Arial" w:cs="Arial"/>
          <w:highlight w:val="green"/>
        </w:rPr>
        <w:t>being waged against people of color</w:t>
      </w:r>
      <w:r w:rsidRPr="0012257F">
        <w:rPr>
          <w:rStyle w:val="StyleUnderline"/>
          <w:rFonts w:ascii="Arial" w:hAnsi="Arial" w:cs="Arial"/>
        </w:rPr>
        <w:t xml:space="preserve"> and the planet by those who march for "peace" and by those they march against</w:t>
      </w:r>
      <w:r w:rsidRPr="0012257F">
        <w:rPr>
          <w:rFonts w:ascii="Arial" w:hAnsi="Arial" w:cs="Arial"/>
        </w:rPr>
        <w:t xml:space="preserve">. These </w:t>
      </w:r>
      <w:r w:rsidRPr="0012257F">
        <w:rPr>
          <w:rStyle w:val="StyleUnderline"/>
          <w:rFonts w:ascii="Arial" w:hAnsi="Arial" w:cs="Arial"/>
        </w:rPr>
        <w:t>pacifists</w:t>
      </w:r>
      <w:r w:rsidRPr="0012257F">
        <w:rPr>
          <w:rStyle w:val="Emphasis"/>
          <w:rFonts w:ascii="Arial" w:hAnsi="Arial" w:cs="Arial"/>
        </w:rPr>
        <w:t xml:space="preserve">, like </w:t>
      </w:r>
      <w:r w:rsidRPr="0012257F">
        <w:rPr>
          <w:rStyle w:val="Emphasis"/>
          <w:rFonts w:ascii="Arial" w:hAnsi="Arial" w:cs="Arial"/>
          <w:highlight w:val="green"/>
        </w:rPr>
        <w:t>Gorbachev and Reagan</w:t>
      </w:r>
      <w:r w:rsidRPr="0012257F">
        <w:rPr>
          <w:rStyle w:val="Emphasis"/>
          <w:rFonts w:ascii="Arial" w:hAnsi="Arial" w:cs="Arial"/>
        </w:rPr>
        <w:t xml:space="preserve">, frequently </w:t>
      </w:r>
      <w:r w:rsidRPr="0012257F">
        <w:rPr>
          <w:rStyle w:val="Emphasis"/>
          <w:rFonts w:ascii="Arial" w:hAnsi="Arial" w:cs="Arial"/>
          <w:highlight w:val="green"/>
        </w:rPr>
        <w:t>want people of color to fear what they fear</w:t>
      </w:r>
      <w:r w:rsidRPr="0012257F">
        <w:rPr>
          <w:rStyle w:val="StyleUnderline"/>
          <w:rFonts w:ascii="Arial" w:hAnsi="Arial" w:cs="Arial"/>
          <w:highlight w:val="green"/>
        </w:rPr>
        <w:t xml:space="preserve"> and </w:t>
      </w:r>
      <w:r w:rsidRPr="0012257F">
        <w:rPr>
          <w:rStyle w:val="Emphasis"/>
          <w:rFonts w:ascii="Arial" w:hAnsi="Arial" w:cs="Arial"/>
          <w:highlight w:val="green"/>
        </w:rPr>
        <w:t>define peace as they define it</w:t>
      </w:r>
      <w:r w:rsidRPr="0012257F">
        <w:rPr>
          <w:rStyle w:val="Emphasis"/>
          <w:rFonts w:ascii="Arial" w:hAnsi="Arial" w:cs="Arial"/>
        </w:rPr>
        <w:t>.</w:t>
      </w:r>
      <w:r w:rsidRPr="0012257F">
        <w:rPr>
          <w:rFonts w:ascii="Arial" w:hAnsi="Arial" w:cs="Arial"/>
        </w:rPr>
        <w:t xml:space="preserve"> </w:t>
      </w:r>
      <w:r w:rsidRPr="0012257F">
        <w:rPr>
          <w:rStyle w:val="StyleUnderline"/>
          <w:rFonts w:ascii="Arial" w:hAnsi="Arial" w:cs="Arial"/>
        </w:rPr>
        <w:t xml:space="preserve">They are unmindful that </w:t>
      </w:r>
      <w:r w:rsidRPr="0012257F">
        <w:rPr>
          <w:rStyle w:val="Emphasis"/>
          <w:rFonts w:ascii="Arial" w:hAnsi="Arial" w:cs="Arial"/>
          <w:highlight w:val="green"/>
        </w:rPr>
        <w:t>our lands and peoples</w:t>
      </w:r>
      <w:r w:rsidRPr="0012257F">
        <w:rPr>
          <w:rStyle w:val="Emphasis"/>
          <w:rFonts w:ascii="Arial" w:hAnsi="Arial" w:cs="Arial"/>
        </w:rPr>
        <w:t xml:space="preserve"> have already been and </w:t>
      </w:r>
      <w:r w:rsidRPr="0012257F">
        <w:rPr>
          <w:rStyle w:val="Emphasis"/>
          <w:rFonts w:ascii="Arial" w:hAnsi="Arial" w:cs="Arial"/>
          <w:highlight w:val="green"/>
        </w:rPr>
        <w:t>are being destroyed</w:t>
      </w:r>
      <w:r w:rsidRPr="0012257F">
        <w:rPr>
          <w:rStyle w:val="Emphasis"/>
          <w:rFonts w:ascii="Arial" w:hAnsi="Arial" w:cs="Arial"/>
        </w:rPr>
        <w:t xml:space="preserve"> as part of the "final solution" of the "color line."</w:t>
      </w:r>
      <w:r w:rsidRPr="0012257F">
        <w:rPr>
          <w:rFonts w:ascii="Arial" w:hAnsi="Arial" w:cs="Arial"/>
        </w:rPr>
        <w:t xml:space="preserve"> </w:t>
      </w:r>
      <w:r w:rsidRPr="0012257F">
        <w:rPr>
          <w:rStyle w:val="StyleUnderline"/>
          <w:rFonts w:ascii="Arial" w:hAnsi="Arial" w:cs="Arial"/>
          <w:highlight w:val="green"/>
        </w:rPr>
        <w:t xml:space="preserve">It is </w:t>
      </w:r>
      <w:r w:rsidRPr="0012257F">
        <w:rPr>
          <w:rStyle w:val="Emphasis"/>
          <w:rFonts w:ascii="Arial" w:hAnsi="Arial" w:cs="Arial"/>
          <w:highlight w:val="green"/>
        </w:rPr>
        <w:t>difficult to persuade</w:t>
      </w:r>
      <w:r w:rsidRPr="0012257F">
        <w:rPr>
          <w:rStyle w:val="StyleUnderline"/>
          <w:rFonts w:ascii="Arial" w:hAnsi="Arial" w:cs="Arial"/>
          <w:highlight w:val="green"/>
        </w:rPr>
        <w:t xml:space="preserve"> the </w:t>
      </w:r>
      <w:r w:rsidRPr="0012257F">
        <w:rPr>
          <w:rStyle w:val="Emphasis"/>
          <w:rFonts w:ascii="Arial" w:hAnsi="Arial" w:cs="Arial"/>
          <w:highlight w:val="green"/>
        </w:rPr>
        <w:t>remnants of Native</w:t>
      </w:r>
      <w:r w:rsidRPr="0012257F">
        <w:rPr>
          <w:rStyle w:val="Emphasis"/>
          <w:rFonts w:ascii="Arial" w:hAnsi="Arial" w:cs="Arial"/>
        </w:rPr>
        <w:t xml:space="preserve"> American </w:t>
      </w:r>
      <w:r w:rsidRPr="0012257F">
        <w:rPr>
          <w:rStyle w:val="Emphasis"/>
          <w:rFonts w:ascii="Arial" w:hAnsi="Arial" w:cs="Arial"/>
          <w:highlight w:val="green"/>
        </w:rPr>
        <w:t>tribes</w:t>
      </w:r>
      <w:r w:rsidRPr="0012257F">
        <w:rPr>
          <w:rFonts w:ascii="Arial" w:hAnsi="Arial" w:cs="Arial"/>
          <w:highlight w:val="green"/>
        </w:rPr>
        <w:t xml:space="preserve">, </w:t>
      </w:r>
      <w:r w:rsidRPr="0012257F">
        <w:rPr>
          <w:rStyle w:val="StyleUnderline"/>
          <w:rFonts w:ascii="Arial" w:hAnsi="Arial" w:cs="Arial"/>
          <w:highlight w:val="green"/>
        </w:rPr>
        <w:t xml:space="preserve">the </w:t>
      </w:r>
      <w:r w:rsidRPr="0012257F">
        <w:rPr>
          <w:rStyle w:val="Emphasis"/>
          <w:rFonts w:ascii="Arial" w:hAnsi="Arial" w:cs="Arial"/>
          <w:highlight w:val="green"/>
        </w:rPr>
        <w:t>starving of African deserts</w:t>
      </w:r>
      <w:r w:rsidRPr="0012257F">
        <w:rPr>
          <w:rFonts w:ascii="Arial" w:hAnsi="Arial" w:cs="Arial"/>
          <w:highlight w:val="green"/>
        </w:rPr>
        <w:t xml:space="preserve">, </w:t>
      </w:r>
      <w:r w:rsidRPr="0012257F">
        <w:rPr>
          <w:rStyle w:val="StyleUnderline"/>
          <w:rFonts w:ascii="Arial" w:hAnsi="Arial" w:cs="Arial"/>
          <w:highlight w:val="green"/>
        </w:rPr>
        <w:t xml:space="preserve">and </w:t>
      </w:r>
      <w:r w:rsidRPr="0012257F">
        <w:rPr>
          <w:rStyle w:val="Emphasis"/>
          <w:rFonts w:ascii="Arial" w:hAnsi="Arial" w:cs="Arial"/>
          <w:highlight w:val="green"/>
        </w:rPr>
        <w:t>the victims of the Cambodian "killing fields" that nuclear war is the major danger to human life</w:t>
      </w:r>
      <w:r w:rsidRPr="0012257F">
        <w:rPr>
          <w:rStyle w:val="Emphasis"/>
          <w:rFonts w:ascii="Arial" w:hAnsi="Arial" w:cs="Arial"/>
        </w:rPr>
        <w:t xml:space="preserve"> on the planet </w:t>
      </w:r>
      <w:r w:rsidRPr="0012257F">
        <w:rPr>
          <w:rStyle w:val="Emphasis"/>
          <w:rFonts w:ascii="Arial" w:hAnsi="Arial" w:cs="Arial"/>
          <w:highlight w:val="green"/>
        </w:rPr>
        <w:t>and that only a nuclear "winter" embodies fear and futurelessness for humanity</w:t>
      </w:r>
      <w:r w:rsidRPr="0012257F">
        <w:rPr>
          <w:rStyle w:val="StyleUnderline"/>
          <w:rFonts w:ascii="Arial" w:hAnsi="Arial" w:cs="Arial"/>
          <w:highlight w:val="green"/>
        </w:rPr>
        <w:t>.</w:t>
      </w:r>
      <w:r w:rsidRPr="0012257F">
        <w:rPr>
          <w:rFonts w:ascii="Arial" w:hAnsi="Arial" w:cs="Arial"/>
          <w:highlight w:val="green"/>
        </w:rPr>
        <w:t xml:space="preserve"> </w:t>
      </w:r>
      <w:r w:rsidRPr="0012257F">
        <w:rPr>
          <w:rStyle w:val="StyleUnderline"/>
          <w:rFonts w:ascii="Arial" w:hAnsi="Arial" w:cs="Arial"/>
        </w:rPr>
        <w:t>The peace movement suffers</w:t>
      </w:r>
      <w:r w:rsidRPr="0012257F">
        <w:rPr>
          <w:rFonts w:ascii="Arial" w:hAnsi="Arial" w:cs="Arial"/>
        </w:rPr>
        <w:t xml:space="preserve"> greatly </w:t>
      </w:r>
      <w:r w:rsidRPr="0012257F">
        <w:rPr>
          <w:rStyle w:val="StyleUnderline"/>
          <w:rFonts w:ascii="Arial" w:hAnsi="Arial" w:cs="Arial"/>
        </w:rPr>
        <w:t>from its lack of a historical and holistic perspective, practice, and vision that include the voices and experiences of people of color;</w:t>
      </w:r>
      <w:r w:rsidRPr="0012257F">
        <w:rPr>
          <w:rFonts w:ascii="Arial" w:hAnsi="Arial" w:cs="Arial"/>
        </w:rPr>
        <w:t xml:space="preserve"> </w:t>
      </w:r>
      <w:r w:rsidRPr="0012257F">
        <w:rPr>
          <w:rStyle w:val="StyleUnderline"/>
          <w:rFonts w:ascii="Arial" w:hAnsi="Arial" w:cs="Arial"/>
          <w:highlight w:val="green"/>
        </w:rPr>
        <w:t>the movement's goals</w:t>
      </w:r>
      <w:r w:rsidRPr="0012257F">
        <w:rPr>
          <w:rStyle w:val="StyleUnderline"/>
          <w:rFonts w:ascii="Arial" w:hAnsi="Arial" w:cs="Arial"/>
        </w:rPr>
        <w:t xml:space="preserve"> and messages </w:t>
      </w:r>
      <w:r w:rsidRPr="0012257F">
        <w:rPr>
          <w:rStyle w:val="StyleUnderline"/>
          <w:rFonts w:ascii="Arial" w:hAnsi="Arial" w:cs="Arial"/>
          <w:highlight w:val="green"/>
        </w:rPr>
        <w:t>have</w:t>
      </w:r>
      <w:r w:rsidRPr="0012257F">
        <w:rPr>
          <w:rStyle w:val="StyleUnderline"/>
          <w:rFonts w:ascii="Arial" w:hAnsi="Arial" w:cs="Arial"/>
        </w:rPr>
        <w:t xml:space="preserve"> therefore </w:t>
      </w:r>
      <w:r w:rsidRPr="0012257F">
        <w:rPr>
          <w:rStyle w:val="StyleUnderline"/>
          <w:rFonts w:ascii="Arial" w:hAnsi="Arial" w:cs="Arial"/>
          <w:highlight w:val="green"/>
        </w:rPr>
        <w:t xml:space="preserve">been </w:t>
      </w:r>
      <w:r w:rsidRPr="0012257F">
        <w:rPr>
          <w:rStyle w:val="Emphasis"/>
          <w:rFonts w:ascii="Arial" w:hAnsi="Arial" w:cs="Arial"/>
          <w:highlight w:val="green"/>
        </w:rPr>
        <w:t>easily coopted</w:t>
      </w:r>
      <w:r w:rsidRPr="0012257F">
        <w:rPr>
          <w:rStyle w:val="Emphasis"/>
          <w:rFonts w:ascii="Arial" w:hAnsi="Arial" w:cs="Arial"/>
        </w:rPr>
        <w:t xml:space="preserve"> and expropriated </w:t>
      </w:r>
      <w:r w:rsidRPr="0012257F">
        <w:rPr>
          <w:rStyle w:val="Emphasis"/>
          <w:rFonts w:ascii="Arial" w:hAnsi="Arial" w:cs="Arial"/>
          <w:highlight w:val="green"/>
        </w:rPr>
        <w:t>by world leaders who share the</w:t>
      </w:r>
      <w:r w:rsidRPr="0012257F">
        <w:rPr>
          <w:rStyle w:val="Emphasis"/>
          <w:rFonts w:ascii="Arial" w:hAnsi="Arial" w:cs="Arial"/>
        </w:rPr>
        <w:t xml:space="preserve"> same </w:t>
      </w:r>
      <w:r w:rsidRPr="0012257F">
        <w:rPr>
          <w:rStyle w:val="Emphasis"/>
          <w:rFonts w:ascii="Arial" w:hAnsi="Arial" w:cs="Arial"/>
          <w:highlight w:val="green"/>
        </w:rPr>
        <w:t>culture of racial dominance</w:t>
      </w:r>
      <w:r w:rsidRPr="0012257F">
        <w:rPr>
          <w:rStyle w:val="Emphasis"/>
          <w:rFonts w:ascii="Arial" w:hAnsi="Arial" w:cs="Arial"/>
        </w:rPr>
        <w:t xml:space="preserve"> and arrogance</w:t>
      </w:r>
      <w:r w:rsidRPr="0012257F">
        <w:rPr>
          <w:rFonts w:ascii="Arial" w:hAnsi="Arial" w:cs="Arial"/>
        </w:rPr>
        <w:t xml:space="preserve">. </w:t>
      </w:r>
      <w:r w:rsidRPr="0012257F">
        <w:rPr>
          <w:rStyle w:val="StyleUnderline"/>
          <w:rFonts w:ascii="Arial" w:hAnsi="Arial" w:cs="Arial"/>
          <w:sz w:val="16"/>
          <w:szCs w:val="16"/>
        </w:rPr>
        <w:t xml:space="preserve">The peace movement's racist blinders have </w:t>
      </w:r>
      <w:r w:rsidRPr="0012257F">
        <w:rPr>
          <w:rStyle w:val="Emphasis"/>
          <w:rFonts w:ascii="Arial" w:hAnsi="Arial" w:cs="Arial"/>
          <w:sz w:val="16"/>
          <w:szCs w:val="16"/>
        </w:rPr>
        <w:t>divorced peace from freedom,</w:t>
      </w:r>
      <w:r w:rsidRPr="0012257F">
        <w:rPr>
          <w:rFonts w:ascii="Arial" w:hAnsi="Arial" w:cs="Arial"/>
          <w:sz w:val="16"/>
          <w:szCs w:val="16"/>
        </w:rPr>
        <w:t xml:space="preserve"> </w:t>
      </w:r>
      <w:r w:rsidRPr="0012257F">
        <w:rPr>
          <w:rStyle w:val="Emphasis"/>
          <w:rFonts w:ascii="Arial" w:hAnsi="Arial" w:cs="Arial"/>
          <w:sz w:val="16"/>
          <w:szCs w:val="16"/>
        </w:rPr>
        <w:t>from feminism, from education reform, from legal rights, from human rights, from international alliances and friendships, from national liberation, from the particular</w:t>
      </w:r>
      <w:r w:rsidRPr="0012257F">
        <w:rPr>
          <w:rFonts w:ascii="Arial" w:hAnsi="Arial" w:cs="Arial"/>
          <w:sz w:val="16"/>
          <w:szCs w:val="16"/>
        </w:rPr>
        <w:t xml:space="preserve"> (for example, black female, Native American male) </w:t>
      </w:r>
      <w:r w:rsidRPr="0012257F">
        <w:rPr>
          <w:rStyle w:val="Emphasis"/>
          <w:rFonts w:ascii="Arial" w:hAnsi="Arial" w:cs="Arial"/>
          <w:sz w:val="16"/>
          <w:szCs w:val="16"/>
        </w:rPr>
        <w:t>and the general</w:t>
      </w:r>
      <w:r w:rsidRPr="0012257F">
        <w:rPr>
          <w:rFonts w:ascii="Arial" w:hAnsi="Arial" w:cs="Arial"/>
          <w:sz w:val="16"/>
          <w:szCs w:val="16"/>
        </w:rPr>
        <w:t xml:space="preserve"> (human being). Nevertheless, social movements such as </w:t>
      </w:r>
      <w:r w:rsidRPr="0012257F">
        <w:rPr>
          <w:rStyle w:val="StyleUnderline"/>
          <w:rFonts w:ascii="Arial" w:hAnsi="Arial" w:cs="Arial"/>
          <w:sz w:val="16"/>
          <w:szCs w:val="16"/>
        </w:rPr>
        <w:t>the civil rights-black power movement</w:t>
      </w:r>
      <w:r w:rsidRPr="0012257F">
        <w:rPr>
          <w:rFonts w:ascii="Arial" w:hAnsi="Arial" w:cs="Arial"/>
          <w:sz w:val="16"/>
          <w:szCs w:val="16"/>
        </w:rPr>
        <w:t xml:space="preserve"> in the United States </w:t>
      </w:r>
      <w:r w:rsidRPr="0012257F">
        <w:rPr>
          <w:rStyle w:val="StyleUnderline"/>
          <w:rFonts w:ascii="Arial" w:hAnsi="Arial" w:cs="Arial"/>
          <w:sz w:val="16"/>
          <w:szCs w:val="16"/>
        </w:rPr>
        <w:t>have always demanded peace with justice, with liberation, and with social and economic reconstruction</w:t>
      </w:r>
      <w:r w:rsidRPr="0012257F">
        <w:rPr>
          <w:rFonts w:ascii="Arial" w:hAnsi="Arial" w:cs="Arial"/>
          <w:sz w:val="16"/>
          <w:szCs w:val="16"/>
        </w:rPr>
        <w:t xml:space="preserve"> and cultural freedom at home and abroad</w:t>
      </w:r>
      <w:r w:rsidRPr="0012257F">
        <w:rPr>
          <w:rFonts w:ascii="Arial" w:hAnsi="Arial" w:cs="Arial"/>
        </w:rPr>
        <w:t xml:space="preserve">. </w:t>
      </w:r>
      <w:r w:rsidRPr="0012257F">
        <w:rPr>
          <w:rStyle w:val="StyleUnderline"/>
          <w:rFonts w:ascii="Arial" w:hAnsi="Arial" w:cs="Arial"/>
          <w:highlight w:val="green"/>
        </w:rPr>
        <w:t>The integration of our past and our present holocausts and</w:t>
      </w:r>
      <w:r w:rsidRPr="0012257F">
        <w:rPr>
          <w:rStyle w:val="StyleUnderline"/>
          <w:rFonts w:ascii="Arial" w:hAnsi="Arial" w:cs="Arial"/>
        </w:rPr>
        <w:t xml:space="preserve"> </w:t>
      </w:r>
      <w:r w:rsidRPr="0012257F">
        <w:rPr>
          <w:rStyle w:val="StyleUnderline"/>
          <w:rFonts w:ascii="Arial" w:hAnsi="Arial" w:cs="Arial"/>
          <w:highlight w:val="green"/>
        </w:rPr>
        <w:t>our struggle to</w:t>
      </w:r>
      <w:r w:rsidRPr="0012257F">
        <w:rPr>
          <w:rStyle w:val="StyleUnderline"/>
          <w:rFonts w:ascii="Arial" w:hAnsi="Arial" w:cs="Arial"/>
        </w:rPr>
        <w:t xml:space="preserve"> define our own lives and have our basic needs met</w:t>
      </w:r>
      <w:r w:rsidRPr="0012257F">
        <w:rPr>
          <w:rFonts w:ascii="Arial" w:hAnsi="Arial" w:cs="Arial"/>
        </w:rPr>
        <w:t xml:space="preserve"> </w:t>
      </w:r>
      <w:r w:rsidRPr="0012257F">
        <w:rPr>
          <w:rStyle w:val="Emphasis"/>
          <w:rFonts w:ascii="Arial" w:hAnsi="Arial" w:cs="Arial"/>
          <w:highlight w:val="green"/>
        </w:rPr>
        <w:t>are at the core of the inseparable struggles for world peace and social betterme</w:t>
      </w:r>
      <w:r w:rsidRPr="0012257F">
        <w:rPr>
          <w:rStyle w:val="Emphasis"/>
          <w:rFonts w:ascii="Arial" w:hAnsi="Arial" w:cs="Arial"/>
        </w:rPr>
        <w:t>nt</w:t>
      </w:r>
      <w:r w:rsidRPr="0012257F">
        <w:rPr>
          <w:rStyle w:val="Emphasis"/>
          <w:rFonts w:ascii="Arial" w:hAnsi="Arial" w:cs="Arial"/>
          <w:sz w:val="16"/>
          <w:szCs w:val="16"/>
        </w:rPr>
        <w:t>.</w:t>
      </w:r>
      <w:r w:rsidRPr="0012257F">
        <w:rPr>
          <w:rFonts w:ascii="Arial" w:hAnsi="Arial" w:cs="Arial"/>
          <w:sz w:val="16"/>
          <w:szCs w:val="16"/>
        </w:rPr>
        <w:t xml:space="preserve"> The Achilles heel of the organized peace movement in this country has always been its whiteness. In this multi-racial and racist society, no allwhite movement can have the strength to bring about basic changes. It is axiomatic that basic changes do not occur in any society unless the people who are oppressed move to make them occur. In our society it is people of color who are the most oppressed. Indeed our entire history teaches us that when people of color have organized and struggled-most especially, because of their particular history, Black people-have moved in a more humane direction as a society, toward a better life for all people.1 Western man's whiteness, imagination, enlightened science, and </w:t>
      </w:r>
      <w:r w:rsidRPr="0012257F">
        <w:rPr>
          <w:rStyle w:val="StyleUnderline"/>
          <w:rFonts w:ascii="Arial" w:hAnsi="Arial" w:cs="Arial"/>
          <w:sz w:val="16"/>
          <w:szCs w:val="16"/>
        </w:rPr>
        <w:t xml:space="preserve">movements toward peace have </w:t>
      </w:r>
      <w:r w:rsidRPr="0012257F">
        <w:rPr>
          <w:rStyle w:val="Emphasis"/>
          <w:rFonts w:ascii="Arial" w:hAnsi="Arial" w:cs="Arial"/>
          <w:sz w:val="16"/>
          <w:szCs w:val="16"/>
        </w:rPr>
        <w:t>developed from a culture and history mobilized against women of color</w:t>
      </w:r>
      <w:r w:rsidRPr="0012257F">
        <w:rPr>
          <w:rFonts w:ascii="Arial" w:hAnsi="Arial" w:cs="Arial"/>
          <w:sz w:val="16"/>
          <w:szCs w:val="16"/>
        </w:rPr>
        <w:t xml:space="preserve">. </w:t>
      </w:r>
      <w:r w:rsidRPr="0012257F">
        <w:rPr>
          <w:rStyle w:val="StyleUnderline"/>
          <w:rFonts w:ascii="Arial" w:hAnsi="Arial" w:cs="Arial"/>
          <w:sz w:val="16"/>
          <w:szCs w:val="16"/>
        </w:rPr>
        <w:t xml:space="preserve">The political advancements of white men have grown directly from </w:t>
      </w:r>
      <w:r w:rsidRPr="0012257F">
        <w:rPr>
          <w:rStyle w:val="Emphasis"/>
          <w:rFonts w:ascii="Arial" w:hAnsi="Arial" w:cs="Arial"/>
          <w:sz w:val="16"/>
          <w:szCs w:val="16"/>
        </w:rPr>
        <w:t>the devastation and holocaust of people of color and our lands</w:t>
      </w:r>
      <w:r w:rsidRPr="0012257F">
        <w:rPr>
          <w:rFonts w:ascii="Arial" w:hAnsi="Arial" w:cs="Arial"/>
          <w:sz w:val="16"/>
          <w:szCs w:val="16"/>
        </w:rPr>
        <w:t xml:space="preserve">. This technological and material progress has been in direct proportion to the undevelopment of women of color. Yet </w:t>
      </w:r>
      <w:r w:rsidRPr="0012257F">
        <w:rPr>
          <w:rStyle w:val="StyleUnderline"/>
          <w:rFonts w:ascii="Arial" w:hAnsi="Arial" w:cs="Arial"/>
          <w:sz w:val="16"/>
          <w:szCs w:val="16"/>
        </w:rPr>
        <w:t>the dayto- day survival, political struggles, and rising up of women of color,</w:t>
      </w:r>
      <w:r w:rsidRPr="0012257F">
        <w:rPr>
          <w:rFonts w:ascii="Arial" w:hAnsi="Arial" w:cs="Arial"/>
          <w:sz w:val="16"/>
          <w:szCs w:val="16"/>
        </w:rPr>
        <w:t xml:space="preserve"> especially black women in the United States, </w:t>
      </w:r>
      <w:r w:rsidRPr="0012257F">
        <w:rPr>
          <w:rStyle w:val="StyleUnderline"/>
          <w:rFonts w:ascii="Arial" w:hAnsi="Arial" w:cs="Arial"/>
          <w:sz w:val="16"/>
          <w:szCs w:val="16"/>
        </w:rPr>
        <w:t>reveal both complex resistance to holocaust and undevelopment and often conflicted responses to the military and war</w:t>
      </w:r>
      <w:r w:rsidRPr="0012257F">
        <w:rPr>
          <w:rFonts w:ascii="Arial" w:hAnsi="Arial" w:cs="Arial"/>
          <w:sz w:val="16"/>
          <w:szCs w:val="16"/>
        </w:rPr>
        <w:t>.</w:t>
      </w:r>
      <w:r w:rsidRPr="0012257F">
        <w:rPr>
          <w:rFonts w:ascii="Arial" w:hAnsi="Arial" w:cs="Arial"/>
        </w:rPr>
        <w:t xml:space="preserve"> The Holocausts </w:t>
      </w:r>
      <w:r w:rsidRPr="0012257F">
        <w:rPr>
          <w:rStyle w:val="StyleUnderline"/>
          <w:rFonts w:ascii="Arial" w:hAnsi="Arial" w:cs="Arial"/>
          <w:highlight w:val="green"/>
        </w:rPr>
        <w:t xml:space="preserve">Women of color are </w:t>
      </w:r>
      <w:r w:rsidRPr="0012257F">
        <w:rPr>
          <w:rStyle w:val="Emphasis"/>
          <w:rFonts w:ascii="Arial" w:hAnsi="Arial" w:cs="Arial"/>
        </w:rPr>
        <w:t xml:space="preserve">survivors of and </w:t>
      </w:r>
      <w:r w:rsidRPr="0012257F">
        <w:rPr>
          <w:rStyle w:val="Emphasis"/>
          <w:rFonts w:ascii="Arial" w:hAnsi="Arial" w:cs="Arial"/>
          <w:highlight w:val="green"/>
        </w:rPr>
        <w:t>remain casualties of holocausts</w:t>
      </w:r>
      <w:r w:rsidRPr="0012257F">
        <w:rPr>
          <w:rFonts w:ascii="Arial" w:hAnsi="Arial" w:cs="Arial"/>
        </w:rPr>
        <w:t xml:space="preserve">, and </w:t>
      </w:r>
      <w:r w:rsidRPr="0012257F">
        <w:rPr>
          <w:rStyle w:val="Emphasis"/>
          <w:rFonts w:ascii="Arial" w:hAnsi="Arial" w:cs="Arial"/>
        </w:rPr>
        <w:t>we are direct victims of war</w:t>
      </w:r>
      <w:r w:rsidRPr="0012257F">
        <w:rPr>
          <w:rFonts w:ascii="Arial" w:hAnsi="Arial" w:cs="Arial"/>
        </w:rPr>
        <w:t xml:space="preserve">-that is, of open armed conflict between countries or between factions within the same country. But </w:t>
      </w:r>
      <w:r w:rsidRPr="0012257F">
        <w:rPr>
          <w:rStyle w:val="StyleUnderline"/>
          <w:rFonts w:ascii="Arial" w:hAnsi="Arial" w:cs="Arial"/>
        </w:rPr>
        <w:t>women of color were not soldiers</w:t>
      </w:r>
      <w:r w:rsidRPr="0012257F">
        <w:rPr>
          <w:rFonts w:ascii="Arial" w:hAnsi="Arial" w:cs="Arial"/>
        </w:rPr>
        <w:t xml:space="preserve">, </w:t>
      </w:r>
      <w:r w:rsidRPr="0012257F">
        <w:rPr>
          <w:rStyle w:val="StyleUnderline"/>
          <w:rFonts w:ascii="Arial" w:hAnsi="Arial" w:cs="Arial"/>
        </w:rPr>
        <w:t>nor did we trade animal pelts or slaves to the white man for guns</w:t>
      </w:r>
      <w:r w:rsidRPr="0012257F">
        <w:rPr>
          <w:rFonts w:ascii="Arial" w:hAnsi="Arial" w:cs="Arial"/>
        </w:rPr>
        <w:t xml:space="preserve">, </w:t>
      </w:r>
      <w:r w:rsidRPr="0012257F">
        <w:rPr>
          <w:rStyle w:val="StyleUnderline"/>
          <w:rFonts w:ascii="Arial" w:hAnsi="Arial" w:cs="Arial"/>
        </w:rPr>
        <w:t>nor did we sell or lease our lands to the white man for wealth</w:t>
      </w:r>
      <w:r w:rsidRPr="0012257F">
        <w:rPr>
          <w:rFonts w:ascii="Arial" w:hAnsi="Arial" w:cs="Arial"/>
        </w:rPr>
        <w:t xml:space="preserve">. Most </w:t>
      </w:r>
      <w:r w:rsidRPr="0012257F">
        <w:rPr>
          <w:rStyle w:val="StyleUnderline"/>
          <w:rFonts w:ascii="Arial" w:hAnsi="Arial" w:cs="Arial"/>
          <w:highlight w:val="green"/>
        </w:rPr>
        <w:t xml:space="preserve">men and women of color </w:t>
      </w:r>
      <w:r w:rsidRPr="0012257F">
        <w:rPr>
          <w:rStyle w:val="Emphasis"/>
          <w:rFonts w:ascii="Arial" w:hAnsi="Arial" w:cs="Arial"/>
          <w:highlight w:val="green"/>
        </w:rPr>
        <w:t>resisted and fought back</w:t>
      </w:r>
      <w:r w:rsidRPr="0012257F">
        <w:rPr>
          <w:rStyle w:val="StyleUnderline"/>
          <w:rFonts w:ascii="Arial" w:hAnsi="Arial" w:cs="Arial"/>
          <w:highlight w:val="green"/>
        </w:rPr>
        <w:t xml:space="preserve">, were </w:t>
      </w:r>
      <w:r w:rsidRPr="0012257F">
        <w:rPr>
          <w:rStyle w:val="Emphasis"/>
          <w:rFonts w:ascii="Arial" w:hAnsi="Arial" w:cs="Arial"/>
          <w:highlight w:val="green"/>
        </w:rPr>
        <w:t>slaughtered</w:t>
      </w:r>
      <w:r w:rsidRPr="0012257F">
        <w:rPr>
          <w:rStyle w:val="StyleUnderline"/>
          <w:rFonts w:ascii="Arial" w:hAnsi="Arial" w:cs="Arial"/>
          <w:highlight w:val="green"/>
        </w:rPr>
        <w:t xml:space="preserve">, </w:t>
      </w:r>
      <w:r w:rsidRPr="0012257F">
        <w:rPr>
          <w:rStyle w:val="Emphasis"/>
          <w:rFonts w:ascii="Arial" w:hAnsi="Arial" w:cs="Arial"/>
          <w:highlight w:val="green"/>
        </w:rPr>
        <w:t>enslaved</w:t>
      </w:r>
      <w:r w:rsidRPr="0012257F">
        <w:rPr>
          <w:rStyle w:val="StyleUnderline"/>
          <w:rFonts w:ascii="Arial" w:hAnsi="Arial" w:cs="Arial"/>
          <w:highlight w:val="green"/>
        </w:rPr>
        <w:t xml:space="preserve">, and </w:t>
      </w:r>
      <w:r w:rsidRPr="0012257F">
        <w:rPr>
          <w:rStyle w:val="Emphasis"/>
          <w:rFonts w:ascii="Arial" w:hAnsi="Arial" w:cs="Arial"/>
          <w:highlight w:val="green"/>
        </w:rPr>
        <w:t xml:space="preserve">force marched </w:t>
      </w:r>
      <w:r w:rsidRPr="0012257F">
        <w:rPr>
          <w:rStyle w:val="Emphasis"/>
          <w:rFonts w:ascii="Arial" w:hAnsi="Arial" w:cs="Arial"/>
          <w:sz w:val="16"/>
          <w:szCs w:val="16"/>
        </w:rPr>
        <w:t>into plantation labor camps</w:t>
      </w:r>
      <w:r w:rsidRPr="0012257F">
        <w:rPr>
          <w:rStyle w:val="StyleUnderline"/>
          <w:rFonts w:ascii="Arial" w:hAnsi="Arial" w:cs="Arial"/>
          <w:sz w:val="16"/>
          <w:szCs w:val="16"/>
        </w:rPr>
        <w:t xml:space="preserve"> to serve the white masters of war and to build their empires and war machines</w:t>
      </w:r>
      <w:r w:rsidRPr="0012257F">
        <w:rPr>
          <w:rFonts w:ascii="Arial" w:hAnsi="Arial" w:cs="Arial"/>
          <w:sz w:val="16"/>
          <w:szCs w:val="16"/>
        </w:rPr>
        <w:t xml:space="preserve">. </w:t>
      </w:r>
      <w:r w:rsidRPr="0012257F">
        <w:rPr>
          <w:rStyle w:val="StyleUnderline"/>
          <w:rFonts w:ascii="Arial" w:hAnsi="Arial" w:cs="Arial"/>
          <w:sz w:val="16"/>
          <w:szCs w:val="16"/>
        </w:rPr>
        <w:t>People of color were and are victims of holocausts</w:t>
      </w:r>
      <w:r w:rsidRPr="0012257F">
        <w:rPr>
          <w:rFonts w:ascii="Arial" w:hAnsi="Arial" w:cs="Arial"/>
          <w:sz w:val="16"/>
          <w:szCs w:val="16"/>
        </w:rPr>
        <w:t xml:space="preserve">-that is, </w:t>
      </w:r>
      <w:r w:rsidRPr="0012257F">
        <w:rPr>
          <w:rStyle w:val="StyleUnderline"/>
          <w:rFonts w:ascii="Arial" w:hAnsi="Arial" w:cs="Arial"/>
          <w:sz w:val="16"/>
          <w:szCs w:val="16"/>
        </w:rPr>
        <w:t>of great and widespread destruction, usually by fire</w:t>
      </w:r>
      <w:r w:rsidRPr="0012257F">
        <w:rPr>
          <w:rFonts w:ascii="Arial" w:hAnsi="Arial" w:cs="Arial"/>
          <w:sz w:val="16"/>
          <w:szCs w:val="16"/>
        </w:rPr>
        <w:t xml:space="preserve">. </w:t>
      </w:r>
      <w:r w:rsidRPr="0012257F">
        <w:rPr>
          <w:rStyle w:val="StyleUnderline"/>
          <w:rFonts w:ascii="Arial" w:hAnsi="Arial" w:cs="Arial"/>
          <w:sz w:val="16"/>
          <w:szCs w:val="16"/>
        </w:rPr>
        <w:t xml:space="preserve">The world as we knew and created it was destroyed in a continual scorched earth policy </w:t>
      </w:r>
      <w:r w:rsidRPr="0012257F">
        <w:rPr>
          <w:rFonts w:ascii="Arial" w:hAnsi="Arial" w:cs="Arial"/>
          <w:sz w:val="16"/>
          <w:szCs w:val="16"/>
        </w:rPr>
        <w:t>of the white man. The experience of Jews and other Europeans under the Nazis can teach us the value of understanding the totality of destructive intent, the extensiveness of torture, and the demonical apparatus of war aimed at the human spirit. A Jewish father pushed his daughter from the lines of certain death at Auschwitz and said, "You will be a remembrance-You tell the story. You survive." She lived. He died. Many have criticized the Jews for forcing non-Jews to remember the 6 million Jews who died under the Nazis and for etching the names Auschwitz and Buchenwald, Terezin and Warsaw in our minds. Yet as</w:t>
      </w:r>
      <w:r w:rsidRPr="0012257F">
        <w:rPr>
          <w:rFonts w:ascii="Arial" w:hAnsi="Arial" w:cs="Arial"/>
        </w:rPr>
        <w:t xml:space="preserve"> </w:t>
      </w:r>
      <w:r w:rsidRPr="0012257F">
        <w:rPr>
          <w:rStyle w:val="StyleUnderline"/>
          <w:rFonts w:ascii="Arial" w:hAnsi="Arial" w:cs="Arial"/>
          <w:highlight w:val="green"/>
        </w:rPr>
        <w:t>women of color</w:t>
      </w:r>
      <w:r w:rsidRPr="0012257F">
        <w:rPr>
          <w:rFonts w:ascii="Arial" w:hAnsi="Arial" w:cs="Arial"/>
          <w:highlight w:val="green"/>
        </w:rPr>
        <w:t>,</w:t>
      </w:r>
      <w:r w:rsidRPr="0012257F">
        <w:rPr>
          <w:rFonts w:ascii="Arial" w:hAnsi="Arial" w:cs="Arial"/>
        </w:rPr>
        <w:t xml:space="preserve"> we, too, </w:t>
      </w:r>
      <w:r w:rsidRPr="0012257F">
        <w:rPr>
          <w:rStyle w:val="StyleUnderline"/>
          <w:rFonts w:ascii="Arial" w:hAnsi="Arial" w:cs="Arial"/>
          <w:highlight w:val="green"/>
        </w:rPr>
        <w:t>are "remembrances" of</w:t>
      </w:r>
      <w:r w:rsidRPr="0012257F">
        <w:rPr>
          <w:rStyle w:val="StyleUnderline"/>
          <w:rFonts w:ascii="Arial" w:hAnsi="Arial" w:cs="Arial"/>
        </w:rPr>
        <w:t xml:space="preserve"> all </w:t>
      </w:r>
      <w:r w:rsidRPr="0012257F">
        <w:rPr>
          <w:rStyle w:val="StyleUnderline"/>
          <w:rFonts w:ascii="Arial" w:hAnsi="Arial" w:cs="Arial"/>
          <w:highlight w:val="green"/>
        </w:rPr>
        <w:t>the holocausts</w:t>
      </w:r>
      <w:r w:rsidRPr="0012257F">
        <w:rPr>
          <w:rStyle w:val="StyleUnderline"/>
          <w:rFonts w:ascii="Arial" w:hAnsi="Arial" w:cs="Arial"/>
        </w:rPr>
        <w:t xml:space="preserve"> against the people of the world. </w:t>
      </w:r>
      <w:r w:rsidRPr="0012257F">
        <w:rPr>
          <w:rStyle w:val="StyleUnderline"/>
          <w:rFonts w:ascii="Arial" w:hAnsi="Arial" w:cs="Arial"/>
          <w:highlight w:val="green"/>
        </w:rPr>
        <w:t xml:space="preserve">We must remember the names of </w:t>
      </w:r>
      <w:r w:rsidRPr="0012257F">
        <w:rPr>
          <w:rStyle w:val="Emphasis"/>
          <w:rFonts w:ascii="Arial" w:hAnsi="Arial" w:cs="Arial"/>
        </w:rPr>
        <w:t>concentration camps such as Jesus, Justice, Brotherhood, and Integrity</w:t>
      </w:r>
      <w:r w:rsidRPr="0012257F">
        <w:rPr>
          <w:rFonts w:ascii="Arial" w:hAnsi="Arial" w:cs="Arial"/>
          <w:highlight w:val="green"/>
        </w:rPr>
        <w:t xml:space="preserve">, </w:t>
      </w:r>
      <w:r w:rsidRPr="0012257F">
        <w:rPr>
          <w:rStyle w:val="Emphasis"/>
          <w:rFonts w:ascii="Arial" w:hAnsi="Arial" w:cs="Arial"/>
          <w:highlight w:val="green"/>
        </w:rPr>
        <w:t xml:space="preserve">ships that carried millions </w:t>
      </w:r>
      <w:r w:rsidRPr="0012257F">
        <w:rPr>
          <w:rStyle w:val="Emphasis"/>
          <w:rFonts w:ascii="Arial" w:hAnsi="Arial" w:cs="Arial"/>
        </w:rPr>
        <w:t xml:space="preserve">of African men, women, and children </w:t>
      </w:r>
      <w:r w:rsidRPr="0012257F">
        <w:rPr>
          <w:rStyle w:val="Emphasis"/>
          <w:rFonts w:ascii="Arial" w:hAnsi="Arial" w:cs="Arial"/>
          <w:highlight w:val="green"/>
        </w:rPr>
        <w:t>chained and brutalized</w:t>
      </w:r>
      <w:r w:rsidRPr="0012257F">
        <w:rPr>
          <w:rStyle w:val="StyleUnderline"/>
          <w:rFonts w:ascii="Arial" w:hAnsi="Arial" w:cs="Arial"/>
        </w:rPr>
        <w:t xml:space="preserve"> across the ocean to the "New World."</w:t>
      </w:r>
      <w:r w:rsidRPr="0012257F">
        <w:rPr>
          <w:rFonts w:ascii="Arial" w:hAnsi="Arial" w:cs="Arial"/>
        </w:rPr>
        <w:t xml:space="preserve"> </w:t>
      </w:r>
      <w:r w:rsidRPr="0012257F">
        <w:rPr>
          <w:rStyle w:val="StyleUnderline"/>
          <w:rFonts w:ascii="Arial" w:hAnsi="Arial" w:cs="Arial"/>
        </w:rPr>
        <w:t>We must remember the Arawaks, the Taino, the Chickasaw, the Choctaw, the Narragansett, the Montauk, the Delaware</w:t>
      </w:r>
      <w:r w:rsidRPr="0012257F">
        <w:rPr>
          <w:rFonts w:ascii="Arial" w:hAnsi="Arial" w:cs="Arial"/>
        </w:rPr>
        <w:t xml:space="preserve">, </w:t>
      </w:r>
      <w:r w:rsidRPr="0012257F">
        <w:rPr>
          <w:rStyle w:val="StyleUnderline"/>
          <w:rFonts w:ascii="Arial" w:hAnsi="Arial" w:cs="Arial"/>
        </w:rPr>
        <w:t>and the other Native American names of thousands of U.S. towns that stand for tribes of people who are no more</w:t>
      </w:r>
      <w:r w:rsidRPr="0012257F">
        <w:rPr>
          <w:rFonts w:ascii="Arial" w:hAnsi="Arial" w:cs="Arial"/>
        </w:rPr>
        <w:t xml:space="preserve">. </w:t>
      </w:r>
      <w:r w:rsidRPr="0012257F">
        <w:rPr>
          <w:rStyle w:val="StyleUnderline"/>
          <w:rFonts w:ascii="Arial" w:hAnsi="Arial" w:cs="Arial"/>
          <w:highlight w:val="green"/>
        </w:rPr>
        <w:t>We must remember the holocausts visited against</w:t>
      </w:r>
      <w:r w:rsidRPr="0012257F">
        <w:rPr>
          <w:rStyle w:val="StyleUnderline"/>
          <w:rFonts w:ascii="Arial" w:hAnsi="Arial" w:cs="Arial"/>
        </w:rPr>
        <w:t xml:space="preserve"> the Hawaiians</w:t>
      </w:r>
      <w:r w:rsidRPr="0012257F">
        <w:rPr>
          <w:rFonts w:ascii="Arial" w:hAnsi="Arial" w:cs="Arial"/>
        </w:rPr>
        <w:t xml:space="preserve">, </w:t>
      </w:r>
      <w:r w:rsidRPr="0012257F">
        <w:rPr>
          <w:rStyle w:val="StyleUnderline"/>
          <w:rFonts w:ascii="Arial" w:hAnsi="Arial" w:cs="Arial"/>
        </w:rPr>
        <w:t xml:space="preserve">the </w:t>
      </w:r>
      <w:r w:rsidRPr="0012257F">
        <w:rPr>
          <w:rStyle w:val="StyleUnderline"/>
          <w:rFonts w:ascii="Arial" w:hAnsi="Arial" w:cs="Arial"/>
          <w:highlight w:val="green"/>
        </w:rPr>
        <w:t>aboriginal peoples of Australia</w:t>
      </w:r>
      <w:r w:rsidRPr="0012257F">
        <w:rPr>
          <w:rStyle w:val="StyleUnderline"/>
          <w:rFonts w:ascii="Arial" w:hAnsi="Arial" w:cs="Arial"/>
        </w:rPr>
        <w:t xml:space="preserve">, </w:t>
      </w:r>
      <w:r w:rsidRPr="0012257F">
        <w:rPr>
          <w:rStyle w:val="StyleUnderline"/>
          <w:rFonts w:ascii="Arial" w:hAnsi="Arial" w:cs="Arial"/>
          <w:sz w:val="16"/>
          <w:szCs w:val="16"/>
        </w:rPr>
        <w:t>the Pacific Island peoples, and the women and children of Hiroshima and Nagasaki</w:t>
      </w:r>
      <w:r w:rsidRPr="0012257F">
        <w:rPr>
          <w:rFonts w:ascii="Arial" w:hAnsi="Arial" w:cs="Arial"/>
          <w:sz w:val="16"/>
          <w:szCs w:val="16"/>
        </w:rPr>
        <w:t xml:space="preserve">. </w:t>
      </w:r>
      <w:r w:rsidRPr="0012257F">
        <w:rPr>
          <w:rStyle w:val="StyleUnderline"/>
          <w:rFonts w:ascii="Arial" w:hAnsi="Arial" w:cs="Arial"/>
          <w:sz w:val="16"/>
          <w:szCs w:val="16"/>
        </w:rPr>
        <w:t xml:space="preserve">We must remember </w:t>
      </w:r>
      <w:r w:rsidRPr="0012257F">
        <w:rPr>
          <w:rStyle w:val="Emphasis"/>
          <w:rFonts w:ascii="Arial" w:hAnsi="Arial" w:cs="Arial"/>
          <w:sz w:val="16"/>
          <w:szCs w:val="16"/>
        </w:rPr>
        <w:t>the slaughter of men and women</w:t>
      </w:r>
      <w:r w:rsidRPr="0012257F">
        <w:rPr>
          <w:rStyle w:val="StyleUnderline"/>
          <w:rFonts w:ascii="Arial" w:hAnsi="Arial" w:cs="Arial"/>
          <w:sz w:val="16"/>
          <w:szCs w:val="16"/>
        </w:rPr>
        <w:t xml:space="preserve"> at Sharpeville, the children of Soweto, and the men of Attica</w:t>
      </w:r>
      <w:r w:rsidRPr="0012257F">
        <w:rPr>
          <w:rFonts w:ascii="Arial" w:hAnsi="Arial" w:cs="Arial"/>
          <w:sz w:val="16"/>
          <w:szCs w:val="16"/>
        </w:rPr>
        <w:t xml:space="preserve">. </w:t>
      </w:r>
      <w:r w:rsidRPr="0012257F">
        <w:rPr>
          <w:rStyle w:val="StyleUnderline"/>
          <w:rFonts w:ascii="Arial" w:hAnsi="Arial" w:cs="Arial"/>
          <w:sz w:val="16"/>
          <w:szCs w:val="16"/>
        </w:rPr>
        <w:t xml:space="preserve">We must never, ever, forget </w:t>
      </w:r>
      <w:r w:rsidRPr="0012257F">
        <w:rPr>
          <w:rStyle w:val="Emphasis"/>
          <w:rFonts w:ascii="Arial" w:hAnsi="Arial" w:cs="Arial"/>
          <w:sz w:val="16"/>
          <w:szCs w:val="16"/>
        </w:rPr>
        <w:t>the children disfigured, the men maimed, and the women broken in</w:t>
      </w:r>
      <w:r w:rsidRPr="0012257F">
        <w:rPr>
          <w:rStyle w:val="StyleUnderline"/>
          <w:rFonts w:ascii="Arial" w:hAnsi="Arial" w:cs="Arial"/>
          <w:sz w:val="16"/>
          <w:szCs w:val="16"/>
        </w:rPr>
        <w:t xml:space="preserve"> our holocausts</w:t>
      </w:r>
      <w:r w:rsidRPr="0012257F">
        <w:rPr>
          <w:rFonts w:ascii="Arial" w:hAnsi="Arial" w:cs="Arial"/>
          <w:sz w:val="16"/>
          <w:szCs w:val="16"/>
        </w:rPr>
        <w:t>-</w:t>
      </w:r>
      <w:r w:rsidRPr="0012257F">
        <w:rPr>
          <w:rStyle w:val="StyleUnderline"/>
          <w:rFonts w:ascii="Arial" w:hAnsi="Arial" w:cs="Arial"/>
          <w:sz w:val="16"/>
          <w:szCs w:val="16"/>
        </w:rPr>
        <w:t>we must remember the names, the numbers, the faces, and the stories and teach them to our children and our children's children so the world can never forget our suffering</w:t>
      </w:r>
      <w:r w:rsidRPr="0012257F">
        <w:rPr>
          <w:rFonts w:ascii="Arial" w:hAnsi="Arial" w:cs="Arial"/>
          <w:sz w:val="16"/>
          <w:szCs w:val="16"/>
        </w:rPr>
        <w:t xml:space="preserve"> and our courage. Whereas the particularity of the Jewish holocaust under the Nazis is over</w:t>
      </w:r>
      <w:r w:rsidRPr="0012257F">
        <w:rPr>
          <w:rFonts w:ascii="Arial" w:hAnsi="Arial" w:cs="Arial"/>
        </w:rPr>
        <w:t xml:space="preserve">, </w:t>
      </w:r>
      <w:r w:rsidRPr="0012257F">
        <w:rPr>
          <w:rStyle w:val="Emphasis"/>
          <w:rFonts w:ascii="Arial" w:hAnsi="Arial" w:cs="Arial"/>
          <w:highlight w:val="green"/>
        </w:rPr>
        <w:t>our holocausts continue</w:t>
      </w:r>
      <w:r w:rsidRPr="0012257F">
        <w:rPr>
          <w:rFonts w:ascii="Arial" w:hAnsi="Arial" w:cs="Arial"/>
          <w:highlight w:val="green"/>
        </w:rPr>
        <w:t>.</w:t>
      </w:r>
      <w:r w:rsidRPr="0012257F">
        <w:rPr>
          <w:rFonts w:ascii="Arial" w:hAnsi="Arial" w:cs="Arial"/>
        </w:rPr>
        <w:t xml:space="preserve"> </w:t>
      </w:r>
      <w:r w:rsidRPr="0012257F">
        <w:rPr>
          <w:rStyle w:val="StyleUnderline"/>
          <w:rFonts w:ascii="Arial" w:hAnsi="Arial" w:cs="Arial"/>
        </w:rPr>
        <w:t>We are the madres locos</w:t>
      </w:r>
      <w:r w:rsidRPr="0012257F">
        <w:rPr>
          <w:rFonts w:ascii="Arial" w:hAnsi="Arial" w:cs="Arial"/>
        </w:rPr>
        <w:t xml:space="preserve"> (crazy mothers) </w:t>
      </w:r>
      <w:r w:rsidRPr="0012257F">
        <w:rPr>
          <w:rStyle w:val="StyleUnderline"/>
          <w:rFonts w:ascii="Arial" w:hAnsi="Arial" w:cs="Arial"/>
        </w:rPr>
        <w:t xml:space="preserve">in the Argentinian square silently </w:t>
      </w:r>
      <w:r w:rsidRPr="0012257F">
        <w:rPr>
          <w:rStyle w:val="Emphasis"/>
          <w:rFonts w:ascii="Arial" w:hAnsi="Arial" w:cs="Arial"/>
        </w:rPr>
        <w:t>demanding news of our missing kin from the fascists who rule.</w:t>
      </w:r>
      <w:r w:rsidRPr="0012257F">
        <w:rPr>
          <w:rFonts w:ascii="Arial" w:hAnsi="Arial" w:cs="Arial"/>
        </w:rPr>
        <w:t xml:space="preserve"> </w:t>
      </w:r>
      <w:r w:rsidRPr="0012257F">
        <w:rPr>
          <w:rStyle w:val="StyleUnderline"/>
          <w:rFonts w:ascii="Arial" w:hAnsi="Arial" w:cs="Arial"/>
          <w:highlight w:val="green"/>
        </w:rPr>
        <w:t xml:space="preserve">We are the children of El Salvador who </w:t>
      </w:r>
      <w:r w:rsidRPr="0012257F">
        <w:rPr>
          <w:rStyle w:val="Emphasis"/>
          <w:rFonts w:ascii="Arial" w:hAnsi="Arial" w:cs="Arial"/>
          <w:highlight w:val="green"/>
        </w:rPr>
        <w:t>see our mothers and fathers shot in front of our eyes</w:t>
      </w:r>
      <w:r w:rsidRPr="0012257F">
        <w:rPr>
          <w:rFonts w:ascii="Arial" w:hAnsi="Arial" w:cs="Arial"/>
        </w:rPr>
        <w:t xml:space="preserve">. </w:t>
      </w:r>
      <w:r w:rsidRPr="0012257F">
        <w:rPr>
          <w:rStyle w:val="StyleUnderline"/>
          <w:rFonts w:ascii="Arial" w:hAnsi="Arial" w:cs="Arial"/>
        </w:rPr>
        <w:t xml:space="preserve">We are </w:t>
      </w:r>
      <w:r w:rsidRPr="0012257F">
        <w:rPr>
          <w:rStyle w:val="Emphasis"/>
          <w:rFonts w:ascii="Arial" w:hAnsi="Arial" w:cs="Arial"/>
        </w:rPr>
        <w:t>the Palestinian and Lebanese women and children overrun by Israeli, Lebanese, and U.S. soldiers</w:t>
      </w:r>
      <w:r w:rsidRPr="0012257F">
        <w:rPr>
          <w:rFonts w:ascii="Arial" w:hAnsi="Arial" w:cs="Arial"/>
        </w:rPr>
        <w:t xml:space="preserve">. </w:t>
      </w:r>
      <w:r w:rsidRPr="0012257F">
        <w:rPr>
          <w:rStyle w:val="StyleUnderline"/>
          <w:rFonts w:ascii="Arial" w:hAnsi="Arial" w:cs="Arial"/>
        </w:rPr>
        <w:t xml:space="preserve">We are </w:t>
      </w:r>
      <w:r w:rsidRPr="0012257F">
        <w:rPr>
          <w:rStyle w:val="Emphasis"/>
          <w:rFonts w:ascii="Arial" w:hAnsi="Arial" w:cs="Arial"/>
        </w:rPr>
        <w:t>the women and children of the bantustans and refugee camps</w:t>
      </w:r>
      <w:r w:rsidRPr="0012257F">
        <w:rPr>
          <w:rStyle w:val="StyleUnderline"/>
          <w:rFonts w:ascii="Arial" w:hAnsi="Arial" w:cs="Arial"/>
        </w:rPr>
        <w:t xml:space="preserve"> and the prisoners of Robbin Island</w:t>
      </w:r>
      <w:r w:rsidRPr="0012257F">
        <w:rPr>
          <w:rFonts w:ascii="Arial" w:hAnsi="Arial" w:cs="Arial"/>
        </w:rPr>
        <w:t xml:space="preserve">. </w:t>
      </w:r>
      <w:r w:rsidRPr="0012257F">
        <w:rPr>
          <w:rStyle w:val="StyleUnderline"/>
          <w:rFonts w:ascii="Arial" w:hAnsi="Arial" w:cs="Arial"/>
          <w:highlight w:val="green"/>
        </w:rPr>
        <w:t xml:space="preserve">We are the </w:t>
      </w:r>
      <w:r w:rsidRPr="0012257F">
        <w:rPr>
          <w:rStyle w:val="Emphasis"/>
          <w:rFonts w:ascii="Arial" w:hAnsi="Arial" w:cs="Arial"/>
          <w:highlight w:val="green"/>
        </w:rPr>
        <w:t>starving in the Sahel</w:t>
      </w:r>
      <w:r w:rsidRPr="0012257F">
        <w:rPr>
          <w:rStyle w:val="StyleUnderline"/>
          <w:rFonts w:ascii="Arial" w:hAnsi="Arial" w:cs="Arial"/>
          <w:highlight w:val="green"/>
        </w:rPr>
        <w:t xml:space="preserve">, the </w:t>
      </w:r>
      <w:r w:rsidRPr="0012257F">
        <w:rPr>
          <w:rStyle w:val="Emphasis"/>
          <w:rFonts w:ascii="Arial" w:hAnsi="Arial" w:cs="Arial"/>
          <w:highlight w:val="green"/>
        </w:rPr>
        <w:t>poor in Brazil</w:t>
      </w:r>
      <w:r w:rsidRPr="0012257F">
        <w:rPr>
          <w:rStyle w:val="StyleUnderline"/>
          <w:rFonts w:ascii="Arial" w:hAnsi="Arial" w:cs="Arial"/>
          <w:highlight w:val="green"/>
        </w:rPr>
        <w:t xml:space="preserve">, the </w:t>
      </w:r>
      <w:r w:rsidRPr="0012257F">
        <w:rPr>
          <w:rStyle w:val="Emphasis"/>
          <w:rFonts w:ascii="Arial" w:hAnsi="Arial" w:cs="Arial"/>
          <w:highlight w:val="green"/>
        </w:rPr>
        <w:t>sterilized in Puerto Rico.</w:t>
      </w:r>
      <w:r w:rsidRPr="0012257F">
        <w:rPr>
          <w:rFonts w:ascii="Arial" w:hAnsi="Arial" w:cs="Arial"/>
        </w:rPr>
        <w:t xml:space="preserve"> </w:t>
      </w:r>
      <w:r w:rsidRPr="0012257F">
        <w:rPr>
          <w:rFonts w:ascii="Arial" w:hAnsi="Arial" w:cs="Arial"/>
          <w:sz w:val="16"/>
          <w:szCs w:val="16"/>
        </w:rPr>
        <w:t>We are the brothers and sisters of Grenada who carry the seeds of the New Jewel Movement in our hearts, not daring to speak of it with our lipsyet. Our holocaust is South Africa ruled by men who loved Adolf Hitler, who have developed the Nazi techniques of terror to more sophisticated levels. Passes replace the Nazi badges and stars. Skin color is the ultimate badge of persecution. Forced removals of women, children, and the elderly-the "useless appendages of South Africa"-into barren, arid bantustans without resources for survival have replaced the need for concentration camps. Black sex-segregated barracks and cells attached to work sites achieve two objectives: The work camps destroy black family and community life, a presumed source of resistance, and attempt to create human automatons whose purpose is to serve the South African state's drive toward wealth and hegemony. Like other fascist regimes, South Africa disallows any democratic rights to black people; they are denied the right to vote, to dissent, to peaceful assembly, to free speech, and to political representation. The regime has all the typical Nazi-like political apparatus: house arrests of dissenters such as Winnie Mandela; prison murder of protestors such as Stephen Biko; penal colonies such as Robbin Island. Black people, especially children, are routinely arrested without cause, detained without limits, and confronted with the economic and social disparities of a nation built around racial separation. Legally and economically, South African apartheid is structural and institutionalized racial war. The Organization of African Unity's regional intergovernmental meeting in 1984 in Tanzania was called to review and appraise the achievements of the United Nations Decade for Women. The meeting considered South Africa's racist apartheid regime a peace issue. The "regime is an affront to the dignity of all Africans on the continent and a stark reminder of the absence of equality and peace, representing the worst form of institutionalized oppression and strife." Pacifists such as Martin Luther King, Jr. and Mahatma Gandhi who have used nonviolent resistance charged that those who used violence to obtain justice were just as evil as their oppressors. Yet all successful revolutionary movements have used organized violence. This is especially true of national liberation movements that have obtained state power and reorganized the institutions of their nations for the benefit of the people. If men and women in South Africa do not use organized violence, they could remain in the permanent violent state of the slave. Could it be that pacifism and nonviolence cannot become a way of life for the oppressed? Are they only tactics with specific and limited use for protecting people from further violence? For most people in the developing communities and the developing world consistent nonviolence is a luxury; it presumes that those who have and use nonviolent weapons will refrain from using them long enough for nonviolent resisters to win political battles. To survive, peoples in developing countries must use a varied repertoire of issues, tactics, and approaches. Sometimes arms are needed to defeat apartheid and defend freedom in South Africa; sometimes nonviolent demonstrations for justice are the appropriate strategy for protesting the shooting of black teenagers by a white man, such as happened in New York City</w:t>
      </w:r>
      <w:r w:rsidRPr="0012257F">
        <w:rPr>
          <w:rFonts w:ascii="Arial" w:hAnsi="Arial" w:cs="Arial"/>
        </w:rPr>
        <w:t xml:space="preserve">. </w:t>
      </w:r>
      <w:r w:rsidRPr="0012257F">
        <w:rPr>
          <w:rStyle w:val="Emphasis"/>
          <w:rFonts w:ascii="Arial" w:hAnsi="Arial" w:cs="Arial"/>
          <w:highlight w:val="green"/>
        </w:rPr>
        <w:t>Peace is not merely an absence of 'conflict that enables white middleclass comfort</w:t>
      </w:r>
      <w:r w:rsidRPr="0012257F">
        <w:rPr>
          <w:rFonts w:ascii="Arial" w:hAnsi="Arial" w:cs="Arial"/>
          <w:highlight w:val="green"/>
        </w:rPr>
        <w:t xml:space="preserve">, </w:t>
      </w:r>
      <w:r w:rsidRPr="0012257F">
        <w:rPr>
          <w:rStyle w:val="Emphasis"/>
          <w:rFonts w:ascii="Arial" w:hAnsi="Arial" w:cs="Arial"/>
          <w:highlight w:val="green"/>
        </w:rPr>
        <w:t>nor is it simply resistance to nuclear war</w:t>
      </w:r>
      <w:r w:rsidRPr="0012257F">
        <w:rPr>
          <w:rStyle w:val="Emphasis"/>
          <w:rFonts w:ascii="Arial" w:hAnsi="Arial" w:cs="Arial"/>
        </w:rPr>
        <w:t xml:space="preserve"> and war machinery</w:t>
      </w:r>
      <w:r w:rsidRPr="0012257F">
        <w:rPr>
          <w:rFonts w:ascii="Arial" w:hAnsi="Arial" w:cs="Arial"/>
        </w:rPr>
        <w:t xml:space="preserve">. </w:t>
      </w:r>
      <w:r w:rsidRPr="0012257F">
        <w:rPr>
          <w:rStyle w:val="StyleUnderline"/>
          <w:rFonts w:ascii="Arial" w:hAnsi="Arial" w:cs="Arial"/>
          <w:highlight w:val="green"/>
        </w:rPr>
        <w:t xml:space="preserve">The </w:t>
      </w:r>
      <w:r w:rsidRPr="0012257F">
        <w:rPr>
          <w:rStyle w:val="Emphasis"/>
          <w:rFonts w:ascii="Arial" w:hAnsi="Arial" w:cs="Arial"/>
          <w:highlight w:val="green"/>
        </w:rPr>
        <w:t>litany of "you will be blown up, too"</w:t>
      </w:r>
      <w:r w:rsidRPr="0012257F">
        <w:rPr>
          <w:rFonts w:ascii="Arial" w:hAnsi="Arial" w:cs="Arial"/>
          <w:highlight w:val="green"/>
        </w:rPr>
        <w:t xml:space="preserve"> </w:t>
      </w:r>
      <w:r w:rsidRPr="0012257F">
        <w:rPr>
          <w:rStyle w:val="Emphasis"/>
          <w:rFonts w:ascii="Arial" w:hAnsi="Arial" w:cs="Arial"/>
          <w:highlight w:val="green"/>
        </w:rPr>
        <w:t>directed by a white man to a black woman obscures the permanency and institutionalization of war, the violence and holocaust that people of color face daily</w:t>
      </w:r>
      <w:r w:rsidRPr="0012257F">
        <w:rPr>
          <w:rFonts w:ascii="Arial" w:hAnsi="Arial" w:cs="Arial"/>
        </w:rPr>
        <w:t xml:space="preserve">. Unfortunately, </w:t>
      </w:r>
      <w:r w:rsidRPr="0012257F">
        <w:rPr>
          <w:rStyle w:val="StyleUnderline"/>
          <w:rFonts w:ascii="Arial" w:hAnsi="Arial" w:cs="Arial"/>
        </w:rPr>
        <w:t>the holocaust does not only refer to the mass murder of Jews, Christians, and atheists during the Nazi regime; it</w:t>
      </w:r>
      <w:r w:rsidRPr="0012257F">
        <w:rPr>
          <w:rFonts w:ascii="Arial" w:hAnsi="Arial" w:cs="Arial"/>
        </w:rPr>
        <w:t xml:space="preserve"> also </w:t>
      </w:r>
      <w:r w:rsidRPr="0012257F">
        <w:rPr>
          <w:rStyle w:val="StyleUnderline"/>
          <w:rFonts w:ascii="Arial" w:hAnsi="Arial" w:cs="Arial"/>
        </w:rPr>
        <w:t xml:space="preserve">refers to </w:t>
      </w:r>
      <w:r w:rsidRPr="0012257F">
        <w:rPr>
          <w:rStyle w:val="Emphasis"/>
          <w:rFonts w:ascii="Arial" w:hAnsi="Arial" w:cs="Arial"/>
        </w:rPr>
        <w:t xml:space="preserve">the permanent institutionalization of war that is part of every fascist and racist regime. </w:t>
      </w:r>
      <w:r w:rsidRPr="0012257F">
        <w:rPr>
          <w:rStyle w:val="Emphasis"/>
          <w:rFonts w:ascii="Arial" w:hAnsi="Arial" w:cs="Arial"/>
          <w:highlight w:val="green"/>
        </w:rPr>
        <w:t>The holocaust lives. It is a threat to world peace as pervasive and thorough as nuclear war.</w:t>
      </w:r>
    </w:p>
    <w:p w14:paraId="61044063" w14:textId="77777777" w:rsidR="00BD7A6C" w:rsidRPr="0012257F" w:rsidRDefault="00BD7A6C" w:rsidP="00BD7A6C">
      <w:pPr>
        <w:pStyle w:val="Heading3"/>
        <w:rPr>
          <w:rFonts w:ascii="Arial" w:hAnsi="Arial" w:cs="Arial"/>
        </w:rPr>
      </w:pPr>
      <w:r w:rsidRPr="0012257F">
        <w:rPr>
          <w:rFonts w:ascii="Arial" w:hAnsi="Arial" w:cs="Arial"/>
        </w:rPr>
        <w:t>Link - Foucault</w:t>
      </w:r>
    </w:p>
    <w:p w14:paraId="7B2706BB" w14:textId="77777777" w:rsidR="00BD7A6C" w:rsidRPr="0012257F" w:rsidRDefault="00BD7A6C" w:rsidP="00BD7A6C">
      <w:pPr>
        <w:pStyle w:val="Heading4"/>
        <w:rPr>
          <w:rFonts w:ascii="Arial" w:hAnsi="Arial" w:cs="Arial"/>
        </w:rPr>
      </w:pPr>
      <w:r w:rsidRPr="0012257F">
        <w:rPr>
          <w:rFonts w:ascii="Arial" w:hAnsi="Arial" w:cs="Arial"/>
        </w:rPr>
        <w:t>Their conception of power and discipline places erasure on non-white individuals and communities by universalizing operations of power on white bodies as some sort of all incorporating narrative of experience,  rendering invisible entire histories of white supremacist slaughter.</w:t>
      </w:r>
    </w:p>
    <w:p w14:paraId="233A1BF0" w14:textId="77777777" w:rsidR="00BD7A6C" w:rsidRPr="0012257F" w:rsidRDefault="00BD7A6C" w:rsidP="00BD7A6C">
      <w:pPr>
        <w:widowControl w:val="0"/>
        <w:autoSpaceDE w:val="0"/>
        <w:autoSpaceDN w:val="0"/>
        <w:adjustRightInd w:val="0"/>
        <w:rPr>
          <w:rFonts w:ascii="Arial" w:hAnsi="Arial" w:cs="Arial"/>
          <w:szCs w:val="20"/>
          <w:lang w:bidi="en-US"/>
        </w:rPr>
      </w:pPr>
      <w:r w:rsidRPr="0012257F">
        <w:rPr>
          <w:rStyle w:val="Style13ptBold"/>
          <w:rFonts w:ascii="Arial" w:hAnsi="Arial" w:cs="Arial"/>
        </w:rPr>
        <w:t>Joy James 1996</w:t>
      </w:r>
      <w:r w:rsidRPr="0012257F">
        <w:rPr>
          <w:rFonts w:ascii="Arial" w:hAnsi="Arial" w:cs="Arial"/>
          <w:szCs w:val="20"/>
          <w:lang w:bidi="en-US"/>
        </w:rPr>
        <w:t xml:space="preserve"> [Resisting State Violence p. 24-25]</w:t>
      </w:r>
    </w:p>
    <w:p w14:paraId="074E7E2A" w14:textId="77777777" w:rsidR="00BD7A6C" w:rsidRPr="0012257F" w:rsidRDefault="00BD7A6C" w:rsidP="00BD7A6C">
      <w:pPr>
        <w:widowControl w:val="0"/>
        <w:autoSpaceDE w:val="0"/>
        <w:autoSpaceDN w:val="0"/>
        <w:adjustRightInd w:val="0"/>
        <w:rPr>
          <w:rFonts w:ascii="Arial" w:hAnsi="Arial" w:cs="Arial"/>
          <w:szCs w:val="20"/>
          <w:lang w:bidi="en-US"/>
        </w:rPr>
      </w:pPr>
    </w:p>
    <w:p w14:paraId="694AB8AB" w14:textId="77777777" w:rsidR="00BD7A6C" w:rsidRPr="0012257F" w:rsidRDefault="00BD7A6C" w:rsidP="00BD7A6C">
      <w:pPr>
        <w:rPr>
          <w:rFonts w:ascii="Arial" w:hAnsi="Arial" w:cs="Arial"/>
          <w:sz w:val="14"/>
          <w:szCs w:val="20"/>
          <w:lang w:bidi="en-US"/>
        </w:rPr>
      </w:pPr>
      <w:r w:rsidRPr="0012257F">
        <w:rPr>
          <w:rFonts w:ascii="Arial" w:hAnsi="Arial" w:cs="Arial"/>
          <w:sz w:val="14"/>
          <w:szCs w:val="20"/>
          <w:lang w:bidi="en-US"/>
        </w:rPr>
        <w:t xml:space="preserve">Michel </w:t>
      </w:r>
      <w:r w:rsidRPr="0012257F">
        <w:rPr>
          <w:rFonts w:ascii="Arial" w:hAnsi="Arial" w:cs="Arial"/>
          <w:szCs w:val="20"/>
          <w:highlight w:val="cyan"/>
          <w:u w:val="single"/>
          <w:lang w:bidi="en-US"/>
        </w:rPr>
        <w:t>Foucault</w:t>
      </w:r>
      <w:r w:rsidRPr="0012257F">
        <w:rPr>
          <w:rFonts w:ascii="Arial" w:hAnsi="Arial" w:cs="Arial"/>
          <w:sz w:val="14"/>
          <w:szCs w:val="20"/>
          <w:highlight w:val="cyan"/>
          <w:lang w:bidi="en-US"/>
        </w:rPr>
        <w:t>'s</w:t>
      </w:r>
      <w:r w:rsidRPr="0012257F">
        <w:rPr>
          <w:rFonts w:ascii="Arial" w:hAnsi="Arial" w:cs="Arial"/>
          <w:sz w:val="14"/>
          <w:szCs w:val="20"/>
          <w:lang w:bidi="en-US"/>
        </w:rPr>
        <w:t xml:space="preserve"> </w:t>
      </w:r>
      <w:r w:rsidRPr="0012257F">
        <w:rPr>
          <w:rFonts w:ascii="Arial" w:hAnsi="Arial" w:cs="Arial"/>
          <w:i/>
          <w:iCs/>
          <w:sz w:val="14"/>
          <w:szCs w:val="20"/>
          <w:lang w:bidi="en-US"/>
        </w:rPr>
        <w:t xml:space="preserve">Discipline and Punish </w:t>
      </w:r>
      <w:r w:rsidRPr="0012257F">
        <w:rPr>
          <w:rFonts w:ascii="Arial" w:hAnsi="Arial" w:cs="Arial"/>
          <w:sz w:val="14"/>
          <w:szCs w:val="20"/>
          <w:lang w:bidi="en-US"/>
        </w:rPr>
        <w:t xml:space="preserve">offers a body politics of state punishment and prosecution that is considered by some postmodernists to be a master narrative competent to critique contemporary state policing. Yet this particular work </w:t>
      </w:r>
      <w:r w:rsidRPr="0012257F">
        <w:rPr>
          <w:rFonts w:ascii="Arial" w:hAnsi="Arial" w:cs="Arial"/>
          <w:szCs w:val="20"/>
          <w:highlight w:val="cyan"/>
          <w:u w:val="single"/>
          <w:lang w:bidi="en-US"/>
        </w:rPr>
        <w:t>contributes to the erasure of racist violence</w:t>
      </w:r>
      <w:r w:rsidRPr="0012257F">
        <w:rPr>
          <w:rFonts w:ascii="Arial" w:hAnsi="Arial" w:cs="Arial"/>
          <w:szCs w:val="20"/>
          <w:u w:val="single"/>
          <w:lang w:bidi="en-US"/>
        </w:rPr>
        <w:t xml:space="preserve">. In respect to U.S. policing and punishment, </w:t>
      </w:r>
      <w:r w:rsidRPr="0012257F">
        <w:rPr>
          <w:rFonts w:ascii="Arial" w:hAnsi="Arial" w:cs="Arial"/>
          <w:szCs w:val="20"/>
          <w:highlight w:val="cyan"/>
          <w:u w:val="single"/>
          <w:lang w:bidi="en-US"/>
        </w:rPr>
        <w:t>the metanarrative</w:t>
      </w:r>
      <w:r w:rsidRPr="0012257F">
        <w:rPr>
          <w:rFonts w:ascii="Arial" w:hAnsi="Arial" w:cs="Arial"/>
          <w:szCs w:val="20"/>
          <w:u w:val="single"/>
          <w:lang w:bidi="en-US"/>
        </w:rPr>
        <w:t xml:space="preserve"> of </w:t>
      </w:r>
      <w:r w:rsidRPr="0012257F">
        <w:rPr>
          <w:rFonts w:ascii="Arial" w:hAnsi="Arial" w:cs="Arial"/>
          <w:i/>
          <w:iCs/>
          <w:szCs w:val="20"/>
          <w:u w:val="single"/>
          <w:lang w:bidi="en-US"/>
        </w:rPr>
        <w:t xml:space="preserve">Discipline and Punish </w:t>
      </w:r>
      <w:r w:rsidRPr="0012257F">
        <w:rPr>
          <w:rFonts w:ascii="Arial" w:hAnsi="Arial" w:cs="Arial"/>
          <w:szCs w:val="20"/>
          <w:highlight w:val="cyan"/>
          <w:u w:val="single"/>
          <w:lang w:bidi="en-US"/>
        </w:rPr>
        <w:t>vanquishes</w:t>
      </w:r>
      <w:r w:rsidRPr="0012257F">
        <w:rPr>
          <w:rFonts w:ascii="Arial" w:hAnsi="Arial" w:cs="Arial"/>
          <w:szCs w:val="20"/>
          <w:u w:val="single"/>
          <w:lang w:bidi="en-US"/>
        </w:rPr>
        <w:t xml:space="preserve"> historical and contemporary </w:t>
      </w:r>
      <w:r w:rsidRPr="0012257F">
        <w:rPr>
          <w:rFonts w:ascii="Arial" w:hAnsi="Arial" w:cs="Arial"/>
          <w:szCs w:val="20"/>
          <w:highlight w:val="cyan"/>
          <w:u w:val="single"/>
          <w:lang w:bidi="en-US"/>
        </w:rPr>
        <w:t>racialized terror, punishments, and control</w:t>
      </w:r>
      <w:r w:rsidRPr="0012257F">
        <w:rPr>
          <w:rFonts w:ascii="Arial" w:hAnsi="Arial" w:cs="Arial"/>
          <w:szCs w:val="20"/>
          <w:u w:val="single"/>
          <w:lang w:bidi="en-US"/>
        </w:rPr>
        <w:t xml:space="preserve"> in the United States; it therefore distorts and obscures violence in America in general. </w:t>
      </w:r>
      <w:r w:rsidRPr="0012257F">
        <w:rPr>
          <w:rFonts w:ascii="Arial" w:hAnsi="Arial" w:cs="Arial"/>
          <w:szCs w:val="20"/>
          <w:highlight w:val="cyan"/>
          <w:u w:val="single"/>
          <w:lang w:bidi="en-US"/>
        </w:rPr>
        <w:t>By examining erasure in body politics</w:t>
      </w:r>
      <w:r w:rsidRPr="0012257F">
        <w:rPr>
          <w:rFonts w:ascii="Arial" w:hAnsi="Arial" w:cs="Arial"/>
          <w:szCs w:val="20"/>
          <w:u w:val="single"/>
          <w:lang w:bidi="en-US"/>
        </w:rPr>
        <w:t xml:space="preserve">, </w:t>
      </w:r>
      <w:r w:rsidRPr="0012257F">
        <w:rPr>
          <w:rFonts w:ascii="Arial" w:hAnsi="Arial" w:cs="Arial"/>
          <w:szCs w:val="20"/>
          <w:highlight w:val="cyan"/>
          <w:u w:val="single"/>
          <w:lang w:bidi="en-US"/>
        </w:rPr>
        <w:t>lynching, and policing</w:t>
      </w:r>
      <w:r w:rsidRPr="0012257F">
        <w:rPr>
          <w:rFonts w:ascii="Arial" w:hAnsi="Arial" w:cs="Arial"/>
          <w:szCs w:val="20"/>
          <w:u w:val="single"/>
          <w:lang w:bidi="en-US"/>
        </w:rPr>
        <w:t xml:space="preserve">; </w:t>
      </w:r>
      <w:r w:rsidRPr="0012257F">
        <w:rPr>
          <w:rFonts w:ascii="Arial" w:hAnsi="Arial" w:cs="Arial"/>
          <w:szCs w:val="20"/>
          <w:highlight w:val="cyan"/>
          <w:u w:val="single"/>
          <w:lang w:bidi="en-US"/>
        </w:rPr>
        <w:t>penal executions and torture</w:t>
      </w:r>
      <w:r w:rsidRPr="0012257F">
        <w:rPr>
          <w:rFonts w:ascii="Arial" w:hAnsi="Arial" w:cs="Arial"/>
          <w:szCs w:val="20"/>
          <w:u w:val="single"/>
          <w:lang w:bidi="en-US"/>
        </w:rPr>
        <w:t>; and terror in U.S. foreign policy</w:t>
      </w:r>
      <w:r w:rsidRPr="0012257F">
        <w:rPr>
          <w:rFonts w:ascii="Arial" w:hAnsi="Arial" w:cs="Arial"/>
          <w:sz w:val="14"/>
          <w:szCs w:val="20"/>
          <w:lang w:bidi="en-US"/>
        </w:rPr>
        <w:t>— issues that Foucault overlooks in his discussion of the history of policing in the United States—</w:t>
      </w:r>
      <w:r w:rsidRPr="0012257F">
        <w:rPr>
          <w:rFonts w:ascii="Arial" w:hAnsi="Arial" w:cs="Arial"/>
          <w:szCs w:val="20"/>
          <w:highlight w:val="cyan"/>
          <w:u w:val="single"/>
          <w:lang w:bidi="en-US"/>
        </w:rPr>
        <w:t>we find visceral spectacles of state abuse</w:t>
      </w:r>
      <w:r w:rsidRPr="0012257F">
        <w:rPr>
          <w:rFonts w:ascii="Arial" w:hAnsi="Arial" w:cs="Arial"/>
          <w:sz w:val="14"/>
          <w:szCs w:val="20"/>
          <w:lang w:bidi="en-US"/>
        </w:rPr>
        <w:t xml:space="preserve">. </w:t>
      </w:r>
      <w:r w:rsidRPr="0012257F">
        <w:rPr>
          <w:rFonts w:ascii="Arial" w:hAnsi="Arial" w:cs="Arial"/>
          <w:i/>
          <w:iCs/>
          <w:sz w:val="14"/>
          <w:szCs w:val="23"/>
          <w:lang w:bidi="en-US"/>
        </w:rPr>
        <w:t xml:space="preserve">Erasure in Body Politics </w:t>
      </w:r>
      <w:r w:rsidRPr="0012257F">
        <w:rPr>
          <w:rFonts w:ascii="Arial" w:hAnsi="Arial" w:cs="Arial"/>
          <w:szCs w:val="20"/>
          <w:highlight w:val="cyan"/>
          <w:u w:val="single"/>
          <w:lang w:bidi="en-US"/>
        </w:rPr>
        <w:t>Writing about the "disappearance of torture as a public spectacle</w:t>
      </w:r>
      <w:r w:rsidRPr="0012257F">
        <w:rPr>
          <w:rFonts w:ascii="Arial" w:hAnsi="Arial" w:cs="Arial"/>
          <w:szCs w:val="20"/>
          <w:u w:val="single"/>
          <w:lang w:bidi="en-US"/>
        </w:rPr>
        <w:t xml:space="preserve">"—with no reference to its continuity in European and American colonies where it </w:t>
      </w:r>
      <w:r w:rsidRPr="0012257F">
        <w:rPr>
          <w:rFonts w:ascii="Arial" w:hAnsi="Arial" w:cs="Arial"/>
          <w:szCs w:val="18"/>
          <w:u w:val="single"/>
          <w:lang w:bidi="en-US"/>
        </w:rPr>
        <w:t>was inflicted on indigenous peoples in Africa and the Americas—</w:t>
      </w:r>
      <w:r w:rsidRPr="0012257F">
        <w:rPr>
          <w:rFonts w:ascii="Arial" w:hAnsi="Arial" w:cs="Arial"/>
          <w:szCs w:val="18"/>
          <w:highlight w:val="cyan"/>
          <w:u w:val="single"/>
          <w:lang w:bidi="en-US"/>
        </w:rPr>
        <w:t>Foucault weaves a</w:t>
      </w:r>
      <w:r w:rsidRPr="0012257F">
        <w:rPr>
          <w:rFonts w:ascii="Arial" w:hAnsi="Arial" w:cs="Arial"/>
          <w:szCs w:val="18"/>
          <w:u w:val="single"/>
          <w:lang w:bidi="en-US"/>
        </w:rPr>
        <w:t xml:space="preserve"> historical </w:t>
      </w:r>
      <w:r w:rsidRPr="0012257F">
        <w:rPr>
          <w:rFonts w:ascii="Arial" w:hAnsi="Arial" w:cs="Arial"/>
          <w:szCs w:val="18"/>
          <w:highlight w:val="cyan"/>
          <w:u w:val="single"/>
          <w:lang w:bidi="en-US"/>
        </w:rPr>
        <w:t>perspective</w:t>
      </w:r>
      <w:r w:rsidRPr="0012257F">
        <w:rPr>
          <w:rFonts w:ascii="Arial" w:hAnsi="Arial" w:cs="Arial"/>
          <w:szCs w:val="18"/>
          <w:u w:val="single"/>
          <w:lang w:bidi="en-US"/>
        </w:rPr>
        <w:t xml:space="preserve"> that eventually </w:t>
      </w:r>
      <w:r w:rsidRPr="0012257F">
        <w:rPr>
          <w:rFonts w:ascii="Arial" w:hAnsi="Arial" w:cs="Arial"/>
          <w:szCs w:val="18"/>
          <w:highlight w:val="cyan"/>
          <w:u w:val="single"/>
          <w:lang w:bidi="en-US"/>
        </w:rPr>
        <w:t>presents the contemporary</w:t>
      </w:r>
      <w:r w:rsidRPr="0012257F">
        <w:rPr>
          <w:rFonts w:ascii="Arial" w:hAnsi="Arial" w:cs="Arial"/>
          <w:szCs w:val="18"/>
          <w:u w:val="single"/>
          <w:lang w:bidi="en-US"/>
        </w:rPr>
        <w:t xml:space="preserve"> ("Western") </w:t>
      </w:r>
      <w:r w:rsidRPr="0012257F">
        <w:rPr>
          <w:rFonts w:ascii="Arial" w:hAnsi="Arial" w:cs="Arial"/>
          <w:szCs w:val="18"/>
          <w:highlight w:val="cyan"/>
          <w:u w:val="single"/>
          <w:lang w:bidi="en-US"/>
        </w:rPr>
        <w:t>state as a nonpractitioner of torture</w:t>
      </w:r>
      <w:r w:rsidRPr="0012257F">
        <w:rPr>
          <w:rFonts w:ascii="Arial" w:hAnsi="Arial" w:cs="Arial"/>
          <w:szCs w:val="18"/>
          <w:u w:val="single"/>
          <w:lang w:bidi="en-US"/>
        </w:rPr>
        <w:t>.</w:t>
      </w:r>
      <w:r w:rsidRPr="0012257F">
        <w:rPr>
          <w:rFonts w:ascii="Arial" w:hAnsi="Arial" w:cs="Arial"/>
          <w:i/>
          <w:iCs/>
          <w:szCs w:val="12"/>
          <w:u w:val="single"/>
          <w:lang w:bidi="en-US"/>
        </w:rPr>
        <w:t xml:space="preserve">1 </w:t>
      </w:r>
      <w:r w:rsidRPr="0012257F">
        <w:rPr>
          <w:rFonts w:ascii="Arial" w:hAnsi="Arial" w:cs="Arial"/>
          <w:szCs w:val="18"/>
          <w:highlight w:val="cyan"/>
          <w:u w:val="single"/>
          <w:lang w:bidi="en-US"/>
        </w:rPr>
        <w:t>His text illustrates how easy it is to erase the specificity of the body and violence while centering discourse on them</w:t>
      </w:r>
      <w:r w:rsidRPr="0012257F">
        <w:rPr>
          <w:rFonts w:ascii="Arial" w:hAnsi="Arial" w:cs="Arial"/>
          <w:szCs w:val="18"/>
          <w:u w:val="single"/>
          <w:lang w:bidi="en-US"/>
        </w:rPr>
        <w:t xml:space="preserve">. Losing sight of the violence practiced by and in the name of the sovereign, who at times was manifested as part of a dominant race, </w:t>
      </w:r>
      <w:r w:rsidRPr="0012257F">
        <w:rPr>
          <w:rFonts w:ascii="Arial" w:hAnsi="Arial" w:cs="Arial"/>
          <w:szCs w:val="18"/>
          <w:highlight w:val="cyan"/>
          <w:u w:val="single"/>
          <w:lang w:bidi="en-US"/>
        </w:rPr>
        <w:t>Foucault universalizes the body of the white</w:t>
      </w:r>
      <w:r w:rsidRPr="0012257F">
        <w:rPr>
          <w:rFonts w:ascii="Arial" w:hAnsi="Arial" w:cs="Arial"/>
          <w:szCs w:val="18"/>
          <w:u w:val="single"/>
          <w:lang w:bidi="en-US"/>
        </w:rPr>
        <w:t>, propertied male</w:t>
      </w:r>
      <w:r w:rsidRPr="0012257F">
        <w:rPr>
          <w:rFonts w:ascii="Arial" w:hAnsi="Arial" w:cs="Arial"/>
          <w:sz w:val="14"/>
          <w:szCs w:val="18"/>
          <w:lang w:bidi="en-US"/>
        </w:rPr>
        <w:t xml:space="preserve">. Much of </w:t>
      </w:r>
      <w:r w:rsidRPr="0012257F">
        <w:rPr>
          <w:rFonts w:ascii="Arial" w:hAnsi="Arial" w:cs="Arial"/>
          <w:i/>
          <w:iCs/>
          <w:sz w:val="14"/>
          <w:szCs w:val="18"/>
          <w:lang w:bidi="en-US"/>
        </w:rPr>
        <w:t xml:space="preserve">Discipline and Punish </w:t>
      </w:r>
      <w:r w:rsidRPr="0012257F">
        <w:rPr>
          <w:rFonts w:ascii="Arial" w:hAnsi="Arial" w:cs="Arial"/>
          <w:sz w:val="14"/>
          <w:szCs w:val="18"/>
          <w:lang w:bidi="en-US"/>
        </w:rPr>
        <w:t xml:space="preserve">depicts the body with no specificity tied to racialized or sexualized punishment. </w:t>
      </w:r>
      <w:r w:rsidRPr="0012257F">
        <w:rPr>
          <w:rFonts w:ascii="Arial" w:hAnsi="Arial" w:cs="Arial"/>
          <w:szCs w:val="18"/>
          <w:u w:val="single"/>
          <w:lang w:bidi="en-US"/>
        </w:rPr>
        <w:t>The resulting veneer of bourgeois respectability painted over state repression elides racist violence against black and brown and red bodies</w:t>
      </w:r>
      <w:r w:rsidRPr="0012257F">
        <w:rPr>
          <w:rFonts w:ascii="Arial" w:hAnsi="Arial" w:cs="Arial"/>
          <w:sz w:val="14"/>
          <w:szCs w:val="18"/>
          <w:lang w:bidi="en-US"/>
        </w:rPr>
        <w:t>. Foucault states that the "historical moment of the disciplines was the moment when an art of the human body was born" (137). Failing to concretize this "art of the human body," he leaves unaddressed these questions: which body serves as prototype? Who bore this representative model or type? Ostensibly talking about the body while ignoring its uniqueness, Foucault explores issues of policing that are restricted to behavior. If one asserts that the "introduction of the 'biographical' is important in the history of penalty. . . . Because it establishes the 'criminal' as existing before the crime and even outside it" (252), one might also note that the biographical is intricately tied to the biological—that is, the "criminal" is identified not only by his or her act but also by his or her appearance.</w:t>
      </w:r>
      <w:r w:rsidRPr="0012257F">
        <w:rPr>
          <w:rFonts w:ascii="Arial" w:hAnsi="Arial" w:cs="Arial"/>
          <w:sz w:val="14"/>
          <w:szCs w:val="12"/>
          <w:lang w:bidi="en-US"/>
        </w:rPr>
        <w:t xml:space="preserve">2 </w:t>
      </w:r>
      <w:r w:rsidRPr="0012257F">
        <w:rPr>
          <w:rStyle w:val="StyleUnderline"/>
          <w:rFonts w:ascii="Arial" w:hAnsi="Arial" w:cs="Arial"/>
          <w:highlight w:val="cyan"/>
        </w:rPr>
        <w:t>Consider</w:t>
      </w:r>
      <w:r w:rsidRPr="0012257F">
        <w:rPr>
          <w:rStyle w:val="StyleUnderline"/>
          <w:rFonts w:ascii="Arial" w:hAnsi="Arial" w:cs="Arial"/>
        </w:rPr>
        <w:t xml:space="preserve"> how </w:t>
      </w:r>
      <w:r w:rsidRPr="0012257F">
        <w:rPr>
          <w:rStyle w:val="StyleUnderline"/>
          <w:rFonts w:ascii="Arial" w:hAnsi="Arial" w:cs="Arial"/>
          <w:highlight w:val="cyan"/>
        </w:rPr>
        <w:t>Foucault's discussion of nonconformity</w:t>
      </w:r>
      <w:r w:rsidRPr="0012257F">
        <w:rPr>
          <w:rStyle w:val="StyleUnderline"/>
          <w:rFonts w:ascii="Arial" w:hAnsi="Arial" w:cs="Arial"/>
        </w:rPr>
        <w:t xml:space="preserve"> as offense masks the body: What is specific to the disciplinary penalty is non-observance, that which does not measure up to the rule, that departs from it. </w:t>
      </w:r>
      <w:r w:rsidRPr="0012257F">
        <w:rPr>
          <w:rStyle w:val="StyleUnderline"/>
          <w:rFonts w:ascii="Arial" w:hAnsi="Arial" w:cs="Arial"/>
          <w:highlight w:val="cyan"/>
        </w:rPr>
        <w:t>The whole indefinite domain of the non-conforming is punishable</w:t>
      </w:r>
      <w:r w:rsidRPr="0012257F">
        <w:rPr>
          <w:rStyle w:val="StyleUnderline"/>
          <w:rFonts w:ascii="Arial" w:hAnsi="Arial" w:cs="Arial"/>
        </w:rPr>
        <w:t>: the soldier commits an "offence" whenever he does not reach the level required; a pupil's "offence" is not only a minor infraction, but also an inability to carry out his tasks. (178-79) Nonobservance and nonconformity are often understood as biologically determined, given that the departure from the norm shows up not only in behavior but visually in terms of physical characteristics that are racialized</w:t>
      </w:r>
      <w:r w:rsidRPr="0012257F">
        <w:rPr>
          <w:rFonts w:ascii="Arial" w:hAnsi="Arial" w:cs="Arial"/>
          <w:sz w:val="14"/>
          <w:szCs w:val="18"/>
          <w:lang w:bidi="en-US"/>
        </w:rPr>
        <w:t xml:space="preserve">. </w:t>
      </w:r>
      <w:r w:rsidRPr="0012257F">
        <w:rPr>
          <w:rFonts w:ascii="Arial" w:hAnsi="Arial" w:cs="Arial"/>
          <w:szCs w:val="18"/>
          <w:highlight w:val="cyan"/>
          <w:u w:val="single"/>
          <w:lang w:bidi="en-US"/>
        </w:rPr>
        <w:t>Foucault's exclusive focus on actions suggests undifferentiated bodies.</w:t>
      </w:r>
      <w:r w:rsidRPr="0012257F">
        <w:rPr>
          <w:rFonts w:ascii="Arial" w:hAnsi="Arial" w:cs="Arial"/>
          <w:szCs w:val="18"/>
          <w:u w:val="single"/>
          <w:lang w:bidi="en-US"/>
        </w:rPr>
        <w:t xml:space="preserve"> </w:t>
      </w:r>
      <w:r w:rsidRPr="0012257F">
        <w:rPr>
          <w:rFonts w:ascii="Arial" w:hAnsi="Arial" w:cs="Arial"/>
          <w:szCs w:val="18"/>
          <w:highlight w:val="cyan"/>
          <w:u w:val="single"/>
          <w:lang w:bidi="en-US"/>
        </w:rPr>
        <w:t>Physical appearance</w:t>
      </w:r>
      <w:r w:rsidRPr="0012257F">
        <w:rPr>
          <w:rFonts w:ascii="Arial" w:hAnsi="Arial" w:cs="Arial"/>
          <w:szCs w:val="18"/>
          <w:u w:val="single"/>
          <w:lang w:bidi="en-US"/>
        </w:rPr>
        <w:t xml:space="preserve">, however, </w:t>
      </w:r>
      <w:r w:rsidRPr="0012257F">
        <w:rPr>
          <w:rFonts w:ascii="Arial" w:hAnsi="Arial" w:cs="Arial"/>
          <w:szCs w:val="18"/>
          <w:highlight w:val="cyan"/>
          <w:u w:val="single"/>
          <w:lang w:bidi="en-US"/>
        </w:rPr>
        <w:t>can be considered</w:t>
      </w:r>
      <w:r w:rsidRPr="0012257F">
        <w:rPr>
          <w:rFonts w:ascii="Arial" w:hAnsi="Arial" w:cs="Arial"/>
          <w:szCs w:val="18"/>
          <w:u w:val="single"/>
          <w:lang w:bidi="en-US"/>
        </w:rPr>
        <w:t xml:space="preserve"> an expression of either </w:t>
      </w:r>
      <w:r w:rsidRPr="0012257F">
        <w:rPr>
          <w:rFonts w:ascii="Arial" w:hAnsi="Arial" w:cs="Arial"/>
          <w:szCs w:val="18"/>
          <w:highlight w:val="cyan"/>
          <w:u w:val="single"/>
          <w:lang w:bidi="en-US"/>
        </w:rPr>
        <w:t>conformity or rebellion</w:t>
      </w:r>
      <w:r w:rsidRPr="0012257F">
        <w:rPr>
          <w:rFonts w:ascii="Arial" w:hAnsi="Arial" w:cs="Arial"/>
          <w:szCs w:val="18"/>
          <w:u w:val="single"/>
          <w:lang w:bidi="en-US"/>
        </w:rPr>
        <w:t xml:space="preserve">. </w:t>
      </w:r>
      <w:r w:rsidRPr="0012257F">
        <w:rPr>
          <w:rFonts w:ascii="Arial" w:hAnsi="Arial" w:cs="Arial"/>
          <w:szCs w:val="18"/>
          <w:highlight w:val="cyan"/>
          <w:u w:val="single"/>
          <w:lang w:bidi="en-US"/>
        </w:rPr>
        <w:t>Because some bodies fail to conform physiologically</w:t>
      </w:r>
      <w:r w:rsidRPr="0012257F">
        <w:rPr>
          <w:rFonts w:ascii="Arial" w:hAnsi="Arial" w:cs="Arial"/>
          <w:szCs w:val="18"/>
          <w:u w:val="single"/>
          <w:lang w:bidi="en-US"/>
        </w:rPr>
        <w:t xml:space="preserve">, </w:t>
      </w:r>
      <w:r w:rsidRPr="0012257F">
        <w:rPr>
          <w:rFonts w:ascii="Arial" w:hAnsi="Arial" w:cs="Arial"/>
          <w:szCs w:val="18"/>
          <w:highlight w:val="cyan"/>
          <w:u w:val="single"/>
          <w:lang w:bidi="en-US"/>
        </w:rPr>
        <w:t>different bodies are expected</w:t>
      </w:r>
      <w:r w:rsidRPr="0012257F">
        <w:rPr>
          <w:rFonts w:ascii="Arial" w:hAnsi="Arial" w:cs="Arial"/>
          <w:szCs w:val="18"/>
          <w:u w:val="single"/>
          <w:lang w:bidi="en-US"/>
        </w:rPr>
        <w:t xml:space="preserve"> and are therefore required </w:t>
      </w:r>
      <w:r w:rsidRPr="0012257F">
        <w:rPr>
          <w:rFonts w:ascii="Arial" w:hAnsi="Arial" w:cs="Arial"/>
          <w:szCs w:val="18"/>
          <w:highlight w:val="cyan"/>
          <w:u w:val="single"/>
          <w:lang w:bidi="en-US"/>
        </w:rPr>
        <w:t>to behave</w:t>
      </w:r>
      <w:r w:rsidRPr="0012257F">
        <w:rPr>
          <w:rFonts w:ascii="Arial" w:hAnsi="Arial" w:cs="Arial"/>
          <w:highlight w:val="cyan"/>
          <w:u w:val="single"/>
        </w:rPr>
        <w:t xml:space="preserve"> </w:t>
      </w:r>
      <w:r w:rsidRPr="0012257F">
        <w:rPr>
          <w:rFonts w:ascii="Arial" w:hAnsi="Arial" w:cs="Arial"/>
          <w:szCs w:val="20"/>
          <w:highlight w:val="cyan"/>
          <w:u w:val="single"/>
          <w:lang w:bidi="en-US"/>
        </w:rPr>
        <w:t>differently</w:t>
      </w:r>
      <w:r w:rsidRPr="0012257F">
        <w:rPr>
          <w:rFonts w:ascii="Arial" w:hAnsi="Arial" w:cs="Arial"/>
          <w:szCs w:val="20"/>
          <w:u w:val="single"/>
          <w:lang w:bidi="en-US"/>
        </w:rPr>
        <w:t xml:space="preserve"> under state or police gaze. </w:t>
      </w:r>
      <w:r w:rsidRPr="0012257F">
        <w:rPr>
          <w:rFonts w:ascii="Arial" w:hAnsi="Arial" w:cs="Arial"/>
          <w:szCs w:val="20"/>
          <w:highlight w:val="cyan"/>
          <w:u w:val="single"/>
          <w:lang w:bidi="en-US"/>
        </w:rPr>
        <w:t>Greater obedience is demanded from those whose physical difference marks them as aberrational</w:t>
      </w:r>
      <w:r w:rsidRPr="0012257F">
        <w:rPr>
          <w:rFonts w:ascii="Arial" w:hAnsi="Arial" w:cs="Arial"/>
          <w:sz w:val="14"/>
          <w:szCs w:val="20"/>
          <w:highlight w:val="cyan"/>
          <w:lang w:bidi="en-US"/>
        </w:rPr>
        <w:t>,</w:t>
      </w:r>
      <w:r w:rsidRPr="0012257F">
        <w:rPr>
          <w:rFonts w:ascii="Arial" w:hAnsi="Arial" w:cs="Arial"/>
          <w:sz w:val="14"/>
          <w:szCs w:val="20"/>
          <w:lang w:bidi="en-US"/>
        </w:rPr>
        <w:t xml:space="preserve"> offensive, or threatening. </w:t>
      </w:r>
      <w:r w:rsidRPr="0012257F">
        <w:rPr>
          <w:rFonts w:ascii="Arial" w:hAnsi="Arial" w:cs="Arial"/>
          <w:szCs w:val="20"/>
          <w:u w:val="single"/>
          <w:lang w:bidi="en-US"/>
        </w:rPr>
        <w:t xml:space="preserve">Conversely, </w:t>
      </w:r>
      <w:r w:rsidRPr="0012257F">
        <w:rPr>
          <w:rFonts w:ascii="Arial" w:hAnsi="Arial" w:cs="Arial"/>
          <w:szCs w:val="20"/>
          <w:highlight w:val="cyan"/>
          <w:u w:val="single"/>
          <w:lang w:bidi="en-US"/>
        </w:rPr>
        <w:t>some bodies appear more docile</w:t>
      </w:r>
      <w:r w:rsidRPr="0012257F">
        <w:rPr>
          <w:rFonts w:ascii="Arial" w:hAnsi="Arial" w:cs="Arial"/>
          <w:szCs w:val="20"/>
          <w:u w:val="single"/>
          <w:lang w:bidi="en-US"/>
        </w:rPr>
        <w:t xml:space="preserve"> than others </w:t>
      </w:r>
      <w:r w:rsidRPr="0012257F">
        <w:rPr>
          <w:rFonts w:ascii="Arial" w:hAnsi="Arial" w:cs="Arial"/>
          <w:szCs w:val="20"/>
          <w:highlight w:val="cyan"/>
          <w:u w:val="single"/>
          <w:lang w:bidi="en-US"/>
        </w:rPr>
        <w:t>because of their conformity</w:t>
      </w:r>
      <w:r w:rsidRPr="0012257F">
        <w:rPr>
          <w:rFonts w:ascii="Arial" w:hAnsi="Arial" w:cs="Arial"/>
          <w:szCs w:val="20"/>
          <w:u w:val="single"/>
          <w:lang w:bidi="en-US"/>
        </w:rPr>
        <w:t xml:space="preserve"> in appearance to idealized models of class, color, and sex; their bodies are allowed greater leeway to be self-policed or policed without physical force</w:t>
      </w:r>
      <w:r w:rsidRPr="0012257F">
        <w:rPr>
          <w:rFonts w:ascii="Arial" w:hAnsi="Arial" w:cs="Arial"/>
          <w:sz w:val="14"/>
          <w:szCs w:val="20"/>
          <w:lang w:bidi="en-US"/>
        </w:rPr>
        <w:t xml:space="preserve">. To illustrate: </w:t>
      </w:r>
      <w:r w:rsidRPr="0012257F">
        <w:rPr>
          <w:rFonts w:ascii="Arial" w:hAnsi="Arial" w:cs="Arial"/>
          <w:szCs w:val="20"/>
          <w:u w:val="single"/>
          <w:lang w:bidi="en-US"/>
        </w:rPr>
        <w:t>a white male executive in an Armani suit is considered more docile, civilized, and in need of less invasive, coercive policing than a black male youth in a hooded sweatshirt and off-the-hip baggy jeans</w:t>
      </w:r>
      <w:r w:rsidRPr="0012257F">
        <w:rPr>
          <w:rFonts w:ascii="Arial" w:hAnsi="Arial" w:cs="Arial"/>
          <w:sz w:val="14"/>
          <w:szCs w:val="20"/>
          <w:lang w:bidi="en-US"/>
        </w:rPr>
        <w:t xml:space="preserve">. (In contrast, white youths who racially cross-dress— with baseball caps turned backwards, "X" t-shirts, low-riding pants—are generally not aggressively targeted by police who distinguish between fashion consumerism and racial membership.) Noting how physique is constructed as a marker for deviancy and criminality, Frantz Fanon writes in "The Negro and Psychopathology" that the "Negro symbolizes the biological danger. . . . To suffer from a phobia of Negroes is to be afraid of the biological." </w:t>
      </w:r>
      <w:r w:rsidRPr="0012257F">
        <w:rPr>
          <w:rFonts w:ascii="Arial" w:hAnsi="Arial" w:cs="Arial"/>
          <w:sz w:val="14"/>
          <w:szCs w:val="13"/>
          <w:lang w:bidi="en-US"/>
        </w:rPr>
        <w:t xml:space="preserve">3 </w:t>
      </w:r>
      <w:r w:rsidRPr="0012257F">
        <w:rPr>
          <w:rFonts w:ascii="Arial" w:hAnsi="Arial" w:cs="Arial"/>
          <w:sz w:val="14"/>
          <w:szCs w:val="20"/>
          <w:lang w:bidi="en-US"/>
        </w:rPr>
        <w:t xml:space="preserve">To fear the black is to fear the body; conversely, to revere the black is to idealize the body. Foucault writes of social fear and policing that are reflected in "binary division and branding," which produces the polarized social entities of the "mad/sane; dangerous/harmless; normal/abnormal"; this "coercive assignment" of labeling, categorizing, and identifying places the individual under "constant surveillance" (199). </w:t>
      </w:r>
      <w:r w:rsidRPr="0012257F">
        <w:rPr>
          <w:rFonts w:ascii="Arial" w:hAnsi="Arial" w:cs="Arial"/>
          <w:szCs w:val="20"/>
          <w:u w:val="single"/>
          <w:lang w:bidi="en-US"/>
        </w:rPr>
        <w:t>Foucault</w:t>
      </w:r>
      <w:r w:rsidRPr="0012257F">
        <w:rPr>
          <w:rFonts w:ascii="Arial" w:hAnsi="Arial" w:cs="Arial"/>
          <w:sz w:val="14"/>
          <w:szCs w:val="20"/>
          <w:lang w:bidi="en-US"/>
        </w:rPr>
        <w:t xml:space="preserve">, however, </w:t>
      </w:r>
      <w:r w:rsidRPr="0012257F">
        <w:rPr>
          <w:rFonts w:ascii="Arial" w:hAnsi="Arial" w:cs="Arial"/>
          <w:szCs w:val="20"/>
          <w:u w:val="single"/>
          <w:lang w:bidi="en-US"/>
        </w:rPr>
        <w:t>makes no mention of sexual and racial binary oppositions to designate social inferiority and deviancy as biologically inscribed on the bodies of nonmales or nonwhites</w:t>
      </w:r>
      <w:r w:rsidRPr="0012257F">
        <w:rPr>
          <w:rFonts w:ascii="Arial" w:hAnsi="Arial" w:cs="Arial"/>
          <w:sz w:val="14"/>
          <w:szCs w:val="20"/>
          <w:lang w:bidi="en-US"/>
        </w:rPr>
        <w:t xml:space="preserve">. Therefore, when he reports in </w:t>
      </w:r>
      <w:r w:rsidRPr="0012257F">
        <w:rPr>
          <w:rFonts w:ascii="Arial" w:hAnsi="Arial" w:cs="Arial"/>
          <w:i/>
          <w:iCs/>
          <w:sz w:val="14"/>
          <w:szCs w:val="20"/>
          <w:lang w:bidi="en-US"/>
        </w:rPr>
        <w:t xml:space="preserve">Discipline and Punish </w:t>
      </w:r>
      <w:r w:rsidRPr="0012257F">
        <w:rPr>
          <w:rFonts w:ascii="Arial" w:hAnsi="Arial" w:cs="Arial"/>
          <w:sz w:val="14"/>
          <w:szCs w:val="20"/>
          <w:lang w:bidi="en-US"/>
        </w:rPr>
        <w:t xml:space="preserve">that "the mechanisms of power" are organized "around the abnormal individual, to brand him and to alter him," racial and sexual issues are evaded (199-200). </w:t>
      </w:r>
      <w:r w:rsidRPr="0012257F">
        <w:rPr>
          <w:rFonts w:ascii="Arial" w:hAnsi="Arial" w:cs="Arial"/>
          <w:szCs w:val="20"/>
          <w:highlight w:val="cyan"/>
          <w:u w:val="single"/>
          <w:lang w:bidi="en-US"/>
        </w:rPr>
        <w:t>To write that</w:t>
      </w:r>
      <w:r w:rsidRPr="0012257F">
        <w:rPr>
          <w:rFonts w:ascii="Arial" w:hAnsi="Arial" w:cs="Arial"/>
          <w:szCs w:val="20"/>
          <w:u w:val="single"/>
          <w:lang w:bidi="en-US"/>
        </w:rPr>
        <w:t xml:space="preserve"> these </w:t>
      </w:r>
      <w:r w:rsidRPr="0012257F">
        <w:rPr>
          <w:rFonts w:ascii="Arial" w:hAnsi="Arial" w:cs="Arial"/>
          <w:szCs w:val="20"/>
          <w:highlight w:val="cyan"/>
          <w:u w:val="single"/>
          <w:lang w:bidi="en-US"/>
        </w:rPr>
        <w:t>mechanisms of dominance rely on the panopticism</w:t>
      </w:r>
      <w:r w:rsidRPr="0012257F">
        <w:rPr>
          <w:rFonts w:ascii="Arial" w:hAnsi="Arial" w:cs="Arial"/>
          <w:szCs w:val="20"/>
          <w:u w:val="single"/>
          <w:lang w:bidi="en-US"/>
        </w:rPr>
        <w:t xml:space="preserve"> produced by the disciplinary and exclusionary practices for the "arrest of the plague" and the "exile of the leper</w:t>
      </w:r>
      <w:r w:rsidRPr="0012257F">
        <w:rPr>
          <w:rFonts w:ascii="Arial" w:hAnsi="Arial" w:cs="Arial"/>
          <w:sz w:val="14"/>
          <w:szCs w:val="20"/>
          <w:lang w:bidi="en-US"/>
        </w:rPr>
        <w:t xml:space="preserve">" (which for Foucault respectively represent the dreams of a "disciplined society" and a "pure community") </w:t>
      </w:r>
      <w:r w:rsidRPr="0012257F">
        <w:rPr>
          <w:rFonts w:ascii="Arial" w:hAnsi="Arial" w:cs="Arial"/>
          <w:szCs w:val="20"/>
          <w:highlight w:val="cyan"/>
          <w:u w:val="single"/>
          <w:lang w:bidi="en-US"/>
        </w:rPr>
        <w:t xml:space="preserve">without considering the role of race </w:t>
      </w:r>
      <w:r w:rsidRPr="0012257F">
        <w:rPr>
          <w:rFonts w:ascii="Arial" w:hAnsi="Arial" w:cs="Arial"/>
          <w:szCs w:val="20"/>
          <w:u w:val="single"/>
          <w:lang w:bidi="en-US"/>
        </w:rPr>
        <w:t xml:space="preserve">in the formation of that disciplined society and pure community </w:t>
      </w:r>
      <w:r w:rsidRPr="0012257F">
        <w:rPr>
          <w:rFonts w:ascii="Arial" w:hAnsi="Arial" w:cs="Arial"/>
          <w:szCs w:val="20"/>
          <w:highlight w:val="cyan"/>
          <w:u w:val="single"/>
          <w:lang w:bidi="en-US"/>
        </w:rPr>
        <w:t>is to see</w:t>
      </w:r>
      <w:r w:rsidRPr="0012257F">
        <w:rPr>
          <w:rFonts w:ascii="Arial" w:hAnsi="Arial" w:cs="Arial"/>
          <w:szCs w:val="20"/>
          <w:u w:val="single"/>
          <w:lang w:bidi="en-US"/>
        </w:rPr>
        <w:t xml:space="preserve"> the United States </w:t>
      </w:r>
      <w:r w:rsidRPr="0012257F">
        <w:rPr>
          <w:rFonts w:ascii="Arial" w:hAnsi="Arial" w:cs="Arial"/>
          <w:szCs w:val="20"/>
          <w:highlight w:val="cyan"/>
          <w:u w:val="single"/>
          <w:lang w:bidi="en-US"/>
        </w:rPr>
        <w:t>through blinders</w:t>
      </w:r>
      <w:r w:rsidRPr="0012257F">
        <w:rPr>
          <w:rFonts w:ascii="Arial" w:hAnsi="Arial" w:cs="Arial"/>
          <w:sz w:val="14"/>
          <w:szCs w:val="20"/>
          <w:lang w:bidi="en-US"/>
        </w:rPr>
        <w:t xml:space="preserve"> (198). </w:t>
      </w:r>
      <w:r w:rsidRPr="0012257F">
        <w:rPr>
          <w:rFonts w:ascii="Arial" w:hAnsi="Arial" w:cs="Arial"/>
          <w:szCs w:val="20"/>
          <w:u w:val="single"/>
          <w:lang w:bidi="en-US"/>
        </w:rPr>
        <w:t xml:space="preserve">In racialized societies such as the United States, </w:t>
      </w:r>
      <w:r w:rsidRPr="0012257F">
        <w:rPr>
          <w:rFonts w:ascii="Arial" w:hAnsi="Arial" w:cs="Arial"/>
          <w:szCs w:val="20"/>
          <w:highlight w:val="cyan"/>
          <w:u w:val="single"/>
          <w:lang w:bidi="en-US"/>
        </w:rPr>
        <w:t>the plague of criminality, deviancy, immorality, and corruption is embodied in the black</w:t>
      </w:r>
      <w:r w:rsidRPr="0012257F">
        <w:rPr>
          <w:rFonts w:ascii="Arial" w:hAnsi="Arial" w:cs="Arial"/>
          <w:szCs w:val="20"/>
          <w:u w:val="single"/>
          <w:lang w:bidi="en-US"/>
        </w:rPr>
        <w:t xml:space="preserve"> because both sexual and social pathology are branded by skin color (as well as by gender and sexual orientation</w:t>
      </w:r>
      <w:r w:rsidRPr="0012257F">
        <w:rPr>
          <w:rFonts w:ascii="Arial" w:hAnsi="Arial" w:cs="Arial"/>
          <w:sz w:val="14"/>
          <w:szCs w:val="20"/>
          <w:lang w:bidi="en-US"/>
        </w:rPr>
        <w:t>). Where the plague and the leper are codified in the black, for instance, the</w:t>
      </w:r>
      <w:r w:rsidRPr="0012257F">
        <w:rPr>
          <w:rFonts w:ascii="Arial" w:hAnsi="Arial" w:cs="Arial"/>
          <w:sz w:val="14"/>
        </w:rPr>
        <w:t xml:space="preserve"> </w:t>
      </w:r>
      <w:r w:rsidRPr="0012257F">
        <w:rPr>
          <w:rFonts w:ascii="Arial" w:hAnsi="Arial" w:cs="Arial"/>
          <w:sz w:val="14"/>
          <w:szCs w:val="20"/>
          <w:lang w:bidi="en-US"/>
        </w:rPr>
        <w:t xml:space="preserve">dreams and desires of a society and state will be centered on the control of the black body. </w:t>
      </w:r>
      <w:r w:rsidRPr="0012257F">
        <w:rPr>
          <w:rFonts w:ascii="Arial" w:hAnsi="Arial" w:cs="Arial"/>
          <w:szCs w:val="20"/>
          <w:highlight w:val="cyan"/>
          <w:u w:val="single"/>
          <w:lang w:bidi="en-US"/>
        </w:rPr>
        <w:t>Binary oppositions and panopticism will</w:t>
      </w:r>
      <w:r w:rsidRPr="0012257F">
        <w:rPr>
          <w:rFonts w:ascii="Arial" w:hAnsi="Arial" w:cs="Arial"/>
          <w:szCs w:val="20"/>
          <w:u w:val="single"/>
          <w:lang w:bidi="en-US"/>
        </w:rPr>
        <w:t xml:space="preserve"> thereby </w:t>
      </w:r>
      <w:r w:rsidRPr="0012257F">
        <w:rPr>
          <w:rFonts w:ascii="Arial" w:hAnsi="Arial" w:cs="Arial"/>
          <w:szCs w:val="20"/>
          <w:highlight w:val="cyan"/>
          <w:u w:val="single"/>
          <w:lang w:bidi="en-US"/>
        </w:rPr>
        <w:t>be racialized</w:t>
      </w:r>
      <w:r w:rsidRPr="0012257F">
        <w:rPr>
          <w:rFonts w:ascii="Arial" w:hAnsi="Arial" w:cs="Arial"/>
          <w:szCs w:val="20"/>
          <w:u w:val="single"/>
          <w:lang w:bidi="en-US"/>
        </w:rPr>
        <w:t>. In binary opposition, antiblack racism has played a critical, historical role in rationalizing</w:t>
      </w:r>
      <w:r w:rsidRPr="0012257F">
        <w:rPr>
          <w:rFonts w:ascii="Arial" w:hAnsi="Arial" w:cs="Arial"/>
          <w:sz w:val="14"/>
          <w:szCs w:val="20"/>
          <w:lang w:bidi="en-US"/>
        </w:rPr>
        <w:t xml:space="preserve"> (and inverting) </w:t>
      </w:r>
      <w:r w:rsidRPr="0012257F">
        <w:rPr>
          <w:rFonts w:ascii="Arial" w:hAnsi="Arial" w:cs="Arial"/>
          <w:szCs w:val="20"/>
          <w:u w:val="single"/>
          <w:lang w:bidi="en-US"/>
        </w:rPr>
        <w:t>hierarchies of oppressor and oppressed: crazy/sane, dangerous/harmless, and normal/deviant. Foucault ignores this phenomenon, while other theorists such as Frantz Fanon and Sander Gilman explore it</w:t>
      </w:r>
      <w:r w:rsidRPr="0012257F">
        <w:rPr>
          <w:rFonts w:ascii="Arial" w:hAnsi="Arial" w:cs="Arial"/>
          <w:sz w:val="14"/>
          <w:szCs w:val="20"/>
          <w:lang w:bidi="en-US"/>
        </w:rPr>
        <w:t>.</w:t>
      </w:r>
      <w:r w:rsidRPr="0012257F">
        <w:rPr>
          <w:rFonts w:ascii="Arial" w:hAnsi="Arial" w:cs="Arial"/>
          <w:sz w:val="14"/>
          <w:szCs w:val="13"/>
          <w:lang w:bidi="en-US"/>
        </w:rPr>
        <w:t xml:space="preserve"> </w:t>
      </w:r>
      <w:r w:rsidRPr="0012257F">
        <w:rPr>
          <w:rFonts w:ascii="Arial" w:hAnsi="Arial" w:cs="Arial"/>
          <w:sz w:val="14"/>
          <w:szCs w:val="20"/>
          <w:lang w:bidi="en-US"/>
        </w:rPr>
        <w:t xml:space="preserve">Panopticism and the policing gaze are also informed by racial and sexual bias; </w:t>
      </w:r>
      <w:r w:rsidRPr="0012257F">
        <w:rPr>
          <w:rFonts w:ascii="Arial" w:hAnsi="Arial" w:cs="Arial"/>
          <w:szCs w:val="20"/>
          <w:u w:val="single"/>
          <w:lang w:bidi="en-US"/>
        </w:rPr>
        <w:t>the tools for observation and examination that Foucault delineates are constructed within worldviews influenced by racial and sexual mythologies and political ideologies that guide carceral testing</w:t>
      </w:r>
      <w:r w:rsidRPr="0012257F">
        <w:rPr>
          <w:rFonts w:ascii="Arial" w:hAnsi="Arial" w:cs="Arial"/>
          <w:sz w:val="14"/>
          <w:szCs w:val="20"/>
          <w:lang w:bidi="en-US"/>
        </w:rPr>
        <w:t xml:space="preserve">. Foucault's </w:t>
      </w:r>
      <w:r w:rsidRPr="0012257F">
        <w:rPr>
          <w:rFonts w:ascii="Arial" w:hAnsi="Arial" w:cs="Arial"/>
          <w:i/>
          <w:iCs/>
          <w:sz w:val="14"/>
          <w:szCs w:val="20"/>
          <w:lang w:bidi="en-US"/>
        </w:rPr>
        <w:t xml:space="preserve">carceral </w:t>
      </w:r>
      <w:r w:rsidRPr="0012257F">
        <w:rPr>
          <w:rFonts w:ascii="Arial" w:hAnsi="Arial" w:cs="Arial"/>
          <w:sz w:val="14"/>
          <w:szCs w:val="20"/>
          <w:lang w:bidi="en-US"/>
        </w:rPr>
        <w:t>refers to a network of regimentation and discipline, a prison without walls in turn made up of social networks for surveillance.</w:t>
      </w:r>
    </w:p>
    <w:p w14:paraId="729B66CA" w14:textId="77777777" w:rsidR="00BD7A6C" w:rsidRPr="0012257F" w:rsidRDefault="00BD7A6C" w:rsidP="00BD7A6C">
      <w:pPr>
        <w:pStyle w:val="Heading3"/>
        <w:rPr>
          <w:rFonts w:ascii="Arial" w:hAnsi="Arial" w:cs="Arial"/>
        </w:rPr>
      </w:pPr>
      <w:r w:rsidRPr="0012257F">
        <w:rPr>
          <w:rFonts w:ascii="Arial" w:hAnsi="Arial" w:cs="Arial"/>
        </w:rPr>
        <w:t>Link – Gender/Sexuality</w:t>
      </w:r>
    </w:p>
    <w:p w14:paraId="4EC33816" w14:textId="77777777" w:rsidR="00BD7A6C" w:rsidRPr="0012257F" w:rsidRDefault="00BD7A6C" w:rsidP="00BD7A6C">
      <w:pPr>
        <w:pStyle w:val="Heading4"/>
        <w:rPr>
          <w:rFonts w:ascii="Arial" w:hAnsi="Arial" w:cs="Arial"/>
        </w:rPr>
      </w:pPr>
      <w:r w:rsidRPr="0012257F">
        <w:rPr>
          <w:rFonts w:ascii="Arial" w:hAnsi="Arial" w:cs="Arial"/>
        </w:rPr>
        <w:t>Gender and sexuality are part of a drama of value that operates on the terrain of bodies, but the black is only flesh</w:t>
      </w:r>
    </w:p>
    <w:p w14:paraId="324B82A1" w14:textId="77777777" w:rsidR="00BD7A6C" w:rsidRPr="0012257F" w:rsidRDefault="00BD7A6C" w:rsidP="00BD7A6C">
      <w:pPr>
        <w:rPr>
          <w:rFonts w:ascii="Arial" w:hAnsi="Arial" w:cs="Arial"/>
        </w:rPr>
      </w:pPr>
      <w:r w:rsidRPr="0012257F">
        <w:rPr>
          <w:rStyle w:val="Style13ptBold"/>
          <w:rFonts w:ascii="Arial" w:hAnsi="Arial" w:cs="Arial"/>
        </w:rPr>
        <w:t>Wilderson III 2010</w:t>
      </w:r>
      <w:r w:rsidRPr="0012257F">
        <w:rPr>
          <w:rFonts w:ascii="Arial" w:hAnsi="Arial" w:cs="Arial"/>
        </w:rPr>
        <w:t xml:space="preserve"> [Frank B., Apparently just an unqualified film critic. Friends with Siskel and Ebert? </w:t>
      </w:r>
      <w:r w:rsidRPr="0012257F">
        <w:rPr>
          <w:rFonts w:ascii="Arial" w:hAnsi="Arial" w:cs="Arial"/>
          <w:i/>
        </w:rPr>
        <w:t>Red, White &amp; Black: Cinema and the Structure of U.S. Antagonisms</w:t>
      </w:r>
      <w:r w:rsidRPr="0012257F">
        <w:rPr>
          <w:rFonts w:ascii="Arial" w:hAnsi="Arial" w:cs="Arial"/>
        </w:rPr>
        <w:t>, pages 313-316]</w:t>
      </w:r>
    </w:p>
    <w:p w14:paraId="15DF1DC7" w14:textId="77777777" w:rsidR="00BD7A6C" w:rsidRPr="0012257F" w:rsidRDefault="00BD7A6C" w:rsidP="00BD7A6C">
      <w:pPr>
        <w:rPr>
          <w:rFonts w:ascii="Arial" w:hAnsi="Arial" w:cs="Arial"/>
        </w:rPr>
      </w:pPr>
    </w:p>
    <w:p w14:paraId="2B86131E" w14:textId="77777777" w:rsidR="00BD7A6C" w:rsidRPr="0012257F" w:rsidRDefault="00BD7A6C" w:rsidP="00BD7A6C">
      <w:pPr>
        <w:rPr>
          <w:rFonts w:ascii="Arial" w:hAnsi="Arial" w:cs="Arial"/>
          <w:sz w:val="16"/>
        </w:rPr>
      </w:pPr>
      <w:r w:rsidRPr="0012257F">
        <w:rPr>
          <w:rFonts w:ascii="Arial" w:hAnsi="Arial" w:cs="Arial"/>
          <w:sz w:val="16"/>
        </w:rPr>
        <w:t xml:space="preserve">Above I suggested that Seshadri-Crooks, by way of Butler, contradicts my assessments. This is imprecise: in point of fact, she is simply mute in the face of my assessments. Again, </w:t>
      </w:r>
      <w:r w:rsidRPr="0012257F">
        <w:rPr>
          <w:rStyle w:val="StyleUnderline"/>
          <w:rFonts w:ascii="Arial" w:hAnsi="Arial" w:cs="Arial"/>
          <w:highlight w:val="cyan"/>
        </w:rPr>
        <w:t>the drama of value</w:t>
      </w:r>
      <w:r w:rsidRPr="0012257F">
        <w:rPr>
          <w:rStyle w:val="StyleUnderline"/>
          <w:rFonts w:ascii="Arial" w:hAnsi="Arial" w:cs="Arial"/>
        </w:rPr>
        <w:t xml:space="preserve"> that Butler imagines </w:t>
      </w:r>
      <w:r w:rsidRPr="0012257F">
        <w:rPr>
          <w:rStyle w:val="StyleUnderline"/>
          <w:rFonts w:ascii="Arial" w:hAnsi="Arial" w:cs="Arial"/>
          <w:highlight w:val="cyan"/>
        </w:rPr>
        <w:t>is one in which gender stands in as a reified form that masks the hybridity of bodies</w:t>
      </w:r>
      <w:r w:rsidRPr="0012257F">
        <w:rPr>
          <w:rFonts w:ascii="Arial" w:hAnsi="Arial" w:cs="Arial"/>
          <w:sz w:val="16"/>
        </w:rPr>
        <w:t xml:space="preserve">. </w:t>
      </w:r>
      <w:r w:rsidRPr="0012257F">
        <w:rPr>
          <w:rStyle w:val="StyleUnderline"/>
          <w:rFonts w:ascii="Arial" w:hAnsi="Arial" w:cs="Arial"/>
        </w:rPr>
        <w:t>The body then</w:t>
      </w:r>
      <w:r w:rsidRPr="0012257F">
        <w:rPr>
          <w:rFonts w:ascii="Arial" w:hAnsi="Arial" w:cs="Arial"/>
          <w:sz w:val="16"/>
        </w:rPr>
        <w:t xml:space="preserve">, or rather disparate bodies, </w:t>
      </w:r>
      <w:r w:rsidRPr="0012257F">
        <w:rPr>
          <w:rStyle w:val="StyleUnderline"/>
          <w:rFonts w:ascii="Arial" w:hAnsi="Arial" w:cs="Arial"/>
        </w:rPr>
        <w:t>is a basic "always already" for</w:t>
      </w:r>
      <w:r w:rsidRPr="0012257F">
        <w:rPr>
          <w:rFonts w:ascii="Arial" w:hAnsi="Arial" w:cs="Arial"/>
          <w:sz w:val="16"/>
        </w:rPr>
        <w:t xml:space="preserve"> Butler, Seshadri-Crooks, and </w:t>
      </w:r>
      <w:r w:rsidRPr="0012257F">
        <w:rPr>
          <w:rStyle w:val="StyleUnderline"/>
          <w:rFonts w:ascii="Arial" w:hAnsi="Arial" w:cs="Arial"/>
        </w:rPr>
        <w:t>most feminism</w:t>
      </w:r>
      <w:r w:rsidRPr="0012257F">
        <w:rPr>
          <w:rFonts w:ascii="Arial" w:hAnsi="Arial" w:cs="Arial"/>
          <w:sz w:val="16"/>
        </w:rPr>
        <w:t xml:space="preserve"> (this includes the feminism of film theory). Granted, though it appears in her assessment as the smallest scale of cartographic coherence, it nonetheless appears as—and herein lies the rub!—a capacity for spatiality and temporality possessed universally by all. But surely Judith Butler, a White American, if not Kalpana Seshadri-Crooks, an East Indian, must recall that </w:t>
      </w:r>
      <w:r w:rsidRPr="0012257F">
        <w:rPr>
          <w:rStyle w:val="StyleUnderline"/>
          <w:rFonts w:ascii="Arial" w:hAnsi="Arial" w:cs="Arial"/>
          <w:highlight w:val="cyan"/>
        </w:rPr>
        <w:t>Africans went into the hold of ships as bodies and emerged from the holds of those ships as "flesh</w:t>
      </w:r>
      <w:r w:rsidRPr="0012257F">
        <w:rPr>
          <w:rStyle w:val="StyleUnderline"/>
          <w:rFonts w:ascii="Arial" w:hAnsi="Arial" w:cs="Arial"/>
        </w:rPr>
        <w:t>."</w:t>
      </w:r>
      <w:r w:rsidRPr="0012257F">
        <w:rPr>
          <w:rFonts w:ascii="Arial" w:hAnsi="Arial" w:cs="Arial"/>
          <w:sz w:val="16"/>
        </w:rPr>
        <w:t xml:space="preserve"> </w:t>
      </w:r>
      <w:r w:rsidRPr="0012257F">
        <w:rPr>
          <w:rFonts w:ascii="Arial" w:hAnsi="Arial" w:cs="Arial"/>
          <w:sz w:val="16"/>
          <w:highlight w:val="cyan"/>
        </w:rPr>
        <w:t>"</w:t>
      </w:r>
      <w:r w:rsidRPr="0012257F">
        <w:rPr>
          <w:rStyle w:val="StyleUnderline"/>
          <w:rFonts w:ascii="Arial" w:hAnsi="Arial" w:cs="Arial"/>
          <w:highlight w:val="cyan"/>
        </w:rPr>
        <w:t>I. . . make a distinction . . . between 'body' and 'flesh'</w:t>
      </w:r>
      <w:r w:rsidRPr="0012257F">
        <w:rPr>
          <w:rStyle w:val="StyleUnderline"/>
          <w:rFonts w:ascii="Arial" w:hAnsi="Arial" w:cs="Arial"/>
        </w:rPr>
        <w:t xml:space="preserve"> and impose that distinction </w:t>
      </w:r>
      <w:r w:rsidRPr="0012257F">
        <w:rPr>
          <w:rStyle w:val="StyleUnderline"/>
          <w:rFonts w:ascii="Arial" w:hAnsi="Arial" w:cs="Arial"/>
          <w:highlight w:val="cyan"/>
        </w:rPr>
        <w:t xml:space="preserve">as </w:t>
      </w:r>
      <w:r w:rsidRPr="0012257F">
        <w:rPr>
          <w:rStyle w:val="Emphasis"/>
          <w:rFonts w:ascii="Arial" w:hAnsi="Arial" w:cs="Arial"/>
          <w:highlight w:val="cyan"/>
        </w:rPr>
        <w:t>the central one between captive and liberated subject-positions</w:t>
      </w:r>
      <w:r w:rsidRPr="0012257F">
        <w:rPr>
          <w:rStyle w:val="StyleUnderline"/>
          <w:rFonts w:ascii="Arial" w:hAnsi="Arial" w:cs="Arial"/>
        </w:rPr>
        <w:t xml:space="preserve">. In that sense, </w:t>
      </w:r>
      <w:r w:rsidRPr="0012257F">
        <w:rPr>
          <w:rStyle w:val="StyleUnderline"/>
          <w:rFonts w:ascii="Arial" w:hAnsi="Arial" w:cs="Arial"/>
          <w:highlight w:val="cyan"/>
        </w:rPr>
        <w:t>before the 'body' there is the 'flesh</w:t>
      </w:r>
      <w:r w:rsidRPr="0012257F">
        <w:rPr>
          <w:rFonts w:ascii="Arial" w:hAnsi="Arial" w:cs="Arial"/>
          <w:sz w:val="16"/>
        </w:rPr>
        <w:t xml:space="preserve">,' </w:t>
      </w:r>
      <w:r w:rsidRPr="0012257F">
        <w:rPr>
          <w:rStyle w:val="StyleUnderline"/>
          <w:rFonts w:ascii="Arial" w:hAnsi="Arial" w:cs="Arial"/>
          <w:highlight w:val="cyan"/>
        </w:rPr>
        <w:t xml:space="preserve">that </w:t>
      </w:r>
      <w:r w:rsidRPr="0012257F">
        <w:rPr>
          <w:rStyle w:val="Emphasis"/>
          <w:rFonts w:ascii="Arial" w:hAnsi="Arial" w:cs="Arial"/>
          <w:highlight w:val="cyan"/>
        </w:rPr>
        <w:t>zero degree of social conceptualization</w:t>
      </w:r>
      <w:r w:rsidRPr="0012257F">
        <w:rPr>
          <w:rStyle w:val="StyleUnderline"/>
          <w:rFonts w:ascii="Arial" w:hAnsi="Arial" w:cs="Arial"/>
          <w:highlight w:val="cyan"/>
        </w:rPr>
        <w:t xml:space="preserve"> that does not escape concealmen</w:t>
      </w:r>
      <w:r w:rsidRPr="0012257F">
        <w:rPr>
          <w:rStyle w:val="StyleUnderline"/>
          <w:rFonts w:ascii="Arial" w:hAnsi="Arial" w:cs="Arial"/>
        </w:rPr>
        <w:t>t under the brush of discourse or the reflexes of iconography.</w:t>
      </w:r>
      <w:r w:rsidRPr="0012257F">
        <w:rPr>
          <w:rFonts w:ascii="Arial" w:hAnsi="Arial" w:cs="Arial"/>
          <w:sz w:val="16"/>
        </w:rPr>
        <w:t xml:space="preserve">"42 </w:t>
      </w:r>
      <w:r w:rsidRPr="0012257F">
        <w:rPr>
          <w:rStyle w:val="StyleUnderline"/>
          <w:rFonts w:ascii="Arial" w:hAnsi="Arial" w:cs="Arial"/>
          <w:highlight w:val="cyan"/>
        </w:rPr>
        <w:t>For the body's reification of gender to constitute an essential grammar of suffering</w:t>
      </w:r>
      <w:r w:rsidRPr="0012257F">
        <w:rPr>
          <w:rFonts w:ascii="Arial" w:hAnsi="Arial" w:cs="Arial"/>
          <w:sz w:val="16"/>
          <w:highlight w:val="cyan"/>
        </w:rPr>
        <w:t xml:space="preserve"> </w:t>
      </w:r>
      <w:r w:rsidRPr="0012257F">
        <w:rPr>
          <w:rStyle w:val="Emphasis"/>
          <w:rFonts w:ascii="Arial" w:hAnsi="Arial" w:cs="Arial"/>
          <w:highlight w:val="cyan"/>
        </w:rPr>
        <w:t>there must first be a body there</w:t>
      </w:r>
      <w:r w:rsidRPr="0012257F">
        <w:rPr>
          <w:rStyle w:val="Emphasis"/>
          <w:rFonts w:ascii="Arial" w:hAnsi="Arial" w:cs="Arial"/>
        </w:rPr>
        <w:t>.</w:t>
      </w:r>
      <w:r w:rsidRPr="0012257F">
        <w:rPr>
          <w:rFonts w:ascii="Arial" w:hAnsi="Arial" w:cs="Arial"/>
          <w:sz w:val="16"/>
        </w:rPr>
        <w:t xml:space="preserve"> Feminism, Marxism, and film studies must provide and account for a corpus delicti, the corpse of a murder victim. One would think that </w:t>
      </w:r>
      <w:r w:rsidRPr="0012257F">
        <w:rPr>
          <w:rStyle w:val="StyleUnderline"/>
          <w:rFonts w:ascii="Arial" w:hAnsi="Arial" w:cs="Arial"/>
        </w:rPr>
        <w:t>true rigor demands some</w:t>
      </w:r>
      <w:r w:rsidRPr="0012257F">
        <w:rPr>
          <w:rFonts w:ascii="Arial" w:hAnsi="Arial" w:cs="Arial"/>
          <w:sz w:val="16"/>
        </w:rPr>
        <w:t xml:space="preserve">, however short, </w:t>
      </w:r>
      <w:r w:rsidRPr="0012257F">
        <w:rPr>
          <w:rStyle w:val="StyleUnderline"/>
          <w:rFonts w:ascii="Arial" w:hAnsi="Arial" w:cs="Arial"/>
        </w:rPr>
        <w:t>nod to that historical process through which Black flesh was recomposed as a body before one can write about a universal template called "the body" which can perform and contest gender in dramas of value</w:t>
      </w:r>
      <w:r w:rsidRPr="0012257F">
        <w:rPr>
          <w:rFonts w:ascii="Arial" w:hAnsi="Arial" w:cs="Arial"/>
          <w:sz w:val="16"/>
        </w:rPr>
        <w:t xml:space="preserve">. In other words, </w:t>
      </w:r>
      <w:r w:rsidRPr="0012257F">
        <w:rPr>
          <w:rStyle w:val="StyleUnderline"/>
          <w:rFonts w:ascii="Arial" w:hAnsi="Arial" w:cs="Arial"/>
          <w:highlight w:val="cyan"/>
        </w:rPr>
        <w:t>what "event</w:t>
      </w:r>
      <w:r w:rsidRPr="0012257F">
        <w:rPr>
          <w:rStyle w:val="StyleUnderline"/>
          <w:rFonts w:ascii="Arial" w:hAnsi="Arial" w:cs="Arial"/>
        </w:rPr>
        <w:t>"</w:t>
      </w:r>
      <w:r w:rsidRPr="0012257F">
        <w:rPr>
          <w:rFonts w:ascii="Arial" w:hAnsi="Arial" w:cs="Arial"/>
          <w:sz w:val="16"/>
        </w:rPr>
        <w:t xml:space="preserve"> (what coherence of time) </w:t>
      </w:r>
      <w:r w:rsidRPr="0012257F">
        <w:rPr>
          <w:rStyle w:val="StyleUnderline"/>
          <w:rFonts w:ascii="Arial" w:hAnsi="Arial" w:cs="Arial"/>
          <w:highlight w:val="cyan"/>
        </w:rPr>
        <w:t>reinstated Black corporeal integrity</w:t>
      </w:r>
      <w:r w:rsidRPr="0012257F">
        <w:rPr>
          <w:rFonts w:ascii="Arial" w:hAnsi="Arial" w:cs="Arial"/>
          <w:sz w:val="16"/>
        </w:rPr>
        <w:t xml:space="preserve"> (reinstated cartographic coherence) </w:t>
      </w:r>
      <w:r w:rsidRPr="0012257F">
        <w:rPr>
          <w:rStyle w:val="Emphasis"/>
          <w:rFonts w:ascii="Arial" w:hAnsi="Arial" w:cs="Arial"/>
          <w:highlight w:val="cyan"/>
        </w:rPr>
        <w:t>so that philosophers</w:t>
      </w:r>
      <w:r w:rsidRPr="0012257F">
        <w:rPr>
          <w:rStyle w:val="Emphasis"/>
          <w:rFonts w:ascii="Arial" w:hAnsi="Arial" w:cs="Arial"/>
        </w:rPr>
        <w:t xml:space="preserve"> and film theorists (and Marxists, filmmakers, and White feminists) </w:t>
      </w:r>
      <w:r w:rsidRPr="0012257F">
        <w:rPr>
          <w:rStyle w:val="Emphasis"/>
          <w:rFonts w:ascii="Arial" w:hAnsi="Arial" w:cs="Arial"/>
          <w:highlight w:val="cyan"/>
        </w:rPr>
        <w:t>could imagine Blackness as possessing the capacity to be staged in dramas where bodily stylization is repeated</w:t>
      </w:r>
      <w:r w:rsidRPr="0012257F">
        <w:rPr>
          <w:rFonts w:ascii="Arial" w:hAnsi="Arial" w:cs="Arial"/>
          <w:sz w:val="16"/>
        </w:rPr>
        <w:t>—</w:t>
      </w:r>
      <w:r w:rsidRPr="0012257F">
        <w:rPr>
          <w:rStyle w:val="StyleUnderline"/>
          <w:rFonts w:ascii="Arial" w:hAnsi="Arial" w:cs="Arial"/>
          <w:highlight w:val="cyan"/>
        </w:rPr>
        <w:t>where value reifies as gender</w:t>
      </w:r>
      <w:r w:rsidRPr="0012257F">
        <w:rPr>
          <w:rStyle w:val="StyleUnderline"/>
          <w:rFonts w:ascii="Arial" w:hAnsi="Arial" w:cs="Arial"/>
        </w:rPr>
        <w:t>?</w:t>
      </w:r>
      <w:r w:rsidRPr="0012257F">
        <w:rPr>
          <w:rFonts w:ascii="Arial" w:hAnsi="Arial" w:cs="Arial"/>
          <w:sz w:val="16"/>
        </w:rPr>
        <w:t xml:space="preserve"> This burden of proof is on the Master, not the Slave. Lacan, Silverman, Negri, Hardt, Butler, Heath, Marc Forster and company must make that case to Fanon, Spillers, Patterson, Hartman, Marriott, Judy, and Mbembe. I . . . suggest that "</w:t>
      </w:r>
      <w:r w:rsidRPr="0012257F">
        <w:rPr>
          <w:rStyle w:val="StyleUnderline"/>
          <w:rFonts w:ascii="Arial" w:hAnsi="Arial" w:cs="Arial"/>
          <w:highlight w:val="cyan"/>
        </w:rPr>
        <w:t>gendering" takes place within the confines of the domestic</w:t>
      </w:r>
      <w:r w:rsidRPr="0012257F">
        <w:rPr>
          <w:rFonts w:ascii="Arial" w:hAnsi="Arial" w:cs="Arial"/>
          <w:sz w:val="16"/>
          <w:highlight w:val="cyan"/>
        </w:rPr>
        <w:t xml:space="preserve">, </w:t>
      </w:r>
      <w:r w:rsidRPr="0012257F">
        <w:rPr>
          <w:rStyle w:val="StyleUnderline"/>
          <w:rFonts w:ascii="Arial" w:hAnsi="Arial" w:cs="Arial"/>
          <w:highlight w:val="cyan"/>
        </w:rPr>
        <w:t>an essential metaphor that</w:t>
      </w:r>
      <w:r w:rsidRPr="0012257F">
        <w:rPr>
          <w:rStyle w:val="StyleUnderline"/>
          <w:rFonts w:ascii="Arial" w:hAnsi="Arial" w:cs="Arial"/>
        </w:rPr>
        <w:t xml:space="preserve"> then </w:t>
      </w:r>
      <w:r w:rsidRPr="0012257F">
        <w:rPr>
          <w:rStyle w:val="StyleUnderline"/>
          <w:rFonts w:ascii="Arial" w:hAnsi="Arial" w:cs="Arial"/>
          <w:highlight w:val="cyan"/>
        </w:rPr>
        <w:t>spreads its tentacles for male and female subjects</w:t>
      </w:r>
      <w:r w:rsidRPr="0012257F">
        <w:rPr>
          <w:rStyle w:val="StyleUnderline"/>
          <w:rFonts w:ascii="Arial" w:hAnsi="Arial" w:cs="Arial"/>
        </w:rPr>
        <w:t xml:space="preserve"> over a wide ground of human and social purposes</w:t>
      </w:r>
      <w:r w:rsidRPr="0012257F">
        <w:rPr>
          <w:rFonts w:ascii="Arial" w:hAnsi="Arial" w:cs="Arial"/>
          <w:sz w:val="16"/>
        </w:rPr>
        <w:t xml:space="preserve"> [</w:t>
      </w:r>
      <w:r w:rsidRPr="0012257F">
        <w:rPr>
          <w:rStyle w:val="Emphasis"/>
          <w:rFonts w:ascii="Arial" w:hAnsi="Arial" w:cs="Arial"/>
          <w:highlight w:val="cyan"/>
        </w:rPr>
        <w:t>that ground being civil society]</w:t>
      </w:r>
      <w:r w:rsidRPr="0012257F">
        <w:rPr>
          <w:rFonts w:ascii="Arial" w:hAnsi="Arial" w:cs="Arial"/>
          <w:sz w:val="16"/>
          <w:highlight w:val="cyan"/>
        </w:rPr>
        <w:t>.</w:t>
      </w:r>
      <w:r w:rsidRPr="0012257F">
        <w:rPr>
          <w:rFonts w:ascii="Arial" w:hAnsi="Arial" w:cs="Arial"/>
          <w:sz w:val="16"/>
        </w:rPr>
        <w:t xml:space="preserve"> </w:t>
      </w:r>
      <w:r w:rsidRPr="0012257F">
        <w:rPr>
          <w:rStyle w:val="StyleUnderline"/>
          <w:rFonts w:ascii="Arial" w:hAnsi="Arial" w:cs="Arial"/>
          <w:highlight w:val="cyan"/>
        </w:rPr>
        <w:t>Domesticity appears to gain</w:t>
      </w:r>
      <w:r w:rsidRPr="0012257F">
        <w:rPr>
          <w:rFonts w:ascii="Arial" w:hAnsi="Arial" w:cs="Arial"/>
          <w:sz w:val="16"/>
        </w:rPr>
        <w:t xml:space="preserve"> its </w:t>
      </w:r>
      <w:r w:rsidRPr="0012257F">
        <w:rPr>
          <w:rStyle w:val="StyleUnderline"/>
          <w:rFonts w:ascii="Arial" w:hAnsi="Arial" w:cs="Arial"/>
          <w:highlight w:val="cyan"/>
        </w:rPr>
        <w:t>power by way of a common origin of cultural fictions</w:t>
      </w:r>
      <w:r w:rsidRPr="0012257F">
        <w:rPr>
          <w:rFonts w:ascii="Arial" w:hAnsi="Arial" w:cs="Arial"/>
          <w:sz w:val="16"/>
        </w:rPr>
        <w:t xml:space="preserve"> that are </w:t>
      </w:r>
      <w:r w:rsidRPr="0012257F">
        <w:rPr>
          <w:rStyle w:val="StyleUnderline"/>
          <w:rFonts w:ascii="Arial" w:hAnsi="Arial" w:cs="Arial"/>
        </w:rPr>
        <w:t>grounded in the specificity of proper names</w:t>
      </w:r>
      <w:r w:rsidRPr="0012257F">
        <w:rPr>
          <w:rFonts w:ascii="Arial" w:hAnsi="Arial" w:cs="Arial"/>
          <w:sz w:val="16"/>
        </w:rPr>
        <w:t xml:space="preserve">, more exactly, a patronymic, which, in turn, </w:t>
      </w:r>
      <w:r w:rsidRPr="0012257F">
        <w:rPr>
          <w:rStyle w:val="StyleUnderline"/>
          <w:rFonts w:ascii="Arial" w:hAnsi="Arial" w:cs="Arial"/>
          <w:highlight w:val="cyan"/>
        </w:rPr>
        <w:t>situates those subjects that it covers in a particular place</w:t>
      </w:r>
      <w:r w:rsidRPr="0012257F">
        <w:rPr>
          <w:rFonts w:ascii="Arial" w:hAnsi="Arial" w:cs="Arial"/>
          <w:sz w:val="16"/>
        </w:rPr>
        <w:t xml:space="preserve">. Contrarily, </w:t>
      </w:r>
      <w:r w:rsidRPr="0012257F">
        <w:rPr>
          <w:rStyle w:val="StyleUnderline"/>
          <w:rFonts w:ascii="Arial" w:hAnsi="Arial" w:cs="Arial"/>
        </w:rPr>
        <w:t>the cargo of a ship might not be regarded as elements of the domestic</w:t>
      </w:r>
      <w:r w:rsidRPr="0012257F">
        <w:rPr>
          <w:rFonts w:ascii="Arial" w:hAnsi="Arial" w:cs="Arial"/>
          <w:sz w:val="16"/>
        </w:rPr>
        <w:t xml:space="preserve">, </w:t>
      </w:r>
      <w:r w:rsidRPr="0012257F">
        <w:rPr>
          <w:rStyle w:val="StyleUnderline"/>
          <w:rFonts w:ascii="Arial" w:hAnsi="Arial" w:cs="Arial"/>
        </w:rPr>
        <w:t>even though the vessel that carries the cargo is sometimes romantically personified as "she." The human cargo</w:t>
      </w:r>
      <w:r w:rsidRPr="0012257F">
        <w:rPr>
          <w:rFonts w:ascii="Arial" w:hAnsi="Arial" w:cs="Arial"/>
          <w:sz w:val="16"/>
        </w:rPr>
        <w:t xml:space="preserve"> of a slave vessel—</w:t>
      </w:r>
      <w:r w:rsidRPr="0012257F">
        <w:rPr>
          <w:rStyle w:val="StyleUnderline"/>
          <w:rFonts w:ascii="Arial" w:hAnsi="Arial" w:cs="Arial"/>
        </w:rPr>
        <w:t>in the effacement and remission of African family and proper names—contravenes notions of the domestic</w:t>
      </w:r>
      <w:r w:rsidRPr="0012257F">
        <w:rPr>
          <w:rFonts w:ascii="Arial" w:hAnsi="Arial" w:cs="Arial"/>
          <w:sz w:val="16"/>
        </w:rPr>
        <w:t xml:space="preserve">. . . . Under these conditions, </w:t>
      </w:r>
      <w:r w:rsidRPr="0012257F">
        <w:rPr>
          <w:rStyle w:val="StyleUnderline"/>
          <w:rFonts w:ascii="Arial" w:hAnsi="Arial" w:cs="Arial"/>
        </w:rPr>
        <w:t>one is neither female, nor male, as both subjects are taken into account as quantities</w:t>
      </w:r>
      <w:r w:rsidRPr="0012257F">
        <w:rPr>
          <w:rFonts w:ascii="Arial" w:hAnsi="Arial" w:cs="Arial"/>
          <w:sz w:val="16"/>
        </w:rPr>
        <w:t xml:space="preserve">.43 </w:t>
      </w:r>
      <w:r w:rsidRPr="0012257F">
        <w:rPr>
          <w:rStyle w:val="StyleUnderline"/>
          <w:rFonts w:ascii="Arial" w:hAnsi="Arial" w:cs="Arial"/>
          <w:highlight w:val="cyan"/>
        </w:rPr>
        <w:t>Until one can demonstrate how the corporeal integrity of the Black has indeed been repaired, "a political genealogy of gender ontologies"</w:t>
      </w:r>
      <w:r w:rsidRPr="0012257F">
        <w:rPr>
          <w:rStyle w:val="StyleUnderline"/>
          <w:rFonts w:ascii="Arial" w:hAnsi="Arial" w:cs="Arial"/>
        </w:rPr>
        <w:t xml:space="preserve"> which "blow[s] apart the sex-gender-desire nexus .. . [and thus] permits resignification of identity as contingency" </w:t>
      </w:r>
      <w:r w:rsidRPr="0012257F">
        <w:rPr>
          <w:rStyle w:val="StyleUnderline"/>
          <w:rFonts w:ascii="Arial" w:hAnsi="Arial" w:cs="Arial"/>
          <w:highlight w:val="cyan"/>
        </w:rPr>
        <w:t>is a political project the Slave can only laugh</w:t>
      </w:r>
      <w:r w:rsidRPr="0012257F">
        <w:rPr>
          <w:rStyle w:val="StyleUnderline"/>
          <w:rFonts w:ascii="Arial" w:hAnsi="Arial" w:cs="Arial"/>
        </w:rPr>
        <w:t xml:space="preserve"> at</w:t>
      </w:r>
      <w:r w:rsidRPr="0012257F">
        <w:rPr>
          <w:rFonts w:ascii="Arial" w:hAnsi="Arial" w:cs="Arial"/>
          <w:sz w:val="16"/>
        </w:rPr>
        <w:t xml:space="preserve">, or weep at. But whether laughing or weeping (for the Slave's counterhegemonic responses are of no essential value and have no structural impact), </w:t>
      </w:r>
      <w:r w:rsidRPr="0012257F">
        <w:rPr>
          <w:rStyle w:val="Emphasis"/>
          <w:rFonts w:ascii="Arial" w:hAnsi="Arial" w:cs="Arial"/>
          <w:highlight w:val="cyan"/>
        </w:rPr>
        <w:t>the Slave is always sidelined by such "resignification of [Human] identity."</w:t>
      </w:r>
      <w:r w:rsidRPr="0012257F">
        <w:rPr>
          <w:rFonts w:ascii="Arial" w:hAnsi="Arial" w:cs="Arial"/>
          <w:sz w:val="16"/>
          <w:highlight w:val="cyan"/>
        </w:rPr>
        <w:t xml:space="preserve"> </w:t>
      </w:r>
      <w:r w:rsidRPr="0012257F">
        <w:rPr>
          <w:rStyle w:val="StyleUnderline"/>
          <w:rFonts w:ascii="Arial" w:hAnsi="Arial" w:cs="Arial"/>
          <w:highlight w:val="cyan"/>
        </w:rPr>
        <w:t>Resignification of an identity which never signified</w:t>
      </w:r>
      <w:r w:rsidRPr="0012257F">
        <w:rPr>
          <w:rFonts w:ascii="Arial" w:hAnsi="Arial" w:cs="Arial"/>
          <w:sz w:val="16"/>
        </w:rPr>
        <w:t>— an identity void of semiotic play—</w:t>
      </w:r>
      <w:r w:rsidRPr="0012257F">
        <w:rPr>
          <w:rStyle w:val="StyleUnderline"/>
          <w:rFonts w:ascii="Arial" w:hAnsi="Arial" w:cs="Arial"/>
          <w:highlight w:val="cyan"/>
        </w:rPr>
        <w:t>is nothing to look forward to</w:t>
      </w:r>
      <w:r w:rsidRPr="0012257F">
        <w:rPr>
          <w:rStyle w:val="StyleUnderline"/>
          <w:rFonts w:ascii="Arial" w:hAnsi="Arial" w:cs="Arial"/>
        </w:rPr>
        <w:t>.</w:t>
      </w:r>
      <w:r w:rsidRPr="0012257F">
        <w:rPr>
          <w:rFonts w:ascii="Arial" w:hAnsi="Arial" w:cs="Arial"/>
          <w:sz w:val="16"/>
        </w:rPr>
        <w:t xml:space="preserve"> Here, </w:t>
      </w:r>
      <w:r w:rsidRPr="0012257F">
        <w:rPr>
          <w:rStyle w:val="StyleUnderline"/>
          <w:rFonts w:ascii="Arial" w:hAnsi="Arial" w:cs="Arial"/>
          <w:highlight w:val="cyan"/>
        </w:rPr>
        <w:t>an unforgivable obscenity is performed</w:t>
      </w:r>
      <w:r w:rsidRPr="0012257F">
        <w:rPr>
          <w:rStyle w:val="StyleUnderline"/>
          <w:rFonts w:ascii="Arial" w:hAnsi="Arial" w:cs="Arial"/>
        </w:rPr>
        <w:t xml:space="preserve"> twice over: first, </w:t>
      </w:r>
      <w:r w:rsidRPr="0012257F">
        <w:rPr>
          <w:rStyle w:val="StyleUnderline"/>
          <w:rFonts w:ascii="Arial" w:hAnsi="Arial" w:cs="Arial"/>
          <w:highlight w:val="cyan"/>
        </w:rPr>
        <w:t>through the</w:t>
      </w:r>
      <w:r w:rsidRPr="0012257F">
        <w:rPr>
          <w:rFonts w:ascii="Arial" w:hAnsi="Arial" w:cs="Arial"/>
          <w:sz w:val="16"/>
          <w:highlight w:val="cyan"/>
        </w:rPr>
        <w:t xml:space="preserve"> t</w:t>
      </w:r>
      <w:r w:rsidRPr="0012257F">
        <w:rPr>
          <w:rFonts w:ascii="Arial" w:hAnsi="Arial" w:cs="Arial"/>
          <w:sz w:val="16"/>
        </w:rPr>
        <w:t xml:space="preserve">ypical White </w:t>
      </w:r>
      <w:r w:rsidRPr="0012257F">
        <w:rPr>
          <w:rStyle w:val="StyleUnderline"/>
          <w:rFonts w:ascii="Arial" w:hAnsi="Arial" w:cs="Arial"/>
        </w:rPr>
        <w:t xml:space="preserve">feminist </w:t>
      </w:r>
      <w:r w:rsidRPr="0012257F">
        <w:rPr>
          <w:rStyle w:val="StyleUnderline"/>
          <w:rFonts w:ascii="Arial" w:hAnsi="Arial" w:cs="Arial"/>
          <w:highlight w:val="cyan"/>
        </w:rPr>
        <w:t>gesture that assumes all women (and men) have bodies, ergo all bodies contest gender's drama of value; and, second, by</w:t>
      </w:r>
      <w:r w:rsidRPr="0012257F">
        <w:rPr>
          <w:rFonts w:ascii="Arial" w:hAnsi="Arial" w:cs="Arial"/>
          <w:sz w:val="16"/>
        </w:rPr>
        <w:t xml:space="preserve"> way of the more recent, but no less common, </w:t>
      </w:r>
      <w:r w:rsidRPr="0012257F">
        <w:rPr>
          <w:rStyle w:val="StyleUnderline"/>
          <w:rFonts w:ascii="Arial" w:hAnsi="Arial" w:cs="Arial"/>
          <w:highlight w:val="cyan"/>
        </w:rPr>
        <w:t>assertions that the analysis of "relations" between</w:t>
      </w:r>
      <w:r w:rsidRPr="0012257F">
        <w:rPr>
          <w:rFonts w:ascii="Arial" w:hAnsi="Arial" w:cs="Arial"/>
          <w:sz w:val="16"/>
          <w:highlight w:val="cyan"/>
        </w:rPr>
        <w:t xml:space="preserve"> </w:t>
      </w:r>
      <w:r w:rsidRPr="0012257F">
        <w:rPr>
          <w:rStyle w:val="StyleUnderline"/>
          <w:rFonts w:ascii="Arial" w:hAnsi="Arial" w:cs="Arial"/>
          <w:highlight w:val="cyan"/>
        </w:rPr>
        <w:t>White and Black has a handy analog in the analysis of gendered relations</w:t>
      </w:r>
      <w:r w:rsidRPr="0012257F">
        <w:rPr>
          <w:rFonts w:ascii="Arial" w:hAnsi="Arial" w:cs="Arial"/>
          <w:sz w:val="16"/>
          <w:highlight w:val="cyan"/>
        </w:rPr>
        <w:t>.</w:t>
      </w:r>
      <w:r w:rsidRPr="0012257F">
        <w:rPr>
          <w:rFonts w:ascii="Arial" w:hAnsi="Arial" w:cs="Arial"/>
          <w:sz w:val="16"/>
        </w:rPr>
        <w:t xml:space="preserve"> Indeed, for such intellectual protocols to transpose themselves from obscenities to protocols truly meaningful to the Slave (in other words, for their explanatory power to be essential and not merely important), the operative verbs, attached to what Butler calls "the . . . forces that police," would have to be not mask and redact but murder. "Identity" may very well be "the investiture of name, and the marking of reference"44—and here is where the postcolonial subject and the White subject of empire can duke it out (if, in the process, they would leave us alone!)—but </w:t>
      </w:r>
      <w:r w:rsidRPr="0012257F">
        <w:rPr>
          <w:rStyle w:val="StyleUnderline"/>
          <w:rFonts w:ascii="Arial" w:hAnsi="Arial" w:cs="Arial"/>
        </w:rPr>
        <w:t>Blackness marks, references, names, and identifies a corpse</w:t>
      </w:r>
      <w:r w:rsidRPr="0012257F">
        <w:rPr>
          <w:rFonts w:ascii="Arial" w:hAnsi="Arial" w:cs="Arial"/>
          <w:sz w:val="16"/>
        </w:rPr>
        <w:t xml:space="preserve">. And </w:t>
      </w:r>
      <w:r w:rsidRPr="0012257F">
        <w:rPr>
          <w:rStyle w:val="StyleUnderline"/>
          <w:rFonts w:ascii="Arial" w:hAnsi="Arial" w:cs="Arial"/>
        </w:rPr>
        <w:t>a corpse is not relational because death is beyond representation</w:t>
      </w:r>
      <w:r w:rsidRPr="0012257F">
        <w:rPr>
          <w:rFonts w:ascii="Arial" w:hAnsi="Arial" w:cs="Arial"/>
          <w:sz w:val="16"/>
        </w:rPr>
        <w:t xml:space="preserve">, and </w:t>
      </w:r>
      <w:r w:rsidRPr="0012257F">
        <w:rPr>
          <w:rStyle w:val="StyleUnderline"/>
          <w:rFonts w:ascii="Arial" w:hAnsi="Arial" w:cs="Arial"/>
        </w:rPr>
        <w:t>relation always occurs within representation</w:t>
      </w:r>
      <w:r w:rsidRPr="0012257F">
        <w:rPr>
          <w:rFonts w:ascii="Arial" w:hAnsi="Arial" w:cs="Arial"/>
          <w:sz w:val="16"/>
        </w:rPr>
        <w:t xml:space="preserve">. </w:t>
      </w:r>
      <w:r w:rsidRPr="0012257F">
        <w:rPr>
          <w:rStyle w:val="StyleUnderline"/>
          <w:rFonts w:ascii="Arial" w:hAnsi="Arial" w:cs="Arial"/>
        </w:rPr>
        <w:t>What is the "it" beyond representation that Whiteness murders</w:t>
      </w:r>
      <w:r w:rsidRPr="0012257F">
        <w:rPr>
          <w:rFonts w:ascii="Arial" w:hAnsi="Arial" w:cs="Arial"/>
          <w:sz w:val="16"/>
        </w:rPr>
        <w:t xml:space="preserve">? In other words, what "evidence" do we have that the violence that positions the Slave, is structurally different from the violence inflicted on the worker, the woman, the spectator, and the postcolonial? Again, as I demonstrated in part 1, the murdered "it" is capacity par excellence, spatial and temporal capacity. Marxism, film theory, and the political common sense of socially engaged White cinema think Human capacity as Butler and Seshadri-Crooks do, as universal phenomena. But </w:t>
      </w:r>
      <w:r w:rsidRPr="0012257F">
        <w:rPr>
          <w:rStyle w:val="StyleUnderline"/>
          <w:rFonts w:ascii="Arial" w:hAnsi="Arial" w:cs="Arial"/>
        </w:rPr>
        <w:t>Blacks experience Human capacity as a homicidal phenomenon.</w:t>
      </w:r>
      <w:r w:rsidRPr="0012257F">
        <w:rPr>
          <w:rFonts w:ascii="Arial" w:hAnsi="Arial" w:cs="Arial"/>
          <w:sz w:val="16"/>
        </w:rPr>
        <w:t xml:space="preserve"> Fanon, Judy, Mbembe, Hartman, Marriott, Patterson, and Spillers have each, in his or her own way, shown us that the Black lost the coherence of space and time in the hold of the Middle Passage. The philosophy of Judith Butler, the film theory of Kaja Silverman, Mary Ann Doane, and Kalpana Seshadri-Crooks, the Marxism of Antonio Negri and Michael Hardt, the social optimism or pessimism of popular film reviews, and the auteurial intention of the director Marc Forster all leave the Slave unthought. They take as given that the Black has access to dramas of value. But </w:t>
      </w:r>
      <w:r w:rsidRPr="0012257F">
        <w:rPr>
          <w:rStyle w:val="StyleUnderline"/>
          <w:rFonts w:ascii="Arial" w:hAnsi="Arial" w:cs="Arial"/>
        </w:rPr>
        <w:t>each disparate entity in any drama of value must possess not only spatiality</w:t>
      </w:r>
      <w:r w:rsidRPr="0012257F">
        <w:rPr>
          <w:rFonts w:ascii="Arial" w:hAnsi="Arial" w:cs="Arial"/>
          <w:sz w:val="16"/>
        </w:rPr>
        <w:t xml:space="preserve"> (for even a patch of grass exists in space), </w:t>
      </w:r>
      <w:r w:rsidRPr="0012257F">
        <w:rPr>
          <w:rStyle w:val="StyleUnderline"/>
          <w:rFonts w:ascii="Arial" w:hAnsi="Arial" w:cs="Arial"/>
        </w:rPr>
        <w:t>but the power to labor on space, the cartographic capacity to make place—if only at the scale of the body</w:t>
      </w:r>
      <w:r w:rsidRPr="0012257F">
        <w:rPr>
          <w:rFonts w:ascii="Arial" w:hAnsi="Arial" w:cs="Arial"/>
          <w:sz w:val="16"/>
        </w:rPr>
        <w:t xml:space="preserve">. Each disparate entity in any drama of value must possess not only temporality (for even a patch of grass begins-exists-and-is-no-more) but the power to labor over time: the historiographic capacity to narrate "events"—if only the "event" of sexuality. The terrain of the body and the event of sexuality were murdered when the African became a "genealogical isolate."45 Thus, </w:t>
      </w:r>
      <w:r w:rsidRPr="0012257F">
        <w:rPr>
          <w:rStyle w:val="StyleUnderline"/>
          <w:rFonts w:ascii="Arial" w:hAnsi="Arial" w:cs="Arial"/>
          <w:highlight w:val="cyan"/>
        </w:rPr>
        <w:t>the explanatory power of the theori</w:t>
      </w:r>
      <w:r w:rsidRPr="0012257F">
        <w:rPr>
          <w:rStyle w:val="StyleUnderline"/>
          <w:rFonts w:ascii="Arial" w:hAnsi="Arial" w:cs="Arial"/>
        </w:rPr>
        <w:t xml:space="preserve">sts, filmmaker, and film reviewers cited above, at its very best, </w:t>
      </w:r>
      <w:r w:rsidRPr="0012257F">
        <w:rPr>
          <w:rStyle w:val="StyleUnderline"/>
          <w:rFonts w:ascii="Arial" w:hAnsi="Arial" w:cs="Arial"/>
          <w:highlight w:val="cyan"/>
        </w:rPr>
        <w:t>is capable of thinking Blackness as identity or as identification</w:t>
      </w:r>
      <w:r w:rsidRPr="0012257F">
        <w:rPr>
          <w:rFonts w:ascii="Arial" w:hAnsi="Arial" w:cs="Arial"/>
          <w:sz w:val="16"/>
          <w:highlight w:val="cyan"/>
        </w:rPr>
        <w:t xml:space="preserve">, </w:t>
      </w:r>
      <w:r w:rsidRPr="0012257F">
        <w:rPr>
          <w:rStyle w:val="StyleUnderline"/>
          <w:rFonts w:ascii="Arial" w:hAnsi="Arial" w:cs="Arial"/>
        </w:rPr>
        <w:t>conceding</w:t>
      </w:r>
      <w:r w:rsidRPr="0012257F">
        <w:rPr>
          <w:rFonts w:ascii="Arial" w:hAnsi="Arial" w:cs="Arial"/>
          <w:sz w:val="16"/>
        </w:rPr>
        <w:t xml:space="preserve">, however, as </w:t>
      </w:r>
      <w:r w:rsidRPr="0012257F">
        <w:rPr>
          <w:rStyle w:val="StyleUnderline"/>
          <w:rFonts w:ascii="Arial" w:hAnsi="Arial" w:cs="Arial"/>
        </w:rPr>
        <w:t>the more rigorous among them do, that "black and white do not say much about identity, though they do establish group and personal identifications of the subjects involved</w:t>
      </w:r>
      <w:r w:rsidRPr="0012257F">
        <w:rPr>
          <w:rFonts w:ascii="Arial" w:hAnsi="Arial" w:cs="Arial"/>
          <w:sz w:val="16"/>
        </w:rPr>
        <w:t xml:space="preserve">."46 But </w:t>
      </w:r>
      <w:r w:rsidRPr="0012257F">
        <w:rPr>
          <w:rStyle w:val="Emphasis"/>
          <w:rFonts w:ascii="Arial" w:hAnsi="Arial" w:cs="Arial"/>
          <w:highlight w:val="cyan"/>
        </w:rPr>
        <w:t>even this concession gets us nowhere. At best, it is a red herring investing our attention in a semiotic impossibility</w:t>
      </w:r>
      <w:r w:rsidRPr="0012257F">
        <w:rPr>
          <w:rFonts w:ascii="Arial" w:hAnsi="Arial" w:cs="Arial"/>
          <w:sz w:val="16"/>
          <w:highlight w:val="cyan"/>
        </w:rPr>
        <w:t>:</w:t>
      </w:r>
      <w:r w:rsidRPr="0012257F">
        <w:rPr>
          <w:rFonts w:ascii="Arial" w:hAnsi="Arial" w:cs="Arial"/>
          <w:sz w:val="16"/>
        </w:rPr>
        <w:t xml:space="preserve"> that of the Slave as signifier. At worst, it puts the cart before the horse, which is to say that no Marxist theory of social change and proletarian recomposition, and </w:t>
      </w:r>
      <w:r w:rsidRPr="0012257F">
        <w:rPr>
          <w:rStyle w:val="Emphasis"/>
          <w:rFonts w:ascii="Arial" w:hAnsi="Arial" w:cs="Arial"/>
        </w:rPr>
        <w:t>no feminist theory of bodily resignification</w:t>
      </w:r>
      <w:r w:rsidRPr="0012257F">
        <w:rPr>
          <w:rFonts w:ascii="Arial" w:hAnsi="Arial" w:cs="Arial"/>
          <w:sz w:val="16"/>
        </w:rPr>
        <w:t xml:space="preserve">, </w:t>
      </w:r>
      <w:r w:rsidRPr="0012257F">
        <w:rPr>
          <w:rStyle w:val="Emphasis"/>
          <w:rFonts w:ascii="Arial" w:hAnsi="Arial" w:cs="Arial"/>
        </w:rPr>
        <w:t>has been able (or cared) to demonstrate how, when, and where Abraham Lincoln freed the slaves. Yet, they remain, if only by omission, steadfast in their conviction that slavery was abolished</w:t>
      </w:r>
      <w:r w:rsidRPr="0012257F">
        <w:rPr>
          <w:rStyle w:val="Emphasis"/>
          <w:rFonts w:ascii="Arial" w:hAnsi="Arial" w:cs="Arial"/>
          <w:highlight w:val="cyan"/>
        </w:rPr>
        <w:t>.</w:t>
      </w:r>
      <w:r w:rsidRPr="0012257F">
        <w:rPr>
          <w:rStyle w:val="Emphasis"/>
          <w:rFonts w:ascii="Arial" w:hAnsi="Arial" w:cs="Arial"/>
        </w:rPr>
        <w:t xml:space="preserve"> At moments, however, the sensory excess of cinema lets ordinary White film say what extraordinary White folks will not.</w:t>
      </w:r>
      <w:r w:rsidRPr="0012257F">
        <w:rPr>
          <w:rFonts w:ascii="Arial" w:hAnsi="Arial" w:cs="Arial"/>
          <w:sz w:val="16"/>
        </w:rPr>
        <w:t xml:space="preserve"> </w:t>
      </w:r>
    </w:p>
    <w:p w14:paraId="519825BD" w14:textId="77777777" w:rsidR="00BD7A6C" w:rsidRPr="0012257F" w:rsidRDefault="00BD7A6C" w:rsidP="00BD7A6C">
      <w:pPr>
        <w:pStyle w:val="Heading3"/>
        <w:rPr>
          <w:rFonts w:ascii="Arial" w:hAnsi="Arial" w:cs="Arial"/>
        </w:rPr>
      </w:pPr>
      <w:r w:rsidRPr="0012257F">
        <w:rPr>
          <w:rFonts w:ascii="Arial" w:hAnsi="Arial" w:cs="Arial"/>
        </w:rPr>
        <w:t>Link - Hegemony</w:t>
      </w:r>
    </w:p>
    <w:p w14:paraId="54EC9435" w14:textId="77777777" w:rsidR="00BD7A6C" w:rsidRPr="0012257F" w:rsidRDefault="00BD7A6C" w:rsidP="00BD7A6C">
      <w:pPr>
        <w:pStyle w:val="Heading4"/>
        <w:rPr>
          <w:rFonts w:ascii="Arial" w:hAnsi="Arial" w:cs="Arial"/>
        </w:rPr>
      </w:pPr>
      <w:r w:rsidRPr="0012257F">
        <w:rPr>
          <w:rFonts w:ascii="Arial" w:hAnsi="Arial" w:cs="Arial"/>
        </w:rPr>
        <w:t>US hegemony is just the racial violence of America gone global –aff claims to benevolence are symptoms of white privilege</w:t>
      </w:r>
    </w:p>
    <w:p w14:paraId="12FE9936" w14:textId="77777777" w:rsidR="00BD7A6C" w:rsidRPr="0012257F" w:rsidRDefault="00BD7A6C" w:rsidP="00BD7A6C">
      <w:pPr>
        <w:rPr>
          <w:rFonts w:ascii="Arial" w:hAnsi="Arial" w:cs="Arial"/>
          <w:sz w:val="16"/>
          <w:szCs w:val="16"/>
        </w:rPr>
      </w:pPr>
      <w:r w:rsidRPr="0012257F">
        <w:rPr>
          <w:rStyle w:val="Style13ptBold"/>
          <w:rFonts w:ascii="Arial" w:hAnsi="Arial" w:cs="Arial"/>
        </w:rPr>
        <w:t>Rodriguez ‘07</w:t>
      </w:r>
      <w:r w:rsidRPr="0012257F">
        <w:rPr>
          <w:rFonts w:ascii="Arial" w:hAnsi="Arial" w:cs="Arial"/>
        </w:rPr>
        <w:t xml:space="preserve"> </w:t>
      </w:r>
      <w:r w:rsidRPr="0012257F">
        <w:rPr>
          <w:rFonts w:ascii="Arial" w:hAnsi="Arial" w:cs="Arial"/>
          <w:sz w:val="16"/>
          <w:szCs w:val="16"/>
        </w:rPr>
        <w:t>[Dylan, PhD in Ethnic Studies Program of the University of California Berkeley and Associate Proffessor of Ethnic Studies at University of California Riverside, “American Globality And the US Prison regime: State Violence And White Supremacy from Abu Ghraib to Stockton to bagong diwa”, Ateneo de Manila University, 2007, Kritika Kultura 9 (2007): 022-048]</w:t>
      </w:r>
    </w:p>
    <w:p w14:paraId="4C486BEE" w14:textId="77777777" w:rsidR="00BD7A6C" w:rsidRPr="0012257F" w:rsidRDefault="00BD7A6C" w:rsidP="00BD7A6C">
      <w:pPr>
        <w:rPr>
          <w:rFonts w:ascii="Arial" w:hAnsi="Arial" w:cs="Arial"/>
          <w:sz w:val="14"/>
          <w:szCs w:val="16"/>
        </w:rPr>
      </w:pPr>
      <w:r w:rsidRPr="0012257F">
        <w:rPr>
          <w:rFonts w:ascii="Arial" w:hAnsi="Arial" w:cs="Arial"/>
          <w:sz w:val="14"/>
        </w:rPr>
        <w:t xml:space="preserve">In fact, </w:t>
      </w:r>
      <w:r w:rsidRPr="0012257F">
        <w:rPr>
          <w:rStyle w:val="StyleUnderline"/>
          <w:rFonts w:ascii="Arial" w:hAnsi="Arial" w:cs="Arial"/>
          <w:highlight w:val="yellow"/>
        </w:rPr>
        <w:t>the notion of American globality</w:t>
      </w:r>
      <w:r w:rsidRPr="0012257F">
        <w:rPr>
          <w:rFonts w:ascii="Arial" w:hAnsi="Arial" w:cs="Arial"/>
          <w:sz w:val="14"/>
        </w:rPr>
        <w:t xml:space="preserve"> I have begun discussing here </w:t>
      </w:r>
      <w:r w:rsidRPr="0012257F">
        <w:rPr>
          <w:rStyle w:val="StyleUnderline"/>
          <w:rFonts w:ascii="Arial" w:hAnsi="Arial" w:cs="Arial"/>
          <w:highlight w:val="yellow"/>
        </w:rPr>
        <w:t>already exceeds</w:t>
      </w:r>
      <w:r w:rsidRPr="0012257F">
        <w:rPr>
          <w:rFonts w:ascii="Arial" w:hAnsi="Arial" w:cs="Arial"/>
          <w:sz w:val="14"/>
        </w:rPr>
        <w:t xml:space="preserve"> negri and Hardt’s formulation </w:t>
      </w:r>
      <w:r w:rsidRPr="0012257F">
        <w:rPr>
          <w:rStyle w:val="StyleUnderline"/>
          <w:rFonts w:ascii="Arial" w:hAnsi="Arial" w:cs="Arial"/>
        </w:rPr>
        <w:t xml:space="preserve">to </w:t>
      </w:r>
      <w:r w:rsidRPr="0012257F">
        <w:rPr>
          <w:rStyle w:val="StyleUnderline"/>
          <w:rFonts w:ascii="Arial" w:hAnsi="Arial" w:cs="Arial"/>
          <w:highlight w:val="yellow"/>
        </w:rPr>
        <w:t>the extent that it is a global racial formation, and more pointedly a global mobilization of a white supremacist social formation</w:t>
      </w:r>
      <w:r w:rsidRPr="0012257F">
        <w:rPr>
          <w:rFonts w:ascii="Arial" w:hAnsi="Arial" w:cs="Arial"/>
          <w:sz w:val="14"/>
        </w:rPr>
        <w:t xml:space="preserve"> </w:t>
      </w:r>
      <w:r w:rsidRPr="0012257F">
        <w:rPr>
          <w:rFonts w:ascii="Arial" w:hAnsi="Arial" w:cs="Arial"/>
          <w:sz w:val="14"/>
          <w:szCs w:val="16"/>
        </w:rPr>
        <w:t>(read: a united States of America formed by the social-economic geographies of racial chattel slavery and their recodification through the post-13th Amendment innovation of other technologies of criminalization and imprisonment). The</w:t>
      </w:r>
      <w:r w:rsidRPr="0012257F">
        <w:rPr>
          <w:rFonts w:ascii="Arial" w:hAnsi="Arial" w:cs="Arial"/>
          <w:sz w:val="14"/>
        </w:rPr>
        <w:t xml:space="preserve"> </w:t>
      </w:r>
      <w:r w:rsidRPr="0012257F">
        <w:rPr>
          <w:rStyle w:val="StyleUnderline"/>
          <w:rFonts w:ascii="Arial" w:hAnsi="Arial" w:cs="Arial"/>
          <w:highlight w:val="yellow"/>
        </w:rPr>
        <w:t>US</w:t>
      </w:r>
      <w:r w:rsidRPr="0012257F">
        <w:rPr>
          <w:rFonts w:ascii="Arial" w:hAnsi="Arial" w:cs="Arial"/>
          <w:sz w:val="14"/>
        </w:rPr>
        <w:t xml:space="preserve"> prison regime’s </w:t>
      </w:r>
      <w:r w:rsidRPr="0012257F">
        <w:rPr>
          <w:rStyle w:val="StyleUnderline"/>
          <w:rFonts w:ascii="Arial" w:hAnsi="Arial" w:cs="Arial"/>
          <w:highlight w:val="yellow"/>
        </w:rPr>
        <w:t>production of human immobilization and death composes some of the fundamental modalities of American national coherence</w:t>
      </w:r>
      <w:r w:rsidRPr="0012257F">
        <w:rPr>
          <w:rFonts w:ascii="Arial" w:hAnsi="Arial" w:cs="Arial"/>
          <w:sz w:val="14"/>
          <w:highlight w:val="yellow"/>
        </w:rPr>
        <w:t xml:space="preserve">. It </w:t>
      </w:r>
      <w:r w:rsidRPr="0012257F">
        <w:rPr>
          <w:rStyle w:val="StyleUnderline"/>
          <w:rFonts w:ascii="Arial" w:hAnsi="Arial" w:cs="Arial"/>
          <w:highlight w:val="yellow"/>
        </w:rPr>
        <w:t>inscribes</w:t>
      </w:r>
      <w:r w:rsidRPr="0012257F">
        <w:rPr>
          <w:rFonts w:ascii="Arial" w:hAnsi="Arial" w:cs="Arial"/>
          <w:sz w:val="14"/>
        </w:rPr>
        <w:t xml:space="preserve"> two forms of </w:t>
      </w:r>
      <w:r w:rsidRPr="0012257F">
        <w:rPr>
          <w:rStyle w:val="StyleUnderline"/>
          <w:rFonts w:ascii="Arial" w:hAnsi="Arial" w:cs="Arial"/>
          <w:highlight w:val="yellow"/>
        </w:rPr>
        <w:t>domination</w:t>
      </w:r>
      <w:r w:rsidRPr="0012257F">
        <w:rPr>
          <w:rFonts w:ascii="Arial" w:hAnsi="Arial" w:cs="Arial"/>
          <w:sz w:val="14"/>
        </w:rPr>
        <w:t xml:space="preserve"> that tend to slip from the attention of political theorists, including Negri and Hardt: first, the </w:t>
      </w:r>
      <w:r w:rsidRPr="0012257F">
        <w:rPr>
          <w:rStyle w:val="StyleUnderline"/>
          <w:rFonts w:ascii="Arial" w:hAnsi="Arial" w:cs="Arial"/>
          <w:highlight w:val="yellow"/>
        </w:rPr>
        <w:t>prison</w:t>
      </w:r>
      <w:r w:rsidRPr="0012257F">
        <w:rPr>
          <w:rFonts w:ascii="Arial" w:hAnsi="Arial" w:cs="Arial"/>
          <w:sz w:val="14"/>
          <w:highlight w:val="yellow"/>
        </w:rPr>
        <w:t xml:space="preserve"> </w:t>
      </w:r>
      <w:r w:rsidRPr="0012257F">
        <w:rPr>
          <w:rStyle w:val="StyleUnderline"/>
          <w:rFonts w:ascii="Arial" w:hAnsi="Arial" w:cs="Arial"/>
          <w:highlight w:val="yellow"/>
        </w:rPr>
        <w:t>regime</w:t>
      </w:r>
      <w:r w:rsidRPr="0012257F">
        <w:rPr>
          <w:rFonts w:ascii="Arial" w:hAnsi="Arial" w:cs="Arial"/>
          <w:sz w:val="14"/>
          <w:highlight w:val="yellow"/>
        </w:rPr>
        <w:t xml:space="preserve"> </w:t>
      </w:r>
      <w:r w:rsidRPr="0012257F">
        <w:rPr>
          <w:rStyle w:val="StyleUnderline"/>
          <w:rFonts w:ascii="Arial" w:hAnsi="Arial" w:cs="Arial"/>
          <w:highlight w:val="yellow"/>
        </w:rPr>
        <w:t>strategically institutionalizes the biopolitical structures of white racial/nationalist ascendancy—it quite concretely provides a definition for white American personhood, citizenship, freedom, and racialized patriotism</w:t>
      </w:r>
      <w:r w:rsidRPr="0012257F">
        <w:rPr>
          <w:rFonts w:ascii="Arial" w:hAnsi="Arial" w:cs="Arial"/>
          <w:sz w:val="14"/>
        </w:rPr>
        <w:t xml:space="preserve">. </w:t>
      </w:r>
      <w:r w:rsidRPr="0012257F">
        <w:rPr>
          <w:rFonts w:ascii="Arial" w:hAnsi="Arial" w:cs="Arial"/>
          <w:sz w:val="14"/>
          <w:szCs w:val="16"/>
        </w:rPr>
        <w:t xml:space="preserve">Second, </w:t>
      </w:r>
      <w:r w:rsidRPr="0012257F">
        <w:rPr>
          <w:rStyle w:val="StyleUnderline"/>
          <w:rFonts w:ascii="Arial" w:hAnsi="Arial" w:cs="Arial"/>
        </w:rPr>
        <w:t xml:space="preserve">the prison regime reflects the moral, spiritual, and cultural inscription of Manifest Destiny (and its descendant material cultural and state-building articulations of racist and white supremacist conquest, genocide, and population control) across different historical moments. </w:t>
      </w:r>
      <w:r w:rsidRPr="0012257F">
        <w:rPr>
          <w:rFonts w:ascii="Arial" w:hAnsi="Arial" w:cs="Arial"/>
          <w:sz w:val="14"/>
          <w:szCs w:val="16"/>
        </w:rPr>
        <w:t xml:space="preserve">to invoke and critically rearticulate negri and Hardt’s formulation, the focal question becomes: </w:t>
      </w:r>
      <w:r w:rsidRPr="0012257F">
        <w:rPr>
          <w:rStyle w:val="StyleUnderline"/>
          <w:rFonts w:ascii="Arial" w:hAnsi="Arial" w:cs="Arial"/>
          <w:highlight w:val="yellow"/>
        </w:rPr>
        <w:t>How does the right of the US-as-global police to kill, detain, obliterate become voiced, juridically coded, and culturally recoded? the structure of presumption—and therefore relative political silence—enmeshing the prison’s centrality to the logic of American globality is precisely evidence of the fundamental power of the uS prison regime within the larger schema of American hegemony</w:t>
      </w:r>
      <w:r w:rsidRPr="0012257F">
        <w:rPr>
          <w:rFonts w:ascii="Arial" w:hAnsi="Arial" w:cs="Arial"/>
          <w:sz w:val="14"/>
          <w:szCs w:val="16"/>
        </w:rPr>
        <w:t xml:space="preserve">. In this sense the uS prison regime is ultimately really not an “institution.” rather it is a formulation of world order (hence, a dynamic and perpetual labor of institutionalization rather than a definitive modernist institution) in which massively scaled, endlessly strategized technologies of human immobilization address (while never fully resolving) the socio-political crises of globalization. The US prison regime defines a global logic of social organization that constitutes, mobilizes, and prototypes across various localities. What would it mean, then, to consider state-crafted, white supremacist modalities of imprisonment as the perpetual end rather than the self-contained means of American globality? I am suggesting a conception of the prison regime that focuses on what cultural and political theorist Allen Feldman calls a “formation of violence,” which anchors the contemporary articulation of white supremacy as a global technology of coercion and hegemony. Feldman writes, the growing autonomy of violence as a self-legitimating sphere of social discourse and transaction points to the inability of any sphere of social practice to totalize society. </w:t>
      </w:r>
      <w:r w:rsidRPr="0012257F">
        <w:rPr>
          <w:rStyle w:val="StyleUnderline"/>
          <w:rFonts w:ascii="Arial" w:hAnsi="Arial" w:cs="Arial"/>
          <w:highlight w:val="yellow"/>
        </w:rPr>
        <w:t xml:space="preserve">Violence itself both reflects and accelerates the experience of society as an incomplete project, as something to be made. As a formation of violence that self-perpetuates a peculiar social project through the discursive structures of warfare, the US prison regime composes an acute formation of racial and white supremacist violence, </w:t>
      </w:r>
      <w:r w:rsidRPr="0012257F">
        <w:rPr>
          <w:rFonts w:ascii="Arial" w:hAnsi="Arial" w:cs="Arial"/>
          <w:sz w:val="14"/>
          <w:szCs w:val="16"/>
          <w:highlight w:val="yellow"/>
        </w:rPr>
        <w:t>a</w:t>
      </w:r>
      <w:r w:rsidRPr="0012257F">
        <w:rPr>
          <w:rFonts w:ascii="Arial" w:hAnsi="Arial" w:cs="Arial"/>
          <w:sz w:val="14"/>
          <w:szCs w:val="16"/>
        </w:rPr>
        <w:t>nd thus houses the capacity for mobilization of an epochal (and peculiar) white supremacist global logic. This contention should not be confused with the sometimes parochial (if not politically chauvinistic) proposition that American state and state-sanctioned regimes of bodily violence and human immobilization are somehow self-contained “domestic” productions that are exceptional to the united States of America, and that other “global” sites simply “import,” imitate, or reenact these institutionalizations of power. In fact, I am suggesting the opposite: the</w:t>
      </w:r>
      <w:r w:rsidRPr="0012257F">
        <w:rPr>
          <w:rFonts w:ascii="Arial" w:hAnsi="Arial" w:cs="Arial"/>
          <w:sz w:val="14"/>
        </w:rPr>
        <w:t xml:space="preserve"> </w:t>
      </w:r>
      <w:r w:rsidRPr="0012257F">
        <w:rPr>
          <w:rStyle w:val="StyleUnderline"/>
          <w:rFonts w:ascii="Arial" w:hAnsi="Arial" w:cs="Arial"/>
          <w:highlight w:val="yellow"/>
        </w:rPr>
        <w:t>US prison regime exceeds as it enmeshes the ensemble of social relations that cohere uS civil society, and is fundamental to the geographic transformations, institutional vicissitudes, and militarized/economic mobilizations of “globalization” generally</w:t>
      </w:r>
      <w:r w:rsidRPr="0012257F">
        <w:rPr>
          <w:rStyle w:val="StyleUnderline"/>
          <w:rFonts w:ascii="Arial" w:hAnsi="Arial" w:cs="Arial"/>
        </w:rPr>
        <w:t>.</w:t>
      </w:r>
      <w:r w:rsidRPr="0012257F">
        <w:rPr>
          <w:rFonts w:ascii="Arial" w:hAnsi="Arial" w:cs="Arial"/>
          <w:sz w:val="14"/>
        </w:rPr>
        <w:t xml:space="preserve"> </w:t>
      </w:r>
      <w:r w:rsidRPr="0012257F">
        <w:rPr>
          <w:rFonts w:ascii="Arial" w:hAnsi="Arial" w:cs="Arial"/>
          <w:sz w:val="14"/>
          <w:szCs w:val="16"/>
        </w:rPr>
        <w:t>to assert this, however, is to also argue that the constituting violence of the US prison regime has remained somewhat undertheorized and objectified in the overlapping realms of public discourse, activist mobilization, and (grassroots as well as professional) scholarly praxis.</w:t>
      </w:r>
    </w:p>
    <w:p w14:paraId="116175F6" w14:textId="77777777" w:rsidR="00BD7A6C" w:rsidRPr="0012257F" w:rsidRDefault="00BD7A6C" w:rsidP="00BD7A6C">
      <w:pPr>
        <w:rPr>
          <w:rFonts w:ascii="Arial" w:hAnsi="Arial" w:cs="Arial"/>
          <w:sz w:val="16"/>
          <w:szCs w:val="16"/>
        </w:rPr>
      </w:pPr>
      <w:r w:rsidRPr="0012257F">
        <w:rPr>
          <w:rFonts w:ascii="Arial" w:hAnsi="Arial" w:cs="Arial"/>
          <w:sz w:val="16"/>
          <w:szCs w:val="16"/>
        </w:rPr>
        <w:t xml:space="preserve">Here I am arguing that </w:t>
      </w:r>
      <w:r w:rsidRPr="0012257F">
        <w:rPr>
          <w:rStyle w:val="StyleUnderline"/>
          <w:rFonts w:ascii="Arial" w:hAnsi="Arial" w:cs="Arial"/>
          <w:highlight w:val="yellow"/>
        </w:rPr>
        <w:t>it is not possible to conceptualize and critically address the emergence and global proliferation of the (uS/global) prison industrial complex outside a fundamental understanding of what are literally its technical and technological premises</w:t>
      </w:r>
      <w:r w:rsidRPr="0012257F">
        <w:rPr>
          <w:rFonts w:ascii="Arial" w:hAnsi="Arial" w:cs="Arial"/>
          <w:highlight w:val="yellow"/>
        </w:rPr>
        <w:t xml:space="preserve">: namely, </w:t>
      </w:r>
      <w:r w:rsidRPr="0012257F">
        <w:rPr>
          <w:rStyle w:val="StyleUnderline"/>
          <w:rFonts w:ascii="Arial" w:hAnsi="Arial" w:cs="Arial"/>
          <w:highlight w:val="yellow"/>
        </w:rPr>
        <w:t>its complex</w:t>
      </w:r>
      <w:r w:rsidRPr="0012257F">
        <w:rPr>
          <w:rStyle w:val="StyleUnderline"/>
          <w:rFonts w:ascii="Arial" w:hAnsi="Arial" w:cs="Arial"/>
        </w:rPr>
        <w:t xml:space="preserve"> </w:t>
      </w:r>
      <w:r w:rsidRPr="0012257F">
        <w:rPr>
          <w:rStyle w:val="StyleUnderline"/>
          <w:rFonts w:ascii="Arial" w:hAnsi="Arial" w:cs="Arial"/>
          <w:highlight w:val="yellow"/>
        </w:rPr>
        <w:t>organization and creative production of racist and white supremacist</w:t>
      </w:r>
      <w:r w:rsidRPr="0012257F">
        <w:rPr>
          <w:rStyle w:val="StyleUnderline"/>
          <w:rFonts w:ascii="Arial" w:hAnsi="Arial" w:cs="Arial"/>
        </w:rPr>
        <w:t xml:space="preserve"> bodily violence</w:t>
      </w:r>
      <w:r w:rsidRPr="0012257F">
        <w:rPr>
          <w:rFonts w:ascii="Arial" w:hAnsi="Arial" w:cs="Arial"/>
        </w:rPr>
        <w:t xml:space="preserve">. </w:t>
      </w:r>
      <w:r w:rsidRPr="0012257F">
        <w:rPr>
          <w:rFonts w:ascii="Arial" w:hAnsi="Arial" w:cs="Arial"/>
          <w:sz w:val="16"/>
          <w:szCs w:val="16"/>
        </w:rPr>
        <w:t>It is only in this context, I would say, that we can examine the problem of how “the Prison” is a modality (and not just a reified product or outcome) of American statecraft in the current political moment. It is only a theoretical foregrounding of the white supremacist state and social formation of the united States that will allow us to understand the uS prison regime as an American globality that materializes as it prototypes state violence and for that matter, “state power” itself through a specific institutional site.</w:t>
      </w:r>
    </w:p>
    <w:p w14:paraId="62F71271" w14:textId="77777777" w:rsidR="00BD7A6C" w:rsidRPr="0012257F" w:rsidRDefault="00BD7A6C" w:rsidP="00BD7A6C">
      <w:pPr>
        <w:pStyle w:val="Heading3"/>
        <w:rPr>
          <w:rFonts w:ascii="Arial" w:hAnsi="Arial" w:cs="Arial"/>
        </w:rPr>
      </w:pPr>
      <w:r w:rsidRPr="0012257F">
        <w:rPr>
          <w:rFonts w:ascii="Arial" w:hAnsi="Arial" w:cs="Arial"/>
        </w:rPr>
        <w:t>Link – Income Inequality</w:t>
      </w:r>
    </w:p>
    <w:p w14:paraId="3B8B5C1B" w14:textId="77777777" w:rsidR="00BD7A6C" w:rsidRPr="0012257F" w:rsidRDefault="00BD7A6C" w:rsidP="00BD7A6C">
      <w:pPr>
        <w:pStyle w:val="Heading4"/>
        <w:rPr>
          <w:rFonts w:ascii="Arial" w:hAnsi="Arial" w:cs="Arial"/>
          <w:lang w:eastAsia="zh-TW"/>
        </w:rPr>
      </w:pPr>
      <w:r w:rsidRPr="0012257F">
        <w:rPr>
          <w:rFonts w:ascii="Arial" w:hAnsi="Arial" w:cs="Arial"/>
          <w:lang w:eastAsia="zh-TW"/>
        </w:rPr>
        <w:t>Their income inequality reform sanitizes racism</w:t>
      </w:r>
    </w:p>
    <w:p w14:paraId="6C595697" w14:textId="77777777" w:rsidR="00BD7A6C" w:rsidRPr="0012257F" w:rsidRDefault="00BD7A6C" w:rsidP="00BD7A6C">
      <w:pPr>
        <w:rPr>
          <w:rFonts w:ascii="Arial" w:hAnsi="Arial" w:cs="Arial"/>
        </w:rPr>
      </w:pPr>
      <w:r w:rsidRPr="0012257F">
        <w:rPr>
          <w:rStyle w:val="Style13ptBold"/>
          <w:rFonts w:ascii="Arial" w:hAnsi="Arial" w:cs="Arial"/>
        </w:rPr>
        <w:t xml:space="preserve">Ward Univ. of Illinois @ Urbana-Champaign, ‘07 </w:t>
      </w:r>
      <w:r w:rsidRPr="0012257F">
        <w:rPr>
          <w:rFonts w:ascii="Arial" w:hAnsi="Arial" w:cs="Arial"/>
        </w:rPr>
        <w:t xml:space="preserve"> Robert Anthony-; Neoliberal Silences, Race, &amp; The Hope of CRT; A paper Presented at the Annual Meeting of the American Research Association; April Draft; http://www.urban.illinois.edu/apa-pw/APA07/Neoliberal%20Silences_Robert%20Ward.pdf</w:t>
      </w:r>
    </w:p>
    <w:p w14:paraId="3A5BD671" w14:textId="77777777" w:rsidR="00BD7A6C" w:rsidRPr="0012257F" w:rsidRDefault="00BD7A6C" w:rsidP="00BD7A6C">
      <w:pPr>
        <w:pStyle w:val="card"/>
        <w:ind w:left="0"/>
        <w:rPr>
          <w:rFonts w:ascii="Arial" w:hAnsi="Arial" w:cs="Arial"/>
        </w:rPr>
      </w:pPr>
      <w:r w:rsidRPr="0012257F">
        <w:rPr>
          <w:rStyle w:val="StyleUnderline"/>
          <w:rFonts w:ascii="Arial" w:hAnsi="Arial" w:cs="Arial"/>
        </w:rPr>
        <w:t>Neoliberalism fosters an economic theory of democracy. The idea is that democracy is commodified at the price of political liberalism, subordinating the state to the market.</w:t>
      </w:r>
      <w:r w:rsidRPr="0012257F">
        <w:rPr>
          <w:rFonts w:ascii="Arial" w:hAnsi="Arial" w:cs="Arial"/>
        </w:rPr>
        <w:t xml:space="preserve"> Highlighting the parallel between economic and political markets. Neoliberal policy in the development of charter schools does not create an “equal playing field”, in contrast, by undoing the memory of past discrimination, and unseating our historical consciousness of institutional discrimination it seeks to overlook civic values in the interest of developing commercial interests. The need through actualizing the academic function of education to place individuals in the division of labor and integrate them into the workforce (distributive and economic functions of education) takes precedent for charters and is disconnected from concepts of the social, justice, or civic responsibility. </w:t>
      </w:r>
      <w:r w:rsidRPr="0012257F">
        <w:rPr>
          <w:rStyle w:val="StyleUnderline"/>
          <w:rFonts w:ascii="Arial" w:hAnsi="Arial" w:cs="Arial"/>
        </w:rPr>
        <w:t xml:space="preserve">As such, </w:t>
      </w:r>
      <w:r w:rsidRPr="0012257F">
        <w:rPr>
          <w:rStyle w:val="StyleUnderline"/>
          <w:rFonts w:ascii="Arial" w:hAnsi="Arial" w:cs="Arial"/>
          <w:highlight w:val="yellow"/>
        </w:rPr>
        <w:t>colorblindness negates relationships between racial difference and power</w:t>
      </w:r>
      <w:r w:rsidRPr="0012257F">
        <w:rPr>
          <w:rStyle w:val="StyleUnderline"/>
          <w:rFonts w:ascii="Arial" w:hAnsi="Arial" w:cs="Arial"/>
        </w:rPr>
        <w:t>. The danger in such an ideological approach</w:t>
      </w:r>
      <w:r w:rsidRPr="0012257F">
        <w:rPr>
          <w:rFonts w:ascii="Arial" w:hAnsi="Arial" w:cs="Arial"/>
        </w:rPr>
        <w:t xml:space="preserve"> to educational policy and other implications </w:t>
      </w:r>
      <w:r w:rsidRPr="0012257F">
        <w:rPr>
          <w:rStyle w:val="StyleUnderline"/>
          <w:rFonts w:ascii="Arial" w:hAnsi="Arial" w:cs="Arial"/>
        </w:rPr>
        <w:t xml:space="preserve">is that </w:t>
      </w:r>
      <w:r w:rsidRPr="0012257F">
        <w:rPr>
          <w:rStyle w:val="StyleUnderline"/>
          <w:rFonts w:ascii="Arial" w:hAnsi="Arial" w:cs="Arial"/>
          <w:highlight w:val="yellow"/>
        </w:rPr>
        <w:t>the “rhetoric of color-blindness is commonly used as a pretext to continue to justify hierarchical racial divisions</w:t>
      </w:r>
      <w:r w:rsidRPr="0012257F">
        <w:rPr>
          <w:rFonts w:ascii="Arial" w:hAnsi="Arial" w:cs="Arial"/>
        </w:rPr>
        <w:t xml:space="preserve"> (Parker, 2003, 150).” </w:t>
      </w:r>
      <w:r w:rsidRPr="0012257F">
        <w:rPr>
          <w:rStyle w:val="StyleUnderline"/>
          <w:rFonts w:ascii="Arial" w:hAnsi="Arial" w:cs="Arial"/>
          <w:highlight w:val="yellow"/>
        </w:rPr>
        <w:t>Though market ideology</w:t>
      </w:r>
      <w:r w:rsidRPr="0012257F">
        <w:rPr>
          <w:rStyle w:val="StyleUnderline"/>
          <w:rFonts w:ascii="Arial" w:hAnsi="Arial" w:cs="Arial"/>
        </w:rPr>
        <w:t xml:space="preserve"> virtually </w:t>
      </w:r>
      <w:r w:rsidRPr="0012257F">
        <w:rPr>
          <w:rStyle w:val="StyleUnderline"/>
          <w:rFonts w:ascii="Arial" w:hAnsi="Arial" w:cs="Arial"/>
          <w:highlight w:val="yellow"/>
        </w:rPr>
        <w:t>ignores notions of race</w:t>
      </w:r>
      <w:r w:rsidRPr="0012257F">
        <w:rPr>
          <w:rStyle w:val="StyleUnderline"/>
          <w:rFonts w:ascii="Arial" w:hAnsi="Arial" w:cs="Arial"/>
        </w:rPr>
        <w:t xml:space="preserve">, the history of </w:t>
      </w:r>
      <w:r w:rsidRPr="0012257F">
        <w:rPr>
          <w:rStyle w:val="StyleUnderline"/>
          <w:rFonts w:ascii="Arial" w:hAnsi="Arial" w:cs="Arial"/>
          <w:highlight w:val="yellow"/>
        </w:rPr>
        <w:t>racialization</w:t>
      </w:r>
      <w:r w:rsidRPr="0012257F">
        <w:rPr>
          <w:rStyle w:val="StyleUnderline"/>
          <w:rFonts w:ascii="Arial" w:hAnsi="Arial" w:cs="Arial"/>
        </w:rPr>
        <w:t xml:space="preserve"> and discrimination</w:t>
      </w:r>
      <w:r w:rsidRPr="0012257F">
        <w:rPr>
          <w:rFonts w:ascii="Arial" w:hAnsi="Arial" w:cs="Arial"/>
        </w:rPr>
        <w:t xml:space="preserve"> in both the national and New Orleans context </w:t>
      </w:r>
      <w:r w:rsidRPr="0012257F">
        <w:rPr>
          <w:rStyle w:val="StyleUnderline"/>
          <w:rFonts w:ascii="Arial" w:hAnsi="Arial" w:cs="Arial"/>
          <w:highlight w:val="yellow"/>
        </w:rPr>
        <w:t>are implicit in every facet</w:t>
      </w:r>
      <w:r w:rsidRPr="0012257F">
        <w:rPr>
          <w:rStyle w:val="StyleUnderline"/>
          <w:rFonts w:ascii="Arial" w:hAnsi="Arial" w:cs="Arial"/>
        </w:rPr>
        <w:t xml:space="preserve"> </w:t>
      </w:r>
      <w:r w:rsidRPr="0012257F">
        <w:rPr>
          <w:rFonts w:ascii="Arial" w:hAnsi="Arial" w:cs="Arial"/>
        </w:rPr>
        <w:t xml:space="preserve">of the restructuring process. </w:t>
      </w:r>
      <w:r w:rsidRPr="0012257F">
        <w:rPr>
          <w:rStyle w:val="StyleUnderline"/>
          <w:rFonts w:ascii="Arial" w:hAnsi="Arial" w:cs="Arial"/>
        </w:rPr>
        <w:t>Through a shift in focus from individual actors or governing bodies</w:t>
      </w:r>
      <w:r w:rsidRPr="0012257F">
        <w:rPr>
          <w:rFonts w:ascii="Arial" w:hAnsi="Arial" w:cs="Arial"/>
        </w:rPr>
        <w:t xml:space="preserve"> determining school structures </w:t>
      </w:r>
      <w:r w:rsidRPr="0012257F">
        <w:rPr>
          <w:rStyle w:val="StyleUnderline"/>
          <w:rFonts w:ascii="Arial" w:hAnsi="Arial" w:cs="Arial"/>
        </w:rPr>
        <w:t>to the market as the primary delineator, power is “uncoupled from matters of ethics and social responsibility</w:t>
      </w:r>
      <w:r w:rsidRPr="0012257F">
        <w:rPr>
          <w:rFonts w:ascii="Arial" w:hAnsi="Arial" w:cs="Arial"/>
        </w:rPr>
        <w:t xml:space="preserve"> (Giroux, 2004, 59).” </w:t>
      </w:r>
      <w:r w:rsidRPr="0012257F">
        <w:rPr>
          <w:rStyle w:val="StyleUnderline"/>
          <w:rFonts w:ascii="Arial" w:hAnsi="Arial" w:cs="Arial"/>
        </w:rPr>
        <w:t>Thus, social responsibility is shifted from the state and those governing bodies onto the poor and oppressed groups and historical discriminatory policies and treatments forgotten.</w:t>
      </w:r>
      <w:r w:rsidRPr="0012257F">
        <w:rPr>
          <w:rFonts w:ascii="Arial" w:hAnsi="Arial" w:cs="Arial"/>
        </w:rPr>
        <w:t xml:space="preserve"> Under </w:t>
      </w:r>
      <w:r w:rsidRPr="0012257F">
        <w:rPr>
          <w:rStyle w:val="StyleUnderline"/>
          <w:rFonts w:ascii="Arial" w:hAnsi="Arial" w:cs="Arial"/>
          <w:highlight w:val="yellow"/>
        </w:rPr>
        <w:t>the neoliberal approach</w:t>
      </w:r>
      <w:r w:rsidRPr="0012257F">
        <w:rPr>
          <w:rFonts w:ascii="Arial" w:hAnsi="Arial" w:cs="Arial"/>
        </w:rPr>
        <w:t xml:space="preserve"> to education through charter schools, market ideology replaces longstanding social contracts that sought equality and opportunities that public schools were hoped to one day fulfill. The chartering of public education </w:t>
      </w:r>
      <w:r w:rsidRPr="0012257F">
        <w:rPr>
          <w:rStyle w:val="StyleUnderline"/>
          <w:rFonts w:ascii="Arial" w:hAnsi="Arial" w:cs="Arial"/>
          <w:highlight w:val="yellow"/>
        </w:rPr>
        <w:t>is representative of</w:t>
      </w:r>
      <w:r w:rsidRPr="0012257F">
        <w:rPr>
          <w:rStyle w:val="StyleUnderline"/>
          <w:rFonts w:ascii="Arial" w:hAnsi="Arial" w:cs="Arial"/>
        </w:rPr>
        <w:t xml:space="preserve"> a much larger effort that is deeply ingrained in </w:t>
      </w:r>
      <w:r w:rsidRPr="0012257F">
        <w:rPr>
          <w:rStyle w:val="StyleUnderline"/>
          <w:rFonts w:ascii="Arial" w:hAnsi="Arial" w:cs="Arial"/>
          <w:highlight w:val="yellow"/>
        </w:rPr>
        <w:t>America’s racial consciousness</w:t>
      </w:r>
      <w:r w:rsidRPr="0012257F">
        <w:rPr>
          <w:rStyle w:val="StyleUnderline"/>
          <w:rFonts w:ascii="Arial" w:hAnsi="Arial" w:cs="Arial"/>
        </w:rPr>
        <w:t xml:space="preserve">, in </w:t>
      </w:r>
      <w:r w:rsidRPr="0012257F">
        <w:rPr>
          <w:rStyle w:val="StyleUnderline"/>
          <w:rFonts w:ascii="Arial" w:hAnsi="Arial" w:cs="Arial"/>
          <w:highlight w:val="yellow"/>
        </w:rPr>
        <w:t>whiteness, and</w:t>
      </w:r>
      <w:r w:rsidRPr="0012257F">
        <w:rPr>
          <w:rStyle w:val="StyleUnderline"/>
          <w:rFonts w:ascii="Arial" w:hAnsi="Arial" w:cs="Arial"/>
        </w:rPr>
        <w:t xml:space="preserve"> in </w:t>
      </w:r>
      <w:r w:rsidRPr="0012257F">
        <w:rPr>
          <w:rStyle w:val="Emphasis"/>
          <w:rFonts w:ascii="Arial" w:eastAsiaTheme="majorEastAsia" w:hAnsi="Arial" w:cs="Arial"/>
          <w:highlight w:val="yellow"/>
        </w:rPr>
        <w:t>the new left’s attempts to position class over the legacy of racialization in America</w:t>
      </w:r>
      <w:r w:rsidRPr="0012257F">
        <w:rPr>
          <w:rStyle w:val="StyleUnderline"/>
          <w:rFonts w:ascii="Arial" w:hAnsi="Arial" w:cs="Arial"/>
        </w:rPr>
        <w:t>.</w:t>
      </w:r>
      <w:r w:rsidRPr="0012257F">
        <w:rPr>
          <w:rFonts w:ascii="Arial" w:hAnsi="Arial" w:cs="Arial"/>
        </w:rPr>
        <w:t xml:space="preserve"> </w:t>
      </w:r>
      <w:r w:rsidRPr="0012257F">
        <w:rPr>
          <w:rStyle w:val="StyleUnderline"/>
          <w:rFonts w:ascii="Arial" w:hAnsi="Arial" w:cs="Arial"/>
        </w:rPr>
        <w:t>Market ideology is the triumph of capital over politics as well as morality. It is the triumph of economic logic over all other domains of human existence, and therefore represents the end of history</w:t>
      </w:r>
      <w:r w:rsidRPr="0012257F">
        <w:rPr>
          <w:rFonts w:ascii="Arial" w:hAnsi="Arial" w:cs="Arial"/>
        </w:rPr>
        <w:t xml:space="preserve"> (Giroux 2004). The promotion of a new relationship between government and knowledge: the development of new forms of social accounting and expertise (via technological advances) to promote notions of government at a distance. The notion of educational reform for “equal educational opportunity” finds little material import and is purely ideological at best. Major criticism levied on both reform movements since the mid 1950’s and research such as the landmarks studies of the </w:t>
      </w:r>
      <w:r w:rsidRPr="0012257F">
        <w:rPr>
          <w:rFonts w:ascii="Arial" w:hAnsi="Arial" w:cs="Arial"/>
          <w:i/>
          <w:iCs/>
          <w:szCs w:val="16"/>
        </w:rPr>
        <w:t xml:space="preserve">Coleman Report </w:t>
      </w:r>
      <w:r w:rsidRPr="0012257F">
        <w:rPr>
          <w:rFonts w:ascii="Arial" w:hAnsi="Arial" w:cs="Arial"/>
        </w:rPr>
        <w:t xml:space="preserve">and the work of Jencks, and Bowles and Gintis are extensive in scope. Of particular interest are that reforms and research to this end were all results based with a primary focus on individualism, competition, and meritocracy. Also, the ideological stance of “equal educational opportunity” concentrates too heavily on site based reform, choosing to view schools as autonomous instead of as closely tied to the wider society of racial segregation mechanisms, the labor market, and the state itself. Finally, the too little consideration in reform language considers the question of what education is and seeks to accomplish, besides being viewed as purely functional (Burbules &amp; Sherman 1979). </w:t>
      </w:r>
      <w:r w:rsidRPr="0012257F">
        <w:rPr>
          <w:rStyle w:val="StyleUnderline"/>
          <w:rFonts w:ascii="Arial" w:hAnsi="Arial" w:cs="Arial"/>
        </w:rPr>
        <w:t xml:space="preserve">This is to say that </w:t>
      </w:r>
      <w:r w:rsidRPr="0012257F">
        <w:rPr>
          <w:rStyle w:val="StyleUnderline"/>
          <w:rFonts w:ascii="Arial" w:hAnsi="Arial" w:cs="Arial"/>
          <w:highlight w:val="yellow"/>
        </w:rPr>
        <w:t>without reform addressing past discrimination by way of race</w:t>
      </w:r>
      <w:r w:rsidRPr="0012257F">
        <w:rPr>
          <w:rStyle w:val="StyleUnderline"/>
          <w:rFonts w:ascii="Arial" w:hAnsi="Arial" w:cs="Arial"/>
        </w:rPr>
        <w:t xml:space="preserve"> and class then </w:t>
      </w:r>
      <w:r w:rsidRPr="0012257F">
        <w:rPr>
          <w:rStyle w:val="StyleUnderline"/>
          <w:rFonts w:ascii="Arial" w:hAnsi="Arial" w:cs="Arial"/>
          <w:highlight w:val="yellow"/>
        </w:rPr>
        <w:t>reform initiatives are not only</w:t>
      </w:r>
      <w:r w:rsidRPr="0012257F">
        <w:rPr>
          <w:rStyle w:val="StyleUnderline"/>
          <w:rFonts w:ascii="Arial" w:hAnsi="Arial" w:cs="Arial"/>
        </w:rPr>
        <w:t xml:space="preserve"> still </w:t>
      </w:r>
      <w:r w:rsidRPr="0012257F">
        <w:rPr>
          <w:rStyle w:val="StyleUnderline"/>
          <w:rFonts w:ascii="Arial" w:hAnsi="Arial" w:cs="Arial"/>
          <w:highlight w:val="yellow"/>
        </w:rPr>
        <w:t>inequitable and unequal but</w:t>
      </w:r>
      <w:r w:rsidRPr="0012257F">
        <w:rPr>
          <w:rStyle w:val="StyleUnderline"/>
          <w:rFonts w:ascii="Arial" w:hAnsi="Arial" w:cs="Arial"/>
        </w:rPr>
        <w:t xml:space="preserve"> still in fact </w:t>
      </w:r>
      <w:r w:rsidRPr="0012257F">
        <w:rPr>
          <w:rStyle w:val="StyleUnderline"/>
          <w:rFonts w:ascii="Arial" w:hAnsi="Arial" w:cs="Arial"/>
          <w:highlight w:val="yellow"/>
        </w:rPr>
        <w:t>discriminatory</w:t>
      </w:r>
      <w:r w:rsidRPr="0012257F">
        <w:rPr>
          <w:rStyle w:val="StyleUnderline"/>
          <w:rFonts w:ascii="Arial" w:hAnsi="Arial" w:cs="Arial"/>
        </w:rPr>
        <w:t xml:space="preserve">. </w:t>
      </w:r>
      <w:r w:rsidRPr="0012257F">
        <w:rPr>
          <w:rFonts w:ascii="Arial" w:hAnsi="Arial" w:cs="Arial"/>
        </w:rPr>
        <w:t xml:space="preserve">Particularly through reform initiatives using market ideology, but also in discussions of educational equity in general, too little attention is paid to the fact that American public education “depends heavily on local property taxes, and inequalities in tax revenues among school districts produce inequalities in educational resources, facilities, programs, and opportunities (Walters, 2001, 44).” Whereas the federal response is for local and state governance to turn to market ideology to solve the questions of equal educational opportunities, particularly in urban districts, </w:t>
      </w:r>
      <w:r w:rsidRPr="0012257F">
        <w:rPr>
          <w:rStyle w:val="StyleUnderline"/>
          <w:rFonts w:ascii="Arial" w:hAnsi="Arial" w:cs="Arial"/>
        </w:rPr>
        <w:t>what ends up occurring is that the market ideology approach</w:t>
      </w:r>
      <w:r w:rsidRPr="0012257F">
        <w:rPr>
          <w:rFonts w:ascii="Arial" w:hAnsi="Arial" w:cs="Arial"/>
        </w:rPr>
        <w:t xml:space="preserve"> to education </w:t>
      </w:r>
      <w:r w:rsidRPr="0012257F">
        <w:rPr>
          <w:rStyle w:val="StyleUnderline"/>
          <w:rFonts w:ascii="Arial" w:hAnsi="Arial" w:cs="Arial"/>
        </w:rPr>
        <w:t xml:space="preserve">veils how </w:t>
      </w:r>
      <w:r w:rsidRPr="0012257F">
        <w:rPr>
          <w:rStyle w:val="StyleUnderline"/>
          <w:rFonts w:ascii="Arial" w:hAnsi="Arial" w:cs="Arial"/>
          <w:highlight w:val="yellow"/>
        </w:rPr>
        <w:t>racial histories accrue</w:t>
      </w:r>
      <w:r w:rsidRPr="0012257F">
        <w:rPr>
          <w:rStyle w:val="StyleUnderline"/>
          <w:rFonts w:ascii="Arial" w:hAnsi="Arial" w:cs="Arial"/>
        </w:rPr>
        <w:t xml:space="preserve"> political, economic, and cultural </w:t>
      </w:r>
      <w:r w:rsidRPr="0012257F">
        <w:rPr>
          <w:rStyle w:val="StyleUnderline"/>
          <w:rFonts w:ascii="Arial" w:hAnsi="Arial" w:cs="Arial"/>
          <w:highlight w:val="yellow"/>
        </w:rPr>
        <w:t>weight to the power of whiteness.</w:t>
      </w:r>
      <w:r w:rsidRPr="0012257F">
        <w:rPr>
          <w:rFonts w:ascii="Arial" w:hAnsi="Arial" w:cs="Arial"/>
          <w:highlight w:val="yellow"/>
        </w:rPr>
        <w:t xml:space="preserve"> </w:t>
      </w:r>
      <w:r w:rsidRPr="0012257F">
        <w:rPr>
          <w:rStyle w:val="StyleUnderline"/>
          <w:rFonts w:ascii="Arial" w:hAnsi="Arial" w:cs="Arial"/>
          <w:highlight w:val="yellow"/>
        </w:rPr>
        <w:t>This occurs</w:t>
      </w:r>
      <w:r w:rsidRPr="0012257F">
        <w:rPr>
          <w:rStyle w:val="StyleUnderline"/>
          <w:rFonts w:ascii="Arial" w:hAnsi="Arial" w:cs="Arial"/>
        </w:rPr>
        <w:t xml:space="preserve"> simply </w:t>
      </w:r>
      <w:r w:rsidRPr="0012257F">
        <w:rPr>
          <w:rStyle w:val="Emphasis"/>
          <w:rFonts w:ascii="Arial" w:eastAsiaTheme="majorEastAsia" w:hAnsi="Arial" w:cs="Arial"/>
          <w:highlight w:val="yellow"/>
        </w:rPr>
        <w:t>by virtue of refusal to acknowledge it.</w:t>
      </w:r>
      <w:r w:rsidRPr="0012257F">
        <w:rPr>
          <w:rFonts w:ascii="Arial" w:hAnsi="Arial" w:cs="Arial"/>
        </w:rPr>
        <w:t xml:space="preserve"> As a final point from the establishment of common schools in the early 19th century to the market approach to education in the present day, “racial inequality in educational funding and other forms of educational opportunity were explicit policies of the state throughout the country (Anderson, 2001, 35).” </w:t>
      </w:r>
      <w:r w:rsidRPr="0012257F">
        <w:rPr>
          <w:rStyle w:val="StyleUnderline"/>
          <w:rFonts w:ascii="Arial" w:hAnsi="Arial" w:cs="Arial"/>
          <w:highlight w:val="yellow"/>
        </w:rPr>
        <w:t>What the market approach</w:t>
      </w:r>
      <w:r w:rsidRPr="0012257F">
        <w:rPr>
          <w:rFonts w:ascii="Arial" w:hAnsi="Arial" w:cs="Arial"/>
        </w:rPr>
        <w:t xml:space="preserve"> to educational reform </w:t>
      </w:r>
      <w:r w:rsidRPr="0012257F">
        <w:rPr>
          <w:rStyle w:val="StyleUnderline"/>
          <w:rFonts w:ascii="Arial" w:hAnsi="Arial" w:cs="Arial"/>
          <w:highlight w:val="yellow"/>
        </w:rPr>
        <w:t>offers</w:t>
      </w:r>
      <w:r w:rsidRPr="0012257F">
        <w:rPr>
          <w:rStyle w:val="StyleUnderline"/>
          <w:rFonts w:ascii="Arial" w:hAnsi="Arial" w:cs="Arial"/>
        </w:rPr>
        <w:t xml:space="preserve"> to Whites and the power structures driving these reforms </w:t>
      </w:r>
      <w:r w:rsidRPr="0012257F">
        <w:rPr>
          <w:rStyle w:val="StyleUnderline"/>
          <w:rFonts w:ascii="Arial" w:hAnsi="Arial" w:cs="Arial"/>
          <w:highlight w:val="yellow"/>
        </w:rPr>
        <w:t>is the belief that the concept of institutional racism have no merit. It legitimates the idea that America has achieve a “level playing field”</w:t>
      </w:r>
      <w:r w:rsidRPr="0012257F">
        <w:rPr>
          <w:rStyle w:val="StyleUnderline"/>
          <w:rFonts w:ascii="Arial" w:hAnsi="Arial" w:cs="Arial"/>
        </w:rPr>
        <w:t xml:space="preserve"> and as such privileges</w:t>
      </w:r>
      <w:r w:rsidRPr="0012257F">
        <w:rPr>
          <w:rFonts w:ascii="Arial" w:hAnsi="Arial" w:cs="Arial"/>
        </w:rPr>
        <w:t xml:space="preserve"> in education and economic opportunities </w:t>
      </w:r>
      <w:r w:rsidRPr="0012257F">
        <w:rPr>
          <w:rStyle w:val="StyleUnderline"/>
          <w:rFonts w:ascii="Arial" w:hAnsi="Arial" w:cs="Arial"/>
        </w:rPr>
        <w:t xml:space="preserve">that Whites enjoy are due to individual “determination, a strong work ethic, high moral values, and a sound investment in education </w:t>
      </w:r>
      <w:r w:rsidRPr="0012257F">
        <w:rPr>
          <w:rFonts w:ascii="Arial" w:hAnsi="Arial" w:cs="Arial"/>
        </w:rPr>
        <w:t xml:space="preserve">(Giroux, 2004).” </w:t>
      </w:r>
      <w:r w:rsidRPr="0012257F">
        <w:rPr>
          <w:rStyle w:val="StyleUnderline"/>
          <w:rFonts w:ascii="Arial" w:hAnsi="Arial" w:cs="Arial"/>
          <w:highlight w:val="yellow"/>
        </w:rPr>
        <w:t>This ideological standpoint leaves Whites and the elite free and clear, absolving them from</w:t>
      </w:r>
      <w:r w:rsidRPr="0012257F">
        <w:rPr>
          <w:rStyle w:val="StyleUnderline"/>
          <w:rFonts w:ascii="Arial" w:hAnsi="Arial" w:cs="Arial"/>
        </w:rPr>
        <w:t xml:space="preserve"> feeling any sense of </w:t>
      </w:r>
      <w:r w:rsidRPr="0012257F">
        <w:rPr>
          <w:rStyle w:val="StyleUnderline"/>
          <w:rFonts w:ascii="Arial" w:hAnsi="Arial" w:cs="Arial"/>
          <w:highlight w:val="yellow"/>
        </w:rPr>
        <w:t>responsibility</w:t>
      </w:r>
      <w:r w:rsidRPr="0012257F">
        <w:rPr>
          <w:rFonts w:ascii="Arial" w:hAnsi="Arial" w:cs="Arial"/>
        </w:rPr>
        <w:t xml:space="preserve"> to rebuild the physical infrastructure of American schools. This task proves critical for sustaining a high-quality learning environment for those students who have been cheated from such opportunities. </w:t>
      </w:r>
      <w:r w:rsidRPr="0012257F">
        <w:rPr>
          <w:rStyle w:val="StyleUnderline"/>
          <w:rFonts w:ascii="Arial" w:hAnsi="Arial" w:cs="Arial"/>
        </w:rPr>
        <w:t>This leaves millions</w:t>
      </w:r>
      <w:r w:rsidRPr="0012257F">
        <w:rPr>
          <w:rFonts w:ascii="Arial" w:hAnsi="Arial" w:cs="Arial"/>
        </w:rPr>
        <w:t xml:space="preserve"> of students in need of decent facilities and educational opportunities, especially </w:t>
      </w:r>
      <w:r w:rsidRPr="0012257F">
        <w:rPr>
          <w:rStyle w:val="StyleUnderline"/>
          <w:rFonts w:ascii="Arial" w:hAnsi="Arial" w:cs="Arial"/>
        </w:rPr>
        <w:t>in urban areas</w:t>
      </w:r>
      <w:r w:rsidRPr="0012257F">
        <w:rPr>
          <w:rFonts w:ascii="Arial" w:hAnsi="Arial" w:cs="Arial"/>
        </w:rPr>
        <w:t xml:space="preserve">, and </w:t>
      </w:r>
      <w:r w:rsidRPr="0012257F">
        <w:rPr>
          <w:rStyle w:val="StyleUnderline"/>
          <w:rFonts w:ascii="Arial" w:hAnsi="Arial" w:cs="Arial"/>
        </w:rPr>
        <w:t>in a strange twist of fate, only themselves to blame for the conditions in which they exist</w:t>
      </w:r>
      <w:r w:rsidRPr="0012257F">
        <w:rPr>
          <w:rFonts w:ascii="Arial" w:hAnsi="Arial" w:cs="Arial"/>
        </w:rPr>
        <w:t xml:space="preserve"> (Anderson, 2005, 133).”</w:t>
      </w:r>
    </w:p>
    <w:p w14:paraId="703E82FE" w14:textId="77777777" w:rsidR="00BD7A6C" w:rsidRPr="0012257F" w:rsidRDefault="00BD7A6C" w:rsidP="00BD7A6C">
      <w:pPr>
        <w:pStyle w:val="Heading3"/>
        <w:rPr>
          <w:rFonts w:ascii="Arial" w:hAnsi="Arial" w:cs="Arial"/>
        </w:rPr>
      </w:pPr>
      <w:r w:rsidRPr="0012257F">
        <w:rPr>
          <w:rFonts w:ascii="Arial" w:hAnsi="Arial" w:cs="Arial"/>
        </w:rPr>
        <w:t>Link – Marxist Schooling</w:t>
      </w:r>
    </w:p>
    <w:p w14:paraId="2934313A" w14:textId="77777777" w:rsidR="00BD7A6C" w:rsidRPr="0012257F" w:rsidRDefault="00BD7A6C" w:rsidP="00BD7A6C">
      <w:pPr>
        <w:pStyle w:val="Heading4"/>
        <w:rPr>
          <w:rFonts w:ascii="Arial" w:hAnsi="Arial" w:cs="Arial"/>
        </w:rPr>
      </w:pPr>
      <w:r w:rsidRPr="0012257F">
        <w:rPr>
          <w:rFonts w:ascii="Arial" w:hAnsi="Arial" w:cs="Arial"/>
        </w:rPr>
        <w:t>Our theory encompasses theirs but not vice versa – their Marxist lens that sees capitalism as the base for which conflicts occurs misunderstands the ways in which blackness doesn’t exist in the material plane but rather acts as the base on which materialism can be developed – this means only the alt alone can solve their offense</w:t>
      </w:r>
    </w:p>
    <w:p w14:paraId="525147B9" w14:textId="77777777" w:rsidR="00BD7A6C" w:rsidRPr="0012257F" w:rsidRDefault="00BD7A6C" w:rsidP="00BD7A6C">
      <w:pPr>
        <w:rPr>
          <w:rFonts w:ascii="Arial" w:hAnsi="Arial" w:cs="Arial"/>
          <w:bCs/>
          <w:sz w:val="20"/>
          <w:szCs w:val="20"/>
        </w:rPr>
      </w:pPr>
      <w:r w:rsidRPr="0012257F">
        <w:rPr>
          <w:rStyle w:val="Style13ptBold"/>
          <w:rFonts w:ascii="Arial" w:hAnsi="Arial" w:cs="Arial"/>
        </w:rPr>
        <w:t xml:space="preserve">Pierce 16, </w:t>
      </w:r>
      <w:r w:rsidRPr="0012257F">
        <w:rPr>
          <w:rStyle w:val="Style13ptBold"/>
          <w:rFonts w:ascii="Arial" w:hAnsi="Arial" w:cs="Arial"/>
          <w:b w:val="0"/>
          <w:sz w:val="20"/>
          <w:szCs w:val="20"/>
        </w:rPr>
        <w:t xml:space="preserve">Clayton Pierce is an assistant professor of interdisciplinary studies at Western Washington University, 10/11/16, “W.E.B. Du Bois and Caste Education: Racial Capitalist Schooling From Reconstruction to Jim Crow,” </w:t>
      </w:r>
      <w:hyperlink r:id="rId118" w:history="1">
        <w:r w:rsidRPr="0012257F">
          <w:rPr>
            <w:rStyle w:val="Hyperlink"/>
            <w:rFonts w:ascii="Arial" w:hAnsi="Arial" w:cs="Arial"/>
            <w:sz w:val="20"/>
            <w:szCs w:val="20"/>
          </w:rPr>
          <w:t>http://journals.sagepub.com/doi/pdf/10.3102/0002831216677796</w:t>
        </w:r>
      </w:hyperlink>
      <w:r w:rsidRPr="0012257F">
        <w:rPr>
          <w:rStyle w:val="Style13ptBold"/>
          <w:rFonts w:ascii="Arial" w:hAnsi="Arial" w:cs="Arial"/>
          <w:b w:val="0"/>
          <w:sz w:val="20"/>
          <w:szCs w:val="20"/>
        </w:rPr>
        <w:t xml:space="preserve"> NN</w:t>
      </w:r>
    </w:p>
    <w:p w14:paraId="13397341" w14:textId="77777777" w:rsidR="00BD7A6C" w:rsidRPr="0012257F" w:rsidRDefault="00BD7A6C" w:rsidP="00BD7A6C">
      <w:pPr>
        <w:rPr>
          <w:rFonts w:ascii="Arial" w:hAnsi="Arial" w:cs="Arial"/>
          <w:sz w:val="16"/>
        </w:rPr>
      </w:pPr>
      <w:r w:rsidRPr="0012257F">
        <w:rPr>
          <w:rFonts w:ascii="Arial" w:hAnsi="Arial" w:cs="Arial"/>
          <w:sz w:val="16"/>
        </w:rPr>
        <w:t>Developed in his groundbreaking Black Reconstruction (Du Bois, 1935/ 1998</w:t>
      </w:r>
      <w:r w:rsidRPr="0012257F">
        <w:rPr>
          <w:rFonts w:ascii="Arial" w:hAnsi="Arial" w:cs="Arial"/>
          <w:sz w:val="16"/>
          <w:highlight w:val="yellow"/>
        </w:rPr>
        <w:t xml:space="preserve">), </w:t>
      </w:r>
      <w:r w:rsidRPr="0012257F">
        <w:rPr>
          <w:rStyle w:val="StyleUnderline"/>
          <w:rFonts w:ascii="Arial" w:hAnsi="Arial" w:cs="Arial"/>
          <w:highlight w:val="yellow"/>
        </w:rPr>
        <w:t>Du Bois’s theory of racial capitalism is</w:t>
      </w:r>
      <w:r w:rsidRPr="0012257F">
        <w:rPr>
          <w:rStyle w:val="StyleUnderline"/>
          <w:rFonts w:ascii="Arial" w:hAnsi="Arial" w:cs="Arial"/>
        </w:rPr>
        <w:t xml:space="preserve"> both </w:t>
      </w:r>
      <w:r w:rsidRPr="0012257F">
        <w:rPr>
          <w:rStyle w:val="StyleUnderline"/>
          <w:rFonts w:ascii="Arial" w:hAnsi="Arial" w:cs="Arial"/>
          <w:highlight w:val="yellow"/>
        </w:rPr>
        <w:t>a critique and advancement of Marx’s Eurocentric and class-based theorization</w:t>
      </w:r>
      <w:r w:rsidRPr="0012257F">
        <w:rPr>
          <w:rFonts w:ascii="Arial" w:hAnsi="Arial" w:cs="Arial"/>
          <w:sz w:val="16"/>
        </w:rPr>
        <w:t xml:space="preserve">. </w:t>
      </w:r>
      <w:r w:rsidRPr="0012257F">
        <w:rPr>
          <w:rStyle w:val="StyleUnderline"/>
          <w:rFonts w:ascii="Arial" w:hAnsi="Arial" w:cs="Arial"/>
          <w:highlight w:val="yellow"/>
        </w:rPr>
        <w:t>Different from Marx’s understanding</w:t>
      </w:r>
      <w:r w:rsidRPr="0012257F">
        <w:rPr>
          <w:rStyle w:val="StyleUnderline"/>
          <w:rFonts w:ascii="Arial" w:hAnsi="Arial" w:cs="Arial"/>
        </w:rPr>
        <w:t xml:space="preserve"> of a stage theory of history, </w:t>
      </w:r>
      <w:r w:rsidRPr="0012257F">
        <w:rPr>
          <w:rStyle w:val="StyleUnderline"/>
          <w:rFonts w:ascii="Arial" w:hAnsi="Arial" w:cs="Arial"/>
          <w:highlight w:val="yellow"/>
        </w:rPr>
        <w:t>where capitalism comes after slave-based economies</w:t>
      </w:r>
      <w:r w:rsidRPr="0012257F">
        <w:rPr>
          <w:rFonts w:ascii="Arial" w:hAnsi="Arial" w:cs="Arial"/>
          <w:sz w:val="16"/>
        </w:rPr>
        <w:t xml:space="preserve">, </w:t>
      </w:r>
      <w:r w:rsidRPr="0012257F">
        <w:rPr>
          <w:rStyle w:val="StyleUnderline"/>
          <w:rFonts w:ascii="Arial" w:hAnsi="Arial" w:cs="Arial"/>
          <w:highlight w:val="yellow"/>
        </w:rPr>
        <w:t>racial capitalism encompasses the view that ‘‘racial ideologies and the social structures emergent from capitalism mutually constitute one another’’</w:t>
      </w:r>
      <w:r w:rsidRPr="0012257F">
        <w:rPr>
          <w:rFonts w:ascii="Arial" w:hAnsi="Arial" w:cs="Arial"/>
          <w:sz w:val="16"/>
        </w:rPr>
        <w:t xml:space="preserve"> (Cheng, 2013, p. 150). Robinson’s (2000) pioneering Black Marxism has also pointed out that </w:t>
      </w:r>
      <w:r w:rsidRPr="0012257F">
        <w:rPr>
          <w:rStyle w:val="StyleUnderline"/>
          <w:rFonts w:ascii="Arial" w:hAnsi="Arial" w:cs="Arial"/>
          <w:highlight w:val="yellow"/>
        </w:rPr>
        <w:t>Du Bois’s concept of racial capitalism rewrote the history between slavery and capitalism</w:t>
      </w:r>
      <w:r w:rsidRPr="0012257F">
        <w:rPr>
          <w:rStyle w:val="StyleUnderline"/>
          <w:rFonts w:ascii="Arial" w:hAnsi="Arial" w:cs="Arial"/>
        </w:rPr>
        <w:t xml:space="preserve"> in the United States.</w:t>
      </w:r>
      <w:r w:rsidRPr="0012257F">
        <w:rPr>
          <w:rFonts w:ascii="Arial" w:hAnsi="Arial" w:cs="Arial"/>
          <w:sz w:val="16"/>
        </w:rPr>
        <w:t xml:space="preserve"> In particular, </w:t>
      </w:r>
      <w:r w:rsidRPr="0012257F">
        <w:rPr>
          <w:rStyle w:val="StyleUnderline"/>
          <w:rFonts w:ascii="Arial" w:hAnsi="Arial" w:cs="Arial"/>
        </w:rPr>
        <w:t xml:space="preserve">Du Bois’s racial capitalist analysis of the United States shows that </w:t>
      </w:r>
      <w:r w:rsidRPr="0012257F">
        <w:rPr>
          <w:rStyle w:val="StyleUnderline"/>
          <w:rFonts w:ascii="Arial" w:hAnsi="Arial" w:cs="Arial"/>
          <w:highlight w:val="yellow"/>
        </w:rPr>
        <w:t>slavery and capitalism are not independent or hierarchical to each other but rather co-articulating systems of power</w:t>
      </w:r>
      <w:r w:rsidRPr="0012257F">
        <w:rPr>
          <w:rStyle w:val="StyleUnderline"/>
          <w:rFonts w:ascii="Arial" w:hAnsi="Arial" w:cs="Arial"/>
        </w:rPr>
        <w:t xml:space="preserve"> integral to the economic and political development of the United States</w:t>
      </w:r>
      <w:r w:rsidRPr="0012257F">
        <w:rPr>
          <w:rFonts w:ascii="Arial" w:hAnsi="Arial" w:cs="Arial"/>
          <w:sz w:val="16"/>
        </w:rPr>
        <w:t xml:space="preserve">. Robinson states </w:t>
      </w:r>
      <w:r w:rsidRPr="0012257F">
        <w:rPr>
          <w:rFonts w:ascii="Arial" w:hAnsi="Arial" w:cs="Arial"/>
          <w:sz w:val="16"/>
          <w:highlight w:val="yellow"/>
        </w:rPr>
        <w:t xml:space="preserve">that </w:t>
      </w:r>
      <w:r w:rsidRPr="0012257F">
        <w:rPr>
          <w:rStyle w:val="StyleUnderline"/>
          <w:rFonts w:ascii="Arial" w:hAnsi="Arial" w:cs="Arial"/>
          <w:highlight w:val="yellow"/>
        </w:rPr>
        <w:t>the conflicts between American creed and reality</w:t>
      </w:r>
      <w:r w:rsidRPr="0012257F">
        <w:rPr>
          <w:rStyle w:val="StyleUnderline"/>
          <w:rFonts w:ascii="Arial" w:hAnsi="Arial" w:cs="Arial"/>
        </w:rPr>
        <w:t xml:space="preserve">, </w:t>
      </w:r>
      <w:r w:rsidRPr="0012257F">
        <w:rPr>
          <w:rStyle w:val="StyleUnderline"/>
          <w:rFonts w:ascii="Arial" w:hAnsi="Arial" w:cs="Arial"/>
          <w:highlight w:val="yellow"/>
        </w:rPr>
        <w:t>the contradictions of American society</w:t>
      </w:r>
      <w:r w:rsidRPr="0012257F">
        <w:rPr>
          <w:rStyle w:val="StyleUnderline"/>
          <w:rFonts w:ascii="Arial" w:hAnsi="Arial" w:cs="Arial"/>
        </w:rPr>
        <w:t xml:space="preserve">, </w:t>
      </w:r>
      <w:r w:rsidRPr="0012257F">
        <w:rPr>
          <w:rStyle w:val="StyleUnderline"/>
          <w:rFonts w:ascii="Arial" w:hAnsi="Arial" w:cs="Arial"/>
          <w:highlight w:val="yellow"/>
        </w:rPr>
        <w:t>the distortions of its social structures and political institutions ensued from its dependence on slavery</w:t>
      </w:r>
      <w:r w:rsidRPr="0012257F">
        <w:rPr>
          <w:rFonts w:ascii="Arial" w:hAnsi="Arial" w:cs="Arial"/>
          <w:sz w:val="16"/>
        </w:rPr>
        <w:t xml:space="preserve"> and would resound throughout the system into the twentieth century. </w:t>
      </w:r>
      <w:r w:rsidRPr="0012257F">
        <w:rPr>
          <w:rStyle w:val="StyleUnderline"/>
          <w:rFonts w:ascii="Arial" w:hAnsi="Arial" w:cs="Arial"/>
          <w:highlight w:val="yellow"/>
        </w:rPr>
        <w:t>Slavery</w:t>
      </w:r>
      <w:r w:rsidRPr="0012257F">
        <w:rPr>
          <w:rFonts w:ascii="Arial" w:hAnsi="Arial" w:cs="Arial"/>
          <w:sz w:val="16"/>
        </w:rPr>
        <w:t xml:space="preserve">, then, was not a historical aberration, it was not a ‘‘mistake’’ in an otherwise bourgeois democratic age. It was, and its imprints </w:t>
      </w:r>
      <w:r w:rsidRPr="0012257F">
        <w:rPr>
          <w:rStyle w:val="StyleUnderline"/>
          <w:rFonts w:ascii="Arial" w:hAnsi="Arial" w:cs="Arial"/>
          <w:highlight w:val="yellow"/>
        </w:rPr>
        <w:t>continued to be, systemic</w:t>
      </w:r>
      <w:r w:rsidRPr="0012257F">
        <w:rPr>
          <w:rFonts w:ascii="Arial" w:hAnsi="Arial" w:cs="Arial"/>
          <w:sz w:val="16"/>
        </w:rPr>
        <w:t xml:space="preserve">. (p. 200) Mapping Du Bois’s analysis of caste education helps us understand how </w:t>
      </w:r>
      <w:r w:rsidRPr="0012257F">
        <w:rPr>
          <w:rStyle w:val="StyleUnderline"/>
          <w:rFonts w:ascii="Arial" w:hAnsi="Arial" w:cs="Arial"/>
          <w:highlight w:val="yellow"/>
        </w:rPr>
        <w:t>schooling has participated in the ‘‘aberration’’ of democracy in a racial capitalist society</w:t>
      </w:r>
      <w:r w:rsidRPr="0012257F">
        <w:rPr>
          <w:rStyle w:val="StyleUnderline"/>
          <w:rFonts w:ascii="Arial" w:hAnsi="Arial" w:cs="Arial"/>
        </w:rPr>
        <w:t xml:space="preserve"> </w:t>
      </w:r>
      <w:r w:rsidRPr="0012257F">
        <w:rPr>
          <w:rStyle w:val="StyleUnderline"/>
          <w:rFonts w:ascii="Arial" w:hAnsi="Arial" w:cs="Arial"/>
          <w:highlight w:val="yellow"/>
        </w:rPr>
        <w:t>based on the</w:t>
      </w:r>
      <w:r w:rsidRPr="0012257F">
        <w:rPr>
          <w:rStyle w:val="StyleUnderline"/>
          <w:rFonts w:ascii="Arial" w:hAnsi="Arial" w:cs="Arial"/>
        </w:rPr>
        <w:t xml:space="preserve"> production of racial divisions among the working populations and the </w:t>
      </w:r>
      <w:r w:rsidRPr="0012257F">
        <w:rPr>
          <w:rStyle w:val="StyleUnderline"/>
          <w:rFonts w:ascii="Arial" w:hAnsi="Arial" w:cs="Arial"/>
          <w:highlight w:val="yellow"/>
        </w:rPr>
        <w:t>preservation of White supremacy</w:t>
      </w:r>
      <w:r w:rsidRPr="0012257F">
        <w:rPr>
          <w:rFonts w:ascii="Arial" w:hAnsi="Arial" w:cs="Arial"/>
          <w:sz w:val="16"/>
        </w:rPr>
        <w:t xml:space="preserve">. I also situate Du Bois’s critique of caste education as central to understanding how racial capitalist schooling functions for an important theoretical and methodological reason: </w:t>
      </w:r>
      <w:r w:rsidRPr="0012257F">
        <w:rPr>
          <w:rStyle w:val="StyleUnderline"/>
          <w:rFonts w:ascii="Arial" w:hAnsi="Arial" w:cs="Arial"/>
        </w:rPr>
        <w:t xml:space="preserve">Du Bois’s analytic of caste shows how </w:t>
      </w:r>
      <w:r w:rsidRPr="0012257F">
        <w:rPr>
          <w:rStyle w:val="StyleUnderline"/>
          <w:rFonts w:ascii="Arial" w:hAnsi="Arial" w:cs="Arial"/>
          <w:highlight w:val="yellow"/>
        </w:rPr>
        <w:t>the U.S. education system cannot simply be explained through its relation to economic superstructure</w:t>
      </w:r>
      <w:r w:rsidRPr="0012257F">
        <w:rPr>
          <w:rStyle w:val="StyleUnderline"/>
          <w:rFonts w:ascii="Arial" w:hAnsi="Arial" w:cs="Arial"/>
        </w:rPr>
        <w:t xml:space="preserve"> or how schools operate solely to reproduce economic social relations beneficial to the processes of capitalist accumulation</w:t>
      </w:r>
      <w:r w:rsidRPr="0012257F">
        <w:rPr>
          <w:rFonts w:ascii="Arial" w:hAnsi="Arial" w:cs="Arial"/>
          <w:sz w:val="16"/>
        </w:rPr>
        <w:t xml:space="preserve"> (Brown &amp; De Lissovoy, 2011). Instead, </w:t>
      </w:r>
      <w:r w:rsidRPr="0012257F">
        <w:rPr>
          <w:rStyle w:val="StyleUnderline"/>
          <w:rFonts w:ascii="Arial" w:hAnsi="Arial" w:cs="Arial"/>
          <w:highlight w:val="yellow"/>
        </w:rPr>
        <w:t>Du Bois places the caste education system within the co-productive and dynamic relationship between capitalist and White supremacist power structures</w:t>
      </w:r>
      <w:r w:rsidRPr="0012257F">
        <w:rPr>
          <w:rStyle w:val="StyleUnderline"/>
          <w:rFonts w:ascii="Arial" w:hAnsi="Arial" w:cs="Arial"/>
        </w:rPr>
        <w:t xml:space="preserve"> foundational to the creation and development of the U.S. nation state</w:t>
      </w:r>
      <w:r w:rsidRPr="0012257F">
        <w:rPr>
          <w:rFonts w:ascii="Arial" w:hAnsi="Arial" w:cs="Arial"/>
          <w:sz w:val="16"/>
        </w:rPr>
        <w:t xml:space="preserve">. Du Bois’s mapping of caste education therefore helps us understand how </w:t>
      </w:r>
      <w:r w:rsidRPr="0012257F">
        <w:rPr>
          <w:rStyle w:val="StyleUnderline"/>
          <w:rFonts w:ascii="Arial" w:hAnsi="Arial" w:cs="Arial"/>
        </w:rPr>
        <w:t>schools have and continue to participate in the processes of racial capitalism by viewing them within patterns of social control that have spanned the colonial-plantation period to current neoliberal restructuring education projects</w:t>
      </w:r>
      <w:r w:rsidRPr="0012257F">
        <w:rPr>
          <w:rFonts w:ascii="Arial" w:hAnsi="Arial" w:cs="Arial"/>
          <w:sz w:val="16"/>
        </w:rPr>
        <w:t xml:space="preserve">. Ultimately, what I hope to show in this article is that </w:t>
      </w:r>
      <w:r w:rsidRPr="0012257F">
        <w:rPr>
          <w:rStyle w:val="StyleUnderline"/>
          <w:rFonts w:ascii="Arial" w:hAnsi="Arial" w:cs="Arial"/>
          <w:highlight w:val="yellow"/>
        </w:rPr>
        <w:t>understanding racial capitalist schooling through Du Bois’s biopolitical analysis of caste education reveals an evolving and adaptive system of social control that maintains unequal and violent relations between</w:t>
      </w:r>
      <w:r w:rsidRPr="0012257F">
        <w:rPr>
          <w:rStyle w:val="StyleUnderline"/>
          <w:rFonts w:ascii="Arial" w:hAnsi="Arial" w:cs="Arial"/>
        </w:rPr>
        <w:t xml:space="preserve"> what he called </w:t>
      </w:r>
      <w:r w:rsidRPr="0012257F">
        <w:rPr>
          <w:rStyle w:val="StyleUnderline"/>
          <w:rFonts w:ascii="Arial" w:hAnsi="Arial" w:cs="Arial"/>
          <w:highlight w:val="yellow"/>
        </w:rPr>
        <w:t>the white and dark worlds</w:t>
      </w:r>
      <w:r w:rsidRPr="0012257F">
        <w:rPr>
          <w:rFonts w:ascii="Arial" w:hAnsi="Arial" w:cs="Arial"/>
          <w:sz w:val="16"/>
        </w:rPr>
        <w:t xml:space="preserve">. Du Bois’s analysis of caste education, in addition to its focus on the school’s role in controlling non-White and White populations on behalf of the goals of racial capitalism, is also useful because it explains how individuals come to learn caste subjectivities. </w:t>
      </w:r>
      <w:r w:rsidRPr="0012257F">
        <w:rPr>
          <w:rStyle w:val="StyleUnderline"/>
          <w:rFonts w:ascii="Arial" w:hAnsi="Arial" w:cs="Arial"/>
          <w:highlight w:val="yellow"/>
        </w:rPr>
        <w:t>Schools</w:t>
      </w:r>
      <w:r w:rsidRPr="0012257F">
        <w:rPr>
          <w:rStyle w:val="StyleUnderline"/>
          <w:rFonts w:ascii="Arial" w:hAnsi="Arial" w:cs="Arial"/>
        </w:rPr>
        <w:t>, thought of as a network of caste technologies of control</w:t>
      </w:r>
      <w:r w:rsidRPr="0012257F">
        <w:rPr>
          <w:rFonts w:ascii="Arial" w:hAnsi="Arial" w:cs="Arial"/>
          <w:sz w:val="16"/>
        </w:rPr>
        <w:t xml:space="preserve"> (curriculum, funding sources, industrial reform strategies, vocational mandates, control of teacher training, etc.), </w:t>
      </w:r>
      <w:r w:rsidRPr="0012257F">
        <w:rPr>
          <w:rStyle w:val="StyleUnderline"/>
          <w:rFonts w:ascii="Arial" w:hAnsi="Arial" w:cs="Arial"/>
          <w:highlight w:val="yellow"/>
        </w:rPr>
        <w:t>participate in the production of caste psychologies that preserve and reconstitute</w:t>
      </w:r>
      <w:r w:rsidRPr="0012257F">
        <w:rPr>
          <w:rStyle w:val="StyleUnderline"/>
          <w:rFonts w:ascii="Arial" w:hAnsi="Arial" w:cs="Arial"/>
        </w:rPr>
        <w:t xml:space="preserve"> </w:t>
      </w:r>
      <w:r w:rsidRPr="0012257F">
        <w:rPr>
          <w:rStyle w:val="StyleUnderline"/>
          <w:rFonts w:ascii="Arial" w:hAnsi="Arial" w:cs="Arial"/>
          <w:highlight w:val="yellow"/>
        </w:rPr>
        <w:t>competitive relations between the white and dark worlds</w:t>
      </w:r>
      <w:r w:rsidRPr="0012257F">
        <w:rPr>
          <w:rFonts w:ascii="Arial" w:hAnsi="Arial" w:cs="Arial"/>
          <w:sz w:val="16"/>
        </w:rPr>
        <w:t xml:space="preserve">. For Du Bois, </w:t>
      </w:r>
      <w:r w:rsidRPr="0012257F">
        <w:rPr>
          <w:rStyle w:val="StyleUnderline"/>
          <w:rFonts w:ascii="Arial" w:hAnsi="Arial" w:cs="Arial"/>
        </w:rPr>
        <w:t xml:space="preserve">a fundamental feature of caste education is that </w:t>
      </w:r>
      <w:r w:rsidRPr="0012257F">
        <w:rPr>
          <w:rStyle w:val="StyleUnderline"/>
          <w:rFonts w:ascii="Arial" w:hAnsi="Arial" w:cs="Arial"/>
          <w:highlight w:val="yellow"/>
        </w:rPr>
        <w:t>schooling in racial capitalist society creates fractured and unequal forms of social existence activated through technologies organizing the educational spaces of the white and dark worlds</w:t>
      </w:r>
      <w:r w:rsidRPr="0012257F">
        <w:rPr>
          <w:rFonts w:ascii="Arial" w:hAnsi="Arial" w:cs="Arial"/>
          <w:sz w:val="16"/>
        </w:rPr>
        <w:t>. As Du Bois (1999) puts it in one of his incisive critiques of American democracy, ‘‘</w:t>
      </w:r>
      <w:r w:rsidRPr="0012257F">
        <w:rPr>
          <w:rStyle w:val="StyleUnderline"/>
          <w:rFonts w:ascii="Arial" w:hAnsi="Arial" w:cs="Arial"/>
        </w:rPr>
        <w:t xml:space="preserve">Reconstruction became in history a great movement for the self-assertion of the white race against the impudent ambition of the degraded blacks,’’ and the ‘‘result was the disfranchisement of the blacks of the South and a world-wide attempt to restrict democratic development to white races and distract them with race hatred against the darker races’’ </w:t>
      </w:r>
      <w:r w:rsidRPr="0012257F">
        <w:rPr>
          <w:rFonts w:ascii="Arial" w:hAnsi="Arial" w:cs="Arial"/>
          <w:sz w:val="16"/>
        </w:rPr>
        <w:t xml:space="preserve">(p. 80). How state/industrial actors use caste technologies as a governing strategy to regulate working-class populations can be seen in Du Bois’s notion of the veil and double consciousness (something I take up below). The veil constitutes the material tools used to shape the epistemic parameters of learning that direct and guide individuals’ conduct within the dark and white worlds. The veil gains material life, I argue, through tools (i.e., policies, curriculum, teacher training, funding) that promote antagonistic and divided forms of social life through the reproduction of caste psychologies in the compulsory schooled spaces of the white and dark worlds. One of the most important lessons we can learn from Du Bois’s analysis of caste education is how </w:t>
      </w:r>
      <w:r w:rsidRPr="0012257F">
        <w:rPr>
          <w:rStyle w:val="StyleUnderline"/>
          <w:rFonts w:ascii="Arial" w:hAnsi="Arial" w:cs="Arial"/>
        </w:rPr>
        <w:t>racial capitalist schooling is deeply invested in producing caste individuals who act and behave in line with the values, habits, and customs of the white and dark worlds</w:t>
      </w:r>
      <w:r w:rsidRPr="0012257F">
        <w:rPr>
          <w:rFonts w:ascii="Arial" w:hAnsi="Arial" w:cs="Arial"/>
          <w:sz w:val="16"/>
        </w:rPr>
        <w:t xml:space="preserve">—what Du Bois (1935/1998) </w:t>
      </w:r>
      <w:r w:rsidRPr="0012257F">
        <w:rPr>
          <w:rStyle w:val="StyleUnderline"/>
          <w:rFonts w:ascii="Arial" w:hAnsi="Arial" w:cs="Arial"/>
        </w:rPr>
        <w:t>called caste psychologies</w:t>
      </w:r>
      <w:r w:rsidRPr="0012257F">
        <w:rPr>
          <w:rFonts w:ascii="Arial" w:hAnsi="Arial" w:cs="Arial"/>
          <w:sz w:val="16"/>
        </w:rPr>
        <w:t xml:space="preserve">. </w:t>
      </w:r>
      <w:r w:rsidRPr="0012257F">
        <w:rPr>
          <w:rStyle w:val="StyleUnderline"/>
          <w:rFonts w:ascii="Arial" w:hAnsi="Arial" w:cs="Arial"/>
          <w:highlight w:val="yellow"/>
        </w:rPr>
        <w:t>The subjective dimension of how individuals within the white and dark worlds are targeted as productive sites</w:t>
      </w:r>
      <w:r w:rsidRPr="0012257F">
        <w:rPr>
          <w:rFonts w:ascii="Arial" w:hAnsi="Arial" w:cs="Arial"/>
          <w:sz w:val="16"/>
        </w:rPr>
        <w:t xml:space="preserve"> (or conversely non-investible) </w:t>
      </w:r>
      <w:r w:rsidRPr="0012257F">
        <w:rPr>
          <w:rStyle w:val="StyleUnderline"/>
          <w:rFonts w:ascii="Arial" w:hAnsi="Arial" w:cs="Arial"/>
          <w:highlight w:val="yellow"/>
        </w:rPr>
        <w:t>by</w:t>
      </w:r>
      <w:r w:rsidRPr="0012257F">
        <w:rPr>
          <w:rStyle w:val="StyleUnderline"/>
          <w:rFonts w:ascii="Arial" w:hAnsi="Arial" w:cs="Arial"/>
        </w:rPr>
        <w:t xml:space="preserve"> state/industrial </w:t>
      </w:r>
      <w:r w:rsidRPr="0012257F">
        <w:rPr>
          <w:rStyle w:val="StyleUnderline"/>
          <w:rFonts w:ascii="Arial" w:hAnsi="Arial" w:cs="Arial"/>
          <w:highlight w:val="yellow"/>
        </w:rPr>
        <w:t>actors within a racial capitalist society is</w:t>
      </w:r>
      <w:r w:rsidRPr="0012257F">
        <w:rPr>
          <w:rStyle w:val="StyleUnderline"/>
          <w:rFonts w:ascii="Arial" w:hAnsi="Arial" w:cs="Arial"/>
        </w:rPr>
        <w:t xml:space="preserve"> extremely im</w:t>
      </w:r>
      <w:r w:rsidRPr="0012257F">
        <w:rPr>
          <w:rStyle w:val="StyleUnderline"/>
          <w:rFonts w:ascii="Arial" w:hAnsi="Arial" w:cs="Arial"/>
          <w:highlight w:val="yellow"/>
        </w:rPr>
        <w:t>portant not only for understanding the history of education in the Reconstruction and Jim Crow periods but also how caste education operates in its current neoliberal phase</w:t>
      </w:r>
      <w:r w:rsidRPr="0012257F">
        <w:rPr>
          <w:rFonts w:ascii="Arial" w:hAnsi="Arial" w:cs="Arial"/>
          <w:sz w:val="16"/>
        </w:rPr>
        <w:t>. Maintaining a racially and class-segmented population is a key attribute of racial capitalist schooling that persists in current free market restructuring projects in urban and suburban neighborhoods across the nation. Let us now examine the origin of caste as an analytic category in the work of Du Bois in order to shed light on its biopolitical character.</w:t>
      </w:r>
    </w:p>
    <w:p w14:paraId="1E073F6F" w14:textId="77777777" w:rsidR="00BD7A6C" w:rsidRPr="0012257F" w:rsidRDefault="00BD7A6C" w:rsidP="00BD7A6C">
      <w:pPr>
        <w:pStyle w:val="Heading4"/>
        <w:rPr>
          <w:rFonts w:ascii="Arial" w:hAnsi="Arial" w:cs="Arial"/>
        </w:rPr>
      </w:pPr>
      <w:r w:rsidRPr="0012257F">
        <w:rPr>
          <w:rFonts w:ascii="Arial" w:hAnsi="Arial" w:cs="Arial"/>
        </w:rPr>
        <w:t>Marx education link – racial caste system root cause</w:t>
      </w:r>
    </w:p>
    <w:p w14:paraId="17194F5B" w14:textId="77777777" w:rsidR="00BD7A6C" w:rsidRPr="0012257F" w:rsidRDefault="00BD7A6C" w:rsidP="00BD7A6C">
      <w:pPr>
        <w:rPr>
          <w:rFonts w:ascii="Arial" w:hAnsi="Arial" w:cs="Arial"/>
          <w:bCs/>
          <w:sz w:val="20"/>
          <w:szCs w:val="20"/>
        </w:rPr>
      </w:pPr>
      <w:r w:rsidRPr="0012257F">
        <w:rPr>
          <w:rStyle w:val="Style13ptBold"/>
          <w:rFonts w:ascii="Arial" w:hAnsi="Arial" w:cs="Arial"/>
        </w:rPr>
        <w:t xml:space="preserve">Pierce 16, </w:t>
      </w:r>
      <w:r w:rsidRPr="0012257F">
        <w:rPr>
          <w:rStyle w:val="Style13ptBold"/>
          <w:rFonts w:ascii="Arial" w:hAnsi="Arial" w:cs="Arial"/>
          <w:b w:val="0"/>
          <w:sz w:val="20"/>
          <w:szCs w:val="20"/>
        </w:rPr>
        <w:t xml:space="preserve">Clayton Pierce is an assistant professor of interdisciplinary studies at Western Washington University, 10/11/16, “W.E.B. Du Bois and Caste Education: Racial Capitalist Schooling From Reconstruction to Jim Crow,” </w:t>
      </w:r>
      <w:hyperlink r:id="rId119" w:history="1">
        <w:r w:rsidRPr="0012257F">
          <w:rPr>
            <w:rStyle w:val="Hyperlink"/>
            <w:rFonts w:ascii="Arial" w:hAnsi="Arial" w:cs="Arial"/>
            <w:sz w:val="20"/>
            <w:szCs w:val="20"/>
          </w:rPr>
          <w:t>http://journals.sagepub.com/doi/pdf/10.3102/0002831216677796</w:t>
        </w:r>
      </w:hyperlink>
      <w:r w:rsidRPr="0012257F">
        <w:rPr>
          <w:rStyle w:val="Style13ptBold"/>
          <w:rFonts w:ascii="Arial" w:hAnsi="Arial" w:cs="Arial"/>
          <w:b w:val="0"/>
          <w:sz w:val="20"/>
          <w:szCs w:val="20"/>
        </w:rPr>
        <w:t xml:space="preserve"> NN</w:t>
      </w:r>
    </w:p>
    <w:p w14:paraId="41061B38" w14:textId="77777777" w:rsidR="00BD7A6C" w:rsidRPr="0012257F" w:rsidRDefault="00BD7A6C" w:rsidP="00BD7A6C">
      <w:pPr>
        <w:rPr>
          <w:rFonts w:ascii="Arial" w:hAnsi="Arial" w:cs="Arial"/>
          <w:sz w:val="16"/>
        </w:rPr>
      </w:pPr>
      <w:r w:rsidRPr="0012257F">
        <w:rPr>
          <w:rFonts w:ascii="Arial" w:hAnsi="Arial" w:cs="Arial"/>
          <w:sz w:val="16"/>
        </w:rPr>
        <w:t xml:space="preserve">Du Bois’s early analysis of the caste system in the United States can be organized into two connected historical phases. The first phase examined how a </w:t>
      </w:r>
      <w:r w:rsidRPr="0012257F">
        <w:rPr>
          <w:rStyle w:val="StyleUnderline"/>
          <w:rFonts w:ascii="Arial" w:hAnsi="Arial" w:cs="Arial"/>
        </w:rPr>
        <w:t>caste system developed and crystallized within the plantation system’s slave codes during the colonial period</w:t>
      </w:r>
      <w:r w:rsidRPr="0012257F">
        <w:rPr>
          <w:rFonts w:ascii="Arial" w:hAnsi="Arial" w:cs="Arial"/>
          <w:sz w:val="16"/>
        </w:rPr>
        <w:t xml:space="preserve">. The second was concerned with how </w:t>
      </w:r>
      <w:r w:rsidRPr="0012257F">
        <w:rPr>
          <w:rStyle w:val="StyleUnderline"/>
          <w:rFonts w:ascii="Arial" w:hAnsi="Arial" w:cs="Arial"/>
          <w:highlight w:val="yellow"/>
        </w:rPr>
        <w:t>the</w:t>
      </w:r>
      <w:r w:rsidRPr="0012257F">
        <w:rPr>
          <w:rStyle w:val="StyleUnderline"/>
          <w:rFonts w:ascii="Arial" w:hAnsi="Arial" w:cs="Arial"/>
        </w:rPr>
        <w:t xml:space="preserve"> original </w:t>
      </w:r>
      <w:r w:rsidRPr="0012257F">
        <w:rPr>
          <w:rStyle w:val="StyleUnderline"/>
          <w:rFonts w:ascii="Arial" w:hAnsi="Arial" w:cs="Arial"/>
          <w:highlight w:val="yellow"/>
        </w:rPr>
        <w:t>caste system based on slave codes and the economic structures of the plantation system were transformed during the Reconstruction and Jim Crow eras</w:t>
      </w:r>
      <w:r w:rsidRPr="0012257F">
        <w:rPr>
          <w:rStyle w:val="StyleUnderline"/>
          <w:rFonts w:ascii="Arial" w:hAnsi="Arial" w:cs="Arial"/>
        </w:rPr>
        <w:t xml:space="preserve"> in such a way as to satisfy Southern and Northern states’ need to maintain (a) cheap and exploitable reserve labor populations and (b) a legal and political system that distinguished citizenship on the grounds of White supremacy</w:t>
      </w:r>
      <w:r w:rsidRPr="0012257F">
        <w:rPr>
          <w:rFonts w:ascii="Arial" w:hAnsi="Arial" w:cs="Arial"/>
          <w:sz w:val="16"/>
        </w:rPr>
        <w:t xml:space="preserve">. Du Bois thus situates the caste system of control as an evolutionary framework that began in the colonial and slave history of the United States ‘‘between 1750 and 1800 [when] an increasing number of laws began to form a peculiar and systematic slave code based on a distinct idea of social caste’’ (Du Bois, 1898, para. 8). Yet </w:t>
      </w:r>
      <w:r w:rsidRPr="0012257F">
        <w:rPr>
          <w:rStyle w:val="StyleUnderline"/>
          <w:rFonts w:ascii="Arial" w:hAnsi="Arial" w:cs="Arial"/>
        </w:rPr>
        <w:t>the caste system</w:t>
      </w:r>
      <w:r w:rsidRPr="0012257F">
        <w:rPr>
          <w:rFonts w:ascii="Arial" w:hAnsi="Arial" w:cs="Arial"/>
          <w:sz w:val="16"/>
        </w:rPr>
        <w:t xml:space="preserve"> in Du Bois’s (1909) work </w:t>
      </w:r>
      <w:r w:rsidRPr="0012257F">
        <w:rPr>
          <w:rStyle w:val="StyleUnderline"/>
          <w:rFonts w:ascii="Arial" w:hAnsi="Arial" w:cs="Arial"/>
        </w:rPr>
        <w:t>should not be viewed as a static, ahistoric concept</w:t>
      </w:r>
      <w:r w:rsidRPr="0012257F">
        <w:rPr>
          <w:rFonts w:ascii="Arial" w:hAnsi="Arial" w:cs="Arial"/>
          <w:sz w:val="16"/>
        </w:rPr>
        <w:t xml:space="preserve">. Rather, </w:t>
      </w:r>
      <w:r w:rsidRPr="0012257F">
        <w:rPr>
          <w:rStyle w:val="StyleUnderline"/>
          <w:rFonts w:ascii="Arial" w:hAnsi="Arial" w:cs="Arial"/>
        </w:rPr>
        <w:t>it is a deeply historical and dialectic concept that understood caste as a problem of the past, so far as the black American was concerned, [that] began with caste</w:t>
      </w:r>
      <w:r w:rsidRPr="0012257F">
        <w:rPr>
          <w:rFonts w:ascii="Arial" w:hAnsi="Arial" w:cs="Arial"/>
          <w:sz w:val="16"/>
        </w:rPr>
        <w:t xml:space="preserve">—a definite place preordained in custom, law and religion where all men of black blood must be thrust. To be sure, </w:t>
      </w:r>
      <w:r w:rsidRPr="0012257F">
        <w:rPr>
          <w:rStyle w:val="StyleUnderline"/>
          <w:rFonts w:ascii="Arial" w:hAnsi="Arial" w:cs="Arial"/>
        </w:rPr>
        <w:t>this caste idea as applied to blacks was no sudden, full grown conception, for the enslavement of the workers was an idea which America inherited from Europe and was not synonymous for many years with the enslavement of the blacks</w:t>
      </w:r>
      <w:r w:rsidRPr="0012257F">
        <w:rPr>
          <w:rFonts w:ascii="Arial" w:hAnsi="Arial" w:cs="Arial"/>
          <w:sz w:val="16"/>
        </w:rPr>
        <w:t xml:space="preserve">, although the blacks were the chief workers. (p. 142) Here </w:t>
      </w:r>
      <w:r w:rsidRPr="0012257F">
        <w:rPr>
          <w:rStyle w:val="StyleUnderline"/>
          <w:rFonts w:ascii="Arial" w:hAnsi="Arial" w:cs="Arial"/>
        </w:rPr>
        <w:t>Du Bois articulates a very important feature of the first phase of growth in the caste system during the colonial-plantation period: the fusing of types of work</w:t>
      </w:r>
      <w:r w:rsidRPr="0012257F">
        <w:rPr>
          <w:rFonts w:ascii="Arial" w:hAnsi="Arial" w:cs="Arial"/>
          <w:sz w:val="16"/>
        </w:rPr>
        <w:t xml:space="preserve"> (slave work) </w:t>
      </w:r>
      <w:r w:rsidRPr="0012257F">
        <w:rPr>
          <w:rStyle w:val="StyleUnderline"/>
          <w:rFonts w:ascii="Arial" w:hAnsi="Arial" w:cs="Arial"/>
        </w:rPr>
        <w:t>with one’s color</w:t>
      </w:r>
      <w:r w:rsidRPr="0012257F">
        <w:rPr>
          <w:rFonts w:ascii="Arial" w:hAnsi="Arial" w:cs="Arial"/>
          <w:sz w:val="16"/>
        </w:rPr>
        <w:t xml:space="preserve">. One important development in the caste system during this period was the artificial superimposing of labor and race (in a biological sense). </w:t>
      </w:r>
      <w:r w:rsidRPr="0012257F">
        <w:rPr>
          <w:rStyle w:val="StyleUnderline"/>
          <w:rFonts w:ascii="Arial" w:hAnsi="Arial" w:cs="Arial"/>
        </w:rPr>
        <w:t>By connecting types of work to biological constructions of race</w:t>
      </w:r>
      <w:r w:rsidRPr="0012257F">
        <w:rPr>
          <w:rFonts w:ascii="Arial" w:hAnsi="Arial" w:cs="Arial"/>
          <w:sz w:val="16"/>
        </w:rPr>
        <w:t xml:space="preserve"> in his historical analysis of caste, </w:t>
      </w:r>
      <w:r w:rsidRPr="0012257F">
        <w:rPr>
          <w:rStyle w:val="StyleUnderline"/>
          <w:rFonts w:ascii="Arial" w:hAnsi="Arial" w:cs="Arial"/>
        </w:rPr>
        <w:t>Du Bois</w:t>
      </w:r>
      <w:r w:rsidRPr="0012257F">
        <w:rPr>
          <w:rFonts w:ascii="Arial" w:hAnsi="Arial" w:cs="Arial"/>
          <w:sz w:val="16"/>
        </w:rPr>
        <w:t xml:space="preserve"> brilliantly </w:t>
      </w:r>
      <w:r w:rsidRPr="0012257F">
        <w:rPr>
          <w:rStyle w:val="StyleUnderline"/>
          <w:rFonts w:ascii="Arial" w:hAnsi="Arial" w:cs="Arial"/>
        </w:rPr>
        <w:t>reconfigures Marx’s</w:t>
      </w:r>
      <w:r w:rsidRPr="0012257F">
        <w:rPr>
          <w:rFonts w:ascii="Arial" w:hAnsi="Arial" w:cs="Arial"/>
          <w:sz w:val="16"/>
        </w:rPr>
        <w:t xml:space="preserve"> (1977) </w:t>
      </w:r>
      <w:r w:rsidRPr="0012257F">
        <w:rPr>
          <w:rStyle w:val="StyleUnderline"/>
          <w:rFonts w:ascii="Arial" w:hAnsi="Arial" w:cs="Arial"/>
        </w:rPr>
        <w:t>Eurocentric analysis of caste and labor</w:t>
      </w:r>
      <w:r w:rsidRPr="0012257F">
        <w:rPr>
          <w:rFonts w:ascii="Arial" w:hAnsi="Arial" w:cs="Arial"/>
          <w:sz w:val="16"/>
        </w:rPr>
        <w:t xml:space="preserve">. In particular, Du Bois extends Marx’s insight on how divisions of labor in caste societies in India and medieval Europe were reinscribed within industrial work settings in Northern Europe in the 1800s specific to the racial and class dynamics of the United States. Similar to the way factory work disciplined laborers into biologically preordained types of work (e.g., coal shoveling for children and fabric bleaching for women), </w:t>
      </w:r>
      <w:r w:rsidRPr="0012257F">
        <w:rPr>
          <w:rStyle w:val="StyleUnderline"/>
          <w:rFonts w:ascii="Arial" w:hAnsi="Arial" w:cs="Arial"/>
        </w:rPr>
        <w:t>the plantation system also performed what Marx called the action of the same natural law that regulates the differentiation of plants and animals into species and varieties, except that, when a certain degree of development has been reached, the heredity of castes and exclusiveness of guilds are ordained as a law of society</w:t>
      </w:r>
      <w:r w:rsidRPr="0012257F">
        <w:rPr>
          <w:rFonts w:ascii="Arial" w:hAnsi="Arial" w:cs="Arial"/>
          <w:sz w:val="16"/>
        </w:rPr>
        <w:t xml:space="preserve">. (p. 459) </w:t>
      </w:r>
      <w:r w:rsidRPr="0012257F">
        <w:rPr>
          <w:rStyle w:val="StyleUnderline"/>
          <w:rFonts w:ascii="Arial" w:hAnsi="Arial" w:cs="Arial"/>
        </w:rPr>
        <w:t>Another important feature of the first phase of the caste system’s development during the colonial-plantation period is its ability to constantly evolve and respond to internal and external contradictions within a slave society</w:t>
      </w:r>
      <w:r w:rsidRPr="0012257F">
        <w:rPr>
          <w:rFonts w:ascii="Arial" w:hAnsi="Arial" w:cs="Arial"/>
          <w:sz w:val="16"/>
        </w:rPr>
        <w:t>. Free African American and other African maroon communities, for example, brought up governing questions of racial purity for states that sprang from situations of ‘‘illicit intercourse and considerable intermarriage with indentured servants, a number of persons of mixed blood; there was also created by emancipation and the birth of black sons of white women a class of free Negroes’’ (Du Bois, 1898, p. 4).2 In addition to the problem of blood purity—a fundamental problem for states’ maintenance of a eugenic expression of White supremacy—</w:t>
      </w:r>
      <w:r w:rsidRPr="0012257F">
        <w:rPr>
          <w:rStyle w:val="StyleUnderline"/>
          <w:rFonts w:ascii="Arial" w:hAnsi="Arial" w:cs="Arial"/>
        </w:rPr>
        <w:t>the productive base of slave labor also underwent transformations due to the industrialization of plantation work</w:t>
      </w:r>
      <w:r w:rsidRPr="0012257F">
        <w:rPr>
          <w:rFonts w:ascii="Arial" w:hAnsi="Arial" w:cs="Arial"/>
          <w:sz w:val="16"/>
        </w:rPr>
        <w:t xml:space="preserve">. One of the most important of these transformations to the caste system of control came from economic pressures that growing Northern and European markets put on the slave labor force producing valuable Southern agricultural commodities such as cotton and tobacco. </w:t>
      </w:r>
      <w:r w:rsidRPr="0012257F">
        <w:rPr>
          <w:rStyle w:val="StyleUnderline"/>
          <w:rFonts w:ascii="Arial" w:hAnsi="Arial" w:cs="Arial"/>
        </w:rPr>
        <w:t>Slave codes increasingly became connected to the productive demands of a quickly growing world market and the efficiency measures it required from its labor sources</w:t>
      </w:r>
      <w:r w:rsidRPr="0012257F">
        <w:rPr>
          <w:rFonts w:ascii="Arial" w:hAnsi="Arial" w:cs="Arial"/>
          <w:sz w:val="16"/>
        </w:rPr>
        <w:t xml:space="preserve"> (Du Bois, 1935/1998). For Du Bois (1898), </w:t>
      </w:r>
      <w:r w:rsidRPr="0012257F">
        <w:rPr>
          <w:rStyle w:val="StyleUnderline"/>
          <w:rFonts w:ascii="Arial" w:hAnsi="Arial" w:cs="Arial"/>
        </w:rPr>
        <w:t>the caste system in the United States first developed within the historical conditions of the colonial-plantation period as a response to new social-political problems growing out of the slave system</w:t>
      </w:r>
      <w:r w:rsidRPr="0012257F">
        <w:rPr>
          <w:rFonts w:ascii="Arial" w:hAnsi="Arial" w:cs="Arial"/>
          <w:sz w:val="16"/>
        </w:rPr>
        <w:t xml:space="preserve"> (free African Americans as a threat to ideas of racial purity, citizenship, and legal structures of the nation) and the desire to protect the racial purity of ‘‘a feeble civilization against an influx of barbarism and heathenism’’ (p. 4). </w:t>
      </w:r>
      <w:r w:rsidRPr="0012257F">
        <w:rPr>
          <w:rStyle w:val="StyleUnderline"/>
          <w:rFonts w:ascii="Arial" w:hAnsi="Arial" w:cs="Arial"/>
        </w:rPr>
        <w:t>The caste system also was forced to respond to greater economic demands growing out of the rapidly expanding capitalist economic system. Gradually, however, with increasing pressure to abolish the slave system brought on by the industrial needs of the North and the onset of the Civil War, the slave caste system was forced to ‘‘chang[e] the Slave Code into a Black Code, replacing a caste of condition by a caste of race’’</w:t>
      </w:r>
      <w:r w:rsidRPr="0012257F">
        <w:rPr>
          <w:rFonts w:ascii="Arial" w:hAnsi="Arial" w:cs="Arial"/>
          <w:sz w:val="16"/>
        </w:rPr>
        <w:t xml:space="preserve"> (p. 4). In other words, </w:t>
      </w:r>
      <w:r w:rsidRPr="0012257F">
        <w:rPr>
          <w:rStyle w:val="StyleUnderline"/>
          <w:rFonts w:ascii="Arial" w:hAnsi="Arial" w:cs="Arial"/>
        </w:rPr>
        <w:t>caste in the colonial-plantation period endured</w:t>
      </w:r>
      <w:r w:rsidRPr="0012257F">
        <w:rPr>
          <w:rFonts w:ascii="Arial" w:hAnsi="Arial" w:cs="Arial"/>
          <w:sz w:val="16"/>
        </w:rPr>
        <w:t>—just not in the same way—</w:t>
      </w:r>
      <w:r w:rsidRPr="0012257F">
        <w:rPr>
          <w:rStyle w:val="StyleUnderline"/>
          <w:rFonts w:ascii="Arial" w:hAnsi="Arial" w:cs="Arial"/>
        </w:rPr>
        <w:t>through slave codes based on the legal and cultural institution of slavery</w:t>
      </w:r>
      <w:r w:rsidRPr="0012257F">
        <w:rPr>
          <w:rFonts w:ascii="Arial" w:hAnsi="Arial" w:cs="Arial"/>
          <w:sz w:val="16"/>
        </w:rPr>
        <w:t xml:space="preserve">. If caste was to persist as a governing strategy over the formerly enslaved population in the United States after the Civil War, states seeking to enforce the dominance of the white world had to adapt caste control to a new world where slavery could no longer be its primary justification. If the colonial slave plantation system was the first historical context from which Du Bois charted the rise of a caste system in the United States, the second phase began immediately following emancipation and during the Reconstruction period. As Du Bois states throughout his work, most notably in his Black Reconstruction, </w:t>
      </w:r>
      <w:r w:rsidRPr="0012257F">
        <w:rPr>
          <w:rStyle w:val="StyleUnderline"/>
          <w:rFonts w:ascii="Arial" w:hAnsi="Arial" w:cs="Arial"/>
        </w:rPr>
        <w:t>state and federal governments after the Civil War could no longer legitimate (at least in a juridical sense) a caste system based on slave codes; a new system of laws and social life needed to be established to preserve the economic benefits of slavery for both Southern and Northern industrial interests and maintain a citizenship model based on White supremacy</w:t>
      </w:r>
      <w:r w:rsidRPr="0012257F">
        <w:rPr>
          <w:rFonts w:ascii="Arial" w:hAnsi="Arial" w:cs="Arial"/>
          <w:sz w:val="16"/>
        </w:rPr>
        <w:t xml:space="preserve">. </w:t>
      </w:r>
      <w:r w:rsidRPr="0012257F">
        <w:rPr>
          <w:rStyle w:val="StyleUnderline"/>
          <w:rFonts w:ascii="Arial" w:hAnsi="Arial" w:cs="Arial"/>
        </w:rPr>
        <w:t>Changing the ‘‘Slave Code into a Black Code’’ thus took concrete form in the failures of the U.S. government after the Civil War</w:t>
      </w:r>
      <w:r w:rsidRPr="0012257F">
        <w:rPr>
          <w:rFonts w:ascii="Arial" w:hAnsi="Arial" w:cs="Arial"/>
          <w:sz w:val="16"/>
        </w:rPr>
        <w:t xml:space="preserve">, despite the Freedmen’s Bureau’s efforts to establish social and political institutions such as schools, hospitals, banks, land, and legal rights required to support and protect large and vulnerable ex-slave communities. Instead, what Du Bois’s (1911) analysis shows is that </w:t>
      </w:r>
      <w:r w:rsidRPr="0012257F">
        <w:rPr>
          <w:rStyle w:val="StyleUnderline"/>
          <w:rFonts w:ascii="Arial" w:hAnsi="Arial" w:cs="Arial"/>
        </w:rPr>
        <w:t>the lasting result of the Civil War and emancipation was a code of laws in nearly every southern State which granted the Negro nominal freedom but made economic freedom impossible by hindering his access to the land, curtailing his right to change employers and to freedom of wage contract, and by establishing a distinct labouring caste with restricted rights and privileges of all sorts and prospect of any political rights at any future time.</w:t>
      </w:r>
      <w:r w:rsidRPr="0012257F">
        <w:rPr>
          <w:rFonts w:ascii="Arial" w:hAnsi="Arial" w:cs="Arial"/>
          <w:sz w:val="16"/>
        </w:rPr>
        <w:t xml:space="preserve"> (p. 305) Here we can begin to see a unique strength of Du Bois’s articulation of a biopolitical theory of caste emphasizing the regulating power of state racism. In opposition to mainstream sociological research on the race problem in the first part of the 20th century based on eugenic ideas of African Americans (and people of color in general) as a degenerate, impure, and shiftless subspecies, </w:t>
      </w:r>
      <w:r w:rsidRPr="0012257F">
        <w:rPr>
          <w:rStyle w:val="StyleUnderline"/>
          <w:rFonts w:ascii="Arial" w:hAnsi="Arial" w:cs="Arial"/>
        </w:rPr>
        <w:t>Du Bois offered an alternative genealogical understanding of caste that situates the race problem as evolving within the historical conditions particular to caste in racial capitalist society</w:t>
      </w:r>
      <w:r w:rsidRPr="0012257F">
        <w:rPr>
          <w:rFonts w:ascii="Arial" w:hAnsi="Arial" w:cs="Arial"/>
          <w:sz w:val="16"/>
        </w:rPr>
        <w:t xml:space="preserve">. His (1909) rooting of the origins of the caste system within the colonial slave system requires us to ‘‘retrac[e] our steps and follow more carefully the details of the proposed programme of renewed caste in America’’ (p. 145). </w:t>
      </w:r>
      <w:r w:rsidRPr="0012257F">
        <w:rPr>
          <w:rStyle w:val="StyleUnderline"/>
          <w:rFonts w:ascii="Arial" w:hAnsi="Arial" w:cs="Arial"/>
        </w:rPr>
        <w:t>The renewal or preservation of the caste system</w:t>
      </w:r>
      <w:r w:rsidRPr="0012257F">
        <w:rPr>
          <w:rFonts w:ascii="Arial" w:hAnsi="Arial" w:cs="Arial"/>
          <w:sz w:val="16"/>
        </w:rPr>
        <w:t xml:space="preserve">, according to Du Bois (1909), </w:t>
      </w:r>
      <w:r w:rsidRPr="0012257F">
        <w:rPr>
          <w:rStyle w:val="StyleUnderline"/>
          <w:rFonts w:ascii="Arial" w:hAnsi="Arial" w:cs="Arial"/>
        </w:rPr>
        <w:t>centered on the growing unanimity of thought in the white world of three propositions after Reconstruction</w:t>
      </w:r>
      <w:r w:rsidRPr="0012257F">
        <w:rPr>
          <w:rFonts w:ascii="Arial" w:hAnsi="Arial" w:cs="Arial"/>
          <w:sz w:val="16"/>
        </w:rPr>
        <w:t xml:space="preserve">: 1. It was a mistake to give Negros the ballot. 2. Negroes are an inferior race. 3. The only permanent settlement of the ‘‘race problem’’ is legalized recognition of this inferiority. (p. 145) One of the primary dimensions to the caste system Du Bois’s analysis illustrates therefore is the fixing of citizenship, or who can legally be a part of the political community and under what terms, into a biologically racist framework of White supremacy. </w:t>
      </w:r>
      <w:r w:rsidRPr="0012257F">
        <w:rPr>
          <w:rStyle w:val="StyleUnderline"/>
          <w:rFonts w:ascii="Arial" w:hAnsi="Arial" w:cs="Arial"/>
        </w:rPr>
        <w:t>Instead of slaves being excluded from political life because they had no legal status under the slave codes, the Black codes preserved biological distinctions in previous caste arrangements by denying citizenship rights through new legal and institutional means such as voting laws, literacy tests, poll taxes, and segregated schools as well as terroristic means such as lynching and mass incarceration.</w:t>
      </w:r>
      <w:r w:rsidRPr="0012257F">
        <w:rPr>
          <w:rFonts w:ascii="Arial" w:hAnsi="Arial" w:cs="Arial"/>
          <w:sz w:val="16"/>
        </w:rPr>
        <w:t xml:space="preserve"> The transition from slave codes to Black codes was ultimately carried out by building on the caste system established during the colonial-slave period and reconfiguring its power as a governing strategy to respond to the needs of an intensifying racial capitalist nation that emerged after the Civil War, a program that unified the white world in both North and South. From a methodological standpoint, </w:t>
      </w:r>
      <w:r w:rsidRPr="0012257F">
        <w:rPr>
          <w:rStyle w:val="StyleUnderline"/>
          <w:rFonts w:ascii="Arial" w:hAnsi="Arial" w:cs="Arial"/>
        </w:rPr>
        <w:t>Du Bois’s historical materialist examination of the two phases of the caste system provides an important perspective on the U.S. caste system of control that holds together two important tensions that make his understanding of caste unique</w:t>
      </w:r>
      <w:r w:rsidRPr="0012257F">
        <w:rPr>
          <w:rFonts w:ascii="Arial" w:hAnsi="Arial" w:cs="Arial"/>
          <w:sz w:val="16"/>
        </w:rPr>
        <w:t xml:space="preserve">. On the one hand, </w:t>
      </w:r>
      <w:r w:rsidRPr="0012257F">
        <w:rPr>
          <w:rStyle w:val="StyleUnderline"/>
          <w:rFonts w:ascii="Arial" w:hAnsi="Arial" w:cs="Arial"/>
        </w:rPr>
        <w:t>a primary function of the slave caste system and its transition into the Black codes of the Jim Crow era was to legally and socially bind African Americans into a racially distinct labor group—an exploitable and fungible source of economic value without legal and political rights</w:t>
      </w:r>
      <w:r w:rsidRPr="0012257F">
        <w:rPr>
          <w:rFonts w:ascii="Arial" w:hAnsi="Arial" w:cs="Arial"/>
          <w:sz w:val="16"/>
        </w:rPr>
        <w:t xml:space="preserve">. On the other hand, the caste system of control also demonstrates the state and industrial leaders’ ability to adapt to the needs of a racial capitalist society when it is met with a crisis such as the abolition of slavery. Du Bois’s concept of caste shows how </w:t>
      </w:r>
      <w:r w:rsidRPr="0012257F">
        <w:rPr>
          <w:rStyle w:val="StyleUnderline"/>
          <w:rFonts w:ascii="Arial" w:hAnsi="Arial" w:cs="Arial"/>
        </w:rPr>
        <w:t>racial and class inequality are maintained through adaptive techniques of governance such as Jim Crow laws and a segregated schooling system that ultimately work on behalf of racial capitalism—caste by another name.</w:t>
      </w:r>
      <w:r w:rsidRPr="0012257F">
        <w:rPr>
          <w:rFonts w:ascii="Arial" w:hAnsi="Arial" w:cs="Arial"/>
          <w:sz w:val="16"/>
        </w:rPr>
        <w:t xml:space="preserve"> </w:t>
      </w:r>
      <w:r w:rsidRPr="0012257F">
        <w:rPr>
          <w:rStyle w:val="StyleUnderline"/>
          <w:rFonts w:ascii="Arial" w:hAnsi="Arial" w:cs="Arial"/>
        </w:rPr>
        <w:t>Du Bois’s understanding of caste, as we see, includes a co-evolutionary relation of power between White supremacy and capitalism that stresses how the enforcement of Whiteness as social power is integral to a core axiom of capitalist society: creating competitive and antagonistic worker groups to increase the exploitative range of surplus value available from human bodies</w:t>
      </w:r>
      <w:r w:rsidRPr="0012257F">
        <w:rPr>
          <w:rFonts w:ascii="Arial" w:hAnsi="Arial" w:cs="Arial"/>
          <w:sz w:val="16"/>
        </w:rPr>
        <w:t>. In the next section, I apply Du Bois’s caste analytic to the context of racial capitalist schooling to show the biopolitical stakes of the state/industrial controlled education of the dark world.</w:t>
      </w:r>
    </w:p>
    <w:p w14:paraId="224EFFEC" w14:textId="77777777" w:rsidR="00BD7A6C" w:rsidRPr="0012257F" w:rsidRDefault="00BD7A6C" w:rsidP="00BD7A6C">
      <w:pPr>
        <w:pStyle w:val="Heading3"/>
        <w:rPr>
          <w:rFonts w:ascii="Arial" w:hAnsi="Arial" w:cs="Arial"/>
        </w:rPr>
      </w:pPr>
      <w:r w:rsidRPr="0012257F">
        <w:rPr>
          <w:rFonts w:ascii="Arial" w:hAnsi="Arial" w:cs="Arial"/>
        </w:rPr>
        <w:t>Link – Mental Health</w:t>
      </w:r>
    </w:p>
    <w:p w14:paraId="4BBCCCA3" w14:textId="77777777" w:rsidR="00BD7A6C" w:rsidRPr="0012257F" w:rsidRDefault="00BD7A6C" w:rsidP="00BD7A6C">
      <w:pPr>
        <w:pStyle w:val="Heading4"/>
        <w:rPr>
          <w:rFonts w:ascii="Arial" w:hAnsi="Arial" w:cs="Arial"/>
        </w:rPr>
      </w:pPr>
      <w:r w:rsidRPr="0012257F">
        <w:rPr>
          <w:rFonts w:ascii="Arial" w:hAnsi="Arial" w:cs="Arial"/>
        </w:rPr>
        <w:t>Clinical approaches to mental health are indispensable to anti-blackness – psychiatry functions to incorporate the slave into the realm of the human by trying to find inner freedom or escape – there is no freedom for black people in this world</w:t>
      </w:r>
    </w:p>
    <w:p w14:paraId="25036321" w14:textId="77777777" w:rsidR="00BD7A6C" w:rsidRPr="0012257F" w:rsidRDefault="00BD7A6C" w:rsidP="00BD7A6C">
      <w:pPr>
        <w:rPr>
          <w:rStyle w:val="Style13ptBold"/>
          <w:rFonts w:ascii="Arial" w:hAnsi="Arial" w:cs="Arial"/>
          <w:b w:val="0"/>
          <w:sz w:val="20"/>
          <w:szCs w:val="20"/>
        </w:rPr>
      </w:pPr>
      <w:r w:rsidRPr="0012257F">
        <w:rPr>
          <w:rStyle w:val="Style13ptBold"/>
          <w:rFonts w:ascii="Arial" w:hAnsi="Arial" w:cs="Arial"/>
        </w:rPr>
        <w:t xml:space="preserve">Warren 16, </w:t>
      </w:r>
      <w:r w:rsidRPr="0012257F">
        <w:rPr>
          <w:rFonts w:ascii="Arial" w:hAnsi="Arial" w:cs="Arial"/>
        </w:rPr>
        <w:t>Calvin Warren is an assistant professor of American Studies at George Washington University. Dr. Calvin Warren’s research and teaching interests are located at the intersection of contemporary continental theory, Black Nihilism, Ethics, and African American History. He received his Ph.D. from Yale University in African American Studies/American Studies and his A.B from Cornell University. 2/12/16, “Black Interiority, Freedom, and the Impossibility of Living,” NN</w:t>
      </w:r>
    </w:p>
    <w:p w14:paraId="0DFEC1A2" w14:textId="77777777" w:rsidR="00BD7A6C" w:rsidRPr="0012257F" w:rsidRDefault="00BD7A6C" w:rsidP="00BD7A6C">
      <w:pPr>
        <w:rPr>
          <w:rStyle w:val="Emphasis"/>
          <w:rFonts w:ascii="Arial" w:hAnsi="Arial" w:cs="Arial"/>
        </w:rPr>
      </w:pPr>
      <w:r w:rsidRPr="0012257F">
        <w:rPr>
          <w:rFonts w:ascii="Arial" w:hAnsi="Arial" w:cs="Arial"/>
          <w:sz w:val="16"/>
        </w:rPr>
        <w:t xml:space="preserve">It is this conceptual density that gets trafficked into, unknowingly perhaps, the debates about free blacks in antebellum society. The epigraph raises these concerns, without explicitly making bare the existential presumptions about blackness that anchor it. For J.C. Calhoun, </w:t>
      </w:r>
      <w:r w:rsidRPr="0012257F">
        <w:rPr>
          <w:rStyle w:val="StyleUnderline"/>
          <w:rFonts w:ascii="Arial" w:hAnsi="Arial" w:cs="Arial"/>
        </w:rPr>
        <w:t>freedom for blackness is death, a form of death worse than mere biological expiration</w:t>
      </w:r>
      <w:r w:rsidRPr="0012257F">
        <w:rPr>
          <w:rFonts w:ascii="Arial" w:hAnsi="Arial" w:cs="Arial"/>
          <w:sz w:val="16"/>
        </w:rPr>
        <w:t>—</w:t>
      </w:r>
      <w:r w:rsidRPr="0012257F">
        <w:rPr>
          <w:rStyle w:val="StyleUnderline"/>
          <w:rFonts w:ascii="Arial" w:hAnsi="Arial" w:cs="Arial"/>
        </w:rPr>
        <w:t>mental death, or insanity</w:t>
      </w:r>
      <w:r w:rsidRPr="0012257F">
        <w:rPr>
          <w:rFonts w:ascii="Arial" w:hAnsi="Arial" w:cs="Arial"/>
          <w:sz w:val="16"/>
        </w:rPr>
        <w:t>. Since the human-being names a relationship of care between the “self,” Being, and its projection into the external world (freedom), claiming that t</w:t>
      </w:r>
      <w:r w:rsidRPr="0012257F">
        <w:rPr>
          <w:rStyle w:val="StyleUnderline"/>
          <w:rFonts w:ascii="Arial" w:hAnsi="Arial" w:cs="Arial"/>
        </w:rPr>
        <w:t>he black is incapable of such care places him outside the realm of freedom and into the domain of the unfree</w:t>
      </w:r>
      <w:r w:rsidRPr="0012257F">
        <w:rPr>
          <w:rFonts w:ascii="Arial" w:hAnsi="Arial" w:cs="Arial"/>
          <w:sz w:val="16"/>
        </w:rPr>
        <w:t xml:space="preserve">, the care-less, and the unthought. But this realm of unfreedom is also a form of “death,” according to Orlando Patterson, because anti-blackness strips the captive of this fundamental existential relationship by objectifying this “self” and presenting this relationship to the captor for his pleasure. Thus, we have a strange play between deaths, deaths reconfigured as life, which seems to be the only existential option for blackness in modernity: freedom engenders mental death and unfreedom engenders social death. Because </w:t>
      </w:r>
      <w:r w:rsidRPr="0012257F">
        <w:rPr>
          <w:rStyle w:val="Emphasis"/>
          <w:rFonts w:ascii="Arial" w:hAnsi="Arial" w:cs="Arial"/>
        </w:rPr>
        <w:t>social death is a form of mental death</w:t>
      </w:r>
      <w:r w:rsidRPr="0012257F">
        <w:rPr>
          <w:rFonts w:ascii="Arial" w:hAnsi="Arial" w:cs="Arial"/>
          <w:sz w:val="16"/>
        </w:rPr>
        <w:t xml:space="preserve">, to the extent that </w:t>
      </w:r>
      <w:r w:rsidRPr="0012257F">
        <w:rPr>
          <w:rStyle w:val="Emphasis"/>
          <w:rFonts w:ascii="Arial" w:hAnsi="Arial" w:cs="Arial"/>
        </w:rPr>
        <w:t>the mind is pulverized by routinized pain and terror, and mental death is a form of social death</w:t>
      </w:r>
      <w:r w:rsidRPr="0012257F">
        <w:rPr>
          <w:rFonts w:ascii="Arial" w:hAnsi="Arial" w:cs="Arial"/>
          <w:sz w:val="16"/>
        </w:rPr>
        <w:t xml:space="preserve">, </w:t>
      </w:r>
      <w:r w:rsidRPr="0012257F">
        <w:rPr>
          <w:rStyle w:val="StyleUnderline"/>
          <w:rFonts w:ascii="Arial" w:hAnsi="Arial" w:cs="Arial"/>
        </w:rPr>
        <w:t>to the extent that Consciousness cannot actualize or move throughout the field of the social</w:t>
      </w:r>
      <w:r w:rsidRPr="0012257F">
        <w:rPr>
          <w:rFonts w:ascii="Arial" w:hAnsi="Arial" w:cs="Arial"/>
          <w:sz w:val="16"/>
        </w:rPr>
        <w:t xml:space="preserve">, </w:t>
      </w:r>
      <w:r w:rsidRPr="0012257F">
        <w:rPr>
          <w:rStyle w:val="Emphasis"/>
          <w:rFonts w:ascii="Arial" w:hAnsi="Arial" w:cs="Arial"/>
        </w:rPr>
        <w:t>there is no escaping this condition of “death” as life and “life” as death</w:t>
      </w:r>
      <w:r w:rsidRPr="0012257F">
        <w:rPr>
          <w:rFonts w:ascii="Arial" w:hAnsi="Arial" w:cs="Arial"/>
          <w:sz w:val="16"/>
        </w:rPr>
        <w:t xml:space="preserve"> for Calhoun. “Free Black” names this existential deadlock. We might inquire of Calhoun, </w:t>
      </w:r>
      <w:r w:rsidRPr="0012257F">
        <w:rPr>
          <w:rStyle w:val="Emphasis"/>
          <w:rFonts w:ascii="Arial" w:hAnsi="Arial" w:cs="Arial"/>
        </w:rPr>
        <w:t>what type of mental health is possible for a captive in a condition of unfreedom</w:t>
      </w:r>
      <w:r w:rsidRPr="0012257F">
        <w:rPr>
          <w:rFonts w:ascii="Arial" w:hAnsi="Arial" w:cs="Arial"/>
          <w:sz w:val="16"/>
        </w:rPr>
        <w:t xml:space="preserve">? Are dependency, terror, and salubriousness identical relations of the black self? </w:t>
      </w:r>
      <w:r w:rsidRPr="0012257F">
        <w:rPr>
          <w:rStyle w:val="StyleUnderline"/>
          <w:rFonts w:ascii="Arial" w:hAnsi="Arial" w:cs="Arial"/>
        </w:rPr>
        <w:t>Freedom and Life become impossibilities for blacks in an anti-black orde</w:t>
      </w:r>
      <w:r w:rsidRPr="0012257F">
        <w:rPr>
          <w:rFonts w:ascii="Arial" w:hAnsi="Arial" w:cs="Arial"/>
          <w:sz w:val="16"/>
        </w:rPr>
        <w:t xml:space="preserve">r. </w:t>
      </w:r>
      <w:r w:rsidRPr="0012257F">
        <w:rPr>
          <w:rStyle w:val="Emphasis"/>
          <w:rFonts w:ascii="Arial" w:hAnsi="Arial" w:cs="Arial"/>
        </w:rPr>
        <w:t>Vital statistics, psychiatry, and epidemiology become indispensable for antebellum society in maintaining the impossibility of freedom and life in the “ontological exception</w:t>
      </w:r>
      <w:r w:rsidRPr="0012257F">
        <w:rPr>
          <w:rFonts w:ascii="Arial" w:hAnsi="Arial" w:cs="Arial"/>
          <w:sz w:val="16"/>
        </w:rPr>
        <w:t xml:space="preserve">,” and these discourses are deployed as technologies of liquidation. </w:t>
      </w:r>
      <w:r w:rsidRPr="0012257F">
        <w:rPr>
          <w:rStyle w:val="Emphasis"/>
          <w:rFonts w:ascii="Arial" w:hAnsi="Arial" w:cs="Arial"/>
        </w:rPr>
        <w:t>The purported objectivity of science and math is another ‘pure ontology’ myth designed to secure the ontological coordinates of the human.</w:t>
      </w:r>
      <w:r w:rsidRPr="0012257F">
        <w:rPr>
          <w:rFonts w:ascii="Arial" w:hAnsi="Arial" w:cs="Arial"/>
          <w:sz w:val="16"/>
        </w:rPr>
        <w:t xml:space="preserve"> Purportedly, it is through the uncontaminated numerical sign that we gain access to the purity of being and the “thing” in and of itself (we might suggest that the “number” resolves the Kantian tension between noumenon and phenomenon for antebellum citizens). Antebellum </w:t>
      </w:r>
      <w:r w:rsidRPr="0012257F">
        <w:rPr>
          <w:rStyle w:val="StyleUnderline"/>
          <w:rFonts w:ascii="Arial" w:hAnsi="Arial" w:cs="Arial"/>
        </w:rPr>
        <w:t>society increasingly relies on “numeracy</w:t>
      </w:r>
      <w:r w:rsidRPr="0012257F">
        <w:rPr>
          <w:rFonts w:ascii="Arial" w:hAnsi="Arial" w:cs="Arial"/>
          <w:sz w:val="16"/>
        </w:rPr>
        <w:t>” 4 (the obsession with numbering and quantifying</w:t>
      </w:r>
      <w:r w:rsidRPr="0012257F">
        <w:rPr>
          <w:rStyle w:val="StyleUnderline"/>
          <w:rFonts w:ascii="Arial" w:hAnsi="Arial" w:cs="Arial"/>
        </w:rPr>
        <w:t>), disease, and psychic interiority to think through black ontology; the fields of vital statistics, psychiatry, and epidemiology provide a ‘pure’ grammar to describe an entire repertoire of social relations, theological imaginations, and ethical imperatives</w:t>
      </w:r>
      <w:r w:rsidRPr="0012257F">
        <w:rPr>
          <w:rFonts w:ascii="Arial" w:hAnsi="Arial" w:cs="Arial"/>
          <w:sz w:val="16"/>
        </w:rPr>
        <w:t xml:space="preserve">. </w:t>
      </w:r>
      <w:r w:rsidRPr="0012257F">
        <w:rPr>
          <w:rStyle w:val="StyleUnderline"/>
          <w:rFonts w:ascii="Arial" w:hAnsi="Arial" w:cs="Arial"/>
        </w:rPr>
        <w:t>The antebellum free black has primarily become an “object” for historiography and, concomitantly, has been analyzed through humanist presuppositions and conceptual paradigms</w:t>
      </w:r>
      <w:r w:rsidRPr="0012257F">
        <w:rPr>
          <w:rFonts w:ascii="Arial" w:hAnsi="Arial" w:cs="Arial"/>
          <w:sz w:val="16"/>
        </w:rPr>
        <w:t xml:space="preserve"> (e.g. </w:t>
      </w:r>
      <w:r w:rsidRPr="0012257F">
        <w:rPr>
          <w:rStyle w:val="Emphasis"/>
          <w:rFonts w:ascii="Arial" w:hAnsi="Arial" w:cs="Arial"/>
        </w:rPr>
        <w:t>that there is a “subject” of the historical process; that a clear distinction between life and death exists historically; that blacks are “human,” capable of transforming space through time</w:t>
      </w:r>
      <w:r w:rsidRPr="0012257F">
        <w:rPr>
          <w:rFonts w:ascii="Arial" w:hAnsi="Arial" w:cs="Arial"/>
          <w:sz w:val="16"/>
        </w:rPr>
        <w:t xml:space="preserve">, etc.). Because </w:t>
      </w:r>
      <w:r w:rsidRPr="0012257F">
        <w:rPr>
          <w:rStyle w:val="StyleUnderline"/>
          <w:rFonts w:ascii="Arial" w:hAnsi="Arial" w:cs="Arial"/>
        </w:rPr>
        <w:t>Western historiography takes humanism for granted and applies the notion of human agency and existence to its “objects” of analysis</w:t>
      </w:r>
      <w:r w:rsidRPr="0012257F">
        <w:rPr>
          <w:rFonts w:ascii="Arial" w:hAnsi="Arial" w:cs="Arial"/>
          <w:sz w:val="16"/>
        </w:rPr>
        <w:t xml:space="preserve">, </w:t>
      </w:r>
      <w:r w:rsidRPr="0012257F">
        <w:rPr>
          <w:rStyle w:val="Emphasis"/>
          <w:rFonts w:ascii="Arial" w:hAnsi="Arial" w:cs="Arial"/>
        </w:rPr>
        <w:t>the ontological crisis of blackness is often overlooked</w:t>
      </w:r>
      <w:r w:rsidRPr="0012257F">
        <w:rPr>
          <w:rFonts w:ascii="Arial" w:hAnsi="Arial" w:cs="Arial"/>
          <w:sz w:val="16"/>
        </w:rPr>
        <w:t xml:space="preserve"> in historiography.5 In other words, can we have a historiography that does not presume the “human” as the subject of history and the various capacities that this human possesses (e.g. freedom, temporal change, time/space capacity)? I would argue that the humanist grammar of “subject,” “human” “agent,” and “freedom,” does not quite apply to the antebellum free black, and thus, the antebellum free black is more of a philosophical allegory than a historical agent. In this essay, I argue that it is precisely the crisis of humanism and blackness that is the source of conflict for antebellum society. Since manumission did not resolve the ontological problem of blackness (i.e. blacks as property, irrational, and unfree), antebellum free blacks became an “exception”— they were situated both inside and outside of Civil Society simultaneously, and this strange social position enabled antebellum Civil Society to function. Agamben calls the being inhabiting this strange position a “werewolf.” 6 And for antebellum society, the free black resembles this werewolf figure, whose liminal presence is so terrifying that it must be contained and, eventually, destroyed. </w:t>
      </w:r>
      <w:r w:rsidRPr="0012257F">
        <w:rPr>
          <w:rStyle w:val="Emphasis"/>
          <w:rFonts w:ascii="Arial" w:hAnsi="Arial" w:cs="Arial"/>
        </w:rPr>
        <w:t>The fields of vital statics, psychiatry, and epidemiology, then, became indispensable discourses for antebellum society to theorize and regulate the ontological exception of the free black.</w:t>
      </w:r>
    </w:p>
    <w:p w14:paraId="015712C3" w14:textId="77777777" w:rsidR="00BD7A6C" w:rsidRPr="0012257F" w:rsidRDefault="00BD7A6C" w:rsidP="00BD7A6C">
      <w:pPr>
        <w:pStyle w:val="Heading3"/>
        <w:rPr>
          <w:rFonts w:ascii="Arial" w:hAnsi="Arial" w:cs="Arial"/>
        </w:rPr>
      </w:pPr>
      <w:r w:rsidRPr="0012257F">
        <w:rPr>
          <w:rFonts w:ascii="Arial" w:hAnsi="Arial" w:cs="Arial"/>
        </w:rPr>
        <w:t>Link- Milliken v. Bradley/ Desegregation</w:t>
      </w:r>
    </w:p>
    <w:p w14:paraId="04776B15" w14:textId="77777777" w:rsidR="00BD7A6C" w:rsidRPr="0012257F" w:rsidRDefault="00BD7A6C" w:rsidP="00BD7A6C">
      <w:pPr>
        <w:pStyle w:val="Heading4"/>
        <w:rPr>
          <w:rFonts w:ascii="Arial" w:hAnsi="Arial" w:cs="Arial"/>
        </w:rPr>
      </w:pPr>
      <w:r w:rsidRPr="0012257F">
        <w:rPr>
          <w:rFonts w:ascii="Arial" w:hAnsi="Arial" w:cs="Arial"/>
        </w:rPr>
        <w:t>In the midst of continual rejection, schooling has and continues to be a site of Black suffering where Black people were once killed and punished to be educated, forcing kids to be desegregated causes more suffering. The moment is now where we reject the future and create a new one.</w:t>
      </w:r>
    </w:p>
    <w:p w14:paraId="7453A67F" w14:textId="77777777" w:rsidR="00BD7A6C" w:rsidRPr="0012257F" w:rsidRDefault="00BD7A6C" w:rsidP="00BD7A6C">
      <w:pPr>
        <w:rPr>
          <w:rFonts w:ascii="Arial" w:hAnsi="Arial" w:cs="Arial"/>
        </w:rPr>
      </w:pPr>
      <w:r w:rsidRPr="0012257F">
        <w:rPr>
          <w:rStyle w:val="Style13ptBold"/>
          <w:rFonts w:ascii="Arial" w:hAnsi="Arial" w:cs="Arial"/>
        </w:rPr>
        <w:t>Dumas 17</w:t>
      </w:r>
      <w:r w:rsidRPr="0012257F">
        <w:rPr>
          <w:rFonts w:ascii="Arial" w:hAnsi="Arial" w:cs="Arial"/>
        </w:rPr>
        <w:t xml:space="preserve"> (Michael J. Dumas is assistant professor in the Graduate School of Education and African American Studies Department at the University of California, Berkeley, “Things Are Gonna Get Easier: Refusing Schooling as a Site of Black Suffering”, </w:t>
      </w:r>
      <w:hyperlink r:id="rId120" w:history="1">
        <w:r w:rsidRPr="0012257F">
          <w:rPr>
            <w:rStyle w:val="Hyperlink"/>
            <w:rFonts w:ascii="Arial" w:hAnsi="Arial" w:cs="Arial"/>
          </w:rPr>
          <w:t>http://www.huffingtonpost.com/michael-j-dumas/schooling-a-site-black-suffering_b_9205914.html</w:t>
        </w:r>
      </w:hyperlink>
      <w:r w:rsidRPr="0012257F">
        <w:rPr>
          <w:rFonts w:ascii="Arial" w:hAnsi="Arial" w:cs="Arial"/>
        </w:rPr>
        <w:t>)</w:t>
      </w:r>
    </w:p>
    <w:p w14:paraId="48273F5E" w14:textId="77777777" w:rsidR="00BD7A6C" w:rsidRPr="0012257F" w:rsidRDefault="00BD7A6C" w:rsidP="00BD7A6C">
      <w:pPr>
        <w:rPr>
          <w:rStyle w:val="StyleUnderline"/>
          <w:rFonts w:ascii="Arial" w:hAnsi="Arial" w:cs="Arial"/>
        </w:rPr>
      </w:pPr>
      <w:r w:rsidRPr="0012257F">
        <w:rPr>
          <w:rFonts w:ascii="Arial" w:hAnsi="Arial" w:cs="Arial"/>
          <w:sz w:val="16"/>
        </w:rPr>
        <w:br/>
        <w:t xml:space="preserve">When the Detroit teachers’ union and several parents’ groups recently filed a lawsuit against the Detroit Public Schools, their complaint highlighted dangerous and unhealthy learning conditions for children: infestations of rats and roaches, freezing classrooms, exposed electrical wiring, and falling debris. “That floor’s been like that for at least four years,” parent Christopher Robinson complained, referring to the growing mold in one school. </w:t>
      </w:r>
      <w:r w:rsidRPr="0012257F">
        <w:rPr>
          <w:rStyle w:val="StyleUnderline"/>
          <w:rFonts w:ascii="Arial" w:hAnsi="Arial" w:cs="Arial"/>
        </w:rPr>
        <w:t>“Our children deserve better,”</w:t>
      </w:r>
      <w:r w:rsidRPr="0012257F">
        <w:rPr>
          <w:rFonts w:ascii="Arial" w:hAnsi="Arial" w:cs="Arial"/>
          <w:sz w:val="16"/>
        </w:rPr>
        <w:t xml:space="preserve"> said Shoniqua Kemp, parent of two children in Detroit schools, and one of the plaintiffs in the lawsuit. “They’re going to get better, one way or another.” </w:t>
      </w:r>
      <w:r w:rsidRPr="0012257F">
        <w:rPr>
          <w:rStyle w:val="StyleUnderline"/>
          <w:rFonts w:ascii="Arial" w:hAnsi="Arial" w:cs="Arial"/>
        </w:rPr>
        <w:t xml:space="preserve">Nearly 83% of Detroit residents are Black, and a slightly higher percentage of children in Detroit schools are Black. </w:t>
      </w:r>
      <w:r w:rsidRPr="0012257F">
        <w:rPr>
          <w:rStyle w:val="StyleUnderline"/>
          <w:rFonts w:ascii="Arial" w:hAnsi="Arial" w:cs="Arial"/>
          <w:highlight w:val="cyan"/>
        </w:rPr>
        <w:t>Although the problems in Detroit schools</w:t>
      </w:r>
      <w:r w:rsidRPr="0012257F">
        <w:rPr>
          <w:rStyle w:val="StyleUnderline"/>
          <w:rFonts w:ascii="Arial" w:hAnsi="Arial" w:cs="Arial"/>
        </w:rPr>
        <w:t xml:space="preserve"> are also related to a host of issues that </w:t>
      </w:r>
      <w:r w:rsidRPr="0012257F">
        <w:rPr>
          <w:rStyle w:val="StyleUnderline"/>
          <w:rFonts w:ascii="Arial" w:hAnsi="Arial" w:cs="Arial"/>
          <w:highlight w:val="cyan"/>
        </w:rPr>
        <w:t>might be seen as having nothing to do with race</w:t>
      </w:r>
      <w:r w:rsidRPr="0012257F">
        <w:rPr>
          <w:rStyle w:val="StyleUnderline"/>
          <w:rFonts w:ascii="Arial" w:hAnsi="Arial" w:cs="Arial"/>
        </w:rPr>
        <w:t xml:space="preserve">—state disinvestment in public education, the bungled and ill-advised state takeover of the district, the effects of a number of economic factors—it is important to name that </w:t>
      </w:r>
      <w:r w:rsidRPr="0012257F">
        <w:rPr>
          <w:rStyle w:val="StyleUnderline"/>
          <w:rFonts w:ascii="Arial" w:hAnsi="Arial" w:cs="Arial"/>
          <w:highlight w:val="cyan"/>
        </w:rPr>
        <w:t>these horrors are being experienced disproportionately by Black children. And</w:t>
      </w:r>
      <w:r w:rsidRPr="0012257F">
        <w:rPr>
          <w:rStyle w:val="StyleUnderline"/>
          <w:rFonts w:ascii="Arial" w:hAnsi="Arial" w:cs="Arial"/>
        </w:rPr>
        <w:t xml:space="preserve"> we must understand that, largely, </w:t>
      </w:r>
      <w:r w:rsidRPr="0012257F">
        <w:rPr>
          <w:rStyle w:val="StyleUnderline"/>
          <w:rFonts w:ascii="Arial" w:hAnsi="Arial" w:cs="Arial"/>
          <w:highlight w:val="cyan"/>
        </w:rPr>
        <w:t>the</w:t>
      </w:r>
      <w:r w:rsidRPr="0012257F">
        <w:rPr>
          <w:rStyle w:val="StyleUnderline"/>
          <w:rFonts w:ascii="Arial" w:hAnsi="Arial" w:cs="Arial"/>
        </w:rPr>
        <w:t xml:space="preserve"> broader </w:t>
      </w:r>
      <w:r w:rsidRPr="0012257F">
        <w:rPr>
          <w:rStyle w:val="StyleUnderline"/>
          <w:rFonts w:ascii="Arial" w:hAnsi="Arial" w:cs="Arial"/>
          <w:highlight w:val="cyan"/>
        </w:rPr>
        <w:t>public is just fine with that.</w:t>
      </w:r>
      <w:r w:rsidRPr="0012257F">
        <w:rPr>
          <w:rStyle w:val="StyleUnderline"/>
          <w:rFonts w:ascii="Arial" w:hAnsi="Arial" w:cs="Arial"/>
        </w:rPr>
        <w:t xml:space="preserve"> In fact, </w:t>
      </w:r>
      <w:r w:rsidRPr="0012257F">
        <w:rPr>
          <w:rStyle w:val="StyleUnderline"/>
          <w:rFonts w:ascii="Arial" w:hAnsi="Arial" w:cs="Arial"/>
          <w:highlight w:val="cyan"/>
        </w:rPr>
        <w:t>our nation has been just fine with not providing educational opportunities for Black people since the very beginning. During the years of chattel slavery, it was illegal in many places to teach a Black person to read or write, and countless Black people were killed, or had their fingers chopped off as punishment for learning anyway. When Black people began to build schools, white people often burned them to the ground. And for the past 100 years</w:t>
      </w:r>
      <w:r w:rsidRPr="0012257F">
        <w:rPr>
          <w:rStyle w:val="StyleUnderline"/>
          <w:rFonts w:ascii="Arial" w:hAnsi="Arial" w:cs="Arial"/>
        </w:rPr>
        <w:t xml:space="preserve">, federal and state </w:t>
      </w:r>
      <w:r w:rsidRPr="0012257F">
        <w:rPr>
          <w:rStyle w:val="StyleUnderline"/>
          <w:rFonts w:ascii="Arial" w:hAnsi="Arial" w:cs="Arial"/>
          <w:highlight w:val="cyan"/>
        </w:rPr>
        <w:t>legislators</w:t>
      </w:r>
      <w:r w:rsidRPr="0012257F">
        <w:rPr>
          <w:rStyle w:val="StyleUnderline"/>
          <w:rFonts w:ascii="Arial" w:hAnsi="Arial" w:cs="Arial"/>
        </w:rPr>
        <w:t xml:space="preserve">, local officials, and predominantly white citizens’ groups </w:t>
      </w:r>
      <w:r w:rsidRPr="0012257F">
        <w:rPr>
          <w:rStyle w:val="StyleUnderline"/>
          <w:rFonts w:ascii="Arial" w:hAnsi="Arial" w:cs="Arial"/>
          <w:highlight w:val="cyan"/>
        </w:rPr>
        <w:t>have</w:t>
      </w:r>
      <w:r w:rsidRPr="0012257F">
        <w:rPr>
          <w:rStyle w:val="StyleUnderline"/>
          <w:rFonts w:ascii="Arial" w:hAnsi="Arial" w:cs="Arial"/>
        </w:rPr>
        <w:t xml:space="preserve"> used various strategies to </w:t>
      </w:r>
      <w:r w:rsidRPr="0012257F">
        <w:rPr>
          <w:rStyle w:val="StyleUnderline"/>
          <w:rFonts w:ascii="Arial" w:hAnsi="Arial" w:cs="Arial"/>
          <w:highlight w:val="cyan"/>
        </w:rPr>
        <w:t>ensure that Black children are deprived of equitable education</w:t>
      </w:r>
      <w:r w:rsidRPr="0012257F">
        <w:rPr>
          <w:rStyle w:val="StyleUnderline"/>
          <w:rFonts w:ascii="Arial" w:hAnsi="Arial" w:cs="Arial"/>
        </w:rPr>
        <w:t xml:space="preserve"> funding, and do not gain access to the more highly resourced public schools their children attend. Beyond the systemic, intentional, and conniving efforts to deprive Black people of education, Black children, parents, and teachers have long been subject to anti-Black violence and harassment in schools.</w:t>
      </w:r>
      <w:r w:rsidRPr="0012257F">
        <w:rPr>
          <w:rFonts w:ascii="Arial" w:hAnsi="Arial" w:cs="Arial"/>
          <w:sz w:val="16"/>
        </w:rPr>
        <w:t xml:space="preserve"> Of course, we can all recall the images from the 1950s-1970s of terrorizing white hordes in both Southern and Northern cities threatening, cursing, and spitting on Black children as they attempted to enter segregated white schools. </w:t>
      </w:r>
      <w:r w:rsidRPr="0012257F">
        <w:rPr>
          <w:rStyle w:val="StyleUnderline"/>
          <w:rFonts w:ascii="Arial" w:hAnsi="Arial" w:cs="Arial"/>
        </w:rPr>
        <w:t xml:space="preserve">But this kind of </w:t>
      </w:r>
      <w:r w:rsidRPr="0012257F">
        <w:rPr>
          <w:rStyle w:val="StyleUnderline"/>
          <w:rFonts w:ascii="Arial" w:hAnsi="Arial" w:cs="Arial"/>
          <w:highlight w:val="cyan"/>
        </w:rPr>
        <w:t>anti-Black sentiment takes more subtle forms now</w:t>
      </w:r>
      <w:r w:rsidRPr="0012257F">
        <w:rPr>
          <w:rStyle w:val="StyleUnderline"/>
          <w:rFonts w:ascii="Arial" w:hAnsi="Arial" w:cs="Arial"/>
        </w:rPr>
        <w:t xml:space="preserve">: research demonstrates that Black students are more likely to be punished than other students for the same infractions, and punished more harshly; Black students are less likely to be considered for gifted and talented programs; curricula used to teach Black children are unlikely to adequately or appropriately reflect Black history and cultural contributions. Even so, </w:t>
      </w:r>
      <w:r w:rsidRPr="0012257F">
        <w:rPr>
          <w:rStyle w:val="StyleUnderline"/>
          <w:rFonts w:ascii="Arial" w:hAnsi="Arial" w:cs="Arial"/>
          <w:highlight w:val="cyan"/>
        </w:rPr>
        <w:t>the overt forms of anti-Black violence in schools are with us still.</w:t>
      </w:r>
      <w:r w:rsidRPr="0012257F">
        <w:rPr>
          <w:rStyle w:val="StyleUnderline"/>
          <w:rFonts w:ascii="Arial" w:hAnsi="Arial" w:cs="Arial"/>
        </w:rPr>
        <w:t xml:space="preserve"> Just last fall, a white sheriff’s deputy in a South Carolina high school threw a Black girl from her desk onto the floor and dragged her across the room in front of her classmates, after she refused to put her cell phone away. Taken together—</w:t>
      </w:r>
      <w:r w:rsidRPr="0012257F">
        <w:rPr>
          <w:rStyle w:val="StyleUnderline"/>
          <w:rFonts w:ascii="Arial" w:hAnsi="Arial" w:cs="Arial"/>
          <w:highlight w:val="cyan"/>
        </w:rPr>
        <w:t xml:space="preserve">the inequitable distribution of educational resources and the continued mistreatment of Black children in schools—serve as painful evidence that </w:t>
      </w:r>
      <w:r w:rsidRPr="0012257F">
        <w:rPr>
          <w:rStyle w:val="Emphasis"/>
          <w:rFonts w:ascii="Arial" w:hAnsi="Arial" w:cs="Arial"/>
          <w:highlight w:val="cyan"/>
        </w:rPr>
        <w:t>schooling is a site of Black suffering</w:t>
      </w:r>
      <w:r w:rsidRPr="0012257F">
        <w:rPr>
          <w:rStyle w:val="StyleUnderline"/>
          <w:rFonts w:ascii="Arial" w:hAnsi="Arial" w:cs="Arial"/>
        </w:rPr>
        <w:t>. It is not that schooling is only a site of Black suffering.</w:t>
      </w:r>
      <w:r w:rsidRPr="0012257F">
        <w:rPr>
          <w:rFonts w:ascii="Arial" w:hAnsi="Arial" w:cs="Arial"/>
          <w:sz w:val="16"/>
        </w:rPr>
        <w:t xml:space="preserve"> However, </w:t>
      </w:r>
      <w:r w:rsidRPr="0012257F">
        <w:rPr>
          <w:rStyle w:val="StyleUnderline"/>
          <w:rFonts w:ascii="Arial" w:hAnsi="Arial" w:cs="Arial"/>
        </w:rPr>
        <w:t xml:space="preserve">I argue that it is the suffering of Black children—much like the rodents and decay in Detroit schools—that </w:t>
      </w:r>
      <w:r w:rsidRPr="0012257F">
        <w:rPr>
          <w:rStyle w:val="StyleUnderline"/>
          <w:rFonts w:ascii="Arial" w:hAnsi="Arial" w:cs="Arial"/>
          <w:highlight w:val="cyan"/>
        </w:rPr>
        <w:t>we are least likely to acknowledge, and</w:t>
      </w:r>
      <w:r w:rsidRPr="0012257F">
        <w:rPr>
          <w:rStyle w:val="StyleUnderline"/>
          <w:rFonts w:ascii="Arial" w:hAnsi="Arial" w:cs="Arial"/>
        </w:rPr>
        <w:t xml:space="preserve"> worse, </w:t>
      </w:r>
      <w:r w:rsidRPr="0012257F">
        <w:rPr>
          <w:rStyle w:val="StyleUnderline"/>
          <w:rFonts w:ascii="Arial" w:hAnsi="Arial" w:cs="Arial"/>
          <w:highlight w:val="cyan"/>
        </w:rPr>
        <w:t>the most likely to defend, either as what Black children deserve, or more kindly, as an unfortunate, innocent consequence of racial and class inequality in the US</w:t>
      </w:r>
      <w:r w:rsidRPr="0012257F">
        <w:rPr>
          <w:rStyle w:val="StyleUnderline"/>
          <w:rFonts w:ascii="Arial" w:hAnsi="Arial" w:cs="Arial"/>
        </w:rPr>
        <w:t xml:space="preserve">. Black suffering in schools is one manifestation of the anti-Blackness of our society, in which </w:t>
      </w:r>
      <w:r w:rsidRPr="0012257F">
        <w:rPr>
          <w:rStyle w:val="StyleUnderline"/>
          <w:rFonts w:ascii="Arial" w:hAnsi="Arial" w:cs="Arial"/>
          <w:highlight w:val="cyan"/>
        </w:rPr>
        <w:t xml:space="preserve">Black people are viewed with disgust and disdain, as non-humans worthy of violence and death. In schools, this anti-Blackness reveals itself first, in the deep-seated, but most often </w:t>
      </w:r>
      <w:r w:rsidRPr="0012257F">
        <w:rPr>
          <w:rStyle w:val="Emphasis"/>
          <w:rFonts w:ascii="Arial" w:hAnsi="Arial" w:cs="Arial"/>
          <w:highlight w:val="cyan"/>
        </w:rPr>
        <w:t>unconscious belief that Black children are uneducable</w:t>
      </w:r>
      <w:r w:rsidRPr="0012257F">
        <w:rPr>
          <w:rStyle w:val="StyleUnderline"/>
          <w:rFonts w:ascii="Arial" w:hAnsi="Arial" w:cs="Arial"/>
        </w:rPr>
        <w:t xml:space="preserve">—that is, </w:t>
      </w:r>
      <w:r w:rsidRPr="0012257F">
        <w:rPr>
          <w:rStyle w:val="StyleUnderline"/>
          <w:rFonts w:ascii="Arial" w:hAnsi="Arial" w:cs="Arial"/>
          <w:highlight w:val="cyan"/>
        </w:rPr>
        <w:t>either biologically or culturally</w:t>
      </w:r>
      <w:r w:rsidRPr="0012257F">
        <w:rPr>
          <w:rStyle w:val="StyleUnderline"/>
          <w:rFonts w:ascii="Arial" w:hAnsi="Arial" w:cs="Arial"/>
        </w:rPr>
        <w:t xml:space="preserve"> unable to be educated. This might seem an outrageous claim, but it makes more sense when you consider that research reveals that, in an anti-Black world, Black children are more likely to be associated with primates—monkeys—than are other groups of children, and thus </w:t>
      </w:r>
      <w:r w:rsidRPr="0012257F">
        <w:rPr>
          <w:rStyle w:val="StyleUnderline"/>
          <w:rFonts w:ascii="Arial" w:hAnsi="Arial" w:cs="Arial"/>
          <w:highlight w:val="cyan"/>
        </w:rPr>
        <w:t xml:space="preserve">Black children are viewed as more violent, more uncontrollable, and least able to grasp complex ideas. </w:t>
      </w:r>
      <w:r w:rsidRPr="0012257F">
        <w:rPr>
          <w:rStyle w:val="Emphasis"/>
          <w:rFonts w:ascii="Arial" w:hAnsi="Arial" w:cs="Arial"/>
          <w:highlight w:val="cyan"/>
        </w:rPr>
        <w:t>Uneducable. A problem. A waste of time and unworthy of resources.</w:t>
      </w:r>
      <w:r w:rsidRPr="0012257F">
        <w:rPr>
          <w:rStyle w:val="StyleUnderline"/>
          <w:rFonts w:ascii="Arial" w:hAnsi="Arial" w:cs="Arial"/>
        </w:rPr>
        <w:t xml:space="preserve"> Only as Black children and young people, and Black families and communities begin to talk amongst themselves about their collective suffering in schools, and come to understand it as connected to a long tradition of anti-Black violence, do they come to realize</w:t>
      </w:r>
      <w:r w:rsidRPr="0012257F">
        <w:rPr>
          <w:rFonts w:ascii="Arial" w:hAnsi="Arial" w:cs="Arial"/>
          <w:sz w:val="16"/>
        </w:rPr>
        <w:t xml:space="preserve">, as Shoniqua Kemp in Detroit, </w:t>
      </w:r>
      <w:r w:rsidRPr="0012257F">
        <w:rPr>
          <w:rStyle w:val="Emphasis"/>
          <w:rFonts w:ascii="Arial" w:hAnsi="Arial" w:cs="Arial"/>
        </w:rPr>
        <w:t xml:space="preserve">that </w:t>
      </w:r>
      <w:r w:rsidRPr="0012257F">
        <w:rPr>
          <w:rStyle w:val="Emphasis"/>
          <w:rFonts w:ascii="Arial" w:hAnsi="Arial" w:cs="Arial"/>
          <w:highlight w:val="cyan"/>
        </w:rPr>
        <w:t>something has to change</w:t>
      </w:r>
      <w:r w:rsidRPr="0012257F">
        <w:rPr>
          <w:rFonts w:ascii="Arial" w:hAnsi="Arial" w:cs="Arial"/>
          <w:sz w:val="16"/>
        </w:rPr>
        <w:t xml:space="preserve">, “one way or another.” </w:t>
      </w:r>
      <w:r w:rsidRPr="0012257F">
        <w:rPr>
          <w:rStyle w:val="StyleUnderline"/>
          <w:rFonts w:ascii="Arial" w:hAnsi="Arial" w:cs="Arial"/>
        </w:rPr>
        <w:t xml:space="preserve">Lawsuits are one way, </w:t>
      </w:r>
      <w:r w:rsidRPr="0012257F">
        <w:rPr>
          <w:rStyle w:val="StyleUnderline"/>
          <w:rFonts w:ascii="Arial" w:hAnsi="Arial" w:cs="Arial"/>
          <w:highlight w:val="cyan"/>
        </w:rPr>
        <w:t>but history suggests we are going to need more</w:t>
      </w:r>
      <w:r w:rsidRPr="0012257F">
        <w:rPr>
          <w:rStyle w:val="StyleUnderline"/>
          <w:rFonts w:ascii="Arial" w:hAnsi="Arial" w:cs="Arial"/>
        </w:rPr>
        <w:t xml:space="preserve"> than that</w:t>
      </w:r>
      <w:r w:rsidRPr="0012257F">
        <w:rPr>
          <w:rFonts w:ascii="Arial" w:hAnsi="Arial" w:cs="Arial"/>
          <w:sz w:val="16"/>
        </w:rPr>
        <w:t xml:space="preserve">. Students are also leading walkouts to protest various forms of Black suffering in schools. And before too long, </w:t>
      </w:r>
      <w:r w:rsidRPr="0012257F">
        <w:rPr>
          <w:rStyle w:val="StyleUnderline"/>
          <w:rFonts w:ascii="Arial" w:hAnsi="Arial" w:cs="Arial"/>
        </w:rPr>
        <w:t>we may all need to lay our bodies in front of school buildings, at school board meetings, and in fancy ballrooms at professional meetings of education researchers and policy makers.</w:t>
      </w:r>
      <w:r w:rsidRPr="0012257F">
        <w:rPr>
          <w:rFonts w:ascii="Arial" w:hAnsi="Arial" w:cs="Arial"/>
          <w:sz w:val="16"/>
        </w:rPr>
        <w:t xml:space="preserve"> Just as Black Lives Matter protestors have closed bridges, and disrupted holiday shopping, </w:t>
      </w:r>
      <w:r w:rsidRPr="0012257F">
        <w:rPr>
          <w:rStyle w:val="StyleUnderline"/>
          <w:rFonts w:ascii="Arial" w:hAnsi="Arial" w:cs="Arial"/>
          <w:highlight w:val="cyan"/>
        </w:rPr>
        <w:t>we may need to “shut shit down” for Black children in schools</w:t>
      </w:r>
      <w:r w:rsidRPr="0012257F">
        <w:rPr>
          <w:rFonts w:ascii="Arial" w:hAnsi="Arial" w:cs="Arial"/>
          <w:sz w:val="16"/>
        </w:rPr>
        <w:t xml:space="preserve">. In their 1970 song, “O-o-h Child,” the Five Stairsteps sing of a time when “things are gonna get easier,” when we “get it together and we get it all done.” This future, they insist repeatedly, at the end of the song, is “right now.” Thus, </w:t>
      </w:r>
      <w:r w:rsidRPr="0012257F">
        <w:rPr>
          <w:rStyle w:val="StyleUnderline"/>
          <w:rFonts w:ascii="Arial" w:hAnsi="Arial" w:cs="Arial"/>
          <w:highlight w:val="cyan"/>
        </w:rPr>
        <w:t>Black futurity</w:t>
      </w:r>
      <w:r w:rsidRPr="0012257F">
        <w:rPr>
          <w:rStyle w:val="StyleUnderline"/>
          <w:rFonts w:ascii="Arial" w:hAnsi="Arial" w:cs="Arial"/>
        </w:rPr>
        <w:t xml:space="preserve">, our imagination of a time when “the world is much brighter” </w:t>
      </w:r>
      <w:r w:rsidRPr="0012257F">
        <w:rPr>
          <w:rStyle w:val="StyleUnderline"/>
          <w:rFonts w:ascii="Arial" w:hAnsi="Arial" w:cs="Arial"/>
          <w:highlight w:val="cyan"/>
        </w:rPr>
        <w:t>is about what we do right now, in the midst of persistent Black suffering, to insist on our humanity, and to demand that others understand that we will do whatever it takes to be treated as human beings</w:t>
      </w:r>
      <w:r w:rsidRPr="0012257F">
        <w:rPr>
          <w:rFonts w:ascii="Arial" w:hAnsi="Arial" w:cs="Arial"/>
          <w:sz w:val="16"/>
        </w:rPr>
        <w:t xml:space="preserve">. In his own take on “O-o-h Child,” Tupac Shakur reminds Black people: “We ain’t meant to survive/cause it’s a setup/And even though you’re fed up/Huh, ya got to keep your head up.” Indeed, </w:t>
      </w:r>
      <w:r w:rsidRPr="0012257F">
        <w:rPr>
          <w:rStyle w:val="StyleUnderline"/>
          <w:rFonts w:ascii="Arial" w:hAnsi="Arial" w:cs="Arial"/>
          <w:highlight w:val="cyan"/>
        </w:rPr>
        <w:t>Black suffering in schools is a setup, and we are not, and were never meant to survive. However, it is in our movement for Black lives that we refuse this future and create another</w:t>
      </w:r>
      <w:r w:rsidRPr="0012257F">
        <w:rPr>
          <w:rStyle w:val="StyleUnderline"/>
          <w:rFonts w:ascii="Arial" w:hAnsi="Arial" w:cs="Arial"/>
        </w:rPr>
        <w:t>. Right now.</w:t>
      </w:r>
    </w:p>
    <w:p w14:paraId="24B6E306" w14:textId="77777777" w:rsidR="00BD7A6C" w:rsidRPr="0012257F" w:rsidRDefault="00BD7A6C" w:rsidP="00BD7A6C">
      <w:pPr>
        <w:pStyle w:val="Heading4"/>
        <w:rPr>
          <w:rFonts w:ascii="Arial" w:hAnsi="Arial" w:cs="Arial"/>
        </w:rPr>
      </w:pPr>
      <w:r w:rsidRPr="0012257F">
        <w:rPr>
          <w:rFonts w:ascii="Arial" w:hAnsi="Arial" w:cs="Arial"/>
        </w:rPr>
        <w:t>Forced Desegregation causes students to ender a white academy contingent upon racial discrimination</w:t>
      </w:r>
    </w:p>
    <w:p w14:paraId="173029E9" w14:textId="77777777" w:rsidR="00BD7A6C" w:rsidRPr="0012257F" w:rsidRDefault="00BD7A6C" w:rsidP="00BD7A6C">
      <w:pPr>
        <w:rPr>
          <w:rFonts w:ascii="Arial" w:hAnsi="Arial" w:cs="Arial"/>
          <w:sz w:val="28"/>
          <w:szCs w:val="28"/>
        </w:rPr>
      </w:pPr>
      <w:r w:rsidRPr="0012257F">
        <w:rPr>
          <w:rStyle w:val="Style13ptBold"/>
          <w:rFonts w:ascii="Arial" w:hAnsi="Arial" w:cs="Arial"/>
        </w:rPr>
        <w:t>hooks</w:t>
      </w:r>
      <w:r w:rsidRPr="0012257F">
        <w:rPr>
          <w:rFonts w:ascii="Arial" w:hAnsi="Arial" w:cs="Arial"/>
          <w:sz w:val="24"/>
          <w:szCs w:val="24"/>
        </w:rPr>
        <w:t xml:space="preserve"> </w:t>
      </w:r>
      <w:r w:rsidRPr="0012257F">
        <w:rPr>
          <w:rStyle w:val="Style13ptBold"/>
          <w:rFonts w:ascii="Arial" w:hAnsi="Arial" w:cs="Arial"/>
        </w:rPr>
        <w:t>1995</w:t>
      </w:r>
      <w:r w:rsidRPr="0012257F">
        <w:rPr>
          <w:rFonts w:ascii="Arial" w:hAnsi="Arial" w:cs="Arial"/>
          <w:sz w:val="24"/>
          <w:szCs w:val="24"/>
        </w:rPr>
        <w:t xml:space="preserve"> (</w:t>
      </w:r>
      <w:r w:rsidRPr="0012257F">
        <w:rPr>
          <w:rFonts w:ascii="Arial" w:hAnsi="Arial" w:cs="Arial"/>
        </w:rPr>
        <w:t>former distinguished prof of English @ City College of New York  bell-currently on staff at Berea College in Kentucky, noted scholar and author;</w:t>
      </w:r>
      <w:r w:rsidRPr="0012257F">
        <w:rPr>
          <w:rFonts w:ascii="Arial" w:hAnsi="Arial" w:cs="Arial"/>
          <w:sz w:val="28"/>
          <w:szCs w:val="28"/>
        </w:rPr>
        <w:t xml:space="preserve"> </w:t>
      </w:r>
      <w:r w:rsidRPr="0012257F">
        <w:rPr>
          <w:rFonts w:ascii="Arial" w:hAnsi="Arial" w:cs="Arial"/>
          <w:i/>
        </w:rPr>
        <w:t>Teaching to Trangress p3-4</w:t>
      </w:r>
      <w:r w:rsidRPr="0012257F">
        <w:rPr>
          <w:rFonts w:ascii="Arial" w:hAnsi="Arial" w:cs="Arial"/>
        </w:rPr>
        <w:t>)Rik Naga</w:t>
      </w:r>
    </w:p>
    <w:p w14:paraId="2DC4831F" w14:textId="77777777" w:rsidR="00BD7A6C" w:rsidRPr="0012257F" w:rsidRDefault="00BD7A6C" w:rsidP="00BD7A6C">
      <w:pPr>
        <w:rPr>
          <w:rFonts w:ascii="Arial" w:hAnsi="Arial" w:cs="Arial"/>
        </w:rPr>
      </w:pPr>
      <w:r w:rsidRPr="0012257F">
        <w:rPr>
          <w:rStyle w:val="StyleUnderline"/>
          <w:rFonts w:ascii="Arial" w:hAnsi="Arial" w:cs="Arial"/>
          <w:highlight w:val="cyan"/>
        </w:rPr>
        <w:t>School changed</w:t>
      </w:r>
      <w:r w:rsidRPr="0012257F">
        <w:rPr>
          <w:rStyle w:val="StyleUnderline"/>
          <w:rFonts w:ascii="Arial" w:hAnsi="Arial" w:cs="Arial"/>
        </w:rPr>
        <w:t xml:space="preserve"> utterly </w:t>
      </w:r>
      <w:r w:rsidRPr="0012257F">
        <w:rPr>
          <w:rStyle w:val="StyleUnderline"/>
          <w:rFonts w:ascii="Arial" w:hAnsi="Arial" w:cs="Arial"/>
          <w:highlight w:val="cyan"/>
        </w:rPr>
        <w:t>with racial integration</w:t>
      </w:r>
      <w:r w:rsidRPr="0012257F">
        <w:rPr>
          <w:rFonts w:ascii="Arial" w:hAnsi="Arial" w:cs="Arial"/>
        </w:rPr>
        <w:t xml:space="preserve">. </w:t>
      </w:r>
      <w:r w:rsidRPr="0012257F">
        <w:rPr>
          <w:rStyle w:val="StyleUnderline"/>
          <w:rFonts w:ascii="Arial" w:hAnsi="Arial" w:cs="Arial"/>
        </w:rPr>
        <w:t>Gone was the messianic zeal to transform o ur minds and beings that had characterized teachers and their pedagogical practices in our all-black schools.</w:t>
      </w:r>
      <w:r w:rsidRPr="0012257F">
        <w:rPr>
          <w:rFonts w:ascii="Arial" w:hAnsi="Arial" w:cs="Arial"/>
        </w:rPr>
        <w:t xml:space="preserve"> Knowledge was suddenly about information only. It had no relation to how one Jived, behaved. It was no longer connected to antiracist struggle</w:t>
      </w:r>
      <w:r w:rsidRPr="0012257F">
        <w:rPr>
          <w:rFonts w:ascii="Arial" w:hAnsi="Arial" w:cs="Arial"/>
          <w:u w:val="single"/>
        </w:rPr>
        <w:t>. Bussed to white schools, we soon learned that obedience, and not a zealous will to learn, was what was expected of us.</w:t>
      </w:r>
      <w:r w:rsidRPr="0012257F">
        <w:rPr>
          <w:rFonts w:ascii="Arial" w:hAnsi="Arial" w:cs="Arial"/>
        </w:rPr>
        <w:t xml:space="preserve"> Too much eagerness to learn could easily be seen as a threat to white authority. </w:t>
      </w:r>
      <w:r w:rsidRPr="0012257F">
        <w:rPr>
          <w:rFonts w:ascii="Arial" w:hAnsi="Arial" w:cs="Arial"/>
          <w:b/>
          <w:highlight w:val="cyan"/>
          <w:u w:val="single"/>
        </w:rPr>
        <w:t>When we entered</w:t>
      </w:r>
      <w:r w:rsidRPr="0012257F">
        <w:rPr>
          <w:rFonts w:ascii="Arial" w:hAnsi="Arial" w:cs="Arial"/>
          <w:b/>
          <w:u w:val="single"/>
        </w:rPr>
        <w:t xml:space="preserve"> racist, </w:t>
      </w:r>
      <w:r w:rsidRPr="0012257F">
        <w:rPr>
          <w:rFonts w:ascii="Arial" w:hAnsi="Arial" w:cs="Arial"/>
          <w:b/>
          <w:highlight w:val="cyan"/>
          <w:u w:val="single"/>
        </w:rPr>
        <w:t>desegregated,</w:t>
      </w:r>
      <w:r w:rsidRPr="0012257F">
        <w:rPr>
          <w:rFonts w:ascii="Arial" w:hAnsi="Arial" w:cs="Arial"/>
          <w:b/>
          <w:u w:val="single"/>
        </w:rPr>
        <w:t xml:space="preserve"> white </w:t>
      </w:r>
      <w:r w:rsidRPr="0012257F">
        <w:rPr>
          <w:rFonts w:ascii="Arial" w:hAnsi="Arial" w:cs="Arial"/>
          <w:b/>
          <w:highlight w:val="cyan"/>
          <w:u w:val="single"/>
        </w:rPr>
        <w:t>schools</w:t>
      </w:r>
      <w:r w:rsidRPr="0012257F">
        <w:rPr>
          <w:rFonts w:ascii="Arial" w:hAnsi="Arial" w:cs="Arial"/>
          <w:b/>
          <w:u w:val="single"/>
        </w:rPr>
        <w:t xml:space="preserve"> </w:t>
      </w:r>
      <w:r w:rsidRPr="0012257F">
        <w:rPr>
          <w:rFonts w:ascii="Arial" w:hAnsi="Arial" w:cs="Arial"/>
          <w:b/>
          <w:highlight w:val="cyan"/>
          <w:u w:val="single"/>
        </w:rPr>
        <w:t>we left a world where teachers believed that to educate black children rightly</w:t>
      </w:r>
      <w:r w:rsidRPr="0012257F">
        <w:rPr>
          <w:rFonts w:ascii="Arial" w:hAnsi="Arial" w:cs="Arial"/>
          <w:b/>
          <w:u w:val="single"/>
        </w:rPr>
        <w:t xml:space="preserve"> </w:t>
      </w:r>
      <w:r w:rsidRPr="0012257F">
        <w:rPr>
          <w:rFonts w:ascii="Arial" w:hAnsi="Arial" w:cs="Arial"/>
          <w:b/>
          <w:highlight w:val="cyan"/>
          <w:u w:val="single"/>
        </w:rPr>
        <w:t>would require a political commitment</w:t>
      </w:r>
      <w:r w:rsidRPr="0012257F">
        <w:rPr>
          <w:rFonts w:ascii="Arial" w:hAnsi="Arial" w:cs="Arial"/>
        </w:rPr>
        <w:t xml:space="preserve">. </w:t>
      </w:r>
      <w:r w:rsidRPr="0012257F">
        <w:rPr>
          <w:rFonts w:ascii="Arial" w:hAnsi="Arial" w:cs="Arial"/>
          <w:b/>
          <w:u w:val="single"/>
        </w:rPr>
        <w:t xml:space="preserve">Now, </w:t>
      </w:r>
      <w:r w:rsidRPr="0012257F">
        <w:rPr>
          <w:rFonts w:ascii="Arial" w:hAnsi="Arial" w:cs="Arial"/>
          <w:b/>
          <w:highlight w:val="cyan"/>
          <w:u w:val="single"/>
        </w:rPr>
        <w:t>we were</w:t>
      </w:r>
      <w:r w:rsidRPr="0012257F">
        <w:rPr>
          <w:rFonts w:ascii="Arial" w:hAnsi="Arial" w:cs="Arial"/>
          <w:b/>
          <w:u w:val="single"/>
        </w:rPr>
        <w:t xml:space="preserve"> mainly </w:t>
      </w:r>
      <w:r w:rsidRPr="0012257F">
        <w:rPr>
          <w:rFonts w:ascii="Arial" w:hAnsi="Arial" w:cs="Arial"/>
          <w:b/>
          <w:highlight w:val="cyan"/>
          <w:u w:val="single"/>
        </w:rPr>
        <w:t>taught by white teachers</w:t>
      </w:r>
      <w:r w:rsidRPr="0012257F">
        <w:rPr>
          <w:rFonts w:ascii="Arial" w:hAnsi="Arial" w:cs="Arial"/>
          <w:b/>
          <w:u w:val="single"/>
        </w:rPr>
        <w:t xml:space="preserve"> </w:t>
      </w:r>
      <w:r w:rsidRPr="0012257F">
        <w:rPr>
          <w:rFonts w:ascii="Arial" w:hAnsi="Arial" w:cs="Arial"/>
          <w:b/>
          <w:highlight w:val="cyan"/>
          <w:u w:val="single"/>
        </w:rPr>
        <w:t>whose lessons reinforced racist stereotypes</w:t>
      </w:r>
      <w:r w:rsidRPr="0012257F">
        <w:rPr>
          <w:rFonts w:ascii="Arial" w:hAnsi="Arial" w:cs="Arial"/>
          <w:b/>
          <w:u w:val="single"/>
        </w:rPr>
        <w:t>.</w:t>
      </w:r>
      <w:r w:rsidRPr="0012257F">
        <w:rPr>
          <w:rFonts w:ascii="Arial" w:hAnsi="Arial" w:cs="Arial"/>
        </w:rPr>
        <w:t xml:space="preserve"> For black children, education was no longer about the practice of freedom. Realizing this, I lost my love of school. The classroom was no longer a place of pleasure or ecstasy. </w:t>
      </w:r>
      <w:r w:rsidRPr="0012257F">
        <w:rPr>
          <w:rFonts w:ascii="Arial" w:hAnsi="Arial" w:cs="Arial"/>
          <w:u w:val="single"/>
        </w:rPr>
        <w:t>School was still a political place, since we were always having to counter white racist assumptions that we were genetically inferior, never as capable as white peers, even unable to learn.</w:t>
      </w:r>
      <w:r w:rsidRPr="0012257F">
        <w:rPr>
          <w:rFonts w:ascii="Arial" w:hAnsi="Arial" w:cs="Arial"/>
        </w:rPr>
        <w:t xml:space="preserve"> Yet, the politics were no longer counter-hegemonic. We were always and only responding and reacting to white folks. </w:t>
      </w:r>
      <w:r w:rsidRPr="0012257F">
        <w:rPr>
          <w:rFonts w:ascii="Arial" w:hAnsi="Arial" w:cs="Arial"/>
          <w:b/>
          <w:highlight w:val="cyan"/>
          <w:u w:val="single"/>
        </w:rPr>
        <w:t>That shift from</w:t>
      </w:r>
      <w:r w:rsidRPr="0012257F">
        <w:rPr>
          <w:rFonts w:ascii="Arial" w:hAnsi="Arial" w:cs="Arial"/>
          <w:b/>
          <w:u w:val="single"/>
        </w:rPr>
        <w:t xml:space="preserve"> beloved, </w:t>
      </w:r>
      <w:r w:rsidRPr="0012257F">
        <w:rPr>
          <w:rFonts w:ascii="Arial" w:hAnsi="Arial" w:cs="Arial"/>
          <w:b/>
          <w:highlight w:val="cyan"/>
          <w:u w:val="single"/>
        </w:rPr>
        <w:t>all-black schools to white schools</w:t>
      </w:r>
      <w:r w:rsidRPr="0012257F">
        <w:rPr>
          <w:rFonts w:ascii="Arial" w:hAnsi="Arial" w:cs="Arial"/>
          <w:b/>
          <w:u w:val="single"/>
        </w:rPr>
        <w:t xml:space="preserve"> </w:t>
      </w:r>
      <w:r w:rsidRPr="0012257F">
        <w:rPr>
          <w:rFonts w:ascii="Arial" w:hAnsi="Arial" w:cs="Arial"/>
          <w:b/>
          <w:highlight w:val="cyan"/>
          <w:u w:val="single"/>
        </w:rPr>
        <w:t>where black</w:t>
      </w:r>
      <w:r w:rsidRPr="0012257F">
        <w:rPr>
          <w:rFonts w:ascii="Arial" w:hAnsi="Arial" w:cs="Arial"/>
          <w:b/>
          <w:u w:val="single"/>
        </w:rPr>
        <w:t xml:space="preserve"> </w:t>
      </w:r>
      <w:r w:rsidRPr="0012257F">
        <w:rPr>
          <w:rFonts w:ascii="Arial" w:hAnsi="Arial" w:cs="Arial"/>
          <w:b/>
          <w:highlight w:val="cyan"/>
          <w:u w:val="single"/>
        </w:rPr>
        <w:t>students were</w:t>
      </w:r>
      <w:r w:rsidRPr="0012257F">
        <w:rPr>
          <w:rFonts w:ascii="Arial" w:hAnsi="Arial" w:cs="Arial"/>
          <w:b/>
          <w:u w:val="single"/>
        </w:rPr>
        <w:t xml:space="preserve"> always seen as interlopers, as </w:t>
      </w:r>
      <w:r w:rsidRPr="0012257F">
        <w:rPr>
          <w:rFonts w:ascii="Arial" w:hAnsi="Arial" w:cs="Arial"/>
          <w:b/>
          <w:highlight w:val="cyan"/>
          <w:u w:val="single"/>
        </w:rPr>
        <w:t>not really belonging</w:t>
      </w:r>
      <w:r w:rsidRPr="0012257F">
        <w:rPr>
          <w:rFonts w:ascii="Arial" w:hAnsi="Arial" w:cs="Arial"/>
          <w:b/>
          <w:u w:val="single"/>
        </w:rPr>
        <w:t>, taught me the difference between education as the practice o f freedom and education that merely strives to reinforce domination.</w:t>
      </w:r>
      <w:r w:rsidRPr="0012257F">
        <w:rPr>
          <w:rFonts w:ascii="Arial" w:hAnsi="Arial" w:cs="Arial"/>
        </w:rPr>
        <w:t xml:space="preserve"> The rare white teacher who dared to resist, who would not allow racist biases to determine how we were taught, sustained the belief that learning at its most powerful could indeed libe rate. A few black teachers had joined us in the desegregation process. And, although it was more difficult, they continued to nurture black students even as their efforts were constrained by the suspicion they were favoring their own race. </w:t>
      </w:r>
    </w:p>
    <w:p w14:paraId="66E70DEE" w14:textId="77777777" w:rsidR="00BD7A6C" w:rsidRPr="0012257F" w:rsidRDefault="00BD7A6C" w:rsidP="00BD7A6C">
      <w:pPr>
        <w:rPr>
          <w:rFonts w:ascii="Arial" w:hAnsi="Arial" w:cs="Arial"/>
        </w:rPr>
      </w:pPr>
    </w:p>
    <w:p w14:paraId="490E6337" w14:textId="77777777" w:rsidR="00BD7A6C" w:rsidRPr="0012257F" w:rsidRDefault="00BD7A6C" w:rsidP="00BD7A6C">
      <w:pPr>
        <w:pStyle w:val="Heading4"/>
        <w:rPr>
          <w:rFonts w:ascii="Arial" w:hAnsi="Arial" w:cs="Arial"/>
        </w:rPr>
      </w:pPr>
      <w:r w:rsidRPr="0012257F">
        <w:rPr>
          <w:rFonts w:ascii="Arial" w:hAnsi="Arial" w:cs="Arial"/>
        </w:rPr>
        <w:t xml:space="preserve">Desegregation had a devastating effect on the Black teaching force which was tantamount to giving blacks student cultural education and mentorship. </w:t>
      </w:r>
    </w:p>
    <w:p w14:paraId="48010335" w14:textId="77777777" w:rsidR="00BD7A6C" w:rsidRPr="0012257F" w:rsidRDefault="00BD7A6C" w:rsidP="00BD7A6C">
      <w:pPr>
        <w:rPr>
          <w:rFonts w:ascii="Arial" w:eastAsia="Times New Roman" w:hAnsi="Arial" w:cs="Arial"/>
          <w:color w:val="000000" w:themeColor="text1"/>
          <w:sz w:val="18"/>
          <w:szCs w:val="18"/>
        </w:rPr>
      </w:pPr>
      <w:r w:rsidRPr="0012257F">
        <w:rPr>
          <w:rStyle w:val="Style13ptBold"/>
          <w:rFonts w:ascii="Arial" w:hAnsi="Arial" w:cs="Arial"/>
        </w:rPr>
        <w:t>Milner and Howard 2004</w:t>
      </w:r>
      <w:r w:rsidRPr="0012257F">
        <w:rPr>
          <w:rFonts w:ascii="Arial" w:hAnsi="Arial" w:cs="Arial"/>
        </w:rPr>
        <w:t xml:space="preserve"> </w:t>
      </w:r>
      <w:r w:rsidRPr="0012257F">
        <w:rPr>
          <w:rFonts w:ascii="Arial" w:hAnsi="Arial" w:cs="Arial"/>
          <w:sz w:val="18"/>
          <w:szCs w:val="18"/>
        </w:rPr>
        <w:t>[</w:t>
      </w:r>
      <w:r w:rsidRPr="0012257F">
        <w:rPr>
          <w:rFonts w:ascii="Arial" w:hAnsi="Arial" w:cs="Arial"/>
          <w:color w:val="000000" w:themeColor="text1"/>
          <w:sz w:val="18"/>
          <w:szCs w:val="18"/>
        </w:rPr>
        <w:t xml:space="preserve">Richard PhD, </w:t>
      </w:r>
      <w:r w:rsidRPr="0012257F">
        <w:rPr>
          <w:rFonts w:ascii="Arial" w:eastAsia="Times New Roman" w:hAnsi="Arial" w:cs="Arial"/>
          <w:color w:val="000000" w:themeColor="text1"/>
          <w:sz w:val="18"/>
          <w:szCs w:val="18"/>
          <w:shd w:val="clear" w:color="auto" w:fill="FFFFFF"/>
        </w:rPr>
        <w:t>Director, Center for Urban Education</w:t>
      </w:r>
      <w:r w:rsidRPr="0012257F">
        <w:rPr>
          <w:rFonts w:ascii="Arial" w:eastAsia="Times New Roman" w:hAnsi="Arial" w:cs="Arial"/>
          <w:color w:val="000000" w:themeColor="text1"/>
          <w:sz w:val="18"/>
          <w:szCs w:val="18"/>
        </w:rPr>
        <w:br/>
      </w:r>
      <w:r w:rsidRPr="0012257F">
        <w:rPr>
          <w:rFonts w:ascii="Arial" w:eastAsia="Times New Roman" w:hAnsi="Arial" w:cs="Arial"/>
          <w:color w:val="000000" w:themeColor="text1"/>
          <w:sz w:val="18"/>
          <w:szCs w:val="18"/>
          <w:shd w:val="clear" w:color="auto" w:fill="FFFFFF"/>
        </w:rPr>
        <w:t>Helen Faison Chair in Urban Education</w:t>
      </w:r>
      <w:r w:rsidRPr="0012257F">
        <w:rPr>
          <w:rFonts w:ascii="Arial" w:eastAsia="Times New Roman" w:hAnsi="Arial" w:cs="Arial"/>
          <w:color w:val="000000" w:themeColor="text1"/>
          <w:sz w:val="18"/>
          <w:szCs w:val="18"/>
        </w:rPr>
        <w:t xml:space="preserve"> </w:t>
      </w:r>
      <w:r w:rsidRPr="0012257F">
        <w:rPr>
          <w:rFonts w:ascii="Arial" w:eastAsia="Times New Roman" w:hAnsi="Arial" w:cs="Arial"/>
          <w:color w:val="000000" w:themeColor="text1"/>
          <w:sz w:val="18"/>
          <w:szCs w:val="18"/>
          <w:shd w:val="clear" w:color="auto" w:fill="FFFFFF"/>
        </w:rPr>
        <w:t xml:space="preserve">Professor of Education and Tyrone, PhD </w:t>
      </w:r>
      <w:r w:rsidRPr="0012257F">
        <w:rPr>
          <w:rFonts w:ascii="Arial" w:eastAsia="Times New Roman" w:hAnsi="Arial" w:cs="Arial"/>
          <w:color w:val="000000" w:themeColor="text1"/>
          <w:sz w:val="18"/>
          <w:szCs w:val="18"/>
          <w:shd w:val="clear" w:color="auto" w:fill="F2F2F2"/>
        </w:rPr>
        <w:t>on the faculty in the division of Urban Schooling in the Graduate School of Education &amp; Information Studies at UCLA; “</w:t>
      </w:r>
      <w:r w:rsidRPr="0012257F">
        <w:rPr>
          <w:rFonts w:ascii="Arial" w:eastAsia="Times New Roman" w:hAnsi="Arial" w:cs="Arial"/>
          <w:color w:val="000000" w:themeColor="text1"/>
          <w:sz w:val="18"/>
          <w:szCs w:val="18"/>
        </w:rPr>
        <w:t>Black Teachers, Black Students, Black Communities, and Brown: Perspectives and Insights from Experts”pg.285]Soundjata</w:t>
      </w:r>
    </w:p>
    <w:p w14:paraId="69E4D401" w14:textId="77777777" w:rsidR="00BD7A6C" w:rsidRPr="0012257F" w:rsidRDefault="00BD7A6C" w:rsidP="00BD7A6C">
      <w:pPr>
        <w:rPr>
          <w:rFonts w:ascii="Arial" w:eastAsia="Times New Roman" w:hAnsi="Arial" w:cs="Arial"/>
          <w:u w:val="single"/>
        </w:rPr>
      </w:pPr>
      <w:r w:rsidRPr="0012257F">
        <w:rPr>
          <w:rFonts w:ascii="Arial" w:eastAsia="Times New Roman" w:hAnsi="Arial" w:cs="Arial"/>
        </w:rPr>
        <w:t xml:space="preserve">In 1951, </w:t>
      </w:r>
      <w:r w:rsidRPr="0012257F">
        <w:rPr>
          <w:rFonts w:ascii="Arial" w:eastAsia="Times New Roman" w:hAnsi="Arial" w:cs="Arial"/>
          <w:u w:val="single"/>
        </w:rPr>
        <w:t>th</w:t>
      </w:r>
      <w:r w:rsidRPr="0012257F">
        <w:rPr>
          <w:rFonts w:ascii="Arial" w:eastAsia="Times New Roman" w:hAnsi="Arial" w:cs="Arial"/>
          <w:highlight w:val="yellow"/>
          <w:u w:val="single"/>
        </w:rPr>
        <w:t>e</w:t>
      </w:r>
      <w:r w:rsidRPr="0012257F">
        <w:rPr>
          <w:rFonts w:ascii="Arial" w:eastAsia="Times New Roman" w:hAnsi="Arial" w:cs="Arial"/>
          <w:u w:val="single"/>
        </w:rPr>
        <w:t xml:space="preserve"> family of Linda Brown complained to the NAACP that their daughter was walking over a mile to her Black, segregated elementary school when a White elementary school was located only a few blocks away</w:t>
      </w:r>
      <w:r w:rsidRPr="0012257F">
        <w:rPr>
          <w:rFonts w:ascii="Arial" w:eastAsia="Times New Roman" w:hAnsi="Arial" w:cs="Arial"/>
        </w:rPr>
        <w:t xml:space="preserve">. </w:t>
      </w:r>
      <w:r w:rsidRPr="0012257F">
        <w:rPr>
          <w:rFonts w:ascii="Arial" w:eastAsia="Times New Roman" w:hAnsi="Arial" w:cs="Arial"/>
          <w:sz w:val="21"/>
          <w:szCs w:val="21"/>
        </w:rPr>
        <w:t>Upon the recommendation and guidance of the NAACP, the family attempted to enroll young Linda Brown into the segregated White elementary school, as did many other Black families in the community. These requests were d lawsuit, Brown v. Board of Education of Topeka, Kansas. It is important to note that the Brown case was not the first attempt at dismantling the injustices inherent in the schooling of Black students. On May 17, 1896, after years of struggle,</w:t>
      </w:r>
      <w:r w:rsidRPr="0012257F">
        <w:rPr>
          <w:rFonts w:ascii="Arial" w:eastAsia="Times New Roman" w:hAnsi="Arial" w:cs="Arial"/>
        </w:rPr>
        <w:t xml:space="preserve"> </w:t>
      </w:r>
      <w:r w:rsidRPr="0012257F">
        <w:rPr>
          <w:rFonts w:ascii="Arial" w:eastAsia="Times New Roman" w:hAnsi="Arial" w:cs="Arial"/>
          <w:highlight w:val="yellow"/>
          <w:u w:val="single"/>
        </w:rPr>
        <w:t>the Plessy v. Ferguson Supreme</w:t>
      </w:r>
      <w:r w:rsidRPr="0012257F">
        <w:rPr>
          <w:rFonts w:ascii="Arial" w:eastAsia="Times New Roman" w:hAnsi="Arial" w:cs="Arial"/>
          <w:u w:val="single"/>
        </w:rPr>
        <w:t xml:space="preserve"> Court case decision, which ruled against integration </w:t>
      </w:r>
      <w:r w:rsidRPr="0012257F">
        <w:rPr>
          <w:rFonts w:ascii="Arial" w:eastAsia="Times New Roman" w:hAnsi="Arial" w:cs="Arial"/>
          <w:highlight w:val="yellow"/>
          <w:u w:val="single"/>
        </w:rPr>
        <w:t>but advanced the notion of "separate but equal</w:t>
      </w:r>
      <w:r w:rsidRPr="0012257F">
        <w:rPr>
          <w:rFonts w:ascii="Arial" w:eastAsia="Times New Roman" w:hAnsi="Arial" w:cs="Arial"/>
          <w:u w:val="single"/>
        </w:rPr>
        <w:t>," brought attention to segregation and to integration</w:t>
      </w:r>
      <w:r w:rsidRPr="0012257F">
        <w:rPr>
          <w:rFonts w:ascii="Arial" w:eastAsia="Times New Roman" w:hAnsi="Arial" w:cs="Arial"/>
        </w:rPr>
        <w:t xml:space="preserve">. In essence, </w:t>
      </w:r>
      <w:r w:rsidRPr="0012257F">
        <w:rPr>
          <w:rFonts w:ascii="Arial" w:eastAsia="Times New Roman" w:hAnsi="Arial" w:cs="Arial"/>
          <w:u w:val="single"/>
        </w:rPr>
        <w:t>the Supreme Court ruled that segregated sections of buses and schools, for instance, were to be equal.</w:t>
      </w:r>
      <w:r w:rsidRPr="0012257F">
        <w:rPr>
          <w:rFonts w:ascii="Arial" w:eastAsia="Times New Roman" w:hAnsi="Arial" w:cs="Arial"/>
        </w:rPr>
        <w:t xml:space="preserve"> The idea was that these buses and schools would be segregated but the facilities and accommodations would be equal to that of White's. </w:t>
      </w:r>
      <w:r w:rsidRPr="0012257F">
        <w:rPr>
          <w:rFonts w:ascii="Arial" w:eastAsia="Times New Roman" w:hAnsi="Arial" w:cs="Arial"/>
          <w:u w:val="single"/>
        </w:rPr>
        <w:t>Of course</w:t>
      </w:r>
      <w:r w:rsidRPr="0012257F">
        <w:rPr>
          <w:rFonts w:ascii="Arial" w:eastAsia="Times New Roman" w:hAnsi="Arial" w:cs="Arial"/>
          <w:highlight w:val="yellow"/>
          <w:u w:val="single"/>
        </w:rPr>
        <w:t>, this rulin</w:t>
      </w:r>
      <w:r w:rsidRPr="0012257F">
        <w:rPr>
          <w:rFonts w:ascii="Arial" w:eastAsia="Times New Roman" w:hAnsi="Arial" w:cs="Arial"/>
          <w:u w:val="single"/>
        </w:rPr>
        <w:t>g was neve</w:t>
      </w:r>
      <w:r w:rsidRPr="0012257F">
        <w:rPr>
          <w:rFonts w:ascii="Arial" w:eastAsia="Times New Roman" w:hAnsi="Arial" w:cs="Arial"/>
          <w:highlight w:val="yellow"/>
          <w:u w:val="single"/>
        </w:rPr>
        <w:t xml:space="preserve">r </w:t>
      </w:r>
      <w:r w:rsidRPr="0012257F">
        <w:rPr>
          <w:rFonts w:ascii="Arial" w:eastAsia="Times New Roman" w:hAnsi="Arial" w:cs="Arial"/>
          <w:u w:val="single"/>
        </w:rPr>
        <w:t xml:space="preserve">really carried out or </w:t>
      </w:r>
      <w:r w:rsidRPr="0012257F">
        <w:rPr>
          <w:rFonts w:ascii="Arial" w:eastAsia="Times New Roman" w:hAnsi="Arial" w:cs="Arial"/>
          <w:highlight w:val="yellow"/>
          <w:u w:val="single"/>
        </w:rPr>
        <w:t>actualized as Blacks continued</w:t>
      </w:r>
      <w:r w:rsidRPr="0012257F">
        <w:rPr>
          <w:rFonts w:ascii="Arial" w:eastAsia="Times New Roman" w:hAnsi="Arial" w:cs="Arial"/>
          <w:u w:val="single"/>
        </w:rPr>
        <w:t xml:space="preserve"> </w:t>
      </w:r>
      <w:r w:rsidRPr="0012257F">
        <w:rPr>
          <w:rFonts w:ascii="Arial" w:eastAsia="Times New Roman" w:hAnsi="Arial" w:cs="Arial"/>
          <w:highlight w:val="yellow"/>
          <w:u w:val="single"/>
        </w:rPr>
        <w:t>to receive "second-class"</w:t>
      </w:r>
      <w:r w:rsidRPr="0012257F">
        <w:rPr>
          <w:rFonts w:ascii="Arial" w:eastAsia="Times New Roman" w:hAnsi="Arial" w:cs="Arial"/>
          <w:u w:val="single"/>
        </w:rPr>
        <w:t xml:space="preserve"> </w:t>
      </w:r>
      <w:r w:rsidRPr="0012257F">
        <w:rPr>
          <w:rFonts w:ascii="Arial" w:eastAsia="Times New Roman" w:hAnsi="Arial" w:cs="Arial"/>
          <w:highlight w:val="yellow"/>
          <w:u w:val="single"/>
        </w:rPr>
        <w:t>facilities and accommodations-especially in schools</w:t>
      </w:r>
      <w:r w:rsidRPr="0012257F">
        <w:rPr>
          <w:rFonts w:ascii="Arial" w:eastAsia="Times New Roman" w:hAnsi="Arial" w:cs="Arial"/>
          <w:u w:val="single"/>
        </w:rPr>
        <w:t>. Arguments in favor of integration in the Brown case pointed to the harmful effect and psychological messages and images that Black students may have endured as they observed better facilities for White students in comparison to the dilapidated buildings in which Black students experienced from day-to-day</w:t>
      </w:r>
      <w:r w:rsidRPr="0012257F">
        <w:rPr>
          <w:rFonts w:ascii="Arial" w:eastAsia="Times New Roman" w:hAnsi="Arial" w:cs="Arial"/>
          <w:sz w:val="21"/>
          <w:szCs w:val="21"/>
        </w:rPr>
        <w:t>. The argument suggested that Black students experienced and observed images that pointed to Blacks being inherently inferior to Whites.</w:t>
      </w:r>
      <w:r w:rsidRPr="0012257F">
        <w:rPr>
          <w:rFonts w:ascii="Arial" w:eastAsia="Times New Roman" w:hAnsi="Arial" w:cs="Arial"/>
        </w:rPr>
        <w:t xml:space="preserve"> </w:t>
      </w:r>
      <w:r w:rsidRPr="0012257F">
        <w:rPr>
          <w:rFonts w:ascii="Arial" w:eastAsia="Times New Roman" w:hAnsi="Arial" w:cs="Arial"/>
          <w:u w:val="single"/>
        </w:rPr>
        <w:t xml:space="preserve">Ultimately, the courts found </w:t>
      </w:r>
      <w:r w:rsidRPr="0012257F">
        <w:rPr>
          <w:rFonts w:ascii="Arial" w:eastAsia="Times New Roman" w:hAnsi="Arial" w:cs="Arial"/>
          <w:highlight w:val="yellow"/>
          <w:u w:val="single"/>
        </w:rPr>
        <w:t>that Black students were not provided equal rights and protection under the law (14" Amendment) when they attended segregated schools by forc</w:t>
      </w:r>
      <w:r w:rsidRPr="0012257F">
        <w:rPr>
          <w:rFonts w:ascii="Arial" w:eastAsia="Times New Roman" w:hAnsi="Arial" w:cs="Arial"/>
          <w:u w:val="single"/>
        </w:rPr>
        <w:t>e</w:t>
      </w:r>
      <w:r w:rsidRPr="0012257F">
        <w:rPr>
          <w:rFonts w:ascii="Arial" w:eastAsia="Times New Roman" w:hAnsi="Arial" w:cs="Arial"/>
        </w:rPr>
        <w:t xml:space="preserve">. </w:t>
      </w:r>
      <w:r w:rsidRPr="0012257F">
        <w:rPr>
          <w:rFonts w:ascii="Arial" w:eastAsia="Times New Roman" w:hAnsi="Arial" w:cs="Arial"/>
          <w:sz w:val="21"/>
          <w:szCs w:val="21"/>
        </w:rPr>
        <w:t>Therefore, the doctrine of "separate but equal" in public school systems was challenged and ultimately overturned</w:t>
      </w:r>
      <w:r w:rsidRPr="0012257F">
        <w:rPr>
          <w:rFonts w:ascii="Arial" w:eastAsia="Times New Roman" w:hAnsi="Arial" w:cs="Arial"/>
          <w:u w:val="single"/>
        </w:rPr>
        <w:t xml:space="preserve">. But was the Brown decision really a victory for Black students, for Black teachers, for Black families and communities, as well as for Blacks in general? As Hudson and Holmes (1994) pointed out "...it is clear that </w:t>
      </w:r>
      <w:r w:rsidRPr="0012257F">
        <w:rPr>
          <w:rFonts w:ascii="Arial" w:eastAsia="Times New Roman" w:hAnsi="Arial" w:cs="Arial"/>
          <w:highlight w:val="yellow"/>
          <w:u w:val="single"/>
        </w:rPr>
        <w:t>African Americans have failed to get the results they envisioned</w:t>
      </w:r>
      <w:r w:rsidRPr="0012257F">
        <w:rPr>
          <w:rFonts w:ascii="Arial" w:eastAsia="Times New Roman" w:hAnsi="Arial" w:cs="Arial"/>
          <w:u w:val="single"/>
        </w:rPr>
        <w:t xml:space="preserve"> [after the Brown decision</w:t>
      </w:r>
      <w:r w:rsidRPr="0012257F">
        <w:rPr>
          <w:rFonts w:ascii="Arial" w:eastAsia="Times New Roman" w:hAnsi="Arial" w:cs="Arial"/>
          <w:highlight w:val="yellow"/>
          <w:u w:val="single"/>
        </w:rPr>
        <w:t>].</w:t>
      </w:r>
      <w:r w:rsidRPr="0012257F">
        <w:rPr>
          <w:rFonts w:ascii="Arial" w:eastAsia="Times New Roman" w:hAnsi="Arial" w:cs="Arial"/>
          <w:highlight w:val="yellow"/>
        </w:rPr>
        <w:t xml:space="preserve"> </w:t>
      </w:r>
      <w:r w:rsidRPr="0012257F">
        <w:rPr>
          <w:rFonts w:ascii="Arial" w:eastAsia="Times New Roman" w:hAnsi="Arial" w:cs="Arial"/>
          <w:highlight w:val="yellow"/>
          <w:u w:val="single"/>
        </w:rPr>
        <w:t>This is especially true with regard to the African American teaching force"</w:t>
      </w:r>
      <w:r w:rsidRPr="0012257F">
        <w:rPr>
          <w:rFonts w:ascii="Arial" w:eastAsia="Times New Roman" w:hAnsi="Arial" w:cs="Arial"/>
          <w:u w:val="single"/>
        </w:rPr>
        <w:t xml:space="preserve"> </w:t>
      </w:r>
      <w:r w:rsidRPr="0012257F">
        <w:rPr>
          <w:rFonts w:ascii="Arial" w:eastAsia="Times New Roman" w:hAnsi="Arial" w:cs="Arial"/>
        </w:rPr>
        <w:t xml:space="preserve">(p. 388). </w:t>
      </w:r>
      <w:r w:rsidRPr="0012257F">
        <w:rPr>
          <w:rFonts w:ascii="Arial" w:eastAsia="Times New Roman" w:hAnsi="Arial" w:cs="Arial"/>
          <w:highlight w:val="yellow"/>
        </w:rPr>
        <w:t>While the decreasing number of teachers of color is a growing concern for many educators, the dramatic decrease of African American teachers, in particular, is most alarming.</w:t>
      </w:r>
      <w:r w:rsidRPr="0012257F">
        <w:rPr>
          <w:rFonts w:ascii="Arial" w:eastAsia="Times New Roman" w:hAnsi="Arial" w:cs="Arial"/>
        </w:rPr>
        <w:t xml:space="preserve"> </w:t>
      </w:r>
      <w:r w:rsidRPr="0012257F">
        <w:rPr>
          <w:rFonts w:ascii="Arial" w:eastAsia="Times New Roman" w:hAnsi="Arial" w:cs="Arial"/>
          <w:u w:val="single"/>
        </w:rPr>
        <w:t>According to data from the U.S. Department of Education and the National Center for Education Statistics (NCES, 2002), African American teachers make up approximately 6.5% of the teaching force, and there are projections that these numbers are expected to decrease over the next decade</w:t>
      </w:r>
      <w:r w:rsidRPr="0012257F">
        <w:rPr>
          <w:rFonts w:ascii="Arial" w:eastAsia="Times New Roman" w:hAnsi="Arial" w:cs="Arial"/>
          <w:highlight w:val="yellow"/>
        </w:rPr>
        <w:t xml:space="preserve">. </w:t>
      </w:r>
      <w:r w:rsidRPr="0012257F">
        <w:rPr>
          <w:rFonts w:ascii="Arial" w:eastAsia="Times New Roman" w:hAnsi="Arial" w:cs="Arial"/>
          <w:highlight w:val="yellow"/>
          <w:u w:val="single"/>
        </w:rPr>
        <w:t>The loss of African American educators had a significant effect on the quality of education</w:t>
      </w:r>
      <w:r w:rsidRPr="0012257F">
        <w:rPr>
          <w:rFonts w:ascii="Arial" w:eastAsia="Times New Roman" w:hAnsi="Arial" w:cs="Arial"/>
          <w:u w:val="single"/>
        </w:rPr>
        <w:t xml:space="preserve"> that African American students received in public schools.</w:t>
      </w:r>
      <w:r w:rsidRPr="0012257F">
        <w:rPr>
          <w:rFonts w:ascii="Arial" w:eastAsia="Times New Roman" w:hAnsi="Arial" w:cs="Arial"/>
        </w:rPr>
        <w:t xml:space="preserve"> </w:t>
      </w:r>
      <w:r w:rsidRPr="0012257F">
        <w:rPr>
          <w:rFonts w:ascii="Arial" w:eastAsia="Times New Roman" w:hAnsi="Arial" w:cs="Arial"/>
          <w:u w:val="single"/>
        </w:rPr>
        <w:t xml:space="preserve">To illuminate, in segregated school systems, Black students attended schools operated mostly by experienced, dedicated, concerned, and skilled Black educators. </w:t>
      </w:r>
      <w:r w:rsidRPr="0012257F">
        <w:rPr>
          <w:rFonts w:ascii="Arial" w:eastAsia="Times New Roman" w:hAnsi="Arial" w:cs="Arial"/>
          <w:highlight w:val="yellow"/>
          <w:u w:val="single"/>
        </w:rPr>
        <w:t>These teachers and administrators often had better credentials and were more familiar with the cultural context of their students than their White counterparts</w:t>
      </w:r>
      <w:r w:rsidRPr="0012257F">
        <w:rPr>
          <w:rFonts w:ascii="Arial" w:eastAsia="Times New Roman" w:hAnsi="Arial" w:cs="Arial"/>
          <w:u w:val="single"/>
        </w:rPr>
        <w:t xml:space="preserve"> (Southern Education Reporting Service, 1959). Having lived in the communities in which they taught, many Black teachers developed meaningful relationships with their students and their families outside of the school. With desegregation came massive layoffs and demotions: Approximately 38,000 African Americans teachers </w:t>
      </w:r>
      <w:r w:rsidRPr="0012257F">
        <w:rPr>
          <w:rFonts w:ascii="Arial" w:eastAsia="Times New Roman" w:hAnsi="Arial" w:cs="Arial"/>
        </w:rPr>
        <w:t>and</w:t>
      </w:r>
      <w:r w:rsidRPr="0012257F">
        <w:rPr>
          <w:rFonts w:ascii="Arial" w:eastAsia="Times New Roman" w:hAnsi="Arial" w:cs="Arial"/>
          <w:u w:val="single"/>
        </w:rPr>
        <w:t xml:space="preserve"> administrators in 17 states lost their positions between 1954 and 1965 (Holmes, 1990; King, 1993).</w:t>
      </w:r>
      <w:r w:rsidRPr="0012257F">
        <w:rPr>
          <w:rFonts w:ascii="Arial" w:eastAsia="Times New Roman" w:hAnsi="Arial" w:cs="Arial"/>
        </w:rPr>
        <w:t xml:space="preserve"> </w:t>
      </w:r>
      <w:r w:rsidRPr="0012257F">
        <w:rPr>
          <w:rFonts w:ascii="Arial" w:eastAsia="Times New Roman" w:hAnsi="Arial" w:cs="Arial"/>
          <w:sz w:val="21"/>
          <w:szCs w:val="21"/>
        </w:rPr>
        <w:t>These numbers do not tell the full story that these layoffs and demotions had on some Black communities</w:t>
      </w:r>
      <w:r w:rsidRPr="0012257F">
        <w:rPr>
          <w:rFonts w:ascii="Arial" w:eastAsia="Times New Roman" w:hAnsi="Arial" w:cs="Arial"/>
        </w:rPr>
        <w:t xml:space="preserve">. </w:t>
      </w:r>
      <w:r w:rsidRPr="0012257F">
        <w:rPr>
          <w:rFonts w:ascii="Arial" w:eastAsia="Times New Roman" w:hAnsi="Arial" w:cs="Arial"/>
          <w:u w:val="single"/>
        </w:rPr>
        <w:t xml:space="preserve">Foster (1997) explains that according to U.S. census data at the turn of the 20th century, the number of Black teachers had risen close to 70,000-close to half of the Black professional population at the time. </w:t>
      </w:r>
      <w:r w:rsidRPr="0012257F">
        <w:rPr>
          <w:rFonts w:ascii="Arial" w:eastAsia="Times New Roman" w:hAnsi="Arial" w:cs="Arial"/>
          <w:sz w:val="21"/>
          <w:szCs w:val="21"/>
        </w:rPr>
        <w:t xml:space="preserve">She suggests that between 1932 and 1948 the number of Black teachers doubled. </w:t>
      </w:r>
      <w:r w:rsidRPr="0012257F">
        <w:rPr>
          <w:rFonts w:ascii="Arial" w:eastAsia="Times New Roman" w:hAnsi="Arial" w:cs="Arial"/>
          <w:sz w:val="21"/>
          <w:szCs w:val="21"/>
          <w:u w:val="single"/>
        </w:rPr>
        <w:t xml:space="preserve">Thus, as the Black population grew throughout the South, as well as the North and Midwest, so did the Black teaching population. </w:t>
      </w:r>
      <w:r w:rsidRPr="0012257F">
        <w:rPr>
          <w:rFonts w:ascii="Arial" w:eastAsia="Times New Roman" w:hAnsi="Arial" w:cs="Arial"/>
          <w:sz w:val="21"/>
          <w:szCs w:val="21"/>
        </w:rPr>
        <w:t>Yet, to consider the fact that close to a third of these teachers lost their teaching positions after the Brown decision tells a grim story</w:t>
      </w:r>
      <w:r w:rsidRPr="0012257F">
        <w:rPr>
          <w:rFonts w:ascii="Arial" w:eastAsia="Times New Roman" w:hAnsi="Arial" w:cs="Arial"/>
          <w:u w:val="single"/>
        </w:rPr>
        <w:t>. Some would argue that this marked the beginning of the troubled cycle of underachievement for many African American students and that their quality of education has not been the same since.</w:t>
      </w:r>
      <w:r w:rsidRPr="0012257F">
        <w:rPr>
          <w:rFonts w:ascii="Arial" w:eastAsia="Times New Roman" w:hAnsi="Arial" w:cs="Arial"/>
        </w:rPr>
        <w:t xml:space="preserve"> </w:t>
      </w:r>
      <w:r w:rsidRPr="0012257F">
        <w:rPr>
          <w:rFonts w:ascii="Arial" w:eastAsia="Times New Roman" w:hAnsi="Arial" w:cs="Arial"/>
          <w:u w:val="single"/>
        </w:rPr>
        <w:t xml:space="preserve">For many African American students, </w:t>
      </w:r>
      <w:r w:rsidRPr="0012257F">
        <w:rPr>
          <w:rFonts w:ascii="Arial" w:eastAsia="Times New Roman" w:hAnsi="Arial" w:cs="Arial"/>
          <w:highlight w:val="yellow"/>
          <w:u w:val="single"/>
        </w:rPr>
        <w:t>African American teachers represented surrogate parent figures</w:t>
      </w:r>
      <w:r w:rsidRPr="0012257F">
        <w:rPr>
          <w:rFonts w:ascii="Arial" w:eastAsia="Times New Roman" w:hAnsi="Arial" w:cs="Arial"/>
          <w:u w:val="single"/>
        </w:rPr>
        <w:t xml:space="preserve">, acted as </w:t>
      </w:r>
      <w:r w:rsidRPr="0012257F">
        <w:rPr>
          <w:rFonts w:ascii="Arial" w:eastAsia="Times New Roman" w:hAnsi="Arial" w:cs="Arial"/>
          <w:highlight w:val="yellow"/>
          <w:u w:val="single"/>
        </w:rPr>
        <w:t xml:space="preserve">disciplinarians, counselors, role models, and overall advocates for their </w:t>
      </w:r>
      <w:r w:rsidRPr="0012257F">
        <w:rPr>
          <w:rFonts w:ascii="Arial" w:eastAsia="Times New Roman" w:hAnsi="Arial" w:cs="Arial"/>
          <w:u w:val="single"/>
        </w:rPr>
        <w:t>academic, social, cultural, emotional, and moral development</w:t>
      </w:r>
      <w:r w:rsidRPr="0012257F">
        <w:rPr>
          <w:rFonts w:ascii="Arial" w:eastAsia="Times New Roman" w:hAnsi="Arial" w:cs="Arial"/>
        </w:rPr>
        <w:t>. According to one study, low-achieve African American students benefited most from relationships with African American teachers (King, 1993</w:t>
      </w:r>
      <w:r w:rsidRPr="0012257F">
        <w:rPr>
          <w:rFonts w:ascii="Arial" w:eastAsia="Times New Roman" w:hAnsi="Arial" w:cs="Arial"/>
          <w:u w:val="single"/>
        </w:rPr>
        <w:t>). African American teachers also tended not to rationalize student failure by blaming family or society (Foster, 1990). Rather, African American teachers tended to accept the students (even with their areas of weakness) and did their best to help students achieve.</w:t>
      </w:r>
    </w:p>
    <w:p w14:paraId="0AA61CB5" w14:textId="77777777" w:rsidR="00BD7A6C" w:rsidRPr="0012257F" w:rsidRDefault="00BD7A6C" w:rsidP="00BD7A6C">
      <w:pPr>
        <w:pStyle w:val="Heading4"/>
        <w:rPr>
          <w:rFonts w:ascii="Arial" w:hAnsi="Arial" w:cs="Arial"/>
        </w:rPr>
      </w:pPr>
      <w:r w:rsidRPr="0012257F">
        <w:rPr>
          <w:rFonts w:ascii="Arial" w:hAnsi="Arial" w:cs="Arial"/>
        </w:rPr>
        <w:t>Desegregation reifies the anti-black notion of the “uneducable” black child and the burdens African American family disportionaly impact turn</w:t>
      </w:r>
    </w:p>
    <w:p w14:paraId="21A80646" w14:textId="77777777" w:rsidR="00BD7A6C" w:rsidRPr="0012257F" w:rsidRDefault="00BD7A6C" w:rsidP="00BD7A6C">
      <w:pPr>
        <w:rPr>
          <w:rStyle w:val="Style13ptBold"/>
          <w:rFonts w:ascii="Arial" w:eastAsia="Times New Roman" w:hAnsi="Arial" w:cs="Arial"/>
          <w:b w:val="0"/>
          <w:bCs w:val="0"/>
          <w:sz w:val="18"/>
          <w:szCs w:val="18"/>
        </w:rPr>
      </w:pPr>
      <w:r w:rsidRPr="0012257F">
        <w:rPr>
          <w:rStyle w:val="Style13ptBold"/>
          <w:rFonts w:ascii="Arial" w:hAnsi="Arial" w:cs="Arial"/>
        </w:rPr>
        <w:t>Todd-Breland 1975</w:t>
      </w:r>
      <w:r w:rsidRPr="0012257F">
        <w:rPr>
          <w:rStyle w:val="Style13ptBold"/>
          <w:rFonts w:ascii="Arial" w:hAnsi="Arial" w:cs="Arial"/>
          <w:sz w:val="18"/>
          <w:szCs w:val="18"/>
        </w:rPr>
        <w:t xml:space="preserve"> [</w:t>
      </w:r>
      <w:r w:rsidRPr="0012257F">
        <w:rPr>
          <w:rFonts w:ascii="Arial" w:eastAsia="Times New Roman" w:hAnsi="Arial" w:cs="Arial"/>
          <w:color w:val="222222"/>
          <w:sz w:val="18"/>
          <w:szCs w:val="18"/>
          <w:shd w:val="clear" w:color="auto" w:fill="FFFFFF"/>
        </w:rPr>
        <w:t>Elizabeth Todd-Breland is Assistant Professor of History at the University of Illinois at Chicago." Barbara Sizemore and the Politics of Black Educational Achievement and COmmunitu Control 1963-1975” pg 641]Soundjata</w:t>
      </w:r>
    </w:p>
    <w:p w14:paraId="46057FF3" w14:textId="77777777" w:rsidR="00BD7A6C" w:rsidRPr="0012257F" w:rsidRDefault="00BD7A6C" w:rsidP="00BD7A6C">
      <w:pPr>
        <w:rPr>
          <w:rFonts w:ascii="Arial" w:eastAsia="Times New Roman" w:hAnsi="Arial" w:cs="Arial"/>
        </w:rPr>
      </w:pPr>
      <w:r w:rsidRPr="0012257F">
        <w:rPr>
          <w:rFonts w:ascii="Arial" w:eastAsia="Times New Roman" w:hAnsi="Arial" w:cs="Arial"/>
        </w:rPr>
        <w:t>For Sizemore</w:t>
      </w:r>
      <w:r w:rsidRPr="0012257F">
        <w:rPr>
          <w:rFonts w:ascii="Arial" w:eastAsia="Times New Roman" w:hAnsi="Arial" w:cs="Arial"/>
          <w:u w:val="single"/>
        </w:rPr>
        <w:t>, the d</w:t>
      </w:r>
      <w:r w:rsidRPr="0012257F">
        <w:rPr>
          <w:rFonts w:ascii="Arial" w:eastAsia="Times New Roman" w:hAnsi="Arial" w:cs="Arial"/>
          <w:highlight w:val="yellow"/>
          <w:u w:val="single"/>
        </w:rPr>
        <w:t>esegregation policies implemented after Brown reinforced notions of black inferiority</w:t>
      </w:r>
      <w:r w:rsidRPr="0012257F">
        <w:rPr>
          <w:rFonts w:ascii="Arial" w:eastAsia="Times New Roman" w:hAnsi="Arial" w:cs="Arial"/>
          <w:u w:val="single"/>
        </w:rPr>
        <w:t xml:space="preserve"> </w:t>
      </w:r>
      <w:r w:rsidRPr="0012257F">
        <w:rPr>
          <w:rFonts w:ascii="Arial" w:eastAsia="Times New Roman" w:hAnsi="Arial" w:cs="Arial"/>
          <w:highlight w:val="yellow"/>
          <w:u w:val="single"/>
        </w:rPr>
        <w:t>by identifying all-black spaces as inherently inferio</w:t>
      </w:r>
      <w:r w:rsidRPr="0012257F">
        <w:rPr>
          <w:rFonts w:ascii="Arial" w:eastAsia="Times New Roman" w:hAnsi="Arial" w:cs="Arial"/>
          <w:u w:val="single"/>
        </w:rPr>
        <w:t xml:space="preserve">r, without identifying all-white spaces as inferior to integrated or all-black facilities. By claiming </w:t>
      </w:r>
      <w:r w:rsidRPr="0012257F">
        <w:rPr>
          <w:rFonts w:ascii="Arial" w:eastAsia="Times New Roman" w:hAnsi="Arial" w:cs="Arial"/>
          <w:highlight w:val="yellow"/>
          <w:u w:val="single"/>
        </w:rPr>
        <w:t>that African American children needed to attend school with white children to be successfu</w:t>
      </w:r>
      <w:r w:rsidRPr="0012257F">
        <w:rPr>
          <w:rFonts w:ascii="Arial" w:eastAsia="Times New Roman" w:hAnsi="Arial" w:cs="Arial"/>
          <w:u w:val="single"/>
        </w:rPr>
        <w:t xml:space="preserve">l, </w:t>
      </w:r>
      <w:r w:rsidRPr="0012257F">
        <w:rPr>
          <w:rFonts w:ascii="Arial" w:eastAsia="Times New Roman" w:hAnsi="Arial" w:cs="Arial"/>
        </w:rPr>
        <w:t xml:space="preserve">she argued that Brown failed to dismantle white supremacy and supported racist claims of white superiority. </w:t>
      </w:r>
      <w:r w:rsidRPr="0012257F">
        <w:rPr>
          <w:rFonts w:ascii="Arial" w:eastAsia="Times New Roman" w:hAnsi="Arial" w:cs="Arial"/>
          <w:u w:val="single"/>
        </w:rPr>
        <w:t>Sizemore’s own experiences as a student, teacher, and later as a parent of children in integrated schools</w:t>
      </w:r>
      <w:r w:rsidRPr="0012257F">
        <w:rPr>
          <w:rFonts w:ascii="Arial" w:eastAsia="Times New Roman" w:hAnsi="Arial" w:cs="Arial"/>
          <w:highlight w:val="yellow"/>
          <w:u w:val="single"/>
        </w:rPr>
        <w:t>, informed her belief that desegregation was not a “magic bullet” that would deliver racial equity and black educational success</w:t>
      </w:r>
      <w:r w:rsidRPr="0012257F">
        <w:rPr>
          <w:rFonts w:ascii="Arial" w:eastAsia="Times New Roman" w:hAnsi="Arial" w:cs="Arial"/>
          <w:u w:val="single"/>
        </w:rPr>
        <w:t>.14 Sizemore was not alone in her ambivalence about desegregation plans</w:t>
      </w:r>
      <w:r w:rsidRPr="0012257F">
        <w:rPr>
          <w:rFonts w:ascii="Arial" w:eastAsia="Times New Roman" w:hAnsi="Arial" w:cs="Arial"/>
        </w:rPr>
        <w:t xml:space="preserve">. Across the country, massive resistance by whites and the slow progress and implementation of school desegregation plans tempered the promises of equality associated with the Brown decision. </w:t>
      </w:r>
      <w:r w:rsidRPr="0012257F">
        <w:rPr>
          <w:rFonts w:ascii="Arial" w:eastAsia="Times New Roman" w:hAnsi="Arial" w:cs="Arial"/>
          <w:highlight w:val="yellow"/>
          <w:u w:val="single"/>
        </w:rPr>
        <w:t xml:space="preserve">African American parents and community groups complained that proposed desegregation plans placed the </w:t>
      </w:r>
      <w:r w:rsidRPr="0012257F">
        <w:rPr>
          <w:rFonts w:ascii="Arial" w:eastAsia="Times New Roman" w:hAnsi="Arial" w:cs="Arial"/>
          <w:highlight w:val="yellow"/>
        </w:rPr>
        <w:t>burden</w:t>
      </w:r>
      <w:r w:rsidRPr="0012257F">
        <w:rPr>
          <w:rFonts w:ascii="Arial" w:eastAsia="Times New Roman" w:hAnsi="Arial" w:cs="Arial"/>
          <w:highlight w:val="yellow"/>
          <w:u w:val="single"/>
        </w:rPr>
        <w:t xml:space="preserve"> disproportionately on African American children and families.</w:t>
      </w:r>
      <w:r w:rsidRPr="0012257F">
        <w:rPr>
          <w:rFonts w:ascii="Arial" w:eastAsia="Times New Roman" w:hAnsi="Arial" w:cs="Arial"/>
        </w:rPr>
        <w:t xml:space="preserve"> </w:t>
      </w:r>
      <w:r w:rsidRPr="0012257F">
        <w:rPr>
          <w:rFonts w:ascii="Arial" w:eastAsia="Times New Roman" w:hAnsi="Arial" w:cs="Arial"/>
          <w:highlight w:val="yellow"/>
          <w:u w:val="single"/>
        </w:rPr>
        <w:t>Eve</w:t>
      </w:r>
      <w:r w:rsidRPr="0012257F">
        <w:rPr>
          <w:rFonts w:ascii="Arial" w:eastAsia="Times New Roman" w:hAnsi="Arial" w:cs="Arial"/>
          <w:u w:val="single"/>
        </w:rPr>
        <w:t xml:space="preserve">n </w:t>
      </w:r>
      <w:r w:rsidRPr="0012257F">
        <w:rPr>
          <w:rFonts w:ascii="Arial" w:eastAsia="Times New Roman" w:hAnsi="Arial" w:cs="Arial"/>
          <w:highlight w:val="yellow"/>
          <w:u w:val="single"/>
        </w:rPr>
        <w:t>when some degree of desegregation was achieved, black academic achievement levels were not significantly improved</w:t>
      </w:r>
      <w:r w:rsidRPr="0012257F">
        <w:rPr>
          <w:rFonts w:ascii="Arial" w:eastAsia="Times New Roman" w:hAnsi="Arial" w:cs="Arial"/>
        </w:rPr>
        <w:t xml:space="preserve">. </w:t>
      </w:r>
      <w:r w:rsidRPr="0012257F">
        <w:rPr>
          <w:rFonts w:ascii="Arial" w:eastAsia="Times New Roman" w:hAnsi="Arial" w:cs="Arial"/>
          <w:sz w:val="18"/>
          <w:szCs w:val="18"/>
        </w:rPr>
        <w:t xml:space="preserve">While some civil rights groups, including chapters of the NAACP and the National Urban League, remained ideologically wedded to desegregation strategies over the course of the 1960s, support for efforts to desegregate public schools generally declined in African American communities. Many of Sizemore’s contemporaries and collaborators who advocated strategies for black empowerment and community control in the late 1960s and 1970s had previously been involved in movements for school desegregation. </w:t>
      </w:r>
      <w:r w:rsidRPr="0012257F">
        <w:rPr>
          <w:rStyle w:val="StyleUnderline"/>
          <w:rFonts w:ascii="Arial" w:hAnsi="Arial" w:cs="Arial"/>
          <w:sz w:val="18"/>
          <w:szCs w:val="18"/>
        </w:rPr>
        <w:t xml:space="preserve">In Washington, DC, black board of education member, and future-mayor Marion Barry was a community organizer with the Student Nonviolent Coordinating Committee (SNCC) before entering electoral politics and emphasizing the need for black community control of local government and public schools. </w:t>
      </w:r>
      <w:r w:rsidRPr="0012257F">
        <w:rPr>
          <w:rFonts w:ascii="Arial" w:eastAsia="Times New Roman" w:hAnsi="Arial" w:cs="Arial"/>
          <w:sz w:val="18"/>
          <w:szCs w:val="18"/>
        </w:rPr>
        <w:t xml:space="preserve">Activist Howard Fuller fought for school integration, but later led an effort to preserve a predominantly black high school in Milwaukee from being converted into a magnet school to serve more white students. </w:t>
      </w:r>
      <w:r w:rsidRPr="0012257F">
        <w:rPr>
          <w:rStyle w:val="StyleUnderline"/>
          <w:rFonts w:ascii="Arial" w:hAnsi="Arial" w:cs="Arial"/>
          <w:sz w:val="18"/>
          <w:szCs w:val="18"/>
        </w:rPr>
        <w:t>In the 1970s Derrick Bell, a civil rights lawyer and scholar who litigated desegregation cases, increasingly questioned the ability of the courts to remedy educational inequality and objected to the NAACP’s earlier decision to focus on school desegregation instead of quality education. Sizemore’s colleague, educator and scholar Dr. Nancy Arnez, argued that the racist implementation of desegregation policies led to the firing of African American educators, higher rates of suspension for African American students, and the placement of large numbers of African Americans in special education classes</w:t>
      </w:r>
      <w:r w:rsidRPr="0012257F">
        <w:rPr>
          <w:rFonts w:ascii="Arial" w:eastAsia="Times New Roman" w:hAnsi="Arial" w:cs="Arial"/>
        </w:rPr>
        <w:t xml:space="preserve">. </w:t>
      </w:r>
      <w:r w:rsidRPr="0012257F">
        <w:rPr>
          <w:rFonts w:ascii="Arial" w:eastAsia="Times New Roman" w:hAnsi="Arial" w:cs="Arial"/>
          <w:highlight w:val="yellow"/>
        </w:rPr>
        <w:t>Ronald Edmonds</w:t>
      </w:r>
      <w:r w:rsidRPr="0012257F">
        <w:rPr>
          <w:rFonts w:ascii="Arial" w:eastAsia="Times New Roman" w:hAnsi="Arial" w:cs="Arial"/>
        </w:rPr>
        <w:t>, another educational researcher and Sizemore’s ally</w:t>
      </w:r>
      <w:r w:rsidRPr="0012257F">
        <w:rPr>
          <w:rFonts w:ascii="Arial" w:eastAsia="Times New Roman" w:hAnsi="Arial" w:cs="Arial"/>
          <w:highlight w:val="yellow"/>
          <w:u w:val="single"/>
        </w:rPr>
        <w:t>, argued that poor black children could learn effectively in the schools that they already attended</w:t>
      </w:r>
      <w:r w:rsidRPr="0012257F">
        <w:rPr>
          <w:rFonts w:ascii="Arial" w:eastAsia="Times New Roman" w:hAnsi="Arial" w:cs="Arial"/>
        </w:rPr>
        <w:t xml:space="preserve">, </w:t>
      </w:r>
      <w:r w:rsidRPr="0012257F">
        <w:rPr>
          <w:rFonts w:ascii="Arial" w:eastAsia="Times New Roman" w:hAnsi="Arial" w:cs="Arial"/>
          <w:u w:val="single"/>
        </w:rPr>
        <w:t>shifting away from his earlier support for desegregatio</w:t>
      </w:r>
      <w:r w:rsidRPr="0012257F">
        <w:rPr>
          <w:rFonts w:ascii="Arial" w:eastAsia="Times New Roman" w:hAnsi="Arial" w:cs="Arial"/>
        </w:rPr>
        <w:t>n. In crafting the concept of “effective schools,” Edmonds noted</w:t>
      </w:r>
      <w:r w:rsidRPr="0012257F">
        <w:rPr>
          <w:rFonts w:ascii="Arial" w:eastAsia="Times New Roman" w:hAnsi="Arial" w:cs="Arial"/>
          <w:u w:val="single"/>
        </w:rPr>
        <w:t xml:space="preserve"> </w:t>
      </w:r>
      <w:r w:rsidRPr="0012257F">
        <w:rPr>
          <w:rFonts w:ascii="Arial" w:eastAsia="Times New Roman" w:hAnsi="Arial" w:cs="Arial"/>
          <w:highlight w:val="yellow"/>
          <w:u w:val="single"/>
        </w:rPr>
        <w:t>that failing to educate poor children of color was a political problem</w:t>
      </w:r>
      <w:r w:rsidRPr="0012257F">
        <w:rPr>
          <w:rFonts w:ascii="Arial" w:eastAsia="Times New Roman" w:hAnsi="Arial" w:cs="Arial"/>
          <w:u w:val="single"/>
        </w:rPr>
        <w:t>,</w:t>
      </w:r>
      <w:r w:rsidRPr="0012257F">
        <w:rPr>
          <w:rFonts w:ascii="Arial" w:eastAsia="Times New Roman" w:hAnsi="Arial" w:cs="Arial"/>
        </w:rPr>
        <w:t xml:space="preserve"> </w:t>
      </w:r>
      <w:r w:rsidRPr="0012257F">
        <w:rPr>
          <w:rStyle w:val="StyleUnderline"/>
          <w:rFonts w:ascii="Arial" w:hAnsi="Arial" w:cs="Arial"/>
          <w:sz w:val="21"/>
          <w:szCs w:val="21"/>
        </w:rPr>
        <w:t>not a problem of the presumed pathology and un-educability of poor students.16 Like Sizemore, these activists and educators articulated a politics of black achievement as they developed alternatives to existing educational policies and practices.</w:t>
      </w:r>
    </w:p>
    <w:p w14:paraId="5C0A62EB" w14:textId="77777777" w:rsidR="00BD7A6C" w:rsidRPr="0012257F" w:rsidRDefault="00BD7A6C" w:rsidP="00BD7A6C">
      <w:pPr>
        <w:rPr>
          <w:rFonts w:ascii="Arial" w:eastAsia="Times New Roman" w:hAnsi="Arial" w:cs="Arial"/>
          <w:u w:val="single"/>
        </w:rPr>
      </w:pPr>
    </w:p>
    <w:p w14:paraId="1581C2D1" w14:textId="77777777" w:rsidR="00BD7A6C" w:rsidRPr="0012257F" w:rsidRDefault="00BD7A6C" w:rsidP="00BD7A6C">
      <w:pPr>
        <w:pStyle w:val="Heading4"/>
        <w:rPr>
          <w:rFonts w:ascii="Arial" w:hAnsi="Arial" w:cs="Arial"/>
        </w:rPr>
      </w:pPr>
      <w:r w:rsidRPr="0012257F">
        <w:rPr>
          <w:rFonts w:ascii="Arial" w:hAnsi="Arial" w:cs="Arial"/>
        </w:rPr>
        <w:t>Desegregation led to secondary-class integration that marginalized black student and educators</w:t>
      </w:r>
    </w:p>
    <w:p w14:paraId="2E1B7F8E" w14:textId="77777777" w:rsidR="00BD7A6C" w:rsidRPr="0012257F" w:rsidRDefault="00BD7A6C" w:rsidP="00BD7A6C">
      <w:pPr>
        <w:rPr>
          <w:rFonts w:ascii="Arial" w:eastAsia="Times New Roman" w:hAnsi="Arial" w:cs="Arial"/>
          <w:sz w:val="18"/>
          <w:szCs w:val="18"/>
        </w:rPr>
      </w:pPr>
      <w:r w:rsidRPr="0012257F">
        <w:rPr>
          <w:rStyle w:val="Heading4Char"/>
          <w:rFonts w:ascii="Arial" w:hAnsi="Arial" w:cs="Arial"/>
        </w:rPr>
        <w:t>Mungo 13</w:t>
      </w:r>
      <w:r w:rsidRPr="0012257F">
        <w:rPr>
          <w:rFonts w:ascii="Arial" w:hAnsi="Arial" w:cs="Arial"/>
          <w:sz w:val="16"/>
          <w:szCs w:val="16"/>
        </w:rPr>
        <w:t>[</w:t>
      </w:r>
      <w:r w:rsidRPr="0012257F">
        <w:rPr>
          <w:rFonts w:ascii="Arial" w:hAnsi="Arial" w:cs="Arial"/>
          <w:sz w:val="18"/>
          <w:szCs w:val="18"/>
        </w:rPr>
        <w:t xml:space="preserve">Sequoya, PhD and </w:t>
      </w:r>
      <w:r w:rsidRPr="0012257F">
        <w:rPr>
          <w:rFonts w:ascii="Arial" w:eastAsia="Times New Roman" w:hAnsi="Arial" w:cs="Arial"/>
          <w:sz w:val="18"/>
          <w:szCs w:val="18"/>
          <w:shd w:val="clear" w:color="auto" w:fill="FFFFFF"/>
        </w:rPr>
        <w:t>Experienced thought leader, strategist and facilitator who has led trainings and professional development sessions on cultural inclusion, workplace diversity; “</w:t>
      </w:r>
      <w:r w:rsidRPr="0012257F">
        <w:rPr>
          <w:rFonts w:ascii="Arial" w:eastAsia="Times New Roman" w:hAnsi="Arial" w:cs="Arial"/>
          <w:sz w:val="18"/>
          <w:szCs w:val="18"/>
        </w:rPr>
        <w:t>Our Own Communities, Our Own Schools: Educational Counter-Narratives of African American Civil Rights Generation Students” pg 112 and 113 S.S]Soundjata</w:t>
      </w:r>
    </w:p>
    <w:p w14:paraId="6FF923D4" w14:textId="77777777" w:rsidR="00BD7A6C" w:rsidRPr="0012257F" w:rsidRDefault="00BD7A6C" w:rsidP="00BD7A6C">
      <w:pPr>
        <w:rPr>
          <w:rFonts w:ascii="Arial" w:eastAsia="Times New Roman" w:hAnsi="Arial" w:cs="Arial"/>
        </w:rPr>
      </w:pPr>
      <w:r w:rsidRPr="0012257F">
        <w:rPr>
          <w:rFonts w:ascii="Arial" w:eastAsia="Times New Roman" w:hAnsi="Arial" w:cs="Arial"/>
          <w:u w:val="single"/>
        </w:rPr>
        <w:t>According to various scholars (Kluger, 2004; Morris, 2008</w:t>
      </w:r>
      <w:r w:rsidRPr="0012257F">
        <w:rPr>
          <w:rFonts w:ascii="Arial" w:eastAsia="Times New Roman" w:hAnsi="Arial" w:cs="Arial"/>
          <w:highlight w:val="yellow"/>
          <w:u w:val="single"/>
        </w:rPr>
        <w:t>) desegregating schools was not the initial goal of many African American</w:t>
      </w:r>
      <w:r w:rsidRPr="0012257F">
        <w:rPr>
          <w:rFonts w:ascii="Arial" w:eastAsia="Times New Roman" w:hAnsi="Arial" w:cs="Arial"/>
          <w:u w:val="single"/>
        </w:rPr>
        <w:t xml:space="preserve">s who filed lawsuits against their school </w:t>
      </w:r>
      <w:r w:rsidRPr="0012257F">
        <w:rPr>
          <w:rFonts w:ascii="Arial" w:eastAsia="Times New Roman" w:hAnsi="Arial" w:cs="Arial"/>
          <w:highlight w:val="yellow"/>
          <w:u w:val="single"/>
        </w:rPr>
        <w:t>districts during the 1940s and 1950s</w:t>
      </w:r>
      <w:r w:rsidRPr="0012257F">
        <w:rPr>
          <w:rFonts w:ascii="Arial" w:eastAsia="Times New Roman" w:hAnsi="Arial" w:cs="Arial"/>
          <w:sz w:val="20"/>
          <w:szCs w:val="20"/>
          <w:u w:val="single"/>
        </w:rPr>
        <w:t>.</w:t>
      </w:r>
      <w:r w:rsidRPr="0012257F">
        <w:rPr>
          <w:rFonts w:ascii="Arial" w:eastAsia="Times New Roman" w:hAnsi="Arial" w:cs="Arial"/>
          <w:sz w:val="20"/>
          <w:szCs w:val="20"/>
        </w:rPr>
        <w:t xml:space="preserve"> Rather, they were concerned with their students having access to the same physical resources as White students (Kluger, 2004; Morris, 2008).</w:t>
      </w:r>
      <w:r w:rsidRPr="0012257F">
        <w:rPr>
          <w:rFonts w:ascii="Arial" w:eastAsia="Times New Roman" w:hAnsi="Arial" w:cs="Arial"/>
        </w:rPr>
        <w:t xml:space="preserve"> </w:t>
      </w:r>
      <w:r w:rsidRPr="0012257F">
        <w:rPr>
          <w:rFonts w:ascii="Arial" w:eastAsia="Times New Roman" w:hAnsi="Arial" w:cs="Arial"/>
          <w:u w:val="single"/>
        </w:rPr>
        <w:t xml:space="preserve">Kluger (2004) stated that </w:t>
      </w:r>
      <w:r w:rsidRPr="0012257F">
        <w:rPr>
          <w:rFonts w:ascii="Arial" w:eastAsia="Times New Roman" w:hAnsi="Arial" w:cs="Arial"/>
          <w:highlight w:val="yellow"/>
          <w:u w:val="single"/>
        </w:rPr>
        <w:t>African American communities wanted schoo</w:t>
      </w:r>
      <w:r w:rsidRPr="0012257F">
        <w:rPr>
          <w:rFonts w:ascii="Arial" w:eastAsia="Times New Roman" w:hAnsi="Arial" w:cs="Arial"/>
          <w:u w:val="single"/>
        </w:rPr>
        <w:t xml:space="preserve">l </w:t>
      </w:r>
      <w:r w:rsidRPr="0012257F">
        <w:rPr>
          <w:rFonts w:ascii="Arial" w:eastAsia="Times New Roman" w:hAnsi="Arial" w:cs="Arial"/>
          <w:highlight w:val="yellow"/>
          <w:u w:val="single"/>
        </w:rPr>
        <w:t>districts to provide schools that were equal to their White counterparts in terms of funding and resources, and to be able to attend schools that were close to their homes</w:t>
      </w:r>
      <w:r w:rsidRPr="0012257F">
        <w:rPr>
          <w:rFonts w:ascii="Arial" w:eastAsia="Times New Roman" w:hAnsi="Arial" w:cs="Arial"/>
        </w:rPr>
        <w:t xml:space="preserve">. </w:t>
      </w:r>
      <w:r w:rsidRPr="0012257F">
        <w:rPr>
          <w:rFonts w:ascii="Arial" w:eastAsia="Times New Roman" w:hAnsi="Arial" w:cs="Arial"/>
          <w:sz w:val="20"/>
          <w:szCs w:val="20"/>
        </w:rPr>
        <w:t>Bell (2004) noted that as time progressed the National Association for the Advancement of Colored People (NAACP) decided that a better plan was to directly attack segregation on the grounds that it was unconstitutional, instead of just focusing on equal resources. Thurgood Marshall and the NAACP believed that they had a much stronger case if they attacked the unconstitutionality of Plessy v. Ferguson’s (1896) ‘separate but equal’ clause (Bell, 2004). Consequently, the United States Supreme Court ruled in the Brown case that separate schools for the races were unconstitutional, ending decades of de jure school segregation in the United States (Kluger, 2004; Ogletree, 2004). Between 1968 and 1980 the number of African American students attending segregated schools in the South declined tremendously (Orfield, 1983). In fact, in 1980 the southern states had the highest level of desegregation of any region in the country (Orfield, 1983</w:t>
      </w:r>
      <w:r w:rsidRPr="0012257F">
        <w:rPr>
          <w:rFonts w:ascii="Arial" w:eastAsia="Times New Roman" w:hAnsi="Arial" w:cs="Arial"/>
          <w:sz w:val="20"/>
          <w:szCs w:val="20"/>
          <w:highlight w:val="yellow"/>
        </w:rPr>
        <w:t>).</w:t>
      </w:r>
      <w:r w:rsidRPr="0012257F">
        <w:rPr>
          <w:rFonts w:ascii="Arial" w:eastAsia="Times New Roman" w:hAnsi="Arial" w:cs="Arial"/>
          <w:sz w:val="21"/>
          <w:szCs w:val="21"/>
          <w:highlight w:val="yellow"/>
        </w:rPr>
        <w:t xml:space="preserve"> </w:t>
      </w:r>
      <w:r w:rsidRPr="0012257F">
        <w:rPr>
          <w:rFonts w:ascii="Arial" w:eastAsia="Times New Roman" w:hAnsi="Arial" w:cs="Arial"/>
          <w:u w:val="single"/>
        </w:rPr>
        <w:t>As a result of court mandates, African American and White children were finally attending schools together throughout the South. Although physically desegregating schools had been realized, actual integration within schools and communities was still a concern of many in the African American communit</w:t>
      </w:r>
      <w:r w:rsidRPr="0012257F">
        <w:rPr>
          <w:rFonts w:ascii="Arial" w:eastAsia="Times New Roman" w:hAnsi="Arial" w:cs="Arial"/>
        </w:rPr>
        <w:t xml:space="preserve">y (Foster, 1997; Siddle-Walker, 2009). As Siddle-Walker (2009) commented, </w:t>
      </w:r>
      <w:r w:rsidRPr="0012257F">
        <w:rPr>
          <w:rFonts w:ascii="Arial" w:eastAsia="Times New Roman" w:hAnsi="Arial" w:cs="Arial"/>
          <w:u w:val="single"/>
        </w:rPr>
        <w:t>by the time most schools desegregated i</w:t>
      </w:r>
      <w:r w:rsidRPr="0012257F">
        <w:rPr>
          <w:rFonts w:ascii="Arial" w:eastAsia="Times New Roman" w:hAnsi="Arial" w:cs="Arial"/>
          <w:highlight w:val="yellow"/>
          <w:u w:val="single"/>
        </w:rPr>
        <w:t>n</w:t>
      </w:r>
      <w:r w:rsidRPr="0012257F">
        <w:rPr>
          <w:rFonts w:ascii="Arial" w:eastAsia="Times New Roman" w:hAnsi="Arial" w:cs="Arial"/>
          <w:u w:val="single"/>
        </w:rPr>
        <w:t xml:space="preserve"> </w:t>
      </w:r>
      <w:r w:rsidRPr="0012257F">
        <w:rPr>
          <w:rFonts w:ascii="Arial" w:eastAsia="Times New Roman" w:hAnsi="Arial" w:cs="Arial"/>
          <w:highlight w:val="yellow"/>
          <w:u w:val="single"/>
        </w:rPr>
        <w:t xml:space="preserve">1970 African Americans were anxious about the possibilities that this arrangement would lead </w:t>
      </w:r>
      <w:r w:rsidRPr="0012257F">
        <w:rPr>
          <w:rFonts w:ascii="Arial" w:eastAsia="Times New Roman" w:hAnsi="Arial" w:cs="Arial"/>
          <w:u w:val="single"/>
        </w:rPr>
        <w:t>t</w:t>
      </w:r>
      <w:r w:rsidRPr="0012257F">
        <w:rPr>
          <w:rFonts w:ascii="Arial" w:eastAsia="Times New Roman" w:hAnsi="Arial" w:cs="Arial"/>
          <w:highlight w:val="yellow"/>
          <w:u w:val="single"/>
        </w:rPr>
        <w:t>o</w:t>
      </w:r>
      <w:r w:rsidRPr="0012257F">
        <w:rPr>
          <w:rFonts w:ascii="Arial" w:eastAsia="Times New Roman" w:hAnsi="Arial" w:cs="Arial"/>
          <w:u w:val="single"/>
        </w:rPr>
        <w:t xml:space="preserve"> for Black students.</w:t>
      </w:r>
      <w:r w:rsidRPr="0012257F">
        <w:rPr>
          <w:rFonts w:ascii="Arial" w:eastAsia="Times New Roman" w:hAnsi="Arial" w:cs="Arial"/>
        </w:rPr>
        <w:t xml:space="preserve"> They </w:t>
      </w:r>
      <w:r w:rsidRPr="0012257F">
        <w:rPr>
          <w:rFonts w:ascii="Arial" w:eastAsia="Times New Roman" w:hAnsi="Arial" w:cs="Arial"/>
          <w:u w:val="single"/>
        </w:rPr>
        <w:t xml:space="preserve">hoped that integration would mean that African American students would have </w:t>
      </w:r>
      <w:r w:rsidRPr="0012257F">
        <w:rPr>
          <w:rFonts w:ascii="Arial" w:eastAsia="Times New Roman" w:hAnsi="Arial" w:cs="Arial"/>
          <w:highlight w:val="yellow"/>
          <w:u w:val="single"/>
        </w:rPr>
        <w:t>access to better school conditions and opportunities, but that the agency and resiliency that had been instilled by Black educators during Jim Crow segregation would not be lost</w:t>
      </w:r>
      <w:r w:rsidRPr="0012257F">
        <w:rPr>
          <w:rFonts w:ascii="Arial" w:eastAsia="Times New Roman" w:hAnsi="Arial" w:cs="Arial"/>
        </w:rPr>
        <w:t xml:space="preserve"> (SiddleWalker, 2009). </w:t>
      </w:r>
      <w:r w:rsidRPr="0012257F">
        <w:rPr>
          <w:rFonts w:ascii="Arial" w:eastAsia="Times New Roman" w:hAnsi="Arial" w:cs="Arial"/>
          <w:highlight w:val="yellow"/>
        </w:rPr>
        <w:t>However,</w:t>
      </w:r>
      <w:r w:rsidRPr="0012257F">
        <w:rPr>
          <w:rFonts w:ascii="Arial" w:eastAsia="Times New Roman" w:hAnsi="Arial" w:cs="Arial"/>
        </w:rPr>
        <w:t xml:space="preserve"> what actually occurred could be termed as second-class integration (Siddle-Walker, 2009). </w:t>
      </w:r>
      <w:r w:rsidRPr="0012257F">
        <w:rPr>
          <w:rFonts w:ascii="Arial" w:eastAsia="Times New Roman" w:hAnsi="Arial" w:cs="Arial"/>
          <w:highlight w:val="yellow"/>
          <w:u w:val="single"/>
        </w:rPr>
        <w:t>Second-class integration led to schools that marginalized Black students and Black teachers within desegregated settings</w:t>
      </w:r>
      <w:r w:rsidRPr="0012257F">
        <w:rPr>
          <w:rFonts w:ascii="Arial" w:eastAsia="Times New Roman" w:hAnsi="Arial" w:cs="Arial"/>
          <w:sz w:val="21"/>
          <w:szCs w:val="21"/>
        </w:rPr>
        <w:t>. As a result, desegregated schools as they existed in many areas were not the reality that the NAACP and the Black community had hoped for. Horsford (2010) stated, “Although few dispute the importance of Brown’s historic role in ending de jure racial segregation, some argue that too much emphasis was placed on the separate and not enough on the equal” (p. 291)</w:t>
      </w:r>
      <w:r w:rsidRPr="0012257F">
        <w:rPr>
          <w:rFonts w:ascii="Arial" w:eastAsia="Times New Roman" w:hAnsi="Arial" w:cs="Arial"/>
        </w:rPr>
        <w:t xml:space="preserve">. </w:t>
      </w:r>
      <w:r w:rsidRPr="0012257F">
        <w:rPr>
          <w:rFonts w:ascii="Arial" w:eastAsia="Times New Roman" w:hAnsi="Arial" w:cs="Arial"/>
          <w:u w:val="single"/>
        </w:rPr>
        <w:t xml:space="preserve">Researchers (Foster, 1997; Horsford, 2010; SiddleWalker, 2009) argued that without real </w:t>
      </w:r>
      <w:r w:rsidRPr="0012257F">
        <w:rPr>
          <w:rFonts w:ascii="Arial" w:eastAsia="Times New Roman" w:hAnsi="Arial" w:cs="Arial"/>
          <w:highlight w:val="yellow"/>
          <w:u w:val="single"/>
        </w:rPr>
        <w:t>integration many African American students enjoyed the physical resources of their White counterparts but they lost the Black educators who were a part of their communities, who knew them, and who were determined to instill racial pride and resilience in their students</w:t>
      </w:r>
      <w:r w:rsidRPr="0012257F">
        <w:rPr>
          <w:rFonts w:ascii="Arial" w:eastAsia="Times New Roman" w:hAnsi="Arial" w:cs="Arial"/>
          <w:u w:val="single"/>
        </w:rPr>
        <w:t xml:space="preserve">. </w:t>
      </w:r>
      <w:r w:rsidRPr="0012257F">
        <w:rPr>
          <w:rFonts w:ascii="Arial" w:eastAsia="Times New Roman" w:hAnsi="Arial" w:cs="Arial"/>
          <w:sz w:val="20"/>
          <w:szCs w:val="20"/>
        </w:rPr>
        <w:t>Coupling the loss of community and cultural capital with the between school and within schools differences brought about by today’s neighborhood schools, the African American community has found itself in many regards in an educational crisis (King, 2005). Segregated Jim Crow schools were extremely unequal in terms of the necessary physical resources to be successful, and therefore</w:t>
      </w:r>
      <w:r w:rsidRPr="0012257F">
        <w:rPr>
          <w:rFonts w:ascii="Arial" w:eastAsia="Times New Roman" w:hAnsi="Arial" w:cs="Arial"/>
        </w:rPr>
        <w:t xml:space="preserve"> </w:t>
      </w:r>
      <w:r w:rsidRPr="0012257F">
        <w:rPr>
          <w:rFonts w:ascii="Arial" w:eastAsia="Times New Roman" w:hAnsi="Arial" w:cs="Arial"/>
          <w:highlight w:val="yellow"/>
          <w:u w:val="single"/>
        </w:rPr>
        <w:t>Brown did its part in giving African American students access to previously all-White environments. However</w:t>
      </w:r>
      <w:r w:rsidRPr="0012257F">
        <w:rPr>
          <w:rFonts w:ascii="Arial" w:eastAsia="Times New Roman" w:hAnsi="Arial" w:cs="Arial"/>
          <w:u w:val="single"/>
        </w:rPr>
        <w:t>, in the quest for equality of environment</w:t>
      </w:r>
      <w:r w:rsidRPr="0012257F">
        <w:rPr>
          <w:rFonts w:ascii="Arial" w:eastAsia="Times New Roman" w:hAnsi="Arial" w:cs="Arial"/>
          <w:highlight w:val="yellow"/>
          <w:u w:val="single"/>
        </w:rPr>
        <w:t>s, the valued aspects of African</w:t>
      </w:r>
      <w:r w:rsidRPr="0012257F">
        <w:rPr>
          <w:rFonts w:ascii="Arial" w:eastAsia="Times New Roman" w:hAnsi="Arial" w:cs="Arial"/>
          <w:highlight w:val="yellow"/>
        </w:rPr>
        <w:t xml:space="preserve"> American schooling were los</w:t>
      </w:r>
      <w:r w:rsidRPr="0012257F">
        <w:rPr>
          <w:rFonts w:ascii="Arial" w:eastAsia="Times New Roman" w:hAnsi="Arial" w:cs="Arial"/>
        </w:rPr>
        <w:t>t. And</w:t>
      </w:r>
      <w:r w:rsidRPr="0012257F">
        <w:rPr>
          <w:rStyle w:val="StyleUnderline"/>
          <w:rFonts w:ascii="Arial" w:hAnsi="Arial" w:cs="Arial"/>
          <w:highlight w:val="yellow"/>
        </w:rPr>
        <w:t>, throughout the course of the recent history of African American education, the consequences of this have negatively impacted the educational experiences of many African American students</w:t>
      </w:r>
      <w:r w:rsidRPr="0012257F">
        <w:rPr>
          <w:rStyle w:val="StyleUnderline"/>
          <w:rFonts w:ascii="Arial" w:hAnsi="Arial" w:cs="Arial"/>
        </w:rPr>
        <w:t xml:space="preserve">. </w:t>
      </w:r>
      <w:r w:rsidRPr="0012257F">
        <w:rPr>
          <w:rFonts w:ascii="Arial" w:eastAsia="Times New Roman" w:hAnsi="Arial" w:cs="Arial"/>
          <w:sz w:val="20"/>
          <w:szCs w:val="20"/>
        </w:rPr>
        <w:t>Now, with the re-segregation of schools, and the within schools segregation of many integrated schools</w:t>
      </w:r>
      <w:r w:rsidRPr="0012257F">
        <w:rPr>
          <w:rStyle w:val="StyleUnderline"/>
          <w:rFonts w:ascii="Arial" w:hAnsi="Arial" w:cs="Arial"/>
        </w:rPr>
        <w:t xml:space="preserve">, researchers and policymakers must revisit historical African American education. As Delpit (1997) wrote, we should “ . . </w:t>
      </w:r>
      <w:r w:rsidRPr="0012257F">
        <w:rPr>
          <w:rStyle w:val="StyleUnderline"/>
          <w:rFonts w:ascii="Arial" w:hAnsi="Arial" w:cs="Arial"/>
          <w:highlight w:val="yellow"/>
        </w:rPr>
        <w:t>. look at the past through new eyes in order to determine what we might learn to help address the apparently difficult educational issue of providing an excellent education for all African-American children” (p. ix).</w:t>
      </w:r>
      <w:r w:rsidRPr="0012257F">
        <w:rPr>
          <w:rFonts w:ascii="Arial" w:eastAsia="Times New Roman" w:hAnsi="Arial" w:cs="Arial"/>
        </w:rPr>
        <w:t xml:space="preserve"> </w:t>
      </w:r>
    </w:p>
    <w:p w14:paraId="43E07387" w14:textId="77777777" w:rsidR="00BD7A6C" w:rsidRPr="0012257F" w:rsidRDefault="00BD7A6C" w:rsidP="00BD7A6C">
      <w:pPr>
        <w:rPr>
          <w:rFonts w:ascii="Arial" w:eastAsia="Times New Roman" w:hAnsi="Arial" w:cs="Arial"/>
        </w:rPr>
      </w:pPr>
    </w:p>
    <w:p w14:paraId="14BCD118" w14:textId="77777777" w:rsidR="00BD7A6C" w:rsidRPr="0012257F" w:rsidRDefault="00BD7A6C" w:rsidP="00BD7A6C">
      <w:pPr>
        <w:pStyle w:val="Heading4"/>
        <w:spacing w:before="0" w:line="240" w:lineRule="auto"/>
        <w:rPr>
          <w:rFonts w:ascii="Arial" w:hAnsi="Arial" w:cs="Arial"/>
          <w:b w:val="0"/>
        </w:rPr>
      </w:pPr>
      <w:r w:rsidRPr="0012257F">
        <w:rPr>
          <w:rFonts w:ascii="Arial" w:hAnsi="Arial" w:cs="Arial"/>
        </w:rPr>
        <w:t>The politics of multiracialism attempts to accumulate and purify blackness in order to police and  quarantine blackness</w:t>
      </w:r>
    </w:p>
    <w:p w14:paraId="2AAE5166" w14:textId="77777777" w:rsidR="00BD7A6C" w:rsidRPr="0012257F" w:rsidRDefault="00BD7A6C" w:rsidP="00BD7A6C">
      <w:pPr>
        <w:rPr>
          <w:rFonts w:ascii="Arial" w:hAnsi="Arial" w:cs="Arial"/>
          <w:bCs/>
          <w:sz w:val="26"/>
        </w:rPr>
      </w:pPr>
      <w:r w:rsidRPr="0012257F">
        <w:rPr>
          <w:rStyle w:val="Style13ptBold"/>
          <w:rFonts w:ascii="Arial" w:hAnsi="Arial" w:cs="Arial"/>
        </w:rPr>
        <w:t xml:space="preserve">Sexton 8 </w:t>
      </w:r>
      <w:r w:rsidRPr="0012257F">
        <w:rPr>
          <w:rFonts w:ascii="Arial" w:hAnsi="Arial" w:cs="Arial"/>
        </w:rPr>
        <w:t>[Jared, associate professor of African American studies and film and media studies, “Amalgamation Schemes: Antiblackness and the Critique of Multiracialism,” page 50-55]Soundjata</w:t>
      </w:r>
    </w:p>
    <w:p w14:paraId="7C757B0F" w14:textId="77777777" w:rsidR="00BD7A6C" w:rsidRPr="0012257F" w:rsidRDefault="00BD7A6C" w:rsidP="00BD7A6C">
      <w:pPr>
        <w:rPr>
          <w:rFonts w:ascii="Arial" w:eastAsia="Times New Roman" w:hAnsi="Arial" w:cs="Arial"/>
          <w:sz w:val="18"/>
          <w:szCs w:val="18"/>
          <w:u w:val="single"/>
        </w:rPr>
      </w:pPr>
      <w:r w:rsidRPr="0012257F">
        <w:rPr>
          <w:rFonts w:ascii="Arial" w:hAnsi="Arial" w:cs="Arial"/>
          <w:sz w:val="18"/>
          <w:szCs w:val="18"/>
        </w:rPr>
        <w:t xml:space="preserve">To that end, </w:t>
      </w:r>
      <w:r w:rsidRPr="0012257F">
        <w:rPr>
          <w:rStyle w:val="StyleUnderline"/>
          <w:rFonts w:ascii="Arial" w:hAnsi="Arial" w:cs="Arial"/>
          <w:sz w:val="18"/>
          <w:szCs w:val="18"/>
        </w:rPr>
        <w:t>I am interested in “the field of representations, coextensive with politics</w:t>
      </w:r>
      <w:r w:rsidRPr="0012257F">
        <w:rPr>
          <w:rFonts w:ascii="Arial" w:hAnsi="Arial" w:cs="Arial"/>
          <w:sz w:val="18"/>
          <w:szCs w:val="18"/>
        </w:rPr>
        <w:t xml:space="preserve">” (Burgin 1996, 22) </w:t>
      </w:r>
      <w:r w:rsidRPr="0012257F">
        <w:rPr>
          <w:rStyle w:val="StyleUnderline"/>
          <w:rFonts w:ascii="Arial" w:hAnsi="Arial" w:cs="Arial"/>
          <w:sz w:val="18"/>
          <w:szCs w:val="18"/>
        </w:rPr>
        <w:t xml:space="preserve">within which </w:t>
      </w:r>
      <w:r w:rsidRPr="0012257F">
        <w:rPr>
          <w:rFonts w:ascii="Arial" w:hAnsi="Arial" w:cs="Arial"/>
          <w:highlight w:val="yellow"/>
          <w:u w:val="single"/>
        </w:rPr>
        <w:t>multiracialism fashions its theoretical objec</w:t>
      </w:r>
      <w:r w:rsidRPr="0012257F">
        <w:rPr>
          <w:rFonts w:ascii="Arial" w:hAnsi="Arial" w:cs="Arial"/>
          <w:highlight w:val="yellow"/>
        </w:rPr>
        <w:t>t—race mixture—</w:t>
      </w:r>
      <w:r w:rsidRPr="0012257F">
        <w:rPr>
          <w:rFonts w:ascii="Arial" w:hAnsi="Arial" w:cs="Arial"/>
        </w:rPr>
        <w:t xml:space="preserve">after the post-Loving inauguration of decriminalized interracial sexuality and the dawn of an ostensible “biracial baby boom” (Root 1992a). </w:t>
      </w:r>
      <w:r w:rsidRPr="0012257F">
        <w:rPr>
          <w:rFonts w:ascii="Arial" w:hAnsi="Arial" w:cs="Arial"/>
          <w:u w:val="single"/>
        </w:rPr>
        <w:t>We should understand this politics of “representation” in at least two ways: first, “representation as ‘speaking for,’ as in politics,” and second, “representation as ‘re-presentation,’ as in art or philosophy</w:t>
      </w:r>
      <w:r w:rsidRPr="0012257F">
        <w:rPr>
          <w:rFonts w:ascii="Arial" w:hAnsi="Arial" w:cs="Arial"/>
        </w:rPr>
        <w:t>.”</w:t>
      </w:r>
      <w:r w:rsidRPr="0012257F">
        <w:rPr>
          <w:rFonts w:ascii="Arial" w:hAnsi="Arial" w:cs="Arial"/>
          <w:sz w:val="18"/>
          <w:szCs w:val="18"/>
        </w:rPr>
        <w:t xml:space="preserve"> Gayatri Spivak (1988) has demonstrated that “</w:t>
      </w:r>
      <w:r w:rsidRPr="0012257F">
        <w:rPr>
          <w:rStyle w:val="StyleUnderline"/>
          <w:rFonts w:ascii="Arial" w:hAnsi="Arial" w:cs="Arial"/>
          <w:sz w:val="18"/>
          <w:szCs w:val="18"/>
        </w:rPr>
        <w:t>these two senses of representation—within state formation and the law, on the one hand, and in subject-predication, on the other—are related but irreducibly discontinuous</w:t>
      </w:r>
      <w:r w:rsidRPr="0012257F">
        <w:rPr>
          <w:rFonts w:ascii="Arial" w:hAnsi="Arial" w:cs="Arial"/>
          <w:sz w:val="18"/>
          <w:szCs w:val="18"/>
        </w:rPr>
        <w:t xml:space="preserve"> . . . [</w:t>
      </w:r>
      <w:r w:rsidRPr="0012257F">
        <w:rPr>
          <w:rStyle w:val="StyleUnderline"/>
          <w:rFonts w:ascii="Arial" w:hAnsi="Arial" w:cs="Arial"/>
          <w:sz w:val="18"/>
          <w:szCs w:val="18"/>
        </w:rPr>
        <w:t>marking] differences between the ‘same’ words</w:t>
      </w:r>
      <w:r w:rsidRPr="0012257F">
        <w:rPr>
          <w:rFonts w:ascii="Arial" w:hAnsi="Arial" w:cs="Arial"/>
          <w:sz w:val="18"/>
          <w:szCs w:val="18"/>
        </w:rPr>
        <w:t xml:space="preserve">” (275). </w:t>
      </w:r>
      <w:r w:rsidRPr="0012257F">
        <w:rPr>
          <w:rFonts w:ascii="Arial" w:hAnsi="Arial" w:cs="Arial"/>
        </w:rPr>
        <w:t xml:space="preserve">Within the ambit of multiracialism, </w:t>
      </w:r>
      <w:r w:rsidRPr="0012257F">
        <w:rPr>
          <w:rStyle w:val="StyleUnderline"/>
          <w:rFonts w:ascii="Arial" w:hAnsi="Arial" w:cs="Arial"/>
        </w:rPr>
        <w:t>this critical discontinuity is lost to conflation, covered over as the processes of representation are effaced in favor of a supposedly self-evident product</w:t>
      </w:r>
      <w:r w:rsidRPr="0012257F">
        <w:rPr>
          <w:rStyle w:val="StyleUnderline"/>
          <w:rFonts w:ascii="Arial" w:hAnsi="Arial" w:cs="Arial"/>
          <w:highlight w:val="yellow"/>
        </w:rPr>
        <w:t>. The multiracial movement</w:t>
      </w:r>
      <w:r w:rsidRPr="0012257F">
        <w:rPr>
          <w:rFonts w:ascii="Arial" w:hAnsi="Arial" w:cs="Arial"/>
          <w:highlight w:val="yellow"/>
          <w:u w:val="single"/>
        </w:rPr>
        <w:t xml:space="preserve"> </w:t>
      </w:r>
      <w:r w:rsidRPr="0012257F">
        <w:rPr>
          <w:rFonts w:ascii="Arial" w:hAnsi="Arial" w:cs="Arial"/>
          <w:u w:val="single"/>
        </w:rPr>
        <w:t xml:space="preserve">(as a project of political representation) </w:t>
      </w:r>
      <w:r w:rsidRPr="0012257F">
        <w:rPr>
          <w:rStyle w:val="StyleUnderline"/>
          <w:rFonts w:ascii="Arial" w:hAnsi="Arial" w:cs="Arial"/>
          <w:highlight w:val="yellow"/>
        </w:rPr>
        <w:t>and the Weld of multiracial studies</w:t>
      </w:r>
      <w:r w:rsidRPr="0012257F">
        <w:rPr>
          <w:rStyle w:val="StyleUnderline"/>
          <w:rFonts w:ascii="Arial" w:hAnsi="Arial" w:cs="Arial"/>
        </w:rPr>
        <w:t xml:space="preserve"> </w:t>
      </w:r>
      <w:r w:rsidRPr="0012257F">
        <w:rPr>
          <w:rFonts w:ascii="Arial" w:hAnsi="Arial" w:cs="Arial"/>
          <w:u w:val="single"/>
        </w:rPr>
        <w:t>(as a project of scholarly and literary re-presentation</w:t>
      </w:r>
      <w:r w:rsidRPr="0012257F">
        <w:rPr>
          <w:rFonts w:ascii="Arial" w:hAnsi="Arial" w:cs="Arial"/>
          <w:highlight w:val="yellow"/>
          <w:u w:val="single"/>
        </w:rPr>
        <w:t xml:space="preserve">) </w:t>
      </w:r>
      <w:r w:rsidRPr="0012257F">
        <w:rPr>
          <w:rStyle w:val="StyleUnderline"/>
          <w:rFonts w:ascii="Arial" w:hAnsi="Arial" w:cs="Arial"/>
          <w:highlight w:val="yellow"/>
        </w:rPr>
        <w:t>recapitulate similar procedures with respect to an anticipated multiracial populace—as, respectively, a subject of representation and an object of knowledge</w:t>
      </w:r>
      <w:r w:rsidRPr="0012257F">
        <w:rPr>
          <w:rFonts w:ascii="Arial" w:hAnsi="Arial" w:cs="Arial"/>
          <w:sz w:val="18"/>
          <w:szCs w:val="18"/>
        </w:rPr>
        <w:t xml:space="preserve">. That is to say, </w:t>
      </w:r>
      <w:r w:rsidRPr="0012257F">
        <w:rPr>
          <w:rStyle w:val="StyleUnderline"/>
          <w:rFonts w:ascii="Arial" w:hAnsi="Arial" w:cs="Arial"/>
          <w:sz w:val="18"/>
          <w:szCs w:val="18"/>
        </w:rPr>
        <w:t>each instance organizes itself around the interpretation of the multiracial as a sign, or trace, of interracial sexuality insofar as the latter is thought to be a positive threat to the racial status quo</w:t>
      </w:r>
      <w:r w:rsidRPr="0012257F">
        <w:rPr>
          <w:rFonts w:ascii="Arial" w:hAnsi="Arial" w:cs="Arial"/>
          <w:sz w:val="18"/>
          <w:szCs w:val="18"/>
        </w:rPr>
        <w:t xml:space="preserve">. </w:t>
      </w:r>
      <w:r w:rsidRPr="0012257F">
        <w:rPr>
          <w:rFonts w:ascii="Arial" w:hAnsi="Arial" w:cs="Arial"/>
        </w:rPr>
        <w:t xml:space="preserve">The liberal critique engendered by these twin phenomena aims at the amendment of individualized sexual morality and the reform of privatized racial etiquette. A dichotomous alignment is thus drawn: on the one hand, racism with anti-miscegenation; on the other, antiracism with the affirmation of an unsullied interracial sexuality, epitomized by the romantic ideal of “love across the color line” (Peiss and Horowitz 1996). Cast in these terms, </w:t>
      </w:r>
      <w:r w:rsidRPr="0012257F">
        <w:rPr>
          <w:rStyle w:val="StyleUnderline"/>
          <w:rFonts w:ascii="Arial" w:hAnsi="Arial" w:cs="Arial"/>
        </w:rPr>
        <w:t>political struggle</w:t>
      </w:r>
      <w:r w:rsidRPr="0012257F">
        <w:rPr>
          <w:rFonts w:ascii="Arial" w:hAnsi="Arial" w:cs="Arial"/>
        </w:rPr>
        <w:t xml:space="preserve">, including struggle about sexual politics, </w:t>
      </w:r>
      <w:r w:rsidRPr="0012257F">
        <w:rPr>
          <w:rStyle w:val="StyleUnderline"/>
          <w:rFonts w:ascii="Arial" w:hAnsi="Arial" w:cs="Arial"/>
        </w:rPr>
        <w:t>is personalized and reduced to opinion.</w:t>
      </w:r>
      <w:r w:rsidRPr="0012257F">
        <w:rPr>
          <w:rStyle w:val="StyleUnderline"/>
          <w:rFonts w:ascii="Arial" w:hAnsi="Arial" w:cs="Arial"/>
          <w:sz w:val="18"/>
          <w:szCs w:val="18"/>
        </w:rPr>
        <w:t xml:space="preserve"> Welcome as may be the attenuation of the legal regime of antimiscegenation in the United States, to assume that “global white supremacy</w:t>
      </w:r>
      <w:r w:rsidRPr="0012257F">
        <w:rPr>
          <w:rFonts w:ascii="Arial" w:hAnsi="Arial" w:cs="Arial"/>
          <w:sz w:val="18"/>
          <w:szCs w:val="18"/>
        </w:rPr>
        <w:t xml:space="preserve">” (Mills 1998) </w:t>
      </w:r>
      <w:r w:rsidRPr="0012257F">
        <w:rPr>
          <w:rStyle w:val="StyleUnderline"/>
          <w:rFonts w:ascii="Arial" w:hAnsi="Arial" w:cs="Arial"/>
          <w:sz w:val="18"/>
          <w:szCs w:val="18"/>
        </w:rPr>
        <w:t>or</w:t>
      </w:r>
      <w:r w:rsidRPr="0012257F">
        <w:rPr>
          <w:rFonts w:ascii="Arial" w:hAnsi="Arial" w:cs="Arial"/>
          <w:sz w:val="18"/>
          <w:szCs w:val="18"/>
        </w:rPr>
        <w:t xml:space="preserve"> what Gordon (1997) more fittingly calls </w:t>
      </w:r>
      <w:r w:rsidRPr="0012257F">
        <w:rPr>
          <w:rFonts w:ascii="Arial" w:hAnsi="Arial" w:cs="Arial"/>
          <w:sz w:val="18"/>
          <w:szCs w:val="18"/>
          <w:highlight w:val="yellow"/>
        </w:rPr>
        <w:t>“</w:t>
      </w:r>
      <w:r w:rsidRPr="0012257F">
        <w:rPr>
          <w:rStyle w:val="StyleUnderline"/>
          <w:rFonts w:ascii="Arial" w:hAnsi="Arial" w:cs="Arial"/>
          <w:sz w:val="24"/>
          <w:highlight w:val="yellow"/>
        </w:rPr>
        <w:t>the antiblack world” is undermined by the proliferation of now permissible race mixture and the correlated growth in multiracial self-identification requires</w:t>
      </w:r>
      <w:r w:rsidRPr="0012257F">
        <w:rPr>
          <w:rFonts w:ascii="Arial" w:hAnsi="Arial" w:cs="Arial"/>
          <w:highlight w:val="yellow"/>
          <w:u w:val="single"/>
        </w:rPr>
        <w:t xml:space="preserve">, at the very least, </w:t>
      </w:r>
      <w:r w:rsidRPr="0012257F">
        <w:rPr>
          <w:rStyle w:val="StyleUnderline"/>
          <w:rFonts w:ascii="Arial" w:hAnsi="Arial" w:cs="Arial"/>
          <w:sz w:val="24"/>
          <w:highlight w:val="yellow"/>
        </w:rPr>
        <w:t>gross historical amnesia and acute political naivete. Radicalizing</w:t>
      </w:r>
      <w:r w:rsidRPr="0012257F">
        <w:rPr>
          <w:rFonts w:ascii="Arial" w:hAnsi="Arial" w:cs="Arial"/>
          <w:highlight w:val="yellow"/>
          <w:u w:val="single"/>
        </w:rPr>
        <w:t xml:space="preserve"> the politics of </w:t>
      </w:r>
      <w:r w:rsidRPr="0012257F">
        <w:rPr>
          <w:rStyle w:val="StyleUnderline"/>
          <w:rFonts w:ascii="Arial" w:hAnsi="Arial" w:cs="Arial"/>
          <w:sz w:val="24"/>
          <w:highlight w:val="yellow"/>
        </w:rPr>
        <w:t>multiracialism</w:t>
      </w:r>
      <w:r w:rsidRPr="0012257F">
        <w:rPr>
          <w:rFonts w:ascii="Arial" w:hAnsi="Arial" w:cs="Arial"/>
          <w:highlight w:val="yellow"/>
          <w:u w:val="single"/>
        </w:rPr>
        <w:t xml:space="preserve">, if it be possible, </w:t>
      </w:r>
      <w:r w:rsidRPr="0012257F">
        <w:rPr>
          <w:rStyle w:val="StyleUnderline"/>
          <w:rFonts w:ascii="Arial" w:hAnsi="Arial" w:cs="Arial"/>
          <w:sz w:val="24"/>
          <w:highlight w:val="yellow"/>
        </w:rPr>
        <w:t xml:space="preserve">entails going beyond the celebration of multiracial people as “the best of both worlds </w:t>
      </w:r>
      <w:r w:rsidRPr="0012257F">
        <w:rPr>
          <w:rFonts w:ascii="Arial" w:hAnsi="Arial" w:cs="Arial"/>
          <w:highlight w:val="yellow"/>
          <w:u w:val="single"/>
        </w:rPr>
        <w:t xml:space="preserve">. . . </w:t>
      </w:r>
      <w:r w:rsidRPr="0012257F">
        <w:rPr>
          <w:rStyle w:val="StyleUnderline"/>
          <w:rFonts w:ascii="Arial" w:hAnsi="Arial" w:cs="Arial"/>
          <w:sz w:val="24"/>
          <w:highlight w:val="yellow"/>
        </w:rPr>
        <w:t>the solution to centuries of racial discord</w:t>
      </w:r>
      <w:r w:rsidRPr="0012257F">
        <w:rPr>
          <w:rStyle w:val="StyleUnderline"/>
          <w:rFonts w:ascii="Arial" w:hAnsi="Arial" w:cs="Arial"/>
          <w:sz w:val="24"/>
        </w:rPr>
        <w:t>”</w:t>
      </w:r>
      <w:r w:rsidRPr="0012257F">
        <w:rPr>
          <w:rFonts w:ascii="Arial" w:hAnsi="Arial" w:cs="Arial"/>
        </w:rPr>
        <w:t xml:space="preserve"> (Spencer 2004, 106</w:t>
      </w:r>
      <w:r w:rsidRPr="0012257F">
        <w:rPr>
          <w:rFonts w:ascii="Arial" w:hAnsi="Arial" w:cs="Arial"/>
          <w:highlight w:val="yellow"/>
        </w:rPr>
        <w:t xml:space="preserve">) </w:t>
      </w:r>
      <w:r w:rsidRPr="0012257F">
        <w:rPr>
          <w:rStyle w:val="StyleUnderline"/>
          <w:rFonts w:ascii="Arial" w:hAnsi="Arial" w:cs="Arial"/>
          <w:sz w:val="24"/>
          <w:highlight w:val="yellow"/>
        </w:rPr>
        <w:t>or the living extension of a tedious antiessentialism</w:t>
      </w:r>
      <w:r w:rsidRPr="0012257F">
        <w:rPr>
          <w:rFonts w:ascii="Arial" w:hAnsi="Arial" w:cs="Arial"/>
        </w:rPr>
        <w:t xml:space="preserve"> (Dalmage 2004, 6). E</w:t>
      </w:r>
      <w:r w:rsidRPr="0012257F">
        <w:rPr>
          <w:rFonts w:ascii="Arial" w:hAnsi="Arial" w:cs="Arial"/>
          <w:sz w:val="18"/>
          <w:szCs w:val="18"/>
        </w:rPr>
        <w:t xml:space="preserve">ven the latter point is too generous, </w:t>
      </w:r>
      <w:r w:rsidRPr="0012257F">
        <w:rPr>
          <w:rStyle w:val="StyleUnderline"/>
          <w:rFonts w:ascii="Arial" w:hAnsi="Arial" w:cs="Arial"/>
          <w:sz w:val="18"/>
          <w:szCs w:val="18"/>
        </w:rPr>
        <w:t>since multiracialism</w:t>
      </w:r>
      <w:r w:rsidRPr="0012257F">
        <w:rPr>
          <w:rFonts w:ascii="Arial" w:hAnsi="Arial" w:cs="Arial"/>
          <w:sz w:val="18"/>
          <w:szCs w:val="18"/>
        </w:rPr>
        <w:t xml:space="preserve">, in point of fact, </w:t>
      </w:r>
      <w:r w:rsidRPr="0012257F">
        <w:rPr>
          <w:rStyle w:val="StyleUnderline"/>
          <w:rFonts w:ascii="Arial" w:hAnsi="Arial" w:cs="Arial"/>
          <w:sz w:val="18"/>
          <w:szCs w:val="18"/>
        </w:rPr>
        <w:t>wards against antiessentialism and represents instead a reification of biological notions of race</w:t>
      </w:r>
      <w:r w:rsidRPr="0012257F">
        <w:rPr>
          <w:rFonts w:ascii="Arial" w:hAnsi="Arial" w:cs="Arial"/>
          <w:sz w:val="18"/>
          <w:szCs w:val="18"/>
        </w:rPr>
        <w:t xml:space="preserve"> (Goldberg 1997</w:t>
      </w:r>
      <w:r w:rsidRPr="0012257F">
        <w:rPr>
          <w:rFonts w:ascii="Arial" w:hAnsi="Arial" w:cs="Arial"/>
        </w:rPr>
        <w:t xml:space="preserve">). </w:t>
      </w:r>
      <w:r w:rsidRPr="0012257F">
        <w:rPr>
          <w:rFonts w:ascii="Arial" w:hAnsi="Arial" w:cs="Arial"/>
          <w:u w:val="single"/>
        </w:rPr>
        <w:t xml:space="preserve">It is our task to demonstrate how </w:t>
      </w:r>
      <w:r w:rsidRPr="0012257F">
        <w:rPr>
          <w:rStyle w:val="StyleUnderline"/>
          <w:rFonts w:ascii="Arial" w:hAnsi="Arial" w:cs="Arial"/>
          <w:sz w:val="24"/>
        </w:rPr>
        <w:t>this reification of race</w:t>
      </w:r>
      <w:r w:rsidRPr="0012257F">
        <w:rPr>
          <w:rFonts w:ascii="Arial" w:hAnsi="Arial" w:cs="Arial"/>
          <w:u w:val="single"/>
        </w:rPr>
        <w:t>—</w:t>
      </w:r>
      <w:r w:rsidRPr="0012257F">
        <w:rPr>
          <w:rFonts w:ascii="Arial" w:hAnsi="Arial" w:cs="Arial"/>
          <w:highlight w:val="yellow"/>
          <w:u w:val="single"/>
        </w:rPr>
        <w:t>insofar as the concept of mixture relies logically and rhetorically upon a purity concept—</w:t>
      </w:r>
      <w:r w:rsidRPr="0012257F">
        <w:rPr>
          <w:rStyle w:val="StyleUnderline"/>
          <w:rFonts w:ascii="Arial" w:hAnsi="Arial" w:cs="Arial"/>
          <w:sz w:val="24"/>
          <w:highlight w:val="yellow"/>
        </w:rPr>
        <w:t>is linked as well to a naturalization of sexuality, including questions of interracial desire</w:t>
      </w:r>
      <w:r w:rsidRPr="0012257F">
        <w:rPr>
          <w:rFonts w:ascii="Arial" w:hAnsi="Arial" w:cs="Arial"/>
        </w:rPr>
        <w:t xml:space="preserve">. But </w:t>
      </w:r>
      <w:r w:rsidRPr="0012257F">
        <w:rPr>
          <w:rStyle w:val="StyleUnderline"/>
          <w:rFonts w:ascii="Arial" w:hAnsi="Arial" w:cs="Arial"/>
          <w:sz w:val="24"/>
        </w:rPr>
        <w:t>what most pointedly solicit the critique developed here are the specific consequences that multiracialism presents for the half-life of antiblack racism</w:t>
      </w:r>
      <w:r w:rsidRPr="0012257F">
        <w:rPr>
          <w:rFonts w:ascii="Arial" w:hAnsi="Arial" w:cs="Arial"/>
          <w:highlight w:val="yellow"/>
        </w:rPr>
        <w:t xml:space="preserve">. </w:t>
      </w:r>
      <w:r w:rsidRPr="0012257F">
        <w:rPr>
          <w:rFonts w:ascii="Arial" w:hAnsi="Arial" w:cs="Arial"/>
          <w:highlight w:val="yellow"/>
          <w:u w:val="single"/>
        </w:rPr>
        <w:t xml:space="preserve">If </w:t>
      </w:r>
      <w:r w:rsidRPr="0012257F">
        <w:rPr>
          <w:rStyle w:val="StyleUnderline"/>
          <w:rFonts w:ascii="Arial" w:hAnsi="Arial" w:cs="Arial"/>
          <w:sz w:val="24"/>
          <w:highlight w:val="yellow"/>
        </w:rPr>
        <w:t>multiracialism reinforces the idea of biological race</w:t>
      </w:r>
      <w:r w:rsidRPr="0012257F">
        <w:rPr>
          <w:rFonts w:ascii="Arial" w:hAnsi="Arial" w:cs="Arial"/>
          <w:highlight w:val="yellow"/>
          <w:u w:val="single"/>
        </w:rPr>
        <w:t xml:space="preserve"> in general, it does so </w:t>
      </w:r>
      <w:r w:rsidRPr="0012257F">
        <w:rPr>
          <w:rStyle w:val="StyleUnderline"/>
          <w:rFonts w:ascii="Arial" w:hAnsi="Arial" w:cs="Arial"/>
          <w:sz w:val="24"/>
          <w:highlight w:val="yellow"/>
        </w:rPr>
        <w:t>by negatively “purifying”— which is to say quarantining—racial blackness in particular as the centerpiece of a vaster re-racialization of U.S. society in the post-civil rights era</w:t>
      </w:r>
      <w:r w:rsidRPr="0012257F">
        <w:rPr>
          <w:rFonts w:ascii="Arial" w:hAnsi="Arial" w:cs="Arial"/>
          <w:u w:val="single"/>
        </w:rPr>
        <w:t xml:space="preserve"> (Martinot 2002</w:t>
      </w:r>
      <w:r w:rsidRPr="0012257F">
        <w:rPr>
          <w:rFonts w:ascii="Arial" w:hAnsi="Arial" w:cs="Arial"/>
          <w:sz w:val="18"/>
          <w:szCs w:val="18"/>
        </w:rPr>
        <w:t xml:space="preserve">). After resurrecting the tenets of a long-debunked scientific racism, </w:t>
      </w:r>
      <w:r w:rsidRPr="0012257F">
        <w:rPr>
          <w:rStyle w:val="StyleUnderline"/>
          <w:rFonts w:ascii="Arial" w:hAnsi="Arial" w:cs="Arial"/>
          <w:sz w:val="24"/>
        </w:rPr>
        <w:t>multiracialism</w:t>
      </w:r>
      <w:r w:rsidRPr="0012257F">
        <w:rPr>
          <w:rFonts w:ascii="Arial" w:hAnsi="Arial" w:cs="Arial"/>
        </w:rPr>
        <w:t xml:space="preserve"> then </w:t>
      </w:r>
      <w:r w:rsidRPr="0012257F">
        <w:rPr>
          <w:rStyle w:val="StyleUnderline"/>
          <w:rFonts w:ascii="Arial" w:hAnsi="Arial" w:cs="Arial"/>
          <w:sz w:val="24"/>
        </w:rPr>
        <w:t>renders black resistance to its dubious goals as an intransigent, unthinking force of political repression</w:t>
      </w:r>
      <w:r w:rsidRPr="0012257F">
        <w:rPr>
          <w:rFonts w:ascii="Arial" w:hAnsi="Arial" w:cs="Arial"/>
        </w:rPr>
        <w:t xml:space="preserve">. </w:t>
      </w:r>
      <w:r w:rsidRPr="0012257F">
        <w:rPr>
          <w:rFonts w:ascii="Arial" w:hAnsi="Arial" w:cs="Arial"/>
          <w:u w:val="single"/>
        </w:rPr>
        <w:t>The historic demand for an affirmative revaluation of blackness in the face of its manifest negation becomes, on this count</w:t>
      </w:r>
      <w:r w:rsidRPr="0012257F">
        <w:rPr>
          <w:rFonts w:ascii="Arial" w:hAnsi="Arial" w:cs="Arial"/>
          <w:highlight w:val="yellow"/>
          <w:u w:val="single"/>
        </w:rPr>
        <w:t>, the paramount source of</w:t>
      </w:r>
      <w:r w:rsidRPr="0012257F">
        <w:rPr>
          <w:rFonts w:ascii="Arial" w:hAnsi="Arial" w:cs="Arial"/>
          <w:u w:val="single"/>
        </w:rPr>
        <w:t xml:space="preserve"> </w:t>
      </w:r>
      <w:r w:rsidRPr="0012257F">
        <w:rPr>
          <w:rFonts w:ascii="Arial" w:hAnsi="Arial" w:cs="Arial"/>
          <w:highlight w:val="yellow"/>
          <w:u w:val="single"/>
        </w:rPr>
        <w:t>objectionable “un-American activities” like the policing of identity and the restriction of sexual freedom</w:t>
      </w:r>
      <w:r w:rsidRPr="0012257F">
        <w:rPr>
          <w:rFonts w:ascii="Arial" w:hAnsi="Arial" w:cs="Arial"/>
        </w:rPr>
        <w:t>.1</w:t>
      </w:r>
      <w:r w:rsidRPr="0012257F">
        <w:rPr>
          <w:rFonts w:ascii="Arial" w:hAnsi="Arial" w:cs="Arial"/>
          <w:sz w:val="18"/>
          <w:szCs w:val="18"/>
        </w:rPr>
        <w:t xml:space="preserve">0 </w:t>
      </w:r>
      <w:r w:rsidRPr="0012257F">
        <w:rPr>
          <w:rStyle w:val="StyleUnderline"/>
          <w:rFonts w:ascii="Arial" w:hAnsi="Arial" w:cs="Arial"/>
          <w:sz w:val="18"/>
          <w:szCs w:val="18"/>
        </w:rPr>
        <w:t>Blacks are</w:t>
      </w:r>
      <w:r w:rsidRPr="0012257F">
        <w:rPr>
          <w:rFonts w:ascii="Arial" w:hAnsi="Arial" w:cs="Arial"/>
          <w:sz w:val="18"/>
          <w:szCs w:val="18"/>
        </w:rPr>
        <w:t xml:space="preserve"> thus </w:t>
      </w:r>
      <w:r w:rsidRPr="0012257F">
        <w:rPr>
          <w:rStyle w:val="StyleUnderline"/>
          <w:rFonts w:ascii="Arial" w:hAnsi="Arial" w:cs="Arial"/>
          <w:sz w:val="18"/>
          <w:szCs w:val="18"/>
        </w:rPr>
        <w:t xml:space="preserve">depicted in the multiracial imagination as a conglomerate anachronism, perpetuating disreputable traits of antebellum slave society and presenting a foremost obstacle to the progress of liberal society today: white supremacy in blackface, antiblackness turned upside down. </w:t>
      </w:r>
      <w:r w:rsidRPr="0012257F">
        <w:rPr>
          <w:rStyle w:val="StyleUnderline"/>
          <w:rFonts w:ascii="Arial" w:hAnsi="Arial" w:cs="Arial"/>
          <w:sz w:val="24"/>
        </w:rPr>
        <w:t>The assertion of a pernicious black racism relies for its rhetorical purchase upon an impossible merging of racial blackness with the power of the racial state</w:t>
      </w:r>
      <w:r w:rsidRPr="0012257F">
        <w:rPr>
          <w:rFonts w:ascii="Arial" w:hAnsi="Arial" w:cs="Arial"/>
        </w:rPr>
        <w:t xml:space="preserve">.11 </w:t>
      </w:r>
      <w:r w:rsidRPr="0012257F">
        <w:rPr>
          <w:rStyle w:val="StyleUnderline"/>
          <w:rFonts w:ascii="Arial" w:hAnsi="Arial" w:cs="Arial"/>
          <w:sz w:val="24"/>
        </w:rPr>
        <w:t>All arguments about the supposedly overbearing presence and persuasion of blacks in the United States</w:t>
      </w:r>
      <w:r w:rsidRPr="0012257F">
        <w:rPr>
          <w:rFonts w:ascii="Arial" w:hAnsi="Arial" w:cs="Arial"/>
          <w:u w:val="single"/>
        </w:rPr>
        <w:t>—from the popular culture industries to the mass media to the court of public opinion—</w:t>
      </w:r>
      <w:r w:rsidRPr="0012257F">
        <w:rPr>
          <w:rStyle w:val="StyleUnderline"/>
          <w:rFonts w:ascii="Arial" w:hAnsi="Arial" w:cs="Arial"/>
          <w:sz w:val="24"/>
        </w:rPr>
        <w:t>hinge upon this social fantasy</w:t>
      </w:r>
      <w:r w:rsidRPr="0012257F">
        <w:rPr>
          <w:rStyle w:val="StyleUnderline"/>
          <w:rFonts w:ascii="Arial" w:hAnsi="Arial" w:cs="Arial"/>
          <w:sz w:val="24"/>
          <w:highlight w:val="yellow"/>
        </w:rPr>
        <w:t>.</w:t>
      </w:r>
      <w:r w:rsidRPr="0012257F">
        <w:rPr>
          <w:rFonts w:ascii="Arial" w:hAnsi="Arial" w:cs="Arial"/>
          <w:highlight w:val="yellow"/>
          <w:u w:val="single"/>
        </w:rPr>
        <w:t xml:space="preserve"> In other words, </w:t>
      </w:r>
      <w:r w:rsidRPr="0012257F">
        <w:rPr>
          <w:rStyle w:val="StyleUnderline"/>
          <w:rFonts w:ascii="Arial" w:hAnsi="Arial" w:cs="Arial"/>
          <w:sz w:val="24"/>
          <w:highlight w:val="yellow"/>
        </w:rPr>
        <w:t>it is not simply asserted in this milieu that blacks</w:t>
      </w:r>
      <w:r w:rsidRPr="0012257F">
        <w:rPr>
          <w:rFonts w:ascii="Arial" w:hAnsi="Arial" w:cs="Arial"/>
          <w:u w:val="single"/>
        </w:rPr>
        <w:t>—much like their white or nonblack counterparts—</w:t>
      </w:r>
      <w:r w:rsidRPr="0012257F">
        <w:rPr>
          <w:rStyle w:val="StyleUnderline"/>
          <w:rFonts w:ascii="Arial" w:hAnsi="Arial" w:cs="Arial"/>
          <w:sz w:val="24"/>
          <w:highlight w:val="yellow"/>
        </w:rPr>
        <w:t>can exhibit morally reprehensible attitudes or even discriminatory behavior in the private sphere toward those deemed racially other</w:t>
      </w:r>
      <w:r w:rsidRPr="0012257F">
        <w:rPr>
          <w:rStyle w:val="StyleUnderline"/>
          <w:rFonts w:ascii="Arial" w:hAnsi="Arial" w:cs="Arial"/>
          <w:sz w:val="24"/>
        </w:rPr>
        <w:t xml:space="preserve">. </w:t>
      </w:r>
    </w:p>
    <w:p w14:paraId="41FEF9D1" w14:textId="77777777" w:rsidR="00BD7A6C" w:rsidRPr="0012257F" w:rsidRDefault="00BD7A6C" w:rsidP="00BD7A6C">
      <w:pPr>
        <w:rPr>
          <w:rFonts w:ascii="Arial" w:hAnsi="Arial" w:cs="Arial"/>
        </w:rPr>
      </w:pPr>
    </w:p>
    <w:p w14:paraId="6DC29B11" w14:textId="77777777" w:rsidR="00BD7A6C" w:rsidRPr="0012257F" w:rsidRDefault="00BD7A6C" w:rsidP="00BD7A6C">
      <w:pPr>
        <w:pStyle w:val="Heading3"/>
        <w:rPr>
          <w:rFonts w:ascii="Arial" w:hAnsi="Arial" w:cs="Arial"/>
        </w:rPr>
      </w:pPr>
      <w:r w:rsidRPr="0012257F">
        <w:rPr>
          <w:rFonts w:ascii="Arial" w:hAnsi="Arial" w:cs="Arial"/>
        </w:rPr>
        <w:t>Link - Performance</w:t>
      </w:r>
    </w:p>
    <w:p w14:paraId="5DC3DAB4" w14:textId="77777777" w:rsidR="00BD7A6C" w:rsidRPr="0012257F" w:rsidRDefault="00BD7A6C" w:rsidP="00BD7A6C">
      <w:pPr>
        <w:pStyle w:val="Heading4"/>
        <w:rPr>
          <w:rFonts w:ascii="Arial" w:hAnsi="Arial" w:cs="Arial"/>
        </w:rPr>
      </w:pPr>
      <w:r w:rsidRPr="0012257F">
        <w:rPr>
          <w:rFonts w:ascii="Arial" w:hAnsi="Arial" w:cs="Arial"/>
        </w:rPr>
        <w:t xml:space="preserve">Their faith in performance and conceptual rupturing as an act of emancipation trades off with structural analysis and puts false place in subjectivity </w:t>
      </w:r>
    </w:p>
    <w:p w14:paraId="3DAA0B39" w14:textId="77777777" w:rsidR="00BD7A6C" w:rsidRPr="0012257F" w:rsidRDefault="00BD7A6C" w:rsidP="00BD7A6C">
      <w:pPr>
        <w:rPr>
          <w:rStyle w:val="Style13ptBold"/>
          <w:rFonts w:ascii="Arial" w:hAnsi="Arial" w:cs="Arial"/>
        </w:rPr>
      </w:pPr>
      <w:r w:rsidRPr="0012257F">
        <w:rPr>
          <w:rStyle w:val="Style13ptBold"/>
          <w:rFonts w:ascii="Arial" w:hAnsi="Arial" w:cs="Arial"/>
        </w:rPr>
        <w:t>Wilderson 2010</w:t>
      </w:r>
    </w:p>
    <w:p w14:paraId="3F7D6FC2" w14:textId="77777777" w:rsidR="00BD7A6C" w:rsidRPr="0012257F" w:rsidRDefault="00BD7A6C" w:rsidP="00BD7A6C">
      <w:pPr>
        <w:rPr>
          <w:rFonts w:ascii="Arial" w:hAnsi="Arial" w:cs="Arial"/>
          <w:sz w:val="16"/>
        </w:rPr>
      </w:pPr>
      <w:r w:rsidRPr="0012257F">
        <w:rPr>
          <w:rFonts w:ascii="Arial" w:hAnsi="Arial" w:cs="Arial"/>
          <w:sz w:val="16"/>
        </w:rPr>
        <w:t xml:space="preserve">Unfortunately, cultural studies that theorizes the interface between Blacks and Humans is hobbled in its attempts to (a) expose power relationships and (b) examine how relations of power influence and shape cultural practice. </w:t>
      </w:r>
      <w:r w:rsidRPr="0012257F">
        <w:rPr>
          <w:rFonts w:ascii="Arial" w:hAnsi="Arial" w:cs="Arial"/>
          <w:highlight w:val="yellow"/>
          <w:u w:val="single"/>
        </w:rPr>
        <w:t>Cultural studies insists on a grammar of suffering which assumes that we are all positioned essentially by way of the symbolic order</w:t>
      </w:r>
      <w:r w:rsidRPr="0012257F">
        <w:rPr>
          <w:rFonts w:ascii="Arial" w:hAnsi="Arial" w:cs="Arial"/>
          <w:sz w:val="16"/>
        </w:rPr>
        <w:t>, what Lacan calls the wall of language—</w:t>
      </w:r>
      <w:r w:rsidRPr="0012257F">
        <w:rPr>
          <w:rFonts w:ascii="Arial" w:hAnsi="Arial" w:cs="Arial"/>
          <w:highlight w:val="yellow"/>
          <w:u w:val="single"/>
        </w:rPr>
        <w:t>and as such our potential for stasis or change</w:t>
      </w:r>
      <w:r w:rsidRPr="0012257F">
        <w:rPr>
          <w:rFonts w:ascii="Arial" w:hAnsi="Arial" w:cs="Arial"/>
          <w:sz w:val="16"/>
        </w:rPr>
        <w:t xml:space="preserve"> (our capacity for being oppressed or free) </w:t>
      </w:r>
      <w:r w:rsidRPr="0012257F">
        <w:rPr>
          <w:rFonts w:ascii="Arial" w:hAnsi="Arial" w:cs="Arial"/>
          <w:highlight w:val="yellow"/>
          <w:u w:val="single"/>
        </w:rPr>
        <w:t>is overdeter-mined by our "universal" ability or inability to seize and wield discursive weapons. This idea corrupts the explanatory power of</w:t>
      </w:r>
      <w:r w:rsidRPr="0012257F">
        <w:rPr>
          <w:rFonts w:ascii="Arial" w:hAnsi="Arial" w:cs="Arial"/>
          <w:sz w:val="16"/>
        </w:rPr>
        <w:t xml:space="preserve"> most socially engaged films and </w:t>
      </w:r>
      <w:r w:rsidRPr="0012257F">
        <w:rPr>
          <w:rFonts w:ascii="Arial" w:hAnsi="Arial" w:cs="Arial"/>
          <w:highlight w:val="yellow"/>
          <w:u w:val="single"/>
        </w:rPr>
        <w:t>even the most radical line of political action because</w:t>
      </w:r>
      <w:r w:rsidRPr="0012257F">
        <w:rPr>
          <w:rFonts w:ascii="Arial" w:hAnsi="Arial" w:cs="Arial"/>
          <w:u w:val="single"/>
        </w:rPr>
        <w:t xml:space="preserve"> </w:t>
      </w:r>
      <w:r w:rsidRPr="0012257F">
        <w:rPr>
          <w:rFonts w:ascii="Arial" w:hAnsi="Arial" w:cs="Arial"/>
          <w:sz w:val="16"/>
        </w:rPr>
        <w:t xml:space="preserve">it produces a cinema and a politics that cannot account for the grammar of suffering of the Black—the Slave. To put it bluntly, the imaginative labor5 of cinema, political action, and cultural studies are all afflicted with the same theoretical aphasia. </w:t>
      </w:r>
      <w:r w:rsidRPr="0012257F">
        <w:rPr>
          <w:rFonts w:ascii="Arial" w:hAnsi="Arial" w:cs="Arial"/>
          <w:highlight w:val="yellow"/>
          <w:u w:val="single"/>
        </w:rPr>
        <w:t>They are speechless in the face of gratuitous violence</w:t>
      </w:r>
      <w:r w:rsidRPr="0012257F">
        <w:rPr>
          <w:rFonts w:ascii="Arial" w:hAnsi="Arial" w:cs="Arial"/>
          <w:sz w:val="16"/>
        </w:rPr>
        <w:t xml:space="preserve">. </w:t>
      </w:r>
      <w:r w:rsidRPr="0012257F">
        <w:rPr>
          <w:rFonts w:ascii="Arial" w:hAnsi="Arial" w:cs="Arial"/>
          <w:highlight w:val="yellow"/>
          <w:u w:val="single"/>
        </w:rPr>
        <w:t>This theoretical aphasia is symptomatic of a debilitated ensemble of questions regarding political ontology</w:t>
      </w:r>
      <w:r w:rsidRPr="0012257F">
        <w:rPr>
          <w:rFonts w:ascii="Arial" w:hAnsi="Arial" w:cs="Arial"/>
          <w:sz w:val="16"/>
        </w:rPr>
        <w:t xml:space="preserve">. At its heart are two registers of imaginative labor. The first register is that of description, the rhetorical labor aimed at explaining the way relations of power are named, categorized, and explored. The second register can be characterized as prescription, </w:t>
      </w:r>
      <w:r w:rsidRPr="0012257F">
        <w:rPr>
          <w:rFonts w:ascii="Arial" w:hAnsi="Arial" w:cs="Arial"/>
          <w:highlight w:val="yellow"/>
          <w:u w:val="single"/>
        </w:rPr>
        <w:t>the rhetorical labor predicated on the notion that everyone can be emancipated through some form of discursive, or symbolic, intervention</w:t>
      </w:r>
      <w:r w:rsidRPr="0012257F">
        <w:rPr>
          <w:rFonts w:ascii="Arial" w:hAnsi="Arial" w:cs="Arial"/>
          <w:sz w:val="16"/>
        </w:rPr>
        <w:t xml:space="preserve">. </w:t>
      </w:r>
      <w:r w:rsidRPr="0012257F">
        <w:rPr>
          <w:rFonts w:ascii="Arial" w:hAnsi="Arial" w:cs="Arial"/>
          <w:highlight w:val="yellow"/>
          <w:u w:val="single"/>
        </w:rPr>
        <w:t>But emancipation through some form of discursive or symbolic intervention is wanting in the face of a subject position that is not a subject position</w:t>
      </w:r>
      <w:r w:rsidRPr="0012257F">
        <w:rPr>
          <w:rFonts w:ascii="Arial" w:hAnsi="Arial" w:cs="Arial"/>
          <w:sz w:val="16"/>
        </w:rPr>
        <w:t xml:space="preserve">—what Marx calls "a speaking implement" or what Ronald Judy calls "an interdiction against subjectivity." In other words, the Black has sentient capacity but no relational capacity. </w:t>
      </w:r>
      <w:r w:rsidRPr="0012257F">
        <w:rPr>
          <w:rFonts w:ascii="Arial" w:hAnsi="Arial" w:cs="Arial"/>
          <w:highlight w:val="yellow"/>
          <w:u w:val="single"/>
        </w:rPr>
        <w:t>As an accumulated and fungible object, rather than an exploited and alienated subject, the Black is openly vulnerable to the whims of the world, and so is his or her cultural "production." What does it mean—what are the stakes—when the world can whimsically transpose one's cultural gestures, the stuff of symbolic intervention, onto another worldly good, a commodity of style</w:t>
      </w:r>
      <w:r w:rsidRPr="0012257F">
        <w:rPr>
          <w:rFonts w:ascii="Arial" w:hAnsi="Arial" w:cs="Arial"/>
          <w:sz w:val="16"/>
        </w:rPr>
        <w:t xml:space="preserve">? Frantz Fanon echoes this question when he writes, "I came into the world imbued with the will to find a meaning in things, my spirit filled with the desire to attain to the source of the world, and then I found that I was an object in the midst of other objects." He clarifies this assertion and alerts us to the stakes which the optimistic assumptions of film studies and cultural studies, the counterhegemonic promise of alternative cinema, and the emancipatory project of coalition politics cannot account for, when he writes: "Ontology—once it is finally admitted as leaving existence by the wayside—does not permit us to understand the being of the black."6 This presents a challenge to film production and to film studies given their cultivation and elaboration by the imaginative labor of cultural studies, underwritten by the assumptive logic of Humanism; because if everyone does not possess the DNA of culture, that is, (a) time and space transformative capacity, (b) a relational status with other Humans through which one's time- and space-transformative capacity is recognized and incorporated, and (c) a relation to violence that is contingent and not gratuitous, then how do we theorize a sentient being who is positioned not by the DNA of culture but by the structure of gratuitous violence? How do we think outside of the conceptual framework of subalternity—that is, outside of the explanatory power of cultural studies—and think beyond the pale of emancipatory agency by way of symbolic intervention? </w:t>
      </w:r>
      <w:r w:rsidRPr="0012257F">
        <w:rPr>
          <w:rFonts w:ascii="Arial" w:hAnsi="Arial" w:cs="Arial"/>
          <w:highlight w:val="yellow"/>
          <w:u w:val="single"/>
        </w:rPr>
        <w:t>I am calling for a different conceptual framework, predicated not on the subject-effect of cultural performance but on the structure of political ontology, a framework that allows us to substitute a culture of politics for a politics of culture</w:t>
      </w:r>
      <w:r w:rsidRPr="0012257F">
        <w:rPr>
          <w:rFonts w:ascii="Arial" w:hAnsi="Arial" w:cs="Arial"/>
          <w:sz w:val="16"/>
        </w:rPr>
        <w:t xml:space="preserve">. The value in this rests not simply in the way it would help us rethink cinema and performance, but in the way it can help us theorize what is at present only intuitive and anecdotal: the unbridgeable gap between Black being and Human life. To put a finer point on it, such a framework might enhance the explanatory power of theory, art, and politics by destroying and perhaps restructuring the ethical range of our current ensemble of questions. </w:t>
      </w:r>
      <w:r w:rsidRPr="0012257F">
        <w:rPr>
          <w:rFonts w:ascii="Arial" w:hAnsi="Arial" w:cs="Arial"/>
          <w:highlight w:val="yellow"/>
          <w:u w:val="single"/>
        </w:rPr>
        <w:t>This has profound implications</w:t>
      </w:r>
      <w:r w:rsidRPr="0012257F">
        <w:rPr>
          <w:rFonts w:ascii="Arial" w:hAnsi="Arial" w:cs="Arial"/>
          <w:u w:val="single"/>
        </w:rPr>
        <w:t xml:space="preserve"> </w:t>
      </w:r>
      <w:r w:rsidRPr="0012257F">
        <w:rPr>
          <w:rFonts w:ascii="Arial" w:hAnsi="Arial" w:cs="Arial"/>
          <w:highlight w:val="yellow"/>
          <w:u w:val="single"/>
        </w:rPr>
        <w:t>for</w:t>
      </w:r>
      <w:r w:rsidRPr="0012257F">
        <w:rPr>
          <w:rFonts w:ascii="Arial" w:hAnsi="Arial" w:cs="Arial"/>
          <w:sz w:val="16"/>
        </w:rPr>
        <w:t xml:space="preserve"> non-Black film studies, Black film studies, and African American </w:t>
      </w:r>
      <w:r w:rsidRPr="0012257F">
        <w:rPr>
          <w:rFonts w:ascii="Arial" w:hAnsi="Arial" w:cs="Arial"/>
          <w:highlight w:val="yellow"/>
          <w:u w:val="single"/>
        </w:rPr>
        <w:t>studies writ large because they are currently entangled in</w:t>
      </w:r>
      <w:r w:rsidRPr="0012257F">
        <w:rPr>
          <w:rFonts w:ascii="Arial" w:hAnsi="Arial" w:cs="Arial"/>
          <w:sz w:val="16"/>
          <w:highlight w:val="yellow"/>
        </w:rPr>
        <w:t xml:space="preserve"> </w:t>
      </w:r>
      <w:r w:rsidRPr="0012257F">
        <w:rPr>
          <w:rFonts w:ascii="Arial" w:hAnsi="Arial" w:cs="Arial"/>
          <w:highlight w:val="yellow"/>
          <w:u w:val="single"/>
        </w:rPr>
        <w:t>a multicultural paradigm that takes an interest in an insufficiently critical comparative analysis— that is, a comparative analysis in pursuit of a coalition politics</w:t>
      </w:r>
      <w:r w:rsidRPr="0012257F">
        <w:rPr>
          <w:rFonts w:ascii="Arial" w:hAnsi="Arial" w:cs="Arial"/>
          <w:sz w:val="16"/>
        </w:rPr>
        <w:t xml:space="preserve"> (if not in practice then at least as a theorizing metaphor) </w:t>
      </w:r>
      <w:r w:rsidRPr="0012257F">
        <w:rPr>
          <w:rFonts w:ascii="Arial" w:hAnsi="Arial" w:cs="Arial"/>
          <w:highlight w:val="yellow"/>
          <w:u w:val="single"/>
        </w:rPr>
        <w:t>which, by its very nature, crowds out and forecloses the Slave's grammar of suffering</w:t>
      </w:r>
      <w:r w:rsidRPr="0012257F">
        <w:rPr>
          <w:rFonts w:ascii="Arial" w:hAnsi="Arial" w:cs="Arial"/>
          <w:sz w:val="16"/>
          <w:highlight w:val="yellow"/>
        </w:rPr>
        <w:t>.</w:t>
      </w:r>
    </w:p>
    <w:p w14:paraId="4A354E73" w14:textId="77777777" w:rsidR="00BD7A6C" w:rsidRPr="0012257F" w:rsidRDefault="00BD7A6C" w:rsidP="00BD7A6C">
      <w:pPr>
        <w:pStyle w:val="Heading3"/>
        <w:rPr>
          <w:rStyle w:val="Style13ptBold"/>
          <w:rFonts w:ascii="Arial" w:hAnsi="Arial" w:cs="Arial"/>
        </w:rPr>
      </w:pPr>
      <w:r w:rsidRPr="0012257F">
        <w:rPr>
          <w:rStyle w:val="Style13ptBold"/>
          <w:rFonts w:ascii="Arial" w:hAnsi="Arial" w:cs="Arial"/>
        </w:rPr>
        <w:t>Link - Poverty</w:t>
      </w:r>
    </w:p>
    <w:p w14:paraId="7A0F7DF8" w14:textId="77777777" w:rsidR="00BD7A6C" w:rsidRPr="0012257F" w:rsidRDefault="00BD7A6C" w:rsidP="00BD7A6C">
      <w:pPr>
        <w:pStyle w:val="Heading4"/>
        <w:rPr>
          <w:rFonts w:ascii="Arial" w:hAnsi="Arial" w:cs="Arial"/>
        </w:rPr>
      </w:pPr>
      <w:r w:rsidRPr="0012257F">
        <w:rPr>
          <w:rFonts w:ascii="Arial" w:hAnsi="Arial" w:cs="Arial"/>
        </w:rPr>
        <w:t xml:space="preserve">The affirmative’s progressive call for legislation is the opposite of radical grassroots action directly trading off with the challenging of assumptions of white supremacy and policing that fuel militarism </w:t>
      </w:r>
    </w:p>
    <w:p w14:paraId="3F609E63" w14:textId="77777777" w:rsidR="00BD7A6C" w:rsidRPr="0012257F" w:rsidRDefault="00BD7A6C" w:rsidP="00BD7A6C">
      <w:pPr>
        <w:pStyle w:val="NoSpacing"/>
        <w:jc w:val="both"/>
        <w:rPr>
          <w:rFonts w:ascii="Arial" w:hAnsi="Arial" w:cs="Arial"/>
          <w:b/>
        </w:rPr>
      </w:pPr>
      <w:r w:rsidRPr="0012257F">
        <w:rPr>
          <w:rFonts w:ascii="Arial" w:hAnsi="Arial" w:cs="Arial"/>
          <w:b/>
        </w:rPr>
        <w:t>Rodriguez ‘8</w:t>
      </w:r>
    </w:p>
    <w:p w14:paraId="78A90936" w14:textId="77777777" w:rsidR="00BD7A6C" w:rsidRPr="0012257F" w:rsidRDefault="00BD7A6C" w:rsidP="00BD7A6C">
      <w:pPr>
        <w:pStyle w:val="Cites"/>
        <w:jc w:val="both"/>
        <w:rPr>
          <w:rFonts w:ascii="Arial" w:hAnsi="Arial" w:cs="Arial"/>
        </w:rPr>
      </w:pPr>
      <w:r w:rsidRPr="0012257F">
        <w:rPr>
          <w:rFonts w:ascii="Arial" w:hAnsi="Arial" w:cs="Arial"/>
        </w:rPr>
        <w:t xml:space="preserve">(Dylan Rodríguez is Professor and Chair of the Department of Ethnic Studies at UC Riverside, where he began his teaching career in 2001. He received his Ph.D. and M.A. degrees in Ethnic Studies from the University of California, Berkeley, and earned two B.A. degrees and a Concentration degree from Cornell University. He was nationally recognized by Diverse magazine as one of its Emerging Scholars of 2006, and has been a Ford Foundation Predoctoral and Postdoctoral Fellow, </w:t>
      </w:r>
      <w:r w:rsidRPr="0012257F">
        <w:rPr>
          <w:rFonts w:ascii="Arial" w:hAnsi="Arial" w:cs="Arial"/>
          <w:i/>
        </w:rPr>
        <w:t>Abolition Now!</w:t>
      </w:r>
      <w:r w:rsidRPr="0012257F">
        <w:rPr>
          <w:rFonts w:ascii="Arial" w:hAnsi="Arial" w:cs="Arial"/>
        </w:rPr>
        <w:t xml:space="preserve"> P. 93-100)  NN</w:t>
      </w:r>
    </w:p>
    <w:p w14:paraId="07D3673D" w14:textId="77777777" w:rsidR="00BD7A6C" w:rsidRPr="0012257F" w:rsidRDefault="00BD7A6C" w:rsidP="00BD7A6C">
      <w:pPr>
        <w:pStyle w:val="Cards"/>
        <w:jc w:val="both"/>
        <w:rPr>
          <w:rFonts w:ascii="Arial" w:hAnsi="Arial" w:cs="Arial"/>
          <w:sz w:val="16"/>
        </w:rPr>
      </w:pPr>
      <w:r w:rsidRPr="0012257F">
        <w:rPr>
          <w:rFonts w:ascii="Arial" w:hAnsi="Arial" w:cs="Arial"/>
          <w:sz w:val="16"/>
        </w:rPr>
        <w:t xml:space="preserve">We are collectively witnessing, surviving, and working in a time of unprecedented state-organized human capture and state-produced physical/social/ psychic alienation, from the 2.5 million imprisoned by the domestic and global US prison industrial complex to the profound forms of informal apartheid and proto- apartheid that are being instantiated in cities, suburbs, and rural areas all over the country. This condition presents a profound crisis – and political possibility – for people struggling against </w:t>
      </w:r>
      <w:r w:rsidRPr="0012257F">
        <w:rPr>
          <w:rStyle w:val="DebateHighlighted"/>
          <w:rFonts w:ascii="Arial" w:hAnsi="Arial" w:cs="Arial"/>
        </w:rPr>
        <w:t>the white supremacist state</w:t>
      </w:r>
      <w:r w:rsidRPr="0012257F">
        <w:rPr>
          <w:rFonts w:ascii="Arial" w:hAnsi="Arial" w:cs="Arial"/>
          <w:sz w:val="16"/>
        </w:rPr>
        <w:t xml:space="preserve">, which </w:t>
      </w:r>
      <w:r w:rsidRPr="0012257F">
        <w:rPr>
          <w:rStyle w:val="DebateHighlighted"/>
          <w:rFonts w:ascii="Arial" w:hAnsi="Arial" w:cs="Arial"/>
        </w:rPr>
        <w:t xml:space="preserve">continues to institutionalize the social liquidation </w:t>
      </w:r>
      <w:r w:rsidRPr="0012257F">
        <w:rPr>
          <w:rFonts w:ascii="Arial" w:hAnsi="Arial" w:cs="Arial"/>
          <w:sz w:val="16"/>
        </w:rPr>
        <w:t xml:space="preserve">and physical evisceration </w:t>
      </w:r>
      <w:r w:rsidRPr="0012257F">
        <w:rPr>
          <w:rStyle w:val="DebateHighlighted"/>
          <w:rFonts w:ascii="Arial" w:hAnsi="Arial" w:cs="Arial"/>
        </w:rPr>
        <w:t>of Black</w:t>
      </w:r>
      <w:r w:rsidRPr="0012257F">
        <w:rPr>
          <w:rFonts w:ascii="Arial" w:hAnsi="Arial" w:cs="Arial"/>
          <w:sz w:val="16"/>
        </w:rPr>
        <w:t xml:space="preserve">, brown, and aboriginal </w:t>
      </w:r>
      <w:r w:rsidRPr="0012257F">
        <w:rPr>
          <w:rStyle w:val="DebateHighlighted"/>
          <w:rFonts w:ascii="Arial" w:hAnsi="Arial" w:cs="Arial"/>
        </w:rPr>
        <w:t xml:space="preserve">peoples </w:t>
      </w:r>
      <w:r w:rsidRPr="0012257F">
        <w:rPr>
          <w:rFonts w:ascii="Arial" w:hAnsi="Arial" w:cs="Arial"/>
          <w:sz w:val="16"/>
        </w:rPr>
        <w:t xml:space="preserve">nearby and far away. </w:t>
      </w:r>
      <w:r w:rsidRPr="0012257F">
        <w:rPr>
          <w:rStyle w:val="DebateHighlighted"/>
          <w:rFonts w:ascii="Arial" w:hAnsi="Arial" w:cs="Arial"/>
        </w:rPr>
        <w:t xml:space="preserve">If we are to approach </w:t>
      </w:r>
      <w:r w:rsidRPr="0012257F">
        <w:rPr>
          <w:rFonts w:ascii="Arial" w:hAnsi="Arial" w:cs="Arial"/>
          <w:sz w:val="16"/>
        </w:rPr>
        <w:t xml:space="preserve">racism, </w:t>
      </w:r>
      <w:r w:rsidRPr="0012257F">
        <w:rPr>
          <w:rStyle w:val="DebateHighlighted"/>
          <w:rFonts w:ascii="Arial" w:hAnsi="Arial" w:cs="Arial"/>
        </w:rPr>
        <w:t>neoliberalism, militarism</w:t>
      </w:r>
      <w:r w:rsidRPr="0012257F">
        <w:rPr>
          <w:rFonts w:ascii="Arial" w:hAnsi="Arial" w:cs="Arial"/>
          <w:sz w:val="16"/>
        </w:rPr>
        <w:t xml:space="preserve">/militarization, </w:t>
      </w:r>
      <w:r w:rsidRPr="0012257F">
        <w:rPr>
          <w:rStyle w:val="DebateHighlighted"/>
          <w:rFonts w:ascii="Arial" w:hAnsi="Arial" w:cs="Arial"/>
        </w:rPr>
        <w:t xml:space="preserve">and </w:t>
      </w:r>
      <w:r w:rsidRPr="0012257F">
        <w:rPr>
          <w:rFonts w:ascii="Arial" w:hAnsi="Arial" w:cs="Arial"/>
          <w:sz w:val="16"/>
        </w:rPr>
        <w:t xml:space="preserve">US state </w:t>
      </w:r>
      <w:r w:rsidRPr="0012257F">
        <w:rPr>
          <w:rStyle w:val="DebateHighlighted"/>
          <w:rFonts w:ascii="Arial" w:hAnsi="Arial" w:cs="Arial"/>
        </w:rPr>
        <w:t xml:space="preserve">hegemony </w:t>
      </w:r>
      <w:r w:rsidRPr="0012257F">
        <w:rPr>
          <w:rFonts w:ascii="Arial" w:hAnsi="Arial" w:cs="Arial"/>
          <w:sz w:val="16"/>
        </w:rPr>
        <w:t xml:space="preserve">and domination </w:t>
      </w:r>
      <w:r w:rsidRPr="0012257F">
        <w:rPr>
          <w:rStyle w:val="DebateHighlighted"/>
          <w:rFonts w:ascii="Arial" w:hAnsi="Arial" w:cs="Arial"/>
        </w:rPr>
        <w:t xml:space="preserve">in a </w:t>
      </w:r>
      <w:r w:rsidRPr="0012257F">
        <w:rPr>
          <w:rFonts w:ascii="Arial" w:hAnsi="Arial" w:cs="Arial"/>
          <w:sz w:val="16"/>
        </w:rPr>
        <w:t>legitimately "</w:t>
      </w:r>
      <w:r w:rsidRPr="0012257F">
        <w:rPr>
          <w:rStyle w:val="DebateHighlighted"/>
          <w:rFonts w:ascii="Arial" w:hAnsi="Arial" w:cs="Arial"/>
        </w:rPr>
        <w:t>global" way</w:t>
      </w:r>
      <w:r w:rsidRPr="0012257F">
        <w:rPr>
          <w:rFonts w:ascii="Arial" w:hAnsi="Arial" w:cs="Arial"/>
          <w:sz w:val="16"/>
        </w:rPr>
        <w:t xml:space="preserve">, </w:t>
      </w:r>
      <w:r w:rsidRPr="0012257F">
        <w:rPr>
          <w:rStyle w:val="DebateHighlighted"/>
          <w:rFonts w:ascii="Arial" w:hAnsi="Arial" w:cs="Arial"/>
        </w:rPr>
        <w:t xml:space="preserve">it is </w:t>
      </w:r>
      <w:r w:rsidRPr="0012257F">
        <w:rPr>
          <w:rFonts w:ascii="Arial" w:hAnsi="Arial" w:cs="Arial"/>
          <w:sz w:val="16"/>
        </w:rPr>
        <w:t xml:space="preserve">nothing short of </w:t>
      </w:r>
      <w:r w:rsidRPr="0012257F">
        <w:rPr>
          <w:rStyle w:val="DebateHighlighted"/>
          <w:rFonts w:ascii="Arial" w:hAnsi="Arial" w:cs="Arial"/>
        </w:rPr>
        <w:t xml:space="preserve">unconscionable to expend </w:t>
      </w:r>
      <w:r w:rsidRPr="0012257F">
        <w:rPr>
          <w:rFonts w:ascii="Arial" w:hAnsi="Arial" w:cs="Arial"/>
          <w:sz w:val="16"/>
        </w:rPr>
        <w:t xml:space="preserve">significant </w:t>
      </w:r>
      <w:r w:rsidRPr="0012257F">
        <w:rPr>
          <w:rStyle w:val="DebateHighlighted"/>
          <w:rFonts w:ascii="Arial" w:hAnsi="Arial" w:cs="Arial"/>
        </w:rPr>
        <w:t xml:space="preserve">political energy protesting </w:t>
      </w:r>
      <w:r w:rsidRPr="0012257F">
        <w:rPr>
          <w:rFonts w:ascii="Arial" w:hAnsi="Arial" w:cs="Arial"/>
          <w:sz w:val="16"/>
        </w:rPr>
        <w:t xml:space="preserve">American </w:t>
      </w:r>
      <w:r w:rsidRPr="0012257F">
        <w:rPr>
          <w:rStyle w:val="DebateHighlighted"/>
          <w:rFonts w:ascii="Arial" w:hAnsi="Arial" w:cs="Arial"/>
        </w:rPr>
        <w:t xml:space="preserve">wars elsewhere </w:t>
      </w:r>
      <w:r w:rsidRPr="0012257F">
        <w:rPr>
          <w:rFonts w:ascii="Arial" w:hAnsi="Arial" w:cs="Arial"/>
          <w:sz w:val="16"/>
        </w:rPr>
        <w:t xml:space="preserve">(e.g. Iraq, Afghanistan etc.) </w:t>
      </w:r>
      <w:r w:rsidRPr="0012257F">
        <w:rPr>
          <w:rStyle w:val="DebateHighlighted"/>
          <w:rFonts w:ascii="Arial" w:hAnsi="Arial" w:cs="Arial"/>
        </w:rPr>
        <w:t xml:space="preserve">when there are </w:t>
      </w:r>
      <w:r w:rsidRPr="0012257F">
        <w:rPr>
          <w:rFonts w:ascii="Arial" w:hAnsi="Arial" w:cs="Arial"/>
          <w:sz w:val="16"/>
        </w:rPr>
        <w:t xml:space="preserve">overlapping, and </w:t>
      </w:r>
      <w:r w:rsidRPr="0012257F">
        <w:rPr>
          <w:rStyle w:val="DebateHighlighted"/>
          <w:rFonts w:ascii="Arial" w:hAnsi="Arial" w:cs="Arial"/>
        </w:rPr>
        <w:t xml:space="preserve">no less </w:t>
      </w:r>
      <w:r w:rsidRPr="0012257F">
        <w:rPr>
          <w:rFonts w:ascii="Arial" w:hAnsi="Arial" w:cs="Arial"/>
          <w:sz w:val="16"/>
        </w:rPr>
        <w:t xml:space="preserve">profoundly </w:t>
      </w:r>
      <w:r w:rsidRPr="0012257F">
        <w:rPr>
          <w:rStyle w:val="DebateHighlighted"/>
          <w:rFonts w:ascii="Arial" w:hAnsi="Arial" w:cs="Arial"/>
        </w:rPr>
        <w:t xml:space="preserve">oppressive, </w:t>
      </w:r>
      <w:r w:rsidRPr="0012257F">
        <w:rPr>
          <w:rFonts w:ascii="Arial" w:hAnsi="Arial" w:cs="Arial"/>
          <w:sz w:val="16"/>
        </w:rPr>
        <w:t xml:space="preserve">declarations of and </w:t>
      </w:r>
      <w:r w:rsidRPr="0012257F">
        <w:rPr>
          <w:rStyle w:val="DebateHighlighted"/>
          <w:rFonts w:ascii="Arial" w:hAnsi="Arial" w:cs="Arial"/>
        </w:rPr>
        <w:t xml:space="preserve">mobilizations for war in our </w:t>
      </w:r>
      <w:r w:rsidRPr="0012257F">
        <w:rPr>
          <w:rFonts w:ascii="Arial" w:hAnsi="Arial" w:cs="Arial"/>
          <w:sz w:val="16"/>
        </w:rPr>
        <w:t xml:space="preserve">very </w:t>
      </w:r>
      <w:r w:rsidRPr="0012257F">
        <w:rPr>
          <w:rStyle w:val="DebateHighlighted"/>
          <w:rFonts w:ascii="Arial" w:hAnsi="Arial" w:cs="Arial"/>
        </w:rPr>
        <w:t>own</w:t>
      </w:r>
      <w:r w:rsidRPr="0012257F">
        <w:rPr>
          <w:rFonts w:ascii="Arial" w:hAnsi="Arial" w:cs="Arial"/>
          <w:sz w:val="16"/>
        </w:rPr>
        <w:t xml:space="preserve">, most intimate and nearby </w:t>
      </w:r>
      <w:r w:rsidRPr="0012257F">
        <w:rPr>
          <w:rStyle w:val="DebateHighlighted"/>
          <w:rFonts w:ascii="Arial" w:hAnsi="Arial" w:cs="Arial"/>
        </w:rPr>
        <w:t xml:space="preserve">geographies of "home." This </w:t>
      </w:r>
      <w:r w:rsidRPr="0012257F">
        <w:rPr>
          <w:rFonts w:ascii="Arial" w:hAnsi="Arial" w:cs="Arial"/>
          <w:sz w:val="16"/>
        </w:rPr>
        <w:t xml:space="preserve">time of crisis and emergency </w:t>
      </w:r>
      <w:r w:rsidRPr="0012257F">
        <w:rPr>
          <w:rStyle w:val="DebateHighlighted"/>
          <w:rFonts w:ascii="Arial" w:hAnsi="Arial" w:cs="Arial"/>
        </w:rPr>
        <w:t xml:space="preserve">necessitates a </w:t>
      </w:r>
      <w:r w:rsidRPr="0012257F">
        <w:rPr>
          <w:rFonts w:ascii="Arial" w:hAnsi="Arial" w:cs="Arial"/>
          <w:sz w:val="16"/>
        </w:rPr>
        <w:t xml:space="preserve">critical </w:t>
      </w:r>
      <w:r w:rsidRPr="0012257F">
        <w:rPr>
          <w:rStyle w:val="DebateHighlighted"/>
          <w:rFonts w:ascii="Arial" w:hAnsi="Arial" w:cs="Arial"/>
        </w:rPr>
        <w:t xml:space="preserve">examination of the </w:t>
      </w:r>
      <w:r w:rsidRPr="0012257F">
        <w:rPr>
          <w:rFonts w:ascii="Arial" w:hAnsi="Arial" w:cs="Arial"/>
          <w:sz w:val="16"/>
        </w:rPr>
        <w:t xml:space="preserve">political and institutional </w:t>
      </w:r>
      <w:r w:rsidRPr="0012257F">
        <w:rPr>
          <w:rStyle w:val="DebateHighlighted"/>
          <w:rFonts w:ascii="Arial" w:hAnsi="Arial" w:cs="Arial"/>
        </w:rPr>
        <w:t xml:space="preserve">logics that structure </w:t>
      </w:r>
      <w:r w:rsidRPr="0012257F">
        <w:rPr>
          <w:rFonts w:ascii="Arial" w:hAnsi="Arial" w:cs="Arial"/>
          <w:sz w:val="16"/>
        </w:rPr>
        <w:t xml:space="preserve">so much of </w:t>
      </w:r>
      <w:r w:rsidRPr="0012257F">
        <w:rPr>
          <w:rStyle w:val="DebateHighlighted"/>
          <w:rFonts w:ascii="Arial" w:hAnsi="Arial" w:cs="Arial"/>
        </w:rPr>
        <w:t xml:space="preserve">the </w:t>
      </w:r>
      <w:r w:rsidRPr="0012257F">
        <w:rPr>
          <w:rFonts w:ascii="Arial" w:hAnsi="Arial" w:cs="Arial"/>
          <w:sz w:val="16"/>
        </w:rPr>
        <w:t xml:space="preserve">US </w:t>
      </w:r>
      <w:r w:rsidRPr="0012257F">
        <w:rPr>
          <w:rStyle w:val="DebateHighlighted"/>
          <w:rFonts w:ascii="Arial" w:hAnsi="Arial" w:cs="Arial"/>
        </w:rPr>
        <w:t>progressive left</w:t>
      </w:r>
      <w:r w:rsidRPr="0012257F">
        <w:rPr>
          <w:rFonts w:ascii="Arial" w:hAnsi="Arial" w:cs="Arial"/>
          <w:sz w:val="16"/>
        </w:rPr>
        <w:t xml:space="preserve">, and particularly the "establishment" left that is tethered (for better and worse) to the non-profit industrial complex (NPIC). I have defined the NPIC elsewhere as the set of symbiotic relationships that link political and financial technologies of state and owning class social control with surveillance over public political discourse, including and especially emergent progressive and leftist social movements. This definition is most focused on the industrialized incorporation, accelerated since the 1970s, of pro-state liberal and progressive campaigns and movements into a spectrum of government-proctored non-profit organizations. It is in the context of the formation of the NPIC as a political power structure that I wish to address, with a less-than-subtle sense of alarm, </w:t>
      </w:r>
      <w:r w:rsidRPr="0012257F">
        <w:rPr>
          <w:rStyle w:val="DebateHighlighted"/>
          <w:rFonts w:ascii="Arial" w:hAnsi="Arial" w:cs="Arial"/>
        </w:rPr>
        <w:t xml:space="preserve">a </w:t>
      </w:r>
      <w:r w:rsidRPr="0012257F">
        <w:rPr>
          <w:rFonts w:ascii="Arial" w:hAnsi="Arial" w:cs="Arial"/>
          <w:sz w:val="16"/>
        </w:rPr>
        <w:t xml:space="preserve">peculiar and disturbing </w:t>
      </w:r>
      <w:r w:rsidRPr="0012257F">
        <w:rPr>
          <w:rStyle w:val="DebateHighlighted"/>
          <w:rFonts w:ascii="Arial" w:hAnsi="Arial" w:cs="Arial"/>
        </w:rPr>
        <w:t xml:space="preserve">politics of assumption </w:t>
      </w:r>
      <w:r w:rsidRPr="0012257F">
        <w:rPr>
          <w:rFonts w:ascii="Arial" w:hAnsi="Arial" w:cs="Arial"/>
          <w:sz w:val="16"/>
        </w:rPr>
        <w:t xml:space="preserve">that often structures, disciplines, and </w:t>
      </w:r>
      <w:r w:rsidRPr="0012257F">
        <w:rPr>
          <w:rStyle w:val="DebateHighlighted"/>
          <w:rFonts w:ascii="Arial" w:hAnsi="Arial" w:cs="Arial"/>
        </w:rPr>
        <w:t xml:space="preserve">actively shapes the work of </w:t>
      </w:r>
      <w:r w:rsidRPr="0012257F">
        <w:rPr>
          <w:rFonts w:ascii="Arial" w:hAnsi="Arial" w:cs="Arial"/>
          <w:sz w:val="16"/>
        </w:rPr>
        <w:t xml:space="preserve">even the most progressive movements and organizations within </w:t>
      </w:r>
      <w:r w:rsidRPr="0012257F">
        <w:rPr>
          <w:rStyle w:val="DebateHighlighted"/>
          <w:rFonts w:ascii="Arial" w:hAnsi="Arial" w:cs="Arial"/>
        </w:rPr>
        <w:t xml:space="preserve">the </w:t>
      </w:r>
      <w:r w:rsidRPr="0012257F">
        <w:rPr>
          <w:rFonts w:ascii="Arial" w:hAnsi="Arial" w:cs="Arial"/>
          <w:sz w:val="16"/>
        </w:rPr>
        <w:t xml:space="preserve">US establishment </w:t>
      </w:r>
      <w:r w:rsidRPr="0012257F">
        <w:rPr>
          <w:rStyle w:val="DebateHighlighted"/>
          <w:rFonts w:ascii="Arial" w:hAnsi="Arial" w:cs="Arial"/>
        </w:rPr>
        <w:t xml:space="preserve">left </w:t>
      </w:r>
      <w:r w:rsidRPr="0012257F">
        <w:rPr>
          <w:rFonts w:ascii="Arial" w:hAnsi="Arial" w:cs="Arial"/>
          <w:sz w:val="16"/>
        </w:rPr>
        <w:t xml:space="preserve">(of which I too am a part, for better and worse): that is, </w:t>
      </w:r>
      <w:r w:rsidRPr="0012257F">
        <w:rPr>
          <w:rStyle w:val="DebateHighlighted"/>
          <w:rFonts w:ascii="Arial" w:hAnsi="Arial" w:cs="Arial"/>
        </w:rPr>
        <w:t xml:space="preserve">the left's willingness to </w:t>
      </w:r>
      <w:r w:rsidRPr="0012257F">
        <w:rPr>
          <w:rFonts w:ascii="Arial" w:hAnsi="Arial" w:cs="Arial"/>
          <w:sz w:val="16"/>
        </w:rPr>
        <w:t xml:space="preserve">fundamentally </w:t>
      </w:r>
      <w:r w:rsidRPr="0012257F">
        <w:rPr>
          <w:rStyle w:val="DebateHighlighted"/>
          <w:rFonts w:ascii="Arial" w:hAnsi="Arial" w:cs="Arial"/>
        </w:rPr>
        <w:t xml:space="preserve">tolerate </w:t>
      </w:r>
      <w:r w:rsidRPr="0012257F">
        <w:rPr>
          <w:rFonts w:ascii="Arial" w:hAnsi="Arial" w:cs="Arial"/>
          <w:sz w:val="16"/>
        </w:rPr>
        <w:t xml:space="preserve">– and accompanying unwillingness to abolish – </w:t>
      </w:r>
      <w:r w:rsidRPr="0012257F">
        <w:rPr>
          <w:rStyle w:val="DebateHighlighted"/>
          <w:rFonts w:ascii="Arial" w:hAnsi="Arial" w:cs="Arial"/>
        </w:rPr>
        <w:t xml:space="preserve">the institutionalized dehumanization of the </w:t>
      </w:r>
      <w:r w:rsidRPr="0012257F">
        <w:rPr>
          <w:rFonts w:ascii="Arial" w:hAnsi="Arial" w:cs="Arial"/>
          <w:sz w:val="16"/>
        </w:rPr>
        <w:t xml:space="preserve">contemporary policing and </w:t>
      </w:r>
      <w:r w:rsidRPr="0012257F">
        <w:rPr>
          <w:rStyle w:val="DebateHighlighted"/>
          <w:rFonts w:ascii="Arial" w:hAnsi="Arial" w:cs="Arial"/>
        </w:rPr>
        <w:t>imprisonment apparatus in its most localized</w:t>
      </w:r>
      <w:r w:rsidRPr="0012257F">
        <w:rPr>
          <w:rFonts w:ascii="Arial" w:hAnsi="Arial" w:cs="Arial"/>
          <w:sz w:val="16"/>
        </w:rPr>
        <w:t xml:space="preserve">, unremarkable, </w:t>
      </w:r>
      <w:r w:rsidRPr="0012257F">
        <w:rPr>
          <w:rStyle w:val="DebateHighlighted"/>
          <w:rFonts w:ascii="Arial" w:hAnsi="Arial" w:cs="Arial"/>
        </w:rPr>
        <w:t>and hence "normal</w:t>
      </w:r>
      <w:r w:rsidRPr="0012257F">
        <w:rPr>
          <w:rFonts w:ascii="Arial" w:hAnsi="Arial" w:cs="Arial"/>
          <w:sz w:val="16"/>
        </w:rPr>
        <w:t xml:space="preserve">" </w:t>
      </w:r>
      <w:r w:rsidRPr="0012257F">
        <w:rPr>
          <w:rStyle w:val="DebateHighlighted"/>
          <w:rFonts w:ascii="Arial" w:hAnsi="Arial" w:cs="Arial"/>
        </w:rPr>
        <w:t xml:space="preserve">manifestations within the domestic </w:t>
      </w:r>
      <w:r w:rsidRPr="0012257F">
        <w:rPr>
          <w:rFonts w:ascii="Arial" w:hAnsi="Arial" w:cs="Arial"/>
          <w:sz w:val="16"/>
        </w:rPr>
        <w:t xml:space="preserve">"homeland" of the Homeland Security state. Behind the din of progressive and liberal reformist struggles over public policy, civil liberties, and law, and beneath the infrequent mobilizations of activity to defend against the next onslaught of racist, classist, ageist, and misogynist crirninalization, there is an unspoken politics of assumption that </w:t>
      </w:r>
      <w:r w:rsidRPr="0012257F">
        <w:rPr>
          <w:rStyle w:val="DebateHighlighted"/>
          <w:rFonts w:ascii="Arial" w:hAnsi="Arial" w:cs="Arial"/>
        </w:rPr>
        <w:t xml:space="preserve">takes for granted the mystified permanence of domestic warfare as a constant production of </w:t>
      </w:r>
      <w:r w:rsidRPr="0012257F">
        <w:rPr>
          <w:rFonts w:ascii="Arial" w:hAnsi="Arial" w:cs="Arial"/>
          <w:sz w:val="16"/>
        </w:rPr>
        <w:t xml:space="preserve">targeted and </w:t>
      </w:r>
      <w:r w:rsidRPr="0012257F">
        <w:rPr>
          <w:rStyle w:val="DebateHighlighted"/>
          <w:rFonts w:ascii="Arial" w:hAnsi="Arial" w:cs="Arial"/>
        </w:rPr>
        <w:t>massive suffering</w:t>
      </w:r>
      <w:r w:rsidRPr="0012257F">
        <w:rPr>
          <w:rFonts w:ascii="Arial" w:hAnsi="Arial" w:cs="Arial"/>
          <w:sz w:val="16"/>
        </w:rPr>
        <w:t xml:space="preserve">, </w:t>
      </w:r>
      <w:r w:rsidRPr="0012257F">
        <w:rPr>
          <w:rStyle w:val="DebateHighlighted"/>
          <w:rFonts w:ascii="Arial" w:hAnsi="Arial" w:cs="Arial"/>
        </w:rPr>
        <w:t>guided by the logic of Black</w:t>
      </w:r>
      <w:r w:rsidRPr="0012257F">
        <w:rPr>
          <w:rFonts w:ascii="Arial" w:hAnsi="Arial" w:cs="Arial"/>
          <w:sz w:val="16"/>
        </w:rPr>
        <w:t xml:space="preserve">, brown, and indigenous </w:t>
      </w:r>
      <w:r w:rsidRPr="0012257F">
        <w:rPr>
          <w:rStyle w:val="DebateHighlighted"/>
          <w:rFonts w:ascii="Arial" w:hAnsi="Arial" w:cs="Arial"/>
        </w:rPr>
        <w:t xml:space="preserve">subjection to the expediencies </w:t>
      </w:r>
      <w:r w:rsidRPr="0012257F">
        <w:rPr>
          <w:rFonts w:ascii="Arial" w:hAnsi="Arial" w:cs="Arial"/>
          <w:sz w:val="16"/>
        </w:rPr>
        <w:t xml:space="preserve">and essential violence </w:t>
      </w:r>
      <w:r w:rsidRPr="0012257F">
        <w:rPr>
          <w:rStyle w:val="DebateHighlighted"/>
          <w:rFonts w:ascii="Arial" w:hAnsi="Arial" w:cs="Arial"/>
        </w:rPr>
        <w:t xml:space="preserve">of the </w:t>
      </w:r>
      <w:r w:rsidRPr="0012257F">
        <w:rPr>
          <w:rFonts w:ascii="Arial" w:hAnsi="Arial" w:cs="Arial"/>
          <w:sz w:val="16"/>
        </w:rPr>
        <w:t xml:space="preserve">American (global) </w:t>
      </w:r>
      <w:r w:rsidRPr="0012257F">
        <w:rPr>
          <w:rStyle w:val="DebateHighlighted"/>
          <w:rFonts w:ascii="Arial" w:hAnsi="Arial" w:cs="Arial"/>
        </w:rPr>
        <w:t>nation-building project</w:t>
      </w:r>
      <w:r w:rsidRPr="0012257F">
        <w:rPr>
          <w:rFonts w:ascii="Arial" w:hAnsi="Arial" w:cs="Arial"/>
          <w:sz w:val="16"/>
        </w:rPr>
        <w:t xml:space="preserve">. To put it differently: </w:t>
      </w:r>
      <w:r w:rsidRPr="0012257F">
        <w:rPr>
          <w:rStyle w:val="DebateHighlighted"/>
          <w:rFonts w:ascii="Arial" w:hAnsi="Arial" w:cs="Arial"/>
        </w:rPr>
        <w:t xml:space="preserve">despite the unprecedented forms of </w:t>
      </w:r>
      <w:r w:rsidRPr="0012257F">
        <w:rPr>
          <w:rFonts w:ascii="Arial" w:hAnsi="Arial" w:cs="Arial"/>
          <w:sz w:val="16"/>
        </w:rPr>
        <w:t xml:space="preserve">imprisonment, social and political repression, and </w:t>
      </w:r>
      <w:r w:rsidRPr="0012257F">
        <w:rPr>
          <w:rStyle w:val="DebateHighlighted"/>
          <w:rFonts w:ascii="Arial" w:hAnsi="Arial" w:cs="Arial"/>
        </w:rPr>
        <w:t xml:space="preserve">violent policing that compose </w:t>
      </w:r>
      <w:r w:rsidRPr="0012257F">
        <w:rPr>
          <w:rFonts w:ascii="Arial" w:hAnsi="Arial" w:cs="Arial"/>
          <w:sz w:val="16"/>
        </w:rPr>
        <w:t xml:space="preserve">the mosaic of </w:t>
      </w:r>
      <w:r w:rsidRPr="0012257F">
        <w:rPr>
          <w:rStyle w:val="DebateHighlighted"/>
          <w:rFonts w:ascii="Arial" w:hAnsi="Arial" w:cs="Arial"/>
        </w:rPr>
        <w:t xml:space="preserve">our </w:t>
      </w:r>
      <w:r w:rsidRPr="0012257F">
        <w:rPr>
          <w:rFonts w:ascii="Arial" w:hAnsi="Arial" w:cs="Arial"/>
          <w:sz w:val="16"/>
        </w:rPr>
        <w:t xml:space="preserve">historical </w:t>
      </w:r>
      <w:r w:rsidRPr="0012257F">
        <w:rPr>
          <w:rStyle w:val="DebateHighlighted"/>
          <w:rFonts w:ascii="Arial" w:hAnsi="Arial" w:cs="Arial"/>
        </w:rPr>
        <w:t>time</w:t>
      </w:r>
      <w:r w:rsidRPr="0012257F">
        <w:rPr>
          <w:rFonts w:ascii="Arial" w:hAnsi="Arial" w:cs="Arial"/>
          <w:sz w:val="16"/>
        </w:rPr>
        <w:t xml:space="preserve">, </w:t>
      </w:r>
      <w:r w:rsidRPr="0012257F">
        <w:rPr>
          <w:rStyle w:val="DebateHighlighted"/>
          <w:rFonts w:ascii="Arial" w:hAnsi="Arial" w:cs="Arial"/>
        </w:rPr>
        <w:t xml:space="preserve">the </w:t>
      </w:r>
      <w:r w:rsidRPr="0012257F">
        <w:rPr>
          <w:rFonts w:ascii="Arial" w:hAnsi="Arial" w:cs="Arial"/>
          <w:sz w:val="16"/>
        </w:rPr>
        <w:t xml:space="preserve">establishment </w:t>
      </w:r>
      <w:r w:rsidRPr="0012257F">
        <w:rPr>
          <w:rStyle w:val="DebateHighlighted"/>
          <w:rFonts w:ascii="Arial" w:hAnsi="Arial" w:cs="Arial"/>
        </w:rPr>
        <w:t xml:space="preserve">left </w:t>
      </w:r>
      <w:r w:rsidRPr="0012257F">
        <w:rPr>
          <w:rFonts w:ascii="Arial" w:hAnsi="Arial" w:cs="Arial"/>
          <w:sz w:val="16"/>
        </w:rPr>
        <w:t xml:space="preserve">(within and perhaps beyond the US) </w:t>
      </w:r>
      <w:r w:rsidRPr="0012257F">
        <w:rPr>
          <w:rStyle w:val="DebateHighlighted"/>
          <w:rFonts w:ascii="Arial" w:hAnsi="Arial" w:cs="Arial"/>
        </w:rPr>
        <w:t xml:space="preserve">does not care to </w:t>
      </w:r>
      <w:r w:rsidRPr="0012257F">
        <w:rPr>
          <w:rFonts w:ascii="Arial" w:hAnsi="Arial" w:cs="Arial"/>
          <w:sz w:val="16"/>
        </w:rPr>
        <w:t xml:space="preserve">envision, much less </w:t>
      </w:r>
      <w:r w:rsidRPr="0012257F">
        <w:rPr>
          <w:rStyle w:val="DebateHighlighted"/>
          <w:rFonts w:ascii="Arial" w:hAnsi="Arial" w:cs="Arial"/>
        </w:rPr>
        <w:t>politically prioritize</w:t>
      </w:r>
      <w:r w:rsidRPr="0012257F">
        <w:rPr>
          <w:rFonts w:ascii="Arial" w:hAnsi="Arial" w:cs="Arial"/>
          <w:sz w:val="16"/>
        </w:rPr>
        <w:t xml:space="preserve">, </w:t>
      </w:r>
      <w:r w:rsidRPr="0012257F">
        <w:rPr>
          <w:rStyle w:val="DebateHighlighted"/>
          <w:rFonts w:ascii="Arial" w:hAnsi="Arial" w:cs="Arial"/>
        </w:rPr>
        <w:t xml:space="preserve">the abolition of </w:t>
      </w:r>
      <w:r w:rsidRPr="0012257F">
        <w:rPr>
          <w:rFonts w:ascii="Arial" w:hAnsi="Arial" w:cs="Arial"/>
          <w:sz w:val="16"/>
        </w:rPr>
        <w:t xml:space="preserve">US </w:t>
      </w:r>
      <w:r w:rsidRPr="0012257F">
        <w:rPr>
          <w:rStyle w:val="DebateHighlighted"/>
          <w:rFonts w:ascii="Arial" w:hAnsi="Arial" w:cs="Arial"/>
        </w:rPr>
        <w:t xml:space="preserve">domestic warfare and its structuring white supremacist </w:t>
      </w:r>
      <w:r w:rsidRPr="0012257F">
        <w:rPr>
          <w:rFonts w:ascii="Arial" w:hAnsi="Arial" w:cs="Arial"/>
          <w:sz w:val="16"/>
        </w:rPr>
        <w:t xml:space="preserve">social </w:t>
      </w:r>
      <w:r w:rsidRPr="0012257F">
        <w:rPr>
          <w:rStyle w:val="DebateHighlighted"/>
          <w:rFonts w:ascii="Arial" w:hAnsi="Arial" w:cs="Arial"/>
        </w:rPr>
        <w:t xml:space="preserve">logic as its most urgent task </w:t>
      </w:r>
      <w:r w:rsidRPr="0012257F">
        <w:rPr>
          <w:rFonts w:ascii="Arial" w:hAnsi="Arial" w:cs="Arial"/>
          <w:sz w:val="16"/>
        </w:rPr>
        <w:t xml:space="preserve">of the present and future. Our non-profit left, in particular, seems content to engage in desperate (and usually well-intentioned) attempts to manage the casualties of domestic warfare, foregoing the urgency of an abolitionist praxis that openly, critically, and radically addresses the moral, cultural, and political premises of these wars. </w:t>
      </w:r>
      <w:r w:rsidRPr="0012257F">
        <w:rPr>
          <w:rStyle w:val="DebateUnderline"/>
          <w:rFonts w:ascii="Arial" w:hAnsi="Arial" w:cs="Arial"/>
        </w:rPr>
        <w:t xml:space="preserve">Not long from now, generations will emerge from the organic accumulation of rage, suffering, social alienation, and (we hope) politically principled rebellion against this living apocalypse and pose to us some rudimentary questions of radical accountability: How were we able to accommodate, and even culturally and politically normalize the strategic, explicit, and openly racist technologies of state violence that effectively socially neutralized and frequently liquidated entire nearby populations of our people, given that ours are the very same populations that have historically struggled to survive and overthrow such "classical" structures of dominance as colonialism, frontier conquest, racial slavery, and other genocides? </w:t>
      </w:r>
      <w:r w:rsidRPr="0012257F">
        <w:rPr>
          <w:rFonts w:ascii="Arial" w:hAnsi="Arial" w:cs="Arial"/>
          <w:sz w:val="16"/>
        </w:rPr>
        <w:t xml:space="preserve">In a somewhat more intimate sense, </w:t>
      </w:r>
      <w:r w:rsidRPr="0012257F">
        <w:rPr>
          <w:rStyle w:val="DebateHighlighted"/>
          <w:rFonts w:ascii="Arial" w:hAnsi="Arial" w:cs="Arial"/>
        </w:rPr>
        <w:t xml:space="preserve">how could we live with ourselves </w:t>
      </w:r>
      <w:r w:rsidRPr="0012257F">
        <w:rPr>
          <w:rFonts w:ascii="Arial" w:hAnsi="Arial" w:cs="Arial"/>
          <w:sz w:val="16"/>
        </w:rPr>
        <w:t xml:space="preserve">in this domestic state of emergency, and why did we seem </w:t>
      </w:r>
      <w:r w:rsidRPr="0012257F">
        <w:rPr>
          <w:rStyle w:val="DebateHighlighted"/>
          <w:rFonts w:ascii="Arial" w:hAnsi="Arial" w:cs="Arial"/>
        </w:rPr>
        <w:t xml:space="preserve">to </w:t>
      </w:r>
      <w:r w:rsidRPr="0012257F">
        <w:rPr>
          <w:rFonts w:ascii="Arial" w:hAnsi="Arial" w:cs="Arial"/>
          <w:sz w:val="16"/>
        </w:rPr>
        <w:t xml:space="preserve">generally </w:t>
      </w:r>
      <w:r w:rsidRPr="0012257F">
        <w:rPr>
          <w:rStyle w:val="DebateHighlighted"/>
          <w:rFonts w:ascii="Arial" w:hAnsi="Arial" w:cs="Arial"/>
        </w:rPr>
        <w:t xml:space="preserve">forfeit the </w:t>
      </w:r>
      <w:r w:rsidRPr="0012257F">
        <w:rPr>
          <w:rFonts w:ascii="Arial" w:hAnsi="Arial" w:cs="Arial"/>
          <w:sz w:val="16"/>
        </w:rPr>
        <w:t xml:space="preserve">creative </w:t>
      </w:r>
      <w:r w:rsidRPr="0012257F">
        <w:rPr>
          <w:rStyle w:val="DebateHighlighted"/>
          <w:rFonts w:ascii="Arial" w:hAnsi="Arial" w:cs="Arial"/>
        </w:rPr>
        <w:t xml:space="preserve">possibilities of </w:t>
      </w:r>
      <w:r w:rsidRPr="0012257F">
        <w:rPr>
          <w:rFonts w:ascii="Arial" w:hAnsi="Arial" w:cs="Arial"/>
          <w:sz w:val="16"/>
        </w:rPr>
        <w:t xml:space="preserve">radically challenging, dislodging, and </w:t>
      </w:r>
      <w:r w:rsidRPr="0012257F">
        <w:rPr>
          <w:rStyle w:val="DebateHighlighted"/>
          <w:rFonts w:ascii="Arial" w:hAnsi="Arial" w:cs="Arial"/>
        </w:rPr>
        <w:t xml:space="preserve">transforming the </w:t>
      </w:r>
      <w:r w:rsidRPr="0012257F">
        <w:rPr>
          <w:rFonts w:ascii="Arial" w:hAnsi="Arial" w:cs="Arial"/>
          <w:sz w:val="16"/>
        </w:rPr>
        <w:t xml:space="preserve">ideological and </w:t>
      </w:r>
      <w:r w:rsidRPr="0012257F">
        <w:rPr>
          <w:rStyle w:val="DebateHighlighted"/>
          <w:rFonts w:ascii="Arial" w:hAnsi="Arial" w:cs="Arial"/>
        </w:rPr>
        <w:t xml:space="preserve">institutional premises </w:t>
      </w:r>
      <w:r w:rsidRPr="0012257F">
        <w:rPr>
          <w:rFonts w:ascii="Arial" w:hAnsi="Arial" w:cs="Arial"/>
          <w:sz w:val="16"/>
        </w:rPr>
        <w:t xml:space="preserve">of this condition of domestic warfare </w:t>
      </w:r>
      <w:r w:rsidRPr="0012257F">
        <w:rPr>
          <w:rStyle w:val="DebateHighlighted"/>
          <w:rFonts w:ascii="Arial" w:hAnsi="Arial" w:cs="Arial"/>
        </w:rPr>
        <w:t>in favor of short-term</w:t>
      </w:r>
      <w:r w:rsidRPr="0012257F">
        <w:rPr>
          <w:rFonts w:ascii="Arial" w:hAnsi="Arial" w:cs="Arial"/>
          <w:sz w:val="16"/>
        </w:rPr>
        <w:t xml:space="preserve">, "winnable" policy </w:t>
      </w:r>
      <w:r w:rsidRPr="0012257F">
        <w:rPr>
          <w:rStyle w:val="DebateHighlighted"/>
          <w:rFonts w:ascii="Arial" w:hAnsi="Arial" w:cs="Arial"/>
        </w:rPr>
        <w:t>reforms</w:t>
      </w:r>
      <w:r w:rsidRPr="0012257F">
        <w:rPr>
          <w:rFonts w:ascii="Arial" w:hAnsi="Arial" w:cs="Arial"/>
          <w:sz w:val="16"/>
        </w:rPr>
        <w:t>? (For example, why did we choose to formulate and tolerate a "progressive" political language that reinforced dominant racist notions of "criminality" in the process of trying to discredit the legal basis of "Three Strikes" laws?) What were the fundamental concerns of our progressive organizations and movements during this time, and were they willing to comprehend and galvanize an effective, or even viable opposition to the white supremacist state's terms of engagement (that is, warfare)? 'this radical accountability reflects a variation on anti- colonial liberation theorist Frantz Fanon's memorable statement to his own peers, comrades, and nemeses: Each generation must discover its mission, fulfill it or betray it, in relative opacity. In the underdeveloped countries preceding generations have simultaneously resisted the insidious agenda of colonialism and paved the way for the emergence of the current struggles. Now that we are in the heat of combat, we must shed the habit of decrying the efforts of our forefathers or feigning incomprehension at their silence or passiveness.</w:t>
      </w:r>
    </w:p>
    <w:p w14:paraId="542C4422" w14:textId="77777777" w:rsidR="00BD7A6C" w:rsidRPr="0012257F" w:rsidRDefault="00BD7A6C" w:rsidP="00BD7A6C">
      <w:pPr>
        <w:pStyle w:val="Heading3"/>
        <w:rPr>
          <w:rFonts w:ascii="Arial" w:hAnsi="Arial" w:cs="Arial"/>
        </w:rPr>
      </w:pPr>
      <w:r w:rsidRPr="0012257F">
        <w:rPr>
          <w:rFonts w:ascii="Arial" w:hAnsi="Arial" w:cs="Arial"/>
        </w:rPr>
        <w:t>Link - Queerness</w:t>
      </w:r>
    </w:p>
    <w:p w14:paraId="413EB64D" w14:textId="77777777" w:rsidR="00BD7A6C" w:rsidRPr="0012257F" w:rsidRDefault="00BD7A6C" w:rsidP="00BD7A6C">
      <w:pPr>
        <w:pStyle w:val="Heading4"/>
        <w:rPr>
          <w:rFonts w:ascii="Arial" w:hAnsi="Arial" w:cs="Arial"/>
        </w:rPr>
      </w:pPr>
      <w:r w:rsidRPr="0012257F">
        <w:rPr>
          <w:rFonts w:ascii="Arial" w:hAnsi="Arial" w:cs="Arial"/>
        </w:rPr>
        <w:t>Thinking queerness as an identity, performance or set of practices obscures the prior ontological queerness of blackness, which exists as the absolute index of otherness over and against which humanity and modernity vouchsafe their value and coherence. This failure to theorize gender and sexuality from the underside of the human is a failure to interrogate the very template of deviance that haunts queerness, ensuring anti-black homonormative identification.</w:t>
      </w:r>
    </w:p>
    <w:p w14:paraId="1DE47BAC" w14:textId="77777777" w:rsidR="00BD7A6C" w:rsidRPr="0012257F" w:rsidRDefault="00BD7A6C" w:rsidP="00BD7A6C">
      <w:pPr>
        <w:jc w:val="both"/>
        <w:rPr>
          <w:rFonts w:ascii="Arial" w:hAnsi="Arial" w:cs="Arial"/>
        </w:rPr>
      </w:pPr>
      <w:r w:rsidRPr="0012257F">
        <w:rPr>
          <w:rStyle w:val="Style13ptBold"/>
          <w:rFonts w:ascii="Arial" w:hAnsi="Arial" w:cs="Arial"/>
        </w:rPr>
        <w:t>Jackson 2011</w:t>
      </w:r>
      <w:r w:rsidRPr="0012257F">
        <w:rPr>
          <w:rFonts w:ascii="Arial" w:hAnsi="Arial" w:cs="Arial"/>
        </w:rPr>
        <w:t xml:space="preserve"> [Zakiyyah, PhD candidate in African diaspora studies in the African American studies department at the University of California, Berkeley, “Waking Nightmares,” </w:t>
      </w:r>
      <w:r w:rsidRPr="0012257F">
        <w:rPr>
          <w:rFonts w:ascii="Arial" w:hAnsi="Arial" w:cs="Arial"/>
          <w:i/>
        </w:rPr>
        <w:t>GLQ: A Journal of Lesbian and Gay Studies</w:t>
      </w:r>
      <w:r w:rsidRPr="0012257F">
        <w:rPr>
          <w:rFonts w:ascii="Arial" w:hAnsi="Arial" w:cs="Arial"/>
        </w:rPr>
        <w:t>, Vol. 17, No. 2-3]</w:t>
      </w:r>
    </w:p>
    <w:p w14:paraId="616924D6" w14:textId="77777777" w:rsidR="00BD7A6C" w:rsidRPr="0012257F" w:rsidRDefault="00BD7A6C" w:rsidP="00BD7A6C">
      <w:pPr>
        <w:jc w:val="both"/>
        <w:rPr>
          <w:rFonts w:ascii="Arial" w:hAnsi="Arial" w:cs="Arial"/>
        </w:rPr>
      </w:pPr>
      <w:r w:rsidRPr="0012257F">
        <w:rPr>
          <w:rFonts w:ascii="Arial" w:hAnsi="Arial" w:cs="Arial"/>
          <w:sz w:val="16"/>
          <w:szCs w:val="16"/>
        </w:rPr>
        <w:t>Marriott’s scholarship reminds us that</w:t>
      </w:r>
      <w:r w:rsidRPr="0012257F">
        <w:rPr>
          <w:rFonts w:ascii="Arial" w:hAnsi="Arial" w:cs="Arial"/>
        </w:rPr>
        <w:t xml:space="preserve"> </w:t>
      </w:r>
      <w:r w:rsidRPr="0012257F">
        <w:rPr>
          <w:rFonts w:ascii="Arial" w:hAnsi="Arial" w:cs="Arial"/>
          <w:u w:val="single"/>
        </w:rPr>
        <w:t xml:space="preserve">queer theory may unwittingly diminish its criticality if it fails to acknowledge the role antiblack racism plays in shaping the discursive practices of gender and sexuality. </w:t>
      </w:r>
      <w:r w:rsidRPr="0012257F">
        <w:rPr>
          <w:rFonts w:ascii="Arial" w:hAnsi="Arial" w:cs="Arial"/>
          <w:highlight w:val="green"/>
          <w:u w:val="single"/>
        </w:rPr>
        <w:t>The violence that produces blackness necessitates that from the existential vantage point of black lived experience, gender and sexuality lose their coherence as normative categori</w:t>
      </w:r>
      <w:r w:rsidRPr="0012257F">
        <w:rPr>
          <w:rFonts w:ascii="Arial" w:hAnsi="Arial" w:cs="Arial"/>
          <w:u w:val="single"/>
        </w:rPr>
        <w:t>es</w:t>
      </w:r>
      <w:r w:rsidRPr="0012257F">
        <w:rPr>
          <w:rFonts w:ascii="Arial" w:hAnsi="Arial" w:cs="Arial"/>
          <w:sz w:val="16"/>
          <w:szCs w:val="16"/>
        </w:rPr>
        <w:t xml:space="preserve">.8 Moreover, </w:t>
      </w:r>
      <w:r w:rsidRPr="0012257F">
        <w:rPr>
          <w:rFonts w:ascii="Arial" w:hAnsi="Arial" w:cs="Arial"/>
          <w:highlight w:val="green"/>
          <w:u w:val="single"/>
        </w:rPr>
        <w:t>as queer theory attempts to map a territory that encompasses an increasingly generalized nonnormativity</w:t>
      </w:r>
      <w:r w:rsidRPr="0012257F">
        <w:rPr>
          <w:rFonts w:ascii="Arial" w:hAnsi="Arial" w:cs="Arial"/>
          <w:u w:val="single"/>
        </w:rPr>
        <w:t xml:space="preserve">, </w:t>
      </w:r>
      <w:r w:rsidRPr="0012257F">
        <w:rPr>
          <w:rFonts w:ascii="Arial" w:hAnsi="Arial" w:cs="Arial"/>
          <w:highlight w:val="green"/>
          <w:u w:val="single"/>
        </w:rPr>
        <w:t>it may</w:t>
      </w:r>
      <w:r w:rsidRPr="0012257F">
        <w:rPr>
          <w:rFonts w:ascii="Arial" w:hAnsi="Arial" w:cs="Arial"/>
          <w:u w:val="single"/>
        </w:rPr>
        <w:t xml:space="preserve"> unwittingly </w:t>
      </w:r>
      <w:r w:rsidRPr="0012257F">
        <w:rPr>
          <w:rFonts w:ascii="Arial" w:hAnsi="Arial" w:cs="Arial"/>
          <w:highlight w:val="green"/>
          <w:u w:val="single"/>
        </w:rPr>
        <w:t>overlook the function of blackness in modernity</w:t>
      </w:r>
      <w:r w:rsidRPr="0012257F">
        <w:rPr>
          <w:rFonts w:ascii="Arial" w:hAnsi="Arial" w:cs="Arial"/>
          <w:sz w:val="16"/>
          <w:szCs w:val="16"/>
        </w:rPr>
        <w:t>, since the black body has been rendered the “absolute index of otherness.” 9 While particular nonblack sexual and gendered practices may be queered,</w:t>
      </w:r>
      <w:r w:rsidRPr="0012257F">
        <w:rPr>
          <w:rFonts w:ascii="Arial" w:hAnsi="Arial" w:cs="Arial"/>
        </w:rPr>
        <w:t xml:space="preserve"> </w:t>
      </w:r>
      <w:r w:rsidRPr="0012257F">
        <w:rPr>
          <w:rFonts w:ascii="Arial" w:hAnsi="Arial" w:cs="Arial"/>
          <w:highlight w:val="green"/>
          <w:u w:val="single"/>
        </w:rPr>
        <w:t>blackness serves as an essential template of gendered and sexual “deviance” that is limited to the negation not of a particular practice but of a state of being</w:t>
      </w:r>
      <w:r w:rsidRPr="0012257F">
        <w:rPr>
          <w:rFonts w:ascii="Arial" w:hAnsi="Arial" w:cs="Arial"/>
          <w:sz w:val="16"/>
          <w:szCs w:val="16"/>
        </w:rPr>
        <w:t>. In other words,</w:t>
      </w:r>
      <w:r w:rsidRPr="0012257F">
        <w:rPr>
          <w:rFonts w:ascii="Arial" w:hAnsi="Arial" w:cs="Arial"/>
        </w:rPr>
        <w:t xml:space="preserve"> </w:t>
      </w:r>
      <w:r w:rsidRPr="0012257F">
        <w:rPr>
          <w:rFonts w:ascii="Arial" w:hAnsi="Arial" w:cs="Arial"/>
          <w:highlight w:val="green"/>
          <w:u w:val="single"/>
        </w:rPr>
        <w:t>there are no practices that an individual black person can take up that will settle once and for all the doubt that accompanies the assertion of a black humanity</w:t>
      </w:r>
      <w:r w:rsidRPr="0012257F">
        <w:rPr>
          <w:rFonts w:ascii="Arial" w:hAnsi="Arial" w:cs="Arial"/>
          <w:sz w:val="16"/>
          <w:szCs w:val="16"/>
        </w:rPr>
        <w:t>. Marriott’s texts encourage us to interrogate the subject of feminist and queer theory rather than presume that a subject is always and already there. Marriott’s writing invites us to reflect on aspects of gendered and sexualized racial experience that often go unaccounted for in scholarly work on race, despite the efforts of black feminism and its theories of intersectionality. Feminists of color have encouraged us to think about gender and sexuality as they intersect with the particularities of race and embodiment. In the context of blackness, gender oppression not only circumscribes the life chances of women but also stratifies or suspends the category of manhood.10 Black men are seen as “excessively male and insufficiently masculine.”11 Historically, black men’s “inversion” has served as an alibi for their rape and castration, painful reminders that rape is, as feminists state, “about power” rather than contingent on an essentialized female vulnerability or an inherent male power.</w:t>
      </w:r>
      <w:r w:rsidRPr="0012257F">
        <w:rPr>
          <w:rFonts w:ascii="Arial" w:hAnsi="Arial" w:cs="Arial"/>
        </w:rPr>
        <w:t xml:space="preserve"> </w:t>
      </w:r>
      <w:r w:rsidRPr="0012257F">
        <w:rPr>
          <w:rFonts w:ascii="Arial" w:hAnsi="Arial" w:cs="Arial"/>
          <w:highlight w:val="green"/>
          <w:u w:val="single"/>
        </w:rPr>
        <w:t>Existential negation</w:t>
      </w:r>
      <w:r w:rsidRPr="0012257F">
        <w:rPr>
          <w:rFonts w:ascii="Arial" w:hAnsi="Arial" w:cs="Arial"/>
          <w:u w:val="single"/>
        </w:rPr>
        <w:t>, which we refer to as “race” in polite conversation</w:t>
      </w:r>
      <w:r w:rsidRPr="0012257F">
        <w:rPr>
          <w:rFonts w:ascii="Arial" w:hAnsi="Arial" w:cs="Arial"/>
          <w:sz w:val="16"/>
          <w:szCs w:val="16"/>
        </w:rPr>
        <w:t>, substantially complicates our theorization of “black patriarchy” and “black sexuality.” It</w:t>
      </w:r>
      <w:r w:rsidRPr="0012257F">
        <w:rPr>
          <w:rFonts w:ascii="Arial" w:hAnsi="Arial" w:cs="Arial"/>
        </w:rPr>
        <w:t xml:space="preserve"> </w:t>
      </w:r>
      <w:r w:rsidRPr="0012257F">
        <w:rPr>
          <w:rFonts w:ascii="Arial" w:hAnsi="Arial" w:cs="Arial"/>
          <w:highlight w:val="green"/>
          <w:u w:val="single"/>
        </w:rPr>
        <w:t>requires us to theorize gendered and sexual violence from the underside of “the human,” which</w:t>
      </w:r>
      <w:r w:rsidRPr="0012257F">
        <w:rPr>
          <w:rFonts w:ascii="Arial" w:hAnsi="Arial" w:cs="Arial"/>
          <w:u w:val="single"/>
        </w:rPr>
        <w:t xml:space="preserve"> arguably </w:t>
      </w:r>
      <w:r w:rsidRPr="0012257F">
        <w:rPr>
          <w:rFonts w:ascii="Arial" w:hAnsi="Arial" w:cs="Arial"/>
          <w:highlight w:val="green"/>
          <w:u w:val="single"/>
        </w:rPr>
        <w:t>necessitates that we think about queerness as something other than an identity, gender, or even set of sexual practices</w:t>
      </w:r>
      <w:r w:rsidRPr="0012257F">
        <w:rPr>
          <w:rFonts w:ascii="Arial" w:hAnsi="Arial" w:cs="Arial"/>
          <w:u w:val="single"/>
        </w:rPr>
        <w:t xml:space="preserve">. </w:t>
      </w:r>
      <w:r w:rsidRPr="0012257F">
        <w:rPr>
          <w:rFonts w:ascii="Arial" w:hAnsi="Arial" w:cs="Arial"/>
          <w:highlight w:val="green"/>
          <w:u w:val="single"/>
        </w:rPr>
        <w:t>We might think of black queerness as an existential matter rather than as an attribution that accompanies only some black subjectivities</w:t>
      </w:r>
      <w:r w:rsidRPr="0012257F">
        <w:rPr>
          <w:rFonts w:ascii="Arial" w:hAnsi="Arial" w:cs="Arial"/>
        </w:rPr>
        <w:t xml:space="preserve">. </w:t>
      </w:r>
      <w:r w:rsidRPr="0012257F">
        <w:rPr>
          <w:rFonts w:ascii="Arial" w:hAnsi="Arial" w:cs="Arial"/>
          <w:sz w:val="16"/>
          <w:szCs w:val="16"/>
        </w:rPr>
        <w:t>Marriott reminds us that nonbeing is the existential burden facing black people under the conditions of (post)modernity and also the specter that haunts queer subjectivity. This is fitting considering that</w:t>
      </w:r>
      <w:r w:rsidRPr="0012257F">
        <w:rPr>
          <w:rFonts w:ascii="Arial" w:hAnsi="Arial" w:cs="Arial"/>
        </w:rPr>
        <w:t xml:space="preserve"> </w:t>
      </w:r>
      <w:r w:rsidRPr="0012257F">
        <w:rPr>
          <w:rFonts w:ascii="Arial" w:hAnsi="Arial" w:cs="Arial"/>
          <w:u w:val="single"/>
        </w:rPr>
        <w:t xml:space="preserve">the birth of “homosexuality” is inextricable from the rise of scientific authority and its racism. </w:t>
      </w:r>
      <w:r w:rsidRPr="0012257F">
        <w:rPr>
          <w:rFonts w:ascii="Arial" w:hAnsi="Arial" w:cs="Arial"/>
          <w:highlight w:val="green"/>
          <w:u w:val="single"/>
        </w:rPr>
        <w:t>Fantasies of blackness</w:t>
      </w:r>
      <w:r w:rsidRPr="0012257F">
        <w:rPr>
          <w:rFonts w:ascii="Arial" w:hAnsi="Arial" w:cs="Arial"/>
          <w:u w:val="single"/>
        </w:rPr>
        <w:t xml:space="preserve">, particularly black female sexuality, </w:t>
      </w:r>
      <w:r w:rsidRPr="0012257F">
        <w:rPr>
          <w:rFonts w:ascii="Arial" w:hAnsi="Arial" w:cs="Arial"/>
          <w:highlight w:val="green"/>
          <w:u w:val="single"/>
        </w:rPr>
        <w:t>are the gendered and racial specters that haunt queerness — that from which homonormative subjects must distance themselves in order to be properly recognized as humans</w:t>
      </w:r>
      <w:r w:rsidRPr="0012257F">
        <w:rPr>
          <w:rFonts w:ascii="Arial" w:hAnsi="Arial" w:cs="Arial"/>
          <w:u w:val="single"/>
        </w:rPr>
        <w:t>, as citizens, as subjects</w:t>
      </w:r>
      <w:r w:rsidRPr="0012257F">
        <w:rPr>
          <w:rFonts w:ascii="Arial" w:hAnsi="Arial" w:cs="Arial"/>
          <w:sz w:val="16"/>
          <w:szCs w:val="16"/>
        </w:rPr>
        <w:t>. Despite prior interdictions on same-sex sexuality, it is only as recently as the late nineteenth century that sexual acts and desires became constitutive of identity: the homosexual becomes a type.12 In Siobhan Somerville’s “Scientific Racism and the Invention of the Homosexual Body,” she queries, “</w:t>
      </w:r>
      <w:r w:rsidRPr="0012257F">
        <w:rPr>
          <w:rFonts w:ascii="Arial" w:hAnsi="Arial" w:cs="Arial"/>
          <w:u w:val="single"/>
        </w:rPr>
        <w:t>is it merely a historical coincidence that the classification of bodies as either ‘homosexual’ or ‘heterosexual’ emerged at the same time that the United States was aggressively policing the imaginary boundary between ‘black’ and ‘white’ bodies?</w:t>
      </w:r>
      <w:r w:rsidRPr="0012257F">
        <w:rPr>
          <w:rFonts w:ascii="Arial" w:hAnsi="Arial" w:cs="Arial"/>
          <w:sz w:val="16"/>
          <w:szCs w:val="16"/>
        </w:rPr>
        <w:t>”13 Somerville goes on to suggest the mutually constitutive effects of the bifurcated categories of race and sexuality, their structural interdependence and mutual production.</w:t>
      </w:r>
      <w:r w:rsidRPr="0012257F">
        <w:rPr>
          <w:rFonts w:ascii="Arial" w:hAnsi="Arial" w:cs="Arial"/>
        </w:rPr>
        <w:t xml:space="preserve"> </w:t>
      </w:r>
      <w:r w:rsidRPr="0012257F">
        <w:rPr>
          <w:rFonts w:ascii="Arial" w:hAnsi="Arial" w:cs="Arial"/>
          <w:u w:val="single"/>
        </w:rPr>
        <w:t>Structures and methodologies that drove dominant scientific ideologies of race were subsequently taken up in the scientific pursuit of an emerging discourse of sexuality</w:t>
      </w:r>
      <w:r w:rsidRPr="0012257F">
        <w:rPr>
          <w:rFonts w:ascii="Arial" w:hAnsi="Arial" w:cs="Arial"/>
          <w:sz w:val="16"/>
          <w:szCs w:val="16"/>
        </w:rPr>
        <w:t xml:space="preserve">. Difference was thought to be a visualizable fact inscribed on the body; according to this logic, interiority could be read on the surface of the body’s anatomical markers. Racial difference seemed to hinge on and be most represented by the supposed differences of sexual appetites and anatomies, particularly those of the African female. </w:t>
      </w:r>
      <w:r w:rsidRPr="0012257F">
        <w:rPr>
          <w:rFonts w:ascii="Arial" w:hAnsi="Arial" w:cs="Arial"/>
          <w:u w:val="single"/>
        </w:rPr>
        <w:t>Sexologists drew on fantasies of black female embodiment as their model of sexual deviancy and gender nonconformity. Racial comparative-anatomy methods were used to determine sexual definition, with a presumed similitude between “deviant” white bodies and the black body</w:t>
      </w:r>
      <w:r w:rsidRPr="0012257F">
        <w:rPr>
          <w:rFonts w:ascii="Arial" w:hAnsi="Arial" w:cs="Arial"/>
          <w:sz w:val="16"/>
          <w:szCs w:val="16"/>
        </w:rPr>
        <w:t>. The word homosexual itself seemed to conjure some anxieties about miscegenation, as the “barbarously hybrid word” was a mix of Latin and Greek, even referring to “shades of gender” and “sexual half-breeds.” 14 Reading Marriott in the context of feminist and queer theory offers new insight into the gendered and sexualized nature of blackness’s ontological negation, particularly the nonheteronormativity of race’s reproduction.</w:t>
      </w:r>
      <w:r w:rsidRPr="0012257F">
        <w:rPr>
          <w:rFonts w:ascii="Arial" w:hAnsi="Arial" w:cs="Arial"/>
        </w:rPr>
        <w:t xml:space="preserve"> </w:t>
      </w:r>
      <w:r w:rsidRPr="0012257F">
        <w:rPr>
          <w:rFonts w:ascii="Arial" w:hAnsi="Arial" w:cs="Arial"/>
          <w:u w:val="single"/>
        </w:rPr>
        <w:t xml:space="preserve">The </w:t>
      </w:r>
      <w:r w:rsidRPr="0012257F">
        <w:rPr>
          <w:rFonts w:ascii="Arial" w:hAnsi="Arial" w:cs="Arial"/>
          <w:highlight w:val="green"/>
          <w:u w:val="single"/>
        </w:rPr>
        <w:t>negation of blackness is the foundation of ethics and politics</w:t>
      </w:r>
      <w:r w:rsidRPr="0012257F">
        <w:rPr>
          <w:rFonts w:ascii="Arial" w:hAnsi="Arial" w:cs="Arial"/>
          <w:sz w:val="16"/>
          <w:szCs w:val="16"/>
        </w:rPr>
        <w:t>, even</w:t>
      </w:r>
      <w:r w:rsidRPr="0012257F">
        <w:rPr>
          <w:rFonts w:ascii="Arial" w:hAnsi="Arial" w:cs="Arial"/>
        </w:rPr>
        <w:t xml:space="preserve"> </w:t>
      </w:r>
      <w:r w:rsidRPr="0012257F">
        <w:rPr>
          <w:rFonts w:ascii="Arial" w:hAnsi="Arial" w:cs="Arial"/>
          <w:highlight w:val="green"/>
          <w:u w:val="single"/>
        </w:rPr>
        <w:t>of modern sociality itself; this negation overdetermines black practices as criminal, queer, nationally polluting, and pathological</w:t>
      </w:r>
      <w:r w:rsidRPr="0012257F">
        <w:rPr>
          <w:rFonts w:ascii="Arial" w:hAnsi="Arial" w:cs="Arial"/>
          <w:highlight w:val="green"/>
        </w:rPr>
        <w:t>.</w:t>
      </w:r>
      <w:r w:rsidRPr="0012257F">
        <w:rPr>
          <w:rFonts w:ascii="Arial" w:hAnsi="Arial" w:cs="Arial"/>
        </w:rPr>
        <w:t>15</w:t>
      </w:r>
    </w:p>
    <w:p w14:paraId="19B71E28" w14:textId="77777777" w:rsidR="00BD7A6C" w:rsidRPr="0012257F" w:rsidRDefault="00BD7A6C" w:rsidP="00BD7A6C">
      <w:pPr>
        <w:pStyle w:val="Heading3"/>
        <w:rPr>
          <w:rFonts w:ascii="Arial" w:hAnsi="Arial" w:cs="Arial"/>
        </w:rPr>
      </w:pPr>
      <w:r w:rsidRPr="0012257F">
        <w:rPr>
          <w:rFonts w:ascii="Arial" w:hAnsi="Arial" w:cs="Arial"/>
        </w:rPr>
        <w:t>Link – School Reform</w:t>
      </w:r>
    </w:p>
    <w:p w14:paraId="210C940A" w14:textId="77777777" w:rsidR="00BD7A6C" w:rsidRPr="0012257F" w:rsidRDefault="00BD7A6C" w:rsidP="00BD7A6C">
      <w:pPr>
        <w:pStyle w:val="Heading4"/>
        <w:rPr>
          <w:rFonts w:ascii="Arial" w:hAnsi="Arial" w:cs="Arial"/>
        </w:rPr>
      </w:pPr>
      <w:r w:rsidRPr="0012257F">
        <w:rPr>
          <w:rFonts w:ascii="Arial" w:hAnsi="Arial" w:cs="Arial"/>
        </w:rPr>
        <w:t>Schools were never meant to be equitable for black people and their liberal reform misses the forest for the trees – the caste system created through slavery ensures that absent a complete overthrow of the racial state, progress will be impossible</w:t>
      </w:r>
    </w:p>
    <w:p w14:paraId="7A97FD40" w14:textId="77777777" w:rsidR="00BD7A6C" w:rsidRPr="0012257F" w:rsidRDefault="00BD7A6C" w:rsidP="00BD7A6C">
      <w:pPr>
        <w:rPr>
          <w:rFonts w:ascii="Arial" w:hAnsi="Arial" w:cs="Arial"/>
          <w:bCs/>
          <w:sz w:val="20"/>
          <w:szCs w:val="20"/>
        </w:rPr>
      </w:pPr>
      <w:r w:rsidRPr="0012257F">
        <w:rPr>
          <w:rStyle w:val="Style13ptBold"/>
          <w:rFonts w:ascii="Arial" w:hAnsi="Arial" w:cs="Arial"/>
        </w:rPr>
        <w:t xml:space="preserve">Pierce 16, </w:t>
      </w:r>
      <w:r w:rsidRPr="0012257F">
        <w:rPr>
          <w:rStyle w:val="Style13ptBold"/>
          <w:rFonts w:ascii="Arial" w:hAnsi="Arial" w:cs="Arial"/>
          <w:b w:val="0"/>
          <w:sz w:val="20"/>
          <w:szCs w:val="20"/>
        </w:rPr>
        <w:t xml:space="preserve">Clayton Pierce is an assistant professor of interdisciplinary studies at Western Washington University, 10/11/16, “W.E.B. Du Bois and Caste Education: Racial Capitalist Schooling From Reconstruction to Jim Crow,” </w:t>
      </w:r>
      <w:hyperlink r:id="rId121" w:history="1">
        <w:r w:rsidRPr="0012257F">
          <w:rPr>
            <w:rStyle w:val="Hyperlink"/>
            <w:rFonts w:ascii="Arial" w:hAnsi="Arial" w:cs="Arial"/>
            <w:sz w:val="20"/>
            <w:szCs w:val="20"/>
          </w:rPr>
          <w:t>http://journals.sagepub.com/doi/pdf/10.3102/0002831216677796</w:t>
        </w:r>
      </w:hyperlink>
      <w:r w:rsidRPr="0012257F">
        <w:rPr>
          <w:rStyle w:val="Style13ptBold"/>
          <w:rFonts w:ascii="Arial" w:hAnsi="Arial" w:cs="Arial"/>
          <w:b w:val="0"/>
          <w:sz w:val="20"/>
          <w:szCs w:val="20"/>
        </w:rPr>
        <w:t xml:space="preserve"> NN</w:t>
      </w:r>
    </w:p>
    <w:p w14:paraId="33DB743D" w14:textId="77777777" w:rsidR="00BD7A6C" w:rsidRPr="0012257F" w:rsidRDefault="00BD7A6C" w:rsidP="00BD7A6C">
      <w:pPr>
        <w:rPr>
          <w:rFonts w:ascii="Arial" w:hAnsi="Arial" w:cs="Arial"/>
          <w:sz w:val="16"/>
        </w:rPr>
      </w:pPr>
      <w:r w:rsidRPr="0012257F">
        <w:rPr>
          <w:rStyle w:val="StyleUnderline"/>
          <w:rFonts w:ascii="Arial" w:hAnsi="Arial" w:cs="Arial"/>
        </w:rPr>
        <w:t>Du Bois’s understanding of caste education</w:t>
      </w:r>
      <w:r w:rsidRPr="0012257F">
        <w:rPr>
          <w:rFonts w:ascii="Arial" w:hAnsi="Arial" w:cs="Arial"/>
          <w:sz w:val="16"/>
        </w:rPr>
        <w:t xml:space="preserve"> also </w:t>
      </w:r>
      <w:r w:rsidRPr="0012257F">
        <w:rPr>
          <w:rStyle w:val="StyleUnderline"/>
          <w:rFonts w:ascii="Arial" w:hAnsi="Arial" w:cs="Arial"/>
        </w:rPr>
        <w:t>carries</w:t>
      </w:r>
      <w:r w:rsidRPr="0012257F">
        <w:rPr>
          <w:rFonts w:ascii="Arial" w:hAnsi="Arial" w:cs="Arial"/>
          <w:sz w:val="16"/>
        </w:rPr>
        <w:t xml:space="preserve"> with it </w:t>
      </w:r>
      <w:r w:rsidRPr="0012257F">
        <w:rPr>
          <w:rStyle w:val="StyleUnderline"/>
          <w:rFonts w:ascii="Arial" w:hAnsi="Arial" w:cs="Arial"/>
        </w:rPr>
        <w:t>an insurrectionary model of education that centers the standpoint of African American knowledge and experience</w:t>
      </w:r>
      <w:r w:rsidRPr="0012257F">
        <w:rPr>
          <w:rFonts w:ascii="Arial" w:hAnsi="Arial" w:cs="Arial"/>
          <w:sz w:val="16"/>
        </w:rPr>
        <w:t xml:space="preserve"> (Alridge, 1999; Rabaka, 2007). For Du Bois</w:t>
      </w:r>
      <w:r w:rsidRPr="0012257F">
        <w:rPr>
          <w:rStyle w:val="StyleUnderline"/>
          <w:rFonts w:ascii="Arial" w:hAnsi="Arial" w:cs="Arial"/>
        </w:rPr>
        <w:t xml:space="preserve">, </w:t>
      </w:r>
      <w:r w:rsidRPr="0012257F">
        <w:rPr>
          <w:rStyle w:val="StyleUnderline"/>
          <w:rFonts w:ascii="Arial" w:hAnsi="Arial" w:cs="Arial"/>
          <w:highlight w:val="yellow"/>
        </w:rPr>
        <w:t>emancipatory learning grows out of acts of resistance to the dominant dialectic articulation of caste education</w:t>
      </w:r>
      <w:r w:rsidRPr="0012257F">
        <w:rPr>
          <w:rFonts w:ascii="Arial" w:hAnsi="Arial" w:cs="Arial"/>
          <w:sz w:val="16"/>
        </w:rPr>
        <w:t>—</w:t>
      </w:r>
      <w:r w:rsidRPr="0012257F">
        <w:rPr>
          <w:rStyle w:val="StyleUnderline"/>
          <w:rFonts w:ascii="Arial" w:hAnsi="Arial" w:cs="Arial"/>
          <w:highlight w:val="yellow"/>
        </w:rPr>
        <w:t>a system designed to extract</w:t>
      </w:r>
      <w:r w:rsidRPr="0012257F">
        <w:rPr>
          <w:rStyle w:val="StyleUnderline"/>
          <w:rFonts w:ascii="Arial" w:hAnsi="Arial" w:cs="Arial"/>
        </w:rPr>
        <w:t xml:space="preserve"> economic </w:t>
      </w:r>
      <w:r w:rsidRPr="0012257F">
        <w:rPr>
          <w:rStyle w:val="StyleUnderline"/>
          <w:rFonts w:ascii="Arial" w:hAnsi="Arial" w:cs="Arial"/>
          <w:highlight w:val="yellow"/>
        </w:rPr>
        <w:t>value from the African American population and enforce their political status as</w:t>
      </w:r>
      <w:r w:rsidRPr="0012257F">
        <w:rPr>
          <w:rStyle w:val="StyleUnderline"/>
          <w:rFonts w:ascii="Arial" w:hAnsi="Arial" w:cs="Arial"/>
        </w:rPr>
        <w:t xml:space="preserve"> </w:t>
      </w:r>
      <w:r w:rsidRPr="0012257F">
        <w:rPr>
          <w:rFonts w:ascii="Arial" w:hAnsi="Arial" w:cs="Arial"/>
          <w:sz w:val="16"/>
        </w:rPr>
        <w:t xml:space="preserve">second-class, biologically </w:t>
      </w:r>
      <w:r w:rsidRPr="0012257F">
        <w:rPr>
          <w:rStyle w:val="StyleUnderline"/>
          <w:rFonts w:ascii="Arial" w:hAnsi="Arial" w:cs="Arial"/>
          <w:highlight w:val="yellow"/>
        </w:rPr>
        <w:t>inferior</w:t>
      </w:r>
      <w:r w:rsidRPr="0012257F">
        <w:rPr>
          <w:rFonts w:ascii="Arial" w:hAnsi="Arial" w:cs="Arial"/>
          <w:sz w:val="16"/>
        </w:rPr>
        <w:t xml:space="preserve"> citizens (Watkins, 2001). </w:t>
      </w:r>
      <w:r w:rsidRPr="0012257F">
        <w:rPr>
          <w:rStyle w:val="StyleUnderline"/>
          <w:rFonts w:ascii="Arial" w:hAnsi="Arial" w:cs="Arial"/>
          <w:highlight w:val="yellow"/>
        </w:rPr>
        <w:t>Du Bois saw</w:t>
      </w:r>
      <w:r w:rsidRPr="0012257F">
        <w:rPr>
          <w:rStyle w:val="StyleUnderline"/>
          <w:rFonts w:ascii="Arial" w:hAnsi="Arial" w:cs="Arial"/>
        </w:rPr>
        <w:t xml:space="preserve"> </w:t>
      </w:r>
      <w:r w:rsidRPr="0012257F">
        <w:rPr>
          <w:rStyle w:val="StyleUnderline"/>
          <w:rFonts w:ascii="Arial" w:hAnsi="Arial" w:cs="Arial"/>
          <w:highlight w:val="yellow"/>
        </w:rPr>
        <w:t>the emergence of a public education system for ex-slaves during the transition from slave codes to</w:t>
      </w:r>
      <w:r w:rsidRPr="0012257F">
        <w:rPr>
          <w:rStyle w:val="StyleUnderline"/>
          <w:rFonts w:ascii="Arial" w:hAnsi="Arial" w:cs="Arial"/>
        </w:rPr>
        <w:t xml:space="preserve"> Black codes of the </w:t>
      </w:r>
      <w:r w:rsidRPr="0012257F">
        <w:rPr>
          <w:rStyle w:val="StyleUnderline"/>
          <w:rFonts w:ascii="Arial" w:hAnsi="Arial" w:cs="Arial"/>
          <w:highlight w:val="yellow"/>
        </w:rPr>
        <w:t>Jim Crow era as not</w:t>
      </w:r>
      <w:r w:rsidRPr="0012257F">
        <w:rPr>
          <w:rStyle w:val="StyleUnderline"/>
          <w:rFonts w:ascii="Arial" w:hAnsi="Arial" w:cs="Arial"/>
        </w:rPr>
        <w:t xml:space="preserve"> necessarily </w:t>
      </w:r>
      <w:r w:rsidRPr="0012257F">
        <w:rPr>
          <w:rStyle w:val="StyleUnderline"/>
          <w:rFonts w:ascii="Arial" w:hAnsi="Arial" w:cs="Arial"/>
          <w:highlight w:val="yellow"/>
        </w:rPr>
        <w:t>preordained;</w:t>
      </w:r>
      <w:r w:rsidRPr="0012257F">
        <w:rPr>
          <w:rStyle w:val="StyleUnderline"/>
          <w:rFonts w:ascii="Arial" w:hAnsi="Arial" w:cs="Arial"/>
        </w:rPr>
        <w:t xml:space="preserve"> hard </w:t>
      </w:r>
      <w:r w:rsidRPr="0012257F">
        <w:rPr>
          <w:rStyle w:val="StyleUnderline"/>
          <w:rFonts w:ascii="Arial" w:hAnsi="Arial" w:cs="Arial"/>
          <w:highlight w:val="yellow"/>
        </w:rPr>
        <w:t>work was required by the white world to ensure the preservation and adaptability of caste control through new means</w:t>
      </w:r>
      <w:r w:rsidRPr="0012257F">
        <w:rPr>
          <w:rFonts w:ascii="Arial" w:hAnsi="Arial" w:cs="Arial"/>
          <w:sz w:val="16"/>
        </w:rPr>
        <w:t xml:space="preserve">. What Du Bois’s analysis reveals is a reconstitution of a governing rationality administered through industrial/state actors and their need to produce a segmented and competing labor force beneficial to industrial capital while also maintaining a citizenship model based on White supremacy. For Du Bois, </w:t>
      </w:r>
      <w:r w:rsidRPr="0012257F">
        <w:rPr>
          <w:rStyle w:val="StyleUnderline"/>
          <w:rFonts w:ascii="Arial" w:hAnsi="Arial" w:cs="Arial"/>
          <w:highlight w:val="yellow"/>
        </w:rPr>
        <w:t>the insurrectionary potential of education was</w:t>
      </w:r>
      <w:r w:rsidRPr="0012257F">
        <w:rPr>
          <w:rStyle w:val="StyleUnderline"/>
          <w:rFonts w:ascii="Arial" w:hAnsi="Arial" w:cs="Arial"/>
        </w:rPr>
        <w:t xml:space="preserve"> to be </w:t>
      </w:r>
      <w:r w:rsidRPr="0012257F">
        <w:rPr>
          <w:rStyle w:val="StyleUnderline"/>
          <w:rFonts w:ascii="Arial" w:hAnsi="Arial" w:cs="Arial"/>
          <w:highlight w:val="yellow"/>
        </w:rPr>
        <w:t>strategically managed by state</w:t>
      </w:r>
      <w:r w:rsidRPr="0012257F">
        <w:rPr>
          <w:rStyle w:val="StyleUnderline"/>
          <w:rFonts w:ascii="Arial" w:hAnsi="Arial" w:cs="Arial"/>
        </w:rPr>
        <w:t xml:space="preserve">/industrial </w:t>
      </w:r>
      <w:r w:rsidRPr="0012257F">
        <w:rPr>
          <w:rStyle w:val="StyleUnderline"/>
          <w:rFonts w:ascii="Arial" w:hAnsi="Arial" w:cs="Arial"/>
          <w:highlight w:val="yellow"/>
        </w:rPr>
        <w:t>actors as evidenced in the failure of Reconstruction and the reestablishment of ‘‘slavery by another name’’</w:t>
      </w:r>
      <w:r w:rsidRPr="0012257F">
        <w:rPr>
          <w:rStyle w:val="StyleUnderline"/>
          <w:rFonts w:ascii="Arial" w:hAnsi="Arial" w:cs="Arial"/>
        </w:rPr>
        <w:t xml:space="preserve"> in the Jim Crow era</w:t>
      </w:r>
      <w:r w:rsidRPr="0012257F">
        <w:rPr>
          <w:rFonts w:ascii="Arial" w:hAnsi="Arial" w:cs="Arial"/>
          <w:sz w:val="16"/>
        </w:rPr>
        <w:t xml:space="preserve"> (Blackmon, 2009). Du Bois’s (1935/1998) painstaking research on the formation of a public school system in the South during Reconstruction in his Black Reconstruction, as well as more recent work such as James Anderson’s (1988) The Education of Blacks in the South, 1860–1935, shows that </w:t>
      </w:r>
      <w:r w:rsidRPr="0012257F">
        <w:rPr>
          <w:rStyle w:val="StyleUnderline"/>
          <w:rFonts w:ascii="Arial" w:hAnsi="Arial" w:cs="Arial"/>
        </w:rPr>
        <w:t>one of the most effective strategies used to thwart a potentially insurrectionary educational model was federal and state disinvestment of support for the basic educational, health, financial, work, and land needs of the ex-slave population</w:t>
      </w:r>
      <w:r w:rsidRPr="0012257F">
        <w:rPr>
          <w:rFonts w:ascii="Arial" w:hAnsi="Arial" w:cs="Arial"/>
          <w:sz w:val="16"/>
        </w:rPr>
        <w:t xml:space="preserve">. Here again, the biopolitical nature of Du Bois’s caste education analytic emerges: </w:t>
      </w:r>
      <w:r w:rsidRPr="0012257F">
        <w:rPr>
          <w:rStyle w:val="StyleUnderline"/>
          <w:rFonts w:ascii="Arial" w:hAnsi="Arial" w:cs="Arial"/>
          <w:highlight w:val="yellow"/>
        </w:rPr>
        <w:t>The racial capitalist state creates the social and political conditions for the dark world that</w:t>
      </w:r>
      <w:r w:rsidRPr="0012257F">
        <w:rPr>
          <w:rStyle w:val="StyleUnderline"/>
          <w:rFonts w:ascii="Arial" w:hAnsi="Arial" w:cs="Arial"/>
        </w:rPr>
        <w:t xml:space="preserve"> shortens, </w:t>
      </w:r>
      <w:r w:rsidRPr="0012257F">
        <w:rPr>
          <w:rStyle w:val="StyleUnderline"/>
          <w:rFonts w:ascii="Arial" w:hAnsi="Arial" w:cs="Arial"/>
          <w:highlight w:val="yellow"/>
        </w:rPr>
        <w:t>assaults</w:t>
      </w:r>
      <w:r w:rsidRPr="0012257F">
        <w:rPr>
          <w:rStyle w:val="StyleUnderline"/>
          <w:rFonts w:ascii="Arial" w:hAnsi="Arial" w:cs="Arial"/>
        </w:rPr>
        <w:t xml:space="preserve">, and exposes </w:t>
      </w:r>
      <w:r w:rsidRPr="0012257F">
        <w:rPr>
          <w:rStyle w:val="StyleUnderline"/>
          <w:rFonts w:ascii="Arial" w:hAnsi="Arial" w:cs="Arial"/>
          <w:highlight w:val="yellow"/>
        </w:rPr>
        <w:t>populations and individuals to countless forms o</w:t>
      </w:r>
      <w:r w:rsidRPr="0012257F">
        <w:rPr>
          <w:rStyle w:val="StyleUnderline"/>
          <w:rFonts w:ascii="Arial" w:hAnsi="Arial" w:cs="Arial"/>
        </w:rPr>
        <w:t>f health risks</w:t>
      </w:r>
      <w:r w:rsidRPr="0012257F">
        <w:rPr>
          <w:rFonts w:ascii="Arial" w:hAnsi="Arial" w:cs="Arial"/>
          <w:sz w:val="16"/>
        </w:rPr>
        <w:t xml:space="preserve"> (mob violence, environmental racism, poor health care) </w:t>
      </w:r>
      <w:r w:rsidRPr="0012257F">
        <w:rPr>
          <w:rStyle w:val="StyleUnderline"/>
          <w:rFonts w:ascii="Arial" w:hAnsi="Arial" w:cs="Arial"/>
        </w:rPr>
        <w:t xml:space="preserve">and psychological </w:t>
      </w:r>
      <w:r w:rsidRPr="0012257F">
        <w:rPr>
          <w:rStyle w:val="StyleUnderline"/>
          <w:rFonts w:ascii="Arial" w:hAnsi="Arial" w:cs="Arial"/>
          <w:highlight w:val="yellow"/>
        </w:rPr>
        <w:t>terror</w:t>
      </w:r>
      <w:r w:rsidRPr="0012257F">
        <w:rPr>
          <w:rFonts w:ascii="Arial" w:hAnsi="Arial" w:cs="Arial"/>
          <w:sz w:val="16"/>
        </w:rPr>
        <w:t xml:space="preserve">. </w:t>
      </w:r>
      <w:r w:rsidRPr="0012257F">
        <w:rPr>
          <w:rStyle w:val="StyleUnderline"/>
          <w:rFonts w:ascii="Arial" w:hAnsi="Arial" w:cs="Arial"/>
          <w:highlight w:val="yellow"/>
        </w:rPr>
        <w:t>Schools play a</w:t>
      </w:r>
      <w:r w:rsidRPr="0012257F">
        <w:rPr>
          <w:rStyle w:val="StyleUnderline"/>
          <w:rFonts w:ascii="Arial" w:hAnsi="Arial" w:cs="Arial"/>
        </w:rPr>
        <w:t xml:space="preserve"> particularly </w:t>
      </w:r>
      <w:r w:rsidRPr="0012257F">
        <w:rPr>
          <w:rStyle w:val="StyleUnderline"/>
          <w:rFonts w:ascii="Arial" w:hAnsi="Arial" w:cs="Arial"/>
          <w:highlight w:val="yellow"/>
        </w:rPr>
        <w:t>important role in</w:t>
      </w:r>
      <w:r w:rsidRPr="0012257F">
        <w:rPr>
          <w:rStyle w:val="StyleUnderline"/>
          <w:rFonts w:ascii="Arial" w:hAnsi="Arial" w:cs="Arial"/>
        </w:rPr>
        <w:t xml:space="preserve"> exposing and </w:t>
      </w:r>
      <w:r w:rsidRPr="0012257F">
        <w:rPr>
          <w:rStyle w:val="StyleUnderline"/>
          <w:rFonts w:ascii="Arial" w:hAnsi="Arial" w:cs="Arial"/>
          <w:highlight w:val="yellow"/>
        </w:rPr>
        <w:t>enforcing people to experience these</w:t>
      </w:r>
      <w:r w:rsidRPr="0012257F">
        <w:rPr>
          <w:rStyle w:val="StyleUnderline"/>
          <w:rFonts w:ascii="Arial" w:hAnsi="Arial" w:cs="Arial"/>
        </w:rPr>
        <w:t xml:space="preserve"> life (bio) </w:t>
      </w:r>
      <w:r w:rsidRPr="0012257F">
        <w:rPr>
          <w:rStyle w:val="StyleUnderline"/>
          <w:rFonts w:ascii="Arial" w:hAnsi="Arial" w:cs="Arial"/>
          <w:highlight w:val="yellow"/>
        </w:rPr>
        <w:t>conditions</w:t>
      </w:r>
      <w:r w:rsidRPr="0012257F">
        <w:rPr>
          <w:rStyle w:val="StyleUnderline"/>
          <w:rFonts w:ascii="Arial" w:hAnsi="Arial" w:cs="Arial"/>
        </w:rPr>
        <w:t xml:space="preserve"> </w:t>
      </w:r>
      <w:r w:rsidRPr="0012257F">
        <w:rPr>
          <w:rStyle w:val="StyleUnderline"/>
          <w:rFonts w:ascii="Arial" w:hAnsi="Arial" w:cs="Arial"/>
          <w:highlight w:val="yellow"/>
        </w:rPr>
        <w:t>while managing the crisis education represented as a threat to the racial capitalist state</w:t>
      </w:r>
      <w:r w:rsidRPr="0012257F">
        <w:rPr>
          <w:rStyle w:val="StyleUnderline"/>
          <w:rFonts w:ascii="Arial" w:hAnsi="Arial" w:cs="Arial"/>
        </w:rPr>
        <w:t>.</w:t>
      </w:r>
      <w:r w:rsidRPr="0012257F">
        <w:rPr>
          <w:rFonts w:ascii="Arial" w:hAnsi="Arial" w:cs="Arial"/>
          <w:sz w:val="16"/>
        </w:rPr>
        <w:t xml:space="preserve"> The good intentions and then collapse of the Freedman’s Bureau for Du Bois signaled an important turning point in the reentrenchment of a caste system of control in the United States. Remarking on the original progressive intent of the Freedmen’s Bureau to establish a public school system for exslaves ‘‘in a country which gave the laisser-faire economics their extremest trial’’ and which ‘‘struck the whole nation as unthinkable,’’ Du Bois (1911, p. 305) points to how </w:t>
      </w:r>
      <w:r w:rsidRPr="0012257F">
        <w:rPr>
          <w:rStyle w:val="StyleUnderline"/>
          <w:rFonts w:ascii="Arial" w:hAnsi="Arial" w:cs="Arial"/>
          <w:highlight w:val="yellow"/>
        </w:rPr>
        <w:t>the public guarantee of state-funded</w:t>
      </w:r>
      <w:r w:rsidRPr="0012257F">
        <w:rPr>
          <w:rStyle w:val="StyleUnderline"/>
          <w:rFonts w:ascii="Arial" w:hAnsi="Arial" w:cs="Arial"/>
        </w:rPr>
        <w:t xml:space="preserve"> public </w:t>
      </w:r>
      <w:r w:rsidRPr="0012257F">
        <w:rPr>
          <w:rStyle w:val="StyleUnderline"/>
          <w:rFonts w:ascii="Arial" w:hAnsi="Arial" w:cs="Arial"/>
          <w:highlight w:val="yellow"/>
        </w:rPr>
        <w:t>schools for ex-slaves</w:t>
      </w:r>
      <w:r w:rsidRPr="0012257F">
        <w:rPr>
          <w:rStyle w:val="StyleUnderline"/>
          <w:rFonts w:ascii="Arial" w:hAnsi="Arial" w:cs="Arial"/>
        </w:rPr>
        <w:t xml:space="preserve"> quickly </w:t>
      </w:r>
      <w:r w:rsidRPr="0012257F">
        <w:rPr>
          <w:rStyle w:val="StyleUnderline"/>
          <w:rFonts w:ascii="Arial" w:hAnsi="Arial" w:cs="Arial"/>
          <w:highlight w:val="yellow"/>
        </w:rPr>
        <w:t>shifted to a privatized model of governance</w:t>
      </w:r>
      <w:r w:rsidRPr="0012257F">
        <w:rPr>
          <w:rFonts w:ascii="Arial" w:hAnsi="Arial" w:cs="Arial"/>
          <w:sz w:val="16"/>
        </w:rPr>
        <w:t xml:space="preserve">. ‘‘It soon began to occur to many that </w:t>
      </w:r>
      <w:r w:rsidRPr="0012257F">
        <w:rPr>
          <w:rStyle w:val="StyleUnderline"/>
          <w:rFonts w:ascii="Arial" w:hAnsi="Arial" w:cs="Arial"/>
        </w:rPr>
        <w:t>the preliminary guardianship and training of the slave need not be done at public expense, but could be done by the Negro himself and by his friends as private enterprise’’</w:t>
      </w:r>
      <w:r w:rsidRPr="0012257F">
        <w:rPr>
          <w:rFonts w:ascii="Arial" w:hAnsi="Arial" w:cs="Arial"/>
          <w:sz w:val="16"/>
        </w:rPr>
        <w:t xml:space="preserve"> (Du Bois, 1911, p. 306). Four primary conditions led to this shift, according to Du Bois: the rapid advance of the house servant, the growth of private schools, the cost of the Freedman’s Bureau, and the difficulty of reconstructing the political South without friendly votes. As Du Bois’s research on this transition period of caste reconstruction demonstrates, a union between Northern philanthropists (industrialists) and the White Southern ruling class forged a caste education system that met the needs of both groups: access to a large exploitable population of economic and socially vulnerable workers that also upheld the racial exclusion of ex-slaves (and non-Whites generally) from full social and political participation. </w:t>
      </w:r>
      <w:r w:rsidRPr="0012257F">
        <w:rPr>
          <w:rStyle w:val="StyleUnderline"/>
          <w:rFonts w:ascii="Arial" w:hAnsi="Arial" w:cs="Arial"/>
          <w:highlight w:val="yellow"/>
        </w:rPr>
        <w:t>After the Freedmen’s Bureau</w:t>
      </w:r>
      <w:r w:rsidRPr="0012257F">
        <w:rPr>
          <w:rStyle w:val="StyleUnderline"/>
          <w:rFonts w:ascii="Arial" w:hAnsi="Arial" w:cs="Arial"/>
        </w:rPr>
        <w:t xml:space="preserve"> Reconstruction </w:t>
      </w:r>
      <w:r w:rsidRPr="0012257F">
        <w:rPr>
          <w:rStyle w:val="StyleUnderline"/>
          <w:rFonts w:ascii="Arial" w:hAnsi="Arial" w:cs="Arial"/>
          <w:highlight w:val="yellow"/>
        </w:rPr>
        <w:t>efforts to provide a public education system for African Americans were destroyed, a caste system</w:t>
      </w:r>
      <w:r w:rsidRPr="0012257F">
        <w:rPr>
          <w:rStyle w:val="StyleUnderline"/>
          <w:rFonts w:ascii="Arial" w:hAnsi="Arial" w:cs="Arial"/>
        </w:rPr>
        <w:t xml:space="preserve"> of control was established where ‘‘anywhere from twice to ten times as much was spent on the white child as the Negro child, and even the poor white child did not receive an adequate educatio</w:t>
      </w:r>
      <w:r w:rsidRPr="0012257F">
        <w:rPr>
          <w:rFonts w:ascii="Arial" w:hAnsi="Arial" w:cs="Arial"/>
          <w:sz w:val="16"/>
        </w:rPr>
        <w:t xml:space="preserve">n’’ (Du Bois, 1935/1998, p. 663). </w:t>
      </w:r>
      <w:r w:rsidRPr="0012257F">
        <w:rPr>
          <w:rStyle w:val="StyleUnderline"/>
          <w:rFonts w:ascii="Arial" w:hAnsi="Arial" w:cs="Arial"/>
          <w:highlight w:val="yellow"/>
        </w:rPr>
        <w:t>Schools set up for ex-slaves</w:t>
      </w:r>
      <w:r w:rsidRPr="0012257F">
        <w:rPr>
          <w:rStyle w:val="StyleUnderline"/>
          <w:rFonts w:ascii="Arial" w:hAnsi="Arial" w:cs="Arial"/>
        </w:rPr>
        <w:t xml:space="preserve"> in the South ‘‘</w:t>
      </w:r>
      <w:r w:rsidRPr="0012257F">
        <w:rPr>
          <w:rStyle w:val="StyleUnderline"/>
          <w:rFonts w:ascii="Arial" w:hAnsi="Arial" w:cs="Arial"/>
          <w:highlight w:val="yellow"/>
        </w:rPr>
        <w:t>were given few buildings and little equipment’’</w:t>
      </w:r>
      <w:r w:rsidRPr="0012257F">
        <w:rPr>
          <w:rFonts w:ascii="Arial" w:hAnsi="Arial" w:cs="Arial"/>
          <w:sz w:val="16"/>
        </w:rPr>
        <w:t xml:space="preserve"> while no effort was made to compel Negro children to go to school. On the contrary, in the country they were deliberately kept out of school by the requirements of contract labor which embraced the labor of wife and children as well as the laborer himself. The course of study was limited. . . . The supervising officers paid little or no attention to Negro schools, and the education of the Negro for many years after the overthrow of Reconstruction proceeded in spite of their school system, not because of it. (Du Bois, 1935/1998, p. 697</w:t>
      </w:r>
      <w:r w:rsidRPr="0012257F">
        <w:rPr>
          <w:rStyle w:val="StyleUnderline"/>
          <w:rFonts w:ascii="Arial" w:hAnsi="Arial" w:cs="Arial"/>
        </w:rPr>
        <w:t xml:space="preserve">) </w:t>
      </w:r>
      <w:r w:rsidRPr="0012257F">
        <w:rPr>
          <w:rStyle w:val="StyleUnderline"/>
          <w:rFonts w:ascii="Arial" w:hAnsi="Arial" w:cs="Arial"/>
          <w:highlight w:val="yellow"/>
        </w:rPr>
        <w:t>What emerged</w:t>
      </w:r>
      <w:r w:rsidRPr="0012257F">
        <w:rPr>
          <w:rStyle w:val="StyleUnderline"/>
          <w:rFonts w:ascii="Arial" w:hAnsi="Arial" w:cs="Arial"/>
        </w:rPr>
        <w:t xml:space="preserve"> from a time when the nation could have made real strides toward constructing a more democratic society through quality and equal schooling for all, ‘‘abolition democracy,’’ </w:t>
      </w:r>
      <w:r w:rsidRPr="0012257F">
        <w:rPr>
          <w:rStyle w:val="StyleUnderline"/>
          <w:rFonts w:ascii="Arial" w:hAnsi="Arial" w:cs="Arial"/>
          <w:highlight w:val="yellow"/>
        </w:rPr>
        <w:t>was</w:t>
      </w:r>
      <w:r w:rsidRPr="0012257F">
        <w:rPr>
          <w:rStyle w:val="StyleUnderline"/>
          <w:rFonts w:ascii="Arial" w:hAnsi="Arial" w:cs="Arial"/>
        </w:rPr>
        <w:t xml:space="preserve"> instead </w:t>
      </w:r>
      <w:r w:rsidRPr="0012257F">
        <w:rPr>
          <w:rStyle w:val="StyleUnderline"/>
          <w:rFonts w:ascii="Arial" w:hAnsi="Arial" w:cs="Arial"/>
          <w:highlight w:val="yellow"/>
        </w:rPr>
        <w:t>a caste system of control rebuilt through ‘‘the doctrine of racial separation,</w:t>
      </w:r>
      <w:r w:rsidRPr="0012257F">
        <w:rPr>
          <w:rStyle w:val="StyleUnderline"/>
          <w:rFonts w:ascii="Arial" w:hAnsi="Arial" w:cs="Arial"/>
        </w:rPr>
        <w:t xml:space="preserve"> which overthrew Reconstruction by uniting the planter and the poor white’’ and which ‘‘was far exceeded by its astonishing economic results’’</w:t>
      </w:r>
      <w:r w:rsidRPr="0012257F">
        <w:rPr>
          <w:rFonts w:ascii="Arial" w:hAnsi="Arial" w:cs="Arial"/>
          <w:sz w:val="16"/>
        </w:rPr>
        <w:t xml:space="preserve"> (Du Bois, 1935/ 1998, p. 700).4 State and federal disinvestment and the takeover of African American education by private industry constituted a key veil technology of caste education governance (Du Bois, 1935/1998).</w:t>
      </w:r>
    </w:p>
    <w:p w14:paraId="050728E6" w14:textId="77777777" w:rsidR="00BD7A6C" w:rsidRPr="0012257F" w:rsidRDefault="00BD7A6C" w:rsidP="00BD7A6C">
      <w:pPr>
        <w:pStyle w:val="Heading4"/>
        <w:rPr>
          <w:rFonts w:ascii="Arial" w:hAnsi="Arial" w:cs="Arial"/>
        </w:rPr>
      </w:pPr>
      <w:r w:rsidRPr="0012257F">
        <w:rPr>
          <w:rFonts w:ascii="Arial" w:hAnsi="Arial" w:cs="Arial"/>
        </w:rPr>
        <w:t>School reform/charter schools link (it’s about New Orleans but I think makes a broader claim too)</w:t>
      </w:r>
    </w:p>
    <w:p w14:paraId="7EB89FC5" w14:textId="77777777" w:rsidR="00BD7A6C" w:rsidRPr="0012257F" w:rsidRDefault="00BD7A6C" w:rsidP="00BD7A6C">
      <w:pPr>
        <w:rPr>
          <w:rStyle w:val="Style13ptBold"/>
          <w:rFonts w:ascii="Arial" w:hAnsi="Arial" w:cs="Arial"/>
          <w:b w:val="0"/>
          <w:sz w:val="20"/>
          <w:szCs w:val="20"/>
        </w:rPr>
      </w:pPr>
      <w:r w:rsidRPr="0012257F">
        <w:rPr>
          <w:rStyle w:val="Style13ptBold"/>
          <w:rFonts w:ascii="Arial" w:hAnsi="Arial" w:cs="Arial"/>
        </w:rPr>
        <w:t xml:space="preserve">Buras 11, </w:t>
      </w:r>
      <w:r w:rsidRPr="0012257F">
        <w:rPr>
          <w:rStyle w:val="Style13ptBold"/>
          <w:rFonts w:ascii="Arial" w:hAnsi="Arial" w:cs="Arial"/>
          <w:b w:val="0"/>
          <w:sz w:val="20"/>
          <w:szCs w:val="20"/>
        </w:rPr>
        <w:t xml:space="preserve">Kristen Buras is an associate professor in the Department of Educational Policy Studies at Georgia State University in Atlanta. She was a Wisconsin-Spencer Fellow and received her doctorate in curriculum and instruction from the University of Wisconsin-Madison. Summer 2011, “Race, Charter Schools, and Conscious Capitalism: On the Spatial Politics of Whiteness as Property (and the Unconscionable Assault on Black New Orleans)” </w:t>
      </w:r>
      <w:hyperlink r:id="rId122" w:history="1">
        <w:r w:rsidRPr="0012257F">
          <w:rPr>
            <w:rStyle w:val="Hyperlink"/>
            <w:rFonts w:ascii="Arial" w:hAnsi="Arial" w:cs="Arial"/>
            <w:sz w:val="20"/>
            <w:szCs w:val="20"/>
          </w:rPr>
          <w:t>http://search.proquest.com.go.libproxy.wakehealth.edu/docview/874155316?pq-origsite=summon</w:t>
        </w:r>
      </w:hyperlink>
      <w:r w:rsidRPr="0012257F">
        <w:rPr>
          <w:rStyle w:val="Style13ptBold"/>
          <w:rFonts w:ascii="Arial" w:hAnsi="Arial" w:cs="Arial"/>
          <w:b w:val="0"/>
          <w:sz w:val="20"/>
          <w:szCs w:val="20"/>
        </w:rPr>
        <w:t xml:space="preserve"> NN</w:t>
      </w:r>
    </w:p>
    <w:p w14:paraId="0BD64CD1" w14:textId="77777777" w:rsidR="00BD7A6C" w:rsidRPr="0012257F" w:rsidRDefault="00BD7A6C" w:rsidP="00BD7A6C">
      <w:pPr>
        <w:rPr>
          <w:rFonts w:ascii="Arial" w:hAnsi="Arial" w:cs="Arial"/>
          <w:sz w:val="16"/>
        </w:rPr>
      </w:pPr>
      <w:r w:rsidRPr="0012257F">
        <w:rPr>
          <w:rFonts w:ascii="Arial" w:hAnsi="Arial" w:cs="Arial"/>
          <w:sz w:val="16"/>
        </w:rPr>
        <w:t>In this article</w:t>
      </w:r>
      <w:r w:rsidRPr="0012257F">
        <w:rPr>
          <w:rStyle w:val="StyleUnderline"/>
          <w:rFonts w:ascii="Arial" w:hAnsi="Arial" w:cs="Arial"/>
        </w:rPr>
        <w:t xml:space="preserve">, I question the notion of socially conscious capitalism and argue that what is happening in New Orleans </w:t>
      </w:r>
      <w:r w:rsidRPr="0012257F">
        <w:rPr>
          <w:rFonts w:ascii="Arial" w:hAnsi="Arial" w:cs="Arial"/>
          <w:sz w:val="16"/>
        </w:rPr>
        <w:t xml:space="preserve">is, instead, unconscionable and </w:t>
      </w:r>
      <w:r w:rsidRPr="0012257F">
        <w:rPr>
          <w:rStyle w:val="StyleUnderline"/>
          <w:rFonts w:ascii="Arial" w:hAnsi="Arial" w:cs="Arial"/>
        </w:rPr>
        <w:t>has little to do with improving school performance for children of color</w:t>
      </w:r>
      <w:r w:rsidRPr="0012257F">
        <w:rPr>
          <w:rFonts w:ascii="Arial" w:hAnsi="Arial" w:cs="Arial"/>
          <w:sz w:val="16"/>
        </w:rPr>
        <w:t xml:space="preserve">. </w:t>
      </w:r>
      <w:r w:rsidRPr="0012257F">
        <w:rPr>
          <w:rStyle w:val="StyleUnderline"/>
          <w:rFonts w:ascii="Arial" w:hAnsi="Arial" w:cs="Arial"/>
        </w:rPr>
        <w:t>Educational reforms</w:t>
      </w:r>
      <w:r w:rsidRPr="0012257F">
        <w:rPr>
          <w:rFonts w:ascii="Arial" w:hAnsi="Arial" w:cs="Arial"/>
          <w:sz w:val="16"/>
        </w:rPr>
        <w:t xml:space="preserve"> in New Orleans </w:t>
      </w:r>
      <w:r w:rsidRPr="0012257F">
        <w:rPr>
          <w:rStyle w:val="StyleUnderline"/>
          <w:rFonts w:ascii="Arial" w:hAnsi="Arial" w:cs="Arial"/>
        </w:rPr>
        <w:t>are not designed to respond to oppressed communities or to enhance public school performance, even if they are often couched in such language</w:t>
      </w:r>
      <w:r w:rsidRPr="0012257F">
        <w:rPr>
          <w:rFonts w:ascii="Arial" w:hAnsi="Arial" w:cs="Arial"/>
          <w:sz w:val="16"/>
        </w:rPr>
        <w:t>. Rather</w:t>
      </w:r>
      <w:r w:rsidRPr="0012257F">
        <w:rPr>
          <w:rStyle w:val="StyleUnderline"/>
          <w:rFonts w:ascii="Arial" w:hAnsi="Arial" w:cs="Arial"/>
        </w:rPr>
        <w:t>, this is a feeding frenzy, a revivified Reconstruction-era blueprint for how to capitalize on public education and line the pockets of white entrepreneurs</w:t>
      </w:r>
      <w:r w:rsidRPr="0012257F">
        <w:rPr>
          <w:rFonts w:ascii="Arial" w:hAnsi="Arial" w:cs="Arial"/>
          <w:sz w:val="16"/>
        </w:rPr>
        <w:t xml:space="preserve"> (and their black allies) </w:t>
      </w:r>
      <w:r w:rsidRPr="0012257F">
        <w:rPr>
          <w:rStyle w:val="StyleUnderline"/>
          <w:rFonts w:ascii="Arial" w:hAnsi="Arial" w:cs="Arial"/>
        </w:rPr>
        <w:t>who care less about working-class schoolchildren and their grandmothers and much more about obtaining public and private monies and an array of lucrative contracts</w:t>
      </w:r>
      <w:r w:rsidRPr="0012257F">
        <w:rPr>
          <w:rFonts w:ascii="Arial" w:hAnsi="Arial" w:cs="Arial"/>
          <w:sz w:val="16"/>
        </w:rPr>
        <w:t xml:space="preserve">. Schools are performing just as reformers tacitly, if not explicitly, intend because </w:t>
      </w:r>
      <w:r w:rsidRPr="0012257F">
        <w:rPr>
          <w:rStyle w:val="StyleUnderline"/>
          <w:rFonts w:ascii="Arial" w:hAnsi="Arial" w:cs="Arial"/>
        </w:rPr>
        <w:t>the educational reform model is not about improving urban education</w:t>
      </w:r>
      <w:r w:rsidRPr="0012257F">
        <w:rPr>
          <w:rFonts w:ascii="Arial" w:hAnsi="Arial" w:cs="Arial"/>
          <w:sz w:val="16"/>
        </w:rPr>
        <w:t xml:space="preserve">. </w:t>
      </w:r>
      <w:r w:rsidRPr="0012257F">
        <w:rPr>
          <w:rStyle w:val="StyleUnderline"/>
          <w:rFonts w:ascii="Arial" w:hAnsi="Arial" w:cs="Arial"/>
        </w:rPr>
        <w:t>These reforms are a form of accumulation by dispossession</w:t>
      </w:r>
      <w:r w:rsidRPr="0012257F">
        <w:rPr>
          <w:rFonts w:ascii="Arial" w:hAnsi="Arial" w:cs="Arial"/>
          <w:sz w:val="16"/>
        </w:rPr>
        <w:t xml:space="preserve">, which David Harvey (2006) defines </w:t>
      </w:r>
      <w:r w:rsidRPr="0012257F">
        <w:rPr>
          <w:rStyle w:val="StyleUnderline"/>
          <w:rFonts w:ascii="Arial" w:hAnsi="Arial" w:cs="Arial"/>
        </w:rPr>
        <w:t>as a process in which assets previously belonging to one group are put in circulation as capital for another group</w:t>
      </w:r>
      <w:r w:rsidRPr="0012257F">
        <w:rPr>
          <w:rFonts w:ascii="Arial" w:hAnsi="Arial" w:cs="Arial"/>
          <w:sz w:val="16"/>
        </w:rPr>
        <w:t xml:space="preserve">. In New Orleans, </w:t>
      </w:r>
      <w:r w:rsidRPr="0012257F">
        <w:rPr>
          <w:rStyle w:val="StyleUnderline"/>
          <w:rFonts w:ascii="Arial" w:hAnsi="Arial" w:cs="Arial"/>
        </w:rPr>
        <w:t>this has included die appropriation and commodification of black children, black schools, and black communities for white exploitation and profit</w:t>
      </w:r>
      <w:r w:rsidRPr="0012257F">
        <w:rPr>
          <w:rFonts w:ascii="Arial" w:hAnsi="Arial" w:cs="Arial"/>
          <w:sz w:val="16"/>
        </w:rPr>
        <w:t xml:space="preserve">. As I show, </w:t>
      </w:r>
      <w:r w:rsidRPr="0012257F">
        <w:rPr>
          <w:rStyle w:val="StyleUnderline"/>
          <w:rFonts w:ascii="Arial" w:hAnsi="Arial" w:cs="Arial"/>
        </w:rPr>
        <w:t xml:space="preserve">this process is intimately connected to the production of an urban space economy </w:t>
      </w:r>
      <w:r w:rsidRPr="0012257F">
        <w:rPr>
          <w:rFonts w:ascii="Arial" w:hAnsi="Arial" w:cs="Arial"/>
          <w:sz w:val="16"/>
        </w:rPr>
        <w:t xml:space="preserve">(Harvey, 1973) </w:t>
      </w:r>
      <w:r w:rsidRPr="0012257F">
        <w:rPr>
          <w:rStyle w:val="StyleUnderline"/>
          <w:rFonts w:ascii="Arial" w:hAnsi="Arial" w:cs="Arial"/>
        </w:rPr>
        <w:t>premised on capital accumulation and the politics of white supremacy</w:t>
      </w:r>
      <w:r w:rsidRPr="0012257F">
        <w:rPr>
          <w:rFonts w:ascii="Arial" w:hAnsi="Arial" w:cs="Arial"/>
          <w:sz w:val="16"/>
        </w:rPr>
        <w:t xml:space="preserve">. Here again, </w:t>
      </w:r>
      <w:r w:rsidRPr="0012257F">
        <w:rPr>
          <w:rStyle w:val="StyleUnderline"/>
          <w:rFonts w:ascii="Arial" w:hAnsi="Arial" w:cs="Arial"/>
        </w:rPr>
        <w:t>Harvey conceives of the city as a built environment that embodies the conditions and spatial ordering necessary for capital accumulation to proceed</w:t>
      </w:r>
      <w:r w:rsidRPr="0012257F">
        <w:rPr>
          <w:rFonts w:ascii="Arial" w:hAnsi="Arial" w:cs="Arial"/>
          <w:sz w:val="16"/>
        </w:rPr>
        <w:t xml:space="preserve">. Since </w:t>
      </w:r>
      <w:r w:rsidRPr="0012257F">
        <w:rPr>
          <w:rStyle w:val="StyleUnderline"/>
          <w:rFonts w:ascii="Arial" w:hAnsi="Arial" w:cs="Arial"/>
        </w:rPr>
        <w:t>every economic-spatial project is also a racial one</w:t>
      </w:r>
      <w:r w:rsidRPr="0012257F">
        <w:rPr>
          <w:rFonts w:ascii="Arial" w:hAnsi="Arial" w:cs="Arial"/>
          <w:sz w:val="16"/>
        </w:rPr>
        <w:t xml:space="preserve"> - a point inadequately addressed by Harvey's largely Marxist framework - I also rely on Cheryl Harris's (1995) critical race theory of whiteness as property. For Harris, </w:t>
      </w:r>
      <w:r w:rsidRPr="0012257F">
        <w:rPr>
          <w:rStyle w:val="StyleUnderline"/>
          <w:rFonts w:ascii="Arial" w:hAnsi="Arial" w:cs="Arial"/>
        </w:rPr>
        <w:t>white identity has historically enabled its possessors to use and enjoy a host of benefits and assets and to exclude communities of color from such entitlements</w:t>
      </w:r>
      <w:r w:rsidRPr="0012257F">
        <w:rPr>
          <w:rFonts w:ascii="Arial" w:hAnsi="Arial" w:cs="Arial"/>
          <w:sz w:val="16"/>
        </w:rPr>
        <w:t xml:space="preserve">. In New Orleans, </w:t>
      </w:r>
      <w:r w:rsidRPr="0012257F">
        <w:rPr>
          <w:rStyle w:val="StyleUnderline"/>
          <w:rFonts w:ascii="Arial" w:hAnsi="Arial" w:cs="Arial"/>
        </w:rPr>
        <w:t>white entrepreneurs have seized control of a key asset in black communities - public schools - and through state assistance, charter school reform, and plans for reconstruction, have built a profitable and exclusionary educational system that threatens to reinforce rather than challenge the political economy of New Orleans</w:t>
      </w:r>
      <w:r w:rsidRPr="0012257F">
        <w:rPr>
          <w:rFonts w:ascii="Arial" w:hAnsi="Arial" w:cs="Arial"/>
          <w:sz w:val="16"/>
        </w:rPr>
        <w:t xml:space="preserve">. </w:t>
      </w:r>
      <w:r w:rsidRPr="0012257F">
        <w:rPr>
          <w:rStyle w:val="StyleUnderline"/>
          <w:rFonts w:ascii="Arial" w:hAnsi="Arial" w:cs="Arial"/>
        </w:rPr>
        <w:t>This economy has long been based on the economic exploitation of African Americans</w:t>
      </w:r>
      <w:r w:rsidRPr="0012257F">
        <w:rPr>
          <w:rFonts w:ascii="Arial" w:hAnsi="Arial" w:cs="Arial"/>
          <w:sz w:val="16"/>
        </w:rPr>
        <w:t xml:space="preserve">, particularly in the cultural tourism industry. Kalamu ya Salaam, a New Orleans poet and teacher, describes the interconnections between political economy, race, and schooling: </w:t>
      </w:r>
      <w:r w:rsidRPr="0012257F">
        <w:rPr>
          <w:rStyle w:val="StyleUnderline"/>
          <w:rFonts w:ascii="Arial" w:hAnsi="Arial" w:cs="Arial"/>
        </w:rPr>
        <w:t>Education is ground zero in the systemic exploitation of black people in New Orleans</w:t>
      </w:r>
      <w:r w:rsidRPr="0012257F">
        <w:rPr>
          <w:rFonts w:ascii="Arial" w:hAnsi="Arial" w:cs="Arial"/>
          <w:sz w:val="16"/>
        </w:rPr>
        <w:t xml:space="preserve"> - ground zero </w:t>
      </w:r>
      <w:r w:rsidRPr="0012257F">
        <w:rPr>
          <w:rStyle w:val="StyleUnderline"/>
          <w:rFonts w:ascii="Arial" w:hAnsi="Arial" w:cs="Arial"/>
        </w:rPr>
        <w:t>because public schools are the direct feeder for the necessary, albeit unskilled, labor needed for the tourist-oriented economy</w:t>
      </w:r>
      <w:r w:rsidRPr="0012257F">
        <w:rPr>
          <w:rFonts w:ascii="Arial" w:hAnsi="Arial" w:cs="Arial"/>
          <w:sz w:val="16"/>
        </w:rPr>
        <w:t xml:space="preserve"> ... In New Orleans they are building more hotels every day. Where will the bellhops and maids come from? . . . Our schools are the way they are because the economy . . . continues to require a labor force to clean, cook, and serve. (Buras et al., 2010, pp. 66-67) Salaam's complex analysis resonates with the ecological framework I seek to elaborate on in this article (see also Lipman, 2004; Orni &amp; Winant, 1994; Tate, 2008). According to Marcus Weaver-Hightower (2008), policy ecology "consists of the policy itself along with all of the texts, histories, people, places, groups, traditions, economic and political conditions, institutions, and relationships that affect it or that it affects" (p. 155). This is what Harvey (2006) refers to as the socioecological web of life, or the critical analysis of space-time at a variety of geographical scales. Figure 2 presents a visual representation of the web of federal, state, and local actors that has shaped die racial-economic reconstruction of public schools in New Orleans over the past five years. Before undertaking my analysis, I delineate the spatial frames I use to illuminate the perspectives of education actors. Absolute space is fixed, bounded, calculated, timeless, and presumed to have die precision of Cartesian geometry: a current grid of city streets, a map of school buildings. Relative space-time pertains to relationships between objects and depends on what is being observed, why it is being observed, and who is doing the observing. There are multiple possible geometries depending on one's point of reference: the flow and movement of students from homes to schools. Relational space-time is representative of the past, present, and future swirling through and across space; rather than referring to what exists at a single point in time, it requires an aesthetic reading of where "mathematics, poetry, and music converge if not merge" (Harvey, 2006, p. 124): sitting in a newly renovated school and reminiscing about its past incarnations while seeing, through a window, a razed building where a future high school could have resided. Intersecting this matrix is another series of spatial frames: perceived space (as sensed through sight, sound, and touch), conceived space (as envisioned or represented), and lived space (infused with complex meanings generated from daily life, emotion, experience, and imagination) (Harvey, 2006; Lefebvre, 1974). Taken together, these </w:t>
      </w:r>
      <w:r w:rsidRPr="0012257F">
        <w:rPr>
          <w:rStyle w:val="StyleUnderline"/>
          <w:rFonts w:ascii="Arial" w:hAnsi="Arial" w:cs="Arial"/>
        </w:rPr>
        <w:t>spatial frames illuminate the stakes of particular policy choices and put in sharp relief whose interests are most squarely served by current reforms and the urban space economy they produce</w:t>
      </w:r>
      <w:r w:rsidRPr="0012257F">
        <w:rPr>
          <w:rFonts w:ascii="Arial" w:hAnsi="Arial" w:cs="Arial"/>
          <w:sz w:val="16"/>
        </w:rPr>
        <w:t xml:space="preserve">. Understanding the policy ecology at the heart of educational reform in New Orleans is the central focus of this article. Drawing on and extending Harvey's (2006) theory of spatial politics and uneven geographical development under capitalism as well as Harris's (1995) theory surrounding the confluence of white power and property rights, </w:t>
      </w:r>
      <w:r w:rsidRPr="0012257F">
        <w:rPr>
          <w:rStyle w:val="StyleUnderline"/>
          <w:rFonts w:ascii="Arial" w:hAnsi="Arial" w:cs="Arial"/>
        </w:rPr>
        <w:t>I render transparent the racialized urban space economy of New Orleans and the fundamental part that school reform and conscious capitalism play in its production</w:t>
      </w:r>
      <w:r w:rsidRPr="0012257F">
        <w:rPr>
          <w:rFonts w:ascii="Arial" w:hAnsi="Arial" w:cs="Arial"/>
          <w:sz w:val="16"/>
        </w:rPr>
        <w:t xml:space="preserve"> (see also Lipman, 2004; Omi &amp; Winant, 1994; Tate, 2008). The remaking of New Orleans' educational landscape after 2005 involved both systematic federal and state intervention and the actions of local education entrepreneurs and allies in city government. As such, I begin by mapping the web of influence from Washington, DC, to Louisiana's state capital in Baton Rouge and, ultimately, to New Orleans.</w:t>
      </w:r>
    </w:p>
    <w:p w14:paraId="374DB855" w14:textId="77777777" w:rsidR="00BD7A6C" w:rsidRPr="0012257F" w:rsidRDefault="00BD7A6C" w:rsidP="00BD7A6C">
      <w:pPr>
        <w:pStyle w:val="Heading3"/>
        <w:rPr>
          <w:rFonts w:ascii="Arial" w:hAnsi="Arial" w:cs="Arial"/>
        </w:rPr>
      </w:pPr>
      <w:r w:rsidRPr="0012257F">
        <w:rPr>
          <w:rFonts w:ascii="Arial" w:hAnsi="Arial" w:cs="Arial"/>
        </w:rPr>
        <w:t>Link - Science</w:t>
      </w:r>
    </w:p>
    <w:p w14:paraId="3BA55684" w14:textId="77777777" w:rsidR="00BD7A6C" w:rsidRPr="0012257F" w:rsidRDefault="00BD7A6C" w:rsidP="00BD7A6C">
      <w:pPr>
        <w:pStyle w:val="Heading4"/>
        <w:rPr>
          <w:rFonts w:ascii="Arial" w:hAnsi="Arial" w:cs="Arial"/>
        </w:rPr>
      </w:pPr>
      <w:r w:rsidRPr="0012257F">
        <w:rPr>
          <w:rFonts w:ascii="Arial" w:hAnsi="Arial" w:cs="Arial"/>
        </w:rPr>
        <w:t>Science rests on the foundations of rationality and productivity – this calculability prevents a break from political hope to the realm of spiritual hope</w:t>
      </w:r>
    </w:p>
    <w:p w14:paraId="50F4E44A" w14:textId="77777777" w:rsidR="00BD7A6C" w:rsidRPr="0012257F" w:rsidRDefault="00BD7A6C" w:rsidP="00BD7A6C">
      <w:pPr>
        <w:rPr>
          <w:rFonts w:ascii="Arial" w:hAnsi="Arial" w:cs="Arial"/>
        </w:rPr>
      </w:pPr>
      <w:r w:rsidRPr="0012257F">
        <w:rPr>
          <w:rFonts w:ascii="Arial" w:hAnsi="Arial" w:cs="Arial"/>
          <w:b/>
        </w:rPr>
        <w:t xml:space="preserve">Warren 15 </w:t>
      </w:r>
      <w:r w:rsidRPr="0012257F">
        <w:rPr>
          <w:rFonts w:ascii="Arial" w:hAnsi="Arial" w:cs="Arial"/>
        </w:rPr>
        <w:t xml:space="preserve">[Calvin K., Assistant Professor of American Studies at George Washington University, “Black Nihilism and the Politics of Hope,” </w:t>
      </w:r>
      <w:r w:rsidRPr="0012257F">
        <w:rPr>
          <w:rFonts w:ascii="Arial" w:hAnsi="Arial" w:cs="Arial"/>
          <w:i/>
        </w:rPr>
        <w:t>CR: The New Centennial Review</w:t>
      </w:r>
      <w:r w:rsidRPr="0012257F">
        <w:rPr>
          <w:rFonts w:ascii="Arial" w:hAnsi="Arial" w:cs="Arial"/>
        </w:rPr>
        <w:t>, Volume 15, Number 1, Spring 2015] NN</w:t>
      </w:r>
    </w:p>
    <w:p w14:paraId="5DE6B8A8" w14:textId="77777777" w:rsidR="00BD7A6C" w:rsidRPr="0012257F" w:rsidRDefault="00BD7A6C" w:rsidP="00BD7A6C">
      <w:pPr>
        <w:rPr>
          <w:rStyle w:val="StyleUnderline"/>
          <w:rFonts w:ascii="Arial" w:hAnsi="Arial" w:cs="Arial"/>
        </w:rPr>
      </w:pPr>
      <w:r w:rsidRPr="0012257F">
        <w:rPr>
          <w:rStyle w:val="StyleUnderline"/>
          <w:rFonts w:ascii="Arial" w:hAnsi="Arial" w:cs="Arial"/>
        </w:rPr>
        <w:t>To speak of the “Politics of Hope” is to denaturalize or demystify a certain usage of hope</w:t>
      </w:r>
      <w:r w:rsidRPr="0012257F">
        <w:rPr>
          <w:rFonts w:ascii="Arial" w:hAnsi="Arial" w:cs="Arial"/>
          <w:sz w:val="16"/>
        </w:rPr>
        <w:t xml:space="preserve">. Here I want to make a distinction between “hope” (the spiritual concept) and “the politics of hope” (political hope). </w:t>
      </w:r>
      <w:r w:rsidRPr="0012257F">
        <w:rPr>
          <w:rStyle w:val="StyleUnderline"/>
          <w:rFonts w:ascii="Arial" w:hAnsi="Arial" w:cs="Arial"/>
        </w:rPr>
        <w:t>The relationship between the spiritual concept of hope and its use as a political instrument is the focus of the black nihilist critique</w:t>
      </w:r>
      <w:r w:rsidRPr="0012257F">
        <w:rPr>
          <w:rFonts w:ascii="Arial" w:hAnsi="Arial" w:cs="Arial"/>
          <w:sz w:val="16"/>
        </w:rPr>
        <w:t xml:space="preserve">.2 Following Kant and other postmetaphysical philosophers, </w:t>
      </w:r>
      <w:r w:rsidRPr="0012257F">
        <w:rPr>
          <w:rStyle w:val="StyleUnderline"/>
          <w:rFonts w:ascii="Arial" w:hAnsi="Arial" w:cs="Arial"/>
        </w:rPr>
        <w:t>the critical field questions</w:t>
      </w:r>
      <w:r w:rsidRPr="0012257F">
        <w:rPr>
          <w:rFonts w:ascii="Arial" w:hAnsi="Arial" w:cs="Arial"/>
          <w:sz w:val="16"/>
        </w:rPr>
        <w:t xml:space="preserve"> (and in some circles completely denounces) </w:t>
      </w:r>
      <w:r w:rsidRPr="0012257F">
        <w:rPr>
          <w:rStyle w:val="Emphasis"/>
          <w:rFonts w:ascii="Arial" w:hAnsi="Arial" w:cs="Arial"/>
        </w:rPr>
        <w:t>a certain spiritual predisposition to the world—that “unknowable” noumenon that limits Rea- son but provides the condition of possibility for its organization of the world of perception, phenomenon</w:t>
      </w:r>
      <w:r w:rsidRPr="0012257F">
        <w:rPr>
          <w:rFonts w:ascii="Arial" w:hAnsi="Arial" w:cs="Arial"/>
          <w:sz w:val="16"/>
        </w:rPr>
        <w:t xml:space="preserve">. </w:t>
      </w:r>
      <w:r w:rsidRPr="0012257F">
        <w:rPr>
          <w:rStyle w:val="Emphasis"/>
          <w:rFonts w:ascii="Arial" w:hAnsi="Arial" w:cs="Arial"/>
        </w:rPr>
        <w:t>The problem with the critical questioning of the spiritual is that it often appropriates spiritual concepts and then, insidiously, translates them into the “scientific” or the knowable, as a way to both capital- ize on the mystic power of the spiritual and to preserve the spiritual under the guise of “enlightened understanding</w:t>
      </w:r>
      <w:r w:rsidRPr="0012257F">
        <w:rPr>
          <w:rFonts w:ascii="Arial" w:hAnsi="Arial" w:cs="Arial"/>
          <w:sz w:val="16"/>
        </w:rPr>
        <w:t xml:space="preserve">.” We find </w:t>
      </w:r>
      <w:r w:rsidRPr="0012257F">
        <w:rPr>
          <w:rStyle w:val="StyleUnderline"/>
          <w:rFonts w:ascii="Arial" w:hAnsi="Arial" w:cs="Arial"/>
        </w:rPr>
        <w:t>this deceptive translation and capitalization of spiritual substance within the sphere of the Political—that organization of social existence through political institutions, mandates, log- ics, and grammars—as a way to govern and discipline beings.</w:t>
      </w:r>
      <w:r w:rsidRPr="0012257F">
        <w:rPr>
          <w:rFonts w:ascii="Arial" w:hAnsi="Arial" w:cs="Arial"/>
          <w:sz w:val="16"/>
        </w:rPr>
        <w:t xml:space="preserve"> If we think of hope as a spiritual concept—a concept that always escapes confinement within scientific discourse—then </w:t>
      </w:r>
      <w:r w:rsidRPr="0012257F">
        <w:rPr>
          <w:rStyle w:val="StyleUnderline"/>
          <w:rFonts w:ascii="Arial" w:hAnsi="Arial" w:cs="Arial"/>
        </w:rPr>
        <w:t>we can suggest that hope constitutes a “spiritual currency” that we are given as an inheritance to invest in various aspects of existence</w:t>
      </w:r>
      <w:r w:rsidRPr="0012257F">
        <w:rPr>
          <w:rFonts w:ascii="Arial" w:hAnsi="Arial" w:cs="Arial"/>
          <w:sz w:val="16"/>
        </w:rPr>
        <w:t xml:space="preserve">. The issue, however, is that </w:t>
      </w:r>
      <w:r w:rsidRPr="0012257F">
        <w:rPr>
          <w:rStyle w:val="StyleUnderline"/>
          <w:rFonts w:ascii="Arial" w:hAnsi="Arial" w:cs="Arial"/>
        </w:rPr>
        <w:t>there is often a compulsory investment of this spiritual substance in the Political</w:t>
      </w:r>
      <w:r w:rsidRPr="0012257F">
        <w:rPr>
          <w:rFonts w:ascii="Arial" w:hAnsi="Arial" w:cs="Arial"/>
          <w:sz w:val="16"/>
        </w:rPr>
        <w:t xml:space="preserve">. This is the forced desti- nation of hope—it must end up in the Political and cannot exist outside of it (or any existence of hope “outside” the political subverts, compromises, and destroys hope itself. Like placing a fish out of water. It is as if hope only has intelligibility and efficacy within and through the Political). Put differently, the politics of hope posits that one must have a politics to have hope; politics is the natural habitat of hope itself. </w:t>
      </w:r>
      <w:r w:rsidRPr="0012257F">
        <w:rPr>
          <w:rStyle w:val="StyleUnderline"/>
          <w:rFonts w:ascii="Arial" w:hAnsi="Arial" w:cs="Arial"/>
        </w:rPr>
        <w:t>To reject hope in a nihilistic way, then, is really to reject the politics of hope, or certain circumscribed and compulsory forms of expressing, practicing, and conceiving of hope.</w:t>
      </w:r>
    </w:p>
    <w:p w14:paraId="7746F3B3" w14:textId="77777777" w:rsidR="00BD7A6C" w:rsidRPr="0012257F" w:rsidRDefault="00BD7A6C" w:rsidP="00BD7A6C">
      <w:pPr>
        <w:pStyle w:val="Heading3"/>
        <w:rPr>
          <w:rFonts w:ascii="Arial" w:hAnsi="Arial" w:cs="Arial"/>
        </w:rPr>
      </w:pPr>
      <w:r w:rsidRPr="0012257F">
        <w:rPr>
          <w:rFonts w:ascii="Arial" w:hAnsi="Arial" w:cs="Arial"/>
        </w:rPr>
        <w:t>Link- School to Prison Pipeline</w:t>
      </w:r>
    </w:p>
    <w:p w14:paraId="77FFFEBA" w14:textId="77777777" w:rsidR="00BD7A6C" w:rsidRPr="0012257F" w:rsidRDefault="00BD7A6C" w:rsidP="00BD7A6C">
      <w:pPr>
        <w:pStyle w:val="Heading4"/>
        <w:rPr>
          <w:rFonts w:ascii="Arial" w:hAnsi="Arial" w:cs="Arial"/>
        </w:rPr>
      </w:pPr>
      <w:r w:rsidRPr="0012257F">
        <w:rPr>
          <w:rFonts w:ascii="Arial" w:hAnsi="Arial" w:cs="Arial"/>
        </w:rPr>
        <w:t>LINK: The AFF’s plan further embellishes Black youth as captive through remnants of slavery in the education system. Their analysis of the STTP fails to examine Black youth SPECIFICALLY as disciplinary targets in the education system, they conflate Black positionality under a guise of a multi-cultural, POC. The affirmatives policy is a</w:t>
      </w:r>
      <w:r w:rsidR="00CD2470">
        <w:rPr>
          <w:rFonts w:ascii="Arial" w:hAnsi="Arial" w:cs="Arial"/>
        </w:rPr>
        <w:t xml:space="preserve"> continuation of the silencing </w:t>
      </w:r>
      <w:r w:rsidRPr="0012257F">
        <w:rPr>
          <w:rFonts w:ascii="Arial" w:hAnsi="Arial" w:cs="Arial"/>
        </w:rPr>
        <w:t>and criminalization of Black identity in schooling.</w:t>
      </w:r>
    </w:p>
    <w:p w14:paraId="32DC2A92" w14:textId="77777777" w:rsidR="00BD7A6C" w:rsidRPr="0012257F" w:rsidRDefault="00BD7A6C" w:rsidP="00BD7A6C">
      <w:pPr>
        <w:rPr>
          <w:rFonts w:ascii="Arial" w:hAnsi="Arial" w:cs="Arial"/>
        </w:rPr>
      </w:pPr>
      <w:r w:rsidRPr="0012257F">
        <w:rPr>
          <w:rFonts w:ascii="Arial" w:hAnsi="Arial" w:cs="Arial"/>
          <w:b/>
          <w:sz w:val="26"/>
          <w:szCs w:val="26"/>
        </w:rPr>
        <w:t>Wun 15</w:t>
      </w:r>
      <w:r w:rsidRPr="0012257F">
        <w:rPr>
          <w:rFonts w:ascii="Arial" w:hAnsi="Arial" w:cs="Arial"/>
          <w:sz w:val="20"/>
          <w:szCs w:val="20"/>
        </w:rPr>
        <w:t xml:space="preserve"> [Connie Wun, Founder and Director of </w:t>
      </w:r>
      <w:r w:rsidRPr="0012257F">
        <w:rPr>
          <w:rFonts w:ascii="Arial" w:hAnsi="Arial" w:cs="Arial"/>
          <w:sz w:val="20"/>
          <w:szCs w:val="20"/>
          <w:u w:val="single"/>
        </w:rPr>
        <w:t>Transformative Research: An Institute for Research + Social Transformation</w:t>
      </w:r>
      <w:r w:rsidRPr="0012257F">
        <w:rPr>
          <w:rFonts w:ascii="Arial" w:hAnsi="Arial" w:cs="Arial"/>
          <w:sz w:val="20"/>
          <w:szCs w:val="20"/>
        </w:rPr>
        <w:t>, Ph.D. in education from UC Berkeley, “Against Captivity: Black Girls and School Discipline Policies in the Afterlife of Slavery” pgs 3-7, Sage Publishing] ac</w:t>
      </w:r>
    </w:p>
    <w:p w14:paraId="4359E666" w14:textId="77777777" w:rsidR="00BD7A6C" w:rsidRPr="0012257F" w:rsidRDefault="00BD7A6C" w:rsidP="00BD7A6C">
      <w:pPr>
        <w:rPr>
          <w:rFonts w:ascii="Arial" w:hAnsi="Arial" w:cs="Arial"/>
        </w:rPr>
      </w:pPr>
      <w:r w:rsidRPr="0012257F">
        <w:rPr>
          <w:rStyle w:val="Emphasis"/>
          <w:rFonts w:ascii="Arial" w:hAnsi="Arial" w:cs="Arial"/>
          <w:highlight w:val="yellow"/>
        </w:rPr>
        <w:t>Drawing from Hartman’s</w:t>
      </w:r>
      <w:r w:rsidRPr="0012257F">
        <w:rPr>
          <w:rStyle w:val="Emphasis"/>
          <w:rFonts w:ascii="Arial" w:hAnsi="Arial" w:cs="Arial"/>
        </w:rPr>
        <w:t xml:space="preserve"> (1997) </w:t>
      </w:r>
      <w:r w:rsidRPr="0012257F">
        <w:rPr>
          <w:rStyle w:val="Emphasis"/>
          <w:rFonts w:ascii="Arial" w:hAnsi="Arial" w:cs="Arial"/>
          <w:highlight w:val="yellow"/>
        </w:rPr>
        <w:t>theory of the “afterlife of slavery” and the ways that Black people are positioned as “captives</w:t>
      </w:r>
      <w:r w:rsidRPr="0012257F">
        <w:rPr>
          <w:rFonts w:ascii="Arial" w:hAnsi="Arial" w:cs="Arial"/>
          <w:sz w:val="16"/>
          <w:szCs w:val="16"/>
        </w:rPr>
        <w:t>,” this study highlights the</w:t>
      </w:r>
      <w:r w:rsidRPr="0012257F">
        <w:rPr>
          <w:rFonts w:ascii="Arial" w:hAnsi="Arial" w:cs="Arial"/>
        </w:rPr>
        <w:t xml:space="preserve"> </w:t>
      </w:r>
      <w:r w:rsidRPr="0012257F">
        <w:rPr>
          <w:rStyle w:val="Emphasis"/>
          <w:rFonts w:ascii="Arial" w:hAnsi="Arial" w:cs="Arial"/>
        </w:rPr>
        <w:t xml:space="preserve">ways </w:t>
      </w:r>
      <w:r w:rsidRPr="0012257F">
        <w:rPr>
          <w:rStyle w:val="Emphasis"/>
          <w:rFonts w:ascii="Arial" w:hAnsi="Arial" w:cs="Arial"/>
          <w:highlight w:val="yellow"/>
        </w:rPr>
        <w:t>school discipline policies help to construct the conditions of captivity for Black youth</w:t>
      </w:r>
      <w:r w:rsidRPr="0012257F">
        <w:rPr>
          <w:rFonts w:ascii="Arial" w:hAnsi="Arial" w:cs="Arial"/>
        </w:rPr>
        <w:t xml:space="preserve"> and specifically for Black girls</w:t>
      </w:r>
      <w:r w:rsidRPr="0012257F">
        <w:rPr>
          <w:rStyle w:val="Emphasis"/>
          <w:rFonts w:ascii="Arial" w:hAnsi="Arial" w:cs="Arial"/>
        </w:rPr>
        <w:t>.</w:t>
      </w:r>
      <w:r w:rsidRPr="0012257F">
        <w:rPr>
          <w:rFonts w:ascii="Arial" w:hAnsi="Arial" w:cs="Arial"/>
        </w:rPr>
        <w:t xml:space="preserve"> </w:t>
      </w:r>
      <w:r w:rsidRPr="0012257F">
        <w:rPr>
          <w:rFonts w:ascii="Arial" w:hAnsi="Arial" w:cs="Arial"/>
          <w:sz w:val="16"/>
          <w:szCs w:val="16"/>
        </w:rPr>
        <w:t>Within the past decade, school discipline researchers have reported on the disproportionate rates by which</w:t>
      </w:r>
      <w:r w:rsidRPr="0012257F">
        <w:rPr>
          <w:rStyle w:val="Emphasis"/>
          <w:rFonts w:ascii="Arial" w:hAnsi="Arial" w:cs="Arial"/>
        </w:rPr>
        <w:t xml:space="preserve"> </w:t>
      </w:r>
      <w:r w:rsidRPr="0012257F">
        <w:rPr>
          <w:rStyle w:val="Emphasis"/>
          <w:rFonts w:ascii="Arial" w:hAnsi="Arial" w:cs="Arial"/>
          <w:highlight w:val="yellow"/>
        </w:rPr>
        <w:t>Black youth</w:t>
      </w:r>
      <w:r w:rsidRPr="0012257F">
        <w:rPr>
          <w:rFonts w:ascii="Arial" w:hAnsi="Arial" w:cs="Arial"/>
          <w:sz w:val="16"/>
          <w:szCs w:val="16"/>
        </w:rPr>
        <w:t xml:space="preserve"> and other students of color across rural, suburban, and urban communities</w:t>
      </w:r>
      <w:r w:rsidRPr="0012257F">
        <w:rPr>
          <w:rFonts w:ascii="Arial" w:hAnsi="Arial" w:cs="Arial"/>
        </w:rPr>
        <w:t xml:space="preserve"> </w:t>
      </w:r>
      <w:r w:rsidRPr="0012257F">
        <w:rPr>
          <w:rStyle w:val="Emphasis"/>
          <w:rFonts w:ascii="Arial" w:hAnsi="Arial" w:cs="Arial"/>
          <w:highlight w:val="yellow"/>
        </w:rPr>
        <w:t>are overrepresented in school discipline data</w:t>
      </w:r>
      <w:r w:rsidRPr="0012257F">
        <w:rPr>
          <w:rFonts w:ascii="Arial" w:hAnsi="Arial" w:cs="Arial"/>
        </w:rPr>
        <w:t xml:space="preserve"> </w:t>
      </w:r>
      <w:r w:rsidRPr="0012257F">
        <w:rPr>
          <w:rFonts w:ascii="Arial" w:hAnsi="Arial" w:cs="Arial"/>
          <w:sz w:val="16"/>
          <w:szCs w:val="16"/>
        </w:rPr>
        <w:t>(Advancement Project, 2011; Losen &amp; Skiba, 2010; Nocella, Parmer, &amp; Stovall, 2014; Wald &amp; Losen, 2003). These studies have largely focused on the ways that</w:t>
      </w:r>
      <w:r w:rsidRPr="0012257F">
        <w:rPr>
          <w:rFonts w:ascii="Arial" w:hAnsi="Arial" w:cs="Arial"/>
        </w:rPr>
        <w:t xml:space="preserve"> </w:t>
      </w:r>
      <w:r w:rsidRPr="0012257F">
        <w:rPr>
          <w:rStyle w:val="Emphasis"/>
          <w:rFonts w:ascii="Arial" w:hAnsi="Arial" w:cs="Arial"/>
          <w:highlight w:val="yellow"/>
        </w:rPr>
        <w:t>suspensions and expulsions</w:t>
      </w:r>
      <w:r w:rsidRPr="0012257F">
        <w:rPr>
          <w:rStyle w:val="Emphasis"/>
          <w:rFonts w:ascii="Arial" w:hAnsi="Arial" w:cs="Arial"/>
        </w:rPr>
        <w:t xml:space="preserve"> help to </w:t>
      </w:r>
      <w:r w:rsidRPr="0012257F">
        <w:rPr>
          <w:rStyle w:val="Emphasis"/>
          <w:rFonts w:ascii="Arial" w:hAnsi="Arial" w:cs="Arial"/>
          <w:highlight w:val="yellow"/>
        </w:rPr>
        <w:t>funnel students into prison.</w:t>
      </w:r>
      <w:r w:rsidRPr="0012257F">
        <w:rPr>
          <w:rStyle w:val="Emphasis"/>
          <w:rFonts w:ascii="Arial" w:hAnsi="Arial" w:cs="Arial"/>
        </w:rPr>
        <w:t xml:space="preserve"> Calling this the school to prison pipeline (STPP), scholars and advocates contend that </w:t>
      </w:r>
      <w:r w:rsidRPr="0012257F">
        <w:rPr>
          <w:rStyle w:val="Emphasis"/>
          <w:rFonts w:ascii="Arial" w:hAnsi="Arial" w:cs="Arial"/>
          <w:highlight w:val="yellow"/>
        </w:rPr>
        <w:t>students</w:t>
      </w:r>
      <w:r w:rsidRPr="0012257F">
        <w:rPr>
          <w:rFonts w:ascii="Arial" w:hAnsi="Arial" w:cs="Arial"/>
          <w:highlight w:val="yellow"/>
        </w:rPr>
        <w:t xml:space="preserve"> </w:t>
      </w:r>
      <w:r w:rsidRPr="0012257F">
        <w:rPr>
          <w:rStyle w:val="Emphasis"/>
          <w:rFonts w:ascii="Arial" w:hAnsi="Arial" w:cs="Arial"/>
          <w:highlight w:val="yellow"/>
        </w:rPr>
        <w:t>who have been excluded from school are more likely to fall behind their peers</w:t>
      </w:r>
      <w:r w:rsidRPr="0012257F">
        <w:rPr>
          <w:rStyle w:val="Emphasis"/>
          <w:rFonts w:ascii="Arial" w:hAnsi="Arial" w:cs="Arial"/>
        </w:rPr>
        <w:t xml:space="preserve">. </w:t>
      </w:r>
      <w:r w:rsidRPr="0012257F">
        <w:rPr>
          <w:rStyle w:val="Emphasis"/>
          <w:rFonts w:ascii="Arial" w:hAnsi="Arial" w:cs="Arial"/>
          <w:highlight w:val="yellow"/>
        </w:rPr>
        <w:t>This</w:t>
      </w:r>
      <w:r w:rsidRPr="0012257F">
        <w:rPr>
          <w:rStyle w:val="Emphasis"/>
          <w:rFonts w:ascii="Arial" w:hAnsi="Arial" w:cs="Arial"/>
        </w:rPr>
        <w:t xml:space="preserve"> subsequently </w:t>
      </w:r>
      <w:r w:rsidRPr="0012257F">
        <w:rPr>
          <w:rStyle w:val="Emphasis"/>
          <w:rFonts w:ascii="Arial" w:hAnsi="Arial" w:cs="Arial"/>
          <w:highlight w:val="yellow"/>
        </w:rPr>
        <w:t>“pushes” students out of school and into the criminal justice system</w:t>
      </w:r>
      <w:r w:rsidRPr="0012257F">
        <w:rPr>
          <w:rStyle w:val="Emphasis"/>
          <w:rFonts w:ascii="Arial" w:hAnsi="Arial" w:cs="Arial"/>
          <w:sz w:val="16"/>
          <w:szCs w:val="16"/>
          <w:highlight w:val="yellow"/>
        </w:rPr>
        <w:t>.</w:t>
      </w:r>
      <w:r w:rsidRPr="0012257F">
        <w:rPr>
          <w:rFonts w:ascii="Arial" w:hAnsi="Arial" w:cs="Arial"/>
          <w:sz w:val="16"/>
          <w:szCs w:val="16"/>
        </w:rPr>
        <w:t xml:space="preserve"> Other studies contend that school discipline policies help to create militarized “prison-like” conditions for students (Fuentes, 2012; Nolan, 2011; Saltman &amp; Gabbard, 2011). In these spaces, students of color are</w:t>
      </w:r>
      <w:r w:rsidRPr="0012257F">
        <w:rPr>
          <w:rFonts w:ascii="Arial" w:hAnsi="Arial" w:cs="Arial"/>
        </w:rPr>
        <w:t xml:space="preserve"> </w:t>
      </w:r>
      <w:r w:rsidRPr="0012257F">
        <w:rPr>
          <w:rStyle w:val="Emphasis"/>
          <w:rFonts w:ascii="Arial" w:hAnsi="Arial" w:cs="Arial"/>
          <w:highlight w:val="yellow"/>
        </w:rPr>
        <w:t>constantly subject to</w:t>
      </w:r>
      <w:r w:rsidRPr="0012257F">
        <w:rPr>
          <w:rStyle w:val="Emphasis"/>
          <w:rFonts w:ascii="Arial" w:hAnsi="Arial" w:cs="Arial"/>
        </w:rPr>
        <w:t xml:space="preserve"> security systems and </w:t>
      </w:r>
      <w:r w:rsidRPr="0012257F">
        <w:rPr>
          <w:rStyle w:val="Emphasis"/>
          <w:rFonts w:ascii="Arial" w:hAnsi="Arial" w:cs="Arial"/>
          <w:highlight w:val="yellow"/>
        </w:rPr>
        <w:t>profiling</w:t>
      </w:r>
      <w:r w:rsidRPr="0012257F">
        <w:rPr>
          <w:rStyle w:val="Emphasis"/>
          <w:rFonts w:ascii="Arial" w:hAnsi="Arial" w:cs="Arial"/>
        </w:rPr>
        <w:t xml:space="preserve"> by school administrators and police officers for drug use and weapons possession. These </w:t>
      </w:r>
      <w:r w:rsidRPr="0012257F">
        <w:rPr>
          <w:rStyle w:val="Emphasis"/>
          <w:rFonts w:ascii="Arial" w:hAnsi="Arial" w:cs="Arial"/>
          <w:highlight w:val="yellow"/>
        </w:rPr>
        <w:t>students are policed and monitored in ways that create a punitive “hostile” environment</w:t>
      </w:r>
      <w:r w:rsidRPr="0012257F">
        <w:rPr>
          <w:rStyle w:val="Emphasis"/>
          <w:rFonts w:ascii="Arial" w:hAnsi="Arial" w:cs="Arial"/>
        </w:rPr>
        <w:t xml:space="preserve"> (Meiners, 2007, 2011</w:t>
      </w:r>
      <w:r w:rsidRPr="0012257F">
        <w:rPr>
          <w:rFonts w:ascii="Arial" w:hAnsi="Arial" w:cs="Arial"/>
        </w:rPr>
        <w:t xml:space="preserve">). </w:t>
      </w:r>
      <w:r w:rsidRPr="0012257F">
        <w:rPr>
          <w:rFonts w:ascii="Arial" w:hAnsi="Arial" w:cs="Arial"/>
          <w:sz w:val="16"/>
          <w:szCs w:val="16"/>
        </w:rPr>
        <w:t xml:space="preserve">School discipline research has also examined the specific effects that these discipline policies and practices have on boys of color, particularly Black boys (Davis &amp; Jordan, 1994; Ferguson, 2001; Monroe, 2006; Noguera, 2008). Recognizing the impact of school discipline policies on the lives of students of color, specifically Black students, this article examines </w:t>
      </w:r>
      <w:r w:rsidRPr="0012257F">
        <w:rPr>
          <w:rStyle w:val="Emphasis"/>
          <w:rFonts w:ascii="Arial" w:hAnsi="Arial" w:cs="Arial"/>
        </w:rPr>
        <w:t>the punitive dimensions of school discipline with a specific focus on its implications for Black girls</w:t>
      </w:r>
      <w:r w:rsidRPr="0012257F">
        <w:rPr>
          <w:rFonts w:ascii="Arial" w:hAnsi="Arial" w:cs="Arial"/>
          <w:sz w:val="16"/>
          <w:szCs w:val="16"/>
        </w:rPr>
        <w:t>. Understanding that</w:t>
      </w:r>
      <w:r w:rsidRPr="0012257F">
        <w:rPr>
          <w:rFonts w:ascii="Arial" w:hAnsi="Arial" w:cs="Arial"/>
        </w:rPr>
        <w:t xml:space="preserve"> </w:t>
      </w:r>
      <w:r w:rsidRPr="0012257F">
        <w:rPr>
          <w:rStyle w:val="Emphasis"/>
          <w:rFonts w:ascii="Arial" w:hAnsi="Arial" w:cs="Arial"/>
          <w:highlight w:val="yellow"/>
        </w:rPr>
        <w:t>policies reproduce and are reflective of social structures</w:t>
      </w:r>
      <w:r w:rsidRPr="0012257F">
        <w:rPr>
          <w:rFonts w:ascii="Arial" w:hAnsi="Arial" w:cs="Arial"/>
        </w:rPr>
        <w:t xml:space="preserve"> </w:t>
      </w:r>
      <w:r w:rsidRPr="0012257F">
        <w:rPr>
          <w:rFonts w:ascii="Arial" w:hAnsi="Arial" w:cs="Arial"/>
          <w:sz w:val="16"/>
          <w:szCs w:val="16"/>
        </w:rPr>
        <w:t>(Stein, 2004), this study examines school discipline policies within the context of what Hartman (1997) calls the “afterlife of slavery.” According to Dillon (2012),</w:t>
      </w:r>
      <w:r w:rsidRPr="0012257F">
        <w:rPr>
          <w:rFonts w:ascii="Arial" w:hAnsi="Arial" w:cs="Arial"/>
        </w:rPr>
        <w:t xml:space="preserve"> </w:t>
      </w:r>
      <w:r w:rsidRPr="0012257F">
        <w:rPr>
          <w:rStyle w:val="Emphasis"/>
          <w:rFonts w:ascii="Arial" w:hAnsi="Arial" w:cs="Arial"/>
        </w:rPr>
        <w:t>the afterlife of slavery is</w:t>
      </w:r>
      <w:r w:rsidRPr="0012257F">
        <w:rPr>
          <w:rFonts w:ascii="Arial" w:hAnsi="Arial" w:cs="Arial"/>
        </w:rPr>
        <w:t xml:space="preserve"> </w:t>
      </w:r>
      <w:r w:rsidRPr="0012257F">
        <w:rPr>
          <w:rFonts w:ascii="Arial" w:hAnsi="Arial" w:cs="Arial"/>
          <w:sz w:val="16"/>
          <w:szCs w:val="16"/>
        </w:rPr>
        <w:t>characterized by,</w:t>
      </w:r>
      <w:r w:rsidRPr="0012257F">
        <w:rPr>
          <w:rFonts w:ascii="Arial" w:hAnsi="Arial" w:cs="Arial"/>
        </w:rPr>
        <w:t xml:space="preserve"> </w:t>
      </w:r>
      <w:r w:rsidRPr="0012257F">
        <w:rPr>
          <w:rStyle w:val="Emphasis"/>
          <w:rFonts w:ascii="Arial" w:hAnsi="Arial" w:cs="Arial"/>
        </w:rPr>
        <w:t>the emptiness left by slavery’s regimes of unimaginable violence and terror, the nothingness left by the deaths of 60 million or more.</w:t>
      </w:r>
      <w:r w:rsidRPr="0012257F">
        <w:rPr>
          <w:rFonts w:ascii="Arial" w:hAnsi="Arial" w:cs="Arial"/>
        </w:rPr>
        <w:t xml:space="preserve"> Even as slavery’s afterlife is crushing, visible, and pervasive, it also looks like dust floating in the air. In other words, </w:t>
      </w:r>
      <w:r w:rsidRPr="0012257F">
        <w:rPr>
          <w:rStyle w:val="Emphasis"/>
          <w:rFonts w:ascii="Arial" w:hAnsi="Arial" w:cs="Arial"/>
          <w:highlight w:val="yellow"/>
        </w:rPr>
        <w:t>slavery’s mark on the now manifests as the prison, as poverty, as policing technologies; it emerges in insurance ledgers and in the organization of urban space</w:t>
      </w:r>
      <w:r w:rsidRPr="0012257F">
        <w:rPr>
          <w:rStyle w:val="Emphasis"/>
          <w:rFonts w:ascii="Arial" w:hAnsi="Arial" w:cs="Arial"/>
        </w:rPr>
        <w:t>.</w:t>
      </w:r>
      <w:r w:rsidRPr="0012257F">
        <w:rPr>
          <w:rFonts w:ascii="Arial" w:hAnsi="Arial" w:cs="Arial"/>
        </w:rPr>
        <w:t xml:space="preserve"> (p. 121, emphasis added</w:t>
      </w:r>
      <w:r w:rsidRPr="0012257F">
        <w:rPr>
          <w:rStyle w:val="Emphasis"/>
          <w:rFonts w:ascii="Arial" w:hAnsi="Arial" w:cs="Arial"/>
        </w:rPr>
        <w:t>) These school discipline policies, which are integral to U.S. policing technologies, create conditions of captivity for Black youth.</w:t>
      </w:r>
      <w:r w:rsidRPr="0012257F">
        <w:rPr>
          <w:rFonts w:ascii="Arial" w:hAnsi="Arial" w:cs="Arial"/>
        </w:rPr>
        <w:t xml:space="preserve"> </w:t>
      </w:r>
      <w:r w:rsidRPr="0012257F">
        <w:rPr>
          <w:rFonts w:ascii="Arial" w:hAnsi="Arial" w:cs="Arial"/>
          <w:sz w:val="16"/>
          <w:szCs w:val="16"/>
        </w:rPr>
        <w:t>As captives, this author contends, they are perpetually watched but are simultaneously denied access to their humanity, including rights and privileges over their lives and bodies. by guest on November 30, 2015epx.sagepub.comDownloaded from 4 Educational Policy More specifically, they do not have “access to injury” (Hartman, 1997), or rights to self-defense or autonomy. This study identifies</w:t>
      </w:r>
      <w:r w:rsidRPr="0012257F">
        <w:rPr>
          <w:rFonts w:ascii="Arial" w:hAnsi="Arial" w:cs="Arial"/>
        </w:rPr>
        <w:t xml:space="preserve"> </w:t>
      </w:r>
      <w:r w:rsidRPr="0012257F">
        <w:rPr>
          <w:rStyle w:val="Emphasis"/>
          <w:rFonts w:ascii="Arial" w:hAnsi="Arial" w:cs="Arial"/>
        </w:rPr>
        <w:t xml:space="preserve">school discipline policies as mediums by which Black people, particularly Black girls’, are under constant surveillance but the complexitities of their lives, pain, and suffering are negligible. Although the value of Black life is beyond the scope of this article, a thorough exploration of this issue can be found on the Society for Cultural Anthropology (2015) website. School discipline research has largely focused on the STPP and its effects on boys of color (Advancement Project, 2011; Ferguson, 2001; Noguera, 2008; Wald &amp; Losen, 2003). Although focusing on the STPP and its impacts on boys of color helps researchers to understand the disparities in discipline policies, these two </w:t>
      </w:r>
      <w:r w:rsidRPr="0012257F">
        <w:rPr>
          <w:rStyle w:val="Emphasis"/>
          <w:rFonts w:ascii="Arial" w:hAnsi="Arial" w:cs="Arial"/>
          <w:highlight w:val="yellow"/>
        </w:rPr>
        <w:t>approaches miss opportunities to examine the ways that school discipline does more than funnel students into prison. At the same time, they also fail to consider the ways that school discipline effects</w:t>
      </w:r>
      <w:r w:rsidRPr="0012257F">
        <w:rPr>
          <w:rStyle w:val="Emphasis"/>
          <w:rFonts w:ascii="Arial" w:hAnsi="Arial" w:cs="Arial"/>
        </w:rPr>
        <w:t xml:space="preserve"> girls of color, specifically </w:t>
      </w:r>
      <w:r w:rsidRPr="0012257F">
        <w:rPr>
          <w:rStyle w:val="Emphasis"/>
          <w:rFonts w:ascii="Arial" w:hAnsi="Arial" w:cs="Arial"/>
          <w:highlight w:val="yellow"/>
        </w:rPr>
        <w:t>Black girls</w:t>
      </w:r>
      <w:r w:rsidRPr="0012257F">
        <w:rPr>
          <w:rFonts w:ascii="Arial" w:hAnsi="Arial" w:cs="Arial"/>
        </w:rPr>
        <w:t xml:space="preserve">. </w:t>
      </w:r>
      <w:r w:rsidRPr="0012257F">
        <w:rPr>
          <w:rFonts w:ascii="Arial" w:hAnsi="Arial" w:cs="Arial"/>
          <w:sz w:val="16"/>
          <w:szCs w:val="16"/>
        </w:rPr>
        <w:t>In particular, the STPP literature has paid particular attention to “zero tolerance” policies (Ayers, Dohrn, &amp; Ayers, 2001; Greene, 1999; Skiba &amp; Knesting, 2001; Skiba &amp; Peterson, 2000). According to these studies</w:t>
      </w:r>
      <w:r w:rsidRPr="0012257F">
        <w:rPr>
          <w:rStyle w:val="Emphasis"/>
          <w:rFonts w:ascii="Arial" w:hAnsi="Arial" w:cs="Arial"/>
        </w:rPr>
        <w:t xml:space="preserve">, </w:t>
      </w:r>
      <w:r w:rsidRPr="0012257F">
        <w:rPr>
          <w:rStyle w:val="Emphasis"/>
          <w:rFonts w:ascii="Arial" w:hAnsi="Arial" w:cs="Arial"/>
          <w:highlight w:val="yellow"/>
        </w:rPr>
        <w:t>schools funnel students into prison through exclusionary practices such as suspensions and expulsions</w:t>
      </w:r>
      <w:r w:rsidRPr="0012257F">
        <w:rPr>
          <w:rStyle w:val="Emphasis"/>
          <w:rFonts w:ascii="Arial" w:hAnsi="Arial" w:cs="Arial"/>
        </w:rPr>
        <w:t>.</w:t>
      </w:r>
      <w:r w:rsidRPr="0012257F">
        <w:rPr>
          <w:rFonts w:ascii="Arial" w:hAnsi="Arial" w:cs="Arial"/>
        </w:rPr>
        <w:t xml:space="preserve"> These studies suggest </w:t>
      </w:r>
      <w:r w:rsidRPr="0012257F">
        <w:rPr>
          <w:rStyle w:val="Emphasis"/>
          <w:rFonts w:ascii="Arial" w:hAnsi="Arial" w:cs="Arial"/>
        </w:rPr>
        <w:t>that harsh discipline policies serve to drive students out of school.</w:t>
      </w:r>
      <w:r w:rsidRPr="0012257F">
        <w:rPr>
          <w:rFonts w:ascii="Arial" w:hAnsi="Arial" w:cs="Arial"/>
        </w:rPr>
        <w:t xml:space="preserve"> </w:t>
      </w:r>
      <w:r w:rsidRPr="0012257F">
        <w:rPr>
          <w:rFonts w:ascii="Arial" w:hAnsi="Arial" w:cs="Arial"/>
          <w:sz w:val="16"/>
          <w:szCs w:val="16"/>
        </w:rPr>
        <w:t>Students who miss classes are more likely to fall behind their peers and become disconnected from school (Advancement Project, 2011; Kafka, 2011; Skiba &amp; Peterson, 2000).</w:t>
      </w:r>
      <w:r w:rsidRPr="0012257F">
        <w:rPr>
          <w:rStyle w:val="Emphasis"/>
          <w:rFonts w:ascii="Arial" w:hAnsi="Arial" w:cs="Arial"/>
        </w:rPr>
        <w:t xml:space="preserve"> According to the studies, </w:t>
      </w:r>
      <w:r w:rsidRPr="0012257F">
        <w:rPr>
          <w:rStyle w:val="Emphasis"/>
          <w:rFonts w:ascii="Arial" w:hAnsi="Arial" w:cs="Arial"/>
          <w:highlight w:val="yellow"/>
        </w:rPr>
        <w:t xml:space="preserve">students who have been suspended or expelled </w:t>
      </w:r>
      <w:r w:rsidRPr="0012257F">
        <w:rPr>
          <w:rStyle w:val="Emphasis"/>
          <w:rFonts w:ascii="Arial" w:hAnsi="Arial" w:cs="Arial"/>
        </w:rPr>
        <w:t xml:space="preserve">drop or are gradually “pushed out” of school. Research suggests they </w:t>
      </w:r>
      <w:r w:rsidRPr="0012257F">
        <w:rPr>
          <w:rStyle w:val="Emphasis"/>
          <w:rFonts w:ascii="Arial" w:hAnsi="Arial" w:cs="Arial"/>
          <w:highlight w:val="yellow"/>
        </w:rPr>
        <w:t>are more likely to be exposed to the criminal justice system.</w:t>
      </w:r>
      <w:r w:rsidRPr="0012257F">
        <w:rPr>
          <w:rFonts w:ascii="Arial" w:hAnsi="Arial" w:cs="Arial"/>
        </w:rPr>
        <w:t xml:space="preserve"> (Advancement Project, 2011; Wald &amp; Losen, 2003). For instance, according to the National Education Association, For those students, </w:t>
      </w:r>
      <w:r w:rsidRPr="0012257F">
        <w:rPr>
          <w:rStyle w:val="Emphasis"/>
          <w:rFonts w:ascii="Arial" w:hAnsi="Arial" w:cs="Arial"/>
          <w:highlight w:val="yellow"/>
        </w:rPr>
        <w:t>[the school to prison pipeline] isn’t just an interruption in learning</w:t>
      </w:r>
      <w:r w:rsidRPr="0012257F">
        <w:rPr>
          <w:rFonts w:ascii="Arial" w:hAnsi="Arial" w:cs="Arial"/>
        </w:rPr>
        <w:t xml:space="preserve">, although it’s definitely that, too—if they aren’t in school, they aren’t learning. </w:t>
      </w:r>
      <w:r w:rsidRPr="0012257F">
        <w:rPr>
          <w:rStyle w:val="Emphasis"/>
          <w:rFonts w:ascii="Arial" w:hAnsi="Arial" w:cs="Arial"/>
          <w:highlight w:val="yellow"/>
        </w:rPr>
        <w:t>A suspension can be life altering. It is the number-one predictor— more than poverty—of whether children will drop out of school, and walk down a road that includes greater likelihood of unemployment, reliance on social-welfare programs, and imprisonment.</w:t>
      </w:r>
      <w:r w:rsidRPr="0012257F">
        <w:rPr>
          <w:rStyle w:val="Emphasis"/>
          <w:rFonts w:ascii="Arial" w:hAnsi="Arial" w:cs="Arial"/>
        </w:rPr>
        <w:t xml:space="preserve"> (Flannery, 2015, para. 5) STPP researchers also contend that the increasing presence of police officers has translated to more criminalization and arrests of students at school (Kim, Losen, &amp; Hewitt, 2010</w:t>
      </w:r>
      <w:r w:rsidRPr="0012257F">
        <w:rPr>
          <w:rStyle w:val="Emphasis"/>
          <w:rFonts w:ascii="Arial" w:hAnsi="Arial" w:cs="Arial"/>
          <w:sz w:val="16"/>
          <w:szCs w:val="16"/>
        </w:rPr>
        <w:t>).</w:t>
      </w:r>
      <w:r w:rsidRPr="0012257F">
        <w:rPr>
          <w:rFonts w:ascii="Arial" w:hAnsi="Arial" w:cs="Arial"/>
          <w:sz w:val="16"/>
          <w:szCs w:val="16"/>
        </w:rPr>
        <w:t xml:space="preserve"> Behaviors, such as being late to school, once considered school infractions, are now increasingly subject to arrests and by guest on November 30, 2015. According to Kim, Losen, and Hewitt (2010), students are now more likely to be arrested not necessarily because students are committing more crimes but because of the presence of police officers on their campus, who are authorized to criminalize and arrest students. STPP literature has also argued that harsh discipline policies disproportionately affect students of color. In a report issued by the U.S. Department of Education’s Office of Civil Rights (2014), in 2009-2010, more than 30,000 California students were referred to law enforcement. At least 20,000 students were arrested or given police tickets for infractions such as truancy violations. According to the report,</w:t>
      </w:r>
      <w:r w:rsidRPr="0012257F">
        <w:rPr>
          <w:rFonts w:ascii="Arial" w:hAnsi="Arial" w:cs="Arial"/>
        </w:rPr>
        <w:t xml:space="preserve"> </w:t>
      </w:r>
      <w:r w:rsidRPr="0012257F">
        <w:rPr>
          <w:rStyle w:val="Emphasis"/>
          <w:rFonts w:ascii="Arial" w:hAnsi="Arial" w:cs="Arial"/>
          <w:highlight w:val="yellow"/>
        </w:rPr>
        <w:t>Black students constitute 16% of the student population, yet they make up 32% to 42% of those suspended or expelled</w:t>
      </w:r>
      <w:r w:rsidRPr="0012257F">
        <w:rPr>
          <w:rStyle w:val="Emphasis"/>
          <w:rFonts w:ascii="Arial" w:hAnsi="Arial" w:cs="Arial"/>
        </w:rPr>
        <w:t xml:space="preserve">. Comparatively, White students make up 51% of the student population, but they are 31% to 40% of those who are suspended or expelled. </w:t>
      </w:r>
      <w:r w:rsidRPr="0012257F">
        <w:rPr>
          <w:rFonts w:ascii="Arial" w:hAnsi="Arial" w:cs="Arial"/>
          <w:sz w:val="16"/>
          <w:szCs w:val="16"/>
        </w:rPr>
        <w:t>Researchers also suggest that schools, mirroring the prison system, are equipped with surveillance cameras, security guards, metal detectors, or guard dogs (Lyons &amp; Drew, 2006; Saltman &amp; Gabbard, 2011). Scholars also argue that schools are increasingly becoming militarized spaces that create punitive conditions for students of color (Nguyen, 2015; Nolan, 2011; Saltman &amp; Gabbard, 2011). Within the context of a pervasive war on terror, militarized surveillance systems in U.S. schools help schools to categorize students, particularly those unable to pass the surveillance technologies, as potential terrorists.</w:t>
      </w:r>
      <w:r w:rsidRPr="0012257F">
        <w:rPr>
          <w:rFonts w:ascii="Arial" w:hAnsi="Arial" w:cs="Arial"/>
        </w:rPr>
        <w:t xml:space="preserve"> </w:t>
      </w:r>
      <w:r w:rsidRPr="0012257F">
        <w:rPr>
          <w:rStyle w:val="Emphasis"/>
          <w:rFonts w:ascii="Arial" w:hAnsi="Arial" w:cs="Arial"/>
          <w:sz w:val="28"/>
          <w:szCs w:val="28"/>
        </w:rPr>
        <w:t xml:space="preserve">Although such </w:t>
      </w:r>
      <w:r w:rsidRPr="0012257F">
        <w:rPr>
          <w:rStyle w:val="Emphasis"/>
          <w:rFonts w:ascii="Arial" w:hAnsi="Arial" w:cs="Arial"/>
          <w:sz w:val="28"/>
          <w:szCs w:val="28"/>
          <w:highlight w:val="yellow"/>
        </w:rPr>
        <w:t>studies</w:t>
      </w:r>
      <w:r w:rsidRPr="0012257F">
        <w:rPr>
          <w:rStyle w:val="Emphasis"/>
          <w:rFonts w:ascii="Arial" w:hAnsi="Arial" w:cs="Arial"/>
          <w:sz w:val="28"/>
          <w:szCs w:val="28"/>
        </w:rPr>
        <w:t xml:space="preserve"> are important, they </w:t>
      </w:r>
      <w:r w:rsidRPr="0012257F">
        <w:rPr>
          <w:rStyle w:val="Emphasis"/>
          <w:rFonts w:ascii="Arial" w:hAnsi="Arial" w:cs="Arial"/>
          <w:sz w:val="28"/>
          <w:szCs w:val="28"/>
          <w:highlight w:val="yellow"/>
        </w:rPr>
        <w:t>miss opportunities to examine the specific connections between the United States structural and foundational relationship to anti-Blackness. Instead, they often use encompassing language of “students of color,” “people of color,” or “urban youth,” thereby conflating Black students’ experiences with that of their non-Black student of color peers</w:t>
      </w:r>
      <w:r w:rsidRPr="0012257F">
        <w:rPr>
          <w:rStyle w:val="Emphasis"/>
          <w:rFonts w:ascii="Arial" w:hAnsi="Arial" w:cs="Arial"/>
          <w:sz w:val="28"/>
          <w:szCs w:val="28"/>
        </w:rPr>
        <w:t xml:space="preserve"> (Sexton, 2010). </w:t>
      </w:r>
      <w:r w:rsidRPr="0012257F">
        <w:rPr>
          <w:rStyle w:val="Emphasis"/>
          <w:rFonts w:ascii="Arial" w:hAnsi="Arial" w:cs="Arial"/>
          <w:sz w:val="28"/>
          <w:szCs w:val="28"/>
          <w:highlight w:val="yellow"/>
        </w:rPr>
        <w:t>This type of designation, although seemingly innocuous in their efforts to identify racial disparities in discipline policies, obscures the particularity of anti-Blackness and Black students’ experiences</w:t>
      </w:r>
      <w:r w:rsidRPr="0012257F">
        <w:rPr>
          <w:rFonts w:ascii="Arial" w:hAnsi="Arial" w:cs="Arial"/>
          <w:highlight w:val="yellow"/>
        </w:rPr>
        <w:t>.</w:t>
      </w:r>
      <w:r w:rsidRPr="0012257F">
        <w:rPr>
          <w:rFonts w:ascii="Arial" w:hAnsi="Arial" w:cs="Arial"/>
        </w:rPr>
        <w:t xml:space="preserve"> </w:t>
      </w:r>
      <w:r w:rsidRPr="0012257F">
        <w:rPr>
          <w:rFonts w:ascii="Arial" w:hAnsi="Arial" w:cs="Arial"/>
          <w:sz w:val="16"/>
          <w:szCs w:val="16"/>
        </w:rPr>
        <w:t>As Black studies scholars including Sexton (2010) and Wilderson (2010) explain, anti-Blackness is without analogue. Such comparisons or conflations serve to undermine the specific centrality of anti-Blackness to U.S. society, its institutions, policies, and practices. Although other students of color may be affected and “othered” by school discipline policies and militarized structures,</w:t>
      </w:r>
      <w:r w:rsidRPr="0012257F">
        <w:rPr>
          <w:rFonts w:ascii="Arial" w:hAnsi="Arial" w:cs="Arial"/>
        </w:rPr>
        <w:t xml:space="preserve"> </w:t>
      </w:r>
      <w:r w:rsidRPr="0012257F">
        <w:rPr>
          <w:rStyle w:val="Emphasis"/>
          <w:rFonts w:ascii="Arial" w:hAnsi="Arial" w:cs="Arial"/>
          <w:highlight w:val="yellow"/>
        </w:rPr>
        <w:t>Black youth</w:t>
      </w:r>
      <w:r w:rsidRPr="0012257F">
        <w:rPr>
          <w:rStyle w:val="Emphasis"/>
          <w:rFonts w:ascii="Arial" w:hAnsi="Arial" w:cs="Arial"/>
        </w:rPr>
        <w:t>—as they are with other forms of policing violence—</w:t>
      </w:r>
      <w:r w:rsidRPr="0012257F">
        <w:rPr>
          <w:rStyle w:val="Emphasis"/>
          <w:rFonts w:ascii="Arial" w:hAnsi="Arial" w:cs="Arial"/>
          <w:highlight w:val="yellow"/>
        </w:rPr>
        <w:t>are the “prototypical targets” of discipline policies</w:t>
      </w:r>
      <w:r w:rsidRPr="0012257F">
        <w:rPr>
          <w:rStyle w:val="Emphasis"/>
          <w:rFonts w:ascii="Arial" w:hAnsi="Arial" w:cs="Arial"/>
        </w:rPr>
        <w:t xml:space="preserve"> </w:t>
      </w:r>
      <w:r w:rsidRPr="0012257F">
        <w:rPr>
          <w:rFonts w:ascii="Arial" w:hAnsi="Arial" w:cs="Arial"/>
          <w:sz w:val="16"/>
          <w:szCs w:val="16"/>
        </w:rPr>
        <w:t xml:space="preserve">(Sexton, 2007). Sexton identifies the usage of “communities of color” in lieu of the specificity of “anti-Blackness” as a misdiagnosis and antagonism toward particularities of slavery and its afterlife. We might, finally, name this refusal people-of-color-blindness, a form of colorblindness inherent to the concept of “people of color” to the precise extent by guest on November 30, 2015epx.sagepub.comDownloaded from 6 Educational Policy that it misunderstands the specificity of antiblackness and presumes or insists upon the monolithic character of victimization under white supremacy— thinking (the afterlife of) slavery as a form of exploitation or colonization or a species of racial oppression among others. (Sexton, 2010, p. 48) </w:t>
      </w:r>
      <w:r w:rsidRPr="0012257F">
        <w:rPr>
          <w:rStyle w:val="Emphasis"/>
          <w:rFonts w:ascii="Arial" w:hAnsi="Arial" w:cs="Arial"/>
          <w:highlight w:val="yellow"/>
        </w:rPr>
        <w:t>Under the afterlife of slavery, anti-Blackness and its specificities are consciously or unconsciously eclipsed or negated. This obscurity occurs despite the United States’s legacy of violence against Black communities.</w:t>
      </w:r>
      <w:r w:rsidRPr="0012257F">
        <w:rPr>
          <w:rStyle w:val="Emphasis"/>
          <w:rFonts w:ascii="Arial" w:hAnsi="Arial" w:cs="Arial"/>
        </w:rPr>
        <w:t xml:space="preserve"> Put differently, </w:t>
      </w:r>
      <w:r w:rsidRPr="0012257F">
        <w:rPr>
          <w:rStyle w:val="Emphasis"/>
          <w:rFonts w:ascii="Arial" w:hAnsi="Arial" w:cs="Arial"/>
          <w:highlight w:val="yellow"/>
        </w:rPr>
        <w:t>violence against Black communities is specific in its permeation and permanence.</w:t>
      </w:r>
      <w:r w:rsidRPr="0012257F">
        <w:rPr>
          <w:rStyle w:val="Emphasis"/>
          <w:rFonts w:ascii="Arial" w:hAnsi="Arial" w:cs="Arial"/>
        </w:rPr>
        <w:t xml:space="preserve"> For instance, Sojoyner (2013) contends that harsh </w:t>
      </w:r>
      <w:r w:rsidRPr="0012257F">
        <w:rPr>
          <w:rStyle w:val="Emphasis"/>
          <w:rFonts w:ascii="Arial" w:hAnsi="Arial" w:cs="Arial"/>
          <w:sz w:val="28"/>
          <w:szCs w:val="28"/>
          <w:highlight w:val="yellow"/>
        </w:rPr>
        <w:t>school discipline practices have a long history in policing and punishing Black political struggle</w:t>
      </w:r>
      <w:r w:rsidRPr="0012257F">
        <w:rPr>
          <w:rFonts w:ascii="Arial" w:hAnsi="Arial" w:cs="Arial"/>
        </w:rPr>
        <w:t xml:space="preserve">. </w:t>
      </w:r>
      <w:r w:rsidRPr="0012257F">
        <w:rPr>
          <w:rFonts w:ascii="Arial" w:hAnsi="Arial" w:cs="Arial"/>
          <w:sz w:val="16"/>
          <w:szCs w:val="16"/>
        </w:rPr>
        <w:t>He argues that current discipline policies have been used since the late 1950s to contain and neutralize Black student protests in public schools. While Black communities in Los Angeles conceptualized and used public education as a space to develop alternative models of cultural expression and organizing, city officials, planners, and private capital lobbied for and responded with brute force and policy tactics to undermine liberation movements of Black Angelinos. (p. 235) That is, while Black communities used public education as a space for political education and mobilization, city officials enacted school policies and disciplinary procedures to undermine and neutralize such activities. Public schools operated as politically contested spaces, specifically between Black movements and White capitalist interests. Sojoyner’s research highlights the ways that schools and discipline policies have historically been used not only to punish students for committing infractions but also to undermine, if not neutralize, the possibility for Black political education. In this sense</w:t>
      </w:r>
      <w:r w:rsidRPr="0012257F">
        <w:rPr>
          <w:rStyle w:val="Emphasis"/>
          <w:rFonts w:ascii="Arial" w:hAnsi="Arial" w:cs="Arial"/>
          <w:sz w:val="16"/>
          <w:szCs w:val="16"/>
        </w:rPr>
        <w:t>,</w:t>
      </w:r>
      <w:r w:rsidRPr="0012257F">
        <w:rPr>
          <w:rStyle w:val="Emphasis"/>
          <w:rFonts w:ascii="Arial" w:hAnsi="Arial" w:cs="Arial"/>
        </w:rPr>
        <w:t xml:space="preserve"> </w:t>
      </w:r>
      <w:r w:rsidRPr="0012257F">
        <w:rPr>
          <w:rStyle w:val="Emphasis"/>
          <w:rFonts w:ascii="Arial" w:hAnsi="Arial" w:cs="Arial"/>
          <w:highlight w:val="yellow"/>
        </w:rPr>
        <w:t>school discipline policies</w:t>
      </w:r>
      <w:r w:rsidRPr="0012257F">
        <w:rPr>
          <w:rStyle w:val="Emphasis"/>
          <w:rFonts w:ascii="Arial" w:hAnsi="Arial" w:cs="Arial"/>
        </w:rPr>
        <w:t xml:space="preserve">, including suspensions and expulsions, help to construct not only an environment where Black youth are disproportionately disciplined compared with their White peers but also one that </w:t>
      </w:r>
      <w:r w:rsidRPr="0012257F">
        <w:rPr>
          <w:rStyle w:val="Emphasis"/>
          <w:rFonts w:ascii="Arial" w:hAnsi="Arial" w:cs="Arial"/>
          <w:highlight w:val="yellow"/>
        </w:rPr>
        <w:t>confines their political and social identities. School discipline policies have a history in containing Black youth and their communities, particularly in relationship to Black political mobilization</w:t>
      </w:r>
      <w:r w:rsidRPr="0012257F">
        <w:rPr>
          <w:rFonts w:ascii="Arial" w:hAnsi="Arial" w:cs="Arial"/>
        </w:rPr>
        <w:t>. School discipline literature that has examined the effects of school discipline has often focused on boys of color (Ferguson, 2001; Monroe, 2006; Noguera, 2008).</w:t>
      </w:r>
      <w:r w:rsidRPr="0012257F">
        <w:rPr>
          <w:rStyle w:val="Emphasis"/>
          <w:rFonts w:ascii="Arial" w:hAnsi="Arial" w:cs="Arial"/>
        </w:rPr>
        <w:t xml:space="preserve"> These studies have provided a necessary framework for understanding the racialized and criminalizing effects of discipline policies</w:t>
      </w:r>
      <w:r w:rsidRPr="0012257F">
        <w:rPr>
          <w:rFonts w:ascii="Arial" w:hAnsi="Arial" w:cs="Arial"/>
        </w:rPr>
        <w:t xml:space="preserve">. </w:t>
      </w:r>
      <w:r w:rsidRPr="0012257F">
        <w:rPr>
          <w:rFonts w:ascii="Arial" w:hAnsi="Arial" w:cs="Arial"/>
          <w:sz w:val="16"/>
          <w:szCs w:val="16"/>
        </w:rPr>
        <w:t>For example, in her landmark ethnographic study, Ferguson explores the experiences that Black boys had with discipline at an elementary school in California. According to her research, Black boys were more likely to be by guest on November 30, 2015epx.sagepub.comDownloaded from Wun 7 treated as adults and punished than their White peers. Ferguson’s analysis helps us to understand the ways that teachers and administrators police Black youth through discipline policies. Together, the studies on Black boys and school discipline highlight the punitive conditions that shaped the experiences of Black boys. In recent years, there has been a growth in attention to the ways that school discipline excludes and punishes Black girls (Blake, Butler, Lewis, &amp; Darensbourg, 2011; Skiba, Michael, Nardo, &amp; Peterson, 2002; Wallace, Goodkind, Wallace, &amp; Bachman, 2008). According to the U.S. Department of Education’s Civil Rights Office (2014), 12% of school-aged Black girls across the country have experienced out of school suspensions, compared with 7% for Native American girls, 4% for Latinas, and 2% for White girls. Nineteen percent of Black girls with disabilities have experiences with out of school suspensions. In another study conducted by the African American Policy Forum and the Columbia Center for Intersectionality and Social Policy Studies (2014), which examined Black girls’ experiences with school discipline in Boston and New York, 12% of Black girls across the city’s public schools had been suspended in 2013 compared with 2% of their White counterparts. The study also found that 90% of girls expelled from New York Schools in 2011-2012 were Black, whereas none of the girls expelled were White. Based upon the study, most of the girls’ infractions are for disobedience and deviance. Other research has found that Black girls are twice as likely as their White counterparts to be sent to the office and are five times as likely to be suspended or expelled (Wallace, Goodkind, Wallace, &amp; Bachman, 2008). This study finds that Black girls are not only more likely to be suspended and expelled, they are more likely to be under constant surveillance by school administrators and disciplined for “disobedience” and “defiance” (E. W. Morris, 2007). In fact, according to the NAACP and National Women’s Law Center (2014), during the 2011-2012 school year, 12% of African American girls, from pre-K through 12th grade, were suspended. The rate is 6 times higher than that of White girls and is also higher than for White, Asian, and Latino boys. These numbers provide some insight into the conditions affecting Black girls’ experiences in schools.</w:t>
      </w:r>
    </w:p>
    <w:p w14:paraId="6AE8BC35" w14:textId="77777777" w:rsidR="00BD7A6C" w:rsidRPr="0012257F" w:rsidRDefault="00BD7A6C" w:rsidP="00BD7A6C">
      <w:pPr>
        <w:rPr>
          <w:rFonts w:ascii="Arial" w:hAnsi="Arial" w:cs="Arial"/>
        </w:rPr>
      </w:pPr>
    </w:p>
    <w:p w14:paraId="7D891F55" w14:textId="77777777" w:rsidR="00BD7A6C" w:rsidRPr="0012257F" w:rsidRDefault="00BD7A6C" w:rsidP="00BD7A6C">
      <w:pPr>
        <w:pStyle w:val="Heading4"/>
        <w:rPr>
          <w:rFonts w:ascii="Arial" w:hAnsi="Arial" w:cs="Arial"/>
        </w:rPr>
      </w:pPr>
      <w:r w:rsidRPr="0012257F">
        <w:rPr>
          <w:rFonts w:ascii="Arial" w:hAnsi="Arial" w:cs="Arial"/>
        </w:rPr>
        <w:t>LINK: Black youth’s existence are fantasized through the education system. The AFF’s policy is an attempt to attach humanism to the marked Black body.</w:t>
      </w:r>
    </w:p>
    <w:p w14:paraId="1083F73E" w14:textId="77777777" w:rsidR="00BD7A6C" w:rsidRPr="0012257F" w:rsidRDefault="00BD7A6C" w:rsidP="00BD7A6C">
      <w:pPr>
        <w:rPr>
          <w:rFonts w:ascii="Arial" w:hAnsi="Arial" w:cs="Arial"/>
        </w:rPr>
      </w:pPr>
      <w:r w:rsidRPr="0012257F">
        <w:rPr>
          <w:rFonts w:ascii="Arial" w:hAnsi="Arial" w:cs="Arial"/>
          <w:b/>
          <w:sz w:val="26"/>
          <w:szCs w:val="26"/>
        </w:rPr>
        <w:t>Wun 15</w:t>
      </w:r>
      <w:r w:rsidRPr="0012257F">
        <w:rPr>
          <w:rFonts w:ascii="Arial" w:hAnsi="Arial" w:cs="Arial"/>
          <w:sz w:val="20"/>
          <w:szCs w:val="20"/>
        </w:rPr>
        <w:t xml:space="preserve"> [Connie Wun, Founder and Director of </w:t>
      </w:r>
      <w:r w:rsidRPr="0012257F">
        <w:rPr>
          <w:rFonts w:ascii="Arial" w:hAnsi="Arial" w:cs="Arial"/>
          <w:sz w:val="20"/>
          <w:szCs w:val="20"/>
          <w:u w:val="single"/>
        </w:rPr>
        <w:t>Transformative Research: An Institute for Research + Social Transformation</w:t>
      </w:r>
      <w:r w:rsidRPr="0012257F">
        <w:rPr>
          <w:rFonts w:ascii="Arial" w:hAnsi="Arial" w:cs="Arial"/>
          <w:sz w:val="20"/>
          <w:szCs w:val="20"/>
        </w:rPr>
        <w:t>, Ph.D. in education from UC Berkeley, “The Anti-Black Order of No Child Left Behind: Using Lacanian psychoanalysis and critical race theory to examine NCLB”, pgs 9-10] ac</w:t>
      </w:r>
    </w:p>
    <w:p w14:paraId="31B0C6A3" w14:textId="77777777" w:rsidR="00BD7A6C" w:rsidRPr="0012257F" w:rsidRDefault="00BD7A6C" w:rsidP="00BD7A6C">
      <w:pPr>
        <w:rPr>
          <w:rStyle w:val="Emphasis"/>
          <w:rFonts w:ascii="Arial" w:hAnsi="Arial" w:cs="Arial"/>
        </w:rPr>
      </w:pPr>
      <w:r w:rsidRPr="0012257F">
        <w:rPr>
          <w:rStyle w:val="Emphasis"/>
          <w:rFonts w:ascii="Arial" w:hAnsi="Arial" w:cs="Arial"/>
        </w:rPr>
        <w:t xml:space="preserve">Researchers are also beginning to ﬁnd that </w:t>
      </w:r>
      <w:r w:rsidRPr="0012257F">
        <w:rPr>
          <w:rStyle w:val="Emphasis"/>
          <w:rFonts w:ascii="Arial" w:hAnsi="Arial" w:cs="Arial"/>
          <w:highlight w:val="yellow"/>
        </w:rPr>
        <w:t xml:space="preserve">the national rates of suspensions and expulsions have increased </w:t>
      </w:r>
      <w:r w:rsidRPr="0012257F">
        <w:rPr>
          <w:rStyle w:val="Emphasis"/>
          <w:rFonts w:ascii="Arial" w:hAnsi="Arial" w:cs="Arial"/>
          <w:b w:val="0"/>
          <w:sz w:val="16"/>
          <w:szCs w:val="16"/>
          <w:u w:val="none"/>
        </w:rPr>
        <w:t>since the implementation of NCLB</w:t>
      </w:r>
      <w:r w:rsidRPr="0012257F">
        <w:rPr>
          <w:rFonts w:ascii="Arial" w:hAnsi="Arial" w:cs="Arial"/>
          <w:sz w:val="16"/>
          <w:szCs w:val="16"/>
        </w:rPr>
        <w:t>. According to the Advancement Project (2011), since the passage of NCLB</w:t>
      </w:r>
      <w:r w:rsidRPr="0012257F">
        <w:rPr>
          <w:rFonts w:ascii="Arial" w:hAnsi="Arial" w:cs="Arial"/>
          <w:highlight w:val="yellow"/>
        </w:rPr>
        <w:t xml:space="preserve">, </w:t>
      </w:r>
      <w:r w:rsidRPr="0012257F">
        <w:rPr>
          <w:rStyle w:val="Emphasis"/>
          <w:rFonts w:ascii="Arial" w:hAnsi="Arial" w:cs="Arial"/>
          <w:highlight w:val="yellow"/>
        </w:rPr>
        <w:t>the role of police in schools has expanded and the ‘school to prison pipeline’ has grown.</w:t>
      </w:r>
      <w:r w:rsidRPr="0012257F">
        <w:rPr>
          <w:rStyle w:val="Emphasis"/>
          <w:rFonts w:ascii="Arial" w:hAnsi="Arial" w:cs="Arial"/>
        </w:rPr>
        <w:t xml:space="preserve"> Their study argues that </w:t>
      </w:r>
      <w:r w:rsidRPr="0012257F">
        <w:rPr>
          <w:rStyle w:val="Emphasis"/>
          <w:rFonts w:ascii="Arial" w:hAnsi="Arial" w:cs="Arial"/>
          <w:highlight w:val="yellow"/>
        </w:rPr>
        <w:t>the shift toward high-stakes testing, school measurement and evaluation has contributed to the development of harsh school discipline policies and</w:t>
      </w:r>
      <w:r w:rsidRPr="0012257F">
        <w:rPr>
          <w:rStyle w:val="Emphasis"/>
          <w:rFonts w:ascii="Arial" w:hAnsi="Arial" w:cs="Arial"/>
        </w:rPr>
        <w:t xml:space="preserve"> the </w:t>
      </w:r>
      <w:r w:rsidRPr="0012257F">
        <w:rPr>
          <w:rStyle w:val="Emphasis"/>
          <w:rFonts w:ascii="Arial" w:hAnsi="Arial" w:cs="Arial"/>
          <w:highlight w:val="yellow"/>
        </w:rPr>
        <w:t>criminalization</w:t>
      </w:r>
      <w:r w:rsidRPr="0012257F">
        <w:rPr>
          <w:rStyle w:val="Emphasis"/>
          <w:rFonts w:ascii="Arial" w:hAnsi="Arial" w:cs="Arial"/>
        </w:rPr>
        <w:t xml:space="preserve"> of youth of color in schools</w:t>
      </w:r>
      <w:r w:rsidRPr="0012257F">
        <w:rPr>
          <w:rFonts w:ascii="Arial" w:hAnsi="Arial" w:cs="Arial"/>
        </w:rPr>
        <w:t xml:space="preserve">. </w:t>
      </w:r>
      <w:r w:rsidRPr="0012257F">
        <w:rPr>
          <w:rFonts w:ascii="Arial" w:hAnsi="Arial" w:cs="Arial"/>
          <w:sz w:val="16"/>
          <w:szCs w:val="16"/>
        </w:rPr>
        <w:t>The report asserts that NCLB has not only facilitated an environment that narrows the curriculum and stigmatizes its students, it has also propelled schools to progressively ﬁlter out students who fail to meet rigidly ascribed school standards. According to a recent report issued by the Department of Education Ofﬁce of Civil Rights, from 2009 to 2010,</w:t>
      </w:r>
      <w:r w:rsidRPr="0012257F">
        <w:rPr>
          <w:rFonts w:ascii="Arial" w:hAnsi="Arial" w:cs="Arial"/>
        </w:rPr>
        <w:t xml:space="preserve"> </w:t>
      </w:r>
      <w:r w:rsidRPr="0012257F">
        <w:rPr>
          <w:rStyle w:val="Emphasis"/>
          <w:rFonts w:ascii="Arial" w:hAnsi="Arial" w:cs="Arial"/>
        </w:rPr>
        <w:t xml:space="preserve">while </w:t>
      </w:r>
      <w:r w:rsidRPr="0012257F">
        <w:rPr>
          <w:rStyle w:val="Emphasis"/>
          <w:rFonts w:ascii="Arial" w:hAnsi="Arial" w:cs="Arial"/>
          <w:highlight w:val="yellow"/>
        </w:rPr>
        <w:t>Black youth make up 18 percent of the student population, they constitute 42 percent of the referrals to law enforcement, 35 percent of school-related arrests, 35 percent of the population of students suspended once, 46 percent of those suspended more than once and 39 percent of all students expelled.</w:t>
      </w:r>
      <w:r w:rsidRPr="0012257F">
        <w:rPr>
          <w:rStyle w:val="Emphasis"/>
          <w:rFonts w:ascii="Arial" w:hAnsi="Arial" w:cs="Arial"/>
        </w:rPr>
        <w:t xml:space="preserve"> Students with disabilities, who are also disproportionately Black,11 represent 12 percent of students in the sample, but nearly 70 percent of students physically restrained by adults (CRDC, 2012). </w:t>
      </w:r>
      <w:r w:rsidRPr="0012257F">
        <w:rPr>
          <w:rStyle w:val="Emphasis"/>
          <w:rFonts w:ascii="Arial" w:hAnsi="Arial" w:cs="Arial"/>
          <w:highlight w:val="yellow"/>
        </w:rPr>
        <w:t>These numbers provide</w:t>
      </w:r>
      <w:r w:rsidRPr="0012257F">
        <w:rPr>
          <w:rStyle w:val="Emphasis"/>
          <w:rFonts w:ascii="Arial" w:hAnsi="Arial" w:cs="Arial"/>
        </w:rPr>
        <w:t xml:space="preserve"> some </w:t>
      </w:r>
      <w:r w:rsidRPr="0012257F">
        <w:rPr>
          <w:rStyle w:val="Emphasis"/>
          <w:rFonts w:ascii="Arial" w:hAnsi="Arial" w:cs="Arial"/>
          <w:highlight w:val="yellow"/>
        </w:rPr>
        <w:t>insight into the ways</w:t>
      </w:r>
      <w:r w:rsidRPr="0012257F">
        <w:rPr>
          <w:rStyle w:val="Emphasis"/>
          <w:rFonts w:ascii="Arial" w:hAnsi="Arial" w:cs="Arial"/>
        </w:rPr>
        <w:t xml:space="preserve"> that </w:t>
      </w:r>
      <w:r w:rsidRPr="0012257F">
        <w:rPr>
          <w:rStyle w:val="Emphasis"/>
          <w:rFonts w:ascii="Arial" w:hAnsi="Arial" w:cs="Arial"/>
          <w:highlight w:val="yellow"/>
        </w:rPr>
        <w:t>the</w:t>
      </w:r>
      <w:r w:rsidRPr="0012257F">
        <w:rPr>
          <w:rStyle w:val="Emphasis"/>
          <w:rFonts w:ascii="Arial" w:hAnsi="Arial" w:cs="Arial"/>
        </w:rPr>
        <w:t xml:space="preserve"> current </w:t>
      </w:r>
      <w:r w:rsidRPr="0012257F">
        <w:rPr>
          <w:rStyle w:val="Emphasis"/>
          <w:rFonts w:ascii="Arial" w:hAnsi="Arial" w:cs="Arial"/>
          <w:highlight w:val="yellow"/>
        </w:rPr>
        <w:t>public education system manages its Black students</w:t>
      </w:r>
      <w:r w:rsidRPr="0012257F">
        <w:rPr>
          <w:rStyle w:val="Emphasis"/>
          <w:rFonts w:ascii="Arial" w:hAnsi="Arial" w:cs="Arial"/>
          <w:sz w:val="16"/>
          <w:szCs w:val="16"/>
        </w:rPr>
        <w:t>.</w:t>
      </w:r>
      <w:r w:rsidRPr="0012257F">
        <w:rPr>
          <w:rFonts w:ascii="Arial" w:hAnsi="Arial" w:cs="Arial"/>
          <w:sz w:val="16"/>
          <w:szCs w:val="16"/>
        </w:rPr>
        <w:t xml:space="preserve"> Taken together, these critical reports have helped to challenge NCLB and its claims to reform educational disparities in public education. Evaluating the mandated reforms is beyond the scope of this article. Although I have referred to the work that policy analysts and scholars have done to examine the disparate effects of NCLB</w:t>
      </w:r>
      <w:r w:rsidRPr="0012257F">
        <w:rPr>
          <w:rFonts w:ascii="Arial" w:hAnsi="Arial" w:cs="Arial"/>
        </w:rPr>
        <w:t xml:space="preserve">, </w:t>
      </w:r>
      <w:r w:rsidRPr="0012257F">
        <w:rPr>
          <w:rStyle w:val="Emphasis"/>
          <w:rFonts w:ascii="Arial" w:hAnsi="Arial" w:cs="Arial"/>
          <w:highlight w:val="yellow"/>
        </w:rPr>
        <w:t>the objective of this</w:t>
      </w:r>
      <w:r w:rsidRPr="0012257F">
        <w:rPr>
          <w:rStyle w:val="Emphasis"/>
          <w:rFonts w:ascii="Arial" w:hAnsi="Arial" w:cs="Arial"/>
        </w:rPr>
        <w:t xml:space="preserve"> article </w:t>
      </w:r>
      <w:r w:rsidRPr="0012257F">
        <w:rPr>
          <w:rStyle w:val="Emphasis"/>
          <w:rFonts w:ascii="Arial" w:hAnsi="Arial" w:cs="Arial"/>
          <w:highlight w:val="yellow"/>
        </w:rPr>
        <w:t>is to highlight</w:t>
      </w:r>
      <w:r w:rsidRPr="0012257F">
        <w:rPr>
          <w:rStyle w:val="Emphasis"/>
          <w:rFonts w:ascii="Arial" w:hAnsi="Arial" w:cs="Arial"/>
        </w:rPr>
        <w:t xml:space="preserve"> the paradigmatic and structural implications of this </w:t>
      </w:r>
      <w:r w:rsidRPr="0012257F">
        <w:rPr>
          <w:rStyle w:val="Emphasis"/>
          <w:rFonts w:ascii="Arial" w:hAnsi="Arial" w:cs="Arial"/>
          <w:highlight w:val="yellow"/>
        </w:rPr>
        <w:t>educational policy and its ﬁxation on marginalized youth for the purpose of ‘closing the achievement gap’. Despite its beneﬁcent claims to equalizing educational opportunities and outputs, the race-conscious mandate</w:t>
      </w:r>
      <w:r w:rsidRPr="0012257F">
        <w:rPr>
          <w:rStyle w:val="Emphasis"/>
          <w:rFonts w:ascii="Arial" w:hAnsi="Arial" w:cs="Arial"/>
        </w:rPr>
        <w:t xml:space="preserve">, according to Leonardo (2007), </w:t>
      </w:r>
      <w:r w:rsidRPr="0012257F">
        <w:rPr>
          <w:rStyle w:val="Emphasis"/>
          <w:rFonts w:ascii="Arial" w:hAnsi="Arial" w:cs="Arial"/>
          <w:highlight w:val="yellow"/>
        </w:rPr>
        <w:t>is an instrument of Whiteness</w:t>
      </w:r>
      <w:r w:rsidRPr="0012257F">
        <w:rPr>
          <w:rStyle w:val="Emphasis"/>
          <w:rFonts w:ascii="Arial" w:hAnsi="Arial" w:cs="Arial"/>
        </w:rPr>
        <w:t xml:space="preserve">. The color-blind </w:t>
      </w:r>
      <w:r w:rsidRPr="0012257F">
        <w:rPr>
          <w:rStyle w:val="Emphasis"/>
          <w:rFonts w:ascii="Arial" w:hAnsi="Arial" w:cs="Arial"/>
          <w:highlight w:val="yellow"/>
        </w:rPr>
        <w:t>educational policy</w:t>
      </w:r>
      <w:r w:rsidRPr="0012257F">
        <w:rPr>
          <w:rStyle w:val="Emphasis"/>
          <w:rFonts w:ascii="Arial" w:hAnsi="Arial" w:cs="Arial"/>
        </w:rPr>
        <w:t xml:space="preserve"> may </w:t>
      </w:r>
      <w:r w:rsidRPr="0012257F">
        <w:rPr>
          <w:rStyle w:val="Emphasis"/>
          <w:rFonts w:ascii="Arial" w:hAnsi="Arial" w:cs="Arial"/>
          <w:highlight w:val="yellow"/>
        </w:rPr>
        <w:t>claim intentions to redress racial inequalities, but its</w:t>
      </w:r>
      <w:r w:rsidRPr="0012257F">
        <w:rPr>
          <w:rStyle w:val="Emphasis"/>
          <w:rFonts w:ascii="Arial" w:hAnsi="Arial" w:cs="Arial"/>
        </w:rPr>
        <w:t xml:space="preserve"> underpinnings and </w:t>
      </w:r>
      <w:r w:rsidRPr="0012257F">
        <w:rPr>
          <w:rStyle w:val="Emphasis"/>
          <w:rFonts w:ascii="Arial" w:hAnsi="Arial" w:cs="Arial"/>
          <w:highlight w:val="yellow"/>
        </w:rPr>
        <w:t>outcomes</w:t>
      </w:r>
      <w:r w:rsidRPr="0012257F">
        <w:rPr>
          <w:rStyle w:val="Emphasis"/>
          <w:rFonts w:ascii="Arial" w:hAnsi="Arial" w:cs="Arial"/>
        </w:rPr>
        <w:t xml:space="preserve"> </w:t>
      </w:r>
      <w:r w:rsidRPr="0012257F">
        <w:rPr>
          <w:rStyle w:val="Emphasis"/>
          <w:rFonts w:ascii="Arial" w:hAnsi="Arial" w:cs="Arial"/>
          <w:highlight w:val="yellow"/>
        </w:rPr>
        <w:t>demonstrate otherwise</w:t>
      </w:r>
      <w:r w:rsidRPr="0012257F">
        <w:rPr>
          <w:rStyle w:val="Emphasis"/>
          <w:rFonts w:ascii="Arial" w:hAnsi="Arial" w:cs="Arial"/>
        </w:rPr>
        <w:t xml:space="preserve">. </w:t>
      </w:r>
      <w:r w:rsidRPr="0012257F">
        <w:rPr>
          <w:rStyle w:val="Emphasis"/>
          <w:rFonts w:ascii="Arial" w:hAnsi="Arial" w:cs="Arial"/>
          <w:b w:val="0"/>
          <w:sz w:val="16"/>
          <w:szCs w:val="16"/>
          <w:u w:val="none"/>
        </w:rPr>
        <w:t>Contrary to the articulated claims of closing the achievement gap, NCLB naturalizes social inequalities</w:t>
      </w:r>
      <w:r w:rsidRPr="0012257F">
        <w:rPr>
          <w:rStyle w:val="Emphasis"/>
          <w:rFonts w:ascii="Arial" w:hAnsi="Arial" w:cs="Arial"/>
          <w:b w:val="0"/>
          <w:u w:val="none"/>
        </w:rPr>
        <w:t xml:space="preserve">. </w:t>
      </w:r>
      <w:r w:rsidRPr="0012257F">
        <w:rPr>
          <w:rFonts w:ascii="Arial" w:hAnsi="Arial" w:cs="Arial"/>
          <w:b/>
        </w:rPr>
        <w:t>For</w:t>
      </w:r>
      <w:r w:rsidRPr="0012257F">
        <w:rPr>
          <w:rFonts w:ascii="Arial" w:hAnsi="Arial" w:cs="Arial"/>
        </w:rPr>
        <w:t xml:space="preserve"> instance, although schools do not receive adequate funding to meet NCLB mandates these students are blamed for failing to meet the standards because theoretically they were given ample opportunities to succeed. In addition, </w:t>
      </w:r>
      <w:r w:rsidRPr="0012257F">
        <w:rPr>
          <w:rStyle w:val="Emphasis"/>
          <w:rFonts w:ascii="Arial" w:hAnsi="Arial" w:cs="Arial"/>
          <w:highlight w:val="yellow"/>
        </w:rPr>
        <w:t>students who fail to meet the policy’s racialized academic standards are stigmatizated and further alienated</w:t>
      </w:r>
      <w:r w:rsidRPr="0012257F">
        <w:rPr>
          <w:rFonts w:ascii="Arial" w:hAnsi="Arial" w:cs="Arial"/>
        </w:rPr>
        <w:t xml:space="preserve"> (Leonardo, 2007). Despite an apparent commitment in its language</w:t>
      </w:r>
      <w:r w:rsidRPr="0012257F">
        <w:rPr>
          <w:rStyle w:val="Emphasis"/>
          <w:rFonts w:ascii="Arial" w:hAnsi="Arial" w:cs="Arial"/>
        </w:rPr>
        <w:t xml:space="preserve">, </w:t>
      </w:r>
      <w:r w:rsidRPr="0012257F">
        <w:rPr>
          <w:rStyle w:val="Emphasis"/>
          <w:rFonts w:ascii="Arial" w:hAnsi="Arial" w:cs="Arial"/>
          <w:highlight w:val="yellow"/>
        </w:rPr>
        <w:t>the Act is unable to meet its goals of addressing and redressing racial disparities. This</w:t>
      </w:r>
      <w:r w:rsidRPr="0012257F">
        <w:rPr>
          <w:rStyle w:val="Emphasis"/>
          <w:rFonts w:ascii="Arial" w:hAnsi="Arial" w:cs="Arial"/>
        </w:rPr>
        <w:t xml:space="preserve">, I argue, </w:t>
      </w:r>
      <w:r w:rsidRPr="0012257F">
        <w:rPr>
          <w:rStyle w:val="Emphasis"/>
          <w:rFonts w:ascii="Arial" w:hAnsi="Arial" w:cs="Arial"/>
          <w:highlight w:val="yellow"/>
        </w:rPr>
        <w:t>is not a paradox or indicative of the policy’s failure.</w:t>
      </w:r>
      <w:r w:rsidRPr="0012257F">
        <w:rPr>
          <w:rStyle w:val="Emphasis"/>
          <w:rFonts w:ascii="Arial" w:hAnsi="Arial" w:cs="Arial"/>
        </w:rPr>
        <w:t xml:space="preserve"> Instead, </w:t>
      </w:r>
      <w:r w:rsidRPr="0012257F">
        <w:rPr>
          <w:rStyle w:val="Emphasis"/>
          <w:rFonts w:ascii="Arial" w:hAnsi="Arial" w:cs="Arial"/>
          <w:highlight w:val="yellow"/>
        </w:rPr>
        <w:t>it is a symptom of its fantasies of Black youth as deﬁcient, Other, and perennially behind.</w:t>
      </w:r>
      <w:r w:rsidRPr="0012257F">
        <w:rPr>
          <w:rStyle w:val="Emphasis"/>
          <w:rFonts w:ascii="Arial" w:hAnsi="Arial" w:cs="Arial"/>
        </w:rPr>
        <w:t xml:space="preserve"> In lieu of providing a structural critique including the racism of </w:t>
      </w:r>
      <w:r w:rsidRPr="0012257F">
        <w:rPr>
          <w:rStyle w:val="Emphasis"/>
          <w:rFonts w:ascii="Arial" w:hAnsi="Arial" w:cs="Arial"/>
          <w:highlight w:val="yellow"/>
        </w:rPr>
        <w:t>US educational policies</w:t>
      </w:r>
      <w:r w:rsidRPr="0012257F">
        <w:rPr>
          <w:rStyle w:val="Emphasis"/>
          <w:rFonts w:ascii="Arial" w:hAnsi="Arial" w:cs="Arial"/>
        </w:rPr>
        <w:t xml:space="preserve">, </w:t>
      </w:r>
      <w:r w:rsidRPr="0012257F">
        <w:rPr>
          <w:rStyle w:val="Emphasis"/>
          <w:rFonts w:ascii="Arial" w:hAnsi="Arial" w:cs="Arial"/>
          <w:b w:val="0"/>
          <w:sz w:val="16"/>
          <w:szCs w:val="16"/>
          <w:u w:val="none"/>
        </w:rPr>
        <w:t>NCLB</w:t>
      </w:r>
      <w:r w:rsidRPr="0012257F">
        <w:rPr>
          <w:rStyle w:val="Emphasis"/>
          <w:rFonts w:ascii="Arial" w:hAnsi="Arial" w:cs="Arial"/>
        </w:rPr>
        <w:t xml:space="preserve"> </w:t>
      </w:r>
      <w:r w:rsidRPr="0012257F">
        <w:rPr>
          <w:rStyle w:val="Emphasis"/>
          <w:rFonts w:ascii="Arial" w:hAnsi="Arial" w:cs="Arial"/>
          <w:highlight w:val="yellow"/>
        </w:rPr>
        <w:t>ﬁxates on marginalized students as problems</w:t>
      </w:r>
      <w:r w:rsidRPr="0012257F">
        <w:rPr>
          <w:rFonts w:ascii="Arial" w:hAnsi="Arial" w:cs="Arial"/>
        </w:rPr>
        <w:t xml:space="preserve">. Even if the language of the policy is essentially to provide equal opportunities and high standards for historically neglected students, the emphasis is that these students are academically deﬁcient, if not fetishized as such. Here, </w:t>
      </w:r>
      <w:r w:rsidRPr="0012257F">
        <w:rPr>
          <w:rStyle w:val="Emphasis"/>
          <w:rFonts w:ascii="Arial" w:hAnsi="Arial" w:cs="Arial"/>
        </w:rPr>
        <w:t xml:space="preserve">Lacanian psychoanalytic theory may help to investigate the formation of </w:t>
      </w:r>
      <w:r w:rsidRPr="0012257F">
        <w:rPr>
          <w:rStyle w:val="Emphasis"/>
          <w:rFonts w:ascii="Arial" w:hAnsi="Arial" w:cs="Arial"/>
          <w:highlight w:val="yellow"/>
        </w:rPr>
        <w:t>the racialized subject</w:t>
      </w:r>
      <w:r w:rsidRPr="0012257F">
        <w:rPr>
          <w:rStyle w:val="Emphasis"/>
          <w:rFonts w:ascii="Arial" w:hAnsi="Arial" w:cs="Arial"/>
        </w:rPr>
        <w:t xml:space="preserve"> (and its society) </w:t>
      </w:r>
      <w:r w:rsidRPr="0012257F">
        <w:rPr>
          <w:rStyle w:val="Emphasis"/>
          <w:rFonts w:ascii="Arial" w:hAnsi="Arial" w:cs="Arial"/>
          <w:highlight w:val="yellow"/>
        </w:rPr>
        <w:t>through educational policy as a violent act</w:t>
      </w:r>
      <w:r w:rsidRPr="0012257F">
        <w:rPr>
          <w:rStyle w:val="Emphasis"/>
          <w:rFonts w:ascii="Arial" w:hAnsi="Arial" w:cs="Arial"/>
        </w:rPr>
        <w:t xml:space="preserve"> (Gillborn, 2005). Given that </w:t>
      </w:r>
      <w:r w:rsidRPr="0012257F">
        <w:rPr>
          <w:rStyle w:val="Emphasis"/>
          <w:rFonts w:ascii="Arial" w:hAnsi="Arial" w:cs="Arial"/>
          <w:highlight w:val="yellow"/>
        </w:rPr>
        <w:t>racial fantasies and language shape subjectivities and inform law,</w:t>
      </w:r>
      <w:r w:rsidRPr="0012257F">
        <w:rPr>
          <w:rStyle w:val="Emphasis"/>
          <w:rFonts w:ascii="Arial" w:hAnsi="Arial" w:cs="Arial"/>
        </w:rPr>
        <w:t xml:space="preserve"> I argue that NCLB </w:t>
      </w:r>
      <w:r w:rsidRPr="0012257F">
        <w:rPr>
          <w:rStyle w:val="Emphasis"/>
          <w:rFonts w:ascii="Arial" w:hAnsi="Arial" w:cs="Arial"/>
          <w:highlight w:val="yellow"/>
        </w:rPr>
        <w:t>is a formative signiﬁer that shapes how Black students are recognized within the law, social institutions and language.</w:t>
      </w:r>
      <w:r w:rsidRPr="0012257F">
        <w:rPr>
          <w:rStyle w:val="Emphasis"/>
          <w:rFonts w:ascii="Arial" w:hAnsi="Arial" w:cs="Arial"/>
        </w:rPr>
        <w:t xml:space="preserve"> It almost goes without saying that these students will be stigmatized, as Leonardo discussed in his essay (Leonardo, 2007). However, </w:t>
      </w:r>
      <w:r w:rsidRPr="0012257F">
        <w:rPr>
          <w:rStyle w:val="Emphasis"/>
          <w:rFonts w:ascii="Arial" w:hAnsi="Arial" w:cs="Arial"/>
          <w:highlight w:val="yellow"/>
        </w:rPr>
        <w:t xml:space="preserve">given the power of language to shape human subjects, their sense of each other and themselves, imagining Black students as deﬁcient and problematic produce effects that extend beyond stigma. </w:t>
      </w:r>
      <w:r w:rsidRPr="0012257F">
        <w:rPr>
          <w:rStyle w:val="Emphasis"/>
          <w:rFonts w:ascii="Arial" w:hAnsi="Arial" w:cs="Arial"/>
        </w:rPr>
        <w:t xml:space="preserve">I argue that NCLB helps to constitute </w:t>
      </w:r>
      <w:r w:rsidRPr="0012257F">
        <w:rPr>
          <w:rStyle w:val="Emphasis"/>
          <w:rFonts w:ascii="Arial" w:hAnsi="Arial" w:cs="Arial"/>
          <w:highlight w:val="yellow"/>
        </w:rPr>
        <w:t>the Black subject to reify the illusion of a complete society premised upon anti-Blackness</w:t>
      </w:r>
      <w:r w:rsidRPr="0012257F">
        <w:rPr>
          <w:rStyle w:val="Emphasis"/>
          <w:rFonts w:ascii="Arial" w:hAnsi="Arial" w:cs="Arial"/>
        </w:rPr>
        <w:t>.</w:t>
      </w:r>
      <w:r w:rsidRPr="0012257F">
        <w:rPr>
          <w:rFonts w:ascii="Arial" w:hAnsi="Arial" w:cs="Arial"/>
        </w:rPr>
        <w:t xml:space="preserve"> </w:t>
      </w:r>
      <w:r w:rsidRPr="0012257F">
        <w:rPr>
          <w:rFonts w:ascii="Arial" w:hAnsi="Arial" w:cs="Arial"/>
          <w:sz w:val="16"/>
          <w:szCs w:val="16"/>
        </w:rPr>
        <w:t>It is important to recall Lacanian psychoanalysis’ theory of language existing before its subjects. While current academic standards and measurement systems may highlight important educational disparities,</w:t>
      </w:r>
      <w:r w:rsidRPr="0012257F">
        <w:rPr>
          <w:rFonts w:ascii="Arial" w:hAnsi="Arial" w:cs="Arial"/>
        </w:rPr>
        <w:t xml:space="preserve"> </w:t>
      </w:r>
      <w:r w:rsidRPr="0012257F">
        <w:rPr>
          <w:rStyle w:val="Emphasis"/>
          <w:rFonts w:ascii="Arial" w:hAnsi="Arial" w:cs="Arial"/>
          <w:highlight w:val="yellow"/>
        </w:rPr>
        <w:t>the anti-Black world fantasizes the existence of the deﬁcient, evil, problematic Black other</w:t>
      </w:r>
      <w:r w:rsidRPr="0012257F">
        <w:rPr>
          <w:rStyle w:val="Emphasis"/>
          <w:rFonts w:ascii="Arial" w:hAnsi="Arial" w:cs="Arial"/>
          <w:sz w:val="16"/>
          <w:szCs w:val="16"/>
          <w:highlight w:val="yellow"/>
        </w:rPr>
        <w:t>.</w:t>
      </w:r>
      <w:r w:rsidRPr="0012257F">
        <w:rPr>
          <w:rStyle w:val="Emphasis"/>
          <w:rFonts w:ascii="Arial" w:hAnsi="Arial" w:cs="Arial"/>
          <w:sz w:val="16"/>
          <w:szCs w:val="16"/>
        </w:rPr>
        <w:t xml:space="preserve"> </w:t>
      </w:r>
      <w:r w:rsidRPr="0012257F">
        <w:rPr>
          <w:rFonts w:ascii="Arial" w:hAnsi="Arial" w:cs="Arial"/>
          <w:sz w:val="16"/>
          <w:szCs w:val="16"/>
        </w:rPr>
        <w:t>NCLB institutionalized these fantasies of the phobogenic other. This does not mean that achievement gaps are not a fact or that educational disparities do not exist</w:t>
      </w:r>
      <w:r w:rsidRPr="0012257F">
        <w:rPr>
          <w:rStyle w:val="Emphasis"/>
          <w:rFonts w:ascii="Arial" w:hAnsi="Arial" w:cs="Arial"/>
        </w:rPr>
        <w:t xml:space="preserve">. </w:t>
      </w:r>
      <w:r w:rsidRPr="0012257F">
        <w:rPr>
          <w:rStyle w:val="Emphasis"/>
          <w:rFonts w:ascii="Arial" w:hAnsi="Arial" w:cs="Arial"/>
          <w:highlight w:val="yellow"/>
        </w:rPr>
        <w:t>It is important</w:t>
      </w:r>
      <w:r w:rsidRPr="0012257F">
        <w:rPr>
          <w:rStyle w:val="Emphasis"/>
          <w:rFonts w:ascii="Arial" w:hAnsi="Arial" w:cs="Arial"/>
        </w:rPr>
        <w:t>, however</w:t>
      </w:r>
      <w:r w:rsidRPr="0012257F">
        <w:rPr>
          <w:rStyle w:val="Emphasis"/>
          <w:rFonts w:ascii="Arial" w:hAnsi="Arial" w:cs="Arial"/>
          <w:highlight w:val="yellow"/>
        </w:rPr>
        <w:t>, for race-conscious scholars to analyze more than empirical evidence for what informs these mandates, their discourses and their effects</w:t>
      </w:r>
      <w:r w:rsidRPr="0012257F">
        <w:rPr>
          <w:rFonts w:ascii="Arial" w:hAnsi="Arial" w:cs="Arial"/>
          <w:sz w:val="16"/>
          <w:szCs w:val="16"/>
        </w:rPr>
        <w:t>. As part of the formative Symbolic the Act has marked these students as problems for the entire educational system to be refashioned around. Studies show that this restructuring is failing to rectify the problem. In fact, as mentioned earlier, some studies show that NCLB has not only been unsuccessful in redressing educational inequalities, but also created more disparities, especially in the areas of school discipline and punishment</w:t>
      </w:r>
      <w:r w:rsidRPr="0012257F">
        <w:rPr>
          <w:rFonts w:ascii="Arial" w:hAnsi="Arial" w:cs="Arial"/>
        </w:rPr>
        <w:t xml:space="preserve">. </w:t>
      </w:r>
      <w:r w:rsidRPr="0012257F">
        <w:rPr>
          <w:rStyle w:val="Emphasis"/>
          <w:rFonts w:ascii="Arial" w:hAnsi="Arial" w:cs="Arial"/>
        </w:rPr>
        <w:t xml:space="preserve">This may be because </w:t>
      </w:r>
      <w:r w:rsidRPr="0012257F">
        <w:rPr>
          <w:rStyle w:val="Emphasis"/>
          <w:rFonts w:ascii="Arial" w:hAnsi="Arial" w:cs="Arial"/>
          <w:highlight w:val="yellow"/>
        </w:rPr>
        <w:t>the problem lies not with the students, schools, teachers or funding, but with the pre-existing anti-Black fantasies that shape the Symbolic, the law and its institutions.</w:t>
      </w:r>
    </w:p>
    <w:p w14:paraId="65C12F22" w14:textId="77777777" w:rsidR="00BD7A6C" w:rsidRPr="0012257F" w:rsidRDefault="00BD7A6C" w:rsidP="00BD7A6C">
      <w:pPr>
        <w:rPr>
          <w:rFonts w:ascii="Arial" w:hAnsi="Arial" w:cs="Arial"/>
        </w:rPr>
      </w:pPr>
    </w:p>
    <w:p w14:paraId="3F3A15FA" w14:textId="77777777" w:rsidR="00BD7A6C" w:rsidRPr="0012257F" w:rsidRDefault="00BD7A6C" w:rsidP="00BD7A6C">
      <w:pPr>
        <w:pStyle w:val="Heading4"/>
        <w:rPr>
          <w:rFonts w:ascii="Arial" w:hAnsi="Arial" w:cs="Arial"/>
        </w:rPr>
      </w:pPr>
      <w:r w:rsidRPr="0012257F">
        <w:rPr>
          <w:rFonts w:ascii="Arial" w:hAnsi="Arial" w:cs="Arial"/>
        </w:rPr>
        <w:t xml:space="preserve">LINK: The STTP is built off a power structure in which Black youth are represented as criminal. The AFF’s policy only furthers the suppression of Black culture and politics that have been entrenched in the education system. </w:t>
      </w:r>
    </w:p>
    <w:p w14:paraId="3269DD81" w14:textId="77777777" w:rsidR="00BD7A6C" w:rsidRPr="0012257F" w:rsidRDefault="00BD7A6C" w:rsidP="00BD7A6C">
      <w:pPr>
        <w:rPr>
          <w:rFonts w:ascii="Arial" w:hAnsi="Arial" w:cs="Arial"/>
        </w:rPr>
      </w:pPr>
      <w:r w:rsidRPr="0012257F">
        <w:rPr>
          <w:rFonts w:ascii="Arial" w:hAnsi="Arial" w:cs="Arial"/>
          <w:b/>
          <w:sz w:val="26"/>
          <w:szCs w:val="26"/>
        </w:rPr>
        <w:t>Sojoyner 13</w:t>
      </w:r>
      <w:r w:rsidRPr="0012257F">
        <w:rPr>
          <w:rFonts w:ascii="Arial" w:hAnsi="Arial" w:cs="Arial"/>
          <w:b/>
        </w:rPr>
        <w:t xml:space="preserve"> </w:t>
      </w:r>
      <w:r w:rsidRPr="0012257F">
        <w:rPr>
          <w:rFonts w:ascii="Arial" w:hAnsi="Arial" w:cs="Arial"/>
          <w:sz w:val="20"/>
          <w:szCs w:val="20"/>
        </w:rPr>
        <w:t xml:space="preserve">[Damien M. Sojoyner, </w:t>
      </w:r>
      <w:r w:rsidRPr="0012257F">
        <w:rPr>
          <w:rFonts w:ascii="Arial" w:hAnsi="Arial" w:cs="Arial"/>
          <w:color w:val="252525"/>
          <w:sz w:val="20"/>
          <w:szCs w:val="20"/>
          <w:shd w:val="clear" w:color="auto" w:fill="FFFFFF"/>
        </w:rPr>
        <w:t>Assistant Professor of Anthropology at the University of California, “</w:t>
      </w:r>
      <w:r w:rsidRPr="0012257F">
        <w:rPr>
          <w:rFonts w:ascii="Arial" w:hAnsi="Arial" w:cs="Arial"/>
          <w:sz w:val="20"/>
          <w:szCs w:val="20"/>
        </w:rPr>
        <w:t xml:space="preserve">Black Radicals Make for Bad Citizens: Undoing the Myth of the School to Prison Pipeline” </w:t>
      </w:r>
      <w:r w:rsidRPr="0012257F">
        <w:rPr>
          <w:rFonts w:ascii="Arial" w:hAnsi="Arial" w:cs="Arial"/>
          <w:i/>
          <w:sz w:val="20"/>
          <w:szCs w:val="20"/>
        </w:rPr>
        <w:t xml:space="preserve"> Berkeley Review of Education, 4(2) </w:t>
      </w:r>
      <w:r w:rsidRPr="0012257F">
        <w:rPr>
          <w:rFonts w:ascii="Arial" w:hAnsi="Arial" w:cs="Arial"/>
          <w:sz w:val="20"/>
          <w:szCs w:val="20"/>
        </w:rPr>
        <w:t>, pgs 244-246] ac</w:t>
      </w:r>
    </w:p>
    <w:p w14:paraId="226374DB" w14:textId="77777777" w:rsidR="00BD7A6C" w:rsidRPr="0012257F" w:rsidRDefault="00BD7A6C" w:rsidP="00BD7A6C">
      <w:pPr>
        <w:rPr>
          <w:rFonts w:ascii="Arial" w:hAnsi="Arial" w:cs="Arial"/>
        </w:rPr>
      </w:pPr>
      <w:r w:rsidRPr="0012257F">
        <w:rPr>
          <w:rFonts w:ascii="Arial" w:hAnsi="Arial" w:cs="Arial"/>
          <w:sz w:val="16"/>
          <w:szCs w:val="16"/>
        </w:rPr>
        <w:t xml:space="preserve">While there is general agreement that Black students are unfairly disciplined within the realm of public education and that predominately Black schools are mired in a labyrinth of policing procedures, I argue that </w:t>
      </w:r>
      <w:r w:rsidRPr="0012257F">
        <w:rPr>
          <w:rStyle w:val="Emphasis"/>
          <w:rFonts w:ascii="Arial" w:hAnsi="Arial" w:cs="Arial"/>
        </w:rPr>
        <w:t>the STPP framework provides an overdetermined, analytic model and an undertheorized solution set to address issues that are both historical in nature and extremely complex.</w:t>
      </w:r>
      <w:r w:rsidRPr="0012257F">
        <w:rPr>
          <w:rFonts w:ascii="Arial" w:hAnsi="Arial" w:cs="Arial"/>
        </w:rPr>
        <w:t xml:space="preserve"> Specifically</w:t>
      </w:r>
      <w:r w:rsidRPr="0012257F">
        <w:rPr>
          <w:rStyle w:val="Emphasis"/>
          <w:rFonts w:ascii="Arial" w:hAnsi="Arial" w:cs="Arial"/>
        </w:rPr>
        <w:t xml:space="preserve">, </w:t>
      </w:r>
      <w:r w:rsidRPr="0012257F">
        <w:rPr>
          <w:rStyle w:val="Emphasis"/>
          <w:rFonts w:ascii="Arial" w:hAnsi="Arial" w:cs="Arial"/>
          <w:highlight w:val="yellow"/>
        </w:rPr>
        <w:t>the STPP is a concept that is predicated upon an analysis of power that follows an arc whereby the supposed beholders of power have complete control of the “other”—Black youth</w:t>
      </w:r>
      <w:r w:rsidRPr="0012257F">
        <w:rPr>
          <w:rFonts w:ascii="Arial" w:hAnsi="Arial" w:cs="Arial"/>
        </w:rPr>
        <w:t xml:space="preserve">. </w:t>
      </w:r>
      <w:r w:rsidRPr="0012257F">
        <w:rPr>
          <w:rFonts w:ascii="Arial" w:hAnsi="Arial" w:cs="Arial"/>
          <w:sz w:val="16"/>
          <w:szCs w:val="16"/>
        </w:rPr>
        <w:t>Similar to Cedric Robinson’s (2007) critique of Foucault’s analysis of power, the same argument can be made with respect to the STPP. Specifically, Robinson (2007) states:</w:t>
      </w:r>
      <w:r w:rsidRPr="0012257F">
        <w:rPr>
          <w:rFonts w:ascii="Arial" w:hAnsi="Arial" w:cs="Arial"/>
        </w:rPr>
        <w:t xml:space="preserve"> </w:t>
      </w:r>
      <w:r w:rsidRPr="0012257F">
        <w:rPr>
          <w:rStyle w:val="Emphasis"/>
          <w:rFonts w:ascii="Arial" w:hAnsi="Arial" w:cs="Arial"/>
        </w:rPr>
        <w:t xml:space="preserve">It is as if </w:t>
      </w:r>
      <w:r w:rsidRPr="0012257F">
        <w:rPr>
          <w:rStyle w:val="Emphasis"/>
          <w:rFonts w:ascii="Arial" w:hAnsi="Arial" w:cs="Arial"/>
          <w:highlight w:val="yellow"/>
        </w:rPr>
        <w:t>systems of power never encounter the stranger</w:t>
      </w:r>
      <w:r w:rsidRPr="0012257F">
        <w:rPr>
          <w:rStyle w:val="Emphasis"/>
          <w:rFonts w:ascii="Arial" w:hAnsi="Arial" w:cs="Arial"/>
        </w:rPr>
        <w:t xml:space="preserve">, </w:t>
      </w:r>
      <w:r w:rsidRPr="0012257F">
        <w:rPr>
          <w:rStyle w:val="Emphasis"/>
          <w:rFonts w:ascii="Arial" w:hAnsi="Arial" w:cs="Arial"/>
          <w:highlight w:val="yellow"/>
        </w:rPr>
        <w:t>or that strangers can be seamlessly abducted into a system of oppression</w:t>
      </w:r>
      <w:r w:rsidRPr="0012257F">
        <w:rPr>
          <w:rStyle w:val="Emphasis"/>
          <w:rFonts w:ascii="Arial" w:hAnsi="Arial" w:cs="Arial"/>
        </w:rPr>
        <w:t xml:space="preserve">. </w:t>
      </w:r>
      <w:r w:rsidRPr="0012257F">
        <w:rPr>
          <w:rFonts w:ascii="Arial" w:hAnsi="Arial" w:cs="Arial"/>
        </w:rPr>
        <w:t>I</w:t>
      </w:r>
      <w:r w:rsidRPr="0012257F">
        <w:rPr>
          <w:rFonts w:ascii="Arial" w:hAnsi="Arial" w:cs="Arial"/>
          <w:sz w:val="16"/>
          <w:szCs w:val="16"/>
        </w:rPr>
        <w:t>n our own interrogations this Black Radicals 245 amounts to the presumption tha</w:t>
      </w:r>
      <w:r w:rsidRPr="0012257F">
        <w:rPr>
          <w:rFonts w:ascii="Arial" w:hAnsi="Arial" w:cs="Arial"/>
        </w:rPr>
        <w:t xml:space="preserve">t </w:t>
      </w:r>
      <w:r w:rsidRPr="0012257F">
        <w:rPr>
          <w:rStyle w:val="Emphasis"/>
          <w:rFonts w:ascii="Arial" w:hAnsi="Arial" w:cs="Arial"/>
        </w:rPr>
        <w:t>the exposing of the invention of race subjects is a sufficient method for recognizing and explaining difference</w:t>
      </w:r>
      <w:r w:rsidRPr="0012257F">
        <w:rPr>
          <w:rFonts w:ascii="Arial" w:hAnsi="Arial" w:cs="Arial"/>
        </w:rPr>
        <w:t xml:space="preserve">. (p. xii) </w:t>
      </w:r>
      <w:r w:rsidRPr="0012257F">
        <w:rPr>
          <w:rStyle w:val="Emphasis"/>
          <w:rFonts w:ascii="Arial" w:hAnsi="Arial" w:cs="Arial"/>
          <w:highlight w:val="yellow"/>
        </w:rPr>
        <w:t>The glaring problem with the STPP’s framework is</w:t>
      </w:r>
      <w:r w:rsidRPr="0012257F">
        <w:rPr>
          <w:rStyle w:val="Emphasis"/>
          <w:rFonts w:ascii="Arial" w:hAnsi="Arial" w:cs="Arial"/>
        </w:rPr>
        <w:t xml:space="preserve"> that </w:t>
      </w:r>
      <w:r w:rsidRPr="0012257F">
        <w:rPr>
          <w:rStyle w:val="Emphasis"/>
          <w:rFonts w:ascii="Arial" w:hAnsi="Arial" w:cs="Arial"/>
          <w:highlight w:val="yellow"/>
        </w:rPr>
        <w:t>it never accounts for the possibility that the structure of public education is responding to the actions taken by Black students that are perceived to threaten the status quo.</w:t>
      </w:r>
      <w:r w:rsidRPr="0012257F">
        <w:rPr>
          <w:rStyle w:val="Emphasis"/>
          <w:rFonts w:ascii="Arial" w:hAnsi="Arial" w:cs="Arial"/>
        </w:rPr>
        <w:t xml:space="preserve"> In this regard, the </w:t>
      </w:r>
      <w:r w:rsidRPr="0012257F">
        <w:rPr>
          <w:rStyle w:val="Emphasis"/>
          <w:rFonts w:ascii="Arial" w:hAnsi="Arial" w:cs="Arial"/>
          <w:highlight w:val="yellow"/>
        </w:rPr>
        <w:t>criminalization of Black youth is</w:t>
      </w:r>
      <w:r w:rsidRPr="0012257F">
        <w:rPr>
          <w:rStyle w:val="Emphasis"/>
          <w:rFonts w:ascii="Arial" w:hAnsi="Arial" w:cs="Arial"/>
        </w:rPr>
        <w:t xml:space="preserve"> not only intentional, but it is </w:t>
      </w:r>
      <w:r w:rsidRPr="0012257F">
        <w:rPr>
          <w:rStyle w:val="Emphasis"/>
          <w:rFonts w:ascii="Arial" w:hAnsi="Arial" w:cs="Arial"/>
          <w:highlight w:val="yellow"/>
        </w:rPr>
        <w:t>in response to direct agitation on the part of Black people</w:t>
      </w:r>
      <w:r w:rsidRPr="0012257F">
        <w:rPr>
          <w:rStyle w:val="Emphasis"/>
          <w:rFonts w:ascii="Arial" w:hAnsi="Arial" w:cs="Arial"/>
        </w:rPr>
        <w:t xml:space="preserve">. Thus, </w:t>
      </w:r>
      <w:r w:rsidRPr="0012257F">
        <w:rPr>
          <w:rStyle w:val="Emphasis"/>
          <w:rFonts w:ascii="Arial" w:hAnsi="Arial" w:cs="Arial"/>
          <w:highlight w:val="yellow"/>
        </w:rPr>
        <w:t>strategies to address the STPP that focus on shifting behaviors serve to legitimate the idea that disciplining student behavior is necessary, as long as the mechanisms do not push students out of school or entail arrests</w:t>
      </w:r>
      <w:r w:rsidRPr="0012257F">
        <w:rPr>
          <w:rStyle w:val="Emphasis"/>
          <w:rFonts w:ascii="Arial" w:hAnsi="Arial" w:cs="Arial"/>
        </w:rPr>
        <w:t xml:space="preserve">. While </w:t>
      </w:r>
      <w:r w:rsidRPr="0012257F">
        <w:rPr>
          <w:rStyle w:val="Emphasis"/>
          <w:rFonts w:ascii="Arial" w:hAnsi="Arial" w:cs="Arial"/>
          <w:highlight w:val="yellow"/>
        </w:rPr>
        <w:t>the STPP framework may challenge the basic tenant that the meting out of discipline is disproportional,</w:t>
      </w:r>
      <w:r w:rsidRPr="0012257F">
        <w:rPr>
          <w:rStyle w:val="Emphasis"/>
          <w:rFonts w:ascii="Arial" w:hAnsi="Arial" w:cs="Arial"/>
        </w:rPr>
        <w:t xml:space="preserve"> </w:t>
      </w:r>
      <w:r w:rsidRPr="0012257F">
        <w:rPr>
          <w:rStyle w:val="Emphasis"/>
          <w:rFonts w:ascii="Arial" w:hAnsi="Arial" w:cs="Arial"/>
          <w:highlight w:val="yellow"/>
        </w:rPr>
        <w:t>it fails to challenge the ethos of anti-Blackness as foundational to the formation and enactment of school discipline</w:t>
      </w:r>
      <w:r w:rsidRPr="0012257F">
        <w:rPr>
          <w:rStyle w:val="Emphasis"/>
          <w:rFonts w:ascii="Arial" w:hAnsi="Arial" w:cs="Arial"/>
        </w:rPr>
        <w:t>.</w:t>
      </w:r>
      <w:r w:rsidRPr="0012257F">
        <w:rPr>
          <w:rFonts w:ascii="Arial" w:hAnsi="Arial" w:cs="Arial"/>
        </w:rPr>
        <w:t xml:space="preserve"> Through a brief cull of the annals of contemporary history, </w:t>
      </w:r>
      <w:r w:rsidRPr="0012257F">
        <w:rPr>
          <w:rStyle w:val="Emphasis"/>
          <w:rFonts w:ascii="Arial" w:hAnsi="Arial" w:cs="Arial"/>
        </w:rPr>
        <w:t xml:space="preserve">which </w:t>
      </w:r>
      <w:r w:rsidRPr="0012257F">
        <w:rPr>
          <w:rStyle w:val="Emphasis"/>
          <w:rFonts w:ascii="Arial" w:hAnsi="Arial" w:cs="Arial"/>
          <w:highlight w:val="yellow"/>
        </w:rPr>
        <w:t>the STPP framework completely disregards</w:t>
      </w:r>
      <w:r w:rsidRPr="0012257F">
        <w:rPr>
          <w:rStyle w:val="Emphasis"/>
          <w:rFonts w:ascii="Arial" w:hAnsi="Arial" w:cs="Arial"/>
        </w:rPr>
        <w:t xml:space="preserve">, I will demonstrate that </w:t>
      </w:r>
      <w:r w:rsidRPr="0012257F">
        <w:rPr>
          <w:rStyle w:val="Emphasis"/>
          <w:rFonts w:ascii="Arial" w:hAnsi="Arial" w:cs="Arial"/>
          <w:highlight w:val="yellow"/>
        </w:rPr>
        <w:t>the modes of current school discipline</w:t>
      </w:r>
      <w:r w:rsidRPr="0012257F">
        <w:rPr>
          <w:rStyle w:val="Emphasis"/>
          <w:rFonts w:ascii="Arial" w:hAnsi="Arial" w:cs="Arial"/>
        </w:rPr>
        <w:t xml:space="preserve"> (e.g., policing and expulsions) </w:t>
      </w:r>
      <w:r w:rsidRPr="0012257F">
        <w:rPr>
          <w:rStyle w:val="Emphasis"/>
          <w:rFonts w:ascii="Arial" w:hAnsi="Arial" w:cs="Arial"/>
          <w:highlight w:val="yellow"/>
        </w:rPr>
        <w:t>have developed in an attempt to suppress assertions of Black culture, Bl</w:t>
      </w:r>
      <w:r w:rsidRPr="0012257F">
        <w:rPr>
          <w:rStyle w:val="Emphasis"/>
          <w:rFonts w:ascii="Arial" w:hAnsi="Arial" w:cs="Arial"/>
          <w:highlight w:val="yellow"/>
        </w:rPr>
        <w:softHyphen/>
        <w:t>ack autonomy, and Black liberation movements within schools</w:t>
      </w:r>
      <w:r w:rsidRPr="0012257F">
        <w:rPr>
          <w:rFonts w:ascii="Arial" w:hAnsi="Arial" w:cs="Arial"/>
        </w:rPr>
        <w:t xml:space="preserve">. Very simply, </w:t>
      </w:r>
      <w:r w:rsidRPr="0012257F">
        <w:rPr>
          <w:rStyle w:val="Emphasis"/>
          <w:rFonts w:ascii="Arial" w:hAnsi="Arial" w:cs="Arial"/>
        </w:rPr>
        <w:t xml:space="preserve">the attention to reforming student behavior belies </w:t>
      </w:r>
      <w:r w:rsidRPr="0012257F">
        <w:rPr>
          <w:rStyle w:val="Emphasis"/>
          <w:rFonts w:ascii="Arial" w:hAnsi="Arial" w:cs="Arial"/>
          <w:highlight w:val="yellow"/>
        </w:rPr>
        <w:t>the complicity of state officials, private capital, and philanthropic organizations to undermine efforts by Black communities to dictate the parameters of Black education</w:t>
      </w:r>
      <w:r w:rsidRPr="0012257F">
        <w:rPr>
          <w:rFonts w:ascii="Arial" w:hAnsi="Arial" w:cs="Arial"/>
        </w:rPr>
        <w:t xml:space="preserve">. </w:t>
      </w:r>
      <w:r w:rsidRPr="0012257F">
        <w:rPr>
          <w:rFonts w:ascii="Arial" w:hAnsi="Arial" w:cs="Arial"/>
          <w:sz w:val="16"/>
          <w:szCs w:val="16"/>
        </w:rPr>
        <w:t>Recognizing that historical processes stretching back over two centuries account for the education of Black people in the United States, the basis of support for my argumentation rests on evidence amassed between the 1940s and 1970s in Southern California</w:t>
      </w:r>
      <w:r w:rsidRPr="0012257F">
        <w:rPr>
          <w:rFonts w:ascii="Arial" w:hAnsi="Arial" w:cs="Arial"/>
        </w:rPr>
        <w:t xml:space="preserve">. </w:t>
      </w:r>
      <w:r w:rsidRPr="0012257F">
        <w:rPr>
          <w:rStyle w:val="Emphasis"/>
          <w:rFonts w:ascii="Arial" w:hAnsi="Arial" w:cs="Arial"/>
        </w:rPr>
        <w:t>This time period was of great significance as it marked a mass influx of Black migrants from the U.S. South to California. Moreover, Los Angeles is important during this moment as the site where intense violence was enacted upon Black communal organizations that advocated for social change (Widener, 2010).3 It was also during this time period in Los Angeles that education was a hotly contested area in terms of the terrain of ideological governance.</w:t>
      </w:r>
      <w:r w:rsidRPr="0012257F">
        <w:rPr>
          <w:rFonts w:ascii="Arial" w:hAnsi="Arial" w:cs="Arial"/>
        </w:rPr>
        <w:t xml:space="preserve"> That is, while</w:t>
      </w:r>
      <w:r w:rsidRPr="0012257F">
        <w:rPr>
          <w:rStyle w:val="Emphasis"/>
          <w:rFonts w:ascii="Arial" w:hAnsi="Arial" w:cs="Arial"/>
        </w:rPr>
        <w:t xml:space="preserve"> Black communities in Los Angeles conceptualized and used public education as a space to develop alternative models of cultural expression and organizing, city officials, planners, and private capital lobbied for and responded with brute force and policy tactics to undermine liberation movements of Black Angelinos. </w:t>
      </w:r>
      <w:r w:rsidRPr="0012257F">
        <w:rPr>
          <w:rFonts w:ascii="Arial" w:hAnsi="Arial" w:cs="Arial"/>
          <w:sz w:val="16"/>
          <w:szCs w:val="16"/>
        </w:rPr>
        <w:t>Looking through two important documents—the Welfare Planning Council’s report on “Youth Problems and Needs in the South Central Area” (WPC, 1961) and the “Police in Government” course manual taught by officers within the Los Angeles Police Department (LAPD) (Los Angeles Police Department, 1974) in predominately Black high schools—we achieve a nuanced understanding of the complex relationship among Black communities, city leaders, and public education. In addition to the influx of Black migrants and the level of violence enacted upon Black communal organizations in Los Angeles during this time period, Southern California (and Los Angeles in particular) is a critical site to examine because over the last 50 years, it has become the region of choice in regards to the testing and development of models that foster enclosure linkages between education and prisons. Ranging from the highly marketed anti-drug “D.A.R.E” program to truancy tickets that mandate arrests and carry exorbitant fines, policy makers in Southern California have been at the cutting edge of creating policy and perfecting extralegal measures to ensure the subjugation of Black education. While these programs have been exported nationwide and lauded as models of public safety and/or crime prevention, it is necessary to understand the social and political context from which they developed</w:t>
      </w:r>
      <w:r w:rsidRPr="0012257F">
        <w:rPr>
          <w:rFonts w:ascii="Arial" w:hAnsi="Arial" w:cs="Arial"/>
        </w:rPr>
        <w:t xml:space="preserve">. </w:t>
      </w:r>
      <w:r w:rsidRPr="0012257F">
        <w:rPr>
          <w:rStyle w:val="Emphasis"/>
          <w:rFonts w:ascii="Arial" w:hAnsi="Arial" w:cs="Arial"/>
          <w:highlight w:val="yellow"/>
        </w:rPr>
        <w:t>It is only then that we can refine our analysis beyond seductive, rhetorical devices and empty reformist concessions such as the STPP</w:t>
      </w:r>
      <w:r w:rsidRPr="0012257F">
        <w:rPr>
          <w:rFonts w:ascii="Arial" w:hAnsi="Arial" w:cs="Arial"/>
        </w:rPr>
        <w:t>. Moreover, understanding</w:t>
      </w:r>
      <w:r w:rsidRPr="0012257F">
        <w:rPr>
          <w:rFonts w:ascii="Arial" w:hAnsi="Arial" w:cs="Arial"/>
          <w:b/>
        </w:rPr>
        <w:t xml:space="preserve"> </w:t>
      </w:r>
      <w:r w:rsidRPr="0012257F">
        <w:rPr>
          <w:rStyle w:val="StyleUnderline"/>
          <w:rFonts w:ascii="Arial" w:hAnsi="Arial" w:cs="Arial"/>
          <w:b/>
        </w:rPr>
        <w:t>the social and political context enables us to begin the “heavy lifting” of developing concrete strategies that explore the multifaceted nature of education and re-root movements for social change back to Black communities</w:t>
      </w:r>
      <w:r w:rsidRPr="0012257F">
        <w:rPr>
          <w:rFonts w:ascii="Arial" w:hAnsi="Arial" w:cs="Arial"/>
          <w:b/>
        </w:rPr>
        <w:t>.</w:t>
      </w:r>
    </w:p>
    <w:p w14:paraId="5C86CAFA" w14:textId="77777777" w:rsidR="00BD7A6C" w:rsidRPr="0012257F" w:rsidRDefault="00BD7A6C" w:rsidP="00BD7A6C">
      <w:pPr>
        <w:rPr>
          <w:rFonts w:ascii="Arial" w:hAnsi="Arial" w:cs="Arial"/>
        </w:rPr>
      </w:pPr>
    </w:p>
    <w:p w14:paraId="3A25B55C" w14:textId="77777777" w:rsidR="00BD7A6C" w:rsidRPr="0012257F" w:rsidRDefault="00BD7A6C" w:rsidP="00BD7A6C">
      <w:pPr>
        <w:pStyle w:val="Heading4"/>
        <w:rPr>
          <w:rFonts w:ascii="Arial" w:eastAsia="Times New Roman" w:hAnsi="Arial" w:cs="Arial"/>
        </w:rPr>
      </w:pPr>
      <w:r w:rsidRPr="0012257F">
        <w:rPr>
          <w:rFonts w:ascii="Arial" w:eastAsia="Times New Roman" w:hAnsi="Arial" w:cs="Arial"/>
        </w:rPr>
        <w:t xml:space="preserve">LINK: The AFF’s reform for improving the lives of prisoners assumes that the Black falls under the humanist grammar of what it means to be a prisoner. The attempts at reform does not change prison’s systematic violence being anchored in an anti-black world. </w:t>
      </w:r>
    </w:p>
    <w:p w14:paraId="53AB4A69" w14:textId="77777777" w:rsidR="00BD7A6C" w:rsidRPr="0012257F" w:rsidRDefault="00BD7A6C" w:rsidP="00BD7A6C">
      <w:pPr>
        <w:rPr>
          <w:rFonts w:ascii="Arial" w:hAnsi="Arial" w:cs="Arial"/>
          <w:sz w:val="20"/>
          <w:szCs w:val="20"/>
        </w:rPr>
      </w:pPr>
      <w:r w:rsidRPr="0012257F">
        <w:rPr>
          <w:rFonts w:ascii="Arial" w:hAnsi="Arial" w:cs="Arial"/>
          <w:b/>
          <w:sz w:val="26"/>
          <w:szCs w:val="26"/>
        </w:rPr>
        <w:t xml:space="preserve">Rodriguez 10 </w:t>
      </w:r>
      <w:r w:rsidRPr="0012257F">
        <w:rPr>
          <w:rFonts w:ascii="Arial" w:hAnsi="Arial" w:cs="Arial"/>
        </w:rPr>
        <w:t>[</w:t>
      </w:r>
      <w:r w:rsidRPr="0012257F">
        <w:rPr>
          <w:rFonts w:ascii="Arial" w:hAnsi="Arial" w:cs="Arial"/>
          <w:sz w:val="20"/>
          <w:szCs w:val="20"/>
        </w:rPr>
        <w:t xml:space="preserve">Dylan Rodriguez, </w:t>
      </w:r>
      <w:r w:rsidRPr="0012257F">
        <w:rPr>
          <w:rStyle w:val="apple-converted-space"/>
          <w:rFonts w:ascii="Arial" w:hAnsi="Arial" w:cs="Arial"/>
          <w:color w:val="000000"/>
          <w:sz w:val="20"/>
          <w:szCs w:val="20"/>
          <w:shd w:val="clear" w:color="auto" w:fill="FFFEEB"/>
        </w:rPr>
        <w:t> </w:t>
      </w:r>
      <w:r w:rsidRPr="0012257F">
        <w:rPr>
          <w:rFonts w:ascii="Arial" w:hAnsi="Arial" w:cs="Arial"/>
          <w:color w:val="000000"/>
          <w:sz w:val="20"/>
          <w:szCs w:val="20"/>
          <w:shd w:val="clear" w:color="auto" w:fill="FFFEEB"/>
        </w:rPr>
        <w:t xml:space="preserve">Professor of the Department of Ethnic Studies at UC Riverside, PH.D and M.A. degrees in Ethnic Studies from University of California, </w:t>
      </w:r>
      <w:r w:rsidRPr="0012257F">
        <w:rPr>
          <w:rFonts w:ascii="Arial" w:hAnsi="Arial" w:cs="Arial"/>
          <w:color w:val="222222"/>
          <w:sz w:val="20"/>
          <w:szCs w:val="20"/>
          <w:shd w:val="clear" w:color="auto" w:fill="FFFFFF"/>
        </w:rPr>
        <w:t>"The Disorientation of the Teaching Act: Abolition as Pedagogical Position."</w:t>
      </w:r>
      <w:r w:rsidRPr="0012257F">
        <w:rPr>
          <w:rStyle w:val="apple-converted-space"/>
          <w:rFonts w:ascii="Arial" w:hAnsi="Arial" w:cs="Arial"/>
          <w:color w:val="222222"/>
          <w:sz w:val="20"/>
          <w:szCs w:val="20"/>
          <w:shd w:val="clear" w:color="auto" w:fill="FFFFFF"/>
        </w:rPr>
        <w:t> </w:t>
      </w:r>
      <w:r w:rsidRPr="0012257F">
        <w:rPr>
          <w:rFonts w:ascii="Arial" w:hAnsi="Arial" w:cs="Arial"/>
          <w:i/>
          <w:iCs/>
          <w:color w:val="222222"/>
          <w:sz w:val="20"/>
          <w:szCs w:val="20"/>
          <w:shd w:val="clear" w:color="auto" w:fill="FFFFFF"/>
        </w:rPr>
        <w:t>The Radical Teacher</w:t>
      </w:r>
      <w:r w:rsidRPr="0012257F">
        <w:rPr>
          <w:rFonts w:ascii="Arial" w:hAnsi="Arial" w:cs="Arial"/>
          <w:color w:val="222222"/>
          <w:sz w:val="20"/>
          <w:szCs w:val="20"/>
          <w:shd w:val="clear" w:color="auto" w:fill="FFFFFF"/>
        </w:rPr>
        <w:t>, no. 88 (2010): pgs 1-2] ac</w:t>
      </w:r>
    </w:p>
    <w:p w14:paraId="6D527CA0" w14:textId="77777777" w:rsidR="00BD7A6C" w:rsidRPr="0012257F" w:rsidRDefault="00BD7A6C" w:rsidP="00BD7A6C">
      <w:pPr>
        <w:shd w:val="clear" w:color="auto" w:fill="FFFFFF"/>
        <w:spacing w:before="100" w:beforeAutospacing="1" w:after="100" w:afterAutospacing="1" w:line="240" w:lineRule="auto"/>
        <w:rPr>
          <w:rStyle w:val="Emphasis"/>
          <w:rFonts w:ascii="Arial" w:hAnsi="Arial" w:cs="Arial"/>
        </w:rPr>
      </w:pPr>
      <w:r w:rsidRPr="0012257F">
        <w:rPr>
          <w:rFonts w:ascii="Arial" w:eastAsia="Times New Roman" w:hAnsi="Arial" w:cs="Arial"/>
          <w:b/>
          <w:bCs/>
          <w:color w:val="222222"/>
          <w:highlight w:val="yellow"/>
          <w:u w:val="single"/>
        </w:rPr>
        <w:t>The global U.S. prison egime</w:t>
      </w:r>
      <w:r w:rsidRPr="0012257F">
        <w:rPr>
          <w:rFonts w:ascii="Arial" w:eastAsia="Times New Roman" w:hAnsi="Arial" w:cs="Arial"/>
          <w:b/>
          <w:bCs/>
          <w:color w:val="222222"/>
          <w:u w:val="single"/>
        </w:rPr>
        <w:t xml:space="preserve"> has no precedent or peer and </w:t>
      </w:r>
      <w:r w:rsidRPr="0012257F">
        <w:rPr>
          <w:rFonts w:ascii="Arial" w:eastAsia="Times New Roman" w:hAnsi="Arial" w:cs="Arial"/>
          <w:b/>
          <w:bCs/>
          <w:color w:val="222222"/>
          <w:highlight w:val="yellow"/>
          <w:u w:val="single"/>
        </w:rPr>
        <w:t>has become a primary condition of schooling, education, and pedagogy in every possible site</w:t>
      </w:r>
      <w:r w:rsidRPr="0012257F">
        <w:rPr>
          <w:rFonts w:ascii="Arial" w:eastAsia="Times New Roman" w:hAnsi="Arial" w:cs="Arial"/>
          <w:b/>
          <w:bCs/>
          <w:color w:val="222222"/>
          <w:u w:val="single"/>
        </w:rPr>
        <w:t>.</w:t>
      </w:r>
      <w:r w:rsidRPr="0012257F">
        <w:rPr>
          <w:rFonts w:ascii="Arial" w:eastAsia="Times New Roman" w:hAnsi="Arial" w:cs="Arial"/>
          <w:color w:val="222222"/>
        </w:rPr>
        <w:t xml:space="preserve"> </w:t>
      </w:r>
      <w:r w:rsidRPr="0012257F">
        <w:rPr>
          <w:rFonts w:ascii="Arial" w:eastAsia="Times New Roman" w:hAnsi="Arial" w:cs="Arial"/>
          <w:b/>
          <w:bCs/>
          <w:color w:val="222222"/>
          <w:u w:val="single"/>
        </w:rPr>
        <w:t xml:space="preserve">Aside from its sheer accumulation of captive bodies (more than 2.5 million, if one includes children, military cap- tives, undocumented migrants, and the mentally ill/disordered),1 the </w:t>
      </w:r>
      <w:r w:rsidRPr="0012257F">
        <w:rPr>
          <w:rFonts w:ascii="Arial" w:eastAsia="Times New Roman" w:hAnsi="Arial" w:cs="Arial"/>
          <w:b/>
          <w:bCs/>
          <w:color w:val="222222"/>
          <w:highlight w:val="yellow"/>
          <w:u w:val="single"/>
        </w:rPr>
        <w:t>prison has become central to the (re)production</w:t>
      </w:r>
      <w:r w:rsidRPr="0012257F">
        <w:rPr>
          <w:rFonts w:ascii="Arial" w:eastAsia="Times New Roman" w:hAnsi="Arial" w:cs="Arial"/>
          <w:color w:val="222222"/>
          <w:highlight w:val="yellow"/>
        </w:rPr>
        <w:t xml:space="preserve"> </w:t>
      </w:r>
      <w:r w:rsidRPr="0012257F">
        <w:rPr>
          <w:rFonts w:ascii="Arial" w:eastAsia="Times New Roman" w:hAnsi="Arial" w:cs="Arial"/>
          <w:b/>
          <w:bCs/>
          <w:color w:val="222222"/>
          <w:highlight w:val="yellow"/>
          <w:u w:val="single"/>
        </w:rPr>
        <w:t>and (re)invention of a robust and historically dynamic white supremacist state</w:t>
      </w:r>
      <w:r w:rsidRPr="0012257F">
        <w:rPr>
          <w:rFonts w:ascii="Arial" w:eastAsia="Times New Roman" w:hAnsi="Arial" w:cs="Arial"/>
          <w:b/>
          <w:bCs/>
          <w:color w:val="222222"/>
          <w:sz w:val="16"/>
          <w:szCs w:val="16"/>
          <w:highlight w:val="yellow"/>
          <w:u w:val="single"/>
        </w:rPr>
        <w:t>:</w:t>
      </w:r>
      <w:r w:rsidRPr="0012257F">
        <w:rPr>
          <w:rFonts w:ascii="Arial" w:eastAsia="Times New Roman" w:hAnsi="Arial" w:cs="Arial"/>
          <w:color w:val="222222"/>
          <w:sz w:val="16"/>
          <w:szCs w:val="16"/>
        </w:rPr>
        <w:t xml:space="preserve"> at its farthest institutional reaches, the prison has developed a capacity to organize and disrupt the most taken-for-granted fea- tures of everyday social life, including “family,” “community,” “school,” and individual social identities. Students, teachers, and administrators of all kinds have come to conceptualize “freedom,” “safety,” and “peace” as a relatively direct outcome of state-conducted domestic war (wars on crime, drugs, gangs, immigrants, ter- ror, etc.), legitimated police violence, and large-scale, punitive imprisonment. In what follows, I attempt to offer the outlines of a critical analysis and sche- matic social theory that might be useful to two overlapping, urgent tasks of the radi- cal teacher: 1) to better understand how the prison, along with the relations of power and normalized state violence that the prison inhabits/produces, form the everyday condition of possibility for the teaching act; and 2) to engage a histori- cally situated abolitionist praxis that is, in this moment, primarily pedagogical.</w:t>
      </w:r>
      <w:r w:rsidRPr="0012257F">
        <w:rPr>
          <w:rFonts w:ascii="Arial" w:eastAsia="Times New Roman" w:hAnsi="Arial" w:cs="Arial"/>
          <w:color w:val="222222"/>
        </w:rPr>
        <w:t xml:space="preserve"> </w:t>
      </w:r>
      <w:r w:rsidRPr="0012257F">
        <w:rPr>
          <w:rFonts w:ascii="Arial" w:eastAsia="Times New Roman" w:hAnsi="Arial" w:cs="Arial"/>
          <w:b/>
          <w:bCs/>
          <w:color w:val="222222"/>
          <w:highlight w:val="yellow"/>
          <w:u w:val="single"/>
        </w:rPr>
        <w:t>A working conception of the “prison regime” offers a useful tool of critical social analysis as well as a theoretical framework for contextualizing critical, radical, and perhaps abolitionist pedagogies</w:t>
      </w:r>
      <w:r w:rsidRPr="0012257F">
        <w:rPr>
          <w:rFonts w:ascii="Arial" w:eastAsia="Times New Roman" w:hAnsi="Arial" w:cs="Arial"/>
          <w:color w:val="222222"/>
        </w:rPr>
        <w:t xml:space="preserve">. </w:t>
      </w:r>
      <w:r w:rsidRPr="0012257F">
        <w:rPr>
          <w:rFonts w:ascii="Arial" w:eastAsia="Times New Roman" w:hAnsi="Arial" w:cs="Arial"/>
          <w:color w:val="222222"/>
          <w:sz w:val="16"/>
          <w:szCs w:val="16"/>
        </w:rPr>
        <w:t xml:space="preserve">In subtle distinction from the criminological, social scientific, and common sense under- standings of “criminal justice,” “prisons/ jails,” and the “correctional system,” the notion of a prison regime focuses on three interrelated technologies and processes that are dynamically produced at the site of imprisonment: first, the prison regime encompasses the material arrangements of institutional power that create informal (and often nominally illegal) routines and protocols of militarized physiological domination over human beings held cap- tive by the state. </w:t>
      </w:r>
      <w:r w:rsidRPr="0012257F">
        <w:rPr>
          <w:rStyle w:val="Emphasis"/>
          <w:rFonts w:ascii="Arial" w:hAnsi="Arial" w:cs="Arial"/>
          <w:sz w:val="16"/>
          <w:szCs w:val="16"/>
        </w:rPr>
        <w:t>This domination privi- leges a</w:t>
      </w:r>
      <w:r w:rsidRPr="0012257F">
        <w:rPr>
          <w:rStyle w:val="Emphasis"/>
          <w:rFonts w:ascii="Arial" w:hAnsi="Arial" w:cs="Arial"/>
        </w:rPr>
        <w:t xml:space="preserve"> </w:t>
      </w:r>
      <w:r w:rsidRPr="0012257F">
        <w:rPr>
          <w:rStyle w:val="Emphasis"/>
          <w:rFonts w:ascii="Arial" w:hAnsi="Arial" w:cs="Arial"/>
          <w:highlight w:val="yellow"/>
        </w:rPr>
        <w:t>historical anti-black state violence</w:t>
      </w:r>
      <w:r w:rsidRPr="0012257F">
        <w:rPr>
          <w:rStyle w:val="Emphasis"/>
          <w:rFonts w:ascii="Arial" w:hAnsi="Arial" w:cs="Arial"/>
        </w:rPr>
        <w:t xml:space="preserve"> that is particularly </w:t>
      </w:r>
      <w:r w:rsidRPr="0012257F">
        <w:rPr>
          <w:rStyle w:val="Emphasis"/>
          <w:rFonts w:ascii="Arial" w:hAnsi="Arial" w:cs="Arial"/>
          <w:highlight w:val="yellow"/>
        </w:rPr>
        <w:t>traceable to the latter stages of continental racial chattel slavery</w:t>
      </w:r>
      <w:r w:rsidRPr="0012257F">
        <w:rPr>
          <w:rStyle w:val="Emphasis"/>
          <w:rFonts w:ascii="Arial" w:hAnsi="Arial" w:cs="Arial"/>
        </w:rPr>
        <w:t xml:space="preserve"> and its immediate epochal aftermath in </w:t>
      </w:r>
      <w:r w:rsidRPr="0012257F">
        <w:rPr>
          <w:rStyle w:val="Emphasis"/>
          <w:rFonts w:ascii="Arial" w:hAnsi="Arial" w:cs="Arial"/>
          <w:highlight w:val="yellow"/>
        </w:rPr>
        <w:t>“post-emancipation” white supremacy and juridical racial segregation/apartheid</w:t>
      </w:r>
      <w:r w:rsidRPr="0012257F">
        <w:rPr>
          <w:rStyle w:val="Emphasis"/>
          <w:rFonts w:ascii="Arial" w:hAnsi="Arial" w:cs="Arial"/>
        </w:rPr>
        <w:t xml:space="preserve">—a privileging that is directly reflected in the actual demography of </w:t>
      </w:r>
      <w:r w:rsidRPr="0012257F">
        <w:rPr>
          <w:rStyle w:val="Emphasis"/>
          <w:rFonts w:ascii="Arial" w:hAnsi="Arial" w:cs="Arial"/>
          <w:highlight w:val="yellow"/>
        </w:rPr>
        <w:t xml:space="preserve">the imprisoned population, composed of a Black majority. The institutional elaborations of this white supremacist and anti-black carceral state create an overarching system of physi- ological domination that subsumes differ- ently racialized subjects </w:t>
      </w:r>
      <w:r w:rsidRPr="0012257F">
        <w:rPr>
          <w:rStyle w:val="Emphasis"/>
          <w:rFonts w:ascii="Arial" w:hAnsi="Arial" w:cs="Arial"/>
        </w:rPr>
        <w:t xml:space="preserve">(including whites) </w:t>
      </w:r>
      <w:r w:rsidRPr="0012257F">
        <w:rPr>
          <w:rStyle w:val="Emphasis"/>
          <w:rFonts w:ascii="Arial" w:hAnsi="Arial" w:cs="Arial"/>
          <w:highlight w:val="yellow"/>
        </w:rPr>
        <w:t>into institutional routines</w:t>
      </w:r>
      <w:r w:rsidRPr="0012257F">
        <w:rPr>
          <w:rStyle w:val="Emphasis"/>
          <w:rFonts w:ascii="Arial" w:hAnsi="Arial" w:cs="Arial"/>
        </w:rPr>
        <w:t xml:space="preserve"> (</w:t>
      </w:r>
      <w:r w:rsidRPr="0012257F">
        <w:rPr>
          <w:rStyle w:val="Emphasis"/>
          <w:rFonts w:ascii="Arial" w:hAnsi="Arial" w:cs="Arial"/>
          <w:sz w:val="16"/>
          <w:szCs w:val="16"/>
        </w:rPr>
        <w:t xml:space="preserve">strip search- ing and regular bodily invasion, legally sanctioned torture, ad hoc assassination, routinized medical neglect) that revise while </w:t>
      </w:r>
      <w:r w:rsidRPr="0012257F">
        <w:rPr>
          <w:rStyle w:val="Emphasis"/>
          <w:rFonts w:ascii="Arial" w:hAnsi="Arial" w:cs="Arial"/>
          <w:highlight w:val="yellow"/>
        </w:rPr>
        <w:t>sustaining the everyday practices of genocidal racial slavery</w:t>
      </w:r>
      <w:r w:rsidRPr="0012257F">
        <w:rPr>
          <w:rStyle w:val="Emphasis"/>
          <w:rFonts w:ascii="Arial" w:hAnsi="Arial" w:cs="Arial"/>
          <w:sz w:val="16"/>
          <w:szCs w:val="16"/>
        </w:rPr>
        <w:t xml:space="preserve">. </w:t>
      </w:r>
      <w:r w:rsidRPr="0012257F">
        <w:rPr>
          <w:rFonts w:ascii="Arial" w:eastAsia="Times New Roman" w:hAnsi="Arial" w:cs="Arial"/>
          <w:color w:val="222222"/>
          <w:sz w:val="16"/>
          <w:szCs w:val="16"/>
        </w:rPr>
        <w:t>While there are multiple variations on this regime of physiological dominance—including (Latino/a, Muslim, and Arab) immigrant detention, extra-territorial military pris- ons, and asylums—it is crucial to recog- nize that</w:t>
      </w:r>
      <w:r w:rsidRPr="0012257F">
        <w:rPr>
          <w:rFonts w:ascii="Arial" w:eastAsia="Times New Roman" w:hAnsi="Arial" w:cs="Arial"/>
          <w:color w:val="222222"/>
        </w:rPr>
        <w:t xml:space="preserve"> </w:t>
      </w:r>
      <w:r w:rsidRPr="0012257F">
        <w:rPr>
          <w:rStyle w:val="Emphasis"/>
          <w:rFonts w:ascii="Arial" w:hAnsi="Arial" w:cs="Arial"/>
          <w:highlight w:val="yellow"/>
        </w:rPr>
        <w:t>the genealogy of the prison’s systemic violence is anchored in the nor- malized Black genocide of U.S. and New World nation-building</w:t>
      </w:r>
      <w:r w:rsidRPr="0012257F">
        <w:rPr>
          <w:rFonts w:ascii="Arial" w:eastAsia="Times New Roman" w:hAnsi="Arial" w:cs="Arial"/>
          <w:color w:val="222222"/>
        </w:rPr>
        <w:t>.</w:t>
      </w:r>
      <w:r w:rsidRPr="0012257F">
        <w:rPr>
          <w:rFonts w:ascii="Arial" w:eastAsia="Times New Roman" w:hAnsi="Arial" w:cs="Arial"/>
          <w:color w:val="222222"/>
          <w:position w:val="6"/>
          <w:sz w:val="16"/>
          <w:szCs w:val="16"/>
        </w:rPr>
        <w:t>2</w:t>
      </w:r>
      <w:r w:rsidRPr="0012257F">
        <w:rPr>
          <w:rFonts w:ascii="Arial" w:eastAsia="Times New Roman" w:hAnsi="Arial" w:cs="Arial"/>
          <w:color w:val="222222"/>
          <w:sz w:val="16"/>
          <w:szCs w:val="16"/>
        </w:rPr>
        <w:t xml:space="preserve"> Second, the concept of the prison regime understands the place of state-ordained human capture as a</w:t>
      </w:r>
      <w:r w:rsidRPr="0012257F">
        <w:rPr>
          <w:rFonts w:ascii="Arial" w:eastAsia="Times New Roman" w:hAnsi="Arial" w:cs="Arial"/>
          <w:i/>
          <w:iCs/>
          <w:color w:val="222222"/>
          <w:sz w:val="16"/>
          <w:szCs w:val="16"/>
        </w:rPr>
        <w:t xml:space="preserve">modality of social (dis)organization </w:t>
      </w:r>
      <w:r w:rsidRPr="0012257F">
        <w:rPr>
          <w:rFonts w:ascii="Arial" w:eastAsia="Times New Roman" w:hAnsi="Arial" w:cs="Arial"/>
          <w:color w:val="222222"/>
          <w:sz w:val="16"/>
          <w:szCs w:val="16"/>
        </w:rPr>
        <w:t>that produces numerous forms of interpersonal and systemic (race, class, gender, sexual) violence within and beyond the physical sites of imprison- ment. Here, the multiple and vast social effects of imprisonment (from affective disruptions of community and extended familial ties to long-term economic/geo- graphic displacement) are understood as</w:t>
      </w:r>
      <w:r w:rsidRPr="0012257F">
        <w:rPr>
          <w:rFonts w:ascii="Arial" w:eastAsia="Times New Roman" w:hAnsi="Arial" w:cs="Arial"/>
          <w:color w:val="222222"/>
        </w:rPr>
        <w:t xml:space="preserve"> </w:t>
      </w:r>
      <w:r w:rsidRPr="0012257F">
        <w:rPr>
          <w:rStyle w:val="Emphasis"/>
          <w:rFonts w:ascii="Arial" w:hAnsi="Arial" w:cs="Arial"/>
        </w:rPr>
        <w:t>fundamental and systemic dimensions of the policing and imprisonment apparatus, rather than secondary or unintended con- sequences of it.</w:t>
      </w:r>
    </w:p>
    <w:p w14:paraId="10840834" w14:textId="77777777" w:rsidR="00BD7A6C" w:rsidRPr="0012257F" w:rsidRDefault="00BD7A6C" w:rsidP="00BD7A6C">
      <w:pPr>
        <w:pStyle w:val="Heading4"/>
        <w:rPr>
          <w:rFonts w:ascii="Arial" w:hAnsi="Arial" w:cs="Arial"/>
        </w:rPr>
      </w:pPr>
      <w:r w:rsidRPr="0012257F">
        <w:rPr>
          <w:rFonts w:ascii="Arial" w:hAnsi="Arial" w:cs="Arial"/>
        </w:rPr>
        <w:t xml:space="preserve">Link: Schools operates through the carceral logic of the state. </w:t>
      </w:r>
    </w:p>
    <w:p w14:paraId="343B72F5" w14:textId="77777777" w:rsidR="00BD7A6C" w:rsidRPr="0012257F" w:rsidRDefault="00BD7A6C" w:rsidP="00BD7A6C">
      <w:pPr>
        <w:rPr>
          <w:rFonts w:ascii="Arial" w:hAnsi="Arial" w:cs="Arial"/>
          <w:b/>
          <w:bCs/>
          <w:sz w:val="28"/>
        </w:rPr>
      </w:pPr>
      <w:r w:rsidRPr="0012257F">
        <w:rPr>
          <w:rStyle w:val="Style13ptBold"/>
          <w:rFonts w:ascii="Arial" w:hAnsi="Arial" w:cs="Arial"/>
          <w:szCs w:val="26"/>
        </w:rPr>
        <w:t>Rodriguez 10</w:t>
      </w:r>
      <w:r w:rsidRPr="0012257F">
        <w:rPr>
          <w:rStyle w:val="Style13ptBold"/>
          <w:rFonts w:ascii="Arial" w:hAnsi="Arial" w:cs="Arial"/>
          <w:sz w:val="28"/>
        </w:rPr>
        <w:t xml:space="preserve"> </w:t>
      </w:r>
      <w:r w:rsidRPr="0012257F">
        <w:rPr>
          <w:rFonts w:ascii="Arial" w:hAnsi="Arial" w:cs="Arial"/>
          <w:sz w:val="20"/>
          <w:szCs w:val="20"/>
          <w:shd w:val="clear" w:color="auto" w:fill="FFFFFF"/>
        </w:rPr>
        <w:t>[Dylan Rodriguez, </w:t>
      </w:r>
      <w:r w:rsidRPr="0012257F">
        <w:rPr>
          <w:rFonts w:ascii="Arial" w:hAnsi="Arial" w:cs="Arial"/>
          <w:color w:val="000000"/>
          <w:sz w:val="20"/>
          <w:szCs w:val="20"/>
          <w:shd w:val="clear" w:color="auto" w:fill="FFFEEB"/>
        </w:rPr>
        <w:t> Professor of the Department of Ethnic Studies at UC Riverside</w:t>
      </w:r>
      <w:r w:rsidRPr="0012257F">
        <w:rPr>
          <w:rFonts w:ascii="Arial" w:hAnsi="Arial" w:cs="Arial"/>
          <w:sz w:val="20"/>
          <w:szCs w:val="20"/>
          <w:shd w:val="clear" w:color="auto" w:fill="FFFFFF"/>
        </w:rPr>
        <w:t>, PH.D and M.A. degrees in Ethnic Studies from University of California, "The Disorientation of the Teaching Act: Abolition as Pedagogical Position." </w:t>
      </w:r>
      <w:r w:rsidRPr="0012257F">
        <w:rPr>
          <w:rFonts w:ascii="Arial" w:hAnsi="Arial" w:cs="Arial"/>
          <w:i/>
          <w:iCs/>
          <w:sz w:val="20"/>
          <w:szCs w:val="20"/>
          <w:shd w:val="clear" w:color="auto" w:fill="FFFFFF"/>
        </w:rPr>
        <w:t>The Radical Teacher</w:t>
      </w:r>
      <w:r w:rsidRPr="0012257F">
        <w:rPr>
          <w:rFonts w:ascii="Arial" w:hAnsi="Arial" w:cs="Arial"/>
          <w:sz w:val="20"/>
          <w:szCs w:val="20"/>
          <w:shd w:val="clear" w:color="auto" w:fill="FFFFFF"/>
        </w:rPr>
        <w:t>, no. 88 (2010): pgs ] o $</w:t>
      </w:r>
      <w:r w:rsidRPr="0012257F">
        <w:rPr>
          <w:rFonts w:ascii="Arial" w:hAnsi="Arial" w:cs="Arial"/>
          <w:sz w:val="19"/>
          <w:szCs w:val="19"/>
          <w:shd w:val="clear" w:color="auto" w:fill="FFFFFF"/>
        </w:rPr>
        <w:t xml:space="preserve"> </w:t>
      </w:r>
    </w:p>
    <w:p w14:paraId="67B5E017" w14:textId="77777777" w:rsidR="00BD7A6C" w:rsidRPr="0012257F" w:rsidRDefault="00BD7A6C" w:rsidP="00BD7A6C">
      <w:pPr>
        <w:spacing w:after="0" w:line="240" w:lineRule="auto"/>
        <w:rPr>
          <w:rFonts w:ascii="Arial" w:eastAsia="Times New Roman" w:hAnsi="Arial" w:cs="Arial"/>
          <w:sz w:val="20"/>
          <w:szCs w:val="20"/>
        </w:rPr>
      </w:pPr>
    </w:p>
    <w:p w14:paraId="4762D04F" w14:textId="77777777" w:rsidR="00BD7A6C" w:rsidRPr="0012257F" w:rsidRDefault="00BD7A6C" w:rsidP="00BD7A6C">
      <w:pPr>
        <w:rPr>
          <w:rFonts w:ascii="Arial" w:hAnsi="Arial" w:cs="Arial"/>
          <w:sz w:val="16"/>
          <w:szCs w:val="18"/>
        </w:rPr>
      </w:pPr>
      <w:r w:rsidRPr="0012257F">
        <w:rPr>
          <w:rFonts w:ascii="Arial" w:hAnsi="Arial" w:cs="Arial"/>
          <w:b/>
          <w:sz w:val="18"/>
          <w:szCs w:val="18"/>
          <w:highlight w:val="green"/>
          <w:u w:val="single"/>
        </w:rPr>
        <w:t>The structural symbiosis between schools and the racist policing/prison state is evident in the administrative, public policy</w:t>
      </w:r>
      <w:r w:rsidRPr="0012257F">
        <w:rPr>
          <w:rFonts w:ascii="Arial" w:hAnsi="Arial" w:cs="Arial"/>
          <w:sz w:val="18"/>
          <w:szCs w:val="18"/>
          <w:highlight w:val="green"/>
          <w:u w:val="single"/>
        </w:rPr>
        <w:t>,</w:t>
      </w:r>
      <w:r w:rsidRPr="0012257F">
        <w:rPr>
          <w:rFonts w:ascii="Arial" w:hAnsi="Arial" w:cs="Arial"/>
          <w:sz w:val="18"/>
          <w:szCs w:val="18"/>
          <w:u w:val="single"/>
        </w:rPr>
        <w:t xml:space="preserve"> </w:t>
      </w:r>
      <w:r w:rsidRPr="0012257F">
        <w:rPr>
          <w:rFonts w:ascii="Arial" w:hAnsi="Arial" w:cs="Arial"/>
          <w:sz w:val="16"/>
          <w:szCs w:val="18"/>
        </w:rPr>
        <w:t xml:space="preserve">and pedagogical innovations of the War on Drugs, “Zero Tolerance,” “No Child Left Behind,” </w:t>
      </w:r>
      <w:r w:rsidRPr="0012257F">
        <w:rPr>
          <w:rFonts w:ascii="Arial" w:hAnsi="Arial" w:cs="Arial"/>
          <w:sz w:val="18"/>
          <w:szCs w:val="18"/>
          <w:highlight w:val="green"/>
          <w:u w:val="single"/>
        </w:rPr>
        <w:t>and</w:t>
      </w:r>
      <w:r w:rsidRPr="0012257F">
        <w:rPr>
          <w:rFonts w:ascii="Arial" w:hAnsi="Arial" w:cs="Arial"/>
          <w:sz w:val="16"/>
          <w:szCs w:val="18"/>
        </w:rPr>
        <w:t xml:space="preserve"> the</w:t>
      </w:r>
      <w:r w:rsidRPr="0012257F">
        <w:rPr>
          <w:rFonts w:ascii="Arial" w:hAnsi="Arial" w:cs="Arial"/>
          <w:sz w:val="18"/>
          <w:szCs w:val="18"/>
          <w:u w:val="single"/>
        </w:rPr>
        <w:t xml:space="preserve"> school-based milltarizations of </w:t>
      </w:r>
      <w:r w:rsidRPr="0012257F">
        <w:rPr>
          <w:rFonts w:ascii="Arial" w:hAnsi="Arial" w:cs="Arial"/>
          <w:b/>
          <w:sz w:val="18"/>
          <w:szCs w:val="18"/>
          <w:highlight w:val="green"/>
          <w:u w:val="single"/>
        </w:rPr>
        <w:t xml:space="preserve">the “school to prison </w:t>
      </w:r>
      <w:r w:rsidRPr="0012257F">
        <w:rPr>
          <w:rFonts w:ascii="Arial" w:hAnsi="Arial" w:cs="Arial"/>
          <w:sz w:val="16"/>
          <w:szCs w:val="18"/>
        </w:rPr>
        <w:t>(and military)</w:t>
      </w:r>
      <w:r w:rsidRPr="0012257F">
        <w:rPr>
          <w:rFonts w:ascii="Arial" w:hAnsi="Arial" w:cs="Arial"/>
          <w:b/>
          <w:sz w:val="18"/>
          <w:szCs w:val="18"/>
          <w:u w:val="single"/>
        </w:rPr>
        <w:t xml:space="preserve"> </w:t>
      </w:r>
      <w:r w:rsidRPr="0012257F">
        <w:rPr>
          <w:rFonts w:ascii="Arial" w:hAnsi="Arial" w:cs="Arial"/>
          <w:b/>
          <w:sz w:val="18"/>
          <w:szCs w:val="18"/>
          <w:highlight w:val="green"/>
          <w:u w:val="single"/>
        </w:rPr>
        <w:t>pipeline</w:t>
      </w:r>
      <w:r w:rsidRPr="0012257F">
        <w:rPr>
          <w:rFonts w:ascii="Arial" w:hAnsi="Arial" w:cs="Arial"/>
          <w:sz w:val="18"/>
          <w:szCs w:val="18"/>
          <w:u w:val="single"/>
        </w:rPr>
        <w:t>.”</w:t>
      </w:r>
      <w:r w:rsidRPr="0012257F">
        <w:rPr>
          <w:rFonts w:ascii="Arial" w:hAnsi="Arial" w:cs="Arial"/>
          <w:sz w:val="16"/>
          <w:szCs w:val="18"/>
        </w:rPr>
        <w:t>10 Angela Y. Davis has suggested that “</w:t>
      </w:r>
      <w:r w:rsidRPr="0012257F">
        <w:rPr>
          <w:rFonts w:ascii="Arial" w:hAnsi="Arial" w:cs="Arial"/>
          <w:b/>
          <w:sz w:val="18"/>
          <w:szCs w:val="18"/>
          <w:highlight w:val="green"/>
          <w:u w:val="single"/>
        </w:rPr>
        <w:t>when children attend schools that place a greater value on disci- pline and security than on knowledge and intellectual development, they are attending prep schools for prison</w:t>
      </w:r>
      <w:r w:rsidRPr="0012257F">
        <w:rPr>
          <w:rFonts w:ascii="Arial" w:hAnsi="Arial" w:cs="Arial"/>
          <w:sz w:val="16"/>
          <w:szCs w:val="18"/>
          <w:highlight w:val="green"/>
        </w:rPr>
        <w:t>.”</w:t>
      </w:r>
      <w:r w:rsidRPr="0012257F">
        <w:rPr>
          <w:rFonts w:ascii="Arial" w:hAnsi="Arial" w:cs="Arial"/>
          <w:sz w:val="16"/>
          <w:szCs w:val="18"/>
        </w:rPr>
        <w:t xml:space="preserve">11 </w:t>
      </w:r>
      <w:r w:rsidRPr="0012257F">
        <w:rPr>
          <w:rFonts w:ascii="Arial" w:hAnsi="Arial" w:cs="Arial"/>
          <w:b/>
          <w:sz w:val="18"/>
          <w:szCs w:val="18"/>
          <w:u w:val="single"/>
        </w:rPr>
        <w:t xml:space="preserve">These punitive iterations of </w:t>
      </w:r>
      <w:r w:rsidRPr="0012257F">
        <w:rPr>
          <w:rFonts w:ascii="Arial" w:hAnsi="Arial" w:cs="Arial"/>
          <w:b/>
          <w:sz w:val="18"/>
          <w:szCs w:val="18"/>
          <w:highlight w:val="green"/>
          <w:u w:val="single"/>
        </w:rPr>
        <w:t>an increasingly carceral schooling industrial complex</w:t>
      </w:r>
      <w:r w:rsidRPr="0012257F">
        <w:rPr>
          <w:rFonts w:ascii="Arial" w:hAnsi="Arial" w:cs="Arial"/>
          <w:b/>
          <w:sz w:val="18"/>
          <w:szCs w:val="18"/>
          <w:u w:val="single"/>
        </w:rPr>
        <w:t xml:space="preserve">, however, </w:t>
      </w:r>
      <w:r w:rsidRPr="0012257F">
        <w:rPr>
          <w:rFonts w:ascii="Arial" w:hAnsi="Arial" w:cs="Arial"/>
          <w:b/>
          <w:sz w:val="18"/>
          <w:szCs w:val="18"/>
          <w:highlight w:val="green"/>
          <w:u w:val="single"/>
        </w:rPr>
        <w:t>represent a symptomatic reflection of how</w:t>
      </w:r>
      <w:r w:rsidRPr="0012257F">
        <w:rPr>
          <w:rFonts w:ascii="Arial" w:hAnsi="Arial" w:cs="Arial"/>
          <w:b/>
          <w:sz w:val="18"/>
          <w:szCs w:val="18"/>
          <w:u w:val="single"/>
        </w:rPr>
        <w:t xml:space="preserve"> </w:t>
      </w:r>
      <w:r w:rsidRPr="0012257F">
        <w:rPr>
          <w:rFonts w:ascii="Arial" w:hAnsi="Arial" w:cs="Arial"/>
          <w:b/>
          <w:sz w:val="18"/>
          <w:szCs w:val="18"/>
          <w:highlight w:val="green"/>
          <w:u w:val="single"/>
        </w:rPr>
        <w:t>the racist state</w:t>
      </w:r>
      <w:r w:rsidRPr="0012257F">
        <w:rPr>
          <w:rFonts w:ascii="Arial" w:hAnsi="Arial" w:cs="Arial"/>
          <w:b/>
          <w:sz w:val="18"/>
          <w:szCs w:val="18"/>
          <w:u w:val="single"/>
        </w:rPr>
        <w:t xml:space="preserve">—and white supremacist social formation generally—are </w:t>
      </w:r>
      <w:r w:rsidRPr="0012257F">
        <w:rPr>
          <w:rFonts w:ascii="Arial" w:hAnsi="Arial" w:cs="Arial"/>
          <w:b/>
          <w:sz w:val="18"/>
          <w:szCs w:val="18"/>
          <w:highlight w:val="green"/>
          <w:u w:val="single"/>
        </w:rPr>
        <w:t>producing new categories of social identities</w:t>
      </w:r>
      <w:r w:rsidRPr="0012257F">
        <w:rPr>
          <w:rFonts w:ascii="Arial" w:hAnsi="Arial" w:cs="Arial"/>
          <w:sz w:val="16"/>
          <w:szCs w:val="18"/>
        </w:rPr>
        <w:t xml:space="preserve"> (and redefining older ones) </w:t>
      </w:r>
      <w:r w:rsidRPr="0012257F">
        <w:rPr>
          <w:rFonts w:ascii="Arial" w:hAnsi="Arial" w:cs="Arial"/>
          <w:sz w:val="18"/>
          <w:szCs w:val="18"/>
          <w:highlight w:val="green"/>
          <w:u w:val="single"/>
        </w:rPr>
        <w:t>that can only be “taught” within a direct relationship to the regulatory mechanisms and imminent (state) violence of the prison industrial complex and the U.S. prison regime</w:t>
      </w:r>
      <w:r w:rsidRPr="0012257F">
        <w:rPr>
          <w:rFonts w:ascii="Arial" w:hAnsi="Arial" w:cs="Arial"/>
          <w:sz w:val="16"/>
          <w:szCs w:val="18"/>
          <w:highlight w:val="green"/>
        </w:rPr>
        <w:t>.</w:t>
      </w:r>
      <w:r w:rsidRPr="0012257F">
        <w:rPr>
          <w:rFonts w:ascii="Arial" w:hAnsi="Arial" w:cs="Arial"/>
          <w:sz w:val="16"/>
          <w:szCs w:val="18"/>
        </w:rPr>
        <w:t xml:space="preserve"> (Even while some are relatively privileged by the institu- tional logics of relative de-criminalization, their bodily mobility and academic progression are contingent on the state’s capacity to separate and “protect” them from the criminalized.) There are, at first</w:t>
      </w:r>
      <w:r w:rsidRPr="0012257F">
        <w:rPr>
          <w:rFonts w:ascii="Arial" w:hAnsi="Arial" w:cs="Arial"/>
          <w:b/>
          <w:sz w:val="18"/>
          <w:szCs w:val="18"/>
          <w:u w:val="single"/>
        </w:rPr>
        <w:t xml:space="preserve">, </w:t>
      </w:r>
      <w:r w:rsidRPr="0012257F">
        <w:rPr>
          <w:rFonts w:ascii="Arial" w:hAnsi="Arial" w:cs="Arial"/>
          <w:sz w:val="18"/>
          <w:szCs w:val="18"/>
          <w:highlight w:val="green"/>
          <w:u w:val="single"/>
        </w:rPr>
        <w:t>categories of social subjects that are apprehended and natural- ized by the school</w:t>
      </w:r>
      <w:r w:rsidRPr="0012257F">
        <w:rPr>
          <w:rFonts w:ascii="Arial" w:hAnsi="Arial" w:cs="Arial"/>
          <w:sz w:val="18"/>
          <w:szCs w:val="18"/>
          <w:u w:val="single"/>
        </w:rPr>
        <w:t xml:space="preserve">-as-state—gifted and talented, </w:t>
      </w:r>
      <w:r w:rsidRPr="0012257F">
        <w:rPr>
          <w:rFonts w:ascii="Arial" w:hAnsi="Arial" w:cs="Arial"/>
          <w:sz w:val="18"/>
          <w:szCs w:val="18"/>
          <w:highlight w:val="green"/>
          <w:u w:val="single"/>
        </w:rPr>
        <w:t>undocumented, gang affiliated</w:t>
      </w:r>
      <w:r w:rsidRPr="0012257F">
        <w:rPr>
          <w:rFonts w:ascii="Arial" w:hAnsi="Arial" w:cs="Arial"/>
          <w:sz w:val="18"/>
          <w:szCs w:val="18"/>
          <w:u w:val="single"/>
        </w:rPr>
        <w:t xml:space="preserve">, exceptional, </w:t>
      </w:r>
      <w:r w:rsidRPr="0012257F">
        <w:rPr>
          <w:rFonts w:ascii="Arial" w:hAnsi="Arial" w:cs="Arial"/>
          <w:sz w:val="18"/>
          <w:szCs w:val="18"/>
          <w:highlight w:val="green"/>
          <w:u w:val="single"/>
        </w:rPr>
        <w:t>at-risk</w:t>
      </w:r>
      <w:r w:rsidRPr="0012257F">
        <w:rPr>
          <w:rFonts w:ascii="Arial" w:hAnsi="Arial" w:cs="Arial"/>
          <w:sz w:val="18"/>
          <w:szCs w:val="18"/>
          <w:u w:val="single"/>
        </w:rPr>
        <w:t>, average—</w:t>
      </w:r>
      <w:r w:rsidRPr="0012257F">
        <w:rPr>
          <w:rFonts w:ascii="Arial" w:hAnsi="Arial" w:cs="Arial"/>
          <w:sz w:val="18"/>
          <w:szCs w:val="18"/>
          <w:highlight w:val="green"/>
          <w:u w:val="single"/>
        </w:rPr>
        <w:t>who are then, by ontological necessity, hierar- chically separated through the protocols of pseudo-standardized intelligence</w:t>
      </w:r>
      <w:r w:rsidRPr="0012257F">
        <w:rPr>
          <w:rFonts w:ascii="Arial" w:hAnsi="Arial" w:cs="Arial"/>
          <w:sz w:val="18"/>
          <w:szCs w:val="18"/>
          <w:u w:val="single"/>
        </w:rPr>
        <w:t xml:space="preserve"> quo- tient, socioeconomic class, race, gender, citizenship, sexuality, neighborhood geography, etc. This seemingly compulsory, school-sited reproduction of the deadly circuits of privilege and alienation is anything but new, and has always been central to the routines of the U.S. school- ing regime, particularly in its colonialist and post-emancipationist articulations.12 </w:t>
      </w:r>
      <w:r w:rsidRPr="0012257F">
        <w:rPr>
          <w:rFonts w:ascii="Arial" w:hAnsi="Arial" w:cs="Arial"/>
          <w:b/>
          <w:sz w:val="18"/>
          <w:szCs w:val="18"/>
          <w:highlight w:val="green"/>
          <w:u w:val="single"/>
        </w:rPr>
        <w:t>The idea of the U.S. prison apparatus as a regime, in this context, brings attention to how prisons are not places outside and apart from our everyday lives, but instead shape and deform our identities, communi- ties, and modes of social interaction</w:t>
      </w:r>
      <w:r w:rsidRPr="0012257F">
        <w:rPr>
          <w:rFonts w:ascii="Arial" w:hAnsi="Arial" w:cs="Arial"/>
          <w:b/>
          <w:sz w:val="18"/>
          <w:szCs w:val="18"/>
          <w:u w:val="single"/>
        </w:rPr>
        <w:t>.</w:t>
      </w:r>
      <w:r w:rsidRPr="0012257F">
        <w:rPr>
          <w:rFonts w:ascii="Arial" w:hAnsi="Arial" w:cs="Arial"/>
          <w:sz w:val="16"/>
          <w:szCs w:val="18"/>
        </w:rPr>
        <w:t xml:space="preserve"> I have written elsewhere that </w:t>
      </w:r>
      <w:r w:rsidRPr="0012257F">
        <w:rPr>
          <w:rFonts w:ascii="Arial" w:hAnsi="Arial" w:cs="Arial"/>
          <w:b/>
          <w:sz w:val="18"/>
          <w:szCs w:val="18"/>
          <w:highlight w:val="green"/>
          <w:u w:val="single"/>
        </w:rPr>
        <w:t>the prison regime is an apparatus of power/violence that cannot be reduced to a minor “institution” of the state, but has in fact become an apparatus that possesses and constitutes the state, often as if autonomous of its authority.</w:t>
      </w:r>
      <w:r w:rsidRPr="0012257F">
        <w:rPr>
          <w:rFonts w:ascii="Arial" w:hAnsi="Arial" w:cs="Arial"/>
          <w:sz w:val="16"/>
          <w:szCs w:val="18"/>
        </w:rPr>
        <w:t xml:space="preserve">13 </w:t>
      </w:r>
      <w:r w:rsidRPr="0012257F">
        <w:rPr>
          <w:rFonts w:ascii="Arial" w:hAnsi="Arial" w:cs="Arial"/>
          <w:sz w:val="18"/>
          <w:szCs w:val="18"/>
          <w:u w:val="single"/>
        </w:rPr>
        <w:t xml:space="preserve">Here, I am interested in how </w:t>
      </w:r>
      <w:r w:rsidRPr="0012257F">
        <w:rPr>
          <w:rFonts w:ascii="Arial" w:hAnsi="Arial" w:cs="Arial"/>
          <w:sz w:val="18"/>
          <w:szCs w:val="18"/>
          <w:highlight w:val="green"/>
          <w:u w:val="single"/>
        </w:rPr>
        <w:t>this regime overlaps with and mutually nourishes the multiple “schooling regimes” that make up the U.S. educa- tional system</w:t>
      </w:r>
      <w:r w:rsidRPr="0012257F">
        <w:rPr>
          <w:rFonts w:ascii="Arial" w:hAnsi="Arial" w:cs="Arial"/>
          <w:sz w:val="16"/>
          <w:szCs w:val="18"/>
        </w:rPr>
        <w:t xml:space="preserve">. </w:t>
      </w:r>
      <w:r w:rsidRPr="0012257F">
        <w:rPr>
          <w:rFonts w:ascii="Arial" w:hAnsi="Arial" w:cs="Arial"/>
          <w:sz w:val="18"/>
          <w:szCs w:val="18"/>
          <w:u w:val="single"/>
        </w:rPr>
        <w:t>The U.S. prison, in other words, has become a model and prototype for power relations more generally, in which 1) institutional authority is intertwined with the policing and surveillance capaci- ties (legitimated violence) of the state, 2) the broadly cultural and peculiarly juridi- cal racial/gender criminalization of par- ticular social subjects becomes a primary framework for organizing institutional access, and 3) the practice of systemic bodily immobilization (incarceration) permeates the normal routines of the “free world.” To trace</w:t>
      </w:r>
      <w:r w:rsidRPr="0012257F">
        <w:rPr>
          <w:rFonts w:ascii="Arial" w:hAnsi="Arial" w:cs="Arial"/>
          <w:b/>
          <w:sz w:val="18"/>
          <w:szCs w:val="18"/>
          <w:u w:val="single"/>
        </w:rPr>
        <w:t xml:space="preserve"> </w:t>
      </w:r>
      <w:r w:rsidRPr="0012257F">
        <w:rPr>
          <w:rFonts w:ascii="Arial" w:hAnsi="Arial" w:cs="Arial"/>
          <w:b/>
          <w:sz w:val="18"/>
          <w:szCs w:val="18"/>
          <w:highlight w:val="green"/>
          <w:u w:val="single"/>
        </w:rPr>
        <w:t>the movements of the prison’s modeling of power relations to the site of the school is to understand that policing/surveillance, criminalization, and immobilization are as much schooling practices as they are imprison- ment practices</w:t>
      </w:r>
      <w:r w:rsidRPr="0012257F">
        <w:rPr>
          <w:rFonts w:ascii="Arial" w:hAnsi="Arial" w:cs="Arial"/>
          <w:b/>
          <w:sz w:val="16"/>
          <w:szCs w:val="18"/>
          <w:highlight w:val="green"/>
        </w:rPr>
        <w:t>.</w:t>
      </w:r>
      <w:r w:rsidRPr="0012257F">
        <w:rPr>
          <w:rFonts w:ascii="Arial" w:hAnsi="Arial" w:cs="Arial"/>
          <w:b/>
          <w:sz w:val="16"/>
          <w:szCs w:val="18"/>
        </w:rPr>
        <w:t xml:space="preserve"> </w:t>
      </w:r>
      <w:r w:rsidRPr="0012257F">
        <w:rPr>
          <w:rFonts w:ascii="Arial" w:hAnsi="Arial" w:cs="Arial"/>
          <w:sz w:val="16"/>
          <w:szCs w:val="18"/>
        </w:rPr>
        <w:t xml:space="preserve">The teacher is generally being asked to train the foot soldiers, middle managers, administrators, workers, intellectuals, and potential captives of the school/prison confluence, whether the classroom is populated by criminalized Black and Brown youth or white Ph.D. candidates. Two thoughts are worth considering: </w:t>
      </w:r>
      <w:r w:rsidRPr="0012257F">
        <w:rPr>
          <w:rFonts w:ascii="Arial" w:hAnsi="Arial" w:cs="Arial"/>
          <w:b/>
          <w:sz w:val="18"/>
          <w:szCs w:val="18"/>
          <w:u w:val="single"/>
        </w:rPr>
        <w:t xml:space="preserve">the </w:t>
      </w:r>
      <w:r w:rsidRPr="0012257F">
        <w:rPr>
          <w:rFonts w:ascii="Arial" w:hAnsi="Arial" w:cs="Arial"/>
          <w:b/>
          <w:sz w:val="18"/>
          <w:szCs w:val="18"/>
          <w:highlight w:val="green"/>
          <w:u w:val="single"/>
        </w:rPr>
        <w:t>teaching</w:t>
      </w:r>
      <w:r w:rsidRPr="0012257F">
        <w:rPr>
          <w:rFonts w:ascii="Arial" w:hAnsi="Arial" w:cs="Arial"/>
          <w:b/>
          <w:sz w:val="18"/>
          <w:szCs w:val="18"/>
          <w:u w:val="single"/>
        </w:rPr>
        <w:t xml:space="preserve"> act </w:t>
      </w:r>
      <w:r w:rsidRPr="0012257F">
        <w:rPr>
          <w:rFonts w:ascii="Arial" w:hAnsi="Arial" w:cs="Arial"/>
          <w:b/>
          <w:sz w:val="18"/>
          <w:szCs w:val="18"/>
          <w:highlight w:val="green"/>
          <w:u w:val="single"/>
        </w:rPr>
        <w:t>is constituted by the technologies of the prison regime, and the school is inseparable from the prison industrial complex</w:t>
      </w:r>
      <w:r w:rsidRPr="0012257F">
        <w:rPr>
          <w:rFonts w:ascii="Arial" w:hAnsi="Arial" w:cs="Arial"/>
          <w:b/>
          <w:sz w:val="18"/>
          <w:szCs w:val="18"/>
          <w:u w:val="single"/>
        </w:rPr>
        <w:t xml:space="preserve">. </w:t>
      </w:r>
      <w:r w:rsidRPr="0012257F">
        <w:rPr>
          <w:rFonts w:ascii="Arial" w:hAnsi="Arial" w:cs="Arial"/>
          <w:sz w:val="16"/>
          <w:szCs w:val="18"/>
        </w:rPr>
        <w:t xml:space="preserve">The “prison industrial complex,” in con- trast to the prison regime, names the emergence over the last three decades of multiple symbiotic institutional rela- tionships that dynamically link private business (such as architectural firms) Following the historical trajectory of Angela Y. Davis’ concise and accurate assessment that “during the (American) revolutionary period, the penitentiary was generally viewed as a progressive reform, linked to the larger campaign for the rights of citizens,”16 </w:t>
      </w:r>
      <w:r w:rsidRPr="0012257F">
        <w:rPr>
          <w:rFonts w:ascii="Arial" w:hAnsi="Arial" w:cs="Arial"/>
          <w:sz w:val="18"/>
          <w:szCs w:val="18"/>
          <w:highlight w:val="green"/>
          <w:u w:val="single"/>
        </w:rPr>
        <w:t>it is crucial to recognize that the prison industrial complex is one of the most significant “reformist” achievements in U.S. history and is not simply the perverse social project of self-identified reaction- aries and conservatives</w:t>
      </w:r>
      <w:r w:rsidRPr="0012257F">
        <w:rPr>
          <w:rFonts w:ascii="Arial" w:hAnsi="Arial" w:cs="Arial"/>
          <w:sz w:val="16"/>
          <w:szCs w:val="18"/>
          <w:highlight w:val="green"/>
        </w:rPr>
        <w:t xml:space="preserve">. </w:t>
      </w:r>
      <w:r w:rsidRPr="0012257F">
        <w:rPr>
          <w:rFonts w:ascii="Arial" w:hAnsi="Arial" w:cs="Arial"/>
          <w:b/>
          <w:sz w:val="18"/>
          <w:szCs w:val="18"/>
          <w:highlight w:val="green"/>
          <w:u w:val="single"/>
        </w:rPr>
        <w:t>Its roots and sustenance are fundamentally located in the American liberal-progressive impulse toward reforming institutionalized state violence rather than abolishing it.</w:t>
      </w:r>
    </w:p>
    <w:p w14:paraId="34DE4D80" w14:textId="77777777" w:rsidR="00BD7A6C" w:rsidRPr="0012257F" w:rsidRDefault="00BD7A6C" w:rsidP="00BD7A6C">
      <w:pPr>
        <w:rPr>
          <w:rFonts w:ascii="Arial" w:hAnsi="Arial" w:cs="Arial"/>
          <w:sz w:val="16"/>
          <w:u w:val="single"/>
        </w:rPr>
      </w:pPr>
    </w:p>
    <w:p w14:paraId="4F50096E" w14:textId="77777777" w:rsidR="00BD7A6C" w:rsidRPr="0012257F" w:rsidRDefault="00BD7A6C" w:rsidP="00BD7A6C">
      <w:pPr>
        <w:pStyle w:val="Heading4"/>
        <w:rPr>
          <w:rFonts w:ascii="Arial" w:hAnsi="Arial" w:cs="Arial"/>
        </w:rPr>
      </w:pPr>
      <w:r w:rsidRPr="0012257F">
        <w:rPr>
          <w:rFonts w:ascii="Arial" w:hAnsi="Arial" w:cs="Arial"/>
        </w:rPr>
        <w:t xml:space="preserve">Link: There is no escape from the guise of Criminality marked onto blackness. The 1AC only wishes to reinvent themselves into civil society, but we say fucking destroy it.  </w:t>
      </w:r>
    </w:p>
    <w:p w14:paraId="4C86AA4F" w14:textId="77777777" w:rsidR="00BD7A6C" w:rsidRPr="0012257F" w:rsidRDefault="00BD7A6C" w:rsidP="00BD7A6C">
      <w:pPr>
        <w:rPr>
          <w:rFonts w:ascii="Arial" w:hAnsi="Arial" w:cs="Arial"/>
          <w:b/>
          <w:bCs/>
          <w:sz w:val="19"/>
          <w:szCs w:val="19"/>
          <w:shd w:val="clear" w:color="auto" w:fill="FFFFFF"/>
        </w:rPr>
      </w:pPr>
      <w:r w:rsidRPr="0012257F">
        <w:rPr>
          <w:rStyle w:val="Style13ptBold"/>
          <w:rFonts w:ascii="Arial" w:hAnsi="Arial" w:cs="Arial"/>
        </w:rPr>
        <w:t xml:space="preserve">Rodriguez 10 </w:t>
      </w:r>
      <w:r w:rsidRPr="0012257F">
        <w:rPr>
          <w:rFonts w:ascii="Arial" w:hAnsi="Arial" w:cs="Arial"/>
          <w:sz w:val="20"/>
          <w:szCs w:val="20"/>
          <w:shd w:val="clear" w:color="auto" w:fill="FFFFFF"/>
        </w:rPr>
        <w:t>[Dylan Rodriguez, </w:t>
      </w:r>
      <w:r w:rsidRPr="0012257F">
        <w:rPr>
          <w:rFonts w:ascii="Arial" w:hAnsi="Arial" w:cs="Arial"/>
          <w:color w:val="000000"/>
          <w:sz w:val="20"/>
          <w:szCs w:val="20"/>
          <w:shd w:val="clear" w:color="auto" w:fill="FFFEEB"/>
        </w:rPr>
        <w:t>Professor of the Department of Ethnic Studies at UC Riverside</w:t>
      </w:r>
      <w:r w:rsidRPr="0012257F">
        <w:rPr>
          <w:rFonts w:ascii="Arial" w:hAnsi="Arial" w:cs="Arial"/>
          <w:sz w:val="20"/>
          <w:szCs w:val="20"/>
          <w:shd w:val="clear" w:color="auto" w:fill="FFFFFF"/>
        </w:rPr>
        <w:t>, PH.D and M.A. degrees in Ethnic Studies from University of California, "The Disorientation of the Teaching Act: Abolition as Pedagogical Position." </w:t>
      </w:r>
      <w:r w:rsidRPr="0012257F">
        <w:rPr>
          <w:rFonts w:ascii="Arial" w:hAnsi="Arial" w:cs="Arial"/>
          <w:i/>
          <w:iCs/>
          <w:sz w:val="20"/>
          <w:szCs w:val="20"/>
          <w:shd w:val="clear" w:color="auto" w:fill="FFFFFF"/>
        </w:rPr>
        <w:t>The Radical Teacher</w:t>
      </w:r>
      <w:r w:rsidRPr="0012257F">
        <w:rPr>
          <w:rFonts w:ascii="Arial" w:hAnsi="Arial" w:cs="Arial"/>
          <w:sz w:val="20"/>
          <w:szCs w:val="20"/>
          <w:shd w:val="clear" w:color="auto" w:fill="FFFFFF"/>
        </w:rPr>
        <w:t>, no. 88 (2010) ] o $</w:t>
      </w:r>
      <w:r w:rsidRPr="0012257F">
        <w:rPr>
          <w:rFonts w:ascii="Arial" w:hAnsi="Arial" w:cs="Arial"/>
          <w:sz w:val="19"/>
          <w:szCs w:val="19"/>
          <w:shd w:val="clear" w:color="auto" w:fill="FFFFFF"/>
        </w:rPr>
        <w:t xml:space="preserve"> </w:t>
      </w:r>
    </w:p>
    <w:p w14:paraId="6540815F" w14:textId="77777777" w:rsidR="00BD7A6C" w:rsidRPr="0012257F" w:rsidRDefault="00BD7A6C" w:rsidP="00BD7A6C">
      <w:pPr>
        <w:rPr>
          <w:rFonts w:ascii="Arial" w:hAnsi="Arial" w:cs="Arial"/>
          <w:sz w:val="16"/>
          <w:szCs w:val="18"/>
        </w:rPr>
      </w:pPr>
      <w:r w:rsidRPr="0012257F">
        <w:rPr>
          <w:rFonts w:ascii="Arial" w:hAnsi="Arial" w:cs="Arial"/>
          <w:sz w:val="18"/>
          <w:szCs w:val="18"/>
          <w:highlight w:val="green"/>
          <w:u w:val="single"/>
        </w:rPr>
        <w:t>The</w:t>
      </w:r>
      <w:r w:rsidRPr="0012257F">
        <w:rPr>
          <w:rFonts w:ascii="Arial" w:hAnsi="Arial" w:cs="Arial"/>
          <w:sz w:val="18"/>
          <w:szCs w:val="18"/>
          <w:u w:val="single"/>
        </w:rPr>
        <w:t xml:space="preserve"> absolute </w:t>
      </w:r>
      <w:r w:rsidRPr="0012257F">
        <w:rPr>
          <w:rFonts w:ascii="Arial" w:hAnsi="Arial" w:cs="Arial"/>
          <w:sz w:val="18"/>
          <w:szCs w:val="18"/>
          <w:highlight w:val="green"/>
          <w:u w:val="single"/>
        </w:rPr>
        <w:t>banality of the prison regime’s presence in the administrative protocols, curricula, and educational rou- tines of the school is almost omnipresent:</w:t>
      </w:r>
      <w:r w:rsidRPr="0012257F">
        <w:rPr>
          <w:rFonts w:ascii="Arial" w:hAnsi="Arial" w:cs="Arial"/>
          <w:sz w:val="18"/>
          <w:szCs w:val="18"/>
          <w:u w:val="single"/>
        </w:rPr>
        <w:t xml:space="preserve"> aside from the most obvious appearances of the racist policing state on campuses everywhere, it is generally </w:t>
      </w:r>
      <w:r w:rsidRPr="0012257F">
        <w:rPr>
          <w:rFonts w:ascii="Arial" w:hAnsi="Arial" w:cs="Arial"/>
          <w:sz w:val="18"/>
          <w:szCs w:val="18"/>
          <w:highlight w:val="green"/>
          <w:u w:val="single"/>
        </w:rPr>
        <w:t>the fundamental epistemological</w:t>
      </w:r>
      <w:r w:rsidRPr="0012257F">
        <w:rPr>
          <w:rFonts w:ascii="Arial" w:hAnsi="Arial" w:cs="Arial"/>
          <w:sz w:val="18"/>
          <w:szCs w:val="18"/>
          <w:u w:val="single"/>
        </w:rPr>
        <w:t xml:space="preserve"> (hence pedagogi- cal) </w:t>
      </w:r>
      <w:r w:rsidRPr="0012257F">
        <w:rPr>
          <w:rFonts w:ascii="Arial" w:hAnsi="Arial" w:cs="Arial"/>
          <w:sz w:val="18"/>
          <w:szCs w:val="18"/>
          <w:highlight w:val="green"/>
          <w:u w:val="single"/>
        </w:rPr>
        <w:t>assumption</w:t>
      </w:r>
      <w:r w:rsidRPr="0012257F">
        <w:rPr>
          <w:rFonts w:ascii="Arial" w:hAnsi="Arial" w:cs="Arial"/>
          <w:sz w:val="18"/>
          <w:szCs w:val="18"/>
          <w:u w:val="single"/>
        </w:rPr>
        <w:t xml:space="preserve"> of the school </w:t>
      </w:r>
      <w:r w:rsidRPr="0012257F">
        <w:rPr>
          <w:rFonts w:ascii="Arial" w:hAnsi="Arial" w:cs="Arial"/>
          <w:sz w:val="18"/>
          <w:szCs w:val="18"/>
          <w:highlight w:val="green"/>
          <w:u w:val="single"/>
        </w:rPr>
        <w:t>that 1) social order (peace) requires a</w:t>
      </w:r>
      <w:r w:rsidRPr="0012257F">
        <w:rPr>
          <w:rFonts w:ascii="Arial" w:hAnsi="Arial" w:cs="Arial"/>
          <w:sz w:val="18"/>
          <w:szCs w:val="18"/>
          <w:u w:val="single"/>
        </w:rPr>
        <w:t xml:space="preserve"> normal- ized, culturally legitimated </w:t>
      </w:r>
      <w:r w:rsidRPr="0012257F">
        <w:rPr>
          <w:rFonts w:ascii="Arial" w:hAnsi="Arial" w:cs="Arial"/>
          <w:sz w:val="18"/>
          <w:szCs w:val="18"/>
          <w:highlight w:val="green"/>
          <w:u w:val="single"/>
        </w:rPr>
        <w:t>proliferation of state violence (policing, juridical pun- ishment, war); 2)</w:t>
      </w:r>
      <w:r w:rsidRPr="0012257F">
        <w:rPr>
          <w:rFonts w:ascii="Arial" w:hAnsi="Arial" w:cs="Arial"/>
          <w:sz w:val="18"/>
          <w:szCs w:val="18"/>
          <w:u w:val="single"/>
        </w:rPr>
        <w:t xml:space="preserve"> </w:t>
      </w:r>
      <w:r w:rsidRPr="0012257F">
        <w:rPr>
          <w:rFonts w:ascii="Arial" w:hAnsi="Arial" w:cs="Arial"/>
          <w:sz w:val="18"/>
          <w:szCs w:val="18"/>
          <w:highlight w:val="green"/>
          <w:u w:val="single"/>
        </w:rPr>
        <w:t>the survival of civil soci- ety (schools, citizenship, and individual “freedom”) depends on the capacity of the state to isolate or extinguish the crimi- nal/dangerous; and 3) the U.S.</w:t>
      </w:r>
      <w:r w:rsidRPr="0012257F">
        <w:rPr>
          <w:rFonts w:ascii="Arial" w:hAnsi="Arial" w:cs="Arial"/>
          <w:sz w:val="18"/>
          <w:szCs w:val="18"/>
          <w:u w:val="single"/>
        </w:rPr>
        <w:t xml:space="preserve"> nation- building project </w:t>
      </w:r>
      <w:r w:rsidRPr="0012257F">
        <w:rPr>
          <w:rFonts w:ascii="Arial" w:hAnsi="Arial" w:cs="Arial"/>
          <w:sz w:val="18"/>
          <w:szCs w:val="18"/>
          <w:highlight w:val="green"/>
          <w:u w:val="single"/>
        </w:rPr>
        <w:t>is</w:t>
      </w:r>
      <w:r w:rsidRPr="0012257F">
        <w:rPr>
          <w:rFonts w:ascii="Arial" w:hAnsi="Arial" w:cs="Arial"/>
          <w:sz w:val="18"/>
          <w:szCs w:val="18"/>
          <w:u w:val="single"/>
        </w:rPr>
        <w:t xml:space="preserve"> endemically decent or (at least) </w:t>
      </w:r>
      <w:r w:rsidRPr="0012257F">
        <w:rPr>
          <w:rFonts w:ascii="Arial" w:hAnsi="Arial" w:cs="Arial"/>
          <w:sz w:val="18"/>
          <w:szCs w:val="18"/>
          <w:highlight w:val="green"/>
          <w:u w:val="single"/>
        </w:rPr>
        <w:t>democratic in spirit, and its apparent corruptions, contradictions, and systemic brutalities</w:t>
      </w:r>
      <w:r w:rsidRPr="0012257F">
        <w:rPr>
          <w:rFonts w:ascii="Arial" w:hAnsi="Arial" w:cs="Arial"/>
          <w:sz w:val="18"/>
          <w:szCs w:val="18"/>
          <w:u w:val="single"/>
        </w:rPr>
        <w:t xml:space="preserve"> (including and espe- cially the racial, gender, and class-based violence of the prison industrial complex) </w:t>
      </w:r>
      <w:r w:rsidRPr="0012257F">
        <w:rPr>
          <w:rFonts w:ascii="Arial" w:hAnsi="Arial" w:cs="Arial"/>
          <w:sz w:val="18"/>
          <w:szCs w:val="18"/>
          <w:highlight w:val="green"/>
          <w:u w:val="single"/>
        </w:rPr>
        <w:t>are ultimately reformable, redeemable, or (if all else fails) forgivable.</w:t>
      </w:r>
      <w:r w:rsidRPr="0012257F">
        <w:rPr>
          <w:rFonts w:ascii="Arial" w:hAnsi="Arial" w:cs="Arial"/>
          <w:sz w:val="18"/>
          <w:szCs w:val="18"/>
          <w:u w:val="single"/>
        </w:rPr>
        <w:t xml:space="preserve"> It is virtually indisputable—though always worth restating—that most pedagogical practices</w:t>
      </w:r>
      <w:r w:rsidRPr="0012257F">
        <w:rPr>
          <w:rFonts w:ascii="Arial" w:hAnsi="Arial" w:cs="Arial"/>
          <w:sz w:val="16"/>
          <w:szCs w:val="18"/>
        </w:rPr>
        <w:t xml:space="preserve"> (including many “criti- cal/radical” ones) invest in producing or edifying “free” and self-governing citi- zen/subjects. </w:t>
      </w:r>
      <w:r w:rsidRPr="0012257F">
        <w:rPr>
          <w:rFonts w:ascii="Arial" w:hAnsi="Arial" w:cs="Arial"/>
          <w:sz w:val="18"/>
          <w:szCs w:val="18"/>
          <w:highlight w:val="green"/>
          <w:u w:val="single"/>
        </w:rPr>
        <w:t>The</w:t>
      </w:r>
      <w:r w:rsidRPr="0012257F">
        <w:rPr>
          <w:rFonts w:ascii="Arial" w:hAnsi="Arial" w:cs="Arial"/>
          <w:sz w:val="18"/>
          <w:szCs w:val="18"/>
          <w:u w:val="single"/>
        </w:rPr>
        <w:t xml:space="preserve"> assumptive framework of this pedagogical</w:t>
      </w:r>
      <w:r w:rsidRPr="0012257F">
        <w:rPr>
          <w:rFonts w:ascii="Arial" w:hAnsi="Arial" w:cs="Arial"/>
          <w:b/>
          <w:sz w:val="18"/>
          <w:szCs w:val="18"/>
          <w:u w:val="single"/>
        </w:rPr>
        <w:t xml:space="preserve"> </w:t>
      </w:r>
      <w:r w:rsidRPr="0012257F">
        <w:rPr>
          <w:rFonts w:ascii="Arial" w:hAnsi="Arial" w:cs="Arial"/>
          <w:b/>
          <w:sz w:val="18"/>
          <w:szCs w:val="18"/>
          <w:highlight w:val="green"/>
          <w:u w:val="single"/>
        </w:rPr>
        <w:t>framework tends to conflate civil society with “ freedom,” as if one’s physical presence in civil society is separable from the actual and immi- nent state violence of criminalization and policing. (Is a criminalized and policed person really “free”?).</w:t>
      </w:r>
      <w:r w:rsidRPr="0012257F">
        <w:rPr>
          <w:rFonts w:ascii="Arial" w:hAnsi="Arial" w:cs="Arial"/>
          <w:sz w:val="18"/>
          <w:szCs w:val="18"/>
          <w:u w:val="single"/>
        </w:rPr>
        <w:t xml:space="preserve"> </w:t>
      </w:r>
      <w:r w:rsidRPr="0012257F">
        <w:rPr>
          <w:rFonts w:ascii="Arial" w:hAnsi="Arial" w:cs="Arial"/>
          <w:sz w:val="16"/>
          <w:szCs w:val="18"/>
        </w:rPr>
        <w:t xml:space="preserve">This pedagogical approach also leaves unasked the question of whether the central premise of the teaching practice itself—that a given pedagogy is actually capable of producing free citizen/subjects under such historical conditions—might implode if its conditions of possibility were adequately confronted. To clarify: as teachers, our generic pedagogical assumption is that we are either teaching to </w:t>
      </w:r>
      <w:r w:rsidRPr="0012257F">
        <w:rPr>
          <w:rFonts w:ascii="Arial" w:hAnsi="Arial" w:cs="Arial"/>
          <w:b/>
          <w:sz w:val="18"/>
          <w:szCs w:val="18"/>
          <w:u w:val="single"/>
        </w:rPr>
        <w:t>“free” student- citizens who must be empowered and encouraged to live up to the responsibilities of their nominal freedom</w:t>
      </w:r>
      <w:r w:rsidRPr="0012257F">
        <w:rPr>
          <w:rFonts w:ascii="Arial" w:hAnsi="Arial" w:cs="Arial"/>
          <w:sz w:val="16"/>
          <w:szCs w:val="18"/>
        </w:rPr>
        <w:t xml:space="preserve"> (a task that may be interpreted differently and con- tradictorily depending on the teacher), </w:t>
      </w:r>
      <w:r w:rsidRPr="0012257F">
        <w:rPr>
          <w:rFonts w:ascii="Arial" w:hAnsi="Arial" w:cs="Arial"/>
          <w:b/>
          <w:sz w:val="18"/>
          <w:szCs w:val="18"/>
          <w:u w:val="single"/>
        </w:rPr>
        <w:t>or that our</w:t>
      </w:r>
      <w:r w:rsidRPr="0012257F">
        <w:rPr>
          <w:rFonts w:ascii="Arial" w:hAnsi="Arial" w:cs="Arial"/>
          <w:sz w:val="16"/>
          <w:szCs w:val="18"/>
        </w:rPr>
        <w:t xml:space="preserve"> </w:t>
      </w:r>
      <w:r w:rsidRPr="0012257F">
        <w:rPr>
          <w:rFonts w:ascii="Arial" w:hAnsi="Arial" w:cs="Arial"/>
          <w:b/>
          <w:sz w:val="18"/>
          <w:szCs w:val="18"/>
          <w:u w:val="single"/>
        </w:rPr>
        <w:t xml:space="preserve">pedagogy intends </w:t>
      </w:r>
      <w:r w:rsidRPr="0012257F">
        <w:rPr>
          <w:rFonts w:ascii="Arial" w:hAnsi="Arial" w:cs="Arial"/>
          <w:b/>
          <w:sz w:val="18"/>
          <w:szCs w:val="18"/>
          <w:highlight w:val="green"/>
          <w:u w:val="single"/>
        </w:rPr>
        <w:t>to participate in the creation of free student-citizens who are capable of being trained to participate robustly in civil society, outside and apart from the social dominance and institutional violence of the prison regime</w:t>
      </w:r>
      <w:r w:rsidRPr="0012257F">
        <w:rPr>
          <w:rFonts w:ascii="Arial" w:hAnsi="Arial" w:cs="Arial"/>
          <w:sz w:val="16"/>
          <w:szCs w:val="18"/>
        </w:rPr>
        <w:t xml:space="preserve">. In both instances, the underlying task of the teacher is to train the student to avert direct confrontation with the policing and imprisonment apparatus, and to remain un-incarcerated and relatively un-crimi- nalized by the state. Whether or not the teacher can claim to succeed in this task, a basic historical truth is obscured and avoided: </w:t>
      </w:r>
      <w:r w:rsidRPr="0012257F">
        <w:rPr>
          <w:rFonts w:ascii="Arial" w:hAnsi="Arial" w:cs="Arial"/>
          <w:b/>
          <w:sz w:val="18"/>
          <w:szCs w:val="18"/>
          <w:highlight w:val="green"/>
          <w:u w:val="single"/>
        </w:rPr>
        <w:t>the struc- tural symbiosis between the schooling and prison regimes has already rendered the prevailing cultural and institutional rubrics “freedom” an utter sham, no less than the Declaration of Independence was a pronouncement of displacement, liqui- dation, and enslavement for the majority of the continent’s inhabitants.</w:t>
      </w:r>
      <w:r w:rsidRPr="0012257F">
        <w:rPr>
          <w:rFonts w:ascii="Arial" w:hAnsi="Arial" w:cs="Arial"/>
          <w:sz w:val="16"/>
          <w:szCs w:val="18"/>
          <w:highlight w:val="green"/>
        </w:rPr>
        <w:t xml:space="preserve"> </w:t>
      </w:r>
      <w:r w:rsidRPr="0012257F">
        <w:rPr>
          <w:rFonts w:ascii="Arial" w:hAnsi="Arial" w:cs="Arial"/>
          <w:b/>
          <w:sz w:val="18"/>
          <w:szCs w:val="18"/>
          <w:highlight w:val="green"/>
          <w:u w:val="single"/>
        </w:rPr>
        <w:t>Within the schooling regime/prison regime nexus, many are taught into freedom in order to administer, enforce, and passively repro- duce the unfreedom of others, while some are trained into a tentative and always- temporary avoidance of unfreedom, mea- gerly rewarded with the accoutrements of civic inclusion (a job, a vote, a home address)</w:t>
      </w:r>
      <w:r w:rsidRPr="0012257F">
        <w:rPr>
          <w:rFonts w:ascii="Arial" w:hAnsi="Arial" w:cs="Arial"/>
          <w:sz w:val="16"/>
          <w:szCs w:val="18"/>
        </w:rPr>
        <w:t>. Numerous others are trained to inhabit a space across or in between these fraudulent modalities of freedom. If the radical teacher’s primary challenge does not initially revolve around the creation of pedagogical strategies that can produce</w:t>
      </w:r>
    </w:p>
    <w:p w14:paraId="76B01032" w14:textId="77777777" w:rsidR="00BD7A6C" w:rsidRPr="0012257F" w:rsidRDefault="00BD7A6C" w:rsidP="00BD7A6C">
      <w:pPr>
        <w:rPr>
          <w:rStyle w:val="Style13ptBold"/>
          <w:rFonts w:ascii="Arial" w:hAnsi="Arial" w:cs="Arial"/>
          <w:b w:val="0"/>
          <w:bCs w:val="0"/>
          <w:sz w:val="18"/>
          <w:szCs w:val="18"/>
          <w:u w:val="single"/>
        </w:rPr>
      </w:pPr>
    </w:p>
    <w:p w14:paraId="5B6A4393" w14:textId="77777777" w:rsidR="00BD7A6C" w:rsidRPr="0012257F" w:rsidRDefault="00BD7A6C" w:rsidP="00BD7A6C">
      <w:pPr>
        <w:pStyle w:val="Heading4"/>
        <w:rPr>
          <w:rStyle w:val="Emphasis"/>
          <w:rFonts w:ascii="Arial" w:hAnsi="Arial" w:cs="Arial"/>
          <w:b/>
          <w:iCs/>
          <w:sz w:val="26"/>
          <w:u w:val="none"/>
        </w:rPr>
      </w:pPr>
      <w:r w:rsidRPr="0012257F">
        <w:rPr>
          <w:rStyle w:val="Emphasis"/>
          <w:rFonts w:ascii="Arial" w:hAnsi="Arial" w:cs="Arial"/>
          <w:b/>
          <w:iCs/>
          <w:sz w:val="26"/>
          <w:u w:val="none"/>
        </w:rPr>
        <w:t xml:space="preserve">Link: Schooling is always already a site of captivity for black girls.  </w:t>
      </w:r>
    </w:p>
    <w:p w14:paraId="16AF5085" w14:textId="77777777" w:rsidR="00BD7A6C" w:rsidRPr="0012257F" w:rsidRDefault="00BD7A6C" w:rsidP="00BD7A6C">
      <w:pPr>
        <w:rPr>
          <w:rStyle w:val="Style13ptBold"/>
          <w:rFonts w:ascii="Arial" w:hAnsi="Arial" w:cs="Arial"/>
        </w:rPr>
      </w:pPr>
      <w:r w:rsidRPr="0012257F">
        <w:rPr>
          <w:rStyle w:val="Style13ptBold"/>
          <w:rFonts w:ascii="Arial" w:hAnsi="Arial" w:cs="Arial"/>
        </w:rPr>
        <w:t xml:space="preserve">Wun 15 </w:t>
      </w:r>
      <w:r w:rsidRPr="0012257F">
        <w:rPr>
          <w:rFonts w:ascii="Arial" w:hAnsi="Arial" w:cs="Arial"/>
          <w:sz w:val="20"/>
          <w:szCs w:val="20"/>
        </w:rPr>
        <w:t xml:space="preserve">[Connie Wun, Founder and Director of </w:t>
      </w:r>
      <w:r w:rsidRPr="0012257F">
        <w:rPr>
          <w:rFonts w:ascii="Arial" w:hAnsi="Arial" w:cs="Arial"/>
          <w:sz w:val="20"/>
          <w:szCs w:val="20"/>
          <w:u w:val="single"/>
        </w:rPr>
        <w:t>Transformative Research: An Institute for Research + Social Transformation</w:t>
      </w:r>
      <w:r w:rsidRPr="0012257F">
        <w:rPr>
          <w:rFonts w:ascii="Arial" w:hAnsi="Arial" w:cs="Arial"/>
          <w:sz w:val="20"/>
          <w:szCs w:val="20"/>
        </w:rPr>
        <w:t>, Ph.D. in education from UC Berkeley, “Against Captivity: Black Girls and School Discipline Policies in the Afterlife of Slavery” page 21, Sage Publishing</w:t>
      </w:r>
      <w:r w:rsidRPr="0012257F">
        <w:rPr>
          <w:rStyle w:val="Style13ptBold"/>
          <w:rFonts w:ascii="Arial" w:hAnsi="Arial" w:cs="Arial"/>
          <w:sz w:val="20"/>
          <w:szCs w:val="20"/>
        </w:rPr>
        <w:t xml:space="preserve">] </w:t>
      </w:r>
      <w:r w:rsidRPr="0012257F">
        <w:rPr>
          <w:rStyle w:val="Style13ptBold"/>
          <w:rFonts w:ascii="Arial" w:hAnsi="Arial" w:cs="Arial"/>
          <w:b w:val="0"/>
          <w:sz w:val="20"/>
          <w:szCs w:val="20"/>
        </w:rPr>
        <w:t>o $</w:t>
      </w:r>
    </w:p>
    <w:p w14:paraId="5EB0CA4B" w14:textId="77777777" w:rsidR="00BD7A6C" w:rsidRPr="0012257F" w:rsidRDefault="00BD7A6C" w:rsidP="00BD7A6C">
      <w:pPr>
        <w:rPr>
          <w:rFonts w:ascii="Arial" w:hAnsi="Arial" w:cs="Arial"/>
          <w:sz w:val="18"/>
          <w:szCs w:val="18"/>
          <w:u w:val="single"/>
        </w:rPr>
      </w:pPr>
      <w:r w:rsidRPr="0012257F">
        <w:rPr>
          <w:rFonts w:ascii="Arial" w:hAnsi="Arial" w:cs="Arial"/>
          <w:sz w:val="16"/>
          <w:szCs w:val="18"/>
        </w:rPr>
        <w:t>Black girls, this study demonstrates, are subject to punishment for nonviolent infractions, which qualify as “disobedience” and “defiance.” Despite the extensive list of discipline policies, the girls shared that they most often got into trouble for having attitudes or being disrespectful to their teachers or other staff. However</w:t>
      </w:r>
      <w:r w:rsidRPr="0012257F">
        <w:rPr>
          <w:rFonts w:ascii="Arial" w:hAnsi="Arial" w:cs="Arial"/>
          <w:b/>
          <w:sz w:val="18"/>
          <w:szCs w:val="18"/>
          <w:u w:val="single"/>
        </w:rPr>
        <w:t xml:space="preserve">, according to the girls’ narratives, </w:t>
      </w:r>
      <w:r w:rsidRPr="0012257F">
        <w:rPr>
          <w:rFonts w:ascii="Arial" w:hAnsi="Arial" w:cs="Arial"/>
          <w:b/>
          <w:sz w:val="18"/>
          <w:szCs w:val="18"/>
          <w:highlight w:val="yellow"/>
          <w:u w:val="single"/>
        </w:rPr>
        <w:t>behaviors that were being characterized as forms of disobedience were their way of demonstrating that they had or were suffering some type of violence outside of school</w:t>
      </w:r>
      <w:r w:rsidRPr="0012257F">
        <w:rPr>
          <w:rFonts w:ascii="Arial" w:hAnsi="Arial" w:cs="Arial"/>
          <w:sz w:val="16"/>
          <w:szCs w:val="18"/>
        </w:rPr>
        <w:t xml:space="preserve">. In other words, </w:t>
      </w:r>
      <w:r w:rsidRPr="0012257F">
        <w:rPr>
          <w:rFonts w:ascii="Arial" w:hAnsi="Arial" w:cs="Arial"/>
          <w:b/>
          <w:sz w:val="18"/>
          <w:szCs w:val="18"/>
          <w:highlight w:val="yellow"/>
          <w:u w:val="single"/>
        </w:rPr>
        <w:t>the girls were being disciplined and punished for the ways that they navigated and responded to exposures to community and interpersonal violence</w:t>
      </w:r>
      <w:r w:rsidRPr="0012257F">
        <w:rPr>
          <w:rFonts w:ascii="Arial" w:hAnsi="Arial" w:cs="Arial"/>
          <w:b/>
          <w:sz w:val="18"/>
          <w:szCs w:val="18"/>
          <w:u w:val="single"/>
        </w:rPr>
        <w:t>.</w:t>
      </w:r>
      <w:r w:rsidRPr="0012257F">
        <w:rPr>
          <w:rFonts w:ascii="Arial" w:hAnsi="Arial" w:cs="Arial"/>
          <w:sz w:val="18"/>
          <w:szCs w:val="18"/>
          <w:u w:val="single"/>
        </w:rPr>
        <w:t xml:space="preserve"> Although the girls were often under constant surveillance, their stories of injury, self-defense, and survival were ignored. Instead, the girls were punished</w:t>
      </w:r>
      <w:r w:rsidRPr="0012257F">
        <w:rPr>
          <w:rFonts w:ascii="Arial" w:hAnsi="Arial" w:cs="Arial"/>
          <w:sz w:val="16"/>
          <w:szCs w:val="18"/>
        </w:rPr>
        <w:t>. The punishment occurred, this study finds, despite teachers knowledge of the girls’ complex circumstances. Conclusion According to Hartman (1997), “</w:t>
      </w:r>
      <w:r w:rsidRPr="0012257F">
        <w:rPr>
          <w:rFonts w:ascii="Arial" w:hAnsi="Arial" w:cs="Arial"/>
          <w:b/>
          <w:sz w:val="18"/>
          <w:szCs w:val="18"/>
          <w:highlight w:val="yellow"/>
          <w:u w:val="single"/>
        </w:rPr>
        <w:t>the law’s selective recognition of slave personhood and subjectivity in regard to issues of injury . . . defined the identity of the slave female by the negation of sentience . . . and the negligibility of her injuries</w:t>
      </w:r>
      <w:r w:rsidRPr="0012257F">
        <w:rPr>
          <w:rFonts w:ascii="Arial" w:hAnsi="Arial" w:cs="Arial"/>
          <w:sz w:val="16"/>
          <w:szCs w:val="18"/>
        </w:rPr>
        <w:t xml:space="preserve">” (p. 97). Black girls in these narratives were prohibited from articulating their struggles, disagreements, or injuries. According to the girls, when they did, </w:t>
      </w:r>
      <w:r w:rsidRPr="0012257F">
        <w:rPr>
          <w:rFonts w:ascii="Arial" w:hAnsi="Arial" w:cs="Arial"/>
          <w:sz w:val="18"/>
          <w:szCs w:val="18"/>
          <w:u w:val="single"/>
        </w:rPr>
        <w:t>they were punished</w:t>
      </w:r>
      <w:r w:rsidRPr="0012257F">
        <w:rPr>
          <w:rFonts w:ascii="Arial" w:hAnsi="Arial" w:cs="Arial"/>
          <w:sz w:val="16"/>
          <w:szCs w:val="18"/>
        </w:rPr>
        <w:t xml:space="preserve">. In this sense, Sojoyner’s (2013) analysis helps </w:t>
      </w:r>
      <w:r w:rsidRPr="0012257F">
        <w:rPr>
          <w:rFonts w:ascii="Arial" w:hAnsi="Arial" w:cs="Arial"/>
          <w:sz w:val="18"/>
          <w:szCs w:val="18"/>
          <w:u w:val="single"/>
        </w:rPr>
        <w:t xml:space="preserve">scholars and activists to understand the ways that school discipline is about policing Black bodies and resistance. According to the girls, </w:t>
      </w:r>
      <w:r w:rsidRPr="0012257F">
        <w:rPr>
          <w:rFonts w:ascii="Arial" w:hAnsi="Arial" w:cs="Arial"/>
          <w:b/>
          <w:sz w:val="18"/>
          <w:szCs w:val="18"/>
          <w:u w:val="single"/>
        </w:rPr>
        <w:t>school discipline policies and practices quell the girls’ abilities to assert their agencies and subjectivities as humans, particularly within the context of the afterlife of slavery where they are structurally and institutionally rendered captive objects</w:t>
      </w:r>
      <w:r w:rsidRPr="0012257F">
        <w:rPr>
          <w:rFonts w:ascii="Arial" w:hAnsi="Arial" w:cs="Arial"/>
          <w:sz w:val="18"/>
          <w:szCs w:val="18"/>
          <w:u w:val="single"/>
        </w:rPr>
        <w:t>.</w:t>
      </w:r>
      <w:r w:rsidRPr="0012257F">
        <w:rPr>
          <w:rFonts w:ascii="Arial" w:hAnsi="Arial" w:cs="Arial"/>
          <w:sz w:val="16"/>
          <w:szCs w:val="18"/>
        </w:rPr>
        <w:t xml:space="preserve"> According to the girls’ </w:t>
      </w:r>
      <w:r w:rsidRPr="0012257F">
        <w:rPr>
          <w:rFonts w:ascii="Arial" w:hAnsi="Arial" w:cs="Arial"/>
          <w:b/>
          <w:sz w:val="18"/>
          <w:szCs w:val="18"/>
          <w:highlight w:val="yellow"/>
          <w:u w:val="single"/>
        </w:rPr>
        <w:t>narratives, discipline policies have obscured if not ignored the girls’ experiences with poverty, gender-based violence, gratuitous violence, and punishment.</w:t>
      </w:r>
      <w:r w:rsidRPr="0012257F">
        <w:rPr>
          <w:rFonts w:ascii="Arial" w:hAnsi="Arial" w:cs="Arial"/>
          <w:sz w:val="16"/>
          <w:szCs w:val="18"/>
        </w:rPr>
        <w:t xml:space="preserve"> As a result, </w:t>
      </w:r>
      <w:r w:rsidRPr="0012257F">
        <w:rPr>
          <w:rFonts w:ascii="Arial" w:hAnsi="Arial" w:cs="Arial"/>
          <w:b/>
          <w:sz w:val="18"/>
          <w:szCs w:val="18"/>
          <w:highlight w:val="yellow"/>
          <w:u w:val="single"/>
        </w:rPr>
        <w:t>the school’s disciplinary landscape has produced a condition by which Black girls are forced to withdraw, feel confined, misunderstood, and despised as they are subject to constant surveillance and control</w:t>
      </w:r>
      <w:r w:rsidRPr="0012257F">
        <w:rPr>
          <w:rFonts w:ascii="Arial" w:hAnsi="Arial" w:cs="Arial"/>
          <w:sz w:val="16"/>
          <w:szCs w:val="18"/>
        </w:rPr>
        <w:t xml:space="preserve">. It would be important to understand that these policies and subsequent responses are not necessarily indicative of the school’s limited resources. Instead, as </w:t>
      </w:r>
      <w:r w:rsidRPr="0012257F">
        <w:rPr>
          <w:rFonts w:ascii="Arial" w:hAnsi="Arial" w:cs="Arial"/>
          <w:b/>
          <w:sz w:val="18"/>
          <w:szCs w:val="18"/>
          <w:highlight w:val="yellow"/>
          <w:u w:val="single"/>
        </w:rPr>
        <w:t>Black feminist scholars have theorized, these policies are part of a larger structural condition that authorizes institutions and individuals to perpetually violate Black girls and women without acknowledging the possibility of their victimhood</w:t>
      </w:r>
      <w:r w:rsidRPr="0012257F">
        <w:rPr>
          <w:rFonts w:ascii="Arial" w:hAnsi="Arial" w:cs="Arial"/>
          <w:sz w:val="16"/>
          <w:szCs w:val="18"/>
        </w:rPr>
        <w:t xml:space="preserve">. In this sense, while most school discipline scholars, particularly those who study discipline policies’ effects on Black girls and other girls of color, </w:t>
      </w:r>
      <w:r w:rsidRPr="0012257F">
        <w:rPr>
          <w:rFonts w:ascii="Arial" w:hAnsi="Arial" w:cs="Arial"/>
          <w:b/>
          <w:sz w:val="18"/>
          <w:szCs w:val="18"/>
          <w:u w:val="single"/>
        </w:rPr>
        <w:t xml:space="preserve">highlight the racial biases in calling Black girls “defiant” or “disobedient,” this study suggests that the girls may actually be defiant and disobedient in ways that should be supported and championed. </w:t>
      </w:r>
      <w:r w:rsidRPr="0012257F">
        <w:rPr>
          <w:rFonts w:ascii="Arial" w:hAnsi="Arial" w:cs="Arial"/>
          <w:b/>
          <w:sz w:val="18"/>
          <w:szCs w:val="18"/>
          <w:highlight w:val="yellow"/>
          <w:u w:val="single"/>
        </w:rPr>
        <w:t>The dominant discourses on school discipline disparities obscure a structural condition that positions the Black girl within an anti-Black context and space where she is subject to multiple forms of violence</w:t>
      </w:r>
      <w:r w:rsidRPr="0012257F">
        <w:rPr>
          <w:rFonts w:ascii="Arial" w:hAnsi="Arial" w:cs="Arial"/>
          <w:sz w:val="16"/>
          <w:szCs w:val="18"/>
          <w:highlight w:val="yellow"/>
        </w:rPr>
        <w:t>—</w:t>
      </w:r>
      <w:r w:rsidRPr="0012257F">
        <w:rPr>
          <w:rFonts w:ascii="Arial" w:hAnsi="Arial" w:cs="Arial"/>
          <w:b/>
          <w:sz w:val="18"/>
          <w:szCs w:val="18"/>
          <w:highlight w:val="yellow"/>
          <w:u w:val="single"/>
        </w:rPr>
        <w:t>including schools as sites of captivity and object formation</w:t>
      </w:r>
      <w:r w:rsidRPr="0012257F">
        <w:rPr>
          <w:rFonts w:ascii="Arial" w:hAnsi="Arial" w:cs="Arial"/>
          <w:sz w:val="16"/>
          <w:szCs w:val="18"/>
          <w:highlight w:val="yellow"/>
        </w:rPr>
        <w:t>.</w:t>
      </w:r>
      <w:r w:rsidRPr="0012257F">
        <w:rPr>
          <w:rFonts w:ascii="Arial" w:hAnsi="Arial" w:cs="Arial"/>
          <w:sz w:val="16"/>
          <w:szCs w:val="18"/>
        </w:rPr>
        <w:t xml:space="preserve"> Her efforts to feel and navigate through this multilayered reality are ignored and disavowed. By punishing and disciplining her, discipline practices obscure the context(s) that confine her, including the impulse to characterize her as a problem. </w:t>
      </w:r>
      <w:r w:rsidRPr="0012257F">
        <w:rPr>
          <w:rFonts w:ascii="Arial" w:hAnsi="Arial" w:cs="Arial"/>
          <w:b/>
          <w:sz w:val="18"/>
          <w:szCs w:val="18"/>
          <w:highlight w:val="yellow"/>
          <w:u w:val="single"/>
        </w:rPr>
        <w:t>Instead of recognizing her injuries</w:t>
      </w:r>
      <w:r w:rsidRPr="0012257F">
        <w:rPr>
          <w:rFonts w:ascii="Arial" w:hAnsi="Arial" w:cs="Arial"/>
          <w:b/>
          <w:sz w:val="18"/>
          <w:szCs w:val="18"/>
          <w:u w:val="single"/>
        </w:rPr>
        <w:t xml:space="preserve"> and feelings </w:t>
      </w:r>
      <w:r w:rsidRPr="0012257F">
        <w:rPr>
          <w:rFonts w:ascii="Arial" w:hAnsi="Arial" w:cs="Arial"/>
          <w:b/>
          <w:sz w:val="18"/>
          <w:szCs w:val="18"/>
          <w:highlight w:val="yellow"/>
          <w:u w:val="single"/>
        </w:rPr>
        <w:t>and supporting her acts</w:t>
      </w:r>
      <w:r w:rsidRPr="0012257F">
        <w:rPr>
          <w:rFonts w:ascii="Arial" w:hAnsi="Arial" w:cs="Arial"/>
          <w:b/>
          <w:sz w:val="18"/>
          <w:szCs w:val="18"/>
          <w:u w:val="single"/>
        </w:rPr>
        <w:t xml:space="preserve"> of agency, </w:t>
      </w:r>
      <w:r w:rsidRPr="0012257F">
        <w:rPr>
          <w:rFonts w:ascii="Arial" w:hAnsi="Arial" w:cs="Arial"/>
          <w:b/>
          <w:sz w:val="18"/>
          <w:szCs w:val="18"/>
          <w:highlight w:val="yellow"/>
          <w:u w:val="single"/>
        </w:rPr>
        <w:t>she is punished and disciplined</w:t>
      </w:r>
      <w:r w:rsidRPr="0012257F">
        <w:rPr>
          <w:rFonts w:ascii="Arial" w:hAnsi="Arial" w:cs="Arial"/>
          <w:b/>
          <w:sz w:val="18"/>
          <w:szCs w:val="18"/>
          <w:u w:val="single"/>
        </w:rPr>
        <w:t xml:space="preserve">. As the girls’ stories indicate, they are up against multiple odds that are often if not entirely not of their doing. When they resist these conditions or act out because of them, they are deemed defiant. </w:t>
      </w:r>
      <w:r w:rsidRPr="0012257F">
        <w:rPr>
          <w:rFonts w:ascii="Arial" w:hAnsi="Arial" w:cs="Arial"/>
          <w:b/>
          <w:sz w:val="18"/>
          <w:szCs w:val="18"/>
          <w:highlight w:val="yellow"/>
          <w:u w:val="single"/>
        </w:rPr>
        <w:t>Instead of attempting to disprove these characterizations</w:t>
      </w:r>
      <w:r w:rsidRPr="0012257F">
        <w:rPr>
          <w:rFonts w:ascii="Arial" w:hAnsi="Arial" w:cs="Arial"/>
          <w:b/>
          <w:sz w:val="18"/>
          <w:szCs w:val="18"/>
          <w:u w:val="single"/>
        </w:rPr>
        <w:t xml:space="preserve">, it would be useful for school discipline and </w:t>
      </w:r>
      <w:r w:rsidRPr="0012257F">
        <w:rPr>
          <w:rFonts w:ascii="Arial" w:hAnsi="Arial" w:cs="Arial"/>
          <w:b/>
          <w:sz w:val="18"/>
          <w:szCs w:val="18"/>
          <w:highlight w:val="yellow"/>
          <w:u w:val="single"/>
        </w:rPr>
        <w:t xml:space="preserve">educational reform scholars </w:t>
      </w:r>
      <w:r w:rsidRPr="0012257F">
        <w:rPr>
          <w:rFonts w:ascii="Arial" w:hAnsi="Arial" w:cs="Arial"/>
          <w:b/>
          <w:sz w:val="18"/>
          <w:szCs w:val="18"/>
          <w:u w:val="single"/>
        </w:rPr>
        <w:t>who</w:t>
      </w:r>
      <w:r w:rsidRPr="0012257F">
        <w:rPr>
          <w:rFonts w:ascii="Arial" w:hAnsi="Arial" w:cs="Arial"/>
          <w:sz w:val="18"/>
          <w:szCs w:val="18"/>
          <w:u w:val="single"/>
        </w:rPr>
        <w:t xml:space="preserve"> </w:t>
      </w:r>
      <w:r w:rsidRPr="0012257F">
        <w:rPr>
          <w:rFonts w:ascii="Arial" w:hAnsi="Arial" w:cs="Arial"/>
          <w:b/>
          <w:sz w:val="18"/>
          <w:szCs w:val="18"/>
          <w:u w:val="single"/>
        </w:rPr>
        <w:t xml:space="preserve">are </w:t>
      </w:r>
      <w:r w:rsidRPr="0012257F">
        <w:rPr>
          <w:rFonts w:ascii="Arial" w:hAnsi="Arial" w:cs="Arial"/>
          <w:b/>
          <w:sz w:val="18"/>
          <w:szCs w:val="18"/>
          <w:highlight w:val="yellow"/>
          <w:u w:val="single"/>
        </w:rPr>
        <w:t>most interested in supporting Black youth and Black girls in particular to encourage them to be more deviant, more defiant, and more disobedient</w:t>
      </w:r>
      <w:r w:rsidRPr="0012257F">
        <w:rPr>
          <w:rFonts w:ascii="Arial" w:hAnsi="Arial" w:cs="Arial"/>
          <w:sz w:val="16"/>
          <w:szCs w:val="18"/>
        </w:rPr>
        <w:t xml:space="preserve">. Particularly because the behaviors imagined as such are how the girls show that they have been injured, are being injured, and are refusing society’s mandate that they be silent about it. To best support Black girls within the context of the afterlife of slavery, there are a few suggestions. First, </w:t>
      </w:r>
      <w:r w:rsidRPr="0012257F">
        <w:rPr>
          <w:rFonts w:ascii="Arial" w:hAnsi="Arial" w:cs="Arial"/>
          <w:b/>
          <w:sz w:val="18"/>
          <w:szCs w:val="18"/>
          <w:highlight w:val="yellow"/>
          <w:u w:val="single"/>
        </w:rPr>
        <w:t>we should identify the role of anti-Blackness</w:t>
      </w:r>
      <w:r w:rsidRPr="0012257F">
        <w:rPr>
          <w:rFonts w:ascii="Arial" w:hAnsi="Arial" w:cs="Arial"/>
          <w:b/>
          <w:sz w:val="18"/>
          <w:szCs w:val="18"/>
          <w:u w:val="single"/>
        </w:rPr>
        <w:t xml:space="preserve"> and more largely, the afterlife of slavery, </w:t>
      </w:r>
      <w:r w:rsidRPr="0012257F">
        <w:rPr>
          <w:rFonts w:ascii="Arial" w:hAnsi="Arial" w:cs="Arial"/>
          <w:b/>
          <w:sz w:val="18"/>
          <w:szCs w:val="18"/>
          <w:highlight w:val="yellow"/>
          <w:u w:val="single"/>
        </w:rPr>
        <w:t>in shaping school policies and practices and how they affect the girls</w:t>
      </w:r>
      <w:r w:rsidRPr="0012257F">
        <w:rPr>
          <w:rFonts w:ascii="Arial" w:hAnsi="Arial" w:cs="Arial"/>
          <w:b/>
          <w:sz w:val="18"/>
          <w:szCs w:val="18"/>
          <w:u w:val="single"/>
        </w:rPr>
        <w:t xml:space="preserve">. Second, this study suggests that </w:t>
      </w:r>
      <w:r w:rsidRPr="0012257F">
        <w:rPr>
          <w:rFonts w:ascii="Arial" w:hAnsi="Arial" w:cs="Arial"/>
          <w:b/>
          <w:sz w:val="18"/>
          <w:szCs w:val="18"/>
          <w:highlight w:val="yellow"/>
          <w:u w:val="single"/>
        </w:rPr>
        <w:t>policy analysts, teachers, and students should be trained to identify the particularities of Black girls’ experiences to develop policies, practices, relationships, and school cultures that support the girls, including their efforts to resist conditions of captivity.</w:t>
      </w:r>
      <w:r w:rsidRPr="0012257F">
        <w:rPr>
          <w:rFonts w:ascii="Arial" w:hAnsi="Arial" w:cs="Arial"/>
          <w:b/>
          <w:sz w:val="18"/>
          <w:szCs w:val="18"/>
          <w:u w:val="single"/>
        </w:rPr>
        <w:t xml:space="preserve"> Third, following the lead of Black feminist scholars, scholars and practitioners in </w:t>
      </w:r>
      <w:r w:rsidRPr="0012257F">
        <w:rPr>
          <w:rFonts w:ascii="Arial" w:hAnsi="Arial" w:cs="Arial"/>
          <w:b/>
          <w:sz w:val="18"/>
          <w:szCs w:val="18"/>
          <w:highlight w:val="yellow"/>
          <w:u w:val="single"/>
        </w:rPr>
        <w:t>the field of education should centralize students’ narratives, particularly Black girls’ stories, surrounding their experiences inside and outside of school.</w:t>
      </w:r>
    </w:p>
    <w:p w14:paraId="3F4D8021" w14:textId="77777777" w:rsidR="00BD7A6C" w:rsidRPr="0012257F" w:rsidRDefault="00BD7A6C" w:rsidP="00BD7A6C">
      <w:pPr>
        <w:rPr>
          <w:rStyle w:val="Emphasis"/>
          <w:rFonts w:ascii="Arial" w:hAnsi="Arial" w:cs="Arial"/>
          <w:b w:val="0"/>
          <w:iCs w:val="0"/>
          <w:sz w:val="18"/>
          <w:szCs w:val="18"/>
          <w:u w:val="none"/>
        </w:rPr>
      </w:pPr>
      <w:r w:rsidRPr="0012257F">
        <w:rPr>
          <w:rFonts w:ascii="Arial" w:hAnsi="Arial" w:cs="Arial"/>
          <w:b/>
          <w:sz w:val="18"/>
          <w:szCs w:val="18"/>
          <w:u w:val="single"/>
        </w:rPr>
        <w:t xml:space="preserve">I also suggest that </w:t>
      </w:r>
      <w:r w:rsidRPr="0012257F">
        <w:rPr>
          <w:rFonts w:ascii="Arial" w:hAnsi="Arial" w:cs="Arial"/>
          <w:b/>
          <w:sz w:val="18"/>
          <w:szCs w:val="18"/>
          <w:highlight w:val="yellow"/>
          <w:u w:val="single"/>
        </w:rPr>
        <w:t>we adopt a Black feminist critique of schools by examining how schools are a part of a larger structure of carcerality, anti-Blackness, how they intersect with other forms of violence and what this means for girls of color, and Black girls in particular</w:t>
      </w:r>
      <w:r w:rsidRPr="0012257F">
        <w:rPr>
          <w:rFonts w:ascii="Arial" w:hAnsi="Arial" w:cs="Arial"/>
          <w:sz w:val="18"/>
          <w:szCs w:val="18"/>
        </w:rPr>
        <w:t xml:space="preserve"> </w:t>
      </w:r>
      <w:r w:rsidRPr="0012257F">
        <w:rPr>
          <w:rFonts w:ascii="Arial" w:hAnsi="Arial" w:cs="Arial"/>
          <w:b/>
          <w:sz w:val="18"/>
          <w:szCs w:val="18"/>
          <w:u w:val="single"/>
        </w:rPr>
        <w:t xml:space="preserve">(Crenshaw, 2012; Roberts, 2011). As Wilderson (2010) suggests, </w:t>
      </w:r>
      <w:r w:rsidRPr="0012257F">
        <w:rPr>
          <w:rFonts w:ascii="Arial" w:hAnsi="Arial" w:cs="Arial"/>
          <w:b/>
          <w:sz w:val="18"/>
          <w:szCs w:val="18"/>
          <w:highlight w:val="yellow"/>
          <w:u w:val="single"/>
        </w:rPr>
        <w:t>there is a condition of anti-Blackness that produces and perhaps relies on violence against Blacks throughout various social spheres and institutions—the streets, swimming pools, and public education</w:t>
      </w:r>
      <w:r w:rsidRPr="0012257F">
        <w:rPr>
          <w:rFonts w:ascii="Arial" w:hAnsi="Arial" w:cs="Arial"/>
          <w:b/>
          <w:sz w:val="18"/>
          <w:szCs w:val="18"/>
          <w:u w:val="single"/>
        </w:rPr>
        <w:t xml:space="preserve">. </w:t>
      </w:r>
      <w:r w:rsidRPr="0012257F">
        <w:rPr>
          <w:rFonts w:ascii="Arial" w:hAnsi="Arial" w:cs="Arial"/>
          <w:sz w:val="18"/>
          <w:szCs w:val="18"/>
        </w:rPr>
        <w:t>Black suffering, as Dumas (2014) identifies, is inflicted by schools, their teachers, and practices. As we analyze school discipline policies and their relationship to Black suffering</w:t>
      </w:r>
      <w:r w:rsidRPr="0012257F">
        <w:rPr>
          <w:rFonts w:ascii="Arial" w:hAnsi="Arial" w:cs="Arial"/>
          <w:b/>
          <w:sz w:val="18"/>
          <w:szCs w:val="18"/>
          <w:u w:val="single"/>
        </w:rPr>
        <w:t xml:space="preserve">, </w:t>
      </w:r>
      <w:r w:rsidRPr="0012257F">
        <w:rPr>
          <w:rFonts w:ascii="Arial" w:hAnsi="Arial" w:cs="Arial"/>
          <w:b/>
          <w:sz w:val="18"/>
          <w:szCs w:val="18"/>
          <w:highlight w:val="yellow"/>
          <w:u w:val="single"/>
        </w:rPr>
        <w:t>it will be useful to explore anti-Blackness and Black suffering in schools as a condition within the afterlife of slavery where captivity is policy</w:t>
      </w:r>
      <w:r w:rsidRPr="0012257F">
        <w:rPr>
          <w:rFonts w:ascii="Arial" w:hAnsi="Arial" w:cs="Arial"/>
          <w:b/>
          <w:sz w:val="18"/>
          <w:szCs w:val="18"/>
          <w:u w:val="single"/>
        </w:rPr>
        <w:t>. The objective would then be to examine the ways that school policies further an anti-Black agenda and to create spaces for Black girls, their educators, and their allies to feel empowered enough to resist captivity</w:t>
      </w:r>
      <w:r w:rsidRPr="0012257F">
        <w:rPr>
          <w:rFonts w:ascii="Arial" w:hAnsi="Arial" w:cs="Arial"/>
          <w:sz w:val="18"/>
          <w:szCs w:val="18"/>
        </w:rPr>
        <w:t>.</w:t>
      </w:r>
    </w:p>
    <w:p w14:paraId="1B394683" w14:textId="77777777" w:rsidR="00BD7A6C" w:rsidRPr="0012257F" w:rsidRDefault="00BD7A6C" w:rsidP="00BD7A6C">
      <w:pPr>
        <w:rPr>
          <w:rFonts w:ascii="Arial" w:hAnsi="Arial" w:cs="Arial"/>
        </w:rPr>
      </w:pPr>
    </w:p>
    <w:p w14:paraId="7F52BEDE" w14:textId="77777777" w:rsidR="00BD7A6C" w:rsidRPr="0012257F" w:rsidRDefault="00BD7A6C" w:rsidP="00BD7A6C">
      <w:pPr>
        <w:pStyle w:val="Heading3"/>
        <w:rPr>
          <w:rFonts w:ascii="Arial" w:hAnsi="Arial" w:cs="Arial"/>
        </w:rPr>
      </w:pPr>
      <w:r w:rsidRPr="0012257F">
        <w:rPr>
          <w:rFonts w:ascii="Arial" w:hAnsi="Arial" w:cs="Arial"/>
        </w:rPr>
        <w:t>Link – STEM Reform</w:t>
      </w:r>
    </w:p>
    <w:p w14:paraId="24713C18" w14:textId="77777777" w:rsidR="00BD7A6C" w:rsidRPr="0012257F" w:rsidRDefault="00BD7A6C" w:rsidP="00BD7A6C">
      <w:pPr>
        <w:rPr>
          <w:rFonts w:ascii="Arial" w:hAnsi="Arial" w:cs="Arial"/>
        </w:rPr>
      </w:pPr>
    </w:p>
    <w:p w14:paraId="271B187F" w14:textId="77777777" w:rsidR="00BD7A6C" w:rsidRPr="0012257F" w:rsidRDefault="00BD7A6C" w:rsidP="00BD7A6C">
      <w:pPr>
        <w:pStyle w:val="Heading4"/>
        <w:rPr>
          <w:rFonts w:ascii="Arial" w:hAnsi="Arial" w:cs="Arial"/>
        </w:rPr>
      </w:pPr>
      <w:r w:rsidRPr="0012257F">
        <w:rPr>
          <w:rFonts w:ascii="Arial" w:hAnsi="Arial" w:cs="Arial"/>
        </w:rPr>
        <w:t xml:space="preserve">STEM is </w:t>
      </w:r>
      <w:r w:rsidRPr="0012257F">
        <w:rPr>
          <w:rFonts w:ascii="Arial" w:hAnsi="Arial" w:cs="Arial"/>
          <w:u w:val="single"/>
        </w:rPr>
        <w:t>anti-black</w:t>
      </w:r>
      <w:r w:rsidRPr="0012257F">
        <w:rPr>
          <w:rFonts w:ascii="Arial" w:hAnsi="Arial" w:cs="Arial"/>
        </w:rPr>
        <w:t xml:space="preserve">—its </w:t>
      </w:r>
      <w:r w:rsidRPr="0012257F">
        <w:rPr>
          <w:rFonts w:ascii="Arial" w:hAnsi="Arial" w:cs="Arial"/>
          <w:u w:val="single"/>
        </w:rPr>
        <w:t>telos</w:t>
      </w:r>
      <w:r w:rsidRPr="0012257F">
        <w:rPr>
          <w:rFonts w:ascii="Arial" w:hAnsi="Arial" w:cs="Arial"/>
        </w:rPr>
        <w:t xml:space="preserve"> is to uphold the </w:t>
      </w:r>
      <w:r w:rsidRPr="0012257F">
        <w:rPr>
          <w:rFonts w:ascii="Arial" w:hAnsi="Arial" w:cs="Arial"/>
          <w:u w:val="single"/>
        </w:rPr>
        <w:t>competitiveness</w:t>
      </w:r>
      <w:r w:rsidRPr="0012257F">
        <w:rPr>
          <w:rFonts w:ascii="Arial" w:hAnsi="Arial" w:cs="Arial"/>
        </w:rPr>
        <w:t xml:space="preserve"> of American </w:t>
      </w:r>
      <w:r w:rsidRPr="0012257F">
        <w:rPr>
          <w:rFonts w:ascii="Arial" w:hAnsi="Arial" w:cs="Arial"/>
          <w:u w:val="single"/>
        </w:rPr>
        <w:t>civil society</w:t>
      </w:r>
      <w:r w:rsidRPr="0012257F">
        <w:rPr>
          <w:rFonts w:ascii="Arial" w:hAnsi="Arial" w:cs="Arial"/>
        </w:rPr>
        <w:t xml:space="preserve"> and </w:t>
      </w:r>
      <w:r w:rsidRPr="0012257F">
        <w:rPr>
          <w:rFonts w:ascii="Arial" w:hAnsi="Arial" w:cs="Arial"/>
          <w:u w:val="single"/>
        </w:rPr>
        <w:t>marginalize</w:t>
      </w:r>
      <w:r w:rsidRPr="0012257F">
        <w:rPr>
          <w:rFonts w:ascii="Arial" w:hAnsi="Arial" w:cs="Arial"/>
        </w:rPr>
        <w:t xml:space="preserve"> "liberal arts" programs like </w:t>
      </w:r>
      <w:r w:rsidRPr="0012257F">
        <w:rPr>
          <w:rFonts w:ascii="Arial" w:hAnsi="Arial" w:cs="Arial"/>
          <w:u w:val="single"/>
        </w:rPr>
        <w:t>African American</w:t>
      </w:r>
      <w:r w:rsidRPr="0012257F">
        <w:rPr>
          <w:rFonts w:ascii="Arial" w:hAnsi="Arial" w:cs="Arial"/>
        </w:rPr>
        <w:t xml:space="preserve"> studies </w:t>
      </w:r>
    </w:p>
    <w:p w14:paraId="55878751" w14:textId="77777777" w:rsidR="00BD7A6C" w:rsidRPr="0012257F" w:rsidRDefault="00BD7A6C" w:rsidP="00BD7A6C">
      <w:pPr>
        <w:rPr>
          <w:rFonts w:ascii="Arial" w:hAnsi="Arial" w:cs="Arial"/>
          <w:color w:val="000000"/>
        </w:rPr>
      </w:pPr>
      <w:r w:rsidRPr="0012257F">
        <w:rPr>
          <w:rFonts w:ascii="Arial" w:hAnsi="Arial" w:cs="Arial"/>
          <w:color w:val="000000"/>
        </w:rPr>
        <w:t xml:space="preserve">Kevin D. </w:t>
      </w:r>
      <w:r w:rsidRPr="0012257F">
        <w:rPr>
          <w:rStyle w:val="Heading4Char"/>
          <w:rFonts w:ascii="Arial" w:hAnsi="Arial" w:cs="Arial"/>
        </w:rPr>
        <w:t>Williamson</w:t>
      </w:r>
      <w:r w:rsidRPr="0012257F">
        <w:rPr>
          <w:rFonts w:ascii="Arial" w:hAnsi="Arial" w:cs="Arial"/>
          <w:color w:val="000000"/>
        </w:rPr>
        <w:t>, 2-27-20</w:t>
      </w:r>
      <w:r w:rsidRPr="0012257F">
        <w:rPr>
          <w:rStyle w:val="Heading4Char"/>
          <w:rFonts w:ascii="Arial" w:hAnsi="Arial" w:cs="Arial"/>
        </w:rPr>
        <w:t>15</w:t>
      </w:r>
      <w:r w:rsidRPr="0012257F">
        <w:rPr>
          <w:rFonts w:ascii="Arial" w:hAnsi="Arial" w:cs="Arial"/>
          <w:color w:val="000000"/>
        </w:rPr>
        <w:t xml:space="preserve">, Williamson is the </w:t>
      </w:r>
      <w:r w:rsidRPr="0012257F">
        <w:rPr>
          <w:rFonts w:ascii="Arial" w:hAnsi="Arial" w:cs="Arial"/>
        </w:rPr>
        <w:t>roving correspondent for National Review, Quoting Daryl Scott</w:t>
      </w:r>
      <w:r w:rsidRPr="0012257F">
        <w:rPr>
          <w:rFonts w:ascii="Arial" w:hAnsi="Arial" w:cs="Arial"/>
          <w:color w:val="000000"/>
        </w:rPr>
        <w:t xml:space="preserve"> president of the Association for the Study of African American Life and History "Trigonometry Is Racist!," National Review, http://www.nationalreview.com/article/414585/trigonometry-racist-kevin-d-williamson</w:t>
      </w:r>
    </w:p>
    <w:p w14:paraId="4B5F1DB2" w14:textId="77777777" w:rsidR="00BD7A6C" w:rsidRPr="0012257F" w:rsidRDefault="00BD7A6C" w:rsidP="00BD7A6C">
      <w:pPr>
        <w:rPr>
          <w:rFonts w:ascii="Arial" w:hAnsi="Arial" w:cs="Arial"/>
          <w:sz w:val="16"/>
        </w:rPr>
      </w:pPr>
      <w:r w:rsidRPr="0012257F">
        <w:rPr>
          <w:rStyle w:val="StyleUnderline"/>
          <w:rFonts w:ascii="Arial" w:hAnsi="Arial" w:cs="Arial"/>
        </w:rPr>
        <w:t>An African-American scholar says that emphasis on</w:t>
      </w:r>
      <w:r w:rsidRPr="0012257F">
        <w:rPr>
          <w:rFonts w:ascii="Arial" w:hAnsi="Arial" w:cs="Arial"/>
          <w:color w:val="000000"/>
          <w:sz w:val="16"/>
        </w:rPr>
        <w:t xml:space="preserve"> </w:t>
      </w:r>
      <w:r w:rsidRPr="0012257F">
        <w:rPr>
          <w:rStyle w:val="Emphasis"/>
          <w:rFonts w:ascii="Arial" w:hAnsi="Arial" w:cs="Arial"/>
          <w:highlight w:val="cyan"/>
        </w:rPr>
        <w:t>STEM education is bad for blacks</w:t>
      </w:r>
      <w:r w:rsidRPr="0012257F">
        <w:rPr>
          <w:rFonts w:ascii="Arial" w:hAnsi="Arial" w:cs="Arial"/>
          <w:color w:val="000000"/>
          <w:sz w:val="16"/>
        </w:rPr>
        <w:t xml:space="preserve">. Earlier today on Sirius XM Urban View, an African-American talk station, the guest was </w:t>
      </w:r>
      <w:r w:rsidRPr="0012257F">
        <w:rPr>
          <w:rStyle w:val="StyleUnderline"/>
          <w:rFonts w:ascii="Arial" w:hAnsi="Arial" w:cs="Arial"/>
        </w:rPr>
        <w:t>Daryl Scott</w:t>
      </w:r>
      <w:r w:rsidRPr="0012257F">
        <w:rPr>
          <w:rFonts w:ascii="Arial" w:hAnsi="Arial" w:cs="Arial"/>
          <w:color w:val="000000"/>
          <w:sz w:val="16"/>
        </w:rPr>
        <w:t xml:space="preserve">, president of the Association for the Study of African American Life and History. The conversation turned to </w:t>
      </w:r>
      <w:r w:rsidRPr="0012257F">
        <w:rPr>
          <w:rStyle w:val="StyleUnderline"/>
          <w:rFonts w:ascii="Arial" w:hAnsi="Arial" w:cs="Arial"/>
        </w:rPr>
        <w:t xml:space="preserve">STEM — science, technology, engineering, and math — education, and the origins of the ongoing push to encourage institutions and students to focus on those subjects. In 1983, the guest explained, a commission empaneled by the secretary of education issued a report titled “A Nation at Risk: The Imperative for </w:t>
      </w:r>
      <w:r w:rsidRPr="0012257F">
        <w:rPr>
          <w:rStyle w:val="StyleUnderline"/>
          <w:rFonts w:ascii="Arial" w:hAnsi="Arial" w:cs="Arial"/>
          <w:highlight w:val="cyan"/>
        </w:rPr>
        <w:t>Education Reform</w:t>
      </w:r>
      <w:r w:rsidRPr="0012257F">
        <w:rPr>
          <w:rStyle w:val="StyleUnderline"/>
          <w:rFonts w:ascii="Arial" w:hAnsi="Arial" w:cs="Arial"/>
        </w:rPr>
        <w:t>.” In a memorable phrase, it warned of “a rising tide of mediocrity” in the nation’s public schools</w:t>
      </w:r>
      <w:r w:rsidRPr="0012257F">
        <w:rPr>
          <w:rFonts w:ascii="Arial" w:hAnsi="Arial" w:cs="Arial"/>
          <w:color w:val="000000"/>
          <w:sz w:val="16"/>
        </w:rPr>
        <w:t xml:space="preserve">. That phrase, he said, </w:t>
      </w:r>
      <w:r w:rsidRPr="0012257F">
        <w:rPr>
          <w:rStyle w:val="StyleUnderline"/>
          <w:rFonts w:ascii="Arial" w:hAnsi="Arial" w:cs="Arial"/>
          <w:highlight w:val="cyan"/>
        </w:rPr>
        <w:t>was a “euphemism</w:t>
      </w:r>
      <w:r w:rsidRPr="0012257F">
        <w:rPr>
          <w:rStyle w:val="StyleUnderline"/>
          <w:rFonts w:ascii="Arial" w:hAnsi="Arial" w:cs="Arial"/>
        </w:rPr>
        <w:t>.” A euphemism for what? “</w:t>
      </w:r>
      <w:r w:rsidRPr="0012257F">
        <w:rPr>
          <w:rStyle w:val="StyleUnderline"/>
          <w:rFonts w:ascii="Arial" w:hAnsi="Arial" w:cs="Arial"/>
          <w:highlight w:val="cyan"/>
        </w:rPr>
        <w:t>For</w:t>
      </w:r>
      <w:r w:rsidRPr="0012257F">
        <w:rPr>
          <w:rStyle w:val="StyleUnderline"/>
          <w:rFonts w:ascii="Arial" w:hAnsi="Arial" w:cs="Arial"/>
        </w:rPr>
        <w:t xml:space="preserve"> us — for </w:t>
      </w:r>
      <w:r w:rsidRPr="0012257F">
        <w:rPr>
          <w:rStyle w:val="StyleUnderline"/>
          <w:rFonts w:ascii="Arial" w:hAnsi="Arial" w:cs="Arial"/>
          <w:highlight w:val="cyan"/>
        </w:rPr>
        <w:t>African Americans</w:t>
      </w:r>
      <w:r w:rsidRPr="0012257F">
        <w:rPr>
          <w:rFonts w:ascii="Arial" w:hAnsi="Arial" w:cs="Arial"/>
          <w:color w:val="000000"/>
          <w:sz w:val="16"/>
        </w:rPr>
        <w:t xml:space="preserve">.” </w:t>
      </w:r>
      <w:r w:rsidRPr="0012257F">
        <w:rPr>
          <w:rStyle w:val="StyleUnderline"/>
          <w:rFonts w:ascii="Arial" w:hAnsi="Arial" w:cs="Arial"/>
        </w:rPr>
        <w:t xml:space="preserve">There is </w:t>
      </w:r>
      <w:r w:rsidRPr="0012257F">
        <w:rPr>
          <w:rStyle w:val="StyleUnderline"/>
          <w:rFonts w:ascii="Arial" w:hAnsi="Arial" w:cs="Arial"/>
          <w:highlight w:val="cyan"/>
        </w:rPr>
        <w:t>nothing that happens in these</w:t>
      </w:r>
      <w:r w:rsidRPr="0012257F">
        <w:rPr>
          <w:rStyle w:val="StyleUnderline"/>
          <w:rFonts w:ascii="Arial" w:hAnsi="Arial" w:cs="Arial"/>
        </w:rPr>
        <w:t xml:space="preserve"> </w:t>
      </w:r>
      <w:r w:rsidRPr="0012257F">
        <w:rPr>
          <w:rStyle w:val="Emphasis"/>
          <w:rFonts w:ascii="Arial" w:hAnsi="Arial" w:cs="Arial"/>
          <w:highlight w:val="cyan"/>
        </w:rPr>
        <w:t>U</w:t>
      </w:r>
      <w:r w:rsidRPr="0012257F">
        <w:rPr>
          <w:rStyle w:val="StyleUnderline"/>
          <w:rFonts w:ascii="Arial" w:hAnsi="Arial" w:cs="Arial"/>
        </w:rPr>
        <w:t xml:space="preserve">nited </w:t>
      </w:r>
      <w:r w:rsidRPr="0012257F">
        <w:rPr>
          <w:rStyle w:val="Emphasis"/>
          <w:rFonts w:ascii="Arial" w:hAnsi="Arial" w:cs="Arial"/>
          <w:highlight w:val="cyan"/>
        </w:rPr>
        <w:t>S</w:t>
      </w:r>
      <w:r w:rsidRPr="0012257F">
        <w:rPr>
          <w:rStyle w:val="StyleUnderline"/>
          <w:rFonts w:ascii="Arial" w:hAnsi="Arial" w:cs="Arial"/>
        </w:rPr>
        <w:t xml:space="preserve">tates </w:t>
      </w:r>
      <w:r w:rsidRPr="0012257F">
        <w:rPr>
          <w:rStyle w:val="StyleUnderline"/>
          <w:rFonts w:ascii="Arial" w:hAnsi="Arial" w:cs="Arial"/>
          <w:highlight w:val="cyan"/>
        </w:rPr>
        <w:t xml:space="preserve">that will not be impugned as </w:t>
      </w:r>
      <w:r w:rsidRPr="0012257F">
        <w:rPr>
          <w:rStyle w:val="Emphasis"/>
          <w:rFonts w:ascii="Arial" w:hAnsi="Arial" w:cs="Arial"/>
          <w:highlight w:val="cyan"/>
        </w:rPr>
        <w:t>secret racism</w:t>
      </w:r>
      <w:r w:rsidRPr="0012257F">
        <w:rPr>
          <w:rFonts w:ascii="Arial" w:hAnsi="Arial" w:cs="Arial"/>
          <w:color w:val="000000"/>
          <w:sz w:val="16"/>
        </w:rPr>
        <w:t xml:space="preserve">. Nothing. </w:t>
      </w:r>
      <w:r w:rsidRPr="0012257F">
        <w:rPr>
          <w:rStyle w:val="StyleUnderline"/>
          <w:rFonts w:ascii="Arial" w:hAnsi="Arial" w:cs="Arial"/>
        </w:rPr>
        <w:t xml:space="preserve">A Nation at Risk” is in fact full of memorable phrases — “unthinking, unilateral educational disarmament” is redolent of the Cold War concerns of the day </w:t>
      </w:r>
      <w:r w:rsidRPr="0012257F">
        <w:rPr>
          <w:rFonts w:ascii="Arial" w:hAnsi="Arial" w:cs="Arial"/>
          <w:color w:val="000000"/>
          <w:sz w:val="16"/>
        </w:rPr>
        <w:t xml:space="preserve">— </w:t>
      </w:r>
      <w:r w:rsidRPr="0012257F">
        <w:rPr>
          <w:rStyle w:val="StyleUnderline"/>
          <w:rFonts w:ascii="Arial" w:hAnsi="Arial" w:cs="Arial"/>
        </w:rPr>
        <w:t>any of which might be read as racist code by a 21st-century progressive</w:t>
      </w:r>
      <w:r w:rsidRPr="0012257F">
        <w:rPr>
          <w:rFonts w:ascii="Arial" w:hAnsi="Arial" w:cs="Arial"/>
          <w:color w:val="000000"/>
          <w:sz w:val="16"/>
        </w:rPr>
        <w:t xml:space="preserve">, because a 21st-century progressive can read the ingredients on a pack of Bazooka bubble gum as racist code. There is, unhappily, an entire cottage industry (is “cottage industry” racist? or just another example of serf privilege?) dedicated to that sort of enterprise. If you should find yourself with some time to kill, by all means scrutinize “A Nation at Risk” for a hidden racial agenda. The most I can find </w:t>
      </w:r>
      <w:r w:rsidRPr="0012257F">
        <w:rPr>
          <w:rStyle w:val="StyleUnderline"/>
          <w:rFonts w:ascii="Arial" w:hAnsi="Arial" w:cs="Arial"/>
        </w:rPr>
        <w:t>is periodic</w:t>
      </w:r>
      <w:r w:rsidRPr="0012257F">
        <w:rPr>
          <w:rFonts w:ascii="Arial" w:hAnsi="Arial" w:cs="Arial"/>
          <w:color w:val="000000"/>
          <w:sz w:val="16"/>
        </w:rPr>
        <w:t xml:space="preserve"> acknowledgement that educational-achievement indicators in “minority” communities generally lag those in “majority” communities (such was the circumspect terminology of the times), which surely was apparent to members of the commission such as Emeral A. Crosby, who was at the time the principal of Northern High School in Detroit. </w:t>
      </w:r>
      <w:r w:rsidRPr="0012257F">
        <w:rPr>
          <w:rStyle w:val="StyleUnderline"/>
          <w:rFonts w:ascii="Arial" w:hAnsi="Arial" w:cs="Arial"/>
        </w:rPr>
        <w:t>The report’s frequent focus is on predictions that technology (“computers and computer-controlled equipment”) will come to play a greater role in economic affairs, notably in “health care, medical science, energy production, food processing, construction, and the building, repair, and maintenance of sophisticated scientific, educational, military, and industrial equipment.” As government reports go, its predictions were reasonably prescient, though by 1983 most of those developments were readily apparent to those paying attention. “Learning is the indispensable investment required for success in the ‘information age’ we are entering</w:t>
      </w:r>
      <w:r w:rsidRPr="0012257F">
        <w:rPr>
          <w:rFonts w:ascii="Arial" w:hAnsi="Arial" w:cs="Arial"/>
          <w:color w:val="000000"/>
          <w:sz w:val="16"/>
        </w:rPr>
        <w:t xml:space="preserve">,” it insists. Fair enough. </w:t>
      </w:r>
      <w:r w:rsidRPr="0012257F">
        <w:rPr>
          <w:rStyle w:val="Emphasis"/>
          <w:rFonts w:ascii="Arial" w:hAnsi="Arial" w:cs="Arial"/>
          <w:highlight w:val="cyan"/>
        </w:rPr>
        <w:t>Educational reforms</w:t>
      </w:r>
      <w:r w:rsidRPr="0012257F">
        <w:rPr>
          <w:rStyle w:val="StyleUnderline"/>
          <w:rFonts w:ascii="Arial" w:hAnsi="Arial" w:cs="Arial"/>
          <w:highlight w:val="cyan"/>
        </w:rPr>
        <w:t xml:space="preserve"> filtered through</w:t>
      </w:r>
      <w:r w:rsidRPr="0012257F">
        <w:rPr>
          <w:rStyle w:val="StyleUnderline"/>
          <w:rFonts w:ascii="Arial" w:hAnsi="Arial" w:cs="Arial"/>
        </w:rPr>
        <w:t xml:space="preserve"> the machinery of </w:t>
      </w:r>
      <w:r w:rsidRPr="0012257F">
        <w:rPr>
          <w:rStyle w:val="StyleUnderline"/>
          <w:rFonts w:ascii="Arial" w:hAnsi="Arial" w:cs="Arial"/>
          <w:highlight w:val="cyan"/>
        </w:rPr>
        <w:t>politics are</w:t>
      </w:r>
      <w:r w:rsidRPr="0012257F">
        <w:rPr>
          <w:rStyle w:val="StyleUnderline"/>
          <w:rFonts w:ascii="Arial" w:hAnsi="Arial" w:cs="Arial"/>
        </w:rPr>
        <w:t xml:space="preserve"> generally </w:t>
      </w:r>
      <w:r w:rsidRPr="0012257F">
        <w:rPr>
          <w:rStyle w:val="StyleUnderline"/>
          <w:rFonts w:ascii="Arial" w:hAnsi="Arial" w:cs="Arial"/>
          <w:highlight w:val="cyan"/>
        </w:rPr>
        <w:t>defective</w:t>
      </w:r>
      <w:r w:rsidRPr="0012257F">
        <w:rPr>
          <w:rStyle w:val="StyleUnderline"/>
          <w:rFonts w:ascii="Arial" w:hAnsi="Arial" w:cs="Arial"/>
        </w:rPr>
        <w:t xml:space="preserve">, for two reasons. The first is that two different things are meant by “education.” </w:t>
      </w:r>
      <w:r w:rsidRPr="0012257F">
        <w:rPr>
          <w:rStyle w:val="StyleUnderline"/>
          <w:rFonts w:ascii="Arial" w:hAnsi="Arial" w:cs="Arial"/>
          <w:sz w:val="16"/>
          <w:u w:val="none"/>
        </w:rPr>
        <w:t>We have education in the true, Arnoldian sense of the word, the improvement of one’s mind (and possibly even one’s soul) through the study of “the best which has been thought and said in the world,” which is the goal of a classical liberal education;</w:t>
      </w:r>
      <w:r w:rsidRPr="0012257F">
        <w:rPr>
          <w:rStyle w:val="StyleUnderline"/>
          <w:rFonts w:ascii="Arial" w:hAnsi="Arial" w:cs="Arial"/>
        </w:rPr>
        <w:t xml:space="preserve"> </w:t>
      </w:r>
      <w:r w:rsidRPr="0012257F">
        <w:rPr>
          <w:rStyle w:val="StyleUnderline"/>
          <w:rFonts w:ascii="Arial" w:hAnsi="Arial" w:cs="Arial"/>
          <w:highlight w:val="cyan"/>
        </w:rPr>
        <w:t>we</w:t>
      </w:r>
      <w:r w:rsidRPr="0012257F">
        <w:rPr>
          <w:rStyle w:val="StyleUnderline"/>
          <w:rFonts w:ascii="Arial" w:hAnsi="Arial" w:cs="Arial"/>
        </w:rPr>
        <w:t xml:space="preserve"> also </w:t>
      </w:r>
      <w:r w:rsidRPr="0012257F">
        <w:rPr>
          <w:rStyle w:val="StyleUnderline"/>
          <w:rFonts w:ascii="Arial" w:hAnsi="Arial" w:cs="Arial"/>
          <w:highlight w:val="cyan"/>
        </w:rPr>
        <w:t>have</w:t>
      </w:r>
      <w:r w:rsidRPr="0012257F">
        <w:rPr>
          <w:rStyle w:val="StyleUnderline"/>
          <w:rFonts w:ascii="Arial" w:hAnsi="Arial" w:cs="Arial"/>
        </w:rPr>
        <w:t xml:space="preserve"> the Bismarckian sense of </w:t>
      </w:r>
      <w:r w:rsidRPr="0012257F">
        <w:rPr>
          <w:rStyle w:val="StyleUnderline"/>
          <w:rFonts w:ascii="Arial" w:hAnsi="Arial" w:cs="Arial"/>
          <w:highlight w:val="cyan"/>
        </w:rPr>
        <w:t>education</w:t>
      </w:r>
      <w:r w:rsidRPr="0012257F">
        <w:rPr>
          <w:rStyle w:val="StyleUnderline"/>
          <w:rFonts w:ascii="Arial" w:hAnsi="Arial" w:cs="Arial"/>
        </w:rPr>
        <w:t xml:space="preserve">, </w:t>
      </w:r>
      <w:r w:rsidRPr="0012257F">
        <w:rPr>
          <w:rStyle w:val="StyleUnderline"/>
          <w:rFonts w:ascii="Arial" w:hAnsi="Arial" w:cs="Arial"/>
          <w:highlight w:val="cyan"/>
        </w:rPr>
        <w:t xml:space="preserve">the conception that commands the attentions of </w:t>
      </w:r>
      <w:r w:rsidRPr="0012257F">
        <w:rPr>
          <w:rStyle w:val="Emphasis"/>
          <w:rFonts w:ascii="Arial" w:hAnsi="Arial" w:cs="Arial"/>
          <w:highlight w:val="cyan"/>
        </w:rPr>
        <w:t>politicians</w:t>
      </w:r>
      <w:r w:rsidRPr="0012257F">
        <w:rPr>
          <w:rStyle w:val="StyleUnderline"/>
          <w:rFonts w:ascii="Arial" w:hAnsi="Arial" w:cs="Arial"/>
        </w:rPr>
        <w:t xml:space="preserve">, </w:t>
      </w:r>
      <w:r w:rsidRPr="0012257F">
        <w:rPr>
          <w:rStyle w:val="StyleUnderline"/>
          <w:rFonts w:ascii="Arial" w:hAnsi="Arial" w:cs="Arial"/>
          <w:highlight w:val="cyan"/>
        </w:rPr>
        <w:t>which understands</w:t>
      </w:r>
      <w:r w:rsidRPr="0012257F">
        <w:rPr>
          <w:rStyle w:val="StyleUnderline"/>
          <w:rFonts w:ascii="Arial" w:hAnsi="Arial" w:cs="Arial"/>
        </w:rPr>
        <w:t xml:space="preserve"> the </w:t>
      </w:r>
      <w:r w:rsidRPr="0012257F">
        <w:rPr>
          <w:rStyle w:val="Emphasis"/>
          <w:rFonts w:ascii="Arial" w:hAnsi="Arial" w:cs="Arial"/>
          <w:highlight w:val="cyan"/>
        </w:rPr>
        <w:t>schools as factories</w:t>
      </w:r>
      <w:r w:rsidRPr="0012257F">
        <w:rPr>
          <w:rStyle w:val="StyleUnderline"/>
          <w:rFonts w:ascii="Arial" w:hAnsi="Arial" w:cs="Arial"/>
          <w:highlight w:val="cyan"/>
        </w:rPr>
        <w:t xml:space="preserve"> producing the human widgets</w:t>
      </w:r>
      <w:r w:rsidRPr="0012257F">
        <w:rPr>
          <w:rStyle w:val="StyleUnderline"/>
          <w:rFonts w:ascii="Arial" w:hAnsi="Arial" w:cs="Arial"/>
        </w:rPr>
        <w:t xml:space="preserve"> </w:t>
      </w:r>
      <w:r w:rsidRPr="0012257F">
        <w:rPr>
          <w:rStyle w:val="StyleUnderline"/>
          <w:rFonts w:ascii="Arial" w:hAnsi="Arial" w:cs="Arial"/>
          <w:highlight w:val="cyan"/>
        </w:rPr>
        <w:t xml:space="preserve">that </w:t>
      </w:r>
      <w:r w:rsidRPr="0012257F">
        <w:rPr>
          <w:rStyle w:val="Emphasis"/>
          <w:rFonts w:ascii="Arial" w:hAnsi="Arial" w:cs="Arial"/>
          <w:highlight w:val="cyan"/>
        </w:rPr>
        <w:t>the state</w:t>
      </w:r>
      <w:r w:rsidRPr="0012257F">
        <w:rPr>
          <w:rStyle w:val="StyleUnderline"/>
          <w:rFonts w:ascii="Arial" w:hAnsi="Arial" w:cs="Arial"/>
          <w:highlight w:val="cyan"/>
        </w:rPr>
        <w:t xml:space="preserve"> requires for its own purposes</w:t>
      </w:r>
      <w:r w:rsidRPr="0012257F">
        <w:rPr>
          <w:rStyle w:val="StyleUnderline"/>
          <w:rFonts w:ascii="Arial" w:hAnsi="Arial" w:cs="Arial"/>
        </w:rPr>
        <w:t xml:space="preserve">, </w:t>
      </w:r>
      <w:r w:rsidRPr="0012257F">
        <w:rPr>
          <w:rStyle w:val="Emphasis"/>
          <w:rFonts w:ascii="Arial" w:hAnsi="Arial" w:cs="Arial"/>
          <w:highlight w:val="cyan"/>
        </w:rPr>
        <w:t>economic competitiveness and military preparedness</w:t>
      </w:r>
      <w:r w:rsidRPr="0012257F">
        <w:rPr>
          <w:rStyle w:val="StyleUnderline"/>
          <w:rFonts w:ascii="Arial" w:hAnsi="Arial" w:cs="Arial"/>
          <w:highlight w:val="cyan"/>
        </w:rPr>
        <w:t xml:space="preserve"> at the top</w:t>
      </w:r>
      <w:r w:rsidRPr="0012257F">
        <w:rPr>
          <w:rStyle w:val="StyleUnderline"/>
          <w:rFonts w:ascii="Arial" w:hAnsi="Arial" w:cs="Arial"/>
        </w:rPr>
        <w:t xml:space="preserve"> of the list</w:t>
      </w:r>
      <w:r w:rsidRPr="0012257F">
        <w:rPr>
          <w:rFonts w:ascii="Arial" w:hAnsi="Arial" w:cs="Arial"/>
          <w:color w:val="000000"/>
          <w:sz w:val="16"/>
        </w:rPr>
        <w:t xml:space="preserve">. (A deep problem with </w:t>
      </w:r>
      <w:r w:rsidRPr="0012257F">
        <w:rPr>
          <w:rStyle w:val="Emphasis"/>
          <w:rFonts w:ascii="Arial" w:hAnsi="Arial" w:cs="Arial"/>
          <w:highlight w:val="cyan"/>
        </w:rPr>
        <w:t>state-run</w:t>
      </w:r>
      <w:r w:rsidRPr="0012257F">
        <w:rPr>
          <w:rStyle w:val="StyleUnderline"/>
          <w:rFonts w:ascii="Arial" w:hAnsi="Arial" w:cs="Arial"/>
        </w:rPr>
        <w:t xml:space="preserve"> systems of </w:t>
      </w:r>
      <w:r w:rsidRPr="0012257F">
        <w:rPr>
          <w:rStyle w:val="StyleUnderline"/>
          <w:rFonts w:ascii="Arial" w:hAnsi="Arial" w:cs="Arial"/>
          <w:highlight w:val="cyan"/>
        </w:rPr>
        <w:t>education</w:t>
      </w:r>
      <w:r w:rsidRPr="0012257F">
        <w:rPr>
          <w:rStyle w:val="StyleUnderline"/>
          <w:rFonts w:ascii="Arial" w:hAnsi="Arial" w:cs="Arial"/>
        </w:rPr>
        <w:t xml:space="preserve"> is that they almost always </w:t>
      </w:r>
      <w:r w:rsidRPr="0012257F">
        <w:rPr>
          <w:rStyle w:val="StyleUnderline"/>
          <w:rFonts w:ascii="Arial" w:hAnsi="Arial" w:cs="Arial"/>
          <w:highlight w:val="cyan"/>
        </w:rPr>
        <w:t xml:space="preserve">mistake their </w:t>
      </w:r>
      <w:r w:rsidRPr="0012257F">
        <w:rPr>
          <w:rStyle w:val="Emphasis"/>
          <w:rFonts w:ascii="Arial" w:hAnsi="Arial" w:cs="Arial"/>
          <w:highlight w:val="cyan"/>
        </w:rPr>
        <w:t>customers for their products</w:t>
      </w:r>
      <w:r w:rsidRPr="0012257F">
        <w:rPr>
          <w:rFonts w:ascii="Arial" w:hAnsi="Arial" w:cs="Arial"/>
          <w:color w:val="000000"/>
          <w:sz w:val="16"/>
        </w:rPr>
        <w:t xml:space="preserve">.) </w:t>
      </w:r>
      <w:r w:rsidRPr="0012257F">
        <w:rPr>
          <w:rStyle w:val="StyleUnderline"/>
          <w:rFonts w:ascii="Arial" w:hAnsi="Arial" w:cs="Arial"/>
        </w:rPr>
        <w:t xml:space="preserve">This leads to interest-group jockeying within the ranks of educators, with those whose personal interests are attached to the humanities feeling forever shortchanged. (That is one of the reasons for opposition to the current STEM push.) </w:t>
      </w:r>
      <w:r w:rsidRPr="0012257F">
        <w:rPr>
          <w:rFonts w:ascii="Arial" w:hAnsi="Arial" w:cs="Arial"/>
          <w:color w:val="000000"/>
          <w:sz w:val="16"/>
        </w:rPr>
        <w:t xml:space="preserve">The second reason that </w:t>
      </w:r>
      <w:r w:rsidRPr="0012257F">
        <w:rPr>
          <w:rStyle w:val="Emphasis"/>
          <w:rFonts w:ascii="Arial" w:hAnsi="Arial" w:cs="Arial"/>
          <w:highlight w:val="cyan"/>
        </w:rPr>
        <w:t xml:space="preserve">political education reforms </w:t>
      </w:r>
      <w:r w:rsidRPr="0012257F">
        <w:rPr>
          <w:rStyle w:val="StyleUnderline"/>
          <w:rFonts w:ascii="Arial" w:hAnsi="Arial" w:cs="Arial"/>
          <w:highlight w:val="cyan"/>
        </w:rPr>
        <w:t>fail</w:t>
      </w:r>
      <w:r w:rsidRPr="0012257F">
        <w:rPr>
          <w:rStyle w:val="StyleUnderline"/>
          <w:rFonts w:ascii="Arial" w:hAnsi="Arial" w:cs="Arial"/>
        </w:rPr>
        <w:t xml:space="preserve"> is that whether we are talking about education in the Arnoldian sense or the Bismarckian sense</w:t>
      </w:r>
      <w:r w:rsidRPr="0012257F">
        <w:rPr>
          <w:rFonts w:ascii="Arial" w:hAnsi="Arial" w:cs="Arial"/>
          <w:color w:val="000000"/>
          <w:sz w:val="16"/>
        </w:rPr>
        <w:t xml:space="preserve">, </w:t>
      </w:r>
      <w:r w:rsidRPr="0012257F">
        <w:rPr>
          <w:rStyle w:val="Emphasis"/>
          <w:rFonts w:ascii="Arial" w:hAnsi="Arial" w:cs="Arial"/>
          <w:highlight w:val="cyan"/>
        </w:rPr>
        <w:t>political institutions</w:t>
      </w:r>
      <w:r w:rsidRPr="0012257F">
        <w:rPr>
          <w:rStyle w:val="StyleUnderline"/>
          <w:rFonts w:ascii="Arial" w:hAnsi="Arial" w:cs="Arial"/>
          <w:highlight w:val="cyan"/>
        </w:rPr>
        <w:t xml:space="preserve"> are rarely</w:t>
      </w:r>
      <w:r w:rsidRPr="0012257F">
        <w:rPr>
          <w:rStyle w:val="StyleUnderline"/>
          <w:rFonts w:ascii="Arial" w:hAnsi="Arial" w:cs="Arial"/>
        </w:rPr>
        <w:t xml:space="preserve"> very </w:t>
      </w:r>
      <w:r w:rsidRPr="0012257F">
        <w:rPr>
          <w:rStyle w:val="StyleUnderline"/>
          <w:rFonts w:ascii="Arial" w:hAnsi="Arial" w:cs="Arial"/>
          <w:highlight w:val="cyan"/>
        </w:rPr>
        <w:t>good at knowing what is needed in</w:t>
      </w:r>
      <w:r w:rsidRPr="0012257F">
        <w:rPr>
          <w:rStyle w:val="StyleUnderline"/>
          <w:rFonts w:ascii="Arial" w:hAnsi="Arial" w:cs="Arial"/>
        </w:rPr>
        <w:t xml:space="preserve"> even </w:t>
      </w:r>
      <w:r w:rsidRPr="0012257F">
        <w:rPr>
          <w:rStyle w:val="StyleUnderline"/>
          <w:rFonts w:ascii="Arial" w:hAnsi="Arial" w:cs="Arial"/>
          <w:highlight w:val="cyan"/>
        </w:rPr>
        <w:t>the</w:t>
      </w:r>
      <w:r w:rsidRPr="0012257F">
        <w:rPr>
          <w:rStyle w:val="StyleUnderline"/>
          <w:rFonts w:ascii="Arial" w:hAnsi="Arial" w:cs="Arial"/>
        </w:rPr>
        <w:t xml:space="preserve"> most </w:t>
      </w:r>
      <w:r w:rsidRPr="0012257F">
        <w:rPr>
          <w:rStyle w:val="StyleUnderline"/>
          <w:rFonts w:ascii="Arial" w:hAnsi="Arial" w:cs="Arial"/>
          <w:highlight w:val="cyan"/>
        </w:rPr>
        <w:t>general sense</w:t>
      </w:r>
      <w:r w:rsidRPr="0012257F">
        <w:rPr>
          <w:rStyle w:val="StyleUnderline"/>
          <w:rFonts w:ascii="Arial" w:hAnsi="Arial" w:cs="Arial"/>
        </w:rPr>
        <w:t xml:space="preserve">, which means </w:t>
      </w:r>
      <w:r w:rsidRPr="0012257F">
        <w:rPr>
          <w:rStyle w:val="StyleUnderline"/>
          <w:rFonts w:ascii="Arial" w:hAnsi="Arial" w:cs="Arial"/>
          <w:highlight w:val="cyan"/>
        </w:rPr>
        <w:t>knowing what is needed in any individual case</w:t>
      </w:r>
      <w:r w:rsidRPr="0012257F">
        <w:rPr>
          <w:rStyle w:val="StyleUnderline"/>
          <w:rFonts w:ascii="Arial" w:hAnsi="Arial" w:cs="Arial"/>
        </w:rPr>
        <w:t xml:space="preserve"> — and real education happens only at the individual level — </w:t>
      </w:r>
      <w:r w:rsidRPr="0012257F">
        <w:rPr>
          <w:rStyle w:val="StyleUnderline"/>
          <w:rFonts w:ascii="Arial" w:hAnsi="Arial" w:cs="Arial"/>
          <w:highlight w:val="cyan"/>
        </w:rPr>
        <w:t>is an</w:t>
      </w:r>
      <w:r w:rsidRPr="0012257F">
        <w:rPr>
          <w:rStyle w:val="StyleUnderline"/>
          <w:rFonts w:ascii="Arial" w:hAnsi="Arial" w:cs="Arial"/>
        </w:rPr>
        <w:t xml:space="preserve"> effective </w:t>
      </w:r>
      <w:r w:rsidRPr="0012257F">
        <w:rPr>
          <w:rStyle w:val="Emphasis"/>
          <w:rFonts w:ascii="Arial" w:hAnsi="Arial" w:cs="Arial"/>
          <w:highlight w:val="cyan"/>
        </w:rPr>
        <w:t>impossibility</w:t>
      </w:r>
      <w:r w:rsidRPr="0012257F">
        <w:rPr>
          <w:rFonts w:ascii="Arial" w:hAnsi="Arial" w:cs="Arial"/>
          <w:color w:val="000000"/>
          <w:sz w:val="16"/>
        </w:rPr>
        <w:t xml:space="preserve">. </w:t>
      </w:r>
      <w:r w:rsidRPr="0012257F">
        <w:rPr>
          <w:rStyle w:val="StyleUnderline"/>
          <w:rFonts w:ascii="Arial" w:hAnsi="Arial" w:cs="Arial"/>
        </w:rPr>
        <w:t>Even when government focuses on the purely economic, factory model of education, it really has no way of knowing what is needed in the economy at any given moment, much less what is going to be needed 20 years hence, and still less how any given eight-year-old might fit into that equation</w:t>
      </w:r>
      <w:r w:rsidRPr="0012257F">
        <w:rPr>
          <w:rFonts w:ascii="Arial" w:hAnsi="Arial" w:cs="Arial"/>
          <w:color w:val="000000"/>
          <w:sz w:val="16"/>
        </w:rPr>
        <w:t xml:space="preserve">. “If only to keep and improve on the slim competitive edge we still retain in world markets,” the report says, “we must dedicate ourselves to the reform of our educational system for the benefit of all — old and young alike, affluent and poor, majority and minority.” A fine sentiment, but unconvincing as a program. Education is a complicated business, and politics is a blunt instrument. </w:t>
      </w:r>
      <w:r w:rsidRPr="0012257F">
        <w:rPr>
          <w:rStyle w:val="StyleUnderline"/>
          <w:rFonts w:ascii="Arial" w:hAnsi="Arial" w:cs="Arial"/>
        </w:rPr>
        <w:t>Political management of education requires a great deal of aggregation and simplification</w:t>
      </w:r>
      <w:r w:rsidRPr="0012257F">
        <w:rPr>
          <w:rFonts w:ascii="Arial" w:hAnsi="Arial" w:cs="Arial"/>
          <w:color w:val="000000"/>
          <w:sz w:val="16"/>
        </w:rPr>
        <w:t xml:space="preserve">, which is one of the reasons why there is so much emphasis on standardization and testing. In government as in any enterprise, managers focus on measuring what can be measured. </w:t>
      </w:r>
      <w:r w:rsidRPr="0012257F">
        <w:rPr>
          <w:rStyle w:val="StyleUnderline"/>
          <w:rFonts w:ascii="Arial" w:hAnsi="Arial" w:cs="Arial"/>
          <w:highlight w:val="cyan"/>
        </w:rPr>
        <w:t>Standardized tests</w:t>
      </w:r>
      <w:r w:rsidRPr="0012257F">
        <w:rPr>
          <w:rStyle w:val="StyleUnderline"/>
          <w:rFonts w:ascii="Arial" w:hAnsi="Arial" w:cs="Arial"/>
        </w:rPr>
        <w:t xml:space="preserve"> play an important role in evaluating students and institutions both, and there is no reliably useful replacement for them, but they only tell us so much. One of the things they do </w:t>
      </w:r>
      <w:r w:rsidRPr="0012257F">
        <w:rPr>
          <w:rStyle w:val="StyleUnderline"/>
          <w:rFonts w:ascii="Arial" w:hAnsi="Arial" w:cs="Arial"/>
          <w:highlight w:val="cyan"/>
        </w:rPr>
        <w:t>tell us</w:t>
      </w:r>
      <w:r w:rsidRPr="0012257F">
        <w:rPr>
          <w:rStyle w:val="StyleUnderline"/>
          <w:rFonts w:ascii="Arial" w:hAnsi="Arial" w:cs="Arial"/>
        </w:rPr>
        <w:t>,</w:t>
      </w:r>
      <w:r w:rsidRPr="0012257F">
        <w:rPr>
          <w:rFonts w:ascii="Arial" w:hAnsi="Arial" w:cs="Arial"/>
          <w:color w:val="000000"/>
          <w:sz w:val="16"/>
        </w:rPr>
        <w:t xml:space="preserve"> though, is </w:t>
      </w:r>
      <w:r w:rsidRPr="0012257F">
        <w:rPr>
          <w:rStyle w:val="StyleUnderline"/>
          <w:rFonts w:ascii="Arial" w:hAnsi="Arial" w:cs="Arial"/>
          <w:highlight w:val="cyan"/>
        </w:rPr>
        <w:t>that our</w:t>
      </w:r>
      <w:r w:rsidRPr="0012257F">
        <w:rPr>
          <w:rStyle w:val="StyleUnderline"/>
          <w:rFonts w:ascii="Arial" w:hAnsi="Arial" w:cs="Arial"/>
        </w:rPr>
        <w:t xml:space="preserve"> current </w:t>
      </w:r>
      <w:r w:rsidRPr="0012257F">
        <w:rPr>
          <w:rStyle w:val="StyleUnderline"/>
          <w:rFonts w:ascii="Arial" w:hAnsi="Arial" w:cs="Arial"/>
          <w:highlight w:val="cyan"/>
        </w:rPr>
        <w:t>government-dominated</w:t>
      </w:r>
      <w:r w:rsidRPr="0012257F">
        <w:rPr>
          <w:rStyle w:val="StyleUnderline"/>
          <w:rFonts w:ascii="Arial" w:hAnsi="Arial" w:cs="Arial"/>
        </w:rPr>
        <w:t xml:space="preserve"> model of </w:t>
      </w:r>
      <w:r w:rsidRPr="0012257F">
        <w:rPr>
          <w:rStyle w:val="StyleUnderline"/>
          <w:rFonts w:ascii="Arial" w:hAnsi="Arial" w:cs="Arial"/>
          <w:highlight w:val="cyan"/>
        </w:rPr>
        <w:t xml:space="preserve">education has been a catastrophe for </w:t>
      </w:r>
      <w:r w:rsidRPr="0012257F">
        <w:rPr>
          <w:rStyle w:val="Emphasis"/>
          <w:rFonts w:ascii="Arial" w:hAnsi="Arial" w:cs="Arial"/>
          <w:highlight w:val="cyan"/>
        </w:rPr>
        <w:t>African-American students</w:t>
      </w:r>
      <w:r w:rsidRPr="0012257F">
        <w:rPr>
          <w:rFonts w:ascii="Arial" w:hAnsi="Arial" w:cs="Arial"/>
          <w:color w:val="000000"/>
          <w:sz w:val="16"/>
        </w:rPr>
        <w:t xml:space="preserve">. </w:t>
      </w:r>
      <w:r w:rsidRPr="0012257F">
        <w:rPr>
          <w:rStyle w:val="StyleUnderline"/>
          <w:rFonts w:ascii="Arial" w:hAnsi="Arial" w:cs="Arial"/>
        </w:rPr>
        <w:t xml:space="preserve">They are not the only social catastrophe for African Americans, and the effects of those catastrophes are difficult to disaggregate. But </w:t>
      </w:r>
      <w:r w:rsidRPr="0012257F">
        <w:rPr>
          <w:rStyle w:val="Emphasis"/>
          <w:rFonts w:ascii="Arial" w:hAnsi="Arial" w:cs="Arial"/>
          <w:highlight w:val="cyan"/>
        </w:rPr>
        <w:t>the data are reasonably clear</w:t>
      </w:r>
      <w:r w:rsidRPr="0012257F">
        <w:rPr>
          <w:rFonts w:ascii="Arial" w:hAnsi="Arial" w:cs="Arial"/>
          <w:color w:val="000000"/>
          <w:sz w:val="16"/>
        </w:rPr>
        <w:t xml:space="preserve">. Contra the gentleman on the radio, that “rising tide of mediocrity” was not intended in the main as a description of African-American educational outcomes. But it easily could have been — indeed, </w:t>
      </w:r>
      <w:r w:rsidRPr="0012257F">
        <w:rPr>
          <w:rStyle w:val="StyleUnderline"/>
          <w:rFonts w:ascii="Arial" w:hAnsi="Arial" w:cs="Arial"/>
          <w:highlight w:val="cyan"/>
        </w:rPr>
        <w:t>in</w:t>
      </w:r>
      <w:r w:rsidRPr="0012257F">
        <w:rPr>
          <w:rFonts w:ascii="Arial" w:hAnsi="Arial" w:cs="Arial"/>
          <w:color w:val="000000"/>
          <w:sz w:val="16"/>
        </w:rPr>
        <w:t xml:space="preserve"> many of </w:t>
      </w:r>
      <w:r w:rsidRPr="0012257F">
        <w:rPr>
          <w:rStyle w:val="StyleUnderline"/>
          <w:rFonts w:ascii="Arial" w:hAnsi="Arial" w:cs="Arial"/>
          <w:highlight w:val="cyan"/>
        </w:rPr>
        <w:t>our government-run school systems</w:t>
      </w:r>
      <w:r w:rsidRPr="0012257F">
        <w:rPr>
          <w:rFonts w:ascii="Arial" w:hAnsi="Arial" w:cs="Arial"/>
          <w:color w:val="000000"/>
          <w:sz w:val="16"/>
        </w:rPr>
        <w:t xml:space="preserve">, </w:t>
      </w:r>
      <w:r w:rsidRPr="0012257F">
        <w:rPr>
          <w:rStyle w:val="StyleUnderline"/>
          <w:rFonts w:ascii="Arial" w:hAnsi="Arial" w:cs="Arial"/>
          <w:highlight w:val="cyan"/>
        </w:rPr>
        <w:t>mediocrity would be an improvement</w:t>
      </w:r>
      <w:r w:rsidRPr="0012257F">
        <w:rPr>
          <w:rFonts w:ascii="Arial" w:hAnsi="Arial" w:cs="Arial"/>
          <w:color w:val="000000"/>
          <w:sz w:val="16"/>
        </w:rPr>
        <w:t xml:space="preserve">. Remedying these situations is difficult because in American life every instance of racial disparity or racial distinction is a miniature political fiefdom occupied by parochial interests with a strong preference for inertia. </w:t>
      </w:r>
      <w:r w:rsidRPr="0012257F">
        <w:rPr>
          <w:rStyle w:val="Emphasis"/>
          <w:rFonts w:ascii="Arial" w:hAnsi="Arial" w:cs="Arial"/>
          <w:highlight w:val="cyan"/>
        </w:rPr>
        <w:t>That is not going to be improved</w:t>
      </w:r>
      <w:r w:rsidRPr="0012257F">
        <w:rPr>
          <w:rStyle w:val="StyleUnderline"/>
          <w:rFonts w:ascii="Arial" w:hAnsi="Arial" w:cs="Arial"/>
        </w:rPr>
        <w:t xml:space="preserve"> by </w:t>
      </w:r>
      <w:r w:rsidRPr="0012257F">
        <w:rPr>
          <w:rStyle w:val="StyleUnderline"/>
          <w:rFonts w:ascii="Arial" w:hAnsi="Arial" w:cs="Arial"/>
          <w:highlight w:val="cyan"/>
        </w:rPr>
        <w:t>the cultural tendency</w:t>
      </w:r>
      <w:r w:rsidRPr="0012257F">
        <w:rPr>
          <w:rStyle w:val="StyleUnderline"/>
          <w:rFonts w:ascii="Arial" w:hAnsi="Arial" w:cs="Arial"/>
        </w:rPr>
        <w:t xml:space="preserve"> that </w:t>
      </w:r>
      <w:r w:rsidRPr="0012257F">
        <w:rPr>
          <w:rStyle w:val="StyleUnderline"/>
          <w:rFonts w:ascii="Arial" w:hAnsi="Arial" w:cs="Arial"/>
          <w:highlight w:val="cyan"/>
        </w:rPr>
        <w:t xml:space="preserve">sees </w:t>
      </w:r>
      <w:r w:rsidRPr="0012257F">
        <w:rPr>
          <w:rStyle w:val="Emphasis"/>
          <w:rFonts w:ascii="Arial" w:hAnsi="Arial" w:cs="Arial"/>
          <w:highlight w:val="cyan"/>
        </w:rPr>
        <w:t>math-and-science</w:t>
      </w:r>
      <w:r w:rsidRPr="0012257F">
        <w:rPr>
          <w:rStyle w:val="StyleUnderline"/>
          <w:rFonts w:ascii="Arial" w:hAnsi="Arial" w:cs="Arial"/>
        </w:rPr>
        <w:t xml:space="preserve"> education </w:t>
      </w:r>
      <w:r w:rsidRPr="0012257F">
        <w:rPr>
          <w:rStyle w:val="StyleUnderline"/>
          <w:rFonts w:ascii="Arial" w:hAnsi="Arial" w:cs="Arial"/>
          <w:highlight w:val="cyan"/>
        </w:rPr>
        <w:t>and African-American history as rivals</w:t>
      </w:r>
      <w:r w:rsidRPr="0012257F">
        <w:rPr>
          <w:rFonts w:ascii="Arial" w:hAnsi="Arial" w:cs="Arial"/>
          <w:color w:val="000000"/>
          <w:sz w:val="16"/>
        </w:rPr>
        <w:t xml:space="preserve">. It matters a great deal what we mean by those things. If by math-and-science education we mean actual math and science (this is, sadly, not always the case), and if by the study of African-American history and culture we mean actually obliging students to sit down and read the works of Frederick Douglass and Ralph Ellison, then each contributes to a meaningful education. But such concerns often play a secondary role, at best, in our government schools. There is of course a great deal of ideological indoctrination and education-as-group-therapy (these are not always easily distinguishable), and a great deal of simple time-filling, the main purpose of which is to justify ever-swelling employee rosters in the public sector. All of these are problems inherent to having a system of education that is organized not around the interests of students but around the interests of the employees of the education bureaucracy. There is, finally, the unspoken matter that seems to me to be at the heart of such concerns as voiced by Scott and others: prestige. </w:t>
      </w:r>
      <w:r w:rsidRPr="0012257F">
        <w:rPr>
          <w:rStyle w:val="StyleUnderline"/>
          <w:rFonts w:ascii="Arial" w:hAnsi="Arial" w:cs="Arial"/>
        </w:rPr>
        <w:t>Policymakers are not alone in the very high esteem in which they hold the American technological and scientific establishments, and by extension the educational programs associated with them</w:t>
      </w:r>
      <w:r w:rsidRPr="0012257F">
        <w:rPr>
          <w:rFonts w:ascii="Arial" w:hAnsi="Arial" w:cs="Arial"/>
          <w:color w:val="000000"/>
          <w:sz w:val="16"/>
        </w:rPr>
        <w:t xml:space="preserve">. That is the estimate of much of the general public, too. </w:t>
      </w:r>
      <w:r w:rsidRPr="0012257F">
        <w:rPr>
          <w:rStyle w:val="StyleUnderline"/>
          <w:rFonts w:ascii="Arial" w:hAnsi="Arial" w:cs="Arial"/>
        </w:rPr>
        <w:t>Is this evidence of latent racism?</w:t>
      </w:r>
      <w:r w:rsidRPr="0012257F">
        <w:rPr>
          <w:rFonts w:ascii="Arial" w:hAnsi="Arial" w:cs="Arial"/>
          <w:color w:val="000000"/>
          <w:sz w:val="16"/>
        </w:rPr>
        <w:t xml:space="preserve"> That is one possible explanation, but the more likely one has been that the achievements of the American technological and educational establishments have been, and continue to be, extraordinary, a source not only of great wealth but also of national pride. </w:t>
      </w:r>
      <w:r w:rsidRPr="0012257F">
        <w:rPr>
          <w:rStyle w:val="Emphasis"/>
          <w:rFonts w:ascii="Arial" w:hAnsi="Arial" w:cs="Arial"/>
          <w:highlight w:val="cyan"/>
        </w:rPr>
        <w:t>The achievements of the racial-grievance</w:t>
      </w:r>
      <w:r w:rsidRPr="0012257F">
        <w:rPr>
          <w:rStyle w:val="StyleUnderline"/>
          <w:rFonts w:ascii="Arial" w:hAnsi="Arial" w:cs="Arial"/>
        </w:rPr>
        <w:t xml:space="preserve"> establishment ensconced in the schools</w:t>
      </w:r>
      <w:r w:rsidRPr="0012257F">
        <w:rPr>
          <w:rStyle w:val="StyleUnderline"/>
          <w:rFonts w:ascii="Arial" w:hAnsi="Arial" w:cs="Arial"/>
          <w:highlight w:val="cyan"/>
        </w:rPr>
        <w:t>?</w:t>
      </w:r>
      <w:r w:rsidRPr="0012257F">
        <w:rPr>
          <w:rFonts w:ascii="Arial" w:hAnsi="Arial" w:cs="Arial"/>
          <w:color w:val="000000"/>
          <w:sz w:val="16"/>
        </w:rPr>
        <w:t xml:space="preserve"> So far as I can tell, </w:t>
      </w:r>
      <w:r w:rsidRPr="0012257F">
        <w:rPr>
          <w:rStyle w:val="Emphasis"/>
          <w:rFonts w:ascii="Arial" w:hAnsi="Arial" w:cs="Arial"/>
          <w:highlight w:val="cyan"/>
        </w:rPr>
        <w:t>there aren’t any to speak of</w:t>
      </w:r>
      <w:r w:rsidRPr="0012257F">
        <w:rPr>
          <w:rFonts w:ascii="Arial" w:hAnsi="Arial" w:cs="Arial"/>
          <w:color w:val="000000"/>
          <w:sz w:val="16"/>
        </w:rPr>
        <w:t xml:space="preserve">. </w:t>
      </w:r>
      <w:r w:rsidRPr="0012257F">
        <w:rPr>
          <w:rStyle w:val="StyleUnderline"/>
          <w:rFonts w:ascii="Arial" w:hAnsi="Arial" w:cs="Arial"/>
        </w:rPr>
        <w:t xml:space="preserve">If you want to know why </w:t>
      </w:r>
      <w:r w:rsidRPr="0012257F">
        <w:rPr>
          <w:rStyle w:val="StyleUnderline"/>
          <w:rFonts w:ascii="Arial" w:hAnsi="Arial" w:cs="Arial"/>
          <w:highlight w:val="cyan"/>
        </w:rPr>
        <w:t>our educational establishment is so dysfunctional</w:t>
      </w:r>
      <w:r w:rsidRPr="0012257F">
        <w:rPr>
          <w:rStyle w:val="StyleUnderline"/>
          <w:rFonts w:ascii="Arial" w:hAnsi="Arial" w:cs="Arial"/>
        </w:rPr>
        <w:t xml:space="preserve"> — </w:t>
      </w:r>
      <w:r w:rsidRPr="0012257F">
        <w:rPr>
          <w:rStyle w:val="StyleUnderline"/>
          <w:rFonts w:ascii="Arial" w:hAnsi="Arial" w:cs="Arial"/>
          <w:highlight w:val="cyan"/>
        </w:rPr>
        <w:t>especially</w:t>
      </w:r>
      <w:r w:rsidRPr="0012257F">
        <w:rPr>
          <w:rStyle w:val="StyleUnderline"/>
          <w:rFonts w:ascii="Arial" w:hAnsi="Arial" w:cs="Arial"/>
        </w:rPr>
        <w:t xml:space="preserve"> </w:t>
      </w:r>
      <w:r w:rsidRPr="0012257F">
        <w:rPr>
          <w:rStyle w:val="StyleUnderline"/>
          <w:rFonts w:ascii="Arial" w:hAnsi="Arial" w:cs="Arial"/>
          <w:highlight w:val="cyan"/>
        </w:rPr>
        <w:t>in</w:t>
      </w:r>
      <w:r w:rsidRPr="0012257F">
        <w:rPr>
          <w:rStyle w:val="StyleUnderline"/>
          <w:rFonts w:ascii="Arial" w:hAnsi="Arial" w:cs="Arial"/>
        </w:rPr>
        <w:t xml:space="preserve"> the matter of </w:t>
      </w:r>
      <w:r w:rsidRPr="0012257F">
        <w:rPr>
          <w:rStyle w:val="Emphasis"/>
          <w:rFonts w:ascii="Arial" w:hAnsi="Arial" w:cs="Arial"/>
          <w:highlight w:val="cyan"/>
        </w:rPr>
        <w:t>reforming</w:t>
      </w:r>
      <w:r w:rsidRPr="0012257F">
        <w:rPr>
          <w:rStyle w:val="StyleUnderline"/>
          <w:rFonts w:ascii="Arial" w:hAnsi="Arial" w:cs="Arial"/>
          <w:highlight w:val="cyan"/>
        </w:rPr>
        <w:t xml:space="preserve"> the institutions that give such</w:t>
      </w:r>
      <w:r w:rsidRPr="0012257F">
        <w:rPr>
          <w:rStyle w:val="StyleUnderline"/>
          <w:rFonts w:ascii="Arial" w:hAnsi="Arial" w:cs="Arial"/>
        </w:rPr>
        <w:t xml:space="preserve"> </w:t>
      </w:r>
      <w:r w:rsidRPr="0012257F">
        <w:rPr>
          <w:rStyle w:val="StyleUnderline"/>
          <w:rFonts w:ascii="Arial" w:hAnsi="Arial" w:cs="Arial"/>
          <w:highlight w:val="cyan"/>
        </w:rPr>
        <w:t>grievous disservice to the</w:t>
      </w:r>
      <w:r w:rsidRPr="0012257F">
        <w:rPr>
          <w:rStyle w:val="StyleUnderline"/>
          <w:rFonts w:ascii="Arial" w:hAnsi="Arial" w:cs="Arial"/>
        </w:rPr>
        <w:t xml:space="preserve"> poor and the </w:t>
      </w:r>
      <w:r w:rsidRPr="0012257F">
        <w:rPr>
          <w:rStyle w:val="Emphasis"/>
          <w:rFonts w:ascii="Arial" w:hAnsi="Arial" w:cs="Arial"/>
          <w:highlight w:val="cyan"/>
        </w:rPr>
        <w:t>black</w:t>
      </w:r>
      <w:r w:rsidRPr="0012257F">
        <w:rPr>
          <w:rStyle w:val="StyleUnderline"/>
          <w:rFonts w:ascii="Arial" w:hAnsi="Arial" w:cs="Arial"/>
        </w:rPr>
        <w:t xml:space="preserve"> — you have to understand the attitude that regards </w:t>
      </w:r>
      <w:r w:rsidRPr="0012257F">
        <w:rPr>
          <w:rStyle w:val="StyleUnderline"/>
          <w:rFonts w:ascii="Arial" w:hAnsi="Arial" w:cs="Arial"/>
          <w:highlight w:val="cyan"/>
        </w:rPr>
        <w:t xml:space="preserve">calls for an emphasis on </w:t>
      </w:r>
      <w:r w:rsidRPr="0012257F">
        <w:rPr>
          <w:rStyle w:val="Emphasis"/>
          <w:rFonts w:ascii="Arial" w:hAnsi="Arial" w:cs="Arial"/>
          <w:highlight w:val="cyan"/>
        </w:rPr>
        <w:t>science and tech</w:t>
      </w:r>
      <w:r w:rsidRPr="0012257F">
        <w:rPr>
          <w:rStyle w:val="StyleUnderline"/>
          <w:rFonts w:ascii="Arial" w:hAnsi="Arial" w:cs="Arial"/>
        </w:rPr>
        <w:t xml:space="preserve">nology </w:t>
      </w:r>
      <w:r w:rsidRPr="0012257F">
        <w:rPr>
          <w:rStyle w:val="StyleUnderline"/>
          <w:rFonts w:ascii="Arial" w:hAnsi="Arial" w:cs="Arial"/>
          <w:highlight w:val="cyan"/>
        </w:rPr>
        <w:t xml:space="preserve">are some sort of subtly </w:t>
      </w:r>
      <w:r w:rsidRPr="0012257F">
        <w:rPr>
          <w:rStyle w:val="Emphasis"/>
          <w:rFonts w:ascii="Arial" w:hAnsi="Arial" w:cs="Arial"/>
          <w:highlight w:val="cyan"/>
        </w:rPr>
        <w:t>racist reflex</w:t>
      </w:r>
      <w:r w:rsidRPr="0012257F">
        <w:rPr>
          <w:rStyle w:val="StyleUnderline"/>
          <w:rFonts w:ascii="Arial" w:hAnsi="Arial" w:cs="Arial"/>
        </w:rPr>
        <w:t>, and how that line of thinking is rooted in a self-interested resource competition in which specialists in African-American studies, among others, are likely to lose out.</w:t>
      </w:r>
      <w:r w:rsidRPr="0012257F">
        <w:rPr>
          <w:rFonts w:ascii="Arial" w:hAnsi="Arial" w:cs="Arial"/>
          <w:color w:val="000000"/>
          <w:sz w:val="16"/>
        </w:rPr>
        <w:t xml:space="preserve"> “A Nation at Risk” may not have produced an actionable agenda for education reform. But what is being offered as an alternative? </w:t>
      </w:r>
      <w:r w:rsidRPr="0012257F">
        <w:rPr>
          <w:rFonts w:ascii="Arial" w:hAnsi="Arial" w:cs="Arial"/>
          <w:color w:val="000000"/>
          <w:sz w:val="16"/>
        </w:rPr>
        <w:br/>
      </w:r>
    </w:p>
    <w:p w14:paraId="1B030564" w14:textId="77777777" w:rsidR="00BD7A6C" w:rsidRPr="0012257F" w:rsidRDefault="00BD7A6C" w:rsidP="00BD7A6C">
      <w:pPr>
        <w:pStyle w:val="Heading4"/>
        <w:rPr>
          <w:rFonts w:ascii="Arial" w:hAnsi="Arial" w:cs="Arial"/>
        </w:rPr>
      </w:pPr>
      <w:r w:rsidRPr="0012257F">
        <w:rPr>
          <w:rFonts w:ascii="Arial" w:hAnsi="Arial" w:cs="Arial"/>
        </w:rPr>
        <w:t xml:space="preserve">STEM education </w:t>
      </w:r>
      <w:r w:rsidRPr="0012257F">
        <w:rPr>
          <w:rFonts w:ascii="Arial" w:hAnsi="Arial" w:cs="Arial"/>
          <w:u w:val="single"/>
        </w:rPr>
        <w:t>reforms</w:t>
      </w:r>
      <w:r w:rsidRPr="0012257F">
        <w:rPr>
          <w:rFonts w:ascii="Arial" w:hAnsi="Arial" w:cs="Arial"/>
        </w:rPr>
        <w:t xml:space="preserve"> are based on a </w:t>
      </w:r>
      <w:r w:rsidRPr="0012257F">
        <w:rPr>
          <w:rFonts w:ascii="Arial" w:hAnsi="Arial" w:cs="Arial"/>
          <w:u w:val="single"/>
        </w:rPr>
        <w:t>Eurocentric thinking</w:t>
      </w:r>
      <w:r w:rsidRPr="0012257F">
        <w:rPr>
          <w:rFonts w:ascii="Arial" w:hAnsi="Arial" w:cs="Arial"/>
        </w:rPr>
        <w:t xml:space="preserve"> that’s goal is to </w:t>
      </w:r>
      <w:r w:rsidRPr="0012257F">
        <w:rPr>
          <w:rFonts w:ascii="Arial" w:hAnsi="Arial" w:cs="Arial"/>
          <w:u w:val="single"/>
        </w:rPr>
        <w:t>exploit black students</w:t>
      </w:r>
      <w:r w:rsidRPr="0012257F">
        <w:rPr>
          <w:rFonts w:ascii="Arial" w:hAnsi="Arial" w:cs="Arial"/>
        </w:rPr>
        <w:t xml:space="preserve"> to supply economic prosperity for the </w:t>
      </w:r>
      <w:r w:rsidRPr="0012257F">
        <w:rPr>
          <w:rFonts w:ascii="Arial" w:hAnsi="Arial" w:cs="Arial"/>
          <w:u w:val="single"/>
        </w:rPr>
        <w:t>global hegemon</w:t>
      </w:r>
    </w:p>
    <w:p w14:paraId="5DF28AFE" w14:textId="77777777" w:rsidR="00BD7A6C" w:rsidRPr="0012257F" w:rsidRDefault="00BD7A6C" w:rsidP="00BD7A6C">
      <w:pPr>
        <w:rPr>
          <w:rFonts w:ascii="Arial" w:hAnsi="Arial" w:cs="Arial"/>
        </w:rPr>
      </w:pPr>
      <w:r w:rsidRPr="0012257F">
        <w:rPr>
          <w:rFonts w:ascii="Arial" w:hAnsi="Arial" w:cs="Arial"/>
        </w:rPr>
        <w:t xml:space="preserve">William F. </w:t>
      </w:r>
      <w:r w:rsidRPr="0012257F">
        <w:rPr>
          <w:rStyle w:val="Style13ptBold"/>
          <w:rFonts w:ascii="Arial" w:hAnsi="Arial" w:cs="Arial"/>
        </w:rPr>
        <w:t>Tate</w:t>
      </w:r>
      <w:r w:rsidRPr="0012257F">
        <w:rPr>
          <w:rFonts w:ascii="Arial" w:hAnsi="Arial" w:cs="Arial"/>
        </w:rPr>
        <w:t>, Feb 1, 20</w:t>
      </w:r>
      <w:r w:rsidRPr="0012257F">
        <w:rPr>
          <w:rStyle w:val="Style13ptBold"/>
          <w:rFonts w:ascii="Arial" w:hAnsi="Arial" w:cs="Arial"/>
        </w:rPr>
        <w:t>02</w:t>
      </w:r>
      <w:r w:rsidRPr="0012257F">
        <w:rPr>
          <w:rFonts w:ascii="Arial" w:hAnsi="Arial" w:cs="Arial"/>
        </w:rPr>
        <w:t>, WILLIAM F. TATE is an assistant professor of mathematics education in the Department of Curriculum and Instruction at the University of Wisconsin, Rethinking Schools, “Rethinking Mathematics”, http://rethinkingschools.aidcvt.com/publication/math/rm_race.shtml</w:t>
      </w:r>
    </w:p>
    <w:p w14:paraId="3CCB1EEC" w14:textId="77777777" w:rsidR="00BD7A6C" w:rsidRPr="0012257F" w:rsidRDefault="00BD7A6C" w:rsidP="00BD7A6C">
      <w:pPr>
        <w:rPr>
          <w:rFonts w:ascii="Arial" w:hAnsi="Arial" w:cs="Arial"/>
          <w:sz w:val="16"/>
        </w:rPr>
      </w:pPr>
      <w:r w:rsidRPr="0012257F">
        <w:rPr>
          <w:rStyle w:val="StyleUnderline"/>
          <w:rFonts w:ascii="Arial" w:hAnsi="Arial" w:cs="Arial"/>
        </w:rPr>
        <w:t xml:space="preserve">What role should the reform of school mathematics play in changing this story of incomplete success? </w:t>
      </w:r>
      <w:r w:rsidRPr="0012257F">
        <w:rPr>
          <w:rStyle w:val="StyleUnderline"/>
          <w:rFonts w:ascii="Arial" w:hAnsi="Arial" w:cs="Arial"/>
          <w:highlight w:val="yellow"/>
        </w:rPr>
        <w:t>Recent reform</w:t>
      </w:r>
      <w:r w:rsidRPr="0012257F">
        <w:rPr>
          <w:rStyle w:val="StyleUnderline"/>
          <w:rFonts w:ascii="Arial" w:hAnsi="Arial" w:cs="Arial"/>
        </w:rPr>
        <w:t xml:space="preserve"> documents published by the National Council of Teachers of Mathematics </w:t>
      </w:r>
      <w:r w:rsidRPr="0012257F">
        <w:rPr>
          <w:rStyle w:val="StyleUnderline"/>
          <w:rFonts w:ascii="Arial" w:hAnsi="Arial" w:cs="Arial"/>
          <w:highlight w:val="yellow"/>
        </w:rPr>
        <w:t>have called for a new vision of mathematics pedagogy</w:t>
      </w:r>
      <w:r w:rsidRPr="0012257F">
        <w:rPr>
          <w:rFonts w:ascii="Arial" w:hAnsi="Arial" w:cs="Arial"/>
          <w:sz w:val="16"/>
        </w:rPr>
        <w:t xml:space="preserve">.(9) </w:t>
      </w:r>
      <w:r w:rsidRPr="0012257F">
        <w:rPr>
          <w:rStyle w:val="StyleUnderline"/>
          <w:rFonts w:ascii="Arial" w:hAnsi="Arial" w:cs="Arial"/>
        </w:rPr>
        <w:t>For example, Professional Standards for Teaching Mathematics commends that all mathematics teachers know the following: * how students' linguistic, ethnic, racial, gender, and socioeconomic background influence their learning of mathematics</w:t>
      </w:r>
      <w:r w:rsidRPr="0012257F">
        <w:rPr>
          <w:rFonts w:ascii="Arial" w:hAnsi="Arial" w:cs="Arial"/>
          <w:sz w:val="16"/>
        </w:rPr>
        <w:t xml:space="preserve">; [and] * the role of mathematics in society and culture, the contribution of various cultures to the advancement of mathematics and the relationship of school mathematics to other subjects and realistic application.(10) </w:t>
      </w:r>
      <w:r w:rsidRPr="0012257F">
        <w:rPr>
          <w:rStyle w:val="Emphasis"/>
          <w:rFonts w:ascii="Arial" w:hAnsi="Arial" w:cs="Arial"/>
          <w:highlight w:val="yellow"/>
        </w:rPr>
        <w:t>Despite these recommendations</w:t>
      </w:r>
      <w:r w:rsidRPr="0012257F">
        <w:rPr>
          <w:rStyle w:val="StyleUnderline"/>
          <w:rFonts w:ascii="Arial" w:hAnsi="Arial" w:cs="Arial"/>
          <w:highlight w:val="yellow"/>
        </w:rPr>
        <w:t>, mathematics pedagogy built on the lives</w:t>
      </w:r>
      <w:r w:rsidRPr="0012257F">
        <w:rPr>
          <w:rStyle w:val="StyleUnderline"/>
          <w:rFonts w:ascii="Arial" w:hAnsi="Arial" w:cs="Arial"/>
        </w:rPr>
        <w:t xml:space="preserve"> and experiences </w:t>
      </w:r>
      <w:r w:rsidRPr="0012257F">
        <w:rPr>
          <w:rStyle w:val="Emphasis"/>
          <w:rFonts w:ascii="Arial" w:hAnsi="Arial" w:cs="Arial"/>
          <w:highlight w:val="yellow"/>
        </w:rPr>
        <w:t>of African American students must overcome many formidable barriers</w:t>
      </w:r>
      <w:r w:rsidRPr="0012257F">
        <w:rPr>
          <w:rStyle w:val="StyleUnderline"/>
          <w:rFonts w:ascii="Arial" w:hAnsi="Arial" w:cs="Arial"/>
        </w:rPr>
        <w:t xml:space="preserve"> if it is to make its way into our classrooms. Many scholars argue that </w:t>
      </w:r>
      <w:r w:rsidRPr="0012257F">
        <w:rPr>
          <w:rStyle w:val="Emphasis"/>
          <w:rFonts w:ascii="Arial" w:hAnsi="Arial" w:cs="Arial"/>
          <w:highlight w:val="yellow"/>
        </w:rPr>
        <w:t xml:space="preserve">the curriculum and pedagogy of mathematics have been </w:t>
      </w:r>
      <w:r w:rsidRPr="0012257F">
        <w:rPr>
          <w:rStyle w:val="Emphasis"/>
          <w:rFonts w:ascii="Arial" w:hAnsi="Arial" w:cs="Arial"/>
        </w:rPr>
        <w:t xml:space="preserve">and continue to be </w:t>
      </w:r>
      <w:r w:rsidRPr="0012257F">
        <w:rPr>
          <w:rStyle w:val="Emphasis"/>
          <w:rFonts w:ascii="Arial" w:hAnsi="Arial" w:cs="Arial"/>
          <w:highlight w:val="yellow"/>
        </w:rPr>
        <w:t>connected to Eurocentric precept that exclude the African American experience</w:t>
      </w:r>
      <w:r w:rsidRPr="0012257F">
        <w:rPr>
          <w:rFonts w:ascii="Arial" w:hAnsi="Arial" w:cs="Arial"/>
          <w:sz w:val="16"/>
        </w:rPr>
        <w:t xml:space="preserve">.(11) George Joseph states: </w:t>
      </w:r>
      <w:r w:rsidRPr="0012257F">
        <w:rPr>
          <w:rStyle w:val="StyleUnderline"/>
          <w:rFonts w:ascii="Arial" w:hAnsi="Arial" w:cs="Arial"/>
          <w:highlight w:val="yellow"/>
        </w:rPr>
        <w:t>The progress of Europe</w:t>
      </w:r>
      <w:r w:rsidRPr="0012257F">
        <w:rPr>
          <w:rStyle w:val="StyleUnderline"/>
          <w:rFonts w:ascii="Arial" w:hAnsi="Arial" w:cs="Arial"/>
        </w:rPr>
        <w:t xml:space="preserve"> and its cultural dependencies [including the United States of America] </w:t>
      </w:r>
      <w:r w:rsidRPr="0012257F">
        <w:rPr>
          <w:rStyle w:val="StyleUnderline"/>
          <w:rFonts w:ascii="Arial" w:hAnsi="Arial" w:cs="Arial"/>
          <w:highlight w:val="yellow"/>
        </w:rPr>
        <w:t>during the last 400 years</w:t>
      </w:r>
      <w:r w:rsidRPr="0012257F">
        <w:rPr>
          <w:rStyle w:val="StyleUnderline"/>
          <w:rFonts w:ascii="Arial" w:hAnsi="Arial" w:cs="Arial"/>
        </w:rPr>
        <w:t xml:space="preserve"> if perceived by many as inextricably-- and even causally-- </w:t>
      </w:r>
      <w:r w:rsidRPr="0012257F">
        <w:rPr>
          <w:rStyle w:val="StyleUnderline"/>
          <w:rFonts w:ascii="Arial" w:hAnsi="Arial" w:cs="Arial"/>
          <w:highlight w:val="yellow"/>
        </w:rPr>
        <w:t>linked with the rapid growth of science and technology</w:t>
      </w:r>
      <w:r w:rsidRPr="0012257F">
        <w:rPr>
          <w:rStyle w:val="StyleUnderline"/>
          <w:rFonts w:ascii="Arial" w:hAnsi="Arial" w:cs="Arial"/>
        </w:rPr>
        <w:t xml:space="preserve">. So in the minds of many, </w:t>
      </w:r>
      <w:r w:rsidRPr="0012257F">
        <w:rPr>
          <w:rStyle w:val="Emphasis"/>
          <w:rFonts w:ascii="Arial" w:hAnsi="Arial" w:cs="Arial"/>
          <w:highlight w:val="yellow"/>
        </w:rPr>
        <w:t xml:space="preserve">scientific progress becomes a </w:t>
      </w:r>
      <w:r w:rsidRPr="0012257F">
        <w:rPr>
          <w:rStyle w:val="Emphasis"/>
          <w:rFonts w:ascii="Arial" w:hAnsi="Arial" w:cs="Arial"/>
        </w:rPr>
        <w:t xml:space="preserve">uniquely </w:t>
      </w:r>
      <w:r w:rsidRPr="0012257F">
        <w:rPr>
          <w:rStyle w:val="Emphasis"/>
          <w:rFonts w:ascii="Arial" w:hAnsi="Arial" w:cs="Arial"/>
          <w:highlight w:val="yellow"/>
        </w:rPr>
        <w:t xml:space="preserve">European phenomenon, to be emulated only by following the European path </w:t>
      </w:r>
      <w:r w:rsidRPr="0012257F">
        <w:rPr>
          <w:rStyle w:val="Emphasis"/>
          <w:rFonts w:ascii="Arial" w:hAnsi="Arial" w:cs="Arial"/>
        </w:rPr>
        <w:t xml:space="preserve">of social and </w:t>
      </w:r>
      <w:r w:rsidRPr="0012257F">
        <w:rPr>
          <w:rStyle w:val="Emphasis"/>
          <w:rFonts w:ascii="Arial" w:hAnsi="Arial" w:cs="Arial"/>
          <w:highlight w:val="yellow"/>
        </w:rPr>
        <w:t>scientific development</w:t>
      </w:r>
      <w:r w:rsidRPr="0012257F">
        <w:rPr>
          <w:rFonts w:ascii="Arial" w:hAnsi="Arial" w:cs="Arial"/>
          <w:sz w:val="16"/>
        </w:rPr>
        <w:t xml:space="preserve">.(12) </w:t>
      </w:r>
      <w:r w:rsidRPr="0012257F">
        <w:rPr>
          <w:rStyle w:val="StyleUnderline"/>
          <w:rFonts w:ascii="Arial" w:hAnsi="Arial" w:cs="Arial"/>
        </w:rPr>
        <w:t xml:space="preserve">Joseph's remarks are germane to the current debate involving equity in the reform of school mathematics. </w:t>
      </w:r>
      <w:r w:rsidRPr="0012257F">
        <w:rPr>
          <w:rStyle w:val="StyleUnderline"/>
          <w:rFonts w:ascii="Arial" w:hAnsi="Arial" w:cs="Arial"/>
          <w:highlight w:val="yellow"/>
        </w:rPr>
        <w:t xml:space="preserve">Rather than address </w:t>
      </w:r>
      <w:r w:rsidRPr="0012257F">
        <w:rPr>
          <w:rStyle w:val="StyleUnderline"/>
          <w:rFonts w:ascii="Arial" w:hAnsi="Arial" w:cs="Arial"/>
        </w:rPr>
        <w:t xml:space="preserve">the problem of </w:t>
      </w:r>
      <w:r w:rsidRPr="0012257F">
        <w:rPr>
          <w:rStyle w:val="StyleUnderline"/>
          <w:rFonts w:ascii="Arial" w:hAnsi="Arial" w:cs="Arial"/>
          <w:highlight w:val="yellow"/>
        </w:rPr>
        <w:t>how to connect</w:t>
      </w:r>
      <w:r w:rsidRPr="0012257F">
        <w:rPr>
          <w:rStyle w:val="StyleUnderline"/>
          <w:rFonts w:ascii="Arial" w:hAnsi="Arial" w:cs="Arial"/>
        </w:rPr>
        <w:t xml:space="preserve"> </w:t>
      </w:r>
      <w:r w:rsidRPr="0012257F">
        <w:rPr>
          <w:rStyle w:val="StyleUnderline"/>
          <w:rFonts w:ascii="Arial" w:hAnsi="Arial" w:cs="Arial"/>
          <w:highlight w:val="yellow"/>
        </w:rPr>
        <w:t>math</w:t>
      </w:r>
      <w:r w:rsidRPr="0012257F">
        <w:rPr>
          <w:rStyle w:val="StyleUnderline"/>
          <w:rFonts w:ascii="Arial" w:hAnsi="Arial" w:cs="Arial"/>
        </w:rPr>
        <w:t xml:space="preserve">ematics </w:t>
      </w:r>
      <w:r w:rsidRPr="0012257F">
        <w:rPr>
          <w:rStyle w:val="StyleUnderline"/>
          <w:rFonts w:ascii="Arial" w:hAnsi="Arial" w:cs="Arial"/>
          <w:highlight w:val="yellow"/>
        </w:rPr>
        <w:t>to</w:t>
      </w:r>
      <w:r w:rsidRPr="0012257F">
        <w:rPr>
          <w:rStyle w:val="StyleUnderline"/>
          <w:rFonts w:ascii="Arial" w:hAnsi="Arial" w:cs="Arial"/>
        </w:rPr>
        <w:t xml:space="preserve"> the lives of </w:t>
      </w:r>
      <w:r w:rsidRPr="0012257F">
        <w:rPr>
          <w:rStyle w:val="StyleUnderline"/>
          <w:rFonts w:ascii="Arial" w:hAnsi="Arial" w:cs="Arial"/>
          <w:highlight w:val="yellow"/>
        </w:rPr>
        <w:t>African American students</w:t>
      </w:r>
      <w:r w:rsidRPr="0012257F">
        <w:rPr>
          <w:rStyle w:val="StyleUnderline"/>
          <w:rFonts w:ascii="Arial" w:hAnsi="Arial" w:cs="Arial"/>
        </w:rPr>
        <w:t xml:space="preserve">, many advocates of </w:t>
      </w:r>
      <w:r w:rsidRPr="0012257F">
        <w:rPr>
          <w:rStyle w:val="StyleUnderline"/>
          <w:rFonts w:ascii="Arial" w:hAnsi="Arial" w:cs="Arial"/>
          <w:highlight w:val="yellow"/>
        </w:rPr>
        <w:t>reform</w:t>
      </w:r>
      <w:r w:rsidRPr="0012257F">
        <w:rPr>
          <w:rStyle w:val="StyleUnderline"/>
          <w:rFonts w:ascii="Arial" w:hAnsi="Arial" w:cs="Arial"/>
        </w:rPr>
        <w:t xml:space="preserve"> </w:t>
      </w:r>
      <w:r w:rsidRPr="0012257F">
        <w:rPr>
          <w:rStyle w:val="StyleUnderline"/>
          <w:rFonts w:ascii="Arial" w:hAnsi="Arial" w:cs="Arial"/>
          <w:highlight w:val="yellow"/>
        </w:rPr>
        <w:t xml:space="preserve">have argued that African American students warrant better treatment in </w:t>
      </w:r>
      <w:r w:rsidRPr="0012257F">
        <w:rPr>
          <w:rStyle w:val="StyleUnderline"/>
          <w:rFonts w:ascii="Arial" w:hAnsi="Arial" w:cs="Arial"/>
        </w:rPr>
        <w:t xml:space="preserve">mathematics </w:t>
      </w:r>
      <w:r w:rsidRPr="0012257F">
        <w:rPr>
          <w:rStyle w:val="StyleUnderline"/>
          <w:rFonts w:ascii="Arial" w:hAnsi="Arial" w:cs="Arial"/>
          <w:highlight w:val="yellow"/>
        </w:rPr>
        <w:t>classrooms on the grounds of national economic interest and global competition</w:t>
      </w:r>
      <w:r w:rsidRPr="0012257F">
        <w:rPr>
          <w:rFonts w:ascii="Arial" w:hAnsi="Arial" w:cs="Arial"/>
          <w:sz w:val="16"/>
        </w:rPr>
        <w:t xml:space="preserve">.(13) For example, a report from </w:t>
      </w:r>
      <w:r w:rsidRPr="0012257F">
        <w:rPr>
          <w:rStyle w:val="StyleUnderline"/>
          <w:rFonts w:ascii="Arial" w:hAnsi="Arial" w:cs="Arial"/>
        </w:rPr>
        <w:t xml:space="preserve">the Carnegie Commission on Science, Technology, and Government states: </w:t>
      </w:r>
      <w:r w:rsidRPr="0012257F">
        <w:rPr>
          <w:rStyle w:val="StyleUnderline"/>
          <w:rFonts w:ascii="Arial" w:hAnsi="Arial" w:cs="Arial"/>
          <w:highlight w:val="yellow"/>
        </w:rPr>
        <w:t>The national interest is</w:t>
      </w:r>
      <w:r w:rsidRPr="0012257F">
        <w:rPr>
          <w:rStyle w:val="StyleUnderline"/>
          <w:rFonts w:ascii="Arial" w:hAnsi="Arial" w:cs="Arial"/>
        </w:rPr>
        <w:t xml:space="preserve"> strongly </w:t>
      </w:r>
      <w:r w:rsidRPr="0012257F">
        <w:rPr>
          <w:rStyle w:val="StyleUnderline"/>
          <w:rFonts w:ascii="Arial" w:hAnsi="Arial" w:cs="Arial"/>
          <w:highlight w:val="yellow"/>
        </w:rPr>
        <w:t>bound up in the ability of Americans to compete technologically. This requires not only an adequate supply of scientific</w:t>
      </w:r>
      <w:r w:rsidRPr="0012257F">
        <w:rPr>
          <w:rStyle w:val="StyleUnderline"/>
          <w:rFonts w:ascii="Arial" w:hAnsi="Arial" w:cs="Arial"/>
        </w:rPr>
        <w:t xml:space="preserve"> and technical </w:t>
      </w:r>
      <w:r w:rsidRPr="0012257F">
        <w:rPr>
          <w:rStyle w:val="StyleUnderline"/>
          <w:rFonts w:ascii="Arial" w:hAnsi="Arial" w:cs="Arial"/>
          <w:highlight w:val="yellow"/>
        </w:rPr>
        <w:t>professionals but a work force able to solve problems and use tools of a knowledge-intensive economy.</w:t>
      </w:r>
      <w:r w:rsidRPr="0012257F">
        <w:rPr>
          <w:rStyle w:val="StyleUnderline"/>
          <w:rFonts w:ascii="Arial" w:hAnsi="Arial" w:cs="Arial"/>
        </w:rPr>
        <w:t xml:space="preserve"> All young people, including the non-college bound, the disadvantaged, and young women, must be given the opportunity to become competent in science and mathematics.(14) </w:t>
      </w:r>
      <w:r w:rsidRPr="0012257F">
        <w:rPr>
          <w:rStyle w:val="Emphasis"/>
          <w:rFonts w:ascii="Arial" w:hAnsi="Arial" w:cs="Arial"/>
          <w:highlight w:val="yellow"/>
        </w:rPr>
        <w:t>Arguments based on the need to prepare workers for life</w:t>
      </w:r>
      <w:r w:rsidRPr="0012257F">
        <w:rPr>
          <w:rStyle w:val="StyleUnderline"/>
          <w:rFonts w:ascii="Arial" w:hAnsi="Arial" w:cs="Arial"/>
        </w:rPr>
        <w:t xml:space="preserve"> in a global economy, while persuasive to the public, generally </w:t>
      </w:r>
      <w:r w:rsidRPr="0012257F">
        <w:rPr>
          <w:rStyle w:val="StyleUnderline"/>
          <w:rFonts w:ascii="Arial" w:hAnsi="Arial" w:cs="Arial"/>
          <w:highlight w:val="yellow"/>
        </w:rPr>
        <w:t>overlook the problems facing African American students</w:t>
      </w:r>
      <w:r w:rsidRPr="0012257F">
        <w:rPr>
          <w:rStyle w:val="StyleUnderline"/>
          <w:rFonts w:ascii="Arial" w:hAnsi="Arial" w:cs="Arial"/>
        </w:rPr>
        <w:t xml:space="preserve"> in many school settings</w:t>
      </w:r>
      <w:r w:rsidRPr="0012257F">
        <w:rPr>
          <w:rFonts w:ascii="Arial" w:hAnsi="Arial" w:cs="Arial"/>
          <w:sz w:val="16"/>
        </w:rPr>
        <w:t xml:space="preserve">. Michael Apple suggests that </w:t>
      </w:r>
      <w:r w:rsidRPr="0012257F">
        <w:rPr>
          <w:rStyle w:val="StyleUnderline"/>
          <w:rFonts w:ascii="Arial" w:hAnsi="Arial" w:cs="Arial"/>
          <w:highlight w:val="yellow"/>
        </w:rPr>
        <w:t>these appeals to economic self-interest are attempts to persuade educators to compromise</w:t>
      </w:r>
      <w:r w:rsidRPr="0012257F">
        <w:rPr>
          <w:rStyle w:val="StyleUnderline"/>
          <w:rFonts w:ascii="Arial" w:hAnsi="Arial" w:cs="Arial"/>
        </w:rPr>
        <w:t xml:space="preserve"> their beliefs about </w:t>
      </w:r>
      <w:r w:rsidRPr="0012257F">
        <w:rPr>
          <w:rStyle w:val="Emphasis"/>
          <w:rFonts w:ascii="Arial" w:hAnsi="Arial" w:cs="Arial"/>
          <w:highlight w:val="yellow"/>
        </w:rPr>
        <w:t>individual human rights</w:t>
      </w:r>
      <w:r w:rsidRPr="0012257F">
        <w:rPr>
          <w:rStyle w:val="StyleUnderline"/>
          <w:rFonts w:ascii="Arial" w:hAnsi="Arial" w:cs="Arial"/>
          <w:highlight w:val="yellow"/>
        </w:rPr>
        <w:t xml:space="preserve"> because of</w:t>
      </w:r>
      <w:r w:rsidRPr="0012257F">
        <w:rPr>
          <w:rStyle w:val="StyleUnderline"/>
          <w:rFonts w:ascii="Arial" w:hAnsi="Arial" w:cs="Arial"/>
        </w:rPr>
        <w:t xml:space="preserve"> the current fierce </w:t>
      </w:r>
      <w:r w:rsidRPr="0012257F">
        <w:rPr>
          <w:rStyle w:val="StyleUnderline"/>
          <w:rFonts w:ascii="Arial" w:hAnsi="Arial" w:cs="Arial"/>
          <w:highlight w:val="yellow"/>
        </w:rPr>
        <w:t>global competition for economic prosperity</w:t>
      </w:r>
      <w:r w:rsidRPr="0012257F">
        <w:rPr>
          <w:rFonts w:ascii="Arial" w:hAnsi="Arial" w:cs="Arial"/>
          <w:sz w:val="16"/>
        </w:rPr>
        <w:t>.(15</w:t>
      </w:r>
      <w:r w:rsidRPr="0012257F">
        <w:rPr>
          <w:rStyle w:val="StyleUnderline"/>
          <w:rFonts w:ascii="Arial" w:hAnsi="Arial" w:cs="Arial"/>
        </w:rPr>
        <w:t xml:space="preserve">) </w:t>
      </w:r>
      <w:r w:rsidRPr="0012257F">
        <w:rPr>
          <w:rStyle w:val="StyleUnderline"/>
          <w:rFonts w:ascii="Arial" w:hAnsi="Arial" w:cs="Arial"/>
          <w:highlight w:val="yellow"/>
        </w:rPr>
        <w:t>The tension</w:t>
      </w:r>
      <w:r w:rsidRPr="0012257F">
        <w:rPr>
          <w:rStyle w:val="StyleUnderline"/>
          <w:rFonts w:ascii="Arial" w:hAnsi="Arial" w:cs="Arial"/>
        </w:rPr>
        <w:t xml:space="preserve"> between mathematics pedagogy that is connected to the experiences of African American students (an individual human right) and the national economic interest is real and </w:t>
      </w:r>
      <w:r w:rsidRPr="0012257F">
        <w:rPr>
          <w:rStyle w:val="StyleUnderline"/>
          <w:rFonts w:ascii="Arial" w:hAnsi="Arial" w:cs="Arial"/>
          <w:highlight w:val="yellow"/>
        </w:rPr>
        <w:t>can be a barrier preventing educators from seeking equity in mathematics education</w:t>
      </w:r>
      <w:r w:rsidRPr="0012257F">
        <w:rPr>
          <w:rStyle w:val="StyleUnderline"/>
          <w:rFonts w:ascii="Arial" w:hAnsi="Arial" w:cs="Arial"/>
        </w:rPr>
        <w:t>. The documents that have spawned a recent movement to reform mathematics education have called for a new era of "mathematics for all."</w:t>
      </w:r>
      <w:r w:rsidRPr="0012257F">
        <w:rPr>
          <w:rFonts w:ascii="Arial" w:hAnsi="Arial" w:cs="Arial"/>
          <w:sz w:val="16"/>
        </w:rPr>
        <w:t xml:space="preserve"> These documents have embraced the idea of improving the mathematics performance of African American students in our nation's urban centers, but achieving this objective will require a blueprint. As Larry Cuban warned several years ago, "</w:t>
      </w:r>
      <w:r w:rsidRPr="0012257F">
        <w:rPr>
          <w:rStyle w:val="StyleUnderline"/>
          <w:rFonts w:ascii="Arial" w:hAnsi="Arial" w:cs="Arial"/>
          <w:highlight w:val="yellow"/>
        </w:rPr>
        <w:t>Unless policy makers</w:t>
      </w:r>
      <w:r w:rsidRPr="0012257F">
        <w:rPr>
          <w:rStyle w:val="StyleUnderline"/>
          <w:rFonts w:ascii="Arial" w:hAnsi="Arial" w:cs="Arial"/>
        </w:rPr>
        <w:t xml:space="preserve"> and practitioners </w:t>
      </w:r>
      <w:r w:rsidRPr="0012257F">
        <w:rPr>
          <w:rStyle w:val="StyleUnderline"/>
          <w:rFonts w:ascii="Arial" w:hAnsi="Arial" w:cs="Arial"/>
          <w:highlight w:val="yellow"/>
        </w:rPr>
        <w:t>begin to consider how problems involving schools are framed, they will continue to lunge for quick solutions without considering the fit between the solution and the problem</w:t>
      </w:r>
      <w:r w:rsidRPr="0012257F">
        <w:rPr>
          <w:rFonts w:ascii="Arial" w:hAnsi="Arial" w:cs="Arial"/>
          <w:sz w:val="16"/>
        </w:rPr>
        <w:t xml:space="preserve">."(16) </w:t>
      </w:r>
      <w:r w:rsidRPr="0012257F">
        <w:rPr>
          <w:rStyle w:val="StyleUnderline"/>
          <w:rFonts w:ascii="Arial" w:hAnsi="Arial" w:cs="Arial"/>
          <w:highlight w:val="yellow"/>
        </w:rPr>
        <w:t>The current reform movement</w:t>
      </w:r>
      <w:r w:rsidRPr="0012257F">
        <w:rPr>
          <w:rStyle w:val="StyleUnderline"/>
          <w:rFonts w:ascii="Arial" w:hAnsi="Arial" w:cs="Arial"/>
        </w:rPr>
        <w:t xml:space="preserve"> in mathematics education </w:t>
      </w:r>
      <w:r w:rsidRPr="0012257F">
        <w:rPr>
          <w:rStyle w:val="StyleUnderline"/>
          <w:rFonts w:ascii="Arial" w:hAnsi="Arial" w:cs="Arial"/>
          <w:highlight w:val="yellow"/>
        </w:rPr>
        <w:t>has been framed within</w:t>
      </w:r>
      <w:r w:rsidRPr="0012257F">
        <w:rPr>
          <w:rStyle w:val="StyleUnderline"/>
          <w:rFonts w:ascii="Arial" w:hAnsi="Arial" w:cs="Arial"/>
        </w:rPr>
        <w:t xml:space="preserve"> a discussion of </w:t>
      </w:r>
      <w:r w:rsidRPr="0012257F">
        <w:rPr>
          <w:rStyle w:val="StyleUnderline"/>
          <w:rFonts w:ascii="Arial" w:hAnsi="Arial" w:cs="Arial"/>
          <w:highlight w:val="yellow"/>
        </w:rPr>
        <w:t>national economic interests</w:t>
      </w:r>
      <w:r w:rsidRPr="0012257F">
        <w:rPr>
          <w:rFonts w:ascii="Arial" w:hAnsi="Arial" w:cs="Arial"/>
          <w:sz w:val="16"/>
        </w:rPr>
        <w:t xml:space="preserve">. </w:t>
      </w:r>
      <w:r w:rsidRPr="0012257F">
        <w:rPr>
          <w:rStyle w:val="StyleUnderline"/>
          <w:rFonts w:ascii="Arial" w:hAnsi="Arial" w:cs="Arial"/>
          <w:highlight w:val="yellow"/>
        </w:rPr>
        <w:t>This</w:t>
      </w:r>
      <w:r w:rsidRPr="0012257F">
        <w:rPr>
          <w:rStyle w:val="StyleUnderline"/>
          <w:rFonts w:ascii="Arial" w:hAnsi="Arial" w:cs="Arial"/>
        </w:rPr>
        <w:t xml:space="preserve"> focus </w:t>
      </w:r>
      <w:r w:rsidRPr="0012257F">
        <w:rPr>
          <w:rStyle w:val="StyleUnderline"/>
          <w:rFonts w:ascii="Arial" w:hAnsi="Arial" w:cs="Arial"/>
          <w:highlight w:val="yellow"/>
        </w:rPr>
        <w:t>raises questions about the ability of</w:t>
      </w:r>
      <w:r w:rsidRPr="0012257F">
        <w:rPr>
          <w:rStyle w:val="StyleUnderline"/>
          <w:rFonts w:ascii="Arial" w:hAnsi="Arial" w:cs="Arial"/>
        </w:rPr>
        <w:t xml:space="preserve"> current </w:t>
      </w:r>
      <w:r w:rsidRPr="0012257F">
        <w:rPr>
          <w:rStyle w:val="StyleUnderline"/>
          <w:rFonts w:ascii="Arial" w:hAnsi="Arial" w:cs="Arial"/>
          <w:highlight w:val="yellow"/>
        </w:rPr>
        <w:t>reforms to generate interest in pedagogical practices that go beyond those intended to yield gains for the national economy</w:t>
      </w:r>
      <w:r w:rsidRPr="0012257F">
        <w:rPr>
          <w:rStyle w:val="StyleUnderline"/>
          <w:rFonts w:ascii="Arial" w:hAnsi="Arial" w:cs="Arial"/>
        </w:rPr>
        <w:t>. I contend that educators and policy makers who are leading the mathematics reform movement should address two questions related to the problems facing African American students in mathematics classrooms across the U.S</w:t>
      </w:r>
      <w:r w:rsidRPr="0012257F">
        <w:rPr>
          <w:rFonts w:ascii="Arial" w:hAnsi="Arial" w:cs="Arial"/>
          <w:sz w:val="16"/>
        </w:rPr>
        <w:t>. First, should school districts support (and teachers provide) mathematics teaching built on the experiences and lives of African American students? Second, should the focus of mathematics teaching be to prepare African American students to participate in the national economy or in our democracy? Both questions are extremely complex and probably do not have one right answer. However, I will devote the remainder of my discussion to examples that help illuminate the urgency of these questions.</w:t>
      </w:r>
    </w:p>
    <w:p w14:paraId="576E05BF" w14:textId="77777777" w:rsidR="00BD7A6C" w:rsidRPr="0012257F" w:rsidRDefault="00BD7A6C" w:rsidP="00BD7A6C">
      <w:pPr>
        <w:rPr>
          <w:rFonts w:ascii="Arial" w:hAnsi="Arial" w:cs="Arial"/>
          <w:sz w:val="16"/>
        </w:rPr>
      </w:pPr>
    </w:p>
    <w:p w14:paraId="32DF4B33" w14:textId="77777777" w:rsidR="00BD7A6C" w:rsidRPr="0012257F" w:rsidRDefault="00BD7A6C" w:rsidP="00BD7A6C">
      <w:pPr>
        <w:pStyle w:val="Heading4"/>
        <w:rPr>
          <w:rFonts w:ascii="Arial" w:hAnsi="Arial" w:cs="Arial"/>
        </w:rPr>
      </w:pPr>
      <w:r w:rsidRPr="0012257F">
        <w:rPr>
          <w:rFonts w:ascii="Arial" w:hAnsi="Arial" w:cs="Arial"/>
          <w:u w:val="single"/>
        </w:rPr>
        <w:t>A</w:t>
      </w:r>
      <w:r w:rsidRPr="0012257F">
        <w:rPr>
          <w:rFonts w:ascii="Arial" w:hAnsi="Arial" w:cs="Arial"/>
        </w:rPr>
        <w:t xml:space="preserve"> focus on </w:t>
      </w:r>
      <w:r w:rsidRPr="0012257F">
        <w:rPr>
          <w:rFonts w:ascii="Arial" w:hAnsi="Arial" w:cs="Arial"/>
          <w:u w:val="single"/>
        </w:rPr>
        <w:t>science and technology</w:t>
      </w:r>
      <w:r w:rsidRPr="0012257F">
        <w:rPr>
          <w:rFonts w:ascii="Arial" w:hAnsi="Arial" w:cs="Arial"/>
        </w:rPr>
        <w:t xml:space="preserve"> that closes the achievement gap leaves black students subject to racist stereotypes and microaggressions.  </w:t>
      </w:r>
    </w:p>
    <w:p w14:paraId="3B54C310" w14:textId="77777777" w:rsidR="00BD7A6C" w:rsidRPr="0012257F" w:rsidRDefault="00BD7A6C" w:rsidP="00BD7A6C">
      <w:pPr>
        <w:rPr>
          <w:rFonts w:ascii="Arial" w:hAnsi="Arial" w:cs="Arial"/>
        </w:rPr>
      </w:pPr>
      <w:r w:rsidRPr="0012257F">
        <w:rPr>
          <w:rFonts w:ascii="Arial" w:hAnsi="Arial" w:cs="Arial"/>
        </w:rPr>
        <w:t xml:space="preserve">EBONY O. </w:t>
      </w:r>
      <w:r w:rsidRPr="0012257F">
        <w:rPr>
          <w:rStyle w:val="Style13ptBold"/>
          <w:rFonts w:ascii="Arial" w:hAnsi="Arial" w:cs="Arial"/>
        </w:rPr>
        <w:t>MCGEE</w:t>
      </w:r>
      <w:r w:rsidRPr="0012257F">
        <w:rPr>
          <w:rFonts w:ascii="Arial" w:hAnsi="Arial" w:cs="Arial"/>
        </w:rPr>
        <w:t>, May 1, 20</w:t>
      </w:r>
      <w:r w:rsidRPr="0012257F">
        <w:rPr>
          <w:rStyle w:val="Style13ptBold"/>
          <w:rFonts w:ascii="Arial" w:hAnsi="Arial" w:cs="Arial"/>
        </w:rPr>
        <w:t>15</w:t>
      </w:r>
      <w:r w:rsidRPr="0012257F">
        <w:rPr>
          <w:rFonts w:ascii="Arial" w:hAnsi="Arial" w:cs="Arial"/>
        </w:rPr>
        <w:t>, Ebony O. McGee is an Assistant Professor of Diversity and Urban Schooling at Vanderbilt University’s Peabody College and a member of Scientific Careers Research and Development Group at Northwestern University., New Republic, “Why Black Students Struggle in STEM Subjects: Low Expectations”, https://newrepublic.com/article/121693/why-black-males-struggle-stem-subjects</w:t>
      </w:r>
    </w:p>
    <w:p w14:paraId="3DCC06FE" w14:textId="77777777" w:rsidR="00BD7A6C" w:rsidRPr="0012257F" w:rsidRDefault="00BD7A6C" w:rsidP="00BD7A6C">
      <w:pPr>
        <w:rPr>
          <w:rFonts w:ascii="Arial" w:hAnsi="Arial" w:cs="Arial"/>
          <w:sz w:val="16"/>
        </w:rPr>
      </w:pPr>
      <w:r w:rsidRPr="0012257F">
        <w:rPr>
          <w:rStyle w:val="StyleUnderline"/>
          <w:rFonts w:ascii="Arial" w:hAnsi="Arial" w:cs="Arial"/>
          <w:highlight w:val="yellow"/>
        </w:rPr>
        <w:t>Dressed in a</w:t>
      </w:r>
      <w:r w:rsidRPr="0012257F">
        <w:rPr>
          <w:rStyle w:val="StyleUnderline"/>
          <w:rFonts w:ascii="Arial" w:hAnsi="Arial" w:cs="Arial"/>
        </w:rPr>
        <w:t xml:space="preserve"> black </w:t>
      </w:r>
      <w:r w:rsidRPr="0012257F">
        <w:rPr>
          <w:rStyle w:val="StyleUnderline"/>
          <w:rFonts w:ascii="Arial" w:hAnsi="Arial" w:cs="Arial"/>
          <w:highlight w:val="yellow"/>
        </w:rPr>
        <w:t>hoodie and</w:t>
      </w:r>
      <w:r w:rsidRPr="0012257F">
        <w:rPr>
          <w:rStyle w:val="StyleUnderline"/>
          <w:rFonts w:ascii="Arial" w:hAnsi="Arial" w:cs="Arial"/>
        </w:rPr>
        <w:t xml:space="preserve"> sagging </w:t>
      </w:r>
      <w:r w:rsidRPr="0012257F">
        <w:rPr>
          <w:rStyle w:val="StyleUnderline"/>
          <w:rFonts w:ascii="Arial" w:hAnsi="Arial" w:cs="Arial"/>
          <w:highlight w:val="yellow"/>
        </w:rPr>
        <w:t>jeans, DeAndre</w:t>
      </w:r>
      <w:r w:rsidRPr="0012257F">
        <w:rPr>
          <w:rStyle w:val="StyleUnderline"/>
          <w:rFonts w:ascii="Arial" w:hAnsi="Arial" w:cs="Arial"/>
        </w:rPr>
        <w:t xml:space="preserve"> (name changed) </w:t>
      </w:r>
      <w:r w:rsidRPr="0012257F">
        <w:rPr>
          <w:rStyle w:val="StyleUnderline"/>
          <w:rFonts w:ascii="Arial" w:hAnsi="Arial" w:cs="Arial"/>
          <w:highlight w:val="yellow"/>
        </w:rPr>
        <w:t>swaggers down the street</w:t>
      </w:r>
      <w:r w:rsidRPr="0012257F">
        <w:rPr>
          <w:rStyle w:val="StyleUnderline"/>
          <w:rFonts w:ascii="Arial" w:hAnsi="Arial" w:cs="Arial"/>
        </w:rPr>
        <w:t xml:space="preserve">, singing loudly the gritty lyrics of a gangsta rap.This routine typifies DeAndre’s journey to and from school. </w:t>
      </w:r>
      <w:r w:rsidRPr="0012257F">
        <w:rPr>
          <w:rStyle w:val="StyleUnderline"/>
          <w:rFonts w:ascii="Arial" w:hAnsi="Arial" w:cs="Arial"/>
          <w:highlight w:val="yellow"/>
        </w:rPr>
        <w:t>Many</w:t>
      </w:r>
      <w:r w:rsidRPr="0012257F">
        <w:rPr>
          <w:rStyle w:val="StyleUnderline"/>
          <w:rFonts w:ascii="Arial" w:hAnsi="Arial" w:cs="Arial"/>
        </w:rPr>
        <w:t xml:space="preserve"> of those </w:t>
      </w:r>
      <w:r w:rsidRPr="0012257F">
        <w:rPr>
          <w:rStyle w:val="StyleUnderline"/>
          <w:rFonts w:ascii="Arial" w:hAnsi="Arial" w:cs="Arial"/>
          <w:highlight w:val="yellow"/>
        </w:rPr>
        <w:t>watching DeAndre’s behavior</w:t>
      </w:r>
      <w:r w:rsidRPr="0012257F">
        <w:rPr>
          <w:rStyle w:val="StyleUnderline"/>
          <w:rFonts w:ascii="Arial" w:hAnsi="Arial" w:cs="Arial"/>
        </w:rPr>
        <w:t xml:space="preserve"> during his school commute </w:t>
      </w:r>
      <w:r w:rsidRPr="0012257F">
        <w:rPr>
          <w:rStyle w:val="StyleUnderline"/>
          <w:rFonts w:ascii="Arial" w:hAnsi="Arial" w:cs="Arial"/>
          <w:highlight w:val="yellow"/>
        </w:rPr>
        <w:t>could assume him to be a thug</w:t>
      </w:r>
      <w:r w:rsidRPr="0012257F">
        <w:rPr>
          <w:rStyle w:val="StyleUnderline"/>
          <w:rFonts w:ascii="Arial" w:hAnsi="Arial" w:cs="Arial"/>
        </w:rPr>
        <w:t xml:space="preserve"> and a gangster</w:t>
      </w:r>
      <w:r w:rsidRPr="0012257F">
        <w:rPr>
          <w:rFonts w:ascii="Arial" w:hAnsi="Arial" w:cs="Arial"/>
          <w:sz w:val="16"/>
        </w:rPr>
        <w:t xml:space="preserve">. </w:t>
      </w:r>
      <w:r w:rsidRPr="0012257F">
        <w:rPr>
          <w:rStyle w:val="StyleUnderline"/>
          <w:rFonts w:ascii="Arial" w:hAnsi="Arial" w:cs="Arial"/>
          <w:highlight w:val="yellow"/>
        </w:rPr>
        <w:t>Such a narrative, a result of the racialized and gendered narratives that black male adolescents live with in urban areas</w:t>
      </w:r>
      <w:r w:rsidRPr="0012257F">
        <w:rPr>
          <w:rStyle w:val="StyleUnderline"/>
          <w:rFonts w:ascii="Arial" w:hAnsi="Arial" w:cs="Arial"/>
        </w:rPr>
        <w:t>, is part of DeAndre’s schooling as well as out-of-school experiences.</w:t>
      </w:r>
      <w:r w:rsidRPr="0012257F">
        <w:rPr>
          <w:rFonts w:ascii="Arial" w:hAnsi="Arial" w:cs="Arial"/>
          <w:sz w:val="16"/>
        </w:rPr>
        <w:t xml:space="preserve"> </w:t>
      </w:r>
      <w:r w:rsidRPr="0012257F">
        <w:rPr>
          <w:rStyle w:val="StyleUnderline"/>
          <w:rFonts w:ascii="Arial" w:hAnsi="Arial" w:cs="Arial"/>
          <w:highlight w:val="yellow"/>
        </w:rPr>
        <w:t>Black males are presumed to lack intelligence when it comes to academics</w:t>
      </w:r>
      <w:r w:rsidRPr="0012257F">
        <w:rPr>
          <w:rStyle w:val="StyleUnderline"/>
          <w:rFonts w:ascii="Arial" w:hAnsi="Arial" w:cs="Arial"/>
        </w:rPr>
        <w:t>, particularly mathematics</w:t>
      </w:r>
      <w:r w:rsidRPr="0012257F">
        <w:rPr>
          <w:rFonts w:ascii="Arial" w:hAnsi="Arial" w:cs="Arial"/>
          <w:sz w:val="16"/>
        </w:rPr>
        <w:t xml:space="preserve">. For more than ten years, I have been researching the lives and experiences of black STEM (science, technology, engineering, and mathematics) high school students all the way up the pipeline to black STEM faculty. I have looked at the achievements of black students in mathematics within their first eight or nine years of schooling. I have found that </w:t>
      </w:r>
      <w:r w:rsidRPr="0012257F">
        <w:rPr>
          <w:rStyle w:val="StyleUnderline"/>
          <w:rFonts w:ascii="Arial" w:hAnsi="Arial" w:cs="Arial"/>
          <w:highlight w:val="yellow"/>
        </w:rPr>
        <w:t>black males who consistently outperform their peers</w:t>
      </w:r>
      <w:r w:rsidRPr="0012257F">
        <w:rPr>
          <w:rStyle w:val="StyleUnderline"/>
          <w:rFonts w:ascii="Arial" w:hAnsi="Arial" w:cs="Arial"/>
        </w:rPr>
        <w:t xml:space="preserve"> in mathematics </w:t>
      </w:r>
      <w:r w:rsidRPr="0012257F">
        <w:rPr>
          <w:rStyle w:val="StyleUnderline"/>
          <w:rFonts w:ascii="Arial" w:hAnsi="Arial" w:cs="Arial"/>
          <w:highlight w:val="yellow"/>
        </w:rPr>
        <w:t>are</w:t>
      </w:r>
      <w:r w:rsidRPr="0012257F">
        <w:rPr>
          <w:rStyle w:val="StyleUnderline"/>
          <w:rFonts w:ascii="Arial" w:hAnsi="Arial" w:cs="Arial"/>
        </w:rPr>
        <w:t xml:space="preserve"> also </w:t>
      </w:r>
      <w:r w:rsidRPr="0012257F">
        <w:rPr>
          <w:rStyle w:val="Emphasis"/>
          <w:rFonts w:ascii="Arial" w:hAnsi="Arial" w:cs="Arial"/>
          <w:highlight w:val="yellow"/>
        </w:rPr>
        <w:t>victims of covert racial stereotypes and racial microaggressions</w:t>
      </w:r>
      <w:r w:rsidRPr="0012257F">
        <w:rPr>
          <w:rFonts w:ascii="Arial" w:hAnsi="Arial" w:cs="Arial"/>
          <w:sz w:val="16"/>
        </w:rPr>
        <w:t xml:space="preserve">. The truth is, </w:t>
      </w:r>
      <w:r w:rsidRPr="0012257F">
        <w:rPr>
          <w:rStyle w:val="StyleUnderline"/>
          <w:rFonts w:ascii="Arial" w:hAnsi="Arial" w:cs="Arial"/>
        </w:rPr>
        <w:t>DeAndre is a high school junior and a high-achiever in mathematics and science from an urban area. DeAndre is not hardened, but he is fragile. His STEM identity is especially tenuous</w:t>
      </w:r>
      <w:r w:rsidRPr="0012257F">
        <w:rPr>
          <w:rFonts w:ascii="Arial" w:hAnsi="Arial" w:cs="Arial"/>
          <w:sz w:val="16"/>
        </w:rPr>
        <w:t xml:space="preserve">. DeAndre is not alone. There are thousands of young men like DeAndre in urban cities across the country, who are STEM high-achievers and have the potential to succeed as STEM professionals. However, </w:t>
      </w:r>
      <w:r w:rsidRPr="0012257F">
        <w:rPr>
          <w:rStyle w:val="StyleUnderline"/>
          <w:rFonts w:ascii="Arial" w:hAnsi="Arial" w:cs="Arial"/>
          <w:highlight w:val="yellow"/>
        </w:rPr>
        <w:t>too often they receive negative messaging about their continued success in STEM.</w:t>
      </w:r>
      <w:r w:rsidRPr="0012257F">
        <w:rPr>
          <w:rFonts w:ascii="Arial" w:hAnsi="Arial" w:cs="Arial"/>
          <w:sz w:val="16"/>
          <w:highlight w:val="yellow"/>
        </w:rPr>
        <w:t xml:space="preserve"> </w:t>
      </w:r>
      <w:r w:rsidRPr="0012257F">
        <w:rPr>
          <w:rStyle w:val="StyleUnderline"/>
          <w:rFonts w:ascii="Arial" w:hAnsi="Arial" w:cs="Arial"/>
          <w:highlight w:val="yellow"/>
        </w:rPr>
        <w:t>Such messages from teachers or counselors downplay</w:t>
      </w:r>
      <w:r w:rsidRPr="0012257F">
        <w:rPr>
          <w:rStyle w:val="StyleUnderline"/>
          <w:rFonts w:ascii="Arial" w:hAnsi="Arial" w:cs="Arial"/>
        </w:rPr>
        <w:t xml:space="preserve"> or minimize </w:t>
      </w:r>
      <w:r w:rsidRPr="0012257F">
        <w:rPr>
          <w:rStyle w:val="StyleUnderline"/>
          <w:rFonts w:ascii="Arial" w:hAnsi="Arial" w:cs="Arial"/>
          <w:highlight w:val="yellow"/>
        </w:rPr>
        <w:t>their mathematics abilities. The low expectations</w:t>
      </w:r>
      <w:r w:rsidRPr="0012257F">
        <w:rPr>
          <w:rStyle w:val="StyleUnderline"/>
          <w:rFonts w:ascii="Arial" w:hAnsi="Arial" w:cs="Arial"/>
        </w:rPr>
        <w:t xml:space="preserve"> from these talented boys </w:t>
      </w:r>
      <w:r w:rsidRPr="0012257F">
        <w:rPr>
          <w:rStyle w:val="StyleUnderline"/>
          <w:rFonts w:ascii="Arial" w:hAnsi="Arial" w:cs="Arial"/>
          <w:highlight w:val="yellow"/>
        </w:rPr>
        <w:t>serve to further discourage them from pursuing STEM fields</w:t>
      </w:r>
      <w:r w:rsidRPr="0012257F">
        <w:rPr>
          <w:rFonts w:ascii="Arial" w:hAnsi="Arial" w:cs="Arial"/>
          <w:sz w:val="16"/>
        </w:rPr>
        <w:t xml:space="preserve">. As a result, black participation in STEM fields has been left far behind. In 2011, whites held 71 percent of STEM jobs, Asians held 15 percent, and blacks only 6 percent. In 2009, white students obtained 65.5 percent of the STEM undergraduate degrees. However, STEM undergraduate degrees for blacks have remained flat for the last nine years. Blacks received just 6 percent of all STEM bachelor’s degrees and less than half of those went to black males. Overall, blacks received 4 percent of master’s degrees, and 2 percent of PhDs in STEM, despite constituting 12 percent of the U.S. population. </w:t>
      </w:r>
      <w:r w:rsidRPr="0012257F">
        <w:rPr>
          <w:rStyle w:val="Emphasis"/>
          <w:rFonts w:ascii="Arial" w:hAnsi="Arial" w:cs="Arial"/>
          <w:highlight w:val="yellow"/>
        </w:rPr>
        <w:t>When it comes to academic success, young black students face many</w:t>
      </w:r>
      <w:r w:rsidRPr="0012257F">
        <w:rPr>
          <w:rStyle w:val="StyleUnderline"/>
          <w:rFonts w:ascii="Arial" w:hAnsi="Arial" w:cs="Arial"/>
        </w:rPr>
        <w:t xml:space="preserve"> other </w:t>
      </w:r>
      <w:r w:rsidRPr="0012257F">
        <w:rPr>
          <w:rStyle w:val="StyleUnderline"/>
          <w:rFonts w:ascii="Arial" w:hAnsi="Arial" w:cs="Arial"/>
          <w:highlight w:val="yellow"/>
        </w:rPr>
        <w:t>challenges</w:t>
      </w:r>
      <w:r w:rsidRPr="0012257F">
        <w:rPr>
          <w:rStyle w:val="StyleUnderline"/>
          <w:rFonts w:ascii="Arial" w:hAnsi="Arial" w:cs="Arial"/>
        </w:rPr>
        <w:t xml:space="preserve"> that are only made worse by the negative messaging</w:t>
      </w:r>
      <w:r w:rsidRPr="0012257F">
        <w:rPr>
          <w:rFonts w:ascii="Arial" w:hAnsi="Arial" w:cs="Arial"/>
          <w:sz w:val="16"/>
        </w:rPr>
        <w:t xml:space="preserve">. </w:t>
      </w:r>
      <w:r w:rsidRPr="0012257F">
        <w:rPr>
          <w:rStyle w:val="StyleUnderline"/>
          <w:rFonts w:ascii="Arial" w:hAnsi="Arial" w:cs="Arial"/>
          <w:highlight w:val="yellow"/>
        </w:rPr>
        <w:t>There are societal messages that equate black maleness with criminality, with teachers</w:t>
      </w:r>
      <w:r w:rsidRPr="0012257F">
        <w:rPr>
          <w:rStyle w:val="StyleUnderline"/>
          <w:rFonts w:ascii="Arial" w:hAnsi="Arial" w:cs="Arial"/>
        </w:rPr>
        <w:t xml:space="preserve"> often </w:t>
      </w:r>
      <w:r w:rsidRPr="0012257F">
        <w:rPr>
          <w:rStyle w:val="StyleUnderline"/>
          <w:rFonts w:ascii="Arial" w:hAnsi="Arial" w:cs="Arial"/>
          <w:highlight w:val="yellow"/>
        </w:rPr>
        <w:t>being afraid of their black</w:t>
      </w:r>
      <w:r w:rsidRPr="0012257F">
        <w:rPr>
          <w:rStyle w:val="StyleUnderline"/>
          <w:rFonts w:ascii="Arial" w:hAnsi="Arial" w:cs="Arial"/>
        </w:rPr>
        <w:t xml:space="preserve"> male </w:t>
      </w:r>
      <w:r w:rsidRPr="0012257F">
        <w:rPr>
          <w:rStyle w:val="StyleUnderline"/>
          <w:rFonts w:ascii="Arial" w:hAnsi="Arial" w:cs="Arial"/>
          <w:highlight w:val="yellow"/>
        </w:rPr>
        <w:t>students</w:t>
      </w:r>
      <w:r w:rsidRPr="0012257F">
        <w:rPr>
          <w:rStyle w:val="StyleUnderline"/>
          <w:rFonts w:ascii="Arial" w:hAnsi="Arial" w:cs="Arial"/>
        </w:rPr>
        <w:t xml:space="preserve">. Often enough, as my own research shows, </w:t>
      </w:r>
      <w:r w:rsidRPr="0012257F">
        <w:rPr>
          <w:rStyle w:val="StyleUnderline"/>
          <w:rFonts w:ascii="Arial" w:hAnsi="Arial" w:cs="Arial"/>
          <w:highlight w:val="yellow"/>
        </w:rPr>
        <w:t>unequal access to treatment results in poorer health outcomes for black kids</w:t>
      </w:r>
      <w:r w:rsidRPr="0012257F">
        <w:rPr>
          <w:rStyle w:val="StyleUnderline"/>
          <w:rFonts w:ascii="Arial" w:hAnsi="Arial" w:cs="Arial"/>
        </w:rPr>
        <w:t>.</w:t>
      </w:r>
      <w:r w:rsidRPr="0012257F">
        <w:rPr>
          <w:rFonts w:ascii="Arial" w:hAnsi="Arial" w:cs="Arial"/>
          <w:sz w:val="16"/>
        </w:rPr>
        <w:t xml:space="preserve"> The early academic years for these students are riddled with long-term (two months or longer) illnesses that negatively impact their schooling and result in attending at least one summer school term. Some of these students also change schools quite often. DeAndre, for example, has a higher rate of school transfer; his current school is his third high school in three years. </w:t>
      </w:r>
      <w:r w:rsidRPr="0012257F">
        <w:rPr>
          <w:rStyle w:val="StyleUnderline"/>
          <w:rFonts w:ascii="Arial" w:hAnsi="Arial" w:cs="Arial"/>
          <w:highlight w:val="yellow"/>
        </w:rPr>
        <w:t>This lack of continuity for high achieving black male students can lead to additional pressures</w:t>
      </w:r>
      <w:r w:rsidRPr="0012257F">
        <w:rPr>
          <w:rStyle w:val="StyleUnderline"/>
          <w:rFonts w:ascii="Arial" w:hAnsi="Arial" w:cs="Arial"/>
        </w:rPr>
        <w:t xml:space="preserve"> to prove their intellectual abilities in mathematics to an unwelcoming or skeptical school culture. Fighting racial stereotypes can also wear them down. DeAndre is weary of racial stereotypes in general and stereotypes about black males in particular.</w:t>
      </w:r>
      <w:r w:rsidRPr="0012257F">
        <w:rPr>
          <w:rFonts w:ascii="Arial" w:hAnsi="Arial" w:cs="Arial"/>
          <w:sz w:val="16"/>
        </w:rPr>
        <w:t xml:space="preserve"> DeAndre’s coarse behavior during his school commute is actually performed to repel or deflect potential violence via aggressive posturing, as evident in his “swagger.” In reality, he hasn’t been in any “real” fight since second grade and is filled with trepidation every time he walks home from school. Young black students also work toward what is called “performing whiteness.” This in their words means: talking ultra proper English while enunciating every syllable, dressing preppy, not talking about their families, pretending to go on vacations, not telling too many jokes, and proving to their white female teachers that they are not to be feared but to be loved and nurtured. </w:t>
      </w:r>
      <w:r w:rsidRPr="0012257F">
        <w:rPr>
          <w:rStyle w:val="StyleUnderline"/>
          <w:rFonts w:ascii="Arial" w:hAnsi="Arial" w:cs="Arial"/>
        </w:rPr>
        <w:t>The result is that their intrinsic motivation for learning mathematics and steadfast internal drive get constantly eroded by a host of structural and environmental challenges. In addition to all these above challenges, they are often at schools that do not offer enough academic opportunities to support their interests.</w:t>
      </w:r>
      <w:r w:rsidRPr="0012257F">
        <w:rPr>
          <w:rFonts w:ascii="Arial" w:hAnsi="Arial" w:cs="Arial"/>
          <w:sz w:val="16"/>
        </w:rPr>
        <w:t xml:space="preserve"> DeAndre’s school does not offer AP classes that would position him more favorably for a STEM college major. </w:t>
      </w:r>
      <w:r w:rsidRPr="0012257F">
        <w:rPr>
          <w:rStyle w:val="StyleUnderline"/>
          <w:rFonts w:ascii="Arial" w:hAnsi="Arial" w:cs="Arial"/>
          <w:highlight w:val="yellow"/>
        </w:rPr>
        <w:t>Another problem that black kids face is an absence of role models</w:t>
      </w:r>
      <w:r w:rsidRPr="0012257F">
        <w:rPr>
          <w:rStyle w:val="StyleUnderline"/>
          <w:rFonts w:ascii="Arial" w:hAnsi="Arial" w:cs="Arial"/>
        </w:rPr>
        <w:t>. The successful black role models that students like DeAndre are exposed to are mostly athletes and rappers.</w:t>
      </w:r>
      <w:r w:rsidRPr="0012257F">
        <w:rPr>
          <w:rFonts w:ascii="Arial" w:hAnsi="Arial" w:cs="Arial"/>
          <w:sz w:val="16"/>
        </w:rPr>
        <w:t xml:space="preserve"> DeAndre does not want to be an athlete or a rapper. Even so, </w:t>
      </w:r>
      <w:r w:rsidRPr="0012257F">
        <w:rPr>
          <w:rStyle w:val="StyleUnderline"/>
          <w:rFonts w:ascii="Arial" w:hAnsi="Arial" w:cs="Arial"/>
        </w:rPr>
        <w:t>the likelihood of DeAndre going on to pursue STEM remains frail.</w:t>
      </w:r>
      <w:r w:rsidRPr="0012257F">
        <w:rPr>
          <w:rFonts w:ascii="Arial" w:hAnsi="Arial" w:cs="Arial"/>
          <w:sz w:val="16"/>
        </w:rPr>
        <w:t xml:space="preserve"> Instead, DeAndre has chosen to be a social worker. Through this justice-orientated work, DeAndre wants to address the social and racial inequities in his neighborhood. We don’t know if he will use STEM in the future or not. If DeAndre has managed to come this far, it is thanks to the support he has received from family members. DeAndre has fond memories of playing dominoes with his grandfather and mathematically complicated card games with his aunts. His first mathematics teacher was his father. Today, DeAndre is like a human calculator, spitting out complicated number algorithms.</w:t>
      </w:r>
    </w:p>
    <w:p w14:paraId="5735115E" w14:textId="77777777" w:rsidR="00BD7A6C" w:rsidRPr="0012257F" w:rsidRDefault="00BD7A6C" w:rsidP="00BD7A6C">
      <w:pPr>
        <w:rPr>
          <w:rFonts w:ascii="Arial" w:hAnsi="Arial" w:cs="Arial"/>
        </w:rPr>
      </w:pPr>
    </w:p>
    <w:p w14:paraId="29E82DD9" w14:textId="77777777" w:rsidR="00BD7A6C" w:rsidRPr="0012257F" w:rsidRDefault="00BD7A6C" w:rsidP="00BD7A6C">
      <w:pPr>
        <w:pStyle w:val="Heading4"/>
        <w:rPr>
          <w:rFonts w:ascii="Arial" w:hAnsi="Arial" w:cs="Arial"/>
        </w:rPr>
      </w:pPr>
      <w:r w:rsidRPr="0012257F">
        <w:rPr>
          <w:rFonts w:ascii="Arial" w:hAnsi="Arial" w:cs="Arial"/>
        </w:rPr>
        <w:t xml:space="preserve">Even a successful STEM program leaves black students </w:t>
      </w:r>
      <w:r w:rsidRPr="0012257F">
        <w:rPr>
          <w:rFonts w:ascii="Arial" w:hAnsi="Arial" w:cs="Arial"/>
          <w:u w:val="single"/>
        </w:rPr>
        <w:t>trapped</w:t>
      </w:r>
      <w:r w:rsidRPr="0012257F">
        <w:rPr>
          <w:rFonts w:ascii="Arial" w:hAnsi="Arial" w:cs="Arial"/>
        </w:rPr>
        <w:t xml:space="preserve"> in an </w:t>
      </w:r>
      <w:r w:rsidRPr="0012257F">
        <w:rPr>
          <w:rFonts w:ascii="Arial" w:hAnsi="Arial" w:cs="Arial"/>
          <w:u w:val="single"/>
        </w:rPr>
        <w:t>anti-black academy</w:t>
      </w:r>
      <w:r w:rsidRPr="0012257F">
        <w:rPr>
          <w:rFonts w:ascii="Arial" w:hAnsi="Arial" w:cs="Arial"/>
        </w:rPr>
        <w:t xml:space="preserve"> where an emphasis on </w:t>
      </w:r>
      <w:r w:rsidRPr="0012257F">
        <w:rPr>
          <w:rFonts w:ascii="Arial" w:hAnsi="Arial" w:cs="Arial"/>
          <w:u w:val="single"/>
        </w:rPr>
        <w:t>skin color</w:t>
      </w:r>
      <w:r w:rsidRPr="0012257F">
        <w:rPr>
          <w:rFonts w:ascii="Arial" w:hAnsi="Arial" w:cs="Arial"/>
        </w:rPr>
        <w:t xml:space="preserve"> </w:t>
      </w:r>
      <w:r w:rsidRPr="0012257F">
        <w:rPr>
          <w:rFonts w:ascii="Arial" w:hAnsi="Arial" w:cs="Arial"/>
          <w:u w:val="single"/>
        </w:rPr>
        <w:t>precedes</w:t>
      </w:r>
      <w:r w:rsidRPr="0012257F">
        <w:rPr>
          <w:rFonts w:ascii="Arial" w:hAnsi="Arial" w:cs="Arial"/>
        </w:rPr>
        <w:t xml:space="preserve"> </w:t>
      </w:r>
      <w:r w:rsidRPr="0012257F">
        <w:rPr>
          <w:rFonts w:ascii="Arial" w:hAnsi="Arial" w:cs="Arial"/>
          <w:u w:val="single"/>
        </w:rPr>
        <w:t>quality</w:t>
      </w:r>
      <w:r w:rsidRPr="0012257F">
        <w:rPr>
          <w:rFonts w:ascii="Arial" w:hAnsi="Arial" w:cs="Arial"/>
        </w:rPr>
        <w:t xml:space="preserve"> of research. </w:t>
      </w:r>
    </w:p>
    <w:p w14:paraId="4B33AA7C" w14:textId="77777777" w:rsidR="00BD7A6C" w:rsidRPr="0012257F" w:rsidRDefault="00BD7A6C" w:rsidP="00BD7A6C">
      <w:pPr>
        <w:rPr>
          <w:rFonts w:ascii="Arial" w:hAnsi="Arial" w:cs="Arial"/>
        </w:rPr>
      </w:pPr>
      <w:r w:rsidRPr="0012257F">
        <w:rPr>
          <w:rFonts w:ascii="Arial" w:hAnsi="Arial" w:cs="Arial"/>
        </w:rPr>
        <w:t xml:space="preserve">Edward J. </w:t>
      </w:r>
      <w:r w:rsidRPr="0012257F">
        <w:rPr>
          <w:rStyle w:val="Style13ptBold"/>
          <w:rFonts w:ascii="Arial" w:hAnsi="Arial" w:cs="Arial"/>
        </w:rPr>
        <w:t>Smith</w:t>
      </w:r>
      <w:r w:rsidRPr="0012257F">
        <w:rPr>
          <w:rFonts w:ascii="Arial" w:hAnsi="Arial" w:cs="Arial"/>
        </w:rPr>
        <w:t>, 30 Sep 20</w:t>
      </w:r>
      <w:r w:rsidRPr="0012257F">
        <w:rPr>
          <w:rStyle w:val="Style13ptBold"/>
          <w:rFonts w:ascii="Arial" w:hAnsi="Arial" w:cs="Arial"/>
        </w:rPr>
        <w:t>16</w:t>
      </w:r>
      <w:r w:rsidRPr="0012257F">
        <w:rPr>
          <w:rFonts w:ascii="Arial" w:hAnsi="Arial" w:cs="Arial"/>
        </w:rPr>
        <w:t>, Edward J. Smith is a professor of comparative genomics at Virginia Polytechnic Institute and State University in Blacksburg., Science AAAS, “Doing science while black”, http://science.sciencemag.org/content/353/6307/1586</w:t>
      </w:r>
    </w:p>
    <w:p w14:paraId="182029EC" w14:textId="77777777" w:rsidR="00BD7A6C" w:rsidRPr="0012257F" w:rsidRDefault="00BD7A6C" w:rsidP="00BD7A6C">
      <w:pPr>
        <w:rPr>
          <w:rFonts w:ascii="Arial" w:hAnsi="Arial" w:cs="Arial"/>
          <w:sz w:val="16"/>
        </w:rPr>
      </w:pPr>
      <w:r w:rsidRPr="0012257F">
        <w:rPr>
          <w:rFonts w:ascii="Arial" w:hAnsi="Arial" w:cs="Arial"/>
          <w:sz w:val="16"/>
        </w:rPr>
        <w:t xml:space="preserve">When I was 11 years old, my older brother left our village in Sierra Leone to study physics in the West. After completing his degree, he returned home to contribute to development. I followed his lead, though I studied genetics—and I never returned to live in Africa. Instead, I established a career in research and research education in the United States. </w:t>
      </w:r>
      <w:r w:rsidRPr="0012257F">
        <w:rPr>
          <w:rStyle w:val="StyleUnderline"/>
          <w:rFonts w:ascii="Arial" w:hAnsi="Arial" w:cs="Arial"/>
          <w:highlight w:val="yellow"/>
        </w:rPr>
        <w:t>Being an academic scientist in this country with my skin color</w:t>
      </w:r>
      <w:r w:rsidRPr="0012257F">
        <w:rPr>
          <w:rStyle w:val="StyleUnderline"/>
          <w:rFonts w:ascii="Arial" w:hAnsi="Arial" w:cs="Arial"/>
        </w:rPr>
        <w:t xml:space="preserve"> and accent </w:t>
      </w:r>
      <w:r w:rsidRPr="0012257F">
        <w:rPr>
          <w:rStyle w:val="Emphasis"/>
          <w:rFonts w:ascii="Arial" w:hAnsi="Arial" w:cs="Arial"/>
          <w:highlight w:val="yellow"/>
        </w:rPr>
        <w:t>has not been easy</w:t>
      </w:r>
      <w:r w:rsidRPr="0012257F">
        <w:rPr>
          <w:rFonts w:ascii="Arial" w:hAnsi="Arial" w:cs="Arial"/>
          <w:sz w:val="16"/>
        </w:rPr>
        <w:t>, but I hope that my resilience amid significant challenges offers a path for younger minority scientists</w:t>
      </w:r>
      <w:r w:rsidRPr="0012257F">
        <w:rPr>
          <w:rFonts w:ascii="Arial" w:hAnsi="Arial" w:cs="Arial"/>
          <w:sz w:val="16"/>
          <w:highlight w:val="yellow"/>
        </w:rPr>
        <w:t xml:space="preserve">. </w:t>
      </w:r>
      <w:r w:rsidRPr="0012257F">
        <w:rPr>
          <w:rStyle w:val="StyleUnderline"/>
          <w:rFonts w:ascii="Arial" w:hAnsi="Arial" w:cs="Arial"/>
          <w:highlight w:val="yellow"/>
        </w:rPr>
        <w:t>I experienced my first brush with bias in the</w:t>
      </w:r>
      <w:r w:rsidRPr="0012257F">
        <w:rPr>
          <w:rStyle w:val="StyleUnderline"/>
          <w:rFonts w:ascii="Arial" w:hAnsi="Arial" w:cs="Arial"/>
        </w:rPr>
        <w:t xml:space="preserve"> virology </w:t>
      </w:r>
      <w:r w:rsidRPr="0012257F">
        <w:rPr>
          <w:rStyle w:val="StyleUnderline"/>
          <w:rFonts w:ascii="Arial" w:hAnsi="Arial" w:cs="Arial"/>
          <w:highlight w:val="yellow"/>
        </w:rPr>
        <w:t>lab</w:t>
      </w:r>
      <w:r w:rsidRPr="0012257F">
        <w:rPr>
          <w:rStyle w:val="StyleUnderline"/>
          <w:rFonts w:ascii="Arial" w:hAnsi="Arial" w:cs="Arial"/>
        </w:rPr>
        <w:t xml:space="preserve"> where I started my Ph.D. </w:t>
      </w:r>
      <w:r w:rsidRPr="0012257F">
        <w:rPr>
          <w:rStyle w:val="StyleUnderline"/>
          <w:rFonts w:ascii="Arial" w:hAnsi="Arial" w:cs="Arial"/>
          <w:highlight w:val="yellow"/>
        </w:rPr>
        <w:t>Every time I left the</w:t>
      </w:r>
      <w:r w:rsidRPr="0012257F">
        <w:rPr>
          <w:rStyle w:val="StyleUnderline"/>
          <w:rFonts w:ascii="Arial" w:hAnsi="Arial" w:cs="Arial"/>
        </w:rPr>
        <w:t xml:space="preserve"> photography </w:t>
      </w:r>
      <w:r w:rsidRPr="0012257F">
        <w:rPr>
          <w:rStyle w:val="StyleUnderline"/>
          <w:rFonts w:ascii="Arial" w:hAnsi="Arial" w:cs="Arial"/>
          <w:highlight w:val="yellow"/>
        </w:rPr>
        <w:t>room</w:t>
      </w:r>
      <w:r w:rsidRPr="0012257F">
        <w:rPr>
          <w:rStyle w:val="StyleUnderline"/>
          <w:rFonts w:ascii="Arial" w:hAnsi="Arial" w:cs="Arial"/>
        </w:rPr>
        <w:t xml:space="preserve">, </w:t>
      </w:r>
      <w:r w:rsidRPr="0012257F">
        <w:rPr>
          <w:rStyle w:val="StyleUnderline"/>
          <w:rFonts w:ascii="Arial" w:hAnsi="Arial" w:cs="Arial"/>
          <w:highlight w:val="yellow"/>
        </w:rPr>
        <w:t>the</w:t>
      </w:r>
      <w:r w:rsidRPr="0012257F">
        <w:rPr>
          <w:rStyle w:val="StyleUnderline"/>
          <w:rFonts w:ascii="Arial" w:hAnsi="Arial" w:cs="Arial"/>
        </w:rPr>
        <w:t xml:space="preserve"> principal investigator (</w:t>
      </w:r>
      <w:r w:rsidRPr="0012257F">
        <w:rPr>
          <w:rStyle w:val="StyleUnderline"/>
          <w:rFonts w:ascii="Arial" w:hAnsi="Arial" w:cs="Arial"/>
          <w:highlight w:val="yellow"/>
        </w:rPr>
        <w:t>PI</w:t>
      </w:r>
      <w:r w:rsidRPr="0012257F">
        <w:rPr>
          <w:rStyle w:val="StyleUnderline"/>
          <w:rFonts w:ascii="Arial" w:hAnsi="Arial" w:cs="Arial"/>
        </w:rPr>
        <w:t xml:space="preserve">) </w:t>
      </w:r>
      <w:r w:rsidRPr="0012257F">
        <w:rPr>
          <w:rStyle w:val="StyleUnderline"/>
          <w:rFonts w:ascii="Arial" w:hAnsi="Arial" w:cs="Arial"/>
          <w:highlight w:val="yellow"/>
        </w:rPr>
        <w:t xml:space="preserve">was there to check on my results. </w:t>
      </w:r>
      <w:r w:rsidRPr="0012257F">
        <w:rPr>
          <w:rStyle w:val="Emphasis"/>
          <w:rFonts w:ascii="Arial" w:hAnsi="Arial" w:cs="Arial"/>
          <w:highlight w:val="yellow"/>
        </w:rPr>
        <w:t>He didn't do this for other students</w:t>
      </w:r>
      <w:r w:rsidRPr="0012257F">
        <w:rPr>
          <w:rStyle w:val="Emphasis"/>
          <w:rFonts w:ascii="Arial" w:hAnsi="Arial" w:cs="Arial"/>
        </w:rPr>
        <w:t>;</w:t>
      </w:r>
      <w:r w:rsidRPr="0012257F">
        <w:rPr>
          <w:rFonts w:ascii="Arial" w:hAnsi="Arial" w:cs="Arial"/>
          <w:sz w:val="16"/>
        </w:rPr>
        <w:t xml:space="preserve"> it was clear that </w:t>
      </w:r>
      <w:r w:rsidRPr="0012257F">
        <w:rPr>
          <w:rStyle w:val="StyleUnderline"/>
          <w:rFonts w:ascii="Arial" w:hAnsi="Arial" w:cs="Arial"/>
          <w:highlight w:val="yellow"/>
        </w:rPr>
        <w:t>he didn't trust me</w:t>
      </w:r>
      <w:r w:rsidRPr="0012257F">
        <w:rPr>
          <w:rStyle w:val="StyleUnderline"/>
          <w:rFonts w:ascii="Arial" w:hAnsi="Arial" w:cs="Arial"/>
        </w:rPr>
        <w:t xml:space="preserve"> to do the procedure correctly</w:t>
      </w:r>
      <w:r w:rsidRPr="0012257F">
        <w:rPr>
          <w:rFonts w:ascii="Arial" w:hAnsi="Arial" w:cs="Arial"/>
          <w:sz w:val="16"/>
        </w:rPr>
        <w:t xml:space="preserve">. At lab meetings, </w:t>
      </w:r>
      <w:r w:rsidRPr="0012257F">
        <w:rPr>
          <w:rStyle w:val="StyleUnderline"/>
          <w:rFonts w:ascii="Arial" w:hAnsi="Arial" w:cs="Arial"/>
        </w:rPr>
        <w:t>the PI called on every other group member for a progress report. But in my case, he asked the senior Ph.D. student I was working with to speak for me</w:t>
      </w:r>
      <w:r w:rsidRPr="0012257F">
        <w:rPr>
          <w:rStyle w:val="StyleUnderline"/>
          <w:rFonts w:ascii="Arial" w:hAnsi="Arial" w:cs="Arial"/>
          <w:highlight w:val="yellow"/>
        </w:rPr>
        <w:t>. I felt frustrated and humiliate</w:t>
      </w:r>
      <w:r w:rsidRPr="0012257F">
        <w:rPr>
          <w:rStyle w:val="StyleUnderline"/>
          <w:rFonts w:ascii="Arial" w:hAnsi="Arial" w:cs="Arial"/>
        </w:rPr>
        <w:t>d,</w:t>
      </w:r>
      <w:r w:rsidRPr="0012257F">
        <w:rPr>
          <w:rFonts w:ascii="Arial" w:hAnsi="Arial" w:cs="Arial"/>
          <w:sz w:val="16"/>
        </w:rPr>
        <w:t xml:space="preserve"> but I wouldn't let these experiences derail my plans for a research career. I left that lab after 4 months and completed my doctoral studies in a less flashy lab, in animal sciences, with an extremely supportive adviser. The first place in the United States that really felt like home was Tuskegee University, a historically black institution in Alabama where I had my first faculty position. (I didn't consider returning home because Sierra Leone was in the middle of a brutal civil war at the time.) </w:t>
      </w:r>
      <w:r w:rsidRPr="0012257F">
        <w:rPr>
          <w:rStyle w:val="StyleUnderline"/>
          <w:rFonts w:ascii="Arial" w:hAnsi="Arial" w:cs="Arial"/>
          <w:highlight w:val="yellow"/>
        </w:rPr>
        <w:t>It was easy to be productive in a place where no one questioned my right to be in the lab</w:t>
      </w:r>
      <w:r w:rsidRPr="0012257F">
        <w:rPr>
          <w:rStyle w:val="StyleUnderline"/>
          <w:rFonts w:ascii="Arial" w:hAnsi="Arial" w:cs="Arial"/>
        </w:rPr>
        <w:t xml:space="preserve"> or my ability to mentor students. But </w:t>
      </w:r>
      <w:r w:rsidRPr="0012257F">
        <w:rPr>
          <w:rStyle w:val="StyleUnderline"/>
          <w:rFonts w:ascii="Arial" w:hAnsi="Arial" w:cs="Arial"/>
          <w:highlight w:val="yellow"/>
        </w:rPr>
        <w:t>my experiences with the larger scientific community</w:t>
      </w:r>
      <w:r w:rsidRPr="0012257F">
        <w:rPr>
          <w:rStyle w:val="StyleUnderline"/>
          <w:rFonts w:ascii="Arial" w:hAnsi="Arial" w:cs="Arial"/>
        </w:rPr>
        <w:t xml:space="preserve"> still </w:t>
      </w:r>
      <w:r w:rsidRPr="0012257F">
        <w:rPr>
          <w:rStyle w:val="Emphasis"/>
          <w:rFonts w:ascii="Arial" w:hAnsi="Arial" w:cs="Arial"/>
          <w:highlight w:val="yellow"/>
        </w:rPr>
        <w:t>made me feel like I didn't belong</w:t>
      </w:r>
      <w:r w:rsidRPr="0012257F">
        <w:rPr>
          <w:rFonts w:ascii="Arial" w:hAnsi="Arial" w:cs="Arial"/>
          <w:sz w:val="16"/>
        </w:rPr>
        <w:t>. A few years after becoming a professor, for example</w:t>
      </w:r>
      <w:r w:rsidRPr="0012257F">
        <w:rPr>
          <w:rStyle w:val="StyleUnderline"/>
          <w:rFonts w:ascii="Arial" w:hAnsi="Arial" w:cs="Arial"/>
        </w:rPr>
        <w:t xml:space="preserve">, </w:t>
      </w:r>
      <w:r w:rsidRPr="0012257F">
        <w:rPr>
          <w:rStyle w:val="StyleUnderline"/>
          <w:rFonts w:ascii="Arial" w:hAnsi="Arial" w:cs="Arial"/>
          <w:highlight w:val="yellow"/>
        </w:rPr>
        <w:t>I went to a social event</w:t>
      </w:r>
      <w:r w:rsidRPr="0012257F">
        <w:rPr>
          <w:rStyle w:val="StyleUnderline"/>
          <w:rFonts w:ascii="Arial" w:hAnsi="Arial" w:cs="Arial"/>
        </w:rPr>
        <w:t xml:space="preserve"> at a society meeting with an international, multiracial group of colleagues</w:t>
      </w:r>
      <w:r w:rsidRPr="0012257F">
        <w:rPr>
          <w:rStyle w:val="StyleUnderline"/>
          <w:rFonts w:ascii="Arial" w:hAnsi="Arial" w:cs="Arial"/>
          <w:highlight w:val="yellow"/>
        </w:rPr>
        <w:t>. I was the only black researcher among them</w:t>
      </w:r>
      <w:r w:rsidRPr="0012257F">
        <w:rPr>
          <w:rStyle w:val="StyleUnderline"/>
          <w:rFonts w:ascii="Arial" w:hAnsi="Arial" w:cs="Arial"/>
        </w:rPr>
        <w:t xml:space="preserve">. </w:t>
      </w:r>
      <w:r w:rsidRPr="0012257F">
        <w:rPr>
          <w:rStyle w:val="StyleUnderline"/>
          <w:rFonts w:ascii="Arial" w:hAnsi="Arial" w:cs="Arial"/>
          <w:highlight w:val="yellow"/>
        </w:rPr>
        <w:t>When we walked into the room, the crowd fell</w:t>
      </w:r>
      <w:r w:rsidRPr="0012257F">
        <w:rPr>
          <w:rStyle w:val="StyleUnderline"/>
          <w:rFonts w:ascii="Arial" w:hAnsi="Arial" w:cs="Arial"/>
        </w:rPr>
        <w:t xml:space="preserve"> completely </w:t>
      </w:r>
      <w:r w:rsidRPr="0012257F">
        <w:rPr>
          <w:rStyle w:val="StyleUnderline"/>
          <w:rFonts w:ascii="Arial" w:hAnsi="Arial" w:cs="Arial"/>
          <w:highlight w:val="yellow"/>
        </w:rPr>
        <w:t>silent</w:t>
      </w:r>
      <w:r w:rsidRPr="0012257F">
        <w:rPr>
          <w:rStyle w:val="StyleUnderline"/>
          <w:rFonts w:ascii="Arial" w:hAnsi="Arial" w:cs="Arial"/>
        </w:rPr>
        <w:t xml:space="preserve">, apparently </w:t>
      </w:r>
      <w:r w:rsidRPr="0012257F">
        <w:rPr>
          <w:rStyle w:val="StyleUnderline"/>
          <w:rFonts w:ascii="Arial" w:hAnsi="Arial" w:cs="Arial"/>
          <w:highlight w:val="yellow"/>
        </w:rPr>
        <w:t>uncomfortable with my presence. I considered myself a scientist with great potential, but</w:t>
      </w:r>
      <w:r w:rsidRPr="0012257F">
        <w:rPr>
          <w:rStyle w:val="StyleUnderline"/>
          <w:rFonts w:ascii="Arial" w:hAnsi="Arial" w:cs="Arial"/>
        </w:rPr>
        <w:t xml:space="preserve"> that experience made me feel that, </w:t>
      </w:r>
      <w:r w:rsidRPr="0012257F">
        <w:rPr>
          <w:rStyle w:val="StyleUnderline"/>
          <w:rFonts w:ascii="Arial" w:hAnsi="Arial" w:cs="Arial"/>
          <w:highlight w:val="yellow"/>
        </w:rPr>
        <w:t>to others</w:t>
      </w:r>
      <w:r w:rsidRPr="0012257F">
        <w:rPr>
          <w:rStyle w:val="StyleUnderline"/>
          <w:rFonts w:ascii="Arial" w:hAnsi="Arial" w:cs="Arial"/>
        </w:rPr>
        <w:t xml:space="preserve">, </w:t>
      </w:r>
      <w:r w:rsidRPr="0012257F">
        <w:rPr>
          <w:rStyle w:val="Emphasis"/>
          <w:rFonts w:ascii="Arial" w:hAnsi="Arial" w:cs="Arial"/>
          <w:highlight w:val="yellow"/>
        </w:rPr>
        <w:t>my skin color was more important than the quality of my work</w:t>
      </w:r>
      <w:r w:rsidRPr="0012257F">
        <w:rPr>
          <w:rFonts w:ascii="Arial" w:hAnsi="Arial" w:cs="Arial"/>
          <w:sz w:val="16"/>
        </w:rPr>
        <w:t xml:space="preserve">. The next year, </w:t>
      </w:r>
      <w:r w:rsidRPr="0012257F">
        <w:rPr>
          <w:rStyle w:val="StyleUnderline"/>
          <w:rFonts w:ascii="Arial" w:hAnsi="Arial" w:cs="Arial"/>
          <w:highlight w:val="yellow"/>
        </w:rPr>
        <w:t>as I was starting a sabbatical in a lab</w:t>
      </w:r>
      <w:r w:rsidRPr="0012257F">
        <w:rPr>
          <w:rStyle w:val="StyleUnderline"/>
          <w:rFonts w:ascii="Arial" w:hAnsi="Arial" w:cs="Arial"/>
        </w:rPr>
        <w:t xml:space="preserve"> at another institution, </w:t>
      </w:r>
      <w:r w:rsidRPr="0012257F">
        <w:rPr>
          <w:rStyle w:val="StyleUnderline"/>
          <w:rFonts w:ascii="Arial" w:hAnsi="Arial" w:cs="Arial"/>
          <w:highlight w:val="yellow"/>
        </w:rPr>
        <w:t>I asked one of the researchers</w:t>
      </w:r>
      <w:r w:rsidRPr="0012257F">
        <w:rPr>
          <w:rStyle w:val="StyleUnderline"/>
          <w:rFonts w:ascii="Arial" w:hAnsi="Arial" w:cs="Arial"/>
        </w:rPr>
        <w:t xml:space="preserve"> in the group </w:t>
      </w:r>
      <w:r w:rsidRPr="0012257F">
        <w:rPr>
          <w:rStyle w:val="StyleUnderline"/>
          <w:rFonts w:ascii="Arial" w:hAnsi="Arial" w:cs="Arial"/>
          <w:highlight w:val="yellow"/>
        </w:rPr>
        <w:t>whether the PI was in</w:t>
      </w:r>
      <w:r w:rsidRPr="0012257F">
        <w:rPr>
          <w:rStyle w:val="StyleUnderline"/>
          <w:rFonts w:ascii="Arial" w:hAnsi="Arial" w:cs="Arial"/>
        </w:rPr>
        <w:t>. “</w:t>
      </w:r>
      <w:r w:rsidRPr="0012257F">
        <w:rPr>
          <w:rStyle w:val="StyleUnderline"/>
          <w:rFonts w:ascii="Arial" w:hAnsi="Arial" w:cs="Arial"/>
          <w:highlight w:val="yellow"/>
        </w:rPr>
        <w:t>Are you delivering a package?” he asked.</w:t>
      </w:r>
      <w:r w:rsidRPr="0012257F">
        <w:rPr>
          <w:rStyle w:val="StyleUnderline"/>
          <w:rFonts w:ascii="Arial" w:hAnsi="Arial" w:cs="Arial"/>
        </w:rPr>
        <w:t xml:space="preserve"> “I can pass it on to him.” These and other encounters imply that, </w:t>
      </w:r>
      <w:r w:rsidRPr="0012257F">
        <w:rPr>
          <w:rStyle w:val="StyleUnderline"/>
          <w:rFonts w:ascii="Arial" w:hAnsi="Arial" w:cs="Arial"/>
          <w:highlight w:val="yellow"/>
        </w:rPr>
        <w:t>no matter how productive my research is</w:t>
      </w:r>
      <w:r w:rsidRPr="0012257F">
        <w:rPr>
          <w:rStyle w:val="StyleUnderline"/>
          <w:rFonts w:ascii="Arial" w:hAnsi="Arial" w:cs="Arial"/>
        </w:rPr>
        <w:t xml:space="preserve"> or how professionally I present myself, </w:t>
      </w:r>
      <w:r w:rsidRPr="0012257F">
        <w:rPr>
          <w:rStyle w:val="Emphasis"/>
          <w:rFonts w:ascii="Arial" w:hAnsi="Arial" w:cs="Arial"/>
          <w:highlight w:val="yellow"/>
        </w:rPr>
        <w:t>I and other black scientists do not belong in academia's hallowed halls</w:t>
      </w:r>
      <w:r w:rsidRPr="0012257F">
        <w:rPr>
          <w:rStyle w:val="StyleUnderline"/>
          <w:rFonts w:ascii="Arial" w:hAnsi="Arial" w:cs="Arial"/>
        </w:rPr>
        <w:t xml:space="preserve">. </w:t>
      </w:r>
      <w:r w:rsidRPr="0012257F">
        <w:rPr>
          <w:rFonts w:ascii="Arial" w:hAnsi="Arial" w:cs="Arial"/>
          <w:sz w:val="16"/>
        </w:rPr>
        <w:t xml:space="preserve">In contrast, when I have visited Kenya, Tanzania, and Zambia, I have always received an enthusiastic welcome from the scientists there, who are excited to hear from a black scientist with an accent like theirs who developed a successful research career in the United States. I am happy to be able to share my experiences with my colleagues in Africa. But the differences between my experiences on the two continents also serve as a depressing reminder that a </w:t>
      </w:r>
      <w:r w:rsidRPr="0012257F">
        <w:rPr>
          <w:rStyle w:val="StyleUnderline"/>
          <w:rFonts w:ascii="Arial" w:hAnsi="Arial" w:cs="Arial"/>
        </w:rPr>
        <w:t>U.S. Ph.D. and passport do not shield me from the realities of being a black scientist in a white world, where I rely on one-liners such as “doing science while black” or “leading while black” to communicate the complexities of my circumstances.</w:t>
      </w:r>
    </w:p>
    <w:p w14:paraId="24F4F22A" w14:textId="77777777" w:rsidR="00BD7A6C" w:rsidRPr="0012257F" w:rsidRDefault="00BD7A6C" w:rsidP="00BD7A6C">
      <w:pPr>
        <w:pStyle w:val="Heading4"/>
        <w:rPr>
          <w:rFonts w:ascii="Arial" w:hAnsi="Arial" w:cs="Arial"/>
        </w:rPr>
      </w:pPr>
      <w:r w:rsidRPr="0012257F">
        <w:rPr>
          <w:rFonts w:ascii="Arial" w:hAnsi="Arial" w:cs="Arial"/>
        </w:rPr>
        <w:t xml:space="preserve">Examining mental health and its link to structural systems of inequality through the lenses of critical race theory is a prerequisite to establishing a nexus for STEM research </w:t>
      </w:r>
    </w:p>
    <w:p w14:paraId="63FB0E45" w14:textId="77777777" w:rsidR="00BD7A6C" w:rsidRPr="0012257F" w:rsidRDefault="00BD7A6C" w:rsidP="00BD7A6C">
      <w:pPr>
        <w:rPr>
          <w:rFonts w:ascii="Arial" w:eastAsia="Times New Roman" w:hAnsi="Arial" w:cs="Arial"/>
        </w:rPr>
      </w:pPr>
      <w:r w:rsidRPr="0012257F">
        <w:rPr>
          <w:rStyle w:val="Style13ptBold"/>
          <w:rFonts w:ascii="Arial" w:hAnsi="Arial" w:cs="Arial"/>
        </w:rPr>
        <w:t>Brown 03</w:t>
      </w:r>
      <w:r w:rsidRPr="0012257F">
        <w:rPr>
          <w:rFonts w:ascii="Arial" w:hAnsi="Arial" w:cs="Arial"/>
        </w:rPr>
        <w:t xml:space="preserve"> [ Tony PhD, Associate Professor of Sociology</w:t>
      </w:r>
      <w:r w:rsidRPr="0012257F">
        <w:rPr>
          <w:rFonts w:ascii="Arial" w:hAnsi="Arial" w:cs="Arial"/>
        </w:rPr>
        <w:br/>
        <w:t>Associate Director, Center for Research on Health Disparities “</w:t>
      </w:r>
      <w:r w:rsidRPr="0012257F">
        <w:rPr>
          <w:rFonts w:ascii="Arial" w:eastAsia="Times New Roman" w:hAnsi="Arial" w:cs="Arial"/>
        </w:rPr>
        <w:t>Critical Race Theory Speaks to the Sociology of Mental Health: Mental Health Problems Produced by Racial Stratification” pg295]Soundjata</w:t>
      </w:r>
    </w:p>
    <w:p w14:paraId="315F652D" w14:textId="77777777" w:rsidR="00BD7A6C" w:rsidRPr="0012257F" w:rsidRDefault="00BD7A6C" w:rsidP="00BD7A6C">
      <w:pPr>
        <w:rPr>
          <w:rFonts w:ascii="Arial" w:eastAsia="Times New Roman" w:hAnsi="Arial" w:cs="Arial"/>
        </w:rPr>
      </w:pPr>
      <w:r w:rsidRPr="0012257F">
        <w:rPr>
          <w:rFonts w:ascii="Arial" w:eastAsia="Times New Roman" w:hAnsi="Arial" w:cs="Arial"/>
          <w:u w:val="single"/>
        </w:rPr>
        <w:t xml:space="preserve">The sociology </w:t>
      </w:r>
      <w:r w:rsidRPr="0012257F">
        <w:rPr>
          <w:rFonts w:ascii="Arial" w:eastAsia="Times New Roman" w:hAnsi="Arial" w:cs="Arial"/>
          <w:highlight w:val="yellow"/>
          <w:u w:val="single"/>
        </w:rPr>
        <w:t>of mental health</w:t>
      </w:r>
      <w:r w:rsidRPr="0012257F">
        <w:rPr>
          <w:rFonts w:ascii="Arial" w:eastAsia="Times New Roman" w:hAnsi="Arial" w:cs="Arial"/>
          <w:u w:val="single"/>
        </w:rPr>
        <w:t xml:space="preserve">, particularly research in the areas of epidemiology, etiology, </w:t>
      </w:r>
      <w:r w:rsidRPr="0012257F">
        <w:rPr>
          <w:rFonts w:ascii="Arial" w:eastAsia="Times New Roman" w:hAnsi="Arial" w:cs="Arial"/>
          <w:highlight w:val="yellow"/>
          <w:u w:val="single"/>
        </w:rPr>
        <w:t xml:space="preserve">and social construction of </w:t>
      </w:r>
      <w:r w:rsidRPr="0012257F">
        <w:rPr>
          <w:rFonts w:ascii="Arial" w:eastAsia="Times New Roman" w:hAnsi="Arial" w:cs="Arial"/>
          <w:u w:val="single"/>
        </w:rPr>
        <w:t xml:space="preserve">psychiatric disorder and </w:t>
      </w:r>
      <w:r w:rsidRPr="0012257F">
        <w:rPr>
          <w:rFonts w:ascii="Arial" w:eastAsia="Times New Roman" w:hAnsi="Arial" w:cs="Arial"/>
          <w:highlight w:val="yellow"/>
          <w:u w:val="single"/>
        </w:rPr>
        <w:t xml:space="preserve">psychological problems, might benefit from a conversation with </w:t>
      </w:r>
      <w:r w:rsidRPr="0012257F">
        <w:rPr>
          <w:rFonts w:ascii="Arial" w:eastAsia="Times New Roman" w:hAnsi="Arial" w:cs="Arial"/>
          <w:b/>
          <w:highlight w:val="yellow"/>
          <w:u w:val="single"/>
        </w:rPr>
        <w:t>critical race theory</w:t>
      </w:r>
      <w:r w:rsidRPr="0012257F">
        <w:rPr>
          <w:rFonts w:ascii="Arial" w:eastAsia="Times New Roman" w:hAnsi="Arial" w:cs="Arial"/>
          <w:u w:val="single"/>
        </w:rPr>
        <w:t xml:space="preserve">. Such </w:t>
      </w:r>
      <w:r w:rsidRPr="0012257F">
        <w:rPr>
          <w:rFonts w:ascii="Arial" w:eastAsia="Times New Roman" w:hAnsi="Arial" w:cs="Arial"/>
          <w:highlight w:val="yellow"/>
          <w:u w:val="single"/>
        </w:rPr>
        <w:t>a conversation could</w:t>
      </w:r>
      <w:r w:rsidRPr="0012257F">
        <w:rPr>
          <w:rFonts w:ascii="Arial" w:eastAsia="Times New Roman" w:hAnsi="Arial" w:cs="Arial"/>
          <w:u w:val="single"/>
        </w:rPr>
        <w:t xml:space="preserve"> (1) </w:t>
      </w:r>
      <w:r w:rsidRPr="0012257F">
        <w:rPr>
          <w:rFonts w:ascii="Arial" w:eastAsia="Times New Roman" w:hAnsi="Arial" w:cs="Arial"/>
          <w:highlight w:val="yellow"/>
          <w:u w:val="single"/>
        </w:rPr>
        <w:t>offer the sociol- ogy of mental health a more complete explana- tion for enigmatic and complex findings in the literature regarding race and mental healt</w:t>
      </w:r>
      <w:r w:rsidRPr="0012257F">
        <w:rPr>
          <w:rFonts w:ascii="Arial" w:eastAsia="Times New Roman" w:hAnsi="Arial" w:cs="Arial"/>
          <w:u w:val="single"/>
        </w:rPr>
        <w:t>h, and (2</w:t>
      </w:r>
      <w:r w:rsidRPr="0012257F">
        <w:rPr>
          <w:rFonts w:ascii="Arial" w:eastAsia="Times New Roman" w:hAnsi="Arial" w:cs="Arial"/>
          <w:highlight w:val="yellow"/>
          <w:u w:val="single"/>
        </w:rPr>
        <w:t xml:space="preserve">) </w:t>
      </w:r>
      <w:r w:rsidRPr="0012257F">
        <w:rPr>
          <w:rFonts w:ascii="Arial" w:eastAsia="Times New Roman" w:hAnsi="Arial" w:cs="Arial"/>
          <w:b/>
          <w:highlight w:val="yellow"/>
          <w:u w:val="single"/>
        </w:rPr>
        <w:t>establish a nexus for a new research agen- d</w:t>
      </w:r>
      <w:r w:rsidRPr="0012257F">
        <w:rPr>
          <w:rFonts w:ascii="Arial" w:eastAsia="Times New Roman" w:hAnsi="Arial" w:cs="Arial"/>
          <w:b/>
          <w:u w:val="single"/>
        </w:rPr>
        <w:t>a</w:t>
      </w:r>
      <w:r w:rsidRPr="0012257F">
        <w:rPr>
          <w:rFonts w:ascii="Arial" w:eastAsia="Times New Roman" w:hAnsi="Arial" w:cs="Arial"/>
          <w:u w:val="single"/>
        </w:rPr>
        <w:t xml:space="preserve"> (e.g., the emotional consequences of being black or being white).</w:t>
      </w:r>
      <w:r w:rsidRPr="0012257F">
        <w:rPr>
          <w:rFonts w:ascii="Arial" w:eastAsia="Times New Roman" w:hAnsi="Arial" w:cs="Arial"/>
        </w:rPr>
        <w:t xml:space="preserve"> Incorporating a critical race perspective would draw attention to the degree that mental health and mental health problems are often theorized to be a function of internal, individual level etiologic factors</w:t>
      </w:r>
      <w:r w:rsidRPr="0012257F">
        <w:rPr>
          <w:rFonts w:ascii="Arial" w:eastAsia="Times New Roman" w:hAnsi="Arial" w:cs="Arial"/>
          <w:highlight w:val="yellow"/>
        </w:rPr>
        <w:t>.</w:t>
      </w:r>
      <w:r w:rsidRPr="0012257F">
        <w:rPr>
          <w:rFonts w:ascii="Arial" w:eastAsia="Times New Roman" w:hAnsi="Arial" w:cs="Arial"/>
        </w:rPr>
        <w:t xml:space="preserve"> </w:t>
      </w:r>
      <w:r w:rsidRPr="0012257F">
        <w:rPr>
          <w:rFonts w:ascii="Arial" w:eastAsia="Times New Roman" w:hAnsi="Arial" w:cs="Arial"/>
          <w:u w:val="single"/>
        </w:rPr>
        <w:t>When viewed as such</w:t>
      </w:r>
      <w:r w:rsidRPr="0012257F">
        <w:rPr>
          <w:rFonts w:ascii="Arial" w:eastAsia="Times New Roman" w:hAnsi="Arial" w:cs="Arial"/>
          <w:highlight w:val="yellow"/>
          <w:u w:val="single"/>
        </w:rPr>
        <w:t>, the ways in which struc- turally embedded systems of inequal</w:t>
      </w:r>
      <w:r w:rsidRPr="0012257F">
        <w:rPr>
          <w:rFonts w:ascii="Arial" w:eastAsia="Times New Roman" w:hAnsi="Arial" w:cs="Arial"/>
          <w:u w:val="single"/>
        </w:rPr>
        <w:t>ity (including racial stratification</w:t>
      </w:r>
      <w:r w:rsidRPr="0012257F">
        <w:rPr>
          <w:rFonts w:ascii="Arial" w:eastAsia="Times New Roman" w:hAnsi="Arial" w:cs="Arial"/>
          <w:highlight w:val="yellow"/>
          <w:u w:val="single"/>
        </w:rPr>
        <w:t>) reinforce them- selves through the manifestation of unique mental health problems cannot be adequately specifie</w:t>
      </w:r>
      <w:r w:rsidRPr="0012257F">
        <w:rPr>
          <w:rFonts w:ascii="Arial" w:eastAsia="Times New Roman" w:hAnsi="Arial" w:cs="Arial"/>
          <w:u w:val="single"/>
        </w:rPr>
        <w:t>d</w:t>
      </w:r>
      <w:r w:rsidRPr="0012257F">
        <w:rPr>
          <w:rFonts w:ascii="Arial" w:eastAsia="Times New Roman" w:hAnsi="Arial" w:cs="Arial"/>
        </w:rPr>
        <w:t xml:space="preserve">. </w:t>
      </w:r>
      <w:r w:rsidRPr="0012257F">
        <w:rPr>
          <w:rFonts w:ascii="Arial" w:eastAsia="Times New Roman" w:hAnsi="Arial" w:cs="Arial"/>
          <w:u w:val="single"/>
        </w:rPr>
        <w:t>There are at least three approaches that a critical race theorist might take to investigating the meaning of race in relationship to mental health and mental health problems: (1</w:t>
      </w:r>
      <w:r w:rsidRPr="0012257F">
        <w:rPr>
          <w:rFonts w:ascii="Arial" w:eastAsia="Times New Roman" w:hAnsi="Arial" w:cs="Arial"/>
          <w:highlight w:val="yellow"/>
          <w:u w:val="single"/>
        </w:rPr>
        <w:t>) a study of the social conditions</w:t>
      </w:r>
      <w:r w:rsidRPr="0012257F">
        <w:rPr>
          <w:rFonts w:ascii="Arial" w:eastAsia="Times New Roman" w:hAnsi="Arial" w:cs="Arial"/>
          <w:u w:val="single"/>
        </w:rPr>
        <w:t xml:space="preserve"> (e.g., poverty, jobless- ness, crime)</w:t>
      </w:r>
      <w:r w:rsidRPr="0012257F">
        <w:rPr>
          <w:rFonts w:ascii="Arial" w:eastAsia="Times New Roman" w:hAnsi="Arial" w:cs="Arial"/>
          <w:highlight w:val="yellow"/>
          <w:u w:val="single"/>
        </w:rPr>
        <w:t xml:space="preserve"> or risk factors</w:t>
      </w:r>
      <w:r w:rsidRPr="0012257F">
        <w:rPr>
          <w:rFonts w:ascii="Arial" w:eastAsia="Times New Roman" w:hAnsi="Arial" w:cs="Arial"/>
          <w:u w:val="single"/>
        </w:rPr>
        <w:t xml:space="preserve"> (e.g.,</w:t>
      </w:r>
      <w:r w:rsidRPr="0012257F">
        <w:rPr>
          <w:rFonts w:ascii="Arial" w:eastAsia="Times New Roman" w:hAnsi="Arial" w:cs="Arial"/>
          <w:highlight w:val="yellow"/>
          <w:u w:val="single"/>
        </w:rPr>
        <w:t xml:space="preserve"> </w:t>
      </w:r>
      <w:r w:rsidRPr="0012257F">
        <w:rPr>
          <w:rFonts w:ascii="Arial" w:eastAsia="Times New Roman" w:hAnsi="Arial" w:cs="Arial"/>
          <w:u w:val="single"/>
        </w:rPr>
        <w:t>perceived experiences of discrimination</w:t>
      </w:r>
      <w:r w:rsidRPr="0012257F">
        <w:rPr>
          <w:rFonts w:ascii="Arial" w:eastAsia="Times New Roman" w:hAnsi="Arial" w:cs="Arial"/>
          <w:highlight w:val="yellow"/>
          <w:u w:val="single"/>
        </w:rPr>
        <w:t>) associated with racial</w:t>
      </w:r>
      <w:r w:rsidRPr="0012257F">
        <w:rPr>
          <w:rFonts w:ascii="Arial" w:eastAsia="Times New Roman" w:hAnsi="Arial" w:cs="Arial"/>
          <w:u w:val="single"/>
        </w:rPr>
        <w:t xml:space="preserve"> </w:t>
      </w:r>
      <w:r w:rsidRPr="0012257F">
        <w:rPr>
          <w:rFonts w:ascii="Arial" w:eastAsia="Times New Roman" w:hAnsi="Arial" w:cs="Arial"/>
          <w:highlight w:val="yellow"/>
          <w:u w:val="single"/>
        </w:rPr>
        <w:t>stratification that might be linked to poor mental health</w:t>
      </w:r>
      <w:r w:rsidRPr="0012257F">
        <w:rPr>
          <w:rFonts w:ascii="Arial" w:eastAsia="Times New Roman" w:hAnsi="Arial" w:cs="Arial"/>
          <w:u w:val="single"/>
        </w:rPr>
        <w:t>, (2</w:t>
      </w:r>
      <w:r w:rsidRPr="0012257F">
        <w:rPr>
          <w:rFonts w:ascii="Arial" w:eastAsia="Times New Roman" w:hAnsi="Arial" w:cs="Arial"/>
          <w:highlight w:val="yellow"/>
          <w:u w:val="single"/>
        </w:rPr>
        <w:t>) a critique of standard indicators of mental health status and the con- struction of psychiatric disorders</w:t>
      </w:r>
      <w:r w:rsidRPr="0012257F">
        <w:rPr>
          <w:rFonts w:ascii="Arial" w:eastAsia="Times New Roman" w:hAnsi="Arial" w:cs="Arial"/>
          <w:u w:val="single"/>
        </w:rPr>
        <w:t>, and (3</w:t>
      </w:r>
      <w:r w:rsidRPr="0012257F">
        <w:rPr>
          <w:rFonts w:ascii="Arial" w:eastAsia="Times New Roman" w:hAnsi="Arial" w:cs="Arial"/>
          <w:highlight w:val="yellow"/>
          <w:u w:val="single"/>
        </w:rPr>
        <w:t>) an examination of</w:t>
      </w:r>
      <w:r w:rsidRPr="0012257F">
        <w:rPr>
          <w:rFonts w:ascii="Arial" w:eastAsia="Times New Roman" w:hAnsi="Arial" w:cs="Arial"/>
          <w:u w:val="single"/>
        </w:rPr>
        <w:t xml:space="preserve"> unique </w:t>
      </w:r>
      <w:r w:rsidRPr="0012257F">
        <w:rPr>
          <w:rFonts w:ascii="Arial" w:eastAsia="Times New Roman" w:hAnsi="Arial" w:cs="Arial"/>
          <w:highlight w:val="yellow"/>
          <w:u w:val="single"/>
        </w:rPr>
        <w:t>manifestations of men- tal health problems produced by racial stratifi- catio</w:t>
      </w:r>
      <w:r w:rsidRPr="0012257F">
        <w:rPr>
          <w:rFonts w:ascii="Arial" w:eastAsia="Times New Roman" w:hAnsi="Arial" w:cs="Arial"/>
          <w:u w:val="single"/>
        </w:rPr>
        <w:t>n</w:t>
      </w:r>
      <w:r w:rsidRPr="0012257F">
        <w:rPr>
          <w:rFonts w:ascii="Arial" w:eastAsia="Times New Roman" w:hAnsi="Arial" w:cs="Arial"/>
        </w:rPr>
        <w:t>. This paper focuses on the latter of the three approaches as a foundation for bringing critical race theory tenets and themes into the sociological study of mental health. The goal is to improve sociologists' understanding of the nature of the relationship between racial strati- fication and mental health. Studies of the unique manifestations of mental health problems related to racial stratfication are absent from the existing literature with the following exceptions.</w:t>
      </w:r>
      <w:r w:rsidRPr="0012257F">
        <w:rPr>
          <w:rFonts w:ascii="Arial" w:eastAsia="Times New Roman" w:hAnsi="Arial" w:cs="Arial"/>
          <w:u w:val="single"/>
        </w:rPr>
        <w:t xml:space="preserve"> Akbar (1991) and Landrum-Brown (1990) wrote about how </w:t>
      </w:r>
      <w:r w:rsidRPr="0012257F">
        <w:rPr>
          <w:rFonts w:ascii="Arial" w:eastAsia="Times New Roman" w:hAnsi="Arial" w:cs="Arial"/>
          <w:b/>
          <w:highlight w:val="yellow"/>
          <w:u w:val="single"/>
        </w:rPr>
        <w:t>racial oppression produced</w:t>
      </w:r>
      <w:r w:rsidRPr="0012257F">
        <w:rPr>
          <w:rFonts w:ascii="Arial" w:eastAsia="Times New Roman" w:hAnsi="Arial" w:cs="Arial"/>
          <w:b/>
          <w:u w:val="single"/>
        </w:rPr>
        <w:t xml:space="preserve"> </w:t>
      </w:r>
      <w:r w:rsidRPr="0012257F">
        <w:rPr>
          <w:rFonts w:ascii="Arial" w:eastAsia="Times New Roman" w:hAnsi="Arial" w:cs="Arial"/>
          <w:u w:val="single"/>
        </w:rPr>
        <w:t xml:space="preserve">unique </w:t>
      </w:r>
      <w:r w:rsidRPr="0012257F">
        <w:rPr>
          <w:rFonts w:ascii="Arial" w:eastAsia="Times New Roman" w:hAnsi="Arial" w:cs="Arial"/>
          <w:b/>
          <w:highlight w:val="yellow"/>
          <w:u w:val="single"/>
        </w:rPr>
        <w:t>psychiatric disorders among blacks</w:t>
      </w:r>
      <w:r w:rsidRPr="0012257F">
        <w:rPr>
          <w:rFonts w:ascii="Arial" w:eastAsia="Times New Roman" w:hAnsi="Arial" w:cs="Arial"/>
          <w:b/>
          <w:u w:val="single"/>
        </w:rPr>
        <w:t>.</w:t>
      </w:r>
      <w:r w:rsidRPr="0012257F">
        <w:rPr>
          <w:rFonts w:ascii="Arial" w:eastAsia="Times New Roman" w:hAnsi="Arial" w:cs="Arial"/>
          <w:u w:val="single"/>
        </w:rPr>
        <w:t xml:space="preserve"> Their seminal work represents a springboard for ideas of the cur- rent paper. Bell (1980) and Poussaint and Alexander (2000) described how extreme racism among whites, ipso facto, should be considered a personality disorder with narcis- sistic tendencies. Kardiner and Ovesey (1951) presented evidence from psychiatric case stud- ies documenting the psychological pain blacks endured due to racial stratification.</w:t>
      </w:r>
      <w:r w:rsidRPr="0012257F">
        <w:rPr>
          <w:rFonts w:ascii="Arial" w:eastAsia="Times New Roman" w:hAnsi="Arial" w:cs="Arial"/>
        </w:rPr>
        <w:t xml:space="preserve"> For instance, one of their female patients had an unreasonable recurring dream of being reborn white. Themes and hypotheses in this body of work have not been systematically formulated or expressed in the sociology of mental health literature. </w:t>
      </w:r>
      <w:r w:rsidRPr="0012257F">
        <w:rPr>
          <w:rFonts w:ascii="Arial" w:eastAsia="Times New Roman" w:hAnsi="Arial" w:cs="Arial"/>
          <w:u w:val="single"/>
        </w:rPr>
        <w:t xml:space="preserve">Because </w:t>
      </w:r>
      <w:r w:rsidRPr="0012257F">
        <w:rPr>
          <w:rFonts w:ascii="Arial" w:eastAsia="Times New Roman" w:hAnsi="Arial" w:cs="Arial"/>
          <w:highlight w:val="yellow"/>
          <w:u w:val="single"/>
        </w:rPr>
        <w:t>critical race theory emphasizes what racial stratification means and how it operates</w:t>
      </w:r>
      <w:r w:rsidRPr="0012257F">
        <w:rPr>
          <w:rFonts w:ascii="Arial" w:eastAsia="Times New Roman" w:hAnsi="Arial" w:cs="Arial"/>
          <w:u w:val="single"/>
        </w:rPr>
        <w:t xml:space="preserve">, this theoretical tradition can con- tribute to the sociology of </w:t>
      </w:r>
      <w:r w:rsidRPr="0012257F">
        <w:rPr>
          <w:rFonts w:ascii="Arial" w:eastAsia="Times New Roman" w:hAnsi="Arial" w:cs="Arial"/>
          <w:highlight w:val="yellow"/>
          <w:u w:val="single"/>
        </w:rPr>
        <w:t>mental health by describing emotional problems produced by racial stratification, problems that often tran- scend standard conceptions of mental health</w:t>
      </w:r>
      <w:r w:rsidRPr="0012257F">
        <w:rPr>
          <w:rFonts w:ascii="Arial" w:eastAsia="Times New Roman" w:hAnsi="Arial" w:cs="Arial"/>
        </w:rPr>
        <w:t xml:space="preserve">. </w:t>
      </w:r>
      <w:r w:rsidRPr="0012257F">
        <w:rPr>
          <w:rFonts w:ascii="Arial" w:eastAsia="Times New Roman" w:hAnsi="Arial" w:cs="Arial"/>
          <w:u w:val="single"/>
        </w:rPr>
        <w:t xml:space="preserve">Standard conceptions, which are quite exten- sive, would show some overlap with unique mental health problems produced by racial stratification </w:t>
      </w:r>
      <w:r w:rsidRPr="0012257F">
        <w:rPr>
          <w:rFonts w:ascii="Arial" w:eastAsia="Times New Roman" w:hAnsi="Arial" w:cs="Arial"/>
        </w:rPr>
        <w:t xml:space="preserve">but would be insensitive to racial stratification as an etiologic factor and there- fore would not be reliable indicators (Thompson and Neville 1999). </w:t>
      </w:r>
      <w:r w:rsidRPr="0012257F">
        <w:rPr>
          <w:rFonts w:ascii="Arial" w:eastAsia="Times New Roman" w:hAnsi="Arial" w:cs="Arial"/>
          <w:u w:val="single"/>
        </w:rPr>
        <w:t>Racial stratifi- cation produces mental health problems to the extent it generates stressful circumstances and cognitive states conducive to emotional dis- tress</w:t>
      </w:r>
      <w:r w:rsidRPr="0012257F">
        <w:rPr>
          <w:rFonts w:ascii="Arial" w:eastAsia="Times New Roman" w:hAnsi="Arial" w:cs="Arial"/>
          <w:highlight w:val="yellow"/>
          <w:u w:val="single"/>
        </w:rPr>
        <w:t>. If racial stratification was eliminated, the mental health problems it causes would also be eliminated, whereas other mental health prob- lems or psychiatric disorders cannot be elimi- nated</w:t>
      </w:r>
      <w:r w:rsidRPr="0012257F">
        <w:rPr>
          <w:rFonts w:ascii="Arial" w:eastAsia="Times New Roman" w:hAnsi="Arial" w:cs="Arial"/>
          <w:highlight w:val="yellow"/>
        </w:rPr>
        <w:t xml:space="preserve"> with such structural chan</w:t>
      </w:r>
      <w:r w:rsidRPr="0012257F">
        <w:rPr>
          <w:rFonts w:ascii="Arial" w:eastAsia="Times New Roman" w:hAnsi="Arial" w:cs="Arial"/>
        </w:rPr>
        <w:t>ges</w:t>
      </w:r>
    </w:p>
    <w:p w14:paraId="33B94FB5" w14:textId="77777777" w:rsidR="00BD7A6C" w:rsidRPr="0012257F" w:rsidRDefault="00BD7A6C" w:rsidP="00BD7A6C">
      <w:pPr>
        <w:pStyle w:val="Heading4"/>
        <w:rPr>
          <w:rFonts w:ascii="Arial" w:hAnsi="Arial" w:cs="Arial"/>
        </w:rPr>
      </w:pPr>
      <w:r w:rsidRPr="0012257F">
        <w:rPr>
          <w:rFonts w:ascii="Arial" w:hAnsi="Arial" w:cs="Arial"/>
        </w:rPr>
        <w:t>Even the most radical reforms in the STEM field create a form of respectability politics where only those who are deemed to participate in the futurity of the state and institutional racism are considered valubale</w:t>
      </w:r>
    </w:p>
    <w:p w14:paraId="67339CDB" w14:textId="77777777" w:rsidR="00BD7A6C" w:rsidRPr="0012257F" w:rsidRDefault="00BD7A6C" w:rsidP="00BD7A6C">
      <w:pPr>
        <w:rPr>
          <w:rFonts w:ascii="Arial" w:hAnsi="Arial" w:cs="Arial"/>
          <w:sz w:val="20"/>
          <w:szCs w:val="20"/>
        </w:rPr>
      </w:pPr>
      <w:r w:rsidRPr="0012257F">
        <w:rPr>
          <w:rStyle w:val="Style13ptBold"/>
          <w:rFonts w:ascii="Arial" w:hAnsi="Arial" w:cs="Arial"/>
        </w:rPr>
        <w:t>Catungal 15,</w:t>
      </w:r>
      <w:r w:rsidRPr="0012257F">
        <w:rPr>
          <w:rFonts w:ascii="Arial" w:hAnsi="Arial" w:cs="Arial"/>
        </w:rPr>
        <w:t xml:space="preserve"> </w:t>
      </w:r>
      <w:r w:rsidRPr="0012257F">
        <w:rPr>
          <w:rFonts w:ascii="Arial" w:hAnsi="Arial" w:cs="Arial"/>
          <w:sz w:val="20"/>
          <w:szCs w:val="20"/>
        </w:rPr>
        <w:t xml:space="preserve">John Paul Catungal is currently a faculty member in the Institute for Gender, Race, Sexuality and Social Justice at UBC in the position of Instructor I in Critical Race and Ethnic Studies (Tenure-Track). 10/22/15, “What if Ahmed Mohamed was a budding social scientist? Racism, model minoritization and the politics of knowledge” </w:t>
      </w:r>
      <w:hyperlink r:id="rId123" w:history="1">
        <w:r w:rsidRPr="0012257F">
          <w:rPr>
            <w:rStyle w:val="Hyperlink"/>
            <w:rFonts w:ascii="Arial" w:hAnsi="Arial" w:cs="Arial"/>
            <w:sz w:val="20"/>
            <w:szCs w:val="20"/>
          </w:rPr>
          <w:t>https://blogs.ubc.ca/racialknowledges/2015/09/22/racism-model-minoritization-and-the-politics-of-knowledge/</w:t>
        </w:r>
      </w:hyperlink>
      <w:r w:rsidRPr="0012257F">
        <w:rPr>
          <w:rFonts w:ascii="Arial" w:hAnsi="Arial" w:cs="Arial"/>
          <w:sz w:val="20"/>
          <w:szCs w:val="20"/>
        </w:rPr>
        <w:t xml:space="preserve"> NN</w:t>
      </w:r>
    </w:p>
    <w:p w14:paraId="4215700D" w14:textId="77777777" w:rsidR="00BD7A6C" w:rsidRPr="0012257F" w:rsidRDefault="00BD7A6C" w:rsidP="00BD7A6C">
      <w:pPr>
        <w:rPr>
          <w:rStyle w:val="StyleUnderline"/>
          <w:rFonts w:ascii="Arial" w:hAnsi="Arial" w:cs="Arial"/>
        </w:rPr>
      </w:pPr>
      <w:r w:rsidRPr="0012257F">
        <w:rPr>
          <w:rFonts w:ascii="Arial" w:hAnsi="Arial" w:cs="Arial"/>
          <w:sz w:val="16"/>
        </w:rPr>
        <w:t xml:space="preserve">By now, </w:t>
      </w:r>
      <w:r w:rsidRPr="0012257F">
        <w:rPr>
          <w:rStyle w:val="StyleUnderline"/>
          <w:rFonts w:ascii="Arial" w:hAnsi="Arial" w:cs="Arial"/>
        </w:rPr>
        <w:t xml:space="preserve">most folks have heard about </w:t>
      </w:r>
      <w:r w:rsidRPr="0012257F">
        <w:rPr>
          <w:rStyle w:val="StyleUnderline"/>
          <w:rFonts w:ascii="Arial" w:hAnsi="Arial" w:cs="Arial"/>
          <w:highlight w:val="yellow"/>
        </w:rPr>
        <w:t>Ahmed Mohamed</w:t>
      </w:r>
      <w:r w:rsidRPr="0012257F">
        <w:rPr>
          <w:rFonts w:ascii="Arial" w:hAnsi="Arial" w:cs="Arial"/>
          <w:sz w:val="16"/>
        </w:rPr>
        <w:t xml:space="preserve">. Ahmed is </w:t>
      </w:r>
      <w:r w:rsidRPr="0012257F">
        <w:rPr>
          <w:rStyle w:val="StyleUnderline"/>
          <w:rFonts w:ascii="Arial" w:hAnsi="Arial" w:cs="Arial"/>
          <w:highlight w:val="yellow"/>
        </w:rPr>
        <w:t>a</w:t>
      </w:r>
      <w:r w:rsidRPr="0012257F">
        <w:rPr>
          <w:rStyle w:val="StyleUnderline"/>
          <w:rFonts w:ascii="Arial" w:hAnsi="Arial" w:cs="Arial"/>
        </w:rPr>
        <w:t xml:space="preserve"> Muslim, Sudanese-American 14-year-old </w:t>
      </w:r>
      <w:r w:rsidRPr="0012257F">
        <w:rPr>
          <w:rStyle w:val="StyleUnderline"/>
          <w:rFonts w:ascii="Arial" w:hAnsi="Arial" w:cs="Arial"/>
          <w:highlight w:val="yellow"/>
        </w:rPr>
        <w:t>high school student who was arrested for bringing his</w:t>
      </w:r>
      <w:r w:rsidRPr="0012257F">
        <w:rPr>
          <w:rStyle w:val="StyleUnderline"/>
          <w:rFonts w:ascii="Arial" w:hAnsi="Arial" w:cs="Arial"/>
        </w:rPr>
        <w:t xml:space="preserve"> homemade </w:t>
      </w:r>
      <w:r w:rsidRPr="0012257F">
        <w:rPr>
          <w:rStyle w:val="StyleUnderline"/>
          <w:rFonts w:ascii="Arial" w:hAnsi="Arial" w:cs="Arial"/>
          <w:highlight w:val="yellow"/>
        </w:rPr>
        <w:t>clock to school</w:t>
      </w:r>
      <w:r w:rsidRPr="0012257F">
        <w:rPr>
          <w:rFonts w:ascii="Arial" w:hAnsi="Arial" w:cs="Arial"/>
          <w:sz w:val="16"/>
        </w:rPr>
        <w:t xml:space="preserve">. Both police and school officials were adamant that the homemade clock looked threatening and that it resembled a so-called ‘hoax bomb’, an assertion that some online commentators have noted does not jibe with the fact that a bomb squad was not mobilized to the school, as one might reasonably expect officials do in response to a bomb scare. To many, the facts seem clear: </w:t>
      </w:r>
      <w:r w:rsidRPr="0012257F">
        <w:rPr>
          <w:rStyle w:val="StyleUnderline"/>
          <w:rFonts w:ascii="Arial" w:hAnsi="Arial" w:cs="Arial"/>
          <w:highlight w:val="yellow"/>
        </w:rPr>
        <w:t>Ahmed’s arrest was motivated by</w:t>
      </w:r>
      <w:r w:rsidRPr="0012257F">
        <w:rPr>
          <w:rStyle w:val="StyleUnderline"/>
          <w:rFonts w:ascii="Arial" w:hAnsi="Arial" w:cs="Arial"/>
        </w:rPr>
        <w:t xml:space="preserve"> Islamophobia and </w:t>
      </w:r>
      <w:r w:rsidRPr="0012257F">
        <w:rPr>
          <w:rStyle w:val="StyleUnderline"/>
          <w:rFonts w:ascii="Arial" w:hAnsi="Arial" w:cs="Arial"/>
          <w:highlight w:val="yellow"/>
        </w:rPr>
        <w:t>anti-Blackness and is part of a</w:t>
      </w:r>
      <w:r w:rsidRPr="0012257F">
        <w:rPr>
          <w:rStyle w:val="StyleUnderline"/>
          <w:rFonts w:ascii="Arial" w:hAnsi="Arial" w:cs="Arial"/>
        </w:rPr>
        <w:t xml:space="preserve"> broader </w:t>
      </w:r>
      <w:r w:rsidRPr="0012257F">
        <w:rPr>
          <w:rStyle w:val="StyleUnderline"/>
          <w:rFonts w:ascii="Arial" w:hAnsi="Arial" w:cs="Arial"/>
          <w:highlight w:val="yellow"/>
        </w:rPr>
        <w:t>pattern of racism by the police and</w:t>
      </w:r>
      <w:r w:rsidRPr="0012257F">
        <w:rPr>
          <w:rStyle w:val="StyleUnderline"/>
          <w:rFonts w:ascii="Arial" w:hAnsi="Arial" w:cs="Arial"/>
        </w:rPr>
        <w:t xml:space="preserve"> school </w:t>
      </w:r>
      <w:r w:rsidRPr="0012257F">
        <w:rPr>
          <w:rStyle w:val="StyleUnderline"/>
          <w:rFonts w:ascii="Arial" w:hAnsi="Arial" w:cs="Arial"/>
          <w:highlight w:val="yellow"/>
        </w:rPr>
        <w:t>officials</w:t>
      </w:r>
      <w:r w:rsidRPr="0012257F">
        <w:rPr>
          <w:rFonts w:ascii="Arial" w:hAnsi="Arial" w:cs="Arial"/>
          <w:sz w:val="16"/>
        </w:rPr>
        <w:t xml:space="preserve">. In this post, I want to dwell a bit on what Ahmed Mohamed’s case teaches us about the racial politics of knowledge. I think we need to begin with the clock as an object and how it – alongside Ahmed’s body – was racially profiled. It is important to note that, </w:t>
      </w:r>
      <w:r w:rsidRPr="0012257F">
        <w:rPr>
          <w:rStyle w:val="StyleUnderline"/>
          <w:rFonts w:ascii="Arial" w:hAnsi="Arial" w:cs="Arial"/>
        </w:rPr>
        <w:t>seen through eyes conditioned by racist suspicion, a clock in Ahmed’s hands was not immediately legible as a product of an inquiring mind and capable hands. It was, first and foremost, a threat</w:t>
      </w:r>
      <w:r w:rsidRPr="0012257F">
        <w:rPr>
          <w:rFonts w:ascii="Arial" w:hAnsi="Arial" w:cs="Arial"/>
          <w:sz w:val="16"/>
        </w:rPr>
        <w:t xml:space="preserve">. Ahmed’s Black, Muslim, male body holding a clock was quickly read as a dangerous fusion of body and machine, perhaps conjuring up the racialized specter of the suicide bomber. To school officials, Ahmed was not participant in the space of learning, but a hazard to it. The clock and its maker made it very clear who – what body – is seen as a learner and as, therefore, belonging in the space of the school. Ahmed’s case has become something of a media phenomenon, with the hashtag #IStandwithAhmed tracking its virality. Among those who have rallied around Ahmed are important people in positions of political and economic power. </w:t>
      </w:r>
      <w:r w:rsidRPr="0012257F">
        <w:rPr>
          <w:rStyle w:val="StyleUnderline"/>
          <w:rFonts w:ascii="Arial" w:hAnsi="Arial" w:cs="Arial"/>
        </w:rPr>
        <w:t xml:space="preserve">President Barack </w:t>
      </w:r>
      <w:r w:rsidRPr="0012257F">
        <w:rPr>
          <w:rStyle w:val="StyleUnderline"/>
          <w:rFonts w:ascii="Arial" w:hAnsi="Arial" w:cs="Arial"/>
          <w:highlight w:val="yellow"/>
        </w:rPr>
        <w:t>Obama</w:t>
      </w:r>
      <w:r w:rsidRPr="0012257F">
        <w:rPr>
          <w:rFonts w:ascii="Arial" w:hAnsi="Arial" w:cs="Arial"/>
          <w:sz w:val="16"/>
        </w:rPr>
        <w:t xml:space="preserve">, for example, </w:t>
      </w:r>
      <w:r w:rsidRPr="0012257F">
        <w:rPr>
          <w:rStyle w:val="StyleUnderline"/>
          <w:rFonts w:ascii="Arial" w:hAnsi="Arial" w:cs="Arial"/>
          <w:highlight w:val="yellow"/>
        </w:rPr>
        <w:t>invited Ahmed to the White House, calling him an inspiration for liking science, which</w:t>
      </w:r>
      <w:r w:rsidRPr="0012257F">
        <w:rPr>
          <w:rStyle w:val="StyleUnderline"/>
          <w:rFonts w:ascii="Arial" w:hAnsi="Arial" w:cs="Arial"/>
        </w:rPr>
        <w:t xml:space="preserve"> apparently “</w:t>
      </w:r>
      <w:r w:rsidRPr="0012257F">
        <w:rPr>
          <w:rStyle w:val="StyleUnderline"/>
          <w:rFonts w:ascii="Arial" w:hAnsi="Arial" w:cs="Arial"/>
          <w:highlight w:val="yellow"/>
        </w:rPr>
        <w:t>makes America great</w:t>
      </w:r>
      <w:r w:rsidRPr="0012257F">
        <w:rPr>
          <w:rFonts w:ascii="Arial" w:hAnsi="Arial" w:cs="Arial"/>
          <w:sz w:val="16"/>
        </w:rPr>
        <w:t xml:space="preserve">”. </w:t>
      </w:r>
      <w:r w:rsidRPr="0012257F">
        <w:rPr>
          <w:rStyle w:val="StyleUnderline"/>
          <w:rFonts w:ascii="Arial" w:hAnsi="Arial" w:cs="Arial"/>
        </w:rPr>
        <w:t xml:space="preserve">Mark </w:t>
      </w:r>
      <w:r w:rsidRPr="0012257F">
        <w:rPr>
          <w:rStyle w:val="StyleUnderline"/>
          <w:rFonts w:ascii="Arial" w:hAnsi="Arial" w:cs="Arial"/>
          <w:highlight w:val="yellow"/>
        </w:rPr>
        <w:t>Zuckerberg</w:t>
      </w:r>
      <w:r w:rsidRPr="0012257F">
        <w:rPr>
          <w:rFonts w:ascii="Arial" w:hAnsi="Arial" w:cs="Arial"/>
          <w:sz w:val="16"/>
        </w:rPr>
        <w:t xml:space="preserve"> of Facebook fame </w:t>
      </w:r>
      <w:r w:rsidRPr="0012257F">
        <w:rPr>
          <w:rStyle w:val="StyleUnderline"/>
          <w:rFonts w:ascii="Arial" w:hAnsi="Arial" w:cs="Arial"/>
          <w:highlight w:val="yellow"/>
        </w:rPr>
        <w:t>posted</w:t>
      </w:r>
      <w:r w:rsidRPr="0012257F">
        <w:rPr>
          <w:rStyle w:val="StyleUnderline"/>
          <w:rFonts w:ascii="Arial" w:hAnsi="Arial" w:cs="Arial"/>
        </w:rPr>
        <w:t xml:space="preserve"> on FB </w:t>
      </w:r>
      <w:r w:rsidRPr="0012257F">
        <w:rPr>
          <w:rStyle w:val="StyleUnderline"/>
          <w:rFonts w:ascii="Arial" w:hAnsi="Arial" w:cs="Arial"/>
          <w:highlight w:val="yellow"/>
        </w:rPr>
        <w:t>that “the future belongs to people like Ahmed</w:t>
      </w:r>
      <w:r w:rsidRPr="0012257F">
        <w:rPr>
          <w:rStyle w:val="StyleUnderline"/>
          <w:rFonts w:ascii="Arial" w:hAnsi="Arial" w:cs="Arial"/>
        </w:rPr>
        <w:t xml:space="preserve">”, </w:t>
      </w:r>
      <w:r w:rsidRPr="0012257F">
        <w:rPr>
          <w:rStyle w:val="StyleUnderline"/>
          <w:rFonts w:ascii="Arial" w:hAnsi="Arial" w:cs="Arial"/>
          <w:highlight w:val="yellow"/>
        </w:rPr>
        <w:t>those who “[have] the skill and ambition to build something cool</w:t>
      </w:r>
      <w:r w:rsidRPr="0012257F">
        <w:rPr>
          <w:rStyle w:val="StyleUnderline"/>
          <w:rFonts w:ascii="Arial" w:hAnsi="Arial" w:cs="Arial"/>
        </w:rPr>
        <w:t>”.</w:t>
      </w:r>
      <w:r w:rsidRPr="0012257F">
        <w:rPr>
          <w:rFonts w:ascii="Arial" w:hAnsi="Arial" w:cs="Arial"/>
          <w:sz w:val="16"/>
        </w:rPr>
        <w:t xml:space="preserve"> Ahmed has even received invitations from MIT and NASA, as well as gifts from Microsoft. </w:t>
      </w:r>
      <w:r w:rsidRPr="0012257F">
        <w:rPr>
          <w:rStyle w:val="StyleUnderline"/>
          <w:rFonts w:ascii="Arial" w:hAnsi="Arial" w:cs="Arial"/>
          <w:highlight w:val="yellow"/>
        </w:rPr>
        <w:t>One</w:t>
      </w:r>
      <w:r w:rsidRPr="0012257F">
        <w:rPr>
          <w:rStyle w:val="StyleUnderline"/>
          <w:rFonts w:ascii="Arial" w:hAnsi="Arial" w:cs="Arial"/>
        </w:rPr>
        <w:t xml:space="preserve"> noteworthy </w:t>
      </w:r>
      <w:r w:rsidRPr="0012257F">
        <w:rPr>
          <w:rStyle w:val="StyleUnderline"/>
          <w:rFonts w:ascii="Arial" w:hAnsi="Arial" w:cs="Arial"/>
          <w:highlight w:val="yellow"/>
        </w:rPr>
        <w:t>theme among these statements of support is the elevation of Ahmed into a</w:t>
      </w:r>
      <w:r w:rsidRPr="0012257F">
        <w:rPr>
          <w:rStyle w:val="StyleUnderline"/>
          <w:rFonts w:ascii="Arial" w:hAnsi="Arial" w:cs="Arial"/>
        </w:rPr>
        <w:t xml:space="preserve"> certain </w:t>
      </w:r>
      <w:r w:rsidRPr="0012257F">
        <w:rPr>
          <w:rStyle w:val="StyleUnderline"/>
          <w:rFonts w:ascii="Arial" w:hAnsi="Arial" w:cs="Arial"/>
          <w:highlight w:val="yellow"/>
        </w:rPr>
        <w:t>figure of futurity: a budding scientist or engineer</w:t>
      </w:r>
      <w:r w:rsidRPr="0012257F">
        <w:rPr>
          <w:rFonts w:ascii="Arial" w:hAnsi="Arial" w:cs="Arial"/>
          <w:sz w:val="16"/>
          <w:highlight w:val="yellow"/>
        </w:rPr>
        <w:t>.</w:t>
      </w:r>
      <w:r w:rsidRPr="0012257F">
        <w:rPr>
          <w:rFonts w:ascii="Arial" w:hAnsi="Arial" w:cs="Arial"/>
          <w:sz w:val="16"/>
        </w:rPr>
        <w:t xml:space="preserve"> This is not surprising, given the centrality of the clock and its making to this situation. However, </w:t>
      </w:r>
      <w:r w:rsidRPr="0012257F">
        <w:rPr>
          <w:rStyle w:val="StyleUnderline"/>
          <w:rFonts w:ascii="Arial" w:hAnsi="Arial" w:cs="Arial"/>
          <w:highlight w:val="yellow"/>
        </w:rPr>
        <w:t>we must guard against exceptionalizing Ahmed</w:t>
      </w:r>
      <w:r w:rsidRPr="0012257F">
        <w:rPr>
          <w:rFonts w:ascii="Arial" w:hAnsi="Arial" w:cs="Arial"/>
          <w:sz w:val="16"/>
        </w:rPr>
        <w:t xml:space="preserve">. </w:t>
      </w:r>
      <w:r w:rsidRPr="0012257F">
        <w:rPr>
          <w:rStyle w:val="StyleUnderline"/>
          <w:rFonts w:ascii="Arial" w:hAnsi="Arial" w:cs="Arial"/>
          <w:highlight w:val="yellow"/>
        </w:rPr>
        <w:t>Being bright is great and perhaps should be celebrated, but it should not be a prerequisite for treatment with</w:t>
      </w:r>
      <w:r w:rsidRPr="0012257F">
        <w:rPr>
          <w:rStyle w:val="StyleUnderline"/>
          <w:rFonts w:ascii="Arial" w:hAnsi="Arial" w:cs="Arial"/>
        </w:rPr>
        <w:t xml:space="preserve"> basic human </w:t>
      </w:r>
      <w:r w:rsidRPr="0012257F">
        <w:rPr>
          <w:rStyle w:val="StyleUnderline"/>
          <w:rFonts w:ascii="Arial" w:hAnsi="Arial" w:cs="Arial"/>
          <w:highlight w:val="yellow"/>
        </w:rPr>
        <w:t>dignity</w:t>
      </w:r>
      <w:r w:rsidRPr="0012257F">
        <w:rPr>
          <w:rFonts w:ascii="Arial" w:hAnsi="Arial" w:cs="Arial"/>
          <w:sz w:val="16"/>
        </w:rPr>
        <w:t xml:space="preserve">. By exceptionalizing Ahmed, </w:t>
      </w:r>
      <w:r w:rsidRPr="0012257F">
        <w:rPr>
          <w:rStyle w:val="StyleUnderline"/>
          <w:rFonts w:ascii="Arial" w:hAnsi="Arial" w:cs="Arial"/>
          <w:highlight w:val="yellow"/>
        </w:rPr>
        <w:t>we risk elevating model minoritization as the only way for a p</w:t>
      </w:r>
      <w:r w:rsidRPr="0012257F">
        <w:rPr>
          <w:rStyle w:val="StyleUnderline"/>
          <w:rFonts w:ascii="Arial" w:hAnsi="Arial" w:cs="Arial"/>
        </w:rPr>
        <w:t xml:space="preserve">erson </w:t>
      </w:r>
      <w:r w:rsidRPr="0012257F">
        <w:rPr>
          <w:rStyle w:val="StyleUnderline"/>
          <w:rFonts w:ascii="Arial" w:hAnsi="Arial" w:cs="Arial"/>
          <w:highlight w:val="yellow"/>
        </w:rPr>
        <w:t>o</w:t>
      </w:r>
      <w:r w:rsidRPr="0012257F">
        <w:rPr>
          <w:rStyle w:val="StyleUnderline"/>
          <w:rFonts w:ascii="Arial" w:hAnsi="Arial" w:cs="Arial"/>
        </w:rPr>
        <w:t xml:space="preserve">f </w:t>
      </w:r>
      <w:r w:rsidRPr="0012257F">
        <w:rPr>
          <w:rStyle w:val="StyleUnderline"/>
          <w:rFonts w:ascii="Arial" w:hAnsi="Arial" w:cs="Arial"/>
          <w:highlight w:val="yellow"/>
        </w:rPr>
        <w:t>c</w:t>
      </w:r>
      <w:r w:rsidRPr="0012257F">
        <w:rPr>
          <w:rStyle w:val="StyleUnderline"/>
          <w:rFonts w:ascii="Arial" w:hAnsi="Arial" w:cs="Arial"/>
        </w:rPr>
        <w:t xml:space="preserve">olour </w:t>
      </w:r>
      <w:r w:rsidRPr="0012257F">
        <w:rPr>
          <w:rStyle w:val="StyleUnderline"/>
          <w:rFonts w:ascii="Arial" w:hAnsi="Arial" w:cs="Arial"/>
          <w:highlight w:val="yellow"/>
        </w:rPr>
        <w:t>to be treated with dignity in this racist</w:t>
      </w:r>
      <w:r w:rsidRPr="0012257F">
        <w:rPr>
          <w:rStyle w:val="StyleUnderline"/>
          <w:rFonts w:ascii="Arial" w:hAnsi="Arial" w:cs="Arial"/>
        </w:rPr>
        <w:t xml:space="preserve"> social </w:t>
      </w:r>
      <w:r w:rsidRPr="0012257F">
        <w:rPr>
          <w:rStyle w:val="StyleUnderline"/>
          <w:rFonts w:ascii="Arial" w:hAnsi="Arial" w:cs="Arial"/>
          <w:highlight w:val="yellow"/>
        </w:rPr>
        <w:t>context</w:t>
      </w:r>
      <w:r w:rsidRPr="0012257F">
        <w:rPr>
          <w:rFonts w:ascii="Arial" w:hAnsi="Arial" w:cs="Arial"/>
          <w:sz w:val="16"/>
        </w:rPr>
        <w:t xml:space="preserve">. Furthermore, </w:t>
      </w:r>
      <w:r w:rsidRPr="0012257F">
        <w:rPr>
          <w:rStyle w:val="StyleUnderline"/>
          <w:rFonts w:ascii="Arial" w:hAnsi="Arial" w:cs="Arial"/>
          <w:highlight w:val="yellow"/>
        </w:rPr>
        <w:t>because the figure of model minority stands in as a barometer against which other racialized bodies are measured, we end up placing the responsibility on racialized folks to engage in a contest for respectability</w:t>
      </w:r>
      <w:r w:rsidRPr="0012257F">
        <w:rPr>
          <w:rFonts w:ascii="Arial" w:hAnsi="Arial" w:cs="Arial"/>
          <w:sz w:val="16"/>
        </w:rPr>
        <w:t>. Even then, Ahmed’s case actually suggests that being exceptional is no guarantee</w:t>
      </w:r>
      <w:r w:rsidRPr="0012257F">
        <w:rPr>
          <w:rStyle w:val="StyleUnderline"/>
          <w:rFonts w:ascii="Arial" w:hAnsi="Arial" w:cs="Arial"/>
        </w:rPr>
        <w:t xml:space="preserve">. </w:t>
      </w:r>
      <w:r w:rsidRPr="0012257F">
        <w:rPr>
          <w:rStyle w:val="StyleUnderline"/>
          <w:rFonts w:ascii="Arial" w:hAnsi="Arial" w:cs="Arial"/>
          <w:highlight w:val="yellow"/>
        </w:rPr>
        <w:t>This call to model minoritization needs to be understood in the context of capitalist nationalism</w:t>
      </w:r>
      <w:r w:rsidRPr="0012257F">
        <w:rPr>
          <w:rFonts w:ascii="Arial" w:hAnsi="Arial" w:cs="Arial"/>
          <w:sz w:val="16"/>
        </w:rPr>
        <w:t xml:space="preserve">. The tweets by both Obama and Zuckerberg already beg such a reading. In such modes of racial recuperation, </w:t>
      </w:r>
      <w:r w:rsidRPr="0012257F">
        <w:rPr>
          <w:rStyle w:val="StyleUnderline"/>
          <w:rFonts w:ascii="Arial" w:hAnsi="Arial" w:cs="Arial"/>
        </w:rPr>
        <w:t>t</w:t>
      </w:r>
      <w:r w:rsidRPr="0012257F">
        <w:rPr>
          <w:rStyle w:val="StyleUnderline"/>
          <w:rFonts w:ascii="Arial" w:hAnsi="Arial" w:cs="Arial"/>
          <w:highlight w:val="yellow"/>
        </w:rPr>
        <w:t>here is an uncritical elevation of his utility to the American capitalist future</w:t>
      </w:r>
      <w:r w:rsidRPr="0012257F">
        <w:rPr>
          <w:rStyle w:val="StyleUnderline"/>
          <w:rFonts w:ascii="Arial" w:hAnsi="Arial" w:cs="Arial"/>
        </w:rPr>
        <w:t xml:space="preserve">, one </w:t>
      </w:r>
      <w:r w:rsidRPr="0012257F">
        <w:rPr>
          <w:rStyle w:val="StyleUnderline"/>
          <w:rFonts w:ascii="Arial" w:hAnsi="Arial" w:cs="Arial"/>
          <w:highlight w:val="yellow"/>
        </w:rPr>
        <w:t>in which the neoliberal subject</w:t>
      </w:r>
      <w:r w:rsidRPr="0012257F">
        <w:rPr>
          <w:rStyle w:val="StyleUnderline"/>
          <w:rFonts w:ascii="Arial" w:hAnsi="Arial" w:cs="Arial"/>
        </w:rPr>
        <w:t xml:space="preserve"> – in the form of the self-</w:t>
      </w:r>
      <w:r w:rsidRPr="0012257F">
        <w:rPr>
          <w:rStyle w:val="StyleUnderline"/>
          <w:rFonts w:ascii="Arial" w:hAnsi="Arial" w:cs="Arial"/>
          <w:highlight w:val="yellow"/>
        </w:rPr>
        <w:t>made innovator</w:t>
      </w:r>
      <w:r w:rsidRPr="0012257F">
        <w:rPr>
          <w:rStyle w:val="StyleUnderline"/>
          <w:rFonts w:ascii="Arial" w:hAnsi="Arial" w:cs="Arial"/>
        </w:rPr>
        <w:t xml:space="preserve"> – </w:t>
      </w:r>
      <w:r w:rsidRPr="0012257F">
        <w:rPr>
          <w:rStyle w:val="StyleUnderline"/>
          <w:rFonts w:ascii="Arial" w:hAnsi="Arial" w:cs="Arial"/>
          <w:highlight w:val="yellow"/>
        </w:rPr>
        <w:t>is the quintessential American subject-in-the-making</w:t>
      </w:r>
      <w:r w:rsidRPr="0012257F">
        <w:rPr>
          <w:rFonts w:ascii="Arial" w:hAnsi="Arial" w:cs="Arial"/>
          <w:sz w:val="16"/>
        </w:rPr>
        <w:t xml:space="preserve">. In such a scenario, </w:t>
      </w:r>
      <w:r w:rsidRPr="0012257F">
        <w:rPr>
          <w:rStyle w:val="StyleUnderline"/>
          <w:rFonts w:ascii="Arial" w:hAnsi="Arial" w:cs="Arial"/>
          <w:highlight w:val="yellow"/>
        </w:rPr>
        <w:t>STEM</w:t>
      </w:r>
      <w:r w:rsidRPr="0012257F">
        <w:rPr>
          <w:rFonts w:ascii="Arial" w:hAnsi="Arial" w:cs="Arial"/>
          <w:sz w:val="16"/>
        </w:rPr>
        <w:t xml:space="preserve"> (science, technology, engineering and math) </w:t>
      </w:r>
      <w:r w:rsidRPr="0012257F">
        <w:rPr>
          <w:rStyle w:val="StyleUnderline"/>
          <w:rFonts w:ascii="Arial" w:hAnsi="Arial" w:cs="Arial"/>
          <w:highlight w:val="yellow"/>
        </w:rPr>
        <w:t>fields become part</w:t>
      </w:r>
      <w:r w:rsidRPr="0012257F">
        <w:rPr>
          <w:rStyle w:val="StyleUnderline"/>
          <w:rFonts w:ascii="Arial" w:hAnsi="Arial" w:cs="Arial"/>
        </w:rPr>
        <w:t xml:space="preserve"> and parcel </w:t>
      </w:r>
      <w:r w:rsidRPr="0012257F">
        <w:rPr>
          <w:rStyle w:val="StyleUnderline"/>
          <w:rFonts w:ascii="Arial" w:hAnsi="Arial" w:cs="Arial"/>
          <w:highlight w:val="yellow"/>
        </w:rPr>
        <w:t>of capitalist nation-building</w:t>
      </w:r>
      <w:r w:rsidRPr="0012257F">
        <w:rPr>
          <w:rStyle w:val="StyleUnderline"/>
          <w:rFonts w:ascii="Arial" w:hAnsi="Arial" w:cs="Arial"/>
        </w:rPr>
        <w:t xml:space="preserve"> – </w:t>
      </w:r>
      <w:r w:rsidRPr="0012257F">
        <w:rPr>
          <w:rStyle w:val="StyleUnderline"/>
          <w:rFonts w:ascii="Arial" w:hAnsi="Arial" w:cs="Arial"/>
          <w:highlight w:val="yellow"/>
        </w:rPr>
        <w:t>as training grounds for a certain type of national-economic subject</w:t>
      </w:r>
      <w:r w:rsidRPr="0012257F">
        <w:rPr>
          <w:rFonts w:ascii="Arial" w:hAnsi="Arial" w:cs="Arial"/>
          <w:sz w:val="16"/>
        </w:rPr>
        <w:t xml:space="preserve">. </w:t>
      </w:r>
      <w:r w:rsidRPr="0012257F">
        <w:rPr>
          <w:rStyle w:val="StyleUnderline"/>
          <w:rFonts w:ascii="Arial" w:hAnsi="Arial" w:cs="Arial"/>
        </w:rPr>
        <w:t>Ahmed is thus recuperated by many supporters, mostly, if not only, through his (future) neoliberal utility judged via his aptitude for STEM</w:t>
      </w:r>
      <w:r w:rsidRPr="0012257F">
        <w:rPr>
          <w:rFonts w:ascii="Arial" w:hAnsi="Arial" w:cs="Arial"/>
          <w:sz w:val="16"/>
        </w:rPr>
        <w:t xml:space="preserve">. It is worth noting, however, that under these conditions, </w:t>
      </w:r>
      <w:r w:rsidRPr="0012257F">
        <w:rPr>
          <w:rStyle w:val="StyleUnderline"/>
          <w:rFonts w:ascii="Arial" w:hAnsi="Arial" w:cs="Arial"/>
          <w:highlight w:val="yellow"/>
        </w:rPr>
        <w:t>the same utilitarian impulse that exceptionalizes Ahmed</w:t>
      </w:r>
      <w:r w:rsidRPr="0012257F">
        <w:rPr>
          <w:rStyle w:val="StyleUnderline"/>
          <w:rFonts w:ascii="Arial" w:hAnsi="Arial" w:cs="Arial"/>
        </w:rPr>
        <w:t xml:space="preserve"> also </w:t>
      </w:r>
      <w:r w:rsidRPr="0012257F">
        <w:rPr>
          <w:rStyle w:val="StyleUnderline"/>
          <w:rFonts w:ascii="Arial" w:hAnsi="Arial" w:cs="Arial"/>
          <w:highlight w:val="yellow"/>
        </w:rPr>
        <w:t>produces the disposability of bodies not deemed useful</w:t>
      </w:r>
      <w:r w:rsidRPr="0012257F">
        <w:rPr>
          <w:rStyle w:val="StyleUnderline"/>
          <w:rFonts w:ascii="Arial" w:hAnsi="Arial" w:cs="Arial"/>
        </w:rPr>
        <w:t>.</w:t>
      </w:r>
      <w:r w:rsidRPr="0012257F">
        <w:rPr>
          <w:rFonts w:ascii="Arial" w:hAnsi="Arial" w:cs="Arial"/>
          <w:sz w:val="16"/>
        </w:rPr>
        <w:t xml:space="preserve"> Deb Cowen and Amy Siciliano more precisely terms these disposable bodies ‘surplus masculinities’, which they argue are increasingly sequestered in the holding spaces of prisons or the military. </w:t>
      </w:r>
      <w:r w:rsidRPr="0012257F">
        <w:rPr>
          <w:rStyle w:val="StyleUnderline"/>
          <w:rFonts w:ascii="Arial" w:hAnsi="Arial" w:cs="Arial"/>
          <w:highlight w:val="yellow"/>
        </w:rPr>
        <w:t>That Ahmed was interested in STEM was</w:t>
      </w:r>
      <w:r w:rsidRPr="0012257F">
        <w:rPr>
          <w:rStyle w:val="StyleUnderline"/>
          <w:rFonts w:ascii="Arial" w:hAnsi="Arial" w:cs="Arial"/>
        </w:rPr>
        <w:t xml:space="preserve"> thus </w:t>
      </w:r>
      <w:r w:rsidRPr="0012257F">
        <w:rPr>
          <w:rStyle w:val="StyleUnderline"/>
          <w:rFonts w:ascii="Arial" w:hAnsi="Arial" w:cs="Arial"/>
          <w:highlight w:val="yellow"/>
        </w:rPr>
        <w:t>one way that</w:t>
      </w:r>
      <w:r w:rsidRPr="0012257F">
        <w:rPr>
          <w:rStyle w:val="StyleUnderline"/>
          <w:rFonts w:ascii="Arial" w:hAnsi="Arial" w:cs="Arial"/>
        </w:rPr>
        <w:t xml:space="preserve"> some </w:t>
      </w:r>
      <w:r w:rsidRPr="0012257F">
        <w:rPr>
          <w:rStyle w:val="StyleUnderline"/>
          <w:rFonts w:ascii="Arial" w:hAnsi="Arial" w:cs="Arial"/>
          <w:highlight w:val="yellow"/>
        </w:rPr>
        <w:t>supporters</w:t>
      </w:r>
      <w:r w:rsidRPr="0012257F">
        <w:rPr>
          <w:rStyle w:val="StyleUnderline"/>
          <w:rFonts w:ascii="Arial" w:hAnsi="Arial" w:cs="Arial"/>
        </w:rPr>
        <w:t xml:space="preserve">, especially high profile players in the field of technology, </w:t>
      </w:r>
      <w:r w:rsidRPr="0012257F">
        <w:rPr>
          <w:rStyle w:val="StyleUnderline"/>
          <w:rFonts w:ascii="Arial" w:hAnsi="Arial" w:cs="Arial"/>
          <w:highlight w:val="yellow"/>
        </w:rPr>
        <w:t>have come to understand</w:t>
      </w:r>
      <w:r w:rsidRPr="0012257F">
        <w:rPr>
          <w:rStyle w:val="StyleUnderline"/>
          <w:rFonts w:ascii="Arial" w:hAnsi="Arial" w:cs="Arial"/>
        </w:rPr>
        <w:t xml:space="preserve"> </w:t>
      </w:r>
      <w:r w:rsidRPr="0012257F">
        <w:rPr>
          <w:rStyle w:val="StyleUnderline"/>
          <w:rFonts w:ascii="Arial" w:hAnsi="Arial" w:cs="Arial"/>
          <w:highlight w:val="yellow"/>
        </w:rPr>
        <w:t>him</w:t>
      </w:r>
      <w:r w:rsidRPr="0012257F">
        <w:rPr>
          <w:rStyle w:val="StyleUnderline"/>
          <w:rFonts w:ascii="Arial" w:hAnsi="Arial" w:cs="Arial"/>
        </w:rPr>
        <w:t xml:space="preserve"> – and therefore themselves – </w:t>
      </w:r>
      <w:r w:rsidRPr="0012257F">
        <w:rPr>
          <w:rStyle w:val="StyleUnderline"/>
          <w:rFonts w:ascii="Arial" w:hAnsi="Arial" w:cs="Arial"/>
          <w:highlight w:val="yellow"/>
        </w:rPr>
        <w:t>as deserving of decent treatment</w:t>
      </w:r>
      <w:r w:rsidRPr="0012257F">
        <w:rPr>
          <w:rFonts w:ascii="Arial" w:hAnsi="Arial" w:cs="Arial"/>
          <w:sz w:val="16"/>
        </w:rPr>
        <w:t xml:space="preserve">. It is worth asking: </w:t>
      </w:r>
      <w:r w:rsidRPr="0012257F">
        <w:rPr>
          <w:rStyle w:val="StyleUnderline"/>
          <w:rFonts w:ascii="Arial" w:hAnsi="Arial" w:cs="Arial"/>
        </w:rPr>
        <w:t>what if, instead of being a budding scientist or engineer, Ahmed displayed a certain aptitude for the social sciences and humanities</w:t>
      </w:r>
      <w:r w:rsidRPr="0012257F">
        <w:rPr>
          <w:rFonts w:ascii="Arial" w:hAnsi="Arial" w:cs="Arial"/>
          <w:sz w:val="16"/>
        </w:rPr>
        <w:t xml:space="preserve">? </w:t>
      </w:r>
      <w:r w:rsidRPr="0012257F">
        <w:rPr>
          <w:rStyle w:val="StyleUnderline"/>
          <w:rFonts w:ascii="Arial" w:hAnsi="Arial" w:cs="Arial"/>
          <w:highlight w:val="yellow"/>
        </w:rPr>
        <w:t>What if he challenged institutionalized racisms</w:t>
      </w:r>
      <w:r w:rsidRPr="0012257F">
        <w:rPr>
          <w:rStyle w:val="StyleUnderline"/>
          <w:rFonts w:ascii="Arial" w:hAnsi="Arial" w:cs="Arial"/>
        </w:rPr>
        <w:t xml:space="preserve"> and continuing colonialisms, as do Black Lives Matter and Idle No More activists who are routinely treated as threats to national security? What if he publicly criticized foreign policies and state racisms, as did Sunera Thobani and Steven Salaita, who suffered professionally and publicly for the knowledges that they dared to speak in public</w:t>
      </w:r>
      <w:r w:rsidRPr="0012257F">
        <w:rPr>
          <w:rFonts w:ascii="Arial" w:hAnsi="Arial" w:cs="Arial"/>
          <w:sz w:val="16"/>
        </w:rPr>
        <w:t xml:space="preserve">? Would Ahmed have garnered the same support? Would he have gotten invitations to MIT, the White House or Facebook headquarters? Some might say that the point is moot, given that the arrest would not have happened since the clock in question would not exist. Fair enough. I ask this question in order to draw out the bigger point that </w:t>
      </w:r>
      <w:r w:rsidRPr="0012257F">
        <w:rPr>
          <w:rStyle w:val="StyleUnderline"/>
          <w:rFonts w:ascii="Arial" w:hAnsi="Arial" w:cs="Arial"/>
        </w:rPr>
        <w:t xml:space="preserve">Ahmed’s case makes clear that </w:t>
      </w:r>
      <w:r w:rsidRPr="0012257F">
        <w:rPr>
          <w:rStyle w:val="StyleUnderline"/>
          <w:rFonts w:ascii="Arial" w:hAnsi="Arial" w:cs="Arial"/>
          <w:highlight w:val="yellow"/>
        </w:rPr>
        <w:t>certain knowledges and bodies are understood as more valid than others if they are deemed more useful to the capitalist national future</w:t>
      </w:r>
      <w:r w:rsidRPr="0012257F">
        <w:rPr>
          <w:rStyle w:val="StyleUnderline"/>
          <w:rFonts w:ascii="Arial" w:hAnsi="Arial" w:cs="Arial"/>
        </w:rPr>
        <w:t xml:space="preserve">. </w:t>
      </w:r>
      <w:r w:rsidRPr="0012257F">
        <w:rPr>
          <w:rStyle w:val="StyleUnderline"/>
          <w:rFonts w:ascii="Arial" w:hAnsi="Arial" w:cs="Arial"/>
          <w:highlight w:val="yellow"/>
        </w:rPr>
        <w:t>Those who contest</w:t>
      </w:r>
      <w:r w:rsidRPr="0012257F">
        <w:rPr>
          <w:rStyle w:val="StyleUnderline"/>
          <w:rFonts w:ascii="Arial" w:hAnsi="Arial" w:cs="Arial"/>
        </w:rPr>
        <w:t xml:space="preserve"> </w:t>
      </w:r>
      <w:r w:rsidRPr="0012257F">
        <w:rPr>
          <w:rStyle w:val="StyleUnderline"/>
          <w:rFonts w:ascii="Arial" w:hAnsi="Arial" w:cs="Arial"/>
          <w:highlight w:val="yellow"/>
        </w:rPr>
        <w:t>such a future, and</w:t>
      </w:r>
      <w:r w:rsidRPr="0012257F">
        <w:rPr>
          <w:rStyle w:val="StyleUnderline"/>
          <w:rFonts w:ascii="Arial" w:hAnsi="Arial" w:cs="Arial"/>
        </w:rPr>
        <w:t xml:space="preserve"> indeed </w:t>
      </w:r>
      <w:r w:rsidRPr="0012257F">
        <w:rPr>
          <w:rStyle w:val="StyleUnderline"/>
          <w:rFonts w:ascii="Arial" w:hAnsi="Arial" w:cs="Arial"/>
          <w:highlight w:val="yellow"/>
        </w:rPr>
        <w:t>the</w:t>
      </w:r>
      <w:r w:rsidRPr="0012257F">
        <w:rPr>
          <w:rStyle w:val="StyleUnderline"/>
          <w:rFonts w:ascii="Arial" w:hAnsi="Arial" w:cs="Arial"/>
        </w:rPr>
        <w:t xml:space="preserve"> </w:t>
      </w:r>
      <w:r w:rsidRPr="0012257F">
        <w:rPr>
          <w:rStyle w:val="StyleUnderline"/>
          <w:rFonts w:ascii="Arial" w:hAnsi="Arial" w:cs="Arial"/>
          <w:highlight w:val="yellow"/>
        </w:rPr>
        <w:t>status quo</w:t>
      </w:r>
      <w:r w:rsidRPr="0012257F">
        <w:rPr>
          <w:rStyle w:val="StyleUnderline"/>
          <w:rFonts w:ascii="Arial" w:hAnsi="Arial" w:cs="Arial"/>
        </w:rPr>
        <w:t xml:space="preserve"> that is rests on? </w:t>
      </w:r>
      <w:r w:rsidRPr="0012257F">
        <w:rPr>
          <w:rStyle w:val="StyleUnderline"/>
          <w:rFonts w:ascii="Arial" w:hAnsi="Arial" w:cs="Arial"/>
          <w:highlight w:val="yellow"/>
        </w:rPr>
        <w:t>Not so much</w:t>
      </w:r>
      <w:r w:rsidRPr="0012257F">
        <w:rPr>
          <w:rStyle w:val="StyleUnderline"/>
          <w:rFonts w:ascii="Arial" w:hAnsi="Arial" w:cs="Arial"/>
        </w:rPr>
        <w:t>.</w:t>
      </w:r>
    </w:p>
    <w:p w14:paraId="4B786B2E" w14:textId="77777777" w:rsidR="00BD7A6C" w:rsidRPr="0012257F" w:rsidRDefault="00BD7A6C" w:rsidP="00BD7A6C">
      <w:pPr>
        <w:rPr>
          <w:rStyle w:val="StyleUnderline"/>
          <w:rFonts w:ascii="Arial" w:hAnsi="Arial" w:cs="Arial"/>
        </w:rPr>
      </w:pPr>
    </w:p>
    <w:p w14:paraId="65B48FFC" w14:textId="77777777" w:rsidR="00BD7A6C" w:rsidRPr="0012257F" w:rsidRDefault="00BD7A6C" w:rsidP="00BD7A6C">
      <w:pPr>
        <w:pStyle w:val="Heading3"/>
        <w:rPr>
          <w:rFonts w:ascii="Arial" w:hAnsi="Arial" w:cs="Arial"/>
        </w:rPr>
      </w:pPr>
      <w:r w:rsidRPr="0012257F">
        <w:rPr>
          <w:rFonts w:ascii="Arial" w:hAnsi="Arial" w:cs="Arial"/>
        </w:rPr>
        <w:t>Link - Technology</w:t>
      </w:r>
    </w:p>
    <w:p w14:paraId="5B04B34D" w14:textId="77777777" w:rsidR="00BD7A6C" w:rsidRPr="0012257F" w:rsidRDefault="00BD7A6C" w:rsidP="00BD7A6C">
      <w:pPr>
        <w:pStyle w:val="Heading4"/>
        <w:rPr>
          <w:rStyle w:val="Style13ptBold"/>
          <w:rFonts w:ascii="Arial" w:hAnsi="Arial" w:cs="Arial"/>
          <w:b/>
        </w:rPr>
      </w:pPr>
      <w:r w:rsidRPr="0012257F">
        <w:rPr>
          <w:rStyle w:val="Style13ptBold"/>
          <w:rFonts w:ascii="Arial" w:hAnsi="Arial" w:cs="Arial"/>
          <w:b/>
        </w:rPr>
        <w:t xml:space="preserve">Technology functions as a white mythology—the ideals of enlightenment, progress, and western superiority are intimately tied to technological progress </w:t>
      </w:r>
    </w:p>
    <w:p w14:paraId="5E5F7B5F" w14:textId="77777777" w:rsidR="00BD7A6C" w:rsidRPr="0012257F" w:rsidRDefault="00BD7A6C" w:rsidP="00BD7A6C">
      <w:pPr>
        <w:rPr>
          <w:rFonts w:ascii="Arial" w:hAnsi="Arial" w:cs="Arial"/>
        </w:rPr>
      </w:pPr>
      <w:r w:rsidRPr="0012257F">
        <w:rPr>
          <w:rStyle w:val="Style13ptBold"/>
          <w:rFonts w:ascii="Arial" w:hAnsi="Arial" w:cs="Arial"/>
        </w:rPr>
        <w:t>Dinerstein, ’06</w:t>
      </w:r>
      <w:r w:rsidRPr="0012257F">
        <w:rPr>
          <w:rFonts w:ascii="Arial" w:hAnsi="Arial" w:cs="Arial"/>
        </w:rPr>
        <w:t xml:space="preserve"> [Septermber 2006, Joel Dinerstein is an Assistant Professor of English at Tulane University , “Technology and Its Discontents: On the Verge of the Posthuman” American Quarterly, Volume 58, Number 3, pp. 569-570]</w:t>
      </w:r>
    </w:p>
    <w:p w14:paraId="100CC2A8" w14:textId="77777777" w:rsidR="00BD7A6C" w:rsidRPr="0012257F" w:rsidRDefault="00BD7A6C" w:rsidP="00BD7A6C">
      <w:pPr>
        <w:pStyle w:val="CardText"/>
        <w:ind w:left="0"/>
        <w:rPr>
          <w:rFonts w:ascii="Arial" w:hAnsi="Arial" w:cs="Arial"/>
        </w:rPr>
      </w:pPr>
      <w:r w:rsidRPr="0012257F">
        <w:rPr>
          <w:rFonts w:ascii="Arial" w:hAnsi="Arial" w:cs="Arial"/>
        </w:rPr>
        <w:t xml:space="preserve">Immediately </w:t>
      </w:r>
      <w:r w:rsidRPr="0012257F">
        <w:rPr>
          <w:rStyle w:val="StyleUnderline"/>
          <w:rFonts w:ascii="Arial" w:hAnsi="Arial" w:cs="Arial"/>
        </w:rPr>
        <w:t>after 9/11</w:t>
      </w:r>
      <w:r w:rsidRPr="0012257F">
        <w:rPr>
          <w:rFonts w:ascii="Arial" w:hAnsi="Arial" w:cs="Arial"/>
        </w:rPr>
        <w:t xml:space="preserve">, </w:t>
      </w:r>
      <w:r w:rsidRPr="0012257F">
        <w:rPr>
          <w:rStyle w:val="StyleUnderline"/>
          <w:rFonts w:ascii="Arial" w:hAnsi="Arial" w:cs="Arial"/>
        </w:rPr>
        <w:t>a Middle East correspondent</w:t>
      </w:r>
      <w:r w:rsidRPr="0012257F">
        <w:rPr>
          <w:rFonts w:ascii="Arial" w:hAnsi="Arial" w:cs="Arial"/>
        </w:rPr>
        <w:t xml:space="preserve"> for The Nation </w:t>
      </w:r>
      <w:r w:rsidRPr="0012257F">
        <w:rPr>
          <w:rStyle w:val="StyleUnderline"/>
          <w:rFonts w:ascii="Arial" w:hAnsi="Arial" w:cs="Arial"/>
        </w:rPr>
        <w:t>summarized the coming war</w:t>
      </w:r>
      <w:r w:rsidRPr="0012257F">
        <w:rPr>
          <w:rFonts w:ascii="Arial" w:hAnsi="Arial" w:cs="Arial"/>
        </w:rPr>
        <w:t xml:space="preserve"> on terrorism </w:t>
      </w:r>
      <w:r w:rsidRPr="0012257F">
        <w:rPr>
          <w:rStyle w:val="StyleUnderline"/>
          <w:rFonts w:ascii="Arial" w:hAnsi="Arial" w:cs="Arial"/>
        </w:rPr>
        <w:t>as</w:t>
      </w:r>
      <w:r w:rsidRPr="0012257F">
        <w:rPr>
          <w:rFonts w:ascii="Arial" w:hAnsi="Arial" w:cs="Arial"/>
        </w:rPr>
        <w:t xml:space="preserve"> “[</w:t>
      </w:r>
      <w:r w:rsidRPr="0012257F">
        <w:rPr>
          <w:rStyle w:val="StyleUnderline"/>
          <w:rFonts w:ascii="Arial" w:hAnsi="Arial" w:cs="Arial"/>
        </w:rPr>
        <w:t>their] theology versus [our] technology</w:t>
      </w:r>
      <w:r w:rsidRPr="0012257F">
        <w:rPr>
          <w:rFonts w:ascii="Arial" w:hAnsi="Arial" w:cs="Arial"/>
        </w:rPr>
        <w:t xml:space="preserve">, the suicide bomber against the nuclear power.”1 His statement missed the point: </w:t>
      </w:r>
      <w:r w:rsidRPr="0012257F">
        <w:rPr>
          <w:rStyle w:val="StyleUnderline"/>
          <w:rFonts w:ascii="Arial" w:hAnsi="Arial" w:cs="Arial"/>
          <w:highlight w:val="yellow"/>
        </w:rPr>
        <w:t xml:space="preserve">technology </w:t>
      </w:r>
      <w:r w:rsidRPr="0012257F">
        <w:rPr>
          <w:rStyle w:val="Emphasis"/>
          <w:rFonts w:ascii="Arial" w:eastAsiaTheme="majorEastAsia" w:hAnsi="Arial" w:cs="Arial"/>
          <w:highlight w:val="yellow"/>
        </w:rPr>
        <w:t>is the American theology</w:t>
      </w:r>
      <w:r w:rsidRPr="0012257F">
        <w:rPr>
          <w:rStyle w:val="StyleUnderline"/>
          <w:rFonts w:ascii="Arial" w:hAnsi="Arial" w:cs="Arial"/>
        </w:rPr>
        <w:t>. For Americans</w:t>
      </w:r>
      <w:r w:rsidRPr="0012257F">
        <w:rPr>
          <w:rFonts w:ascii="Arial" w:hAnsi="Arial" w:cs="Arial"/>
        </w:rPr>
        <w:t xml:space="preserve">, </w:t>
      </w:r>
      <w:r w:rsidRPr="0012257F">
        <w:rPr>
          <w:rStyle w:val="StyleUnderline"/>
          <w:rFonts w:ascii="Arial" w:hAnsi="Arial" w:cs="Arial"/>
        </w:rPr>
        <w:t xml:space="preserve">it is not the Christian God but technology </w:t>
      </w:r>
      <w:r w:rsidRPr="0012257F">
        <w:rPr>
          <w:rStyle w:val="StyleUnderline"/>
          <w:rFonts w:ascii="Arial" w:hAnsi="Arial" w:cs="Arial"/>
          <w:highlight w:val="yellow"/>
        </w:rPr>
        <w:t>that structures the</w:t>
      </w:r>
      <w:r w:rsidRPr="0012257F">
        <w:rPr>
          <w:rStyle w:val="StyleUnderline"/>
          <w:rFonts w:ascii="Arial" w:hAnsi="Arial" w:cs="Arial"/>
        </w:rPr>
        <w:t xml:space="preserve"> American sense of power and revenge, the </w:t>
      </w:r>
      <w:r w:rsidRPr="0012257F">
        <w:rPr>
          <w:rStyle w:val="StyleUnderline"/>
          <w:rFonts w:ascii="Arial" w:hAnsi="Arial" w:cs="Arial"/>
          <w:highlight w:val="yellow"/>
        </w:rPr>
        <w:t>nation’s</w:t>
      </w:r>
      <w:r w:rsidRPr="0012257F">
        <w:rPr>
          <w:rStyle w:val="StyleUnderline"/>
          <w:rFonts w:ascii="Arial" w:hAnsi="Arial" w:cs="Arial"/>
        </w:rPr>
        <w:t xml:space="preserve"> abstract sense of well-being, </w:t>
      </w:r>
      <w:r w:rsidRPr="0012257F">
        <w:rPr>
          <w:rStyle w:val="Emphasis"/>
          <w:rFonts w:ascii="Arial" w:eastAsiaTheme="majorEastAsia" w:hAnsi="Arial" w:cs="Arial"/>
        </w:rPr>
        <w:t xml:space="preserve">its </w:t>
      </w:r>
      <w:r w:rsidRPr="0012257F">
        <w:rPr>
          <w:rStyle w:val="Emphasis"/>
          <w:rFonts w:ascii="Arial" w:eastAsiaTheme="majorEastAsia" w:hAnsi="Arial" w:cs="Arial"/>
          <w:highlight w:val="yellow"/>
        </w:rPr>
        <w:t>arrogant sense of superiority</w:t>
      </w:r>
      <w:r w:rsidRPr="0012257F">
        <w:rPr>
          <w:rStyle w:val="StyleUnderline"/>
          <w:rFonts w:ascii="Arial" w:hAnsi="Arial" w:cs="Arial"/>
          <w:highlight w:val="yellow"/>
        </w:rPr>
        <w:t xml:space="preserve">, and its </w:t>
      </w:r>
      <w:r w:rsidRPr="0012257F">
        <w:rPr>
          <w:rStyle w:val="Emphasis"/>
          <w:rFonts w:ascii="Arial" w:eastAsiaTheme="majorEastAsia" w:hAnsi="Arial" w:cs="Arial"/>
          <w:highlight w:val="yellow"/>
        </w:rPr>
        <w:t>righteous justification for global dominance</w:t>
      </w:r>
      <w:r w:rsidRPr="0012257F">
        <w:rPr>
          <w:rFonts w:ascii="Arial" w:hAnsi="Arial" w:cs="Arial"/>
        </w:rPr>
        <w:t xml:space="preserve">. In the introduction to Technological Visions, Marita Sturken and Douglas Thomas declare that “in the popular imagination, </w:t>
      </w:r>
      <w:r w:rsidRPr="0012257F">
        <w:rPr>
          <w:rStyle w:val="StyleUnderline"/>
          <w:rFonts w:ascii="Arial" w:hAnsi="Arial" w:cs="Arial"/>
        </w:rPr>
        <w:t>technology is often synonymous with the future</w:t>
      </w:r>
      <w:r w:rsidRPr="0012257F">
        <w:rPr>
          <w:rFonts w:ascii="Arial" w:hAnsi="Arial" w:cs="Arial"/>
        </w:rPr>
        <w:t xml:space="preserve">,” but </w:t>
      </w:r>
      <w:r w:rsidRPr="0012257F">
        <w:rPr>
          <w:rStyle w:val="StyleUnderline"/>
          <w:rFonts w:ascii="Arial" w:hAnsi="Arial" w:cs="Arial"/>
        </w:rPr>
        <w:t xml:space="preserve">it is more accurate to say that </w:t>
      </w:r>
      <w:r w:rsidRPr="0012257F">
        <w:rPr>
          <w:rStyle w:val="StyleUnderline"/>
          <w:rFonts w:ascii="Arial" w:hAnsi="Arial" w:cs="Arial"/>
          <w:highlight w:val="yellow"/>
        </w:rPr>
        <w:t xml:space="preserve">technology is synonymous with </w:t>
      </w:r>
      <w:r w:rsidRPr="0012257F">
        <w:rPr>
          <w:rStyle w:val="Emphasis"/>
          <w:rFonts w:ascii="Arial" w:eastAsiaTheme="majorEastAsia" w:hAnsi="Arial" w:cs="Arial"/>
          <w:highlight w:val="yellow"/>
        </w:rPr>
        <w:t>faith in the futur</w:t>
      </w:r>
      <w:r w:rsidRPr="0012257F">
        <w:rPr>
          <w:rStyle w:val="StyleUnderline"/>
          <w:rFonts w:ascii="Arial" w:hAnsi="Arial" w:cs="Arial"/>
          <w:highlight w:val="yellow"/>
        </w:rPr>
        <w:t>e</w:t>
      </w:r>
      <w:r w:rsidRPr="0012257F">
        <w:rPr>
          <w:rFonts w:ascii="Arial" w:hAnsi="Arial" w:cs="Arial"/>
        </w:rPr>
        <w:t xml:space="preserve">—both in the future </w:t>
      </w:r>
      <w:r w:rsidRPr="0012257F">
        <w:rPr>
          <w:rStyle w:val="StyleUnderline"/>
          <w:rFonts w:ascii="Arial" w:hAnsi="Arial" w:cs="Arial"/>
          <w:highlight w:val="yellow"/>
        </w:rPr>
        <w:t>as a better world</w:t>
      </w:r>
      <w:r w:rsidRPr="0012257F">
        <w:rPr>
          <w:rStyle w:val="StyleUnderline"/>
          <w:rFonts w:ascii="Arial" w:hAnsi="Arial" w:cs="Arial"/>
        </w:rPr>
        <w:t xml:space="preserve"> and as one </w:t>
      </w:r>
      <w:r w:rsidRPr="0012257F">
        <w:rPr>
          <w:rStyle w:val="StyleUnderline"/>
          <w:rFonts w:ascii="Arial" w:hAnsi="Arial" w:cs="Arial"/>
          <w:highlight w:val="yellow"/>
        </w:rPr>
        <w:t>in which the U</w:t>
      </w:r>
      <w:r w:rsidRPr="0012257F">
        <w:rPr>
          <w:rStyle w:val="StyleUnderline"/>
          <w:rFonts w:ascii="Arial" w:hAnsi="Arial" w:cs="Arial"/>
        </w:rPr>
        <w:t xml:space="preserve">nited </w:t>
      </w:r>
      <w:r w:rsidRPr="0012257F">
        <w:rPr>
          <w:rStyle w:val="StyleUnderline"/>
          <w:rFonts w:ascii="Arial" w:hAnsi="Arial" w:cs="Arial"/>
          <w:highlight w:val="yellow"/>
        </w:rPr>
        <w:t>S</w:t>
      </w:r>
      <w:r w:rsidRPr="0012257F">
        <w:rPr>
          <w:rStyle w:val="StyleUnderline"/>
          <w:rFonts w:ascii="Arial" w:hAnsi="Arial" w:cs="Arial"/>
        </w:rPr>
        <w:t xml:space="preserve">tates </w:t>
      </w:r>
      <w:r w:rsidRPr="0012257F">
        <w:rPr>
          <w:rStyle w:val="Emphasis"/>
          <w:rFonts w:ascii="Arial" w:eastAsiaTheme="majorEastAsia" w:hAnsi="Arial" w:cs="Arial"/>
          <w:highlight w:val="yellow"/>
        </w:rPr>
        <w:t>bestrides the globe as a colossus</w:t>
      </w:r>
      <w:r w:rsidRPr="0012257F">
        <w:rPr>
          <w:rFonts w:ascii="Arial" w:hAnsi="Arial" w:cs="Arial"/>
        </w:rPr>
        <w:t xml:space="preserve">.2 </w:t>
      </w:r>
      <w:r w:rsidRPr="0012257F">
        <w:rPr>
          <w:rStyle w:val="StyleUnderline"/>
          <w:rFonts w:ascii="Arial" w:hAnsi="Arial" w:cs="Arial"/>
        </w:rPr>
        <w:t>Technology has</w:t>
      </w:r>
      <w:r w:rsidRPr="0012257F">
        <w:rPr>
          <w:rFonts w:ascii="Arial" w:hAnsi="Arial" w:cs="Arial"/>
        </w:rPr>
        <w:t xml:space="preserve"> long </w:t>
      </w:r>
      <w:r w:rsidRPr="0012257F">
        <w:rPr>
          <w:rStyle w:val="StyleUnderline"/>
          <w:rFonts w:ascii="Arial" w:hAnsi="Arial" w:cs="Arial"/>
        </w:rPr>
        <w:t>been the unacknowledged source of European and Euro-American superiority within modernity, and its underlying mythos always traffics in</w:t>
      </w:r>
      <w:r w:rsidRPr="0012257F">
        <w:rPr>
          <w:rFonts w:ascii="Arial" w:hAnsi="Arial" w:cs="Arial"/>
        </w:rPr>
        <w:t xml:space="preserve"> what James W. Carey once called “</w:t>
      </w:r>
      <w:r w:rsidRPr="0012257F">
        <w:rPr>
          <w:rStyle w:val="StyleUnderline"/>
          <w:rFonts w:ascii="Arial" w:hAnsi="Arial" w:cs="Arial"/>
        </w:rPr>
        <w:t>secular religiosity</w:t>
      </w:r>
      <w:r w:rsidRPr="0012257F">
        <w:rPr>
          <w:rFonts w:ascii="Arial" w:hAnsi="Arial" w:cs="Arial"/>
        </w:rPr>
        <w:t>.”3 Lewis Mumford called the American belief system “mechano-idolatry” as early as 1934; a few years later he deemed it our “mechano-centric religion.” David F. Noble calls this ideology “</w:t>
      </w:r>
      <w:r w:rsidRPr="0012257F">
        <w:rPr>
          <w:rStyle w:val="StyleUnderline"/>
          <w:rFonts w:ascii="Arial" w:hAnsi="Arial" w:cs="Arial"/>
          <w:highlight w:val="yellow"/>
        </w:rPr>
        <w:t>the religion of technology</w:t>
      </w:r>
      <w:r w:rsidRPr="0012257F">
        <w:rPr>
          <w:rStyle w:val="StyleUnderline"/>
          <w:rFonts w:ascii="Arial" w:hAnsi="Arial" w:cs="Arial"/>
        </w:rPr>
        <w:t>”</w:t>
      </w:r>
      <w:r w:rsidRPr="0012257F">
        <w:rPr>
          <w:rFonts w:ascii="Arial" w:hAnsi="Arial" w:cs="Arial"/>
        </w:rPr>
        <w:t xml:space="preserve"> in a work of the same name that </w:t>
      </w:r>
      <w:r w:rsidRPr="0012257F">
        <w:rPr>
          <w:rStyle w:val="StyleUnderline"/>
          <w:rFonts w:ascii="Arial" w:hAnsi="Arial" w:cs="Arial"/>
          <w:highlight w:val="yellow"/>
        </w:rPr>
        <w:t xml:space="preserve">traces its European roots to a doctrine that combines </w:t>
      </w:r>
      <w:r w:rsidRPr="0012257F">
        <w:rPr>
          <w:rStyle w:val="Emphasis"/>
          <w:rFonts w:ascii="Arial" w:eastAsiaTheme="majorEastAsia" w:hAnsi="Arial" w:cs="Arial"/>
          <w:highlight w:val="yellow"/>
        </w:rPr>
        <w:t>millenarianism</w:t>
      </w:r>
      <w:r w:rsidRPr="0012257F">
        <w:rPr>
          <w:rStyle w:val="StyleUnderline"/>
          <w:rFonts w:ascii="Arial" w:hAnsi="Arial" w:cs="Arial"/>
          <w:highlight w:val="yellow"/>
        </w:rPr>
        <w:t xml:space="preserve">, </w:t>
      </w:r>
      <w:r w:rsidRPr="0012257F">
        <w:rPr>
          <w:rStyle w:val="Emphasis"/>
          <w:rFonts w:ascii="Arial" w:eastAsiaTheme="majorEastAsia" w:hAnsi="Arial" w:cs="Arial"/>
          <w:highlight w:val="yellow"/>
        </w:rPr>
        <w:t>rationalism</w:t>
      </w:r>
      <w:r w:rsidRPr="0012257F">
        <w:rPr>
          <w:rStyle w:val="StyleUnderline"/>
          <w:rFonts w:ascii="Arial" w:hAnsi="Arial" w:cs="Arial"/>
          <w:highlight w:val="yellow"/>
        </w:rPr>
        <w:t xml:space="preserve">, and </w:t>
      </w:r>
      <w:r w:rsidRPr="0012257F">
        <w:rPr>
          <w:rStyle w:val="Emphasis"/>
          <w:rFonts w:ascii="Arial" w:eastAsiaTheme="majorEastAsia" w:hAnsi="Arial" w:cs="Arial"/>
          <w:highlight w:val="yellow"/>
        </w:rPr>
        <w:t>Christian redemption</w:t>
      </w:r>
      <w:r w:rsidRPr="0012257F">
        <w:rPr>
          <w:rStyle w:val="StyleUnderline"/>
          <w:rFonts w:ascii="Arial" w:hAnsi="Arial" w:cs="Arial"/>
          <w:highlight w:val="yellow"/>
        </w:rPr>
        <w:t xml:space="preserve"> </w:t>
      </w:r>
      <w:r w:rsidRPr="0012257F">
        <w:rPr>
          <w:rStyle w:val="StyleUnderline"/>
          <w:rFonts w:ascii="Arial" w:hAnsi="Arial" w:cs="Arial"/>
        </w:rPr>
        <w:t xml:space="preserve">in the writings of </w:t>
      </w:r>
      <w:r w:rsidRPr="0012257F">
        <w:rPr>
          <w:rStyle w:val="Emphasis"/>
          <w:rFonts w:ascii="Arial" w:eastAsiaTheme="majorEastAsia" w:hAnsi="Arial" w:cs="Arial"/>
        </w:rPr>
        <w:t>monks, explorers, inventors, and NASA scientists</w:t>
      </w:r>
      <w:r w:rsidRPr="0012257F">
        <w:rPr>
          <w:rFonts w:ascii="Arial" w:hAnsi="Arial" w:cs="Arial"/>
        </w:rPr>
        <w:t xml:space="preserve">. If we take into account the functions of religion and not its rituals, </w:t>
      </w:r>
      <w:r w:rsidRPr="0012257F">
        <w:rPr>
          <w:rStyle w:val="StyleUnderline"/>
          <w:rFonts w:ascii="Arial" w:hAnsi="Arial" w:cs="Arial"/>
        </w:rPr>
        <w:t>it is not a deity who insures the American future but new technologies: smart bombs in the Gulf War, Viagra and Prozac in the pharmacy, satellite TV at home</w:t>
      </w:r>
      <w:r w:rsidRPr="0012257F">
        <w:rPr>
          <w:rFonts w:ascii="Arial" w:hAnsi="Arial" w:cs="Arial"/>
        </w:rPr>
        <w:t xml:space="preserve">. </w:t>
      </w:r>
      <w:r w:rsidRPr="0012257F">
        <w:rPr>
          <w:rStyle w:val="StyleUnderline"/>
          <w:rFonts w:ascii="Arial" w:hAnsi="Arial" w:cs="Arial"/>
          <w:highlight w:val="yellow"/>
        </w:rPr>
        <w:t xml:space="preserve">It is </w:t>
      </w:r>
      <w:r w:rsidRPr="0012257F">
        <w:rPr>
          <w:rStyle w:val="Emphasis"/>
          <w:rFonts w:ascii="Arial" w:eastAsiaTheme="majorEastAsia" w:hAnsi="Arial" w:cs="Arial"/>
          <w:highlight w:val="yellow"/>
        </w:rPr>
        <w:t>not social justice or equitable economic distribution</w:t>
      </w:r>
      <w:r w:rsidRPr="0012257F">
        <w:rPr>
          <w:rStyle w:val="StyleUnderline"/>
          <w:rFonts w:ascii="Arial" w:hAnsi="Arial" w:cs="Arial"/>
          <w:highlight w:val="yellow"/>
        </w:rPr>
        <w:t xml:space="preserve"> that will reduce hunger, greed, and poverty, but </w:t>
      </w:r>
      <w:r w:rsidRPr="0012257F">
        <w:rPr>
          <w:rStyle w:val="Emphasis"/>
          <w:rFonts w:ascii="Arial" w:eastAsiaTheme="majorEastAsia" w:hAnsi="Arial" w:cs="Arial"/>
          <w:highlight w:val="yellow"/>
        </w:rPr>
        <w:t>fables of abundance and the rhetoric of technological utopianism</w:t>
      </w:r>
      <w:r w:rsidRPr="0012257F">
        <w:rPr>
          <w:rFonts w:ascii="Arial" w:hAnsi="Arial" w:cs="Arial"/>
        </w:rPr>
        <w:t xml:space="preserve">. </w:t>
      </w:r>
      <w:r w:rsidRPr="0012257F">
        <w:rPr>
          <w:rStyle w:val="StyleUnderline"/>
          <w:rFonts w:ascii="Arial" w:hAnsi="Arial" w:cs="Arial"/>
        </w:rPr>
        <w:t>The United States is in thrall to “techno-fundamentalism</w:t>
      </w:r>
      <w:r w:rsidRPr="0012257F">
        <w:rPr>
          <w:rFonts w:ascii="Arial" w:hAnsi="Arial" w:cs="Arial"/>
        </w:rPr>
        <w:t>,” in Siva Vaidhyanathan’s apt phrase; to Thomas P. Hughes, “</w:t>
      </w:r>
      <w:r w:rsidRPr="0012257F">
        <w:rPr>
          <w:rStyle w:val="StyleUnderline"/>
          <w:rFonts w:ascii="Arial" w:hAnsi="Arial" w:cs="Arial"/>
        </w:rPr>
        <w:t xml:space="preserve">a god named technology has </w:t>
      </w:r>
      <w:r w:rsidRPr="0012257F">
        <w:rPr>
          <w:rStyle w:val="Emphasis"/>
          <w:rFonts w:ascii="Arial" w:eastAsiaTheme="majorEastAsia" w:hAnsi="Arial" w:cs="Arial"/>
        </w:rPr>
        <w:t>possessed Americans</w:t>
      </w:r>
      <w:r w:rsidRPr="0012257F">
        <w:rPr>
          <w:rFonts w:ascii="Arial" w:hAnsi="Arial" w:cs="Arial"/>
        </w:rPr>
        <w:t>.” Or, as public policy scholar Edward Wenk Jr. sums it up, “</w:t>
      </w:r>
      <w:r w:rsidRPr="0012257F">
        <w:rPr>
          <w:rStyle w:val="StyleUnderline"/>
          <w:rFonts w:ascii="Arial" w:hAnsi="Arial" w:cs="Arial"/>
        </w:rPr>
        <w:t xml:space="preserve">we are . . . inclined to </w:t>
      </w:r>
      <w:r w:rsidRPr="0012257F">
        <w:rPr>
          <w:rStyle w:val="Emphasis"/>
          <w:rFonts w:ascii="Arial" w:eastAsiaTheme="majorEastAsia" w:hAnsi="Arial" w:cs="Arial"/>
        </w:rPr>
        <w:t>equate technology with civilization</w:t>
      </w:r>
      <w:r w:rsidRPr="0012257F">
        <w:rPr>
          <w:rFonts w:ascii="Arial" w:hAnsi="Arial" w:cs="Arial"/>
        </w:rPr>
        <w:t xml:space="preserve"> [itself].”</w:t>
      </w:r>
      <w:r w:rsidRPr="0012257F">
        <w:rPr>
          <w:rStyle w:val="StyleUnderline"/>
          <w:rFonts w:ascii="Arial" w:hAnsi="Arial" w:cs="Arial"/>
        </w:rPr>
        <w:t xml:space="preserve">4Technology as an abstract concept functions as a </w:t>
      </w:r>
      <w:r w:rsidRPr="0012257F">
        <w:rPr>
          <w:rStyle w:val="Emphasis"/>
          <w:rFonts w:ascii="Arial" w:eastAsiaTheme="majorEastAsia" w:hAnsi="Arial" w:cs="Arial"/>
        </w:rPr>
        <w:t>white mythology</w:t>
      </w:r>
      <w:r w:rsidRPr="0012257F">
        <w:rPr>
          <w:rStyle w:val="StyleUnderline"/>
          <w:rFonts w:ascii="Arial" w:hAnsi="Arial" w:cs="Arial"/>
        </w:rPr>
        <w:t>.</w:t>
      </w:r>
      <w:r w:rsidRPr="0012257F">
        <w:rPr>
          <w:rFonts w:ascii="Arial" w:hAnsi="Arial" w:cs="Arial"/>
        </w:rPr>
        <w:t xml:space="preserve"> Yet </w:t>
      </w:r>
      <w:r w:rsidRPr="0012257F">
        <w:rPr>
          <w:rStyle w:val="StyleUnderline"/>
          <w:rFonts w:ascii="Arial" w:hAnsi="Arial" w:cs="Arial"/>
        </w:rPr>
        <w:t xml:space="preserve">scholars of whiteness rarely engage technology as a site of dominant white cultural practices </w:t>
      </w:r>
      <w:r w:rsidRPr="0012257F">
        <w:rPr>
          <w:rFonts w:ascii="Arial" w:hAnsi="Arial" w:cs="Arial"/>
        </w:rPr>
        <w:t xml:space="preserve">(except in popular culture), and </w:t>
      </w:r>
      <w:r w:rsidRPr="0012257F">
        <w:rPr>
          <w:rStyle w:val="StyleUnderline"/>
          <w:rFonts w:ascii="Arial" w:hAnsi="Arial" w:cs="Arial"/>
          <w:highlight w:val="yellow"/>
        </w:rPr>
        <w:t>scholars of technology</w:t>
      </w:r>
      <w:r w:rsidRPr="0012257F">
        <w:rPr>
          <w:rStyle w:val="StyleUnderline"/>
          <w:rFonts w:ascii="Arial" w:hAnsi="Arial" w:cs="Arial"/>
        </w:rPr>
        <w:t xml:space="preserve"> often </w:t>
      </w:r>
      <w:r w:rsidRPr="0012257F">
        <w:rPr>
          <w:rStyle w:val="Emphasis"/>
          <w:rFonts w:ascii="Arial" w:eastAsiaTheme="majorEastAsia" w:hAnsi="Arial" w:cs="Arial"/>
          <w:highlight w:val="yellow"/>
        </w:rPr>
        <w:t>sidestep</w:t>
      </w:r>
      <w:r w:rsidRPr="0012257F">
        <w:rPr>
          <w:rStyle w:val="StyleUnderline"/>
          <w:rFonts w:ascii="Arial" w:hAnsi="Arial" w:cs="Arial"/>
          <w:highlight w:val="yellow"/>
        </w:rPr>
        <w:t xml:space="preserve"> the subtext of whiteness within this mythos. The underlying ideology </w:t>
      </w:r>
      <w:r w:rsidRPr="0012257F">
        <w:rPr>
          <w:rStyle w:val="StyleUnderline"/>
          <w:rFonts w:ascii="Arial" w:hAnsi="Arial" w:cs="Arial"/>
        </w:rPr>
        <w:t>and cultural practices of technology</w:t>
      </w:r>
      <w:r w:rsidRPr="0012257F">
        <w:rPr>
          <w:rStyle w:val="StyleUnderline"/>
          <w:rFonts w:ascii="Arial" w:hAnsi="Arial" w:cs="Arial"/>
          <w:highlight w:val="yellow"/>
        </w:rPr>
        <w:t xml:space="preserve"> were </w:t>
      </w:r>
      <w:r w:rsidRPr="0012257F">
        <w:rPr>
          <w:rStyle w:val="Emphasis"/>
          <w:rFonts w:ascii="Arial" w:eastAsiaTheme="majorEastAsia" w:hAnsi="Arial" w:cs="Arial"/>
          <w:highlight w:val="yellow"/>
        </w:rPr>
        <w:t>central to American studies</w:t>
      </w:r>
      <w:r w:rsidRPr="0012257F">
        <w:rPr>
          <w:rFonts w:ascii="Arial" w:hAnsi="Arial" w:cs="Arial"/>
        </w:rPr>
        <w:t xml:space="preserve"> scholarship in its second and third generations, but </w:t>
      </w:r>
      <w:r w:rsidRPr="0012257F">
        <w:rPr>
          <w:rStyle w:val="StyleUnderline"/>
          <w:rFonts w:ascii="Arial" w:hAnsi="Arial" w:cs="Arial"/>
        </w:rPr>
        <w:t>the field has marginalized this critical framework</w:t>
      </w:r>
      <w:r w:rsidRPr="0012257F">
        <w:rPr>
          <w:rFonts w:ascii="Arial" w:hAnsi="Arial" w:cs="Arial"/>
        </w:rPr>
        <w:t>; it is as if these works of (mostly) white men are now irrelevant to the field’s central concerns of race, class, gender, sexuality, and ethnic identity on the one hand, and power, empire, and nation on the other. In this essay I will integrate some older works into the field’s current concerns to situate the current posthuman discourse within an unmarked white tradition of technological utopianism that also functions as a form of social evasion. By the conclusion, I hope to have shown that the posthuman is an escape from the panhuman.</w:t>
      </w:r>
    </w:p>
    <w:p w14:paraId="54946406" w14:textId="77777777" w:rsidR="00BD7A6C" w:rsidRPr="0012257F" w:rsidRDefault="00BD7A6C" w:rsidP="00BD7A6C">
      <w:pPr>
        <w:pStyle w:val="Heading3"/>
        <w:rPr>
          <w:rFonts w:ascii="Arial" w:hAnsi="Arial" w:cs="Arial"/>
        </w:rPr>
      </w:pPr>
      <w:r w:rsidRPr="0012257F">
        <w:rPr>
          <w:rFonts w:ascii="Arial" w:hAnsi="Arial" w:cs="Arial"/>
        </w:rPr>
        <w:t>Link- Title XI/ Trans* Inclusion</w:t>
      </w:r>
    </w:p>
    <w:p w14:paraId="5BCE0E79" w14:textId="77777777" w:rsidR="00BD7A6C" w:rsidRPr="0012257F" w:rsidRDefault="00BD7A6C" w:rsidP="00BD7A6C">
      <w:pPr>
        <w:pStyle w:val="Heading4"/>
        <w:rPr>
          <w:rFonts w:ascii="Arial" w:hAnsi="Arial" w:cs="Arial"/>
        </w:rPr>
      </w:pPr>
      <w:r w:rsidRPr="0012257F">
        <w:rPr>
          <w:rFonts w:ascii="Arial" w:hAnsi="Arial" w:cs="Arial"/>
          <w:bCs/>
        </w:rPr>
        <w:t xml:space="preserve">The aff's furthering of a humanist politics through the rhetoric of trans inclusion in schools ignores the PECULIARITIES and IMPOSSIBILITY of trans black existence- blackness has no ontological resistance within which to formulate gender identity </w:t>
      </w:r>
    </w:p>
    <w:p w14:paraId="0B0E1F10" w14:textId="77777777" w:rsidR="00BD7A6C" w:rsidRPr="0012257F" w:rsidRDefault="00BD7A6C" w:rsidP="00BD7A6C">
      <w:pPr>
        <w:pStyle w:val="NormalWeb"/>
        <w:spacing w:before="0" w:beforeAutospacing="0" w:after="160" w:afterAutospacing="0"/>
        <w:rPr>
          <w:rFonts w:ascii="Arial" w:hAnsi="Arial" w:cs="Arial"/>
          <w:sz w:val="22"/>
        </w:rPr>
      </w:pPr>
      <w:r w:rsidRPr="0012257F">
        <w:rPr>
          <w:rFonts w:ascii="Arial" w:hAnsi="Arial" w:cs="Arial"/>
          <w:b/>
          <w:bCs/>
          <w:sz w:val="26"/>
          <w:szCs w:val="26"/>
        </w:rPr>
        <w:t xml:space="preserve">Warren, 17 </w:t>
      </w:r>
      <w:r w:rsidRPr="0012257F">
        <w:rPr>
          <w:rFonts w:ascii="Arial" w:hAnsi="Arial" w:cs="Arial"/>
          <w:sz w:val="22"/>
        </w:rPr>
        <w:t>– Assistant Professor of American Studies, African American Philosophy/Literary Criticism; 19th Century African American History; Contemporary Continental Theory; Psychoanalysis (Lacanian); Ethics; Ph.D., Yale University (Calvin, "Calling Into Being: Tranifestation, Black Trans, and the Problem of Ontology" ) //KM</w:t>
      </w:r>
    </w:p>
    <w:p w14:paraId="37CA59E4" w14:textId="77777777" w:rsidR="00BD7A6C" w:rsidRPr="0012257F" w:rsidRDefault="00BD7A6C" w:rsidP="00BD7A6C">
      <w:pPr>
        <w:rPr>
          <w:rFonts w:ascii="Arial" w:hAnsi="Arial" w:cs="Arial"/>
        </w:rPr>
      </w:pPr>
      <w:r w:rsidRPr="0012257F">
        <w:rPr>
          <w:rFonts w:ascii="Arial" w:hAnsi="Arial" w:cs="Arial"/>
          <w:u w:val="single"/>
        </w:rPr>
        <w:t>Undergirding these inquiries is a desire, or desperation, to provide intellectual space for black trans.</w:t>
      </w:r>
      <w:r w:rsidRPr="0012257F">
        <w:rPr>
          <w:rFonts w:ascii="Arial" w:hAnsi="Arial" w:cs="Arial"/>
        </w:rPr>
        <w:t xml:space="preserve"> It is undeniable that black trans "beings" have experienced tremendous violence, routinized humiliation, and systemic terror.</w:t>
      </w:r>
      <w:r w:rsidRPr="0012257F">
        <w:rPr>
          <w:rFonts w:ascii="Arial" w:hAnsi="Arial" w:cs="Arial"/>
          <w:u w:val="single"/>
        </w:rPr>
        <w:t xml:space="preserve"> Black trans, as a discursive formation, is charged with an exceptionally difficult task: creating the intellectual occasion for recognizing, interpreting, and introducing black trans experience into a larger field of inquiry.</w:t>
      </w:r>
      <w:r w:rsidRPr="0012257F">
        <w:rPr>
          <w:rFonts w:ascii="Arial" w:hAnsi="Arial" w:cs="Arial"/>
        </w:rPr>
        <w:t xml:space="preserve"> But how exactly is this done? One strategy is to appropriate the ontological presumptions and foundations of humanism to gain recognition and intellectual space—ground upon which much trans/ gender/sexuality/black studies is predicated. In this meditation, I suggest that </w:t>
      </w:r>
      <w:r w:rsidRPr="0012257F">
        <w:rPr>
          <w:rFonts w:ascii="Arial" w:hAnsi="Arial" w:cs="Arial"/>
          <w:b/>
          <w:bCs/>
          <w:u w:val="single"/>
        </w:rPr>
        <w:t>appropriating humanism is an unreliable strategy for black trans, since ontology and humanism do not "explain the existence of the black"</w:t>
      </w:r>
      <w:r w:rsidRPr="0012257F">
        <w:rPr>
          <w:rFonts w:ascii="Arial" w:hAnsi="Arial" w:cs="Arial"/>
        </w:rPr>
        <w:t xml:space="preserve"> (Fanon 1967a: no). Tranifestation is such a strategy, and I suggest it is applicable to humans but not blacks. Furthermore, I argue that </w:t>
      </w:r>
      <w:r w:rsidRPr="0012257F">
        <w:rPr>
          <w:rFonts w:ascii="Arial" w:hAnsi="Arial" w:cs="Arial"/>
          <w:u w:val="single"/>
        </w:rPr>
        <w:t>we can reconceptualize black trans not as an ontological formation</w:t>
      </w:r>
      <w:r w:rsidRPr="0012257F">
        <w:rPr>
          <w:rFonts w:ascii="Arial" w:hAnsi="Arial" w:cs="Arial"/>
        </w:rPr>
        <w:t xml:space="preserve"> (i.e., nonnormative human subjects) </w:t>
      </w:r>
      <w:r w:rsidRPr="0012257F">
        <w:rPr>
          <w:rFonts w:ascii="Arial" w:hAnsi="Arial" w:cs="Arial"/>
          <w:u w:val="single"/>
        </w:rPr>
        <w:t>but as a speculative or philosophical enterprise—one designed to devastate ontological humanism.</w:t>
      </w:r>
      <w:r w:rsidRPr="0012257F">
        <w:rPr>
          <w:rFonts w:ascii="Arial" w:hAnsi="Arial" w:cs="Arial"/>
        </w:rPr>
        <w:t xml:space="preserve"> Tranifestation provides a philosophical space of investigation, in which the question of black existence infuses itself into the discourses of gender and expe-rience. There is no escaping this question, since </w:t>
      </w:r>
      <w:r w:rsidRPr="0012257F">
        <w:rPr>
          <w:rFonts w:ascii="Arial" w:hAnsi="Arial" w:cs="Arial"/>
          <w:b/>
          <w:bCs/>
          <w:u w:val="single"/>
        </w:rPr>
        <w:t>the ontological ground within which gender and experience are located raises particular concerns for blackness.</w:t>
      </w:r>
      <w:r w:rsidRPr="0012257F">
        <w:rPr>
          <w:rFonts w:ascii="Arial" w:hAnsi="Arial" w:cs="Arial"/>
        </w:rPr>
        <w:t xml:space="preserve"> If gender and experience are features of a self capable of representation and transformation—as the theory of tranifestation seems to suggest—then i</w:t>
      </w:r>
      <w:r w:rsidRPr="0012257F">
        <w:rPr>
          <w:rFonts w:ascii="Arial" w:hAnsi="Arial" w:cs="Arial"/>
          <w:u w:val="single"/>
        </w:rPr>
        <w:t>t is the ontology of this self that provides the necessary ground (or condition of possi-bility) for any procedure of manifestation</w:t>
      </w:r>
      <w:r w:rsidRPr="0012257F">
        <w:rPr>
          <w:rFonts w:ascii="Arial" w:hAnsi="Arial" w:cs="Arial"/>
        </w:rPr>
        <w:t xml:space="preserve">. Furthermore, this self possesses the capacity to call into being, to inquire, demand, and extract from being's myste-rious resources, something transformative, something that challenges norma-tivity, a being. Manifestation, then, evidences a successful call, in which the transformed being serves as being's answer to this very call. The self is represented through the call, and representation is the creative appeal to being—creative since it is transformative. In short, tranifestation is ontological creation, and the call is the mysterious vehicle for the self to manifest anew. </w:t>
      </w:r>
      <w:r w:rsidRPr="0012257F">
        <w:rPr>
          <w:rFonts w:ascii="Arial" w:hAnsi="Arial" w:cs="Arial"/>
          <w:u w:val="single"/>
        </w:rPr>
        <w:t>The question of black existence, however, inquires about this call and the possibility of being—transformed or otherwise</w:t>
      </w:r>
      <w:r w:rsidRPr="0012257F">
        <w:rPr>
          <w:rFonts w:ascii="Arial" w:hAnsi="Arial" w:cs="Arial"/>
          <w:b/>
          <w:bCs/>
          <w:u w:val="single"/>
        </w:rPr>
        <w:t>. For if manifestation is the evi-dence of a successful call into being, then the black never manifests in an antiblack world, since the black lacks being.</w:t>
      </w:r>
      <w:r w:rsidRPr="0012257F">
        <w:rPr>
          <w:rFonts w:ascii="Arial" w:hAnsi="Arial" w:cs="Arial"/>
        </w:rPr>
        <w:t xml:space="preserve"> In other words, the lack of being is the evidence of an unsuccessful call—an appeal to being that is ultimately rejected. Christina Sharpe suggests that the "idea of being is foreclosed to us: we're non-being" (Terrefe zo16). </w:t>
      </w:r>
      <w:r w:rsidRPr="0012257F">
        <w:rPr>
          <w:rFonts w:ascii="Arial" w:hAnsi="Arial" w:cs="Arial"/>
          <w:u w:val="single"/>
        </w:rPr>
        <w:t>The experience of suffering and violence, although quite real and devastating, fails to provide being for blackness. Blacks can experience trans violence, but this experience does not translate into being trans</w:t>
      </w:r>
      <w:r w:rsidRPr="0012257F">
        <w:rPr>
          <w:rFonts w:ascii="Arial" w:hAnsi="Arial" w:cs="Arial"/>
        </w:rPr>
        <w:t>. It is this dev-astating split between existence (the province of experience) and being (the field of ontology) that constitutes the core of black suffering in an antiblack world and renders the black catachrestic—unrepresentable as a self. Fanon reminds us of this devastation when he avers, "Ontology—once it is finally admitted as leaving existence by the wayside—does not permit us to understand the being of the black man . . . the black man has no ontological resistance in the eyes of the white man" (1967a: no). We might understand tranifestation, then, as a mode of "ontological resistance," in which the self manifests despite the violence of gen-dered normativity. S</w:t>
      </w:r>
      <w:r w:rsidRPr="0012257F">
        <w:rPr>
          <w:rFonts w:ascii="Arial" w:hAnsi="Arial" w:cs="Arial"/>
          <w:u w:val="single"/>
        </w:rPr>
        <w:t xml:space="preserve">elves capable of resisting, ontologically, have the capacity to synthesize experience and ontology into a call for being anew. But the </w:t>
      </w:r>
      <w:r w:rsidRPr="0012257F">
        <w:rPr>
          <w:rFonts w:ascii="Arial" w:hAnsi="Arial" w:cs="Arial"/>
          <w:b/>
          <w:bCs/>
          <w:u w:val="single"/>
        </w:rPr>
        <w:t>black existence lacks ontological resistance</w:t>
      </w:r>
      <w:r w:rsidRPr="0012257F">
        <w:rPr>
          <w:rFonts w:ascii="Arial" w:hAnsi="Arial" w:cs="Arial"/>
          <w:u w:val="single"/>
        </w:rPr>
        <w:t xml:space="preserve">—the capacity not only to call but also to have that call answered and acknowledged— because of the split between exis-tence and ontology, a treacherous gulf that is unbridgeable. </w:t>
      </w:r>
      <w:r w:rsidRPr="0012257F">
        <w:rPr>
          <w:rFonts w:ascii="Arial" w:hAnsi="Arial" w:cs="Arial"/>
          <w:b/>
          <w:bCs/>
          <w:u w:val="single"/>
        </w:rPr>
        <w:t>Thus, trans experience does not equate to trans being for blacks—for, ultimately, only those who can resist ontology can be</w:t>
      </w:r>
      <w:r w:rsidRPr="0012257F">
        <w:rPr>
          <w:rFonts w:ascii="Arial" w:hAnsi="Arial" w:cs="Arial"/>
        </w:rPr>
        <w:t xml:space="preserve">. (It is impossible for blacks to tranifest in an antiblack world.) Existence is experienced but unrepresentable with the transformative instruments of ontology. But what is this "experiencing black" if this black lacks being? This is the fundamental question of black existence, and it is a question that, perhaps, lacks any sufficient answer, given our philosophical paucity. Black thought must continually broach this fundamental question with the resources at our disposable—however inadequate or insufficient these resources are for our task. Jean-Luc Nancy suggests that "ontology is a phonology" to the extent that the law of being calls, or summons, the place of Dasein (1993: 45)•3 Tranifestation's calling into being, its onto-phonological procedure, requires certain metaphysical coordinates of latitudinal and longitudinal richness. The preposition into, from which being is called, suggests a certain space of creativity and transformation that manifests in a "thereness." The place of manifestation is this very thereness for the self. We might think of gender, then, as a particular metaphysical coordinate along an onto-metaphysical plane, which provides an intelligible place for the self. But to have a place, a thereness along the onto-metaphysical plane, being is necessary. </w:t>
      </w:r>
      <w:r w:rsidRPr="0012257F">
        <w:rPr>
          <w:rFonts w:ascii="Arial" w:hAnsi="Arial" w:cs="Arial"/>
          <w:b/>
          <w:bCs/>
          <w:u w:val="single"/>
        </w:rPr>
        <w:t>Black trans-gender thus stages and raises the question of place: can blacks inhabit a place in the world along the coordinates of gender</w:t>
      </w:r>
      <w:r w:rsidRPr="0012257F">
        <w:rPr>
          <w:rFonts w:ascii="Arial" w:hAnsi="Arial" w:cs="Arial"/>
        </w:rPr>
        <w:t xml:space="preserve"> (or any other coordinates for that matter)? For if, as Hortense Spillers (2003: 206) argues, blacks are "reduced to a thing, to being for the captor," and not being for itself, then the black does not inhabit the world as a self but as a thing (or no-thing that we can understand with the instruments of ontology). </w:t>
      </w:r>
      <w:r w:rsidRPr="0012257F">
        <w:rPr>
          <w:rFonts w:ascii="Arial" w:hAnsi="Arial" w:cs="Arial"/>
          <w:u w:val="single"/>
        </w:rPr>
        <w:t>The thing can experience the world, but the thing lacks a place within the world, the requisite coordinates of thereness for a self</w:t>
      </w:r>
      <w:r w:rsidRPr="0012257F">
        <w:rPr>
          <w:rFonts w:ascii="Arial" w:hAnsi="Arial" w:cs="Arial"/>
        </w:rPr>
        <w:t>. Or as Frank Wilderson would suggest, "No slave [black existence] is in the world" (2010: 11). When Spillers limns the philosophical problematic of gender and ontology, she seems to suggest this very lack of place of an ontological coordinate for this experiencing thing: "This problematization of gender places her [black ungendered female), in my view, out of the traditional symbolics of female gender, and it our task to make a place for this different social subject" (2003: 238) But this (non)place that we make for this ungendered thing is not a recognizable place within ontology—if we can even call this conceptual space a "place."</w:t>
      </w:r>
      <w:r w:rsidRPr="0012257F">
        <w:rPr>
          <w:rFonts w:ascii="Arial" w:hAnsi="Arial" w:cs="Arial"/>
          <w:b/>
          <w:bCs/>
          <w:u w:val="single"/>
        </w:rPr>
        <w:t xml:space="preserve"> Placing blackness within gender, or finding the place of blackness along gender, is an impossible project.</w:t>
      </w:r>
      <w:r w:rsidRPr="0012257F">
        <w:rPr>
          <w:rFonts w:ascii="Arial" w:hAnsi="Arial" w:cs="Arial"/>
        </w:rPr>
        <w:t xml:space="preserve"> And for this reason, Spillers suggests that "we are less inter-ested in joining the ranks of gendered femaleness than gaining the insurgent ground as female social subject" (239). T</w:t>
      </w:r>
      <w:r w:rsidRPr="0012257F">
        <w:rPr>
          <w:rFonts w:ascii="Arial" w:hAnsi="Arial" w:cs="Arial"/>
          <w:u w:val="single"/>
        </w:rPr>
        <w:t>he (non)place of black gender is the foreclosure of a call to being—since no "into" exists for blackness from which being can be called.</w:t>
      </w:r>
      <w:r w:rsidRPr="0012257F">
        <w:rPr>
          <w:rFonts w:ascii="Arial" w:hAnsi="Arial" w:cs="Arial"/>
        </w:rPr>
        <w:t xml:space="preserve"> In a conversation revisiting "Mama's Baby, Papa's Maybe," Hortense Spillers et al. present the term symbiotic blend to describe a melding between gender categories (2007: 304). </w:t>
      </w:r>
      <w:r w:rsidRPr="0012257F">
        <w:rPr>
          <w:rFonts w:ascii="Arial" w:hAnsi="Arial" w:cs="Arial"/>
          <w:u w:val="single"/>
        </w:rPr>
        <w:t>Given that antiblackness disqualifies blackness from the privilege of traditional gendered categories, black existence becomes something other, a blend of sorts of categories that is unrecognizable as gender. We might call this symbiotic blend a form of transness, in which the blending troubles not just gender categories but also the categories of the human itself</w:t>
      </w:r>
      <w:r w:rsidRPr="0012257F">
        <w:rPr>
          <w:rFonts w:ascii="Arial" w:hAnsi="Arial" w:cs="Arial"/>
        </w:rPr>
        <w:t xml:space="preserve">. </w:t>
      </w:r>
      <w:r w:rsidRPr="0012257F">
        <w:rPr>
          <w:rFonts w:ascii="Arial" w:hAnsi="Arial" w:cs="Arial"/>
          <w:b/>
          <w:bCs/>
          <w:u w:val="single"/>
        </w:rPr>
        <w:t>Black trans presents the problem of ontology through gender, and this problematic is the philosophical melding of black feminism and black trans studies.</w:t>
      </w:r>
      <w:r w:rsidRPr="0012257F">
        <w:rPr>
          <w:rFonts w:ascii="Arial" w:hAnsi="Arial" w:cs="Arial"/>
        </w:rPr>
        <w:t xml:space="preserve"> In other words, black feminism (in particular the groundbreaking work of Spillers) provides a path, or a philosophical opening, for the deconstructive work of black trans studies. As Kai M. Green and Treva Ellison state, both black feminism studies and black trans studies "challenge the categories of man and woman as ontological givens" (2014: 223). But what I want to reiterate is that this path, or opening, does not stop with gender, although it catalyzes it. T</w:t>
      </w:r>
      <w:r w:rsidRPr="0012257F">
        <w:rPr>
          <w:rFonts w:ascii="Arial" w:hAnsi="Arial" w:cs="Arial"/>
          <w:u w:val="single"/>
        </w:rPr>
        <w:t>he problem that black trans studies raises is that ontology itself is the fundamental issue</w:t>
      </w:r>
      <w:r w:rsidRPr="0012257F">
        <w:rPr>
          <w:rFonts w:ascii="Arial" w:hAnsi="Arial" w:cs="Arial"/>
        </w:rPr>
        <w:t>—gender serves as the covering for a deeper onto-metaphysical challenge, the lack of the onto-phonological procedure.</w:t>
      </w:r>
    </w:p>
    <w:p w14:paraId="68E758B1" w14:textId="77777777" w:rsidR="00BD7A6C" w:rsidRPr="0012257F" w:rsidRDefault="00BD7A6C" w:rsidP="00BD7A6C">
      <w:pPr>
        <w:pStyle w:val="Heading4"/>
        <w:rPr>
          <w:rFonts w:ascii="Arial" w:hAnsi="Arial" w:cs="Arial"/>
        </w:rPr>
      </w:pPr>
      <w:r w:rsidRPr="0012257F">
        <w:rPr>
          <w:rFonts w:ascii="Arial" w:hAnsi="Arial" w:cs="Arial"/>
          <w:bCs/>
        </w:rPr>
        <w:t>Discourse centering trans inclusion obfuscates the ways in which white trans women benefit from a regime of antiblackness through the selective erasure of black trans women due to the supposed "radicality" of trans inclusion</w:t>
      </w:r>
    </w:p>
    <w:p w14:paraId="0E42687A" w14:textId="77777777" w:rsidR="00BD7A6C" w:rsidRPr="0012257F" w:rsidRDefault="00BD7A6C" w:rsidP="00BD7A6C">
      <w:pPr>
        <w:pStyle w:val="NormalWeb"/>
        <w:spacing w:before="0" w:beforeAutospacing="0" w:after="160" w:afterAutospacing="0"/>
        <w:rPr>
          <w:rFonts w:ascii="Arial" w:hAnsi="Arial" w:cs="Arial"/>
          <w:sz w:val="22"/>
        </w:rPr>
      </w:pPr>
      <w:r w:rsidRPr="0012257F">
        <w:rPr>
          <w:rFonts w:ascii="Arial" w:hAnsi="Arial" w:cs="Arial"/>
          <w:b/>
          <w:bCs/>
          <w:sz w:val="22"/>
        </w:rPr>
        <w:t>Krell 17</w:t>
      </w:r>
      <w:r w:rsidRPr="0012257F">
        <w:rPr>
          <w:rFonts w:ascii="Arial" w:hAnsi="Arial" w:cs="Arial"/>
          <w:sz w:val="22"/>
        </w:rPr>
        <w:t xml:space="preserve"> [Elías, César Cha´vez Postdoctoral Fellow in Latin American, Latinx, and Caribbean studies and women, gender, and sexuality studies at Dartmouth College. Krell received a PhD in performance studies and a graduate certificate in gender and sexuality studies from Northwestern University in 2014, TSQ: Transgender Studies Quarterly,  Volume 4, Number 2.  (pgs  235- 236). May 2017] //KM</w:t>
      </w:r>
    </w:p>
    <w:p w14:paraId="24AED28F" w14:textId="77777777" w:rsidR="00BD7A6C" w:rsidRPr="0012257F" w:rsidRDefault="00BD7A6C" w:rsidP="00BD7A6C">
      <w:pPr>
        <w:pStyle w:val="NormalWeb"/>
        <w:spacing w:before="0" w:beforeAutospacing="0" w:after="0" w:afterAutospacing="0"/>
        <w:rPr>
          <w:rFonts w:ascii="Arial" w:hAnsi="Arial" w:cs="Arial"/>
          <w:sz w:val="22"/>
        </w:rPr>
      </w:pPr>
      <w:r w:rsidRPr="0012257F">
        <w:rPr>
          <w:rFonts w:ascii="Arial" w:hAnsi="Arial" w:cs="Arial"/>
          <w:sz w:val="22"/>
        </w:rPr>
        <w:t> </w:t>
      </w:r>
    </w:p>
    <w:p w14:paraId="61D0814D" w14:textId="77777777" w:rsidR="00BD7A6C" w:rsidRPr="0012257F" w:rsidRDefault="00BD7A6C" w:rsidP="00BD7A6C">
      <w:pPr>
        <w:pStyle w:val="NormalWeb"/>
        <w:spacing w:before="0" w:beforeAutospacing="0" w:after="0" w:afterAutospacing="0"/>
        <w:rPr>
          <w:rFonts w:ascii="Arial" w:hAnsi="Arial" w:cs="Arial"/>
          <w:sz w:val="22"/>
        </w:rPr>
      </w:pPr>
      <w:r w:rsidRPr="0012257F">
        <w:rPr>
          <w:rFonts w:ascii="Arial" w:hAnsi="Arial" w:cs="Arial"/>
          <w:sz w:val="22"/>
        </w:rPr>
        <w:t xml:space="preserve">This vignette is paradigmatic of the ways in which not only Serano but </w:t>
      </w:r>
      <w:r w:rsidRPr="0012257F">
        <w:rPr>
          <w:rFonts w:ascii="Arial" w:hAnsi="Arial" w:cs="Arial"/>
          <w:sz w:val="22"/>
          <w:u w:val="single"/>
        </w:rPr>
        <w:t>many white (trans) feminists act as if intersectionality is the purview of people of color</w:t>
      </w:r>
      <w:r w:rsidRPr="0012257F">
        <w:rPr>
          <w:rFonts w:ascii="Arial" w:hAnsi="Arial" w:cs="Arial"/>
          <w:sz w:val="22"/>
        </w:rPr>
        <w:t xml:space="preserve">, rather than </w:t>
      </w:r>
      <w:r w:rsidRPr="0012257F">
        <w:rPr>
          <w:rFonts w:ascii="Arial" w:hAnsi="Arial" w:cs="Arial"/>
          <w:sz w:val="22"/>
          <w:u w:val="single"/>
        </w:rPr>
        <w:t>engaging</w:t>
      </w:r>
      <w:r w:rsidRPr="0012257F">
        <w:rPr>
          <w:rFonts w:ascii="Arial" w:hAnsi="Arial" w:cs="Arial"/>
          <w:sz w:val="22"/>
        </w:rPr>
        <w:t xml:space="preserve"> it herself. Serano levies </w:t>
      </w:r>
      <w:r w:rsidRPr="0012257F">
        <w:rPr>
          <w:rFonts w:ascii="Arial" w:hAnsi="Arial" w:cs="Arial"/>
          <w:sz w:val="22"/>
          <w:u w:val="single"/>
        </w:rPr>
        <w:t>the racial identity of the author as a bulwark against having to do intersectional theorizing</w:t>
      </w:r>
      <w:r w:rsidRPr="0012257F">
        <w:rPr>
          <w:rFonts w:ascii="Arial" w:hAnsi="Arial" w:cs="Arial"/>
          <w:sz w:val="22"/>
        </w:rPr>
        <w:t xml:space="preserve"> herself (as if people of color never say things that are not intersectional). Broadly, as the title of Serano’s book suggests, her project </w:t>
      </w:r>
      <w:r w:rsidRPr="0012257F">
        <w:rPr>
          <w:rFonts w:ascii="Arial" w:hAnsi="Arial" w:cs="Arial"/>
          <w:sz w:val="22"/>
          <w:u w:val="single"/>
        </w:rPr>
        <w:t>mutes the ways in which rhetorics of inclusion and exclusion are colonial</w:t>
      </w:r>
      <w:r w:rsidRPr="0012257F">
        <w:rPr>
          <w:rFonts w:ascii="Arial" w:hAnsi="Arial" w:cs="Arial"/>
          <w:sz w:val="22"/>
        </w:rPr>
        <w:t xml:space="preserve">. </w:t>
      </w:r>
      <w:r w:rsidRPr="0012257F">
        <w:rPr>
          <w:rFonts w:ascii="Arial" w:hAnsi="Arial" w:cs="Arial"/>
          <w:b/>
          <w:bCs/>
          <w:sz w:val="22"/>
          <w:u w:val="single"/>
        </w:rPr>
        <w:t xml:space="preserve">A discourse of “inclusion,” as many critics of multiculturalism have espoused, is both anti-Black and anti-indigenous in that it posits inclusion as an antidote rather than questioning the structures that produce an inside and outside. </w:t>
      </w:r>
      <w:r w:rsidRPr="0012257F">
        <w:rPr>
          <w:rFonts w:ascii="Arial" w:hAnsi="Arial" w:cs="Arial"/>
          <w:sz w:val="22"/>
          <w:u w:val="single"/>
        </w:rPr>
        <w:t>If we take as our starting point the fact that</w:t>
      </w:r>
      <w:r w:rsidRPr="0012257F">
        <w:rPr>
          <w:rFonts w:ascii="Arial" w:hAnsi="Arial" w:cs="Arial"/>
          <w:sz w:val="22"/>
        </w:rPr>
        <w:t xml:space="preserve"> the United States is a settler colony; foreground the ways in which national projects continue to subjugate native people and other people of color via political, economic, and environmental sanctions; or argue that </w:t>
      </w:r>
      <w:r w:rsidRPr="0012257F">
        <w:rPr>
          <w:rFonts w:ascii="Arial" w:hAnsi="Arial" w:cs="Arial"/>
          <w:sz w:val="22"/>
          <w:u w:val="single"/>
        </w:rPr>
        <w:t>antiblackness is foundational to what it means to be “American,”</w:t>
      </w:r>
      <w:r w:rsidRPr="0012257F">
        <w:rPr>
          <w:rFonts w:ascii="Arial" w:hAnsi="Arial" w:cs="Arial"/>
          <w:sz w:val="22"/>
        </w:rPr>
        <w:t xml:space="preserve"> as do Morgan Bassichis and Dean Spade (2014),</w:t>
      </w:r>
      <w:r w:rsidRPr="0012257F">
        <w:rPr>
          <w:rFonts w:ascii="Arial" w:hAnsi="Arial" w:cs="Arial"/>
          <w:sz w:val="22"/>
          <w:u w:val="single"/>
        </w:rPr>
        <w:t xml:space="preserve"> calls of inclusion seem to potentially contribute to the problem</w:t>
      </w:r>
      <w:r w:rsidRPr="0012257F">
        <w:rPr>
          <w:rFonts w:ascii="Arial" w:hAnsi="Arial" w:cs="Arial"/>
          <w:sz w:val="22"/>
        </w:rPr>
        <w:t>.5 There has been an “inside” only as long as imperial logics have determined an outside, and capitulating to those logics while obviating race and class obscures how, as the late Leslie Feinberg (1996: 28) wrote, “patriarchy is a tool of colonization.”</w:t>
      </w:r>
      <w:r w:rsidRPr="0012257F">
        <w:rPr>
          <w:rFonts w:ascii="Arial" w:hAnsi="Arial" w:cs="Arial"/>
          <w:sz w:val="22"/>
          <w:u w:val="single"/>
        </w:rPr>
        <w:t xml:space="preserve"> The point is not</w:t>
      </w:r>
      <w:r w:rsidRPr="0012257F">
        <w:rPr>
          <w:rFonts w:ascii="Arial" w:hAnsi="Arial" w:cs="Arial"/>
          <w:sz w:val="22"/>
        </w:rPr>
        <w:t xml:space="preserve"> merely t</w:t>
      </w:r>
      <w:r w:rsidRPr="0012257F">
        <w:rPr>
          <w:rFonts w:ascii="Arial" w:hAnsi="Arial" w:cs="Arial"/>
          <w:sz w:val="22"/>
          <w:u w:val="single"/>
        </w:rPr>
        <w:t>hat Serano’s universalization of whiteness has a negative effect</w:t>
      </w:r>
      <w:r w:rsidRPr="0012257F">
        <w:rPr>
          <w:rFonts w:ascii="Arial" w:hAnsi="Arial" w:cs="Arial"/>
          <w:sz w:val="22"/>
        </w:rPr>
        <w:t xml:space="preserve"> (that it fails to do something, for example, failing to include people of color) </w:t>
      </w:r>
      <w:r w:rsidRPr="0012257F">
        <w:rPr>
          <w:rFonts w:ascii="Arial" w:hAnsi="Arial" w:cs="Arial"/>
          <w:sz w:val="22"/>
          <w:u w:val="single"/>
        </w:rPr>
        <w:t>but that it also does something</w:t>
      </w:r>
      <w:r w:rsidRPr="0012257F">
        <w:rPr>
          <w:rFonts w:ascii="Arial" w:hAnsi="Arial" w:cs="Arial"/>
          <w:sz w:val="22"/>
        </w:rPr>
        <w:t>. Namely,</w:t>
      </w:r>
      <w:r w:rsidRPr="0012257F">
        <w:rPr>
          <w:rFonts w:ascii="Arial" w:hAnsi="Arial" w:cs="Arial"/>
          <w:sz w:val="22"/>
          <w:u w:val="single"/>
        </w:rPr>
        <w:t xml:space="preserve"> it forges a theory of transmisogyny through whiteness and middle-classness while purporting to speak to al</w:t>
      </w:r>
      <w:r w:rsidRPr="0012257F">
        <w:rPr>
          <w:rFonts w:ascii="Arial" w:hAnsi="Arial" w:cs="Arial"/>
          <w:sz w:val="22"/>
        </w:rPr>
        <w:t xml:space="preserve">l. The mechanism by which this elision occurs is the hard-line distinction of categories that themselves only hold in a nonintersectional optic. </w:t>
      </w:r>
      <w:r w:rsidRPr="0012257F">
        <w:rPr>
          <w:rFonts w:ascii="Arial" w:hAnsi="Arial" w:cs="Arial"/>
          <w:sz w:val="22"/>
          <w:u w:val="single"/>
        </w:rPr>
        <w:t>The issue of blackness for transness, then, seems to be that it uncovers the implicitly racist and classist underpinnings of hard-line categories of sex and gender</w:t>
      </w:r>
      <w:r w:rsidRPr="0012257F">
        <w:rPr>
          <w:rFonts w:ascii="Arial" w:hAnsi="Arial" w:cs="Arial"/>
          <w:sz w:val="22"/>
        </w:rPr>
        <w:t>. I began this essay with Angelica Ross and Caitlyn Jenner because, despite Serano’s careful work around femininity and transmisogyny, I do not think her ideas help us to understand much of anything about what the women of color. experienced on Jenner’s show.6 In another context, Roderick Ferguson writes, “</w:t>
      </w:r>
      <w:r w:rsidRPr="0012257F">
        <w:rPr>
          <w:rFonts w:ascii="Arial" w:hAnsi="Arial" w:cs="Arial"/>
          <w:sz w:val="22"/>
          <w:u w:val="single"/>
        </w:rPr>
        <w:t>Blackness is always and already understood as a candidate for social and actual death, a history in which whiteness is socialized to maintain its independence at whatever c</w:t>
      </w:r>
      <w:r w:rsidRPr="0012257F">
        <w:rPr>
          <w:rFonts w:ascii="Arial" w:hAnsi="Arial" w:cs="Arial"/>
          <w:sz w:val="22"/>
        </w:rPr>
        <w:t xml:space="preserve">ost” (2015: 145). I have attempted to show that </w:t>
      </w:r>
      <w:r w:rsidRPr="0012257F">
        <w:rPr>
          <w:rFonts w:ascii="Arial" w:hAnsi="Arial" w:cs="Arial"/>
          <w:b/>
          <w:bCs/>
          <w:sz w:val="22"/>
          <w:u w:val="single"/>
        </w:rPr>
        <w:t>transmisogyny has</w:t>
      </w:r>
      <w:r w:rsidRPr="0012257F">
        <w:rPr>
          <w:rFonts w:ascii="Arial" w:hAnsi="Arial" w:cs="Arial"/>
          <w:sz w:val="22"/>
          <w:u w:val="single"/>
        </w:rPr>
        <w:t>,</w:t>
      </w:r>
      <w:r w:rsidRPr="0012257F">
        <w:rPr>
          <w:rFonts w:ascii="Arial" w:hAnsi="Arial" w:cs="Arial"/>
          <w:sz w:val="22"/>
        </w:rPr>
        <w:t xml:space="preserve"> from its very inception, </w:t>
      </w:r>
      <w:r w:rsidRPr="0012257F">
        <w:rPr>
          <w:rFonts w:ascii="Arial" w:hAnsi="Arial" w:cs="Arial"/>
          <w:b/>
          <w:bCs/>
          <w:sz w:val="22"/>
          <w:u w:val="single"/>
        </w:rPr>
        <w:t>maintained an almost perfect independence from race, an independence that may contribute to the potential for terms like transgender and transmisogyny, as they gain increasing cultural currency, to facilitate antiblackn</w:t>
      </w:r>
      <w:r w:rsidRPr="0012257F">
        <w:rPr>
          <w:rFonts w:ascii="Arial" w:hAnsi="Arial" w:cs="Arial"/>
          <w:sz w:val="22"/>
          <w:u w:val="single"/>
        </w:rPr>
        <w:t>es</w:t>
      </w:r>
      <w:r w:rsidRPr="0012257F">
        <w:rPr>
          <w:rFonts w:ascii="Arial" w:hAnsi="Arial" w:cs="Arial"/>
          <w:sz w:val="22"/>
        </w:rPr>
        <w:t xml:space="preserve">s: </w:t>
      </w:r>
      <w:r w:rsidRPr="0012257F">
        <w:rPr>
          <w:rFonts w:ascii="Arial" w:hAnsi="Arial" w:cs="Arial"/>
          <w:b/>
          <w:bCs/>
          <w:sz w:val="22"/>
          <w:u w:val="single"/>
        </w:rPr>
        <w:t>the social justice capital that trans presumes to carry</w:t>
      </w:r>
      <w:r w:rsidRPr="0012257F">
        <w:rPr>
          <w:rFonts w:ascii="Arial" w:hAnsi="Arial" w:cs="Arial"/>
          <w:sz w:val="22"/>
        </w:rPr>
        <w:t xml:space="preserve"> is Jenner’s show’s raison d’être and it </w:t>
      </w:r>
      <w:r w:rsidRPr="0012257F">
        <w:rPr>
          <w:rFonts w:ascii="Arial" w:hAnsi="Arial" w:cs="Arial"/>
          <w:b/>
          <w:bCs/>
          <w:sz w:val="22"/>
          <w:u w:val="single"/>
        </w:rPr>
        <w:t xml:space="preserve">grants an air of radicality to </w:t>
      </w:r>
      <w:r w:rsidRPr="0012257F">
        <w:rPr>
          <w:rFonts w:ascii="Arial" w:hAnsi="Arial" w:cs="Arial"/>
          <w:sz w:val="22"/>
        </w:rPr>
        <w:t xml:space="preserve">Serano’s work, despite that </w:t>
      </w:r>
      <w:r w:rsidRPr="0012257F">
        <w:rPr>
          <w:rFonts w:ascii="Arial" w:hAnsi="Arial" w:cs="Arial"/>
          <w:b/>
          <w:bCs/>
          <w:sz w:val="22"/>
          <w:u w:val="single"/>
        </w:rPr>
        <w:t>work having almost nothing to say about race, class, nation, or ability</w:t>
      </w:r>
      <w:r w:rsidRPr="0012257F">
        <w:rPr>
          <w:rFonts w:ascii="Arial" w:hAnsi="Arial" w:cs="Arial"/>
          <w:b/>
          <w:bCs/>
          <w:sz w:val="22"/>
        </w:rPr>
        <w:t>.</w:t>
      </w:r>
      <w:r w:rsidRPr="0012257F">
        <w:rPr>
          <w:rFonts w:ascii="Arial" w:hAnsi="Arial" w:cs="Arial"/>
          <w:sz w:val="22"/>
        </w:rPr>
        <w:t xml:space="preserve"> Part 3: Alternative Genealogies of Trans Feminism Serano’s l</w:t>
      </w:r>
      <w:r w:rsidRPr="0012257F">
        <w:rPr>
          <w:rFonts w:ascii="Arial" w:hAnsi="Arial" w:cs="Arial"/>
          <w:sz w:val="22"/>
          <w:u w:val="single"/>
        </w:rPr>
        <w:t>ack of attention to race</w:t>
      </w:r>
      <w:r w:rsidRPr="0012257F">
        <w:rPr>
          <w:rFonts w:ascii="Arial" w:hAnsi="Arial" w:cs="Arial"/>
          <w:sz w:val="22"/>
        </w:rPr>
        <w:t xml:space="preserve">, class, and ability </w:t>
      </w:r>
      <w:r w:rsidRPr="0012257F">
        <w:rPr>
          <w:rFonts w:ascii="Arial" w:hAnsi="Arial" w:cs="Arial"/>
          <w:b/>
          <w:bCs/>
          <w:sz w:val="22"/>
          <w:u w:val="single"/>
        </w:rPr>
        <w:t>signals a larger myopia in trans feminism</w:t>
      </w:r>
      <w:r w:rsidRPr="0012257F">
        <w:rPr>
          <w:rFonts w:ascii="Arial" w:hAnsi="Arial" w:cs="Arial"/>
          <w:sz w:val="22"/>
          <w:u w:val="single"/>
        </w:rPr>
        <w:t xml:space="preserve"> of the ways in which gender and sexuality operate as regulatory mechanisms for all people of color</w:t>
      </w:r>
      <w:r w:rsidRPr="0012257F">
        <w:rPr>
          <w:rFonts w:ascii="Arial" w:hAnsi="Arial" w:cs="Arial"/>
          <w:sz w:val="22"/>
        </w:rPr>
        <w:t xml:space="preserve"> (Smith 2015; Snorton 2014; Johnson 2003; Vaid-Menon 2014; Koyama 2004).7 While I do not have the space to fully argue it here, I suggest that this elision is buttressed by the marginalization of women-ofcolor feminism vis-à-vis (white) women’s studies.8 While academic trans feminisms are starting to try and account for race and class, the decades-long gap between women-of-color theorizing and these rejoinders is startling. </w:t>
      </w:r>
      <w:r w:rsidRPr="0012257F">
        <w:rPr>
          <w:rFonts w:ascii="Arial" w:hAnsi="Arial" w:cs="Arial"/>
          <w:sz w:val="22"/>
          <w:u w:val="single"/>
        </w:rPr>
        <w:t>Bringing these discourses into dialogue would potentially offer much toward understanding how white trans women benefit, however complexly, from discursive and material regimes of antiblackness.</w:t>
      </w:r>
      <w:r w:rsidRPr="0012257F">
        <w:rPr>
          <w:rFonts w:ascii="Arial" w:hAnsi="Arial" w:cs="Arial"/>
          <w:sz w:val="22"/>
        </w:rPr>
        <w:t xml:space="preserve">9 </w:t>
      </w:r>
      <w:r w:rsidRPr="0012257F">
        <w:rPr>
          <w:rFonts w:ascii="Arial" w:hAnsi="Arial" w:cs="Arial"/>
          <w:sz w:val="22"/>
          <w:u w:val="single"/>
        </w:rPr>
        <w:t>How, for example, would the seminal Black feminist theorizing of Dorothy Roberts (1998), who showed how state control of Black women’s reproductive lives troubles white women’s demand for freedom of choice, intersect with trans feminist interventions in the medicalization of trans feminine bodies?</w:t>
      </w:r>
    </w:p>
    <w:p w14:paraId="16FD6082" w14:textId="77777777" w:rsidR="00BD7A6C" w:rsidRPr="0012257F" w:rsidRDefault="00BD7A6C" w:rsidP="00BD7A6C">
      <w:pPr>
        <w:pStyle w:val="NormalWeb"/>
        <w:spacing w:before="0" w:beforeAutospacing="0" w:after="0" w:afterAutospacing="0"/>
        <w:rPr>
          <w:rFonts w:ascii="Arial" w:hAnsi="Arial" w:cs="Arial"/>
          <w:sz w:val="22"/>
        </w:rPr>
      </w:pPr>
      <w:r w:rsidRPr="0012257F">
        <w:rPr>
          <w:rFonts w:ascii="Arial" w:hAnsi="Arial" w:cs="Arial"/>
          <w:sz w:val="22"/>
        </w:rPr>
        <w:t> </w:t>
      </w:r>
    </w:p>
    <w:p w14:paraId="116C2688" w14:textId="77777777" w:rsidR="00BD7A6C" w:rsidRPr="0012257F" w:rsidRDefault="00BD7A6C" w:rsidP="00BD7A6C">
      <w:pPr>
        <w:pStyle w:val="Heading4"/>
        <w:rPr>
          <w:rFonts w:ascii="Arial" w:hAnsi="Arial" w:cs="Arial"/>
        </w:rPr>
      </w:pPr>
      <w:r w:rsidRPr="0012257F">
        <w:rPr>
          <w:rFonts w:ascii="Arial" w:hAnsi="Arial" w:cs="Arial"/>
          <w:bCs/>
        </w:rPr>
        <w:t xml:space="preserve">The aff's focus on gender as a humanist western  identity is parasitic on blackness and reconstitutes the liberal subject. For queer identity to be included within school systems, within civil society, it must first be weaponized against blackness- this proves the aff never does shit for the supposed "inclusion" of black trans women because blackness must always be EXTERNAL to civil society. </w:t>
      </w:r>
    </w:p>
    <w:p w14:paraId="7D0EF7EF" w14:textId="77777777" w:rsidR="00BD7A6C" w:rsidRPr="0012257F" w:rsidRDefault="00BD7A6C" w:rsidP="00BD7A6C">
      <w:pPr>
        <w:pStyle w:val="NormalWeb"/>
        <w:spacing w:before="40" w:beforeAutospacing="0" w:after="0" w:afterAutospacing="0"/>
        <w:rPr>
          <w:rFonts w:ascii="Arial" w:hAnsi="Arial" w:cs="Arial"/>
          <w:sz w:val="22"/>
        </w:rPr>
      </w:pPr>
      <w:r w:rsidRPr="0012257F">
        <w:rPr>
          <w:rFonts w:ascii="Arial" w:hAnsi="Arial" w:cs="Arial"/>
          <w:b/>
          <w:bCs/>
          <w:sz w:val="26"/>
          <w:szCs w:val="26"/>
        </w:rPr>
        <w:t xml:space="preserve">Warren, 14 </w:t>
      </w:r>
      <w:r w:rsidRPr="0012257F">
        <w:rPr>
          <w:rFonts w:ascii="Arial" w:hAnsi="Arial" w:cs="Arial"/>
          <w:sz w:val="22"/>
        </w:rPr>
        <w:t>– Assistant Professor of American Studies, African American Philosophy/Literary Criticism; 19th Century African American History; Contemporary Continental Theory; Psychoanalysis (Lacanian); Ethics; Ph.D., Yale University, 2010 (Calvin, “Onticide: Afropessimism, Queer Theory and Ethics,” ill-will-editions.tumblr.com) //KM</w:t>
      </w:r>
    </w:p>
    <w:p w14:paraId="424A856F" w14:textId="77777777" w:rsidR="00BD7A6C" w:rsidRPr="0012257F" w:rsidRDefault="00BD7A6C" w:rsidP="00BD7A6C">
      <w:pPr>
        <w:pStyle w:val="NormalWeb"/>
        <w:spacing w:before="0" w:beforeAutospacing="0" w:after="160" w:afterAutospacing="0"/>
        <w:rPr>
          <w:rFonts w:ascii="Arial" w:hAnsi="Arial" w:cs="Arial"/>
          <w:sz w:val="22"/>
        </w:rPr>
      </w:pPr>
      <w:r w:rsidRPr="0012257F">
        <w:rPr>
          <w:rFonts w:ascii="Arial" w:hAnsi="Arial" w:cs="Arial"/>
          <w:sz w:val="22"/>
          <w:u w:val="single"/>
        </w:rPr>
        <w:t>The “Black Queer” does not and cannot exist. This is an ethical state</w:t>
      </w:r>
      <w:r w:rsidRPr="0012257F">
        <w:rPr>
          <w:rFonts w:ascii="Arial" w:hAnsi="Arial" w:cs="Arial"/>
          <w:sz w:val="22"/>
          <w:u w:val="single"/>
        </w:rPr>
        <w:softHyphen/>
        <w:t xml:space="preserve">ment about the tension between what Frank Wilderson would call “an </w:t>
      </w:r>
      <w:r w:rsidRPr="0012257F">
        <w:rPr>
          <w:rFonts w:ascii="Arial" w:hAnsi="Arial" w:cs="Arial"/>
          <w:b/>
          <w:bCs/>
          <w:sz w:val="22"/>
          <w:u w:val="single"/>
        </w:rPr>
        <w:t>experience</w:t>
      </w:r>
      <w:r w:rsidRPr="0012257F">
        <w:rPr>
          <w:rFonts w:ascii="Arial" w:hAnsi="Arial" w:cs="Arial"/>
          <w:sz w:val="22"/>
          <w:u w:val="single"/>
        </w:rPr>
        <w:t xml:space="preserve"> of unfreedom” (Queerness) and a </w:t>
      </w:r>
      <w:r w:rsidRPr="0012257F">
        <w:rPr>
          <w:rFonts w:ascii="Arial" w:hAnsi="Arial" w:cs="Arial"/>
          <w:b/>
          <w:bCs/>
          <w:sz w:val="22"/>
          <w:u w:val="single"/>
        </w:rPr>
        <w:t>structural position</w:t>
      </w:r>
      <w:r w:rsidRPr="0012257F">
        <w:rPr>
          <w:rFonts w:ascii="Arial" w:hAnsi="Arial" w:cs="Arial"/>
          <w:sz w:val="22"/>
          <w:u w:val="single"/>
        </w:rPr>
        <w:t xml:space="preserve"> of non-ontology</w:t>
      </w:r>
      <w:r w:rsidRPr="0012257F">
        <w:rPr>
          <w:rFonts w:ascii="Arial" w:hAnsi="Arial" w:cs="Arial"/>
          <w:sz w:val="16"/>
          <w:szCs w:val="16"/>
        </w:rPr>
        <w:t xml:space="preserve"> (Blackness). [1] This term “non-ontology” suggests a negative axis of being—being not predicated on mere appearance in the phenomenal real (Fanon)—ontology’s necessary exclusion. The “black queer” throws into sharper relief a deep problem between ontology, freedom, and ethics. We could suggest that the term “black queer” dramatizes the fun</w:t>
      </w:r>
      <w:r w:rsidRPr="0012257F">
        <w:rPr>
          <w:rFonts w:ascii="Arial" w:hAnsi="Arial" w:cs="Arial"/>
          <w:sz w:val="16"/>
          <w:szCs w:val="16"/>
        </w:rPr>
        <w:softHyphen/>
        <w:t>damental tension in humanism itself, especially contemporary itera</w:t>
      </w:r>
      <w:r w:rsidRPr="0012257F">
        <w:rPr>
          <w:rFonts w:ascii="Arial" w:hAnsi="Arial" w:cs="Arial"/>
          <w:sz w:val="16"/>
          <w:szCs w:val="16"/>
        </w:rPr>
        <w:softHyphen/>
        <w:t>tions of it: how to eradicate the violence that limits human potential, and expand the category of the human, when the violence reject</w:t>
      </w:r>
      <w:r w:rsidRPr="0012257F">
        <w:rPr>
          <w:rFonts w:ascii="Arial" w:hAnsi="Arial" w:cs="Arial"/>
          <w:sz w:val="16"/>
          <w:szCs w:val="16"/>
        </w:rPr>
        <w:softHyphen/>
        <w:t xml:space="preserve">ed is absolutely necessary for the human to exist as such. In other words, humanism is caught in an ethical dilemma, or double-bind. </w:t>
      </w:r>
      <w:r w:rsidRPr="0012257F">
        <w:rPr>
          <w:rFonts w:ascii="Arial" w:hAnsi="Arial" w:cs="Arial"/>
          <w:sz w:val="16"/>
          <w:szCs w:val="16"/>
          <w:u w:val="single"/>
        </w:rPr>
        <w:t xml:space="preserve">The “emancipatory meditations” against the violence that produces </w:t>
      </w:r>
      <w:r w:rsidRPr="0012257F">
        <w:rPr>
          <w:rFonts w:ascii="Arial" w:hAnsi="Arial" w:cs="Arial"/>
          <w:b/>
          <w:bCs/>
          <w:sz w:val="16"/>
          <w:szCs w:val="16"/>
          <w:u w:val="single"/>
        </w:rPr>
        <w:t>contingent experiences of unfreedom</w:t>
      </w:r>
      <w:r w:rsidRPr="0012257F">
        <w:rPr>
          <w:rFonts w:ascii="Arial" w:hAnsi="Arial" w:cs="Arial"/>
          <w:sz w:val="16"/>
          <w:szCs w:val="16"/>
          <w:u w:val="single"/>
        </w:rPr>
        <w:t xml:space="preserve"> for humans also provides the grounding for the </w:t>
      </w:r>
      <w:r w:rsidRPr="0012257F">
        <w:rPr>
          <w:rFonts w:ascii="Arial" w:hAnsi="Arial" w:cs="Arial"/>
          <w:b/>
          <w:bCs/>
          <w:sz w:val="16"/>
          <w:szCs w:val="16"/>
          <w:u w:val="single"/>
        </w:rPr>
        <w:t>category of the human</w:t>
      </w:r>
      <w:r w:rsidRPr="0012257F">
        <w:rPr>
          <w:rFonts w:ascii="Arial" w:hAnsi="Arial" w:cs="Arial"/>
          <w:sz w:val="16"/>
          <w:szCs w:val="16"/>
          <w:u w:val="single"/>
        </w:rPr>
        <w:t xml:space="preserve"> around which these medi</w:t>
      </w:r>
      <w:r w:rsidRPr="0012257F">
        <w:rPr>
          <w:rFonts w:ascii="Arial" w:hAnsi="Arial" w:cs="Arial"/>
          <w:sz w:val="16"/>
          <w:szCs w:val="16"/>
          <w:u w:val="single"/>
        </w:rPr>
        <w:softHyphen/>
        <w:t>tations mobilize</w:t>
      </w:r>
      <w:r w:rsidRPr="0012257F">
        <w:rPr>
          <w:rFonts w:ascii="Arial" w:hAnsi="Arial" w:cs="Arial"/>
          <w:sz w:val="16"/>
          <w:szCs w:val="16"/>
        </w:rPr>
        <w:t xml:space="preserve">. </w:t>
      </w:r>
      <w:r w:rsidRPr="0012257F">
        <w:rPr>
          <w:rFonts w:ascii="Arial" w:hAnsi="Arial" w:cs="Arial"/>
          <w:sz w:val="22"/>
          <w:u w:val="single"/>
        </w:rPr>
        <w:t>The “human” is a repository of violent practices and technologies that has crystalized over time. The ethical impulse is to resolve the tension within humanism, to wrest the “human” from the historical violence upon which it is founded</w:t>
      </w:r>
      <w:r w:rsidRPr="0012257F">
        <w:rPr>
          <w:rFonts w:ascii="Arial" w:hAnsi="Arial" w:cs="Arial"/>
          <w:sz w:val="16"/>
          <w:szCs w:val="16"/>
        </w:rPr>
        <w:t xml:space="preserve">. </w:t>
      </w:r>
      <w:r w:rsidRPr="0012257F">
        <w:rPr>
          <w:rFonts w:ascii="Arial" w:hAnsi="Arial" w:cs="Arial"/>
          <w:sz w:val="16"/>
          <w:szCs w:val="16"/>
          <w:u w:val="single"/>
        </w:rPr>
        <w:t xml:space="preserve">This ethical enterprise inevitably </w:t>
      </w:r>
      <w:r w:rsidRPr="0012257F">
        <w:rPr>
          <w:rFonts w:ascii="Arial" w:hAnsi="Arial" w:cs="Arial"/>
          <w:b/>
          <w:bCs/>
          <w:sz w:val="16"/>
          <w:szCs w:val="16"/>
          <w:u w:val="single"/>
        </w:rPr>
        <w:t>fails</w:t>
      </w:r>
      <w:r w:rsidRPr="0012257F">
        <w:rPr>
          <w:rFonts w:ascii="Arial" w:hAnsi="Arial" w:cs="Arial"/>
          <w:sz w:val="16"/>
          <w:szCs w:val="16"/>
          <w:u w:val="single"/>
        </w:rPr>
        <w:t>, for in the end, the human is nothing more than this very violence, rendering violence and the human mutually constitu</w:t>
      </w:r>
      <w:r w:rsidRPr="0012257F">
        <w:rPr>
          <w:rFonts w:ascii="Arial" w:hAnsi="Arial" w:cs="Arial"/>
          <w:sz w:val="16"/>
          <w:szCs w:val="16"/>
          <w:u w:val="single"/>
        </w:rPr>
        <w:softHyphen/>
        <w:t>tive and coterminous. The experience of unfreedom (suffering) is the outcome of this violence</w:t>
      </w:r>
      <w:r w:rsidRPr="0012257F">
        <w:rPr>
          <w:rFonts w:ascii="Arial" w:hAnsi="Arial" w:cs="Arial"/>
          <w:sz w:val="22"/>
          <w:u w:val="single"/>
        </w:rPr>
        <w:t xml:space="preserve">. </w:t>
      </w:r>
      <w:r w:rsidRPr="0012257F">
        <w:rPr>
          <w:rFonts w:ascii="Arial" w:hAnsi="Arial" w:cs="Arial"/>
          <w:b/>
          <w:bCs/>
          <w:sz w:val="22"/>
          <w:u w:val="single"/>
        </w:rPr>
        <w:t>Making this suffering legible is the ethical drive of humanist thinking</w:t>
      </w:r>
      <w:r w:rsidRPr="0012257F">
        <w:rPr>
          <w:rFonts w:ascii="Arial" w:hAnsi="Arial" w:cs="Arial"/>
          <w:sz w:val="22"/>
          <w:u w:val="single"/>
        </w:rPr>
        <w:t xml:space="preserve"> and the objective of a politics invested in “freedom</w:t>
      </w:r>
      <w:r w:rsidRPr="0012257F">
        <w:rPr>
          <w:rFonts w:ascii="Arial" w:hAnsi="Arial" w:cs="Arial"/>
          <w:sz w:val="16"/>
          <w:szCs w:val="16"/>
        </w:rPr>
        <w:t xml:space="preserve">.” Violence, humanity, unfreedom, and freedom constitute an unending cycle of desire, deferral, and despair. </w:t>
      </w:r>
      <w:r w:rsidRPr="0012257F">
        <w:rPr>
          <w:rFonts w:ascii="Arial" w:hAnsi="Arial" w:cs="Arial"/>
          <w:sz w:val="16"/>
          <w:szCs w:val="16"/>
          <w:u w:val="single"/>
        </w:rPr>
        <w:t>This cycle of vio</w:t>
      </w:r>
      <w:r w:rsidRPr="0012257F">
        <w:rPr>
          <w:rFonts w:ascii="Arial" w:hAnsi="Arial" w:cs="Arial"/>
          <w:sz w:val="16"/>
          <w:szCs w:val="16"/>
          <w:u w:val="single"/>
        </w:rPr>
        <w:softHyphen/>
        <w:t>lence captures the tension in humanism that much of contemporary theory either attempts to resolve (Ethics) or wishes to abandon (di</w:t>
      </w:r>
      <w:r w:rsidRPr="0012257F">
        <w:rPr>
          <w:rFonts w:ascii="Arial" w:hAnsi="Arial" w:cs="Arial"/>
          <w:sz w:val="16"/>
          <w:szCs w:val="16"/>
          <w:u w:val="single"/>
        </w:rPr>
        <w:softHyphen/>
        <w:t xml:space="preserve">vesture). The violence that constitutes the human and produces suffering is sustained through an </w:t>
      </w:r>
      <w:r w:rsidRPr="0012257F">
        <w:rPr>
          <w:rFonts w:ascii="Arial" w:hAnsi="Arial" w:cs="Arial"/>
          <w:b/>
          <w:bCs/>
          <w:sz w:val="16"/>
          <w:szCs w:val="16"/>
          <w:u w:val="single"/>
        </w:rPr>
        <w:t>ontological antagonism</w:t>
      </w:r>
      <w:r w:rsidRPr="0012257F">
        <w:rPr>
          <w:rFonts w:ascii="Arial" w:hAnsi="Arial" w:cs="Arial"/>
          <w:sz w:val="16"/>
          <w:szCs w:val="16"/>
        </w:rPr>
        <w:t xml:space="preserve">. </w:t>
      </w:r>
      <w:r w:rsidRPr="0012257F">
        <w:rPr>
          <w:rFonts w:ascii="Arial" w:hAnsi="Arial" w:cs="Arial"/>
          <w:sz w:val="16"/>
          <w:szCs w:val="16"/>
          <w:u w:val="single"/>
        </w:rPr>
        <w:t xml:space="preserve">The boundaries of the human are shored-up by this antagonism and without it, the human, and the world within which it lives, </w:t>
      </w:r>
      <w:r w:rsidRPr="0012257F">
        <w:rPr>
          <w:rFonts w:ascii="Arial" w:hAnsi="Arial" w:cs="Arial"/>
          <w:b/>
          <w:bCs/>
          <w:sz w:val="16"/>
          <w:szCs w:val="16"/>
          <w:u w:val="single"/>
        </w:rPr>
        <w:t>would cease to exist</w:t>
      </w:r>
      <w:r w:rsidRPr="0012257F">
        <w:rPr>
          <w:rFonts w:ascii="Arial" w:hAnsi="Arial" w:cs="Arial"/>
          <w:sz w:val="16"/>
          <w:szCs w:val="16"/>
        </w:rPr>
        <w:t>. The non- on</w:t>
      </w:r>
      <w:r w:rsidRPr="0012257F">
        <w:rPr>
          <w:rFonts w:ascii="Arial" w:hAnsi="Arial" w:cs="Arial"/>
          <w:sz w:val="16"/>
          <w:szCs w:val="16"/>
        </w:rPr>
        <w:softHyphen/>
        <w:t xml:space="preserve">tology of blackness secures the boundaries of the human; it delimits the coordinates of the human. </w:t>
      </w:r>
      <w:r w:rsidRPr="0012257F">
        <w:rPr>
          <w:rFonts w:ascii="Arial" w:hAnsi="Arial" w:cs="Arial"/>
          <w:sz w:val="22"/>
          <w:u w:val="single"/>
        </w:rPr>
        <w:t xml:space="preserve">Blackness is an exclusion </w:t>
      </w:r>
      <w:r w:rsidRPr="0012257F">
        <w:rPr>
          <w:rFonts w:ascii="Arial" w:hAnsi="Arial" w:cs="Arial"/>
          <w:sz w:val="16"/>
          <w:szCs w:val="16"/>
          <w:u w:val="single"/>
        </w:rPr>
        <w:t>that enables ontology</w:t>
      </w:r>
      <w:r w:rsidRPr="0012257F">
        <w:rPr>
          <w:rFonts w:ascii="Arial" w:hAnsi="Arial" w:cs="Arial"/>
          <w:sz w:val="16"/>
          <w:szCs w:val="16"/>
        </w:rPr>
        <w:t>. In its exclusion from the realm of ontology, blackness is un</w:t>
      </w:r>
      <w:r w:rsidRPr="0012257F">
        <w:rPr>
          <w:rFonts w:ascii="Arial" w:hAnsi="Arial" w:cs="Arial"/>
          <w:sz w:val="16"/>
          <w:szCs w:val="16"/>
        </w:rPr>
        <w:softHyphen/>
        <w:t xml:space="preserve">thinkable, innominate, and paradoxical. In essence, </w:t>
      </w:r>
      <w:r w:rsidRPr="0012257F">
        <w:rPr>
          <w:rFonts w:ascii="Arial" w:hAnsi="Arial" w:cs="Arial"/>
          <w:sz w:val="16"/>
          <w:szCs w:val="16"/>
          <w:u w:val="single"/>
        </w:rPr>
        <w:t>blackness exists to not exist—it embodies the most perplexing paradox that sustains ontology</w:t>
      </w:r>
      <w:r w:rsidRPr="0012257F">
        <w:rPr>
          <w:rFonts w:ascii="Arial" w:hAnsi="Arial" w:cs="Arial"/>
          <w:sz w:val="16"/>
          <w:szCs w:val="16"/>
        </w:rPr>
        <w:t xml:space="preserve"> (or in psychoanalytic terms it is the Real of ontology). The field of Ethics, then, conceals a dirty secret: the ontological ground upon which it is situated is unethical. </w:t>
      </w:r>
      <w:r w:rsidRPr="0012257F">
        <w:rPr>
          <w:rFonts w:ascii="Arial" w:hAnsi="Arial" w:cs="Arial"/>
          <w:sz w:val="16"/>
          <w:szCs w:val="16"/>
          <w:u w:val="single"/>
        </w:rPr>
        <w:t>Ethics subverts itself, but it can only exist through this very subversion</w:t>
      </w:r>
      <w:r w:rsidRPr="0012257F">
        <w:rPr>
          <w:rFonts w:ascii="Arial" w:hAnsi="Arial" w:cs="Arial"/>
          <w:sz w:val="16"/>
          <w:szCs w:val="16"/>
        </w:rPr>
        <w:t>. All ethical discourses or</w:t>
      </w:r>
      <w:r w:rsidRPr="0012257F">
        <w:rPr>
          <w:rFonts w:ascii="Arial" w:hAnsi="Arial" w:cs="Arial"/>
          <w:sz w:val="16"/>
          <w:szCs w:val="16"/>
        </w:rPr>
        <w:softHyphen/>
        <w:t xml:space="preserve">ganized around the elimination of suffering or the experiences of freedom are imbricated in this unethicality. </w:t>
      </w:r>
      <w:r w:rsidRPr="0012257F">
        <w:rPr>
          <w:rFonts w:ascii="Arial" w:hAnsi="Arial" w:cs="Arial"/>
          <w:sz w:val="22"/>
          <w:u w:val="single"/>
        </w:rPr>
        <w:t>Blackness is both the life and death of humanism and its ethics, and for this reason, it lacks a legible grammar to articulate this dread</w:t>
      </w:r>
      <w:r w:rsidRPr="0012257F">
        <w:rPr>
          <w:rFonts w:ascii="Arial" w:hAnsi="Arial" w:cs="Arial"/>
          <w:sz w:val="16"/>
          <w:szCs w:val="16"/>
        </w:rPr>
        <w:t xml:space="preserve">. </w:t>
      </w:r>
      <w:r w:rsidRPr="0012257F">
        <w:rPr>
          <w:rFonts w:ascii="Arial" w:hAnsi="Arial" w:cs="Arial"/>
          <w:sz w:val="22"/>
          <w:u w:val="single"/>
        </w:rPr>
        <w:t>It is an incomprehensible suffering, or an unending injury not understood as legitimate injury</w:t>
      </w:r>
      <w:r w:rsidRPr="0012257F">
        <w:rPr>
          <w:rFonts w:ascii="Arial" w:hAnsi="Arial" w:cs="Arial"/>
          <w:sz w:val="16"/>
          <w:szCs w:val="16"/>
        </w:rPr>
        <w:t xml:space="preserve">. To take matters further, </w:t>
      </w:r>
      <w:r w:rsidRPr="0012257F">
        <w:rPr>
          <w:rFonts w:ascii="Arial" w:hAnsi="Arial" w:cs="Arial"/>
          <w:sz w:val="22"/>
          <w:u w:val="single"/>
        </w:rPr>
        <w:t xml:space="preserve">there would be no human suffering without the </w:t>
      </w:r>
      <w:r w:rsidRPr="0012257F">
        <w:rPr>
          <w:rFonts w:ascii="Arial" w:hAnsi="Arial" w:cs="Arial"/>
          <w:b/>
          <w:bCs/>
          <w:sz w:val="22"/>
          <w:u w:val="single"/>
        </w:rPr>
        <w:t>prior exclusion of blackness</w:t>
      </w:r>
      <w:r w:rsidRPr="0012257F">
        <w:rPr>
          <w:rFonts w:ascii="Arial" w:hAnsi="Arial" w:cs="Arial"/>
          <w:sz w:val="16"/>
          <w:szCs w:val="16"/>
        </w:rPr>
        <w:t>, but there would also be no world or human without this exclusion either. It is an unresolvable antagonism. [2] The term “black queer” is a philosophical conundrum, or problem space, precisely because it carries this antagonism, the ethical dilem</w:t>
      </w:r>
      <w:r w:rsidRPr="0012257F">
        <w:rPr>
          <w:rFonts w:ascii="Arial" w:hAnsi="Arial" w:cs="Arial"/>
          <w:sz w:val="16"/>
          <w:szCs w:val="16"/>
        </w:rPr>
        <w:softHyphen/>
        <w:t>ma of humanism, within its discursive structure. [3] It brings two crises into juxtaposition creating somewhat of a theoretical fatality, a devas</w:t>
      </w:r>
      <w:r w:rsidRPr="0012257F">
        <w:rPr>
          <w:rFonts w:ascii="Arial" w:hAnsi="Arial" w:cs="Arial"/>
          <w:sz w:val="16"/>
          <w:szCs w:val="16"/>
        </w:rPr>
        <w:softHyphen/>
        <w:t xml:space="preserve">tating crime scene. </w:t>
      </w:r>
      <w:r w:rsidRPr="0012257F">
        <w:rPr>
          <w:rFonts w:ascii="Arial" w:hAnsi="Arial" w:cs="Arial"/>
          <w:sz w:val="16"/>
          <w:szCs w:val="16"/>
          <w:u w:val="single"/>
        </w:rPr>
        <w:t>At the site of this fatality lies a mutilated, supine black body we cannot quite place within the symbolics of identity, politics, history, sociology, or law</w:t>
      </w:r>
      <w:r w:rsidRPr="0012257F">
        <w:rPr>
          <w:rFonts w:ascii="Arial" w:hAnsi="Arial" w:cs="Arial"/>
          <w:sz w:val="16"/>
          <w:szCs w:val="16"/>
        </w:rPr>
        <w:t>. In cases like these, we put “the</w:t>
      </w:r>
      <w:r w:rsidRPr="0012257F">
        <w:rPr>
          <w:rFonts w:ascii="Arial" w:hAnsi="Arial" w:cs="Arial"/>
          <w:sz w:val="16"/>
          <w:szCs w:val="16"/>
        </w:rPr>
        <w:softHyphen/>
        <w:t>ory” and “philosophy” into service to figure out who did “it,” what was the murder weapon, and what was the injury—if we can even call it an injury. This situation frustrates the researcher (researcher as detective, philosopher, and medical examiner all at once) in that he lacks a coherent grammar to make this suffering legible, the assault</w:t>
      </w:r>
      <w:r w:rsidRPr="0012257F">
        <w:rPr>
          <w:rFonts w:ascii="Arial" w:hAnsi="Arial" w:cs="Arial"/>
          <w:sz w:val="16"/>
          <w:szCs w:val="16"/>
        </w:rPr>
        <w:softHyphen/>
        <w:t xml:space="preserve">ing party is more like a structural phenomenon, and the fatality is a precondition of the world itself. In this sense, </w:t>
      </w:r>
      <w:r w:rsidRPr="0012257F">
        <w:rPr>
          <w:rFonts w:ascii="Arial" w:hAnsi="Arial" w:cs="Arial"/>
          <w:sz w:val="16"/>
          <w:szCs w:val="16"/>
          <w:u w:val="single"/>
        </w:rPr>
        <w:t>the fatality is rendered banal</w:t>
      </w:r>
      <w:r w:rsidRPr="0012257F">
        <w:rPr>
          <w:rFonts w:ascii="Arial" w:hAnsi="Arial" w:cs="Arial"/>
          <w:sz w:val="16"/>
          <w:szCs w:val="16"/>
        </w:rPr>
        <w:t>, diurnal, and quotidian, as it sustains the very field of existence. The theoretical and philosophical instruments that we have to ex</w:t>
      </w:r>
      <w:r w:rsidRPr="0012257F">
        <w:rPr>
          <w:rFonts w:ascii="Arial" w:hAnsi="Arial" w:cs="Arial"/>
          <w:sz w:val="16"/>
          <w:szCs w:val="16"/>
        </w:rPr>
        <w:softHyphen/>
        <w:t>amine and explain this scenario—which I will call “queer theory” and “Afro-pessimism”—fracture around the “black queer,” endless</w:t>
      </w:r>
      <w:r w:rsidRPr="0012257F">
        <w:rPr>
          <w:rFonts w:ascii="Arial" w:hAnsi="Arial" w:cs="Arial"/>
          <w:sz w:val="16"/>
          <w:szCs w:val="16"/>
        </w:rPr>
        <w:softHyphen/>
        <w:t xml:space="preserve">ly encircling it, but never able to approach it. In fact, </w:t>
      </w:r>
      <w:r w:rsidRPr="0012257F">
        <w:rPr>
          <w:rFonts w:ascii="Arial" w:hAnsi="Arial" w:cs="Arial"/>
          <w:sz w:val="22"/>
          <w:u w:val="single"/>
        </w:rPr>
        <w:t xml:space="preserve">queer theory and Afro- pessimism are located in different philosophical registers, which are incompatible and </w:t>
      </w:r>
      <w:r w:rsidRPr="0012257F">
        <w:rPr>
          <w:rFonts w:ascii="Arial" w:hAnsi="Arial" w:cs="Arial"/>
          <w:b/>
          <w:bCs/>
          <w:sz w:val="22"/>
          <w:u w:val="single"/>
        </w:rPr>
        <w:t>irreconcilable</w:t>
      </w:r>
      <w:r w:rsidRPr="0012257F">
        <w:rPr>
          <w:rFonts w:ascii="Arial" w:hAnsi="Arial" w:cs="Arial"/>
          <w:sz w:val="16"/>
          <w:szCs w:val="16"/>
        </w:rPr>
        <w:t xml:space="preserve">. </w:t>
      </w:r>
      <w:r w:rsidRPr="0012257F">
        <w:rPr>
          <w:rFonts w:ascii="Arial" w:hAnsi="Arial" w:cs="Arial"/>
          <w:sz w:val="22"/>
          <w:u w:val="single"/>
        </w:rPr>
        <w:t>These discourses collide, or crash, at the site of the “black queer”—</w:t>
      </w:r>
      <w:r w:rsidRPr="0012257F">
        <w:rPr>
          <w:rFonts w:ascii="Arial" w:hAnsi="Arial" w:cs="Arial"/>
          <w:sz w:val="16"/>
          <w:szCs w:val="16"/>
          <w:u w:val="single"/>
        </w:rPr>
        <w:t>the black queer becomes a blind spot distorting the field of vision for both discourses, and the result is fatal</w:t>
      </w:r>
      <w:r w:rsidRPr="0012257F">
        <w:rPr>
          <w:rFonts w:ascii="Arial" w:hAnsi="Arial" w:cs="Arial"/>
          <w:sz w:val="16"/>
          <w:szCs w:val="16"/>
        </w:rPr>
        <w:t xml:space="preserve">. </w:t>
      </w:r>
      <w:r w:rsidRPr="0012257F">
        <w:rPr>
          <w:rFonts w:ascii="Arial" w:hAnsi="Arial" w:cs="Arial"/>
          <w:sz w:val="16"/>
          <w:szCs w:val="16"/>
          <w:u w:val="single"/>
        </w:rPr>
        <w:t>The desire to find synthesis and common ground be</w:t>
      </w:r>
      <w:r w:rsidRPr="0012257F">
        <w:rPr>
          <w:rFonts w:ascii="Arial" w:hAnsi="Arial" w:cs="Arial"/>
          <w:sz w:val="16"/>
          <w:szCs w:val="16"/>
          <w:u w:val="single"/>
        </w:rPr>
        <w:softHyphen/>
        <w:t xml:space="preserve">tween the two enterprises often results in </w:t>
      </w:r>
      <w:r w:rsidRPr="0012257F">
        <w:rPr>
          <w:rFonts w:ascii="Arial" w:hAnsi="Arial" w:cs="Arial"/>
          <w:b/>
          <w:bCs/>
          <w:sz w:val="16"/>
          <w:szCs w:val="16"/>
          <w:u w:val="single"/>
        </w:rPr>
        <w:t xml:space="preserve">theoretical misrecognition, false analogies, and impoverished ethics. </w:t>
      </w:r>
      <w:r w:rsidRPr="0012257F">
        <w:rPr>
          <w:rFonts w:ascii="Arial" w:hAnsi="Arial" w:cs="Arial"/>
          <w:sz w:val="16"/>
          <w:szCs w:val="16"/>
          <w:u w:val="single"/>
        </w:rPr>
        <w:t>The “black queer,” then, is theoretically homeless and vulnerable to the impact of discourses traveling at high velocity</w:t>
      </w:r>
      <w:r w:rsidRPr="0012257F">
        <w:rPr>
          <w:rFonts w:ascii="Arial" w:hAnsi="Arial" w:cs="Arial"/>
          <w:sz w:val="16"/>
          <w:szCs w:val="16"/>
        </w:rPr>
        <w:t xml:space="preserve">. Perhaps we ask too much of theory and philosophy. This essay meditates on this itinerancy. </w:t>
      </w:r>
      <w:r w:rsidRPr="0012257F">
        <w:rPr>
          <w:rFonts w:ascii="Arial" w:hAnsi="Arial" w:cs="Arial"/>
          <w:sz w:val="16"/>
          <w:szCs w:val="16"/>
          <w:u w:val="single"/>
        </w:rPr>
        <w:t>What is seductive about queer theory is that it provides a grammar of suffering for this fatality</w:t>
      </w:r>
      <w:r w:rsidRPr="0012257F">
        <w:rPr>
          <w:rFonts w:ascii="Arial" w:hAnsi="Arial" w:cs="Arial"/>
          <w:sz w:val="16"/>
          <w:szCs w:val="16"/>
        </w:rPr>
        <w:t>. The metaphorical space of the closet, freedom from injustice, heterosexist violence, among other concepts makes queer theory almost irresistible to the theorist yearning for a grammar to communicate the horrors of anti-black and non-heter</w:t>
      </w:r>
      <w:r w:rsidRPr="0012257F">
        <w:rPr>
          <w:rFonts w:ascii="Arial" w:hAnsi="Arial" w:cs="Arial"/>
          <w:sz w:val="16"/>
          <w:szCs w:val="16"/>
        </w:rPr>
        <w:softHyphen/>
        <w:t xml:space="preserve">onormative violence. </w:t>
      </w:r>
      <w:r w:rsidRPr="0012257F">
        <w:rPr>
          <w:rFonts w:ascii="Arial" w:hAnsi="Arial" w:cs="Arial"/>
          <w:sz w:val="16"/>
          <w:szCs w:val="16"/>
          <w:u w:val="single"/>
        </w:rPr>
        <w:t>The horizon of queer communicability, howev</w:t>
      </w:r>
      <w:r w:rsidRPr="0012257F">
        <w:rPr>
          <w:rFonts w:ascii="Arial" w:hAnsi="Arial" w:cs="Arial"/>
          <w:sz w:val="16"/>
          <w:szCs w:val="16"/>
          <w:u w:val="single"/>
        </w:rPr>
        <w:softHyphen/>
        <w:t>er, is not that of the black</w:t>
      </w:r>
      <w:r w:rsidRPr="0012257F">
        <w:rPr>
          <w:rFonts w:ascii="Arial" w:hAnsi="Arial" w:cs="Arial"/>
          <w:sz w:val="16"/>
          <w:szCs w:val="16"/>
        </w:rPr>
        <w:t xml:space="preserve">—as the black-as-object is situated out of space, time, and the world itself. [4] Can we address the being fallen off the map of conceivability? We depend on the grammar of queer theory to salvage this being, to reconstitute it within the logics of life and death (a redemptive “hodological space”). This temptation presents an ethical crisis because the grammar of queer theory is predicated upon the very dissolution of the being it is called upon to salvage. </w:t>
      </w:r>
      <w:r w:rsidRPr="0012257F">
        <w:rPr>
          <w:rFonts w:ascii="Arial" w:hAnsi="Arial" w:cs="Arial"/>
          <w:sz w:val="22"/>
          <w:u w:val="single"/>
        </w:rPr>
        <w:t>The “black queer” signifies a double-death, a redoubling of the internecine processes of erasure.</w:t>
      </w:r>
      <w:r w:rsidRPr="0012257F">
        <w:rPr>
          <w:rFonts w:ascii="Arial" w:hAnsi="Arial" w:cs="Arial"/>
          <w:sz w:val="16"/>
          <w:szCs w:val="16"/>
        </w:rPr>
        <w:t xml:space="preserve"> Indeed, “</w:t>
      </w:r>
      <w:r w:rsidRPr="0012257F">
        <w:rPr>
          <w:rFonts w:ascii="Arial" w:hAnsi="Arial" w:cs="Arial"/>
          <w:sz w:val="22"/>
          <w:u w:val="single"/>
        </w:rPr>
        <w:t xml:space="preserve">queerness” is </w:t>
      </w:r>
      <w:r w:rsidRPr="0012257F">
        <w:rPr>
          <w:rFonts w:ascii="Arial" w:hAnsi="Arial" w:cs="Arial"/>
          <w:b/>
          <w:bCs/>
          <w:sz w:val="22"/>
          <w:u w:val="single"/>
        </w:rPr>
        <w:t>impos</w:t>
      </w:r>
      <w:r w:rsidRPr="0012257F">
        <w:rPr>
          <w:rFonts w:ascii="Arial" w:hAnsi="Arial" w:cs="Arial"/>
          <w:b/>
          <w:bCs/>
          <w:sz w:val="22"/>
          <w:u w:val="single"/>
        </w:rPr>
        <w:softHyphen/>
        <w:t>sible</w:t>
      </w:r>
      <w:r w:rsidRPr="0012257F">
        <w:rPr>
          <w:rFonts w:ascii="Arial" w:hAnsi="Arial" w:cs="Arial"/>
          <w:sz w:val="22"/>
          <w:u w:val="single"/>
        </w:rPr>
        <w:t xml:space="preserve"> without the derelict being of blackness</w:t>
      </w:r>
      <w:r w:rsidRPr="0012257F">
        <w:rPr>
          <w:rFonts w:ascii="Arial" w:hAnsi="Arial" w:cs="Arial"/>
          <w:sz w:val="16"/>
          <w:szCs w:val="16"/>
        </w:rPr>
        <w:t xml:space="preserve">—its grammar, object, and predicating “subject” emerge through the death sentence of blackness. </w:t>
      </w:r>
      <w:r w:rsidRPr="0012257F">
        <w:rPr>
          <w:rFonts w:ascii="Arial" w:hAnsi="Arial" w:cs="Arial"/>
          <w:sz w:val="22"/>
          <w:u w:val="single"/>
        </w:rPr>
        <w:t>Queer theory is always already in a relationship with black</w:t>
      </w:r>
      <w:r w:rsidRPr="0012257F">
        <w:rPr>
          <w:rFonts w:ascii="Arial" w:hAnsi="Arial" w:cs="Arial"/>
          <w:sz w:val="22"/>
          <w:u w:val="single"/>
        </w:rPr>
        <w:softHyphen/>
        <w:t>ness, but not as an “ally</w:t>
      </w:r>
      <w:r w:rsidRPr="0012257F">
        <w:rPr>
          <w:rFonts w:ascii="Arial" w:hAnsi="Arial" w:cs="Arial"/>
          <w:sz w:val="16"/>
          <w:szCs w:val="16"/>
        </w:rPr>
        <w:t xml:space="preserve">.” </w:t>
      </w:r>
      <w:r w:rsidRPr="0012257F">
        <w:rPr>
          <w:rFonts w:ascii="Arial" w:hAnsi="Arial" w:cs="Arial"/>
          <w:sz w:val="16"/>
          <w:szCs w:val="16"/>
          <w:u w:val="single"/>
        </w:rPr>
        <w:t>We might think of queer theory as a particular humanism (a “closeted humanism”), even as it announces its intention to unravel, displace, and discredit the very humanism that sustains it</w:t>
      </w:r>
      <w:r w:rsidRPr="0012257F">
        <w:rPr>
          <w:rFonts w:ascii="Arial" w:hAnsi="Arial" w:cs="Arial"/>
          <w:sz w:val="16"/>
          <w:szCs w:val="16"/>
        </w:rPr>
        <w:t>. It is a disavowed humanism—a humanism that must sustain itself through technolo</w:t>
      </w:r>
      <w:r w:rsidRPr="0012257F">
        <w:rPr>
          <w:rFonts w:ascii="Arial" w:hAnsi="Arial" w:cs="Arial"/>
          <w:sz w:val="16"/>
          <w:szCs w:val="16"/>
        </w:rPr>
        <w:softHyphen/>
        <w:t>gies of forgetfulness, historical suppression, and reanimated/recon</w:t>
      </w:r>
      <w:r w:rsidRPr="0012257F">
        <w:rPr>
          <w:rFonts w:ascii="Arial" w:hAnsi="Arial" w:cs="Arial"/>
          <w:sz w:val="16"/>
          <w:szCs w:val="16"/>
        </w:rPr>
        <w:softHyphen/>
        <w:t xml:space="preserve">figured social violence. This form of humanism, hiding behind walls of radical proclamations (“emancipatory meditations”), denies itself only to reconstitute itself in the final outcome. In other words, </w:t>
      </w:r>
      <w:r w:rsidRPr="0012257F">
        <w:rPr>
          <w:rFonts w:ascii="Arial" w:hAnsi="Arial" w:cs="Arial"/>
          <w:sz w:val="16"/>
          <w:szCs w:val="16"/>
          <w:u w:val="single"/>
        </w:rPr>
        <w:t>queer theory is caught in a tortuous bind that neither provides ethical re</w:t>
      </w:r>
      <w:r w:rsidRPr="0012257F">
        <w:rPr>
          <w:rFonts w:ascii="Arial" w:hAnsi="Arial" w:cs="Arial"/>
          <w:sz w:val="16"/>
          <w:szCs w:val="16"/>
          <w:u w:val="single"/>
        </w:rPr>
        <w:softHyphen/>
        <w:t xml:space="preserve">lief nor emancipatory </w:t>
      </w:r>
      <w:r w:rsidRPr="0012257F">
        <w:rPr>
          <w:rFonts w:ascii="Arial" w:hAnsi="Arial" w:cs="Arial"/>
          <w:sz w:val="22"/>
          <w:u w:val="single"/>
        </w:rPr>
        <w:t xml:space="preserve">transformations for blackness; it parasitically </w:t>
      </w:r>
      <w:r w:rsidRPr="0012257F">
        <w:rPr>
          <w:rFonts w:ascii="Arial" w:hAnsi="Arial" w:cs="Arial"/>
          <w:b/>
          <w:bCs/>
          <w:sz w:val="22"/>
          <w:u w:val="single"/>
        </w:rPr>
        <w:t>feeds off of the black body</w:t>
      </w:r>
      <w:r w:rsidRPr="0012257F">
        <w:rPr>
          <w:rFonts w:ascii="Arial" w:hAnsi="Arial" w:cs="Arial"/>
          <w:sz w:val="22"/>
          <w:u w:val="single"/>
        </w:rPr>
        <w:t xml:space="preserve"> and needs this mutilated body as its site of constitution</w:t>
      </w:r>
      <w:r w:rsidRPr="0012257F">
        <w:rPr>
          <w:rFonts w:ascii="Arial" w:hAnsi="Arial" w:cs="Arial"/>
          <w:sz w:val="16"/>
          <w:szCs w:val="16"/>
        </w:rPr>
        <w:t xml:space="preserve">. </w:t>
      </w:r>
      <w:r w:rsidRPr="0012257F">
        <w:rPr>
          <w:rFonts w:ascii="Arial" w:hAnsi="Arial" w:cs="Arial"/>
          <w:sz w:val="22"/>
          <w:u w:val="single"/>
        </w:rPr>
        <w:t>Many will argue that the queer is not a human, but ruptures humanity and becomes more like a “non-human” or an “an</w:t>
      </w:r>
      <w:r w:rsidRPr="0012257F">
        <w:rPr>
          <w:rFonts w:ascii="Arial" w:hAnsi="Arial" w:cs="Arial"/>
          <w:sz w:val="22"/>
          <w:u w:val="single"/>
        </w:rPr>
        <w:softHyphen/>
        <w:t>ti-human</w:t>
      </w:r>
      <w:r w:rsidRPr="0012257F">
        <w:rPr>
          <w:rFonts w:ascii="Arial" w:hAnsi="Arial" w:cs="Arial"/>
          <w:sz w:val="16"/>
          <w:szCs w:val="16"/>
        </w:rPr>
        <w:t xml:space="preserve">.” For these scholars, queerness is inimical to humanism and presents a serious challenge of its presumptions. This, I would argue, is not the case. The fundamental assumptions about human capacity and space orientation are quite present in queer theory. </w:t>
      </w:r>
      <w:r w:rsidRPr="0012257F">
        <w:rPr>
          <w:rFonts w:ascii="Arial" w:hAnsi="Arial" w:cs="Arial"/>
          <w:sz w:val="22"/>
          <w:u w:val="single"/>
        </w:rPr>
        <w:t xml:space="preserve">The anti-humanist thread in queer theory is really a </w:t>
      </w:r>
      <w:r w:rsidRPr="0012257F">
        <w:rPr>
          <w:rFonts w:ascii="Arial" w:hAnsi="Arial" w:cs="Arial"/>
          <w:b/>
          <w:bCs/>
          <w:sz w:val="22"/>
          <w:u w:val="single"/>
        </w:rPr>
        <w:t>reconstitution</w:t>
      </w:r>
      <w:r w:rsidRPr="0012257F">
        <w:rPr>
          <w:rFonts w:ascii="Arial" w:hAnsi="Arial" w:cs="Arial"/>
          <w:sz w:val="22"/>
          <w:u w:val="single"/>
        </w:rPr>
        <w:t xml:space="preserve"> of the liberal subject—a liberal subject that divests its privilege</w:t>
      </w:r>
      <w:r w:rsidRPr="0012257F">
        <w:rPr>
          <w:rFonts w:ascii="Arial" w:hAnsi="Arial" w:cs="Arial"/>
          <w:sz w:val="16"/>
          <w:szCs w:val="16"/>
        </w:rPr>
        <w:t xml:space="preserve">. </w:t>
      </w:r>
      <w:r w:rsidRPr="0012257F">
        <w:rPr>
          <w:rFonts w:ascii="Arial" w:hAnsi="Arial" w:cs="Arial"/>
          <w:sz w:val="16"/>
          <w:szCs w:val="16"/>
          <w:u w:val="single"/>
        </w:rPr>
        <w:t>Divestiture retains the old subject under suspicion and, at the same time, dis</w:t>
      </w:r>
      <w:r w:rsidRPr="0012257F">
        <w:rPr>
          <w:rFonts w:ascii="Arial" w:hAnsi="Arial" w:cs="Arial"/>
          <w:sz w:val="16"/>
          <w:szCs w:val="16"/>
          <w:u w:val="single"/>
        </w:rPr>
        <w:softHyphen/>
        <w:t>avows this retention. Abnegation and divestiture are still entangled in the “sinews of capacity and power,”</w:t>
      </w:r>
      <w:r w:rsidRPr="0012257F">
        <w:rPr>
          <w:rFonts w:ascii="Arial" w:hAnsi="Arial" w:cs="Arial"/>
          <w:sz w:val="16"/>
          <w:szCs w:val="16"/>
        </w:rPr>
        <w:t xml:space="preserve"> as Wilderson would call it; furthermore, only a “subject” situated in space and time, with certain entitlements, capacities, and privilege can surrender, or give up, priv</w:t>
      </w:r>
      <w:r w:rsidRPr="0012257F">
        <w:rPr>
          <w:rFonts w:ascii="Arial" w:hAnsi="Arial" w:cs="Arial"/>
          <w:sz w:val="16"/>
          <w:szCs w:val="16"/>
        </w:rPr>
        <w:softHyphen/>
        <w:t>ilege</w:t>
      </w:r>
      <w:r w:rsidRPr="0012257F">
        <w:rPr>
          <w:rFonts w:ascii="Arial" w:hAnsi="Arial" w:cs="Arial"/>
          <w:sz w:val="16"/>
          <w:szCs w:val="16"/>
          <w:u w:val="single"/>
        </w:rPr>
        <w:t xml:space="preserve">. </w:t>
      </w:r>
      <w:r w:rsidRPr="0012257F">
        <w:rPr>
          <w:rFonts w:ascii="Arial" w:hAnsi="Arial" w:cs="Arial"/>
          <w:sz w:val="22"/>
          <w:u w:val="single"/>
        </w:rPr>
        <w:t>It is precisely this “subject” that emerges from the antagonistic violence of humanism, and it is this subject that is inimical to the black-as-object</w:t>
      </w:r>
      <w:r w:rsidRPr="0012257F">
        <w:rPr>
          <w:rFonts w:ascii="Arial" w:hAnsi="Arial" w:cs="Arial"/>
          <w:sz w:val="16"/>
          <w:szCs w:val="16"/>
        </w:rPr>
        <w:t>. [5] Afro-pessimism refigures theory from the position of the derelict ob</w:t>
      </w:r>
      <w:r w:rsidRPr="0012257F">
        <w:rPr>
          <w:rFonts w:ascii="Arial" w:hAnsi="Arial" w:cs="Arial"/>
          <w:sz w:val="16"/>
          <w:szCs w:val="16"/>
        </w:rPr>
        <w:softHyphen/>
        <w:t xml:space="preserve">ject. It acknowledges that the black-as-object is situated outside of space, time, and the world, and therefore, the black “does not exist” in the world because it lacks symbolic placement (Fanon). Blackness is pure object delimiting the boundaries between the human subject and its predicating verbs. </w:t>
      </w:r>
      <w:r w:rsidRPr="0012257F">
        <w:rPr>
          <w:rFonts w:ascii="Arial" w:hAnsi="Arial" w:cs="Arial"/>
          <w:sz w:val="16"/>
          <w:szCs w:val="16"/>
          <w:u w:val="single"/>
        </w:rPr>
        <w:t>As an object, it is fungible (Hartman) and accumulated (Wilderson), and lacks a coherent grammar of suffering.</w:t>
      </w:r>
      <w:r w:rsidRPr="0012257F">
        <w:rPr>
          <w:rFonts w:ascii="Arial" w:hAnsi="Arial" w:cs="Arial"/>
          <w:sz w:val="16"/>
          <w:szCs w:val="16"/>
        </w:rPr>
        <w:t xml:space="preserve">[6] Hortense Spillers reminds us that </w:t>
      </w:r>
      <w:r w:rsidRPr="0012257F">
        <w:rPr>
          <w:rFonts w:ascii="Arial" w:hAnsi="Arial" w:cs="Arial"/>
          <w:sz w:val="16"/>
          <w:szCs w:val="16"/>
          <w:u w:val="single"/>
        </w:rPr>
        <w:t>the captive “is reduced to a thing, to being for the captor”, and that “identities,” or differences, are stripped from this being</w:t>
      </w:r>
      <w:r w:rsidRPr="0012257F">
        <w:rPr>
          <w:rFonts w:ascii="Arial" w:hAnsi="Arial" w:cs="Arial"/>
          <w:sz w:val="16"/>
          <w:szCs w:val="16"/>
        </w:rPr>
        <w:t xml:space="preserve">, neutralizing the multi- dimensionality of its flesh and reducing it to a homogenous commodity of exchange in a pulverizing libidinal economy (i.e. “body” as a unit of exchange). [7] This, then, is the ultimate scandal or ontological violation of the New World: </w:t>
      </w:r>
      <w:r w:rsidRPr="0012257F">
        <w:rPr>
          <w:rFonts w:ascii="Arial" w:hAnsi="Arial" w:cs="Arial"/>
          <w:sz w:val="16"/>
          <w:szCs w:val="16"/>
          <w:u w:val="single"/>
        </w:rPr>
        <w:t>black flesh is reduced to devastating sameness</w:t>
      </w:r>
      <w:r w:rsidRPr="0012257F">
        <w:rPr>
          <w:rFonts w:ascii="Arial" w:hAnsi="Arial" w:cs="Arial"/>
          <w:sz w:val="16"/>
          <w:szCs w:val="16"/>
        </w:rPr>
        <w:t>, and be</w:t>
      </w:r>
      <w:r w:rsidRPr="0012257F">
        <w:rPr>
          <w:rFonts w:ascii="Arial" w:hAnsi="Arial" w:cs="Arial"/>
          <w:sz w:val="16"/>
          <w:szCs w:val="16"/>
        </w:rPr>
        <w:softHyphen/>
        <w:t xml:space="preserve">comes interchangeable, or fungible, within an economy of exchange. </w:t>
      </w:r>
      <w:r w:rsidRPr="0012257F">
        <w:rPr>
          <w:rFonts w:ascii="Arial" w:hAnsi="Arial" w:cs="Arial"/>
          <w:sz w:val="16"/>
          <w:szCs w:val="16"/>
          <w:u w:val="single"/>
        </w:rPr>
        <w:t>The violence of captivity expelled the African from Difference, or the Symbolic—the order of differentiating subjects—and relegated it to the vacuous space of undifferentiation</w:t>
      </w:r>
      <w:r w:rsidRPr="0012257F">
        <w:rPr>
          <w:rFonts w:ascii="Arial" w:hAnsi="Arial" w:cs="Arial"/>
          <w:sz w:val="16"/>
          <w:szCs w:val="16"/>
        </w:rPr>
        <w:t xml:space="preserve">. </w:t>
      </w:r>
      <w:r w:rsidRPr="0012257F">
        <w:rPr>
          <w:rFonts w:ascii="Arial" w:hAnsi="Arial" w:cs="Arial"/>
          <w:b/>
          <w:bCs/>
          <w:sz w:val="22"/>
          <w:u w:val="single"/>
        </w:rPr>
        <w:t>This is a space outside the differentiating function of the Father’s Name and his Law. The captive is pure object—a body without flesh</w:t>
      </w:r>
      <w:r w:rsidRPr="0012257F">
        <w:rPr>
          <w:rFonts w:ascii="Arial" w:hAnsi="Arial" w:cs="Arial"/>
          <w:sz w:val="16"/>
          <w:szCs w:val="16"/>
        </w:rPr>
        <w:t xml:space="preserve"> (if we read Deleuze and Guattari through Spillers). [8] </w:t>
      </w:r>
      <w:r w:rsidRPr="0012257F">
        <w:rPr>
          <w:rFonts w:ascii="Arial" w:hAnsi="Arial" w:cs="Arial"/>
          <w:sz w:val="16"/>
          <w:szCs w:val="16"/>
          <w:u w:val="single"/>
        </w:rPr>
        <w:t xml:space="preserve">This body becomes, as Hortense Spillers reminds us, “ a site of irresistible sensuality,” for the captor, </w:t>
      </w:r>
      <w:r w:rsidRPr="0012257F">
        <w:rPr>
          <w:rFonts w:ascii="Arial" w:hAnsi="Arial" w:cs="Arial"/>
          <w:sz w:val="22"/>
          <w:u w:val="single"/>
        </w:rPr>
        <w:t>but because this body lacks subjectivity, it cannot desire but is, instead, desired upon</w:t>
      </w:r>
      <w:r w:rsidRPr="0012257F">
        <w:rPr>
          <w:rFonts w:ascii="Arial" w:hAnsi="Arial" w:cs="Arial"/>
          <w:sz w:val="16"/>
          <w:szCs w:val="16"/>
        </w:rPr>
        <w:t xml:space="preserve">. </w:t>
      </w:r>
      <w:r w:rsidRPr="0012257F">
        <w:rPr>
          <w:rFonts w:ascii="Arial" w:hAnsi="Arial" w:cs="Arial"/>
          <w:sz w:val="16"/>
          <w:szCs w:val="16"/>
          <w:u w:val="single"/>
        </w:rPr>
        <w:t>It is this initial murder occurring “over and over again by the passions of a bloodless and anonymous archaism, showing itself in endless disguise,” that sustains the antagonism for modernity</w:t>
      </w:r>
      <w:r w:rsidRPr="0012257F">
        <w:rPr>
          <w:rFonts w:ascii="Arial" w:hAnsi="Arial" w:cs="Arial"/>
          <w:sz w:val="16"/>
          <w:szCs w:val="16"/>
        </w:rPr>
        <w:t>. [9]</w:t>
      </w:r>
    </w:p>
    <w:p w14:paraId="3FEDC5AC" w14:textId="77777777" w:rsidR="00BD7A6C" w:rsidRPr="0012257F" w:rsidRDefault="00BD7A6C" w:rsidP="00BD7A6C">
      <w:pPr>
        <w:pStyle w:val="NormalWeb"/>
        <w:spacing w:before="0" w:beforeAutospacing="0" w:after="160" w:afterAutospacing="0"/>
        <w:rPr>
          <w:rFonts w:ascii="Arial" w:hAnsi="Arial" w:cs="Arial"/>
          <w:sz w:val="16"/>
          <w:szCs w:val="16"/>
        </w:rPr>
      </w:pPr>
      <w:r w:rsidRPr="0012257F">
        <w:rPr>
          <w:rFonts w:ascii="Arial" w:hAnsi="Arial" w:cs="Arial"/>
          <w:sz w:val="16"/>
          <w:szCs w:val="16"/>
        </w:rPr>
        <w:t> </w:t>
      </w:r>
    </w:p>
    <w:p w14:paraId="1FC522DD" w14:textId="77777777" w:rsidR="00BD7A6C" w:rsidRPr="0012257F" w:rsidRDefault="00BD7A6C" w:rsidP="00BD7A6C">
      <w:pPr>
        <w:pStyle w:val="NormalWeb"/>
        <w:spacing w:before="0" w:beforeAutospacing="0" w:after="160" w:afterAutospacing="0"/>
        <w:rPr>
          <w:rFonts w:ascii="Arial" w:hAnsi="Arial" w:cs="Arial"/>
          <w:sz w:val="16"/>
          <w:szCs w:val="16"/>
        </w:rPr>
      </w:pPr>
      <w:r w:rsidRPr="0012257F">
        <w:rPr>
          <w:rFonts w:ascii="Arial" w:hAnsi="Arial" w:cs="Arial"/>
          <w:sz w:val="16"/>
          <w:szCs w:val="16"/>
        </w:rPr>
        <w:t> </w:t>
      </w:r>
    </w:p>
    <w:p w14:paraId="68D747C8" w14:textId="77777777" w:rsidR="00BD7A6C" w:rsidRPr="0012257F" w:rsidRDefault="00BD7A6C" w:rsidP="00BD7A6C">
      <w:pPr>
        <w:pStyle w:val="Heading4"/>
        <w:rPr>
          <w:rFonts w:ascii="Arial" w:hAnsi="Arial" w:cs="Arial"/>
        </w:rPr>
      </w:pPr>
      <w:r w:rsidRPr="0012257F">
        <w:rPr>
          <w:rFonts w:ascii="Arial" w:hAnsi="Arial" w:cs="Arial"/>
          <w:bCs/>
        </w:rPr>
        <w:t xml:space="preserve">Queerness can only be explained through a structural, ontological understanding of blackness – the attempt of the aff to generalize trans studies into simply a question of gender deviance erases the specificity of blackness, amounting a collective disavowal of the anti-black violence that enables the very possibility of sociality </w:t>
      </w:r>
    </w:p>
    <w:p w14:paraId="25E9B925" w14:textId="77777777" w:rsidR="00BD7A6C" w:rsidRPr="0012257F" w:rsidRDefault="00BD7A6C" w:rsidP="00BD7A6C">
      <w:pPr>
        <w:pStyle w:val="NormalWeb"/>
        <w:spacing w:before="0" w:beforeAutospacing="0" w:after="160" w:afterAutospacing="0"/>
        <w:rPr>
          <w:rFonts w:ascii="Arial" w:hAnsi="Arial" w:cs="Arial"/>
          <w:sz w:val="22"/>
        </w:rPr>
      </w:pPr>
      <w:r w:rsidRPr="0012257F">
        <w:rPr>
          <w:rFonts w:ascii="Arial" w:hAnsi="Arial" w:cs="Arial"/>
          <w:b/>
          <w:bCs/>
          <w:sz w:val="26"/>
          <w:szCs w:val="26"/>
        </w:rPr>
        <w:t xml:space="preserve">Jackson 11 – </w:t>
      </w:r>
      <w:r w:rsidRPr="0012257F">
        <w:rPr>
          <w:rFonts w:ascii="Arial" w:hAnsi="Arial" w:cs="Arial"/>
          <w:sz w:val="22"/>
        </w:rPr>
        <w:t xml:space="preserve">(Zakiyyah, </w:t>
      </w:r>
      <w:r w:rsidRPr="0012257F">
        <w:rPr>
          <w:rFonts w:ascii="Arial" w:hAnsi="Arial" w:cs="Arial"/>
          <w:sz w:val="26"/>
          <w:szCs w:val="26"/>
        </w:rPr>
        <w:t xml:space="preserve">assistant professor of black feminist theory at george mason university, </w:t>
      </w:r>
      <w:r w:rsidRPr="0012257F">
        <w:rPr>
          <w:rFonts w:ascii="Arial" w:hAnsi="Arial" w:cs="Arial"/>
          <w:sz w:val="22"/>
        </w:rPr>
        <w:t>Waking Nightmares, GLQ: A Journal of Lesbian and Gay Studies, Volume 17, Numbers 2-3, 2011, pp. 357-363)//KM</w:t>
      </w:r>
    </w:p>
    <w:p w14:paraId="12709317" w14:textId="77777777" w:rsidR="00BD7A6C" w:rsidRPr="0012257F" w:rsidRDefault="00BD7A6C" w:rsidP="00BD7A6C">
      <w:pPr>
        <w:pStyle w:val="NormalWeb"/>
        <w:spacing w:before="0" w:beforeAutospacing="0" w:after="160" w:afterAutospacing="0"/>
        <w:rPr>
          <w:rFonts w:ascii="Arial" w:hAnsi="Arial" w:cs="Arial"/>
          <w:sz w:val="22"/>
        </w:rPr>
      </w:pPr>
      <w:r w:rsidRPr="0012257F">
        <w:rPr>
          <w:rFonts w:ascii="Arial" w:hAnsi="Arial" w:cs="Arial"/>
          <w:sz w:val="16"/>
          <w:szCs w:val="16"/>
        </w:rPr>
        <w:t xml:space="preserve">I feel the most affinity with </w:t>
      </w:r>
      <w:r w:rsidRPr="0012257F">
        <w:rPr>
          <w:rFonts w:ascii="Arial" w:hAnsi="Arial" w:cs="Arial"/>
          <w:sz w:val="22"/>
          <w:u w:val="single"/>
        </w:rPr>
        <w:t>Marriott’s writing</w:t>
      </w:r>
      <w:r w:rsidRPr="0012257F">
        <w:rPr>
          <w:rFonts w:ascii="Arial" w:hAnsi="Arial" w:cs="Arial"/>
          <w:sz w:val="16"/>
          <w:szCs w:val="16"/>
        </w:rPr>
        <w:t xml:space="preserve"> when it </w:t>
      </w:r>
      <w:r w:rsidRPr="0012257F">
        <w:rPr>
          <w:rFonts w:ascii="Arial" w:hAnsi="Arial" w:cs="Arial"/>
          <w:sz w:val="22"/>
          <w:u w:val="single"/>
        </w:rPr>
        <w:t xml:space="preserve">illuminates blackness as a </w:t>
      </w:r>
      <w:r w:rsidRPr="0012257F">
        <w:rPr>
          <w:rFonts w:ascii="Arial" w:hAnsi="Arial" w:cs="Arial"/>
          <w:b/>
          <w:bCs/>
          <w:sz w:val="22"/>
          <w:u w:val="single"/>
        </w:rPr>
        <w:t>structural position</w:t>
      </w:r>
      <w:r w:rsidRPr="0012257F">
        <w:rPr>
          <w:rFonts w:ascii="Arial" w:hAnsi="Arial" w:cs="Arial"/>
          <w:sz w:val="22"/>
          <w:u w:val="single"/>
        </w:rPr>
        <w:t xml:space="preserve">, as </w:t>
      </w:r>
      <w:r w:rsidRPr="0012257F">
        <w:rPr>
          <w:rFonts w:ascii="Arial" w:hAnsi="Arial" w:cs="Arial"/>
          <w:b/>
          <w:bCs/>
          <w:sz w:val="22"/>
          <w:u w:val="single"/>
        </w:rPr>
        <w:t>an ontology rather than an identity</w:t>
      </w:r>
      <w:r w:rsidRPr="0012257F">
        <w:rPr>
          <w:rFonts w:ascii="Arial" w:hAnsi="Arial" w:cs="Arial"/>
          <w:sz w:val="22"/>
          <w:u w:val="single"/>
        </w:rPr>
        <w:t xml:space="preserve"> or sociological experience</w:t>
      </w:r>
      <w:r w:rsidRPr="0012257F">
        <w:rPr>
          <w:rFonts w:ascii="Arial" w:hAnsi="Arial" w:cs="Arial"/>
          <w:sz w:val="16"/>
          <w:szCs w:val="16"/>
        </w:rPr>
        <w:t xml:space="preserve">, though the latter is usually what we mean when we say “race.” </w:t>
      </w:r>
      <w:r w:rsidRPr="0012257F">
        <w:rPr>
          <w:rFonts w:ascii="Arial" w:hAnsi="Arial" w:cs="Arial"/>
          <w:sz w:val="22"/>
          <w:u w:val="single"/>
        </w:rPr>
        <w:t>Too often our work is</w:t>
      </w:r>
      <w:r w:rsidRPr="0012257F">
        <w:rPr>
          <w:rFonts w:ascii="Arial" w:hAnsi="Arial" w:cs="Arial"/>
          <w:sz w:val="16"/>
          <w:szCs w:val="16"/>
        </w:rPr>
        <w:t xml:space="preserve"> singularly </w:t>
      </w:r>
      <w:r w:rsidRPr="0012257F">
        <w:rPr>
          <w:rFonts w:ascii="Arial" w:hAnsi="Arial" w:cs="Arial"/>
          <w:sz w:val="22"/>
          <w:u w:val="single"/>
        </w:rPr>
        <w:t>focused on</w:t>
      </w:r>
      <w:r w:rsidRPr="0012257F">
        <w:rPr>
          <w:rFonts w:ascii="Arial" w:hAnsi="Arial" w:cs="Arial"/>
          <w:sz w:val="16"/>
          <w:szCs w:val="16"/>
        </w:rPr>
        <w:t xml:space="preserve"> individual experience or relies on a Carte- sian form of consciousness. Such work focuses on </w:t>
      </w:r>
      <w:r w:rsidRPr="0012257F">
        <w:rPr>
          <w:rFonts w:ascii="Arial" w:hAnsi="Arial" w:cs="Arial"/>
          <w:sz w:val="22"/>
          <w:u w:val="single"/>
        </w:rPr>
        <w:t>black people’s identities</w:t>
      </w:r>
      <w:r w:rsidRPr="0012257F">
        <w:rPr>
          <w:rFonts w:ascii="Arial" w:hAnsi="Arial" w:cs="Arial"/>
          <w:sz w:val="16"/>
          <w:szCs w:val="16"/>
        </w:rPr>
        <w:t xml:space="preserve"> or stops at what black folks say about their experience without interrogating the conditions that make such speech possible and without interrogating the limits of conscious- ness itself. I worry that </w:t>
      </w:r>
      <w:r w:rsidRPr="0012257F">
        <w:rPr>
          <w:rFonts w:ascii="Arial" w:hAnsi="Arial" w:cs="Arial"/>
          <w:sz w:val="22"/>
          <w:u w:val="single"/>
        </w:rPr>
        <w:t xml:space="preserve">in this work, </w:t>
      </w:r>
      <w:r w:rsidRPr="0012257F">
        <w:rPr>
          <w:rFonts w:ascii="Arial" w:hAnsi="Arial" w:cs="Arial"/>
          <w:b/>
          <w:bCs/>
          <w:sz w:val="22"/>
          <w:u w:val="single"/>
        </w:rPr>
        <w:t>history and structure disappear</w:t>
      </w:r>
      <w:r w:rsidRPr="0012257F">
        <w:rPr>
          <w:rFonts w:ascii="Arial" w:hAnsi="Arial" w:cs="Arial"/>
          <w:sz w:val="16"/>
          <w:szCs w:val="16"/>
        </w:rPr>
        <w:t xml:space="preserve">. It is my view that </w:t>
      </w:r>
      <w:r w:rsidRPr="0012257F">
        <w:rPr>
          <w:rFonts w:ascii="Arial" w:hAnsi="Arial" w:cs="Arial"/>
          <w:sz w:val="22"/>
          <w:u w:val="single"/>
        </w:rPr>
        <w:t>the lives of black people of all genders are structured in the context of anti- black existential negation</w:t>
      </w:r>
      <w:r w:rsidRPr="0012257F">
        <w:rPr>
          <w:rFonts w:ascii="Arial" w:hAnsi="Arial" w:cs="Arial"/>
          <w:sz w:val="16"/>
          <w:szCs w:val="16"/>
        </w:rPr>
        <w:t>, but it is rare to have our position as shattered subjects theorized and even rarer for it to be theorized with deep attentiveness to gender and sexuality — as Marriott does. His scholarship speaks to the existential para- dox of blackness, what I refer to as “existential negation” in this essay — namely, to have subjectivity while one’s subjecthood is constantly negated, one’s voice made inaudible by cultural fantasy, and one’s ego assailed by an Other that is inseparable from the self.3</w:t>
      </w:r>
      <w:r w:rsidRPr="0012257F">
        <w:rPr>
          <w:rFonts w:ascii="Arial" w:hAnsi="Arial" w:cs="Arial"/>
          <w:sz w:val="12"/>
          <w:szCs w:val="12"/>
        </w:rPr>
        <w:t>¶</w:t>
      </w:r>
      <w:r w:rsidRPr="0012257F">
        <w:rPr>
          <w:rFonts w:ascii="Arial" w:hAnsi="Arial" w:cs="Arial"/>
          <w:sz w:val="16"/>
          <w:szCs w:val="16"/>
        </w:rPr>
        <w:t xml:space="preserve"> Marriott is known as an elegant theorist of psychoanalysis and culture. But I have been most struck by the ethics of his writing—in particular, by its abil- ity to bring into focus </w:t>
      </w:r>
      <w:r w:rsidRPr="0012257F">
        <w:rPr>
          <w:rFonts w:ascii="Arial" w:hAnsi="Arial" w:cs="Arial"/>
          <w:sz w:val="22"/>
          <w:u w:val="single"/>
        </w:rPr>
        <w:t xml:space="preserve">the world’s </w:t>
      </w:r>
      <w:r w:rsidRPr="0012257F">
        <w:rPr>
          <w:rFonts w:ascii="Arial" w:hAnsi="Arial" w:cs="Arial"/>
          <w:b/>
          <w:bCs/>
          <w:sz w:val="22"/>
          <w:u w:val="single"/>
        </w:rPr>
        <w:t>collective disavowal of the violence</w:t>
      </w:r>
      <w:r w:rsidRPr="0012257F">
        <w:rPr>
          <w:rFonts w:ascii="Arial" w:hAnsi="Arial" w:cs="Arial"/>
          <w:sz w:val="22"/>
          <w:u w:val="single"/>
        </w:rPr>
        <w:t xml:space="preserve"> subtending the production of blackness</w:t>
      </w:r>
      <w:r w:rsidRPr="0012257F">
        <w:rPr>
          <w:rFonts w:ascii="Arial" w:hAnsi="Arial" w:cs="Arial"/>
          <w:sz w:val="16"/>
          <w:szCs w:val="16"/>
        </w:rPr>
        <w:t xml:space="preserve">. This collective disavowal </w:t>
      </w:r>
      <w:r w:rsidRPr="0012257F">
        <w:rPr>
          <w:rFonts w:ascii="Arial" w:hAnsi="Arial" w:cs="Arial"/>
          <w:sz w:val="22"/>
          <w:u w:val="single"/>
        </w:rPr>
        <w:t>exists</w:t>
      </w:r>
      <w:r w:rsidRPr="0012257F">
        <w:rPr>
          <w:rFonts w:ascii="Arial" w:hAnsi="Arial" w:cs="Arial"/>
          <w:sz w:val="16"/>
          <w:szCs w:val="16"/>
        </w:rPr>
        <w:t xml:space="preserve"> despite or </w:t>
      </w:r>
      <w:r w:rsidRPr="0012257F">
        <w:rPr>
          <w:rFonts w:ascii="Arial" w:hAnsi="Arial" w:cs="Arial"/>
          <w:sz w:val="22"/>
          <w:u w:val="single"/>
        </w:rPr>
        <w:t xml:space="preserve">because of the </w:t>
      </w:r>
      <w:r w:rsidRPr="0012257F">
        <w:rPr>
          <w:rFonts w:ascii="Arial" w:hAnsi="Arial" w:cs="Arial"/>
          <w:b/>
          <w:bCs/>
          <w:sz w:val="22"/>
          <w:u w:val="single"/>
        </w:rPr>
        <w:t xml:space="preserve">centrality of antiblackness for the production of </w:t>
      </w:r>
      <w:r w:rsidRPr="0012257F">
        <w:rPr>
          <w:rFonts w:ascii="Arial" w:hAnsi="Arial" w:cs="Arial"/>
          <w:sz w:val="16"/>
          <w:szCs w:val="16"/>
        </w:rPr>
        <w:t xml:space="preserve">the world’s </w:t>
      </w:r>
      <w:r w:rsidRPr="0012257F">
        <w:rPr>
          <w:rFonts w:ascii="Arial" w:hAnsi="Arial" w:cs="Arial"/>
          <w:b/>
          <w:bCs/>
          <w:sz w:val="22"/>
          <w:u w:val="single"/>
        </w:rPr>
        <w:t>sociality</w:t>
      </w:r>
      <w:r w:rsidRPr="0012257F">
        <w:rPr>
          <w:rFonts w:ascii="Arial" w:hAnsi="Arial" w:cs="Arial"/>
          <w:sz w:val="16"/>
          <w:szCs w:val="16"/>
        </w:rPr>
        <w:t>. The imagistic quality of the prose is the stuff of nightmares: the dread-inspiring qual- ity of the unconscious life of race, a nightmarish vision of black men that has been imposed across the color line. The following passage gives an example of Mar- riott’s writing style:</w:t>
      </w:r>
      <w:r w:rsidRPr="0012257F">
        <w:rPr>
          <w:rFonts w:ascii="Arial" w:hAnsi="Arial" w:cs="Arial"/>
          <w:sz w:val="12"/>
          <w:szCs w:val="12"/>
        </w:rPr>
        <w:t>¶</w:t>
      </w:r>
      <w:r w:rsidRPr="0012257F">
        <w:rPr>
          <w:rFonts w:ascii="Arial" w:hAnsi="Arial" w:cs="Arial"/>
          <w:sz w:val="16"/>
          <w:szCs w:val="16"/>
        </w:rPr>
        <w:t xml:space="preserve"> There is, in other words, a remarkable correlation between the imago — the fantasy — of black men in cultural life and black self-images. Behind those images and inverted screens lurks a dark intruder albeit framed by a black (and white) vision of black identity; an imago stalking a little black child through his memories and dreams.4</w:t>
      </w:r>
      <w:r w:rsidRPr="0012257F">
        <w:rPr>
          <w:rFonts w:ascii="Arial" w:hAnsi="Arial" w:cs="Arial"/>
          <w:sz w:val="12"/>
          <w:szCs w:val="12"/>
        </w:rPr>
        <w:t>¶</w:t>
      </w:r>
      <w:r w:rsidRPr="0012257F">
        <w:rPr>
          <w:rFonts w:ascii="Arial" w:hAnsi="Arial" w:cs="Arial"/>
          <w:sz w:val="16"/>
          <w:szCs w:val="16"/>
        </w:rPr>
        <w:t xml:space="preserve"> The text’s own style seizes on the imagistic character of the unconscious. Marriott’s concern is with how images can stranglehold the Real: “What if the cultural traffic in images of the black man as phobic object — beaten, disfigured, lynched — is trauma enough?”5</w:t>
      </w:r>
      <w:r w:rsidRPr="0012257F">
        <w:rPr>
          <w:rFonts w:ascii="Arial" w:hAnsi="Arial" w:cs="Arial"/>
          <w:sz w:val="12"/>
          <w:szCs w:val="12"/>
        </w:rPr>
        <w:t>¶</w:t>
      </w:r>
      <w:r w:rsidRPr="0012257F">
        <w:rPr>
          <w:rFonts w:ascii="Arial" w:hAnsi="Arial" w:cs="Arial"/>
          <w:sz w:val="16"/>
          <w:szCs w:val="16"/>
        </w:rPr>
        <w:t xml:space="preserve"> Yet instead of narrowly interrogating racist representations of black men, Marriott’s work attempts to understand how the pernicious dreamwork of the dom- inant order infests the psyche of black men. On Black Men and Haunted Life ask us (black folks) to confront the disfiguring effects of racism on our psyches and self-images.6 Racism causes us to turn in on ourselves, to turn away from ourselves with repulsion. And if we agree with Marriott that this interposition is a nearly inescapable reality of the present, how might, and in what ways do, black men desire differently? How might black men’s dreamwork facilitate love for one another, rather than hatred of one another and of the self? And at what point can we properly specify what are black men’s dreams, black men’s desires? As Marriott’s work reminds us, embedded in the concept of—“black men’s desire”—there is a contact between antagonistic economies of pleasure and desire that are so enmeshed it is difficult to distinguish their source, in light of what he argues is the irresistibility of identification by black men with their abject life in cultural representation.</w:t>
      </w:r>
      <w:r w:rsidRPr="0012257F">
        <w:rPr>
          <w:rFonts w:ascii="Arial" w:hAnsi="Arial" w:cs="Arial"/>
          <w:sz w:val="12"/>
          <w:szCs w:val="12"/>
        </w:rPr>
        <w:t>¶</w:t>
      </w:r>
      <w:r w:rsidRPr="0012257F">
        <w:rPr>
          <w:rFonts w:ascii="Arial" w:hAnsi="Arial" w:cs="Arial"/>
          <w:sz w:val="16"/>
          <w:szCs w:val="16"/>
        </w:rPr>
        <w:t xml:space="preserve"> Marriott’s prose is graphic in all the following senses: “written or drawn or engraved,” “evoking lifelike images within the mind,” and “describing nudity or sexual activity in graphic detail.”7 Images of abjected black men surface and then are meticulously interrogated. The imagistic quality of the writing permits no affective escape. You are confronted with yourself and his analysis. And if you run, you know that you are running. His writing sheds light on what is most central, yet most invisible, asking that the reader reflect on how his or her own fantasies and pleasures have been shaped by our culture’s antiblack looking glass—one that turns black bodies into fecal objects. The texts model for the reader a turning toward as opposed to averting one’s gaze from the negativity of the historical pres- ent. And this is the heart of its ethical project. The writing itself performs repara- tion and mourning for foundational and ghostly forms of violence.</w:t>
      </w:r>
      <w:r w:rsidRPr="0012257F">
        <w:rPr>
          <w:rFonts w:ascii="Arial" w:hAnsi="Arial" w:cs="Arial"/>
          <w:sz w:val="12"/>
          <w:szCs w:val="12"/>
        </w:rPr>
        <w:t>¶</w:t>
      </w:r>
      <w:r w:rsidRPr="0012257F">
        <w:rPr>
          <w:rFonts w:ascii="Arial" w:hAnsi="Arial" w:cs="Arial"/>
          <w:sz w:val="16"/>
          <w:szCs w:val="16"/>
        </w:rPr>
        <w:t xml:space="preserve"> Marriott’s scholarship reminds us that </w:t>
      </w:r>
      <w:r w:rsidRPr="0012257F">
        <w:rPr>
          <w:rFonts w:ascii="Arial" w:hAnsi="Arial" w:cs="Arial"/>
          <w:sz w:val="22"/>
          <w:u w:val="single"/>
        </w:rPr>
        <w:t xml:space="preserve">queer theory may </w:t>
      </w:r>
      <w:r w:rsidRPr="0012257F">
        <w:rPr>
          <w:rFonts w:ascii="Arial" w:hAnsi="Arial" w:cs="Arial"/>
          <w:b/>
          <w:bCs/>
          <w:sz w:val="22"/>
          <w:u w:val="single"/>
        </w:rPr>
        <w:t>unwittingly diminish its criticality</w:t>
      </w:r>
      <w:r w:rsidRPr="0012257F">
        <w:rPr>
          <w:rFonts w:ascii="Arial" w:hAnsi="Arial" w:cs="Arial"/>
          <w:sz w:val="22"/>
          <w:u w:val="single"/>
        </w:rPr>
        <w:t xml:space="preserve"> if it </w:t>
      </w:r>
      <w:r w:rsidRPr="0012257F">
        <w:rPr>
          <w:rFonts w:ascii="Arial" w:hAnsi="Arial" w:cs="Arial"/>
          <w:b/>
          <w:bCs/>
          <w:sz w:val="22"/>
          <w:u w:val="single"/>
        </w:rPr>
        <w:t>fails to acknowledge</w:t>
      </w:r>
      <w:r w:rsidRPr="0012257F">
        <w:rPr>
          <w:rFonts w:ascii="Arial" w:hAnsi="Arial" w:cs="Arial"/>
          <w:sz w:val="22"/>
          <w:u w:val="single"/>
        </w:rPr>
        <w:t xml:space="preserve"> the role antiblack racism plays in shaping</w:t>
      </w:r>
      <w:r w:rsidRPr="0012257F">
        <w:rPr>
          <w:rFonts w:ascii="Arial" w:hAnsi="Arial" w:cs="Arial"/>
          <w:sz w:val="16"/>
          <w:szCs w:val="16"/>
        </w:rPr>
        <w:t xml:space="preserve"> the discursive practices of </w:t>
      </w:r>
      <w:r w:rsidRPr="0012257F">
        <w:rPr>
          <w:rFonts w:ascii="Arial" w:hAnsi="Arial" w:cs="Arial"/>
          <w:sz w:val="22"/>
          <w:u w:val="single"/>
        </w:rPr>
        <w:t>gender and sexuality</w:t>
      </w:r>
      <w:r w:rsidRPr="0012257F">
        <w:rPr>
          <w:rFonts w:ascii="Arial" w:hAnsi="Arial" w:cs="Arial"/>
          <w:sz w:val="16"/>
          <w:szCs w:val="16"/>
        </w:rPr>
        <w:t xml:space="preserve">. The violence that produces blackness necessitates that from the existential vantage point of black lived experience, gender and sexuality lose their coherence as normative categories.8 More- over, </w:t>
      </w:r>
      <w:r w:rsidRPr="0012257F">
        <w:rPr>
          <w:rFonts w:ascii="Arial" w:hAnsi="Arial" w:cs="Arial"/>
          <w:sz w:val="22"/>
          <w:u w:val="single"/>
        </w:rPr>
        <w:t>as queer theory attempts</w:t>
      </w:r>
      <w:r w:rsidRPr="0012257F">
        <w:rPr>
          <w:rFonts w:ascii="Arial" w:hAnsi="Arial" w:cs="Arial"/>
          <w:sz w:val="16"/>
          <w:szCs w:val="16"/>
        </w:rPr>
        <w:t xml:space="preserve"> to map a territory that encompasses </w:t>
      </w:r>
      <w:r w:rsidRPr="0012257F">
        <w:rPr>
          <w:rFonts w:ascii="Arial" w:hAnsi="Arial" w:cs="Arial"/>
          <w:sz w:val="22"/>
          <w:u w:val="single"/>
        </w:rPr>
        <w:t xml:space="preserve">an </w:t>
      </w:r>
      <w:r w:rsidRPr="0012257F">
        <w:rPr>
          <w:rFonts w:ascii="Arial" w:hAnsi="Arial" w:cs="Arial"/>
          <w:b/>
          <w:bCs/>
          <w:sz w:val="22"/>
          <w:u w:val="single"/>
        </w:rPr>
        <w:t>increasingly generalized nonnormativity</w:t>
      </w:r>
      <w:r w:rsidRPr="0012257F">
        <w:rPr>
          <w:rFonts w:ascii="Arial" w:hAnsi="Arial" w:cs="Arial"/>
          <w:sz w:val="22"/>
          <w:u w:val="single"/>
        </w:rPr>
        <w:t xml:space="preserve">, it may </w:t>
      </w:r>
      <w:r w:rsidRPr="0012257F">
        <w:rPr>
          <w:rFonts w:ascii="Arial" w:hAnsi="Arial" w:cs="Arial"/>
          <w:b/>
          <w:bCs/>
          <w:sz w:val="22"/>
          <w:u w:val="single"/>
        </w:rPr>
        <w:t>unwittingly overlook the function of blackness in modernity</w:t>
      </w:r>
      <w:r w:rsidRPr="0012257F">
        <w:rPr>
          <w:rFonts w:ascii="Arial" w:hAnsi="Arial" w:cs="Arial"/>
          <w:sz w:val="22"/>
          <w:u w:val="single"/>
        </w:rPr>
        <w:t xml:space="preserve">, since the black body has been rendered </w:t>
      </w:r>
      <w:r w:rsidRPr="0012257F">
        <w:rPr>
          <w:rFonts w:ascii="Arial" w:hAnsi="Arial" w:cs="Arial"/>
          <w:b/>
          <w:bCs/>
          <w:sz w:val="22"/>
          <w:u w:val="single"/>
        </w:rPr>
        <w:t>the “absolute index of otherness.”</w:t>
      </w:r>
      <w:r w:rsidRPr="0012257F">
        <w:rPr>
          <w:rFonts w:ascii="Arial" w:hAnsi="Arial" w:cs="Arial"/>
          <w:sz w:val="16"/>
          <w:szCs w:val="16"/>
        </w:rPr>
        <w:t xml:space="preserve">9 </w:t>
      </w:r>
      <w:r w:rsidRPr="0012257F">
        <w:rPr>
          <w:rFonts w:ascii="Arial" w:hAnsi="Arial" w:cs="Arial"/>
          <w:sz w:val="22"/>
          <w:u w:val="single"/>
        </w:rPr>
        <w:t>While particular nonblack</w:t>
      </w:r>
      <w:r w:rsidRPr="0012257F">
        <w:rPr>
          <w:rFonts w:ascii="Arial" w:hAnsi="Arial" w:cs="Arial"/>
          <w:sz w:val="16"/>
          <w:szCs w:val="16"/>
        </w:rPr>
        <w:t xml:space="preserve"> sexual and </w:t>
      </w:r>
      <w:r w:rsidRPr="0012257F">
        <w:rPr>
          <w:rFonts w:ascii="Arial" w:hAnsi="Arial" w:cs="Arial"/>
          <w:sz w:val="22"/>
          <w:u w:val="single"/>
        </w:rPr>
        <w:t xml:space="preserve">gendered practices may be queered, blackness serves as an essential template of gendered and sexual “deviance” that is limited to </w:t>
      </w:r>
      <w:r w:rsidRPr="0012257F">
        <w:rPr>
          <w:rFonts w:ascii="Arial" w:hAnsi="Arial" w:cs="Arial"/>
          <w:b/>
          <w:bCs/>
          <w:sz w:val="22"/>
          <w:u w:val="single"/>
        </w:rPr>
        <w:t>the negation not of a particular practice but of a state of being</w:t>
      </w:r>
      <w:r w:rsidRPr="0012257F">
        <w:rPr>
          <w:rFonts w:ascii="Arial" w:hAnsi="Arial" w:cs="Arial"/>
          <w:sz w:val="16"/>
          <w:szCs w:val="16"/>
        </w:rPr>
        <w:t xml:space="preserve">. In other words, </w:t>
      </w:r>
      <w:r w:rsidRPr="0012257F">
        <w:rPr>
          <w:rFonts w:ascii="Arial" w:hAnsi="Arial" w:cs="Arial"/>
          <w:sz w:val="22"/>
          <w:u w:val="single"/>
        </w:rPr>
        <w:t>there are no practices that a</w:t>
      </w:r>
      <w:r w:rsidRPr="0012257F">
        <w:rPr>
          <w:rFonts w:ascii="Arial" w:hAnsi="Arial" w:cs="Arial"/>
          <w:sz w:val="16"/>
          <w:szCs w:val="16"/>
        </w:rPr>
        <w:t xml:space="preserve">n individual </w:t>
      </w:r>
      <w:r w:rsidRPr="0012257F">
        <w:rPr>
          <w:rFonts w:ascii="Arial" w:hAnsi="Arial" w:cs="Arial"/>
          <w:sz w:val="22"/>
          <w:u w:val="single"/>
        </w:rPr>
        <w:t>black person can take up that will settle</w:t>
      </w:r>
      <w:r w:rsidRPr="0012257F">
        <w:rPr>
          <w:rFonts w:ascii="Arial" w:hAnsi="Arial" w:cs="Arial"/>
          <w:sz w:val="16"/>
          <w:szCs w:val="16"/>
        </w:rPr>
        <w:t xml:space="preserve"> once and for all </w:t>
      </w:r>
      <w:r w:rsidRPr="0012257F">
        <w:rPr>
          <w:rFonts w:ascii="Arial" w:hAnsi="Arial" w:cs="Arial"/>
          <w:sz w:val="22"/>
          <w:u w:val="single"/>
        </w:rPr>
        <w:t xml:space="preserve">the doubt </w:t>
      </w:r>
      <w:r w:rsidRPr="0012257F">
        <w:rPr>
          <w:rFonts w:ascii="Arial" w:hAnsi="Arial" w:cs="Arial"/>
          <w:sz w:val="16"/>
          <w:szCs w:val="16"/>
        </w:rPr>
        <w:t xml:space="preserve">that accompanies the assertion of a black humanity. </w:t>
      </w:r>
      <w:r w:rsidRPr="0012257F">
        <w:rPr>
          <w:rFonts w:ascii="Arial" w:hAnsi="Arial" w:cs="Arial"/>
          <w:sz w:val="22"/>
          <w:u w:val="single"/>
        </w:rPr>
        <w:t xml:space="preserve">Marriott’s texts encourage us to </w:t>
      </w:r>
      <w:r w:rsidRPr="0012257F">
        <w:rPr>
          <w:rFonts w:ascii="Arial" w:hAnsi="Arial" w:cs="Arial"/>
          <w:b/>
          <w:bCs/>
          <w:sz w:val="22"/>
          <w:u w:val="single"/>
        </w:rPr>
        <w:t>interrogate</w:t>
      </w:r>
      <w:r w:rsidRPr="0012257F">
        <w:rPr>
          <w:rFonts w:ascii="Arial" w:hAnsi="Arial" w:cs="Arial"/>
          <w:sz w:val="22"/>
          <w:u w:val="single"/>
        </w:rPr>
        <w:t xml:space="preserve"> the subject of</w:t>
      </w:r>
      <w:r w:rsidRPr="0012257F">
        <w:rPr>
          <w:rFonts w:ascii="Arial" w:hAnsi="Arial" w:cs="Arial"/>
          <w:sz w:val="16"/>
          <w:szCs w:val="16"/>
        </w:rPr>
        <w:t xml:space="preserve"> feminist and </w:t>
      </w:r>
      <w:r w:rsidRPr="0012257F">
        <w:rPr>
          <w:rFonts w:ascii="Arial" w:hAnsi="Arial" w:cs="Arial"/>
          <w:sz w:val="22"/>
          <w:u w:val="single"/>
        </w:rPr>
        <w:t xml:space="preserve">queer theory </w:t>
      </w:r>
      <w:r w:rsidRPr="0012257F">
        <w:rPr>
          <w:rFonts w:ascii="Arial" w:hAnsi="Arial" w:cs="Arial"/>
          <w:b/>
          <w:bCs/>
          <w:sz w:val="22"/>
          <w:u w:val="single"/>
        </w:rPr>
        <w:t>rather than presume that a subject is always and already there.</w:t>
      </w:r>
      <w:r w:rsidRPr="0012257F">
        <w:rPr>
          <w:rFonts w:ascii="Arial" w:hAnsi="Arial" w:cs="Arial"/>
          <w:b/>
          <w:bCs/>
          <w:sz w:val="12"/>
          <w:szCs w:val="12"/>
          <w:u w:val="single"/>
        </w:rPr>
        <w:t xml:space="preserve">¶ </w:t>
      </w:r>
      <w:r w:rsidRPr="0012257F">
        <w:rPr>
          <w:rFonts w:ascii="Arial" w:hAnsi="Arial" w:cs="Arial"/>
          <w:sz w:val="16"/>
          <w:szCs w:val="16"/>
        </w:rPr>
        <w:t xml:space="preserve">Marriott’s writing invites us to reflect on </w:t>
      </w:r>
      <w:r w:rsidRPr="0012257F">
        <w:rPr>
          <w:rFonts w:ascii="Arial" w:hAnsi="Arial" w:cs="Arial"/>
          <w:sz w:val="22"/>
          <w:u w:val="single"/>
        </w:rPr>
        <w:t>aspects of gendered and sexual- ized racial experience</w:t>
      </w:r>
      <w:r w:rsidRPr="0012257F">
        <w:rPr>
          <w:rFonts w:ascii="Arial" w:hAnsi="Arial" w:cs="Arial"/>
          <w:sz w:val="16"/>
          <w:szCs w:val="16"/>
        </w:rPr>
        <w:t xml:space="preserve"> that </w:t>
      </w:r>
      <w:r w:rsidRPr="0012257F">
        <w:rPr>
          <w:rFonts w:ascii="Arial" w:hAnsi="Arial" w:cs="Arial"/>
          <w:sz w:val="22"/>
          <w:u w:val="single"/>
        </w:rPr>
        <w:t>often go unaccounted for in scholarly work</w:t>
      </w:r>
      <w:r w:rsidRPr="0012257F">
        <w:rPr>
          <w:rFonts w:ascii="Arial" w:hAnsi="Arial" w:cs="Arial"/>
          <w:sz w:val="16"/>
          <w:szCs w:val="16"/>
        </w:rPr>
        <w:t xml:space="preserve"> on race, </w:t>
      </w:r>
      <w:r w:rsidRPr="0012257F">
        <w:rPr>
          <w:rFonts w:ascii="Arial" w:hAnsi="Arial" w:cs="Arial"/>
          <w:sz w:val="22"/>
          <w:u w:val="single"/>
        </w:rPr>
        <w:t>despite</w:t>
      </w:r>
      <w:r w:rsidRPr="0012257F">
        <w:rPr>
          <w:rFonts w:ascii="Arial" w:hAnsi="Arial" w:cs="Arial"/>
          <w:sz w:val="16"/>
          <w:szCs w:val="16"/>
        </w:rPr>
        <w:t xml:space="preserve"> the </w:t>
      </w:r>
      <w:r w:rsidRPr="0012257F">
        <w:rPr>
          <w:rFonts w:ascii="Arial" w:hAnsi="Arial" w:cs="Arial"/>
          <w:sz w:val="22"/>
          <w:u w:val="single"/>
        </w:rPr>
        <w:t>efforts of</w:t>
      </w:r>
      <w:r w:rsidRPr="0012257F">
        <w:rPr>
          <w:rFonts w:ascii="Arial" w:hAnsi="Arial" w:cs="Arial"/>
          <w:sz w:val="16"/>
          <w:szCs w:val="16"/>
        </w:rPr>
        <w:t xml:space="preserve"> black feminism and its theories of </w:t>
      </w:r>
      <w:r w:rsidRPr="0012257F">
        <w:rPr>
          <w:rFonts w:ascii="Arial" w:hAnsi="Arial" w:cs="Arial"/>
          <w:sz w:val="22"/>
          <w:u w:val="single"/>
        </w:rPr>
        <w:t>intersectionality</w:t>
      </w:r>
      <w:r w:rsidRPr="0012257F">
        <w:rPr>
          <w:rFonts w:ascii="Arial" w:hAnsi="Arial" w:cs="Arial"/>
          <w:sz w:val="16"/>
          <w:szCs w:val="16"/>
        </w:rPr>
        <w:t xml:space="preserve">. Feminists of color have encouraged us to think about gender and sexuality as they intersect with the particularities of race and embodiment. In the context of blackness, gen- der oppression not only circumscribes the life chances of women but also strati- fies or suspends the category of manhood.10 Black men are seen as “excessively male and insufficiently masculine.”11 Historically, black men’s “inversion” has served as an alibi for their rape and castration, painful reminders that rape is, as feminists state, “about power” rather than contingent on an essentialized female vulnerability or an inherent male power. </w:t>
      </w:r>
      <w:r w:rsidRPr="0012257F">
        <w:rPr>
          <w:rFonts w:ascii="Arial" w:hAnsi="Arial" w:cs="Arial"/>
          <w:b/>
          <w:bCs/>
          <w:sz w:val="22"/>
          <w:u w:val="single"/>
        </w:rPr>
        <w:t xml:space="preserve">Existential negation, which we refer to as “race” in polite conversation, substantially complicates our theorization of “black patriarchy” and “black sexuality.” </w:t>
      </w:r>
      <w:r w:rsidRPr="0012257F">
        <w:rPr>
          <w:rFonts w:ascii="Arial" w:hAnsi="Arial" w:cs="Arial"/>
          <w:sz w:val="22"/>
          <w:u w:val="single"/>
        </w:rPr>
        <w:t xml:space="preserve">It requires us to </w:t>
      </w:r>
      <w:r w:rsidRPr="0012257F">
        <w:rPr>
          <w:rFonts w:ascii="Arial" w:hAnsi="Arial" w:cs="Arial"/>
          <w:b/>
          <w:bCs/>
          <w:sz w:val="22"/>
          <w:u w:val="single"/>
        </w:rPr>
        <w:t>theorize</w:t>
      </w:r>
      <w:r w:rsidRPr="0012257F">
        <w:rPr>
          <w:rFonts w:ascii="Arial" w:hAnsi="Arial" w:cs="Arial"/>
          <w:sz w:val="22"/>
          <w:u w:val="single"/>
        </w:rPr>
        <w:t xml:space="preserve"> gendered and sexual violence </w:t>
      </w:r>
      <w:r w:rsidRPr="0012257F">
        <w:rPr>
          <w:rFonts w:ascii="Arial" w:hAnsi="Arial" w:cs="Arial"/>
          <w:b/>
          <w:bCs/>
          <w:sz w:val="22"/>
          <w:u w:val="single"/>
        </w:rPr>
        <w:t>from the underside of “the human,”</w:t>
      </w:r>
      <w:r w:rsidRPr="0012257F">
        <w:rPr>
          <w:rFonts w:ascii="Arial" w:hAnsi="Arial" w:cs="Arial"/>
          <w:sz w:val="22"/>
          <w:u w:val="single"/>
        </w:rPr>
        <w:t xml:space="preserve"> which arguably necessitates that we </w:t>
      </w:r>
      <w:r w:rsidRPr="0012257F">
        <w:rPr>
          <w:rFonts w:ascii="Arial" w:hAnsi="Arial" w:cs="Arial"/>
          <w:b/>
          <w:bCs/>
          <w:sz w:val="22"/>
          <w:u w:val="single"/>
        </w:rPr>
        <w:t>think about queerness as something other than an identity, gender, or even set of sexual practices</w:t>
      </w:r>
      <w:r w:rsidRPr="0012257F">
        <w:rPr>
          <w:rFonts w:ascii="Arial" w:hAnsi="Arial" w:cs="Arial"/>
          <w:sz w:val="16"/>
          <w:szCs w:val="16"/>
        </w:rPr>
        <w:t xml:space="preserve">. </w:t>
      </w:r>
      <w:r w:rsidRPr="0012257F">
        <w:rPr>
          <w:rFonts w:ascii="Arial" w:hAnsi="Arial" w:cs="Arial"/>
          <w:sz w:val="22"/>
          <w:u w:val="single"/>
        </w:rPr>
        <w:t>We might think of black queerness as an existential matter</w:t>
      </w:r>
    </w:p>
    <w:p w14:paraId="03C79A3F" w14:textId="77777777" w:rsidR="00BD7A6C" w:rsidRPr="0012257F" w:rsidRDefault="00BD7A6C" w:rsidP="00BD7A6C">
      <w:pPr>
        <w:pStyle w:val="NormalWeb"/>
        <w:spacing w:before="0" w:beforeAutospacing="0" w:after="160" w:afterAutospacing="0"/>
        <w:rPr>
          <w:rFonts w:ascii="Arial" w:hAnsi="Arial" w:cs="Arial"/>
          <w:sz w:val="22"/>
        </w:rPr>
      </w:pPr>
      <w:r w:rsidRPr="0012257F">
        <w:rPr>
          <w:rFonts w:ascii="Arial" w:hAnsi="Arial" w:cs="Arial"/>
          <w:sz w:val="22"/>
        </w:rPr>
        <w:t> </w:t>
      </w:r>
    </w:p>
    <w:p w14:paraId="1B7521E7" w14:textId="77777777" w:rsidR="00BD7A6C" w:rsidRPr="0012257F" w:rsidRDefault="00BD7A6C" w:rsidP="00BD7A6C">
      <w:pPr>
        <w:pStyle w:val="Heading4"/>
        <w:rPr>
          <w:rFonts w:ascii="Arial" w:hAnsi="Arial" w:cs="Arial"/>
        </w:rPr>
      </w:pPr>
      <w:r w:rsidRPr="0012257F">
        <w:rPr>
          <w:rFonts w:ascii="Arial" w:hAnsi="Arial" w:cs="Arial"/>
          <w:bCs/>
        </w:rPr>
        <w:t xml:space="preserve">The affirmative's equating of blackness and queerness as existing on the same plane falls prey to the ruse of analogy and fails to combat the antagonism that renders blackness as </w:t>
      </w:r>
      <w:r w:rsidRPr="0012257F">
        <w:rPr>
          <w:rFonts w:ascii="Arial" w:hAnsi="Arial" w:cs="Arial"/>
          <w:bCs/>
          <w:u w:val="single"/>
        </w:rPr>
        <w:t>an object</w:t>
      </w:r>
      <w:r w:rsidRPr="0012257F">
        <w:rPr>
          <w:rFonts w:ascii="Arial" w:hAnsi="Arial" w:cs="Arial"/>
          <w:bCs/>
        </w:rPr>
        <w:t>- the queer subject could still buy slaves</w:t>
      </w:r>
    </w:p>
    <w:p w14:paraId="77A26B8A" w14:textId="77777777" w:rsidR="00BD7A6C" w:rsidRPr="0012257F" w:rsidRDefault="00BD7A6C" w:rsidP="00BD7A6C">
      <w:pPr>
        <w:pStyle w:val="NormalWeb"/>
        <w:spacing w:before="40" w:beforeAutospacing="0" w:after="0" w:afterAutospacing="0"/>
        <w:rPr>
          <w:rFonts w:ascii="Arial" w:hAnsi="Arial" w:cs="Arial"/>
          <w:sz w:val="22"/>
        </w:rPr>
      </w:pPr>
      <w:r w:rsidRPr="0012257F">
        <w:rPr>
          <w:rFonts w:ascii="Arial" w:hAnsi="Arial" w:cs="Arial"/>
          <w:b/>
          <w:bCs/>
          <w:sz w:val="26"/>
          <w:szCs w:val="26"/>
        </w:rPr>
        <w:t xml:space="preserve">Warren, 14 </w:t>
      </w:r>
      <w:r w:rsidRPr="0012257F">
        <w:rPr>
          <w:rFonts w:ascii="Arial" w:hAnsi="Arial" w:cs="Arial"/>
          <w:sz w:val="22"/>
        </w:rPr>
        <w:t>– Assistant Professor of American Studies, African American Philosophy/Literary Criticism; 19th Century African American History; Contemporary Continental Theory; Psychoanalysis (Lacanian); Ethics; Ph.D., Yale University, 2010 (Calvin, “Onticide: Afropessimism, Queer Theory and Ethics,” ill-will-editions.tumblr.com) //KM</w:t>
      </w:r>
    </w:p>
    <w:p w14:paraId="2D04780F" w14:textId="77777777" w:rsidR="00BD7A6C" w:rsidRPr="0012257F" w:rsidRDefault="00BD7A6C" w:rsidP="00BD7A6C">
      <w:pPr>
        <w:pStyle w:val="NormalWeb"/>
        <w:spacing w:before="0" w:beforeAutospacing="0" w:after="160" w:afterAutospacing="0"/>
        <w:rPr>
          <w:rFonts w:ascii="Arial" w:hAnsi="Arial" w:cs="Arial"/>
          <w:sz w:val="22"/>
        </w:rPr>
      </w:pPr>
      <w:r w:rsidRPr="0012257F">
        <w:rPr>
          <w:rFonts w:ascii="Arial" w:hAnsi="Arial" w:cs="Arial"/>
          <w:sz w:val="22"/>
        </w:rPr>
        <w:t>Forboth Somerville and Jackson,</w:t>
      </w:r>
      <w:r w:rsidRPr="0012257F">
        <w:rPr>
          <w:rFonts w:ascii="Arial" w:hAnsi="Arial" w:cs="Arial"/>
          <w:sz w:val="22"/>
          <w:u w:val="single"/>
        </w:rPr>
        <w:t xml:space="preserve"> the emergence of scientific racism with the invention of the homosexual body </w:t>
      </w:r>
      <w:r w:rsidRPr="0012257F">
        <w:rPr>
          <w:rFonts w:ascii="Arial" w:hAnsi="Arial" w:cs="Arial"/>
          <w:b/>
          <w:bCs/>
          <w:sz w:val="22"/>
          <w:u w:val="single"/>
        </w:rPr>
        <w:t>compels us to think race and sexuality together</w:t>
      </w:r>
      <w:r w:rsidRPr="0012257F">
        <w:rPr>
          <w:rFonts w:ascii="Arial" w:hAnsi="Arial" w:cs="Arial"/>
          <w:sz w:val="22"/>
        </w:rPr>
        <w:t>. It is here that we seem to slide between blackness as a structural position of non-ontology and the sociology of race (as an identity).</w:t>
      </w:r>
      <w:r w:rsidRPr="0012257F">
        <w:rPr>
          <w:rFonts w:ascii="Arial" w:hAnsi="Arial" w:cs="Arial"/>
          <w:sz w:val="22"/>
          <w:u w:val="single"/>
        </w:rPr>
        <w:t xml:space="preserve"> In this analysis, blackness becomes a “type” much like sexologist created the “homosexual” as a type. Instead of thinking about blackness as the ontological horizon that fractures epistemology, </w:t>
      </w:r>
      <w:r w:rsidRPr="0012257F">
        <w:rPr>
          <w:rFonts w:ascii="Arial" w:hAnsi="Arial" w:cs="Arial"/>
          <w:b/>
          <w:bCs/>
          <w:sz w:val="22"/>
          <w:u w:val="single"/>
        </w:rPr>
        <w:t>we locate blackness within the Symbolic Order of scientific discourse and sexology</w:t>
      </w:r>
      <w:r w:rsidRPr="0012257F">
        <w:rPr>
          <w:rFonts w:ascii="Arial" w:hAnsi="Arial" w:cs="Arial"/>
          <w:sz w:val="22"/>
        </w:rPr>
        <w:t xml:space="preserve">. </w:t>
      </w:r>
      <w:r w:rsidRPr="0012257F">
        <w:rPr>
          <w:rFonts w:ascii="Arial" w:hAnsi="Arial" w:cs="Arial"/>
          <w:sz w:val="22"/>
          <w:u w:val="single"/>
        </w:rPr>
        <w:t>Blackness</w:t>
      </w:r>
      <w:r w:rsidRPr="0012257F">
        <w:rPr>
          <w:rFonts w:ascii="Arial" w:hAnsi="Arial" w:cs="Arial"/>
          <w:sz w:val="22"/>
        </w:rPr>
        <w:t xml:space="preserve">, then, </w:t>
      </w:r>
      <w:r w:rsidRPr="0012257F">
        <w:rPr>
          <w:rFonts w:ascii="Arial" w:hAnsi="Arial" w:cs="Arial"/>
          <w:sz w:val="22"/>
          <w:u w:val="single"/>
        </w:rPr>
        <w:t>oscillates between an identity</w:t>
      </w:r>
      <w:r w:rsidRPr="0012257F">
        <w:rPr>
          <w:rFonts w:ascii="Arial" w:hAnsi="Arial" w:cs="Arial"/>
          <w:sz w:val="22"/>
        </w:rPr>
        <w:t xml:space="preserve">, a marker of the Symbolic order, </w:t>
      </w:r>
      <w:r w:rsidRPr="0012257F">
        <w:rPr>
          <w:rFonts w:ascii="Arial" w:hAnsi="Arial" w:cs="Arial"/>
          <w:sz w:val="22"/>
          <w:u w:val="single"/>
        </w:rPr>
        <w:t>and an ontological position</w:t>
      </w:r>
      <w:r w:rsidRPr="0012257F">
        <w:rPr>
          <w:rFonts w:ascii="Arial" w:hAnsi="Arial" w:cs="Arial"/>
          <w:sz w:val="22"/>
        </w:rPr>
        <w:t xml:space="preserve">, the “Real” that ruptures and preconditions symbolization. </w:t>
      </w:r>
      <w:r w:rsidRPr="0012257F">
        <w:rPr>
          <w:rFonts w:ascii="Arial" w:hAnsi="Arial" w:cs="Arial"/>
          <w:b/>
          <w:bCs/>
          <w:sz w:val="22"/>
          <w:u w:val="single"/>
        </w:rPr>
        <w:t>This sliding between identity and structure is a symptom of what Wilderson would call ‘the ruse of analogy</w:t>
      </w:r>
      <w:r w:rsidRPr="0012257F">
        <w:rPr>
          <w:rFonts w:ascii="Arial" w:hAnsi="Arial" w:cs="Arial"/>
          <w:b/>
          <w:bCs/>
          <w:sz w:val="22"/>
        </w:rPr>
        <w:t>.’</w:t>
      </w:r>
      <w:r w:rsidRPr="0012257F">
        <w:rPr>
          <w:rFonts w:ascii="Arial" w:hAnsi="Arial" w:cs="Arial"/>
          <w:sz w:val="22"/>
        </w:rPr>
        <w:t xml:space="preserve"> [22]Whenever we equate an ontological position with an identity formation, we perform the very violence that sustains the antagonism. Put another way, ontological violence sustains itself through strategies of displacement, equivalence, and neutralization. </w:t>
      </w:r>
      <w:r w:rsidRPr="0012257F">
        <w:rPr>
          <w:rFonts w:ascii="Arial" w:hAnsi="Arial" w:cs="Arial"/>
          <w:sz w:val="22"/>
          <w:u w:val="single"/>
        </w:rPr>
        <w:t xml:space="preserve">In relating blackness to queerness, we can only speak in distorting similes—the rhetorical practice of likening one thing to another. </w:t>
      </w:r>
      <w:r w:rsidRPr="0012257F">
        <w:rPr>
          <w:rFonts w:ascii="Arial" w:hAnsi="Arial" w:cs="Arial"/>
          <w:b/>
          <w:bCs/>
          <w:sz w:val="22"/>
          <w:u w:val="single"/>
        </w:rPr>
        <w:t>My analysis is predicated on the belief that ‘queerness’ is an experience of unfreedom and not an ontological position.</w:t>
      </w:r>
      <w:r w:rsidRPr="0012257F">
        <w:rPr>
          <w:rFonts w:ascii="Arial" w:hAnsi="Arial" w:cs="Arial"/>
          <w:sz w:val="22"/>
        </w:rPr>
        <w:t xml:space="preserve"> Jackson rightfully critiques identity and argues, instead, for a rigorous examination of ‘identification.’ She argues that “queerness” exceeds identity and that queerness could be thought “as the ontology of blackness” (361). We might ask how anything could serve as the ontology of blackness?</w:t>
      </w:r>
      <w:r w:rsidRPr="0012257F">
        <w:rPr>
          <w:rFonts w:ascii="Arial" w:hAnsi="Arial" w:cs="Arial"/>
          <w:sz w:val="22"/>
          <w:u w:val="single"/>
        </w:rPr>
        <w:t xml:space="preserve"> Queerness becomes a synonym for ontology itself</w:t>
      </w:r>
      <w:r w:rsidRPr="0012257F">
        <w:rPr>
          <w:rFonts w:ascii="Arial" w:hAnsi="Arial" w:cs="Arial"/>
          <w:sz w:val="22"/>
        </w:rPr>
        <w:t xml:space="preserve"> (we might also ask, given this synonymity, what is not queer?)</w:t>
      </w:r>
      <w:r w:rsidRPr="0012257F">
        <w:rPr>
          <w:rFonts w:ascii="Arial" w:hAnsi="Arial" w:cs="Arial"/>
          <w:sz w:val="22"/>
          <w:u w:val="single"/>
        </w:rPr>
        <w:t xml:space="preserve">. </w:t>
      </w:r>
      <w:r w:rsidRPr="0012257F">
        <w:rPr>
          <w:rFonts w:ascii="Arial" w:hAnsi="Arial" w:cs="Arial"/>
          <w:b/>
          <w:bCs/>
          <w:sz w:val="22"/>
          <w:u w:val="single"/>
        </w:rPr>
        <w:t>It is equated with the object-position of blackness</w:t>
      </w:r>
      <w:r w:rsidRPr="0012257F">
        <w:rPr>
          <w:rFonts w:ascii="Arial" w:hAnsi="Arial" w:cs="Arial"/>
          <w:sz w:val="22"/>
          <w:u w:val="single"/>
        </w:rPr>
        <w:t xml:space="preserve"> and not the liminal form of humanity within the antagonism.</w:t>
      </w:r>
      <w:r w:rsidRPr="0012257F">
        <w:rPr>
          <w:rFonts w:ascii="Arial" w:hAnsi="Arial" w:cs="Arial"/>
          <w:sz w:val="22"/>
        </w:rPr>
        <w:t xml:space="preserve"> Liminality and object- status are not interchangeable, equivalent, or synonymous. Frank Wilderson insightfully notes that any rider that we attach to blackness is a con- 20 ceptual fallacy and results in nothing more than a “structural adjustment”—the attempt to incorporate blacks into the fold of humanity through the grammar of another’s suffering</w:t>
      </w:r>
      <w:r w:rsidRPr="0012257F">
        <w:rPr>
          <w:rFonts w:ascii="Arial" w:hAnsi="Arial" w:cs="Arial"/>
          <w:sz w:val="22"/>
          <w:u w:val="single"/>
        </w:rPr>
        <w:t xml:space="preserve">. The queer subject is constructed as degenerate and transgressive, but </w:t>
      </w:r>
      <w:r w:rsidRPr="0012257F">
        <w:rPr>
          <w:rFonts w:ascii="Arial" w:hAnsi="Arial" w:cs="Arial"/>
          <w:b/>
          <w:bCs/>
          <w:sz w:val="22"/>
          <w:u w:val="single"/>
        </w:rPr>
        <w:t>the fundamental distinction</w:t>
      </w:r>
      <w:r w:rsidRPr="0012257F">
        <w:rPr>
          <w:rFonts w:ascii="Arial" w:hAnsi="Arial" w:cs="Arial"/>
          <w:sz w:val="22"/>
          <w:u w:val="single"/>
        </w:rPr>
        <w:t xml:space="preserve"> between the ‘degenerate queer’ and the ‘derelict blackas-object’ is that </w:t>
      </w:r>
      <w:r w:rsidRPr="0012257F">
        <w:rPr>
          <w:rFonts w:ascii="Arial" w:hAnsi="Arial" w:cs="Arial"/>
          <w:b/>
          <w:bCs/>
          <w:sz w:val="22"/>
          <w:u w:val="single"/>
        </w:rPr>
        <w:t>one possesses a grammar to express unfreedom and the other lacks communicability altogether.</w:t>
      </w:r>
      <w:r w:rsidRPr="0012257F">
        <w:rPr>
          <w:rFonts w:ascii="Arial" w:hAnsi="Arial" w:cs="Arial"/>
          <w:sz w:val="22"/>
        </w:rPr>
        <w:t xml:space="preserve"> We can approach this from a different angle: </w:t>
      </w:r>
      <w:r w:rsidRPr="0012257F">
        <w:rPr>
          <w:rFonts w:ascii="Arial" w:hAnsi="Arial" w:cs="Arial"/>
          <w:b/>
          <w:bCs/>
          <w:sz w:val="22"/>
          <w:u w:val="single"/>
        </w:rPr>
        <w:t>A person understood as “queer” could purchase a black-object from the auction block like his/her hetero-normative counterpart</w:t>
      </w:r>
      <w:r w:rsidRPr="0012257F">
        <w:rPr>
          <w:rFonts w:ascii="Arial" w:hAnsi="Arial" w:cs="Arial"/>
          <w:sz w:val="22"/>
        </w:rPr>
        <w:t xml:space="preserve">. In those rare instances where the black-as-object was able to participate in this economy and purchase a black-object as well, the black purchaser could, at any moment, become another commodity—if found without freedom papers or validation from a white guardian—the system of fungible blackness made any black interchangeable and substitutional. </w:t>
      </w:r>
      <w:r w:rsidRPr="0012257F">
        <w:rPr>
          <w:rFonts w:ascii="Arial" w:hAnsi="Arial" w:cs="Arial"/>
          <w:sz w:val="22"/>
          <w:u w:val="single"/>
        </w:rPr>
        <w:t>This movement between object and subject is not a problem for queerness, but is an unresolvable problem for blackness</w:t>
      </w:r>
      <w:r w:rsidRPr="0012257F">
        <w:rPr>
          <w:rFonts w:ascii="Arial" w:hAnsi="Arial" w:cs="Arial"/>
          <w:sz w:val="22"/>
        </w:rPr>
        <w:t xml:space="preserve">. This is the important difference between the two. </w:t>
      </w:r>
      <w:r w:rsidRPr="0012257F">
        <w:rPr>
          <w:rFonts w:ascii="Arial" w:hAnsi="Arial" w:cs="Arial"/>
          <w:b/>
          <w:bCs/>
          <w:sz w:val="22"/>
          <w:u w:val="single"/>
        </w:rPr>
        <w:t>Queerness does not inhabit the position of the object—which is the ontology of blackness</w:t>
      </w:r>
      <w:r w:rsidRPr="0012257F">
        <w:rPr>
          <w:rFonts w:ascii="Arial" w:hAnsi="Arial" w:cs="Arial"/>
          <w:sz w:val="22"/>
        </w:rPr>
        <w:t xml:space="preserve">. Blackness is much more than deviance; it is the object that allows the distinction between deviance and normativity to have any meaning at all. To equate blackness with queerness because of shared discourses of deviance, transgression, and perversity misses the “existential negation” of blackness. While we can talk about the non-normativity of liminal subjects, blackness does not travel within the Symbolic the way queerness does and must be conceptualized with different terms. What, then, is queer about blackness? </w:t>
      </w:r>
      <w:r w:rsidRPr="0012257F">
        <w:rPr>
          <w:rFonts w:ascii="Arial" w:hAnsi="Arial" w:cs="Arial"/>
          <w:sz w:val="22"/>
          <w:u w:val="single"/>
        </w:rPr>
        <w:t>Nothing. In using the grammar of queerness to explicate the structure of blackness, we equate fungibility with the repertoire of non-normative sexualities that constitute conditions of human suffering.</w:t>
      </w:r>
      <w:r w:rsidRPr="0012257F">
        <w:rPr>
          <w:rFonts w:ascii="Arial" w:hAnsi="Arial" w:cs="Arial"/>
          <w:sz w:val="22"/>
        </w:rPr>
        <w:t xml:space="preserve"> In this sense, we get a nuanced interpretation of Hortense Spillers’s profound suggestion that under captivity “the customary aspects of sexuality, including ‘reproduction,’ ‘motherhood,’ ‘pleasure,’ and ‘desire’ are all thrown into crisis” (221)</w:t>
      </w:r>
      <w:r w:rsidRPr="0012257F">
        <w:rPr>
          <w:rFonts w:ascii="Arial" w:hAnsi="Arial" w:cs="Arial"/>
          <w:sz w:val="22"/>
          <w:u w:val="single"/>
        </w:rPr>
        <w:t>. Blackness does rupture sexuality and gender in that it is (mis) applied.</w:t>
      </w:r>
      <w:r w:rsidRPr="0012257F">
        <w:rPr>
          <w:rFonts w:ascii="Arial" w:hAnsi="Arial" w:cs="Arial"/>
          <w:sz w:val="22"/>
        </w:rPr>
        <w:t xml:space="preserve"> This creates something like personification, but in this case, it is the application of human qualities to a sentient object.</w:t>
      </w:r>
      <w:r w:rsidRPr="0012257F">
        <w:rPr>
          <w:rFonts w:ascii="Arial" w:hAnsi="Arial" w:cs="Arial"/>
          <w:sz w:val="22"/>
          <w:u w:val="single"/>
        </w:rPr>
        <w:t xml:space="preserve"> Sexuality is dubiously appropriate because it belongs to the human, and the signifier “queerness” cannot sidestep this fact or resolve this prob lematic</w:t>
      </w:r>
      <w:r w:rsidRPr="0012257F">
        <w:rPr>
          <w:rFonts w:ascii="Arial" w:hAnsi="Arial" w:cs="Arial"/>
          <w:sz w:val="22"/>
        </w:rPr>
        <w:t xml:space="preserve">—despite its desire to exceed identity, sexual practices, etc. We do not have a proper grammar outside of humanism to describe the domain of “pleasure,” “desire,” “sexuality,” and “gender” for the socially dead object. This is part of the torment and dereliction of blackness; it is placed outside of life and its customary lexis. And this is what it means to inhabit the position of the “unthought” and the incommunicable. </w:t>
      </w:r>
    </w:p>
    <w:p w14:paraId="1F7E92B8" w14:textId="77777777" w:rsidR="00BD7A6C" w:rsidRPr="0012257F" w:rsidRDefault="00BD7A6C" w:rsidP="00BD7A6C">
      <w:pPr>
        <w:pStyle w:val="NormalWeb"/>
        <w:spacing w:before="0" w:beforeAutospacing="0" w:after="160" w:afterAutospacing="0"/>
        <w:rPr>
          <w:rFonts w:ascii="Arial" w:hAnsi="Arial" w:cs="Arial"/>
          <w:sz w:val="22"/>
        </w:rPr>
      </w:pPr>
      <w:r w:rsidRPr="0012257F">
        <w:rPr>
          <w:rFonts w:ascii="Arial" w:hAnsi="Arial" w:cs="Arial"/>
          <w:sz w:val="22"/>
        </w:rPr>
        <w:t> </w:t>
      </w:r>
    </w:p>
    <w:p w14:paraId="55CF6A52" w14:textId="77777777" w:rsidR="00BD7A6C" w:rsidRPr="0012257F" w:rsidRDefault="00BD7A6C" w:rsidP="00BD7A6C">
      <w:pPr>
        <w:pStyle w:val="Heading4"/>
        <w:rPr>
          <w:rFonts w:ascii="Arial" w:hAnsi="Arial" w:cs="Arial"/>
        </w:rPr>
      </w:pPr>
      <w:r w:rsidRPr="0012257F">
        <w:rPr>
          <w:rFonts w:ascii="Arial" w:hAnsi="Arial" w:cs="Arial"/>
          <w:bCs/>
        </w:rPr>
        <w:t>The combined insurgence of transness and blackness through a destruction of humanism and ontology</w:t>
      </w:r>
    </w:p>
    <w:p w14:paraId="112E9E97" w14:textId="77777777" w:rsidR="00BD7A6C" w:rsidRPr="0012257F" w:rsidRDefault="00BD7A6C" w:rsidP="00BD7A6C">
      <w:pPr>
        <w:pStyle w:val="NormalWeb"/>
        <w:spacing w:before="0" w:beforeAutospacing="0" w:after="160" w:afterAutospacing="0"/>
        <w:rPr>
          <w:rFonts w:ascii="Arial" w:hAnsi="Arial" w:cs="Arial"/>
          <w:sz w:val="22"/>
        </w:rPr>
      </w:pPr>
      <w:r w:rsidRPr="0012257F">
        <w:rPr>
          <w:rFonts w:ascii="Arial" w:hAnsi="Arial" w:cs="Arial"/>
          <w:b/>
          <w:bCs/>
          <w:sz w:val="26"/>
          <w:szCs w:val="26"/>
        </w:rPr>
        <w:t xml:space="preserve">Bey 17 </w:t>
      </w:r>
      <w:r w:rsidRPr="0012257F">
        <w:rPr>
          <w:rFonts w:ascii="Arial" w:hAnsi="Arial" w:cs="Arial"/>
          <w:sz w:val="22"/>
        </w:rPr>
        <w:t>– Aa PhD student in Cornell University’s English department. His work focuses primarily on black feminist theorizing, queer and transgender studies, critical theory, and African American literature. (Marquis, "The Trans*-ness of Blackness, the Blackness of Trans*-ness" ) //KM</w:t>
      </w:r>
    </w:p>
    <w:p w14:paraId="4486AF51" w14:textId="77777777" w:rsidR="00BD7A6C" w:rsidRPr="0012257F" w:rsidRDefault="00BD7A6C" w:rsidP="00BD7A6C">
      <w:pPr>
        <w:pStyle w:val="NormalWeb"/>
        <w:spacing w:before="0" w:beforeAutospacing="0" w:after="160" w:afterAutospacing="0"/>
        <w:rPr>
          <w:rFonts w:ascii="Arial" w:hAnsi="Arial" w:cs="Arial"/>
          <w:sz w:val="22"/>
        </w:rPr>
      </w:pPr>
      <w:r w:rsidRPr="0012257F">
        <w:rPr>
          <w:rFonts w:ascii="Arial" w:hAnsi="Arial" w:cs="Arial"/>
          <w:sz w:val="22"/>
          <w:u w:val="single"/>
        </w:rPr>
        <w:t>For blackness and trans*- ness to un/mark a demonic nonground is a creative use of language to describ</w:t>
      </w:r>
      <w:r w:rsidRPr="0012257F">
        <w:rPr>
          <w:rFonts w:ascii="Arial" w:hAnsi="Arial" w:cs="Arial"/>
          <w:sz w:val="22"/>
        </w:rPr>
        <w:t>e the thereness and not-thereness of the ground that is not a ground—</w:t>
      </w:r>
      <w:r w:rsidRPr="0012257F">
        <w:rPr>
          <w:rFonts w:ascii="Arial" w:hAnsi="Arial" w:cs="Arial"/>
          <w:sz w:val="22"/>
          <w:u w:val="single"/>
        </w:rPr>
        <w:t>a ground that, in not being a ground, is the condition for groundedness</w:t>
      </w:r>
      <w:r w:rsidRPr="0012257F">
        <w:rPr>
          <w:rFonts w:ascii="Arial" w:hAnsi="Arial" w:cs="Arial"/>
          <w:sz w:val="22"/>
        </w:rPr>
        <w:t xml:space="preserve">—which, in other words, is black and trans*. The demonic nonground resonates with Evelynn Hammonds’s “black (w)hole,” 10 situating it in a black feminist genealogy, and also highlighting the accusatory, light-bearing, critical (etymologically, “demonic” or “satanic”) abyss underlying the order of purity. </w:t>
      </w:r>
      <w:r w:rsidRPr="0012257F">
        <w:rPr>
          <w:rFonts w:ascii="Arial" w:hAnsi="Arial" w:cs="Arial"/>
          <w:sz w:val="22"/>
          <w:u w:val="single"/>
        </w:rPr>
        <w:t>It, too, is a space of liminality, of volatility, and in that liminality/volatility</w:t>
      </w:r>
      <w:r w:rsidRPr="0012257F">
        <w:rPr>
          <w:rFonts w:ascii="Arial" w:hAnsi="Arial" w:cs="Arial"/>
          <w:b/>
          <w:bCs/>
          <w:sz w:val="22"/>
          <w:u w:val="single"/>
        </w:rPr>
        <w:t xml:space="preserve"> it is productive, forceful, and destructive of the human-as-man</w:t>
      </w:r>
      <w:r w:rsidRPr="0012257F">
        <w:rPr>
          <w:rFonts w:ascii="Arial" w:hAnsi="Arial" w:cs="Arial"/>
          <w:sz w:val="22"/>
        </w:rPr>
        <w:t xml:space="preserve">. I might alternatively call this demonic space “virtual,” as virtuality is of a voidal non/space in which there is a “lively tension, a desiring 288 TSQ * Transgender Studies Quarterly TSQ: Transgender Studies Quarterly Published by Duke University Press orientation toward being/becoming” that is aptly described as an imaginative “scene of wild activities” (Barad 2015: 396).11 But though demonic and virtual, there is also something sonic here in the liminality, something echoing Moten’s “Black Mo’nin’” or “break,” or Claudia Rankine’s (2015) mournful condition of black life.12 Or maybe this is simply to say, there is something rhythmically and interstitially poetic here. I </w:t>
      </w:r>
      <w:r w:rsidRPr="0012257F">
        <w:rPr>
          <w:rFonts w:ascii="Arial" w:hAnsi="Arial" w:cs="Arial"/>
          <w:sz w:val="22"/>
          <w:u w:val="single"/>
        </w:rPr>
        <w:t>have been calling blackness and trans*-ness poetic forces throughout this essay</w:t>
      </w:r>
      <w:r w:rsidRPr="0012257F">
        <w:rPr>
          <w:rFonts w:ascii="Arial" w:hAnsi="Arial" w:cs="Arial"/>
          <w:sz w:val="22"/>
        </w:rPr>
        <w:t xml:space="preserve">, echoing Fred Moten. In this sense, they share a disciplinary affiliation with Amiri Baraka. Though one imagines Baraka would have never given much thought to his relationship to trans*-ness, Moten sees in Baraka’s work the epitomization of musical interstitiality. As an archetypal black radical, Baraka dwells in the break, the undercommons, and refuses the foreclosure of his unfixing poetics. And in this refusitive posture, the fugitive posture is syncopated, uneven, differing and differential. And syncopation, like the break writ large, is a gapped chasm, which itself is, as Moten writes of black mo’nin’, “the difference within invagination between what cuts and what surrounds, invagination being that principle of impurity that . . . is constantly improvised by the rupturing and augmentative power of an always already multiply and disruptively present singularity” (2003: 202). </w:t>
      </w:r>
      <w:r w:rsidRPr="0012257F">
        <w:rPr>
          <w:rFonts w:ascii="Arial" w:hAnsi="Arial" w:cs="Arial"/>
          <w:b/>
          <w:bCs/>
          <w:sz w:val="22"/>
        </w:rPr>
        <w:t>T</w:t>
      </w:r>
      <w:r w:rsidRPr="0012257F">
        <w:rPr>
          <w:rFonts w:ascii="Arial" w:hAnsi="Arial" w:cs="Arial"/>
          <w:b/>
          <w:bCs/>
          <w:sz w:val="22"/>
          <w:u w:val="single"/>
        </w:rPr>
        <w:t>hat rupturing, disruptively present singularity is what I have called “blackness,” what I have called “trans*-ness.” I</w:t>
      </w:r>
      <w:r w:rsidRPr="0012257F">
        <w:rPr>
          <w:rFonts w:ascii="Arial" w:hAnsi="Arial" w:cs="Arial"/>
          <w:sz w:val="22"/>
          <w:u w:val="single"/>
        </w:rPr>
        <w:t>t stands, though, that in their poetics, in Baraka’s, blackness’s, and trans*- ness’s musicality, there exists, too, a rhythmic force.</w:t>
      </w:r>
      <w:r w:rsidRPr="0012257F">
        <w:rPr>
          <w:rFonts w:ascii="Arial" w:hAnsi="Arial" w:cs="Arial"/>
          <w:sz w:val="22"/>
        </w:rPr>
        <w:t xml:space="preserve"> We are surrounded by rhythms reverberating throughout the vibrations of worldly inhabitation, but the prevailing rhythm, the one that seeks to circumscribe our para-ontological cacophony, is what Fred Moten and Stefano Harney call a “killing rhythm.” But, as they assert, “at the heart of its [the killing rhythm’s] production is a certain indiscretion ...a haptic resonance that makes possible and impossible this killing rhythm, the undercommon track that remains fugitive from the emerging logistics of this deadly rhythm and will exhaust it” (2014: 185–86). </w:t>
      </w:r>
      <w:r w:rsidRPr="0012257F">
        <w:rPr>
          <w:rFonts w:ascii="Arial" w:hAnsi="Arial" w:cs="Arial"/>
          <w:b/>
          <w:bCs/>
          <w:sz w:val="22"/>
          <w:u w:val="single"/>
        </w:rPr>
        <w:t>Simmering beneath the killing rhythm of hegemony is that indiscretion and fugitivity that I am calling “black” and “trans*</w:t>
      </w:r>
      <w:r w:rsidRPr="0012257F">
        <w:rPr>
          <w:rFonts w:ascii="Arial" w:hAnsi="Arial" w:cs="Arial"/>
          <w:b/>
          <w:bCs/>
          <w:sz w:val="22"/>
        </w:rPr>
        <w:t>.</w:t>
      </w:r>
      <w:r w:rsidRPr="0012257F">
        <w:rPr>
          <w:rFonts w:ascii="Arial" w:hAnsi="Arial" w:cs="Arial"/>
          <w:sz w:val="22"/>
        </w:rPr>
        <w:t>”</w:t>
      </w:r>
      <w:r w:rsidRPr="0012257F">
        <w:rPr>
          <w:rFonts w:ascii="Arial" w:hAnsi="Arial" w:cs="Arial"/>
          <w:sz w:val="22"/>
          <w:u w:val="single"/>
        </w:rPr>
        <w:t xml:space="preserve"> They reside in the undercommons, refusing the logic of logic, which is another name for the killing rhythm</w:t>
      </w:r>
      <w:r w:rsidRPr="0012257F">
        <w:rPr>
          <w:rFonts w:ascii="Arial" w:hAnsi="Arial" w:cs="Arial"/>
          <w:sz w:val="22"/>
        </w:rPr>
        <w:t>. “If logisticality is the resident capacity to live on the earth,” Moten and Harney write, “logistics is the regulation of that capacity in the service of making the world, the zero-one, zero-one world that pursues the general antagonism of life on earth.” Logic, hegemony—or as hegemonic racial and gender analogues to black and trans*, white and cisgender—attempts to create logical individuals, and this is to be firmly immersed within the symphonic trap of the killing rhythm. The killing rhythm seeks structure, fixity; it seeks “to beat out that rhythm over the undercommon track that keeps its own measure” (Moten and Harney 2014: 187–88). BEY * The Trans*-ness of Blackness 289 TSQ: Transgender Studies Quarterly Published by Duke University Press And the alternative rhythm facing fatal melodic extermination is, in other words, black and trans*. T</w:t>
      </w:r>
      <w:r w:rsidRPr="0012257F">
        <w:rPr>
          <w:rFonts w:ascii="Arial" w:hAnsi="Arial" w:cs="Arial"/>
          <w:sz w:val="22"/>
          <w:u w:val="single"/>
        </w:rPr>
        <w:t>he end, the demise of this logical individual who sings to the tune of the killing rhythm is, Moten and Harney assert, “flesh/blackness” (189). It is also a kind of trans*-ness, I’d add, a fatal cut, a dehiscence, a rupture to the stitches of circumscription</w:t>
      </w:r>
      <w:r w:rsidRPr="0012257F">
        <w:rPr>
          <w:rFonts w:ascii="Arial" w:hAnsi="Arial" w:cs="Arial"/>
          <w:sz w:val="22"/>
        </w:rPr>
        <w:t xml:space="preserve">. Characterized as a “spooky action,” Moten and Harney enunciate the para-ontological sociality of blackness, and by my own extension, trans*-ness. They write: What one might call the social life of things is important only insofar as it allows us to imagine that social life is not a relation between things but is, rather, that field of rub and rupture that works, that is the work of, no one, nothing, in its empathic richness. The social work of social life is no work at all, but the madness remains; rub and rupture all but emerge, but in nothing like an emergence, as something imprecision requires us to talk about as if it were some thing, not just discrete but pure. . . . </w:t>
      </w:r>
      <w:r w:rsidRPr="0012257F">
        <w:rPr>
          <w:rFonts w:ascii="Arial" w:hAnsi="Arial" w:cs="Arial"/>
          <w:sz w:val="22"/>
          <w:u w:val="single"/>
        </w:rPr>
        <w:t>This “thing,” our thing, the alternate groove we in, the devalued and invaluable local insurgency, disobeys our most loving invocation.</w:t>
      </w:r>
      <w:r w:rsidRPr="0012257F">
        <w:rPr>
          <w:rFonts w:ascii="Arial" w:hAnsi="Arial" w:cs="Arial"/>
          <w:sz w:val="22"/>
        </w:rPr>
        <w:t xml:space="preserve"> This gift of spirit gives itself away and zero-one is left embittered. (188) </w:t>
      </w:r>
      <w:r w:rsidRPr="0012257F">
        <w:rPr>
          <w:rFonts w:ascii="Arial" w:hAnsi="Arial" w:cs="Arial"/>
          <w:sz w:val="22"/>
          <w:u w:val="single"/>
        </w:rPr>
        <w:t>Blackness and trans*-ness: that “alternative groove we in,” a groove that underlies grooviness and undoes it, opening it up again and again. What I have attempted here is a “grave-robbing” stratagem</w:t>
      </w:r>
      <w:r w:rsidRPr="0012257F">
        <w:rPr>
          <w:rFonts w:ascii="Arial" w:hAnsi="Arial" w:cs="Arial"/>
          <w:sz w:val="22"/>
        </w:rPr>
        <w:t xml:space="preserve">, as Omise’eke Natasha Tinsley and Matt Richardson (2014: 161) might say, a stratagem </w:t>
      </w:r>
      <w:r w:rsidRPr="0012257F">
        <w:rPr>
          <w:rFonts w:ascii="Arial" w:hAnsi="Arial" w:cs="Arial"/>
          <w:sz w:val="22"/>
          <w:u w:val="single"/>
        </w:rPr>
        <w:t>that insists on the necessity to “exhume tools that might help us explain what has been going on in our own backyard</w:t>
      </w:r>
      <w:r w:rsidRPr="0012257F">
        <w:rPr>
          <w:rFonts w:ascii="Arial" w:hAnsi="Arial" w:cs="Arial"/>
          <w:sz w:val="22"/>
        </w:rPr>
        <w:t>.”</w:t>
      </w:r>
      <w:r w:rsidRPr="0012257F">
        <w:rPr>
          <w:rFonts w:ascii="Arial" w:hAnsi="Arial" w:cs="Arial"/>
          <w:sz w:val="22"/>
          <w:u w:val="single"/>
        </w:rPr>
        <w:t xml:space="preserve"> I insist on this work</w:t>
      </w:r>
      <w:r w:rsidRPr="0012257F">
        <w:rPr>
          <w:rFonts w:ascii="Arial" w:hAnsi="Arial" w:cs="Arial"/>
          <w:sz w:val="22"/>
        </w:rPr>
        <w:t>, and my scholarly corpus in general,</w:t>
      </w:r>
      <w:r w:rsidRPr="0012257F">
        <w:rPr>
          <w:rFonts w:ascii="Arial" w:hAnsi="Arial" w:cs="Arial"/>
          <w:sz w:val="22"/>
          <w:u w:val="single"/>
        </w:rPr>
        <w:t xml:space="preserve"> as a black trans* studies methodological approach to “uncovering the skeletons of racism, misogyny, and other systemic violence and piecing them together”</w:t>
      </w:r>
      <w:r w:rsidRPr="0012257F">
        <w:rPr>
          <w:rFonts w:ascii="Arial" w:hAnsi="Arial" w:cs="Arial"/>
          <w:sz w:val="22"/>
        </w:rPr>
        <w:t xml:space="preserve"> as a way to think through the very world in which we live (161). It is an alternative song, one that moves to an alternative groove, or perhaps a groove that does not even adhere to the sonic tenets of grooviness. But that is good, because what has passed for rhythm has been structured on a necessary, constitutive “killing.” </w:t>
      </w:r>
      <w:r w:rsidRPr="0012257F">
        <w:rPr>
          <w:rFonts w:ascii="Arial" w:hAnsi="Arial" w:cs="Arial"/>
          <w:b/>
          <w:bCs/>
          <w:sz w:val="22"/>
          <w:u w:val="single"/>
        </w:rPr>
        <w:t>In this alternatively groovy vein, blackness and trans*-ness are things, discursively marking their thereness and not-thereness, their very linguistic volatility, their elusion of syntactical nominatives, which themselves, ultimately, are a form of fixing.</w:t>
      </w:r>
      <w:r w:rsidRPr="0012257F">
        <w:rPr>
          <w:rFonts w:ascii="Arial" w:hAnsi="Arial" w:cs="Arial"/>
          <w:sz w:val="22"/>
          <w:u w:val="single"/>
        </w:rPr>
        <w:t xml:space="preserve"> Ever the artfully escaping air from the enframing of life, blackness and trans*-ness embitter the binaristic zero-one formulation that is ontology</w:t>
      </w:r>
      <w:r w:rsidRPr="0012257F">
        <w:rPr>
          <w:rFonts w:ascii="Arial" w:hAnsi="Arial" w:cs="Arial"/>
          <w:sz w:val="22"/>
        </w:rPr>
        <w:t>. “Catch me if you can—but you can’t and you never will,”say blackness and trans*-ness as they skip away, holding hands, perhaps, laughing all the way (ha ha ha).</w:t>
      </w:r>
    </w:p>
    <w:p w14:paraId="7E00938F" w14:textId="77777777" w:rsidR="00BD7A6C" w:rsidRPr="0012257F" w:rsidRDefault="00BD7A6C" w:rsidP="00BD7A6C">
      <w:pPr>
        <w:pStyle w:val="NormalWeb"/>
        <w:spacing w:before="40" w:beforeAutospacing="0" w:after="0" w:afterAutospacing="0"/>
        <w:rPr>
          <w:rFonts w:ascii="Arial" w:hAnsi="Arial" w:cs="Arial"/>
          <w:b/>
          <w:bCs/>
          <w:sz w:val="26"/>
          <w:szCs w:val="26"/>
        </w:rPr>
      </w:pPr>
    </w:p>
    <w:p w14:paraId="7729CCAE" w14:textId="77777777" w:rsidR="00BD7A6C" w:rsidRPr="0012257F" w:rsidRDefault="00BD7A6C" w:rsidP="00BD7A6C">
      <w:pPr>
        <w:pStyle w:val="NormalWeb"/>
        <w:spacing w:before="40" w:beforeAutospacing="0" w:after="0" w:afterAutospacing="0"/>
        <w:rPr>
          <w:rFonts w:ascii="Arial" w:hAnsi="Arial" w:cs="Arial"/>
          <w:sz w:val="26"/>
          <w:szCs w:val="26"/>
        </w:rPr>
      </w:pPr>
      <w:r w:rsidRPr="0012257F">
        <w:rPr>
          <w:rFonts w:ascii="Arial" w:hAnsi="Arial" w:cs="Arial"/>
          <w:b/>
          <w:bCs/>
          <w:sz w:val="26"/>
          <w:szCs w:val="26"/>
        </w:rPr>
        <w:t xml:space="preserve">The affirmative's equating of blackness and queerness as existing on the same plane falls prey to the ruse of analogy and fails to combat the antagonism that renders blackness as </w:t>
      </w:r>
      <w:r w:rsidRPr="0012257F">
        <w:rPr>
          <w:rFonts w:ascii="Arial" w:hAnsi="Arial" w:cs="Arial"/>
          <w:b/>
          <w:bCs/>
          <w:sz w:val="26"/>
          <w:szCs w:val="26"/>
          <w:u w:val="single"/>
        </w:rPr>
        <w:t>an object</w:t>
      </w:r>
      <w:r w:rsidRPr="0012257F">
        <w:rPr>
          <w:rFonts w:ascii="Arial" w:hAnsi="Arial" w:cs="Arial"/>
          <w:b/>
          <w:bCs/>
          <w:sz w:val="26"/>
          <w:szCs w:val="26"/>
        </w:rPr>
        <w:t>- the queer subject could still buy slaves</w:t>
      </w:r>
    </w:p>
    <w:p w14:paraId="199E399B" w14:textId="77777777" w:rsidR="00BD7A6C" w:rsidRPr="0012257F" w:rsidRDefault="00BD7A6C" w:rsidP="00BD7A6C">
      <w:pPr>
        <w:pStyle w:val="NormalWeb"/>
        <w:spacing w:before="40" w:beforeAutospacing="0" w:after="0" w:afterAutospacing="0"/>
        <w:rPr>
          <w:rFonts w:ascii="Arial" w:hAnsi="Arial" w:cs="Arial"/>
          <w:sz w:val="22"/>
        </w:rPr>
      </w:pPr>
      <w:r w:rsidRPr="0012257F">
        <w:rPr>
          <w:rFonts w:ascii="Arial" w:hAnsi="Arial" w:cs="Arial"/>
          <w:b/>
          <w:bCs/>
          <w:sz w:val="26"/>
          <w:szCs w:val="26"/>
        </w:rPr>
        <w:t xml:space="preserve">Warren, 14 </w:t>
      </w:r>
      <w:r w:rsidRPr="0012257F">
        <w:rPr>
          <w:rFonts w:ascii="Arial" w:hAnsi="Arial" w:cs="Arial"/>
          <w:sz w:val="22"/>
        </w:rPr>
        <w:t>– Assistant Professor of American Studies, African American Philosophy/Literary Criticism; 19th Century African American History; Contemporary Continental Theory; Psychoanalysis (Lacanian); Ethics; Ph.D., Yale University, 2010 (Calvin, “Onticide: Afropessimism, Queer Theory and Ethics,” ill-will-editions.tumblr.com) //KM</w:t>
      </w:r>
    </w:p>
    <w:p w14:paraId="6614B5AA" w14:textId="77777777" w:rsidR="00BD7A6C" w:rsidRPr="0012257F" w:rsidRDefault="00BD7A6C" w:rsidP="00BD7A6C">
      <w:pPr>
        <w:pStyle w:val="NormalWeb"/>
        <w:spacing w:before="0" w:beforeAutospacing="0" w:after="160" w:afterAutospacing="0"/>
        <w:rPr>
          <w:rFonts w:ascii="Arial" w:hAnsi="Arial" w:cs="Arial"/>
          <w:sz w:val="22"/>
        </w:rPr>
      </w:pPr>
      <w:r w:rsidRPr="0012257F">
        <w:rPr>
          <w:rFonts w:ascii="Arial" w:hAnsi="Arial" w:cs="Arial"/>
          <w:sz w:val="22"/>
        </w:rPr>
        <w:t>Forboth Somerville and Jackson,</w:t>
      </w:r>
      <w:r w:rsidRPr="0012257F">
        <w:rPr>
          <w:rFonts w:ascii="Arial" w:hAnsi="Arial" w:cs="Arial"/>
          <w:sz w:val="22"/>
          <w:u w:val="single"/>
        </w:rPr>
        <w:t xml:space="preserve"> the emergence of scientific racism with the invention of the homosexual body </w:t>
      </w:r>
      <w:r w:rsidRPr="0012257F">
        <w:rPr>
          <w:rFonts w:ascii="Arial" w:hAnsi="Arial" w:cs="Arial"/>
          <w:b/>
          <w:bCs/>
          <w:sz w:val="22"/>
          <w:u w:val="single"/>
        </w:rPr>
        <w:t>compels us to think race and sexuality together</w:t>
      </w:r>
      <w:r w:rsidRPr="0012257F">
        <w:rPr>
          <w:rFonts w:ascii="Arial" w:hAnsi="Arial" w:cs="Arial"/>
          <w:sz w:val="22"/>
        </w:rPr>
        <w:t>. It is here that we seem to slide between blackness as a structural position of non-ontology and the sociology of race (as an identity).</w:t>
      </w:r>
      <w:r w:rsidRPr="0012257F">
        <w:rPr>
          <w:rFonts w:ascii="Arial" w:hAnsi="Arial" w:cs="Arial"/>
          <w:sz w:val="22"/>
          <w:u w:val="single"/>
        </w:rPr>
        <w:t xml:space="preserve"> In this analysis, blackness becomes a “type” much like sexologist created the “homosexual” as a type. Instead of thinking about blackness as the ontological horizon that fractures epistemology, </w:t>
      </w:r>
      <w:r w:rsidRPr="0012257F">
        <w:rPr>
          <w:rFonts w:ascii="Arial" w:hAnsi="Arial" w:cs="Arial"/>
          <w:b/>
          <w:bCs/>
          <w:sz w:val="22"/>
          <w:u w:val="single"/>
        </w:rPr>
        <w:t>we locate blackness within the Symbolic Order of scientific discourse and sexology</w:t>
      </w:r>
      <w:r w:rsidRPr="0012257F">
        <w:rPr>
          <w:rFonts w:ascii="Arial" w:hAnsi="Arial" w:cs="Arial"/>
          <w:sz w:val="22"/>
        </w:rPr>
        <w:t xml:space="preserve">. </w:t>
      </w:r>
      <w:r w:rsidRPr="0012257F">
        <w:rPr>
          <w:rFonts w:ascii="Arial" w:hAnsi="Arial" w:cs="Arial"/>
          <w:sz w:val="22"/>
          <w:u w:val="single"/>
        </w:rPr>
        <w:t>Blackness</w:t>
      </w:r>
      <w:r w:rsidRPr="0012257F">
        <w:rPr>
          <w:rFonts w:ascii="Arial" w:hAnsi="Arial" w:cs="Arial"/>
          <w:sz w:val="22"/>
        </w:rPr>
        <w:t xml:space="preserve">, then, </w:t>
      </w:r>
      <w:r w:rsidRPr="0012257F">
        <w:rPr>
          <w:rFonts w:ascii="Arial" w:hAnsi="Arial" w:cs="Arial"/>
          <w:sz w:val="22"/>
          <w:u w:val="single"/>
        </w:rPr>
        <w:t>oscillates between an identity</w:t>
      </w:r>
      <w:r w:rsidRPr="0012257F">
        <w:rPr>
          <w:rFonts w:ascii="Arial" w:hAnsi="Arial" w:cs="Arial"/>
          <w:sz w:val="22"/>
        </w:rPr>
        <w:t xml:space="preserve">, a marker of the Symbolic order, </w:t>
      </w:r>
      <w:r w:rsidRPr="0012257F">
        <w:rPr>
          <w:rFonts w:ascii="Arial" w:hAnsi="Arial" w:cs="Arial"/>
          <w:sz w:val="22"/>
          <w:u w:val="single"/>
        </w:rPr>
        <w:t>and an ontological position</w:t>
      </w:r>
      <w:r w:rsidRPr="0012257F">
        <w:rPr>
          <w:rFonts w:ascii="Arial" w:hAnsi="Arial" w:cs="Arial"/>
          <w:sz w:val="22"/>
        </w:rPr>
        <w:t xml:space="preserve">, the “Real” that ruptures and preconditions symbolization. </w:t>
      </w:r>
      <w:r w:rsidRPr="0012257F">
        <w:rPr>
          <w:rFonts w:ascii="Arial" w:hAnsi="Arial" w:cs="Arial"/>
          <w:b/>
          <w:bCs/>
          <w:sz w:val="22"/>
          <w:u w:val="single"/>
        </w:rPr>
        <w:t>This sliding between identity and structure is a symptom of what Wilderson would call ‘the ruse of analogy</w:t>
      </w:r>
      <w:r w:rsidRPr="0012257F">
        <w:rPr>
          <w:rFonts w:ascii="Arial" w:hAnsi="Arial" w:cs="Arial"/>
          <w:b/>
          <w:bCs/>
          <w:sz w:val="22"/>
        </w:rPr>
        <w:t>.’</w:t>
      </w:r>
      <w:r w:rsidRPr="0012257F">
        <w:rPr>
          <w:rFonts w:ascii="Arial" w:hAnsi="Arial" w:cs="Arial"/>
          <w:sz w:val="22"/>
        </w:rPr>
        <w:t xml:space="preserve"> [22]Whenever we equate an ontological position with an identity formation, we perform the very violence that sustains the antagonism. Put another way, ontological violence sustains itself through strategies of displacement, equivalence, and neutralization. </w:t>
      </w:r>
      <w:r w:rsidRPr="0012257F">
        <w:rPr>
          <w:rFonts w:ascii="Arial" w:hAnsi="Arial" w:cs="Arial"/>
          <w:sz w:val="22"/>
          <w:u w:val="single"/>
        </w:rPr>
        <w:t xml:space="preserve">In relating blackness to queerness, we can only speak in distorting similes—the rhetorical practice of likening one thing to another. </w:t>
      </w:r>
      <w:r w:rsidRPr="0012257F">
        <w:rPr>
          <w:rFonts w:ascii="Arial" w:hAnsi="Arial" w:cs="Arial"/>
          <w:b/>
          <w:bCs/>
          <w:sz w:val="22"/>
          <w:u w:val="single"/>
        </w:rPr>
        <w:t>My analysis is predicated on the belief that ‘queerness’ is an experience of unfreedom and not an ontological position.</w:t>
      </w:r>
      <w:r w:rsidRPr="0012257F">
        <w:rPr>
          <w:rFonts w:ascii="Arial" w:hAnsi="Arial" w:cs="Arial"/>
          <w:sz w:val="22"/>
        </w:rPr>
        <w:t xml:space="preserve"> Jackson rightfully critiques identity and argues, instead, for a rigorous examination of ‘identification.’ She argues that “queerness” exceeds identity and that queerness could be thought “as the ontology of blackness” (361). We might ask how anything could serve as the ontology of blackness?</w:t>
      </w:r>
      <w:r w:rsidRPr="0012257F">
        <w:rPr>
          <w:rFonts w:ascii="Arial" w:hAnsi="Arial" w:cs="Arial"/>
          <w:sz w:val="22"/>
          <w:u w:val="single"/>
        </w:rPr>
        <w:t xml:space="preserve"> Queerness becomes a synonym for ontology itself</w:t>
      </w:r>
      <w:r w:rsidRPr="0012257F">
        <w:rPr>
          <w:rFonts w:ascii="Arial" w:hAnsi="Arial" w:cs="Arial"/>
          <w:sz w:val="22"/>
        </w:rPr>
        <w:t xml:space="preserve"> (we might also ask, given this synonymity, what is not queer?)</w:t>
      </w:r>
      <w:r w:rsidRPr="0012257F">
        <w:rPr>
          <w:rFonts w:ascii="Arial" w:hAnsi="Arial" w:cs="Arial"/>
          <w:sz w:val="22"/>
          <w:u w:val="single"/>
        </w:rPr>
        <w:t xml:space="preserve">. </w:t>
      </w:r>
      <w:r w:rsidRPr="0012257F">
        <w:rPr>
          <w:rFonts w:ascii="Arial" w:hAnsi="Arial" w:cs="Arial"/>
          <w:b/>
          <w:bCs/>
          <w:sz w:val="22"/>
          <w:u w:val="single"/>
        </w:rPr>
        <w:t>It is equated with the object-position of blackness</w:t>
      </w:r>
      <w:r w:rsidRPr="0012257F">
        <w:rPr>
          <w:rFonts w:ascii="Arial" w:hAnsi="Arial" w:cs="Arial"/>
          <w:sz w:val="22"/>
          <w:u w:val="single"/>
        </w:rPr>
        <w:t xml:space="preserve"> and not the liminal form of humanity within the antagonism.</w:t>
      </w:r>
      <w:r w:rsidRPr="0012257F">
        <w:rPr>
          <w:rFonts w:ascii="Arial" w:hAnsi="Arial" w:cs="Arial"/>
          <w:sz w:val="22"/>
        </w:rPr>
        <w:t xml:space="preserve"> Liminality and object- status are not interchangeable, equivalent, or synonymous. Frank Wilderson insightfully notes that any rider that we attach to blackness is a con- 20 ceptual fallacy and results in nothing more than a “structural adjustment”—the attempt to incorporate blacks into the fold of humanity through the grammar of another’s suffering</w:t>
      </w:r>
      <w:r w:rsidRPr="0012257F">
        <w:rPr>
          <w:rFonts w:ascii="Arial" w:hAnsi="Arial" w:cs="Arial"/>
          <w:sz w:val="22"/>
          <w:u w:val="single"/>
        </w:rPr>
        <w:t xml:space="preserve">. The queer subject is constructed as degenerate and transgressive, but </w:t>
      </w:r>
      <w:r w:rsidRPr="0012257F">
        <w:rPr>
          <w:rFonts w:ascii="Arial" w:hAnsi="Arial" w:cs="Arial"/>
          <w:b/>
          <w:bCs/>
          <w:sz w:val="22"/>
          <w:u w:val="single"/>
        </w:rPr>
        <w:t>the fundamental distinction</w:t>
      </w:r>
      <w:r w:rsidRPr="0012257F">
        <w:rPr>
          <w:rFonts w:ascii="Arial" w:hAnsi="Arial" w:cs="Arial"/>
          <w:sz w:val="22"/>
          <w:u w:val="single"/>
        </w:rPr>
        <w:t xml:space="preserve"> between the ‘degenerate queer’ and the ‘derelict blackas-object’ is that </w:t>
      </w:r>
      <w:r w:rsidRPr="0012257F">
        <w:rPr>
          <w:rFonts w:ascii="Arial" w:hAnsi="Arial" w:cs="Arial"/>
          <w:b/>
          <w:bCs/>
          <w:sz w:val="22"/>
          <w:u w:val="single"/>
        </w:rPr>
        <w:t>one possesses a grammar to express unfreedom and the other lacks communicability altogether.</w:t>
      </w:r>
      <w:r w:rsidRPr="0012257F">
        <w:rPr>
          <w:rFonts w:ascii="Arial" w:hAnsi="Arial" w:cs="Arial"/>
          <w:sz w:val="22"/>
        </w:rPr>
        <w:t xml:space="preserve"> We can approach this from a different angle: </w:t>
      </w:r>
      <w:r w:rsidRPr="0012257F">
        <w:rPr>
          <w:rFonts w:ascii="Arial" w:hAnsi="Arial" w:cs="Arial"/>
          <w:b/>
          <w:bCs/>
          <w:sz w:val="22"/>
          <w:u w:val="single"/>
        </w:rPr>
        <w:t>A person understood as “queer” could purchase a black-object from the auction block like his/her hetero-normative counterpart</w:t>
      </w:r>
      <w:r w:rsidRPr="0012257F">
        <w:rPr>
          <w:rFonts w:ascii="Arial" w:hAnsi="Arial" w:cs="Arial"/>
          <w:sz w:val="22"/>
        </w:rPr>
        <w:t xml:space="preserve">. In those rare instances where the black-as-object was able to participate in this economy and purchase a black-object as well, the black purchaser could, at any moment, become another commodity—if found without freedom papers or validation from a white guardian—the system of fungible blackness made any black interchangeable and substitutional. </w:t>
      </w:r>
      <w:r w:rsidRPr="0012257F">
        <w:rPr>
          <w:rFonts w:ascii="Arial" w:hAnsi="Arial" w:cs="Arial"/>
          <w:sz w:val="22"/>
          <w:u w:val="single"/>
        </w:rPr>
        <w:t>This movement between object and subject is not a problem for queerness, but is an unresolvable problem for blackness</w:t>
      </w:r>
      <w:r w:rsidRPr="0012257F">
        <w:rPr>
          <w:rFonts w:ascii="Arial" w:hAnsi="Arial" w:cs="Arial"/>
          <w:sz w:val="22"/>
        </w:rPr>
        <w:t xml:space="preserve">. This is the important difference between the two. </w:t>
      </w:r>
      <w:r w:rsidRPr="0012257F">
        <w:rPr>
          <w:rFonts w:ascii="Arial" w:hAnsi="Arial" w:cs="Arial"/>
          <w:b/>
          <w:bCs/>
          <w:sz w:val="22"/>
          <w:u w:val="single"/>
        </w:rPr>
        <w:t>Queerness does not inhabit the position of the object—which is the ontology of blackness</w:t>
      </w:r>
      <w:r w:rsidRPr="0012257F">
        <w:rPr>
          <w:rFonts w:ascii="Arial" w:hAnsi="Arial" w:cs="Arial"/>
          <w:sz w:val="22"/>
        </w:rPr>
        <w:t xml:space="preserve">. Blackness is much more than deviance; it is the object that allows the distinction between deviance and normativity to have any meaning at all. To equate blackness with queerness because of shared discourses of deviance, transgression, and perversity misses the “existential negation” of blackness. While we can talk about the non-normativity of liminal subjects, blackness does not travel within the Symbolic the way queerness does and must be conceptualized with different terms. What, then, is queer about blackness? </w:t>
      </w:r>
      <w:r w:rsidRPr="0012257F">
        <w:rPr>
          <w:rFonts w:ascii="Arial" w:hAnsi="Arial" w:cs="Arial"/>
          <w:sz w:val="22"/>
          <w:u w:val="single"/>
        </w:rPr>
        <w:t>Nothing. In using the grammar of queerness to explicate the structure of blackness, we equate fungibility with the repertoire of non-normative sexualities that constitute conditions of human suffering.</w:t>
      </w:r>
      <w:r w:rsidRPr="0012257F">
        <w:rPr>
          <w:rFonts w:ascii="Arial" w:hAnsi="Arial" w:cs="Arial"/>
          <w:sz w:val="22"/>
        </w:rPr>
        <w:t xml:space="preserve"> In this sense, we get a nuanced interpretation of Hortense Spillers’s profound suggestion that under captivity “the customary aspects of sexuality, including ‘reproduction,’ ‘motherhood,’ ‘pleasure,’ and ‘desire’ are all thrown into crisis” (221)</w:t>
      </w:r>
      <w:r w:rsidRPr="0012257F">
        <w:rPr>
          <w:rFonts w:ascii="Arial" w:hAnsi="Arial" w:cs="Arial"/>
          <w:sz w:val="22"/>
          <w:u w:val="single"/>
        </w:rPr>
        <w:t>. Blackness does rupture sexuality and gender in that it is (mis) applied.</w:t>
      </w:r>
      <w:r w:rsidRPr="0012257F">
        <w:rPr>
          <w:rFonts w:ascii="Arial" w:hAnsi="Arial" w:cs="Arial"/>
          <w:sz w:val="22"/>
        </w:rPr>
        <w:t xml:space="preserve"> This creates something like personification, but in this case, it is the application of human qualities to a sentient object.</w:t>
      </w:r>
      <w:r w:rsidRPr="0012257F">
        <w:rPr>
          <w:rFonts w:ascii="Arial" w:hAnsi="Arial" w:cs="Arial"/>
          <w:sz w:val="22"/>
          <w:u w:val="single"/>
        </w:rPr>
        <w:t xml:space="preserve"> Sexuality is dubiously appropriate because it belongs to the human, and the signifier “queerness” cannot sidestep this fact or resolve this prob lematic</w:t>
      </w:r>
      <w:r w:rsidRPr="0012257F">
        <w:rPr>
          <w:rFonts w:ascii="Arial" w:hAnsi="Arial" w:cs="Arial"/>
          <w:sz w:val="22"/>
        </w:rPr>
        <w:t>—despite its desire to exceed identity, sexual practices, etc. We do not have a proper grammar outside of humanism to describe the domain of “pleasure,” “desire,” “sexuality,” and “gender” for the socially dead object. This is part of the torment and dereliction of blackness; it is placed outside of life and its customary lexis. And this is what it means to inhabit the position of the “unthought” and the incommunicable.</w:t>
      </w:r>
    </w:p>
    <w:p w14:paraId="438A2A1A" w14:textId="77777777" w:rsidR="00BD7A6C" w:rsidRPr="0012257F" w:rsidRDefault="00BD7A6C" w:rsidP="00BD7A6C">
      <w:pPr>
        <w:pStyle w:val="Heading4"/>
        <w:rPr>
          <w:rFonts w:ascii="Arial" w:hAnsi="Arial" w:cs="Arial"/>
        </w:rPr>
      </w:pPr>
      <w:r w:rsidRPr="0012257F">
        <w:rPr>
          <w:rFonts w:ascii="Arial" w:hAnsi="Arial" w:cs="Arial"/>
        </w:rPr>
        <w:t>The 1AC’s attempt to prevent targeting people of color misunderstands how blackness interacts with trans*-ness where the relationship operates differently and therefore can never help black trans people</w:t>
      </w:r>
    </w:p>
    <w:p w14:paraId="267DFE24" w14:textId="77777777" w:rsidR="00BD7A6C" w:rsidRPr="0012257F" w:rsidRDefault="00BD7A6C" w:rsidP="00BD7A6C">
      <w:pPr>
        <w:rPr>
          <w:rStyle w:val="Style13ptBold"/>
          <w:rFonts w:ascii="Arial" w:hAnsi="Arial" w:cs="Arial"/>
          <w:b w:val="0"/>
          <w:sz w:val="22"/>
        </w:rPr>
      </w:pPr>
      <w:r w:rsidRPr="0012257F">
        <w:rPr>
          <w:rStyle w:val="Style13ptBold"/>
          <w:rFonts w:ascii="Arial" w:hAnsi="Arial" w:cs="Arial"/>
        </w:rPr>
        <w:t>BEY 17 – (</w:t>
      </w:r>
      <w:r w:rsidRPr="0012257F">
        <w:rPr>
          <w:rStyle w:val="Style13ptBold"/>
          <w:rFonts w:ascii="Arial" w:hAnsi="Arial" w:cs="Arial"/>
          <w:b w:val="0"/>
          <w:sz w:val="22"/>
        </w:rPr>
        <w:t xml:space="preserve">Marquis, PhD Student @Cornell University, “The Trans*-ness of Blackness, the Blackness of Trans*-ness”, Transgender Studies Quarterly, Volume 4, Number 2, Pg 275-278, published May 2017, 6/19/17, SL) </w:t>
      </w:r>
    </w:p>
    <w:p w14:paraId="4A8B649F" w14:textId="77777777" w:rsidR="00BD7A6C" w:rsidRPr="0012257F" w:rsidRDefault="00BD7A6C" w:rsidP="00BD7A6C">
      <w:pPr>
        <w:rPr>
          <w:rStyle w:val="StyleUnderline"/>
          <w:rFonts w:ascii="Arial" w:hAnsi="Arial" w:cs="Arial"/>
          <w:sz w:val="16"/>
          <w:u w:val="none"/>
        </w:rPr>
      </w:pPr>
      <w:r w:rsidRPr="0012257F">
        <w:rPr>
          <w:rFonts w:ascii="Arial" w:hAnsi="Arial" w:cs="Arial"/>
          <w:sz w:val="16"/>
        </w:rPr>
        <w:t xml:space="preserve">As I read the 341-page Feminism Meets Queer Theory (Weed and Schor 1997), swooning over the invigorating erudition of top-notch queer theorists, I began to wonder, quite seriously, </w:t>
      </w:r>
      <w:r w:rsidRPr="0012257F">
        <w:rPr>
          <w:rStyle w:val="StyleUnderline"/>
          <w:rFonts w:ascii="Arial" w:hAnsi="Arial" w:cs="Arial"/>
          <w:highlight w:val="cyan"/>
        </w:rPr>
        <w:t>whether this formulation of “theoretical concept</w:t>
      </w:r>
      <w:r w:rsidRPr="0012257F">
        <w:rPr>
          <w:rStyle w:val="StyleUnderline"/>
          <w:rFonts w:ascii="Arial" w:hAnsi="Arial" w:cs="Arial"/>
        </w:rPr>
        <w:t xml:space="preserve"> 1 </w:t>
      </w:r>
      <w:r w:rsidRPr="0012257F">
        <w:rPr>
          <w:rStyle w:val="StyleUnderline"/>
          <w:rFonts w:ascii="Arial" w:hAnsi="Arial" w:cs="Arial"/>
          <w:highlight w:val="cyan"/>
        </w:rPr>
        <w:t>meets seemingly disparate</w:t>
      </w:r>
      <w:r w:rsidRPr="0012257F">
        <w:rPr>
          <w:rStyle w:val="StyleUnderline"/>
          <w:rFonts w:ascii="Arial" w:hAnsi="Arial" w:cs="Arial"/>
        </w:rPr>
        <w:t>,</w:t>
      </w:r>
      <w:r w:rsidRPr="0012257F">
        <w:rPr>
          <w:rFonts w:ascii="Arial" w:hAnsi="Arial" w:cs="Arial"/>
          <w:sz w:val="16"/>
        </w:rPr>
        <w:t xml:space="preserve"> but actually not really, theoretical concept 2” </w:t>
      </w:r>
      <w:r w:rsidRPr="0012257F">
        <w:rPr>
          <w:rStyle w:val="StyleUnderline"/>
          <w:rFonts w:ascii="Arial" w:hAnsi="Arial" w:cs="Arial"/>
          <w:highlight w:val="cyan"/>
        </w:rPr>
        <w:t>would work for blackness and trans*-ness.</w:t>
      </w:r>
      <w:r w:rsidRPr="0012257F">
        <w:rPr>
          <w:rStyle w:val="StyleUnderline"/>
          <w:rFonts w:ascii="Arial" w:hAnsi="Arial" w:cs="Arial"/>
        </w:rPr>
        <w:t xml:space="preserve"> </w:t>
      </w:r>
      <w:r w:rsidRPr="0012257F">
        <w:rPr>
          <w:rFonts w:ascii="Arial" w:hAnsi="Arial" w:cs="Arial"/>
          <w:sz w:val="16"/>
        </w:rPr>
        <w:t xml:space="preserve">Could a similar volume, perhaps also comprising collated essays from a special issue, be fashioned under the appellation “Blackness Meets Trans*-ness”? After fantasizing about being the one to edit this volume, perhaps alongside other, more dexterous scholars than I, </w:t>
      </w:r>
      <w:r w:rsidRPr="0012257F">
        <w:rPr>
          <w:rStyle w:val="StyleUnderline"/>
          <w:rFonts w:ascii="Arial" w:hAnsi="Arial" w:cs="Arial"/>
        </w:rPr>
        <w:t xml:space="preserve">I conceded that such a volume, quite simply, could not exist. Blackness cannot meet trans*-ness; trans*-ness cannot meet blackness. </w:t>
      </w:r>
      <w:r w:rsidRPr="0012257F">
        <w:rPr>
          <w:rFonts w:ascii="Arial" w:hAnsi="Arial" w:cs="Arial"/>
          <w:sz w:val="16"/>
        </w:rPr>
        <w:t>But why not? Black transgender people exist, a friend of mine said, as I thought out loud with her in a local café.My answer then was not as articulate as I would have liked, so I will respeak now,</w:t>
      </w:r>
      <w:r w:rsidRPr="0012257F">
        <w:rPr>
          <w:rStyle w:val="StyleUnderline"/>
          <w:rFonts w:ascii="Arial" w:hAnsi="Arial" w:cs="Arial"/>
        </w:rPr>
        <w:t xml:space="preserve"> at </w:t>
      </w:r>
      <w:r w:rsidRPr="0012257F">
        <w:rPr>
          <w:rStyle w:val="StyleUnderline"/>
          <w:rFonts w:ascii="Arial" w:hAnsi="Arial" w:cs="Arial"/>
          <w:highlight w:val="cyan"/>
        </w:rPr>
        <w:t>this much more thoughtful and thought-fed moment: because blackness and trans*-ness, different yet intimate primordial kin, arise from the underbelly, the “undercommons” that absently saturates the conditions upon which subjectivity rests</w:t>
      </w:r>
      <w:r w:rsidRPr="0012257F">
        <w:rPr>
          <w:rStyle w:val="StyleUnderline"/>
          <w:rFonts w:ascii="Arial" w:hAnsi="Arial" w:cs="Arial"/>
        </w:rPr>
        <w:t xml:space="preserve">. </w:t>
      </w:r>
      <w:r w:rsidRPr="0012257F">
        <w:rPr>
          <w:rStyle w:val="StyleUnderline"/>
          <w:rFonts w:ascii="Arial" w:hAnsi="Arial" w:cs="Arial"/>
          <w:highlight w:val="cyan"/>
        </w:rPr>
        <w:t>Blackness and trans*-ness mark</w:t>
      </w:r>
      <w:r w:rsidRPr="0012257F">
        <w:rPr>
          <w:rFonts w:ascii="Arial" w:hAnsi="Arial" w:cs="Arial"/>
          <w:sz w:val="16"/>
        </w:rPr>
        <w:t xml:space="preserve">, as J. Kameron Carter says of </w:t>
      </w:r>
      <w:r w:rsidRPr="0012257F">
        <w:rPr>
          <w:rStyle w:val="StyleUnderline"/>
          <w:rFonts w:ascii="Arial" w:hAnsi="Arial" w:cs="Arial"/>
        </w:rPr>
        <w:t>blackness, “</w:t>
      </w:r>
      <w:r w:rsidRPr="0012257F">
        <w:rPr>
          <w:rStyle w:val="StyleUnderline"/>
          <w:rFonts w:ascii="Arial" w:hAnsi="Arial" w:cs="Arial"/>
          <w:highlight w:val="cyan"/>
        </w:rPr>
        <w:t>a movement of the between . . . an interstitial drama on the outskirts of the order of purity. [They mark] an improvisatory movement of doubleness, a fugitive announcement in and against the grain of the modern world’s . . . investment in pure being</w:t>
      </w:r>
      <w:r w:rsidRPr="0012257F">
        <w:rPr>
          <w:rStyle w:val="StyleUnderline"/>
          <w:rFonts w:ascii="Arial" w:hAnsi="Arial" w:cs="Arial"/>
        </w:rPr>
        <w:t>.”</w:t>
      </w:r>
      <w:r w:rsidRPr="0012257F">
        <w:rPr>
          <w:rFonts w:ascii="Arial" w:hAnsi="Arial" w:cs="Arial"/>
          <w:sz w:val="16"/>
        </w:rPr>
        <w:t xml:space="preserve"> In short, borrowing again from Carter, I designate black and trans* as, “to invoke [Nahum] Chandler once again, ‘paraontological’” (2013: 590). I am embarking on a cogitative journey through the para-ontological annals of the stuff of life and nonlife. Like W. E. B. Du Bois and his intellectual comrades William Shakespeare, Honoré de Balzac, and Alexandre Dumas, here in the forthcoming essay I sit with Fred Moten and Hortense Spillers, Alexander Weheliye, and Eva Hayward; I move arm and arm with Amaryah Shaye and Claire Colebrook—among many others, some of whom are the editors of this special issue. With these thinkers, </w:t>
      </w:r>
      <w:r w:rsidRPr="0012257F">
        <w:rPr>
          <w:rStyle w:val="StyleUnderline"/>
          <w:rFonts w:ascii="Arial" w:hAnsi="Arial" w:cs="Arial"/>
          <w:highlight w:val="cyan"/>
        </w:rPr>
        <w:t>I come to blackness and trans*-ness by way of refusal, fugitivity, anoriginality, para-ontology, and eruption</w:t>
      </w:r>
      <w:r w:rsidRPr="0012257F">
        <w:rPr>
          <w:rFonts w:ascii="Arial" w:hAnsi="Arial" w:cs="Arial"/>
          <w:sz w:val="16"/>
          <w:highlight w:val="cyan"/>
        </w:rPr>
        <w:t xml:space="preserve">. </w:t>
      </w:r>
      <w:r w:rsidRPr="0012257F">
        <w:rPr>
          <w:rFonts w:ascii="Arial" w:hAnsi="Arial" w:cs="Arial"/>
          <w:highlight w:val="cyan"/>
          <w:u w:val="single"/>
        </w:rPr>
        <w:t>Trans* and black thus denote poetic, para-ontological forces that are only tangentially, and ultimately arbitrarily, related to bodies said to be black or transgende</w:t>
      </w:r>
      <w:r w:rsidRPr="0012257F">
        <w:rPr>
          <w:rFonts w:ascii="Arial" w:hAnsi="Arial" w:cs="Arial"/>
          <w:u w:val="single"/>
        </w:rPr>
        <w:t>r</w:t>
      </w:r>
      <w:r w:rsidRPr="0012257F">
        <w:rPr>
          <w:rFonts w:ascii="Arial" w:hAnsi="Arial" w:cs="Arial"/>
          <w:sz w:val="16"/>
        </w:rPr>
        <w:t xml:space="preserve">. </w:t>
      </w:r>
      <w:r w:rsidRPr="0012257F">
        <w:rPr>
          <w:rStyle w:val="StyleUnderline"/>
          <w:rFonts w:ascii="Arial" w:hAnsi="Arial" w:cs="Arial"/>
        </w:rPr>
        <w:t xml:space="preserve">They move in and through the abyss underlying ontology, rubbing up alongside it and causing it to fissure. Trans* and black, however, as fundamentally para-ontological do not discredit the materiality of ontic subjects who are characterized by and through these identificatory </w:t>
      </w:r>
      <w:r w:rsidRPr="0012257F">
        <w:rPr>
          <w:rStyle w:val="StyleUnderline"/>
          <w:rFonts w:ascii="Arial" w:hAnsi="Arial" w:cs="Arial"/>
          <w:sz w:val="16"/>
          <w:u w:val="none"/>
        </w:rPr>
        <w:t xml:space="preserve">markers. The relationship between my usage of these poetic forces and subjects identified with/as black or trans* must be handled with care. But indeed, as Kai M. Green (2013: 289) writes about </w:t>
      </w:r>
      <w:r w:rsidRPr="0012257F">
        <w:rPr>
          <w:rStyle w:val="StyleUnderline"/>
          <w:rFonts w:ascii="Arial" w:hAnsi="Arial" w:cs="Arial"/>
          <w:highlight w:val="cyan"/>
        </w:rPr>
        <w:t>those who identify and are identified as black,</w:t>
      </w:r>
      <w:r w:rsidRPr="0012257F">
        <w:rPr>
          <w:rStyle w:val="StyleUnderline"/>
          <w:rFonts w:ascii="Arial" w:hAnsi="Arial" w:cs="Arial"/>
          <w:sz w:val="16"/>
          <w:u w:val="none"/>
        </w:rPr>
        <w:t xml:space="preserve"> epidermal hue and racial (and sexual and gender and class) </w:t>
      </w:r>
      <w:r w:rsidRPr="0012257F">
        <w:rPr>
          <w:rStyle w:val="StyleUnderline"/>
          <w:rFonts w:ascii="Arial" w:hAnsi="Arial" w:cs="Arial"/>
        </w:rPr>
        <w:t>situatedness in history “</w:t>
      </w:r>
      <w:r w:rsidRPr="0012257F">
        <w:rPr>
          <w:rStyle w:val="StyleUnderline"/>
          <w:rFonts w:ascii="Arial" w:hAnsi="Arial" w:cs="Arial"/>
          <w:highlight w:val="cyan"/>
        </w:rPr>
        <w:t>cannot predict the politics of black people</w:t>
      </w:r>
      <w:r w:rsidRPr="0012257F">
        <w:rPr>
          <w:rStyle w:val="StyleUnderline"/>
          <w:rFonts w:ascii="Arial" w:hAnsi="Arial" w:cs="Arial"/>
          <w:sz w:val="16"/>
          <w:u w:val="none"/>
        </w:rPr>
        <w:t xml:space="preserve">. So while race, class, gender, and sexuality will no doubt </w:t>
      </w:r>
      <w:r w:rsidRPr="0012257F">
        <w:rPr>
          <w:rStyle w:val="StyleUnderline"/>
          <w:rFonts w:ascii="Arial" w:hAnsi="Arial" w:cs="Arial"/>
        </w:rPr>
        <w:t>inform the way a person walks through the world, it will not provide a predetermined outcome as much as we might like it to</w:t>
      </w:r>
      <w:r w:rsidRPr="0012257F">
        <w:rPr>
          <w:rStyle w:val="StyleUnderline"/>
          <w:rFonts w:ascii="Arial" w:hAnsi="Arial" w:cs="Arial"/>
          <w:sz w:val="16"/>
          <w:u w:val="none"/>
        </w:rPr>
        <w:t xml:space="preserve">. This is especially true when our politics or the leadership we endorse is limited by scenario.” In short, </w:t>
      </w:r>
      <w:r w:rsidRPr="0012257F">
        <w:rPr>
          <w:rStyle w:val="StyleUnderline"/>
          <w:rFonts w:ascii="Arial" w:hAnsi="Arial" w:cs="Arial"/>
          <w:highlight w:val="cyan"/>
        </w:rPr>
        <w:t>racial identification will not determine one’s relationship to power</w:t>
      </w:r>
      <w:r w:rsidRPr="0012257F">
        <w:rPr>
          <w:rStyle w:val="StyleUnderline"/>
          <w:rFonts w:ascii="Arial" w:hAnsi="Arial" w:cs="Arial"/>
          <w:sz w:val="16"/>
          <w:u w:val="none"/>
        </w:rPr>
        <w:t xml:space="preserve">, thus making epidermal blackness in this case not an a priori determinant of politicality. This is what Hortense Spillers, quoting George Lamming, says “we definitively know now”: “the nature of power [is] unrelated to pigmentation, that bad faith [is] a phenomenon which [is] independent of race” (quoted in Spillers 2012: 936). </w:t>
      </w:r>
      <w:r w:rsidRPr="0012257F">
        <w:rPr>
          <w:rStyle w:val="StyleUnderline"/>
          <w:rFonts w:ascii="Arial" w:hAnsi="Arial" w:cs="Arial"/>
          <w:highlight w:val="cyan"/>
        </w:rPr>
        <w:t>Such is the case, too, with people who identify as transgender or gender nonconforming.</w:t>
      </w:r>
      <w:r w:rsidRPr="0012257F">
        <w:rPr>
          <w:rStyle w:val="StyleUnderline"/>
          <w:rFonts w:ascii="Arial" w:hAnsi="Arial" w:cs="Arial"/>
        </w:rPr>
        <w:t xml:space="preserve"> </w:t>
      </w:r>
      <w:r w:rsidRPr="0012257F">
        <w:rPr>
          <w:rStyle w:val="StyleUnderline"/>
          <w:rFonts w:ascii="Arial" w:hAnsi="Arial" w:cs="Arial"/>
          <w:sz w:val="16"/>
          <w:u w:val="none"/>
        </w:rPr>
        <w:t xml:space="preserve">Cathy Cohen writes, “People may not like this, </w:t>
      </w:r>
      <w:r w:rsidRPr="0012257F">
        <w:rPr>
          <w:rStyle w:val="StyleUnderline"/>
          <w:rFonts w:ascii="Arial" w:hAnsi="Arial" w:cs="Arial"/>
        </w:rPr>
        <w:t>but without an intentional politics, I don’t see trans as inherently radical</w:t>
      </w:r>
      <w:r w:rsidRPr="0012257F">
        <w:rPr>
          <w:rStyle w:val="StyleUnderline"/>
          <w:rFonts w:ascii="Arial" w:hAnsi="Arial" w:cs="Arial"/>
          <w:sz w:val="16"/>
          <w:u w:val="none"/>
        </w:rPr>
        <w:t xml:space="preserve">. </w:t>
      </w:r>
      <w:r w:rsidRPr="0012257F">
        <w:rPr>
          <w:rStyle w:val="StyleUnderline"/>
          <w:rFonts w:ascii="Arial" w:hAnsi="Arial" w:cs="Arial"/>
        </w:rPr>
        <w:t>I think there are many instances where marginal individuals are inserted into traditional institutions or movements and they do something to change the dynamics but they don’t necessarily change these spaces and entities in a radical way that is open and more equitable</w:t>
      </w:r>
      <w:r w:rsidRPr="0012257F">
        <w:rPr>
          <w:rStyle w:val="StyleUnderline"/>
          <w:rFonts w:ascii="Arial" w:hAnsi="Arial" w:cs="Arial"/>
          <w:sz w:val="16"/>
          <w:u w:val="none"/>
        </w:rPr>
        <w:t xml:space="preserve">.” Cohen goes on to say, “I’m interested in trans feminist politics in the same way that I’m committed to a black feminist politics that is tied to a transformative liberatory agenda” (Cohen and Jackson 2015). To an extent, this is true, though I would </w:t>
      </w:r>
      <w:r w:rsidRPr="0012257F">
        <w:rPr>
          <w:rStyle w:val="StyleUnderline"/>
          <w:rFonts w:ascii="Arial" w:hAnsi="Arial" w:cs="Arial"/>
          <w:highlight w:val="cyan"/>
        </w:rPr>
        <w:t>nuance Cohen’s assertion with gender-nonconforming bodies’ situatedness in a gender-normative space, a hegemonic grammar that utterly disallows the very possibility of transgender</w:t>
      </w:r>
      <w:r w:rsidRPr="0012257F">
        <w:rPr>
          <w:rStyle w:val="StyleUnderline"/>
          <w:rFonts w:ascii="Arial" w:hAnsi="Arial" w:cs="Arial"/>
          <w:sz w:val="16"/>
          <w:highlight w:val="cyan"/>
          <w:u w:val="none"/>
        </w:rPr>
        <w:t>;</w:t>
      </w:r>
      <w:r w:rsidRPr="0012257F">
        <w:rPr>
          <w:rStyle w:val="StyleUnderline"/>
          <w:rFonts w:ascii="Arial" w:hAnsi="Arial" w:cs="Arial"/>
          <w:sz w:val="16"/>
          <w:u w:val="none"/>
        </w:rPr>
        <w:t xml:space="preserve"> </w:t>
      </w:r>
      <w:r w:rsidRPr="0012257F">
        <w:rPr>
          <w:rStyle w:val="StyleUnderline"/>
          <w:rFonts w:ascii="Arial" w:hAnsi="Arial" w:cs="Arial"/>
          <w:highlight w:val="cyan"/>
        </w:rPr>
        <w:t>thus their very existence in a space that is constituted through the assertion of the impossibility of trans* and nonnormative bodies is, by virtue of their inhabitation of public space, radical</w:t>
      </w:r>
      <w:r w:rsidRPr="0012257F">
        <w:rPr>
          <w:rStyle w:val="StyleUnderline"/>
          <w:rFonts w:ascii="Arial" w:hAnsi="Arial" w:cs="Arial"/>
        </w:rPr>
        <w:t xml:space="preserve">. This could also be said to be the case with black bodies occupying space implicitly coded in and through whiteness. </w:t>
      </w:r>
      <w:r w:rsidRPr="0012257F">
        <w:rPr>
          <w:rStyle w:val="StyleUnderline"/>
          <w:rFonts w:ascii="Arial" w:hAnsi="Arial" w:cs="Arial"/>
          <w:sz w:val="16"/>
          <w:u w:val="none"/>
        </w:rPr>
        <w:t xml:space="preserve">No doubt, in some cases, black people or transgender folks sedulously work toward assimilation through buying into a proper black or transgender citizenship. And this entails “fading into the population . . . but also the imperative to be ‘proper’ in the eyes of the state: to reproduce, to find proper employment; to reorient one’s ‘different’ body into the flow of the nationalized aspiration for possessions, property[, and] wealth” (Aizura 2006: 295). Surely, then, </w:t>
      </w:r>
      <w:r w:rsidRPr="0012257F">
        <w:rPr>
          <w:rStyle w:val="StyleUnderline"/>
          <w:rFonts w:ascii="Arial" w:hAnsi="Arial" w:cs="Arial"/>
        </w:rPr>
        <w:t>the two can appear at times in opposition to one another, as in those who identify as transgender and are conservative, antiblack</w:t>
      </w:r>
      <w:r w:rsidRPr="0012257F">
        <w:rPr>
          <w:rStyle w:val="StyleUnderline"/>
          <w:rFonts w:ascii="Arial" w:hAnsi="Arial" w:cs="Arial"/>
          <w:sz w:val="16"/>
          <w:u w:val="none"/>
        </w:rPr>
        <w:t xml:space="preserve"> (people), neoliberal, and so forth; and </w:t>
      </w:r>
      <w:r w:rsidRPr="0012257F">
        <w:rPr>
          <w:rStyle w:val="StyleUnderline"/>
          <w:rFonts w:ascii="Arial" w:hAnsi="Arial" w:cs="Arial"/>
        </w:rPr>
        <w:t>those who identify as black may be deeply transphobic</w:t>
      </w:r>
      <w:r w:rsidRPr="0012257F">
        <w:rPr>
          <w:rStyle w:val="StyleUnderline"/>
          <w:rFonts w:ascii="Arial" w:hAnsi="Arial" w:cs="Arial"/>
          <w:sz w:val="16"/>
          <w:u w:val="none"/>
        </w:rPr>
        <w:t xml:space="preserve">. While these combinations arise, I maintain that even amid disruption one can harbor comforting compartments of hegemonic stability. </w:t>
      </w:r>
      <w:r w:rsidRPr="0012257F">
        <w:rPr>
          <w:rStyle w:val="StyleUnderline"/>
          <w:rFonts w:ascii="Arial" w:hAnsi="Arial" w:cs="Arial"/>
          <w:highlight w:val="cyan"/>
        </w:rPr>
        <w:t>Black and trans* are both disruptive orientations indexed imperfectly by bodies said to be black or trans* and thus can succumb to logics of white supremacy and cis sexism</w:t>
      </w:r>
      <w:r w:rsidRPr="0012257F">
        <w:rPr>
          <w:rStyle w:val="StyleUnderline"/>
          <w:rFonts w:ascii="Arial" w:hAnsi="Arial" w:cs="Arial"/>
          <w:sz w:val="16"/>
          <w:highlight w:val="cyan"/>
          <w:u w:val="none"/>
        </w:rPr>
        <w:t xml:space="preserve">. </w:t>
      </w:r>
      <w:r w:rsidRPr="0012257F">
        <w:rPr>
          <w:rStyle w:val="StyleUnderline"/>
          <w:rFonts w:ascii="Arial" w:hAnsi="Arial" w:cs="Arial"/>
          <w:highlight w:val="cyan"/>
        </w:rPr>
        <w:t>The anoriginal blackness and trans*-ness that bodies cite exceed bodyness and thus can never be “captured” in perfect entirety, leaving room, as has been historically evident, for moments of clash between black people and transgender people, and their imbrications.</w:t>
      </w:r>
      <w:r w:rsidRPr="0012257F">
        <w:rPr>
          <w:rStyle w:val="StyleUnderline"/>
          <w:rFonts w:ascii="Arial" w:hAnsi="Arial" w:cs="Arial"/>
        </w:rPr>
        <w:t xml:space="preserve"> </w:t>
      </w:r>
      <w:r w:rsidRPr="0012257F">
        <w:rPr>
          <w:rStyle w:val="StyleUnderline"/>
          <w:rFonts w:ascii="Arial" w:hAnsi="Arial" w:cs="Arial"/>
          <w:sz w:val="16"/>
          <w:u w:val="none"/>
        </w:rPr>
        <w:t xml:space="preserve">What I wish to delineate regarding the relationship between blackness and trans*-ness (as analytics) and black and trans* bodies is the tangential and ultimately arbitrary connection between them, yet the metonymic nature of what can be said to be black and trans* bodies’ positionalities. That is to say, as Spillers says of black culture (though, I would assert, the logic can apply to trans* folks as well), </w:t>
      </w:r>
      <w:r w:rsidRPr="0012257F">
        <w:rPr>
          <w:rStyle w:val="StyleUnderline"/>
          <w:rFonts w:ascii="Arial" w:hAnsi="Arial" w:cs="Arial"/>
          <w:highlight w:val="cyan"/>
        </w:rPr>
        <w:t>black and trans* bodies speak to and as metonymic flashes</w:t>
      </w:r>
      <w:r w:rsidRPr="0012257F">
        <w:rPr>
          <w:rStyle w:val="StyleUnderline"/>
          <w:rFonts w:ascii="Arial" w:hAnsi="Arial" w:cs="Arial"/>
        </w:rPr>
        <w:t xml:space="preserve"> of the poetic forces of blackness and trans*-ness </w:t>
      </w:r>
      <w:r w:rsidRPr="0012257F">
        <w:rPr>
          <w:rStyle w:val="StyleUnderline"/>
          <w:rFonts w:ascii="Arial" w:hAnsi="Arial" w:cs="Arial"/>
          <w:highlight w:val="cyan"/>
        </w:rPr>
        <w:t>insofar as they are imagined as “an alternative statement, as a counterstatement to American culture/civilization</w:t>
      </w:r>
      <w:r w:rsidRPr="0012257F">
        <w:rPr>
          <w:rStyle w:val="StyleUnderline"/>
          <w:rFonts w:ascii="Arial" w:hAnsi="Arial" w:cs="Arial"/>
          <w:sz w:val="16"/>
          <w:u w:val="none"/>
        </w:rPr>
        <w:t xml:space="preserve">, or Western culture/civilization, more generally speaking, identif[ying] the cultural vocation as the space of ‘contradiction, indictment, and the refusal’” (2006: 25). They are instances, not archetypes, of this fugitive, lawless force we might call “black and trans*.” As well, this is not to collapse blackness and trans*-ness, diluting their uniqueness and utility as analytics for different, though related, disciplinary fields. </w:t>
      </w:r>
      <w:r w:rsidRPr="0012257F">
        <w:rPr>
          <w:rStyle w:val="StyleUnderline"/>
          <w:rFonts w:ascii="Arial" w:hAnsi="Arial" w:cs="Arial"/>
        </w:rPr>
        <w:t>They are, rather, nodes of one another, inflections that, though originary and names for the nothingness upon which distinction rests, flash in different hues because of subjects’ interpretive historical entrenchment</w:t>
      </w:r>
      <w:r w:rsidRPr="0012257F">
        <w:rPr>
          <w:rStyle w:val="StyleUnderline"/>
          <w:rFonts w:ascii="Arial" w:hAnsi="Arial" w:cs="Arial"/>
          <w:sz w:val="16"/>
          <w:u w:val="none"/>
        </w:rPr>
        <w:t xml:space="preserve">. That is to say, </w:t>
      </w:r>
      <w:r w:rsidRPr="0012257F">
        <w:rPr>
          <w:rStyle w:val="StyleUnderline"/>
          <w:rFonts w:ascii="Arial" w:hAnsi="Arial" w:cs="Arial"/>
          <w:highlight w:val="cyan"/>
        </w:rPr>
        <w:t>they are differently inflected names for an anoriginal lawlessness that marks an escape from confinement and a besidedness to ontology</w:t>
      </w:r>
      <w:r w:rsidRPr="0012257F">
        <w:rPr>
          <w:rStyle w:val="StyleUnderline"/>
          <w:rFonts w:ascii="Arial" w:hAnsi="Arial" w:cs="Arial"/>
          <w:sz w:val="16"/>
          <w:highlight w:val="cyan"/>
          <w:u w:val="none"/>
        </w:rPr>
        <w:t>.</w:t>
      </w:r>
      <w:r w:rsidRPr="0012257F">
        <w:rPr>
          <w:rStyle w:val="StyleUnderline"/>
          <w:rFonts w:ascii="Arial" w:hAnsi="Arial" w:cs="Arial"/>
          <w:sz w:val="16"/>
          <w:u w:val="none"/>
        </w:rPr>
        <w:t xml:space="preserve"> Manifesting in the modern world differently as race and gender fugitivity, black and trans*, though pointed at by bodies that identify as black and/or trans*, precede and provide the foundational condition for those fugitive identificatory demarcations. In short, what I seek to do is, as my title suggests, demonstrate the ways in which trans* is black and black is trans*. Though I cannot cause the fictive “Blackness Meets Trans*- ness” volume to materialize as an academic tome, I can come close by showing how they perennially speak with, through, alongside, and back to (or, alternatively, black to) one another over there on the “outskirts of the order of purity.”</w:t>
      </w:r>
    </w:p>
    <w:p w14:paraId="60A014C8" w14:textId="77777777" w:rsidR="00BD7A6C" w:rsidRPr="0012257F" w:rsidRDefault="00BD7A6C" w:rsidP="00BD7A6C">
      <w:pPr>
        <w:rPr>
          <w:rStyle w:val="StyleUnderline"/>
          <w:rFonts w:ascii="Arial" w:hAnsi="Arial" w:cs="Arial"/>
          <w:sz w:val="16"/>
          <w:u w:val="none"/>
        </w:rPr>
      </w:pPr>
    </w:p>
    <w:p w14:paraId="784A2182" w14:textId="77777777" w:rsidR="00BD7A6C" w:rsidRPr="0012257F" w:rsidRDefault="00BD7A6C" w:rsidP="00BD7A6C">
      <w:pPr>
        <w:pStyle w:val="Heading4"/>
        <w:rPr>
          <w:rStyle w:val="Style13ptBold"/>
          <w:rFonts w:ascii="Arial" w:hAnsi="Arial" w:cs="Arial"/>
          <w:b/>
        </w:rPr>
      </w:pPr>
      <w:r w:rsidRPr="0012257F">
        <w:rPr>
          <w:rStyle w:val="Style13ptBold"/>
          <w:rFonts w:ascii="Arial" w:hAnsi="Arial" w:cs="Arial"/>
          <w:b/>
        </w:rPr>
        <w:t>Any attempt of the AFF to stop the targeting of trans people begun at the starting point of whiteness—at the point of queer archives that left out black queer struggles</w:t>
      </w:r>
    </w:p>
    <w:p w14:paraId="4EF464CC" w14:textId="77777777" w:rsidR="00BD7A6C" w:rsidRPr="0012257F" w:rsidRDefault="00BD7A6C" w:rsidP="00BD7A6C">
      <w:pPr>
        <w:rPr>
          <w:rStyle w:val="Style13ptBold"/>
          <w:rFonts w:ascii="Arial" w:hAnsi="Arial" w:cs="Arial"/>
          <w:b w:val="0"/>
          <w:sz w:val="24"/>
        </w:rPr>
      </w:pPr>
      <w:r w:rsidRPr="0012257F">
        <w:rPr>
          <w:rStyle w:val="Style13ptBold"/>
          <w:rFonts w:ascii="Arial" w:hAnsi="Arial" w:cs="Arial"/>
        </w:rPr>
        <w:t>Ware 17 – (</w:t>
      </w:r>
      <w:r w:rsidRPr="0012257F">
        <w:rPr>
          <w:rStyle w:val="Style13ptBold"/>
          <w:rFonts w:ascii="Arial" w:hAnsi="Arial" w:cs="Arial"/>
          <w:b w:val="0"/>
          <w:sz w:val="22"/>
        </w:rPr>
        <w:t>Syrus Marcus, Vanier Scholar &amp; Core-team BLM, “All Power to All People?”, Volume 4, Number 2, PG 170-172, published May 2017, Accessed 6/19/17)</w:t>
      </w:r>
    </w:p>
    <w:p w14:paraId="10CBC798" w14:textId="77777777" w:rsidR="00BD7A6C" w:rsidRPr="0012257F" w:rsidRDefault="00BD7A6C" w:rsidP="00BD7A6C">
      <w:pPr>
        <w:rPr>
          <w:rFonts w:ascii="Arial" w:hAnsi="Arial" w:cs="Arial"/>
          <w:sz w:val="16"/>
        </w:rPr>
      </w:pPr>
      <w:r w:rsidRPr="0012257F">
        <w:rPr>
          <w:rFonts w:ascii="Arial" w:hAnsi="Arial" w:cs="Arial"/>
          <w:sz w:val="16"/>
        </w:rPr>
        <w:t xml:space="preserve">The classic archive structure—and I’m speaking here primarily about </w:t>
      </w:r>
      <w:r w:rsidRPr="0012257F">
        <w:rPr>
          <w:rFonts w:ascii="Arial" w:hAnsi="Arial" w:cs="Arial"/>
          <w:highlight w:val="cyan"/>
          <w:u w:val="single"/>
        </w:rPr>
        <w:t>white trans and queer archives</w:t>
      </w:r>
      <w:r w:rsidRPr="0012257F">
        <w:rPr>
          <w:rFonts w:ascii="Arial" w:hAnsi="Arial" w:cs="Arial"/>
          <w:sz w:val="16"/>
        </w:rPr>
        <w:t>—</w:t>
      </w:r>
      <w:r w:rsidRPr="0012257F">
        <w:rPr>
          <w:rFonts w:ascii="Arial" w:hAnsi="Arial" w:cs="Arial"/>
          <w:u w:val="single"/>
        </w:rPr>
        <w:t xml:space="preserve">is the allegedly neutral disembodied collection of objects that create and </w:t>
      </w:r>
      <w:r w:rsidRPr="0012257F">
        <w:rPr>
          <w:rFonts w:ascii="Arial" w:hAnsi="Arial" w:cs="Arial"/>
          <w:highlight w:val="cyan"/>
          <w:u w:val="single"/>
        </w:rPr>
        <w:t>inscribe a narrative of struggle and resistance that always begins with whiteness</w:t>
      </w:r>
      <w:r w:rsidRPr="0012257F">
        <w:rPr>
          <w:rFonts w:ascii="Arial" w:hAnsi="Arial" w:cs="Arial"/>
          <w:sz w:val="16"/>
        </w:rPr>
        <w:t xml:space="preserve"> and that is used too often in the service of homonationalism, gay imperialism (Haritaworn, Tauqir, and Erdem 2008; Walcott 2015), and the vilification of the less progressive other (Taylor 2003; Stoler 2010; Said [1993] 1994; Dadui, forthcoming). As Haritaworn argues in Queer Lovers and Hateful Others, the queer time line we are describing/critiquing suggests a seamless march toward rights, with hate crime activism as the apex of history into which the rest of the world must be forced (2015: 109–22). Instead, </w:t>
      </w:r>
      <w:r w:rsidRPr="0012257F">
        <w:rPr>
          <w:rFonts w:ascii="Arial" w:hAnsi="Arial" w:cs="Arial"/>
          <w:highlight w:val="cyan"/>
          <w:u w:val="single"/>
        </w:rPr>
        <w:t>I</w:t>
      </w:r>
      <w:r w:rsidRPr="0012257F">
        <w:rPr>
          <w:rFonts w:ascii="Arial" w:hAnsi="Arial" w:cs="Arial"/>
          <w:u w:val="single"/>
        </w:rPr>
        <w:t xml:space="preserve"> am </w:t>
      </w:r>
      <w:r w:rsidRPr="0012257F">
        <w:rPr>
          <w:rFonts w:ascii="Arial" w:hAnsi="Arial" w:cs="Arial"/>
          <w:highlight w:val="cyan"/>
          <w:u w:val="single"/>
        </w:rPr>
        <w:t>suggest</w:t>
      </w:r>
      <w:r w:rsidRPr="0012257F">
        <w:rPr>
          <w:rFonts w:ascii="Arial" w:hAnsi="Arial" w:cs="Arial"/>
          <w:u w:val="single"/>
        </w:rPr>
        <w:t xml:space="preserve">ing that </w:t>
      </w:r>
      <w:r w:rsidRPr="0012257F">
        <w:rPr>
          <w:rFonts w:ascii="Arial" w:hAnsi="Arial" w:cs="Arial"/>
          <w:highlight w:val="cyan"/>
          <w:u w:val="single"/>
        </w:rPr>
        <w:t>we start with a black trans and queer history as a way to orient us toward different pasts and futures</w:t>
      </w:r>
      <w:r w:rsidRPr="0012257F">
        <w:rPr>
          <w:rFonts w:ascii="Arial" w:hAnsi="Arial" w:cs="Arial"/>
          <w:u w:val="single"/>
        </w:rPr>
        <w:t xml:space="preserve">, and a </w:t>
      </w:r>
      <w:r w:rsidRPr="0012257F">
        <w:rPr>
          <w:rFonts w:ascii="Arial" w:hAnsi="Arial" w:cs="Arial"/>
          <w:highlight w:val="cyan"/>
          <w:u w:val="single"/>
        </w:rPr>
        <w:t>radically different account of the present and what needs to change</w:t>
      </w:r>
      <w:r w:rsidRPr="0012257F">
        <w:rPr>
          <w:rFonts w:ascii="Arial" w:hAnsi="Arial" w:cs="Arial"/>
          <w:sz w:val="16"/>
        </w:rPr>
        <w:t xml:space="preserve">. As I will illustrate in this text, we need to consider what we want to remember and how we want to remember it, </w:t>
      </w:r>
      <w:r w:rsidRPr="0012257F">
        <w:rPr>
          <w:rFonts w:ascii="Arial" w:hAnsi="Arial" w:cs="Arial"/>
          <w:highlight w:val="cyan"/>
          <w:u w:val="single"/>
        </w:rPr>
        <w:t>building an archive of our movements going forward to ensure that intergenerational memory can inform our activism, community building, and organizing</w:t>
      </w:r>
      <w:r w:rsidRPr="0012257F">
        <w:rPr>
          <w:rFonts w:ascii="Arial" w:hAnsi="Arial" w:cs="Arial"/>
          <w:u w:val="single"/>
        </w:rPr>
        <w:t xml:space="preserve">. </w:t>
      </w:r>
      <w:r w:rsidRPr="0012257F">
        <w:rPr>
          <w:rFonts w:ascii="Arial" w:hAnsi="Arial" w:cs="Arial"/>
          <w:highlight w:val="cyan"/>
          <w:u w:val="single"/>
        </w:rPr>
        <w:t>By tracing the histories</w:t>
      </w:r>
      <w:r w:rsidRPr="0012257F">
        <w:rPr>
          <w:rFonts w:ascii="Arial" w:hAnsi="Arial" w:cs="Arial"/>
          <w:u w:val="single"/>
        </w:rPr>
        <w:t xml:space="preserve"> of QTBIPOCs in Toronto,3 and the omissions of these narratives in mainstream archives, </w:t>
      </w:r>
      <w:r w:rsidRPr="0012257F">
        <w:rPr>
          <w:rFonts w:ascii="Arial" w:hAnsi="Arial" w:cs="Arial"/>
          <w:highlight w:val="cyan"/>
          <w:u w:val="single"/>
        </w:rPr>
        <w:t>we can begin to do this work</w:t>
      </w:r>
      <w:r w:rsidRPr="0012257F">
        <w:rPr>
          <w:rFonts w:ascii="Arial" w:hAnsi="Arial" w:cs="Arial"/>
          <w:u w:val="single"/>
        </w:rPr>
        <w:t xml:space="preserve">. </w:t>
      </w:r>
      <w:r w:rsidRPr="0012257F">
        <w:rPr>
          <w:rFonts w:ascii="Arial" w:hAnsi="Arial" w:cs="Arial"/>
          <w:sz w:val="16"/>
        </w:rPr>
        <w:t xml:space="preserve">I would like to begin by calling names, following author Courtnay McFarlane (2007) and his important commitment to </w:t>
      </w:r>
      <w:r w:rsidRPr="0012257F">
        <w:rPr>
          <w:rFonts w:ascii="Arial" w:hAnsi="Arial" w:cs="Arial"/>
          <w:highlight w:val="cyan"/>
          <w:u w:val="single"/>
        </w:rPr>
        <w:t xml:space="preserve">remembering the great legacy of black queer and trans </w:t>
      </w:r>
      <w:r w:rsidRPr="0012257F">
        <w:rPr>
          <w:rStyle w:val="StyleUnderline"/>
          <w:rFonts w:ascii="Arial" w:hAnsi="Arial" w:cs="Arial"/>
          <w:highlight w:val="cyan"/>
        </w:rPr>
        <w:t>folks</w:t>
      </w:r>
      <w:r w:rsidRPr="0012257F">
        <w:rPr>
          <w:rStyle w:val="StyleUnderline"/>
          <w:rFonts w:ascii="Arial" w:hAnsi="Arial" w:cs="Arial"/>
        </w:rPr>
        <w:t xml:space="preserve"> in Toronto over the past several decades</w:t>
      </w:r>
      <w:r w:rsidRPr="0012257F">
        <w:rPr>
          <w:rFonts w:ascii="Arial" w:hAnsi="Arial" w:cs="Arial"/>
          <w:sz w:val="16"/>
        </w:rPr>
        <w:t xml:space="preserve">. I want to call names to bring the spirit of these activisms into the room with us, to remember that it is ongoing and enlivened by a consideration of the past, present, and (Afro) future (Yaszek 2006; Butler 2012). </w:t>
      </w:r>
      <w:r w:rsidRPr="0012257F">
        <w:rPr>
          <w:rFonts w:ascii="Arial" w:hAnsi="Arial" w:cs="Arial"/>
          <w:u w:val="single"/>
        </w:rPr>
        <w:t>I’d like to call into this space the important work of trans women of color and indigenous trans and two-spirited folks who are often omitted from the archives</w:t>
      </w:r>
      <w:r w:rsidRPr="0012257F">
        <w:rPr>
          <w:rFonts w:ascii="Arial" w:hAnsi="Arial" w:cs="Arial"/>
          <w:sz w:val="16"/>
        </w:rPr>
        <w:t xml:space="preserve">—from official records and collective memories of what has happened in this place. And so I call names:4 Mirha Soleil-Ross, Yasmeen Persad, Monica Forrester, and Nik Redman. The names of those with us, but also those who have already passed on, include Sumaya Dalmar, Duchess, and countless others. </w:t>
      </w:r>
      <w:r w:rsidRPr="0012257F">
        <w:rPr>
          <w:rFonts w:ascii="Arial" w:hAnsi="Arial" w:cs="Arial"/>
          <w:u w:val="single"/>
        </w:rPr>
        <w:t xml:space="preserve">I </w:t>
      </w:r>
      <w:r w:rsidRPr="0012257F">
        <w:rPr>
          <w:rFonts w:ascii="Arial" w:hAnsi="Arial" w:cs="Arial"/>
          <w:highlight w:val="cyan"/>
          <w:u w:val="single"/>
        </w:rPr>
        <w:t>call these names as an act of remembrance</w:t>
      </w:r>
      <w:r w:rsidRPr="0012257F">
        <w:rPr>
          <w:rFonts w:ascii="Arial" w:hAnsi="Arial" w:cs="Arial"/>
          <w:u w:val="single"/>
        </w:rPr>
        <w:t xml:space="preserve"> and reverence, </w:t>
      </w:r>
      <w:r w:rsidRPr="0012257F">
        <w:rPr>
          <w:rFonts w:ascii="Arial" w:hAnsi="Arial" w:cs="Arial"/>
          <w:highlight w:val="cyan"/>
          <w:u w:val="single"/>
        </w:rPr>
        <w:t>but also as a suggestion for where to begin looking for our trans-ofcolor archive</w:t>
      </w:r>
      <w:r w:rsidRPr="0012257F">
        <w:rPr>
          <w:rFonts w:ascii="Arial" w:hAnsi="Arial" w:cs="Arial"/>
          <w:u w:val="single"/>
        </w:rPr>
        <w:t xml:space="preserve">—in names called and stories shared. </w:t>
      </w:r>
      <w:r w:rsidRPr="0012257F">
        <w:rPr>
          <w:rFonts w:ascii="Arial" w:hAnsi="Arial" w:cs="Arial"/>
          <w:sz w:val="16"/>
        </w:rPr>
        <w:t xml:space="preserve">Coming Out as Trans and Black When </w:t>
      </w:r>
      <w:r w:rsidRPr="0012257F">
        <w:rPr>
          <w:rFonts w:ascii="Arial" w:hAnsi="Arial" w:cs="Arial"/>
          <w:highlight w:val="cyan"/>
          <w:u w:val="single"/>
        </w:rPr>
        <w:t>I entered the largely white trans community</w:t>
      </w:r>
      <w:r w:rsidRPr="0012257F">
        <w:rPr>
          <w:rFonts w:ascii="Arial" w:hAnsi="Arial" w:cs="Arial"/>
          <w:sz w:val="16"/>
        </w:rPr>
        <w:t xml:space="preserve"> in Toronto in the late 1990s, </w:t>
      </w:r>
      <w:r w:rsidRPr="0012257F">
        <w:rPr>
          <w:rFonts w:ascii="Arial" w:hAnsi="Arial" w:cs="Arial"/>
          <w:u w:val="single"/>
        </w:rPr>
        <w:t xml:space="preserve">coming out </w:t>
      </w:r>
      <w:r w:rsidRPr="0012257F">
        <w:rPr>
          <w:rFonts w:ascii="Arial" w:hAnsi="Arial" w:cs="Arial"/>
          <w:highlight w:val="cyan"/>
          <w:u w:val="single"/>
        </w:rPr>
        <w:t>as a black trans person</w:t>
      </w:r>
      <w:r w:rsidRPr="0012257F">
        <w:rPr>
          <w:rFonts w:ascii="Arial" w:hAnsi="Arial" w:cs="Arial"/>
          <w:u w:val="single"/>
        </w:rPr>
        <w:t xml:space="preserve"> </w:t>
      </w:r>
      <w:r w:rsidRPr="0012257F">
        <w:rPr>
          <w:rFonts w:ascii="Arial" w:hAnsi="Arial" w:cs="Arial"/>
          <w:highlight w:val="cyan"/>
          <w:u w:val="single"/>
        </w:rPr>
        <w:t>felt incredibly isolating</w:t>
      </w:r>
      <w:r w:rsidRPr="0012257F">
        <w:rPr>
          <w:rFonts w:ascii="Arial" w:hAnsi="Arial" w:cs="Arial"/>
          <w:sz w:val="16"/>
        </w:rPr>
        <w:t xml:space="preserve">. The </w:t>
      </w:r>
      <w:r w:rsidRPr="0012257F">
        <w:rPr>
          <w:rFonts w:ascii="Arial" w:hAnsi="Arial" w:cs="Arial"/>
          <w:highlight w:val="cyan"/>
          <w:u w:val="single"/>
        </w:rPr>
        <w:t>519 Church Street Community Centre’s trans programs</w:t>
      </w:r>
      <w:r w:rsidRPr="0012257F">
        <w:rPr>
          <w:rFonts w:ascii="Arial" w:hAnsi="Arial" w:cs="Arial"/>
          <w:sz w:val="16"/>
        </w:rPr>
        <w:t xml:space="preserve"> were in their infancy, and though </w:t>
      </w:r>
      <w:r w:rsidRPr="0012257F">
        <w:rPr>
          <w:rFonts w:ascii="Arial" w:hAnsi="Arial" w:cs="Arial"/>
          <w:u w:val="single"/>
        </w:rPr>
        <w:t xml:space="preserve">they did a lot to promote early trans visibility, the ephemera they </w:t>
      </w:r>
      <w:r w:rsidRPr="0012257F">
        <w:rPr>
          <w:rFonts w:ascii="Arial" w:hAnsi="Arial" w:cs="Arial"/>
          <w:highlight w:val="cyan"/>
          <w:u w:val="single"/>
        </w:rPr>
        <w:t>created tended to reproduce the idea that there were few (if any) black trans people</w:t>
      </w:r>
      <w:r w:rsidRPr="0012257F">
        <w:rPr>
          <w:rFonts w:ascii="Arial" w:hAnsi="Arial" w:cs="Arial"/>
          <w:sz w:val="16"/>
        </w:rPr>
        <w:t xml:space="preserve">. Online resources like FTMI (Female-To-Male International) and the Lou Sullivan Society didn’t do a good job of connecting with and creating work by trans folks of color, something that would eventually change after years, if not decades, of trans folks of color mobilizing and organizing. And so I came out and felt quite isolated. But through </w:t>
      </w:r>
      <w:r w:rsidRPr="0012257F">
        <w:rPr>
          <w:rFonts w:ascii="Arial" w:hAnsi="Arial" w:cs="Arial"/>
          <w:highlight w:val="cyan"/>
          <w:u w:val="single"/>
        </w:rPr>
        <w:t>organizing within black queer spaces</w:t>
      </w:r>
      <w:r w:rsidRPr="0012257F">
        <w:rPr>
          <w:rFonts w:ascii="Arial" w:hAnsi="Arial" w:cs="Arial"/>
          <w:u w:val="single"/>
        </w:rPr>
        <w:t>, I met other people</w:t>
      </w:r>
      <w:r w:rsidRPr="0012257F">
        <w:rPr>
          <w:rFonts w:ascii="Arial" w:hAnsi="Arial" w:cs="Arial"/>
          <w:sz w:val="16"/>
        </w:rPr>
        <w:t xml:space="preserve">. I worked with Yasmeen Persad through </w:t>
      </w:r>
      <w:r w:rsidRPr="0012257F">
        <w:rPr>
          <w:rFonts w:ascii="Arial" w:hAnsi="Arial" w:cs="Arial"/>
          <w:u w:val="single"/>
        </w:rPr>
        <w:t>519’s Trans Shelter Access Project</w:t>
      </w:r>
      <w:r w:rsidRPr="0012257F">
        <w:rPr>
          <w:rFonts w:ascii="Arial" w:hAnsi="Arial" w:cs="Arial"/>
          <w:sz w:val="16"/>
        </w:rPr>
        <w:t xml:space="preserve">, and I connected with Monica Forrester through my work at Pasan. </w:t>
      </w:r>
      <w:r w:rsidRPr="0012257F">
        <w:rPr>
          <w:rFonts w:ascii="Arial" w:hAnsi="Arial" w:cs="Arial"/>
          <w:highlight w:val="cyan"/>
          <w:u w:val="single"/>
        </w:rPr>
        <w:t>We shared information and resources</w:t>
      </w:r>
      <w:r w:rsidRPr="0012257F">
        <w:rPr>
          <w:rFonts w:ascii="Arial" w:hAnsi="Arial" w:cs="Arial"/>
          <w:u w:val="single"/>
        </w:rPr>
        <w:t>. I found out through</w:t>
      </w:r>
      <w:r w:rsidRPr="0012257F">
        <w:rPr>
          <w:rFonts w:ascii="Arial" w:hAnsi="Arial" w:cs="Arial"/>
          <w:sz w:val="16"/>
        </w:rPr>
        <w:t xml:space="preserve"> researching sex-reassignment surgery (SRS) in North America that </w:t>
      </w:r>
      <w:r w:rsidRPr="0012257F">
        <w:rPr>
          <w:rFonts w:ascii="Arial" w:hAnsi="Arial" w:cs="Arial"/>
          <w:u w:val="single"/>
        </w:rPr>
        <w:t>one of the first trans people</w:t>
      </w:r>
      <w:r w:rsidRPr="0012257F">
        <w:rPr>
          <w:rFonts w:ascii="Arial" w:hAnsi="Arial" w:cs="Arial"/>
          <w:sz w:val="16"/>
        </w:rPr>
        <w:t xml:space="preserve"> to have SRS inside the United </w:t>
      </w:r>
      <w:r w:rsidRPr="0012257F">
        <w:rPr>
          <w:rFonts w:ascii="Arial" w:hAnsi="Arial" w:cs="Arial"/>
          <w:u w:val="single"/>
        </w:rPr>
        <w:t>States was Delisa Newton, a black trans jazz singer.</w:t>
      </w:r>
      <w:r w:rsidRPr="0012257F">
        <w:rPr>
          <w:rFonts w:ascii="Arial" w:hAnsi="Arial" w:cs="Arial"/>
          <w:sz w:val="16"/>
        </w:rPr>
        <w:t xml:space="preserve"> I learned about Storme DeLarverie, a black gender-variant performer and activist who set the stage for countless future trans artists of color.Where was I to go to find out about black trans history in Toronto? </w:t>
      </w:r>
      <w:r w:rsidRPr="0012257F">
        <w:rPr>
          <w:rStyle w:val="Emphasis"/>
          <w:rFonts w:ascii="Arial" w:hAnsi="Arial" w:cs="Arial"/>
          <w:highlight w:val="cyan"/>
        </w:rPr>
        <w:t>Historical and grassroots queer archives often don’t do a good job at actively participating in the documentation and preservation of the artifacts, stories, and materials of black and African diasporic cultural production and activism</w:t>
      </w:r>
      <w:r w:rsidRPr="0012257F">
        <w:rPr>
          <w:rFonts w:ascii="Arial" w:hAnsi="Arial" w:cs="Arial"/>
          <w:sz w:val="16"/>
        </w:rPr>
        <w:t xml:space="preserve"> (Flinn, Stevens, and Shepherd 2009) despite a stated desire by community members to have their work be part of a visible archive.5 </w:t>
      </w:r>
      <w:r w:rsidRPr="0012257F">
        <w:rPr>
          <w:rFonts w:ascii="Arial" w:hAnsi="Arial" w:cs="Arial"/>
          <w:highlight w:val="cyan"/>
          <w:u w:val="single"/>
        </w:rPr>
        <w:t>This erasure is part of a larger conceptualization of the black queer subject as a new entity, whose history is built upon an already existing white LGBTTI2QQ space and history</w:t>
      </w:r>
      <w:r w:rsidRPr="0012257F">
        <w:rPr>
          <w:rFonts w:ascii="Arial" w:hAnsi="Arial" w:cs="Arial"/>
          <w:sz w:val="16"/>
          <w:highlight w:val="cyan"/>
        </w:rPr>
        <w:t>.</w:t>
      </w:r>
    </w:p>
    <w:p w14:paraId="74B4D1C1" w14:textId="77777777" w:rsidR="00BD7A6C" w:rsidRPr="0012257F" w:rsidRDefault="00BD7A6C" w:rsidP="00BD7A6C">
      <w:pPr>
        <w:rPr>
          <w:rFonts w:ascii="Arial" w:hAnsi="Arial" w:cs="Arial"/>
          <w:sz w:val="16"/>
        </w:rPr>
      </w:pPr>
    </w:p>
    <w:p w14:paraId="57DFDA83" w14:textId="77777777" w:rsidR="00BD7A6C" w:rsidRPr="0012257F" w:rsidRDefault="00BD7A6C" w:rsidP="00BD7A6C">
      <w:pPr>
        <w:pStyle w:val="Heading4"/>
        <w:rPr>
          <w:rFonts w:ascii="Arial" w:hAnsi="Arial" w:cs="Arial"/>
        </w:rPr>
      </w:pPr>
      <w:r w:rsidRPr="0012257F">
        <w:rPr>
          <w:rFonts w:ascii="Arial" w:hAnsi="Arial" w:cs="Arial"/>
        </w:rPr>
        <w:t>Black queer males have intersectional experiences that are not recognized and often oppressed—prevent the AFF from solving queer violence</w:t>
      </w:r>
    </w:p>
    <w:p w14:paraId="41CEC81B" w14:textId="77777777" w:rsidR="00BD7A6C" w:rsidRPr="0012257F" w:rsidRDefault="00BD7A6C" w:rsidP="00BD7A6C">
      <w:pPr>
        <w:rPr>
          <w:rStyle w:val="Style13ptBold"/>
          <w:rFonts w:ascii="Arial" w:hAnsi="Arial" w:cs="Arial"/>
          <w:b w:val="0"/>
          <w:sz w:val="22"/>
        </w:rPr>
      </w:pPr>
      <w:r w:rsidRPr="0012257F">
        <w:rPr>
          <w:rStyle w:val="Style13ptBold"/>
          <w:rFonts w:ascii="Arial" w:hAnsi="Arial" w:cs="Arial"/>
        </w:rPr>
        <w:t>Moss 16 (</w:t>
      </w:r>
      <w:r w:rsidRPr="0012257F">
        <w:rPr>
          <w:rStyle w:val="Style13ptBold"/>
          <w:rFonts w:ascii="Arial" w:hAnsi="Arial" w:cs="Arial"/>
          <w:b w:val="0"/>
          <w:sz w:val="22"/>
        </w:rPr>
        <w:t>Devin D., Student @Loyola University, “Experiences of Being A Queer Black Male: Identity, Politics, Education, and Work”, Volume 4, PG 56-57, 6/20/17, SL)</w:t>
      </w:r>
    </w:p>
    <w:p w14:paraId="34DF7898" w14:textId="77777777" w:rsidR="00BD7A6C" w:rsidRPr="0012257F" w:rsidRDefault="00BD7A6C" w:rsidP="00BD7A6C">
      <w:pPr>
        <w:rPr>
          <w:rFonts w:ascii="Arial" w:hAnsi="Arial" w:cs="Arial"/>
          <w:sz w:val="16"/>
        </w:rPr>
      </w:pPr>
      <w:r w:rsidRPr="0012257F">
        <w:rPr>
          <w:rFonts w:ascii="Arial" w:hAnsi="Arial" w:cs="Arial"/>
          <w:sz w:val="16"/>
        </w:rPr>
        <w:t xml:space="preserve">The </w:t>
      </w:r>
      <w:r w:rsidRPr="0012257F">
        <w:rPr>
          <w:rFonts w:ascii="Arial" w:hAnsi="Arial" w:cs="Arial"/>
          <w:highlight w:val="cyan"/>
          <w:u w:val="single"/>
        </w:rPr>
        <w:t>intersectional experiences of queer Black males have not been widely documented in education and the work force</w:t>
      </w:r>
      <w:r w:rsidRPr="0012257F">
        <w:rPr>
          <w:rFonts w:ascii="Arial" w:hAnsi="Arial" w:cs="Arial"/>
          <w:sz w:val="16"/>
        </w:rPr>
        <w:t xml:space="preserve">. Using an integrative review framework, this article explores the experiences of queer Black men. The first portion of the paper draws on identity development to illustrate </w:t>
      </w:r>
      <w:r w:rsidRPr="0012257F">
        <w:rPr>
          <w:rFonts w:ascii="Arial" w:hAnsi="Arial" w:cs="Arial"/>
          <w:highlight w:val="cyan"/>
          <w:u w:val="single"/>
        </w:rPr>
        <w:t>the multidimensional identity of queer Black men and how these identities are often oppressed within different communities within society</w:t>
      </w:r>
      <w:r w:rsidRPr="0012257F">
        <w:rPr>
          <w:rFonts w:ascii="Arial" w:hAnsi="Arial" w:cs="Arial"/>
          <w:sz w:val="16"/>
        </w:rPr>
        <w:t xml:space="preserve">. The second portion of the paper explores how these two identities encounter educational and work environments. What is evident is that there is a need for intersecting policies that are equally multidimensional in ending systematic racism and homophobia in school and work. Keywords: Black males, queer, identity America’s commitment to building a diverse nation with equal access to uplifting opportunities often falters, and the </w:t>
      </w:r>
      <w:r w:rsidRPr="0012257F">
        <w:rPr>
          <w:rFonts w:ascii="Arial" w:hAnsi="Arial" w:cs="Arial"/>
          <w:highlight w:val="cyan"/>
          <w:u w:val="single"/>
        </w:rPr>
        <w:t>intersectionality of being both queer and Black leaves males with stunted potential for obtaining an education and future employment due to systematic oppression</w:t>
      </w:r>
      <w:r w:rsidRPr="0012257F">
        <w:rPr>
          <w:rFonts w:ascii="Arial" w:hAnsi="Arial" w:cs="Arial"/>
          <w:sz w:val="16"/>
        </w:rPr>
        <w:t xml:space="preserve">. </w:t>
      </w:r>
      <w:r w:rsidRPr="0012257F">
        <w:rPr>
          <w:rFonts w:ascii="Arial" w:hAnsi="Arial" w:cs="Arial"/>
          <w:highlight w:val="cyan"/>
          <w:u w:val="single"/>
        </w:rPr>
        <w:t>Educators</w:t>
      </w:r>
      <w:r w:rsidRPr="0012257F">
        <w:rPr>
          <w:rFonts w:ascii="Arial" w:hAnsi="Arial" w:cs="Arial"/>
          <w:u w:val="single"/>
        </w:rPr>
        <w:t xml:space="preserve">, especially, become excited to speak about diversity and multiculturalism, but quickly </w:t>
      </w:r>
      <w:r w:rsidRPr="0012257F">
        <w:rPr>
          <w:rFonts w:ascii="Arial" w:hAnsi="Arial" w:cs="Arial"/>
          <w:highlight w:val="cyan"/>
          <w:u w:val="single"/>
        </w:rPr>
        <w:t>limit the discourse to only race, ethnicity, socioeconomic status, and gender—mostly a binary between male and female</w:t>
      </w:r>
      <w:r w:rsidRPr="0012257F">
        <w:rPr>
          <w:rFonts w:ascii="Arial" w:hAnsi="Arial" w:cs="Arial"/>
          <w:sz w:val="16"/>
        </w:rPr>
        <w:t xml:space="preserve"> (Darling-Hammond, 2007; Palmer, 2010). The </w:t>
      </w:r>
      <w:r w:rsidRPr="0012257F">
        <w:rPr>
          <w:rFonts w:ascii="Arial" w:hAnsi="Arial" w:cs="Arial"/>
          <w:highlight w:val="cyan"/>
          <w:u w:val="single"/>
        </w:rPr>
        <w:t>inequities faced by queer students of color within education</w:t>
      </w:r>
      <w:r w:rsidRPr="0012257F">
        <w:rPr>
          <w:rFonts w:ascii="Arial" w:hAnsi="Arial" w:cs="Arial"/>
          <w:sz w:val="16"/>
        </w:rPr>
        <w:t>, and ultimately the workforce, are often neglected within research, which t</w:t>
      </w:r>
      <w:r w:rsidRPr="0012257F">
        <w:rPr>
          <w:rFonts w:ascii="Arial" w:hAnsi="Arial" w:cs="Arial"/>
          <w:u w:val="single"/>
        </w:rPr>
        <w:t>ranslates into little to no intersectional policy recommendations for educational institutions and the workforce</w:t>
      </w:r>
      <w:r w:rsidRPr="0012257F">
        <w:rPr>
          <w:rFonts w:ascii="Arial" w:hAnsi="Arial" w:cs="Arial"/>
          <w:sz w:val="16"/>
        </w:rPr>
        <w:t xml:space="preserve">. Noting the level of commitment to diversity and the inequity gaps that occur in research and practice, this paper seeks to explore, two-dimensionally, barriers that exist for queer Black males in relation to education and ultimately the workforce. </w:t>
      </w:r>
      <w:r w:rsidRPr="0012257F">
        <w:rPr>
          <w:rFonts w:ascii="Arial" w:hAnsi="Arial" w:cs="Arial"/>
          <w:highlight w:val="cyan"/>
          <w:u w:val="single"/>
        </w:rPr>
        <w:t>Understanding the intersection of Black and queer male identity helps us to also understand the double-edged sword of systematic discrimination and oppression placed on these individuals</w:t>
      </w:r>
      <w:r w:rsidRPr="0012257F">
        <w:rPr>
          <w:rFonts w:ascii="Arial" w:hAnsi="Arial" w:cs="Arial"/>
          <w:u w:val="single"/>
        </w:rPr>
        <w:t>, which leads to the woes of being undereducated and underemployed</w:t>
      </w:r>
      <w:r w:rsidRPr="0012257F">
        <w:rPr>
          <w:rFonts w:ascii="Arial" w:hAnsi="Arial" w:cs="Arial"/>
          <w:sz w:val="16"/>
        </w:rPr>
        <w:t xml:space="preserve">. My intent is to illustrate that there is an equal need for more intentionally inclusive policies to ensure that educational and work environments alike are safe places for these diverse identities. There is </w:t>
      </w:r>
      <w:r w:rsidRPr="0012257F">
        <w:rPr>
          <w:rFonts w:ascii="Arial" w:hAnsi="Arial" w:cs="Arial"/>
          <w:highlight w:val="cyan"/>
          <w:u w:val="single"/>
        </w:rPr>
        <w:t>minimal information published on the intersectional experiences of queer Black men in education and work directly</w:t>
      </w:r>
      <w:r w:rsidRPr="0012257F">
        <w:rPr>
          <w:rFonts w:ascii="Arial" w:hAnsi="Arial" w:cs="Arial"/>
          <w:sz w:val="16"/>
        </w:rPr>
        <w:t>; therefore, I will use integrative review framework to analyze multiple previous works on queer and Black male experiences. Specifically,</w:t>
      </w:r>
      <w:r w:rsidRPr="0012257F">
        <w:rPr>
          <w:rStyle w:val="Emphasis"/>
          <w:rFonts w:ascii="Arial" w:hAnsi="Arial" w:cs="Arial"/>
        </w:rPr>
        <w:t xml:space="preserve"> </w:t>
      </w:r>
      <w:r w:rsidRPr="0012257F">
        <w:rPr>
          <w:rStyle w:val="Emphasis"/>
          <w:rFonts w:ascii="Arial" w:hAnsi="Arial" w:cs="Arial"/>
          <w:highlight w:val="cyan"/>
        </w:rPr>
        <w:t>I seek to explore how publicly constructed social institutions disenfranchise queer Black males in education and work</w:t>
      </w:r>
      <w:r w:rsidRPr="0012257F">
        <w:rPr>
          <w:rFonts w:ascii="Arial" w:hAnsi="Arial" w:cs="Arial"/>
          <w:sz w:val="16"/>
          <w:highlight w:val="cyan"/>
        </w:rPr>
        <w:t>.</w:t>
      </w:r>
      <w:r w:rsidRPr="0012257F">
        <w:rPr>
          <w:rFonts w:ascii="Arial" w:hAnsi="Arial" w:cs="Arial"/>
          <w:sz w:val="16"/>
        </w:rPr>
        <w:t xml:space="preserve"> In the first part of the paper I will employ knowledge of the public, given that the public is a social space (Dewey, 1927), to illustrate diverging and converging social ideologies in relation to queer Black male identity. I aim to explore how </w:t>
      </w:r>
      <w:r w:rsidRPr="0012257F">
        <w:rPr>
          <w:rFonts w:ascii="Arial" w:hAnsi="Arial" w:cs="Arial"/>
          <w:highlight w:val="cyan"/>
          <w:u w:val="single"/>
        </w:rPr>
        <w:t>social influences impact intertwining identity development of queer Black males</w:t>
      </w:r>
      <w:r w:rsidRPr="0012257F">
        <w:rPr>
          <w:rFonts w:ascii="Arial" w:hAnsi="Arial" w:cs="Arial"/>
          <w:sz w:val="16"/>
        </w:rPr>
        <w:t xml:space="preserve">. The second part of the paper will explore the dual educational and work attainment struggles of those who identify as queer individuals and Black men. The paper will end with a brief exploration of the importance of policies that intentionally intersect identities in education and work. Social Identity Politics Asking about social barriers, which prevent access to education, leads us down the path of considering who truly has control to bar individuals from achieving certain goals. </w:t>
      </w:r>
      <w:r w:rsidRPr="0012257F">
        <w:rPr>
          <w:rFonts w:ascii="Arial" w:hAnsi="Arial" w:cs="Arial"/>
          <w:u w:val="single"/>
        </w:rPr>
        <w:t>Black boys often experience academic and social strife within education</w:t>
      </w:r>
      <w:r w:rsidRPr="0012257F">
        <w:rPr>
          <w:rFonts w:ascii="Arial" w:hAnsi="Arial" w:cs="Arial"/>
          <w:sz w:val="16"/>
        </w:rPr>
        <w:t xml:space="preserve"> (Palmer, Davis, Moore, &amp; Hilton, Experiences of Being a Queer Black Male 57 2010; Prager, 2011; Staples, 1982). Additionally, </w:t>
      </w:r>
      <w:r w:rsidRPr="0012257F">
        <w:rPr>
          <w:rFonts w:ascii="Arial" w:hAnsi="Arial" w:cs="Arial"/>
          <w:highlight w:val="cyan"/>
          <w:u w:val="single"/>
        </w:rPr>
        <w:t>queer students’ experiences are often impacted by heteronormative practices</w:t>
      </w:r>
      <w:r w:rsidRPr="0012257F">
        <w:rPr>
          <w:rFonts w:ascii="Arial" w:hAnsi="Arial" w:cs="Arial"/>
          <w:sz w:val="16"/>
        </w:rPr>
        <w:t xml:space="preserve"> (Biegel, 2010; Mayes, 2014; Walton, 2014). </w:t>
      </w:r>
      <w:r w:rsidRPr="0012257F">
        <w:rPr>
          <w:rFonts w:ascii="Arial" w:hAnsi="Arial" w:cs="Arial"/>
          <w:sz w:val="16"/>
          <w:highlight w:val="cyan"/>
        </w:rPr>
        <w:t>T</w:t>
      </w:r>
      <w:r w:rsidRPr="0012257F">
        <w:rPr>
          <w:rFonts w:ascii="Arial" w:hAnsi="Arial" w:cs="Arial"/>
          <w:highlight w:val="cyan"/>
          <w:u w:val="single"/>
        </w:rPr>
        <w:t>he intertwining of academia and social issues becomes a two-dimensional hurdle for queer Black male students</w:t>
      </w:r>
      <w:r w:rsidRPr="0012257F">
        <w:rPr>
          <w:rFonts w:ascii="Arial" w:hAnsi="Arial" w:cs="Arial"/>
          <w:sz w:val="16"/>
        </w:rPr>
        <w:t xml:space="preserve">. This </w:t>
      </w:r>
      <w:r w:rsidRPr="0012257F">
        <w:rPr>
          <w:rStyle w:val="StyleUnderline"/>
          <w:rFonts w:ascii="Arial" w:hAnsi="Arial" w:cs="Arial"/>
        </w:rPr>
        <w:t xml:space="preserve">begs the question, </w:t>
      </w:r>
      <w:r w:rsidRPr="0012257F">
        <w:rPr>
          <w:rStyle w:val="StyleUnderline"/>
          <w:rFonts w:ascii="Arial" w:hAnsi="Arial" w:cs="Arial"/>
          <w:highlight w:val="cyan"/>
        </w:rPr>
        <w:t>who created these structural barriers</w:t>
      </w:r>
      <w:r w:rsidRPr="0012257F">
        <w:rPr>
          <w:rStyle w:val="StyleUnderline"/>
          <w:rFonts w:ascii="Arial" w:hAnsi="Arial" w:cs="Arial"/>
        </w:rPr>
        <w:t>?</w:t>
      </w:r>
      <w:r w:rsidRPr="0012257F">
        <w:rPr>
          <w:rFonts w:ascii="Arial" w:hAnsi="Arial" w:cs="Arial"/>
          <w:sz w:val="16"/>
        </w:rPr>
        <w:t xml:space="preserve"> Dewey (1927) believed that “…</w:t>
      </w:r>
      <w:r w:rsidRPr="0012257F">
        <w:rPr>
          <w:rFonts w:ascii="Arial" w:hAnsi="Arial" w:cs="Arial"/>
          <w:u w:val="single"/>
        </w:rPr>
        <w:t xml:space="preserve">the </w:t>
      </w:r>
      <w:r w:rsidRPr="0012257F">
        <w:rPr>
          <w:rFonts w:ascii="Arial" w:hAnsi="Arial" w:cs="Arial"/>
          <w:highlight w:val="cyan"/>
          <w:u w:val="single"/>
        </w:rPr>
        <w:t>public has no hands except those of individual human beings</w:t>
      </w:r>
      <w:r w:rsidRPr="0012257F">
        <w:rPr>
          <w:rFonts w:ascii="Arial" w:hAnsi="Arial" w:cs="Arial"/>
          <w:sz w:val="16"/>
        </w:rPr>
        <w:t xml:space="preserve">” (pp. 82). Therefore, he believed it is the wayward individuals who act upon their own interests on behalf of the state who create acts where progress ebbs and flows. Furthermore, </w:t>
      </w:r>
      <w:r w:rsidRPr="0012257F">
        <w:rPr>
          <w:rFonts w:ascii="Arial" w:hAnsi="Arial" w:cs="Arial"/>
          <w:u w:val="single"/>
        </w:rPr>
        <w:t>beyond these elected individuals, the publics formed around various issues appear to be too plentiful—each with their own ideology—and often to large too function cohesively</w:t>
      </w:r>
      <w:r w:rsidRPr="0012257F">
        <w:rPr>
          <w:rFonts w:ascii="Arial" w:hAnsi="Arial" w:cs="Arial"/>
          <w:sz w:val="16"/>
        </w:rPr>
        <w:t xml:space="preserve">. Dewey (1927) suggests that communication is the means by which you can unite publics and their ideologies in order to progress forward. This very notion is present in the rhetoric of the Black Civil Rights and Gay Liberation Movements, but tensions arise as attempts of cohesion have occurred. Strides Toward Freedom: A Step Forward, A Step Back </w:t>
      </w:r>
      <w:r w:rsidRPr="0012257F">
        <w:rPr>
          <w:rStyle w:val="StyleUnderline"/>
          <w:rFonts w:ascii="Arial" w:hAnsi="Arial" w:cs="Arial"/>
        </w:rPr>
        <w:t xml:space="preserve">The </w:t>
      </w:r>
      <w:r w:rsidRPr="0012257F">
        <w:rPr>
          <w:rStyle w:val="StyleUnderline"/>
          <w:rFonts w:ascii="Arial" w:hAnsi="Arial" w:cs="Arial"/>
          <w:highlight w:val="cyan"/>
        </w:rPr>
        <w:t>Civil Rights Movement started around the time of Brown v. Board of Education</w:t>
      </w:r>
      <w:r w:rsidRPr="0012257F">
        <w:rPr>
          <w:rStyle w:val="StyleUnderline"/>
          <w:rFonts w:ascii="Arial" w:hAnsi="Arial" w:cs="Arial"/>
        </w:rPr>
        <w:t xml:space="preserve"> with tentacles stretching a few years prior </w:t>
      </w:r>
      <w:r w:rsidRPr="0012257F">
        <w:rPr>
          <w:rFonts w:ascii="Arial" w:hAnsi="Arial" w:cs="Arial"/>
          <w:sz w:val="16"/>
        </w:rPr>
        <w:t xml:space="preserve">(Hall, 2005). </w:t>
      </w:r>
      <w:r w:rsidRPr="0012257F">
        <w:rPr>
          <w:rFonts w:ascii="Arial" w:hAnsi="Arial" w:cs="Arial"/>
          <w:highlight w:val="cyan"/>
          <w:u w:val="single"/>
        </w:rPr>
        <w:t>Much of this movement was in opposition to the historical treatment and social conditions of Black individuals</w:t>
      </w:r>
      <w:r w:rsidRPr="0012257F">
        <w:rPr>
          <w:rFonts w:ascii="Arial" w:hAnsi="Arial" w:cs="Arial"/>
          <w:sz w:val="16"/>
        </w:rPr>
        <w:t xml:space="preserve">. Mainly, </w:t>
      </w:r>
      <w:r w:rsidRPr="0012257F">
        <w:rPr>
          <w:rFonts w:ascii="Arial" w:hAnsi="Arial" w:cs="Arial"/>
          <w:highlight w:val="cyan"/>
          <w:u w:val="single"/>
        </w:rPr>
        <w:t>Black people were seeking freedom from their oppressors. While the Civil Rights Movement was maturing, the Gay Liberation Movement was developing</w:t>
      </w:r>
      <w:r w:rsidRPr="0012257F">
        <w:rPr>
          <w:rFonts w:ascii="Arial" w:hAnsi="Arial" w:cs="Arial"/>
          <w:u w:val="single"/>
        </w:rPr>
        <w:t>.</w:t>
      </w:r>
      <w:r w:rsidRPr="0012257F">
        <w:rPr>
          <w:rFonts w:ascii="Arial" w:hAnsi="Arial" w:cs="Arial"/>
          <w:sz w:val="16"/>
        </w:rPr>
        <w:t xml:space="preserve"> The Stonewall Riots are often equated with the start of the queer movement, where </w:t>
      </w:r>
      <w:r w:rsidRPr="0012257F">
        <w:rPr>
          <w:rFonts w:ascii="Arial" w:hAnsi="Arial" w:cs="Arial"/>
          <w:u w:val="single"/>
        </w:rPr>
        <w:t>queer individuals were responding to historical harassment from police officers</w:t>
      </w:r>
      <w:r w:rsidRPr="0012257F">
        <w:rPr>
          <w:rFonts w:ascii="Arial" w:hAnsi="Arial" w:cs="Arial"/>
          <w:sz w:val="16"/>
        </w:rPr>
        <w:t xml:space="preserve"> (Morris, n.d.). From there, the movement has taken on efforts to build equality, allowing for equal access to socially established institutions such as education, marriage, and military service, to name a few. The Civil Rights Movement and the Gay Liberation Movement have crossed paths in recent years regarding public discourse around equity and equality. On the cusp of the 50th anniversary of Brown v. Board of Education and first same-gender marriages in Massachusetts, supporters for marriage equality went on record drawing comparisons between the two historic moments, stating, “…both Brown and this new day revolve around a single, simple and yet deeply elusive idea: integration” (Russell, 2008, pp. 101). </w:t>
      </w:r>
      <w:r w:rsidRPr="0012257F">
        <w:rPr>
          <w:rFonts w:ascii="Arial" w:hAnsi="Arial" w:cs="Arial"/>
          <w:highlight w:val="cyan"/>
          <w:u w:val="single"/>
        </w:rPr>
        <w:t>The proponents of marriage equality</w:t>
      </w:r>
      <w:r w:rsidRPr="0012257F">
        <w:rPr>
          <w:rFonts w:ascii="Arial" w:hAnsi="Arial" w:cs="Arial"/>
          <w:u w:val="single"/>
        </w:rPr>
        <w:t xml:space="preserve"> </w:t>
      </w:r>
      <w:r w:rsidRPr="0012257F">
        <w:rPr>
          <w:rFonts w:ascii="Arial" w:hAnsi="Arial" w:cs="Arial"/>
          <w:highlight w:val="cyan"/>
          <w:u w:val="single"/>
        </w:rPr>
        <w:t>believed that both historic events allowed for citizens to be equal in the eyes of humanity and politics</w:t>
      </w:r>
      <w:r w:rsidRPr="0012257F">
        <w:rPr>
          <w:rFonts w:ascii="Arial" w:hAnsi="Arial" w:cs="Arial"/>
          <w:u w:val="single"/>
        </w:rPr>
        <w:t>.</w:t>
      </w:r>
      <w:r w:rsidRPr="0012257F">
        <w:rPr>
          <w:rFonts w:ascii="Arial" w:hAnsi="Arial" w:cs="Arial"/>
          <w:sz w:val="16"/>
        </w:rPr>
        <w:t xml:space="preserve"> </w:t>
      </w:r>
      <w:r w:rsidRPr="0012257F">
        <w:rPr>
          <w:rStyle w:val="Emphasis"/>
          <w:rFonts w:ascii="Arial" w:hAnsi="Arial" w:cs="Arial"/>
          <w:highlight w:val="cyan"/>
        </w:rPr>
        <w:t>However, many clergy and civil rights leaders were quick to dismiss the link between the two movements, citing Biblical reasons as distinctions and arguing that Blacks cannot change who they are, but queer people could</w:t>
      </w:r>
      <w:r w:rsidRPr="0012257F">
        <w:rPr>
          <w:rStyle w:val="Emphasis"/>
          <w:rFonts w:ascii="Arial" w:hAnsi="Arial" w:cs="Arial"/>
        </w:rPr>
        <w:t>.</w:t>
      </w:r>
      <w:r w:rsidRPr="0012257F">
        <w:rPr>
          <w:rFonts w:ascii="Arial" w:hAnsi="Arial" w:cs="Arial"/>
          <w:sz w:val="16"/>
        </w:rPr>
        <w:t xml:space="preserve"> Therefore, the movements were not the same to these individuals. Russell (2008) believed that the two movements only converge around ideologies of respectability politics for members within the group such as principles of cultural “productivity, selflessness, [and] responsibility” (pp. 101). Nonetheless, this </w:t>
      </w:r>
      <w:r w:rsidRPr="0012257F">
        <w:rPr>
          <w:rFonts w:ascii="Arial" w:hAnsi="Arial" w:cs="Arial"/>
          <w:u w:val="single"/>
        </w:rPr>
        <w:t>discourse has created a lingering split between race and sexual diversity, positioning queer Black males in the middle</w:t>
      </w:r>
      <w:r w:rsidRPr="0012257F">
        <w:rPr>
          <w:rFonts w:ascii="Arial" w:hAnsi="Arial" w:cs="Arial"/>
          <w:sz w:val="16"/>
        </w:rPr>
        <w:t xml:space="preserve">. </w:t>
      </w:r>
    </w:p>
    <w:p w14:paraId="7C222F50" w14:textId="77777777" w:rsidR="00BD7A6C" w:rsidRPr="0012257F" w:rsidRDefault="00BD7A6C" w:rsidP="00BD7A6C">
      <w:pPr>
        <w:rPr>
          <w:rFonts w:ascii="Arial" w:hAnsi="Arial" w:cs="Arial"/>
        </w:rPr>
      </w:pPr>
    </w:p>
    <w:p w14:paraId="467E16EF" w14:textId="77777777" w:rsidR="00BD7A6C" w:rsidRPr="0012257F" w:rsidRDefault="00BD7A6C" w:rsidP="00BD7A6C">
      <w:pPr>
        <w:pStyle w:val="Heading2"/>
        <w:rPr>
          <w:rFonts w:ascii="Arial" w:hAnsi="Arial" w:cs="Arial"/>
        </w:rPr>
      </w:pPr>
      <w:r w:rsidRPr="0012257F">
        <w:rPr>
          <w:rFonts w:ascii="Arial" w:hAnsi="Arial" w:cs="Arial"/>
        </w:rPr>
        <w:t>Impact</w:t>
      </w:r>
    </w:p>
    <w:p w14:paraId="6E42A6DD" w14:textId="77777777" w:rsidR="00BD7A6C" w:rsidRPr="0012257F" w:rsidRDefault="00BD7A6C" w:rsidP="00BD7A6C">
      <w:pPr>
        <w:pStyle w:val="Heading3"/>
        <w:rPr>
          <w:rFonts w:ascii="Arial" w:hAnsi="Arial" w:cs="Arial"/>
        </w:rPr>
      </w:pPr>
      <w:r w:rsidRPr="0012257F">
        <w:rPr>
          <w:rFonts w:ascii="Arial" w:hAnsi="Arial" w:cs="Arial"/>
        </w:rPr>
        <w:t>Social Death</w:t>
      </w:r>
    </w:p>
    <w:p w14:paraId="0E085689" w14:textId="77777777" w:rsidR="00BD7A6C" w:rsidRPr="0012257F" w:rsidRDefault="00BD7A6C" w:rsidP="00BD7A6C">
      <w:pPr>
        <w:pStyle w:val="Heading4"/>
        <w:rPr>
          <w:rFonts w:ascii="Arial" w:hAnsi="Arial" w:cs="Arial"/>
        </w:rPr>
      </w:pPr>
      <w:r w:rsidRPr="0012257F">
        <w:rPr>
          <w:rFonts w:ascii="Arial" w:hAnsi="Arial" w:cs="Arial"/>
        </w:rPr>
        <w:t>Social death has no ethical considerations behind it – none of their impacts matter to those who are already dead - the Slave’s subject position is one of non-ontology – civil society checks violence against any non-Black, but guarantees it against the Slave</w:t>
      </w:r>
    </w:p>
    <w:p w14:paraId="70EC8F1F" w14:textId="77777777" w:rsidR="00BD7A6C" w:rsidRPr="0012257F" w:rsidRDefault="00BD7A6C" w:rsidP="00BD7A6C">
      <w:pPr>
        <w:jc w:val="both"/>
        <w:rPr>
          <w:rFonts w:ascii="Arial" w:hAnsi="Arial" w:cs="Arial"/>
          <w:b/>
        </w:rPr>
      </w:pPr>
      <w:r w:rsidRPr="0012257F">
        <w:rPr>
          <w:rFonts w:ascii="Arial" w:hAnsi="Arial" w:cs="Arial"/>
          <w:b/>
        </w:rPr>
        <w:t>Wilderson- 2002</w:t>
      </w:r>
    </w:p>
    <w:p w14:paraId="3E3B91CC" w14:textId="77777777" w:rsidR="00BD7A6C" w:rsidRPr="0012257F" w:rsidRDefault="00BD7A6C" w:rsidP="00BD7A6C">
      <w:pPr>
        <w:jc w:val="both"/>
        <w:rPr>
          <w:rFonts w:ascii="Arial" w:hAnsi="Arial" w:cs="Arial"/>
        </w:rPr>
      </w:pPr>
      <w:r w:rsidRPr="0012257F">
        <w:rPr>
          <w:rFonts w:ascii="Arial" w:hAnsi="Arial" w:cs="Arial"/>
        </w:rPr>
        <w:t>Frank Wilderson- The Prison Slave as Hegemony's (Silent) Scandal-Presented a t  #Imprisoned  Intellectuals # Conference Brown University, April 13th  2002, NN</w:t>
      </w:r>
    </w:p>
    <w:p w14:paraId="0E550A91" w14:textId="77777777" w:rsidR="00BD7A6C" w:rsidRPr="0012257F" w:rsidRDefault="00BD7A6C" w:rsidP="00BD7A6C">
      <w:pPr>
        <w:rPr>
          <w:rFonts w:ascii="Arial" w:hAnsi="Arial" w:cs="Arial"/>
          <w:b/>
          <w:u w:val="single"/>
        </w:rPr>
      </w:pPr>
      <w:r w:rsidRPr="0012257F">
        <w:rPr>
          <w:rFonts w:ascii="Arial" w:hAnsi="Arial" w:cs="Arial"/>
          <w:b/>
          <w:highlight w:val="cyan"/>
          <w:u w:val="single"/>
        </w:rPr>
        <w:t xml:space="preserve">Civil society is not </w:t>
      </w:r>
      <w:r w:rsidRPr="0012257F">
        <w:rPr>
          <w:rFonts w:ascii="Arial" w:hAnsi="Arial" w:cs="Arial"/>
          <w:b/>
          <w:u w:val="single"/>
        </w:rPr>
        <w:t>a terrain</w:t>
      </w:r>
      <w:r w:rsidRPr="0012257F">
        <w:rPr>
          <w:rFonts w:ascii="Arial" w:hAnsi="Arial" w:cs="Arial"/>
          <w:b/>
          <w:highlight w:val="cyan"/>
          <w:u w:val="single"/>
        </w:rPr>
        <w:t xml:space="preserve"> intended for </w:t>
      </w:r>
      <w:r w:rsidRPr="0012257F">
        <w:rPr>
          <w:rFonts w:ascii="Arial" w:hAnsi="Arial" w:cs="Arial"/>
          <w:b/>
          <w:u w:val="single"/>
        </w:rPr>
        <w:t xml:space="preserve">the </w:t>
      </w:r>
      <w:r w:rsidRPr="0012257F">
        <w:rPr>
          <w:rFonts w:ascii="Arial" w:hAnsi="Arial" w:cs="Arial"/>
          <w:b/>
          <w:highlight w:val="cyan"/>
          <w:u w:val="single"/>
        </w:rPr>
        <w:t xml:space="preserve">Black subject. It is coded as waged and </w:t>
      </w:r>
      <w:r w:rsidRPr="0012257F">
        <w:rPr>
          <w:rFonts w:ascii="Arial" w:hAnsi="Arial" w:cs="Arial"/>
          <w:b/>
          <w:u w:val="single"/>
        </w:rPr>
        <w:t xml:space="preserve">wages are </w:t>
      </w:r>
      <w:r w:rsidRPr="0012257F">
        <w:rPr>
          <w:rFonts w:ascii="Arial" w:hAnsi="Arial" w:cs="Arial"/>
          <w:b/>
          <w:highlight w:val="cyan"/>
          <w:u w:val="single"/>
        </w:rPr>
        <w:t>White</w:t>
      </w:r>
      <w:r w:rsidRPr="0012257F">
        <w:rPr>
          <w:rFonts w:ascii="Arial" w:hAnsi="Arial" w:cs="Arial"/>
          <w:b/>
          <w:u w:val="single"/>
        </w:rPr>
        <w:t>.</w:t>
      </w:r>
      <w:r w:rsidRPr="0012257F">
        <w:rPr>
          <w:rFonts w:ascii="Arial" w:hAnsi="Arial" w:cs="Arial"/>
        </w:rPr>
        <w:t xml:space="preserve"> Civil society is the terrain where hegemony is produced, contested, mapped. And th e invitat ion to p articipate in hegemony's gestures  of influence, leadership, and  consent  is not ext ended to t he unwaged. We live in  the world , but ex ist out side of civil s ociety</w:t>
      </w:r>
      <w:r w:rsidRPr="0012257F">
        <w:rPr>
          <w:rFonts w:ascii="Arial" w:hAnsi="Arial" w:cs="Arial"/>
          <w:b/>
          <w:u w:val="single"/>
        </w:rPr>
        <w:t>. This structurally impossible position is a paradox, because the Black subject, the slave, is vital to political economy: s/he kick-starts capital at its genesis and rescues it from its over-accumulation crisis at its end.</w:t>
      </w:r>
      <w:r w:rsidRPr="0012257F">
        <w:rPr>
          <w:rFonts w:ascii="Arial" w:hAnsi="Arial" w:cs="Arial"/>
        </w:rPr>
        <w:t xml:space="preserve"> </w:t>
      </w:r>
      <w:r w:rsidRPr="0012257F">
        <w:rPr>
          <w:rFonts w:ascii="Arial" w:hAnsi="Arial" w:cs="Arial"/>
          <w:b/>
          <w:u w:val="single"/>
        </w:rPr>
        <w:t>But Marxism has no account of this phenomenal birth and life-saving role played by the Black subject</w:t>
      </w:r>
      <w:r w:rsidRPr="0012257F">
        <w:rPr>
          <w:rFonts w:ascii="Arial" w:hAnsi="Arial" w:cs="Arial"/>
        </w:rPr>
        <w:t xml:space="preserve">: from  Marx  and Gr amsci we have con sistent s ilence.  In taking  Foucau lt to ta sk for a ssum ing a univ ersal s ubject in r evolt ag ainst d iscipline, in the same s pirit in which I have t aken Gr amsci to ta sk for as suming a u niversal sub ject, the subject of civil societ y in revolt a gainst  capita l, Joy Jam es writes :  The U.S. carceral network kills, however, and in its prisons, it kills more blacks than any other ethnic group. American prisons constitute an "outside" in U.S. political life. In fact, our society displays waves of concentric outside circles with increasing distances from bourgeois self-policing. The state routinely polices the14 unassim ilable in the hell of lockdow n, deprivat ion tanks , control units , and holes for political prisoners (Resisting State Violence 1996: 34 )  But this peculiar preoccupation is not Gramsci's bailiwick. His concern is with White folks; or with folks in a White (ned) enough subject position that they are confronted by, or threat ened by th e remova l of, a wag e -- be it monetary or social.  </w:t>
      </w:r>
      <w:r w:rsidRPr="0012257F">
        <w:rPr>
          <w:rFonts w:ascii="Arial" w:hAnsi="Arial" w:cs="Arial"/>
          <w:b/>
          <w:u w:val="single"/>
        </w:rPr>
        <w:t xml:space="preserve">But </w:t>
      </w:r>
      <w:r w:rsidRPr="0012257F">
        <w:rPr>
          <w:rFonts w:ascii="Arial" w:hAnsi="Arial" w:cs="Arial"/>
          <w:b/>
          <w:highlight w:val="cyan"/>
          <w:u w:val="single"/>
        </w:rPr>
        <w:t xml:space="preserve">Black subjectivity </w:t>
      </w:r>
      <w:r w:rsidRPr="0012257F">
        <w:rPr>
          <w:rFonts w:ascii="Arial" w:hAnsi="Arial" w:cs="Arial"/>
          <w:b/>
          <w:u w:val="single"/>
        </w:rPr>
        <w:t xml:space="preserve">itself </w:t>
      </w:r>
      <w:r w:rsidRPr="0012257F">
        <w:rPr>
          <w:rFonts w:ascii="Arial" w:hAnsi="Arial" w:cs="Arial"/>
          <w:b/>
          <w:highlight w:val="cyan"/>
          <w:u w:val="single"/>
        </w:rPr>
        <w:t xml:space="preserve">disarticulates </w:t>
      </w:r>
      <w:r w:rsidRPr="0012257F">
        <w:rPr>
          <w:rFonts w:ascii="Arial" w:hAnsi="Arial" w:cs="Arial"/>
          <w:b/>
          <w:u w:val="single"/>
        </w:rPr>
        <w:t xml:space="preserve">the Gramscian dream as a ubiquitous </w:t>
      </w:r>
      <w:r w:rsidRPr="0012257F">
        <w:rPr>
          <w:rFonts w:ascii="Arial" w:hAnsi="Arial" w:cs="Arial"/>
          <w:b/>
          <w:highlight w:val="cyan"/>
          <w:u w:val="single"/>
        </w:rPr>
        <w:t>emancipatory strategy</w:t>
      </w:r>
      <w:r w:rsidRPr="0012257F">
        <w:rPr>
          <w:rFonts w:ascii="Arial" w:hAnsi="Arial" w:cs="Arial"/>
          <w:b/>
          <w:u w:val="single"/>
        </w:rPr>
        <w:t>, because Gramsci, like most White activists, and radical American movements like the prison abolition movement, has no theory of the unwaged, no solidarity with the slave If we are to take Fanon at his word when he writes,</w:t>
      </w:r>
      <w:r w:rsidRPr="0012257F">
        <w:rPr>
          <w:rFonts w:ascii="Arial" w:hAnsi="Arial" w:cs="Arial"/>
        </w:rPr>
        <w:t xml:space="preserve">  #</w:t>
      </w:r>
      <w:r w:rsidRPr="0012257F">
        <w:rPr>
          <w:rFonts w:ascii="Arial" w:hAnsi="Arial" w:cs="Arial"/>
          <w:b/>
          <w:highlight w:val="cyan"/>
          <w:u w:val="single"/>
        </w:rPr>
        <w:t>Decolonization</w:t>
      </w:r>
      <w:r w:rsidRPr="0012257F">
        <w:rPr>
          <w:rFonts w:ascii="Arial" w:hAnsi="Arial" w:cs="Arial"/>
        </w:rPr>
        <w:t xml:space="preserve">, which sets out to change the order of the world, </w:t>
      </w:r>
      <w:r w:rsidRPr="0012257F">
        <w:rPr>
          <w:rFonts w:ascii="Arial" w:hAnsi="Arial" w:cs="Arial"/>
          <w:b/>
          <w:highlight w:val="cyan"/>
          <w:u w:val="single"/>
        </w:rPr>
        <w:t>is</w:t>
      </w:r>
      <w:r w:rsidRPr="0012257F">
        <w:rPr>
          <w:rFonts w:ascii="Arial" w:hAnsi="Arial" w:cs="Arial"/>
        </w:rPr>
        <w:t xml:space="preserve">, </w:t>
      </w:r>
      <w:r w:rsidRPr="0012257F">
        <w:rPr>
          <w:rFonts w:ascii="Arial" w:hAnsi="Arial" w:cs="Arial"/>
          <w:b/>
          <w:u w:val="single"/>
        </w:rPr>
        <w:t xml:space="preserve">obviously, a program of </w:t>
      </w:r>
      <w:r w:rsidRPr="0012257F">
        <w:rPr>
          <w:rFonts w:ascii="Arial" w:hAnsi="Arial" w:cs="Arial"/>
          <w:b/>
          <w:highlight w:val="cyan"/>
          <w:u w:val="single"/>
        </w:rPr>
        <w:t>complete disorder</w:t>
      </w:r>
      <w:r w:rsidRPr="0012257F">
        <w:rPr>
          <w:rFonts w:ascii="Arial" w:hAnsi="Arial" w:cs="Arial"/>
          <w:b/>
          <w:u w:val="single"/>
        </w:rPr>
        <w:t xml:space="preserve"> </w:t>
      </w:r>
      <w:r w:rsidRPr="0012257F">
        <w:rPr>
          <w:rFonts w:ascii="Arial" w:hAnsi="Arial" w:cs="Arial"/>
        </w:rPr>
        <w:t xml:space="preserve"># (37) </w:t>
      </w:r>
      <w:r w:rsidRPr="0012257F">
        <w:rPr>
          <w:rFonts w:ascii="Arial" w:hAnsi="Arial" w:cs="Arial"/>
          <w:b/>
          <w:u w:val="single"/>
        </w:rPr>
        <w:t xml:space="preserve">then </w:t>
      </w:r>
      <w:r w:rsidRPr="0012257F">
        <w:rPr>
          <w:rFonts w:ascii="Arial" w:hAnsi="Arial" w:cs="Arial"/>
          <w:b/>
          <w:highlight w:val="cyan"/>
          <w:u w:val="single"/>
        </w:rPr>
        <w:t>we must accept the fact that</w:t>
      </w:r>
      <w:r w:rsidRPr="0012257F">
        <w:rPr>
          <w:rFonts w:ascii="Arial" w:hAnsi="Arial" w:cs="Arial"/>
          <w:highlight w:val="cyan"/>
        </w:rPr>
        <w:t xml:space="preserve"> </w:t>
      </w:r>
      <w:r w:rsidRPr="0012257F">
        <w:rPr>
          <w:rFonts w:ascii="Arial" w:hAnsi="Arial" w:cs="Arial"/>
          <w:b/>
          <w:highlight w:val="cyan"/>
          <w:u w:val="single"/>
        </w:rPr>
        <w:t xml:space="preserve">no other body functions in the Imaginary, </w:t>
      </w:r>
      <w:r w:rsidRPr="0012257F">
        <w:rPr>
          <w:rFonts w:ascii="Arial" w:hAnsi="Arial" w:cs="Arial"/>
          <w:b/>
          <w:u w:val="single"/>
        </w:rPr>
        <w:t xml:space="preserve">the </w:t>
      </w:r>
      <w:r w:rsidRPr="0012257F">
        <w:rPr>
          <w:rFonts w:ascii="Arial" w:hAnsi="Arial" w:cs="Arial"/>
          <w:b/>
          <w:highlight w:val="cyan"/>
          <w:u w:val="single"/>
        </w:rPr>
        <w:t xml:space="preserve">Symbolic, or </w:t>
      </w:r>
      <w:r w:rsidRPr="0012257F">
        <w:rPr>
          <w:rFonts w:ascii="Arial" w:hAnsi="Arial" w:cs="Arial"/>
          <w:b/>
          <w:u w:val="single"/>
        </w:rPr>
        <w:t xml:space="preserve">the </w:t>
      </w:r>
      <w:r w:rsidRPr="0012257F">
        <w:rPr>
          <w:rFonts w:ascii="Arial" w:hAnsi="Arial" w:cs="Arial"/>
          <w:b/>
          <w:highlight w:val="cyan"/>
          <w:u w:val="single"/>
        </w:rPr>
        <w:t xml:space="preserve">Real so completely as </w:t>
      </w:r>
      <w:r w:rsidRPr="0012257F">
        <w:rPr>
          <w:rFonts w:ascii="Arial" w:hAnsi="Arial" w:cs="Arial"/>
          <w:b/>
          <w:u w:val="single"/>
        </w:rPr>
        <w:t xml:space="preserve">a repository of complete disorder </w:t>
      </w:r>
      <w:r w:rsidRPr="0012257F">
        <w:rPr>
          <w:rFonts w:ascii="Arial" w:hAnsi="Arial" w:cs="Arial"/>
          <w:b/>
          <w:highlight w:val="cyan"/>
          <w:u w:val="single"/>
        </w:rPr>
        <w:t xml:space="preserve">as the Black body. Blackness is the site of absolute dereliction </w:t>
      </w:r>
      <w:r w:rsidRPr="0012257F">
        <w:rPr>
          <w:rFonts w:ascii="Arial" w:hAnsi="Arial" w:cs="Arial"/>
          <w:b/>
          <w:u w:val="single"/>
        </w:rPr>
        <w:t>at the level of the Real, for in its magnetizing of bullets</w:t>
      </w:r>
      <w:r w:rsidRPr="0012257F">
        <w:rPr>
          <w:rFonts w:ascii="Arial" w:hAnsi="Arial" w:cs="Arial"/>
          <w:b/>
          <w:highlight w:val="cyan"/>
          <w:u w:val="single"/>
        </w:rPr>
        <w:t xml:space="preserve"> the Black body functions as </w:t>
      </w:r>
      <w:r w:rsidRPr="0012257F">
        <w:rPr>
          <w:rFonts w:ascii="Arial" w:hAnsi="Arial" w:cs="Arial"/>
          <w:b/>
          <w:u w:val="single"/>
        </w:rPr>
        <w:t xml:space="preserve">the </w:t>
      </w:r>
      <w:r w:rsidRPr="0012257F">
        <w:rPr>
          <w:rFonts w:ascii="Arial" w:hAnsi="Arial" w:cs="Arial"/>
          <w:b/>
          <w:highlight w:val="cyan"/>
          <w:u w:val="single"/>
        </w:rPr>
        <w:t>map of gratuitous violence through which civil society is possible: namely, those other bodies for which violence is, or can be, contingent.</w:t>
      </w:r>
      <w:r w:rsidRPr="0012257F">
        <w:rPr>
          <w:rFonts w:ascii="Arial" w:hAnsi="Arial" w:cs="Arial"/>
          <w:b/>
          <w:u w:val="single"/>
        </w:rPr>
        <w:t xml:space="preserve"> Blackness is the site of absolute dereliction at the level of the Symbolic, for </w:t>
      </w:r>
      <w:r w:rsidRPr="0012257F">
        <w:rPr>
          <w:rFonts w:ascii="Arial" w:hAnsi="Arial" w:cs="Arial"/>
          <w:b/>
          <w:highlight w:val="cyan"/>
          <w:u w:val="single"/>
        </w:rPr>
        <w:t xml:space="preserve">Blackness in America generates no categories for the chromosome of History, </w:t>
      </w:r>
      <w:r w:rsidRPr="0012257F">
        <w:rPr>
          <w:rFonts w:ascii="Arial" w:hAnsi="Arial" w:cs="Arial"/>
          <w:b/>
          <w:u w:val="single"/>
        </w:rPr>
        <w:t xml:space="preserve">no data for the categories of Immigration or Sovereignty; it is an experience without analog #  a past, without a heritage. </w:t>
      </w:r>
      <w:r w:rsidRPr="0012257F">
        <w:rPr>
          <w:rFonts w:ascii="Arial" w:hAnsi="Arial" w:cs="Arial"/>
          <w:b/>
          <w:highlight w:val="cyan"/>
          <w:u w:val="single"/>
        </w:rPr>
        <w:t>Blackness is the site of absolute dereliction</w:t>
      </w:r>
      <w:r w:rsidRPr="0012257F">
        <w:rPr>
          <w:rFonts w:ascii="Arial" w:hAnsi="Arial" w:cs="Arial"/>
          <w:b/>
          <w:u w:val="single"/>
        </w:rPr>
        <w:t xml:space="preserve"> at the level of t he Imaginary for  #</w:t>
      </w:r>
      <w:r w:rsidRPr="0012257F">
        <w:rPr>
          <w:rFonts w:ascii="Arial" w:hAnsi="Arial" w:cs="Arial"/>
          <w:b/>
          <w:highlight w:val="cyan"/>
          <w:u w:val="single"/>
        </w:rPr>
        <w:t>whoever  says  #rape # says Black</w:t>
      </w:r>
      <w:r w:rsidRPr="0012257F">
        <w:rPr>
          <w:rFonts w:ascii="Arial" w:hAnsi="Arial" w:cs="Arial"/>
          <w:b/>
          <w:u w:val="single"/>
        </w:rPr>
        <w:t xml:space="preserve">, # (Fanon) , </w:t>
      </w:r>
      <w:r w:rsidRPr="0012257F">
        <w:rPr>
          <w:rFonts w:ascii="Arial" w:hAnsi="Arial" w:cs="Arial"/>
          <w:b/>
          <w:highlight w:val="cyan"/>
          <w:u w:val="single"/>
        </w:rPr>
        <w:t>whoever says  #prison # says Black</w:t>
      </w:r>
      <w:r w:rsidRPr="0012257F">
        <w:rPr>
          <w:rFonts w:ascii="Arial" w:hAnsi="Arial" w:cs="Arial"/>
          <w:b/>
          <w:u w:val="single"/>
        </w:rPr>
        <w:t>, and whoever says  #AIDS # says Black (Sexton) #  the  #Negro is a phobogenic object # (Fanon).</w:t>
      </w:r>
      <w:r w:rsidRPr="0012257F">
        <w:rPr>
          <w:rFonts w:ascii="Arial" w:hAnsi="Arial" w:cs="Arial"/>
        </w:rPr>
        <w:t xml:space="preserve"> Indeed &amp;a phobogenic object &amp;a past without a heritage &amp;the map of gratuitous violence &amp;a program of complete disorder. But whereas this realization is, and should be cause for alarm, it should not be cause for lament, or worse, disavowal #  not at least, for a true revolutionary, or  for a truly revolutionary movement such as  prison a bolition. 15 </w:t>
      </w:r>
      <w:r w:rsidRPr="0012257F">
        <w:rPr>
          <w:rFonts w:ascii="Arial" w:hAnsi="Arial" w:cs="Arial"/>
          <w:b/>
          <w:u w:val="single"/>
        </w:rPr>
        <w:t xml:space="preserve">If </w:t>
      </w:r>
      <w:r w:rsidRPr="0012257F">
        <w:rPr>
          <w:rFonts w:ascii="Arial" w:hAnsi="Arial" w:cs="Arial"/>
          <w:b/>
          <w:highlight w:val="cyan"/>
          <w:u w:val="single"/>
        </w:rPr>
        <w:t xml:space="preserve">a social movement </w:t>
      </w:r>
      <w:r w:rsidRPr="0012257F">
        <w:rPr>
          <w:rFonts w:ascii="Arial" w:hAnsi="Arial" w:cs="Arial"/>
          <w:b/>
          <w:u w:val="single"/>
        </w:rPr>
        <w:t>is to be neither social democratic, nor Marxist, in terms of the structure of its political desire then it</w:t>
      </w:r>
      <w:r w:rsidRPr="0012257F">
        <w:rPr>
          <w:rFonts w:ascii="Arial" w:hAnsi="Arial" w:cs="Arial"/>
          <w:b/>
          <w:highlight w:val="cyan"/>
          <w:u w:val="single"/>
        </w:rPr>
        <w:t xml:space="preserve"> should grasp the invitation to assume the positionality of subjects of social death</w:t>
      </w:r>
      <w:r w:rsidRPr="0012257F">
        <w:rPr>
          <w:rFonts w:ascii="Arial" w:hAnsi="Arial" w:cs="Arial"/>
          <w:b/>
          <w:u w:val="single"/>
        </w:rPr>
        <w:t xml:space="preserve"> that present themselves; and, if we are to be honest with ourselves we must admit that the  “Negro “ has been inviting Whites, and as well as civil society #s junior partners, to the dance of social death for hundreds of years, but few have wanted to learn the steps</w:t>
      </w:r>
      <w:r w:rsidRPr="0012257F">
        <w:rPr>
          <w:rFonts w:ascii="Arial" w:hAnsi="Arial" w:cs="Arial"/>
        </w:rPr>
        <w:t xml:space="preserve">. They have been, and remain today #  even in the most anti-racist movements, like the prison abolition movement #  invested elsewhere. </w:t>
      </w:r>
      <w:r w:rsidRPr="0012257F">
        <w:rPr>
          <w:rFonts w:ascii="Arial" w:hAnsi="Arial" w:cs="Arial"/>
          <w:b/>
          <w:u w:val="single"/>
        </w:rPr>
        <w:t>This is not to say that</w:t>
      </w:r>
      <w:r w:rsidRPr="0012257F">
        <w:rPr>
          <w:rFonts w:ascii="Arial" w:hAnsi="Arial" w:cs="Arial"/>
          <w:b/>
          <w:highlight w:val="cyan"/>
          <w:u w:val="single"/>
        </w:rPr>
        <w:t xml:space="preserve"> all oppositional political desire </w:t>
      </w:r>
      <w:r w:rsidRPr="0012257F">
        <w:rPr>
          <w:rFonts w:ascii="Arial" w:hAnsi="Arial" w:cs="Arial"/>
          <w:b/>
          <w:u w:val="single"/>
        </w:rPr>
        <w:t xml:space="preserve">today </w:t>
      </w:r>
      <w:r w:rsidRPr="0012257F">
        <w:rPr>
          <w:rFonts w:ascii="Arial" w:hAnsi="Arial" w:cs="Arial"/>
          <w:b/>
          <w:highlight w:val="cyan"/>
          <w:u w:val="single"/>
        </w:rPr>
        <w:t xml:space="preserve">is </w:t>
      </w:r>
      <w:r w:rsidRPr="0012257F">
        <w:rPr>
          <w:rFonts w:ascii="Arial" w:hAnsi="Arial" w:cs="Arial"/>
          <w:b/>
          <w:u w:val="single"/>
        </w:rPr>
        <w:t>pro-White, but it is to say that it is almost always “</w:t>
      </w:r>
      <w:r w:rsidRPr="0012257F">
        <w:rPr>
          <w:rFonts w:ascii="Arial" w:hAnsi="Arial" w:cs="Arial"/>
          <w:b/>
          <w:highlight w:val="cyan"/>
          <w:u w:val="single"/>
        </w:rPr>
        <w:t>anti-Black</w:t>
      </w:r>
      <w:r w:rsidRPr="0012257F">
        <w:rPr>
          <w:rFonts w:ascii="Arial" w:hAnsi="Arial" w:cs="Arial"/>
          <w:b/>
          <w:u w:val="single"/>
        </w:rPr>
        <w:t>”   which is to say it will not dance with death</w:t>
      </w:r>
      <w:r w:rsidRPr="0012257F">
        <w:rPr>
          <w:rFonts w:ascii="Arial" w:hAnsi="Arial" w:cs="Arial"/>
        </w:rPr>
        <w:t xml:space="preserve">. </w:t>
      </w:r>
      <w:r w:rsidRPr="0012257F">
        <w:rPr>
          <w:rFonts w:ascii="Arial" w:hAnsi="Arial" w:cs="Arial"/>
          <w:b/>
          <w:u w:val="single"/>
        </w:rPr>
        <w:t>Black liberation</w:t>
      </w:r>
      <w:r w:rsidRPr="0012257F">
        <w:rPr>
          <w:rFonts w:ascii="Arial" w:hAnsi="Arial" w:cs="Arial"/>
        </w:rPr>
        <w:t xml:space="preserve">, as a prospect, </w:t>
      </w:r>
      <w:r w:rsidRPr="0012257F">
        <w:rPr>
          <w:rFonts w:ascii="Arial" w:hAnsi="Arial" w:cs="Arial"/>
          <w:b/>
          <w:u w:val="single"/>
        </w:rPr>
        <w:t xml:space="preserve">makes radicalism more dangerous to the U.S. </w:t>
      </w:r>
      <w:r w:rsidRPr="0012257F">
        <w:rPr>
          <w:rFonts w:ascii="Arial" w:hAnsi="Arial" w:cs="Arial"/>
        </w:rPr>
        <w:t xml:space="preserve">Not because it raises the specter of some alternative polity (like socialism, or community control of existing resources) but because its condition of possibility as well as its gesture of resistance functions as a negative dialectic: a politics of refusal and a refus al to affirm , a program of complete disorder.  </w:t>
      </w:r>
      <w:r w:rsidRPr="0012257F">
        <w:rPr>
          <w:rFonts w:ascii="Arial" w:hAnsi="Arial" w:cs="Arial"/>
          <w:b/>
          <w:highlight w:val="cyan"/>
          <w:u w:val="single"/>
        </w:rPr>
        <w:t>One mus t embrace its  disorder, its in coherence and allow oneself to be elaborated by it, if indeed one's politics are to be underwritten by a desire to take this country down.</w:t>
      </w:r>
      <w:r w:rsidRPr="0012257F">
        <w:rPr>
          <w:rFonts w:ascii="Arial" w:hAnsi="Arial" w:cs="Arial"/>
        </w:rPr>
        <w:t xml:space="preserve"> </w:t>
      </w:r>
      <w:r w:rsidRPr="0012257F">
        <w:rPr>
          <w:rFonts w:ascii="Arial" w:hAnsi="Arial" w:cs="Arial"/>
          <w:sz w:val="12"/>
          <w:szCs w:val="12"/>
        </w:rPr>
        <w:t>If this is not the desire which underwrites one #s politics then through what strategy of legitimation is the word  #prison # being  linked t o the wo rd  #abolition #? Wh at ar e this movem ent #s lines  of po litical a ccount abilit y? There #s nothing foreign, frightening, or even unpracticed about the embrace of disorder and incoherence. The desire to be embraced, and elaborated, by disorder and incoherence is not anathema in and of itself: no one, for example, has ever been known to say  #gee-whiz, if only my orgasms would end a little sooner, or maybe not come at all. # But few so-called radicals desire to be embraced, and elaborated, by the disorder and incoherence of Blackness #  and the state of politica l movemen ts in A merica to day is ma rked by t his very N egroph obogen isis:  #gee-whiz, if only Black rage could be more coherent, or maybe not come at all. # Perhaps there #s something more terrifying about the joy of Black, then there is about the joy of sex (unless one is talking  sex wit h a Negr o). Perhaps  coalitions  today p refer to remain in- orgas mic in the fa ce of civilsociety #  with hegemony as a handy prophylactic, just in case. But if, through this stasis, or paralysis , they tr y to do t he work  of pr ison a bolit ion #  that  work will fail; because it is  always work from a position of coherence (i.e. the worker) on behalf of a position of incoherence, the Black subject, or prison slave. In this way, social formations on the Left remain blind to the contradictions  of coalitions bet ween worker s and s laves. T hey remain  coalitions  opera ting with in the logic of civil society; and function less as revolutionary promises and more as crowding out scenarios of Black antagonisms #  they simply feed our frustration. Whereas the positionality of the worker #  be s/he a factory worker demanding a monetary wage or an immigrant or White woman demanding a social wage #  gestures toward the reconfiguration of civil society, the positionality of the Black subject #  be s/he a prison-slave or a prison-slave-in-waiting #  gestures toward the disconfiguration of civil society: from the coherence of  civil society, t he Black  subject  beckons  with the in coherence of  civil war</w:t>
      </w:r>
      <w:r w:rsidRPr="0012257F">
        <w:rPr>
          <w:rFonts w:ascii="Arial" w:hAnsi="Arial" w:cs="Arial"/>
        </w:rPr>
        <w:t xml:space="preserve">. </w:t>
      </w:r>
      <w:r w:rsidRPr="0012257F">
        <w:rPr>
          <w:rFonts w:ascii="Arial" w:hAnsi="Arial" w:cs="Arial"/>
          <w:b/>
          <w:highlight w:val="cyan"/>
          <w:u w:val="single"/>
        </w:rPr>
        <w:t>A civil war which reclaims Blackness not as a positive value</w:t>
      </w:r>
      <w:r w:rsidRPr="0012257F">
        <w:rPr>
          <w:rFonts w:ascii="Arial" w:hAnsi="Arial" w:cs="Arial"/>
          <w:b/>
          <w:u w:val="single"/>
        </w:rPr>
        <w:t>,</w:t>
      </w:r>
      <w:r w:rsidRPr="0012257F">
        <w:rPr>
          <w:rFonts w:ascii="Arial" w:hAnsi="Arial" w:cs="Arial"/>
        </w:rPr>
        <w:t xml:space="preserve"> but as a politically enabling site, to quote Fanon, of  “absolute dereliction“: a  scandal  </w:t>
      </w:r>
      <w:r w:rsidRPr="0012257F">
        <w:rPr>
          <w:rFonts w:ascii="Arial" w:hAnsi="Arial" w:cs="Arial"/>
          <w:b/>
          <w:u w:val="single"/>
        </w:rPr>
        <w:t xml:space="preserve">which </w:t>
      </w:r>
      <w:r w:rsidRPr="0012257F">
        <w:rPr>
          <w:rFonts w:ascii="Arial" w:hAnsi="Arial" w:cs="Arial"/>
          <w:b/>
          <w:highlight w:val="cyan"/>
          <w:u w:val="single"/>
        </w:rPr>
        <w:t>rends civil society asunder. Civil war</w:t>
      </w:r>
      <w:r w:rsidRPr="0012257F">
        <w:rPr>
          <w:rFonts w:ascii="Arial" w:hAnsi="Arial" w:cs="Arial"/>
          <w:b/>
          <w:u w:val="single"/>
        </w:rPr>
        <w:t xml:space="preserve">, then, </w:t>
      </w:r>
      <w:r w:rsidRPr="0012257F">
        <w:rPr>
          <w:rFonts w:ascii="Arial" w:hAnsi="Arial" w:cs="Arial"/>
          <w:b/>
          <w:highlight w:val="cyan"/>
          <w:u w:val="single"/>
        </w:rPr>
        <w:t xml:space="preserve">becomes  </w:t>
      </w:r>
      <w:r w:rsidRPr="0012257F">
        <w:rPr>
          <w:rFonts w:ascii="Arial" w:hAnsi="Arial" w:cs="Arial"/>
          <w:b/>
          <w:u w:val="single"/>
        </w:rPr>
        <w:t xml:space="preserve">that </w:t>
      </w:r>
      <w:r w:rsidRPr="0012257F">
        <w:rPr>
          <w:rFonts w:ascii="Arial" w:hAnsi="Arial" w:cs="Arial"/>
          <w:b/>
          <w:highlight w:val="cyan"/>
          <w:u w:val="single"/>
        </w:rPr>
        <w:t>unthought, but never forgotten understudy of hegemony.</w:t>
      </w:r>
      <w:r w:rsidRPr="0012257F">
        <w:rPr>
          <w:rFonts w:ascii="Arial" w:hAnsi="Arial" w:cs="Arial"/>
          <w:highlight w:val="cyan"/>
        </w:rPr>
        <w:t xml:space="preserve"> </w:t>
      </w:r>
      <w:r w:rsidRPr="0012257F">
        <w:rPr>
          <w:rFonts w:ascii="Arial" w:hAnsi="Arial" w:cs="Arial"/>
          <w:b/>
          <w:highlight w:val="cyan"/>
          <w:u w:val="single"/>
        </w:rPr>
        <w:t xml:space="preserve">A  Black specter waiting in the wings, an endless antagonism that cannot be satisfied (via reform or reparation) </w:t>
      </w:r>
      <w:r w:rsidRPr="0012257F">
        <w:rPr>
          <w:rFonts w:ascii="Arial" w:hAnsi="Arial" w:cs="Arial"/>
          <w:b/>
          <w:u w:val="single"/>
        </w:rPr>
        <w:t>but must nonetheless be pursued to the death.</w:t>
      </w:r>
    </w:p>
    <w:p w14:paraId="6F830CC7" w14:textId="77777777" w:rsidR="00BD7A6C" w:rsidRPr="0012257F" w:rsidRDefault="00BD7A6C" w:rsidP="00BD7A6C">
      <w:pPr>
        <w:pStyle w:val="Heading2"/>
        <w:rPr>
          <w:rFonts w:ascii="Arial" w:hAnsi="Arial" w:cs="Arial"/>
        </w:rPr>
      </w:pPr>
      <w:r w:rsidRPr="0012257F">
        <w:rPr>
          <w:rFonts w:ascii="Arial" w:hAnsi="Arial" w:cs="Arial"/>
        </w:rPr>
        <w:t>Framework</w:t>
      </w:r>
    </w:p>
    <w:p w14:paraId="118E1FAA" w14:textId="77777777" w:rsidR="00BD7A6C" w:rsidRPr="0012257F" w:rsidRDefault="00BD7A6C" w:rsidP="00BD7A6C">
      <w:pPr>
        <w:pStyle w:val="Heading3"/>
        <w:rPr>
          <w:rFonts w:ascii="Arial" w:hAnsi="Arial" w:cs="Arial"/>
        </w:rPr>
      </w:pPr>
      <w:r w:rsidRPr="0012257F">
        <w:rPr>
          <w:rFonts w:ascii="Arial" w:hAnsi="Arial" w:cs="Arial"/>
        </w:rPr>
        <w:t>Spectator Mentality</w:t>
      </w:r>
    </w:p>
    <w:p w14:paraId="1461697E" w14:textId="77777777" w:rsidR="00BD7A6C" w:rsidRPr="0012257F" w:rsidRDefault="00BD7A6C" w:rsidP="00BD7A6C">
      <w:pPr>
        <w:pStyle w:val="Heading4"/>
        <w:rPr>
          <w:rStyle w:val="Style13ptBold"/>
          <w:rFonts w:ascii="Arial" w:hAnsi="Arial" w:cs="Arial"/>
          <w:b/>
        </w:rPr>
      </w:pPr>
      <w:r w:rsidRPr="0012257F">
        <w:rPr>
          <w:rStyle w:val="Style13ptBold"/>
          <w:rFonts w:ascii="Arial" w:hAnsi="Arial" w:cs="Arial"/>
          <w:b/>
        </w:rPr>
        <w:t>Their framework upholds a spectator mentality that reifies contemporary practices of power that maintain oppression</w:t>
      </w:r>
    </w:p>
    <w:p w14:paraId="7818CB1B" w14:textId="77777777" w:rsidR="00BD7A6C" w:rsidRPr="0012257F" w:rsidRDefault="00BD7A6C" w:rsidP="00BD7A6C">
      <w:pPr>
        <w:rPr>
          <w:rFonts w:ascii="Arial" w:hAnsi="Arial" w:cs="Arial"/>
        </w:rPr>
      </w:pPr>
      <w:r w:rsidRPr="0012257F">
        <w:rPr>
          <w:rStyle w:val="Style13ptBold"/>
          <w:rFonts w:ascii="Arial" w:hAnsi="Arial" w:cs="Arial"/>
        </w:rPr>
        <w:t>Reid-Brinkley 2k8</w:t>
      </w:r>
      <w:r w:rsidRPr="0012257F">
        <w:rPr>
          <w:rFonts w:ascii="Arial" w:hAnsi="Arial" w:cs="Arial"/>
        </w:rPr>
        <w:t xml:space="preserve"> [Dr. Shanara Reid-Brinkley, "THE HARSH REALITIES OF “ACTING BLACK”: HOW AFRICAN-AMERICAN POLICY DEBATERS NEGOTIATE REPRESENTATION THROUGH RACIAL PERFORMANCE AND STYLE"page 15]  </w:t>
      </w:r>
    </w:p>
    <w:p w14:paraId="6A34BDD2" w14:textId="77777777" w:rsidR="00BD7A6C" w:rsidRPr="0012257F" w:rsidRDefault="00BD7A6C" w:rsidP="00BD7A6C">
      <w:pPr>
        <w:pStyle w:val="NoSpacing"/>
        <w:rPr>
          <w:rFonts w:ascii="Arial" w:hAnsi="Arial" w:cs="Arial"/>
        </w:rPr>
      </w:pPr>
      <w:r w:rsidRPr="0012257F">
        <w:rPr>
          <w:rFonts w:ascii="Arial" w:hAnsi="Arial" w:cs="Arial"/>
        </w:rPr>
        <w:t>Genre Violation Four: Policymaker as Impersonal and the Rhetoric of Personal Experience. Debate is a competitive game. 112 It requires that its participants take on the positions of state actors (at least when they are affirming the resolution</w:t>
      </w:r>
      <w:r w:rsidRPr="0012257F">
        <w:rPr>
          <w:rStyle w:val="TitleChar"/>
          <w:rFonts w:ascii="Arial" w:hAnsi="Arial" w:cs="Arial"/>
        </w:rPr>
        <w:t xml:space="preserve">). </w:t>
      </w:r>
      <w:r w:rsidRPr="0012257F">
        <w:rPr>
          <w:rStyle w:val="TitleChar"/>
          <w:rFonts w:ascii="Arial" w:hAnsi="Arial" w:cs="Arial"/>
          <w:highlight w:val="green"/>
        </w:rPr>
        <w:t>Debate resolutions normally call for federal action</w:t>
      </w:r>
      <w:r w:rsidRPr="0012257F">
        <w:rPr>
          <w:rFonts w:ascii="Arial" w:hAnsi="Arial" w:cs="Arial"/>
        </w:rPr>
        <w:t xml:space="preserve"> in some area of domestic or foreign policy. Affirmative teams must support the resolution, while the negative negates it. The debate then becomes a “laboratory” within which debaters may test policies. 113 Argumentation scholar Gordon Mitchell notes that “Although they may research and track public argument as it unfolds outside the confines of the laboratory for research purposes, </w:t>
      </w:r>
      <w:r w:rsidRPr="0012257F">
        <w:rPr>
          <w:rStyle w:val="TitleChar"/>
          <w:rFonts w:ascii="Arial" w:hAnsi="Arial" w:cs="Arial"/>
        </w:rPr>
        <w:t xml:space="preserve">in this approach </w:t>
      </w:r>
      <w:r w:rsidRPr="0012257F">
        <w:rPr>
          <w:rStyle w:val="TitleChar"/>
          <w:rFonts w:ascii="Arial" w:hAnsi="Arial" w:cs="Arial"/>
          <w:highlight w:val="green"/>
        </w:rPr>
        <w:t>students witness argumentation</w:t>
      </w:r>
      <w:r w:rsidRPr="0012257F">
        <w:rPr>
          <w:rStyle w:val="TitleChar"/>
          <w:rFonts w:ascii="Arial" w:hAnsi="Arial" w:cs="Arial"/>
        </w:rPr>
        <w:t xml:space="preserve"> beyond the walls of the academy </w:t>
      </w:r>
      <w:r w:rsidRPr="0012257F">
        <w:rPr>
          <w:rStyle w:val="TitleChar"/>
          <w:rFonts w:ascii="Arial" w:hAnsi="Arial" w:cs="Arial"/>
          <w:highlight w:val="green"/>
        </w:rPr>
        <w:t>as spectators</w:t>
      </w:r>
      <w:r w:rsidRPr="0012257F">
        <w:rPr>
          <w:rStyle w:val="TitleChar"/>
          <w:rFonts w:ascii="Arial" w:hAnsi="Arial" w:cs="Arial"/>
        </w:rPr>
        <w:t>, with little or no apparent recourse to directly participate or alter the course of events.”</w:t>
      </w:r>
      <w:r w:rsidRPr="0012257F">
        <w:rPr>
          <w:rFonts w:ascii="Arial" w:hAnsi="Arial" w:cs="Arial"/>
        </w:rPr>
        <w:t xml:space="preserve"> 114 Although debaters spend a great deal of time discussing and researching government action and articulating arguments relevant to such action, </w:t>
      </w:r>
      <w:r w:rsidRPr="0012257F">
        <w:rPr>
          <w:rStyle w:val="TitleChar"/>
          <w:rFonts w:ascii="Arial" w:hAnsi="Arial" w:cs="Arial"/>
          <w:highlight w:val="yellow"/>
        </w:rPr>
        <w:t xml:space="preserve">what happens in </w:t>
      </w:r>
      <w:r w:rsidRPr="0012257F">
        <w:rPr>
          <w:rStyle w:val="TitleChar"/>
          <w:rFonts w:ascii="Arial" w:hAnsi="Arial" w:cs="Arial"/>
          <w:highlight w:val="green"/>
        </w:rPr>
        <w:t xml:space="preserve">debate rounds has </w:t>
      </w:r>
      <w:r w:rsidRPr="0012257F">
        <w:rPr>
          <w:rStyle w:val="TitleChar"/>
          <w:rFonts w:ascii="Arial" w:hAnsi="Arial" w:cs="Arial"/>
          <w:highlight w:val="yellow"/>
        </w:rPr>
        <w:t xml:space="preserve">limited or </w:t>
      </w:r>
      <w:r w:rsidRPr="0012257F">
        <w:rPr>
          <w:rStyle w:val="TitleChar"/>
          <w:rFonts w:ascii="Arial" w:hAnsi="Arial" w:cs="Arial"/>
          <w:highlight w:val="green"/>
        </w:rPr>
        <w:t xml:space="preserve">no real impact on </w:t>
      </w:r>
      <w:r w:rsidRPr="0012257F">
        <w:rPr>
          <w:rStyle w:val="TitleChar"/>
          <w:rFonts w:ascii="Arial" w:hAnsi="Arial" w:cs="Arial"/>
          <w:highlight w:val="yellow"/>
        </w:rPr>
        <w:t xml:space="preserve">contemporary governmental </w:t>
      </w:r>
      <w:r w:rsidRPr="0012257F">
        <w:rPr>
          <w:rStyle w:val="TitleChar"/>
          <w:rFonts w:ascii="Arial" w:hAnsi="Arial" w:cs="Arial"/>
          <w:highlight w:val="green"/>
        </w:rPr>
        <w:t>policy making</w:t>
      </w:r>
      <w:r w:rsidRPr="0012257F">
        <w:rPr>
          <w:rStyle w:val="TitleChar"/>
          <w:rFonts w:ascii="Arial" w:hAnsi="Arial" w:cs="Arial"/>
          <w:highlight w:val="yellow"/>
        </w:rPr>
        <w:t>.</w:t>
      </w:r>
      <w:r w:rsidRPr="0012257F">
        <w:rPr>
          <w:rStyle w:val="TitleChar"/>
          <w:rFonts w:ascii="Arial" w:hAnsi="Arial" w:cs="Arial"/>
        </w:rPr>
        <w:t xml:space="preserve"> And participation does not result in the majority of the debate community engaging in activism around the issues they research</w:t>
      </w:r>
      <w:r w:rsidRPr="0012257F">
        <w:rPr>
          <w:rFonts w:ascii="Arial" w:hAnsi="Arial" w:cs="Arial"/>
        </w:rPr>
        <w:t xml:space="preserve">. Mitchell observes that the </w:t>
      </w:r>
      <w:r w:rsidRPr="0012257F">
        <w:rPr>
          <w:rStyle w:val="TitleChar"/>
          <w:rFonts w:ascii="Arial" w:hAnsi="Arial" w:cs="Arial"/>
        </w:rPr>
        <w:t>stance of the policymaker in debate comes with a “sense of detachment associated with the spectator posture.”</w:t>
      </w:r>
      <w:r w:rsidRPr="0012257F">
        <w:rPr>
          <w:rFonts w:ascii="Arial" w:hAnsi="Arial" w:cs="Arial"/>
        </w:rPr>
        <w:t xml:space="preserve"> 115 In other words, its </w:t>
      </w:r>
      <w:r w:rsidRPr="0012257F">
        <w:rPr>
          <w:rStyle w:val="TitleChar"/>
          <w:rFonts w:ascii="Arial" w:hAnsi="Arial" w:cs="Arial"/>
        </w:rPr>
        <w:t xml:space="preserve">participants are able to engage in debates where they are able to distance themselves from the events that are the subjects of debates. </w:t>
      </w:r>
      <w:r w:rsidRPr="0012257F">
        <w:rPr>
          <w:rStyle w:val="TitleChar"/>
          <w:rFonts w:ascii="Arial" w:hAnsi="Arial" w:cs="Arial"/>
          <w:highlight w:val="green"/>
        </w:rPr>
        <w:t>Debaters can throw around terms like torture, terrorism, genocide and nuclear war without blinking.</w:t>
      </w:r>
      <w:r w:rsidRPr="0012257F">
        <w:rPr>
          <w:rStyle w:val="TitleChar"/>
          <w:rFonts w:ascii="Arial" w:hAnsi="Arial" w:cs="Arial"/>
        </w:rPr>
        <w:t xml:space="preserve"> </w:t>
      </w:r>
      <w:r w:rsidRPr="0012257F">
        <w:rPr>
          <w:rStyle w:val="TitleChar"/>
          <w:rFonts w:ascii="Arial" w:hAnsi="Arial" w:cs="Arial"/>
          <w:highlight w:val="green"/>
        </w:rPr>
        <w:t xml:space="preserve">Debate simulations </w:t>
      </w:r>
      <w:r w:rsidRPr="0012257F">
        <w:rPr>
          <w:rStyle w:val="TitleChar"/>
          <w:rFonts w:ascii="Arial" w:hAnsi="Arial" w:cs="Arial"/>
          <w:highlight w:val="yellow"/>
        </w:rPr>
        <w:t xml:space="preserve">can only serve to </w:t>
      </w:r>
      <w:r w:rsidRPr="0012257F">
        <w:rPr>
          <w:rStyle w:val="TitleChar"/>
          <w:rFonts w:ascii="Arial" w:hAnsi="Arial" w:cs="Arial"/>
          <w:highlight w:val="green"/>
        </w:rPr>
        <w:t xml:space="preserve">distance the debaters from real world participation </w:t>
      </w:r>
      <w:r w:rsidRPr="0012257F">
        <w:rPr>
          <w:rStyle w:val="TitleChar"/>
          <w:rFonts w:ascii="Arial" w:hAnsi="Arial" w:cs="Arial"/>
        </w:rPr>
        <w:t>in the political contexts they debate about</w:t>
      </w:r>
      <w:r w:rsidRPr="0012257F">
        <w:rPr>
          <w:rStyle w:val="TitleChar"/>
          <w:rFonts w:ascii="Arial" w:hAnsi="Arial" w:cs="Arial"/>
          <w:highlight w:val="green"/>
        </w:rPr>
        <w:t>.</w:t>
      </w:r>
      <w:r w:rsidRPr="0012257F">
        <w:rPr>
          <w:rFonts w:ascii="Arial" w:hAnsi="Arial" w:cs="Arial"/>
        </w:rPr>
        <w:t xml:space="preserve"> As William Shanahan remarks: …the topic established a relationship through interpellation that inhered irrespective of what the particular political affinities of the debaters were. The relationship was both political and ethical, and needed to be debated as such. </w:t>
      </w:r>
      <w:r w:rsidRPr="0012257F">
        <w:rPr>
          <w:rStyle w:val="TitleChar"/>
          <w:rFonts w:ascii="Arial" w:hAnsi="Arial" w:cs="Arial"/>
          <w:highlight w:val="green"/>
        </w:rPr>
        <w:t xml:space="preserve">When we blithely call for </w:t>
      </w:r>
      <w:r w:rsidRPr="0012257F">
        <w:rPr>
          <w:rStyle w:val="TitleChar"/>
          <w:rFonts w:ascii="Arial" w:hAnsi="Arial" w:cs="Arial"/>
          <w:highlight w:val="yellow"/>
        </w:rPr>
        <w:t xml:space="preserve">United States Federal </w:t>
      </w:r>
      <w:r w:rsidRPr="0012257F">
        <w:rPr>
          <w:rStyle w:val="TitleChar"/>
          <w:rFonts w:ascii="Arial" w:hAnsi="Arial" w:cs="Arial"/>
          <w:highlight w:val="green"/>
        </w:rPr>
        <w:t xml:space="preserve">Government policymaking, we are not immune to the colonialist legacy </w:t>
      </w:r>
      <w:r w:rsidRPr="0012257F">
        <w:rPr>
          <w:rStyle w:val="TitleChar"/>
          <w:rFonts w:ascii="Arial" w:hAnsi="Arial" w:cs="Arial"/>
        </w:rPr>
        <w:t>that establishes our place on this continent. We cannot wish away the horrific atrocities perpetrated everyday in our name simply by refusing to acknowledge these implications</w:t>
      </w:r>
      <w:r w:rsidRPr="0012257F">
        <w:rPr>
          <w:rFonts w:ascii="Arial" w:hAnsi="Arial" w:cs="Arial"/>
        </w:rPr>
        <w:t xml:space="preserve">” (emphasis in original). 116 </w:t>
      </w:r>
      <w:r w:rsidRPr="0012257F">
        <w:rPr>
          <w:rStyle w:val="TitleChar"/>
          <w:rFonts w:ascii="Arial" w:hAnsi="Arial" w:cs="Arial"/>
          <w:highlight w:val="green"/>
        </w:rPr>
        <w:t xml:space="preserve">The “objective” stance of the policymaker is an </w:t>
      </w:r>
      <w:r w:rsidRPr="0012257F">
        <w:rPr>
          <w:rStyle w:val="TitleChar"/>
          <w:rFonts w:ascii="Arial" w:hAnsi="Arial" w:cs="Arial"/>
        </w:rPr>
        <w:t xml:space="preserve">impersonal or </w:t>
      </w:r>
      <w:r w:rsidRPr="0012257F">
        <w:rPr>
          <w:rStyle w:val="TitleChar"/>
          <w:rFonts w:ascii="Arial" w:hAnsi="Arial" w:cs="Arial"/>
          <w:highlight w:val="green"/>
        </w:rPr>
        <w:t xml:space="preserve">imperialist persona. </w:t>
      </w:r>
      <w:r w:rsidRPr="0012257F">
        <w:rPr>
          <w:rStyle w:val="TitleChar"/>
          <w:rFonts w:ascii="Arial" w:hAnsi="Arial" w:cs="Arial"/>
          <w:highlight w:val="yellow"/>
        </w:rPr>
        <w:t>The policymaker relies upon “acceptable” forms of evidence, engaging in logical discussion, producing rational thoughts</w:t>
      </w:r>
      <w:r w:rsidRPr="0012257F">
        <w:rPr>
          <w:rFonts w:ascii="Arial" w:hAnsi="Arial" w:cs="Arial"/>
        </w:rPr>
        <w:t xml:space="preserve">. As Shanahan, and the Louisville debaters’ note, </w:t>
      </w:r>
      <w:r w:rsidRPr="0012257F">
        <w:rPr>
          <w:rStyle w:val="TitleChar"/>
          <w:rFonts w:ascii="Arial" w:hAnsi="Arial" w:cs="Arial"/>
          <w:highlight w:val="green"/>
        </w:rPr>
        <w:t>such a stance is integrally linked to</w:t>
      </w:r>
      <w:r w:rsidRPr="0012257F">
        <w:rPr>
          <w:rStyle w:val="TitleChar"/>
          <w:rFonts w:ascii="Arial" w:hAnsi="Arial" w:cs="Arial"/>
        </w:rPr>
        <w:t xml:space="preserve"> the normative, historical and </w:t>
      </w:r>
      <w:r w:rsidRPr="0012257F">
        <w:rPr>
          <w:rStyle w:val="TitleChar"/>
          <w:rFonts w:ascii="Arial" w:hAnsi="Arial" w:cs="Arial"/>
          <w:highlight w:val="green"/>
        </w:rPr>
        <w:t xml:space="preserve">contemporary practices of power that produce and maintain </w:t>
      </w:r>
      <w:r w:rsidRPr="0012257F">
        <w:rPr>
          <w:rStyle w:val="TitleChar"/>
          <w:rFonts w:ascii="Arial" w:hAnsi="Arial" w:cs="Arial"/>
          <w:highlight w:val="yellow"/>
        </w:rPr>
        <w:t xml:space="preserve">varying networks of </w:t>
      </w:r>
      <w:r w:rsidRPr="0012257F">
        <w:rPr>
          <w:rStyle w:val="TitleChar"/>
          <w:rFonts w:ascii="Arial" w:hAnsi="Arial" w:cs="Arial"/>
          <w:highlight w:val="green"/>
        </w:rPr>
        <w:t>oppression</w:t>
      </w:r>
      <w:r w:rsidRPr="0012257F">
        <w:rPr>
          <w:rStyle w:val="TitleChar"/>
          <w:rFonts w:ascii="Arial" w:hAnsi="Arial" w:cs="Arial"/>
        </w:rPr>
        <w:t>. In other words, the discursive practices of policyoriented debate are developed within, through and from systems of power and privilege. Thus, these practices are critically implicated in the maintenance of hegemony.</w:t>
      </w:r>
      <w:r w:rsidRPr="0012257F">
        <w:rPr>
          <w:rFonts w:ascii="Arial" w:hAnsi="Arial" w:cs="Arial"/>
        </w:rPr>
        <w:t xml:space="preserve"> So, rather than seeing themselves as government or state actors, Jones and Green choose to perform themselves in debate, violating the more “objective” stance of the “policymaker” and require their opponents to do the same.</w:t>
      </w:r>
    </w:p>
    <w:p w14:paraId="04631A9A" w14:textId="77777777" w:rsidR="00BD7A6C" w:rsidRPr="0012257F" w:rsidRDefault="00BD7A6C" w:rsidP="00BD7A6C">
      <w:pPr>
        <w:pStyle w:val="Heading3"/>
        <w:rPr>
          <w:rFonts w:ascii="Arial" w:hAnsi="Arial" w:cs="Arial"/>
        </w:rPr>
      </w:pPr>
      <w:r w:rsidRPr="0012257F">
        <w:rPr>
          <w:rFonts w:ascii="Arial" w:hAnsi="Arial" w:cs="Arial"/>
        </w:rPr>
        <w:t>Social Sciences Bad</w:t>
      </w:r>
    </w:p>
    <w:p w14:paraId="69003C57" w14:textId="77777777" w:rsidR="00BD7A6C" w:rsidRPr="0012257F" w:rsidRDefault="00BD7A6C" w:rsidP="00BD7A6C">
      <w:pPr>
        <w:pStyle w:val="Heading4"/>
        <w:rPr>
          <w:rFonts w:ascii="Arial" w:hAnsi="Arial" w:cs="Arial"/>
        </w:rPr>
      </w:pPr>
      <w:r w:rsidRPr="0012257F">
        <w:rPr>
          <w:rFonts w:ascii="Arial" w:hAnsi="Arial" w:cs="Arial"/>
        </w:rPr>
        <w:t xml:space="preserve">Mainstream social science is structured by the entrenched, white-supremacists system which </w:t>
      </w:r>
      <w:r w:rsidRPr="0012257F">
        <w:rPr>
          <w:rFonts w:ascii="Arial" w:hAnsi="Arial" w:cs="Arial"/>
          <w:u w:val="single"/>
        </w:rPr>
        <w:t>ignores</w:t>
      </w:r>
      <w:r w:rsidRPr="0012257F">
        <w:rPr>
          <w:rFonts w:ascii="Arial" w:hAnsi="Arial" w:cs="Arial"/>
        </w:rPr>
        <w:t xml:space="preserve"> the issue of race—you should prefer our impact arguments</w:t>
      </w:r>
    </w:p>
    <w:p w14:paraId="4917D0DD" w14:textId="77777777" w:rsidR="00BD7A6C" w:rsidRPr="0012257F" w:rsidRDefault="00BD7A6C" w:rsidP="00BD7A6C">
      <w:pPr>
        <w:rPr>
          <w:rFonts w:ascii="Arial" w:hAnsi="Arial" w:cs="Arial"/>
        </w:rPr>
      </w:pPr>
      <w:r w:rsidRPr="0012257F">
        <w:rPr>
          <w:rStyle w:val="Style13ptBold"/>
          <w:rFonts w:ascii="Arial" w:hAnsi="Arial" w:cs="Arial"/>
        </w:rPr>
        <w:t>Shaw, ’04</w:t>
      </w:r>
      <w:r w:rsidRPr="0012257F">
        <w:rPr>
          <w:rFonts w:ascii="Arial" w:hAnsi="Arial" w:cs="Arial"/>
        </w:rPr>
        <w:t xml:space="preserve"> [</w:t>
      </w:r>
      <w:r w:rsidRPr="0012257F">
        <w:rPr>
          <w:rStyle w:val="cardChar"/>
          <w:rFonts w:ascii="Arial" w:eastAsiaTheme="minorHAnsi" w:hAnsi="Arial" w:cs="Arial"/>
        </w:rPr>
        <w:t>Katharine, Associate Professor of Urban Studies at Ohio State Using Feminist Critical Policy Analysis in the Realm of Higher Education: The Case of Welfare Reform as Gendered Educational Policy Source: The Journal of Higher Education, Vol. 75, No. 1, Special Issue: Questions of Research and Methodology, (Jan. - Feb., 2004), pp. 56-79]</w:t>
      </w:r>
    </w:p>
    <w:p w14:paraId="31B48068" w14:textId="77777777" w:rsidR="00BD7A6C" w:rsidRPr="0012257F" w:rsidRDefault="00BD7A6C" w:rsidP="00BD7A6C">
      <w:pPr>
        <w:pStyle w:val="card"/>
        <w:rPr>
          <w:rFonts w:ascii="Arial" w:hAnsi="Arial" w:cs="Arial"/>
        </w:rPr>
      </w:pPr>
      <w:r w:rsidRPr="0012257F">
        <w:rPr>
          <w:rStyle w:val="TitleChar"/>
          <w:rFonts w:ascii="Arial" w:hAnsi="Arial" w:cs="Arial"/>
          <w:highlight w:val="green"/>
        </w:rPr>
        <w:t xml:space="preserve">The </w:t>
      </w:r>
      <w:r w:rsidRPr="0012257F">
        <w:rPr>
          <w:rStyle w:val="TitleChar"/>
          <w:rFonts w:ascii="Arial" w:hAnsi="Arial" w:cs="Arial"/>
        </w:rPr>
        <w:t xml:space="preserve">methods and theoretical </w:t>
      </w:r>
      <w:r w:rsidRPr="0012257F">
        <w:rPr>
          <w:rStyle w:val="TitleChar"/>
          <w:rFonts w:ascii="Arial" w:hAnsi="Arial" w:cs="Arial"/>
          <w:highlight w:val="green"/>
        </w:rPr>
        <w:t>frameworks that dominate</w:t>
      </w:r>
      <w:r w:rsidRPr="0012257F">
        <w:rPr>
          <w:rStyle w:val="TitleChar"/>
          <w:rFonts w:ascii="Arial" w:hAnsi="Arial" w:cs="Arial"/>
        </w:rPr>
        <w:t xml:space="preserve"> current </w:t>
      </w:r>
      <w:r w:rsidRPr="0012257F">
        <w:rPr>
          <w:rStyle w:val="TitleChar"/>
          <w:rFonts w:ascii="Arial" w:hAnsi="Arial" w:cs="Arial"/>
          <w:highlight w:val="green"/>
        </w:rPr>
        <w:t xml:space="preserve">policy analysis have been </w:t>
      </w:r>
      <w:r w:rsidRPr="0012257F">
        <w:rPr>
          <w:rStyle w:val="TitleChar"/>
          <w:rFonts w:ascii="Arial" w:hAnsi="Arial" w:cs="Arial"/>
        </w:rPr>
        <w:t xml:space="preserve">developed and </w:t>
      </w:r>
      <w:r w:rsidRPr="0012257F">
        <w:rPr>
          <w:rStyle w:val="TitleChar"/>
          <w:rFonts w:ascii="Arial" w:hAnsi="Arial" w:cs="Arial"/>
          <w:highlight w:val="green"/>
        </w:rPr>
        <w:t xml:space="preserve">implemented by </w:t>
      </w:r>
      <w:r w:rsidRPr="0012257F">
        <w:rPr>
          <w:rStyle w:val="TitleChar"/>
          <w:rFonts w:ascii="Arial" w:hAnsi="Arial" w:cs="Arial"/>
          <w:highlight w:val="yellow"/>
        </w:rPr>
        <w:t xml:space="preserve">those in </w:t>
      </w:r>
      <w:r w:rsidRPr="0012257F">
        <w:rPr>
          <w:rStyle w:val="TitleChar"/>
          <w:rFonts w:ascii="Arial" w:hAnsi="Arial" w:cs="Arial"/>
          <w:highlight w:val="green"/>
        </w:rPr>
        <w:t>power who</w:t>
      </w:r>
      <w:r w:rsidRPr="0012257F">
        <w:rPr>
          <w:rStyle w:val="TitleChar"/>
          <w:rFonts w:ascii="Arial" w:hAnsi="Arial" w:cs="Arial"/>
        </w:rPr>
        <w:t xml:space="preserve">, particularly in the world of policy formation and analysis, </w:t>
      </w:r>
      <w:r w:rsidRPr="0012257F">
        <w:rPr>
          <w:rStyle w:val="TitleChar"/>
          <w:rFonts w:ascii="Arial" w:hAnsi="Arial" w:cs="Arial"/>
          <w:highlight w:val="green"/>
        </w:rPr>
        <w:t>are overwhelmingly white, male,</w:t>
      </w:r>
      <w:r w:rsidRPr="0012257F">
        <w:rPr>
          <w:rStyle w:val="TitleChar"/>
          <w:rFonts w:ascii="Arial" w:hAnsi="Arial" w:cs="Arial"/>
        </w:rPr>
        <w:t xml:space="preserve"> and well educated. Thus, traditional policy research has</w:t>
      </w:r>
      <w:r w:rsidRPr="0012257F">
        <w:rPr>
          <w:rStyle w:val="Emphasis"/>
          <w:rFonts w:ascii="Arial" w:eastAsiaTheme="majorEastAsia" w:hAnsi="Arial" w:cs="Arial"/>
        </w:rPr>
        <w:t xml:space="preserve">, </w:t>
      </w:r>
      <w:r w:rsidRPr="0012257F">
        <w:rPr>
          <w:rFonts w:ascii="Arial" w:hAnsi="Arial" w:cs="Arial"/>
        </w:rPr>
        <w:t>according to Marshall,</w:t>
      </w:r>
      <w:r w:rsidRPr="0012257F">
        <w:rPr>
          <w:rStyle w:val="Emphasis"/>
          <w:rFonts w:ascii="Arial" w:eastAsiaTheme="majorEastAsia" w:hAnsi="Arial" w:cs="Arial"/>
        </w:rPr>
        <w:t xml:space="preserve"> </w:t>
      </w:r>
      <w:r w:rsidRPr="0012257F">
        <w:rPr>
          <w:rStyle w:val="TitleChar"/>
          <w:rFonts w:ascii="Arial" w:hAnsi="Arial" w:cs="Arial"/>
        </w:rPr>
        <w:t>reflected the assumptions, worldview, and values of this group</w:t>
      </w:r>
      <w:r w:rsidRPr="0012257F">
        <w:rPr>
          <w:rStyle w:val="Emphasis"/>
          <w:rFonts w:ascii="Arial" w:eastAsiaTheme="majorEastAsia" w:hAnsi="Arial" w:cs="Arial"/>
        </w:rPr>
        <w:t xml:space="preserve">. </w:t>
      </w:r>
      <w:r w:rsidRPr="0012257F">
        <w:rPr>
          <w:rStyle w:val="Emphasis"/>
          <w:rFonts w:ascii="Arial" w:eastAsiaTheme="majorEastAsia" w:hAnsi="Arial" w:cs="Arial"/>
          <w:highlight w:val="yellow"/>
        </w:rPr>
        <w:t>As is the case w</w:t>
      </w:r>
      <w:r w:rsidRPr="0012257F">
        <w:rPr>
          <w:rStyle w:val="Emphasis"/>
          <w:rFonts w:ascii="Arial" w:eastAsiaTheme="majorEastAsia" w:hAnsi="Arial" w:cs="Arial"/>
          <w:highlight w:val="green"/>
        </w:rPr>
        <w:t xml:space="preserve">ith much mainstream research </w:t>
      </w:r>
      <w:r w:rsidRPr="0012257F">
        <w:rPr>
          <w:rStyle w:val="Emphasis"/>
          <w:rFonts w:ascii="Arial" w:eastAsiaTheme="majorEastAsia" w:hAnsi="Arial" w:cs="Arial"/>
          <w:highlight w:val="yellow"/>
        </w:rPr>
        <w:t>in the social sciences</w:t>
      </w:r>
      <w:r w:rsidRPr="0012257F">
        <w:rPr>
          <w:rStyle w:val="Emphasis"/>
          <w:rFonts w:ascii="Arial" w:eastAsiaTheme="majorEastAsia" w:hAnsi="Arial" w:cs="Arial"/>
        </w:rPr>
        <w:t>,</w:t>
      </w:r>
      <w:r w:rsidRPr="0012257F">
        <w:rPr>
          <w:rStyle w:val="TitleChar"/>
          <w:rFonts w:ascii="Arial" w:hAnsi="Arial" w:cs="Arial"/>
        </w:rPr>
        <w:t xml:space="preserve"> traditional policy analysis</w:t>
      </w:r>
      <w:r w:rsidRPr="0012257F">
        <w:rPr>
          <w:rStyle w:val="Emphasis"/>
          <w:rFonts w:ascii="Arial" w:eastAsiaTheme="majorEastAsia" w:hAnsi="Arial" w:cs="Arial"/>
        </w:rPr>
        <w:t xml:space="preserve"> </w:t>
      </w:r>
      <w:r w:rsidRPr="0012257F">
        <w:rPr>
          <w:rStyle w:val="Emphasis"/>
          <w:rFonts w:ascii="Arial" w:eastAsiaTheme="majorEastAsia" w:hAnsi="Arial" w:cs="Arial"/>
          <w:highlight w:val="green"/>
        </w:rPr>
        <w:t>can be characterized by the</w:t>
      </w:r>
      <w:r w:rsidRPr="0012257F">
        <w:rPr>
          <w:rStyle w:val="Emphasis"/>
          <w:rFonts w:ascii="Arial" w:eastAsiaTheme="majorEastAsia" w:hAnsi="Arial" w:cs="Arial"/>
        </w:rPr>
        <w:t xml:space="preserve"> following elements. Among the most important are a belief in a single concept of truth (</w:t>
      </w:r>
      <w:r w:rsidRPr="0012257F">
        <w:rPr>
          <w:rFonts w:ascii="Arial" w:hAnsi="Arial" w:cs="Arial"/>
          <w:szCs w:val="16"/>
        </w:rPr>
        <w:t>truth with a capital "T");</w:t>
      </w:r>
      <w:r w:rsidRPr="0012257F">
        <w:rPr>
          <w:rStyle w:val="Emphasis"/>
          <w:rFonts w:ascii="Arial" w:eastAsiaTheme="majorEastAsia" w:hAnsi="Arial" w:cs="Arial"/>
        </w:rPr>
        <w:t xml:space="preserve"> the </w:t>
      </w:r>
      <w:r w:rsidRPr="0012257F">
        <w:rPr>
          <w:rStyle w:val="Emphasis"/>
          <w:rFonts w:ascii="Arial" w:eastAsiaTheme="majorEastAsia" w:hAnsi="Arial" w:cs="Arial"/>
          <w:highlight w:val="green"/>
        </w:rPr>
        <w:t>assumption that objectivity</w:t>
      </w:r>
      <w:r w:rsidRPr="0012257F">
        <w:rPr>
          <w:rStyle w:val="Emphasis"/>
          <w:rFonts w:ascii="Arial" w:eastAsiaTheme="majorEastAsia" w:hAnsi="Arial" w:cs="Arial"/>
        </w:rPr>
        <w:t xml:space="preserve"> on the part of the researcher </w:t>
      </w:r>
      <w:r w:rsidRPr="0012257F">
        <w:rPr>
          <w:rStyle w:val="Emphasis"/>
          <w:rFonts w:ascii="Arial" w:eastAsiaTheme="majorEastAsia" w:hAnsi="Arial" w:cs="Arial"/>
          <w:highlight w:val="green"/>
        </w:rPr>
        <w:t>is</w:t>
      </w:r>
      <w:r w:rsidRPr="0012257F">
        <w:rPr>
          <w:rStyle w:val="Emphasis"/>
          <w:rFonts w:ascii="Arial" w:eastAsiaTheme="majorEastAsia" w:hAnsi="Arial" w:cs="Arial"/>
        </w:rPr>
        <w:t xml:space="preserve"> both </w:t>
      </w:r>
      <w:r w:rsidRPr="0012257F">
        <w:rPr>
          <w:rStyle w:val="Emphasis"/>
          <w:rFonts w:ascii="Arial" w:eastAsiaTheme="majorEastAsia" w:hAnsi="Arial" w:cs="Arial"/>
          <w:highlight w:val="green"/>
        </w:rPr>
        <w:t>achievable</w:t>
      </w:r>
      <w:r w:rsidRPr="0012257F">
        <w:rPr>
          <w:rStyle w:val="Emphasis"/>
          <w:rFonts w:ascii="Arial" w:eastAsiaTheme="majorEastAsia" w:hAnsi="Arial" w:cs="Arial"/>
        </w:rPr>
        <w:t xml:space="preserve"> and desirable;</w:t>
      </w:r>
      <w:r w:rsidRPr="0012257F">
        <w:rPr>
          <w:rStyle w:val="Emphasis2"/>
          <w:rFonts w:ascii="Arial" w:hAnsi="Arial" w:cs="Arial"/>
          <w:szCs w:val="16"/>
        </w:rPr>
        <w:t xml:space="preserve"> </w:t>
      </w:r>
      <w:r w:rsidRPr="0012257F">
        <w:rPr>
          <w:rStyle w:val="Emphasis"/>
          <w:rFonts w:ascii="Arial" w:eastAsiaTheme="majorEastAsia" w:hAnsi="Arial" w:cs="Arial"/>
        </w:rPr>
        <w:t xml:space="preserve">the assumption </w:t>
      </w:r>
      <w:r w:rsidRPr="0012257F">
        <w:rPr>
          <w:rStyle w:val="Emphasis"/>
          <w:rFonts w:ascii="Arial" w:eastAsiaTheme="majorEastAsia" w:hAnsi="Arial" w:cs="Arial"/>
          <w:highlight w:val="green"/>
        </w:rPr>
        <w:t>that all</w:t>
      </w:r>
      <w:r w:rsidRPr="0012257F">
        <w:rPr>
          <w:rStyle w:val="Emphasis"/>
          <w:rFonts w:ascii="Arial" w:eastAsiaTheme="majorEastAsia" w:hAnsi="Arial" w:cs="Arial"/>
        </w:rPr>
        <w:t xml:space="preserve"> research </w:t>
      </w:r>
      <w:r w:rsidRPr="0012257F">
        <w:rPr>
          <w:rStyle w:val="Emphasis"/>
          <w:rFonts w:ascii="Arial" w:eastAsiaTheme="majorEastAsia" w:hAnsi="Arial" w:cs="Arial"/>
          <w:highlight w:val="green"/>
        </w:rPr>
        <w:t>subjects share the same relationship to their social environment</w:t>
      </w:r>
      <w:r w:rsidRPr="0012257F">
        <w:rPr>
          <w:rStyle w:val="Emphasis2"/>
          <w:rFonts w:ascii="Arial" w:hAnsi="Arial" w:cs="Arial"/>
          <w:sz w:val="20"/>
          <w:highlight w:val="yellow"/>
        </w:rPr>
        <w:t>,</w:t>
      </w:r>
      <w:r w:rsidRPr="0012257F">
        <w:rPr>
          <w:rStyle w:val="TitleChar"/>
          <w:rFonts w:ascii="Arial" w:hAnsi="Arial" w:cs="Arial"/>
        </w:rPr>
        <w:t xml:space="preserve"> thereby </w:t>
      </w:r>
      <w:r w:rsidRPr="0012257F">
        <w:rPr>
          <w:rStyle w:val="TitleChar"/>
          <w:rFonts w:ascii="Arial" w:hAnsi="Arial" w:cs="Arial"/>
          <w:highlight w:val="yellow"/>
        </w:rPr>
        <w:t>rendering</w:t>
      </w:r>
      <w:r w:rsidRPr="0012257F">
        <w:rPr>
          <w:rStyle w:val="TitleChar"/>
          <w:rFonts w:ascii="Arial" w:hAnsi="Arial" w:cs="Arial"/>
        </w:rPr>
        <w:t xml:space="preserve"> such particularities as </w:t>
      </w:r>
      <w:r w:rsidRPr="0012257F">
        <w:rPr>
          <w:rStyle w:val="TitleChar"/>
          <w:rFonts w:ascii="Arial" w:hAnsi="Arial" w:cs="Arial"/>
          <w:highlight w:val="yellow"/>
        </w:rPr>
        <w:t>gender, race</w:t>
      </w:r>
      <w:r w:rsidRPr="0012257F">
        <w:rPr>
          <w:rStyle w:val="TitleChar"/>
          <w:rFonts w:ascii="Arial" w:hAnsi="Arial" w:cs="Arial"/>
          <w:highlight w:val="green"/>
        </w:rPr>
        <w:t>,</w:t>
      </w:r>
      <w:r w:rsidRPr="0012257F">
        <w:rPr>
          <w:rStyle w:val="TitleChar"/>
          <w:rFonts w:ascii="Arial" w:hAnsi="Arial" w:cs="Arial"/>
        </w:rPr>
        <w:t xml:space="preserve"> social </w:t>
      </w:r>
      <w:r w:rsidRPr="0012257F">
        <w:rPr>
          <w:rStyle w:val="TitleChar"/>
          <w:rFonts w:ascii="Arial" w:hAnsi="Arial" w:cs="Arial"/>
          <w:highlight w:val="yellow"/>
        </w:rPr>
        <w:t>class</w:t>
      </w:r>
      <w:r w:rsidRPr="0012257F">
        <w:rPr>
          <w:rStyle w:val="TitleChar"/>
          <w:rFonts w:ascii="Arial" w:hAnsi="Arial" w:cs="Arial"/>
        </w:rPr>
        <w:t xml:space="preserve">, and </w:t>
      </w:r>
      <w:r w:rsidRPr="0012257F">
        <w:rPr>
          <w:rStyle w:val="TitleChar"/>
          <w:rFonts w:ascii="Arial" w:hAnsi="Arial" w:cs="Arial"/>
          <w:highlight w:val="yellow"/>
        </w:rPr>
        <w:t>sexuality unimportant</w:t>
      </w:r>
      <w:r w:rsidRPr="0012257F">
        <w:rPr>
          <w:rStyle w:val="Emphasis"/>
          <w:rFonts w:ascii="Arial" w:eastAsiaTheme="majorEastAsia" w:hAnsi="Arial" w:cs="Arial"/>
        </w:rPr>
        <w:t xml:space="preserve">; and the practice of evaluating women on the basis of male norms </w:t>
      </w:r>
      <w:r w:rsidRPr="0012257F">
        <w:rPr>
          <w:rFonts w:ascii="Arial" w:hAnsi="Arial" w:cs="Arial"/>
          <w:szCs w:val="16"/>
        </w:rPr>
        <w:t>(Bensimon &amp; Marshall, 1997, p. 7-8).</w:t>
      </w:r>
      <w:r w:rsidRPr="0012257F">
        <w:rPr>
          <w:rStyle w:val="Emphasis"/>
          <w:rFonts w:ascii="Arial" w:eastAsiaTheme="majorEastAsia" w:hAnsi="Arial" w:cs="Arial"/>
        </w:rPr>
        <w:t xml:space="preserve"> </w:t>
      </w:r>
      <w:r w:rsidRPr="0012257F">
        <w:rPr>
          <w:rStyle w:val="TitleChar"/>
          <w:rFonts w:ascii="Arial" w:hAnsi="Arial" w:cs="Arial"/>
          <w:highlight w:val="yellow"/>
        </w:rPr>
        <w:t xml:space="preserve">Since this </w:t>
      </w:r>
      <w:r w:rsidRPr="0012257F">
        <w:rPr>
          <w:rStyle w:val="Emphasis"/>
          <w:rFonts w:ascii="Arial" w:eastAsiaTheme="majorEastAsia" w:hAnsi="Arial" w:cs="Arial"/>
          <w:highlight w:val="green"/>
        </w:rPr>
        <w:t>positivist</w:t>
      </w:r>
      <w:r w:rsidRPr="0012257F">
        <w:rPr>
          <w:rStyle w:val="TitleChar"/>
          <w:rFonts w:ascii="Arial" w:hAnsi="Arial" w:cs="Arial"/>
          <w:highlight w:val="green"/>
        </w:rPr>
        <w:t xml:space="preserve"> paradigm is </w:t>
      </w:r>
      <w:r w:rsidRPr="0012257F">
        <w:rPr>
          <w:rStyle w:val="Emphasis"/>
          <w:rFonts w:ascii="Arial" w:eastAsiaTheme="majorEastAsia" w:hAnsi="Arial" w:cs="Arial"/>
          <w:highlight w:val="green"/>
        </w:rPr>
        <w:t>so widely</w:t>
      </w:r>
      <w:r w:rsidRPr="0012257F">
        <w:rPr>
          <w:rStyle w:val="TitleChar"/>
          <w:rFonts w:ascii="Arial" w:hAnsi="Arial" w:cs="Arial"/>
          <w:highlight w:val="green"/>
        </w:rPr>
        <w:t xml:space="preserve"> accepted</w:t>
      </w:r>
      <w:r w:rsidRPr="0012257F">
        <w:rPr>
          <w:rStyle w:val="TitleChar"/>
          <w:rFonts w:ascii="Arial" w:hAnsi="Arial" w:cs="Arial"/>
        </w:rPr>
        <w:t xml:space="preserve"> in the policy world, </w:t>
      </w:r>
      <w:r w:rsidRPr="0012257F">
        <w:rPr>
          <w:rStyle w:val="TitleChar"/>
          <w:rFonts w:ascii="Arial" w:hAnsi="Arial" w:cs="Arial"/>
          <w:highlight w:val="green"/>
        </w:rPr>
        <w:t>it allows policy analysts to assume a dispassionate</w:t>
      </w:r>
      <w:r w:rsidRPr="0012257F">
        <w:rPr>
          <w:rStyle w:val="TitleChar"/>
          <w:rFonts w:ascii="Arial" w:hAnsi="Arial" w:cs="Arial"/>
          <w:highlight w:val="yellow"/>
        </w:rPr>
        <w:t xml:space="preserve">, objective </w:t>
      </w:r>
      <w:r w:rsidRPr="0012257F">
        <w:rPr>
          <w:rStyle w:val="TitleChar"/>
          <w:rFonts w:ascii="Arial" w:hAnsi="Arial" w:cs="Arial"/>
          <w:highlight w:val="green"/>
        </w:rPr>
        <w:t xml:space="preserve">stance </w:t>
      </w:r>
      <w:r w:rsidRPr="0012257F">
        <w:rPr>
          <w:rStyle w:val="TitleChar"/>
          <w:rFonts w:ascii="Arial" w:hAnsi="Arial" w:cs="Arial"/>
          <w:highlight w:val="yellow"/>
        </w:rPr>
        <w:t>and at the same time encourages the broader policy community to perceive the research enterprise in this way</w:t>
      </w:r>
      <w:r w:rsidRPr="0012257F">
        <w:rPr>
          <w:rStyle w:val="TitleChar"/>
          <w:rFonts w:ascii="Arial" w:hAnsi="Arial" w:cs="Arial"/>
        </w:rPr>
        <w:t xml:space="preserve">. </w:t>
      </w:r>
      <w:r w:rsidRPr="0012257F">
        <w:rPr>
          <w:rStyle w:val="Emphasis"/>
          <w:rFonts w:ascii="Arial" w:eastAsiaTheme="majorEastAsia" w:hAnsi="Arial" w:cs="Arial"/>
        </w:rPr>
        <w:t xml:space="preserve">Thus, </w:t>
      </w:r>
      <w:r w:rsidRPr="0012257F">
        <w:rPr>
          <w:rStyle w:val="Emphasis"/>
          <w:rFonts w:ascii="Arial" w:eastAsiaTheme="majorEastAsia" w:hAnsi="Arial" w:cs="Arial"/>
          <w:highlight w:val="green"/>
        </w:rPr>
        <w:t>traditional policy</w:t>
      </w:r>
      <w:r w:rsidRPr="0012257F">
        <w:rPr>
          <w:rStyle w:val="Emphasis"/>
          <w:rFonts w:ascii="Arial" w:eastAsiaTheme="majorEastAsia" w:hAnsi="Arial" w:cs="Arial"/>
        </w:rPr>
        <w:t xml:space="preserve"> analysis w</w:t>
      </w:r>
      <w:r w:rsidRPr="0012257F">
        <w:rPr>
          <w:rStyle w:val="Emphasis"/>
          <w:rFonts w:ascii="Arial" w:eastAsiaTheme="majorEastAsia" w:hAnsi="Arial" w:cs="Arial"/>
          <w:highlight w:val="green"/>
        </w:rPr>
        <w:t>illfully ignores the</w:t>
      </w:r>
      <w:r w:rsidRPr="0012257F">
        <w:rPr>
          <w:rStyle w:val="Emphasis"/>
          <w:rFonts w:ascii="Arial" w:eastAsiaTheme="majorEastAsia" w:hAnsi="Arial" w:cs="Arial"/>
        </w:rPr>
        <w:t xml:space="preserve"> inherently </w:t>
      </w:r>
      <w:r w:rsidRPr="0012257F">
        <w:rPr>
          <w:rStyle w:val="Emphasis"/>
          <w:rFonts w:ascii="Arial" w:eastAsiaTheme="majorEastAsia" w:hAnsi="Arial" w:cs="Arial"/>
          <w:highlight w:val="green"/>
        </w:rPr>
        <w:t>political nature of all research</w:t>
      </w:r>
      <w:r w:rsidRPr="0012257F">
        <w:rPr>
          <w:rStyle w:val="Emphasis"/>
          <w:rFonts w:ascii="Arial" w:eastAsiaTheme="majorEastAsia" w:hAnsi="Arial" w:cs="Arial"/>
        </w:rPr>
        <w:t>, and policy research in particular. As Marshall states,</w:t>
      </w:r>
      <w:r w:rsidRPr="0012257F">
        <w:rPr>
          <w:rStyle w:val="TitleChar"/>
          <w:rFonts w:ascii="Arial" w:hAnsi="Arial" w:cs="Arial"/>
        </w:rPr>
        <w:t xml:space="preserve"> "</w:t>
      </w:r>
      <w:r w:rsidRPr="0012257F">
        <w:rPr>
          <w:rStyle w:val="TitleChar"/>
          <w:rFonts w:ascii="Arial" w:hAnsi="Arial" w:cs="Arial"/>
          <w:highlight w:val="yellow"/>
        </w:rPr>
        <w:t xml:space="preserve">Traditional </w:t>
      </w:r>
      <w:r w:rsidRPr="0012257F">
        <w:rPr>
          <w:rStyle w:val="TitleChar"/>
          <w:rFonts w:ascii="Arial" w:hAnsi="Arial" w:cs="Arial"/>
          <w:highlight w:val="green"/>
        </w:rPr>
        <w:t>policy analysis is grounded in a narrow</w:t>
      </w:r>
      <w:r w:rsidRPr="0012257F">
        <w:rPr>
          <w:rStyle w:val="TitleChar"/>
          <w:rFonts w:ascii="Arial" w:hAnsi="Arial" w:cs="Arial"/>
          <w:highlight w:val="yellow"/>
        </w:rPr>
        <w:t>, falsely objective, o</w:t>
      </w:r>
      <w:r w:rsidRPr="0012257F">
        <w:rPr>
          <w:rStyle w:val="TitleChar"/>
          <w:rFonts w:ascii="Arial" w:hAnsi="Arial" w:cs="Arial"/>
          <w:highlight w:val="green"/>
        </w:rPr>
        <w:t>verly instrumental view of rationality that masks</w:t>
      </w:r>
      <w:r w:rsidRPr="0012257F">
        <w:rPr>
          <w:rStyle w:val="TitleChar"/>
          <w:rFonts w:ascii="Arial" w:hAnsi="Arial" w:cs="Arial"/>
          <w:highlight w:val="yellow"/>
        </w:rPr>
        <w:t xml:space="preserve"> its latent </w:t>
      </w:r>
      <w:r w:rsidRPr="0012257F">
        <w:rPr>
          <w:rStyle w:val="TitleChar"/>
          <w:rFonts w:ascii="Arial" w:hAnsi="Arial" w:cs="Arial"/>
          <w:highlight w:val="green"/>
        </w:rPr>
        <w:t xml:space="preserve">biases and allows policy elites </w:t>
      </w:r>
      <w:r w:rsidRPr="0012257F">
        <w:rPr>
          <w:rStyle w:val="TitleChar"/>
          <w:rFonts w:ascii="Arial" w:hAnsi="Arial" w:cs="Arial"/>
          <w:highlight w:val="yellow"/>
        </w:rPr>
        <w:t xml:space="preserve">and technocrats </w:t>
      </w:r>
      <w:r w:rsidRPr="0012257F">
        <w:rPr>
          <w:rStyle w:val="TitleChar"/>
          <w:rFonts w:ascii="Arial" w:hAnsi="Arial" w:cs="Arial"/>
          <w:highlight w:val="green"/>
        </w:rPr>
        <w:t>to present analyses and plans as neutral a</w:t>
      </w:r>
      <w:r w:rsidRPr="0012257F">
        <w:rPr>
          <w:rStyle w:val="TitleChar"/>
          <w:rFonts w:ascii="Arial" w:hAnsi="Arial" w:cs="Arial"/>
          <w:highlight w:val="yellow"/>
        </w:rPr>
        <w:t xml:space="preserve">nd objective </w:t>
      </w:r>
      <w:r w:rsidRPr="0012257F">
        <w:rPr>
          <w:rStyle w:val="TitleChar"/>
          <w:rFonts w:ascii="Arial" w:hAnsi="Arial" w:cs="Arial"/>
          <w:highlight w:val="green"/>
        </w:rPr>
        <w:t>when they are actually tied to prevailing relations of power</w:t>
      </w:r>
      <w:r w:rsidRPr="0012257F">
        <w:rPr>
          <w:rStyle w:val="TitleChar"/>
          <w:rFonts w:ascii="Arial" w:hAnsi="Arial" w:cs="Arial"/>
        </w:rPr>
        <w:t>"</w:t>
      </w:r>
      <w:r w:rsidRPr="0012257F">
        <w:rPr>
          <w:rStyle w:val="Emphasis"/>
          <w:rFonts w:ascii="Arial" w:eastAsiaTheme="majorEastAsia" w:hAnsi="Arial" w:cs="Arial"/>
        </w:rPr>
        <w:t xml:space="preserve"> </w:t>
      </w:r>
      <w:r w:rsidRPr="0012257F">
        <w:rPr>
          <w:rFonts w:ascii="Arial" w:hAnsi="Arial" w:cs="Arial"/>
          <w:bCs/>
        </w:rPr>
        <w:t>(1997a, p. 3).</w:t>
      </w:r>
      <w:r w:rsidRPr="0012257F">
        <w:rPr>
          <w:rFonts w:ascii="Arial" w:hAnsi="Arial" w:cs="Arial"/>
        </w:rPr>
        <w:t xml:space="preserve"> </w:t>
      </w:r>
    </w:p>
    <w:p w14:paraId="74AEF29D" w14:textId="77777777" w:rsidR="00BD7A6C" w:rsidRPr="0012257F" w:rsidRDefault="00BD7A6C" w:rsidP="00BD7A6C">
      <w:pPr>
        <w:pStyle w:val="Heading3"/>
        <w:rPr>
          <w:rFonts w:ascii="Arial" w:hAnsi="Arial" w:cs="Arial"/>
        </w:rPr>
      </w:pPr>
      <w:r w:rsidRPr="0012257F">
        <w:rPr>
          <w:rFonts w:ascii="Arial" w:hAnsi="Arial" w:cs="Arial"/>
        </w:rPr>
        <w:t>Procedural Focus DA</w:t>
      </w:r>
    </w:p>
    <w:p w14:paraId="769E7342" w14:textId="77777777" w:rsidR="00BD7A6C" w:rsidRPr="0012257F" w:rsidRDefault="00BD7A6C" w:rsidP="00BD7A6C">
      <w:pPr>
        <w:pStyle w:val="Heading4"/>
        <w:rPr>
          <w:rFonts w:ascii="Arial" w:hAnsi="Arial" w:cs="Arial"/>
        </w:rPr>
      </w:pPr>
      <w:r w:rsidRPr="0012257F">
        <w:rPr>
          <w:rFonts w:ascii="Arial" w:hAnsi="Arial" w:cs="Arial"/>
        </w:rPr>
        <w:t>Procedural focus DA</w:t>
      </w:r>
    </w:p>
    <w:p w14:paraId="37B89F7E" w14:textId="77777777" w:rsidR="00BD7A6C" w:rsidRPr="0012257F" w:rsidRDefault="00BD7A6C" w:rsidP="00BD7A6C">
      <w:pPr>
        <w:rPr>
          <w:rFonts w:ascii="Arial" w:hAnsi="Arial" w:cs="Arial"/>
        </w:rPr>
      </w:pPr>
      <w:r w:rsidRPr="0012257F">
        <w:rPr>
          <w:rStyle w:val="Style13ptBold"/>
          <w:rFonts w:ascii="Arial" w:hAnsi="Arial" w:cs="Arial"/>
        </w:rPr>
        <w:t>Bhattacharyya 13</w:t>
      </w:r>
      <w:r w:rsidRPr="0012257F">
        <w:rPr>
          <w:rFonts w:ascii="Arial" w:hAnsi="Arial" w:cs="Arial"/>
        </w:rPr>
        <w:t>, Race and Ethnicity Prof at Aston University (Gargi, How can we live with ourselves? Universities and the attempt to reconcile learning and doing, Ethnic and Racial Studies, Vol. 36, No. 9, 1411-1428)</w:t>
      </w:r>
    </w:p>
    <w:p w14:paraId="40CB69A2" w14:textId="77777777" w:rsidR="00BD7A6C" w:rsidRPr="0012257F" w:rsidRDefault="00BD7A6C" w:rsidP="00BD7A6C">
      <w:pPr>
        <w:rPr>
          <w:rFonts w:ascii="Arial" w:hAnsi="Arial" w:cs="Arial"/>
          <w:sz w:val="16"/>
        </w:rPr>
      </w:pPr>
      <w:r w:rsidRPr="0012257F">
        <w:rPr>
          <w:rFonts w:ascii="Arial" w:hAnsi="Arial" w:cs="Arial"/>
          <w:sz w:val="16"/>
        </w:rPr>
        <w:t xml:space="preserve">In Britain also </w:t>
      </w:r>
      <w:r w:rsidRPr="0012257F">
        <w:rPr>
          <w:rStyle w:val="StyleUnderline"/>
          <w:rFonts w:ascii="Arial" w:hAnsi="Arial" w:cs="Arial"/>
          <w:highlight w:val="cyan"/>
        </w:rPr>
        <w:t>there has been a move away from radical imagination in the politics of race, towards</w:t>
      </w:r>
      <w:r w:rsidRPr="0012257F">
        <w:rPr>
          <w:rFonts w:ascii="Arial" w:hAnsi="Arial" w:cs="Arial"/>
          <w:sz w:val="16"/>
        </w:rPr>
        <w:t xml:space="preserve"> either </w:t>
      </w:r>
      <w:r w:rsidRPr="0012257F">
        <w:rPr>
          <w:rStyle w:val="StyleUnderline"/>
          <w:rFonts w:ascii="Arial" w:hAnsi="Arial" w:cs="Arial"/>
          <w:highlight w:val="cyan"/>
        </w:rPr>
        <w:t>highly institutionalized activity designed to measure and correct differential outcomes</w:t>
      </w:r>
      <w:r w:rsidRPr="0012257F">
        <w:rPr>
          <w:rFonts w:ascii="Arial" w:hAnsi="Arial" w:cs="Arial"/>
          <w:sz w:val="16"/>
        </w:rPr>
        <w:t xml:space="preserve">, or to ethnic particularity that challenges racism faced by a particular group but rarely links this activity to other struggles or a vision of an alternative society. </w:t>
      </w:r>
      <w:r w:rsidRPr="0012257F">
        <w:rPr>
          <w:rStyle w:val="StyleUnderline"/>
          <w:rFonts w:ascii="Arial" w:hAnsi="Arial" w:cs="Arial"/>
        </w:rPr>
        <w:t>However necessary these forms of organization may be</w:t>
      </w:r>
      <w:r w:rsidRPr="0012257F">
        <w:rPr>
          <w:rFonts w:ascii="Arial" w:hAnsi="Arial" w:cs="Arial"/>
          <w:sz w:val="16"/>
        </w:rPr>
        <w:t xml:space="preserve"> because institutional outcomes continue to harden inequality between groups and mobilization needs to take place where people are, building on the affiliations that make sense to them </w:t>
      </w:r>
      <w:r w:rsidRPr="0012257F">
        <w:rPr>
          <w:rStyle w:val="StyleUnderline"/>
          <w:rFonts w:ascii="Arial" w:hAnsi="Arial" w:cs="Arial"/>
          <w:highlight w:val="cyan"/>
        </w:rPr>
        <w:t>the loss of a larger vision</w:t>
      </w:r>
      <w:r w:rsidRPr="0012257F">
        <w:rPr>
          <w:rStyle w:val="StyleUnderline"/>
          <w:rFonts w:ascii="Arial" w:hAnsi="Arial" w:cs="Arial"/>
        </w:rPr>
        <w:t xml:space="preserve"> and set of aspirations </w:t>
      </w:r>
      <w:r w:rsidRPr="0012257F">
        <w:rPr>
          <w:rStyle w:val="Emphasis"/>
          <w:rFonts w:ascii="Arial" w:hAnsi="Arial" w:cs="Arial"/>
          <w:highlight w:val="cyan"/>
        </w:rPr>
        <w:t>diminishes what anti-racist politics can be</w:t>
      </w:r>
      <w:r w:rsidRPr="0012257F">
        <w:rPr>
          <w:rFonts w:ascii="Arial" w:hAnsi="Arial" w:cs="Arial"/>
          <w:sz w:val="16"/>
          <w:highlight w:val="cyan"/>
        </w:rPr>
        <w:t>.</w:t>
      </w:r>
      <w:r w:rsidRPr="0012257F">
        <w:rPr>
          <w:rFonts w:ascii="Arial" w:hAnsi="Arial" w:cs="Arial"/>
          <w:sz w:val="16"/>
        </w:rPr>
        <w:t xml:space="preserve"> Kelly (2002, p. xii) goes on to specify </w:t>
      </w:r>
      <w:r w:rsidRPr="0012257F">
        <w:rPr>
          <w:rStyle w:val="StyleUnderline"/>
          <w:rFonts w:ascii="Arial" w:hAnsi="Arial" w:cs="Arial"/>
        </w:rPr>
        <w:t xml:space="preserve">the loss that arises from </w:t>
      </w:r>
      <w:r w:rsidRPr="0012257F">
        <w:rPr>
          <w:rStyle w:val="Emphasis"/>
          <w:rFonts w:ascii="Arial" w:hAnsi="Arial" w:cs="Arial"/>
        </w:rPr>
        <w:t xml:space="preserve">too exclusive a </w:t>
      </w:r>
      <w:r w:rsidRPr="0012257F">
        <w:rPr>
          <w:rStyle w:val="Emphasis"/>
          <w:rFonts w:ascii="Arial" w:hAnsi="Arial" w:cs="Arial"/>
          <w:highlight w:val="cyan"/>
        </w:rPr>
        <w:t>focus on</w:t>
      </w:r>
      <w:r w:rsidRPr="0012257F">
        <w:rPr>
          <w:rStyle w:val="Emphasis"/>
          <w:rFonts w:ascii="Arial" w:hAnsi="Arial" w:cs="Arial"/>
        </w:rPr>
        <w:t xml:space="preserve"> matters of </w:t>
      </w:r>
      <w:r w:rsidRPr="0012257F">
        <w:rPr>
          <w:rStyle w:val="Emphasis"/>
          <w:rFonts w:ascii="Arial" w:hAnsi="Arial" w:cs="Arial"/>
          <w:highlight w:val="cyan"/>
        </w:rPr>
        <w:t>institutional detail or immediate politicking: Without new visions we don’t know what to build, only what to knock down.</w:t>
      </w:r>
      <w:r w:rsidRPr="0012257F">
        <w:rPr>
          <w:rFonts w:ascii="Arial" w:hAnsi="Arial" w:cs="Arial"/>
          <w:sz w:val="16"/>
        </w:rPr>
        <w:t xml:space="preserve"> </w:t>
      </w:r>
      <w:r w:rsidRPr="0012257F">
        <w:rPr>
          <w:rStyle w:val="Emphasis"/>
          <w:rFonts w:ascii="Arial" w:hAnsi="Arial" w:cs="Arial"/>
        </w:rPr>
        <w:t xml:space="preserve">We not only end up confused, rudderless, and cynical, but we forget that making </w:t>
      </w:r>
      <w:r w:rsidRPr="0012257F">
        <w:rPr>
          <w:rStyle w:val="Emphasis"/>
          <w:rFonts w:ascii="Arial" w:hAnsi="Arial" w:cs="Arial"/>
          <w:highlight w:val="cyan"/>
        </w:rPr>
        <w:t>a revolution is</w:t>
      </w:r>
      <w:r w:rsidRPr="0012257F">
        <w:rPr>
          <w:rStyle w:val="Emphasis"/>
          <w:rFonts w:ascii="Arial" w:hAnsi="Arial" w:cs="Arial"/>
        </w:rPr>
        <w:t xml:space="preserve"> not a series of clever maneuvers and tactics but </w:t>
      </w:r>
      <w:r w:rsidRPr="0012257F">
        <w:rPr>
          <w:rStyle w:val="Emphasis"/>
          <w:rFonts w:ascii="Arial" w:hAnsi="Arial" w:cs="Arial"/>
          <w:highlight w:val="cyan"/>
        </w:rPr>
        <w:t>a process that</w:t>
      </w:r>
      <w:r w:rsidRPr="0012257F">
        <w:rPr>
          <w:rStyle w:val="Emphasis"/>
          <w:rFonts w:ascii="Arial" w:hAnsi="Arial" w:cs="Arial"/>
        </w:rPr>
        <w:t xml:space="preserve"> can and </w:t>
      </w:r>
      <w:r w:rsidRPr="0012257F">
        <w:rPr>
          <w:rStyle w:val="Emphasis"/>
          <w:rFonts w:ascii="Arial" w:hAnsi="Arial" w:cs="Arial"/>
          <w:highlight w:val="cyan"/>
        </w:rPr>
        <w:t>must transform us.</w:t>
      </w:r>
      <w:r w:rsidRPr="0012257F">
        <w:rPr>
          <w:rFonts w:ascii="Arial" w:hAnsi="Arial" w:cs="Arial"/>
          <w:sz w:val="16"/>
          <w:highlight w:val="cyan"/>
        </w:rPr>
        <w:t xml:space="preserve"> </w:t>
      </w:r>
      <w:r w:rsidRPr="0012257F">
        <w:rPr>
          <w:rStyle w:val="StyleUnderline"/>
          <w:rFonts w:ascii="Arial" w:hAnsi="Arial" w:cs="Arial"/>
          <w:highlight w:val="cyan"/>
        </w:rPr>
        <w:t>This new revolutionary subject is unlikely to emerge from</w:t>
      </w:r>
      <w:r w:rsidRPr="0012257F">
        <w:rPr>
          <w:rStyle w:val="StyleUnderline"/>
          <w:rFonts w:ascii="Arial" w:hAnsi="Arial" w:cs="Arial"/>
        </w:rPr>
        <w:t xml:space="preserve"> the </w:t>
      </w:r>
      <w:r w:rsidRPr="0012257F">
        <w:rPr>
          <w:rStyle w:val="StyleUnderline"/>
          <w:rFonts w:ascii="Arial" w:hAnsi="Arial" w:cs="Arial"/>
          <w:highlight w:val="cyan"/>
        </w:rPr>
        <w:t>mundane techniques of management that</w:t>
      </w:r>
      <w:r w:rsidRPr="0012257F">
        <w:rPr>
          <w:rStyle w:val="StyleUnderline"/>
          <w:rFonts w:ascii="Arial" w:hAnsi="Arial" w:cs="Arial"/>
        </w:rPr>
        <w:t xml:space="preserve"> have come to </w:t>
      </w:r>
      <w:r w:rsidRPr="0012257F">
        <w:rPr>
          <w:rStyle w:val="StyleUnderline"/>
          <w:rFonts w:ascii="Arial" w:hAnsi="Arial" w:cs="Arial"/>
          <w:highlight w:val="cyan"/>
        </w:rPr>
        <w:t>typify ‘useful’ research in the field</w:t>
      </w:r>
      <w:r w:rsidRPr="0012257F">
        <w:rPr>
          <w:rStyle w:val="StyleUnderline"/>
          <w:rFonts w:ascii="Arial" w:hAnsi="Arial" w:cs="Arial"/>
        </w:rPr>
        <w:t xml:space="preserve"> of racism</w:t>
      </w:r>
      <w:r w:rsidRPr="0012257F">
        <w:rPr>
          <w:rFonts w:ascii="Arial" w:hAnsi="Arial" w:cs="Arial"/>
          <w:sz w:val="16"/>
        </w:rPr>
        <w:t xml:space="preserve">. In response to the formulation of recent research funding in the UK, research in the field of race and racism that connects with ‘users’ has tended towards the technical.  Much of this is shaped by the demand that research demonstrate its own ‘impact’, that is, shows its usefulness to an audience beyond academia, often before any findings are made and in order for time and money to be allocated.6 </w:t>
      </w:r>
      <w:r w:rsidRPr="0012257F">
        <w:rPr>
          <w:rStyle w:val="StyleUnderline"/>
          <w:rFonts w:ascii="Arial" w:hAnsi="Arial" w:cs="Arial"/>
        </w:rPr>
        <w:t>For the field of race and ethnic studies, this demand brings a model of knowledge as</w:t>
      </w:r>
      <w:r w:rsidRPr="0012257F">
        <w:rPr>
          <w:rFonts w:ascii="Arial" w:hAnsi="Arial" w:cs="Arial"/>
          <w:sz w:val="16"/>
        </w:rPr>
        <w:t xml:space="preserve"> technique often </w:t>
      </w:r>
      <w:r w:rsidRPr="0012257F">
        <w:rPr>
          <w:rStyle w:val="StyleUnderline"/>
          <w:rFonts w:ascii="Arial" w:hAnsi="Arial" w:cs="Arial"/>
        </w:rPr>
        <w:t>management technique</w:t>
      </w:r>
      <w:r w:rsidRPr="0012257F">
        <w:rPr>
          <w:rFonts w:ascii="Arial" w:hAnsi="Arial" w:cs="Arial"/>
          <w:sz w:val="16"/>
        </w:rPr>
        <w:t xml:space="preserve">. Whether racism is seen to arise from communicational barriers between groups or from flawed institutional practices, the solution is presented as alternative practices do this and others will adapt their behaviour in these ways. If this were the extent of the imaginative failure, things would not be too bad. After all, universities rarely include the most exciting of ideas until the excitement can be rewritten as tradition. Sometimes banishment from the academy can help to get a different and more energetic audience for ideas that aspire to change our world. However, the politics of race seems to be institutionalized in an even more tightly confined logic in the spaces outside the academy. There may be a widespread recognition that racism demands an institutional response, but this is ripped away from any larger political narrative altogether. </w:t>
      </w:r>
      <w:r w:rsidRPr="0012257F">
        <w:rPr>
          <w:rStyle w:val="StyleUnderline"/>
          <w:rFonts w:ascii="Arial" w:hAnsi="Arial" w:cs="Arial"/>
        </w:rPr>
        <w:t xml:space="preserve">As a result, the </w:t>
      </w:r>
      <w:r w:rsidRPr="0012257F">
        <w:rPr>
          <w:rStyle w:val="StyleUnderline"/>
          <w:rFonts w:ascii="Arial" w:hAnsi="Arial" w:cs="Arial"/>
          <w:highlight w:val="cyan"/>
        </w:rPr>
        <w:t>attempts by scholars to address a public</w:t>
      </w:r>
      <w:r w:rsidRPr="0012257F">
        <w:rPr>
          <w:rStyle w:val="StyleUnderline"/>
          <w:rFonts w:ascii="Arial" w:hAnsi="Arial" w:cs="Arial"/>
        </w:rPr>
        <w:t xml:space="preserve"> also </w:t>
      </w:r>
      <w:r w:rsidRPr="0012257F">
        <w:rPr>
          <w:rStyle w:val="StyleUnderline"/>
          <w:rFonts w:ascii="Arial" w:hAnsi="Arial" w:cs="Arial"/>
          <w:highlight w:val="cyan"/>
        </w:rPr>
        <w:t>tend to be limited by</w:t>
      </w:r>
      <w:r w:rsidRPr="0012257F">
        <w:rPr>
          <w:rStyle w:val="StyleUnderline"/>
          <w:rFonts w:ascii="Arial" w:hAnsi="Arial" w:cs="Arial"/>
        </w:rPr>
        <w:t xml:space="preserve"> the </w:t>
      </w:r>
      <w:r w:rsidRPr="0012257F">
        <w:rPr>
          <w:rStyle w:val="StyleUnderline"/>
          <w:rFonts w:ascii="Arial" w:hAnsi="Arial" w:cs="Arial"/>
          <w:highlight w:val="cyan"/>
        </w:rPr>
        <w:t>narrow</w:t>
      </w:r>
      <w:r w:rsidRPr="0012257F">
        <w:rPr>
          <w:rStyle w:val="StyleUnderline"/>
          <w:rFonts w:ascii="Arial" w:hAnsi="Arial" w:cs="Arial"/>
        </w:rPr>
        <w:t xml:space="preserve"> demands of such </w:t>
      </w:r>
      <w:r w:rsidRPr="0012257F">
        <w:rPr>
          <w:rStyle w:val="StyleUnderline"/>
          <w:rFonts w:ascii="Arial" w:hAnsi="Arial" w:cs="Arial"/>
          <w:highlight w:val="cyan"/>
        </w:rPr>
        <w:t>technical</w:t>
      </w:r>
      <w:r w:rsidRPr="0012257F">
        <w:rPr>
          <w:rStyle w:val="StyleUnderline"/>
          <w:rFonts w:ascii="Arial" w:hAnsi="Arial" w:cs="Arial"/>
        </w:rPr>
        <w:t xml:space="preserve"> or </w:t>
      </w:r>
      <w:r w:rsidRPr="0012257F">
        <w:rPr>
          <w:rStyle w:val="StyleUnderline"/>
          <w:rFonts w:ascii="Arial" w:hAnsi="Arial" w:cs="Arial"/>
          <w:highlight w:val="cyan"/>
        </w:rPr>
        <w:t>legalistic approaches to</w:t>
      </w:r>
      <w:r w:rsidRPr="0012257F">
        <w:rPr>
          <w:rStyle w:val="StyleUnderline"/>
          <w:rFonts w:ascii="Arial" w:hAnsi="Arial" w:cs="Arial"/>
        </w:rPr>
        <w:t xml:space="preserve"> what </w:t>
      </w:r>
      <w:r w:rsidRPr="0012257F">
        <w:rPr>
          <w:rStyle w:val="StyleUnderline"/>
          <w:rFonts w:ascii="Arial" w:hAnsi="Arial" w:cs="Arial"/>
          <w:highlight w:val="cyan"/>
        </w:rPr>
        <w:t>anti-racism</w:t>
      </w:r>
      <w:r w:rsidRPr="0012257F">
        <w:rPr>
          <w:rStyle w:val="StyleUnderline"/>
          <w:rFonts w:ascii="Arial" w:hAnsi="Arial" w:cs="Arial"/>
        </w:rPr>
        <w:t xml:space="preserve"> can and should be</w:t>
      </w:r>
      <w:r w:rsidRPr="0012257F">
        <w:rPr>
          <w:rFonts w:ascii="Arial" w:hAnsi="Arial" w:cs="Arial"/>
          <w:sz w:val="16"/>
        </w:rPr>
        <w:t xml:space="preserve">. There is a dilemma here. </w:t>
      </w:r>
      <w:r w:rsidRPr="0012257F">
        <w:rPr>
          <w:rStyle w:val="StyleUnderline"/>
          <w:rFonts w:ascii="Arial" w:hAnsi="Arial" w:cs="Arial"/>
        </w:rPr>
        <w:t>For scholars who wish to connect with</w:t>
      </w:r>
      <w:r w:rsidRPr="0012257F">
        <w:rPr>
          <w:rFonts w:ascii="Arial" w:hAnsi="Arial" w:cs="Arial"/>
          <w:sz w:val="16"/>
        </w:rPr>
        <w:t xml:space="preserve"> so called </w:t>
      </w:r>
      <w:r w:rsidRPr="0012257F">
        <w:rPr>
          <w:rStyle w:val="StyleUnderline"/>
          <w:rFonts w:ascii="Arial" w:hAnsi="Arial" w:cs="Arial"/>
        </w:rPr>
        <w:t xml:space="preserve">practitioners </w:t>
      </w:r>
      <w:r w:rsidRPr="0012257F">
        <w:rPr>
          <w:rFonts w:ascii="Arial" w:hAnsi="Arial" w:cs="Arial"/>
          <w:sz w:val="16"/>
        </w:rPr>
        <w:t xml:space="preserve">and who, perhaps, consider this world of equalities practice as </w:t>
      </w:r>
      <w:r w:rsidRPr="0012257F">
        <w:rPr>
          <w:rStyle w:val="StyleUnderline"/>
          <w:rFonts w:ascii="Arial" w:hAnsi="Arial" w:cs="Arial"/>
        </w:rPr>
        <w:t>their</w:t>
      </w:r>
      <w:r w:rsidRPr="0012257F">
        <w:rPr>
          <w:rFonts w:ascii="Arial" w:hAnsi="Arial" w:cs="Arial"/>
          <w:sz w:val="16"/>
        </w:rPr>
        <w:t xml:space="preserve"> ‘public’ </w:t>
      </w:r>
      <w:r w:rsidRPr="0012257F">
        <w:rPr>
          <w:rStyle w:val="StyleUnderline"/>
          <w:rFonts w:ascii="Arial" w:hAnsi="Arial" w:cs="Arial"/>
          <w:highlight w:val="cyan"/>
        </w:rPr>
        <w:t>research</w:t>
      </w:r>
      <w:r w:rsidRPr="0012257F">
        <w:rPr>
          <w:rStyle w:val="StyleUnderline"/>
          <w:rFonts w:ascii="Arial" w:hAnsi="Arial" w:cs="Arial"/>
        </w:rPr>
        <w:t xml:space="preserve"> is likely to become focused around these questions of technical organization</w:t>
      </w:r>
      <w:r w:rsidRPr="0012257F">
        <w:rPr>
          <w:rFonts w:ascii="Arial" w:hAnsi="Arial" w:cs="Arial"/>
          <w:sz w:val="16"/>
        </w:rPr>
        <w:t xml:space="preserve">. Of course, many of us still seek to document and explore the complexity of racism and its impact in the world but </w:t>
      </w:r>
      <w:r w:rsidRPr="0012257F">
        <w:rPr>
          <w:rStyle w:val="StyleUnderline"/>
          <w:rFonts w:ascii="Arial" w:hAnsi="Arial" w:cs="Arial"/>
        </w:rPr>
        <w:t xml:space="preserve">the focus for this endeavour </w:t>
      </w:r>
      <w:r w:rsidRPr="0012257F">
        <w:rPr>
          <w:rStyle w:val="StyleUnderline"/>
          <w:rFonts w:ascii="Arial" w:hAnsi="Arial" w:cs="Arial"/>
          <w:highlight w:val="cyan"/>
        </w:rPr>
        <w:t>becomes segmented by institutional focus and</w:t>
      </w:r>
      <w:r w:rsidRPr="0012257F">
        <w:rPr>
          <w:rStyle w:val="StyleUnderline"/>
          <w:rFonts w:ascii="Arial" w:hAnsi="Arial" w:cs="Arial"/>
        </w:rPr>
        <w:t xml:space="preserve">, often, </w:t>
      </w:r>
      <w:r w:rsidRPr="0012257F">
        <w:rPr>
          <w:rStyle w:val="StyleUnderline"/>
          <w:rFonts w:ascii="Arial" w:hAnsi="Arial" w:cs="Arial"/>
          <w:highlight w:val="cyan"/>
        </w:rPr>
        <w:t>a rush to make ‘recommendations’</w:t>
      </w:r>
      <w:r w:rsidRPr="0012257F">
        <w:rPr>
          <w:rFonts w:ascii="Arial" w:hAnsi="Arial" w:cs="Arial"/>
          <w:sz w:val="16"/>
        </w:rPr>
        <w:t xml:space="preserve">. Access to research funding in Britain, increasingly the only route to creating space for scholarly work, demands that research delivers this ‘impact’ of immediate and usable advice. At the same time, the ‘public’ of practitioners a group here that is overwhelmingly concentrated in organizations tasked with delivering services to diverse populations, whether through statutory services or the third sector appear to understand the role of the intellectual only as this kind of technical adviser.7 </w:t>
      </w:r>
      <w:r w:rsidRPr="0012257F">
        <w:rPr>
          <w:rStyle w:val="StyleUnderline"/>
          <w:rFonts w:ascii="Arial" w:hAnsi="Arial" w:cs="Arial"/>
          <w:highlight w:val="cyan"/>
        </w:rPr>
        <w:t>Useful research becomes only</w:t>
      </w:r>
      <w:r w:rsidRPr="0012257F">
        <w:rPr>
          <w:rStyle w:val="StyleUnderline"/>
          <w:rFonts w:ascii="Arial" w:hAnsi="Arial" w:cs="Arial"/>
        </w:rPr>
        <w:t xml:space="preserve"> this </w:t>
      </w:r>
      <w:r w:rsidRPr="0012257F">
        <w:rPr>
          <w:rStyle w:val="StyleUnderline"/>
          <w:rFonts w:ascii="Arial" w:hAnsi="Arial" w:cs="Arial"/>
          <w:highlight w:val="cyan"/>
        </w:rPr>
        <w:t>research that can enable</w:t>
      </w:r>
      <w:r w:rsidRPr="0012257F">
        <w:rPr>
          <w:rStyle w:val="StyleUnderline"/>
          <w:rFonts w:ascii="Arial" w:hAnsi="Arial" w:cs="Arial"/>
        </w:rPr>
        <w:t xml:space="preserve"> alternative and potentially </w:t>
      </w:r>
      <w:r w:rsidRPr="0012257F">
        <w:rPr>
          <w:rStyle w:val="StyleUnderline"/>
          <w:rFonts w:ascii="Arial" w:hAnsi="Arial" w:cs="Arial"/>
          <w:highlight w:val="cyan"/>
        </w:rPr>
        <w:t>more effective</w:t>
      </w:r>
      <w:r w:rsidRPr="0012257F">
        <w:rPr>
          <w:rStyle w:val="StyleUnderline"/>
          <w:rFonts w:ascii="Arial" w:hAnsi="Arial" w:cs="Arial"/>
        </w:rPr>
        <w:t xml:space="preserve"> operation of </w:t>
      </w:r>
      <w:r w:rsidRPr="0012257F">
        <w:rPr>
          <w:rStyle w:val="StyleUnderline"/>
          <w:rFonts w:ascii="Arial" w:hAnsi="Arial" w:cs="Arial"/>
          <w:highlight w:val="cyan"/>
        </w:rPr>
        <w:t>bureaucratic practices</w:t>
      </w:r>
      <w:r w:rsidRPr="0012257F">
        <w:rPr>
          <w:rStyle w:val="StyleUnderline"/>
          <w:rFonts w:ascii="Arial" w:hAnsi="Arial" w:cs="Arial"/>
        </w:rPr>
        <w:t xml:space="preserve"> of one kind or another. </w:t>
      </w:r>
      <w:r w:rsidRPr="0012257F">
        <w:rPr>
          <w:rStyle w:val="Emphasis"/>
          <w:rFonts w:ascii="Arial" w:hAnsi="Arial" w:cs="Arial"/>
          <w:highlight w:val="cyan"/>
        </w:rPr>
        <w:t>This framing of anti-racist research transforms the kind of politics that can be imagined</w:t>
      </w:r>
      <w:r w:rsidRPr="0012257F">
        <w:rPr>
          <w:rStyle w:val="Emphasis"/>
          <w:rFonts w:ascii="Arial" w:hAnsi="Arial" w:cs="Arial"/>
        </w:rPr>
        <w:t xml:space="preserve"> for this intellectual endeavour. </w:t>
      </w:r>
      <w:r w:rsidRPr="0012257F">
        <w:rPr>
          <w:rStyle w:val="Emphasis"/>
          <w:rFonts w:ascii="Arial" w:hAnsi="Arial" w:cs="Arial"/>
          <w:highlight w:val="cyan"/>
        </w:rPr>
        <w:t>This is anti-racism as</w:t>
      </w:r>
      <w:r w:rsidRPr="0012257F">
        <w:rPr>
          <w:rStyle w:val="Emphasis"/>
          <w:rFonts w:ascii="Arial" w:hAnsi="Arial" w:cs="Arial"/>
        </w:rPr>
        <w:t xml:space="preserve"> a matter of </w:t>
      </w:r>
      <w:r w:rsidRPr="0012257F">
        <w:rPr>
          <w:rStyle w:val="Emphasis"/>
          <w:rFonts w:ascii="Arial" w:hAnsi="Arial" w:cs="Arial"/>
          <w:highlight w:val="cyan"/>
        </w:rPr>
        <w:t>organizational adaptation, not</w:t>
      </w:r>
      <w:r w:rsidRPr="0012257F">
        <w:rPr>
          <w:rStyle w:val="Emphasis"/>
          <w:rFonts w:ascii="Arial" w:hAnsi="Arial" w:cs="Arial"/>
        </w:rPr>
        <w:t xml:space="preserve"> any </w:t>
      </w:r>
      <w:r w:rsidRPr="0012257F">
        <w:rPr>
          <w:rStyle w:val="Emphasis"/>
          <w:rFonts w:ascii="Arial" w:hAnsi="Arial" w:cs="Arial"/>
          <w:highlight w:val="cyan"/>
        </w:rPr>
        <w:t>wider social transformation</w:t>
      </w:r>
      <w:r w:rsidRPr="0012257F">
        <w:rPr>
          <w:rStyle w:val="StyleUnderline"/>
          <w:rFonts w:ascii="Arial" w:hAnsi="Arial" w:cs="Arial"/>
        </w:rPr>
        <w:t>. Perhaps some believe that transformation occurs through the collective impact of these many small organizational changes</w:t>
      </w:r>
      <w:r w:rsidRPr="0012257F">
        <w:rPr>
          <w:rFonts w:ascii="Arial" w:hAnsi="Arial" w:cs="Arial"/>
          <w:sz w:val="16"/>
        </w:rPr>
        <w:t xml:space="preserve"> that has certainly been the unspoken implication of anti- racist work since the Lawrence Enquiry </w:t>
      </w:r>
      <w:r w:rsidRPr="0012257F">
        <w:rPr>
          <w:rStyle w:val="StyleUnderline"/>
          <w:rFonts w:ascii="Arial" w:hAnsi="Arial" w:cs="Arial"/>
        </w:rPr>
        <w:t>but, whatever the benefits of improved institutional practices</w:t>
      </w:r>
      <w:r w:rsidRPr="0012257F">
        <w:rPr>
          <w:rFonts w:ascii="Arial" w:hAnsi="Arial" w:cs="Arial"/>
          <w:sz w:val="16"/>
        </w:rPr>
        <w:t xml:space="preserve">, if these in fact have been achieved, </w:t>
      </w:r>
      <w:r w:rsidRPr="0012257F">
        <w:rPr>
          <w:rStyle w:val="Emphasis"/>
          <w:rFonts w:ascii="Arial" w:hAnsi="Arial" w:cs="Arial"/>
          <w:highlight w:val="cyan"/>
        </w:rPr>
        <w:t>this approach abandons any sense of political movement</w:t>
      </w:r>
      <w:r w:rsidRPr="0012257F">
        <w:rPr>
          <w:rFonts w:ascii="Arial" w:hAnsi="Arial" w:cs="Arial"/>
          <w:sz w:val="16"/>
        </w:rPr>
        <w:t>. We may be producing work that connects with a public, but the aspirations of both scholars and public seem less than they were.</w:t>
      </w:r>
    </w:p>
    <w:p w14:paraId="56A042EB" w14:textId="77777777" w:rsidR="00BD7A6C" w:rsidRPr="0012257F" w:rsidRDefault="00BD7A6C" w:rsidP="00BD7A6C">
      <w:pPr>
        <w:pStyle w:val="Heading2"/>
        <w:rPr>
          <w:rFonts w:ascii="Arial" w:hAnsi="Arial" w:cs="Arial"/>
        </w:rPr>
      </w:pPr>
      <w:r w:rsidRPr="0012257F">
        <w:rPr>
          <w:rFonts w:ascii="Arial" w:hAnsi="Arial" w:cs="Arial"/>
        </w:rPr>
        <w:t>Permutation</w:t>
      </w:r>
    </w:p>
    <w:p w14:paraId="5D340DC2" w14:textId="77777777" w:rsidR="00BD7A6C" w:rsidRPr="0012257F" w:rsidRDefault="00BD7A6C" w:rsidP="00BD7A6C">
      <w:pPr>
        <w:pStyle w:val="Heading3"/>
        <w:rPr>
          <w:rFonts w:ascii="Arial" w:hAnsi="Arial" w:cs="Arial"/>
        </w:rPr>
      </w:pPr>
      <w:r w:rsidRPr="0012257F">
        <w:rPr>
          <w:rFonts w:ascii="Arial" w:hAnsi="Arial" w:cs="Arial"/>
        </w:rPr>
        <w:t>Combinations Bad</w:t>
      </w:r>
    </w:p>
    <w:p w14:paraId="3100A3E5" w14:textId="77777777" w:rsidR="00BD7A6C" w:rsidRPr="0012257F" w:rsidRDefault="00BD7A6C" w:rsidP="00BD7A6C">
      <w:pPr>
        <w:pStyle w:val="Heading4"/>
        <w:rPr>
          <w:rStyle w:val="Style13ptBold"/>
          <w:rFonts w:ascii="Arial" w:hAnsi="Arial" w:cs="Arial"/>
        </w:rPr>
      </w:pPr>
      <w:r w:rsidRPr="0012257F">
        <w:rPr>
          <w:rStyle w:val="Style13ptBold"/>
          <w:rFonts w:ascii="Arial" w:hAnsi="Arial" w:cs="Arial"/>
        </w:rPr>
        <w:t>Our response is an act of exhaustion that wallows in the violence of blackness – negation and institutional analysis is a political imperative that renders the aff’s glorification of modernity incoherent – any combination of our methods results in inclusionary violence</w:t>
      </w:r>
    </w:p>
    <w:p w14:paraId="009C488F" w14:textId="77777777" w:rsidR="00BD7A6C" w:rsidRPr="0012257F" w:rsidRDefault="00BD7A6C" w:rsidP="00BD7A6C">
      <w:pPr>
        <w:rPr>
          <w:rStyle w:val="Style13ptBold"/>
          <w:rFonts w:ascii="Arial" w:hAnsi="Arial" w:cs="Arial"/>
          <w:b w:val="0"/>
          <w:sz w:val="20"/>
          <w:szCs w:val="20"/>
        </w:rPr>
      </w:pPr>
      <w:r w:rsidRPr="0012257F">
        <w:rPr>
          <w:rStyle w:val="Style13ptBold"/>
          <w:rFonts w:ascii="Arial" w:hAnsi="Arial" w:cs="Arial"/>
        </w:rPr>
        <w:t xml:space="preserve">Jones 16, </w:t>
      </w:r>
      <w:r w:rsidRPr="0012257F">
        <w:rPr>
          <w:rStyle w:val="Style13ptBold"/>
          <w:rFonts w:ascii="Arial" w:hAnsi="Arial" w:cs="Arial"/>
          <w:b w:val="0"/>
          <w:sz w:val="20"/>
          <w:szCs w:val="20"/>
        </w:rPr>
        <w:t>D</w:t>
      </w:r>
      <w:r w:rsidRPr="0012257F">
        <w:rPr>
          <w:rFonts w:ascii="Arial" w:hAnsi="Arial" w:cs="Arial"/>
        </w:rPr>
        <w:t xml:space="preserve"> </w:t>
      </w:r>
      <w:r w:rsidRPr="0012257F">
        <w:rPr>
          <w:rStyle w:val="Style13ptBold"/>
          <w:rFonts w:ascii="Arial" w:hAnsi="Arial" w:cs="Arial"/>
          <w:b w:val="0"/>
          <w:sz w:val="20"/>
          <w:szCs w:val="20"/>
        </w:rPr>
        <w:t xml:space="preserve">Dalton Anthony Jones is an associate professor of cultural and critical studies at Bowling Green State University, nearest date given is 2016, </w:t>
      </w:r>
      <w:r w:rsidRPr="0012257F">
        <w:rPr>
          <w:rStyle w:val="Style13ptBold"/>
          <w:rFonts w:ascii="Arial" w:hAnsi="Arial" w:cs="Arial"/>
          <w:b w:val="0"/>
          <w:i/>
          <w:sz w:val="20"/>
          <w:szCs w:val="20"/>
        </w:rPr>
        <w:t>Rhizomes Issue 29: Black Holes: Afro-Pessimism, blackness and the discourses of Modernity, “</w:t>
      </w:r>
      <w:r w:rsidRPr="0012257F">
        <w:rPr>
          <w:rFonts w:ascii="Arial" w:hAnsi="Arial" w:cs="Arial"/>
          <w:sz w:val="20"/>
          <w:szCs w:val="20"/>
        </w:rPr>
        <w:t xml:space="preserve">Northern Hieroglyphics: Nomadic Blackness and Spatial Literacy,” </w:t>
      </w:r>
      <w:hyperlink r:id="rId124" w:history="1">
        <w:r w:rsidRPr="0012257F">
          <w:rPr>
            <w:rStyle w:val="Hyperlink"/>
            <w:rFonts w:ascii="Arial" w:hAnsi="Arial" w:cs="Arial"/>
            <w:sz w:val="20"/>
            <w:szCs w:val="20"/>
          </w:rPr>
          <w:t>http://www.rhizomes.net/issue29/jones/index.html</w:t>
        </w:r>
      </w:hyperlink>
      <w:r w:rsidRPr="0012257F">
        <w:rPr>
          <w:rFonts w:ascii="Arial" w:hAnsi="Arial" w:cs="Arial"/>
          <w:sz w:val="20"/>
          <w:szCs w:val="20"/>
        </w:rPr>
        <w:t xml:space="preserve"> NN</w:t>
      </w:r>
    </w:p>
    <w:p w14:paraId="06984A8D" w14:textId="77777777" w:rsidR="00BD7A6C" w:rsidRPr="0012257F" w:rsidRDefault="00BD7A6C" w:rsidP="00BD7A6C">
      <w:pPr>
        <w:rPr>
          <w:rFonts w:ascii="Arial" w:hAnsi="Arial" w:cs="Arial"/>
          <w:sz w:val="16"/>
        </w:rPr>
      </w:pPr>
      <w:r w:rsidRPr="0012257F">
        <w:rPr>
          <w:rFonts w:ascii="Arial" w:hAnsi="Arial" w:cs="Arial"/>
          <w:sz w:val="16"/>
        </w:rPr>
        <w:t xml:space="preserve">[21] Capitalism and Schizophrenia, Civilization and Its Discontents, Madness and Civilization: </w:t>
      </w:r>
      <w:r w:rsidRPr="0012257F">
        <w:rPr>
          <w:rStyle w:val="StyleUnderline"/>
          <w:rFonts w:ascii="Arial" w:hAnsi="Arial" w:cs="Arial"/>
        </w:rPr>
        <w:t>all of the classic exegeses on mental illness and modernity express the dementia of blackness in its stable form</w:t>
      </w:r>
      <w:r w:rsidRPr="0012257F">
        <w:rPr>
          <w:rFonts w:ascii="Arial" w:hAnsi="Arial" w:cs="Arial"/>
          <w:sz w:val="16"/>
        </w:rPr>
        <w:t xml:space="preserve">. </w:t>
      </w:r>
      <w:r w:rsidRPr="0012257F">
        <w:rPr>
          <w:rStyle w:val="StyleUnderline"/>
          <w:rFonts w:ascii="Arial" w:hAnsi="Arial" w:cs="Arial"/>
          <w:highlight w:val="green"/>
        </w:rPr>
        <w:t>To be black, is to be mad. To be sane in a world of repetitive violence against one's body and soul is to be mad</w:t>
      </w:r>
      <w:r w:rsidRPr="0012257F">
        <w:rPr>
          <w:rStyle w:val="StyleUnderline"/>
          <w:rFonts w:ascii="Arial" w:hAnsi="Arial" w:cs="Arial"/>
        </w:rPr>
        <w:t>.</w:t>
      </w:r>
      <w:r w:rsidRPr="0012257F">
        <w:rPr>
          <w:rFonts w:ascii="Arial" w:hAnsi="Arial" w:cs="Arial"/>
          <w:sz w:val="16"/>
        </w:rPr>
        <w:t xml:space="preserve"> Blackness is an unstable delirium that sucks the very light out of Enlightenment.[9] If </w:t>
      </w:r>
      <w:r w:rsidRPr="0012257F">
        <w:rPr>
          <w:rStyle w:val="StyleUnderline"/>
          <w:rFonts w:ascii="Arial" w:hAnsi="Arial" w:cs="Arial"/>
          <w:highlight w:val="green"/>
        </w:rPr>
        <w:t>Afro-pessimist thought forces us to make an accounting of the past</w:t>
      </w:r>
      <w:r w:rsidRPr="0012257F">
        <w:rPr>
          <w:rFonts w:ascii="Arial" w:hAnsi="Arial" w:cs="Arial"/>
          <w:sz w:val="16"/>
        </w:rPr>
        <w:t xml:space="preserve">, its imperative, </w:t>
      </w:r>
      <w:r w:rsidRPr="0012257F">
        <w:rPr>
          <w:rStyle w:val="StyleUnderline"/>
          <w:rFonts w:ascii="Arial" w:hAnsi="Arial" w:cs="Arial"/>
          <w:highlight w:val="green"/>
        </w:rPr>
        <w:t>its impetus for being, the persistence of its assertion as a destabilizing injunction, is driven by</w:t>
      </w:r>
      <w:r w:rsidRPr="0012257F">
        <w:rPr>
          <w:rStyle w:val="StyleUnderline"/>
          <w:rFonts w:ascii="Arial" w:hAnsi="Arial" w:cs="Arial"/>
        </w:rPr>
        <w:t xml:space="preserve"> decidedly </w:t>
      </w:r>
      <w:r w:rsidRPr="0012257F">
        <w:rPr>
          <w:rStyle w:val="StyleUnderline"/>
          <w:rFonts w:ascii="Arial" w:hAnsi="Arial" w:cs="Arial"/>
          <w:highlight w:val="green"/>
        </w:rPr>
        <w:t>contemporary concerns</w:t>
      </w:r>
      <w:r w:rsidRPr="0012257F">
        <w:rPr>
          <w:rFonts w:ascii="Arial" w:hAnsi="Arial" w:cs="Arial"/>
          <w:sz w:val="16"/>
        </w:rPr>
        <w:t>. It is the effort to make an honest accounting of the question, "</w:t>
      </w:r>
      <w:r w:rsidRPr="0012257F">
        <w:rPr>
          <w:rStyle w:val="StyleUnderline"/>
          <w:rFonts w:ascii="Arial" w:hAnsi="Arial" w:cs="Arial"/>
        </w:rPr>
        <w:t>where does my body stand in relation to my flesh and how can they both, one without sacrificing the other, find a stable place to stand in this world</w:t>
      </w:r>
      <w:r w:rsidRPr="0012257F">
        <w:rPr>
          <w:rFonts w:ascii="Arial" w:hAnsi="Arial" w:cs="Arial"/>
          <w:sz w:val="16"/>
        </w:rPr>
        <w:t xml:space="preserve"> or, in the meantime, </w:t>
      </w:r>
      <w:r w:rsidRPr="0012257F">
        <w:rPr>
          <w:rStyle w:val="StyleUnderline"/>
          <w:rFonts w:ascii="Arial" w:hAnsi="Arial" w:cs="Arial"/>
          <w:highlight w:val="green"/>
        </w:rPr>
        <w:t>how can I</w:t>
      </w:r>
      <w:r w:rsidRPr="0012257F">
        <w:rPr>
          <w:rStyle w:val="StyleUnderline"/>
          <w:rFonts w:ascii="Arial" w:hAnsi="Arial" w:cs="Arial"/>
        </w:rPr>
        <w:t xml:space="preserve"> at least </w:t>
      </w:r>
      <w:r w:rsidRPr="0012257F">
        <w:rPr>
          <w:rStyle w:val="StyleUnderline"/>
          <w:rFonts w:ascii="Arial" w:hAnsi="Arial" w:cs="Arial"/>
          <w:highlight w:val="green"/>
        </w:rPr>
        <w:t>find a way to speak the contradiction and violence of</w:t>
      </w:r>
      <w:r w:rsidRPr="0012257F">
        <w:rPr>
          <w:rStyle w:val="StyleUnderline"/>
          <w:rFonts w:ascii="Arial" w:hAnsi="Arial" w:cs="Arial"/>
        </w:rPr>
        <w:t xml:space="preserve"> that </w:t>
      </w:r>
      <w:r w:rsidRPr="0012257F">
        <w:rPr>
          <w:rStyle w:val="StyleUnderline"/>
          <w:rFonts w:ascii="Arial" w:hAnsi="Arial" w:cs="Arial"/>
          <w:highlight w:val="green"/>
        </w:rPr>
        <w:t>displacement</w:t>
      </w:r>
      <w:r w:rsidRPr="0012257F">
        <w:rPr>
          <w:rFonts w:ascii="Arial" w:hAnsi="Arial" w:cs="Arial"/>
          <w:sz w:val="16"/>
        </w:rPr>
        <w:t xml:space="preserve">?" </w:t>
      </w:r>
      <w:r w:rsidRPr="0012257F">
        <w:rPr>
          <w:rStyle w:val="StyleUnderline"/>
          <w:rFonts w:ascii="Arial" w:hAnsi="Arial" w:cs="Arial"/>
          <w:highlight w:val="green"/>
        </w:rPr>
        <w:t>It assumes the task of</w:t>
      </w:r>
      <w:r w:rsidRPr="0012257F">
        <w:rPr>
          <w:rStyle w:val="StyleUnderline"/>
          <w:rFonts w:ascii="Arial" w:hAnsi="Arial" w:cs="Arial"/>
        </w:rPr>
        <w:t xml:space="preserve"> answering this question by </w:t>
      </w:r>
      <w:r w:rsidRPr="0012257F">
        <w:rPr>
          <w:rStyle w:val="StyleUnderline"/>
          <w:rFonts w:ascii="Arial" w:hAnsi="Arial" w:cs="Arial"/>
          <w:highlight w:val="green"/>
        </w:rPr>
        <w:t>delving into the past not for the sake of melancholy</w:t>
      </w:r>
      <w:r w:rsidRPr="0012257F">
        <w:rPr>
          <w:rStyle w:val="StyleUnderline"/>
          <w:rFonts w:ascii="Arial" w:hAnsi="Arial" w:cs="Arial"/>
        </w:rPr>
        <w:t xml:space="preserve">, the right to sing the blues or wallow in self-pity, </w:t>
      </w:r>
      <w:r w:rsidRPr="0012257F">
        <w:rPr>
          <w:rStyle w:val="StyleUnderline"/>
          <w:rFonts w:ascii="Arial" w:hAnsi="Arial" w:cs="Arial"/>
          <w:highlight w:val="green"/>
        </w:rPr>
        <w:t>but in order to elaborate the mechanics of a wound that</w:t>
      </w:r>
      <w:r w:rsidRPr="0012257F">
        <w:rPr>
          <w:rStyle w:val="StyleUnderline"/>
          <w:rFonts w:ascii="Arial" w:hAnsi="Arial" w:cs="Arial"/>
        </w:rPr>
        <w:t xml:space="preserve"> still </w:t>
      </w:r>
      <w:r w:rsidRPr="0012257F">
        <w:rPr>
          <w:rStyle w:val="StyleUnderline"/>
          <w:rFonts w:ascii="Arial" w:hAnsi="Arial" w:cs="Arial"/>
          <w:highlight w:val="green"/>
        </w:rPr>
        <w:t>festers</w:t>
      </w:r>
      <w:r w:rsidRPr="0012257F">
        <w:rPr>
          <w:rStyle w:val="Emphasis"/>
          <w:rFonts w:ascii="Arial" w:hAnsi="Arial" w:cs="Arial"/>
        </w:rPr>
        <w:t xml:space="preserve">. </w:t>
      </w:r>
      <w:r w:rsidRPr="0012257F">
        <w:rPr>
          <w:rStyle w:val="Emphasis"/>
          <w:rFonts w:ascii="Arial" w:hAnsi="Arial" w:cs="Arial"/>
          <w:highlight w:val="green"/>
        </w:rPr>
        <w:t>It is an exhaustive project that demands willpower and invites sanction at every step</w:t>
      </w:r>
      <w:r w:rsidRPr="0012257F">
        <w:rPr>
          <w:rFonts w:ascii="Arial" w:hAnsi="Arial" w:cs="Arial"/>
          <w:sz w:val="16"/>
        </w:rPr>
        <w:t xml:space="preserve">. </w:t>
      </w:r>
      <w:r w:rsidRPr="0012257F">
        <w:rPr>
          <w:rStyle w:val="StyleUnderline"/>
          <w:rFonts w:ascii="Arial" w:hAnsi="Arial" w:cs="Arial"/>
          <w:highlight w:val="green"/>
        </w:rPr>
        <w:t>It entails not cutting a truce between the past and the present, not accepting a plea-bargain that leaves our</w:t>
      </w:r>
      <w:r w:rsidRPr="0012257F">
        <w:rPr>
          <w:rStyle w:val="StyleUnderline"/>
          <w:rFonts w:ascii="Arial" w:hAnsi="Arial" w:cs="Arial"/>
        </w:rPr>
        <w:t xml:space="preserve"> accumulated </w:t>
      </w:r>
      <w:r w:rsidRPr="0012257F">
        <w:rPr>
          <w:rStyle w:val="StyleUnderline"/>
          <w:rFonts w:ascii="Arial" w:hAnsi="Arial" w:cs="Arial"/>
          <w:highlight w:val="green"/>
        </w:rPr>
        <w:t>grievances and</w:t>
      </w:r>
      <w:r w:rsidRPr="0012257F">
        <w:rPr>
          <w:rStyle w:val="StyleUnderline"/>
          <w:rFonts w:ascii="Arial" w:hAnsi="Arial" w:cs="Arial"/>
        </w:rPr>
        <w:t xml:space="preserve"> the perpetual </w:t>
      </w:r>
      <w:r w:rsidRPr="0012257F">
        <w:rPr>
          <w:rStyle w:val="StyleUnderline"/>
          <w:rFonts w:ascii="Arial" w:hAnsi="Arial" w:cs="Arial"/>
          <w:highlight w:val="green"/>
        </w:rPr>
        <w:t>expendability of our lives off</w:t>
      </w:r>
      <w:r w:rsidRPr="0012257F">
        <w:rPr>
          <w:rStyle w:val="StyleUnderline"/>
          <w:rFonts w:ascii="Arial" w:hAnsi="Arial" w:cs="Arial"/>
        </w:rPr>
        <w:t xml:space="preserve"> of </w:t>
      </w:r>
      <w:r w:rsidRPr="0012257F">
        <w:rPr>
          <w:rStyle w:val="StyleUnderline"/>
          <w:rFonts w:ascii="Arial" w:hAnsi="Arial" w:cs="Arial"/>
          <w:highlight w:val="green"/>
        </w:rPr>
        <w:t>the negotiating table in exchange for the</w:t>
      </w:r>
      <w:r w:rsidRPr="0012257F">
        <w:rPr>
          <w:rStyle w:val="StyleUnderline"/>
          <w:rFonts w:ascii="Arial" w:hAnsi="Arial" w:cs="Arial"/>
        </w:rPr>
        <w:t xml:space="preserve"> dubious </w:t>
      </w:r>
      <w:r w:rsidRPr="0012257F">
        <w:rPr>
          <w:rStyle w:val="StyleUnderline"/>
          <w:rFonts w:ascii="Arial" w:hAnsi="Arial" w:cs="Arial"/>
          <w:highlight w:val="green"/>
        </w:rPr>
        <w:t>right to join the</w:t>
      </w:r>
      <w:r w:rsidRPr="0012257F">
        <w:rPr>
          <w:rStyle w:val="StyleUnderline"/>
          <w:rFonts w:ascii="Arial" w:hAnsi="Arial" w:cs="Arial"/>
        </w:rPr>
        <w:t xml:space="preserve"> legions of alienated and </w:t>
      </w:r>
      <w:r w:rsidRPr="0012257F">
        <w:rPr>
          <w:rStyle w:val="StyleUnderline"/>
          <w:rFonts w:ascii="Arial" w:hAnsi="Arial" w:cs="Arial"/>
          <w:highlight w:val="green"/>
        </w:rPr>
        <w:t>exploited citizens struggling to find coherence in an insane and abusive</w:t>
      </w:r>
      <w:r w:rsidRPr="0012257F">
        <w:rPr>
          <w:rStyle w:val="StyleUnderline"/>
          <w:rFonts w:ascii="Arial" w:hAnsi="Arial" w:cs="Arial"/>
        </w:rPr>
        <w:t xml:space="preserve"> new </w:t>
      </w:r>
      <w:r w:rsidRPr="0012257F">
        <w:rPr>
          <w:rStyle w:val="StyleUnderline"/>
          <w:rFonts w:ascii="Arial" w:hAnsi="Arial" w:cs="Arial"/>
          <w:highlight w:val="green"/>
        </w:rPr>
        <w:t>world</w:t>
      </w:r>
      <w:r w:rsidRPr="0012257F">
        <w:rPr>
          <w:rStyle w:val="StyleUnderline"/>
          <w:rFonts w:ascii="Arial" w:hAnsi="Arial" w:cs="Arial"/>
        </w:rPr>
        <w:t xml:space="preserve"> order that has evolved, seamlessly and coercively, from the old.</w:t>
      </w:r>
      <w:r w:rsidRPr="0012257F">
        <w:rPr>
          <w:rFonts w:ascii="Arial" w:hAnsi="Arial" w:cs="Arial"/>
          <w:sz w:val="16"/>
        </w:rPr>
        <w:t xml:space="preserve"> </w:t>
      </w:r>
      <w:r w:rsidRPr="0012257F">
        <w:rPr>
          <w:rStyle w:val="Emphasis"/>
          <w:rFonts w:ascii="Arial" w:hAnsi="Arial" w:cs="Arial"/>
          <w:highlight w:val="green"/>
        </w:rPr>
        <w:t>To hazard the consequences of not raising the white flag is an act of courage</w:t>
      </w:r>
      <w:r w:rsidRPr="0012257F">
        <w:rPr>
          <w:rFonts w:ascii="Arial" w:hAnsi="Arial" w:cs="Arial"/>
          <w:sz w:val="16"/>
        </w:rPr>
        <w:t xml:space="preserve">. But one look out of the window at the America I am traversing across tells me that I do not want to join the rank and file I see. And with that decision, for better or worse, begins a struggle that cannot rely on the power of affirmation alone. </w:t>
      </w:r>
      <w:r w:rsidRPr="0012257F">
        <w:rPr>
          <w:rStyle w:val="Emphasis"/>
          <w:rFonts w:ascii="Arial" w:hAnsi="Arial" w:cs="Arial"/>
          <w:highlight w:val="green"/>
        </w:rPr>
        <w:t>It demands</w:t>
      </w:r>
      <w:r w:rsidRPr="0012257F">
        <w:rPr>
          <w:rStyle w:val="Emphasis"/>
          <w:rFonts w:ascii="Arial" w:hAnsi="Arial" w:cs="Arial"/>
        </w:rPr>
        <w:t xml:space="preserve"> that </w:t>
      </w:r>
      <w:r w:rsidRPr="0012257F">
        <w:rPr>
          <w:rStyle w:val="Emphasis"/>
          <w:rFonts w:ascii="Arial" w:hAnsi="Arial" w:cs="Arial"/>
          <w:highlight w:val="green"/>
        </w:rPr>
        <w:t>one produce a string of negations as persistent and unrelenting as</w:t>
      </w:r>
      <w:r w:rsidRPr="0012257F">
        <w:rPr>
          <w:rStyle w:val="Emphasis"/>
          <w:rFonts w:ascii="Arial" w:hAnsi="Arial" w:cs="Arial"/>
        </w:rPr>
        <w:t xml:space="preserve"> the steady repetition of deportations that promote </w:t>
      </w:r>
      <w:r w:rsidRPr="0012257F">
        <w:rPr>
          <w:rStyle w:val="Emphasis"/>
          <w:rFonts w:ascii="Arial" w:hAnsi="Arial" w:cs="Arial"/>
          <w:highlight w:val="green"/>
        </w:rPr>
        <w:t>one's exile</w:t>
      </w:r>
      <w:r w:rsidRPr="0012257F">
        <w:rPr>
          <w:rStyle w:val="Emphasis"/>
          <w:rFonts w:ascii="Arial" w:hAnsi="Arial" w:cs="Arial"/>
        </w:rPr>
        <w:t xml:space="preserve">, and </w:t>
      </w:r>
      <w:r w:rsidRPr="0012257F">
        <w:rPr>
          <w:rStyle w:val="Emphasis"/>
          <w:rFonts w:ascii="Arial" w:hAnsi="Arial" w:cs="Arial"/>
          <w:highlight w:val="green"/>
        </w:rPr>
        <w:t>it requires one to challenge</w:t>
      </w:r>
      <w:r w:rsidRPr="0012257F">
        <w:rPr>
          <w:rStyle w:val="Emphasis"/>
          <w:rFonts w:ascii="Arial" w:hAnsi="Arial" w:cs="Arial"/>
        </w:rPr>
        <w:t xml:space="preserve">, ruthlessly, </w:t>
      </w:r>
      <w:r w:rsidRPr="0012257F">
        <w:rPr>
          <w:rStyle w:val="Emphasis"/>
          <w:rFonts w:ascii="Arial" w:hAnsi="Arial" w:cs="Arial"/>
          <w:highlight w:val="green"/>
        </w:rPr>
        <w:t>the unethical stability and indefensible centrism that has been the</w:t>
      </w:r>
      <w:r w:rsidRPr="0012257F">
        <w:rPr>
          <w:rStyle w:val="Emphasis"/>
          <w:rFonts w:ascii="Arial" w:hAnsi="Arial" w:cs="Arial"/>
        </w:rPr>
        <w:t xml:space="preserve"> operational </w:t>
      </w:r>
      <w:r w:rsidRPr="0012257F">
        <w:rPr>
          <w:rStyle w:val="Emphasis"/>
          <w:rFonts w:ascii="Arial" w:hAnsi="Arial" w:cs="Arial"/>
          <w:highlight w:val="green"/>
        </w:rPr>
        <w:t>status quo of modernity</w:t>
      </w:r>
      <w:r w:rsidRPr="0012257F">
        <w:rPr>
          <w:rStyle w:val="Emphasis"/>
          <w:rFonts w:ascii="Arial" w:hAnsi="Arial" w:cs="Arial"/>
        </w:rPr>
        <w:t xml:space="preserve"> since its inception</w:t>
      </w:r>
      <w:r w:rsidRPr="0012257F">
        <w:rPr>
          <w:rFonts w:ascii="Arial" w:hAnsi="Arial" w:cs="Arial"/>
          <w:sz w:val="16"/>
        </w:rPr>
        <w:t xml:space="preserve">. [22] For this reason, Jared Sexton, who provides a concise overview of the objections mounted against Afro-pessimism, asserts, following Wilderson, that </w:t>
      </w:r>
      <w:r w:rsidRPr="0012257F">
        <w:rPr>
          <w:rStyle w:val="StyleUnderline"/>
          <w:rFonts w:ascii="Arial" w:hAnsi="Arial" w:cs="Arial"/>
          <w:highlight w:val="green"/>
        </w:rPr>
        <w:t>Afro-pessimism is</w:t>
      </w:r>
      <w:r w:rsidRPr="0012257F">
        <w:rPr>
          <w:rStyle w:val="StyleUnderline"/>
          <w:rFonts w:ascii="Arial" w:hAnsi="Arial" w:cs="Arial"/>
        </w:rPr>
        <w:t xml:space="preserve"> as much a structural position as a school of thought or collection of ideological dogmas</w:t>
      </w:r>
      <w:r w:rsidRPr="0012257F">
        <w:rPr>
          <w:rFonts w:ascii="Arial" w:hAnsi="Arial" w:cs="Arial"/>
          <w:sz w:val="16"/>
        </w:rPr>
        <w:t xml:space="preserve">. (Sexton, Afro-Pessimism: The Unclear Word, 9) Rather, </w:t>
      </w:r>
      <w:r w:rsidRPr="0012257F">
        <w:rPr>
          <w:rStyle w:val="StyleUnderline"/>
          <w:rFonts w:ascii="Arial" w:hAnsi="Arial" w:cs="Arial"/>
        </w:rPr>
        <w:t xml:space="preserve">it is </w:t>
      </w:r>
      <w:r w:rsidRPr="0012257F">
        <w:rPr>
          <w:rStyle w:val="StyleUnderline"/>
          <w:rFonts w:ascii="Arial" w:hAnsi="Arial" w:cs="Arial"/>
          <w:highlight w:val="green"/>
        </w:rPr>
        <w:t>a (dis)position of embodiment</w:t>
      </w:r>
      <w:r w:rsidRPr="0012257F">
        <w:rPr>
          <w:rStyle w:val="StyleUnderline"/>
          <w:rFonts w:ascii="Arial" w:hAnsi="Arial" w:cs="Arial"/>
        </w:rPr>
        <w:t xml:space="preserve"> that is </w:t>
      </w:r>
      <w:r w:rsidRPr="0012257F">
        <w:rPr>
          <w:rStyle w:val="StyleUnderline"/>
          <w:rFonts w:ascii="Arial" w:hAnsi="Arial" w:cs="Arial"/>
          <w:highlight w:val="green"/>
        </w:rPr>
        <w:t>deployed and asserted at key junctures</w:t>
      </w:r>
      <w:r w:rsidRPr="0012257F">
        <w:rPr>
          <w:rFonts w:ascii="Arial" w:hAnsi="Arial" w:cs="Arial"/>
          <w:sz w:val="16"/>
        </w:rPr>
        <w:t xml:space="preserve">. While the encounter may not always be willful, it inevitably emerges of its own accord with a predictable yet spontaneous regularity. </w:t>
      </w:r>
      <w:r w:rsidRPr="0012257F">
        <w:rPr>
          <w:rStyle w:val="StyleUnderline"/>
          <w:rFonts w:ascii="Arial" w:hAnsi="Arial" w:cs="Arial"/>
          <w:highlight w:val="green"/>
        </w:rPr>
        <w:t>It disrupts</w:t>
      </w:r>
      <w:r w:rsidRPr="0012257F">
        <w:rPr>
          <w:rStyle w:val="StyleUnderline"/>
          <w:rFonts w:ascii="Arial" w:hAnsi="Arial" w:cs="Arial"/>
        </w:rPr>
        <w:t xml:space="preserve"> the flow of </w:t>
      </w:r>
      <w:r w:rsidRPr="0012257F">
        <w:rPr>
          <w:rStyle w:val="StyleUnderline"/>
          <w:rFonts w:ascii="Arial" w:hAnsi="Arial" w:cs="Arial"/>
          <w:highlight w:val="green"/>
        </w:rPr>
        <w:t>social discourse</w:t>
      </w:r>
      <w:r w:rsidRPr="0012257F">
        <w:rPr>
          <w:rStyle w:val="StyleUnderline"/>
          <w:rFonts w:ascii="Arial" w:hAnsi="Arial" w:cs="Arial"/>
        </w:rPr>
        <w:t xml:space="preserve">, particularly </w:t>
      </w:r>
      <w:r w:rsidRPr="0012257F">
        <w:rPr>
          <w:rStyle w:val="StyleUnderline"/>
          <w:rFonts w:ascii="Arial" w:hAnsi="Arial" w:cs="Arial"/>
          <w:highlight w:val="green"/>
        </w:rPr>
        <w:t>at</w:t>
      </w:r>
      <w:r w:rsidRPr="0012257F">
        <w:rPr>
          <w:rStyle w:val="StyleUnderline"/>
          <w:rFonts w:ascii="Arial" w:hAnsi="Arial" w:cs="Arial"/>
        </w:rPr>
        <w:t xml:space="preserve"> those </w:t>
      </w:r>
      <w:r w:rsidRPr="0012257F">
        <w:rPr>
          <w:rStyle w:val="StyleUnderline"/>
          <w:rFonts w:ascii="Arial" w:hAnsi="Arial" w:cs="Arial"/>
          <w:highlight w:val="green"/>
        </w:rPr>
        <w:t>moments</w:t>
      </w:r>
      <w:r w:rsidRPr="0012257F">
        <w:rPr>
          <w:rStyle w:val="StyleUnderline"/>
          <w:rFonts w:ascii="Arial" w:hAnsi="Arial" w:cs="Arial"/>
        </w:rPr>
        <w:t xml:space="preserve"> </w:t>
      </w:r>
      <w:r w:rsidRPr="0012257F">
        <w:rPr>
          <w:rStyle w:val="StyleUnderline"/>
          <w:rFonts w:ascii="Arial" w:hAnsi="Arial" w:cs="Arial"/>
          <w:highlight w:val="green"/>
        </w:rPr>
        <w:t>of convergence between the black body and</w:t>
      </w:r>
      <w:r w:rsidRPr="0012257F">
        <w:rPr>
          <w:rStyle w:val="StyleUnderline"/>
          <w:rFonts w:ascii="Arial" w:hAnsi="Arial" w:cs="Arial"/>
        </w:rPr>
        <w:t xml:space="preserve"> its "</w:t>
      </w:r>
      <w:r w:rsidRPr="0012257F">
        <w:rPr>
          <w:rStyle w:val="StyleUnderline"/>
          <w:rFonts w:ascii="Arial" w:hAnsi="Arial" w:cs="Arial"/>
          <w:highlight w:val="green"/>
        </w:rPr>
        <w:t>institutional inscription</w:t>
      </w:r>
      <w:r w:rsidRPr="0012257F">
        <w:rPr>
          <w:rStyle w:val="StyleUnderline"/>
          <w:rFonts w:ascii="Arial" w:hAnsi="Arial" w:cs="Arial"/>
        </w:rPr>
        <w:t>."[</w:t>
      </w:r>
      <w:r w:rsidRPr="0012257F">
        <w:rPr>
          <w:rFonts w:ascii="Arial" w:hAnsi="Arial" w:cs="Arial"/>
          <w:sz w:val="16"/>
        </w:rPr>
        <w:t xml:space="preserve">10] More than a unified polemic, although it can be this too, Afro-pessimism is an extended meditation upon a set of accumulated negations growing out of the contradictions of Western thought and practice. Sometimes </w:t>
      </w:r>
      <w:r w:rsidRPr="0012257F">
        <w:rPr>
          <w:rStyle w:val="StyleUnderline"/>
          <w:rFonts w:ascii="Arial" w:hAnsi="Arial" w:cs="Arial"/>
        </w:rPr>
        <w:t>these can be moments of catharsis, appearing as a productive intervention, creating levity and release in unexpected places at unexpected times,</w:t>
      </w:r>
      <w:r w:rsidRPr="0012257F">
        <w:rPr>
          <w:rFonts w:ascii="Arial" w:hAnsi="Arial" w:cs="Arial"/>
          <w:sz w:val="16"/>
        </w:rPr>
        <w:t xml:space="preserve"> but their (re)appearance and (re)iteration occur with such frequency, and always in a mode that replicates the grievance of blackness, that even such affective solidarities become a structural disposition bound by a relation of violence and a posture of negation. [23] </w:t>
      </w:r>
      <w:r w:rsidRPr="0012257F">
        <w:rPr>
          <w:rStyle w:val="StyleUnderline"/>
          <w:rFonts w:ascii="Arial" w:hAnsi="Arial" w:cs="Arial"/>
          <w:highlight w:val="green"/>
        </w:rPr>
        <w:t>Afro-pessimism is</w:t>
      </w:r>
      <w:r w:rsidRPr="0012257F">
        <w:rPr>
          <w:rStyle w:val="StyleUnderline"/>
          <w:rFonts w:ascii="Arial" w:hAnsi="Arial" w:cs="Arial"/>
        </w:rPr>
        <w:t>,</w:t>
      </w:r>
      <w:r w:rsidRPr="0012257F">
        <w:rPr>
          <w:rFonts w:ascii="Arial" w:hAnsi="Arial" w:cs="Arial"/>
          <w:sz w:val="16"/>
        </w:rPr>
        <w:t xml:space="preserve"> in other words, first and foremost </w:t>
      </w:r>
      <w:r w:rsidRPr="0012257F">
        <w:rPr>
          <w:rStyle w:val="Emphasis"/>
          <w:rFonts w:ascii="Arial" w:hAnsi="Arial" w:cs="Arial"/>
          <w:highlight w:val="green"/>
        </w:rPr>
        <w:t>a political imperative</w:t>
      </w:r>
      <w:r w:rsidRPr="0012257F">
        <w:rPr>
          <w:rFonts w:ascii="Arial" w:hAnsi="Arial" w:cs="Arial"/>
          <w:sz w:val="16"/>
        </w:rPr>
        <w:t>.</w:t>
      </w:r>
    </w:p>
    <w:p w14:paraId="1B70CA55" w14:textId="77777777" w:rsidR="00BD7A6C" w:rsidRPr="0012257F" w:rsidRDefault="00BD7A6C" w:rsidP="00BD7A6C">
      <w:pPr>
        <w:pStyle w:val="Heading2"/>
        <w:rPr>
          <w:rFonts w:ascii="Arial" w:hAnsi="Arial" w:cs="Arial"/>
        </w:rPr>
      </w:pPr>
      <w:r w:rsidRPr="0012257F">
        <w:rPr>
          <w:rFonts w:ascii="Arial" w:hAnsi="Arial" w:cs="Arial"/>
        </w:rPr>
        <w:t>Alternative</w:t>
      </w:r>
    </w:p>
    <w:p w14:paraId="510EEC50" w14:textId="77777777" w:rsidR="00BD7A6C" w:rsidRPr="0012257F" w:rsidRDefault="00BD7A6C" w:rsidP="00BD7A6C">
      <w:pPr>
        <w:pStyle w:val="Heading3"/>
        <w:rPr>
          <w:rFonts w:ascii="Arial" w:hAnsi="Arial" w:cs="Arial"/>
        </w:rPr>
      </w:pPr>
      <w:r w:rsidRPr="0012257F">
        <w:rPr>
          <w:rFonts w:ascii="Arial" w:hAnsi="Arial" w:cs="Arial"/>
        </w:rPr>
        <w:t>Anti-Ethical Decision Maker</w:t>
      </w:r>
    </w:p>
    <w:p w14:paraId="448C93EA" w14:textId="77777777" w:rsidR="00BD7A6C" w:rsidRPr="0012257F" w:rsidRDefault="00BD7A6C" w:rsidP="00BD7A6C">
      <w:pPr>
        <w:pStyle w:val="Heading4"/>
        <w:rPr>
          <w:rStyle w:val="Style13ptBold"/>
          <w:rFonts w:ascii="Arial" w:hAnsi="Arial" w:cs="Arial"/>
          <w:b/>
        </w:rPr>
      </w:pPr>
      <w:r w:rsidRPr="0012257F">
        <w:rPr>
          <w:rStyle w:val="Style13ptBold"/>
          <w:rFonts w:ascii="Arial" w:hAnsi="Arial" w:cs="Arial"/>
          <w:b/>
        </w:rPr>
        <w:t xml:space="preserve">Role of the judge is to be an anti-ethical decision maker. All decision calculus must </w:t>
      </w:r>
      <w:r w:rsidRPr="0012257F">
        <w:rPr>
          <w:rFonts w:ascii="Arial" w:hAnsi="Arial" w:cs="Arial"/>
        </w:rPr>
        <w:t>revolve</w:t>
      </w:r>
      <w:r w:rsidRPr="0012257F">
        <w:rPr>
          <w:rStyle w:val="Style13ptBold"/>
          <w:rFonts w:ascii="Arial" w:hAnsi="Arial" w:cs="Arial"/>
          <w:b/>
        </w:rPr>
        <w:t xml:space="preserve"> around the ontological entity of the slave.</w:t>
      </w:r>
    </w:p>
    <w:p w14:paraId="601347E1" w14:textId="77777777" w:rsidR="00BD7A6C" w:rsidRPr="0012257F" w:rsidRDefault="00BD7A6C" w:rsidP="00BD7A6C">
      <w:pPr>
        <w:rPr>
          <w:rFonts w:ascii="Arial" w:hAnsi="Arial" w:cs="Arial"/>
        </w:rPr>
      </w:pPr>
      <w:r w:rsidRPr="0012257F">
        <w:rPr>
          <w:rStyle w:val="Style13ptBold"/>
          <w:rFonts w:ascii="Arial" w:hAnsi="Arial" w:cs="Arial"/>
        </w:rPr>
        <w:t>Curry ’13</w:t>
      </w:r>
      <w:r w:rsidRPr="0012257F">
        <w:rPr>
          <w:rFonts w:ascii="Arial" w:hAnsi="Arial" w:cs="Arial"/>
        </w:rPr>
        <w:t xml:space="preserve"> [Dr. Tommy Curry is an associate Prof of Philosophy @ Texas A&amp;M ; “In the Fiat of Dreams: The Delusional Allure of Hope, the Reality of Anti-Black Violence and the Demands of the Anti-Ethical” Academia.edu] GREEN HIGHLIGHTING</w:t>
      </w:r>
    </w:p>
    <w:p w14:paraId="5EB974B4" w14:textId="77777777" w:rsidR="00BD7A6C" w:rsidRPr="0012257F" w:rsidRDefault="00BD7A6C" w:rsidP="00BD7A6C">
      <w:pPr>
        <w:rPr>
          <w:rStyle w:val="StyleUnderline"/>
          <w:rFonts w:ascii="Arial" w:hAnsi="Arial" w:cs="Arial"/>
        </w:rPr>
      </w:pPr>
      <w:r w:rsidRPr="0012257F">
        <w:rPr>
          <w:rStyle w:val="StyleUnderline"/>
          <w:rFonts w:ascii="Arial" w:hAnsi="Arial" w:cs="Arial"/>
          <w:highlight w:val="yellow"/>
        </w:rPr>
        <w:t>Racism is not unethical</w:t>
      </w:r>
      <w:r w:rsidRPr="0012257F">
        <w:rPr>
          <w:rStyle w:val="StyleUnderline"/>
          <w:rFonts w:ascii="Arial" w:hAnsi="Arial" w:cs="Arial"/>
        </w:rPr>
        <w:t xml:space="preserve"> simply </w:t>
      </w:r>
      <w:r w:rsidRPr="0012257F">
        <w:rPr>
          <w:rStyle w:val="StyleUnderline"/>
          <w:rFonts w:ascii="Arial" w:hAnsi="Arial" w:cs="Arial"/>
          <w:highlight w:val="yellow"/>
        </w:rPr>
        <w:t>because it is a moral affront</w:t>
      </w:r>
      <w:r w:rsidRPr="0012257F">
        <w:rPr>
          <w:rStyle w:val="StyleUnderline"/>
          <w:rFonts w:ascii="Arial" w:hAnsi="Arial" w:cs="Arial"/>
        </w:rPr>
        <w:t xml:space="preserve"> to the allegedly generalizable Western/white/enlightenment notion of humanity extended to Blacks by the liberal synonymy of citizenship. </w:t>
      </w:r>
      <w:r w:rsidRPr="0012257F">
        <w:rPr>
          <w:rStyle w:val="StyleUnderline"/>
          <w:rFonts w:ascii="Arial" w:hAnsi="Arial" w:cs="Arial"/>
          <w:highlight w:val="green"/>
        </w:rPr>
        <w:t>Racism is unethical</w:t>
      </w:r>
      <w:r w:rsidRPr="0012257F">
        <w:rPr>
          <w:rStyle w:val="StyleUnderline"/>
          <w:rFonts w:ascii="Arial" w:hAnsi="Arial" w:cs="Arial"/>
          <w:highlight w:val="yellow"/>
        </w:rPr>
        <w:t>, immoral</w:t>
      </w:r>
      <w:r w:rsidRPr="0012257F">
        <w:rPr>
          <w:rStyle w:val="StyleUnderline"/>
          <w:rFonts w:ascii="Arial" w:hAnsi="Arial" w:cs="Arial"/>
        </w:rPr>
        <w:t xml:space="preserve">, </w:t>
      </w:r>
      <w:r w:rsidRPr="0012257F">
        <w:rPr>
          <w:rStyle w:val="StyleUnderline"/>
          <w:rFonts w:ascii="Arial" w:hAnsi="Arial" w:cs="Arial"/>
          <w:highlight w:val="green"/>
        </w:rPr>
        <w:t>because</w:t>
      </w:r>
      <w:r w:rsidRPr="0012257F">
        <w:rPr>
          <w:rStyle w:val="StyleUnderline"/>
          <w:rFonts w:ascii="Arial" w:hAnsi="Arial" w:cs="Arial"/>
        </w:rPr>
        <w:t xml:space="preserve"> </w:t>
      </w:r>
      <w:r w:rsidRPr="0012257F">
        <w:rPr>
          <w:rStyle w:val="StyleUnderline"/>
          <w:rFonts w:ascii="Arial" w:hAnsi="Arial" w:cs="Arial"/>
          <w:highlight w:val="green"/>
        </w:rPr>
        <w:t>it</w:t>
      </w:r>
      <w:r w:rsidRPr="0012257F">
        <w:rPr>
          <w:rStyle w:val="StyleUnderline"/>
          <w:rFonts w:ascii="Arial" w:hAnsi="Arial" w:cs="Arial"/>
        </w:rPr>
        <w:t xml:space="preserve"> re-presents—makes known in the present— and </w:t>
      </w:r>
      <w:r w:rsidRPr="0012257F">
        <w:rPr>
          <w:rStyle w:val="StyleUnderline"/>
          <w:rFonts w:ascii="Arial" w:hAnsi="Arial" w:cs="Arial"/>
          <w:highlight w:val="yellow"/>
        </w:rPr>
        <w:t xml:space="preserve">acts to </w:t>
      </w:r>
      <w:r w:rsidRPr="0012257F">
        <w:rPr>
          <w:rStyle w:val="StyleUnderline"/>
          <w:rFonts w:ascii="Arial" w:hAnsi="Arial" w:cs="Arial"/>
          <w:highlight w:val="green"/>
        </w:rPr>
        <w:t xml:space="preserve">capture the Blacks </w:t>
      </w:r>
      <w:r w:rsidRPr="0012257F">
        <w:rPr>
          <w:rStyle w:val="StyleUnderline"/>
          <w:rFonts w:ascii="Arial" w:hAnsi="Arial" w:cs="Arial"/>
          <w:highlight w:val="yellow"/>
        </w:rPr>
        <w:t xml:space="preserve">urging the acknowledgment of racism </w:t>
      </w:r>
      <w:r w:rsidRPr="0012257F">
        <w:rPr>
          <w:rStyle w:val="StyleUnderline"/>
          <w:rFonts w:ascii="Arial" w:hAnsi="Arial" w:cs="Arial"/>
          <w:highlight w:val="green"/>
        </w:rPr>
        <w:t>in the ontological entity of</w:t>
      </w:r>
      <w:r w:rsidRPr="0012257F">
        <w:rPr>
          <w:rStyle w:val="StyleUnderline"/>
          <w:rFonts w:ascii="Arial" w:hAnsi="Arial" w:cs="Arial"/>
        </w:rPr>
        <w:t xml:space="preserve"> modernity’s greatest oppression</w:t>
      </w:r>
      <w:r w:rsidRPr="0012257F">
        <w:rPr>
          <w:rStyle w:val="StyleUnderline"/>
          <w:rFonts w:ascii="Arial" w:hAnsi="Arial" w:cs="Arial"/>
          <w:highlight w:val="yellow"/>
        </w:rPr>
        <w:t>—</w:t>
      </w:r>
      <w:r w:rsidRPr="0012257F">
        <w:rPr>
          <w:rStyle w:val="StyleUnderline"/>
          <w:rFonts w:ascii="Arial" w:hAnsi="Arial" w:cs="Arial"/>
          <w:highlight w:val="green"/>
        </w:rPr>
        <w:t xml:space="preserve">the slave; </w:t>
      </w:r>
      <w:r w:rsidRPr="0012257F">
        <w:rPr>
          <w:rStyle w:val="StyleUnderline"/>
          <w:rFonts w:ascii="Arial" w:hAnsi="Arial" w:cs="Arial"/>
          <w:highlight w:val="yellow"/>
        </w:rPr>
        <w:t>the non-human</w:t>
      </w:r>
      <w:r w:rsidRPr="0012257F">
        <w:rPr>
          <w:rStyle w:val="StyleUnderline"/>
          <w:rFonts w:ascii="Arial" w:hAnsi="Arial" w:cs="Arial"/>
        </w:rPr>
        <w:t xml:space="preserve">. </w:t>
      </w:r>
      <w:r w:rsidRPr="0012257F">
        <w:rPr>
          <w:rStyle w:val="StyleUnderline"/>
          <w:rFonts w:ascii="Arial" w:hAnsi="Arial" w:cs="Arial"/>
          <w:highlight w:val="yellow"/>
        </w:rPr>
        <w:t xml:space="preserve">It is </w:t>
      </w:r>
      <w:r w:rsidRPr="0012257F">
        <w:rPr>
          <w:rStyle w:val="StyleUnderline"/>
          <w:rFonts w:ascii="Arial" w:hAnsi="Arial" w:cs="Arial"/>
          <w:highlight w:val="green"/>
        </w:rPr>
        <w:t xml:space="preserve">the historical </w:t>
      </w:r>
      <w:r w:rsidRPr="0012257F">
        <w:rPr>
          <w:rStyle w:val="StyleUnderline"/>
          <w:rFonts w:ascii="Arial" w:hAnsi="Arial" w:cs="Arial"/>
          <w:highlight w:val="yellow"/>
        </w:rPr>
        <w:t xml:space="preserve">event of their </w:t>
      </w:r>
      <w:r w:rsidRPr="0012257F">
        <w:rPr>
          <w:rStyle w:val="StyleUnderline"/>
          <w:rFonts w:ascii="Arial" w:hAnsi="Arial" w:cs="Arial"/>
          <w:highlight w:val="green"/>
        </w:rPr>
        <w:t xml:space="preserve">inhumanity </w:t>
      </w:r>
      <w:r w:rsidRPr="0012257F">
        <w:rPr>
          <w:rStyle w:val="StyleUnderline"/>
          <w:rFonts w:ascii="Arial" w:hAnsi="Arial" w:cs="Arial"/>
          <w:highlight w:val="yellow"/>
        </w:rPr>
        <w:t xml:space="preserve">introduced by modernity that </w:t>
      </w:r>
      <w:r w:rsidRPr="0012257F">
        <w:rPr>
          <w:rStyle w:val="StyleUnderline"/>
          <w:rFonts w:ascii="Arial" w:hAnsi="Arial" w:cs="Arial"/>
          <w:highlight w:val="green"/>
        </w:rPr>
        <w:t xml:space="preserve">allows the white to </w:t>
      </w:r>
      <w:r w:rsidRPr="0012257F">
        <w:rPr>
          <w:rStyle w:val="StyleUnderline"/>
          <w:rFonts w:ascii="Arial" w:hAnsi="Arial" w:cs="Arial"/>
          <w:highlight w:val="yellow"/>
        </w:rPr>
        <w:t>retreat so easily into</w:t>
      </w:r>
      <w:r w:rsidRPr="0012257F">
        <w:rPr>
          <w:rStyle w:val="StyleUnderline"/>
          <w:rFonts w:ascii="Arial" w:hAnsi="Arial" w:cs="Arial"/>
        </w:rPr>
        <w:t xml:space="preserve"> the </w:t>
      </w:r>
      <w:r w:rsidRPr="0012257F">
        <w:rPr>
          <w:rStyle w:val="StyleUnderline"/>
          <w:rFonts w:ascii="Arial" w:hAnsi="Arial" w:cs="Arial"/>
          <w:highlight w:val="green"/>
        </w:rPr>
        <w:t>rationaliz</w:t>
      </w:r>
      <w:r w:rsidRPr="0012257F">
        <w:rPr>
          <w:rStyle w:val="StyleUnderline"/>
          <w:rFonts w:ascii="Arial" w:hAnsi="Arial" w:cs="Arial"/>
          <w:highlight w:val="yellow"/>
        </w:rPr>
        <w:t xml:space="preserve">ation of </w:t>
      </w:r>
      <w:r w:rsidRPr="0012257F">
        <w:rPr>
          <w:rStyle w:val="StyleUnderline"/>
          <w:rFonts w:ascii="Arial" w:hAnsi="Arial" w:cs="Arial"/>
          <w:highlight w:val="green"/>
        </w:rPr>
        <w:t>their death</w:t>
      </w:r>
      <w:r w:rsidRPr="0012257F">
        <w:rPr>
          <w:rStyle w:val="StyleUnderline"/>
          <w:rFonts w:ascii="Arial" w:hAnsi="Arial" w:cs="Arial"/>
        </w:rPr>
        <w:t xml:space="preserve"> and dehumanization. It is </w:t>
      </w:r>
      <w:r w:rsidRPr="0012257F">
        <w:rPr>
          <w:rStyle w:val="StyleUnderline"/>
          <w:rFonts w:ascii="Arial" w:hAnsi="Arial" w:cs="Arial"/>
          <w:highlight w:val="yellow"/>
        </w:rPr>
        <w:t>the memory of slavery</w:t>
      </w:r>
      <w:r w:rsidRPr="0012257F">
        <w:rPr>
          <w:rStyle w:val="StyleUnderline"/>
          <w:rFonts w:ascii="Arial" w:hAnsi="Arial" w:cs="Arial"/>
        </w:rPr>
        <w:t xml:space="preserve">, which </w:t>
      </w:r>
      <w:r w:rsidRPr="0012257F">
        <w:rPr>
          <w:rStyle w:val="StyleUnderline"/>
          <w:rFonts w:ascii="Arial" w:hAnsi="Arial" w:cs="Arial"/>
          <w:highlight w:val="yellow"/>
        </w:rPr>
        <w:t>motivates the white’s attachment to</w:t>
      </w:r>
      <w:r w:rsidRPr="0012257F">
        <w:rPr>
          <w:rStyle w:val="StyleUnderline"/>
          <w:rFonts w:ascii="Arial" w:hAnsi="Arial" w:cs="Arial"/>
        </w:rPr>
        <w:t xml:space="preserve"> the contingency of </w:t>
      </w:r>
      <w:r w:rsidRPr="0012257F">
        <w:rPr>
          <w:rStyle w:val="StyleUnderline"/>
          <w:rFonts w:ascii="Arial" w:hAnsi="Arial" w:cs="Arial"/>
          <w:highlight w:val="yellow"/>
        </w:rPr>
        <w:t>Black life</w:t>
      </w:r>
      <w:r w:rsidRPr="0012257F">
        <w:rPr>
          <w:rStyle w:val="StyleUnderline"/>
          <w:rFonts w:ascii="Arial" w:hAnsi="Arial" w:cs="Arial"/>
        </w:rPr>
        <w:t xml:space="preserve">, and ultimately </w:t>
      </w:r>
      <w:r w:rsidRPr="0012257F">
        <w:rPr>
          <w:rStyle w:val="StyleUnderline"/>
          <w:rFonts w:ascii="Arial" w:hAnsi="Arial" w:cs="Arial"/>
          <w:highlight w:val="yellow"/>
        </w:rPr>
        <w:t xml:space="preserve">concludes that </w:t>
      </w:r>
      <w:r w:rsidRPr="0012257F">
        <w:rPr>
          <w:rStyle w:val="StyleUnderline"/>
          <w:rFonts w:ascii="Arial" w:hAnsi="Arial" w:cs="Arial"/>
          <w:highlight w:val="green"/>
        </w:rPr>
        <w:t>racism</w:t>
      </w:r>
      <w:r w:rsidRPr="0012257F">
        <w:rPr>
          <w:rStyle w:val="StyleUnderline"/>
          <w:rFonts w:ascii="Arial" w:hAnsi="Arial" w:cs="Arial"/>
          <w:highlight w:val="yellow"/>
        </w:rPr>
        <w:t xml:space="preserve">, while unfortunate, </w:t>
      </w:r>
      <w:r w:rsidRPr="0012257F">
        <w:rPr>
          <w:rStyle w:val="StyleUnderline"/>
          <w:rFonts w:ascii="Arial" w:hAnsi="Arial" w:cs="Arial"/>
          <w:highlight w:val="green"/>
        </w:rPr>
        <w:t>is</w:t>
      </w:r>
      <w:r w:rsidRPr="0012257F">
        <w:rPr>
          <w:rStyle w:val="StyleUnderline"/>
          <w:rFonts w:ascii="Arial" w:hAnsi="Arial" w:cs="Arial"/>
        </w:rPr>
        <w:t xml:space="preserve">/was </w:t>
      </w:r>
      <w:r w:rsidRPr="0012257F">
        <w:rPr>
          <w:rStyle w:val="StyleUnderline"/>
          <w:rFonts w:ascii="Arial" w:hAnsi="Arial" w:cs="Arial"/>
          <w:highlight w:val="green"/>
        </w:rPr>
        <w:t xml:space="preserve">necessary for </w:t>
      </w:r>
      <w:r w:rsidRPr="0012257F">
        <w:rPr>
          <w:rStyle w:val="StyleUnderline"/>
          <w:rFonts w:ascii="Arial" w:hAnsi="Arial" w:cs="Arial"/>
          <w:highlight w:val="yellow"/>
        </w:rPr>
        <w:t>America</w:t>
      </w:r>
      <w:r w:rsidRPr="0012257F">
        <w:rPr>
          <w:rStyle w:val="StyleUnderline"/>
          <w:rFonts w:ascii="Arial" w:hAnsi="Arial" w:cs="Arial"/>
        </w:rPr>
        <w:t xml:space="preserve">/the West, </w:t>
      </w:r>
      <w:r w:rsidRPr="0012257F">
        <w:rPr>
          <w:rStyle w:val="StyleUnderline"/>
          <w:rFonts w:ascii="Arial" w:hAnsi="Arial" w:cs="Arial"/>
          <w:highlight w:val="green"/>
        </w:rPr>
        <w:t xml:space="preserve">the world to exist </w:t>
      </w:r>
      <w:r w:rsidRPr="0012257F">
        <w:rPr>
          <w:rStyle w:val="StyleUnderline"/>
          <w:rFonts w:ascii="Arial" w:hAnsi="Arial" w:cs="Arial"/>
          <w:highlight w:val="yellow"/>
        </w:rPr>
        <w:t>and humanity/the citizen to reach its historical/imperial apex</w:t>
      </w:r>
      <w:r w:rsidRPr="0012257F">
        <w:rPr>
          <w:rStyle w:val="StyleUnderline"/>
          <w:rFonts w:ascii="Arial" w:hAnsi="Arial" w:cs="Arial"/>
        </w:rPr>
        <w:t xml:space="preserve">. </w:t>
      </w:r>
      <w:r w:rsidRPr="0012257F">
        <w:rPr>
          <w:rFonts w:ascii="Arial" w:hAnsi="Arial" w:cs="Arial"/>
          <w:szCs w:val="20"/>
        </w:rPr>
        <w:t xml:space="preserve">Thus, MAN, the onto-anthropological basis of humanity and the cultural values that are simultaneously birthed to project humanity into existence is the origin of the oppressive conceptualizations of the other. </w:t>
      </w:r>
      <w:r w:rsidRPr="0012257F">
        <w:rPr>
          <w:rStyle w:val="StyleUnderline"/>
          <w:rFonts w:ascii="Arial" w:hAnsi="Arial" w:cs="Arial"/>
        </w:rPr>
        <w:t>Oppression “as is” was born out of and sustained by the exclusive morality of white/Western humanity against</w:t>
      </w:r>
      <w:r w:rsidRPr="0012257F">
        <w:rPr>
          <w:rFonts w:ascii="Arial" w:hAnsi="Arial" w:cs="Arial"/>
          <w:szCs w:val="20"/>
        </w:rPr>
        <w:t xml:space="preserve"> the </w:t>
      </w:r>
      <w:r w:rsidRPr="0012257F">
        <w:rPr>
          <w:rStyle w:val="StyleUnderline"/>
          <w:rFonts w:ascii="Arial" w:hAnsi="Arial" w:cs="Arial"/>
        </w:rPr>
        <w:t xml:space="preserve">barbarism </w:t>
      </w:r>
      <w:r w:rsidRPr="0012257F">
        <w:rPr>
          <w:rFonts w:ascii="Arial" w:hAnsi="Arial" w:cs="Arial"/>
          <w:szCs w:val="20"/>
        </w:rPr>
        <w:t xml:space="preserve"> imposed on the Black/African. </w:t>
      </w:r>
      <w:r w:rsidRPr="0012257F">
        <w:rPr>
          <w:rStyle w:val="StyleUnderline"/>
          <w:rFonts w:ascii="Arial" w:hAnsi="Arial" w:cs="Arial"/>
        </w:rPr>
        <w:t>As such</w:t>
      </w:r>
      <w:r w:rsidRPr="0012257F">
        <w:rPr>
          <w:rFonts w:ascii="Arial" w:hAnsi="Arial" w:cs="Arial"/>
          <w:szCs w:val="20"/>
        </w:rPr>
        <w:t xml:space="preserve">, </w:t>
      </w:r>
      <w:r w:rsidRPr="0012257F">
        <w:rPr>
          <w:rStyle w:val="StyleUnderline"/>
          <w:rFonts w:ascii="Arial" w:hAnsi="Arial" w:cs="Arial"/>
        </w:rPr>
        <w:t>the nigger born of racism is behind all oppressions, since “it” is the cultural/epistemological/historical ontology to be deterred/ameliorated by being ethically deliberated upon—the nigger is the moral rock bottom of dehumanization.</w:t>
      </w:r>
      <w:r w:rsidRPr="0012257F">
        <w:rPr>
          <w:rFonts w:ascii="Arial" w:hAnsi="Arial" w:cs="Arial"/>
          <w:szCs w:val="20"/>
        </w:rPr>
        <w:t xml:space="preserve"> </w:t>
      </w:r>
      <w:r w:rsidRPr="0012257F">
        <w:rPr>
          <w:rFonts w:ascii="Arial" w:hAnsi="Arial" w:cs="Arial"/>
          <w:szCs w:val="16"/>
        </w:rPr>
        <w:t xml:space="preserve">The oppressed is made nigger through dehumanization; the product of absolute debasement, while morality/virtue the valuations of ethics itself is reified perpetually by the activity of whiteness; its perpetual commanding of morality to conform to and justify their existence as the human. As Karen Gange writes in “On the Obsolence of Disciplines (2007), </w:t>
      </w:r>
      <w:r w:rsidRPr="0012257F">
        <w:rPr>
          <w:rStyle w:val="StyleUnderline"/>
          <w:rFonts w:ascii="Arial" w:hAnsi="Arial" w:cs="Arial"/>
          <w:highlight w:val="green"/>
        </w:rPr>
        <w:t xml:space="preserve">The shift out of our </w:t>
      </w:r>
      <w:r w:rsidRPr="0012257F">
        <w:rPr>
          <w:rStyle w:val="StyleUnderline"/>
          <w:rFonts w:ascii="Arial" w:hAnsi="Arial" w:cs="Arial"/>
          <w:highlight w:val="yellow"/>
        </w:rPr>
        <w:t xml:space="preserve">present </w:t>
      </w:r>
      <w:r w:rsidRPr="0012257F">
        <w:rPr>
          <w:rStyle w:val="StyleUnderline"/>
          <w:rFonts w:ascii="Arial" w:hAnsi="Arial" w:cs="Arial"/>
          <w:highlight w:val="green"/>
        </w:rPr>
        <w:t>conception of Man</w:t>
      </w:r>
      <w:r w:rsidRPr="0012257F">
        <w:rPr>
          <w:rStyle w:val="StyleUnderline"/>
          <w:rFonts w:ascii="Arial" w:hAnsi="Arial" w:cs="Arial"/>
          <w:highlight w:val="yellow"/>
        </w:rPr>
        <w:t>, out of our present “World System</w:t>
      </w:r>
      <w:r w:rsidRPr="0012257F">
        <w:rPr>
          <w:rStyle w:val="StyleUnderline"/>
          <w:rFonts w:ascii="Arial" w:hAnsi="Arial" w:cs="Arial"/>
        </w:rPr>
        <w:t>”—the one that places people of African descent and the ever-expanding global, transracial category of the homeless, jobless, and criminalized damned as the zero-most factor of Other to Western Man’s Self—</w:t>
      </w:r>
      <w:r w:rsidRPr="0012257F">
        <w:rPr>
          <w:rStyle w:val="StyleUnderline"/>
          <w:rFonts w:ascii="Arial" w:hAnsi="Arial" w:cs="Arial"/>
          <w:highlight w:val="green"/>
        </w:rPr>
        <w:t xml:space="preserve">has to be </w:t>
      </w:r>
      <w:r w:rsidRPr="0012257F">
        <w:rPr>
          <w:rStyle w:val="StyleUnderline"/>
          <w:rFonts w:ascii="Arial" w:hAnsi="Arial" w:cs="Arial"/>
          <w:highlight w:val="yellow"/>
        </w:rPr>
        <w:t xml:space="preserve">first and foremost </w:t>
      </w:r>
      <w:r w:rsidRPr="0012257F">
        <w:rPr>
          <w:rStyle w:val="StyleUnderline"/>
          <w:rFonts w:ascii="Arial" w:hAnsi="Arial" w:cs="Arial"/>
          <w:highlight w:val="green"/>
        </w:rPr>
        <w:t>a cultural shift</w:t>
      </w:r>
      <w:r w:rsidRPr="0012257F">
        <w:rPr>
          <w:rStyle w:val="StyleUnderline"/>
          <w:rFonts w:ascii="Arial" w:hAnsi="Arial" w:cs="Arial"/>
        </w:rPr>
        <w:t>,</w:t>
      </w:r>
      <w:r w:rsidRPr="0012257F">
        <w:rPr>
          <w:rFonts w:ascii="Arial" w:hAnsi="Arial" w:cs="Arial"/>
          <w:szCs w:val="20"/>
        </w:rPr>
        <w:t xml:space="preserve"> </w:t>
      </w:r>
      <w:r w:rsidRPr="0012257F">
        <w:rPr>
          <w:rFonts w:ascii="Arial" w:hAnsi="Arial" w:cs="Arial"/>
          <w:i/>
          <w:szCs w:val="20"/>
        </w:rPr>
        <w:t xml:space="preserve">not </w:t>
      </w:r>
      <w:r w:rsidRPr="0012257F">
        <w:rPr>
          <w:rFonts w:ascii="Arial" w:hAnsi="Arial" w:cs="Arial"/>
          <w:szCs w:val="20"/>
        </w:rPr>
        <w:t>an economic one</w:t>
      </w:r>
      <w:r w:rsidRPr="0012257F">
        <w:rPr>
          <w:rFonts w:ascii="Arial" w:hAnsi="Arial" w:cs="Arial"/>
          <w:szCs w:val="20"/>
          <w:highlight w:val="green"/>
        </w:rPr>
        <w:t xml:space="preserve">. </w:t>
      </w:r>
      <w:r w:rsidRPr="0012257F">
        <w:rPr>
          <w:rStyle w:val="Emphasis"/>
          <w:rFonts w:ascii="Arial" w:hAnsi="Arial" w:cs="Arial"/>
          <w:highlight w:val="green"/>
        </w:rPr>
        <w:t xml:space="preserve">Until such a rupture in our conception of being human is brought forth, such </w:t>
      </w:r>
      <w:r w:rsidRPr="0012257F">
        <w:rPr>
          <w:rStyle w:val="Emphasis"/>
          <w:rFonts w:ascii="Arial" w:hAnsi="Arial" w:cs="Arial"/>
          <w:highlight w:val="yellow"/>
        </w:rPr>
        <w:t>“</w:t>
      </w:r>
      <w:r w:rsidRPr="0012257F">
        <w:rPr>
          <w:rStyle w:val="Emphasis"/>
          <w:rFonts w:ascii="Arial" w:hAnsi="Arial" w:cs="Arial"/>
          <w:highlight w:val="green"/>
        </w:rPr>
        <w:t>sociological” concerns as</w:t>
      </w:r>
      <w:r w:rsidRPr="0012257F">
        <w:rPr>
          <w:rStyle w:val="StyleUnderline"/>
          <w:rFonts w:ascii="Arial" w:hAnsi="Arial" w:cs="Arial"/>
        </w:rPr>
        <w:t xml:space="preserve"> that of the vast global and local economic inequalities, immigration, labor policies, struggles about </w:t>
      </w:r>
      <w:r w:rsidRPr="0012257F">
        <w:rPr>
          <w:rStyle w:val="Emphasis"/>
          <w:rFonts w:ascii="Arial" w:hAnsi="Arial" w:cs="Arial"/>
          <w:highlight w:val="green"/>
        </w:rPr>
        <w:t>race, gender, class, and ethnicity</w:t>
      </w:r>
      <w:r w:rsidRPr="0012257F">
        <w:rPr>
          <w:rStyle w:val="StyleUnderline"/>
          <w:rFonts w:ascii="Arial" w:hAnsi="Arial" w:cs="Arial"/>
        </w:rPr>
        <w:t xml:space="preserve">, and struggles over the environment, global warming, and distribution of world resources, </w:t>
      </w:r>
      <w:r w:rsidRPr="0012257F">
        <w:rPr>
          <w:rStyle w:val="Emphasis"/>
          <w:rFonts w:ascii="Arial" w:hAnsi="Arial" w:cs="Arial"/>
          <w:highlight w:val="green"/>
        </w:rPr>
        <w:t>will remain status quo</w:t>
      </w:r>
      <w:r w:rsidRPr="0012257F">
        <w:rPr>
          <w:rFonts w:ascii="Arial" w:hAnsi="Arial" w:cs="Arial"/>
          <w:szCs w:val="20"/>
          <w:highlight w:val="yellow"/>
        </w:rPr>
        <w:t>.</w:t>
      </w:r>
      <w:r w:rsidRPr="0012257F">
        <w:rPr>
          <w:rFonts w:ascii="Arial" w:hAnsi="Arial" w:cs="Arial"/>
          <w:szCs w:val="16"/>
          <w:highlight w:val="yellow"/>
        </w:rPr>
        <w:t xml:space="preserve"> </w:t>
      </w:r>
      <w:r w:rsidRPr="0012257F">
        <w:rPr>
          <w:rStyle w:val="StyleUnderline"/>
          <w:rFonts w:ascii="Arial" w:hAnsi="Arial" w:cs="Arial"/>
          <w:highlight w:val="green"/>
        </w:rPr>
        <w:t>Anti-ethics</w:t>
      </w:r>
      <w:r w:rsidRPr="0012257F">
        <w:rPr>
          <w:rStyle w:val="StyleUnderline"/>
          <w:rFonts w:ascii="Arial" w:hAnsi="Arial" w:cs="Arial"/>
        </w:rPr>
        <w:t xml:space="preserve">; the call </w:t>
      </w:r>
      <w:r w:rsidRPr="0012257F">
        <w:rPr>
          <w:rStyle w:val="StyleUnderline"/>
          <w:rFonts w:ascii="Arial" w:hAnsi="Arial" w:cs="Arial"/>
          <w:highlight w:val="green"/>
        </w:rPr>
        <w:t xml:space="preserve">to demystify the present concept of man </w:t>
      </w:r>
      <w:r w:rsidRPr="0012257F">
        <w:rPr>
          <w:rStyle w:val="StyleUnderline"/>
          <w:rFonts w:ascii="Arial" w:hAnsi="Arial" w:cs="Arial"/>
          <w:highlight w:val="yellow"/>
        </w:rPr>
        <w:t>as illusion</w:t>
      </w:r>
      <w:r w:rsidRPr="0012257F">
        <w:rPr>
          <w:rStyle w:val="StyleUnderline"/>
          <w:rFonts w:ascii="Arial" w:hAnsi="Arial" w:cs="Arial"/>
        </w:rPr>
        <w:t xml:space="preserve">, as </w:t>
      </w:r>
      <w:r w:rsidRPr="0012257F">
        <w:rPr>
          <w:rStyle w:val="StyleUnderline"/>
          <w:rFonts w:ascii="Arial" w:hAnsi="Arial" w:cs="Arial"/>
          <w:highlight w:val="yellow"/>
        </w:rPr>
        <w:t>delusion</w:t>
      </w:r>
      <w:r w:rsidRPr="0012257F">
        <w:rPr>
          <w:rStyle w:val="StyleUnderline"/>
          <w:rFonts w:ascii="Arial" w:hAnsi="Arial" w:cs="Arial"/>
        </w:rPr>
        <w:t xml:space="preserve">, and as </w:t>
      </w:r>
      <w:r w:rsidRPr="0012257F">
        <w:rPr>
          <w:rStyle w:val="StyleUnderline"/>
          <w:rFonts w:ascii="Arial" w:hAnsi="Arial" w:cs="Arial"/>
          <w:highlight w:val="yellow"/>
        </w:rPr>
        <w:t>stratagem</w:t>
      </w:r>
      <w:r w:rsidRPr="0012257F">
        <w:rPr>
          <w:rStyle w:val="StyleUnderline"/>
          <w:rFonts w:ascii="Arial" w:hAnsi="Arial" w:cs="Arial"/>
        </w:rPr>
        <w:t xml:space="preserve">, </w:t>
      </w:r>
      <w:r w:rsidRPr="0012257F">
        <w:rPr>
          <w:rStyle w:val="Emphasis"/>
          <w:rFonts w:ascii="Arial" w:hAnsi="Arial" w:cs="Arial"/>
          <w:highlight w:val="green"/>
        </w:rPr>
        <w:t>is the axiomatic rupture of white existence</w:t>
      </w:r>
      <w:r w:rsidRPr="0012257F">
        <w:rPr>
          <w:rStyle w:val="StyleUnderline"/>
          <w:rFonts w:ascii="Arial" w:hAnsi="Arial" w:cs="Arial"/>
          <w:highlight w:val="green"/>
        </w:rPr>
        <w:t xml:space="preserve"> </w:t>
      </w:r>
      <w:r w:rsidRPr="0012257F">
        <w:rPr>
          <w:rStyle w:val="StyleUnderline"/>
          <w:rFonts w:ascii="Arial" w:hAnsi="Arial" w:cs="Arial"/>
        </w:rPr>
        <w:t xml:space="preserve">and the multiple global oppressions like capitalism, militarism, genocide, and globalization, </w:t>
      </w:r>
      <w:r w:rsidRPr="0012257F">
        <w:rPr>
          <w:rStyle w:val="StyleUnderline"/>
          <w:rFonts w:ascii="Arial" w:hAnsi="Arial" w:cs="Arial"/>
          <w:highlight w:val="yellow"/>
        </w:rPr>
        <w:t>that formed the evaluative nexus which allows whites to claim they are the civilized guardians of the world’s darker races</w:t>
      </w:r>
      <w:r w:rsidRPr="0012257F">
        <w:rPr>
          <w:rStyle w:val="StyleUnderline"/>
          <w:rFonts w:ascii="Arial" w:hAnsi="Arial" w:cs="Arial"/>
        </w:rPr>
        <w:t xml:space="preserve">. It is </w:t>
      </w:r>
      <w:r w:rsidRPr="0012257F">
        <w:rPr>
          <w:rStyle w:val="StyleUnderline"/>
          <w:rFonts w:ascii="Arial" w:hAnsi="Arial" w:cs="Arial"/>
          <w:highlight w:val="yellow"/>
        </w:rPr>
        <w:t xml:space="preserve">the rejection of white virtue, </w:t>
      </w:r>
      <w:r w:rsidRPr="0012257F">
        <w:rPr>
          <w:rStyle w:val="StyleUnderline"/>
          <w:rFonts w:ascii="Arial" w:hAnsi="Arial" w:cs="Arial"/>
        </w:rPr>
        <w:t xml:space="preserve">the white’s axiomatic claim to humanity that allows the Black, the darker world to sow the seeds of consciousness towards liberation from oppression. </w:t>
      </w:r>
      <w:r w:rsidRPr="0012257F">
        <w:rPr>
          <w:rStyle w:val="StyleUnderline"/>
          <w:rFonts w:ascii="Arial" w:hAnsi="Arial" w:cs="Arial"/>
          <w:highlight w:val="green"/>
        </w:rPr>
        <w:t>When white (in)humanity is no longer an obstacle</w:t>
      </w:r>
      <w:r w:rsidRPr="0012257F">
        <w:rPr>
          <w:rStyle w:val="StyleUnderline"/>
          <w:rFonts w:ascii="Arial" w:hAnsi="Arial" w:cs="Arial"/>
        </w:rPr>
        <w:t xml:space="preserve"> weighed against the means for liberation from racism, </w:t>
      </w:r>
      <w:r w:rsidRPr="0012257F">
        <w:rPr>
          <w:rStyle w:val="StyleUnderline"/>
          <w:rFonts w:ascii="Arial" w:hAnsi="Arial" w:cs="Arial"/>
          <w:highlight w:val="green"/>
        </w:rPr>
        <w:t xml:space="preserve">the oppressed are free to overthrow the principles that suggest </w:t>
      </w:r>
      <w:r w:rsidRPr="0012257F">
        <w:rPr>
          <w:rStyle w:val="StyleUnderline"/>
          <w:rFonts w:ascii="Arial" w:hAnsi="Arial" w:cs="Arial"/>
        </w:rPr>
        <w:t xml:space="preserve">their paths to </w:t>
      </w:r>
      <w:r w:rsidRPr="0012257F">
        <w:rPr>
          <w:rStyle w:val="StyleUnderline"/>
          <w:rFonts w:ascii="Arial" w:hAnsi="Arial" w:cs="Arial"/>
          <w:highlight w:val="green"/>
        </w:rPr>
        <w:t>liberation are immoral</w:t>
      </w:r>
      <w:r w:rsidRPr="0012257F">
        <w:rPr>
          <w:rStyle w:val="StyleUnderline"/>
          <w:rFonts w:ascii="Arial" w:hAnsi="Arial" w:cs="Arial"/>
        </w:rPr>
        <w:t xml:space="preserve"> and hence not possible. </w:t>
      </w:r>
      <w:r w:rsidRPr="0012257F">
        <w:rPr>
          <w:rStyle w:val="StyleUnderline"/>
          <w:rFonts w:ascii="Arial" w:hAnsi="Arial" w:cs="Arial"/>
          <w:highlight w:val="yellow"/>
        </w:rPr>
        <w:t xml:space="preserve">To accept the oppressor as is, the white made manifest in empire, is to transform white western (hu)man from </w:t>
      </w:r>
      <w:r w:rsidRPr="0012257F">
        <w:rPr>
          <w:rStyle w:val="StyleUnderline"/>
          <w:rFonts w:ascii="Arial" w:hAnsi="Arial" w:cs="Arial"/>
        </w:rPr>
        <w:t xml:space="preserve">semi-deitous </w:t>
      </w:r>
      <w:r w:rsidRPr="0012257F">
        <w:rPr>
          <w:rStyle w:val="StyleUnderline"/>
          <w:rFonts w:ascii="Arial" w:hAnsi="Arial" w:cs="Arial"/>
          <w:highlight w:val="yellow"/>
        </w:rPr>
        <w:t>sovereign citizen to contingent, mortal, and un-otherable</w:t>
      </w:r>
      <w:r w:rsidRPr="0012257F">
        <w:rPr>
          <w:rStyle w:val="StyleUnderline"/>
          <w:rFonts w:ascii="Arial" w:hAnsi="Arial" w:cs="Arial"/>
        </w:rPr>
        <w:t xml:space="preserve">. In short, </w:t>
      </w:r>
      <w:r w:rsidRPr="0012257F">
        <w:rPr>
          <w:rStyle w:val="StyleUnderline"/>
          <w:rFonts w:ascii="Arial" w:hAnsi="Arial" w:cs="Arial"/>
          <w:highlight w:val="green"/>
        </w:rPr>
        <w:t>seeing whites as they are is the proof that Black consciousness has shifted our present conception of man and has found a new teleological/cultural orientation; an endarkening path towards a new humanity.</w:t>
      </w:r>
      <w:r w:rsidRPr="0012257F">
        <w:rPr>
          <w:rStyle w:val="StyleUnderline"/>
          <w:rFonts w:ascii="Arial" w:hAnsi="Arial" w:cs="Arial"/>
        </w:rPr>
        <w:t xml:space="preserve">  </w:t>
      </w:r>
    </w:p>
    <w:p w14:paraId="0BBF01CC" w14:textId="77777777" w:rsidR="00BD7A6C" w:rsidRPr="0012257F" w:rsidRDefault="00BD7A6C" w:rsidP="00BD7A6C">
      <w:pPr>
        <w:pStyle w:val="Heading3"/>
        <w:rPr>
          <w:rFonts w:ascii="Arial" w:hAnsi="Arial" w:cs="Arial"/>
        </w:rPr>
      </w:pPr>
      <w:r w:rsidRPr="0012257F">
        <w:rPr>
          <w:rFonts w:ascii="Arial" w:hAnsi="Arial" w:cs="Arial"/>
        </w:rPr>
        <w:t>Black Nihilism</w:t>
      </w:r>
    </w:p>
    <w:p w14:paraId="39B4B1DF" w14:textId="77777777" w:rsidR="00BD7A6C" w:rsidRPr="0012257F" w:rsidRDefault="00BD7A6C" w:rsidP="00BD7A6C">
      <w:pPr>
        <w:pStyle w:val="Heading4"/>
        <w:rPr>
          <w:rFonts w:ascii="Arial" w:hAnsi="Arial" w:cs="Arial"/>
        </w:rPr>
      </w:pPr>
      <w:r w:rsidRPr="0012257F">
        <w:rPr>
          <w:rFonts w:ascii="Arial" w:hAnsi="Arial" w:cs="Arial"/>
        </w:rPr>
        <w:t xml:space="preserve">The alternative is black nihilism --- refusing political hope is the only metaphysically coherent response to the constant slaughter of black bodies </w:t>
      </w:r>
    </w:p>
    <w:p w14:paraId="64188BC8" w14:textId="77777777" w:rsidR="00BD7A6C" w:rsidRPr="0012257F" w:rsidRDefault="00BD7A6C" w:rsidP="00BD7A6C">
      <w:pPr>
        <w:rPr>
          <w:rFonts w:ascii="Arial" w:hAnsi="Arial" w:cs="Arial"/>
        </w:rPr>
      </w:pPr>
      <w:r w:rsidRPr="0012257F">
        <w:rPr>
          <w:rFonts w:ascii="Arial" w:hAnsi="Arial" w:cs="Arial"/>
          <w:b/>
        </w:rPr>
        <w:t xml:space="preserve">Warren 15 </w:t>
      </w:r>
      <w:r w:rsidRPr="0012257F">
        <w:rPr>
          <w:rFonts w:ascii="Arial" w:hAnsi="Arial" w:cs="Arial"/>
        </w:rPr>
        <w:t xml:space="preserve">[Calvin K., Assistant Professor of American Studies at George Washington University, “Black Nihilism and the Politics of Hope,” </w:t>
      </w:r>
      <w:r w:rsidRPr="0012257F">
        <w:rPr>
          <w:rFonts w:ascii="Arial" w:hAnsi="Arial" w:cs="Arial"/>
          <w:i/>
        </w:rPr>
        <w:t>CR: The New Centennial Review</w:t>
      </w:r>
      <w:r w:rsidRPr="0012257F">
        <w:rPr>
          <w:rFonts w:ascii="Arial" w:hAnsi="Arial" w:cs="Arial"/>
        </w:rPr>
        <w:t>, Volume 15, Number 1, Spring 2015]</w:t>
      </w:r>
    </w:p>
    <w:p w14:paraId="1CB75458" w14:textId="26E98BF2" w:rsidR="00BD7A6C" w:rsidRDefault="00BD7A6C" w:rsidP="00BD7A6C">
      <w:pPr>
        <w:rPr>
          <w:rFonts w:ascii="Arial" w:hAnsi="Arial" w:cs="Arial"/>
          <w:sz w:val="16"/>
        </w:rPr>
      </w:pPr>
      <w:r w:rsidRPr="0012257F">
        <w:rPr>
          <w:rFonts w:ascii="Arial" w:hAnsi="Arial" w:cs="Arial"/>
          <w:sz w:val="16"/>
        </w:rPr>
        <w:t xml:space="preserve">V. Conclusion Throughout this essay, I have argued that the Politics of hope preserve metaphysical structures that sustain black suffering. This preservation amounts to an exploitation of hope—when the Political colonizes the spiritual principle of hope and puts it in the service of extending the “will to power” of an anti-black organization of existence. The Politics of hope, then, is bound up with metaphysical violence, and this violence masquerades as a “solution” to the problem of anti-blackness. </w:t>
      </w:r>
      <w:r w:rsidRPr="0012257F">
        <w:rPr>
          <w:rStyle w:val="StyleUnderline"/>
          <w:rFonts w:ascii="Arial" w:hAnsi="Arial" w:cs="Arial"/>
        </w:rPr>
        <w:t xml:space="preserve">Temporal linearity, perfection, betterment, struggle, work, and utopian futurity are </w:t>
      </w:r>
      <w:r w:rsidRPr="0012257F">
        <w:rPr>
          <w:rStyle w:val="StyleUnderline"/>
          <w:rFonts w:ascii="Arial" w:hAnsi="Arial" w:cs="Arial"/>
          <w:highlight w:val="yellow"/>
        </w:rPr>
        <w:t xml:space="preserve">conceptual instruments of the Political </w:t>
      </w:r>
      <w:r w:rsidRPr="0012257F">
        <w:rPr>
          <w:rStyle w:val="StyleUnderline"/>
          <w:rFonts w:ascii="Arial" w:hAnsi="Arial" w:cs="Arial"/>
        </w:rPr>
        <w:t xml:space="preserve">that </w:t>
      </w:r>
      <w:r w:rsidRPr="0012257F">
        <w:rPr>
          <w:rStyle w:val="StyleUnderline"/>
          <w:rFonts w:ascii="Arial" w:hAnsi="Arial" w:cs="Arial"/>
          <w:highlight w:val="yellow"/>
        </w:rPr>
        <w:t>will never obviate black suffering or anti-black violence</w:t>
      </w:r>
      <w:r w:rsidRPr="0012257F">
        <w:rPr>
          <w:rFonts w:ascii="Arial" w:hAnsi="Arial" w:cs="Arial"/>
          <w:sz w:val="16"/>
          <w:highlight w:val="yellow"/>
        </w:rPr>
        <w:t xml:space="preserve">; </w:t>
      </w:r>
      <w:r w:rsidRPr="0012257F">
        <w:rPr>
          <w:rStyle w:val="StyleUnderline"/>
          <w:rFonts w:ascii="Arial" w:hAnsi="Arial" w:cs="Arial"/>
          <w:highlight w:val="yellow"/>
        </w:rPr>
        <w:t>these</w:t>
      </w:r>
      <w:r w:rsidRPr="0012257F">
        <w:rPr>
          <w:rStyle w:val="StyleUnderline"/>
          <w:rFonts w:ascii="Arial" w:hAnsi="Arial" w:cs="Arial"/>
        </w:rPr>
        <w:t xml:space="preserve"> concepts only serve to </w:t>
      </w:r>
      <w:r w:rsidRPr="0012257F">
        <w:rPr>
          <w:rStyle w:val="StyleUnderline"/>
          <w:rFonts w:ascii="Arial" w:hAnsi="Arial" w:cs="Arial"/>
          <w:highlight w:val="yellow"/>
        </w:rPr>
        <w:t xml:space="preserve">reproduce the conditions that </w:t>
      </w:r>
      <w:r w:rsidRPr="0012257F">
        <w:rPr>
          <w:rStyle w:val="Emphasis"/>
          <w:rFonts w:ascii="Arial" w:hAnsi="Arial" w:cs="Arial"/>
          <w:highlight w:val="yellow"/>
        </w:rPr>
        <w:t>render existence unbearable for blacks</w:t>
      </w:r>
      <w:r w:rsidRPr="0012257F">
        <w:rPr>
          <w:rStyle w:val="StyleUnderline"/>
          <w:rFonts w:ascii="Arial" w:hAnsi="Arial" w:cs="Arial"/>
          <w:highlight w:val="yellow"/>
        </w:rPr>
        <w:t>.</w:t>
      </w:r>
      <w:r w:rsidRPr="0012257F">
        <w:rPr>
          <w:rFonts w:ascii="Arial" w:hAnsi="Arial" w:cs="Arial"/>
          <w:sz w:val="16"/>
          <w:highlight w:val="yellow"/>
        </w:rPr>
        <w:t xml:space="preserve"> </w:t>
      </w:r>
      <w:r w:rsidRPr="0012257F">
        <w:rPr>
          <w:rStyle w:val="StyleUnderline"/>
          <w:rFonts w:ascii="Arial" w:hAnsi="Arial" w:cs="Arial"/>
          <w:highlight w:val="yellow"/>
        </w:rPr>
        <w:t>Political theologians and black optimists avoid the immediacy of black suffering</w:t>
      </w:r>
      <w:r w:rsidRPr="0012257F">
        <w:rPr>
          <w:rFonts w:ascii="Arial" w:hAnsi="Arial" w:cs="Arial"/>
          <w:sz w:val="16"/>
        </w:rPr>
        <w:t xml:space="preserve">, the horror of anti-black pulverization, </w:t>
      </w:r>
      <w:r w:rsidRPr="0012257F">
        <w:rPr>
          <w:rStyle w:val="StyleUnderline"/>
          <w:rFonts w:ascii="Arial" w:hAnsi="Arial" w:cs="Arial"/>
          <w:highlight w:val="yellow"/>
        </w:rPr>
        <w:t>and</w:t>
      </w:r>
      <w:r w:rsidRPr="0012257F">
        <w:rPr>
          <w:rFonts w:ascii="Arial" w:hAnsi="Arial" w:cs="Arial"/>
          <w:sz w:val="16"/>
          <w:highlight w:val="yellow"/>
        </w:rPr>
        <w:t xml:space="preserve"> </w:t>
      </w:r>
      <w:r w:rsidRPr="0012257F">
        <w:rPr>
          <w:rStyle w:val="StyleUnderline"/>
          <w:rFonts w:ascii="Arial" w:hAnsi="Arial" w:cs="Arial"/>
          <w:highlight w:val="yellow"/>
        </w:rPr>
        <w:t>place relief in a</w:t>
      </w:r>
      <w:r w:rsidRPr="0012257F">
        <w:rPr>
          <w:rFonts w:ascii="Arial" w:hAnsi="Arial" w:cs="Arial"/>
          <w:sz w:val="16"/>
        </w:rPr>
        <w:t xml:space="preserve"> “not-yet-but-is (maybe)-to-come-</w:t>
      </w:r>
      <w:r w:rsidRPr="0012257F">
        <w:rPr>
          <w:rStyle w:val="StyleUnderline"/>
          <w:rFonts w:ascii="Arial" w:hAnsi="Arial" w:cs="Arial"/>
          <w:highlight w:val="yellow"/>
        </w:rPr>
        <w:t>social order</w:t>
      </w:r>
      <w:r w:rsidRPr="0012257F">
        <w:rPr>
          <w:rFonts w:ascii="Arial" w:hAnsi="Arial" w:cs="Arial"/>
          <w:sz w:val="16"/>
          <w:highlight w:val="yellow"/>
        </w:rPr>
        <w:t xml:space="preserve">” </w:t>
      </w:r>
      <w:r w:rsidRPr="0012257F">
        <w:rPr>
          <w:rStyle w:val="StyleUnderline"/>
          <w:rFonts w:ascii="Arial" w:hAnsi="Arial" w:cs="Arial"/>
          <w:highlight w:val="yellow"/>
        </w:rPr>
        <w:t>that</w:t>
      </w:r>
      <w:r w:rsidRPr="0012257F">
        <w:rPr>
          <w:rFonts w:ascii="Arial" w:hAnsi="Arial" w:cs="Arial"/>
          <w:sz w:val="16"/>
          <w:highlight w:val="yellow"/>
        </w:rPr>
        <w:t>,</w:t>
      </w:r>
      <w:r w:rsidRPr="0012257F">
        <w:rPr>
          <w:rFonts w:ascii="Arial" w:hAnsi="Arial" w:cs="Arial"/>
          <w:sz w:val="16"/>
        </w:rPr>
        <w:t xml:space="preserve"> itself, </w:t>
      </w:r>
      <w:r w:rsidRPr="0012257F">
        <w:rPr>
          <w:rStyle w:val="StyleUnderline"/>
          <w:rFonts w:ascii="Arial" w:hAnsi="Arial" w:cs="Arial"/>
          <w:highlight w:val="yellow"/>
        </w:rPr>
        <w:t>can do little more but admonish blacks to survive to keep struggling</w:t>
      </w:r>
      <w:r w:rsidRPr="0012257F">
        <w:rPr>
          <w:rStyle w:val="StyleUnderline"/>
          <w:rFonts w:ascii="Arial" w:hAnsi="Arial" w:cs="Arial"/>
        </w:rPr>
        <w:t>.</w:t>
      </w:r>
      <w:r w:rsidRPr="0012257F">
        <w:rPr>
          <w:rFonts w:ascii="Arial" w:hAnsi="Arial" w:cs="Arial"/>
          <w:sz w:val="16"/>
        </w:rPr>
        <w:t xml:space="preserve"> </w:t>
      </w:r>
      <w:r w:rsidRPr="0012257F">
        <w:rPr>
          <w:rStyle w:val="StyleUnderline"/>
          <w:rFonts w:ascii="Arial" w:hAnsi="Arial" w:cs="Arial"/>
        </w:rPr>
        <w:t xml:space="preserve">Political </w:t>
      </w:r>
      <w:r w:rsidRPr="0012257F">
        <w:rPr>
          <w:rStyle w:val="StyleUnderline"/>
          <w:rFonts w:ascii="Arial" w:hAnsi="Arial" w:cs="Arial"/>
          <w:highlight w:val="yellow"/>
        </w:rPr>
        <w:t>hope becomes a vicious and abusive cycle</w:t>
      </w:r>
      <w:r w:rsidRPr="0012257F">
        <w:rPr>
          <w:rStyle w:val="StyleUnderline"/>
          <w:rFonts w:ascii="Arial" w:hAnsi="Arial" w:cs="Arial"/>
        </w:rPr>
        <w:t xml:space="preserve"> of struggle</w:t>
      </w:r>
      <w:r w:rsidRPr="0012257F">
        <w:rPr>
          <w:rFonts w:ascii="Arial" w:hAnsi="Arial" w:cs="Arial"/>
          <w:sz w:val="16"/>
        </w:rPr>
        <w:t>—it mirrors the Lacanian drive, and we encircle an object (black freedom, justice, relief, redress, equality, etc.) that is inaccessible because it doesn’t really exist</w:t>
      </w:r>
      <w:r w:rsidRPr="0012257F">
        <w:rPr>
          <w:rStyle w:val="StyleUnderline"/>
          <w:rFonts w:ascii="Arial" w:hAnsi="Arial" w:cs="Arial"/>
        </w:rPr>
        <w:t>. The political theologian and black optimist</w:t>
      </w:r>
      <w:r w:rsidRPr="0012257F">
        <w:rPr>
          <w:rFonts w:ascii="Arial" w:hAnsi="Arial" w:cs="Arial"/>
          <w:sz w:val="16"/>
        </w:rPr>
        <w:t xml:space="preserve">, then, </w:t>
      </w:r>
      <w:r w:rsidRPr="0012257F">
        <w:rPr>
          <w:rStyle w:val="StyleUnderline"/>
          <w:rFonts w:ascii="Arial" w:hAnsi="Arial" w:cs="Arial"/>
        </w:rPr>
        <w:t>propose a collective Jouissance as an answer to black suffering</w:t>
      </w:r>
      <w:r w:rsidRPr="0012257F">
        <w:rPr>
          <w:rFonts w:ascii="Arial" w:hAnsi="Arial" w:cs="Arial"/>
          <w:sz w:val="16"/>
        </w:rPr>
        <w:t>—</w:t>
      </w:r>
      <w:r w:rsidRPr="0012257F">
        <w:rPr>
          <w:rStyle w:val="StyleUnderline"/>
          <w:rFonts w:ascii="Arial" w:hAnsi="Arial" w:cs="Arial"/>
        </w:rPr>
        <w:t>finding the joy in struggle</w:t>
      </w:r>
      <w:r w:rsidRPr="0012257F">
        <w:rPr>
          <w:rFonts w:ascii="Arial" w:hAnsi="Arial" w:cs="Arial"/>
          <w:sz w:val="16"/>
        </w:rPr>
        <w:t xml:space="preserve">, the victory in toil, and the satisfaction in inefficacious action. </w:t>
      </w:r>
      <w:r w:rsidRPr="0012257F">
        <w:rPr>
          <w:rStyle w:val="Emphasis"/>
          <w:rFonts w:ascii="Arial" w:hAnsi="Arial" w:cs="Arial"/>
          <w:highlight w:val="yellow"/>
        </w:rPr>
        <w:t>We continue to “struggle” and “work” as black youth are slaughtered daily, black bodies are incarcerated as forms of capital, black infant mortality rates are soaring, and hunger is disabling the bodies, minds, and spirits of desperate black youth</w:t>
      </w:r>
      <w:r w:rsidRPr="0012257F">
        <w:rPr>
          <w:rFonts w:ascii="Arial" w:hAnsi="Arial" w:cs="Arial"/>
          <w:sz w:val="16"/>
        </w:rPr>
        <w:t xml:space="preserve">. In short, </w:t>
      </w:r>
      <w:r w:rsidRPr="0012257F">
        <w:rPr>
          <w:rStyle w:val="StyleUnderline"/>
          <w:rFonts w:ascii="Arial" w:hAnsi="Arial" w:cs="Arial"/>
        </w:rPr>
        <w:t xml:space="preserve">these conditions are </w:t>
      </w:r>
      <w:r w:rsidRPr="0012257F">
        <w:rPr>
          <w:rStyle w:val="StyleUnderline"/>
          <w:rFonts w:ascii="Arial" w:hAnsi="Arial" w:cs="Arial"/>
          <w:highlight w:val="yellow"/>
        </w:rPr>
        <w:t>deep metaphysical problems</w:t>
      </w:r>
      <w:r w:rsidRPr="0012257F">
        <w:rPr>
          <w:rFonts w:ascii="Arial" w:hAnsi="Arial" w:cs="Arial"/>
          <w:sz w:val="16"/>
        </w:rPr>
        <w:t>—the sadistic pleasure of metaphysical domination—and “</w:t>
      </w:r>
      <w:r w:rsidRPr="0012257F">
        <w:rPr>
          <w:rStyle w:val="StyleUnderline"/>
          <w:rFonts w:ascii="Arial" w:hAnsi="Arial" w:cs="Arial"/>
        </w:rPr>
        <w:t>work</w:t>
      </w:r>
      <w:r w:rsidRPr="0012257F">
        <w:rPr>
          <w:rStyle w:val="StyleUnderline"/>
          <w:rFonts w:ascii="Arial" w:hAnsi="Arial" w:cs="Arial"/>
          <w:highlight w:val="yellow"/>
        </w:rPr>
        <w:t xml:space="preserve">” and “struggle” avoid the terrifying fact that </w:t>
      </w:r>
      <w:r w:rsidRPr="0012257F">
        <w:rPr>
          <w:rStyle w:val="Emphasis"/>
          <w:rFonts w:ascii="Arial" w:hAnsi="Arial" w:cs="Arial"/>
          <w:highlight w:val="yellow"/>
        </w:rPr>
        <w:t>the world depends on black death to sustain itself</w:t>
      </w:r>
      <w:r w:rsidRPr="0012257F">
        <w:rPr>
          <w:rStyle w:val="StyleUnderline"/>
          <w:rFonts w:ascii="Arial" w:hAnsi="Arial" w:cs="Arial"/>
          <w:highlight w:val="yellow"/>
        </w:rPr>
        <w:t>.</w:t>
      </w:r>
      <w:r w:rsidRPr="0012257F">
        <w:rPr>
          <w:rFonts w:ascii="Arial" w:hAnsi="Arial" w:cs="Arial"/>
          <w:sz w:val="16"/>
          <w:highlight w:val="yellow"/>
        </w:rPr>
        <w:t xml:space="preserve"> </w:t>
      </w:r>
      <w:r w:rsidRPr="0012257F">
        <w:rPr>
          <w:rStyle w:val="StyleUnderline"/>
          <w:rFonts w:ascii="Arial" w:hAnsi="Arial" w:cs="Arial"/>
          <w:highlight w:val="yellow"/>
        </w:rPr>
        <w:t>Black nihilism attempts to break this “drive”</w:t>
      </w:r>
      <w:r w:rsidRPr="0012257F">
        <w:rPr>
          <w:rFonts w:ascii="Arial" w:hAnsi="Arial" w:cs="Arial"/>
          <w:sz w:val="16"/>
        </w:rPr>
        <w:t>—to stop it in its tracks, as it were—</w:t>
      </w:r>
      <w:r w:rsidRPr="0012257F">
        <w:rPr>
          <w:rStyle w:val="StyleUnderline"/>
          <w:rFonts w:ascii="Arial" w:hAnsi="Arial" w:cs="Arial"/>
        </w:rPr>
        <w:t xml:space="preserve">and to end the cycle of insanity that political hope perpetuates. The question that remains is a question often put to the black nihilist: </w:t>
      </w:r>
      <w:r w:rsidRPr="0012257F">
        <w:rPr>
          <w:rStyle w:val="StyleUnderline"/>
          <w:rFonts w:ascii="Arial" w:hAnsi="Arial" w:cs="Arial"/>
          <w:highlight w:val="yellow"/>
        </w:rPr>
        <w:t>what is the point?</w:t>
      </w:r>
      <w:r w:rsidRPr="0012257F">
        <w:rPr>
          <w:rFonts w:ascii="Arial" w:hAnsi="Arial" w:cs="Arial"/>
          <w:sz w:val="16"/>
          <w:highlight w:val="yellow"/>
        </w:rPr>
        <w:t xml:space="preserve"> </w:t>
      </w:r>
      <w:r w:rsidRPr="0012257F">
        <w:rPr>
          <w:rStyle w:val="StyleUnderline"/>
          <w:rFonts w:ascii="Arial" w:hAnsi="Arial" w:cs="Arial"/>
        </w:rPr>
        <w:t>This compulsory geometrical structuring of thought—</w:t>
      </w:r>
      <w:r w:rsidRPr="0012257F">
        <w:rPr>
          <w:rStyle w:val="StyleUnderline"/>
          <w:rFonts w:ascii="Arial" w:hAnsi="Arial" w:cs="Arial"/>
          <w:highlight w:val="yellow"/>
        </w:rPr>
        <w:t>all knowledge must submit to, and is reducible to, a point</w:t>
      </w:r>
      <w:r w:rsidRPr="0012257F">
        <w:rPr>
          <w:rFonts w:ascii="Arial" w:hAnsi="Arial" w:cs="Arial"/>
          <w:sz w:val="16"/>
          <w:highlight w:val="yellow"/>
        </w:rPr>
        <w:t>—</w:t>
      </w:r>
      <w:r w:rsidRPr="0012257F">
        <w:rPr>
          <w:rStyle w:val="StyleUnderline"/>
          <w:rFonts w:ascii="Arial" w:hAnsi="Arial" w:cs="Arial"/>
          <w:highlight w:val="yellow"/>
        </w:rPr>
        <w:t>it is an epistemic flicker of certainty, determination, and, to put it bluntly, life.</w:t>
      </w:r>
      <w:r w:rsidRPr="0012257F">
        <w:rPr>
          <w:rFonts w:ascii="Arial" w:hAnsi="Arial" w:cs="Arial"/>
          <w:sz w:val="16"/>
          <w:highlight w:val="yellow"/>
        </w:rPr>
        <w:t xml:space="preserve"> “</w:t>
      </w:r>
      <w:r w:rsidRPr="0012257F">
        <w:rPr>
          <w:rStyle w:val="StyleUnderline"/>
          <w:rFonts w:ascii="Arial" w:hAnsi="Arial" w:cs="Arial"/>
          <w:highlight w:val="yellow"/>
        </w:rPr>
        <w:t>The point” exists for life; it enlivens, enables, and sustains knowledge</w:t>
      </w:r>
      <w:r w:rsidRPr="0012257F">
        <w:rPr>
          <w:rFonts w:ascii="Arial" w:hAnsi="Arial" w:cs="Arial"/>
          <w:sz w:val="16"/>
        </w:rPr>
        <w:t xml:space="preserve">. Thought outside of this mandatory point is illegible and useless. </w:t>
      </w:r>
      <w:r w:rsidRPr="0012257F">
        <w:rPr>
          <w:rStyle w:val="StyleUnderline"/>
          <w:rFonts w:ascii="Arial" w:hAnsi="Arial" w:cs="Arial"/>
          <w:highlight w:val="yellow"/>
        </w:rPr>
        <w:t>To write outside of the “episteme of life” and its grammar will require a position outside of this point</w:t>
      </w:r>
      <w:r w:rsidRPr="0012257F">
        <w:rPr>
          <w:rStyle w:val="StyleUnderline"/>
          <w:rFonts w:ascii="Arial" w:hAnsi="Arial" w:cs="Arial"/>
        </w:rPr>
        <w:t>, a position somewhere in the infinite horizon of thought</w:t>
      </w:r>
      <w:r w:rsidRPr="0012257F">
        <w:rPr>
          <w:rFonts w:ascii="Arial" w:hAnsi="Arial" w:cs="Arial"/>
          <w:sz w:val="16"/>
        </w:rPr>
        <w:t xml:space="preserve"> (perhaps this is what Heidegger wanted to do with his reconfiguration of thought). Writing in this way is inherently subversive and refuses the geometry of thought. Nevertheless, the [End Page 243] nihilist is forced to enunciate his refusal through a “point,” a point that is contradictory and paradoxical all at once. To say that the point of this essay is that “the point” is fraudulent—its promise of clarity and life are inadequate—will not satisfy the hunger of disciplining the nihilist and insisting that one undermine the very ground upon which one stands. </w:t>
      </w:r>
      <w:r w:rsidRPr="0012257F">
        <w:rPr>
          <w:rStyle w:val="StyleUnderline"/>
          <w:rFonts w:ascii="Arial" w:hAnsi="Arial" w:cs="Arial"/>
          <w:highlight w:val="yellow"/>
        </w:rPr>
        <w:t>Black nihilistic hermeneutics resists “the point</w:t>
      </w:r>
      <w:r w:rsidRPr="0012257F">
        <w:rPr>
          <w:rStyle w:val="StyleUnderline"/>
          <w:rFonts w:ascii="Arial" w:hAnsi="Arial" w:cs="Arial"/>
        </w:rPr>
        <w:t xml:space="preserve">” but is subjected to it to have one’s voice heard within the marketplace of ideas. </w:t>
      </w:r>
      <w:r w:rsidRPr="0012257F">
        <w:rPr>
          <w:rStyle w:val="StyleUnderline"/>
          <w:rFonts w:ascii="Arial" w:hAnsi="Arial" w:cs="Arial"/>
          <w:highlight w:val="yellow"/>
        </w:rPr>
        <w:t xml:space="preserve">The “point” of this essay is that </w:t>
      </w:r>
      <w:r w:rsidRPr="0012257F">
        <w:rPr>
          <w:rStyle w:val="Emphasis"/>
          <w:rFonts w:ascii="Arial" w:hAnsi="Arial" w:cs="Arial"/>
          <w:highlight w:val="yellow"/>
        </w:rPr>
        <w:t>political hope is pointless</w:t>
      </w:r>
      <w:r w:rsidRPr="0012257F">
        <w:rPr>
          <w:rStyle w:val="StyleUnderline"/>
          <w:rFonts w:ascii="Arial" w:hAnsi="Arial" w:cs="Arial"/>
          <w:highlight w:val="yellow"/>
        </w:rPr>
        <w:t xml:space="preserve">. Black suffering is an essential part of the world, and </w:t>
      </w:r>
      <w:r w:rsidRPr="0012257F">
        <w:rPr>
          <w:rStyle w:val="Emphasis"/>
          <w:rFonts w:ascii="Arial" w:hAnsi="Arial" w:cs="Arial"/>
          <w:highlight w:val="yellow"/>
        </w:rPr>
        <w:t>placing hope in the very structure that sustains metaphysical violence</w:t>
      </w:r>
      <w:r w:rsidRPr="0012257F">
        <w:rPr>
          <w:rStyle w:val="StyleUnderline"/>
          <w:rFonts w:ascii="Arial" w:hAnsi="Arial" w:cs="Arial"/>
          <w:highlight w:val="yellow"/>
        </w:rPr>
        <w:t xml:space="preserve">, the Political, </w:t>
      </w:r>
      <w:r w:rsidRPr="0012257F">
        <w:rPr>
          <w:rStyle w:val="Emphasis"/>
          <w:rFonts w:ascii="Arial" w:hAnsi="Arial" w:cs="Arial"/>
          <w:highlight w:val="yellow"/>
        </w:rPr>
        <w:t>will never resolve anything</w:t>
      </w:r>
      <w:r w:rsidRPr="0012257F">
        <w:rPr>
          <w:rFonts w:ascii="Arial" w:hAnsi="Arial" w:cs="Arial"/>
          <w:sz w:val="16"/>
        </w:rPr>
        <w:t xml:space="preserve">. This is why the black nihilist speaks of “exploited hope,” and </w:t>
      </w:r>
      <w:r w:rsidRPr="0012257F">
        <w:rPr>
          <w:rStyle w:val="StyleUnderline"/>
          <w:rFonts w:ascii="Arial" w:hAnsi="Arial" w:cs="Arial"/>
        </w:rPr>
        <w:t>the</w:t>
      </w:r>
      <w:r w:rsidRPr="0012257F">
        <w:rPr>
          <w:rFonts w:ascii="Arial" w:hAnsi="Arial" w:cs="Arial"/>
          <w:sz w:val="16"/>
        </w:rPr>
        <w:t xml:space="preserve"> </w:t>
      </w:r>
      <w:r w:rsidRPr="0012257F">
        <w:rPr>
          <w:rStyle w:val="StyleUnderline"/>
          <w:rFonts w:ascii="Arial" w:hAnsi="Arial" w:cs="Arial"/>
          <w:highlight w:val="yellow"/>
        </w:rPr>
        <w:t xml:space="preserve">black nihilist attempts to </w:t>
      </w:r>
      <w:r w:rsidRPr="0012257F">
        <w:rPr>
          <w:rStyle w:val="Emphasis"/>
          <w:rFonts w:ascii="Arial" w:hAnsi="Arial" w:cs="Arial"/>
          <w:highlight w:val="yellow"/>
        </w:rPr>
        <w:t>wrest hope from the clutches of the Political</w:t>
      </w:r>
      <w:r w:rsidRPr="0012257F">
        <w:rPr>
          <w:rFonts w:ascii="Arial" w:hAnsi="Arial" w:cs="Arial"/>
          <w:sz w:val="16"/>
          <w:highlight w:val="yellow"/>
        </w:rPr>
        <w:t xml:space="preserve">. </w:t>
      </w:r>
      <w:r w:rsidRPr="0012257F">
        <w:rPr>
          <w:rStyle w:val="Emphasis"/>
          <w:rFonts w:ascii="Arial" w:hAnsi="Arial" w:cs="Arial"/>
          <w:highlight w:val="yellow"/>
        </w:rPr>
        <w:t xml:space="preserve">Can we think of hope outside the Political? </w:t>
      </w:r>
      <w:r w:rsidRPr="0012257F">
        <w:rPr>
          <w:rStyle w:val="StyleUnderline"/>
          <w:rFonts w:ascii="Arial" w:hAnsi="Arial" w:cs="Arial"/>
          <w:highlight w:val="yellow"/>
        </w:rPr>
        <w:t xml:space="preserve">Must “salvation” translate into a </w:t>
      </w:r>
      <w:r w:rsidRPr="0012257F">
        <w:rPr>
          <w:rStyle w:val="Emphasis"/>
          <w:rFonts w:ascii="Arial" w:hAnsi="Arial" w:cs="Arial"/>
          <w:highlight w:val="yellow"/>
        </w:rPr>
        <w:t>political grammar</w:t>
      </w:r>
      <w:r w:rsidRPr="0012257F">
        <w:rPr>
          <w:rStyle w:val="StyleUnderline"/>
          <w:rFonts w:ascii="Arial" w:hAnsi="Arial" w:cs="Arial"/>
          <w:highlight w:val="yellow"/>
        </w:rPr>
        <w:t xml:space="preserve"> or a political program?</w:t>
      </w:r>
      <w:r w:rsidRPr="0012257F">
        <w:rPr>
          <w:rStyle w:val="Emphasis"/>
          <w:rFonts w:ascii="Arial" w:hAnsi="Arial" w:cs="Arial"/>
          <w:highlight w:val="yellow"/>
        </w:rPr>
        <w:t xml:space="preserve"> The nihilist</w:t>
      </w:r>
      <w:r w:rsidRPr="0012257F">
        <w:rPr>
          <w:rFonts w:ascii="Arial" w:hAnsi="Arial" w:cs="Arial"/>
          <w:sz w:val="16"/>
        </w:rPr>
        <w:t xml:space="preserve">, then, </w:t>
      </w:r>
      <w:r w:rsidRPr="0012257F">
        <w:rPr>
          <w:rStyle w:val="Emphasis"/>
          <w:rFonts w:ascii="Arial" w:hAnsi="Arial" w:cs="Arial"/>
          <w:highlight w:val="yellow"/>
        </w:rPr>
        <w:t>hopes for the end of political hope</w:t>
      </w:r>
      <w:r w:rsidRPr="0012257F">
        <w:rPr>
          <w:rStyle w:val="StyleUnderline"/>
          <w:rFonts w:ascii="Arial" w:hAnsi="Arial" w:cs="Arial"/>
          <w:highlight w:val="yellow"/>
        </w:rPr>
        <w:t xml:space="preserve"> and its metaphysical violence.</w:t>
      </w:r>
      <w:r w:rsidRPr="0012257F">
        <w:rPr>
          <w:rFonts w:ascii="Arial" w:hAnsi="Arial" w:cs="Arial"/>
          <w:sz w:val="16"/>
          <w:highlight w:val="yellow"/>
        </w:rPr>
        <w:t xml:space="preserve"> </w:t>
      </w:r>
      <w:r w:rsidRPr="0012257F">
        <w:rPr>
          <w:rStyle w:val="Emphasis"/>
          <w:rFonts w:ascii="Arial" w:hAnsi="Arial" w:cs="Arial"/>
          <w:highlight w:val="yellow"/>
        </w:rPr>
        <w:t>Nihilism is not antithetical to hope; it does not extinguish hope but reconfigures it. Hope is the foundation of the black nihilistic hermeneutic</w:t>
      </w:r>
      <w:r w:rsidRPr="0012257F">
        <w:rPr>
          <w:rFonts w:ascii="Arial" w:hAnsi="Arial" w:cs="Arial"/>
          <w:sz w:val="16"/>
          <w:highlight w:val="yellow"/>
        </w:rPr>
        <w:t>.</w:t>
      </w:r>
      <w:r w:rsidRPr="0012257F">
        <w:rPr>
          <w:rFonts w:ascii="Arial" w:hAnsi="Arial" w:cs="Arial"/>
          <w:sz w:val="16"/>
        </w:rPr>
        <w:t xml:space="preserve"> In “Blackness and Nothingness,” Fred </w:t>
      </w:r>
      <w:r w:rsidRPr="0012257F">
        <w:rPr>
          <w:rStyle w:val="StyleUnderline"/>
          <w:rFonts w:ascii="Arial" w:hAnsi="Arial" w:cs="Arial"/>
        </w:rPr>
        <w:t>Moten</w:t>
      </w:r>
      <w:r w:rsidRPr="0012257F">
        <w:rPr>
          <w:rFonts w:ascii="Arial" w:hAnsi="Arial" w:cs="Arial"/>
          <w:sz w:val="16"/>
        </w:rPr>
        <w:t xml:space="preserve"> (2013) </w:t>
      </w:r>
      <w:r w:rsidRPr="0012257F">
        <w:rPr>
          <w:rStyle w:val="StyleUnderline"/>
          <w:rFonts w:ascii="Arial" w:hAnsi="Arial" w:cs="Arial"/>
        </w:rPr>
        <w:t>conceptualizes blackness as a “pathogen” to metaphysics</w:t>
      </w:r>
      <w:r w:rsidRPr="0012257F">
        <w:rPr>
          <w:rFonts w:ascii="Arial" w:hAnsi="Arial" w:cs="Arial"/>
          <w:sz w:val="16"/>
        </w:rPr>
        <w:t xml:space="preserve">, </w:t>
      </w:r>
      <w:r w:rsidRPr="0012257F">
        <w:rPr>
          <w:rStyle w:val="StyleUnderline"/>
          <w:rFonts w:ascii="Arial" w:hAnsi="Arial" w:cs="Arial"/>
        </w:rPr>
        <w:t>something that has the ability to unravel, to disable, and to destroy anti-blackness</w:t>
      </w:r>
      <w:r w:rsidRPr="0012257F">
        <w:rPr>
          <w:rFonts w:ascii="Arial" w:hAnsi="Arial" w:cs="Arial"/>
          <w:sz w:val="16"/>
        </w:rPr>
        <w:t xml:space="preserve">. If we read Vattimo through Moten’s brilliant analysis, we can suggest that </w:t>
      </w:r>
      <w:r w:rsidRPr="0012257F">
        <w:rPr>
          <w:rStyle w:val="Emphasis"/>
          <w:rFonts w:ascii="Arial" w:hAnsi="Arial" w:cs="Arial"/>
        </w:rPr>
        <w:t>blackness is the limit that Heidegger and Nietzsche were really after</w:t>
      </w:r>
      <w:r w:rsidRPr="0012257F">
        <w:rPr>
          <w:rFonts w:ascii="Arial" w:hAnsi="Arial" w:cs="Arial"/>
          <w:sz w:val="16"/>
        </w:rPr>
        <w:t xml:space="preserve">. </w:t>
      </w:r>
      <w:r w:rsidRPr="0012257F">
        <w:rPr>
          <w:rStyle w:val="StyleUnderline"/>
          <w:rFonts w:ascii="Arial" w:hAnsi="Arial" w:cs="Arial"/>
        </w:rPr>
        <w:t>It is a “blackened” world that will ultimately end metaphysics, but putting an end to metaphysics will also put an end to the world itself—this is the nihilism that the black nihilist must theorize through</w:t>
      </w:r>
      <w:r w:rsidRPr="0012257F">
        <w:rPr>
          <w:rFonts w:ascii="Arial" w:hAnsi="Arial" w:cs="Arial"/>
          <w:sz w:val="16"/>
        </w:rPr>
        <w:t xml:space="preserve">. </w:t>
      </w:r>
      <w:r w:rsidRPr="0012257F">
        <w:rPr>
          <w:rStyle w:val="Emphasis"/>
          <w:rFonts w:ascii="Arial" w:hAnsi="Arial" w:cs="Arial"/>
        </w:rPr>
        <w:t>This is a far cry from</w:t>
      </w:r>
      <w:r w:rsidRPr="0012257F">
        <w:rPr>
          <w:rFonts w:ascii="Arial" w:hAnsi="Arial" w:cs="Arial"/>
          <w:sz w:val="16"/>
        </w:rPr>
        <w:t xml:space="preserve"> what we call “</w:t>
      </w:r>
      <w:r w:rsidRPr="0012257F">
        <w:rPr>
          <w:rStyle w:val="Emphasis"/>
          <w:rFonts w:ascii="Arial" w:hAnsi="Arial" w:cs="Arial"/>
        </w:rPr>
        <w:t>anarchy</w:t>
      </w:r>
      <w:r w:rsidRPr="0012257F">
        <w:rPr>
          <w:rFonts w:ascii="Arial" w:hAnsi="Arial" w:cs="Arial"/>
          <w:sz w:val="16"/>
        </w:rPr>
        <w:t>,” however. The black nihilist has as little faith in the metaphysical reorganization of society through anarchy than he does in traditional forms of political existence.</w:t>
      </w:r>
      <w:r w:rsidRPr="0012257F">
        <w:rPr>
          <w:rFonts w:ascii="Arial" w:hAnsi="Arial" w:cs="Arial"/>
          <w:b/>
          <w:iCs/>
          <w:u w:val="single"/>
        </w:rPr>
        <w:t xml:space="preserve"> </w:t>
      </w:r>
      <w:r w:rsidRPr="0012257F">
        <w:rPr>
          <w:rFonts w:ascii="Arial" w:hAnsi="Arial" w:cs="Arial"/>
          <w:sz w:val="16"/>
        </w:rPr>
        <w:t xml:space="preserve">The black nihilist offers political apostasy as the spiritual practice of denouncing metaphysical violence, black suffering, and the idol of anti-blackness. </w:t>
      </w:r>
      <w:r w:rsidRPr="0012257F">
        <w:rPr>
          <w:rStyle w:val="StyleUnderline"/>
          <w:rFonts w:ascii="Arial" w:hAnsi="Arial" w:cs="Arial"/>
          <w:highlight w:val="yellow"/>
        </w:rPr>
        <w:t>The act of renouncing will not change political structures or offer a political program</w:t>
      </w:r>
      <w:r w:rsidRPr="0012257F">
        <w:rPr>
          <w:rFonts w:ascii="Arial" w:hAnsi="Arial" w:cs="Arial"/>
          <w:sz w:val="16"/>
          <w:highlight w:val="yellow"/>
        </w:rPr>
        <w:t xml:space="preserve">; instead, </w:t>
      </w:r>
      <w:r w:rsidRPr="0012257F">
        <w:rPr>
          <w:rStyle w:val="StyleUnderline"/>
          <w:rFonts w:ascii="Arial" w:hAnsi="Arial" w:cs="Arial"/>
          <w:highlight w:val="yellow"/>
        </w:rPr>
        <w:t xml:space="preserve">it is the act of </w:t>
      </w:r>
      <w:r w:rsidRPr="0012257F">
        <w:rPr>
          <w:rStyle w:val="Emphasis"/>
          <w:rFonts w:ascii="Arial" w:hAnsi="Arial" w:cs="Arial"/>
          <w:highlight w:val="yellow"/>
        </w:rPr>
        <w:t>retrieving the spiritual concept of hope from the captivity of the Political</w:t>
      </w:r>
      <w:r w:rsidRPr="0012257F">
        <w:rPr>
          <w:rStyle w:val="StyleUnderline"/>
          <w:rFonts w:ascii="Arial" w:hAnsi="Arial" w:cs="Arial"/>
        </w:rPr>
        <w:t>.</w:t>
      </w:r>
      <w:r w:rsidRPr="0012257F">
        <w:rPr>
          <w:rFonts w:ascii="Arial" w:hAnsi="Arial" w:cs="Arial"/>
          <w:sz w:val="16"/>
        </w:rPr>
        <w:t xml:space="preserve"> Ultimately, </w:t>
      </w:r>
      <w:r w:rsidRPr="0012257F">
        <w:rPr>
          <w:rStyle w:val="StyleUnderline"/>
          <w:rFonts w:ascii="Arial" w:hAnsi="Arial" w:cs="Arial"/>
        </w:rPr>
        <w:t xml:space="preserve">it is impossible to end metaphysics without ending blackness, and </w:t>
      </w:r>
      <w:r w:rsidRPr="0012257F">
        <w:rPr>
          <w:rStyle w:val="StyleUnderline"/>
          <w:rFonts w:ascii="Arial" w:hAnsi="Arial" w:cs="Arial"/>
          <w:highlight w:val="yellow"/>
        </w:rPr>
        <w:t xml:space="preserve">the </w:t>
      </w:r>
      <w:r w:rsidRPr="0012257F">
        <w:rPr>
          <w:rStyle w:val="Emphasis"/>
          <w:rFonts w:ascii="Arial" w:hAnsi="Arial" w:cs="Arial"/>
          <w:highlight w:val="yellow"/>
        </w:rPr>
        <w:t>black nihilist will never be able to withdraw from the Political completely without a certain death-drive or being-toward-death</w:t>
      </w:r>
      <w:r w:rsidRPr="0012257F">
        <w:rPr>
          <w:rFonts w:ascii="Arial" w:hAnsi="Arial" w:cs="Arial"/>
          <w:sz w:val="16"/>
        </w:rPr>
        <w:t xml:space="preserve">. </w:t>
      </w:r>
      <w:r w:rsidRPr="0012257F">
        <w:rPr>
          <w:rStyle w:val="StyleUnderline"/>
          <w:rFonts w:ascii="Arial" w:hAnsi="Arial" w:cs="Arial"/>
        </w:rPr>
        <w:t xml:space="preserve">This is the </w:t>
      </w:r>
      <w:r w:rsidRPr="0012257F">
        <w:rPr>
          <w:rStyle w:val="Emphasis"/>
          <w:rFonts w:ascii="Arial" w:hAnsi="Arial" w:cs="Arial"/>
        </w:rPr>
        <w:t>essence of black suffering</w:t>
      </w:r>
      <w:r w:rsidRPr="0012257F">
        <w:rPr>
          <w:rFonts w:ascii="Arial" w:hAnsi="Arial" w:cs="Arial"/>
          <w:sz w:val="16"/>
        </w:rPr>
        <w:t xml:space="preserve">: </w:t>
      </w:r>
      <w:r w:rsidRPr="0012257F">
        <w:rPr>
          <w:rStyle w:val="StyleUnderline"/>
          <w:rFonts w:ascii="Arial" w:hAnsi="Arial" w:cs="Arial"/>
        </w:rPr>
        <w:t>the lack of reprieve from metaphysics</w:t>
      </w:r>
      <w:r w:rsidRPr="0012257F">
        <w:rPr>
          <w:rFonts w:ascii="Arial" w:hAnsi="Arial" w:cs="Arial"/>
          <w:sz w:val="16"/>
        </w:rPr>
        <w:t xml:space="preserve">, </w:t>
      </w:r>
      <w:r w:rsidRPr="0012257F">
        <w:rPr>
          <w:rStyle w:val="StyleUnderline"/>
          <w:rFonts w:ascii="Arial" w:hAnsi="Arial" w:cs="Arial"/>
        </w:rPr>
        <w:t xml:space="preserve">the </w:t>
      </w:r>
      <w:r w:rsidRPr="0012257F">
        <w:rPr>
          <w:rStyle w:val="Emphasis"/>
          <w:rFonts w:ascii="Arial" w:hAnsi="Arial" w:cs="Arial"/>
        </w:rPr>
        <w:t>tormenting complicity</w:t>
      </w:r>
      <w:r w:rsidRPr="0012257F">
        <w:rPr>
          <w:rStyle w:val="StyleUnderline"/>
          <w:rFonts w:ascii="Arial" w:hAnsi="Arial" w:cs="Arial"/>
        </w:rPr>
        <w:t xml:space="preserve"> in the reproduction of violence</w:t>
      </w:r>
      <w:r w:rsidRPr="0012257F">
        <w:rPr>
          <w:rFonts w:ascii="Arial" w:hAnsi="Arial" w:cs="Arial"/>
          <w:sz w:val="16"/>
        </w:rPr>
        <w:t xml:space="preserve">, </w:t>
      </w:r>
      <w:r w:rsidRPr="0012257F">
        <w:rPr>
          <w:rStyle w:val="StyleUnderline"/>
          <w:rFonts w:ascii="Arial" w:hAnsi="Arial" w:cs="Arial"/>
        </w:rPr>
        <w:t xml:space="preserve">and the </w:t>
      </w:r>
      <w:r w:rsidRPr="0012257F">
        <w:rPr>
          <w:rStyle w:val="Emphasis"/>
          <w:rFonts w:ascii="Arial" w:hAnsi="Arial" w:cs="Arial"/>
        </w:rPr>
        <w:t>lack of a coherent grammar to articulate these dilemmas</w:t>
      </w:r>
      <w:r w:rsidRPr="0012257F">
        <w:rPr>
          <w:rFonts w:ascii="Arial" w:hAnsi="Arial" w:cs="Arial"/>
          <w:sz w:val="16"/>
        </w:rPr>
        <w:t>. After contemplating these issues for some time in my office, I decided to take a train home. As I awaited my train in the station, an older black woman asked me about the train schedule and when I would expect the next train headed toward Dupont Circle. When I told her the trains were running slowly, she began to talk about the government shutdown. “</w:t>
      </w:r>
      <w:r w:rsidRPr="0012257F">
        <w:rPr>
          <w:rStyle w:val="StyleUnderline"/>
          <w:rFonts w:ascii="Arial" w:hAnsi="Arial" w:cs="Arial"/>
        </w:rPr>
        <w:t>They don’t care anything about us, you know,</w:t>
      </w:r>
      <w:r w:rsidRPr="0012257F">
        <w:rPr>
          <w:rFonts w:ascii="Arial" w:hAnsi="Arial" w:cs="Arial"/>
          <w:sz w:val="16"/>
        </w:rPr>
        <w:t>” she said. “</w:t>
      </w:r>
      <w:r w:rsidRPr="0012257F">
        <w:rPr>
          <w:rStyle w:val="StyleUnderline"/>
          <w:rFonts w:ascii="Arial" w:hAnsi="Arial" w:cs="Arial"/>
        </w:rPr>
        <w:t>We elect these people into office, we vote for them, and they watch black people suffer and have no intentions of doing anything about it</w:t>
      </w:r>
      <w:r w:rsidRPr="0012257F">
        <w:rPr>
          <w:rFonts w:ascii="Arial" w:hAnsi="Arial" w:cs="Arial"/>
          <w:sz w:val="16"/>
        </w:rPr>
        <w:t>.” I shook my head in agreement and listened intently. “</w:t>
      </w:r>
      <w:r w:rsidRPr="0012257F">
        <w:rPr>
          <w:rStyle w:val="StyleUnderline"/>
          <w:rFonts w:ascii="Arial" w:hAnsi="Arial" w:cs="Arial"/>
        </w:rPr>
        <w:t>I’m going to stop voting</w:t>
      </w:r>
      <w:r w:rsidRPr="0012257F">
        <w:rPr>
          <w:rFonts w:ascii="Arial" w:hAnsi="Arial" w:cs="Arial"/>
          <w:sz w:val="16"/>
        </w:rPr>
        <w:t xml:space="preserve">, and supporting this process; </w:t>
      </w:r>
      <w:r w:rsidRPr="0012257F">
        <w:rPr>
          <w:rStyle w:val="StyleUnderline"/>
          <w:rFonts w:ascii="Arial" w:hAnsi="Arial" w:cs="Arial"/>
        </w:rPr>
        <w:t>why should I keep doing this and our people continue to suffer</w:t>
      </w:r>
      <w:r w:rsidRPr="0012257F">
        <w:rPr>
          <w:rFonts w:ascii="Arial" w:hAnsi="Arial" w:cs="Arial"/>
          <w:sz w:val="16"/>
        </w:rPr>
        <w:t xml:space="preserve">,” she said. </w:t>
      </w:r>
      <w:r w:rsidRPr="0012257F">
        <w:rPr>
          <w:rStyle w:val="StyleUnderline"/>
          <w:rFonts w:ascii="Arial" w:hAnsi="Arial" w:cs="Arial"/>
        </w:rPr>
        <w:t>I</w:t>
      </w:r>
      <w:r w:rsidRPr="0012257F">
        <w:rPr>
          <w:rFonts w:ascii="Arial" w:hAnsi="Arial" w:cs="Arial"/>
          <w:sz w:val="16"/>
        </w:rPr>
        <w:t xml:space="preserve"> looked at her and </w:t>
      </w:r>
      <w:r w:rsidRPr="0012257F">
        <w:rPr>
          <w:rStyle w:val="StyleUnderline"/>
          <w:rFonts w:ascii="Arial" w:hAnsi="Arial" w:cs="Arial"/>
        </w:rPr>
        <w:t xml:space="preserve">said, “I don’t know ma’am; I just don’t understand it myself.” She then laughed and thanked me for listening to her—as if our conversation were somewhat cathartic. “You know, people think you’re crazy when you say things like this,” </w:t>
      </w:r>
      <w:r w:rsidRPr="0012257F">
        <w:rPr>
          <w:rFonts w:ascii="Arial" w:hAnsi="Arial" w:cs="Arial"/>
          <w:sz w:val="16"/>
        </w:rPr>
        <w:t xml:space="preserve">she said giving me a wink. “Yes they do,” I said. “But I am a free woman,” she emphasized “and I won’t go back.” Shocked, I smiled at her, and she winked at me; at that moment I realized that </w:t>
      </w:r>
      <w:r w:rsidRPr="0012257F">
        <w:rPr>
          <w:rStyle w:val="StyleUnderline"/>
          <w:rFonts w:ascii="Arial" w:hAnsi="Arial" w:cs="Arial"/>
        </w:rPr>
        <w:t>her wisdom and courage penetrated my mind and demanded answers</w:t>
      </w:r>
      <w:r w:rsidRPr="0012257F">
        <w:rPr>
          <w:rFonts w:ascii="Arial" w:hAnsi="Arial" w:cs="Arial"/>
          <w:sz w:val="16"/>
        </w:rPr>
        <w:t xml:space="preserve">. I’ve thought about this conversation for some time, and it is for this reason I had to write this essay. </w:t>
      </w:r>
      <w:r w:rsidRPr="0012257F">
        <w:rPr>
          <w:rStyle w:val="StyleUnderline"/>
          <w:rFonts w:ascii="Arial" w:hAnsi="Arial" w:cs="Arial"/>
        </w:rPr>
        <w:t xml:space="preserve">To the brave woman at the train station, I must say </w:t>
      </w:r>
      <w:r w:rsidRPr="0012257F">
        <w:rPr>
          <w:rStyle w:val="StyleUnderline"/>
          <w:rFonts w:ascii="Arial" w:hAnsi="Arial" w:cs="Arial"/>
          <w:highlight w:val="yellow"/>
        </w:rPr>
        <w:t>you are not crazy</w:t>
      </w:r>
      <w:r w:rsidRPr="0012257F">
        <w:rPr>
          <w:rStyle w:val="StyleUnderline"/>
          <w:rFonts w:ascii="Arial" w:hAnsi="Arial" w:cs="Arial"/>
        </w:rPr>
        <w:t xml:space="preserve"> at all but </w:t>
      </w:r>
      <w:r w:rsidRPr="0012257F">
        <w:rPr>
          <w:rStyle w:val="StyleUnderline"/>
          <w:rFonts w:ascii="Arial" w:hAnsi="Arial" w:cs="Arial"/>
          <w:highlight w:val="yellow"/>
        </w:rPr>
        <w:t xml:space="preserve">thinking </w:t>
      </w:r>
      <w:r w:rsidRPr="0012257F">
        <w:rPr>
          <w:rStyle w:val="Emphasis"/>
          <w:rFonts w:ascii="Arial" w:hAnsi="Arial" w:cs="Arial"/>
          <w:highlight w:val="yellow"/>
        </w:rPr>
        <w:t>outside of metaphysical time, space, and violence</w:t>
      </w:r>
      <w:r w:rsidRPr="0012257F">
        <w:rPr>
          <w:rStyle w:val="StyleUnderline"/>
          <w:rFonts w:ascii="Arial" w:hAnsi="Arial" w:cs="Arial"/>
          <w:highlight w:val="yellow"/>
        </w:rPr>
        <w:t xml:space="preserve">. </w:t>
      </w:r>
      <w:r w:rsidRPr="0012257F">
        <w:rPr>
          <w:rStyle w:val="Emphasis"/>
          <w:rFonts w:ascii="Arial" w:hAnsi="Arial" w:cs="Arial"/>
          <w:highlight w:val="yellow"/>
        </w:rPr>
        <w:t>Ultimately, we must hope for the end of political hope</w:t>
      </w:r>
      <w:r w:rsidRPr="0012257F">
        <w:rPr>
          <w:rFonts w:ascii="Arial" w:hAnsi="Arial" w:cs="Arial"/>
          <w:sz w:val="16"/>
          <w:highlight w:val="yellow"/>
        </w:rPr>
        <w:t>.</w:t>
      </w:r>
    </w:p>
    <w:p w14:paraId="1BBA8F8C" w14:textId="77777777" w:rsidR="007B236C" w:rsidRPr="00BF3DC9" w:rsidRDefault="007B236C" w:rsidP="007B236C">
      <w:pPr>
        <w:pStyle w:val="Heading4"/>
      </w:pPr>
      <w:r>
        <w:t xml:space="preserve">The contingent violences of modernity are subtended by a </w:t>
      </w:r>
      <w:r>
        <w:rPr>
          <w:u w:val="single"/>
        </w:rPr>
        <w:t>paradigm</w:t>
      </w:r>
      <w:r>
        <w:t xml:space="preserve"> of anti-blackness that cultivates a symbiosis between political optimism and death.  </w:t>
      </w:r>
    </w:p>
    <w:p w14:paraId="5F21B0D8" w14:textId="77777777" w:rsidR="007B236C" w:rsidRDefault="007B236C" w:rsidP="007B236C">
      <w:r w:rsidRPr="003C3CD4">
        <w:rPr>
          <w:rStyle w:val="Style13ptBold"/>
        </w:rPr>
        <w:t>Warren 16</w:t>
      </w:r>
      <w:r>
        <w:t xml:space="preserve"> </w:t>
      </w:r>
      <w:r w:rsidRPr="003C3CD4">
        <w:rPr>
          <w:sz w:val="16"/>
          <w:szCs w:val="16"/>
        </w:rPr>
        <w:t xml:space="preserve">(Calvin, Assistant Professor of American Studies @ GW, “Black Mysticism: Fred Moten’s Phenomenology of (Black) Spirit,” </w:t>
      </w:r>
      <w:hyperlink r:id="rId125" w:history="1">
        <w:r w:rsidRPr="003C3CD4">
          <w:rPr>
            <w:rStyle w:val="Hyperlink"/>
            <w:sz w:val="16"/>
            <w:szCs w:val="16"/>
          </w:rPr>
          <w:t>https://www.academia.edu/26542662/Black_Mysticism_Fred_Moten_s_Phenomenology_of_Black_Spirit</w:t>
        </w:r>
      </w:hyperlink>
      <w:r w:rsidRPr="003C3CD4">
        <w:rPr>
          <w:sz w:val="16"/>
          <w:szCs w:val="16"/>
        </w:rPr>
        <w:t xml:space="preserve"> //</w:t>
      </w:r>
    </w:p>
    <w:p w14:paraId="2A8A3725" w14:textId="77777777" w:rsidR="007B236C" w:rsidRPr="001E29FA" w:rsidRDefault="007B236C" w:rsidP="007B236C">
      <w:pPr>
        <w:rPr>
          <w:rStyle w:val="StyleUnderline"/>
        </w:rPr>
      </w:pPr>
      <w:r w:rsidRPr="00DB68E7">
        <w:rPr>
          <w:rStyle w:val="StyleUnderline"/>
          <w:highlight w:val="green"/>
        </w:rPr>
        <w:t>The</w:t>
      </w:r>
      <w:r w:rsidRPr="00F33E39">
        <w:rPr>
          <w:sz w:val="16"/>
        </w:rPr>
        <w:t xml:space="preserve"> metaphysical </w:t>
      </w:r>
      <w:r w:rsidRPr="00DB68E7">
        <w:rPr>
          <w:rStyle w:val="StyleUnderline"/>
          <w:highlight w:val="green"/>
        </w:rPr>
        <w:t>distinction between</w:t>
      </w:r>
      <w:r w:rsidRPr="00F33E39">
        <w:rPr>
          <w:sz w:val="16"/>
        </w:rPr>
        <w:t xml:space="preserve"> Blackness and blacks and </w:t>
      </w:r>
      <w:r w:rsidRPr="00DB68E7">
        <w:rPr>
          <w:rStyle w:val="Emphasis"/>
          <w:highlight w:val="green"/>
        </w:rPr>
        <w:t>paraontology</w:t>
      </w:r>
      <w:r w:rsidRPr="00F33E39">
        <w:rPr>
          <w:sz w:val="16"/>
        </w:rPr>
        <w:t xml:space="preserve"> </w:t>
      </w:r>
      <w:r w:rsidRPr="00DB68E7">
        <w:rPr>
          <w:rStyle w:val="StyleUnderline"/>
          <w:highlight w:val="green"/>
        </w:rPr>
        <w:t>and</w:t>
      </w:r>
      <w:r w:rsidRPr="00F33E39">
        <w:rPr>
          <w:sz w:val="16"/>
        </w:rPr>
        <w:t xml:space="preserve"> </w:t>
      </w:r>
      <w:r w:rsidRPr="00DB68E7">
        <w:rPr>
          <w:rStyle w:val="Emphasis"/>
          <w:highlight w:val="green"/>
        </w:rPr>
        <w:t>political ontology</w:t>
      </w:r>
      <w:r w:rsidRPr="00F33E39">
        <w:rPr>
          <w:sz w:val="16"/>
        </w:rPr>
        <w:t xml:space="preserve"> </w:t>
      </w:r>
      <w:r w:rsidRPr="00DB68E7">
        <w:rPr>
          <w:rStyle w:val="StyleUnderline"/>
          <w:highlight w:val="green"/>
        </w:rPr>
        <w:t>is</w:t>
      </w:r>
      <w:r w:rsidRPr="00F33E39">
        <w:rPr>
          <w:sz w:val="16"/>
        </w:rPr>
        <w:t xml:space="preserve"> also </w:t>
      </w:r>
      <w:r w:rsidRPr="00DB68E7">
        <w:rPr>
          <w:rStyle w:val="StyleUnderline"/>
          <w:highlight w:val="green"/>
        </w:rPr>
        <w:t>articulated through</w:t>
      </w:r>
      <w:r w:rsidRPr="00F33E39">
        <w:rPr>
          <w:sz w:val="16"/>
        </w:rPr>
        <w:t xml:space="preserve"> </w:t>
      </w:r>
      <w:r w:rsidRPr="00DB68E7">
        <w:rPr>
          <w:rStyle w:val="StyleUnderline"/>
        </w:rPr>
        <w:t>another binary distinction</w:t>
      </w:r>
      <w:r w:rsidRPr="00F33E39">
        <w:rPr>
          <w:sz w:val="16"/>
        </w:rPr>
        <w:t>—</w:t>
      </w:r>
      <w:r w:rsidRPr="00DB68E7">
        <w:rPr>
          <w:rStyle w:val="Emphasis"/>
          <w:highlight w:val="green"/>
        </w:rPr>
        <w:t>social life</w:t>
      </w:r>
      <w:r w:rsidRPr="00DB68E7">
        <w:rPr>
          <w:rStyle w:val="StyleUnderline"/>
          <w:highlight w:val="green"/>
        </w:rPr>
        <w:t xml:space="preserve"> and </w:t>
      </w:r>
      <w:r w:rsidRPr="00DB68E7">
        <w:rPr>
          <w:rStyle w:val="Emphasis"/>
          <w:highlight w:val="green"/>
        </w:rPr>
        <w:t>political death</w:t>
      </w:r>
      <w:r w:rsidRPr="00F33E39">
        <w:rPr>
          <w:sz w:val="16"/>
        </w:rPr>
        <w:t xml:space="preserve">. It is </w:t>
      </w:r>
      <w:r w:rsidRPr="00632DE4">
        <w:rPr>
          <w:rStyle w:val="StyleUnderline"/>
        </w:rPr>
        <w:t>within this distinction</w:t>
      </w:r>
      <w:r w:rsidRPr="00F33E39">
        <w:rPr>
          <w:sz w:val="16"/>
        </w:rPr>
        <w:t xml:space="preserve"> that </w:t>
      </w:r>
      <w:r w:rsidRPr="00E103E7">
        <w:rPr>
          <w:rStyle w:val="StyleUnderline"/>
        </w:rPr>
        <w:t>the tension between</w:t>
      </w:r>
      <w:r w:rsidRPr="00F33E39">
        <w:rPr>
          <w:sz w:val="16"/>
        </w:rPr>
        <w:t xml:space="preserve"> </w:t>
      </w:r>
      <w:r w:rsidRPr="00E103E7">
        <w:rPr>
          <w:rStyle w:val="Emphasis"/>
        </w:rPr>
        <w:t>Afro-pessimism</w:t>
      </w:r>
      <w:r w:rsidRPr="00F33E39">
        <w:rPr>
          <w:sz w:val="16"/>
        </w:rPr>
        <w:t xml:space="preserve"> </w:t>
      </w:r>
      <w:r w:rsidRPr="00E103E7">
        <w:rPr>
          <w:rStyle w:val="StyleUnderline"/>
        </w:rPr>
        <w:t>and</w:t>
      </w:r>
      <w:r w:rsidRPr="00F33E39">
        <w:rPr>
          <w:sz w:val="16"/>
        </w:rPr>
        <w:t xml:space="preserve"> Moten’s </w:t>
      </w:r>
      <w:r w:rsidRPr="00E103E7">
        <w:rPr>
          <w:rStyle w:val="Emphasis"/>
        </w:rPr>
        <w:t>black mysticism</w:t>
      </w:r>
      <w:r w:rsidRPr="00F33E39">
        <w:rPr>
          <w:sz w:val="16"/>
        </w:rPr>
        <w:t xml:space="preserve"> </w:t>
      </w:r>
      <w:r w:rsidRPr="00E103E7">
        <w:rPr>
          <w:rStyle w:val="StyleUnderline"/>
        </w:rPr>
        <w:t>becomes most prominent</w:t>
      </w:r>
      <w:r w:rsidRPr="00F33E39">
        <w:rPr>
          <w:sz w:val="16"/>
        </w:rPr>
        <w:t>. Most of this tension is semantic</w:t>
      </w:r>
      <w:r w:rsidRPr="00E103E7">
        <w:rPr>
          <w:rStyle w:val="StyleUnderline"/>
        </w:rPr>
        <w:t xml:space="preserve">: the choice between </w:t>
      </w:r>
      <w:r w:rsidRPr="00E103E7">
        <w:rPr>
          <w:rStyle w:val="Emphasis"/>
        </w:rPr>
        <w:t>“social death”</w:t>
      </w:r>
      <w:r w:rsidRPr="00E103E7">
        <w:rPr>
          <w:rStyle w:val="StyleUnderline"/>
        </w:rPr>
        <w:t xml:space="preserve"> and </w:t>
      </w:r>
      <w:r w:rsidRPr="00E103E7">
        <w:rPr>
          <w:rStyle w:val="Emphasis"/>
        </w:rPr>
        <w:t>“political death”</w:t>
      </w:r>
      <w:r w:rsidRPr="00F33E39">
        <w:rPr>
          <w:sz w:val="16"/>
        </w:rPr>
        <w:t xml:space="preserve"> or “social life” and “political life.” For Moten, this sematic tension is a deep philosophical problematic because these signifiers carry philosophical baggage that is not always unpacked. At base, the philosophical tension boils down to the difference between “social death” and “political death”—what Moten calls “terminological dehiscence.” The terms “Social” and “Political” are often used interchangeably to describe the condition of anti-blackness and the particular enframing of this violence. It is the existential mapping of blackness that concerns Moten, and how our notion of blackness shifts given where blackness is placed. We can locate the origin of this tension in a foundational text of Afro-pessimism, Orlando Patterson’s Slavery and Social Death: A Comparative Analysis. In this text, </w:t>
      </w:r>
      <w:r w:rsidRPr="00632DE4">
        <w:rPr>
          <w:rStyle w:val="StyleUnderline"/>
        </w:rPr>
        <w:t xml:space="preserve">Patterson describes the condition of </w:t>
      </w:r>
      <w:r w:rsidRPr="00632DE4">
        <w:rPr>
          <w:rStyle w:val="StyleUnderline"/>
          <w:highlight w:val="green"/>
        </w:rPr>
        <w:t>captivity</w:t>
      </w:r>
      <w:r w:rsidRPr="00632DE4">
        <w:rPr>
          <w:rStyle w:val="StyleUnderline"/>
        </w:rPr>
        <w:t xml:space="preserve"> as social death, which </w:t>
      </w:r>
      <w:r w:rsidRPr="00632DE4">
        <w:rPr>
          <w:rStyle w:val="StyleUnderline"/>
          <w:highlight w:val="green"/>
        </w:rPr>
        <w:t xml:space="preserve">entails </w:t>
      </w:r>
      <w:r w:rsidRPr="00632DE4">
        <w:rPr>
          <w:rStyle w:val="Emphasis"/>
          <w:highlight w:val="green"/>
        </w:rPr>
        <w:t>general dishonor</w:t>
      </w:r>
      <w:r w:rsidRPr="00632DE4">
        <w:rPr>
          <w:rStyle w:val="StyleUnderline"/>
        </w:rPr>
        <w:t xml:space="preserve">, </w:t>
      </w:r>
      <w:r w:rsidRPr="00632DE4">
        <w:rPr>
          <w:rStyle w:val="Emphasis"/>
          <w:highlight w:val="green"/>
        </w:rPr>
        <w:t>natal alienation</w:t>
      </w:r>
      <w:r w:rsidRPr="00632DE4">
        <w:rPr>
          <w:rStyle w:val="StyleUnderline"/>
        </w:rPr>
        <w:t xml:space="preserve">, Civil “excommunication,” </w:t>
      </w:r>
      <w:r w:rsidRPr="00632DE4">
        <w:rPr>
          <w:rStyle w:val="StyleUnderline"/>
          <w:highlight w:val="green"/>
        </w:rPr>
        <w:t>and</w:t>
      </w:r>
      <w:r w:rsidRPr="00632DE4">
        <w:rPr>
          <w:rStyle w:val="StyleUnderline"/>
        </w:rPr>
        <w:t xml:space="preserve"> forms of what Frank Wilderson would describe as “</w:t>
      </w:r>
      <w:r w:rsidRPr="00632DE4">
        <w:rPr>
          <w:rStyle w:val="Emphasis"/>
          <w:highlight w:val="green"/>
        </w:rPr>
        <w:t>gratuitous violence</w:t>
      </w:r>
      <w:r w:rsidRPr="00632DE4">
        <w:rPr>
          <w:rStyle w:val="StyleUnderline"/>
        </w:rPr>
        <w:t>.” Why does Patterson use the term “social” when what he seems to be describing is the realm of the political?</w:t>
      </w:r>
      <w:r w:rsidRPr="00F33E39">
        <w:rPr>
          <w:sz w:val="16"/>
        </w:rPr>
        <w:t xml:space="preserve"> This is the question that frustrates and invigorates Moten. His answer to this question adumbrates semantic confusion on Patterson’s part—he suggests that Patterson (mis)translates or (mis)appropriates Hannah Arendt’s distinction between the “social” and the “political”: What I offer here as a clarification of Sexton’s understanding of my relation to Afro-pessimism emerges from my sense of a kind of terminological dehiscence in Orlando Patterson’s (1982) work that emerges in what I take to be his deep but unacknowledged affinity with and indebtedness to the work of Hannah Arendt, namely, with a distinction crucial to her work between the social and the political. The “secular excommunication” that describes slavery for Patterson (1982:5) is more precisely understood as the radical exclusion from a political order, which is tantamount, in Arendt’s formulation, with something on the order of a radical relegation to the social. </w:t>
      </w:r>
      <w:r w:rsidRPr="00632DE4">
        <w:rPr>
          <w:rStyle w:val="StyleUnderline"/>
        </w:rPr>
        <w:t xml:space="preserve">The problem with slavery, for Patterson, is </w:t>
      </w:r>
      <w:r w:rsidRPr="00632DE4">
        <w:rPr>
          <w:rStyle w:val="StyleUnderline"/>
          <w:highlight w:val="green"/>
        </w:rPr>
        <w:t>that</w:t>
      </w:r>
      <w:r w:rsidRPr="00632DE4">
        <w:rPr>
          <w:rStyle w:val="StyleUnderline"/>
        </w:rPr>
        <w:t xml:space="preserve"> it </w:t>
      </w:r>
      <w:r w:rsidRPr="00632DE4">
        <w:rPr>
          <w:rStyle w:val="StyleUnderline"/>
          <w:highlight w:val="green"/>
        </w:rPr>
        <w:t xml:space="preserve">is </w:t>
      </w:r>
      <w:r w:rsidRPr="00615FB3">
        <w:rPr>
          <w:rStyle w:val="Emphasis"/>
          <w:highlight w:val="green"/>
        </w:rPr>
        <w:t>political</w:t>
      </w:r>
      <w:r w:rsidRPr="00632DE4">
        <w:rPr>
          <w:rStyle w:val="StyleUnderline"/>
          <w:highlight w:val="green"/>
        </w:rPr>
        <w:t xml:space="preserve"> death</w:t>
      </w:r>
      <w:r w:rsidRPr="00632DE4">
        <w:rPr>
          <w:rStyle w:val="StyleUnderline"/>
        </w:rPr>
        <w:t>, not social death</w:t>
      </w:r>
      <w:r w:rsidRPr="00F33E39">
        <w:rPr>
          <w:sz w:val="16"/>
        </w:rPr>
        <w:t xml:space="preserve">; </w:t>
      </w:r>
      <w:r w:rsidRPr="00632DE4">
        <w:rPr>
          <w:rStyle w:val="StyleUnderline"/>
        </w:rPr>
        <w:t xml:space="preserve">the problem is that </w:t>
      </w:r>
      <w:r w:rsidRPr="00632DE4">
        <w:rPr>
          <w:rStyle w:val="StyleUnderline"/>
          <w:highlight w:val="green"/>
        </w:rPr>
        <w:t>slavery confers the</w:t>
      </w:r>
      <w:r w:rsidRPr="00632DE4">
        <w:rPr>
          <w:rStyle w:val="StyleUnderline"/>
        </w:rPr>
        <w:t xml:space="preserve"> paradoxically </w:t>
      </w:r>
      <w:r w:rsidRPr="00632DE4">
        <w:rPr>
          <w:rStyle w:val="Emphasis"/>
          <w:highlight w:val="green"/>
        </w:rPr>
        <w:t>stateless status</w:t>
      </w:r>
      <w:r w:rsidRPr="00632DE4">
        <w:rPr>
          <w:rStyle w:val="StyleUnderline"/>
          <w:highlight w:val="green"/>
        </w:rPr>
        <w:t xml:space="preserve"> of the</w:t>
      </w:r>
      <w:r w:rsidRPr="00632DE4">
        <w:rPr>
          <w:rStyle w:val="StyleUnderline"/>
        </w:rPr>
        <w:t xml:space="preserve"> merely, barely living; it delineates the </w:t>
      </w:r>
      <w:r w:rsidRPr="00632DE4">
        <w:rPr>
          <w:rStyle w:val="StyleUnderline"/>
          <w:highlight w:val="green"/>
        </w:rPr>
        <w:t xml:space="preserve">inhuman as </w:t>
      </w:r>
      <w:r w:rsidRPr="00632DE4">
        <w:rPr>
          <w:rStyle w:val="Emphasis"/>
          <w:highlight w:val="green"/>
        </w:rPr>
        <w:t>unaccomodated bios</w:t>
      </w:r>
      <w:r w:rsidRPr="00F33E39">
        <w:rPr>
          <w:sz w:val="16"/>
        </w:rPr>
        <w:t xml:space="preserve">. </w:t>
      </w:r>
      <w:r w:rsidRPr="00632DE4">
        <w:rPr>
          <w:rStyle w:val="StyleUnderline"/>
        </w:rPr>
        <w:t>Captivity</w:t>
      </w:r>
      <w:r w:rsidRPr="00F33E39">
        <w:rPr>
          <w:sz w:val="16"/>
        </w:rPr>
        <w:t xml:space="preserve">, then, </w:t>
      </w:r>
      <w:r w:rsidRPr="00632DE4">
        <w:rPr>
          <w:rStyle w:val="StyleUnderline"/>
        </w:rPr>
        <w:t xml:space="preserve">is the forced relegation of Blackness to the social because </w:t>
      </w:r>
      <w:r w:rsidRPr="00632DE4">
        <w:rPr>
          <w:rStyle w:val="Emphasis"/>
          <w:highlight w:val="green"/>
        </w:rPr>
        <w:t xml:space="preserve">the political is </w:t>
      </w:r>
      <w:r w:rsidRPr="00960553">
        <w:rPr>
          <w:rStyle w:val="Emphasis"/>
          <w:highlight w:val="green"/>
        </w:rPr>
        <w:t>foreclosed</w:t>
      </w:r>
      <w:r w:rsidRPr="00960553">
        <w:rPr>
          <w:rStyle w:val="StyleUnderline"/>
          <w:highlight w:val="green"/>
        </w:rPr>
        <w:t xml:space="preserve"> as</w:t>
      </w:r>
      <w:r w:rsidRPr="00632DE4">
        <w:rPr>
          <w:rStyle w:val="StyleUnderline"/>
        </w:rPr>
        <w:t xml:space="preserve"> a viable option (this existential mapping delimits the only options as the “political” or the “social”).</w:t>
      </w:r>
      <w:r w:rsidRPr="00F33E39">
        <w:rPr>
          <w:sz w:val="16"/>
        </w:rPr>
        <w:t xml:space="preserve"> Anti-blackness works its violence through this foreclosure, and it is this foreclosure that Patterson attempts to capture with his term “social death.” But </w:t>
      </w:r>
      <w:r w:rsidRPr="00632DE4">
        <w:rPr>
          <w:rStyle w:val="StyleUnderline"/>
        </w:rPr>
        <w:t>“social death” is an unfortunate misnomer or intellectual sloppiness, given the primary form of exclusion that preoccupies Patterson’s work is the captive’s (non)relation to the political</w:t>
      </w:r>
      <w:r w:rsidRPr="00F33E39">
        <w:rPr>
          <w:sz w:val="16"/>
        </w:rPr>
        <w:t>. Hannah Arendt relies on a rigid distinction between the “social” and the “political” to ground her Aristotelian theory of “action.” For her, the social constitutes the realm of necessity—those essential entities that secure the promulgation of life and survival of the citizen</w:t>
      </w:r>
      <w:r w:rsidRPr="00960553">
        <w:rPr>
          <w:sz w:val="16"/>
        </w:rPr>
        <w:t xml:space="preserve">. </w:t>
      </w:r>
      <w:r w:rsidRPr="00960553">
        <w:rPr>
          <w:rStyle w:val="StyleUnderline"/>
        </w:rPr>
        <w:t>The political</w:t>
      </w:r>
      <w:r w:rsidRPr="00960553">
        <w:rPr>
          <w:sz w:val="16"/>
        </w:rPr>
        <w:t xml:space="preserve">, on the other hand, </w:t>
      </w:r>
      <w:r w:rsidRPr="00960553">
        <w:rPr>
          <w:rStyle w:val="StyleUnderline"/>
        </w:rPr>
        <w:t xml:space="preserve">is </w:t>
      </w:r>
      <w:r w:rsidRPr="00632DE4">
        <w:rPr>
          <w:rStyle w:val="StyleUnderline"/>
          <w:highlight w:val="green"/>
        </w:rPr>
        <w:t>the privileged space of unencumbered</w:t>
      </w:r>
      <w:r w:rsidRPr="00632DE4">
        <w:rPr>
          <w:rStyle w:val="StyleUnderline"/>
        </w:rPr>
        <w:t xml:space="preserve"> action and </w:t>
      </w:r>
      <w:r w:rsidRPr="00632DE4">
        <w:rPr>
          <w:rStyle w:val="StyleUnderline"/>
          <w:highlight w:val="green"/>
        </w:rPr>
        <w:t>participation within the public sphere</w:t>
      </w:r>
      <w:r w:rsidRPr="00632DE4">
        <w:rPr>
          <w:rStyle w:val="StyleUnderline"/>
        </w:rPr>
        <w:t>. It is the realm of the citizen</w:t>
      </w:r>
      <w:r w:rsidRPr="00F33E39">
        <w:rPr>
          <w:sz w:val="16"/>
        </w:rPr>
        <w:t xml:space="preserve">. </w:t>
      </w:r>
      <w:r w:rsidRPr="00632DE4">
        <w:rPr>
          <w:rStyle w:val="StyleUnderline"/>
        </w:rPr>
        <w:t>Arendt’s theory of political action parasitically relies on the excluded social</w:t>
      </w:r>
      <w:r w:rsidRPr="00F33E39">
        <w:rPr>
          <w:sz w:val="16"/>
        </w:rPr>
        <w:t>—</w:t>
      </w:r>
      <w:r w:rsidRPr="00632DE4">
        <w:rPr>
          <w:rStyle w:val="StyleUnderline"/>
        </w:rPr>
        <w:t xml:space="preserve">if the basic issues of living aren’t secure, </w:t>
      </w:r>
      <w:r w:rsidRPr="00632DE4">
        <w:rPr>
          <w:rStyle w:val="StyleUnderline"/>
          <w:highlight w:val="green"/>
        </w:rPr>
        <w:t>it becomes difficult for the citizen to exercise freedom</w:t>
      </w:r>
      <w:r w:rsidRPr="00632DE4">
        <w:rPr>
          <w:rStyle w:val="StyleUnderline"/>
        </w:rPr>
        <w:t xml:space="preserve"> in the public </w:t>
      </w:r>
      <w:r w:rsidRPr="00632DE4">
        <w:rPr>
          <w:rStyle w:val="StyleUnderline"/>
          <w:highlight w:val="green"/>
        </w:rPr>
        <w:t>because</w:t>
      </w:r>
      <w:r w:rsidRPr="00632DE4">
        <w:rPr>
          <w:rStyle w:val="StyleUnderline"/>
        </w:rPr>
        <w:t xml:space="preserve"> his creative </w:t>
      </w:r>
      <w:r w:rsidRPr="00632DE4">
        <w:rPr>
          <w:rStyle w:val="StyleUnderline"/>
          <w:highlight w:val="green"/>
        </w:rPr>
        <w:t>energy would be spent securing necessity</w:t>
      </w:r>
      <w:r w:rsidRPr="00F33E39">
        <w:rPr>
          <w:sz w:val="16"/>
        </w:rPr>
        <w:t xml:space="preserve">. Thus, the essentiality of slavery for Aristotle and Arendt: the slave, excluded from the political, is relegated to the social to free up the citizen’s creative (political) energy. Historically, necessity has been epidermalized in modernity, and Blackness has become the sign of such oppressive necessity. Part of the problem with anti-blackness, then, is the conflation of Blackness with an oppressive social, where the “social,” historically at least, is a synonym for slavery and oppression. It is this theoretical lineage that Moten believes orients Patterson’s term “social death.” Since the social is the realm of exclusion, rightlessness, and dispossession, then what the black experiences in modernity is tantamount to “death,” following Patterson’s rationale—the black becomes mere property in an anti-black </w:t>
      </w:r>
      <w:r w:rsidRPr="00960553">
        <w:rPr>
          <w:sz w:val="16"/>
        </w:rPr>
        <w:t xml:space="preserve">social. </w:t>
      </w:r>
      <w:r w:rsidRPr="00960553">
        <w:rPr>
          <w:rStyle w:val="StyleUnderline"/>
        </w:rPr>
        <w:t xml:space="preserve">The </w:t>
      </w:r>
      <w:r w:rsidRPr="009B02E3">
        <w:rPr>
          <w:rStyle w:val="StyleUnderline"/>
          <w:highlight w:val="green"/>
        </w:rPr>
        <w:t>Afro-pessimist</w:t>
      </w:r>
      <w:r w:rsidRPr="00960553">
        <w:rPr>
          <w:rStyle w:val="StyleUnderline"/>
        </w:rPr>
        <w:t xml:space="preserve">ic belief </w:t>
      </w:r>
      <w:r w:rsidRPr="00960553">
        <w:rPr>
          <w:sz w:val="16"/>
        </w:rPr>
        <w:t>in</w:t>
      </w:r>
      <w:r w:rsidRPr="00F33E39">
        <w:rPr>
          <w:sz w:val="16"/>
        </w:rPr>
        <w:t xml:space="preserve"> the </w:t>
      </w:r>
      <w:r w:rsidRPr="00E103E7">
        <w:rPr>
          <w:rStyle w:val="Emphasis"/>
          <w:highlight w:val="green"/>
        </w:rPr>
        <w:t>futility</w:t>
      </w:r>
      <w:r w:rsidRPr="009B02E3">
        <w:rPr>
          <w:rStyle w:val="StyleUnderline"/>
          <w:highlight w:val="green"/>
        </w:rPr>
        <w:t xml:space="preserve"> </w:t>
      </w:r>
      <w:r w:rsidRPr="00F33E39">
        <w:rPr>
          <w:sz w:val="16"/>
        </w:rPr>
        <w:t xml:space="preserve">of the social/political distinction </w:t>
      </w:r>
      <w:r w:rsidRPr="009B02E3">
        <w:rPr>
          <w:rStyle w:val="StyleUnderline"/>
          <w:highlight w:val="green"/>
        </w:rPr>
        <w:t>is what Moten</w:t>
      </w:r>
      <w:r w:rsidRPr="00F33E39">
        <w:rPr>
          <w:sz w:val="16"/>
        </w:rPr>
        <w:t xml:space="preserve"> adamantly </w:t>
      </w:r>
      <w:r w:rsidRPr="009B02E3">
        <w:rPr>
          <w:rStyle w:val="StyleUnderline"/>
          <w:highlight w:val="green"/>
        </w:rPr>
        <w:t>refuses</w:t>
      </w:r>
      <w:r w:rsidRPr="00F33E39">
        <w:rPr>
          <w:sz w:val="16"/>
        </w:rPr>
        <w:t xml:space="preserve">. Thus, </w:t>
      </w:r>
      <w:r w:rsidRPr="008F6406">
        <w:rPr>
          <w:rStyle w:val="StyleUnderline"/>
        </w:rPr>
        <w:t xml:space="preserve">the </w:t>
      </w:r>
      <w:r w:rsidRPr="009B02E3">
        <w:rPr>
          <w:rStyle w:val="StyleUnderline"/>
          <w:highlight w:val="green"/>
        </w:rPr>
        <w:t>tension does not reside in whether anti-blackness excludes blacks from Civil society</w:t>
      </w:r>
      <w:r w:rsidRPr="009B02E3">
        <w:rPr>
          <w:rStyle w:val="StyleUnderline"/>
        </w:rPr>
        <w:t xml:space="preserve"> (</w:t>
      </w:r>
      <w:r w:rsidRPr="009B02E3">
        <w:rPr>
          <w:rStyle w:val="StyleUnderline"/>
          <w:highlight w:val="green"/>
        </w:rPr>
        <w:t xml:space="preserve">which </w:t>
      </w:r>
      <w:r w:rsidRPr="009B02E3">
        <w:rPr>
          <w:rStyle w:val="Emphasis"/>
          <w:highlight w:val="green"/>
        </w:rPr>
        <w:t xml:space="preserve">separates Moten from black optimists who believe in </w:t>
      </w:r>
      <w:r w:rsidRPr="008F6406">
        <w:rPr>
          <w:rStyle w:val="Emphasis"/>
          <w:highlight w:val="green"/>
        </w:rPr>
        <w:t>political</w:t>
      </w:r>
      <w:r w:rsidRPr="009B02E3">
        <w:rPr>
          <w:rStyle w:val="Emphasis"/>
          <w:highlight w:val="green"/>
        </w:rPr>
        <w:t xml:space="preserve"> transformation</w:t>
      </w:r>
      <w:r w:rsidRPr="00F33E39">
        <w:rPr>
          <w:sz w:val="16"/>
        </w:rPr>
        <w:t xml:space="preserve">), </w:t>
      </w:r>
      <w:r w:rsidRPr="008F6406">
        <w:rPr>
          <w:rStyle w:val="Emphasis"/>
          <w:highlight w:val="green"/>
        </w:rPr>
        <w:t>but in the utility of the social</w:t>
      </w:r>
      <w:r w:rsidRPr="00F33E39">
        <w:rPr>
          <w:sz w:val="16"/>
        </w:rPr>
        <w:t xml:space="preserve">. </w:t>
      </w:r>
      <w:r w:rsidRPr="009B02E3">
        <w:rPr>
          <w:rStyle w:val="StyleUnderline"/>
        </w:rPr>
        <w:t>What Moten wants to conceptualize by way of this terminological slide in Patterson, is the consideration of a radical disjunction between sociality and state sanctioned, state sponsored terror of power-laden intersubjectivity, which is, or would be, the structural foundation of Patterson’s epiphenomenology of spirit</w:t>
      </w:r>
      <w:r w:rsidRPr="00F33E39">
        <w:rPr>
          <w:sz w:val="16"/>
        </w:rPr>
        <w:t>…</w:t>
      </w:r>
      <w:r w:rsidRPr="009B02E3">
        <w:rPr>
          <w:rStyle w:val="StyleUnderline"/>
        </w:rPr>
        <w:t xml:space="preserve">this is to say that, yes, </w:t>
      </w:r>
      <w:r w:rsidRPr="00E103E7">
        <w:rPr>
          <w:rStyle w:val="Emphasis"/>
          <w:highlight w:val="green"/>
        </w:rPr>
        <w:t xml:space="preserve">I </w:t>
      </w:r>
      <w:r w:rsidRPr="00E103E7">
        <w:rPr>
          <w:rStyle w:val="Emphasis"/>
        </w:rPr>
        <w:t>am</w:t>
      </w:r>
      <w:r w:rsidRPr="00F33E39">
        <w:rPr>
          <w:sz w:val="16"/>
        </w:rPr>
        <w:t xml:space="preserve"> </w:t>
      </w:r>
      <w:r w:rsidRPr="009B02E3">
        <w:rPr>
          <w:rStyle w:val="StyleUnderline"/>
        </w:rPr>
        <w:t xml:space="preserve">in total </w:t>
      </w:r>
      <w:r w:rsidRPr="00E103E7">
        <w:rPr>
          <w:rStyle w:val="Emphasis"/>
          <w:highlight w:val="green"/>
        </w:rPr>
        <w:t>agree</w:t>
      </w:r>
      <w:r w:rsidRPr="00E103E7">
        <w:rPr>
          <w:rStyle w:val="Emphasis"/>
        </w:rPr>
        <w:t xml:space="preserve">ment </w:t>
      </w:r>
      <w:r w:rsidRPr="00E103E7">
        <w:rPr>
          <w:rStyle w:val="Emphasis"/>
          <w:highlight w:val="green"/>
        </w:rPr>
        <w:t>with Afro-pessimist</w:t>
      </w:r>
      <w:r w:rsidRPr="00CA6970">
        <w:rPr>
          <w:rStyle w:val="Emphasis"/>
        </w:rPr>
        <w:t xml:space="preserve">ic </w:t>
      </w:r>
      <w:r w:rsidRPr="00E103E7">
        <w:rPr>
          <w:rStyle w:val="Emphasis"/>
          <w:highlight w:val="green"/>
        </w:rPr>
        <w:t>understanding of blackness as exterior to civil society and</w:t>
      </w:r>
      <w:r w:rsidRPr="009B02E3">
        <w:rPr>
          <w:rStyle w:val="StyleUnderline"/>
        </w:rPr>
        <w:t>, moreover</w:t>
      </w:r>
      <w:r w:rsidRPr="008F6406">
        <w:rPr>
          <w:rStyle w:val="StyleUnderline"/>
        </w:rPr>
        <w:t xml:space="preserve">, </w:t>
      </w:r>
      <w:r w:rsidRPr="008F6406">
        <w:rPr>
          <w:rStyle w:val="Emphasis"/>
        </w:rPr>
        <w:t xml:space="preserve">as </w:t>
      </w:r>
      <w:r w:rsidRPr="00E103E7">
        <w:rPr>
          <w:rStyle w:val="Emphasis"/>
          <w:highlight w:val="green"/>
        </w:rPr>
        <w:t>unmappable within the cosmological grid of the transcendental subject</w:t>
      </w:r>
      <w:r w:rsidRPr="00F33E39">
        <w:rPr>
          <w:sz w:val="16"/>
        </w:rPr>
        <w:t xml:space="preserve">. </w:t>
      </w:r>
      <w:r w:rsidRPr="009B02E3">
        <w:rPr>
          <w:rStyle w:val="StyleUnderline"/>
        </w:rPr>
        <w:t>However, I understand civil society and the coordinates of the transcendental aesthetic</w:t>
      </w:r>
      <w:r w:rsidRPr="00F33E39">
        <w:rPr>
          <w:sz w:val="16"/>
        </w:rPr>
        <w:t>—cognate as they are not with the failed but rather with the successful state and its abstract, equivalent citizens—</w:t>
      </w:r>
      <w:r w:rsidRPr="009B02E3">
        <w:rPr>
          <w:rStyle w:val="StyleUnderline"/>
        </w:rPr>
        <w:t>to be the</w:t>
      </w:r>
      <w:r w:rsidRPr="00F33E39">
        <w:rPr>
          <w:sz w:val="16"/>
        </w:rPr>
        <w:t xml:space="preserve"> fundamentally and essentially </w:t>
      </w:r>
      <w:r w:rsidRPr="009B02E3">
        <w:rPr>
          <w:rStyle w:val="StyleUnderline"/>
        </w:rPr>
        <w:t>anti-social nursery for a necessarily necropolitical imitation of life</w:t>
      </w:r>
      <w:r w:rsidRPr="00F33E39">
        <w:rPr>
          <w:sz w:val="16"/>
        </w:rPr>
        <w:t xml:space="preserve">. </w:t>
      </w:r>
      <w:r w:rsidRPr="00E103E7">
        <w:rPr>
          <w:rStyle w:val="StyleUnderline"/>
        </w:rPr>
        <w:t xml:space="preserve">So that if Afro-pessimists say that </w:t>
      </w:r>
      <w:r w:rsidRPr="00615FB3">
        <w:rPr>
          <w:rStyle w:val="StyleUnderline"/>
        </w:rPr>
        <w:t xml:space="preserve">social [death] is not the </w:t>
      </w:r>
      <w:r w:rsidRPr="00615FB3">
        <w:rPr>
          <w:rStyle w:val="Emphasis"/>
        </w:rPr>
        <w:t>condition</w:t>
      </w:r>
      <w:r w:rsidRPr="00615FB3">
        <w:rPr>
          <w:rStyle w:val="StyleUnderline"/>
        </w:rPr>
        <w:t xml:space="preserve"> of black life but is</w:t>
      </w:r>
      <w:r w:rsidRPr="00F33E39">
        <w:rPr>
          <w:sz w:val="16"/>
        </w:rPr>
        <w:t xml:space="preserve">, rather, </w:t>
      </w:r>
      <w:r w:rsidRPr="00615FB3">
        <w:rPr>
          <w:rStyle w:val="StyleUnderline"/>
        </w:rPr>
        <w:t xml:space="preserve">the political field that would surround it, then that’s a formulation with which I would agree. </w:t>
      </w:r>
      <w:r w:rsidRPr="00F33E39">
        <w:rPr>
          <w:sz w:val="16"/>
        </w:rPr>
        <w:t xml:space="preserve">Social death is not imposed upon blackness by or from the standpoint or postionality of the political; rather, it is the field of the political, from which blackness is relegated to the supposedly undifferentiated mass or blob of the social, which is, in any case, where and what blackness chooses to stay. Thus, the transcendental, abstract subject of political ontology and state sanctioned terror comprise the “anti-social nursery” of the political. Social death is a particular synonym for the political field in Moten’s analysis. In other words, </w:t>
      </w:r>
      <w:r w:rsidRPr="00E103E7">
        <w:rPr>
          <w:rStyle w:val="StyleUnderline"/>
        </w:rPr>
        <w:t xml:space="preserve">what Patterson and Afro-pessimists consider social death is not social at all, but </w:t>
      </w:r>
      <w:r w:rsidRPr="00E103E7">
        <w:rPr>
          <w:rStyle w:val="Emphasis"/>
        </w:rPr>
        <w:t>the death-scape of the political</w:t>
      </w:r>
      <w:r w:rsidRPr="00F33E39">
        <w:rPr>
          <w:sz w:val="16"/>
        </w:rPr>
        <w:t xml:space="preserve">. In Moten’s analysis, we have so confused the social with the political that we lack a proper analysis of the social and its potentiality. </w:t>
      </w:r>
      <w:r w:rsidRPr="00E103E7">
        <w:rPr>
          <w:rStyle w:val="StyleUnderline"/>
        </w:rPr>
        <w:t xml:space="preserve">The </w:t>
      </w:r>
      <w:r w:rsidRPr="00E103E7">
        <w:rPr>
          <w:rStyle w:val="StyleUnderline"/>
          <w:highlight w:val="green"/>
        </w:rPr>
        <w:t xml:space="preserve">relegation of Blackness to the social is </w:t>
      </w:r>
      <w:r w:rsidRPr="00615FB3">
        <w:rPr>
          <w:rStyle w:val="Emphasis"/>
          <w:highlight w:val="green"/>
        </w:rPr>
        <w:t>not a death sentence</w:t>
      </w:r>
      <w:r w:rsidRPr="00E103E7">
        <w:rPr>
          <w:rStyle w:val="StyleUnderline"/>
        </w:rPr>
        <w:t xml:space="preserve"> at all for Moten, rather, </w:t>
      </w:r>
      <w:r w:rsidRPr="00E103E7">
        <w:rPr>
          <w:rStyle w:val="StyleUnderline"/>
          <w:highlight w:val="green"/>
        </w:rPr>
        <w:t>it is the site of</w:t>
      </w:r>
      <w:r w:rsidRPr="00E103E7">
        <w:rPr>
          <w:rStyle w:val="StyleUnderline"/>
        </w:rPr>
        <w:t xml:space="preserve"> </w:t>
      </w:r>
      <w:r w:rsidRPr="00960553">
        <w:rPr>
          <w:rStyle w:val="StyleUnderline"/>
        </w:rPr>
        <w:t xml:space="preserve">dynamic </w:t>
      </w:r>
      <w:r w:rsidRPr="00615FB3">
        <w:rPr>
          <w:rStyle w:val="StyleUnderline"/>
        </w:rPr>
        <w:t xml:space="preserve">possibility, fugitivity, and a </w:t>
      </w:r>
      <w:r w:rsidRPr="00E103E7">
        <w:rPr>
          <w:rStyle w:val="Emphasis"/>
          <w:highlight w:val="green"/>
        </w:rPr>
        <w:t>mystical transcendence</w:t>
      </w:r>
      <w:r w:rsidRPr="00F33E39">
        <w:rPr>
          <w:sz w:val="16"/>
        </w:rPr>
        <w:t xml:space="preserve"> (</w:t>
      </w:r>
      <w:r w:rsidRPr="00E103E7">
        <w:rPr>
          <w:rStyle w:val="StyleUnderline"/>
          <w:highlight w:val="green"/>
        </w:rPr>
        <w:t>not the</w:t>
      </w:r>
      <w:r w:rsidRPr="00E103E7">
        <w:rPr>
          <w:rStyle w:val="StyleUnderline"/>
        </w:rPr>
        <w:t xml:space="preserve"> flawed </w:t>
      </w:r>
      <w:r w:rsidRPr="00E103E7">
        <w:rPr>
          <w:rStyle w:val="StyleUnderline"/>
          <w:highlight w:val="green"/>
        </w:rPr>
        <w:t xml:space="preserve">universalism of political ontology, but </w:t>
      </w:r>
      <w:r w:rsidRPr="00D06427">
        <w:rPr>
          <w:rStyle w:val="StyleUnderline"/>
        </w:rPr>
        <w:t xml:space="preserve">a </w:t>
      </w:r>
      <w:r w:rsidRPr="00E103E7">
        <w:rPr>
          <w:rStyle w:val="StyleUnderline"/>
          <w:highlight w:val="green"/>
        </w:rPr>
        <w:t>transcendence that fractures</w:t>
      </w:r>
      <w:r w:rsidRPr="00E103E7">
        <w:rPr>
          <w:rStyle w:val="StyleUnderline"/>
        </w:rPr>
        <w:t xml:space="preserve">, exceeds, and </w:t>
      </w:r>
      <w:r w:rsidRPr="00615FB3">
        <w:rPr>
          <w:rStyle w:val="StyleUnderline"/>
        </w:rPr>
        <w:t>precedes traditional</w:t>
      </w:r>
      <w:r w:rsidRPr="00E103E7">
        <w:rPr>
          <w:rStyle w:val="StyleUnderline"/>
        </w:rPr>
        <w:t xml:space="preserve"> transcendental </w:t>
      </w:r>
      <w:r w:rsidRPr="00E103E7">
        <w:rPr>
          <w:rStyle w:val="StyleUnderline"/>
          <w:highlight w:val="green"/>
        </w:rPr>
        <w:t>subjectivity</w:t>
      </w:r>
      <w:r w:rsidRPr="00F33E39">
        <w:rPr>
          <w:sz w:val="16"/>
        </w:rPr>
        <w:t xml:space="preserve">). </w:t>
      </w:r>
      <w:r w:rsidRPr="00615FB3">
        <w:rPr>
          <w:rStyle w:val="StyleUnderline"/>
          <w:highlight w:val="green"/>
        </w:rPr>
        <w:t>The social becomes</w:t>
      </w:r>
      <w:r w:rsidRPr="00F33E39">
        <w:rPr>
          <w:sz w:val="16"/>
        </w:rPr>
        <w:t xml:space="preserve"> akin to </w:t>
      </w:r>
      <w:r w:rsidRPr="00615FB3">
        <w:rPr>
          <w:rStyle w:val="Emphasis"/>
        </w:rPr>
        <w:t xml:space="preserve">a </w:t>
      </w:r>
      <w:r w:rsidRPr="00615FB3">
        <w:rPr>
          <w:rStyle w:val="Emphasis"/>
          <w:highlight w:val="green"/>
        </w:rPr>
        <w:t xml:space="preserve">sacred </w:t>
      </w:r>
      <w:r w:rsidRPr="00615FB3">
        <w:rPr>
          <w:rStyle w:val="Emphasis"/>
        </w:rPr>
        <w:t>space</w:t>
      </w:r>
      <w:r w:rsidRPr="00F33E39">
        <w:rPr>
          <w:sz w:val="16"/>
        </w:rPr>
        <w:t xml:space="preserve"> </w:t>
      </w:r>
      <w:r w:rsidRPr="00615FB3">
        <w:rPr>
          <w:rStyle w:val="StyleUnderline"/>
          <w:highlight w:val="green"/>
        </w:rPr>
        <w:t>and</w:t>
      </w:r>
      <w:r w:rsidRPr="00615FB3">
        <w:rPr>
          <w:rStyle w:val="StyleUnderline"/>
        </w:rPr>
        <w:t xml:space="preserve"> it </w:t>
      </w:r>
      <w:r w:rsidRPr="00615FB3">
        <w:rPr>
          <w:rStyle w:val="StyleUnderline"/>
          <w:highlight w:val="green"/>
        </w:rPr>
        <w:t>refuses</w:t>
      </w:r>
      <w:r w:rsidRPr="00615FB3">
        <w:rPr>
          <w:rStyle w:val="StyleUnderline"/>
        </w:rPr>
        <w:t xml:space="preserve"> complete </w:t>
      </w:r>
      <w:r w:rsidRPr="00615FB3">
        <w:rPr>
          <w:rStyle w:val="StyleUnderline"/>
          <w:highlight w:val="green"/>
        </w:rPr>
        <w:t>closure</w:t>
      </w:r>
      <w:r w:rsidRPr="00615FB3">
        <w:rPr>
          <w:rStyle w:val="StyleUnderline"/>
        </w:rPr>
        <w:t xml:space="preserve"> by the forces of anti-blackness. There is something about </w:t>
      </w:r>
      <w:r w:rsidRPr="00615FB3">
        <w:rPr>
          <w:rStyle w:val="StyleUnderline"/>
          <w:highlight w:val="green"/>
        </w:rPr>
        <w:t>the social</w:t>
      </w:r>
      <w:r w:rsidRPr="00615FB3">
        <w:rPr>
          <w:rStyle w:val="StyleUnderline"/>
        </w:rPr>
        <w:t xml:space="preserve"> that </w:t>
      </w:r>
      <w:r w:rsidRPr="00615FB3">
        <w:rPr>
          <w:rStyle w:val="StyleUnderline"/>
          <w:highlight w:val="green"/>
        </w:rPr>
        <w:t xml:space="preserve">is </w:t>
      </w:r>
      <w:r w:rsidRPr="00615FB3">
        <w:rPr>
          <w:rStyle w:val="Emphasis"/>
          <w:highlight w:val="green"/>
        </w:rPr>
        <w:t>indomitable</w:t>
      </w:r>
      <w:r w:rsidRPr="00615FB3">
        <w:rPr>
          <w:rStyle w:val="StyleUnderline"/>
          <w:highlight w:val="green"/>
        </w:rPr>
        <w:t xml:space="preserve">, </w:t>
      </w:r>
      <w:r w:rsidRPr="00615FB3">
        <w:rPr>
          <w:rStyle w:val="Emphasis"/>
          <w:highlight w:val="green"/>
        </w:rPr>
        <w:t>untranslatable</w:t>
      </w:r>
      <w:r w:rsidRPr="00615FB3">
        <w:rPr>
          <w:rStyle w:val="StyleUnderline"/>
        </w:rPr>
        <w:t xml:space="preserve">, and </w:t>
      </w:r>
      <w:r w:rsidRPr="00615FB3">
        <w:rPr>
          <w:rStyle w:val="Emphasis"/>
        </w:rPr>
        <w:t>mystical</w:t>
      </w:r>
      <w:r w:rsidRPr="00615FB3">
        <w:rPr>
          <w:rStyle w:val="StyleUnderline"/>
        </w:rPr>
        <w:t xml:space="preserve"> for Moten</w:t>
      </w:r>
      <w:r w:rsidRPr="00F33E39">
        <w:rPr>
          <w:sz w:val="16"/>
        </w:rPr>
        <w:t>—</w:t>
      </w:r>
      <w:r w:rsidRPr="00615FB3">
        <w:rPr>
          <w:rStyle w:val="StyleUnderline"/>
          <w:highlight w:val="green"/>
        </w:rPr>
        <w:t>we</w:t>
      </w:r>
      <w:r w:rsidRPr="00615FB3">
        <w:rPr>
          <w:rStyle w:val="StyleUnderline"/>
        </w:rPr>
        <w:t xml:space="preserve"> might </w:t>
      </w:r>
      <w:r w:rsidRPr="00615FB3">
        <w:rPr>
          <w:rStyle w:val="StyleUnderline"/>
          <w:highlight w:val="green"/>
        </w:rPr>
        <w:t>call this</w:t>
      </w:r>
      <w:r w:rsidRPr="00615FB3">
        <w:rPr>
          <w:rStyle w:val="StyleUnderline"/>
        </w:rPr>
        <w:t xml:space="preserve"> “something” </w:t>
      </w:r>
      <w:r w:rsidRPr="00615FB3">
        <w:rPr>
          <w:rStyle w:val="Emphasis"/>
          <w:highlight w:val="green"/>
        </w:rPr>
        <w:t>Spirit</w:t>
      </w:r>
      <w:r w:rsidRPr="00615FB3">
        <w:rPr>
          <w:rStyle w:val="StyleUnderline"/>
          <w:highlight w:val="green"/>
        </w:rPr>
        <w:t xml:space="preserve"> in contradistinction to</w:t>
      </w:r>
      <w:r w:rsidRPr="00615FB3">
        <w:rPr>
          <w:rStyle w:val="StyleUnderline"/>
        </w:rPr>
        <w:t xml:space="preserve"> Orlando Patterson’s “</w:t>
      </w:r>
      <w:r w:rsidRPr="00615FB3">
        <w:rPr>
          <w:rStyle w:val="StyleUnderline"/>
          <w:highlight w:val="green"/>
        </w:rPr>
        <w:t>epiphenomenology of spirit</w:t>
      </w:r>
      <w:r w:rsidRPr="00615FB3">
        <w:rPr>
          <w:rStyle w:val="StyleUnderline"/>
        </w:rPr>
        <w:t xml:space="preserve">,” </w:t>
      </w:r>
      <w:r w:rsidRPr="00615FB3">
        <w:rPr>
          <w:rStyle w:val="StyleUnderline"/>
          <w:highlight w:val="green"/>
        </w:rPr>
        <w:t>which privileges</w:t>
      </w:r>
      <w:r w:rsidRPr="00615FB3">
        <w:rPr>
          <w:rStyle w:val="StyleUnderline"/>
        </w:rPr>
        <w:t xml:space="preserve"> the terrain of </w:t>
      </w:r>
      <w:r w:rsidRPr="00615FB3">
        <w:rPr>
          <w:rStyle w:val="StyleUnderline"/>
          <w:highlight w:val="green"/>
        </w:rPr>
        <w:t>political ontology and keeps blackness embattled in a failed struggle for recognition</w:t>
      </w:r>
      <w:r w:rsidRPr="00F33E39">
        <w:rPr>
          <w:sz w:val="16"/>
        </w:rPr>
        <w:t xml:space="preserve">. </w:t>
      </w:r>
      <w:r w:rsidRPr="00615FB3">
        <w:rPr>
          <w:rStyle w:val="StyleUnderline"/>
        </w:rPr>
        <w:t>Moten wants to redefine the terms of existence away from the pursuit of recognized ontology, since ontology and Blackness are unavailable for each other. The social offers a mystical space of existential reconfiguration.</w:t>
      </w:r>
      <w:r w:rsidRPr="00F33E39">
        <w:rPr>
          <w:sz w:val="16"/>
        </w:rPr>
        <w:t xml:space="preserve"> In “The Social Life of Social Death: On Afro-pessimism and Black Optimism,” Jared Sexton destabilizes this distinction by suggesting the mutual dependence or even indissociability of social life and social death: To speak of black social life and social death, black social life against black social death, black social life as black social death, black social life in black social death—all of this is to find oneself in the midst of an argument that is also a profound agreement, an agreement that takes shape in (between) meconnaisance and (dis)belief. </w:t>
      </w:r>
      <w:r w:rsidRPr="00615FB3">
        <w:rPr>
          <w:rStyle w:val="StyleUnderline"/>
        </w:rPr>
        <w:t>Black optimism is not the negation of the negation that is afro-pessimism, just as black social life does not negate black social death by inhabiting it and vitalizing it</w:t>
      </w:r>
      <w:r w:rsidRPr="00F33E39">
        <w:rPr>
          <w:sz w:val="16"/>
        </w:rPr>
        <w:t xml:space="preserve">. A living death is as much a death as it is a living. </w:t>
      </w:r>
      <w:r w:rsidRPr="00615FB3">
        <w:rPr>
          <w:rStyle w:val="StyleUnderline"/>
        </w:rPr>
        <w:t xml:space="preserve">Nothing in afro-pessimism suggests that there is no black (social) life, only that </w:t>
      </w:r>
      <w:r w:rsidRPr="00615FB3">
        <w:rPr>
          <w:rStyle w:val="StyleUnderline"/>
          <w:highlight w:val="green"/>
        </w:rPr>
        <w:t>black life is not</w:t>
      </w:r>
      <w:r w:rsidRPr="00615FB3">
        <w:rPr>
          <w:rStyle w:val="StyleUnderline"/>
        </w:rPr>
        <w:t xml:space="preserve"> social life </w:t>
      </w:r>
      <w:r w:rsidRPr="00615FB3">
        <w:rPr>
          <w:rStyle w:val="StyleUnderline"/>
          <w:highlight w:val="green"/>
        </w:rPr>
        <w:t>in the universe formed by</w:t>
      </w:r>
      <w:r w:rsidRPr="00615FB3">
        <w:rPr>
          <w:rStyle w:val="StyleUnderline"/>
        </w:rPr>
        <w:t xml:space="preserve"> the </w:t>
      </w:r>
      <w:r w:rsidRPr="00615FB3">
        <w:rPr>
          <w:rStyle w:val="StyleUnderline"/>
          <w:highlight w:val="green"/>
        </w:rPr>
        <w:t xml:space="preserve">codes of </w:t>
      </w:r>
      <w:r w:rsidRPr="00960553">
        <w:rPr>
          <w:rStyle w:val="StyleUnderline"/>
        </w:rPr>
        <w:t xml:space="preserve">state and </w:t>
      </w:r>
      <w:r w:rsidRPr="00615FB3">
        <w:rPr>
          <w:rStyle w:val="StyleUnderline"/>
          <w:highlight w:val="green"/>
        </w:rPr>
        <w:t>civil society</w:t>
      </w:r>
      <w:r w:rsidRPr="00615FB3">
        <w:rPr>
          <w:rStyle w:val="StyleUnderline"/>
        </w:rPr>
        <w:t xml:space="preserve">, of citizen and subject, of </w:t>
      </w:r>
      <w:r w:rsidRPr="001E29FA">
        <w:rPr>
          <w:rStyle w:val="StyleUnderline"/>
          <w:highlight w:val="green"/>
        </w:rPr>
        <w:t>nation</w:t>
      </w:r>
      <w:r w:rsidRPr="00615FB3">
        <w:rPr>
          <w:rStyle w:val="StyleUnderline"/>
        </w:rPr>
        <w:t xml:space="preserve"> and culture, of </w:t>
      </w:r>
      <w:r w:rsidRPr="001E29FA">
        <w:rPr>
          <w:rStyle w:val="StyleUnderline"/>
          <w:highlight w:val="green"/>
        </w:rPr>
        <w:t>people and place</w:t>
      </w:r>
      <w:r w:rsidRPr="00615FB3">
        <w:rPr>
          <w:rStyle w:val="StyleUnderline"/>
        </w:rPr>
        <w:t>, of history and heritage, of all the things that colonial society has in common with the colonized, of all hat capital has in common with labor—</w:t>
      </w:r>
      <w:r w:rsidRPr="001E29FA">
        <w:rPr>
          <w:rStyle w:val="StyleUnderline"/>
          <w:highlight w:val="green"/>
        </w:rPr>
        <w:t>the</w:t>
      </w:r>
      <w:r w:rsidRPr="00615FB3">
        <w:rPr>
          <w:rStyle w:val="StyleUnderline"/>
        </w:rPr>
        <w:t xml:space="preserve"> modern </w:t>
      </w:r>
      <w:r w:rsidRPr="001E29FA">
        <w:rPr>
          <w:rStyle w:val="StyleUnderline"/>
          <w:highlight w:val="green"/>
        </w:rPr>
        <w:t>world system</w:t>
      </w:r>
      <w:r w:rsidRPr="00F33E39">
        <w:rPr>
          <w:sz w:val="16"/>
        </w:rPr>
        <w:t xml:space="preserve">. In Sexton’s brilliant analysis, when a “living death is as much a death as it is a living,” the terms “death” and “life” must be reconfigured or rethought in relation to blacks in an anti-black world. </w:t>
      </w:r>
      <w:r w:rsidRPr="001E29FA">
        <w:rPr>
          <w:rStyle w:val="StyleUnderline"/>
        </w:rPr>
        <w:t>Thus, the distinction between “social life” and “political death” is really a philosophical inquiry of what it means to “live” and to “die” in an anti-black world.</w:t>
      </w:r>
      <w:r w:rsidRPr="00F33E39">
        <w:rPr>
          <w:sz w:val="16"/>
        </w:rPr>
        <w:t xml:space="preserve"> The problem, then, is that we lack a grammar outside ontology to describe “life” and “death.” Because the terms of life and death are defined by an anti-black Order, the distinction between the two blurs into conceptual chaos: this is the condition of black suffering in the New World. The social life and political death distinction that Moten emphasizes seems to be a yearning for “life” within anti-blackness (i.e. life within the hold of the slave ship). If this “life” is found in the “social,” then the “social” must be protected at all cost from the destructive deconstruction of its boundaries (which, ultimately, is the aim of an afro-pessimistic analysis—to deconstruct these boundaries and expose the absurdity of the political architecture). Although Moten is most certainly correct that theorists haven’t handled the distinctions between “political death,” “social death,” and “social life” with care, once we sort through the sematic sloppiness of it all we must contend with the fundamental issue at hand: what type of life is possible for blacks in an anti-black world? What does this life entail? It becomes clear that Moten must reject “social death” because the social offers the only possibility of life along the existential cartography of political death. </w:t>
      </w:r>
      <w:r w:rsidRPr="001E29FA">
        <w:rPr>
          <w:rStyle w:val="StyleUnderline"/>
        </w:rPr>
        <w:t xml:space="preserve">The stakes are exceptionally high here.  If there is an irresolvable difference between Afro-pessimists and Black Mystics, it is the “form” that life assumes in anti-blackness—since both agree that death is the landscape of anti-blackness.  If the social assumes synonymity or intimacy with what we call “life,” then the social is sacred in as much as black-life (which is to say life) is sacred. </w:t>
      </w:r>
    </w:p>
    <w:p w14:paraId="28A7099E" w14:textId="77777777" w:rsidR="007B236C" w:rsidRDefault="007B236C" w:rsidP="007B236C">
      <w:r w:rsidRPr="003C3CD4">
        <w:rPr>
          <w:rStyle w:val="Style13ptBold"/>
        </w:rPr>
        <w:t>Warren 16</w:t>
      </w:r>
      <w:r>
        <w:t xml:space="preserve"> </w:t>
      </w:r>
      <w:r w:rsidRPr="003C3CD4">
        <w:rPr>
          <w:sz w:val="16"/>
          <w:szCs w:val="16"/>
        </w:rPr>
        <w:t xml:space="preserve">(Calvin, Assistant Professor of American Studies @ GW, “Black Mysticism: Fred Moten’s Phenomenology of (Black) Spirit,” </w:t>
      </w:r>
      <w:hyperlink r:id="rId126" w:history="1">
        <w:r w:rsidRPr="003C3CD4">
          <w:rPr>
            <w:rStyle w:val="Hyperlink"/>
            <w:sz w:val="16"/>
            <w:szCs w:val="16"/>
          </w:rPr>
          <w:t>https://www.academia.edu/26542662/Black_Mysticism_Fred_Moten_s_Phenomenology_of_Black_Spirit</w:t>
        </w:r>
      </w:hyperlink>
      <w:r w:rsidRPr="003C3CD4">
        <w:rPr>
          <w:sz w:val="16"/>
          <w:szCs w:val="16"/>
        </w:rPr>
        <w:t xml:space="preserve"> //shree)</w:t>
      </w:r>
    </w:p>
    <w:p w14:paraId="2B28C68B" w14:textId="77777777" w:rsidR="007B236C" w:rsidRDefault="007B236C" w:rsidP="007B236C">
      <w:pPr>
        <w:rPr>
          <w:sz w:val="16"/>
        </w:rPr>
      </w:pPr>
      <w:r w:rsidRPr="0028418A">
        <w:rPr>
          <w:sz w:val="16"/>
        </w:rPr>
        <w:t xml:space="preserve">But if we must work within the constraints of ontological grammar, </w:t>
      </w:r>
      <w:r w:rsidRPr="0022238C">
        <w:rPr>
          <w:rStyle w:val="StyleUnderline"/>
        </w:rPr>
        <w:t>mysticism provides a critical perspective on ontology, even if it cannot ultimately dispense of it</w:t>
      </w:r>
      <w:r w:rsidRPr="0028418A">
        <w:rPr>
          <w:sz w:val="16"/>
        </w:rPr>
        <w:t xml:space="preserve">. </w:t>
      </w:r>
      <w:r w:rsidRPr="0028418A">
        <w:rPr>
          <w:rStyle w:val="StyleUnderline"/>
          <w:highlight w:val="green"/>
        </w:rPr>
        <w:t>Within</w:t>
      </w:r>
      <w:r w:rsidRPr="0022238C">
        <w:rPr>
          <w:rStyle w:val="StyleUnderline"/>
        </w:rPr>
        <w:t xml:space="preserve"> the </w:t>
      </w:r>
      <w:r w:rsidRPr="0028418A">
        <w:rPr>
          <w:rStyle w:val="StyleUnderline"/>
          <w:highlight w:val="green"/>
        </w:rPr>
        <w:t>mystical grammar</w:t>
      </w:r>
      <w:r w:rsidRPr="0022238C">
        <w:rPr>
          <w:rStyle w:val="StyleUnderline"/>
        </w:rPr>
        <w:t>,</w:t>
      </w:r>
      <w:r w:rsidRPr="0028418A">
        <w:rPr>
          <w:sz w:val="16"/>
        </w:rPr>
        <w:t xml:space="preserve"> “life” in the term </w:t>
      </w:r>
      <w:r w:rsidRPr="0028418A">
        <w:rPr>
          <w:rStyle w:val="StyleUnderline"/>
          <w:highlight w:val="green"/>
        </w:rPr>
        <w:t>“social life” seems to resemble</w:t>
      </w:r>
      <w:r w:rsidRPr="0022238C">
        <w:rPr>
          <w:rStyle w:val="StyleUnderline"/>
        </w:rPr>
        <w:t xml:space="preserve"> more the term </w:t>
      </w:r>
      <w:r w:rsidRPr="0028418A">
        <w:rPr>
          <w:rStyle w:val="StyleUnderline"/>
          <w:highlight w:val="green"/>
        </w:rPr>
        <w:t>“spirit”</w:t>
      </w:r>
      <w:r w:rsidRPr="0028418A">
        <w:rPr>
          <w:sz w:val="16"/>
        </w:rPr>
        <w:t xml:space="preserve"> (</w:t>
      </w:r>
      <w:r w:rsidRPr="0028418A">
        <w:rPr>
          <w:rStyle w:val="StyleUnderline"/>
          <w:highlight w:val="green"/>
        </w:rPr>
        <w:t xml:space="preserve">not the Geist of </w:t>
      </w:r>
      <w:r w:rsidRPr="0028418A">
        <w:rPr>
          <w:rStyle w:val="Emphasis"/>
          <w:highlight w:val="green"/>
        </w:rPr>
        <w:t>political</w:t>
      </w:r>
      <w:r w:rsidRPr="0028418A">
        <w:rPr>
          <w:rStyle w:val="StyleUnderline"/>
          <w:highlight w:val="green"/>
        </w:rPr>
        <w:t xml:space="preserve"> orders used to</w:t>
      </w:r>
      <w:r w:rsidRPr="0028418A">
        <w:rPr>
          <w:rStyle w:val="StyleUnderline"/>
        </w:rPr>
        <w:t xml:space="preserve"> galvanize and </w:t>
      </w:r>
      <w:r w:rsidRPr="0028418A">
        <w:rPr>
          <w:rStyle w:val="Emphasis"/>
          <w:highlight w:val="green"/>
        </w:rPr>
        <w:t>unite nations</w:t>
      </w:r>
      <w:r w:rsidRPr="0028418A">
        <w:rPr>
          <w:rStyle w:val="StyleUnderline"/>
        </w:rPr>
        <w:t xml:space="preserve">, </w:t>
      </w:r>
      <w:r w:rsidRPr="0028418A">
        <w:rPr>
          <w:rStyle w:val="StyleUnderline"/>
          <w:highlight w:val="green"/>
        </w:rPr>
        <w:t>but an esoteric entity that</w:t>
      </w:r>
      <w:r w:rsidRPr="0028418A">
        <w:rPr>
          <w:rStyle w:val="StyleUnderline"/>
        </w:rPr>
        <w:t xml:space="preserve"> reveals itself to us and </w:t>
      </w:r>
      <w:r w:rsidRPr="0028418A">
        <w:rPr>
          <w:rStyle w:val="StyleUnderline"/>
          <w:highlight w:val="green"/>
        </w:rPr>
        <w:t>evades</w:t>
      </w:r>
      <w:r w:rsidRPr="0028418A">
        <w:rPr>
          <w:rStyle w:val="StyleUnderline"/>
        </w:rPr>
        <w:t xml:space="preserve"> scientific and </w:t>
      </w:r>
      <w:r w:rsidRPr="0028418A">
        <w:rPr>
          <w:rStyle w:val="StyleUnderline"/>
          <w:highlight w:val="green"/>
        </w:rPr>
        <w:t>metaphysical captivity</w:t>
      </w:r>
      <w:r w:rsidRPr="0028418A">
        <w:rPr>
          <w:sz w:val="16"/>
        </w:rPr>
        <w:t xml:space="preserve">). It seems that </w:t>
      </w:r>
      <w:r w:rsidRPr="0028418A">
        <w:rPr>
          <w:rStyle w:val="StyleUnderline"/>
        </w:rPr>
        <w:t>Moten is after</w:t>
      </w:r>
      <w:r w:rsidRPr="0028418A">
        <w:rPr>
          <w:sz w:val="16"/>
        </w:rPr>
        <w:t xml:space="preserve"> something we can call “</w:t>
      </w:r>
      <w:r w:rsidRPr="0028418A">
        <w:rPr>
          <w:rStyle w:val="StyleUnderline"/>
        </w:rPr>
        <w:t>spirit</w:t>
      </w:r>
      <w:r w:rsidRPr="0028418A">
        <w:rPr>
          <w:sz w:val="16"/>
        </w:rPr>
        <w:t xml:space="preserve">,” and </w:t>
      </w:r>
      <w:r w:rsidRPr="0028418A">
        <w:rPr>
          <w:rStyle w:val="StyleUnderline"/>
        </w:rPr>
        <w:t xml:space="preserve">it is precisely </w:t>
      </w:r>
      <w:r w:rsidRPr="0028418A">
        <w:rPr>
          <w:rStyle w:val="StyleUnderline"/>
          <w:highlight w:val="green"/>
        </w:rPr>
        <w:t>this spirit</w:t>
      </w:r>
      <w:r w:rsidRPr="0028418A">
        <w:rPr>
          <w:rStyle w:val="StyleUnderline"/>
        </w:rPr>
        <w:t xml:space="preserve"> that </w:t>
      </w:r>
      <w:r w:rsidRPr="0028418A">
        <w:rPr>
          <w:rStyle w:val="Emphasis"/>
          <w:highlight w:val="green"/>
        </w:rPr>
        <w:t>precedes</w:t>
      </w:r>
      <w:r w:rsidRPr="0028418A">
        <w:rPr>
          <w:rStyle w:val="StyleUnderline"/>
          <w:highlight w:val="green"/>
        </w:rPr>
        <w:t xml:space="preserve"> and </w:t>
      </w:r>
      <w:r w:rsidRPr="0028418A">
        <w:rPr>
          <w:rStyle w:val="Emphasis"/>
          <w:highlight w:val="green"/>
        </w:rPr>
        <w:t>exceeds</w:t>
      </w:r>
      <w:r w:rsidRPr="0028418A">
        <w:rPr>
          <w:rStyle w:val="StyleUnderline"/>
          <w:highlight w:val="green"/>
        </w:rPr>
        <w:t xml:space="preserve"> ontology</w:t>
      </w:r>
      <w:r w:rsidRPr="0028418A">
        <w:rPr>
          <w:sz w:val="16"/>
        </w:rPr>
        <w:t xml:space="preserve">.  The </w:t>
      </w:r>
      <w:r w:rsidRPr="0028418A">
        <w:rPr>
          <w:rStyle w:val="StyleUnderline"/>
          <w:highlight w:val="green"/>
        </w:rPr>
        <w:t>spirit</w:t>
      </w:r>
      <w:r w:rsidRPr="0028418A">
        <w:rPr>
          <w:sz w:val="16"/>
        </w:rPr>
        <w:t xml:space="preserve">, then, </w:t>
      </w:r>
      <w:r w:rsidRPr="00FF0A8E">
        <w:rPr>
          <w:rStyle w:val="StyleUnderline"/>
          <w:highlight w:val="green"/>
        </w:rPr>
        <w:t>is not the property of blacks but it manifests through blacks</w:t>
      </w:r>
      <w:r w:rsidRPr="0028418A">
        <w:rPr>
          <w:sz w:val="16"/>
        </w:rPr>
        <w:t>—</w:t>
      </w:r>
      <w:r w:rsidRPr="00FF0A8E">
        <w:rPr>
          <w:rStyle w:val="StyleUnderline"/>
          <w:highlight w:val="green"/>
        </w:rPr>
        <w:t>through</w:t>
      </w:r>
      <w:r w:rsidRPr="0028418A">
        <w:rPr>
          <w:sz w:val="16"/>
        </w:rPr>
        <w:t xml:space="preserve"> the </w:t>
      </w:r>
      <w:r w:rsidRPr="00FF0A8E">
        <w:rPr>
          <w:rStyle w:val="StyleUnderline"/>
          <w:highlight w:val="green"/>
        </w:rPr>
        <w:t>resilience found in</w:t>
      </w:r>
      <w:r w:rsidRPr="0028418A">
        <w:rPr>
          <w:rStyle w:val="StyleUnderline"/>
        </w:rPr>
        <w:t xml:space="preserve"> things like </w:t>
      </w:r>
      <w:r w:rsidRPr="00FF0A8E">
        <w:rPr>
          <w:rStyle w:val="Emphasis"/>
          <w:highlight w:val="green"/>
        </w:rPr>
        <w:t>artistic endeavors</w:t>
      </w:r>
      <w:r w:rsidRPr="0028418A">
        <w:rPr>
          <w:sz w:val="16"/>
        </w:rPr>
        <w:t xml:space="preserve"> (</w:t>
      </w:r>
      <w:r w:rsidRPr="000C37B8">
        <w:rPr>
          <w:rStyle w:val="StyleUnderline"/>
        </w:rPr>
        <w:t xml:space="preserve">the </w:t>
      </w:r>
      <w:r w:rsidRPr="00FF0A8E">
        <w:rPr>
          <w:rStyle w:val="StyleUnderline"/>
          <w:highlight w:val="green"/>
        </w:rPr>
        <w:t>beauty within conditions of</w:t>
      </w:r>
      <w:r w:rsidRPr="0028418A">
        <w:rPr>
          <w:rStyle w:val="StyleUnderline"/>
        </w:rPr>
        <w:t xml:space="preserve"> extreme </w:t>
      </w:r>
      <w:r w:rsidRPr="00FF0A8E">
        <w:rPr>
          <w:rStyle w:val="StyleUnderline"/>
          <w:highlight w:val="green"/>
        </w:rPr>
        <w:t>ugliness</w:t>
      </w:r>
      <w:r w:rsidRPr="0028418A">
        <w:rPr>
          <w:sz w:val="16"/>
        </w:rPr>
        <w:t xml:space="preserve">). Perhaps, there is no “life” for blacks in the ontological sense, but there is spirit. We lack a systematic theory of “black spirit” within the humanities, which means that we must bend toward black theology (such as Howard Thurman’s mysticism) to illuminate the way. </w:t>
      </w:r>
      <w:r w:rsidRPr="00FF0A8E">
        <w:rPr>
          <w:rStyle w:val="StyleUnderline"/>
          <w:highlight w:val="green"/>
        </w:rPr>
        <w:t>The critique of metaphysics</w:t>
      </w:r>
      <w:r w:rsidRPr="0028418A">
        <w:rPr>
          <w:sz w:val="16"/>
        </w:rPr>
        <w:t>—the theodicy that dominates much of our epistemology—</w:t>
      </w:r>
      <w:r w:rsidRPr="0028418A">
        <w:rPr>
          <w:rStyle w:val="StyleUnderline"/>
        </w:rPr>
        <w:t xml:space="preserve">has </w:t>
      </w:r>
      <w:r w:rsidRPr="00FF0A8E">
        <w:rPr>
          <w:rStyle w:val="StyleUnderline"/>
          <w:highlight w:val="green"/>
        </w:rPr>
        <w:t xml:space="preserve">discredited the </w:t>
      </w:r>
      <w:r w:rsidRPr="00FF0A8E">
        <w:rPr>
          <w:rStyle w:val="Emphasis"/>
          <w:highlight w:val="green"/>
        </w:rPr>
        <w:t>theological imagination</w:t>
      </w:r>
      <w:r w:rsidRPr="0028418A">
        <w:rPr>
          <w:rStyle w:val="StyleUnderline"/>
        </w:rPr>
        <w:t xml:space="preserve">. </w:t>
      </w:r>
      <w:r w:rsidRPr="00FF0A8E">
        <w:rPr>
          <w:rStyle w:val="StyleUnderline"/>
          <w:highlight w:val="green"/>
        </w:rPr>
        <w:t xml:space="preserve">This </w:t>
      </w:r>
      <w:r w:rsidRPr="000C37B8">
        <w:rPr>
          <w:rStyle w:val="StyleUnderline"/>
        </w:rPr>
        <w:t>has been to the detriment of black studies</w:t>
      </w:r>
      <w:r w:rsidRPr="000C37B8">
        <w:rPr>
          <w:sz w:val="16"/>
        </w:rPr>
        <w:t xml:space="preserve">, I believe, </w:t>
      </w:r>
      <w:r w:rsidRPr="000C37B8">
        <w:rPr>
          <w:rStyle w:val="StyleUnderline"/>
        </w:rPr>
        <w:t xml:space="preserve">because it </w:t>
      </w:r>
      <w:r w:rsidRPr="00FF0A8E">
        <w:rPr>
          <w:rStyle w:val="StyleUnderline"/>
          <w:highlight w:val="green"/>
        </w:rPr>
        <w:t xml:space="preserve">strips us of a </w:t>
      </w:r>
      <w:r w:rsidRPr="000C37B8">
        <w:rPr>
          <w:rStyle w:val="StyleUnderline"/>
        </w:rPr>
        <w:t xml:space="preserve">necessary </w:t>
      </w:r>
      <w:r w:rsidRPr="00FF0A8E">
        <w:rPr>
          <w:rStyle w:val="StyleUnderline"/>
          <w:highlight w:val="green"/>
        </w:rPr>
        <w:t>grammar to imagine an escape from anti-blackness</w:t>
      </w:r>
      <w:r w:rsidRPr="0028418A">
        <w:rPr>
          <w:sz w:val="16"/>
        </w:rPr>
        <w:t xml:space="preserve"> (</w:t>
      </w:r>
      <w:r w:rsidRPr="00FF0A8E">
        <w:rPr>
          <w:rStyle w:val="StyleUnderline"/>
          <w:highlight w:val="green"/>
        </w:rPr>
        <w:t>even if</w:t>
      </w:r>
      <w:r w:rsidRPr="0028418A">
        <w:rPr>
          <w:rStyle w:val="StyleUnderline"/>
        </w:rPr>
        <w:t xml:space="preserve"> such an </w:t>
      </w:r>
      <w:r w:rsidRPr="00FF0A8E">
        <w:rPr>
          <w:rStyle w:val="StyleUnderline"/>
          <w:highlight w:val="green"/>
        </w:rPr>
        <w:t>escape is impossible</w:t>
      </w:r>
      <w:r w:rsidRPr="0028418A">
        <w:rPr>
          <w:sz w:val="16"/>
        </w:rPr>
        <w:t xml:space="preserve">). </w:t>
      </w:r>
      <w:r w:rsidRPr="00FF0A8E">
        <w:rPr>
          <w:rStyle w:val="StyleUnderline"/>
          <w:highlight w:val="green"/>
        </w:rPr>
        <w:t>This is not to suggest that</w:t>
      </w:r>
      <w:r w:rsidRPr="0028418A">
        <w:rPr>
          <w:rStyle w:val="StyleUnderline"/>
        </w:rPr>
        <w:t xml:space="preserve"> religious, mystical, and </w:t>
      </w:r>
      <w:r w:rsidRPr="00FF0A8E">
        <w:rPr>
          <w:rStyle w:val="StyleUnderline"/>
          <w:highlight w:val="green"/>
        </w:rPr>
        <w:t>spiritual discourse is not</w:t>
      </w:r>
      <w:r w:rsidRPr="0028418A">
        <w:rPr>
          <w:rStyle w:val="StyleUnderline"/>
        </w:rPr>
        <w:t xml:space="preserve">, </w:t>
      </w:r>
      <w:r w:rsidRPr="00FF0A8E">
        <w:rPr>
          <w:rStyle w:val="StyleUnderline"/>
          <w:highlight w:val="green"/>
        </w:rPr>
        <w:t>at times</w:t>
      </w:r>
      <w:r w:rsidRPr="0028418A">
        <w:rPr>
          <w:rStyle w:val="StyleUnderline"/>
        </w:rPr>
        <w:t xml:space="preserve">, </w:t>
      </w:r>
      <w:r w:rsidRPr="00FF0A8E">
        <w:rPr>
          <w:rStyle w:val="StyleUnderline"/>
          <w:highlight w:val="green"/>
        </w:rPr>
        <w:t>saturated with anti-black sentiment</w:t>
      </w:r>
      <w:r w:rsidRPr="0028418A">
        <w:rPr>
          <w:rStyle w:val="StyleUnderline"/>
        </w:rPr>
        <w:t xml:space="preserve">, </w:t>
      </w:r>
      <w:r w:rsidRPr="00FF0A8E">
        <w:rPr>
          <w:rStyle w:val="StyleUnderline"/>
          <w:highlight w:val="green"/>
        </w:rPr>
        <w:t>but</w:t>
      </w:r>
      <w:r w:rsidRPr="0028418A">
        <w:rPr>
          <w:rStyle w:val="StyleUnderline"/>
        </w:rPr>
        <w:t xml:space="preserve"> it is to suggest </w:t>
      </w:r>
      <w:r w:rsidRPr="000C37B8">
        <w:rPr>
          <w:rStyle w:val="StyleUnderline"/>
        </w:rPr>
        <w:t xml:space="preserve">that </w:t>
      </w:r>
      <w:r w:rsidRPr="00FF0A8E">
        <w:rPr>
          <w:rStyle w:val="StyleUnderline"/>
          <w:highlight w:val="green"/>
        </w:rPr>
        <w:t>we need additional</w:t>
      </w:r>
      <w:r w:rsidRPr="0028418A">
        <w:rPr>
          <w:rStyle w:val="StyleUnderline"/>
        </w:rPr>
        <w:t xml:space="preserve"> grammars and </w:t>
      </w:r>
      <w:r w:rsidRPr="00FF0A8E">
        <w:rPr>
          <w:rStyle w:val="StyleUnderline"/>
          <w:highlight w:val="green"/>
        </w:rPr>
        <w:t>lexical imaginations to counter anti-blackness</w:t>
      </w:r>
      <w:r w:rsidRPr="0028418A">
        <w:rPr>
          <w:rStyle w:val="StyleUnderline"/>
        </w:rPr>
        <w:t xml:space="preserve">. </w:t>
      </w:r>
      <w:r w:rsidRPr="00FF0A8E">
        <w:rPr>
          <w:rStyle w:val="Emphasis"/>
        </w:rPr>
        <w:t>Deconstruction alone won’t eradicate anti-blackness</w:t>
      </w:r>
      <w:r w:rsidRPr="000C37B8">
        <w:rPr>
          <w:sz w:val="16"/>
        </w:rPr>
        <w:t xml:space="preserve">. </w:t>
      </w:r>
      <w:r w:rsidRPr="000C37B8">
        <w:rPr>
          <w:rStyle w:val="StyleUnderline"/>
        </w:rPr>
        <w:t>We have worked tirelessly to deconstruct race, blackness, gender, class, etc</w:t>
      </w:r>
      <w:r w:rsidRPr="000C37B8">
        <w:rPr>
          <w:sz w:val="16"/>
        </w:rPr>
        <w:t xml:space="preserve">, </w:t>
      </w:r>
      <w:r w:rsidRPr="000C37B8">
        <w:rPr>
          <w:rStyle w:val="StyleUnderline"/>
        </w:rPr>
        <w:t>and anti-blackness simply winks at the irrationality that deconstruction exposes and continues business as usual or finds sophisticated ways to neutralize the critique by incorporating</w:t>
      </w:r>
      <w:r w:rsidRPr="00FF0A8E">
        <w:rPr>
          <w:rStyle w:val="StyleUnderline"/>
        </w:rPr>
        <w:t xml:space="preserve"> it</w:t>
      </w:r>
      <w:r w:rsidRPr="000C37B8">
        <w:rPr>
          <w:rStyle w:val="StyleUnderline"/>
        </w:rPr>
        <w:t xml:space="preserve">. A return to </w:t>
      </w:r>
      <w:r w:rsidRPr="00FF0A8E">
        <w:rPr>
          <w:rStyle w:val="StyleUnderline"/>
          <w:highlight w:val="green"/>
        </w:rPr>
        <w:t>“</w:t>
      </w:r>
      <w:r w:rsidRPr="00FF0A8E">
        <w:rPr>
          <w:rStyle w:val="Emphasis"/>
          <w:highlight w:val="green"/>
        </w:rPr>
        <w:t>mysticism in the flesh</w:t>
      </w:r>
      <w:r w:rsidRPr="00FF0A8E">
        <w:rPr>
          <w:rStyle w:val="StyleUnderline"/>
          <w:highlight w:val="green"/>
        </w:rPr>
        <w:t>,”</w:t>
      </w:r>
      <w:r w:rsidRPr="00FF0A8E">
        <w:rPr>
          <w:sz w:val="16"/>
        </w:rPr>
        <w:t xml:space="preserve"> as </w:t>
      </w:r>
      <w:r w:rsidRPr="000C37B8">
        <w:rPr>
          <w:sz w:val="16"/>
        </w:rPr>
        <w:t xml:space="preserve">Moten would call it, </w:t>
      </w:r>
      <w:r w:rsidRPr="000C37B8">
        <w:rPr>
          <w:rStyle w:val="StyleUnderline"/>
        </w:rPr>
        <w:t xml:space="preserve">might revitalize our strategies and discourse. A “phenomenology of (Black) spirit” would help us to </w:t>
      </w:r>
      <w:r w:rsidRPr="00FF0A8E">
        <w:rPr>
          <w:rStyle w:val="StyleUnderline"/>
          <w:highlight w:val="green"/>
        </w:rPr>
        <w:t>redefine the terms of black existence in an anti-black world</w:t>
      </w:r>
      <w:r w:rsidRPr="00FF0A8E">
        <w:rPr>
          <w:rStyle w:val="StyleUnderline"/>
        </w:rPr>
        <w:t>.</w:t>
      </w:r>
      <w:r w:rsidRPr="00FF0A8E">
        <w:rPr>
          <w:sz w:val="16"/>
        </w:rPr>
        <w:t xml:space="preserve"> Read through the philosophical framework and aspirational grammar of Black</w:t>
      </w:r>
      <w:r w:rsidRPr="0028418A">
        <w:rPr>
          <w:sz w:val="16"/>
        </w:rPr>
        <w:t xml:space="preserve"> mysticism, the urgent cry that “</w:t>
      </w:r>
      <w:r w:rsidRPr="00FF0A8E">
        <w:rPr>
          <w:rStyle w:val="StyleUnderline"/>
          <w:highlight w:val="green"/>
        </w:rPr>
        <w:t>black lives matters</w:t>
      </w:r>
      <w:r w:rsidRPr="0028418A">
        <w:rPr>
          <w:sz w:val="16"/>
        </w:rPr>
        <w:t xml:space="preserve">,” </w:t>
      </w:r>
      <w:r w:rsidRPr="000C37B8">
        <w:rPr>
          <w:rStyle w:val="StyleUnderline"/>
        </w:rPr>
        <w:t>then</w:t>
      </w:r>
      <w:r w:rsidRPr="0028418A">
        <w:rPr>
          <w:sz w:val="16"/>
        </w:rPr>
        <w:t xml:space="preserve">, </w:t>
      </w:r>
      <w:r w:rsidRPr="00FF0A8E">
        <w:rPr>
          <w:rStyle w:val="StyleUnderline"/>
          <w:highlight w:val="green"/>
        </w:rPr>
        <w:t>becomes a reorienting away from political ontology</w:t>
      </w:r>
      <w:r w:rsidRPr="0028418A">
        <w:rPr>
          <w:rStyle w:val="StyleUnderline"/>
        </w:rPr>
        <w:t xml:space="preserve"> </w:t>
      </w:r>
      <w:r w:rsidRPr="0028418A">
        <w:rPr>
          <w:sz w:val="16"/>
        </w:rPr>
        <w:t xml:space="preserve">(or ontology altogether) and </w:t>
      </w:r>
      <w:r w:rsidRPr="00FF0A8E">
        <w:rPr>
          <w:rStyle w:val="StyleUnderline"/>
          <w:highlight w:val="green"/>
        </w:rPr>
        <w:t>toward</w:t>
      </w:r>
      <w:r w:rsidRPr="0028418A">
        <w:rPr>
          <w:rStyle w:val="StyleUnderline"/>
        </w:rPr>
        <w:t xml:space="preserve"> something mystical</w:t>
      </w:r>
      <w:r w:rsidRPr="0028418A">
        <w:rPr>
          <w:sz w:val="16"/>
        </w:rPr>
        <w:t xml:space="preserve"> (the paraontological). Black lives “matter” (in both senses of the term as “important” and having a phenomenological “form”) because black lives cannot be simply reduced to the terms of political ontology—an ontological orientation that disregards and pulverizes black being. The living of </w:t>
      </w:r>
      <w:r w:rsidRPr="0028418A">
        <w:rPr>
          <w:rStyle w:val="StyleUnderline"/>
        </w:rPr>
        <w:t xml:space="preserve">Blackness is the property of </w:t>
      </w:r>
      <w:r w:rsidRPr="00FF0A8E">
        <w:rPr>
          <w:rStyle w:val="StyleUnderline"/>
          <w:highlight w:val="green"/>
        </w:rPr>
        <w:t>a mystical constitution</w:t>
      </w:r>
      <w:r w:rsidRPr="0028418A">
        <w:rPr>
          <w:rStyle w:val="StyleUnderline"/>
        </w:rPr>
        <w:t>, the “wonderful” aspect of blackness</w:t>
      </w:r>
      <w:r w:rsidRPr="0028418A">
        <w:rPr>
          <w:sz w:val="16"/>
        </w:rPr>
        <w:t xml:space="preserve">. </w:t>
      </w:r>
      <w:r w:rsidRPr="0028418A">
        <w:rPr>
          <w:rStyle w:val="StyleUnderline"/>
        </w:rPr>
        <w:t xml:space="preserve">Black lives matter because black lives have been “touched” by Blackness, that aperture into </w:t>
      </w:r>
      <w:r w:rsidRPr="00FF0A8E">
        <w:rPr>
          <w:rStyle w:val="StyleUnderline"/>
          <w:highlight w:val="green"/>
        </w:rPr>
        <w:t xml:space="preserve">the realm of </w:t>
      </w:r>
      <w:r w:rsidRPr="00FF0A8E">
        <w:rPr>
          <w:rStyle w:val="Emphasis"/>
          <w:highlight w:val="green"/>
        </w:rPr>
        <w:t>ineffable empowerment</w:t>
      </w:r>
      <w:r w:rsidRPr="00FF0A8E">
        <w:rPr>
          <w:rStyle w:val="StyleUnderline"/>
          <w:highlight w:val="green"/>
        </w:rPr>
        <w:t xml:space="preserve"> and </w:t>
      </w:r>
      <w:r w:rsidRPr="00FF0A8E">
        <w:rPr>
          <w:rStyle w:val="Emphasis"/>
          <w:highlight w:val="green"/>
        </w:rPr>
        <w:t>joy</w:t>
      </w:r>
      <w:r w:rsidRPr="0028418A">
        <w:rPr>
          <w:sz w:val="16"/>
        </w:rPr>
        <w:t xml:space="preserve">. Fred Moten, as </w:t>
      </w:r>
      <w:r w:rsidRPr="0028418A">
        <w:rPr>
          <w:rStyle w:val="StyleUnderline"/>
        </w:rPr>
        <w:t>a black mystic</w:t>
      </w:r>
      <w:r w:rsidRPr="0028418A">
        <w:rPr>
          <w:sz w:val="16"/>
        </w:rPr>
        <w:t xml:space="preserve">, would </w:t>
      </w:r>
      <w:r w:rsidRPr="0028418A">
        <w:rPr>
          <w:rStyle w:val="StyleUnderline"/>
        </w:rPr>
        <w:t>urge us to rethink this phrase as not an appeal to an ontological organization of society that debases blackness, but as a declaration that Blackness, as mystical entity, matters through the living bodies of black beings. It is a declaration of joy, or mystical ecstasy</w:t>
      </w:r>
      <w:r w:rsidRPr="0028418A">
        <w:rPr>
          <w:sz w:val="16"/>
        </w:rPr>
        <w:t xml:space="preserve">.  “Black lives matter” reminds us that the phenomenology of black spirit </w:t>
      </w:r>
      <w:r w:rsidRPr="00FF0A8E">
        <w:rPr>
          <w:rStyle w:val="StyleUnderline"/>
          <w:highlight w:val="green"/>
        </w:rPr>
        <w:t>that</w:t>
      </w:r>
      <w:r w:rsidRPr="0028418A">
        <w:rPr>
          <w:sz w:val="16"/>
        </w:rPr>
        <w:t xml:space="preserve"> animates us </w:t>
      </w:r>
      <w:r w:rsidRPr="00FF0A8E">
        <w:rPr>
          <w:rStyle w:val="StyleUnderline"/>
          <w:highlight w:val="green"/>
        </w:rPr>
        <w:t>is</w:t>
      </w:r>
      <w:r w:rsidRPr="0028418A">
        <w:rPr>
          <w:rStyle w:val="StyleUnderline"/>
        </w:rPr>
        <w:t xml:space="preserve"> truly </w:t>
      </w:r>
      <w:r w:rsidRPr="00FF0A8E">
        <w:rPr>
          <w:rStyle w:val="StyleUnderline"/>
          <w:highlight w:val="green"/>
        </w:rPr>
        <w:t>indomitable</w:t>
      </w:r>
      <w:r w:rsidRPr="0028418A">
        <w:rPr>
          <w:sz w:val="16"/>
        </w:rPr>
        <w:t xml:space="preserve">.  </w:t>
      </w:r>
    </w:p>
    <w:p w14:paraId="68AA8779" w14:textId="77777777" w:rsidR="007B236C" w:rsidRPr="0012257F" w:rsidRDefault="007B236C" w:rsidP="00BD7A6C">
      <w:pPr>
        <w:rPr>
          <w:rFonts w:ascii="Arial" w:hAnsi="Arial" w:cs="Arial"/>
          <w:sz w:val="16"/>
        </w:rPr>
      </w:pPr>
      <w:bookmarkStart w:id="3" w:name="_GoBack"/>
      <w:bookmarkEnd w:id="3"/>
    </w:p>
    <w:p w14:paraId="402B81E5" w14:textId="77777777" w:rsidR="00BD7A6C" w:rsidRPr="0012257F" w:rsidRDefault="00BD7A6C" w:rsidP="00BD7A6C">
      <w:pPr>
        <w:pStyle w:val="Heading3"/>
        <w:rPr>
          <w:rFonts w:ascii="Arial" w:hAnsi="Arial" w:cs="Arial"/>
        </w:rPr>
      </w:pPr>
      <w:r w:rsidRPr="0012257F">
        <w:rPr>
          <w:rFonts w:ascii="Arial" w:hAnsi="Arial" w:cs="Arial"/>
        </w:rPr>
        <w:t>Burn it Down</w:t>
      </w:r>
    </w:p>
    <w:p w14:paraId="6023046F" w14:textId="77777777" w:rsidR="00BD7A6C" w:rsidRPr="0012257F" w:rsidRDefault="00BD7A6C" w:rsidP="00BD7A6C">
      <w:pPr>
        <w:pStyle w:val="Heading4"/>
        <w:rPr>
          <w:rFonts w:ascii="Arial" w:hAnsi="Arial" w:cs="Arial"/>
        </w:rPr>
      </w:pPr>
      <w:r w:rsidRPr="0012257F">
        <w:rPr>
          <w:rFonts w:ascii="Arial" w:hAnsi="Arial" w:cs="Arial"/>
        </w:rPr>
        <w:t xml:space="preserve">We must burn civil society to the ground - there is no up from slavery. From segregation to neosegregation, the end of the 1AC’s progress is only the perfection of the slave - The legal system becomes the plantation, and we must kill it. </w:t>
      </w:r>
    </w:p>
    <w:p w14:paraId="3A6DF2C9" w14:textId="77777777" w:rsidR="00BD7A6C" w:rsidRPr="0012257F" w:rsidRDefault="00BD7A6C" w:rsidP="00BD7A6C">
      <w:pPr>
        <w:autoSpaceDE w:val="0"/>
        <w:autoSpaceDN w:val="0"/>
        <w:adjustRightInd w:val="0"/>
        <w:spacing w:line="276" w:lineRule="auto"/>
        <w:rPr>
          <w:rFonts w:ascii="Arial" w:hAnsi="Arial" w:cs="Arial"/>
          <w:szCs w:val="18"/>
        </w:rPr>
      </w:pPr>
      <w:r w:rsidRPr="0012257F">
        <w:rPr>
          <w:rFonts w:ascii="Arial" w:hAnsi="Arial" w:cs="Arial"/>
          <w:b/>
          <w:sz w:val="24"/>
        </w:rPr>
        <w:t xml:space="preserve">Farley ’05 </w:t>
      </w:r>
      <w:r w:rsidRPr="0012257F">
        <w:rPr>
          <w:rFonts w:ascii="Arial" w:hAnsi="Arial" w:cs="Arial"/>
          <w:szCs w:val="18"/>
        </w:rPr>
        <w:t>(Anthony Paul, Professor of Law @ Boston College, “Perfecting Slavery”, 1/27/2005, http://lawdigitalcommons.bc.edu/cgi/viewcontent.cgi?article=1028&amp;context=lsfp –) NN</w:t>
      </w:r>
    </w:p>
    <w:p w14:paraId="2707E868" w14:textId="77777777" w:rsidR="00BD7A6C" w:rsidRPr="0012257F" w:rsidRDefault="00BD7A6C" w:rsidP="00BD7A6C">
      <w:pPr>
        <w:autoSpaceDE w:val="0"/>
        <w:autoSpaceDN w:val="0"/>
        <w:adjustRightInd w:val="0"/>
        <w:spacing w:line="276" w:lineRule="auto"/>
        <w:rPr>
          <w:rFonts w:ascii="Arial" w:hAnsi="Arial" w:cs="Arial"/>
          <w:u w:val="single"/>
        </w:rPr>
      </w:pPr>
      <w:r w:rsidRPr="0012257F">
        <w:rPr>
          <w:rFonts w:ascii="Arial" w:hAnsi="Arial" w:cs="Arial"/>
          <w:u w:val="single"/>
        </w:rPr>
        <w:t xml:space="preserve">What is to be done? Two hundred years ago, </w:t>
      </w:r>
      <w:r w:rsidRPr="0012257F">
        <w:rPr>
          <w:rFonts w:ascii="Arial" w:hAnsi="Arial" w:cs="Arial"/>
          <w:highlight w:val="cyan"/>
          <w:u w:val="single"/>
        </w:rPr>
        <w:t>when the slaves</w:t>
      </w:r>
      <w:r w:rsidRPr="0012257F">
        <w:rPr>
          <w:rFonts w:ascii="Arial" w:hAnsi="Arial" w:cs="Arial"/>
          <w:u w:val="single"/>
        </w:rPr>
        <w:t xml:space="preserve"> in Haiti </w:t>
      </w:r>
      <w:r w:rsidRPr="0012257F">
        <w:rPr>
          <w:rFonts w:ascii="Arial" w:hAnsi="Arial" w:cs="Arial"/>
          <w:highlight w:val="cyan"/>
          <w:u w:val="single"/>
        </w:rPr>
        <w:t>rose up,</w:t>
      </w:r>
      <w:r w:rsidRPr="0012257F">
        <w:rPr>
          <w:rFonts w:ascii="Arial" w:hAnsi="Arial" w:cs="Arial"/>
          <w:u w:val="single"/>
        </w:rPr>
        <w:t xml:space="preserve"> they, of necessity, </w:t>
      </w:r>
      <w:r w:rsidRPr="0012257F">
        <w:rPr>
          <w:rFonts w:ascii="Arial" w:hAnsi="Arial" w:cs="Arial"/>
          <w:highlight w:val="cyan"/>
          <w:u w:val="single"/>
        </w:rPr>
        <w:t>burned everything</w:t>
      </w:r>
      <w:r w:rsidRPr="0012257F">
        <w:rPr>
          <w:rFonts w:ascii="Arial" w:hAnsi="Arial" w:cs="Arial"/>
          <w:u w:val="single"/>
        </w:rPr>
        <w:t>:</w:t>
      </w:r>
      <w:r w:rsidRPr="0012257F">
        <w:rPr>
          <w:rFonts w:ascii="Arial" w:hAnsi="Arial" w:cs="Arial"/>
          <w:sz w:val="16"/>
        </w:rPr>
        <w:t xml:space="preserve"> They burned San Domingo flat so that at the end of the war it was a charred desert. </w:t>
      </w:r>
      <w:r w:rsidRPr="0012257F">
        <w:rPr>
          <w:rFonts w:ascii="Arial" w:hAnsi="Arial" w:cs="Arial"/>
          <w:u w:val="single"/>
        </w:rPr>
        <w:t>Why do you burn everything?</w:t>
      </w:r>
      <w:r w:rsidRPr="0012257F">
        <w:rPr>
          <w:rFonts w:ascii="Arial" w:hAnsi="Arial" w:cs="Arial"/>
          <w:sz w:val="16"/>
        </w:rPr>
        <w:t xml:space="preserve"> asked a French officer of a prisoner. </w:t>
      </w:r>
      <w:r w:rsidRPr="0012257F">
        <w:rPr>
          <w:rFonts w:ascii="Arial" w:hAnsi="Arial" w:cs="Arial"/>
          <w:u w:val="single"/>
        </w:rPr>
        <w:t xml:space="preserve">We have </w:t>
      </w:r>
      <w:r w:rsidRPr="0012257F">
        <w:rPr>
          <w:rFonts w:ascii="Arial" w:hAnsi="Arial" w:cs="Arial"/>
          <w:highlight w:val="cyan"/>
          <w:u w:val="single"/>
        </w:rPr>
        <w:t xml:space="preserve">a right to burn what </w:t>
      </w:r>
      <w:r w:rsidRPr="0012257F">
        <w:rPr>
          <w:rFonts w:ascii="Arial" w:hAnsi="Arial" w:cs="Arial"/>
          <w:u w:val="single"/>
        </w:rPr>
        <w:t xml:space="preserve">we </w:t>
      </w:r>
      <w:r w:rsidRPr="0012257F">
        <w:rPr>
          <w:rFonts w:ascii="Arial" w:hAnsi="Arial" w:cs="Arial"/>
          <w:highlight w:val="cyan"/>
          <w:u w:val="single"/>
        </w:rPr>
        <w:t xml:space="preserve">cultivate because </w:t>
      </w:r>
      <w:r w:rsidRPr="0012257F">
        <w:rPr>
          <w:rFonts w:ascii="Arial" w:hAnsi="Arial" w:cs="Arial"/>
          <w:u w:val="single"/>
        </w:rPr>
        <w:t xml:space="preserve">a man has a </w:t>
      </w:r>
      <w:r w:rsidRPr="0012257F">
        <w:rPr>
          <w:rFonts w:ascii="Arial" w:hAnsi="Arial" w:cs="Arial"/>
          <w:highlight w:val="cyan"/>
          <w:u w:val="single"/>
        </w:rPr>
        <w:t xml:space="preserve">right to dispose of </w:t>
      </w:r>
      <w:r w:rsidRPr="0012257F">
        <w:rPr>
          <w:rFonts w:ascii="Arial" w:hAnsi="Arial" w:cs="Arial"/>
          <w:u w:val="single"/>
        </w:rPr>
        <w:t xml:space="preserve">his </w:t>
      </w:r>
      <w:r w:rsidRPr="0012257F">
        <w:rPr>
          <w:rFonts w:ascii="Arial" w:hAnsi="Arial" w:cs="Arial"/>
          <w:highlight w:val="cyan"/>
          <w:u w:val="single"/>
        </w:rPr>
        <w:t>own labour</w:t>
      </w:r>
      <w:r w:rsidRPr="0012257F">
        <w:rPr>
          <w:rFonts w:ascii="Arial" w:hAnsi="Arial" w:cs="Arial"/>
          <w:u w:val="single"/>
        </w:rPr>
        <w:t xml:space="preserve">, was the reply of this unknown anarchist. </w:t>
      </w:r>
      <w:r w:rsidRPr="0012257F">
        <w:rPr>
          <w:rFonts w:ascii="Arial" w:hAnsi="Arial" w:cs="Arial"/>
          <w:highlight w:val="cyan"/>
          <w:u w:val="single"/>
        </w:rPr>
        <w:t>The slaves burned everything because everything was against them.</w:t>
      </w:r>
      <w:r w:rsidRPr="0012257F">
        <w:rPr>
          <w:rFonts w:ascii="Arial" w:hAnsi="Arial" w:cs="Arial"/>
          <w:u w:val="single"/>
        </w:rPr>
        <w:t xml:space="preserve"> Everything was against the slaves, the entire order that it was their lot to follow, the entire order in which they were positioned as worse than senseless things, every plantation, everything. </w:t>
      </w:r>
      <w:r w:rsidRPr="0012257F">
        <w:rPr>
          <w:rFonts w:ascii="Arial" w:hAnsi="Arial" w:cs="Arial"/>
          <w:sz w:val="16"/>
        </w:rPr>
        <w:t xml:space="preserve">“Leave nothing white behind you,” said Toussaint to those dedicated to the end of white-over black. “God gave Noah the rainbow sign. No more water, the fire next time.” </w:t>
      </w:r>
      <w:r w:rsidRPr="0012257F">
        <w:rPr>
          <w:rFonts w:ascii="Arial" w:hAnsi="Arial" w:cs="Arial"/>
          <w:u w:val="single"/>
        </w:rPr>
        <w:t xml:space="preserve">The slaves burned everything, yes, but, unfortunately, they only burned everything in Haiti. </w:t>
      </w:r>
      <w:r w:rsidRPr="0012257F">
        <w:rPr>
          <w:rFonts w:ascii="Arial" w:hAnsi="Arial" w:cs="Arial"/>
          <w:highlight w:val="cyan"/>
          <w:u w:val="single"/>
        </w:rPr>
        <w:t>Theirs was the greatest</w:t>
      </w:r>
      <w:r w:rsidRPr="0012257F">
        <w:rPr>
          <w:rFonts w:ascii="Arial" w:hAnsi="Arial" w:cs="Arial"/>
          <w:u w:val="single"/>
        </w:rPr>
        <w:t xml:space="preserve"> and most successful </w:t>
      </w:r>
      <w:r w:rsidRPr="0012257F">
        <w:rPr>
          <w:rFonts w:ascii="Arial" w:hAnsi="Arial" w:cs="Arial"/>
          <w:highlight w:val="cyan"/>
          <w:u w:val="single"/>
        </w:rPr>
        <w:t xml:space="preserve">revolution in the history of the world but the failure of their fire to cross the waters was </w:t>
      </w:r>
      <w:r w:rsidRPr="0012257F">
        <w:rPr>
          <w:rFonts w:ascii="Arial" w:hAnsi="Arial" w:cs="Arial"/>
          <w:u w:val="single"/>
        </w:rPr>
        <w:t xml:space="preserve">the great </w:t>
      </w:r>
      <w:r w:rsidRPr="0012257F">
        <w:rPr>
          <w:rFonts w:ascii="Arial" w:hAnsi="Arial" w:cs="Arial"/>
          <w:highlight w:val="cyan"/>
          <w:u w:val="single"/>
        </w:rPr>
        <w:t xml:space="preserve">tragedy </w:t>
      </w:r>
      <w:r w:rsidRPr="0012257F">
        <w:rPr>
          <w:rFonts w:ascii="Arial" w:hAnsi="Arial" w:cs="Arial"/>
          <w:u w:val="single"/>
        </w:rPr>
        <w:t>of the nineteenth century.</w:t>
      </w:r>
      <w:r w:rsidRPr="0012257F">
        <w:rPr>
          <w:rFonts w:ascii="Arial" w:hAnsi="Arial" w:cs="Arial"/>
          <w:sz w:val="16"/>
        </w:rPr>
        <w:t xml:space="preserve"> At the dawn of the twentieth century, W.E.B. Du Bois wrote, “The colorline belts the world.” Du Bois said that the problem of the twentieth century was the problem of the colorline. </w:t>
      </w:r>
      <w:r w:rsidRPr="0012257F">
        <w:rPr>
          <w:rFonts w:ascii="Arial" w:hAnsi="Arial" w:cs="Arial"/>
          <w:u w:val="single"/>
        </w:rPr>
        <w:t xml:space="preserve">The problem, now, at the dawn of the twenty-first century is the problem of the colorline. The colorline continues to belt the world. Indeed, </w:t>
      </w:r>
      <w:r w:rsidRPr="0012257F">
        <w:rPr>
          <w:rFonts w:ascii="Arial" w:hAnsi="Arial" w:cs="Arial"/>
          <w:highlight w:val="cyan"/>
          <w:u w:val="single"/>
        </w:rPr>
        <w:t>the slave power that is the U</w:t>
      </w:r>
      <w:r w:rsidRPr="0012257F">
        <w:rPr>
          <w:rFonts w:ascii="Arial" w:hAnsi="Arial" w:cs="Arial"/>
          <w:u w:val="single"/>
        </w:rPr>
        <w:t xml:space="preserve">nited </w:t>
      </w:r>
      <w:r w:rsidRPr="0012257F">
        <w:rPr>
          <w:rFonts w:ascii="Arial" w:hAnsi="Arial" w:cs="Arial"/>
          <w:highlight w:val="cyan"/>
          <w:u w:val="single"/>
        </w:rPr>
        <w:t>S</w:t>
      </w:r>
      <w:r w:rsidRPr="0012257F">
        <w:rPr>
          <w:rFonts w:ascii="Arial" w:hAnsi="Arial" w:cs="Arial"/>
          <w:u w:val="single"/>
        </w:rPr>
        <w:t xml:space="preserve">tates </w:t>
      </w:r>
      <w:r w:rsidRPr="0012257F">
        <w:rPr>
          <w:rFonts w:ascii="Arial" w:hAnsi="Arial" w:cs="Arial"/>
          <w:highlight w:val="cyan"/>
          <w:u w:val="single"/>
        </w:rPr>
        <w:t>now threatens an entire world</w:t>
      </w:r>
      <w:r w:rsidRPr="0012257F">
        <w:rPr>
          <w:rFonts w:ascii="Arial" w:hAnsi="Arial" w:cs="Arial"/>
          <w:u w:val="single"/>
        </w:rPr>
        <w:t xml:space="preserve"> with the death that it has become and so the slaves of yesterday, today, and tomorrow, </w:t>
      </w:r>
      <w:r w:rsidRPr="0012257F">
        <w:rPr>
          <w:rFonts w:ascii="Arial" w:hAnsi="Arial" w:cs="Arial"/>
          <w:highlight w:val="cyan"/>
          <w:u w:val="single"/>
        </w:rPr>
        <w:t>those with nothing but their chains to lose,</w:t>
      </w:r>
      <w:r w:rsidRPr="0012257F">
        <w:rPr>
          <w:rFonts w:ascii="Arial" w:hAnsi="Arial" w:cs="Arial"/>
          <w:u w:val="single"/>
        </w:rPr>
        <w:t xml:space="preserve"> must, if they would be free, if </w:t>
      </w:r>
      <w:r w:rsidRPr="0012257F">
        <w:rPr>
          <w:rFonts w:ascii="Arial" w:hAnsi="Arial" w:cs="Arial"/>
          <w:highlight w:val="cyan"/>
          <w:u w:val="single"/>
        </w:rPr>
        <w:t>they would escape slavery, win the entire world</w:t>
      </w:r>
      <w:r w:rsidRPr="0012257F">
        <w:rPr>
          <w:rFonts w:ascii="Arial" w:hAnsi="Arial" w:cs="Arial"/>
          <w:u w:val="single"/>
        </w:rPr>
        <w:t>.</w:t>
      </w:r>
      <w:r w:rsidRPr="0012257F">
        <w:rPr>
          <w:rFonts w:ascii="Arial" w:hAnsi="Arial" w:cs="Arial"/>
          <w:sz w:val="16"/>
        </w:rPr>
        <w:t xml:space="preserve"> We begin as children. We are called and we become our response to the call. </w:t>
      </w:r>
      <w:r w:rsidRPr="0012257F">
        <w:rPr>
          <w:rFonts w:ascii="Arial" w:hAnsi="Arial" w:cs="Arial"/>
          <w:u w:val="single"/>
        </w:rPr>
        <w:t>Slaves are not called. What becomes of them? What becomes of the broken-hearted? The slaves are divided souls, they are brokenhearted, the slaves are split asunder by what they are called upon to become.</w:t>
      </w:r>
      <w:r w:rsidRPr="0012257F">
        <w:rPr>
          <w:rFonts w:ascii="Arial" w:hAnsi="Arial" w:cs="Arial"/>
          <w:sz w:val="16"/>
        </w:rPr>
        <w:t xml:space="preserve"> The slaves are called upon to become objects but objecthood is not a calling. </w:t>
      </w:r>
      <w:r w:rsidRPr="0012257F">
        <w:rPr>
          <w:rFonts w:ascii="Arial" w:hAnsi="Arial" w:cs="Arial"/>
          <w:u w:val="single"/>
        </w:rPr>
        <w:t>The slave, then, during its loneliest loneliness, is divided from itself. This is schizophrenia.</w:t>
      </w:r>
      <w:r w:rsidRPr="0012257F">
        <w:rPr>
          <w:rFonts w:ascii="Arial" w:hAnsi="Arial" w:cs="Arial"/>
          <w:sz w:val="16"/>
        </w:rPr>
        <w:t xml:space="preserve"> The slaves are not called, or, rather, the slaves are called to not be. The slaves are called unfree but this the living can never be and so the slaves burst apart and die. </w:t>
      </w:r>
      <w:r w:rsidRPr="0012257F">
        <w:rPr>
          <w:rFonts w:ascii="Arial" w:hAnsi="Arial" w:cs="Arial"/>
          <w:u w:val="single"/>
        </w:rPr>
        <w:t>The slaves begin as death, not as children, and death is not a beginning but an end.</w:t>
      </w:r>
      <w:r w:rsidRPr="0012257F">
        <w:rPr>
          <w:rFonts w:ascii="Arial" w:hAnsi="Arial" w:cs="Arial"/>
          <w:sz w:val="16"/>
        </w:rPr>
        <w:t xml:space="preserve"> </w:t>
      </w:r>
      <w:r w:rsidRPr="0012257F">
        <w:rPr>
          <w:rFonts w:ascii="Arial" w:hAnsi="Arial" w:cs="Arial"/>
          <w:b/>
          <w:highlight w:val="cyan"/>
          <w:u w:val="single"/>
        </w:rPr>
        <w:t>There is no progress and no exit from the undiscovered country of the slave,</w:t>
      </w:r>
      <w:r w:rsidRPr="0012257F">
        <w:rPr>
          <w:rFonts w:ascii="Arial" w:hAnsi="Arial" w:cs="Arial"/>
          <w:b/>
          <w:u w:val="single"/>
        </w:rPr>
        <w:t xml:space="preserve"> or so it seems.</w:t>
      </w:r>
      <w:r w:rsidRPr="0012257F">
        <w:rPr>
          <w:rFonts w:ascii="Arial" w:hAnsi="Arial" w:cs="Arial"/>
          <w:sz w:val="16"/>
        </w:rPr>
        <w:t xml:space="preserve"> </w:t>
      </w:r>
      <w:r w:rsidRPr="0012257F">
        <w:rPr>
          <w:rFonts w:ascii="Arial" w:hAnsi="Arial" w:cs="Arial"/>
          <w:u w:val="single"/>
        </w:rPr>
        <w:t xml:space="preserve">We are trained to think through a progress narrative, a grand narrative, the grandest narrative, that takes us up from slavery. There is no up from slavery. </w:t>
      </w:r>
      <w:r w:rsidRPr="0012257F">
        <w:rPr>
          <w:rFonts w:ascii="Arial" w:hAnsi="Arial" w:cs="Arial"/>
          <w:highlight w:val="cyan"/>
          <w:u w:val="single"/>
        </w:rPr>
        <w:t xml:space="preserve">The progress from slavery to the end of history is the progress from white-over-black to white-over-black </w:t>
      </w:r>
      <w:r w:rsidRPr="0012257F">
        <w:rPr>
          <w:rFonts w:ascii="Arial" w:hAnsi="Arial" w:cs="Arial"/>
          <w:u w:val="single"/>
        </w:rPr>
        <w:t>to white-overblack. The progress of</w:t>
      </w:r>
      <w:r w:rsidRPr="0012257F">
        <w:rPr>
          <w:rFonts w:ascii="Arial" w:hAnsi="Arial" w:cs="Arial"/>
          <w:highlight w:val="cyan"/>
          <w:u w:val="single"/>
        </w:rPr>
        <w:t xml:space="preserve"> slavery runs in the opposite direction of the </w:t>
      </w:r>
      <w:r w:rsidRPr="0012257F">
        <w:rPr>
          <w:rFonts w:ascii="Arial" w:hAnsi="Arial" w:cs="Arial"/>
          <w:u w:val="single"/>
        </w:rPr>
        <w:t xml:space="preserve">past present future </w:t>
      </w:r>
      <w:r w:rsidRPr="0012257F">
        <w:rPr>
          <w:rFonts w:ascii="Arial" w:hAnsi="Arial" w:cs="Arial"/>
          <w:highlight w:val="cyan"/>
          <w:u w:val="single"/>
        </w:rPr>
        <w:t>timeline</w:t>
      </w:r>
      <w:r w:rsidRPr="0012257F">
        <w:rPr>
          <w:rFonts w:ascii="Arial" w:hAnsi="Arial" w:cs="Arial"/>
          <w:u w:val="single"/>
        </w:rPr>
        <w:t>.</w:t>
      </w:r>
      <w:r w:rsidRPr="0012257F">
        <w:rPr>
          <w:rFonts w:ascii="Arial" w:hAnsi="Arial" w:cs="Arial"/>
          <w:sz w:val="16"/>
        </w:rPr>
        <w:t xml:space="preserve"> The slave only becomes the perfect slave at the end of the timeline, only under conditions of total juridical freedom. </w:t>
      </w:r>
      <w:r w:rsidRPr="0012257F">
        <w:rPr>
          <w:rFonts w:ascii="Arial" w:hAnsi="Arial" w:cs="Arial"/>
          <w:u w:val="single"/>
        </w:rPr>
        <w:t xml:space="preserve">It is </w:t>
      </w:r>
      <w:r w:rsidRPr="0012257F">
        <w:rPr>
          <w:rFonts w:ascii="Arial" w:hAnsi="Arial" w:cs="Arial"/>
          <w:highlight w:val="cyan"/>
          <w:u w:val="single"/>
        </w:rPr>
        <w:t>only under conditions of freedom,</w:t>
      </w:r>
      <w:r w:rsidRPr="0012257F">
        <w:rPr>
          <w:rFonts w:ascii="Arial" w:hAnsi="Arial" w:cs="Arial"/>
          <w:u w:val="single"/>
        </w:rPr>
        <w:t xml:space="preserve"> of bourgeois legality, </w:t>
      </w:r>
      <w:r w:rsidRPr="0012257F">
        <w:rPr>
          <w:rFonts w:ascii="Arial" w:hAnsi="Arial" w:cs="Arial"/>
          <w:highlight w:val="cyan"/>
          <w:u w:val="single"/>
        </w:rPr>
        <w:t xml:space="preserve">that the slave </w:t>
      </w:r>
      <w:r w:rsidRPr="0012257F">
        <w:rPr>
          <w:rFonts w:ascii="Arial" w:hAnsi="Arial" w:cs="Arial"/>
          <w:u w:val="single"/>
        </w:rPr>
        <w:t xml:space="preserve">can </w:t>
      </w:r>
      <w:r w:rsidRPr="0012257F">
        <w:rPr>
          <w:rFonts w:ascii="Arial" w:hAnsi="Arial" w:cs="Arial"/>
          <w:highlight w:val="cyan"/>
          <w:u w:val="single"/>
        </w:rPr>
        <w:t xml:space="preserve">perfect itself </w:t>
      </w:r>
      <w:r w:rsidRPr="0012257F">
        <w:rPr>
          <w:rFonts w:ascii="Arial" w:hAnsi="Arial" w:cs="Arial"/>
          <w:u w:val="single"/>
        </w:rPr>
        <w:t xml:space="preserve">as a slave </w:t>
      </w:r>
      <w:r w:rsidRPr="0012257F">
        <w:rPr>
          <w:rFonts w:ascii="Arial" w:hAnsi="Arial" w:cs="Arial"/>
          <w:highlight w:val="cyan"/>
          <w:u w:val="single"/>
        </w:rPr>
        <w:t xml:space="preserve">by </w:t>
      </w:r>
      <w:r w:rsidRPr="0012257F">
        <w:rPr>
          <w:rFonts w:ascii="Arial" w:hAnsi="Arial" w:cs="Arial"/>
          <w:i/>
          <w:iCs/>
          <w:highlight w:val="cyan"/>
          <w:u w:val="single"/>
        </w:rPr>
        <w:t xml:space="preserve">freely choosing </w:t>
      </w:r>
      <w:r w:rsidRPr="0012257F">
        <w:rPr>
          <w:rFonts w:ascii="Arial" w:hAnsi="Arial" w:cs="Arial"/>
          <w:highlight w:val="cyan"/>
          <w:u w:val="single"/>
        </w:rPr>
        <w:t xml:space="preserve">to bow down before its master. </w:t>
      </w:r>
      <w:r w:rsidRPr="0012257F">
        <w:rPr>
          <w:rFonts w:ascii="Arial" w:hAnsi="Arial" w:cs="Arial"/>
          <w:u w:val="single"/>
        </w:rPr>
        <w:t xml:space="preserve">The slave perfects itself as a slave </w:t>
      </w:r>
      <w:r w:rsidRPr="0012257F">
        <w:rPr>
          <w:rFonts w:ascii="Arial" w:hAnsi="Arial" w:cs="Arial"/>
          <w:highlight w:val="cyan"/>
          <w:u w:val="single"/>
        </w:rPr>
        <w:t>by offering a prayer for equal rights</w:t>
      </w:r>
      <w:r w:rsidRPr="0012257F">
        <w:rPr>
          <w:rFonts w:ascii="Arial" w:hAnsi="Arial" w:cs="Arial"/>
          <w:u w:val="single"/>
        </w:rPr>
        <w:t xml:space="preserve">. </w:t>
      </w:r>
      <w:r w:rsidRPr="0012257F">
        <w:rPr>
          <w:rFonts w:ascii="Arial" w:hAnsi="Arial" w:cs="Arial"/>
          <w:highlight w:val="cyan"/>
          <w:u w:val="single"/>
        </w:rPr>
        <w:t xml:space="preserve">The system of marks </w:t>
      </w:r>
      <w:r w:rsidRPr="0012257F">
        <w:rPr>
          <w:rFonts w:ascii="Arial" w:hAnsi="Arial" w:cs="Arial"/>
          <w:u w:val="single"/>
        </w:rPr>
        <w:t xml:space="preserve">is a plantation. The system </w:t>
      </w:r>
      <w:r w:rsidRPr="0012257F">
        <w:rPr>
          <w:rFonts w:ascii="Arial" w:hAnsi="Arial" w:cs="Arial"/>
          <w:highlight w:val="cyan"/>
          <w:u w:val="single"/>
        </w:rPr>
        <w:t xml:space="preserve">of property </w:t>
      </w:r>
      <w:r w:rsidRPr="0012257F">
        <w:rPr>
          <w:rFonts w:ascii="Arial" w:hAnsi="Arial" w:cs="Arial"/>
          <w:u w:val="single"/>
        </w:rPr>
        <w:t xml:space="preserve">is a plantation. The system </w:t>
      </w:r>
      <w:r w:rsidRPr="0012257F">
        <w:rPr>
          <w:rFonts w:ascii="Arial" w:hAnsi="Arial" w:cs="Arial"/>
          <w:highlight w:val="cyan"/>
          <w:u w:val="single"/>
        </w:rPr>
        <w:t xml:space="preserve">of law is a plantation. These </w:t>
      </w:r>
      <w:r w:rsidRPr="0012257F">
        <w:rPr>
          <w:rFonts w:ascii="Arial" w:hAnsi="Arial" w:cs="Arial"/>
          <w:u w:val="single"/>
        </w:rPr>
        <w:t xml:space="preserve">plantations, all part of the same system, </w:t>
      </w:r>
      <w:r w:rsidRPr="0012257F">
        <w:rPr>
          <w:rFonts w:ascii="Arial" w:hAnsi="Arial" w:cs="Arial"/>
          <w:i/>
          <w:iCs/>
          <w:u w:val="single"/>
        </w:rPr>
        <w:t>hierarchy</w:t>
      </w:r>
      <w:r w:rsidRPr="0012257F">
        <w:rPr>
          <w:rFonts w:ascii="Arial" w:hAnsi="Arial" w:cs="Arial"/>
          <w:u w:val="single"/>
        </w:rPr>
        <w:t xml:space="preserve">, </w:t>
      </w:r>
      <w:r w:rsidRPr="0012257F">
        <w:rPr>
          <w:rFonts w:ascii="Arial" w:hAnsi="Arial" w:cs="Arial"/>
          <w:highlight w:val="cyan"/>
          <w:u w:val="single"/>
        </w:rPr>
        <w:t>produce white-overblack</w:t>
      </w:r>
      <w:r w:rsidRPr="0012257F">
        <w:rPr>
          <w:rFonts w:ascii="Arial" w:hAnsi="Arial" w:cs="Arial"/>
          <w:u w:val="single"/>
        </w:rPr>
        <w:t xml:space="preserve">, white-over-black only, and that </w:t>
      </w:r>
      <w:r w:rsidRPr="0012257F">
        <w:rPr>
          <w:rFonts w:ascii="Arial" w:hAnsi="Arial" w:cs="Arial"/>
          <w:highlight w:val="cyan"/>
          <w:u w:val="single"/>
        </w:rPr>
        <w:t>continually</w:t>
      </w:r>
      <w:r w:rsidRPr="0012257F">
        <w:rPr>
          <w:rFonts w:ascii="Arial" w:hAnsi="Arial" w:cs="Arial"/>
          <w:u w:val="single"/>
        </w:rPr>
        <w:t>.</w:t>
      </w:r>
      <w:r w:rsidRPr="0012257F">
        <w:rPr>
          <w:rFonts w:ascii="Arial" w:hAnsi="Arial" w:cs="Arial"/>
          <w:sz w:val="16"/>
        </w:rPr>
        <w:t xml:space="preserve"> The slave perfects itself as a slave through its prayers for equal rights. </w:t>
      </w:r>
      <w:r w:rsidRPr="0012257F">
        <w:rPr>
          <w:rFonts w:ascii="Arial" w:hAnsi="Arial" w:cs="Arial"/>
          <w:u w:val="single"/>
        </w:rPr>
        <w:t>The plantation system will not commit suicide and the slave, as stated above, has knowing non-knowledge of this fact.</w:t>
      </w:r>
      <w:r w:rsidRPr="0012257F">
        <w:rPr>
          <w:rFonts w:ascii="Arial" w:hAnsi="Arial" w:cs="Arial"/>
          <w:sz w:val="16"/>
        </w:rPr>
        <w:t xml:space="preserve"> </w:t>
      </w:r>
      <w:r w:rsidRPr="0012257F">
        <w:rPr>
          <w:rFonts w:ascii="Arial" w:hAnsi="Arial" w:cs="Arial"/>
          <w:b/>
          <w:highlight w:val="cyan"/>
          <w:u w:val="single"/>
        </w:rPr>
        <w:t>The slave finds its way back from the undiscovered country only by burning down every plantation</w:t>
      </w:r>
      <w:r w:rsidRPr="0012257F">
        <w:rPr>
          <w:rFonts w:ascii="Arial" w:hAnsi="Arial" w:cs="Arial"/>
          <w:sz w:val="16"/>
        </w:rPr>
        <w:t xml:space="preserve">. When the slave prays for equal rights it makes the free choice to be dead, and it makes the free choice to not be. Education is the call. We are called to be and then we become something. We become that which we make of ourselves. We follow the call, we pursue a calling. </w:t>
      </w:r>
      <w:r w:rsidRPr="0012257F">
        <w:rPr>
          <w:rFonts w:ascii="Arial" w:hAnsi="Arial" w:cs="Arial"/>
          <w:u w:val="single"/>
        </w:rPr>
        <w:t xml:space="preserve">Freedom is the only calling—it alone contains all possible directions, all of the choices that may later blossom into the fullness of our lives. We can only be free. Slavery is death. How do slaves die? Slaves are not born, they are made. </w:t>
      </w:r>
      <w:r w:rsidRPr="0012257F">
        <w:rPr>
          <w:rFonts w:ascii="Arial" w:hAnsi="Arial" w:cs="Arial"/>
          <w:sz w:val="16"/>
        </w:rPr>
        <w:t xml:space="preserve">The slave must be trained to be that which the living cannot be. The only thing that the living are not free to be is dead. The slave must be trained to follow the call that is not a call. The slave must be trained to pursue the calling that is not a calling. The slave must be trained to objecthood. </w:t>
      </w:r>
      <w:r w:rsidRPr="0012257F">
        <w:rPr>
          <w:rFonts w:ascii="Arial" w:hAnsi="Arial" w:cs="Arial"/>
          <w:highlight w:val="cyan"/>
          <w:u w:val="single"/>
        </w:rPr>
        <w:t>The slave must become death.</w:t>
      </w:r>
      <w:r w:rsidRPr="0012257F">
        <w:rPr>
          <w:rFonts w:ascii="Arial" w:hAnsi="Arial" w:cs="Arial"/>
          <w:sz w:val="16"/>
        </w:rPr>
        <w:t xml:space="preserve"> </w:t>
      </w:r>
      <w:r w:rsidRPr="0012257F">
        <w:rPr>
          <w:rFonts w:ascii="Arial" w:hAnsi="Arial" w:cs="Arial"/>
          <w:u w:val="single"/>
        </w:rPr>
        <w:t xml:space="preserve">Slavery is white-over-black. White-over-black is death. </w:t>
      </w:r>
      <w:r w:rsidRPr="0012257F">
        <w:rPr>
          <w:rFonts w:ascii="Arial" w:hAnsi="Arial" w:cs="Arial"/>
          <w:highlight w:val="cyan"/>
          <w:u w:val="single"/>
        </w:rPr>
        <w:t>White-over-black, death, then, is what the slave must become to pursue its calling that is not a calling.</w:t>
      </w:r>
    </w:p>
    <w:p w14:paraId="756B9A05" w14:textId="77777777" w:rsidR="00BD7A6C" w:rsidRPr="0012257F" w:rsidRDefault="00BD7A6C" w:rsidP="00BD7A6C">
      <w:pPr>
        <w:pStyle w:val="Heading3"/>
        <w:rPr>
          <w:rFonts w:ascii="Arial" w:hAnsi="Arial" w:cs="Arial"/>
        </w:rPr>
      </w:pPr>
      <w:r w:rsidRPr="0012257F">
        <w:rPr>
          <w:rFonts w:ascii="Arial" w:hAnsi="Arial" w:cs="Arial"/>
        </w:rPr>
        <w:t>Unflinching Paradigmatic Analysis</w:t>
      </w:r>
    </w:p>
    <w:p w14:paraId="3C00B385" w14:textId="77777777" w:rsidR="00BD7A6C" w:rsidRPr="0012257F" w:rsidRDefault="00BD7A6C" w:rsidP="00BD7A6C">
      <w:pPr>
        <w:pStyle w:val="Heading4"/>
        <w:rPr>
          <w:rFonts w:ascii="Arial" w:hAnsi="Arial" w:cs="Arial"/>
        </w:rPr>
      </w:pPr>
      <w:r w:rsidRPr="0012257F">
        <w:rPr>
          <w:rFonts w:ascii="Arial" w:hAnsi="Arial" w:cs="Arial"/>
        </w:rPr>
        <w:t>Our act of an unflinching paradigmatic analysis allows us to deny intellectual legitimacy to the compromises that radical elements have made because of an unwillingness to hold moderates feet to the fire</w:t>
      </w:r>
    </w:p>
    <w:p w14:paraId="01F3B8FB" w14:textId="77777777" w:rsidR="00BD7A6C" w:rsidRPr="0012257F" w:rsidRDefault="00BD7A6C" w:rsidP="00BD7A6C">
      <w:pPr>
        <w:rPr>
          <w:rFonts w:ascii="Arial" w:hAnsi="Arial" w:cs="Arial"/>
        </w:rPr>
      </w:pPr>
      <w:r w:rsidRPr="0012257F">
        <w:rPr>
          <w:rStyle w:val="Style13ptBold"/>
          <w:rFonts w:ascii="Arial" w:hAnsi="Arial" w:cs="Arial"/>
        </w:rPr>
        <w:t>Wilderson, ’10</w:t>
      </w:r>
      <w:r w:rsidRPr="0012257F">
        <w:rPr>
          <w:rFonts w:ascii="Arial" w:hAnsi="Arial" w:cs="Arial"/>
        </w:rPr>
        <w:t xml:space="preserve"> [2010, Frank B. Wilderson is an Associate Professor of African-American Studies at UC Irvine and has a Ph.D. from UC Berkeley, “Red, White &amp; Black: Cinema and the Structure of U.S. Antagonisms,”]</w:t>
      </w:r>
    </w:p>
    <w:p w14:paraId="7E0C297B" w14:textId="77777777" w:rsidR="00BD7A6C" w:rsidRPr="0012257F" w:rsidRDefault="00BD7A6C" w:rsidP="00BD7A6C">
      <w:pPr>
        <w:pStyle w:val="NoSpacing"/>
        <w:rPr>
          <w:rFonts w:ascii="Arial" w:hAnsi="Arial" w:cs="Arial"/>
          <w:sz w:val="16"/>
        </w:rPr>
      </w:pPr>
      <w:r w:rsidRPr="0012257F">
        <w:rPr>
          <w:rFonts w:ascii="Arial" w:hAnsi="Arial" w:cs="Arial"/>
          <w:b/>
          <w:bCs/>
          <w:sz w:val="16"/>
        </w:rPr>
        <w:t xml:space="preserve">STRANGE AS </w:t>
      </w:r>
      <w:r w:rsidRPr="0012257F">
        <w:rPr>
          <w:rFonts w:ascii="Arial" w:hAnsi="Arial" w:cs="Arial"/>
          <w:sz w:val="16"/>
        </w:rPr>
        <w:t xml:space="preserve">it might seem, this book project began in South Africa. </w:t>
      </w:r>
      <w:r w:rsidRPr="0012257F">
        <w:rPr>
          <w:rStyle w:val="StyleUnderline"/>
          <w:rFonts w:ascii="Arial" w:hAnsi="Arial" w:cs="Arial"/>
        </w:rPr>
        <w:t>During the</w:t>
      </w:r>
      <w:r w:rsidRPr="0012257F">
        <w:rPr>
          <w:rFonts w:ascii="Arial" w:hAnsi="Arial" w:cs="Arial"/>
          <w:sz w:val="16"/>
        </w:rPr>
        <w:t xml:space="preserve"> last years of </w:t>
      </w:r>
      <w:r w:rsidRPr="0012257F">
        <w:rPr>
          <w:rStyle w:val="StyleUnderline"/>
          <w:rFonts w:ascii="Arial" w:hAnsi="Arial" w:cs="Arial"/>
        </w:rPr>
        <w:t>apartheid I worked for revolutionary change</w:t>
      </w:r>
      <w:r w:rsidRPr="0012257F">
        <w:rPr>
          <w:rFonts w:ascii="Arial" w:hAnsi="Arial" w:cs="Arial"/>
          <w:sz w:val="16"/>
        </w:rPr>
        <w:t xml:space="preserve"> in both an underground and above-ground capacity, for the Charterist Movement in general and the ANC in particular. During this period, </w:t>
      </w:r>
      <w:r w:rsidRPr="0012257F">
        <w:rPr>
          <w:rStyle w:val="Emphasis"/>
          <w:rFonts w:ascii="Arial" w:eastAsia="Calibri" w:hAnsi="Arial" w:cs="Arial"/>
          <w:highlight w:val="yellow"/>
        </w:rPr>
        <w:t>I began to see how essential an unflinching paradigmatic analysis is to a movement dedicated to the</w:t>
      </w:r>
      <w:r w:rsidRPr="0012257F">
        <w:rPr>
          <w:rStyle w:val="Emphasis"/>
          <w:rFonts w:ascii="Arial" w:eastAsia="Calibri" w:hAnsi="Arial" w:cs="Arial"/>
        </w:rPr>
        <w:t xml:space="preserve"> complete </w:t>
      </w:r>
      <w:r w:rsidRPr="0012257F">
        <w:rPr>
          <w:rStyle w:val="Emphasis"/>
          <w:rFonts w:ascii="Arial" w:eastAsia="Calibri" w:hAnsi="Arial" w:cs="Arial"/>
          <w:highlight w:val="yellow"/>
        </w:rPr>
        <w:t>overthrow of an existing order</w:t>
      </w:r>
      <w:r w:rsidRPr="0012257F">
        <w:rPr>
          <w:rFonts w:ascii="Arial" w:hAnsi="Arial" w:cs="Arial"/>
          <w:sz w:val="16"/>
        </w:rPr>
        <w:t xml:space="preserve">. </w:t>
      </w:r>
      <w:r w:rsidRPr="0012257F">
        <w:rPr>
          <w:rStyle w:val="StyleUnderline"/>
          <w:rFonts w:ascii="Arial" w:hAnsi="Arial" w:cs="Arial"/>
          <w:highlight w:val="yellow"/>
        </w:rPr>
        <w:t>The</w:t>
      </w:r>
      <w:r w:rsidRPr="0012257F">
        <w:rPr>
          <w:rStyle w:val="StyleUnderline"/>
          <w:rFonts w:ascii="Arial" w:hAnsi="Arial" w:cs="Arial"/>
        </w:rPr>
        <w:t xml:space="preserve"> neoliberal </w:t>
      </w:r>
      <w:r w:rsidRPr="0012257F">
        <w:rPr>
          <w:rStyle w:val="StyleUnderline"/>
          <w:rFonts w:ascii="Arial" w:hAnsi="Arial" w:cs="Arial"/>
          <w:highlight w:val="yellow"/>
        </w:rPr>
        <w:t>compromises</w:t>
      </w:r>
      <w:r w:rsidRPr="0012257F">
        <w:rPr>
          <w:rFonts w:ascii="Arial" w:hAnsi="Arial" w:cs="Arial"/>
          <w:sz w:val="16"/>
          <w:highlight w:val="yellow"/>
        </w:rPr>
        <w:t xml:space="preserve"> </w:t>
      </w:r>
      <w:r w:rsidRPr="0012257F">
        <w:rPr>
          <w:rStyle w:val="StyleUnderline"/>
          <w:rFonts w:ascii="Arial" w:hAnsi="Arial" w:cs="Arial"/>
        </w:rPr>
        <w:t>that the radical elements</w:t>
      </w:r>
      <w:r w:rsidRPr="0012257F">
        <w:rPr>
          <w:rFonts w:ascii="Arial" w:hAnsi="Arial" w:cs="Arial"/>
          <w:sz w:val="16"/>
        </w:rPr>
        <w:t xml:space="preserve"> of the Chartist Movement </w:t>
      </w:r>
      <w:r w:rsidRPr="0012257F">
        <w:rPr>
          <w:rStyle w:val="StyleUnderline"/>
          <w:rFonts w:ascii="Arial" w:hAnsi="Arial" w:cs="Arial"/>
          <w:highlight w:val="yellow"/>
        </w:rPr>
        <w:t>made with the moderate elements were due</w:t>
      </w:r>
      <w:r w:rsidRPr="0012257F">
        <w:rPr>
          <w:rFonts w:ascii="Arial" w:hAnsi="Arial" w:cs="Arial"/>
          <w:sz w:val="16"/>
        </w:rPr>
        <w:t xml:space="preserve">, in large part, </w:t>
      </w:r>
      <w:r w:rsidRPr="0012257F">
        <w:rPr>
          <w:rStyle w:val="StyleUnderline"/>
          <w:rFonts w:ascii="Arial" w:hAnsi="Arial" w:cs="Arial"/>
          <w:highlight w:val="yellow"/>
        </w:rPr>
        <w:t xml:space="preserve">to our </w:t>
      </w:r>
      <w:r w:rsidRPr="0012257F">
        <w:rPr>
          <w:rStyle w:val="StyleUnderline"/>
          <w:rFonts w:ascii="Arial" w:hAnsi="Arial" w:cs="Arial"/>
        </w:rPr>
        <w:t xml:space="preserve">inability or </w:t>
      </w:r>
      <w:r w:rsidRPr="0012257F">
        <w:rPr>
          <w:rStyle w:val="StyleUnderline"/>
          <w:rFonts w:ascii="Arial" w:hAnsi="Arial" w:cs="Arial"/>
          <w:highlight w:val="yellow"/>
        </w:rPr>
        <w:t>unwillingness to hold the moderates' feet to the fire of a political agenda predicated on an unflinching paradigmatic analysis</w:t>
      </w:r>
      <w:r w:rsidRPr="0012257F">
        <w:rPr>
          <w:rFonts w:ascii="Arial" w:hAnsi="Arial" w:cs="Arial"/>
          <w:sz w:val="16"/>
        </w:rPr>
        <w:t xml:space="preserve">. Instead, </w:t>
      </w:r>
      <w:r w:rsidRPr="0012257F">
        <w:rPr>
          <w:rStyle w:val="StyleUnderline"/>
          <w:rFonts w:ascii="Arial" w:hAnsi="Arial" w:cs="Arial"/>
        </w:rPr>
        <w:t>we allowed our energies and points of attention to be displaced by and onto pragmatic considerations</w:t>
      </w:r>
      <w:r w:rsidRPr="0012257F">
        <w:rPr>
          <w:rFonts w:ascii="Arial" w:hAnsi="Arial" w:cs="Arial"/>
          <w:sz w:val="16"/>
        </w:rPr>
        <w:t xml:space="preserve">. Simply put, </w:t>
      </w:r>
      <w:r w:rsidRPr="0012257F">
        <w:rPr>
          <w:rStyle w:val="Emphasis"/>
          <w:rFonts w:ascii="Arial" w:eastAsia="Calibri" w:hAnsi="Arial" w:cs="Arial"/>
          <w:highlight w:val="yellow"/>
        </w:rPr>
        <w:t>we abdicated the power to pose the question</w:t>
      </w:r>
      <w:r w:rsidRPr="0012257F">
        <w:rPr>
          <w:rFonts w:ascii="Arial" w:hAnsi="Arial" w:cs="Arial"/>
          <w:sz w:val="16"/>
        </w:rPr>
        <w:t xml:space="preserve">—and the power to pose the question is </w:t>
      </w:r>
      <w:r w:rsidRPr="0012257F">
        <w:rPr>
          <w:rStyle w:val="Emphasis"/>
          <w:rFonts w:ascii="Arial" w:eastAsia="Calibri" w:hAnsi="Arial" w:cs="Arial"/>
          <w:highlight w:val="yellow"/>
        </w:rPr>
        <w:t>the greatest power of all</w:t>
      </w:r>
      <w:r w:rsidRPr="0012257F">
        <w:rPr>
          <w:rFonts w:ascii="Arial" w:hAnsi="Arial" w:cs="Arial"/>
          <w:sz w:val="16"/>
        </w:rPr>
        <w:t xml:space="preserve">. Elsewhere, I have written about this unfortunate turn of events </w:t>
      </w:r>
      <w:r w:rsidRPr="0012257F">
        <w:rPr>
          <w:rFonts w:ascii="Arial" w:hAnsi="Arial" w:cs="Arial"/>
          <w:b/>
          <w:bCs/>
          <w:i/>
          <w:iCs/>
          <w:sz w:val="16"/>
        </w:rPr>
        <w:t xml:space="preserve">(Incognegro: A Memoir of Exile and Apartheid), </w:t>
      </w:r>
      <w:r w:rsidRPr="0012257F">
        <w:rPr>
          <w:rFonts w:ascii="Arial" w:hAnsi="Arial" w:cs="Arial"/>
          <w:sz w:val="16"/>
        </w:rPr>
        <w:t xml:space="preserve">so I'll not rehearse the details here. Suffice it to say, this book germinated in the many political and academic discussions and debates that I was fortunate enough to be a part of at a historic moment and in a place where the word revolution was spoken in earnest, free of qualifiers and irony. For their past and ongoing ideas and interventions, I extend solidarity and appreciation to comrades Amanda Alexander, Franco Barchiesi, Teresa Barnes, Patrick Bond, Ashwin Desai, Nigel Gibson, Steven Greenberg, Allan Horowitz, Bushy Kelebonye (deceased), Tefu Kelebonye, Ulrike Kistner, Kamogelo Lekubu, Andile Mngxitama, Prishani Naidoo, John Shai, and S'bu Zulu. </w:t>
      </w:r>
    </w:p>
    <w:p w14:paraId="33A04BA6" w14:textId="77777777" w:rsidR="00BD7A6C" w:rsidRPr="0012257F" w:rsidRDefault="00BD7A6C" w:rsidP="00BD7A6C">
      <w:pPr>
        <w:pStyle w:val="Heading3"/>
        <w:rPr>
          <w:rFonts w:ascii="Arial" w:hAnsi="Arial" w:cs="Arial"/>
        </w:rPr>
      </w:pPr>
      <w:r w:rsidRPr="0012257F">
        <w:rPr>
          <w:rFonts w:ascii="Arial" w:hAnsi="Arial" w:cs="Arial"/>
        </w:rPr>
        <w:t>Maximum Captivity</w:t>
      </w:r>
    </w:p>
    <w:p w14:paraId="2782E25E" w14:textId="77777777" w:rsidR="00BD7A6C" w:rsidRPr="0012257F" w:rsidRDefault="00BD7A6C" w:rsidP="00BD7A6C">
      <w:pPr>
        <w:pStyle w:val="Heading4"/>
        <w:rPr>
          <w:rFonts w:ascii="Arial" w:hAnsi="Arial" w:cs="Arial"/>
        </w:rPr>
      </w:pPr>
      <w:r w:rsidRPr="0012257F">
        <w:rPr>
          <w:rFonts w:ascii="Arial" w:hAnsi="Arial" w:cs="Arial"/>
        </w:rPr>
        <w:t xml:space="preserve">We must theorize slavery as maximum captivity in order to produce a structural analysis capable to think of the resistance necessary to disrupt that system. </w:t>
      </w:r>
    </w:p>
    <w:p w14:paraId="6332F96D" w14:textId="77777777" w:rsidR="00BD7A6C" w:rsidRPr="0012257F" w:rsidRDefault="00BD7A6C" w:rsidP="00BD7A6C">
      <w:pPr>
        <w:rPr>
          <w:rFonts w:ascii="Arial" w:hAnsi="Arial" w:cs="Arial"/>
        </w:rPr>
      </w:pPr>
      <w:r w:rsidRPr="0012257F">
        <w:rPr>
          <w:rStyle w:val="Style13ptBold"/>
          <w:rFonts w:ascii="Arial" w:hAnsi="Arial" w:cs="Arial"/>
          <w:szCs w:val="26"/>
        </w:rPr>
        <w:t>Sexton 8</w:t>
      </w:r>
      <w:r w:rsidRPr="0012257F">
        <w:rPr>
          <w:rFonts w:ascii="Arial" w:hAnsi="Arial" w:cs="Arial"/>
        </w:rPr>
        <w:t xml:space="preserve"> (Jared Sexton, Director of African American Studies at UC Irvine, 2008, “Amalgamation Schemes: Antiblackness and the Critique of Multiracialism”, pages 111-114)</w:t>
      </w:r>
    </w:p>
    <w:p w14:paraId="3597BD2A" w14:textId="77777777" w:rsidR="00BD7A6C" w:rsidRPr="0012257F" w:rsidRDefault="00BD7A6C" w:rsidP="00BD7A6C">
      <w:pPr>
        <w:rPr>
          <w:rFonts w:ascii="Arial" w:hAnsi="Arial" w:cs="Arial"/>
        </w:rPr>
      </w:pPr>
      <w:r w:rsidRPr="0012257F">
        <w:rPr>
          <w:rFonts w:ascii="Arial" w:hAnsi="Arial" w:cs="Arial"/>
        </w:rPr>
        <w:t>FYI: Randall Kennedy is “one of the first black scholars in this generation to pen a sustained argument advocating what he terms ‘a cosmopolitan ethos that welcomes the prospect of genuine, loving interracial intimacy’ ” (page 107-108)</w:t>
      </w:r>
    </w:p>
    <w:p w14:paraId="1940C3AF" w14:textId="77777777" w:rsidR="00BD7A6C" w:rsidRPr="0012257F" w:rsidRDefault="00BD7A6C" w:rsidP="00BD7A6C">
      <w:pPr>
        <w:rPr>
          <w:rFonts w:ascii="Arial" w:hAnsi="Arial" w:cs="Arial"/>
          <w:sz w:val="16"/>
        </w:rPr>
      </w:pPr>
      <w:r w:rsidRPr="0012257F">
        <w:rPr>
          <w:rFonts w:ascii="Arial" w:hAnsi="Arial" w:cs="Arial"/>
          <w:sz w:val="16"/>
        </w:rPr>
        <w:t xml:space="preserve">In response to the last question, we examine several comments from Kennedy’s opening chapter, “In the Age of Slavery.” As noted, </w:t>
      </w:r>
      <w:r w:rsidRPr="0012257F">
        <w:rPr>
          <w:rStyle w:val="TitleChar"/>
          <w:rFonts w:ascii="Arial" w:hAnsi="Arial" w:cs="Arial"/>
          <w:highlight w:val="yellow"/>
        </w:rPr>
        <w:t>Kennedy</w:t>
      </w:r>
      <w:r w:rsidRPr="0012257F">
        <w:rPr>
          <w:rStyle w:val="TitleChar"/>
          <w:rFonts w:ascii="Arial" w:hAnsi="Arial" w:cs="Arial"/>
        </w:rPr>
        <w:t xml:space="preserve"> is at </w:t>
      </w:r>
      <w:r w:rsidRPr="0012257F">
        <w:rPr>
          <w:rStyle w:val="TitleChar"/>
          <w:rFonts w:ascii="Arial" w:hAnsi="Arial" w:cs="Arial"/>
          <w:highlight w:val="yellow"/>
        </w:rPr>
        <w:t xml:space="preserve">pains to counter the claims of </w:t>
      </w:r>
      <w:r w:rsidRPr="0012257F">
        <w:rPr>
          <w:rStyle w:val="TitleChar"/>
          <w:rFonts w:ascii="Arial" w:hAnsi="Arial" w:cs="Arial"/>
        </w:rPr>
        <w:t xml:space="preserve">a </w:t>
      </w:r>
      <w:r w:rsidRPr="0012257F">
        <w:rPr>
          <w:rFonts w:ascii="Arial" w:hAnsi="Arial" w:cs="Arial"/>
          <w:sz w:val="16"/>
        </w:rPr>
        <w:t xml:space="preserve">certain </w:t>
      </w:r>
      <w:r w:rsidRPr="0012257F">
        <w:rPr>
          <w:rStyle w:val="TitleChar"/>
          <w:rFonts w:ascii="Arial" w:hAnsi="Arial" w:cs="Arial"/>
        </w:rPr>
        <w:t>black feminist history regarding the</w:t>
      </w:r>
      <w:r w:rsidRPr="0012257F">
        <w:rPr>
          <w:rFonts w:ascii="Arial" w:hAnsi="Arial" w:cs="Arial"/>
          <w:sz w:val="16"/>
        </w:rPr>
        <w:t xml:space="preserve"> “extremity of power” exercised by the slaveholder and “</w:t>
      </w:r>
      <w:r w:rsidRPr="0012257F">
        <w:rPr>
          <w:rStyle w:val="TitleChar"/>
          <w:rFonts w:ascii="Arial" w:hAnsi="Arial" w:cs="Arial"/>
        </w:rPr>
        <w:t xml:space="preserve">the </w:t>
      </w:r>
      <w:r w:rsidRPr="0012257F">
        <w:rPr>
          <w:rStyle w:val="TitleChar"/>
          <w:rFonts w:ascii="Arial" w:hAnsi="Arial" w:cs="Arial"/>
          <w:highlight w:val="yellow"/>
        </w:rPr>
        <w:t>absolute submission required of the slave</w:t>
      </w:r>
      <w:r w:rsidRPr="0012257F">
        <w:rPr>
          <w:rFonts w:ascii="Arial" w:hAnsi="Arial" w:cs="Arial"/>
          <w:sz w:val="16"/>
        </w:rPr>
        <w:t xml:space="preserve">” (Hartman, quoted in Kennedy 2003, 532fn11). </w:t>
      </w:r>
      <w:r w:rsidRPr="0012257F">
        <w:rPr>
          <w:rStyle w:val="TitleChar"/>
          <w:rFonts w:ascii="Arial" w:hAnsi="Arial" w:cs="Arial"/>
        </w:rPr>
        <w:t>He is</w:t>
      </w:r>
      <w:r w:rsidRPr="0012257F">
        <w:rPr>
          <w:rFonts w:ascii="Arial" w:hAnsi="Arial" w:cs="Arial"/>
          <w:sz w:val="16"/>
        </w:rPr>
        <w:t xml:space="preserve">, in other words, </w:t>
      </w:r>
      <w:r w:rsidRPr="0012257F">
        <w:rPr>
          <w:rStyle w:val="TitleChar"/>
          <w:rFonts w:ascii="Arial" w:hAnsi="Arial" w:cs="Arial"/>
        </w:rPr>
        <w:t>attempting to demonstrate</w:t>
      </w:r>
      <w:r w:rsidRPr="0012257F">
        <w:rPr>
          <w:rFonts w:ascii="Arial" w:hAnsi="Arial" w:cs="Arial"/>
          <w:sz w:val="16"/>
        </w:rPr>
        <w:t xml:space="preserve">, or at least to speculate upon, </w:t>
      </w:r>
      <w:r w:rsidRPr="0012257F">
        <w:rPr>
          <w:rStyle w:val="TitleChar"/>
          <w:rFonts w:ascii="Arial" w:hAnsi="Arial" w:cs="Arial"/>
        </w:rPr>
        <w:t xml:space="preserve">the limits of the slave system’s power of domination. Beyond this limit—whose locus proves frustratingly obscure—the agency of the slave herself was, we are told, able to affect significantly the conditions of captivity to alternate ends. </w:t>
      </w:r>
      <w:r w:rsidRPr="0012257F">
        <w:rPr>
          <w:rStyle w:val="Emphasis"/>
          <w:rFonts w:ascii="Arial" w:hAnsi="Arial" w:cs="Arial"/>
          <w:highlight w:val="yellow"/>
        </w:rPr>
        <w:t>Kennedy</w:t>
      </w:r>
      <w:r w:rsidRPr="0012257F">
        <w:rPr>
          <w:rFonts w:ascii="Arial" w:hAnsi="Arial" w:cs="Arial"/>
          <w:sz w:val="16"/>
        </w:rPr>
        <w:t xml:space="preserve">, in other words, </w:t>
      </w:r>
      <w:r w:rsidRPr="0012257F">
        <w:rPr>
          <w:rStyle w:val="Emphasis"/>
          <w:rFonts w:ascii="Arial" w:hAnsi="Arial" w:cs="Arial"/>
          <w:highlight w:val="yellow"/>
        </w:rPr>
        <w:t xml:space="preserve">proffers a narrative </w:t>
      </w:r>
      <w:r w:rsidRPr="0012257F">
        <w:rPr>
          <w:rStyle w:val="Emphasis"/>
          <w:rFonts w:ascii="Arial" w:hAnsi="Arial" w:cs="Arial"/>
        </w:rPr>
        <w:t>in which</w:t>
      </w:r>
      <w:r w:rsidRPr="0012257F">
        <w:rPr>
          <w:rFonts w:ascii="Arial" w:hAnsi="Arial" w:cs="Arial"/>
          <w:sz w:val="16"/>
        </w:rPr>
        <w:t xml:space="preserve"> evidence of agency (evidence, that is, confirming </w:t>
      </w:r>
      <w:r w:rsidRPr="0012257F">
        <w:rPr>
          <w:rStyle w:val="Emphasis"/>
          <w:rFonts w:ascii="Arial" w:hAnsi="Arial" w:cs="Arial"/>
        </w:rPr>
        <w:t xml:space="preserve">an assumption </w:t>
      </w:r>
      <w:r w:rsidRPr="0012257F">
        <w:rPr>
          <w:rStyle w:val="Emphasis"/>
          <w:rFonts w:ascii="Arial" w:hAnsi="Arial" w:cs="Arial"/>
          <w:highlight w:val="yellow"/>
        </w:rPr>
        <w:t>of agency</w:t>
      </w:r>
      <w:r w:rsidRPr="0012257F">
        <w:rPr>
          <w:rFonts w:ascii="Arial" w:hAnsi="Arial" w:cs="Arial"/>
          <w:sz w:val="16"/>
        </w:rPr>
        <w:t xml:space="preserve">), </w:t>
      </w:r>
      <w:r w:rsidRPr="0012257F">
        <w:rPr>
          <w:rStyle w:val="Emphasis"/>
          <w:rFonts w:ascii="Arial" w:hAnsi="Arial" w:cs="Arial"/>
        </w:rPr>
        <w:t xml:space="preserve">however circumscribed or practically ineffective, is taken </w:t>
      </w:r>
      <w:r w:rsidRPr="0012257F">
        <w:rPr>
          <w:rStyle w:val="Emphasis"/>
          <w:rFonts w:ascii="Arial" w:hAnsi="Arial" w:cs="Arial"/>
          <w:highlight w:val="yellow"/>
        </w:rPr>
        <w:t xml:space="preserve">as </w:t>
      </w:r>
      <w:r w:rsidRPr="0012257F">
        <w:rPr>
          <w:rStyle w:val="Emphasis"/>
          <w:rFonts w:ascii="Arial" w:hAnsi="Arial" w:cs="Arial"/>
        </w:rPr>
        <w:t xml:space="preserve">a sign of </w:t>
      </w:r>
      <w:r w:rsidRPr="0012257F">
        <w:rPr>
          <w:rStyle w:val="Emphasis"/>
          <w:rFonts w:ascii="Arial" w:hAnsi="Arial" w:cs="Arial"/>
          <w:highlight w:val="yellow"/>
        </w:rPr>
        <w:t>resistance</w:t>
      </w:r>
      <w:r w:rsidRPr="0012257F">
        <w:rPr>
          <w:rFonts w:ascii="Arial" w:hAnsi="Arial" w:cs="Arial"/>
          <w:sz w:val="16"/>
        </w:rPr>
        <w:t xml:space="preserve">. More properly, </w:t>
      </w:r>
      <w:r w:rsidRPr="0012257F">
        <w:rPr>
          <w:rStyle w:val="TitleChar"/>
          <w:rFonts w:ascii="Arial" w:hAnsi="Arial" w:cs="Arial"/>
        </w:rPr>
        <w:t>this is a narrative of resistant affection, an insistence that the dehumanizing social order of racial slavery was unable to achieve its ultimate goal—“the absolute submission of the slave”—because it could not overcome the irresistible force of affection between men and women, “regardless of color.”</w:t>
      </w:r>
      <w:r w:rsidRPr="0012257F">
        <w:rPr>
          <w:rFonts w:ascii="Arial" w:hAnsi="Arial" w:cs="Arial"/>
          <w:sz w:val="16"/>
        </w:rPr>
        <w:t xml:space="preserve"> When all is said and done</w:t>
      </w:r>
      <w:r w:rsidRPr="0012257F">
        <w:rPr>
          <w:rStyle w:val="TitleChar"/>
          <w:rFonts w:ascii="Arial" w:hAnsi="Arial" w:cs="Arial"/>
        </w:rPr>
        <w:t>, a human is still a human</w:t>
      </w:r>
      <w:r w:rsidRPr="0012257F">
        <w:rPr>
          <w:rFonts w:ascii="Arial" w:hAnsi="Arial" w:cs="Arial"/>
          <w:sz w:val="16"/>
        </w:rPr>
        <w:t xml:space="preserve">, as it were, </w:t>
      </w:r>
      <w:r w:rsidRPr="0012257F">
        <w:rPr>
          <w:rStyle w:val="TitleChar"/>
          <w:rFonts w:ascii="Arial" w:hAnsi="Arial" w:cs="Arial"/>
        </w:rPr>
        <w:t>and the family romance of normative heterosexuality persists “even within” hierarchies that preclude for the captive all of the recognizable</w:t>
      </w:r>
      <w:r w:rsidRPr="0012257F">
        <w:rPr>
          <w:rFonts w:ascii="Arial" w:hAnsi="Arial" w:cs="Arial"/>
          <w:sz w:val="16"/>
        </w:rPr>
        <w:t xml:space="preserve"> (social, political, economic, cultural, legal) </w:t>
      </w:r>
      <w:r w:rsidRPr="0012257F">
        <w:rPr>
          <w:rStyle w:val="TitleChar"/>
          <w:rFonts w:ascii="Arial" w:hAnsi="Arial" w:cs="Arial"/>
        </w:rPr>
        <w:t xml:space="preserve">trappings of “human being” in the modern sense. Here is Kennedy: </w:t>
      </w:r>
      <w:r w:rsidRPr="0012257F">
        <w:rPr>
          <w:rStyle w:val="TitleChar"/>
          <w:rFonts w:ascii="Arial" w:hAnsi="Arial" w:cs="Arial"/>
          <w:highlight w:val="yellow"/>
        </w:rPr>
        <w:t>The slave system failed</w:t>
      </w:r>
      <w:r w:rsidRPr="0012257F">
        <w:rPr>
          <w:rFonts w:ascii="Arial" w:hAnsi="Arial" w:cs="Arial"/>
          <w:sz w:val="16"/>
        </w:rPr>
        <w:t xml:space="preserve">, however, to perfect the domination that [ Judge Thomas] Ruffin envisioned. It failed </w:t>
      </w:r>
      <w:r w:rsidRPr="0012257F">
        <w:rPr>
          <w:rStyle w:val="TitleChar"/>
          <w:rFonts w:ascii="Arial" w:hAnsi="Arial" w:cs="Arial"/>
          <w:highlight w:val="yellow"/>
        </w:rPr>
        <w:t>to bind the slaves so tightly as to deprive them of all room to maneuver</w:t>
      </w:r>
      <w:r w:rsidRPr="0012257F">
        <w:rPr>
          <w:rFonts w:ascii="Arial" w:hAnsi="Arial" w:cs="Arial"/>
          <w:sz w:val="16"/>
        </w:rPr>
        <w:t xml:space="preserve">. It failed to wring from them all prohibited yearnings. Slavery was, to be sure, a horribly oppressive system that severely restricted the ambit within which its victims could make decisions. But slavery did not extinguish altogether the possibility of choice. (43) </w:t>
      </w:r>
      <w:r w:rsidRPr="0012257F">
        <w:rPr>
          <w:rStyle w:val="TitleChar"/>
          <w:rFonts w:ascii="Arial" w:hAnsi="Arial" w:cs="Arial"/>
          <w:highlight w:val="yellow"/>
        </w:rPr>
        <w:t xml:space="preserve">We might ask, </w:t>
      </w:r>
      <w:r w:rsidRPr="0012257F">
        <w:rPr>
          <w:rStyle w:val="Emphasis"/>
          <w:rFonts w:ascii="Arial" w:hAnsi="Arial" w:cs="Arial"/>
          <w:highlight w:val="yellow"/>
        </w:rPr>
        <w:t>what is the minimum ambit of decision making</w:t>
      </w:r>
      <w:r w:rsidRPr="0012257F">
        <w:rPr>
          <w:rFonts w:ascii="Arial" w:hAnsi="Arial" w:cs="Arial"/>
          <w:sz w:val="12"/>
        </w:rPr>
        <w:t>?</w:t>
      </w:r>
      <w:r w:rsidRPr="0012257F">
        <w:rPr>
          <w:rFonts w:ascii="Arial" w:hAnsi="Arial" w:cs="Arial"/>
          <w:sz w:val="16"/>
        </w:rPr>
        <w:t xml:space="preserve"> </w:t>
      </w:r>
      <w:r w:rsidRPr="0012257F">
        <w:rPr>
          <w:rStyle w:val="Emphasis"/>
          <w:rFonts w:ascii="Arial" w:hAnsi="Arial" w:cs="Arial"/>
          <w:highlight w:val="yellow"/>
        </w:rPr>
        <w:t>What sort of system, if not slavery, would bind one so tightly as to deprive one of all “room to maneuver</w:t>
      </w:r>
      <w:r w:rsidRPr="0012257F">
        <w:rPr>
          <w:rFonts w:ascii="Arial" w:hAnsi="Arial" w:cs="Arial"/>
          <w:sz w:val="16"/>
        </w:rPr>
        <w:t>”</w:t>
      </w:r>
      <w:r w:rsidRPr="0012257F">
        <w:rPr>
          <w:rFonts w:ascii="Arial" w:hAnsi="Arial" w:cs="Arial"/>
          <w:sz w:val="12"/>
        </w:rPr>
        <w:t>?</w:t>
      </w:r>
      <w:r w:rsidRPr="0012257F">
        <w:rPr>
          <w:rFonts w:ascii="Arial" w:hAnsi="Arial" w:cs="Arial"/>
          <w:sz w:val="16"/>
        </w:rPr>
        <w:t xml:space="preserve"> </w:t>
      </w:r>
      <w:r w:rsidRPr="0012257F">
        <w:rPr>
          <w:rStyle w:val="Emphasis"/>
          <w:rFonts w:ascii="Arial" w:hAnsi="Arial" w:cs="Arial"/>
          <w:highlight w:val="yellow"/>
        </w:rPr>
        <w:t>Need a system</w:t>
      </w:r>
      <w:r w:rsidRPr="0012257F">
        <w:rPr>
          <w:rStyle w:val="Emphasis"/>
          <w:rFonts w:ascii="Arial" w:hAnsi="Arial" w:cs="Arial"/>
        </w:rPr>
        <w:t xml:space="preserve"> of domination </w:t>
      </w:r>
      <w:r w:rsidRPr="0012257F">
        <w:rPr>
          <w:rStyle w:val="Emphasis"/>
          <w:rFonts w:ascii="Arial" w:hAnsi="Arial" w:cs="Arial"/>
          <w:highlight w:val="yellow"/>
        </w:rPr>
        <w:t>be “perfect”</w:t>
      </w:r>
      <w:r w:rsidRPr="0012257F">
        <w:rPr>
          <w:rStyle w:val="Emphasis"/>
          <w:rFonts w:ascii="Arial" w:hAnsi="Arial" w:cs="Arial"/>
        </w:rPr>
        <w:t xml:space="preserve"> in order </w:t>
      </w:r>
      <w:r w:rsidRPr="0012257F">
        <w:rPr>
          <w:rStyle w:val="Emphasis"/>
          <w:rFonts w:ascii="Arial" w:hAnsi="Arial" w:cs="Arial"/>
          <w:highlight w:val="yellow"/>
        </w:rPr>
        <w:t>for it to be</w:t>
      </w:r>
      <w:r w:rsidRPr="0012257F">
        <w:rPr>
          <w:rStyle w:val="Emphasis"/>
          <w:rFonts w:ascii="Arial" w:hAnsi="Arial" w:cs="Arial"/>
        </w:rPr>
        <w:t xml:space="preserve"> legally binding or socially </w:t>
      </w:r>
      <w:r w:rsidRPr="0012257F">
        <w:rPr>
          <w:rStyle w:val="Emphasis"/>
          <w:rFonts w:ascii="Arial" w:hAnsi="Arial" w:cs="Arial"/>
          <w:highlight w:val="yellow"/>
        </w:rPr>
        <w:t>effective or politically determinant</w:t>
      </w:r>
      <w:r w:rsidRPr="0012257F">
        <w:rPr>
          <w:rFonts w:ascii="Arial" w:hAnsi="Arial" w:cs="Arial"/>
          <w:sz w:val="12"/>
        </w:rPr>
        <w:t>?</w:t>
      </w:r>
      <w:r w:rsidRPr="0012257F">
        <w:rPr>
          <w:rFonts w:ascii="Arial" w:hAnsi="Arial" w:cs="Arial"/>
          <w:sz w:val="16"/>
        </w:rPr>
        <w:t xml:space="preserve"> </w:t>
      </w:r>
      <w:r w:rsidRPr="0012257F">
        <w:rPr>
          <w:rStyle w:val="Emphasis"/>
          <w:rFonts w:ascii="Arial" w:hAnsi="Arial" w:cs="Arial"/>
          <w:highlight w:val="yellow"/>
        </w:rPr>
        <w:t>Need the captive body be deprived of all room to maneuver</w:t>
      </w:r>
      <w:r w:rsidRPr="0012257F">
        <w:rPr>
          <w:rStyle w:val="Emphasis"/>
          <w:rFonts w:ascii="Arial" w:hAnsi="Arial" w:cs="Arial"/>
        </w:rPr>
        <w:t xml:space="preserve"> for the situation to be considered one of extremity</w:t>
      </w:r>
      <w:r w:rsidRPr="0012257F">
        <w:rPr>
          <w:rFonts w:ascii="Arial" w:hAnsi="Arial" w:cs="Arial"/>
          <w:sz w:val="12"/>
        </w:rPr>
        <w:t>?</w:t>
      </w:r>
      <w:r w:rsidRPr="0012257F">
        <w:rPr>
          <w:rFonts w:ascii="Arial" w:hAnsi="Arial" w:cs="Arial"/>
          <w:sz w:val="16"/>
        </w:rPr>
        <w:t xml:space="preserve"> </w:t>
      </w:r>
      <w:r w:rsidRPr="0012257F">
        <w:rPr>
          <w:rStyle w:val="Emphasis"/>
          <w:rFonts w:ascii="Arial" w:hAnsi="Arial" w:cs="Arial"/>
          <w:highlight w:val="yellow"/>
        </w:rPr>
        <w:t>Need the yearnings of slaves be wrung entirely from them for their prohibition to be considered a constitutive element of life</w:t>
      </w:r>
      <w:r w:rsidRPr="0012257F">
        <w:rPr>
          <w:rFonts w:ascii="Arial" w:hAnsi="Arial" w:cs="Arial"/>
          <w:sz w:val="12"/>
          <w:highlight w:val="yellow"/>
        </w:rPr>
        <w:t>?</w:t>
      </w:r>
      <w:r w:rsidRPr="0012257F">
        <w:rPr>
          <w:rFonts w:ascii="Arial" w:hAnsi="Arial" w:cs="Arial"/>
          <w:sz w:val="16"/>
        </w:rPr>
        <w:t xml:space="preserve"> </w:t>
      </w:r>
      <w:r w:rsidRPr="0012257F">
        <w:rPr>
          <w:rStyle w:val="Emphasis"/>
          <w:rFonts w:ascii="Arial" w:hAnsi="Arial" w:cs="Arial"/>
        </w:rPr>
        <w:t>At what point does the quantitative measure of the slave’s bondage become difference of a qualitative sort</w:t>
      </w:r>
      <w:r w:rsidRPr="0012257F">
        <w:rPr>
          <w:rFonts w:ascii="Arial" w:hAnsi="Arial" w:cs="Arial"/>
          <w:sz w:val="12"/>
        </w:rPr>
        <w:t>?</w:t>
      </w:r>
      <w:r w:rsidRPr="0012257F">
        <w:rPr>
          <w:rFonts w:ascii="Arial" w:hAnsi="Arial" w:cs="Arial"/>
          <w:sz w:val="16"/>
        </w:rPr>
        <w:t xml:space="preserve"> </w:t>
      </w:r>
      <w:r w:rsidRPr="0012257F">
        <w:rPr>
          <w:rStyle w:val="Emphasis"/>
          <w:rFonts w:ascii="Arial" w:hAnsi="Arial" w:cs="Arial"/>
          <w:highlight w:val="yellow"/>
        </w:rPr>
        <w:t>What precisely is the “choice” available under slavery, and is it one worthy of belaboring, one whose sphere of influence is to be considered newsworthy</w:t>
      </w:r>
      <w:r w:rsidRPr="0012257F">
        <w:rPr>
          <w:rFonts w:ascii="Arial" w:hAnsi="Arial" w:cs="Arial"/>
          <w:sz w:val="12"/>
        </w:rPr>
        <w:t>?</w:t>
      </w:r>
      <w:r w:rsidRPr="0012257F">
        <w:rPr>
          <w:rFonts w:ascii="Arial" w:hAnsi="Arial" w:cs="Arial"/>
          <w:sz w:val="16"/>
        </w:rPr>
        <w:t xml:space="preserve"> To put a finer point on it, why is </w:t>
      </w:r>
      <w:r w:rsidRPr="0012257F">
        <w:rPr>
          <w:rStyle w:val="Emphasis"/>
          <w:rFonts w:ascii="Arial" w:hAnsi="Arial" w:cs="Arial"/>
          <w:b w:val="0"/>
          <w:highlight w:val="yellow"/>
        </w:rPr>
        <w:t>the categorical discrepancy refused between</w:t>
      </w:r>
      <w:r w:rsidRPr="0012257F">
        <w:rPr>
          <w:rFonts w:ascii="Arial" w:hAnsi="Arial" w:cs="Arial"/>
          <w:sz w:val="16"/>
        </w:rPr>
        <w:t xml:space="preserve"> the free and the enslaved, or more specifically, between </w:t>
      </w:r>
      <w:r w:rsidRPr="0012257F">
        <w:rPr>
          <w:rStyle w:val="TitleChar"/>
          <w:rFonts w:ascii="Arial" w:hAnsi="Arial" w:cs="Arial"/>
          <w:highlight w:val="yellow"/>
        </w:rPr>
        <w:t>the slave and the slaveholder</w:t>
      </w:r>
      <w:r w:rsidRPr="0012257F">
        <w:rPr>
          <w:rFonts w:ascii="Arial" w:hAnsi="Arial" w:cs="Arial"/>
          <w:sz w:val="12"/>
        </w:rPr>
        <w:t>?</w:t>
      </w:r>
      <w:r w:rsidRPr="0012257F">
        <w:rPr>
          <w:rStyle w:val="Emphasis"/>
          <w:rFonts w:ascii="Arial" w:hAnsi="Arial" w:cs="Arial"/>
        </w:rPr>
        <w:t xml:space="preserve"> </w:t>
      </w:r>
      <w:r w:rsidRPr="0012257F">
        <w:rPr>
          <w:rStyle w:val="Emphasis"/>
          <w:rFonts w:ascii="Arial" w:hAnsi="Arial" w:cs="Arial"/>
          <w:highlight w:val="yellow"/>
        </w:rPr>
        <w:t>Is</w:t>
      </w:r>
      <w:r w:rsidRPr="0012257F">
        <w:rPr>
          <w:rFonts w:ascii="Arial" w:hAnsi="Arial" w:cs="Arial"/>
          <w:sz w:val="16"/>
        </w:rPr>
        <w:t xml:space="preserve"> such refusal not </w:t>
      </w:r>
      <w:r w:rsidRPr="0012257F">
        <w:rPr>
          <w:rStyle w:val="Emphasis"/>
          <w:rFonts w:ascii="Arial" w:hAnsi="Arial" w:cs="Arial"/>
          <w:highlight w:val="yellow"/>
        </w:rPr>
        <w:t>tantamount to denying the very existence of slavery as a system that produced slaves rather than free people whose freedom was simply “severely restricted”</w:t>
      </w:r>
      <w:r w:rsidRPr="0012257F">
        <w:rPr>
          <w:rStyle w:val="Emphasis"/>
          <w:rFonts w:ascii="Arial" w:hAnsi="Arial" w:cs="Arial"/>
        </w:rPr>
        <w:t xml:space="preserve"> or whose power was simply “severely limited” </w:t>
      </w:r>
      <w:r w:rsidRPr="0012257F">
        <w:rPr>
          <w:rStyle w:val="Emphasis"/>
          <w:rFonts w:ascii="Arial" w:hAnsi="Arial" w:cs="Arial"/>
          <w:highlight w:val="yellow"/>
        </w:rPr>
        <w:t>or who simply faced “difficult situations</w:t>
      </w:r>
      <w:r w:rsidRPr="0012257F">
        <w:rPr>
          <w:rFonts w:ascii="Arial" w:hAnsi="Arial" w:cs="Arial"/>
          <w:sz w:val="16"/>
        </w:rPr>
        <w:t>”</w:t>
      </w:r>
      <w:r w:rsidRPr="0012257F">
        <w:rPr>
          <w:rFonts w:ascii="Arial" w:hAnsi="Arial" w:cs="Arial"/>
          <w:sz w:val="12"/>
        </w:rPr>
        <w:t>?</w:t>
      </w:r>
      <w:r w:rsidRPr="0012257F">
        <w:rPr>
          <w:rFonts w:ascii="Arial" w:hAnsi="Arial" w:cs="Arial"/>
          <w:sz w:val="16"/>
        </w:rPr>
        <w:t xml:space="preserve"> Kennedy continues: Bondage severely limited the power—including the sexual power—of slaves. But it did not wholly erase their capacity to attract and shape affectionate, erotic attachments of all sorts, including interracial ones. In a hard-to-quantify but substantial number of cases, feelings of affection and attachment between white male masters and their black female slaves somehow survived slavery’s deadening influence. The great difficulty, in any particular instance, lies in determining whether sex between a male master and a female slave was an expression of sexual autonomy or an act of unwanted sex. The truth is that most often we cannot know for sure, since there exists little direct testimony from those involved, especially the enslaved women. (44) </w:t>
      </w:r>
      <w:r w:rsidRPr="0012257F">
        <w:rPr>
          <w:rStyle w:val="TitleChar"/>
          <w:rFonts w:ascii="Arial" w:hAnsi="Arial" w:cs="Arial"/>
        </w:rPr>
        <w:t>The inability to quantify</w:t>
      </w:r>
      <w:r w:rsidRPr="0012257F">
        <w:rPr>
          <w:rStyle w:val="Emphasis"/>
          <w:rFonts w:ascii="Arial" w:hAnsi="Arial" w:cs="Arial"/>
        </w:rPr>
        <w:t xml:space="preserve"> </w:t>
      </w:r>
      <w:r w:rsidRPr="0012257F">
        <w:rPr>
          <w:rFonts w:ascii="Arial" w:hAnsi="Arial" w:cs="Arial"/>
          <w:sz w:val="16"/>
        </w:rPr>
        <w:t xml:space="preserve">the “number of cases” or, indeed, </w:t>
      </w:r>
      <w:r w:rsidRPr="0012257F">
        <w:rPr>
          <w:rStyle w:val="TitleChar"/>
          <w:rFonts w:ascii="Arial" w:hAnsi="Arial" w:cs="Arial"/>
        </w:rPr>
        <w:t>to “know for sure” anything about them</w:t>
      </w:r>
      <w:r w:rsidRPr="0012257F">
        <w:rPr>
          <w:rFonts w:ascii="Arial" w:hAnsi="Arial" w:cs="Arial"/>
          <w:sz w:val="16"/>
        </w:rPr>
        <w:t xml:space="preserve"> does not prevent the author from considering them nonetheless “substantial,” </w:t>
      </w:r>
      <w:r w:rsidRPr="0012257F">
        <w:rPr>
          <w:rStyle w:val="TitleChar"/>
          <w:rFonts w:ascii="Arial" w:hAnsi="Arial" w:cs="Arial"/>
        </w:rPr>
        <w:t>and the paucity of direct testimony,6 “especially [from] the enslaved women,” does not stop the author from extrapolating wildly</w:t>
      </w:r>
      <w:r w:rsidRPr="0012257F">
        <w:rPr>
          <w:rFonts w:ascii="Arial" w:hAnsi="Arial" w:cs="Arial"/>
          <w:sz w:val="16"/>
        </w:rPr>
        <w:t xml:space="preserve"> about said “feelings of affection and attachment” between them and their “white male masters.” In fact, it is the void in its place—the great historic silence—</w:t>
      </w:r>
      <w:r w:rsidRPr="0012257F">
        <w:rPr>
          <w:rStyle w:val="TitleChar"/>
          <w:rFonts w:ascii="Arial" w:hAnsi="Arial" w:cs="Arial"/>
        </w:rPr>
        <w:t>that enables both the reiteration of longstanding alibis for white male sexual violence</w:t>
      </w:r>
      <w:r w:rsidRPr="0012257F">
        <w:rPr>
          <w:rFonts w:ascii="Arial" w:hAnsi="Arial" w:cs="Arial"/>
          <w:sz w:val="16"/>
        </w:rPr>
        <w:t>—what Hartman (1997) discusses skillfully as the “ruses of seduction”—</w:t>
      </w:r>
      <w:r w:rsidRPr="0012257F">
        <w:rPr>
          <w:rStyle w:val="TitleChar"/>
          <w:rFonts w:ascii="Arial" w:hAnsi="Arial" w:cs="Arial"/>
        </w:rPr>
        <w:t xml:space="preserve">and the projection of this newfangled, though no less menacing, </w:t>
      </w:r>
      <w:r w:rsidRPr="0012257F">
        <w:rPr>
          <w:rStyle w:val="Emphasis"/>
          <w:rFonts w:ascii="Arial" w:hAnsi="Arial" w:cs="Arial"/>
        </w:rPr>
        <w:t>story about a maverick interracial intimacy that</w:t>
      </w:r>
      <w:r w:rsidRPr="0012257F">
        <w:rPr>
          <w:rStyle w:val="TitleChar"/>
          <w:rFonts w:ascii="Arial" w:hAnsi="Arial" w:cs="Arial"/>
        </w:rPr>
        <w:t xml:space="preserve">, almost undetectably, </w:t>
      </w:r>
      <w:r w:rsidRPr="0012257F">
        <w:rPr>
          <w:rStyle w:val="Emphasis"/>
          <w:rFonts w:ascii="Arial" w:hAnsi="Arial" w:cs="Arial"/>
        </w:rPr>
        <w:t>undermines the injunctions of white supremacy, serving not only as a sign of agency for enslaved women but a moment of their resistance as well</w:t>
      </w:r>
      <w:r w:rsidRPr="0012257F">
        <w:rPr>
          <w:rStyle w:val="TitleChar"/>
          <w:rFonts w:ascii="Arial" w:hAnsi="Arial" w:cs="Arial"/>
        </w:rPr>
        <w:t>. Their “sexual power” is expressed as the “capacity to attract”—and “somehow” to manipulate—the erotic attachments of white male slaveholders. There is here an unsubtle shift in terms</w:t>
      </w:r>
      <w:r w:rsidRPr="0012257F">
        <w:rPr>
          <w:rFonts w:ascii="Arial" w:hAnsi="Arial" w:cs="Arial"/>
          <w:sz w:val="16"/>
        </w:rPr>
        <w:t xml:space="preserve">: </w:t>
      </w:r>
      <w:r w:rsidRPr="0012257F">
        <w:rPr>
          <w:rStyle w:val="TitleChar"/>
          <w:rFonts w:ascii="Arial" w:hAnsi="Arial" w:cs="Arial"/>
          <w:highlight w:val="yellow"/>
        </w:rPr>
        <w:t>agency is not in itself subversive</w:t>
      </w:r>
      <w:r w:rsidRPr="0012257F">
        <w:rPr>
          <w:rFonts w:ascii="Arial" w:hAnsi="Arial" w:cs="Arial"/>
          <w:sz w:val="16"/>
        </w:rPr>
        <w:t xml:space="preserve">; indeed, the entire slave system derives, in large part, from the agency of the enslaved (its capture, manipulation, redeployment, etc.) (Chandler 2000). </w:t>
      </w:r>
      <w:r w:rsidRPr="0012257F">
        <w:rPr>
          <w:rStyle w:val="TitleChar"/>
          <w:rFonts w:ascii="Arial" w:hAnsi="Arial" w:cs="Arial"/>
          <w:highlight w:val="yellow"/>
        </w:rPr>
        <w:t>Agency may be resistant or complicit or both</w:t>
      </w:r>
      <w:r w:rsidRPr="0012257F">
        <w:rPr>
          <w:rStyle w:val="TitleChar"/>
          <w:rFonts w:ascii="Arial" w:hAnsi="Arial" w:cs="Arial"/>
        </w:rPr>
        <w:t>, and it may or may not have practical effects in the world</w:t>
      </w:r>
      <w:r w:rsidRPr="0012257F">
        <w:rPr>
          <w:rStyle w:val="Emphasis"/>
          <w:rFonts w:ascii="Arial" w:hAnsi="Arial" w:cs="Arial"/>
        </w:rPr>
        <w:t xml:space="preserve">; </w:t>
      </w:r>
      <w:r w:rsidRPr="0012257F">
        <w:rPr>
          <w:rStyle w:val="Emphasis"/>
          <w:rFonts w:ascii="Arial" w:hAnsi="Arial" w:cs="Arial"/>
          <w:highlight w:val="yellow"/>
        </w:rPr>
        <w:t>all of this can only be determined contextually</w:t>
      </w:r>
      <w:r w:rsidRPr="0012257F">
        <w:rPr>
          <w:rStyle w:val="TitleChar"/>
          <w:rFonts w:ascii="Arial" w:hAnsi="Arial" w:cs="Arial"/>
          <w:highlight w:val="yellow"/>
        </w:rPr>
        <w:t>.</w:t>
      </w:r>
      <w:r w:rsidRPr="0012257F">
        <w:rPr>
          <w:rStyle w:val="TitleChar"/>
          <w:rFonts w:ascii="Arial" w:hAnsi="Arial" w:cs="Arial"/>
        </w:rPr>
        <w:t xml:space="preserve"> Much more troubling</w:t>
      </w:r>
      <w:r w:rsidRPr="0012257F">
        <w:rPr>
          <w:rFonts w:ascii="Arial" w:hAnsi="Arial" w:cs="Arial"/>
          <w:sz w:val="16"/>
        </w:rPr>
        <w:t xml:space="preserve"> than Kennedy’s imprecision here, however, </w:t>
      </w:r>
      <w:r w:rsidRPr="0012257F">
        <w:rPr>
          <w:rStyle w:val="TitleChar"/>
          <w:rFonts w:ascii="Arial" w:hAnsi="Arial" w:cs="Arial"/>
        </w:rPr>
        <w:t>is</w:t>
      </w:r>
      <w:r w:rsidRPr="0012257F">
        <w:rPr>
          <w:rFonts w:ascii="Arial" w:hAnsi="Arial" w:cs="Arial"/>
          <w:sz w:val="16"/>
        </w:rPr>
        <w:t xml:space="preserve"> his entirely </w:t>
      </w:r>
      <w:r w:rsidRPr="0012257F">
        <w:rPr>
          <w:rStyle w:val="TitleChar"/>
          <w:rFonts w:ascii="Arial" w:hAnsi="Arial" w:cs="Arial"/>
        </w:rPr>
        <w:t>uncritical suggestion about the “sexual power” of slaves</w:t>
      </w:r>
      <w:r w:rsidRPr="0012257F">
        <w:rPr>
          <w:rStyle w:val="Emphasis"/>
          <w:rFonts w:ascii="Arial" w:hAnsi="Arial" w:cs="Arial"/>
        </w:rPr>
        <w:t>. Is not one of the principal conceits of power to suggest that though the dominant may monopolize power</w:t>
      </w:r>
      <w:r w:rsidRPr="0012257F">
        <w:rPr>
          <w:rFonts w:ascii="Arial" w:hAnsi="Arial" w:cs="Arial"/>
          <w:sz w:val="16"/>
        </w:rPr>
        <w:t xml:space="preserve"> political, economic, and social, </w:t>
      </w:r>
      <w:r w:rsidRPr="0012257F">
        <w:rPr>
          <w:rStyle w:val="Emphasis"/>
          <w:rFonts w:ascii="Arial" w:hAnsi="Arial" w:cs="Arial"/>
        </w:rPr>
        <w:t>the dominated nonetheless enjoy a wily aptitude for “getting their way” by other means, namely</w:t>
      </w:r>
      <w:r w:rsidRPr="0012257F">
        <w:rPr>
          <w:rFonts w:ascii="Arial" w:hAnsi="Arial" w:cs="Arial"/>
          <w:sz w:val="16"/>
        </w:rPr>
        <w:t xml:space="preserve">, the ars erotica of </w:t>
      </w:r>
      <w:r w:rsidRPr="0012257F">
        <w:rPr>
          <w:rStyle w:val="Emphasis"/>
          <w:rFonts w:ascii="Arial" w:hAnsi="Arial" w:cs="Arial"/>
        </w:rPr>
        <w:t>seduction</w:t>
      </w:r>
      <w:r w:rsidRPr="0012257F">
        <w:rPr>
          <w:rFonts w:ascii="Arial" w:hAnsi="Arial" w:cs="Arial"/>
          <w:sz w:val="12"/>
        </w:rPr>
        <w:t>?</w:t>
      </w:r>
      <w:r w:rsidRPr="0012257F">
        <w:rPr>
          <w:rFonts w:ascii="Arial" w:hAnsi="Arial" w:cs="Arial"/>
          <w:sz w:val="16"/>
        </w:rPr>
        <w:t xml:space="preserve"> </w:t>
      </w:r>
      <w:r w:rsidRPr="0012257F">
        <w:rPr>
          <w:rStyle w:val="TitleChar"/>
          <w:rFonts w:ascii="Arial" w:hAnsi="Arial" w:cs="Arial"/>
        </w:rPr>
        <w:t>Is not one of the most pernicious elements of the proslavery discourse that the “attractiveness” of enslaved black women presents a threat of corruption to civilized white manhood and</w:t>
      </w:r>
      <w:r w:rsidRPr="0012257F">
        <w:rPr>
          <w:rFonts w:ascii="Arial" w:hAnsi="Arial" w:cs="Arial"/>
          <w:sz w:val="16"/>
        </w:rPr>
        <w:t xml:space="preserve">/or </w:t>
      </w:r>
      <w:r w:rsidRPr="0012257F">
        <w:rPr>
          <w:rStyle w:val="TitleChar"/>
          <w:rFonts w:ascii="Arial" w:hAnsi="Arial" w:cs="Arial"/>
        </w:rPr>
        <w:t>an internal guarantee against the excesses of state-sanctioned violence reserved for white slaveholders</w:t>
      </w:r>
      <w:r w:rsidRPr="0012257F">
        <w:rPr>
          <w:rFonts w:ascii="Arial" w:hAnsi="Arial" w:cs="Arial"/>
          <w:sz w:val="12"/>
        </w:rPr>
        <w:t>?</w:t>
      </w:r>
      <w:r w:rsidRPr="0012257F">
        <w:rPr>
          <w:rFonts w:ascii="Arial" w:hAnsi="Arial" w:cs="Arial"/>
          <w:sz w:val="16"/>
        </w:rPr>
        <w:t xml:space="preserve"> </w:t>
      </w:r>
      <w:r w:rsidRPr="0012257F">
        <w:rPr>
          <w:rStyle w:val="Emphasis"/>
          <w:rFonts w:ascii="Arial" w:hAnsi="Arial" w:cs="Arial"/>
        </w:rPr>
        <w:t>The same quality that served as temptation was also</w:t>
      </w:r>
      <w:r w:rsidRPr="0012257F">
        <w:rPr>
          <w:rFonts w:ascii="Arial" w:hAnsi="Arial" w:cs="Arial"/>
          <w:sz w:val="16"/>
        </w:rPr>
        <w:t xml:space="preserve">, or alternately, taken to be that which would forestall the descent of slaveholding into unrestrained brutality, </w:t>
      </w:r>
      <w:r w:rsidRPr="0012257F">
        <w:rPr>
          <w:rStyle w:val="Emphasis"/>
          <w:rFonts w:ascii="Arial" w:hAnsi="Arial" w:cs="Arial"/>
        </w:rPr>
        <w:t>an essential rationalization for the upholding of white (male) impunity toward blacks</w:t>
      </w:r>
      <w:r w:rsidRPr="0012257F">
        <w:rPr>
          <w:rStyle w:val="TitleChar"/>
          <w:rFonts w:ascii="Arial" w:hAnsi="Arial" w:cs="Arial"/>
        </w:rPr>
        <w:t>, whether enslaved or nominally “free”</w:t>
      </w:r>
      <w:r w:rsidRPr="0012257F">
        <w:rPr>
          <w:rFonts w:ascii="Arial" w:hAnsi="Arial" w:cs="Arial"/>
          <w:sz w:val="16"/>
        </w:rPr>
        <w:t xml:space="preserve"> (Hartman 1997).7 Finally, </w:t>
      </w:r>
      <w:r w:rsidRPr="0012257F">
        <w:rPr>
          <w:rStyle w:val="Emphasis"/>
          <w:rFonts w:ascii="Arial" w:hAnsi="Arial" w:cs="Arial"/>
        </w:rPr>
        <w:t>was not the suggestion that enslaved black men might have the power to seduce white women</w:t>
      </w:r>
      <w:r w:rsidRPr="0012257F">
        <w:rPr>
          <w:rFonts w:ascii="Arial" w:hAnsi="Arial" w:cs="Arial"/>
          <w:sz w:val="16"/>
        </w:rPr>
        <w:t xml:space="preserve"> (whether free or, in earlier periods, indentured) </w:t>
      </w:r>
      <w:r w:rsidRPr="0012257F">
        <w:rPr>
          <w:rStyle w:val="Emphasis"/>
          <w:rFonts w:ascii="Arial" w:hAnsi="Arial" w:cs="Arial"/>
        </w:rPr>
        <w:t>one of the prime alibis for the construction of regulatory or prohibitory statutes around interracial marriage and sexual relations from the seventeenth century onward</w:t>
      </w:r>
      <w:r w:rsidRPr="0012257F">
        <w:rPr>
          <w:rFonts w:ascii="Arial" w:hAnsi="Arial" w:cs="Arial"/>
          <w:sz w:val="16"/>
        </w:rPr>
        <w:t xml:space="preserve"> (Bardaglio 1999)</w:t>
      </w:r>
      <w:r w:rsidRPr="0012257F">
        <w:rPr>
          <w:rFonts w:ascii="Arial" w:hAnsi="Arial" w:cs="Arial"/>
          <w:sz w:val="12"/>
        </w:rPr>
        <w:t>?</w:t>
      </w:r>
      <w:r w:rsidRPr="0012257F">
        <w:rPr>
          <w:rFonts w:ascii="Arial" w:hAnsi="Arial" w:cs="Arial"/>
          <w:sz w:val="16"/>
        </w:rPr>
        <w:t xml:space="preserve"> </w:t>
      </w:r>
      <w:r w:rsidRPr="0012257F">
        <w:rPr>
          <w:rStyle w:val="Emphasis"/>
          <w:rFonts w:ascii="Arial" w:hAnsi="Arial" w:cs="Arial"/>
        </w:rPr>
        <w:t xml:space="preserve">In each case, </w:t>
      </w:r>
      <w:r w:rsidRPr="0012257F">
        <w:rPr>
          <w:rStyle w:val="Emphasis"/>
          <w:rFonts w:ascii="Arial" w:hAnsi="Arial" w:cs="Arial"/>
          <w:highlight w:val="yellow"/>
        </w:rPr>
        <w:t xml:space="preserve">the focus on the </w:t>
      </w:r>
      <w:r w:rsidRPr="0012257F">
        <w:rPr>
          <w:rStyle w:val="Emphasis"/>
          <w:rFonts w:ascii="Arial" w:hAnsi="Arial" w:cs="Arial"/>
        </w:rPr>
        <w:t xml:space="preserve">“sexual </w:t>
      </w:r>
      <w:r w:rsidRPr="0012257F">
        <w:rPr>
          <w:rStyle w:val="Emphasis"/>
          <w:rFonts w:ascii="Arial" w:hAnsi="Arial" w:cs="Arial"/>
          <w:highlight w:val="yellow"/>
        </w:rPr>
        <w:t xml:space="preserve">power” of slaves was undoubtedly a displacement of the organized violence consistently required of captivity </w:t>
      </w:r>
      <w:r w:rsidRPr="0012257F">
        <w:rPr>
          <w:rStyle w:val="Emphasis"/>
          <w:rFonts w:ascii="Arial" w:hAnsi="Arial" w:cs="Arial"/>
        </w:rPr>
        <w:t>and, further, a dissimulation of the institutionalized sexual power of slaveholders in particular</w:t>
      </w:r>
      <w:r w:rsidRPr="0012257F">
        <w:rPr>
          <w:rFonts w:ascii="Arial" w:hAnsi="Arial" w:cs="Arial"/>
          <w:sz w:val="16"/>
        </w:rPr>
        <w:t xml:space="preserve"> (whose authority not only foreclosed the possibility of prosecution and militated against the extralegal reprisals but also contributed immeasurably to their “capacity to attract and shape affectionate, erotic attachments of all kinds.” </w:t>
      </w:r>
      <w:r w:rsidRPr="0012257F">
        <w:rPr>
          <w:rStyle w:val="Emphasis"/>
          <w:rFonts w:ascii="Arial" w:hAnsi="Arial" w:cs="Arial"/>
        </w:rPr>
        <w:t>The asymmetry here approaches the incommensurable—how, after all, would a slave go on to “court” a master? How would such an exercise in self-objectification, supplementing structural availability with an affirmation of “willingness,” rightly be called power?).</w:t>
      </w:r>
      <w:r w:rsidRPr="0012257F">
        <w:rPr>
          <w:rFonts w:ascii="Arial" w:hAnsi="Arial" w:cs="Arial"/>
          <w:sz w:val="16"/>
        </w:rPr>
        <w:t xml:space="preserve"> </w:t>
      </w:r>
      <w:r w:rsidRPr="0012257F">
        <w:rPr>
          <w:rStyle w:val="TitleChar"/>
          <w:rFonts w:ascii="Arial" w:hAnsi="Arial" w:cs="Arial"/>
        </w:rPr>
        <w:t>This is no less the case simply because for Kennedy</w:t>
      </w:r>
      <w:r w:rsidRPr="0012257F">
        <w:rPr>
          <w:rFonts w:ascii="Arial" w:hAnsi="Arial" w:cs="Arial"/>
          <w:sz w:val="16"/>
        </w:rPr>
        <w:t xml:space="preserve"> </w:t>
      </w:r>
      <w:r w:rsidRPr="0012257F">
        <w:rPr>
          <w:rStyle w:val="TitleChar"/>
          <w:rFonts w:ascii="Arial" w:hAnsi="Arial" w:cs="Arial"/>
        </w:rPr>
        <w:t>the “sexual power” of slaves is something to honor or celebrate rather than to fear</w:t>
      </w:r>
      <w:r w:rsidRPr="0012257F">
        <w:rPr>
          <w:rFonts w:ascii="Arial" w:hAnsi="Arial" w:cs="Arial"/>
          <w:sz w:val="16"/>
        </w:rPr>
        <w:t>.</w:t>
      </w:r>
    </w:p>
    <w:p w14:paraId="649FD8BA" w14:textId="77777777" w:rsidR="00BD7A6C" w:rsidRPr="0012257F" w:rsidRDefault="00BD7A6C" w:rsidP="00BD7A6C">
      <w:pPr>
        <w:pStyle w:val="Heading3"/>
        <w:rPr>
          <w:rFonts w:ascii="Arial" w:hAnsi="Arial" w:cs="Arial"/>
        </w:rPr>
      </w:pPr>
      <w:r w:rsidRPr="0012257F">
        <w:rPr>
          <w:rFonts w:ascii="Arial" w:hAnsi="Arial" w:cs="Arial"/>
        </w:rPr>
        <w:t>Pathology</w:t>
      </w:r>
    </w:p>
    <w:p w14:paraId="634A54B3" w14:textId="77777777" w:rsidR="00BD7A6C" w:rsidRPr="0012257F" w:rsidRDefault="00BD7A6C" w:rsidP="00BD7A6C">
      <w:pPr>
        <w:pStyle w:val="Heading4"/>
        <w:rPr>
          <w:rFonts w:ascii="Arial" w:hAnsi="Arial" w:cs="Arial"/>
        </w:rPr>
      </w:pPr>
      <w:r w:rsidRPr="0012257F">
        <w:rPr>
          <w:rFonts w:ascii="Arial" w:hAnsi="Arial" w:cs="Arial"/>
        </w:rPr>
        <w:t xml:space="preserve">Only a refusal to create a distance from the pathology of blackness, to work inside of it can produce the end of the world, and therefore sociality. </w:t>
      </w:r>
    </w:p>
    <w:p w14:paraId="35A03DE8" w14:textId="77777777" w:rsidR="00BD7A6C" w:rsidRPr="0012257F" w:rsidRDefault="00BD7A6C" w:rsidP="00BD7A6C">
      <w:pPr>
        <w:spacing w:after="0"/>
        <w:rPr>
          <w:rFonts w:ascii="Arial" w:hAnsi="Arial" w:cs="Arial"/>
          <w:b/>
          <w:bCs/>
          <w:sz w:val="26"/>
        </w:rPr>
      </w:pPr>
      <w:r w:rsidRPr="0012257F">
        <w:rPr>
          <w:rStyle w:val="Style13ptBold"/>
          <w:rFonts w:ascii="Arial" w:hAnsi="Arial" w:cs="Arial"/>
        </w:rPr>
        <w:t xml:space="preserve">Sexton 10 </w:t>
      </w:r>
      <w:r w:rsidRPr="0012257F">
        <w:rPr>
          <w:rFonts w:ascii="Arial" w:hAnsi="Arial" w:cs="Arial"/>
        </w:rPr>
        <w:t>(Jared Sexton, Director, African American Studies School of Humanities , Associate Professor, African American Studies School of Humanities, Associate Professor, Film &amp; Media Studies School of Humanities at University of California Irvine, “The Social Life of Social Death: On Afro-Pessimism and Black Optimism”)</w:t>
      </w:r>
    </w:p>
    <w:p w14:paraId="5F73AFD1" w14:textId="77777777" w:rsidR="00BD7A6C" w:rsidRPr="0012257F" w:rsidRDefault="00BD7A6C" w:rsidP="00BD7A6C">
      <w:pPr>
        <w:rPr>
          <w:rFonts w:ascii="Arial" w:hAnsi="Arial" w:cs="Arial"/>
          <w:sz w:val="16"/>
        </w:rPr>
      </w:pPr>
      <w:r w:rsidRPr="0012257F">
        <w:rPr>
          <w:rFonts w:ascii="Arial" w:hAnsi="Arial" w:cs="Arial"/>
          <w:sz w:val="16"/>
        </w:rPr>
        <w:t xml:space="preserve">What I find most intriguing about the timbre of the argument of “The Case of Blackness,” and the black optimism it articulates against a certain construal of afro-pessimism, is the way that </w:t>
      </w:r>
      <w:r w:rsidRPr="0012257F">
        <w:rPr>
          <w:rFonts w:ascii="Arial" w:hAnsi="Arial" w:cs="Arial"/>
          <w:highlight w:val="yellow"/>
          <w:u w:val="single"/>
        </w:rPr>
        <w:t>it works away from a discourse of black pathology only to swerve right back into it as an ascription to those found to be taking up and holding themselves in “the stance of the pathologist” in relation to black folks</w:t>
      </w:r>
      <w:r w:rsidRPr="0012257F">
        <w:rPr>
          <w:rFonts w:ascii="Arial" w:hAnsi="Arial" w:cs="Arial"/>
          <w:sz w:val="16"/>
        </w:rPr>
        <w:t xml:space="preserve">. I say this not only because there is, in this version of events, a recourse to psychoanalytic terminology (“fetishization,” “obsession,” “repetition,”), but also because </w:t>
      </w:r>
      <w:r w:rsidRPr="0012257F">
        <w:rPr>
          <w:rFonts w:ascii="Arial" w:hAnsi="Arial" w:cs="Arial"/>
          <w:u w:val="single"/>
        </w:rPr>
        <w:t>there is at the heart of the matter a rhetorical question that establishes</w:t>
      </w:r>
      <w:r w:rsidRPr="0012257F">
        <w:rPr>
          <w:rFonts w:ascii="Arial" w:hAnsi="Arial" w:cs="Arial"/>
          <w:sz w:val="16"/>
        </w:rPr>
        <w:t xml:space="preserve"> both the bad advice of a wild analysis and </w:t>
      </w:r>
      <w:r w:rsidRPr="0012257F">
        <w:rPr>
          <w:rFonts w:ascii="Arial" w:hAnsi="Arial" w:cs="Arial"/>
          <w:u w:val="single"/>
        </w:rPr>
        <w:t>a tacit diagnosis affording a certain speaker’s benefit: “So why is it repressed?” The “it” that has been afflicted by the psychopathology of obsessional neurosis is the understanding, which is also to say the celebration, of the ontological priority or previousness of blackness relative to the antiblackness that establishes itself against it, a priority or previousness that is also termed “knowledge of freedom</w:t>
      </w:r>
      <w:r w:rsidRPr="0012257F">
        <w:rPr>
          <w:rFonts w:ascii="Arial" w:hAnsi="Arial" w:cs="Arial"/>
          <w:sz w:val="16"/>
        </w:rPr>
        <w:t>” or, pace Chandler, comprehension of “the constitutive force of the African American subject(s)” (Chandler 2000: 261). [21</w:t>
      </w:r>
      <w:r w:rsidRPr="0012257F">
        <w:rPr>
          <w:rFonts w:ascii="Arial" w:hAnsi="Arial" w:cs="Arial"/>
          <w:u w:val="single"/>
        </w:rPr>
        <w:t xml:space="preserve">] </w:t>
      </w:r>
      <w:r w:rsidRPr="0012257F">
        <w:rPr>
          <w:rFonts w:ascii="Arial" w:hAnsi="Arial" w:cs="Arial"/>
          <w:highlight w:val="yellow"/>
          <w:u w:val="single"/>
        </w:rPr>
        <w:t>What does not occur here is a consideration of the possibility that something might be unfolding in the project or projections of afro-pessimism “knowing full well the danger of a kind of negative reification” associated with its analytical claims to the paradigmatic</w:t>
      </w:r>
      <w:r w:rsidRPr="0012257F">
        <w:rPr>
          <w:rFonts w:ascii="Arial" w:hAnsi="Arial" w:cs="Arial"/>
          <w:sz w:val="16"/>
        </w:rPr>
        <w:t xml:space="preserve"> (Moten 2004: 279). That is to say, </w:t>
      </w:r>
      <w:r w:rsidRPr="0012257F">
        <w:rPr>
          <w:rFonts w:ascii="Arial" w:hAnsi="Arial" w:cs="Arial"/>
          <w:b/>
          <w:u w:val="single"/>
        </w:rPr>
        <w:t>it might just be the case that an object lesson in the phenomenology of the thing is a gratuity that folds a new encounter into older habits of thought through a reinscription of (black) pathology that reassigns its cause and relocates its source without ever really getting inside it</w:t>
      </w:r>
      <w:r w:rsidRPr="0012257F">
        <w:rPr>
          <w:rFonts w:ascii="Arial" w:hAnsi="Arial" w:cs="Arial"/>
          <w:sz w:val="16"/>
        </w:rPr>
        <w:t xml:space="preserve">. In a way, </w:t>
      </w:r>
      <w:r w:rsidRPr="0012257F">
        <w:rPr>
          <w:rFonts w:ascii="Arial" w:hAnsi="Arial" w:cs="Arial"/>
          <w:u w:val="single"/>
        </w:rPr>
        <w:t>what we’re talking about relates</w:t>
      </w:r>
      <w:r w:rsidRPr="0012257F">
        <w:rPr>
          <w:rFonts w:ascii="Arial" w:hAnsi="Arial" w:cs="Arial"/>
          <w:sz w:val="16"/>
        </w:rPr>
        <w:t xml:space="preserve"> not to a disagreement about “unthought positions” (and their de-formation) but </w:t>
      </w:r>
      <w:r w:rsidRPr="0012257F">
        <w:rPr>
          <w:rFonts w:ascii="Arial" w:hAnsi="Arial" w:cs="Arial"/>
          <w:u w:val="single"/>
        </w:rPr>
        <w:t>to a disagreement, or discrepancy, about “unthought dispositions</w:t>
      </w:r>
      <w:r w:rsidRPr="0012257F">
        <w:rPr>
          <w:rFonts w:ascii="Arial" w:hAnsi="Arial" w:cs="Arial"/>
          <w:sz w:val="16"/>
        </w:rPr>
        <w:t xml:space="preserve">” (and their in-formation). I would maintain this insofar as </w:t>
      </w:r>
      <w:r w:rsidRPr="0012257F">
        <w:rPr>
          <w:rFonts w:ascii="Arial" w:hAnsi="Arial" w:cs="Arial"/>
          <w:u w:val="single"/>
        </w:rPr>
        <w:t>the misrecognition at work</w:t>
      </w:r>
      <w:r w:rsidRPr="0012257F">
        <w:rPr>
          <w:rFonts w:ascii="Arial" w:hAnsi="Arial" w:cs="Arial"/>
          <w:sz w:val="16"/>
        </w:rPr>
        <w:t xml:space="preserve"> in the reading of that motley crew listed in the ninth footnote </w:t>
      </w:r>
      <w:r w:rsidRPr="0012257F">
        <w:rPr>
          <w:rFonts w:ascii="Arial" w:hAnsi="Arial" w:cs="Arial"/>
          <w:u w:val="single"/>
        </w:rPr>
        <w:t>regards</w:t>
      </w:r>
      <w:r w:rsidRPr="0012257F">
        <w:rPr>
          <w:rFonts w:ascii="Arial" w:hAnsi="Arial" w:cs="Arial"/>
          <w:sz w:val="16"/>
        </w:rPr>
        <w:t xml:space="preserve">, perhaps ironically, </w:t>
      </w:r>
      <w:r w:rsidRPr="0012257F">
        <w:rPr>
          <w:rFonts w:ascii="Arial" w:hAnsi="Arial" w:cs="Arial"/>
          <w:u w:val="single"/>
        </w:rPr>
        <w:t>the performative dimension or signifying aspect of a “generalized impropriety” so improper as to appear as the same old propriety returning through the back door</w:t>
      </w:r>
      <w:r w:rsidRPr="0012257F">
        <w:rPr>
          <w:rFonts w:ascii="Arial" w:hAnsi="Arial" w:cs="Arial"/>
          <w:sz w:val="16"/>
        </w:rPr>
        <w:t xml:space="preserve">. Without sufficient consideration of the gap between statement and enunciation here, to say nothing of quaint notions like context or audience or historical conjuncture, the discourse of afro-pessimism, even as it approaches otherwise important questions, can only seem like a “tragically neurotic” instance of “certain discourse on the relation between blackness and death” (Moten 2007: 9).xiii Fanon and his interlocutors, or what appear rather as his fateful adherents, would seem to have a problem embracing black social life because they never really come to believe in it, because they cannot acknowledge the social life from which they speak and of which they speak—as negation and impossibility—as their own (Moten 2008: 192). Another way of putting this might be to say that they are caught in a performative contradiction enabled by disavowal. I wonder, however, whether things are even this clear in Fanon and the readings his writing might facilitate. Lewis Gordon’s sustained engagement finds Fanon situated in an ethical stance grounded in the affirmation of blackness in the historic antiblack world. In a response to the discourse of multiracialism emergent in the late twentieth-century United States, for instance, Gordon writes, following Fanon, that “there is no way to reject the thesis that there is something wrong with being black beyond the willingness to ‘be’ black – in terms of convenient fads of playing blackness, but in paying the costs of antiblackness on a global scale. Against the raceless credo, then, racism cannot be rejected without a dialectic in which humanity experiences a blackened world” (Gordon 1997: 67). What is this willingness to ‘be’ black, of choosing to be black affirmatively rather than reluctantly, that Gordon finds as the key ethical moment in Fanon? [23] Elsewhere, in a discussion of Du Bois on the study of black folk, Gordon restates an existential phenomenological conception of the antiblack world developed across his first several books: “Blacks here suffer the phobogenic reality posed by the spirit of racial seriousness. In effect, they more than symbolize or signify various social pathologies—they become them. In our antiblack world, blacks are pathology” (Gordon 2000: 87). </w:t>
      </w:r>
      <w:r w:rsidRPr="0012257F">
        <w:rPr>
          <w:rFonts w:ascii="Arial" w:hAnsi="Arial" w:cs="Arial"/>
          <w:highlight w:val="yellow"/>
          <w:u w:val="single"/>
        </w:rPr>
        <w:t>This conception would seem to support Moten’s contention that even much radical black studies scholarship sustains the association of blackness with a certain sense of decay and thereby fortifies and extends the interlocutory life of widely accepted political common sense.</w:t>
      </w:r>
      <w:r w:rsidRPr="0012257F">
        <w:rPr>
          <w:rFonts w:ascii="Arial" w:hAnsi="Arial" w:cs="Arial"/>
          <w:u w:val="single"/>
        </w:rPr>
        <w:t xml:space="preserve"> In fact, it would seem that Gordon deepens the already problematic association to the level of identity. </w:t>
      </w:r>
      <w:r w:rsidRPr="0012257F">
        <w:rPr>
          <w:rFonts w:ascii="Arial" w:hAnsi="Arial" w:cs="Arial"/>
          <w:highlight w:val="yellow"/>
          <w:u w:val="single"/>
        </w:rPr>
        <w:t>And yet, this is precisely what Gordon argues is the value and insight of Fanon: he fully accepts the definition of himself as pathological as it is imposed by a world that knows itself through that imposition, rather than remaining in a reactive stance that insists on the</w:t>
      </w:r>
      <w:r w:rsidRPr="0012257F">
        <w:rPr>
          <w:rFonts w:ascii="Arial" w:hAnsi="Arial" w:cs="Arial"/>
          <w:sz w:val="16"/>
        </w:rPr>
        <w:t xml:space="preserve"> (temporal, moral, etc.) </w:t>
      </w:r>
      <w:r w:rsidRPr="0012257F">
        <w:rPr>
          <w:rFonts w:ascii="Arial" w:hAnsi="Arial" w:cs="Arial"/>
          <w:highlight w:val="yellow"/>
          <w:u w:val="single"/>
        </w:rPr>
        <w:t>heterogeneity between a self and an imago originating in culture.</w:t>
      </w:r>
      <w:r w:rsidRPr="0012257F">
        <w:rPr>
          <w:rFonts w:ascii="Arial" w:hAnsi="Arial" w:cs="Arial"/>
          <w:u w:val="single"/>
        </w:rPr>
        <w:t xml:space="preserve"> </w:t>
      </w:r>
      <w:r w:rsidRPr="0012257F">
        <w:rPr>
          <w:rFonts w:ascii="Arial" w:hAnsi="Arial" w:cs="Arial"/>
          <w:highlight w:val="yellow"/>
          <w:u w:val="single"/>
        </w:rPr>
        <w:t xml:space="preserve">Though it may appear counterintuitive, or rather because it is counterintuitive, this acceptance or affirmation is active; it is a willing or willingness, in other words, to pay whatever social costs accrue to being black, to inhabiting blackness, to living a black social life under the shadow of social death. This is not an accommodation to the dictates of the antiblack world. </w:t>
      </w:r>
      <w:r w:rsidRPr="0012257F">
        <w:rPr>
          <w:rFonts w:ascii="Arial" w:hAnsi="Arial" w:cs="Arial"/>
          <w:b/>
          <w:highlight w:val="yellow"/>
          <w:u w:val="single"/>
        </w:rPr>
        <w:t>The affirmation of blackness, which is to say an affirmation of pathological being, is a refusal to distance oneself from blackness in a valorization of minor differences that bring one closer to health, to life, or to sociality</w:t>
      </w:r>
      <w:r w:rsidRPr="0012257F">
        <w:rPr>
          <w:rFonts w:ascii="Arial" w:hAnsi="Arial" w:cs="Arial"/>
          <w:sz w:val="16"/>
        </w:rPr>
        <w:t xml:space="preserve">. Fanon writes in the first chapter of Black Skin, White Masks, “The Black Man and Language”: “A Senegalese who learns Creole to pass for Antillean is a case of alienation. The Antilleans who make a mockery out of him are lacking in judgment” (Fanon 2008: 21). In a world structured by the twin axioms of white superiority and black inferiority, of white existence and black nonexistence, a world structured by a negative categorical imperative—“above all, don’t be black” (Gordon 1997: 63)—in this world, the zero degree of transformation is the turn toward blackness, a turn toward the shame, as it were, that “resides in the idea that ‘I am thought of as less than human’” (Nyong’o 2002: 389).xiv </w:t>
      </w:r>
      <w:r w:rsidRPr="0012257F">
        <w:rPr>
          <w:rFonts w:ascii="Arial" w:hAnsi="Arial" w:cs="Arial"/>
          <w:u w:val="single"/>
        </w:rPr>
        <w:t>In this we might create a transvaluation of pathology itself, something like an embrace of pathology without pathos</w:t>
      </w:r>
      <w:r w:rsidRPr="0012257F">
        <w:rPr>
          <w:rFonts w:ascii="Arial" w:hAnsi="Arial" w:cs="Arial"/>
          <w:sz w:val="16"/>
        </w:rPr>
        <w:t>.</w:t>
      </w:r>
    </w:p>
    <w:p w14:paraId="742CCA27" w14:textId="77777777" w:rsidR="00BD7A6C" w:rsidRPr="0012257F" w:rsidRDefault="00BD7A6C" w:rsidP="00BD7A6C">
      <w:pPr>
        <w:pStyle w:val="Heading3"/>
        <w:rPr>
          <w:rFonts w:ascii="Arial" w:hAnsi="Arial" w:cs="Arial"/>
        </w:rPr>
      </w:pPr>
      <w:r w:rsidRPr="0012257F">
        <w:rPr>
          <w:rFonts w:ascii="Arial" w:hAnsi="Arial" w:cs="Arial"/>
        </w:rPr>
        <w:t>Violent Revolutions</w:t>
      </w:r>
    </w:p>
    <w:p w14:paraId="75542337" w14:textId="77777777" w:rsidR="00BD7A6C" w:rsidRPr="0012257F" w:rsidRDefault="00BD7A6C" w:rsidP="00BD7A6C">
      <w:pPr>
        <w:pStyle w:val="Heading4"/>
        <w:rPr>
          <w:rFonts w:ascii="Arial" w:hAnsi="Arial" w:cs="Arial"/>
        </w:rPr>
      </w:pPr>
      <w:r w:rsidRPr="0012257F">
        <w:rPr>
          <w:rFonts w:ascii="Arial" w:hAnsi="Arial" w:cs="Arial"/>
        </w:rPr>
        <w:t>We must affirm violent revolution. Fear of violence is a conservative political maneuver –the question is not whether or not there will be violence but whether it will be directed at an unjust social order</w:t>
      </w:r>
    </w:p>
    <w:p w14:paraId="37D7E84C" w14:textId="77777777" w:rsidR="00BD7A6C" w:rsidRPr="0012257F" w:rsidRDefault="00BD7A6C" w:rsidP="00BD7A6C">
      <w:pPr>
        <w:rPr>
          <w:rFonts w:ascii="Arial" w:hAnsi="Arial" w:cs="Arial"/>
          <w:sz w:val="16"/>
          <w:szCs w:val="12"/>
        </w:rPr>
      </w:pPr>
      <w:r w:rsidRPr="0012257F">
        <w:rPr>
          <w:rStyle w:val="Style13ptBold"/>
          <w:rFonts w:ascii="Arial" w:hAnsi="Arial" w:cs="Arial"/>
        </w:rPr>
        <w:t>Wilderson 2011</w:t>
      </w:r>
      <w:r w:rsidRPr="0012257F">
        <w:rPr>
          <w:rFonts w:ascii="Arial" w:hAnsi="Arial" w:cs="Arial"/>
          <w:b/>
          <w:sz w:val="16"/>
        </w:rPr>
        <w:t xml:space="preserve"> </w:t>
      </w:r>
      <w:r w:rsidRPr="0012257F">
        <w:rPr>
          <w:rFonts w:ascii="Arial" w:hAnsi="Arial" w:cs="Arial"/>
          <w:sz w:val="16"/>
        </w:rPr>
        <w:t>[Frank B., University of California Irvine – African American Studies/Drama Department, The Vengeance of Vertigo: Aphasia and Abjection in the Political Trials of Black Insurgents, InTensions Journal, Issue 5, Fall/Winter 2011]</w:t>
      </w:r>
      <w:r w:rsidRPr="0012257F">
        <w:rPr>
          <w:rFonts w:ascii="Arial" w:hAnsi="Arial" w:cs="Arial"/>
          <w:sz w:val="16"/>
          <w:szCs w:val="12"/>
        </w:rPr>
        <w:t xml:space="preserve">      </w:t>
      </w:r>
    </w:p>
    <w:p w14:paraId="70F77410" w14:textId="77777777" w:rsidR="00BD7A6C" w:rsidRPr="0012257F" w:rsidRDefault="00BD7A6C" w:rsidP="00BD7A6C">
      <w:pPr>
        <w:spacing w:before="240" w:line="276" w:lineRule="auto"/>
        <w:rPr>
          <w:rFonts w:ascii="Arial" w:hAnsi="Arial" w:cs="Arial"/>
          <w:sz w:val="16"/>
          <w:szCs w:val="12"/>
        </w:rPr>
      </w:pPr>
      <w:r w:rsidRPr="0012257F">
        <w:rPr>
          <w:rFonts w:ascii="Arial" w:hAnsi="Arial" w:cs="Arial"/>
          <w:sz w:val="16"/>
          <w:szCs w:val="12"/>
        </w:rPr>
        <w:t xml:space="preserve">Many </w:t>
      </w:r>
      <w:r w:rsidRPr="0012257F">
        <w:rPr>
          <w:rStyle w:val="TitleChar"/>
          <w:rFonts w:ascii="Arial" w:hAnsi="Arial" w:cs="Arial"/>
        </w:rPr>
        <w:t>pacifist scholars and activists consider the strategies and tactics of armed revolutionaries in First World</w:t>
      </w:r>
      <w:r w:rsidRPr="0012257F">
        <w:rPr>
          <w:rFonts w:ascii="Arial" w:hAnsi="Arial" w:cs="Arial"/>
          <w:sz w:val="16"/>
          <w:szCs w:val="12"/>
        </w:rPr>
        <w:t xml:space="preserve"> countries </w:t>
      </w:r>
      <w:r w:rsidRPr="0012257F">
        <w:rPr>
          <w:rStyle w:val="TitleChar"/>
          <w:rFonts w:ascii="Arial" w:hAnsi="Arial" w:cs="Arial"/>
        </w:rPr>
        <w:t>to be short-sighted bursts of narcissism</w:t>
      </w:r>
      <w:r w:rsidRPr="0012257F">
        <w:rPr>
          <w:rFonts w:ascii="Arial" w:hAnsi="Arial" w:cs="Arial"/>
          <w:sz w:val="16"/>
          <w:szCs w:val="12"/>
        </w:rPr>
        <w:t xml:space="preserve">.xvii What pacifist detractors forget, however, is that for Gramsci, the strategy of </w:t>
      </w:r>
      <w:r w:rsidRPr="0012257F">
        <w:rPr>
          <w:rStyle w:val="TitleChar"/>
          <w:rFonts w:ascii="Arial" w:hAnsi="Arial" w:cs="Arial"/>
          <w:b/>
          <w:highlight w:val="yellow"/>
        </w:rPr>
        <w:t>a War of Position is one of commandeering civic and political spaces one trench at a time in order to turn those spaces into pedagogic locales for the dispossessed</w:t>
      </w:r>
      <w:r w:rsidRPr="0012257F">
        <w:rPr>
          <w:rFonts w:ascii="Arial" w:hAnsi="Arial" w:cs="Arial"/>
          <w:sz w:val="16"/>
          <w:szCs w:val="12"/>
        </w:rPr>
        <w:t xml:space="preserve">; and </w:t>
      </w:r>
      <w:r w:rsidRPr="0012257F">
        <w:rPr>
          <w:rStyle w:val="TitleChar"/>
          <w:rFonts w:ascii="Arial" w:hAnsi="Arial" w:cs="Arial"/>
        </w:rPr>
        <w:t>this</w:t>
      </w:r>
      <w:r w:rsidRPr="0012257F">
        <w:rPr>
          <w:rFonts w:ascii="Arial" w:hAnsi="Arial" w:cs="Arial"/>
          <w:sz w:val="16"/>
          <w:szCs w:val="12"/>
        </w:rPr>
        <w:t xml:space="preserve"> process is one which </w:t>
      </w:r>
      <w:r w:rsidRPr="0012257F">
        <w:rPr>
          <w:rStyle w:val="TitleChar"/>
          <w:rFonts w:ascii="Arial" w:hAnsi="Arial" w:cs="Arial"/>
        </w:rPr>
        <w:t xml:space="preserve">combines peaceful as well as violent tactics as </w:t>
      </w:r>
      <w:r w:rsidRPr="0012257F">
        <w:rPr>
          <w:rStyle w:val="TitleChar"/>
          <w:rFonts w:ascii="Arial" w:hAnsi="Arial" w:cs="Arial"/>
          <w:b/>
          <w:highlight w:val="yellow"/>
        </w:rPr>
        <w:t>it moves</w:t>
      </w:r>
      <w:r w:rsidRPr="0012257F">
        <w:rPr>
          <w:rFonts w:ascii="Arial" w:hAnsi="Arial" w:cs="Arial"/>
          <w:sz w:val="16"/>
          <w:szCs w:val="12"/>
        </w:rPr>
        <w:t xml:space="preserve"> the struggle </w:t>
      </w:r>
      <w:r w:rsidRPr="0012257F">
        <w:rPr>
          <w:rStyle w:val="TitleChar"/>
          <w:rFonts w:ascii="Arial" w:hAnsi="Arial" w:cs="Arial"/>
          <w:b/>
          <w:highlight w:val="yellow"/>
        </w:rPr>
        <w:t>closer</w:t>
      </w:r>
      <w:r w:rsidRPr="0012257F">
        <w:rPr>
          <w:rFonts w:ascii="Arial" w:hAnsi="Arial" w:cs="Arial"/>
          <w:b/>
          <w:sz w:val="16"/>
          <w:szCs w:val="12"/>
          <w:highlight w:val="yellow"/>
        </w:rPr>
        <w:t xml:space="preserve"> </w:t>
      </w:r>
      <w:r w:rsidRPr="0012257F">
        <w:rPr>
          <w:rStyle w:val="TitleChar"/>
          <w:rFonts w:ascii="Arial" w:hAnsi="Arial" w:cs="Arial"/>
          <w:b/>
          <w:highlight w:val="yellow"/>
        </w:rPr>
        <w:t>to an all-out violent assault on the state</w:t>
      </w:r>
      <w:r w:rsidRPr="0012257F">
        <w:rPr>
          <w:rStyle w:val="TitleChar"/>
          <w:rFonts w:ascii="Arial" w:hAnsi="Arial" w:cs="Arial"/>
        </w:rPr>
        <w:t>.</w:t>
      </w:r>
      <w:r w:rsidRPr="0012257F">
        <w:rPr>
          <w:rFonts w:ascii="Arial" w:hAnsi="Arial" w:cs="Arial"/>
          <w:sz w:val="16"/>
          <w:szCs w:val="12"/>
        </w:rPr>
        <w:t xml:space="preserve"> The BLA and their White revolutionary co-defendants may have been better Gramscians than those who critique them through the lens of Gramsci. Their tactics (and by tactics I mean armed struggle as well as courtroom performances) were no less effective at winning hearts and minds than candle light vigils and “orderly” protests. </w:t>
      </w:r>
      <w:r w:rsidRPr="0012257F">
        <w:rPr>
          <w:rStyle w:val="TitleChar"/>
          <w:rFonts w:ascii="Arial" w:hAnsi="Arial" w:cs="Arial"/>
        </w:rPr>
        <w:t xml:space="preserve">If the end-game of Gramscian struggle is the isolation and emasculation of the ruling classes’ ensemble of questions, as a way to </w:t>
      </w:r>
      <w:r w:rsidRPr="0012257F">
        <w:rPr>
          <w:rStyle w:val="TitleChar"/>
          <w:rFonts w:ascii="Arial" w:hAnsi="Arial" w:cs="Arial"/>
          <w:b/>
          <w:highlight w:val="yellow"/>
        </w:rPr>
        <w:t xml:space="preserve">alter the structure of feeling of the dispossessed so that the next step, the violent overthrow of the state, doesn’t </w:t>
      </w:r>
      <w:r w:rsidRPr="0012257F">
        <w:rPr>
          <w:rStyle w:val="TitleChar"/>
          <w:rFonts w:ascii="Arial" w:hAnsi="Arial" w:cs="Arial"/>
          <w:b/>
          <w:i/>
          <w:iCs/>
          <w:highlight w:val="yellow"/>
        </w:rPr>
        <w:t>feel l</w:t>
      </w:r>
      <w:r w:rsidRPr="0012257F">
        <w:rPr>
          <w:rStyle w:val="TitleChar"/>
          <w:rFonts w:ascii="Arial" w:hAnsi="Arial" w:cs="Arial"/>
          <w:b/>
          <w:highlight w:val="yellow"/>
        </w:rPr>
        <w:t>ike such a monumental undertaking, then I would argue the pedagogic value of retaliating against police by killing one of them each time they kill a Black person, the expropriating of bank funds from armored cars in order to further finance armed struggle as well as community projects</w:t>
      </w:r>
      <w:r w:rsidRPr="0012257F">
        <w:rPr>
          <w:rStyle w:val="TitleChar"/>
          <w:rFonts w:ascii="Arial" w:hAnsi="Arial" w:cs="Arial"/>
        </w:rPr>
        <w:t xml:space="preserve"> </w:t>
      </w:r>
      <w:r w:rsidRPr="0012257F">
        <w:rPr>
          <w:rFonts w:ascii="Arial" w:hAnsi="Arial" w:cs="Arial"/>
          <w:sz w:val="16"/>
          <w:szCs w:val="12"/>
        </w:rPr>
        <w:t xml:space="preserve">such as acupuncture clinics in the Bronx where drug addicts could get clean, </w:t>
      </w:r>
      <w:r w:rsidRPr="0012257F">
        <w:rPr>
          <w:rStyle w:val="TitleChar"/>
          <w:rFonts w:ascii="Arial" w:hAnsi="Arial" w:cs="Arial"/>
          <w:b/>
          <w:highlight w:val="yellow"/>
        </w:rPr>
        <w:t>and the bombing of major centers of U.S. commerce and governance</w:t>
      </w:r>
      <w:r w:rsidRPr="0012257F">
        <w:rPr>
          <w:rStyle w:val="TitleChar"/>
          <w:rFonts w:ascii="Arial" w:hAnsi="Arial" w:cs="Arial"/>
        </w:rPr>
        <w:t>,</w:t>
      </w:r>
      <w:r w:rsidRPr="0012257F">
        <w:rPr>
          <w:rFonts w:ascii="Arial" w:hAnsi="Arial" w:cs="Arial"/>
          <w:sz w:val="16"/>
          <w:szCs w:val="12"/>
        </w:rPr>
        <w:t xml:space="preserve"> followed by trials in which the defendants used the majority of the trial to critique the government rather than plead their case, </w:t>
      </w:r>
      <w:r w:rsidRPr="0012257F">
        <w:rPr>
          <w:rStyle w:val="TitleChar"/>
          <w:rFonts w:ascii="Arial" w:hAnsi="Arial" w:cs="Arial"/>
          <w:b/>
          <w:highlight w:val="yellow"/>
        </w:rPr>
        <w:t>have as much if not more pedagogic value than peaceful protest</w:t>
      </w:r>
      <w:r w:rsidRPr="0012257F">
        <w:rPr>
          <w:rStyle w:val="TitleChar"/>
          <w:rFonts w:ascii="Arial" w:hAnsi="Arial" w:cs="Arial"/>
        </w:rPr>
        <w:t>.</w:t>
      </w:r>
      <w:r w:rsidRPr="0012257F">
        <w:rPr>
          <w:rFonts w:ascii="Arial" w:hAnsi="Arial" w:cs="Arial"/>
          <w:sz w:val="16"/>
          <w:szCs w:val="12"/>
        </w:rPr>
        <w:t xml:space="preserve"> In other words, if not for the</w:t>
      </w:r>
      <w:r w:rsidRPr="0012257F">
        <w:rPr>
          <w:rFonts w:ascii="Arial" w:hAnsi="Arial" w:cs="Arial"/>
          <w:b/>
          <w:sz w:val="12"/>
          <w:szCs w:val="12"/>
          <w:u w:val="single"/>
        </w:rPr>
        <w:t xml:space="preserve"> </w:t>
      </w:r>
      <w:r w:rsidRPr="0012257F">
        <w:rPr>
          <w:rStyle w:val="TitleChar"/>
          <w:rFonts w:ascii="Arial" w:hAnsi="Arial" w:cs="Arial"/>
          <w:b/>
          <w:highlight w:val="yellow"/>
        </w:rPr>
        <w:t>“pathological pacifism</w:t>
      </w:r>
      <w:r w:rsidRPr="0012257F">
        <w:rPr>
          <w:rStyle w:val="TitleChar"/>
          <w:rFonts w:ascii="Arial" w:hAnsi="Arial" w:cs="Arial"/>
        </w:rPr>
        <w:t>”</w:t>
      </w:r>
      <w:r w:rsidRPr="0012257F">
        <w:rPr>
          <w:rFonts w:ascii="Arial" w:hAnsi="Arial" w:cs="Arial"/>
          <w:sz w:val="16"/>
          <w:szCs w:val="12"/>
        </w:rPr>
        <w:t xml:space="preserve"> (Churchill) which </w:t>
      </w:r>
      <w:r w:rsidRPr="0012257F">
        <w:rPr>
          <w:rStyle w:val="TitleChar"/>
          <w:rFonts w:ascii="Arial" w:hAnsi="Arial" w:cs="Arial"/>
          <w:b/>
          <w:highlight w:val="yellow"/>
        </w:rPr>
        <w:t>clouds political debate</w:t>
      </w:r>
      <w:r w:rsidRPr="0012257F">
        <w:rPr>
          <w:rFonts w:ascii="Arial" w:hAnsi="Arial" w:cs="Arial"/>
          <w:sz w:val="16"/>
          <w:szCs w:val="12"/>
        </w:rPr>
        <w:t xml:space="preserve"> and scholarly analysis there would be no question that the BLA, having not even read Gramsci,xviii were among the best Gramscian theorists the U.S. has ever known</w:t>
      </w:r>
      <w:r w:rsidRPr="0012257F">
        <w:rPr>
          <w:rStyle w:val="TitleChar"/>
          <w:rFonts w:ascii="Arial" w:hAnsi="Arial" w:cs="Arial"/>
        </w:rPr>
        <w:t>. But</w:t>
      </w:r>
      <w:r w:rsidRPr="0012257F">
        <w:rPr>
          <w:rFonts w:ascii="Arial" w:hAnsi="Arial" w:cs="Arial"/>
          <w:sz w:val="16"/>
          <w:szCs w:val="12"/>
        </w:rPr>
        <w:t xml:space="preserve"> though the BLA were great Gramscian theorists, they could not become Gramscian subjects. The political character of </w:t>
      </w:r>
      <w:r w:rsidRPr="0012257F">
        <w:rPr>
          <w:rStyle w:val="TitleChar"/>
          <w:rFonts w:ascii="Arial" w:hAnsi="Arial" w:cs="Arial"/>
        </w:rPr>
        <w:t>one’s actions is inextricably bound to the political status of one’s subjectivity</w:t>
      </w:r>
      <w:r w:rsidRPr="0012257F">
        <w:rPr>
          <w:rFonts w:ascii="Arial" w:hAnsi="Arial" w:cs="Arial"/>
          <w:sz w:val="16"/>
          <w:szCs w:val="12"/>
        </w:rPr>
        <w:t xml:space="preserve">; and while this status goes without saying for Gilbert and Clark, it is always in question for Balagoon and Bukhari. [34] </w:t>
      </w:r>
      <w:r w:rsidRPr="0012257F">
        <w:rPr>
          <w:rStyle w:val="TitleChar"/>
          <w:rFonts w:ascii="Arial" w:hAnsi="Arial" w:cs="Arial"/>
        </w:rPr>
        <w:t xml:space="preserve">How does one calibrate the gap between objective vertigo and the need to be productive as a Black revolutionary? </w:t>
      </w:r>
      <w:r w:rsidRPr="0012257F">
        <w:rPr>
          <w:rFonts w:ascii="Arial" w:hAnsi="Arial" w:cs="Arial"/>
          <w:sz w:val="16"/>
          <w:szCs w:val="12"/>
        </w:rPr>
        <w:t xml:space="preserve">What is the political significance of restoring balance to the inner ear? </w:t>
      </w:r>
      <w:r w:rsidRPr="0012257F">
        <w:rPr>
          <w:rStyle w:val="TitleChar"/>
          <w:rFonts w:ascii="Arial" w:hAnsi="Arial" w:cs="Arial"/>
        </w:rPr>
        <w:t>Is tyranny of closure the only outcome of such interventions or could restoration of the Black subject’s inner ear, while failing at the level of conceptual framework, provide something necessary, though intangible, at the level of blood and sweat political activism?</w:t>
      </w:r>
      <w:r w:rsidRPr="0012257F">
        <w:rPr>
          <w:rFonts w:ascii="Arial" w:hAnsi="Arial" w:cs="Arial"/>
          <w:sz w:val="16"/>
          <w:szCs w:val="12"/>
        </w:rPr>
        <w:t xml:space="preserve"> These unanswered questions haunt this article. Though I have erred in this article on the side of paradigm as opposed to praxis, and cautioned against assuming that we know or can know what the harvest of their sacrifice was, I believe </w:t>
      </w:r>
      <w:r w:rsidRPr="0012257F">
        <w:rPr>
          <w:rStyle w:val="TitleChar"/>
          <w:rFonts w:ascii="Arial" w:hAnsi="Arial" w:cs="Arial"/>
        </w:rPr>
        <w:t xml:space="preserve">we are better political thinkers—if not actors—as a result of what they did with their bodies, even if we still don’t know what to do with ours. </w:t>
      </w:r>
      <w:r w:rsidRPr="0012257F">
        <w:rPr>
          <w:rFonts w:ascii="Arial" w:hAnsi="Arial" w:cs="Arial"/>
          <w:sz w:val="16"/>
          <w:szCs w:val="12"/>
        </w:rPr>
        <w:t>*</w:t>
      </w:r>
    </w:p>
    <w:p w14:paraId="602C7C73" w14:textId="77777777" w:rsidR="00BD7A6C" w:rsidRPr="0012257F" w:rsidRDefault="00BD7A6C" w:rsidP="00BD7A6C">
      <w:pPr>
        <w:pStyle w:val="Heading3"/>
        <w:rPr>
          <w:rFonts w:ascii="Arial" w:hAnsi="Arial" w:cs="Arial"/>
        </w:rPr>
      </w:pPr>
      <w:r w:rsidRPr="0012257F">
        <w:rPr>
          <w:rFonts w:ascii="Arial" w:hAnsi="Arial" w:cs="Arial"/>
        </w:rPr>
        <w:t>Alt Solves Education</w:t>
      </w:r>
    </w:p>
    <w:p w14:paraId="25AF44AF" w14:textId="77777777" w:rsidR="00BD7A6C" w:rsidRPr="0012257F" w:rsidRDefault="00BD7A6C" w:rsidP="00BD7A6C">
      <w:pPr>
        <w:pStyle w:val="Heading4"/>
        <w:rPr>
          <w:rStyle w:val="StyleUnderline"/>
          <w:rFonts w:ascii="Arial" w:hAnsi="Arial" w:cs="Arial"/>
        </w:rPr>
      </w:pPr>
      <w:r w:rsidRPr="0012257F">
        <w:rPr>
          <w:rStyle w:val="StyleUnderline"/>
          <w:rFonts w:ascii="Arial" w:hAnsi="Arial" w:cs="Arial"/>
        </w:rPr>
        <w:t>Only a prior analysis of blackness as existing antagonistically to the human can re-structure the educational system ethically</w:t>
      </w:r>
    </w:p>
    <w:p w14:paraId="4FEABF8C" w14:textId="77777777" w:rsidR="00BD7A6C" w:rsidRPr="0012257F" w:rsidRDefault="00BD7A6C" w:rsidP="00BD7A6C">
      <w:pPr>
        <w:rPr>
          <w:rFonts w:ascii="Arial" w:hAnsi="Arial" w:cs="Arial"/>
        </w:rPr>
      </w:pPr>
      <w:r w:rsidRPr="0012257F">
        <w:rPr>
          <w:rFonts w:ascii="Arial" w:hAnsi="Arial" w:cs="Arial"/>
          <w:b/>
        </w:rPr>
        <w:t>Dumas 16</w:t>
      </w:r>
      <w:r w:rsidRPr="0012257F">
        <w:rPr>
          <w:rFonts w:ascii="Arial" w:hAnsi="Arial" w:cs="Arial"/>
        </w:rPr>
        <w:t xml:space="preserve"> [Michael J. Dumas, Assistant Professor at the University of California, Berkeley in the Graduate School of Education and the Department of African American Studies, “Against the Dark: Antiblackness in Education Policy and Discourse,” </w:t>
      </w:r>
      <w:r w:rsidRPr="0012257F">
        <w:rPr>
          <w:rFonts w:ascii="Arial" w:hAnsi="Arial" w:cs="Arial"/>
          <w:i/>
        </w:rPr>
        <w:t xml:space="preserve">Theory Into Practice </w:t>
      </w:r>
      <w:r w:rsidRPr="0012257F">
        <w:rPr>
          <w:rFonts w:ascii="Arial" w:hAnsi="Arial" w:cs="Arial"/>
        </w:rPr>
        <w:t>55:11–19, 2016, published by The College of Education and Human Ecology, The Ohio State University] NN</w:t>
      </w:r>
    </w:p>
    <w:p w14:paraId="7BC32CC1" w14:textId="77777777" w:rsidR="00BD7A6C" w:rsidRPr="0012257F" w:rsidRDefault="00BD7A6C" w:rsidP="00BD7A6C">
      <w:pPr>
        <w:rPr>
          <w:rFonts w:ascii="Arial" w:hAnsi="Arial" w:cs="Arial"/>
          <w:sz w:val="16"/>
        </w:rPr>
      </w:pPr>
      <w:r w:rsidRPr="0012257F">
        <w:rPr>
          <w:rStyle w:val="StyleUnderline"/>
          <w:rFonts w:ascii="Arial" w:hAnsi="Arial" w:cs="Arial"/>
        </w:rPr>
        <w:t>Although most educational researchers and practitioners would acknowledge all of these stories as lamentable examples of racism</w:t>
      </w:r>
      <w:r w:rsidRPr="0012257F">
        <w:rPr>
          <w:rFonts w:ascii="Arial" w:hAnsi="Arial" w:cs="Arial"/>
          <w:sz w:val="16"/>
        </w:rPr>
        <w:t xml:space="preserve"> or (multi)cultural insensitivity (or in more critical scholarship, as the enactment of white supremacy</w:t>
      </w:r>
      <w:r w:rsidRPr="0012257F">
        <w:rPr>
          <w:rStyle w:val="StyleUnderline"/>
          <w:rFonts w:ascii="Arial" w:hAnsi="Arial" w:cs="Arial"/>
        </w:rPr>
        <w:t xml:space="preserve">), thus far </w:t>
      </w:r>
      <w:r w:rsidRPr="0012257F">
        <w:rPr>
          <w:rStyle w:val="StyleUnderline"/>
          <w:rFonts w:ascii="Arial" w:hAnsi="Arial" w:cs="Arial"/>
          <w:highlight w:val="yellow"/>
        </w:rPr>
        <w:t>there has been little theorizing in education on the specificity of anti-Black racism</w:t>
      </w:r>
      <w:r w:rsidRPr="0012257F">
        <w:rPr>
          <w:rFonts w:ascii="Arial" w:hAnsi="Arial" w:cs="Arial"/>
          <w:sz w:val="16"/>
        </w:rPr>
        <w:t xml:space="preserve">, or what I contend is the broader terrain of antiblackness. </w:t>
      </w:r>
      <w:r w:rsidRPr="0012257F">
        <w:rPr>
          <w:rStyle w:val="StyleUnderline"/>
          <w:rFonts w:ascii="Arial" w:hAnsi="Arial" w:cs="Arial"/>
          <w:highlight w:val="yellow"/>
        </w:rPr>
        <w:t>Intellectual inquiry on antiblackness</w:t>
      </w:r>
      <w:r w:rsidRPr="0012257F">
        <w:rPr>
          <w:rFonts w:ascii="Arial" w:hAnsi="Arial" w:cs="Arial"/>
          <w:sz w:val="16"/>
        </w:rPr>
        <w:t>, which is mostly situated in comparative literature, philosophy, performance studies, and cultural studies</w:t>
      </w:r>
      <w:r w:rsidRPr="0012257F">
        <w:rPr>
          <w:rStyle w:val="StyleUnderline"/>
          <w:rFonts w:ascii="Arial" w:hAnsi="Arial" w:cs="Arial"/>
        </w:rPr>
        <w:t xml:space="preserve">, </w:t>
      </w:r>
      <w:r w:rsidRPr="0012257F">
        <w:rPr>
          <w:rStyle w:val="StyleUnderline"/>
          <w:rFonts w:ascii="Arial" w:hAnsi="Arial" w:cs="Arial"/>
          <w:highlight w:val="yellow"/>
        </w:rPr>
        <w:t>insists that Black humanity is</w:t>
      </w:r>
      <w:r w:rsidRPr="0012257F">
        <w:rPr>
          <w:rFonts w:ascii="Arial" w:hAnsi="Arial" w:cs="Arial"/>
          <w:sz w:val="16"/>
        </w:rPr>
        <w:t>, as Frank Wilderson asserted, “</w:t>
      </w:r>
      <w:r w:rsidRPr="0012257F">
        <w:rPr>
          <w:rStyle w:val="StyleUnderline"/>
          <w:rFonts w:ascii="Arial" w:hAnsi="Arial" w:cs="Arial"/>
          <w:highlight w:val="yellow"/>
        </w:rPr>
        <w:t>a paradigmatic impossibility</w:t>
      </w:r>
      <w:r w:rsidRPr="0012257F">
        <w:rPr>
          <w:rStyle w:val="StyleUnderline"/>
          <w:rFonts w:ascii="Arial" w:hAnsi="Arial" w:cs="Arial"/>
        </w:rPr>
        <w:t xml:space="preserve">” because </w:t>
      </w:r>
      <w:r w:rsidRPr="0012257F">
        <w:rPr>
          <w:rStyle w:val="StyleUnderline"/>
          <w:rFonts w:ascii="Arial" w:hAnsi="Arial" w:cs="Arial"/>
          <w:highlight w:val="yellow"/>
        </w:rPr>
        <w:t>to be Black is to be “the</w:t>
      </w:r>
      <w:r w:rsidRPr="0012257F">
        <w:rPr>
          <w:rStyle w:val="StyleUnderline"/>
          <w:rFonts w:ascii="Arial" w:hAnsi="Arial" w:cs="Arial"/>
        </w:rPr>
        <w:t xml:space="preserve"> very </w:t>
      </w:r>
      <w:r w:rsidRPr="0012257F">
        <w:rPr>
          <w:rStyle w:val="StyleUnderline"/>
          <w:rFonts w:ascii="Arial" w:hAnsi="Arial" w:cs="Arial"/>
          <w:highlight w:val="yellow"/>
        </w:rPr>
        <w:t>antithesis of</w:t>
      </w:r>
      <w:r w:rsidRPr="0012257F">
        <w:rPr>
          <w:rStyle w:val="StyleUnderline"/>
          <w:rFonts w:ascii="Arial" w:hAnsi="Arial" w:cs="Arial"/>
        </w:rPr>
        <w:t xml:space="preserve"> a </w:t>
      </w:r>
      <w:r w:rsidRPr="0012257F">
        <w:rPr>
          <w:rStyle w:val="StyleUnderline"/>
          <w:rFonts w:ascii="Arial" w:hAnsi="Arial" w:cs="Arial"/>
          <w:highlight w:val="yellow"/>
        </w:rPr>
        <w:t>Human</w:t>
      </w:r>
      <w:r w:rsidRPr="0012257F">
        <w:rPr>
          <w:rStyle w:val="StyleUnderline"/>
          <w:rFonts w:ascii="Arial" w:hAnsi="Arial" w:cs="Arial"/>
        </w:rPr>
        <w:t xml:space="preserve"> subject</w:t>
      </w:r>
      <w:r w:rsidRPr="0012257F">
        <w:rPr>
          <w:rFonts w:ascii="Arial" w:hAnsi="Arial" w:cs="Arial"/>
          <w:sz w:val="16"/>
        </w:rPr>
        <w:t xml:space="preserve">” (2010, p. 9). </w:t>
      </w:r>
      <w:r w:rsidRPr="0012257F">
        <w:rPr>
          <w:rStyle w:val="StyleUnderline"/>
          <w:rFonts w:ascii="Arial" w:hAnsi="Arial" w:cs="Arial"/>
          <w:highlight w:val="yellow"/>
        </w:rPr>
        <w:t>Antiblackness scholarship</w:t>
      </w:r>
      <w:r w:rsidRPr="0012257F">
        <w:rPr>
          <w:rFonts w:ascii="Arial" w:hAnsi="Arial" w:cs="Arial"/>
          <w:sz w:val="16"/>
        </w:rPr>
        <w:t xml:space="preserve">, so necessarily motivated by the question of Black suffering, </w:t>
      </w:r>
      <w:r w:rsidRPr="0012257F">
        <w:rPr>
          <w:rStyle w:val="StyleUnderline"/>
          <w:rFonts w:ascii="Arial" w:hAnsi="Arial" w:cs="Arial"/>
          <w:highlight w:val="yellow"/>
        </w:rPr>
        <w:t>interrogates the psychic and material assault on Black flesh</w:t>
      </w:r>
      <w:r w:rsidRPr="0012257F">
        <w:rPr>
          <w:rFonts w:ascii="Arial" w:hAnsi="Arial" w:cs="Arial"/>
          <w:sz w:val="16"/>
        </w:rPr>
        <w:t>, the constant surveillance and mutilation and murder of Black people (Alexander, 1994; Tillet, 2012</w:t>
      </w:r>
      <w:r w:rsidRPr="0012257F">
        <w:rPr>
          <w:rStyle w:val="StyleUnderline"/>
          <w:rFonts w:ascii="Arial" w:hAnsi="Arial" w:cs="Arial"/>
        </w:rPr>
        <w:t xml:space="preserve">). </w:t>
      </w:r>
      <w:r w:rsidRPr="0012257F">
        <w:rPr>
          <w:rStyle w:val="StyleUnderline"/>
          <w:rFonts w:ascii="Arial" w:hAnsi="Arial" w:cs="Arial"/>
          <w:highlight w:val="yellow"/>
        </w:rPr>
        <w:t>It</w:t>
      </w:r>
      <w:r w:rsidRPr="0012257F">
        <w:rPr>
          <w:rStyle w:val="StyleUnderline"/>
          <w:rFonts w:ascii="Arial" w:hAnsi="Arial" w:cs="Arial"/>
        </w:rPr>
        <w:t xml:space="preserve"> also </w:t>
      </w:r>
      <w:r w:rsidRPr="0012257F">
        <w:rPr>
          <w:rStyle w:val="StyleUnderline"/>
          <w:rFonts w:ascii="Arial" w:hAnsi="Arial" w:cs="Arial"/>
          <w:highlight w:val="yellow"/>
        </w:rPr>
        <w:t>grapples with the</w:t>
      </w:r>
      <w:r w:rsidRPr="0012257F">
        <w:rPr>
          <w:rStyle w:val="StyleUnderline"/>
          <w:rFonts w:ascii="Arial" w:hAnsi="Arial" w:cs="Arial"/>
        </w:rPr>
        <w:t xml:space="preserve"> position of the </w:t>
      </w:r>
      <w:r w:rsidRPr="0012257F">
        <w:rPr>
          <w:rStyle w:val="StyleUnderline"/>
          <w:rFonts w:ascii="Arial" w:hAnsi="Arial" w:cs="Arial"/>
          <w:highlight w:val="yellow"/>
        </w:rPr>
        <w:t>Black person as socially dead</w:t>
      </w:r>
      <w:r w:rsidRPr="0012257F">
        <w:rPr>
          <w:rStyle w:val="StyleUnderline"/>
          <w:rFonts w:ascii="Arial" w:hAnsi="Arial" w:cs="Arial"/>
        </w:rPr>
        <w:t xml:space="preserve">—that is </w:t>
      </w:r>
      <w:r w:rsidRPr="0012257F">
        <w:rPr>
          <w:rStyle w:val="StyleUnderline"/>
          <w:rFonts w:ascii="Arial" w:hAnsi="Arial" w:cs="Arial"/>
          <w:highlight w:val="yellow"/>
        </w:rPr>
        <w:t>denied humanity and</w:t>
      </w:r>
      <w:r w:rsidRPr="0012257F">
        <w:rPr>
          <w:rStyle w:val="StyleUnderline"/>
          <w:rFonts w:ascii="Arial" w:hAnsi="Arial" w:cs="Arial"/>
        </w:rPr>
        <w:t xml:space="preserve"> thus </w:t>
      </w:r>
      <w:r w:rsidRPr="0012257F">
        <w:rPr>
          <w:rStyle w:val="StyleUnderline"/>
          <w:rFonts w:ascii="Arial" w:hAnsi="Arial" w:cs="Arial"/>
          <w:highlight w:val="yellow"/>
        </w:rPr>
        <w:t>ineligible fo</w:t>
      </w:r>
      <w:r w:rsidRPr="0012257F">
        <w:rPr>
          <w:rStyle w:val="StyleUnderline"/>
          <w:rFonts w:ascii="Arial" w:hAnsi="Arial" w:cs="Arial"/>
        </w:rPr>
        <w:t xml:space="preserve">r full </w:t>
      </w:r>
      <w:r w:rsidRPr="0012257F">
        <w:rPr>
          <w:rStyle w:val="StyleUnderline"/>
          <w:rFonts w:ascii="Arial" w:hAnsi="Arial" w:cs="Arial"/>
          <w:highlight w:val="yellow"/>
        </w:rPr>
        <w:t>citizenship</w:t>
      </w:r>
      <w:r w:rsidRPr="0012257F">
        <w:rPr>
          <w:rStyle w:val="StyleUnderline"/>
          <w:rFonts w:ascii="Arial" w:hAnsi="Arial" w:cs="Arial"/>
        </w:rPr>
        <w:t xml:space="preserve"> and regard </w:t>
      </w:r>
      <w:r w:rsidRPr="0012257F">
        <w:rPr>
          <w:rStyle w:val="StyleUnderline"/>
          <w:rFonts w:ascii="Arial" w:hAnsi="Arial" w:cs="Arial"/>
          <w:highlight w:val="yellow"/>
        </w:rPr>
        <w:t>within the polity</w:t>
      </w:r>
      <w:r w:rsidRPr="0012257F">
        <w:rPr>
          <w:rFonts w:ascii="Arial" w:hAnsi="Arial" w:cs="Arial"/>
          <w:sz w:val="16"/>
        </w:rPr>
        <w:t xml:space="preserve"> (Patterson, 1982). And </w:t>
      </w:r>
      <w:r w:rsidRPr="0012257F">
        <w:rPr>
          <w:rStyle w:val="StyleUnderline"/>
          <w:rFonts w:ascii="Arial" w:hAnsi="Arial" w:cs="Arial"/>
        </w:rPr>
        <w:t>in all the theorizing on antiblackness, there is a concern with what it means to have one’s very existence as Black constructed as problem</w:t>
      </w:r>
      <w:r w:rsidRPr="0012257F">
        <w:rPr>
          <w:rFonts w:ascii="Arial" w:hAnsi="Arial" w:cs="Arial"/>
          <w:sz w:val="16"/>
        </w:rPr>
        <w:t xml:space="preserve">—for white people, </w:t>
      </w:r>
      <w:r w:rsidRPr="0012257F">
        <w:rPr>
          <w:rStyle w:val="StyleUnderline"/>
          <w:rFonts w:ascii="Arial" w:hAnsi="Arial" w:cs="Arial"/>
        </w:rPr>
        <w:t>for the public (good), for the nation-state, and even as a problem for (the celebration of) racial difference</w:t>
      </w:r>
      <w:r w:rsidRPr="0012257F">
        <w:rPr>
          <w:rFonts w:ascii="Arial" w:hAnsi="Arial" w:cs="Arial"/>
          <w:sz w:val="16"/>
        </w:rPr>
        <w:t xml:space="preserve"> (Gordon, 1997, 2000; Melamed, 2011). Inspired by this theoretical work on antiblackness, I argue here that </w:t>
      </w:r>
      <w:r w:rsidRPr="0012257F">
        <w:rPr>
          <w:rStyle w:val="StyleUnderline"/>
          <w:rFonts w:ascii="Arial" w:hAnsi="Arial" w:cs="Arial"/>
          <w:highlight w:val="yellow"/>
        </w:rPr>
        <w:t>any</w:t>
      </w:r>
      <w:r w:rsidRPr="0012257F">
        <w:rPr>
          <w:rStyle w:val="StyleUnderline"/>
          <w:rFonts w:ascii="Arial" w:hAnsi="Arial" w:cs="Arial"/>
        </w:rPr>
        <w:t xml:space="preserve"> incisive </w:t>
      </w:r>
      <w:r w:rsidRPr="0012257F">
        <w:rPr>
          <w:rStyle w:val="StyleUnderline"/>
          <w:rFonts w:ascii="Arial" w:hAnsi="Arial" w:cs="Arial"/>
          <w:highlight w:val="yellow"/>
        </w:rPr>
        <w:t>analyses of racial</w:t>
      </w:r>
      <w:r w:rsidRPr="0012257F">
        <w:rPr>
          <w:rStyle w:val="StyleUnderline"/>
          <w:rFonts w:ascii="Arial" w:hAnsi="Arial" w:cs="Arial"/>
        </w:rPr>
        <w:t xml:space="preserve">(ized) </w:t>
      </w:r>
      <w:r w:rsidRPr="0012257F">
        <w:rPr>
          <w:rStyle w:val="StyleUnderline"/>
          <w:rFonts w:ascii="Arial" w:hAnsi="Arial" w:cs="Arial"/>
          <w:highlight w:val="yellow"/>
        </w:rPr>
        <w:t>discourse and policy processes in education must grapple with</w:t>
      </w:r>
      <w:r w:rsidRPr="0012257F">
        <w:rPr>
          <w:rStyle w:val="StyleUnderline"/>
          <w:rFonts w:ascii="Arial" w:hAnsi="Arial" w:cs="Arial"/>
        </w:rPr>
        <w:t xml:space="preserve"> cultural </w:t>
      </w:r>
      <w:r w:rsidRPr="0012257F">
        <w:rPr>
          <w:rStyle w:val="StyleUnderline"/>
          <w:rFonts w:ascii="Arial" w:hAnsi="Arial" w:cs="Arial"/>
          <w:highlight w:val="yellow"/>
        </w:rPr>
        <w:t>disregard</w:t>
      </w:r>
      <w:r w:rsidRPr="0012257F">
        <w:rPr>
          <w:rStyle w:val="StyleUnderline"/>
          <w:rFonts w:ascii="Arial" w:hAnsi="Arial" w:cs="Arial"/>
        </w:rPr>
        <w:t xml:space="preserve"> for </w:t>
      </w:r>
      <w:r w:rsidRPr="0012257F">
        <w:rPr>
          <w:rStyle w:val="StyleUnderline"/>
          <w:rFonts w:ascii="Arial" w:hAnsi="Arial" w:cs="Arial"/>
          <w:highlight w:val="yellow"/>
        </w:rPr>
        <w:t>and disgust with blackness</w:t>
      </w:r>
      <w:r w:rsidRPr="0012257F">
        <w:rPr>
          <w:rFonts w:ascii="Arial" w:hAnsi="Arial" w:cs="Arial"/>
          <w:sz w:val="16"/>
        </w:rPr>
        <w:t xml:space="preserve">. I aim to explain how </w:t>
      </w:r>
      <w:r w:rsidRPr="0012257F">
        <w:rPr>
          <w:rStyle w:val="StyleUnderline"/>
          <w:rFonts w:ascii="Arial" w:hAnsi="Arial" w:cs="Arial"/>
          <w:highlight w:val="yellow"/>
        </w:rPr>
        <w:t>a theorization of antiblackness allows one to</w:t>
      </w:r>
      <w:r w:rsidRPr="0012257F">
        <w:rPr>
          <w:rStyle w:val="StyleUnderline"/>
          <w:rFonts w:ascii="Arial" w:hAnsi="Arial" w:cs="Arial"/>
        </w:rPr>
        <w:t xml:space="preserve"> more precisely </w:t>
      </w:r>
      <w:r w:rsidRPr="0012257F">
        <w:rPr>
          <w:rStyle w:val="StyleUnderline"/>
          <w:rFonts w:ascii="Arial" w:hAnsi="Arial" w:cs="Arial"/>
          <w:highlight w:val="yellow"/>
        </w:rPr>
        <w:t>identify and respond to racism in education discourse and in the formation and implementation of education policy</w:t>
      </w:r>
      <w:r w:rsidRPr="0012257F">
        <w:rPr>
          <w:rFonts w:ascii="Arial" w:hAnsi="Arial" w:cs="Arial"/>
          <w:sz w:val="16"/>
        </w:rPr>
        <w:t xml:space="preserve">. Briefly, I contend that </w:t>
      </w:r>
      <w:r w:rsidRPr="0012257F">
        <w:rPr>
          <w:rStyle w:val="StyleUnderline"/>
          <w:rFonts w:ascii="Arial" w:hAnsi="Arial" w:cs="Arial"/>
        </w:rPr>
        <w:t xml:space="preserve">deeply and inextricably </w:t>
      </w:r>
      <w:r w:rsidRPr="0012257F">
        <w:rPr>
          <w:rStyle w:val="StyleUnderline"/>
          <w:rFonts w:ascii="Arial" w:hAnsi="Arial" w:cs="Arial"/>
          <w:highlight w:val="yellow"/>
        </w:rPr>
        <w:t>embedded within racialized policy discourses is not</w:t>
      </w:r>
      <w:r w:rsidRPr="0012257F">
        <w:rPr>
          <w:rStyle w:val="StyleUnderline"/>
          <w:rFonts w:ascii="Arial" w:hAnsi="Arial" w:cs="Arial"/>
        </w:rPr>
        <w:t xml:space="preserve"> merely </w:t>
      </w:r>
      <w:r w:rsidRPr="0012257F">
        <w:rPr>
          <w:rStyle w:val="StyleUnderline"/>
          <w:rFonts w:ascii="Arial" w:hAnsi="Arial" w:cs="Arial"/>
          <w:highlight w:val="yellow"/>
        </w:rPr>
        <w:t>a general</w:t>
      </w:r>
      <w:r w:rsidRPr="0012257F">
        <w:rPr>
          <w:rStyle w:val="StyleUnderline"/>
          <w:rFonts w:ascii="Arial" w:hAnsi="Arial" w:cs="Arial"/>
        </w:rPr>
        <w:t xml:space="preserve"> and generalizable </w:t>
      </w:r>
      <w:r w:rsidRPr="0012257F">
        <w:rPr>
          <w:rStyle w:val="StyleUnderline"/>
          <w:rFonts w:ascii="Arial" w:hAnsi="Arial" w:cs="Arial"/>
          <w:highlight w:val="yellow"/>
        </w:rPr>
        <w:t>concern about</w:t>
      </w:r>
      <w:r w:rsidRPr="0012257F">
        <w:rPr>
          <w:rStyle w:val="StyleUnderline"/>
          <w:rFonts w:ascii="Arial" w:hAnsi="Arial" w:cs="Arial"/>
        </w:rPr>
        <w:t xml:space="preserve"> disproportionality or </w:t>
      </w:r>
      <w:r w:rsidRPr="0012257F">
        <w:rPr>
          <w:rStyle w:val="StyleUnderline"/>
          <w:rFonts w:ascii="Arial" w:hAnsi="Arial" w:cs="Arial"/>
          <w:highlight w:val="yellow"/>
        </w:rPr>
        <w:t>inequality</w:t>
      </w:r>
      <w:r w:rsidRPr="0012257F">
        <w:rPr>
          <w:rStyle w:val="StyleUnderline"/>
          <w:rFonts w:ascii="Arial" w:hAnsi="Arial" w:cs="Arial"/>
        </w:rPr>
        <w:t xml:space="preserve">, but </w:t>
      </w:r>
      <w:r w:rsidRPr="0012257F">
        <w:rPr>
          <w:rStyle w:val="StyleUnderline"/>
          <w:rFonts w:ascii="Arial" w:hAnsi="Arial" w:cs="Arial"/>
          <w:highlight w:val="yellow"/>
        </w:rPr>
        <w:t>also</w:t>
      </w:r>
      <w:r w:rsidRPr="0012257F">
        <w:rPr>
          <w:rStyle w:val="StyleUnderline"/>
          <w:rFonts w:ascii="Arial" w:hAnsi="Arial" w:cs="Arial"/>
        </w:rPr>
        <w:t xml:space="preserve">, fundamentally and quite specifically, </w:t>
      </w:r>
      <w:r w:rsidRPr="0012257F">
        <w:rPr>
          <w:rStyle w:val="StyleUnderline"/>
          <w:rFonts w:ascii="Arial" w:hAnsi="Arial" w:cs="Arial"/>
          <w:highlight w:val="yellow"/>
        </w:rPr>
        <w:t>a concern with the bodies of Black people, the signification of</w:t>
      </w:r>
      <w:r w:rsidRPr="0012257F">
        <w:rPr>
          <w:rStyle w:val="StyleUnderline"/>
          <w:rFonts w:ascii="Arial" w:hAnsi="Arial" w:cs="Arial"/>
        </w:rPr>
        <w:t xml:space="preserve"> (their) </w:t>
      </w:r>
      <w:r w:rsidRPr="0012257F">
        <w:rPr>
          <w:rStyle w:val="StyleUnderline"/>
          <w:rFonts w:ascii="Arial" w:hAnsi="Arial" w:cs="Arial"/>
          <w:highlight w:val="yellow"/>
        </w:rPr>
        <w:t>blackness</w:t>
      </w:r>
      <w:r w:rsidRPr="0012257F">
        <w:rPr>
          <w:rStyle w:val="StyleUnderline"/>
          <w:rFonts w:ascii="Arial" w:hAnsi="Arial" w:cs="Arial"/>
        </w:rPr>
        <w:t xml:space="preserve">, </w:t>
      </w:r>
      <w:r w:rsidRPr="0012257F">
        <w:rPr>
          <w:rStyle w:val="StyleUnderline"/>
          <w:rFonts w:ascii="Arial" w:hAnsi="Arial" w:cs="Arial"/>
          <w:highlight w:val="yellow"/>
        </w:rPr>
        <w:t>and the threat posed by the Black to the educational well-being of</w:t>
      </w:r>
      <w:r w:rsidRPr="0012257F">
        <w:rPr>
          <w:rStyle w:val="StyleUnderline"/>
          <w:rFonts w:ascii="Arial" w:hAnsi="Arial" w:cs="Arial"/>
        </w:rPr>
        <w:t xml:space="preserve"> other </w:t>
      </w:r>
      <w:r w:rsidRPr="0012257F">
        <w:rPr>
          <w:rStyle w:val="StyleUnderline"/>
          <w:rFonts w:ascii="Arial" w:hAnsi="Arial" w:cs="Arial"/>
          <w:highlight w:val="yellow"/>
        </w:rPr>
        <w:t>students</w:t>
      </w:r>
      <w:r w:rsidRPr="0012257F">
        <w:rPr>
          <w:rStyle w:val="StyleUnderline"/>
          <w:rFonts w:ascii="Arial" w:hAnsi="Arial" w:cs="Arial"/>
        </w:rPr>
        <w:t>.</w:t>
      </w:r>
      <w:r w:rsidRPr="0012257F">
        <w:rPr>
          <w:rFonts w:ascii="Arial" w:hAnsi="Arial" w:cs="Arial"/>
          <w:sz w:val="16"/>
        </w:rPr>
        <w:t xml:space="preserve"> I begin with an, albeit brief, discussion of the scholarship on antiblackness, highlighting a number of themes and commitments in this interdisciplinary body of work. Then, using school (de)segregation as an example, I demonstrate how </w:t>
      </w:r>
      <w:r w:rsidRPr="0012257F">
        <w:rPr>
          <w:rStyle w:val="StyleUnderline"/>
          <w:rFonts w:ascii="Arial" w:hAnsi="Arial" w:cs="Arial"/>
          <w:highlight w:val="yellow"/>
        </w:rPr>
        <w:t>policy discourse is informed by antiblackness</w:t>
      </w:r>
      <w:r w:rsidRPr="0012257F">
        <w:rPr>
          <w:rStyle w:val="StyleUnderline"/>
          <w:rFonts w:ascii="Arial" w:hAnsi="Arial" w:cs="Arial"/>
        </w:rPr>
        <w:t>, and conclude with some brief discussion of what an awareness of antiblackness means for educational practice, and for the survival and well-being of the Black children and communities we serve</w:t>
      </w:r>
      <w:r w:rsidRPr="0012257F">
        <w:rPr>
          <w:rFonts w:ascii="Arial" w:hAnsi="Arial" w:cs="Arial"/>
          <w:sz w:val="16"/>
        </w:rPr>
        <w:t xml:space="preserve">. </w:t>
      </w:r>
    </w:p>
    <w:p w14:paraId="0998F296" w14:textId="77777777" w:rsidR="00BD7A6C" w:rsidRPr="0012257F" w:rsidRDefault="00BD7A6C" w:rsidP="00BD7A6C">
      <w:pPr>
        <w:pStyle w:val="Heading3"/>
        <w:rPr>
          <w:rFonts w:ascii="Arial" w:hAnsi="Arial" w:cs="Arial"/>
        </w:rPr>
      </w:pPr>
      <w:r w:rsidRPr="0012257F">
        <w:rPr>
          <w:rFonts w:ascii="Arial" w:hAnsi="Arial" w:cs="Arial"/>
        </w:rPr>
        <w:t>The Hold- Sharpe Cards</w:t>
      </w:r>
    </w:p>
    <w:p w14:paraId="4B9F0B61" w14:textId="77777777" w:rsidR="00BD7A6C" w:rsidRPr="0012257F" w:rsidRDefault="00BD7A6C" w:rsidP="00BD7A6C">
      <w:pPr>
        <w:pStyle w:val="Heading4"/>
        <w:rPr>
          <w:rFonts w:ascii="Arial" w:hAnsi="Arial" w:cs="Arial"/>
        </w:rPr>
      </w:pPr>
      <w:r w:rsidRPr="0012257F">
        <w:rPr>
          <w:rFonts w:ascii="Arial" w:hAnsi="Arial" w:cs="Arial"/>
        </w:rPr>
        <w:t xml:space="preserve">Natal alienation/ no lang </w:t>
      </w:r>
    </w:p>
    <w:p w14:paraId="2F846C7E" w14:textId="77777777" w:rsidR="00BD7A6C" w:rsidRPr="0012257F" w:rsidRDefault="00BD7A6C" w:rsidP="00BD7A6C">
      <w:pPr>
        <w:rPr>
          <w:rFonts w:ascii="Arial" w:hAnsi="Arial" w:cs="Arial"/>
          <w:color w:val="000000"/>
        </w:rPr>
      </w:pPr>
      <w:r w:rsidRPr="0012257F">
        <w:rPr>
          <w:rFonts w:ascii="Arial" w:hAnsi="Arial" w:cs="Arial"/>
          <w:b/>
          <w:bCs/>
          <w:color w:val="000000"/>
          <w:u w:val="single"/>
        </w:rPr>
        <w:t>Sharpe</w:t>
      </w:r>
      <w:r w:rsidRPr="0012257F">
        <w:rPr>
          <w:rFonts w:ascii="Arial" w:hAnsi="Arial" w:cs="Arial"/>
          <w:color w:val="000000"/>
        </w:rPr>
        <w:t xml:space="preserve"> (Christina, Associate Professor of English at Tufts University and the author of Monstrous Intimacies: Making Post-Slavery Subjects, also published by Duke University Press) </w:t>
      </w:r>
      <w:r w:rsidRPr="0012257F">
        <w:rPr>
          <w:rFonts w:ascii="Arial" w:hAnsi="Arial" w:cs="Arial"/>
          <w:b/>
          <w:bCs/>
          <w:color w:val="000000"/>
          <w:u w:val="single"/>
        </w:rPr>
        <w:t xml:space="preserve">2016 </w:t>
      </w:r>
      <w:r w:rsidRPr="0012257F">
        <w:rPr>
          <w:rFonts w:ascii="Arial" w:hAnsi="Arial" w:cs="Arial"/>
          <w:color w:val="000000"/>
        </w:rPr>
        <w:t>(In the Wake: Blackness and Being, Duke University Press)</w:t>
      </w:r>
    </w:p>
    <w:p w14:paraId="0642F8F7" w14:textId="77777777" w:rsidR="00BD7A6C" w:rsidRPr="0012257F" w:rsidRDefault="00BD7A6C" w:rsidP="00BD7A6C">
      <w:pPr>
        <w:rPr>
          <w:rFonts w:ascii="Arial" w:hAnsi="Arial" w:cs="Arial"/>
        </w:rPr>
      </w:pPr>
    </w:p>
    <w:p w14:paraId="5255D161" w14:textId="77777777" w:rsidR="00BD7A6C" w:rsidRPr="0012257F" w:rsidRDefault="00BD7A6C" w:rsidP="00BD7A6C">
      <w:pPr>
        <w:rPr>
          <w:rFonts w:ascii="Arial" w:hAnsi="Arial" w:cs="Arial"/>
          <w:u w:val="single"/>
        </w:rPr>
      </w:pPr>
      <w:r w:rsidRPr="0012257F">
        <w:rPr>
          <w:rFonts w:ascii="Arial" w:hAnsi="Arial" w:cs="Arial"/>
          <w:sz w:val="16"/>
        </w:rPr>
        <w:t>In an interview with Edouard Glissant about his theories of relation, Manthia Diawara (2ou, 4) begins by saying, "</w:t>
      </w:r>
      <w:r w:rsidRPr="0012257F">
        <w:rPr>
          <w:rFonts w:ascii="Arial" w:hAnsi="Arial" w:cs="Arial"/>
          <w:u w:val="single"/>
        </w:rPr>
        <w:t>A boat is a departure and an arrival</w:t>
      </w:r>
      <w:r w:rsidRPr="0012257F">
        <w:rPr>
          <w:rFonts w:ascii="Arial" w:hAnsi="Arial" w:cs="Arial"/>
          <w:sz w:val="16"/>
        </w:rPr>
        <w:t xml:space="preserve">.'' I take that duality, that doubling of departures and arrivals, as my setting-off point for this section on what happens in the hold. Charlotte Delbo's memoir None of Us Will Return begins with ''.Arrivals, Departures.'' Delbo reports on another kind of ship, another kind of hold, that of the cattle cars arriving at Auschwitz or Buchenwald. So she begins with the station, which is nowhere, and the door that leads to death. She writes, "But there is a station where those who arrive are those who are leaving/ a station where those who arrive never have arrived, where those who have left never came back./It is the largest station in the world./This is the station" (Delbo 1995, 5). There have been earlier doors, earlier stations, earlier ports of arrival and departure; I do not include Delbo here to make an analogy between the Holocaust (Delbo was a member of the French Resistance) and slavery. Slavery's brutal arithmetics are precursive to those of the Holocaust. I begin here because of the ways Delbo makes clear that </w:t>
      </w:r>
      <w:r w:rsidRPr="0012257F">
        <w:rPr>
          <w:rFonts w:ascii="Arial" w:hAnsi="Arial" w:cs="Arial"/>
          <w:u w:val="single"/>
        </w:rPr>
        <w:t>those arrivants</w:t>
      </w:r>
      <w:r w:rsidRPr="0012257F">
        <w:rPr>
          <w:rFonts w:ascii="Arial" w:hAnsi="Arial" w:cs="Arial"/>
          <w:sz w:val="16"/>
        </w:rPr>
        <w:t xml:space="preserve"> (my word, with a nod to Brathwaite) from all over Europe, </w:t>
      </w:r>
      <w:r w:rsidRPr="0012257F">
        <w:rPr>
          <w:rFonts w:ascii="Arial" w:hAnsi="Arial" w:cs="Arial"/>
          <w:u w:val="single"/>
        </w:rPr>
        <w:t>who will never depart and do not know the language of the guards, must learn a new language through kicks, punches, rifle butts, and shots. A mother slaps a child; the guards yell, hit, and pull; language falls apart</w:t>
      </w:r>
      <w:r w:rsidRPr="0012257F">
        <w:rPr>
          <w:rFonts w:ascii="Arial" w:hAnsi="Arial" w:cs="Arial"/>
          <w:sz w:val="16"/>
        </w:rPr>
        <w:t xml:space="preserve">. </w:t>
      </w:r>
      <w:r w:rsidRPr="0012257F">
        <w:rPr>
          <w:rFonts w:ascii="Arial" w:hAnsi="Arial" w:cs="Arial"/>
          <w:u w:val="single"/>
        </w:rPr>
        <w:t>It is in and with such falling, such ripping-apart, of language that Zong! begins. Language has deserted the tongue that is thirsty, it has deserted the tongues of those captives on board the slave ship Zong whose acquisition of new languages articulates the language of violence in the hold; the tongue struggles to form the new language; the consonants, vowels, and syllables spread across the page. The black letters float like those Africans thrown, jumped overboard, and lost in the archives and in the sea</w:t>
      </w:r>
      <w:r w:rsidRPr="0012257F">
        <w:rPr>
          <w:rFonts w:ascii="Arial" w:hAnsi="Arial" w:cs="Arial"/>
          <w:sz w:val="16"/>
        </w:rPr>
        <w:t xml:space="preserve">. "wwwwa wa/wa a wa t/er ... "(Philip 2008, 3). The mouth tries to form the words of the other-tongue; except for the salty sea, water disappears in all of its manifestations: tears, urine, rainwater, and fresh drinking water. "One days water, water of want," Philip writes. </w:t>
      </w:r>
      <w:r w:rsidRPr="0012257F">
        <w:rPr>
          <w:rFonts w:ascii="Arial" w:hAnsi="Arial" w:cs="Arial"/>
          <w:u w:val="single"/>
        </w:rPr>
        <w:t>Language disintegrates</w:t>
      </w:r>
      <w:r w:rsidRPr="0012257F">
        <w:rPr>
          <w:rFonts w:ascii="Arial" w:hAnsi="Arial" w:cs="Arial"/>
          <w:sz w:val="16"/>
        </w:rPr>
        <w:t xml:space="preserve">. Thirst dissolves language. If we did not know, Delbo (1995, 1I) tells us: "O you who know ... did you know that hunger makes the eyes sparlde that thirst dims/ them.'' If we did not know, Morrison (1987, 210) tells us this in Beloved: "The men with out skin bring us their morning water to drink we have none .... If we had more to drink we could make tears we cannot make sweat or morning water so the men without skin bring us theirs to drink." Danticat (1996a, 12) tells us this in "Children of the Sea" through the words of a Haitian young man dreaming of his left-behind beloved as he faces knowledge of death: "I tried to talk to you, but every time I opened my mouth, water bubbles came out. No sounds"; Brand tells us this in Thirsty. Together these writers elaborate </w:t>
      </w:r>
      <w:r w:rsidRPr="0012257F">
        <w:rPr>
          <w:rFonts w:ascii="Arial" w:hAnsi="Arial" w:cs="Arial"/>
          <w:u w:val="single"/>
        </w:rPr>
        <w:t>the hold and its long wake, the residence time of the hold, its longue duree. The first language the keepers of the hold use on the captives is the language of violence: the language of thirst and hunger and sore and heat, the language of the gun and the gun butt, the foot and the fist, the knife and the throwing overboard. And in the hold, mouths open, say, thirsty.</w:t>
      </w:r>
    </w:p>
    <w:p w14:paraId="414E522D" w14:textId="77777777" w:rsidR="00BD7A6C" w:rsidRPr="0012257F" w:rsidRDefault="00BD7A6C" w:rsidP="00BD7A6C">
      <w:pPr>
        <w:rPr>
          <w:rFonts w:ascii="Arial" w:hAnsi="Arial" w:cs="Arial"/>
          <w:sz w:val="16"/>
        </w:rPr>
      </w:pPr>
    </w:p>
    <w:p w14:paraId="74B35D50" w14:textId="77777777" w:rsidR="00BD7A6C" w:rsidRPr="0012257F" w:rsidRDefault="00BD7A6C" w:rsidP="00BD7A6C">
      <w:pPr>
        <w:pStyle w:val="Heading4"/>
        <w:rPr>
          <w:rFonts w:ascii="Arial" w:hAnsi="Arial" w:cs="Arial"/>
        </w:rPr>
      </w:pPr>
      <w:r w:rsidRPr="0012257F">
        <w:rPr>
          <w:rFonts w:ascii="Arial" w:hAnsi="Arial" w:cs="Arial"/>
        </w:rPr>
        <w:t xml:space="preserve">Gender/ maternity in relations to the hold </w:t>
      </w:r>
    </w:p>
    <w:p w14:paraId="200FC585" w14:textId="77777777" w:rsidR="00BD7A6C" w:rsidRPr="0012257F" w:rsidRDefault="00BD7A6C" w:rsidP="00BD7A6C">
      <w:pPr>
        <w:rPr>
          <w:rFonts w:ascii="Arial" w:hAnsi="Arial" w:cs="Arial"/>
        </w:rPr>
      </w:pPr>
      <w:r w:rsidRPr="0012257F">
        <w:rPr>
          <w:rFonts w:ascii="Arial" w:hAnsi="Arial" w:cs="Arial"/>
          <w:b/>
          <w:bCs/>
          <w:color w:val="000000"/>
          <w:u w:val="single"/>
        </w:rPr>
        <w:t>Sharpe</w:t>
      </w:r>
      <w:r w:rsidRPr="0012257F">
        <w:rPr>
          <w:rFonts w:ascii="Arial" w:hAnsi="Arial" w:cs="Arial"/>
          <w:color w:val="000000"/>
        </w:rPr>
        <w:t xml:space="preserve"> (Christina, Associate Professor of English at Tufts University and the author of Monstrous Intimacies: Making Post-Slavery Subjects, also published by Duke University Press) </w:t>
      </w:r>
      <w:r w:rsidRPr="0012257F">
        <w:rPr>
          <w:rFonts w:ascii="Arial" w:hAnsi="Arial" w:cs="Arial"/>
          <w:b/>
          <w:bCs/>
          <w:color w:val="000000"/>
          <w:u w:val="single"/>
        </w:rPr>
        <w:t xml:space="preserve">2016 </w:t>
      </w:r>
      <w:r w:rsidRPr="0012257F">
        <w:rPr>
          <w:rFonts w:ascii="Arial" w:hAnsi="Arial" w:cs="Arial"/>
          <w:color w:val="000000"/>
        </w:rPr>
        <w:t>(In the Wake: Blackness and Being, Duke University Press)</w:t>
      </w:r>
    </w:p>
    <w:p w14:paraId="181931BF" w14:textId="77777777" w:rsidR="00BD7A6C" w:rsidRPr="0012257F" w:rsidRDefault="00BD7A6C" w:rsidP="00BD7A6C">
      <w:pPr>
        <w:rPr>
          <w:rFonts w:ascii="Arial" w:hAnsi="Arial" w:cs="Arial"/>
        </w:rPr>
      </w:pPr>
    </w:p>
    <w:p w14:paraId="1996293B" w14:textId="77777777" w:rsidR="00BD7A6C" w:rsidRPr="0012257F" w:rsidRDefault="00BD7A6C" w:rsidP="00BD7A6C">
      <w:pPr>
        <w:rPr>
          <w:rFonts w:ascii="Arial" w:hAnsi="Arial" w:cs="Arial"/>
          <w:sz w:val="16"/>
        </w:rPr>
      </w:pPr>
      <w:r w:rsidRPr="0012257F">
        <w:rPr>
          <w:rFonts w:ascii="Arial" w:hAnsi="Arial" w:cs="Arial"/>
          <w:sz w:val="16"/>
        </w:rPr>
        <w:t xml:space="preserve">In Scenes of Subjection: Terror, Slavery, and Self-Making in Nineteenth Century America Saidiya Hartman (i997, 32) writes that "nineteenthcentury observers" of a coffle of enslaved people described that coffle (in its formation and its movement) as "a domestic middle passage." In "Mama's Baby, Papa's Maybe: An American Grammar Book" Hortense </w:t>
      </w:r>
      <w:r w:rsidRPr="0012257F">
        <w:rPr>
          <w:rFonts w:ascii="Arial" w:hAnsi="Arial" w:cs="Arial"/>
          <w:u w:val="single"/>
        </w:rPr>
        <w:t>Spillers writes that Africans packed into the hold of the ship were marked according to Euro-Western definitions not as male and female but as differently sized and weighted property.</w:t>
      </w:r>
      <w:r w:rsidRPr="0012257F">
        <w:rPr>
          <w:rFonts w:ascii="Arial" w:hAnsi="Arial" w:cs="Arial"/>
          <w:sz w:val="16"/>
        </w:rPr>
        <w:t xml:space="preserve"> "</w:t>
      </w:r>
      <w:r w:rsidRPr="0012257F">
        <w:rPr>
          <w:rFonts w:ascii="Arial" w:hAnsi="Arial" w:cs="Arial"/>
          <w:u w:val="single"/>
        </w:rPr>
        <w:t>Under these conditions</w:t>
      </w:r>
      <w:r w:rsidRPr="0012257F">
        <w:rPr>
          <w:rFonts w:ascii="Arial" w:hAnsi="Arial" w:cs="Arial"/>
          <w:sz w:val="16"/>
        </w:rPr>
        <w:t>," she writes, "</w:t>
      </w:r>
      <w:r w:rsidRPr="0012257F">
        <w:rPr>
          <w:rFonts w:ascii="Arial" w:hAnsi="Arial" w:cs="Arial"/>
          <w:u w:val="single"/>
        </w:rPr>
        <w:t>we lose at least gender difference in the outcome and the female body and the male body become a territory of cultural and political maneuver not at all gender-related, gender-specific</w:t>
      </w:r>
      <w:r w:rsidRPr="0012257F">
        <w:rPr>
          <w:rFonts w:ascii="Arial" w:hAnsi="Arial" w:cs="Arial"/>
          <w:sz w:val="16"/>
        </w:rPr>
        <w:t xml:space="preserve">" (Spillers 2003b, 206; emphasis in the original). Reading together </w:t>
      </w:r>
      <w:r w:rsidRPr="0012257F">
        <w:rPr>
          <w:rFonts w:ascii="Arial" w:hAnsi="Arial" w:cs="Arial"/>
          <w:u w:val="single"/>
        </w:rPr>
        <w:t>the Middle Passage, the coffle, and</w:t>
      </w:r>
      <w:r w:rsidRPr="0012257F">
        <w:rPr>
          <w:rFonts w:ascii="Arial" w:hAnsi="Arial" w:cs="Arial"/>
          <w:sz w:val="16"/>
        </w:rPr>
        <w:t xml:space="preserve">, I add to the argument, </w:t>
      </w:r>
      <w:r w:rsidRPr="0012257F">
        <w:rPr>
          <w:rFonts w:ascii="Arial" w:hAnsi="Arial" w:cs="Arial"/>
          <w:u w:val="single"/>
        </w:rPr>
        <w:t>the birth canal</w:t>
      </w:r>
      <w:r w:rsidRPr="0012257F">
        <w:rPr>
          <w:rFonts w:ascii="Arial" w:hAnsi="Arial" w:cs="Arial"/>
          <w:sz w:val="16"/>
        </w:rPr>
        <w:t xml:space="preserve">, we can see how </w:t>
      </w:r>
      <w:r w:rsidRPr="0012257F">
        <w:rPr>
          <w:rFonts w:ascii="Arial" w:hAnsi="Arial" w:cs="Arial"/>
          <w:u w:val="single"/>
        </w:rPr>
        <w:t>each has functioned separately and collectively over time to dis/figure Black maternity, to turn the womb into a factory producing blackness as abjection much like the slave ship's hold and the prison, and turning the birth canal into another domestic Middle Passage with Black mothers, after the end of legal hypodescent, still ushering their children into their condition; their non/ status, their non/being-ness</w:t>
      </w:r>
      <w:r w:rsidRPr="0012257F">
        <w:rPr>
          <w:rFonts w:ascii="Arial" w:hAnsi="Arial" w:cs="Arial"/>
          <w:sz w:val="16"/>
        </w:rPr>
        <w:t xml:space="preserve">. To confirm this we need look no farther than the </w:t>
      </w:r>
      <w:r w:rsidRPr="0012257F">
        <w:rPr>
          <w:rFonts w:ascii="Arial" w:hAnsi="Arial" w:cs="Arial"/>
          <w:u w:val="single"/>
        </w:rPr>
        <w:t>postmodern orthographies of the wake</w:t>
      </w:r>
      <w:r w:rsidRPr="0012257F">
        <w:rPr>
          <w:rFonts w:ascii="Arial" w:hAnsi="Arial" w:cs="Arial"/>
          <w:sz w:val="16"/>
        </w:rPr>
        <w:t xml:space="preserve">-transmitted through Twitter timelines, Facebook feeds, websites, Tumblrs, Instagrams, and other online and traditional media, </w:t>
      </w:r>
      <w:r w:rsidRPr="0012257F">
        <w:rPr>
          <w:rFonts w:ascii="Arial" w:hAnsi="Arial" w:cs="Arial"/>
          <w:u w:val="single"/>
        </w:rPr>
        <w:t>each organized to spectate the mothers bereft from the murders of their children, each mother forced to display her pain in public.</w:t>
      </w:r>
      <w:r w:rsidRPr="0012257F">
        <w:rPr>
          <w:rFonts w:ascii="Arial" w:hAnsi="Arial" w:cs="Arial"/>
          <w:sz w:val="16"/>
        </w:rPr>
        <w:t xml:space="preserve"> </w:t>
      </w:r>
      <w:r w:rsidRPr="0012257F">
        <w:rPr>
          <w:rFonts w:ascii="Arial" w:hAnsi="Arial" w:cs="Arial"/>
          <w:u w:val="single"/>
        </w:rPr>
        <w:t>The birth canal of Black women or women who birth blackness, then, is another kind of domestic Middle Passage; the birth canal, that passageway from the womb through which a fetus passes during birth. The belly of the ship births blackness; the birth canal remains in, and as, the hold.</w:t>
      </w:r>
      <w:r w:rsidRPr="0012257F">
        <w:rPr>
          <w:rFonts w:ascii="Arial" w:hAnsi="Arial" w:cs="Arial"/>
          <w:sz w:val="16"/>
        </w:rPr>
        <w:t xml:space="preserve"> The belly of the ship births blackness (as no /relation). Think now of those incarcerated women in the United States who are forced to give birth while shackled, their pain ignored. They are forced to deliver while shackled even when that shackling is against the law. </w:t>
      </w:r>
      <w:r w:rsidRPr="0012257F">
        <w:rPr>
          <w:rFonts w:ascii="Arial" w:hAnsi="Arial" w:cs="Arial"/>
          <w:u w:val="single"/>
        </w:rPr>
        <w:t>Birthing in the belly of the state: birthed in and as the body of the state. The slave ship, the womb and the coffle, and the long dehumanizing project; we continue to feel and be the fall ... out</w:t>
      </w:r>
      <w:r w:rsidRPr="0012257F">
        <w:rPr>
          <w:rFonts w:ascii="Arial" w:hAnsi="Arial" w:cs="Arial"/>
          <w:sz w:val="16"/>
        </w:rPr>
        <w:t xml:space="preserve">. </w:t>
      </w:r>
      <w:r w:rsidRPr="0012257F">
        <w:rPr>
          <w:rFonts w:ascii="Arial" w:hAnsi="Arial" w:cs="Arial"/>
        </w:rPr>
        <w:t xml:space="preserve">Blackness = anagrammatical </w:t>
      </w:r>
      <w:r w:rsidRPr="0012257F">
        <w:rPr>
          <w:rFonts w:ascii="Arial" w:hAnsi="Arial" w:cs="Arial"/>
          <w:sz w:val="16"/>
        </w:rPr>
        <w:t xml:space="preserve">With these logics in mind, I want to suggest that </w:t>
      </w:r>
      <w:r w:rsidRPr="0012257F">
        <w:rPr>
          <w:rFonts w:ascii="Arial" w:hAnsi="Arial" w:cs="Arial"/>
          <w:u w:val="single"/>
        </w:rPr>
        <w:t>what is</w:t>
      </w:r>
      <w:r w:rsidRPr="0012257F">
        <w:rPr>
          <w:rFonts w:ascii="Arial" w:hAnsi="Arial" w:cs="Arial"/>
          <w:sz w:val="16"/>
        </w:rPr>
        <w:t xml:space="preserve"> also </w:t>
      </w:r>
      <w:r w:rsidRPr="0012257F">
        <w:rPr>
          <w:rFonts w:ascii="Arial" w:hAnsi="Arial" w:cs="Arial"/>
          <w:u w:val="single"/>
        </w:rPr>
        <w:t>being birthed is</w:t>
      </w:r>
      <w:r w:rsidRPr="0012257F">
        <w:rPr>
          <w:rFonts w:ascii="Arial" w:hAnsi="Arial" w:cs="Arial"/>
          <w:sz w:val="16"/>
        </w:rPr>
        <w:t xml:space="preserve"> what I call </w:t>
      </w:r>
      <w:r w:rsidRPr="0012257F">
        <w:rPr>
          <w:rFonts w:ascii="Arial" w:hAnsi="Arial" w:cs="Arial"/>
          <w:u w:val="single"/>
        </w:rPr>
        <w:t>anagrammatical blackness that exists as an index of violability and also potentiality</w:t>
      </w:r>
      <w:r w:rsidRPr="0012257F">
        <w:rPr>
          <w:rFonts w:ascii="Arial" w:hAnsi="Arial" w:cs="Arial"/>
          <w:sz w:val="16"/>
        </w:rPr>
        <w:t>.]. Kameron Carter (2013, 593) gets at something like this when in "Thinldng with Spillers" he writes that the '"passage,' then, in 'Middle Passage' is sheer possibility and potentiality, while the 'middle' in 'Middle Passage' is ... - existence in the middle itself." As I continue to think with Spillers's grammar, "which is really a rupture and a radically different kind of cultural continuation" (Spillers 2003b, 209), and Fred Moten's opening sentences in In the Break, that "</w:t>
      </w:r>
      <w:r w:rsidRPr="0012257F">
        <w:rPr>
          <w:rFonts w:ascii="Arial" w:hAnsi="Arial" w:cs="Arial"/>
          <w:u w:val="single"/>
        </w:rPr>
        <w:t>the history of blackness is testament to the fact that objects can and do resist</w:t>
      </w:r>
      <w:r w:rsidRPr="0012257F">
        <w:rPr>
          <w:rFonts w:ascii="Arial" w:hAnsi="Arial" w:cs="Arial"/>
          <w:sz w:val="16"/>
        </w:rPr>
        <w:t>" and "</w:t>
      </w:r>
      <w:r w:rsidRPr="0012257F">
        <w:rPr>
          <w:rFonts w:ascii="Arial" w:hAnsi="Arial" w:cs="Arial"/>
          <w:u w:val="single"/>
        </w:rPr>
        <w:t>blackness-the extended movement of a specific upheaval, an ongoing irruption that anarranges every line-is a strain that pressures the assumption of the equivalence of personhood and subjectivity</w:t>
      </w:r>
      <w:r w:rsidRPr="0012257F">
        <w:rPr>
          <w:rFonts w:ascii="Arial" w:hAnsi="Arial" w:cs="Arial"/>
          <w:sz w:val="16"/>
        </w:rPr>
        <w:t xml:space="preserve">" (Moten 2003, 1), I arrive at blackness as, </w:t>
      </w:r>
      <w:r w:rsidRPr="0012257F">
        <w:rPr>
          <w:rFonts w:ascii="Arial" w:hAnsi="Arial" w:cs="Arial"/>
          <w:u w:val="single"/>
        </w:rPr>
        <w:t>blackness is, anagrammatical.</w:t>
      </w:r>
      <w:r w:rsidRPr="0012257F">
        <w:rPr>
          <w:rFonts w:ascii="Arial" w:hAnsi="Arial" w:cs="Arial"/>
          <w:sz w:val="16"/>
        </w:rPr>
        <w:t xml:space="preserve"> That is, </w:t>
      </w:r>
      <w:r w:rsidRPr="0012257F">
        <w:rPr>
          <w:rFonts w:ascii="Arial" w:hAnsi="Arial" w:cs="Arial"/>
          <w:u w:val="single"/>
        </w:rPr>
        <w:t>we can see the moments when blackness opens up into the anagrammatical in the literal sense as when "a word, phrase, or name is formed by rearranging the letters of another" (Merriam-Webster Online). We can also apprehend this in the metaphorical sense in how, regarding blackness, grammatical gender falls away and new meanings proliferate; how "the letters of a text are formed into a secret message by rearranging them" or a secret message is discovered through the rearranging of the letters of a text</w:t>
      </w:r>
      <w:r w:rsidRPr="0012257F">
        <w:rPr>
          <w:rFonts w:ascii="Arial" w:hAnsi="Arial" w:cs="Arial"/>
          <w:sz w:val="16"/>
        </w:rPr>
        <w:t xml:space="preserve">. Ana-, as a prefix, means "up, in place or time, back, again, anew." 11 So, </w:t>
      </w:r>
      <w:r w:rsidRPr="0012257F">
        <w:rPr>
          <w:rFonts w:ascii="Arial" w:hAnsi="Arial" w:cs="Arial"/>
          <w:u w:val="single"/>
        </w:rPr>
        <w:t>blackness anew, blackness as a/temporal, in and out of place and time putting pressure on meaning and that against which meaning is made.</w:t>
      </w:r>
      <w:r w:rsidRPr="0012257F">
        <w:rPr>
          <w:rFonts w:ascii="Arial" w:hAnsi="Arial" w:cs="Arial"/>
          <w:sz w:val="16"/>
        </w:rPr>
        <w:t xml:space="preserve"> We see again and again how, in and out of the United States (as my point of departure and ar-rival), girl doesn't mean "girl" but, for example, "prostitute" or "felon,"12 boy doesn't mean "boy," but "Hulk Hogan" or "gunman," "thug" or "urban youth." 13 We see that mother doesn't mean "mother," but "felon" and "defender" and/ or "birther of terror" and not one of the principal grounds of terrors multiple and quotidian enactments.14 </w:t>
      </w:r>
      <w:r w:rsidRPr="0012257F">
        <w:rPr>
          <w:rFonts w:ascii="Arial" w:hAnsi="Arial" w:cs="Arial"/>
          <w:u w:val="single"/>
        </w:rPr>
        <w:t xml:space="preserve">We see that child is not "child," </w:t>
      </w:r>
      <w:r w:rsidRPr="0012257F">
        <w:rPr>
          <w:rFonts w:ascii="Arial" w:hAnsi="Arial" w:cs="Arial"/>
          <w:sz w:val="16"/>
        </w:rPr>
        <w:t>and a Coast Guard cutter becomes, in Brathwaite's hands, a Coast Guard gutter-not a rescue ora medical ship but a carrier of coffins, a co file, and so on.15 As the meanings of words fall apart</w:t>
      </w:r>
      <w:r w:rsidRPr="0012257F">
        <w:rPr>
          <w:rFonts w:ascii="Arial" w:hAnsi="Arial" w:cs="Arial"/>
          <w:u w:val="single"/>
        </w:rPr>
        <w:t>, we encounter again and again the difficulty of sticking the signification. This is Black being in the wake. This is the anagrammatical. These are Black lives, annotated</w:t>
      </w:r>
      <w:r w:rsidRPr="0012257F">
        <w:rPr>
          <w:rFonts w:ascii="Arial" w:hAnsi="Arial" w:cs="Arial"/>
          <w:sz w:val="16"/>
        </w:rPr>
        <w:t>. (I will return to what I am calling Black annotation in the final section of this work, "The Weather.")</w:t>
      </w:r>
    </w:p>
    <w:p w14:paraId="30B882CB" w14:textId="77777777" w:rsidR="00BD7A6C" w:rsidRPr="0012257F" w:rsidRDefault="00BD7A6C" w:rsidP="00BD7A6C">
      <w:pPr>
        <w:rPr>
          <w:rFonts w:ascii="Arial" w:hAnsi="Arial" w:cs="Arial"/>
          <w:sz w:val="16"/>
        </w:rPr>
      </w:pPr>
    </w:p>
    <w:p w14:paraId="317E6EBA" w14:textId="77777777" w:rsidR="00BD7A6C" w:rsidRPr="0012257F" w:rsidRDefault="00BD7A6C" w:rsidP="00BD7A6C">
      <w:pPr>
        <w:pStyle w:val="Heading4"/>
        <w:rPr>
          <w:rFonts w:ascii="Arial" w:hAnsi="Arial" w:cs="Arial"/>
        </w:rPr>
      </w:pPr>
      <w:r w:rsidRPr="0012257F">
        <w:rPr>
          <w:rFonts w:ascii="Arial" w:hAnsi="Arial" w:cs="Arial"/>
        </w:rPr>
        <w:t xml:space="preserve">Blkness as the nonhuman symbol </w:t>
      </w:r>
    </w:p>
    <w:p w14:paraId="5A6AAC43" w14:textId="77777777" w:rsidR="00BD7A6C" w:rsidRPr="0012257F" w:rsidRDefault="00BD7A6C" w:rsidP="00BD7A6C">
      <w:pPr>
        <w:rPr>
          <w:rFonts w:ascii="Arial" w:hAnsi="Arial" w:cs="Arial"/>
        </w:rPr>
      </w:pPr>
      <w:r w:rsidRPr="0012257F">
        <w:rPr>
          <w:rFonts w:ascii="Arial" w:hAnsi="Arial" w:cs="Arial"/>
          <w:b/>
          <w:bCs/>
          <w:color w:val="000000"/>
          <w:u w:val="single"/>
        </w:rPr>
        <w:t>Sharpe</w:t>
      </w:r>
      <w:r w:rsidRPr="0012257F">
        <w:rPr>
          <w:rFonts w:ascii="Arial" w:hAnsi="Arial" w:cs="Arial"/>
          <w:color w:val="000000"/>
        </w:rPr>
        <w:t xml:space="preserve"> (Christina, Associate Professor of English at Tufts University and the author of Monstrous Intimacies: Making Post-Slavery Subjects, also published by Duke University Press) </w:t>
      </w:r>
      <w:r w:rsidRPr="0012257F">
        <w:rPr>
          <w:rFonts w:ascii="Arial" w:hAnsi="Arial" w:cs="Arial"/>
          <w:b/>
          <w:bCs/>
          <w:color w:val="000000"/>
          <w:u w:val="single"/>
        </w:rPr>
        <w:t xml:space="preserve">2016 </w:t>
      </w:r>
      <w:r w:rsidRPr="0012257F">
        <w:rPr>
          <w:rFonts w:ascii="Arial" w:hAnsi="Arial" w:cs="Arial"/>
          <w:color w:val="000000"/>
        </w:rPr>
        <w:t>(In the Wake: Blackness and Being, Duke University Press)</w:t>
      </w:r>
    </w:p>
    <w:p w14:paraId="495F663F" w14:textId="77777777" w:rsidR="00BD7A6C" w:rsidRPr="0012257F" w:rsidRDefault="00BD7A6C" w:rsidP="00BD7A6C">
      <w:pPr>
        <w:rPr>
          <w:rFonts w:ascii="Arial" w:hAnsi="Arial" w:cs="Arial"/>
        </w:rPr>
      </w:pPr>
    </w:p>
    <w:p w14:paraId="6BE26BE8" w14:textId="77777777" w:rsidR="00BD7A6C" w:rsidRPr="0012257F" w:rsidRDefault="00BD7A6C" w:rsidP="00BD7A6C">
      <w:pPr>
        <w:rPr>
          <w:rFonts w:ascii="Arial" w:hAnsi="Arial" w:cs="Arial"/>
          <w:sz w:val="16"/>
        </w:rPr>
      </w:pPr>
      <w:r w:rsidRPr="0012257F">
        <w:rPr>
          <w:rFonts w:ascii="Arial" w:hAnsi="Arial" w:cs="Arial"/>
          <w:u w:val="single"/>
        </w:rPr>
        <w:t>We see in many visual and other representations in public life</w:t>
      </w:r>
      <w:r w:rsidRPr="0012257F">
        <w:rPr>
          <w:rFonts w:ascii="Arial" w:hAnsi="Arial" w:cs="Arial"/>
          <w:sz w:val="16"/>
        </w:rPr>
        <w:t xml:space="preserve">, certainly in the United States, but as the quotation from the man from Afula, Israel, that began this section indicates, not only in the United States, </w:t>
      </w:r>
      <w:r w:rsidRPr="0012257F">
        <w:rPr>
          <w:rFonts w:ascii="Arial" w:hAnsi="Arial" w:cs="Arial"/>
          <w:u w:val="single"/>
        </w:rPr>
        <w:t>Black people ejected from the state become the national symbols for the less-than-human being condemned to death; become the carriers of terror, terror's embodiment</w:t>
      </w:r>
      <w:r w:rsidRPr="0012257F">
        <w:rPr>
          <w:rFonts w:ascii="Arial" w:hAnsi="Arial" w:cs="Arial"/>
          <w:sz w:val="16"/>
        </w:rPr>
        <w:t xml:space="preserve"> (an internal1 the internal terroristic threat) </w:t>
      </w:r>
      <w:r w:rsidRPr="0012257F">
        <w:rPr>
          <w:rFonts w:ascii="Arial" w:hAnsi="Arial" w:cs="Arial"/>
          <w:u w:val="single"/>
        </w:rPr>
        <w:t>and not the primary objects of terror's multiple enactments but the ground of terror's possibility</w:t>
      </w:r>
      <w:r w:rsidRPr="0012257F">
        <w:rPr>
          <w:rFonts w:ascii="Arial" w:hAnsi="Arial" w:cs="Arial"/>
          <w:sz w:val="16"/>
        </w:rPr>
        <w:t xml:space="preserve">. </w:t>
      </w:r>
      <w:r w:rsidRPr="0012257F">
        <w:rPr>
          <w:rFonts w:ascii="Arial" w:hAnsi="Arial" w:cs="Arial"/>
          <w:u w:val="single"/>
        </w:rPr>
        <w:t>There is an extensive representational repertoire</w:t>
      </w:r>
      <w:r w:rsidRPr="0012257F">
        <w:rPr>
          <w:rFonts w:ascii="Arial" w:hAnsi="Arial" w:cs="Arial"/>
          <w:sz w:val="16"/>
        </w:rPr>
        <w:t xml:space="preserve"> (photographic and discursive) </w:t>
      </w:r>
      <w:r w:rsidRPr="0012257F">
        <w:rPr>
          <w:rFonts w:ascii="Arial" w:hAnsi="Arial" w:cs="Arial"/>
          <w:u w:val="single"/>
        </w:rPr>
        <w:t>of the conflation of blackness and death and multiple "commonsense" representations of Black maternity-and therefore the impossibility of Black childhood- as condemning one to a life of violence</w:t>
      </w:r>
      <w:r w:rsidRPr="0012257F">
        <w:rPr>
          <w:rFonts w:ascii="Arial" w:hAnsi="Arial" w:cs="Arial"/>
          <w:sz w:val="16"/>
        </w:rPr>
        <w:t xml:space="preserve">. </w:t>
      </w:r>
      <w:r w:rsidRPr="0012257F">
        <w:rPr>
          <w:rFonts w:ascii="Arial" w:hAnsi="Arial" w:cs="Arial"/>
          <w:u w:val="single"/>
        </w:rPr>
        <w:t>We trace this history back to chattel slaver</w:t>
      </w:r>
      <w:r w:rsidRPr="0012257F">
        <w:rPr>
          <w:rFonts w:ascii="Arial" w:hAnsi="Arial" w:cs="Arial"/>
          <w:sz w:val="16"/>
        </w:rPr>
        <w:t xml:space="preserve">y and the law of partus sequitur ventrem (again, "that which is brought forth follows the womb"), which dictated that the </w:t>
      </w:r>
      <w:r w:rsidRPr="0012257F">
        <w:rPr>
          <w:rFonts w:ascii="Arial" w:hAnsi="Arial" w:cs="Arial"/>
          <w:u w:val="single"/>
        </w:rPr>
        <w:t>children of a slave woman inherited the mother's non/ status. Black women and children continue to be cast as less-than-human victims and agents of "natural" disasters</w:t>
      </w:r>
      <w:r w:rsidRPr="0012257F">
        <w:rPr>
          <w:rFonts w:ascii="Arial" w:hAnsi="Arial" w:cs="Arial"/>
          <w:sz w:val="16"/>
        </w:rPr>
        <w:t xml:space="preserve">, whether in the aftermath of the 2010 Haitian earthquake, a boat sinldng during a perilous journey, or Hurricane Katrina. On October 29, 2012, on Staten Island, New York, Glenda Moore looked for and was refused shelter during Hurricane Sandy. That particular refusal resulted in the drowning deaths of her sons Connor and Brendan, aged two and four, and her condemnation by many as an unfit mother. What, they demand, was she doing out in that storm? What kind of mother was she? Not only that, but when the white man who denied her shelter was asked why he didn't open the door to that distraught Black woman who repeatedly pounded on it for help, he said that he did not see a Black woman at all but a BIG Black man and that he was forced, therefore, to spend the night with his back against the door to prevent entry and thereby his own violation." "in the beginning the ivomen are away fro1n the men and the 1nen are away from the wo1nen storms mck us and mix the men into the women and the women into the men" (Morrison 1987, 211). </w:t>
      </w:r>
      <w:r w:rsidRPr="0012257F">
        <w:rPr>
          <w:rFonts w:ascii="Arial" w:hAnsi="Arial" w:cs="Arial"/>
          <w:u w:val="single"/>
        </w:rPr>
        <w:t>What is a Black child</w:t>
      </w:r>
      <w:r w:rsidRPr="0012257F">
        <w:rPr>
          <w:rFonts w:ascii="Arial" w:hAnsi="Arial" w:cs="Arial"/>
          <w:sz w:val="16"/>
        </w:rPr>
        <w:t xml:space="preserve">? In the United States, conservatives simultaneously call for an end to abortion and extoll the imagined virtues of it. Recall Bill Bennett, former US Secretary of Education and "values czar": "If it were your sole purpose to reduce crime," Bennett said, "You could abort every black baby in this country, and your crime rate would go down." 18 </w:t>
      </w:r>
      <w:r w:rsidRPr="0012257F">
        <w:rPr>
          <w:rFonts w:ascii="Arial" w:hAnsi="Arial" w:cs="Arial"/>
          <w:u w:val="single"/>
        </w:rPr>
        <w:t>This is an execrable arithmetic, a violent accounting. Another indication that the meaning of child, as it abuts blackness, falls ... apart</w:t>
      </w:r>
      <w:r w:rsidRPr="0012257F">
        <w:rPr>
          <w:rFonts w:ascii="Arial" w:hAnsi="Arial" w:cs="Arial"/>
          <w:sz w:val="16"/>
        </w:rPr>
        <w:t>.</w:t>
      </w:r>
    </w:p>
    <w:p w14:paraId="68528822" w14:textId="77777777" w:rsidR="00BD7A6C" w:rsidRPr="0012257F" w:rsidRDefault="00BD7A6C" w:rsidP="00BD7A6C">
      <w:pPr>
        <w:rPr>
          <w:rFonts w:ascii="Arial" w:hAnsi="Arial" w:cs="Arial"/>
        </w:rPr>
      </w:pPr>
    </w:p>
    <w:p w14:paraId="413D6D13" w14:textId="77777777" w:rsidR="00BD7A6C" w:rsidRPr="0012257F" w:rsidRDefault="00BD7A6C" w:rsidP="00BD7A6C">
      <w:pPr>
        <w:pStyle w:val="Heading4"/>
        <w:rPr>
          <w:rFonts w:ascii="Arial" w:hAnsi="Arial" w:cs="Arial"/>
        </w:rPr>
      </w:pPr>
      <w:r w:rsidRPr="0012257F">
        <w:rPr>
          <w:rFonts w:ascii="Arial" w:hAnsi="Arial" w:cs="Arial"/>
        </w:rPr>
        <w:t xml:space="preserve">Blackness is annagramatical thus addressing anti-blackness requires us to step into the hold </w:t>
      </w:r>
    </w:p>
    <w:p w14:paraId="6C8E3AE1" w14:textId="77777777" w:rsidR="00BD7A6C" w:rsidRPr="0012257F" w:rsidRDefault="00BD7A6C" w:rsidP="00BD7A6C">
      <w:pPr>
        <w:rPr>
          <w:rFonts w:ascii="Arial" w:hAnsi="Arial" w:cs="Arial"/>
        </w:rPr>
      </w:pPr>
      <w:r w:rsidRPr="0012257F">
        <w:rPr>
          <w:rFonts w:ascii="Arial" w:hAnsi="Arial" w:cs="Arial"/>
          <w:b/>
          <w:bCs/>
          <w:color w:val="000000"/>
          <w:u w:val="single"/>
        </w:rPr>
        <w:t>Sharpe</w:t>
      </w:r>
      <w:r w:rsidRPr="0012257F">
        <w:rPr>
          <w:rFonts w:ascii="Arial" w:hAnsi="Arial" w:cs="Arial"/>
          <w:color w:val="000000"/>
        </w:rPr>
        <w:t xml:space="preserve"> (Christina, Associate Professor of English at Tufts University and the author of Monstrous Intimacies: Making Post-Slavery Subjects, also published by Duke University Press) </w:t>
      </w:r>
      <w:r w:rsidRPr="0012257F">
        <w:rPr>
          <w:rFonts w:ascii="Arial" w:hAnsi="Arial" w:cs="Arial"/>
          <w:b/>
          <w:bCs/>
          <w:color w:val="000000"/>
          <w:u w:val="single"/>
        </w:rPr>
        <w:t xml:space="preserve">2016 </w:t>
      </w:r>
      <w:r w:rsidRPr="0012257F">
        <w:rPr>
          <w:rFonts w:ascii="Arial" w:hAnsi="Arial" w:cs="Arial"/>
          <w:color w:val="000000"/>
        </w:rPr>
        <w:t>(In the Wake: Blackness and Being, Duke University Press)</w:t>
      </w:r>
    </w:p>
    <w:p w14:paraId="2775C6CC" w14:textId="77777777" w:rsidR="00BD7A6C" w:rsidRPr="0012257F" w:rsidRDefault="00BD7A6C" w:rsidP="00BD7A6C">
      <w:pPr>
        <w:rPr>
          <w:rFonts w:ascii="Arial" w:hAnsi="Arial" w:cs="Arial"/>
        </w:rPr>
      </w:pPr>
    </w:p>
    <w:p w14:paraId="6C5839BA" w14:textId="77777777" w:rsidR="00BD7A6C" w:rsidRPr="0012257F" w:rsidRDefault="00BD7A6C" w:rsidP="00BD7A6C">
      <w:pPr>
        <w:rPr>
          <w:rFonts w:ascii="Arial" w:hAnsi="Arial" w:cs="Arial"/>
          <w:sz w:val="16"/>
        </w:rPr>
      </w:pPr>
      <w:r w:rsidRPr="0012257F">
        <w:rPr>
          <w:rFonts w:ascii="Arial" w:hAnsi="Arial" w:cs="Arial"/>
          <w:sz w:val="16"/>
        </w:rPr>
        <w:t xml:space="preserve">I ask again, borrowing Philip's phrase, </w:t>
      </w:r>
      <w:r w:rsidRPr="0012257F">
        <w:rPr>
          <w:rFonts w:ascii="Arial" w:hAnsi="Arial" w:cs="Arial"/>
          <w:u w:val="single"/>
        </w:rPr>
        <w:t>what does it look like to "defend the dead</w:t>
      </w:r>
      <w:r w:rsidRPr="0012257F">
        <w:rPr>
          <w:rFonts w:ascii="Arial" w:hAnsi="Arial" w:cs="Arial"/>
          <w:sz w:val="16"/>
        </w:rPr>
        <w:t>"? The first-grade teacher in Paterson, New Jersey, posts on Face book that she thinks of her students as "future criminals.'' 34 "Future criminal" joins "former mother</w:t>
      </w:r>
      <w:r w:rsidRPr="0012257F">
        <w:rPr>
          <w:rFonts w:ascii="Arial" w:hAnsi="Arial" w:cs="Arial"/>
          <w:u w:val="single"/>
        </w:rPr>
        <w:t>" in the anagrammatical: not child; not mother; not being. In the wake, we must connect the birth industry to the prison industry, the machine that degrades and denies and eviscerates reproductive justice to the machine that incarcerates</w:t>
      </w:r>
      <w:r w:rsidRPr="0012257F">
        <w:rPr>
          <w:rFonts w:ascii="Arial" w:hAnsi="Arial" w:cs="Arial"/>
          <w:sz w:val="16"/>
        </w:rPr>
        <w:t xml:space="preserve">. On February 6, 2013, the Education section of the New York Times published an article titled "A Hospital Offers a Grisly Lesson on Gun VioJenee." The article begins, "In a darkened classroom, 15 eighth graders gasped as a photograph appeared on the screen in front of them. It showed a dead man whose jaw had been destroyed by a shotgun blast, leaving the lower half of his face a shapeless, bloody mess."35 The fifteen middle school students present on this particular day are largely Black, and they are participants in a program at Temple University Hospital in North Philadelphia called Cradle to Grave, or C2G. The Cradle to Grave program announces itself: "In response to the increased number of homicides involving young people, Temple University Hospital has created a highly interactive, two-hour experience that confronts participants with the realities of youth violence on a personal level" (emphasis mine).36 Dowe understand "cradle to grave" here </w:t>
      </w:r>
      <w:r w:rsidRPr="0012257F">
        <w:rPr>
          <w:rFonts w:ascii="Arial" w:hAnsi="Arial" w:cs="Arial"/>
          <w:u w:val="single"/>
        </w:rPr>
        <w:t>as a command or as a description of Black life lived</w:t>
      </w:r>
      <w:r w:rsidRPr="0012257F">
        <w:rPr>
          <w:rFonts w:ascii="Arial" w:hAnsi="Arial" w:cs="Arial"/>
          <w:sz w:val="16"/>
        </w:rPr>
        <w:t xml:space="preserve">, as I have argued, </w:t>
      </w:r>
      <w:r w:rsidRPr="0012257F">
        <w:rPr>
          <w:rFonts w:ascii="Arial" w:hAnsi="Arial" w:cs="Arial"/>
          <w:u w:val="single"/>
        </w:rPr>
        <w:t>always in the present tense of death</w:t>
      </w:r>
      <w:r w:rsidRPr="0012257F">
        <w:rPr>
          <w:rFonts w:ascii="Arial" w:hAnsi="Arial" w:cs="Arial"/>
          <w:sz w:val="16"/>
        </w:rPr>
        <w:t xml:space="preserve">? Likewise, "participant" can be the correct word to describe the children in attendance only if we hear and feel in it Frederick Douglass's description of himself as "witness and participant" to his Aunt Hester's beating, his knowledge that that is also his fate, his certainty that his entrance through slavery's violent "blood-stained gate" (Douglass ([1845] 2003a, 44) is imminent. We read that Cradle to Grave "brings in youths from across Philadelphia in the hope that an unflinching look at the effects that guns have in their community will deter young people from reaching for a gun to settle personal scores, and will help them recognize that gun violence is not the glamorous business sometimes depicted in television shows and rap music" (Hurdle 2013). In Cradle2Grave's logo, the numeral 2 appears </w:t>
      </w:r>
      <w:r w:rsidRPr="0012257F">
        <w:rPr>
          <w:rFonts w:ascii="Arial" w:hAnsi="Arial" w:cs="Arial"/>
          <w:u w:val="single"/>
        </w:rPr>
        <w:t>an un/ conscious doubling, a redoubling, a signifier of how for many in the wake the cradle and the grave continue to be produced as the same space</w:t>
      </w:r>
      <w:r w:rsidRPr="0012257F">
        <w:rPr>
          <w:rFonts w:ascii="Arial" w:hAnsi="Arial" w:cs="Arial"/>
          <w:sz w:val="16"/>
        </w:rPr>
        <w:t xml:space="preserve">. It is a reminder </w:t>
      </w:r>
      <w:r w:rsidRPr="0012257F">
        <w:rPr>
          <w:rFonts w:ascii="Arial" w:hAnsi="Arial" w:cs="Arial"/>
          <w:u w:val="single"/>
        </w:rPr>
        <w:t>that to be Black is to be continually produced by the wait toward death; that the cradle and the grave double as far as Black flesh is concerned</w:t>
      </w:r>
      <w:r w:rsidRPr="0012257F">
        <w:rPr>
          <w:rFonts w:ascii="Arial" w:hAnsi="Arial" w:cs="Arial"/>
          <w:sz w:val="16"/>
        </w:rPr>
        <w:t xml:space="preserve">. Telling the story of Lamont Adams, a Black adolescent, who was sixteen years old when he was murdered, Cradle to Grave exposes children, many of whom are already experiencing trauma from their material, lived violence, to photos and reenactments of graphic violence as a deterrent to more violence. We read, "As the 13- and 14-year-olds gathered around a gurney on a recent visit, Mr. Charles told the story of Lamont Adams, 16, who died at the hospital after being shot 14 times by another boy" (Hurdle 2013). One young person is invited to put her body in the s/place of Lamont Adams's body, on the gurney that he would have been placed on (figure 3.3). "The vicarious experience the program provides succeeds in creating these 'teachable moments' that are comparable to those awakened in actual trauma patients."37 </w:t>
      </w:r>
      <w:r w:rsidRPr="0012257F">
        <w:rPr>
          <w:rFonts w:ascii="Arial" w:hAnsi="Arial" w:cs="Arial"/>
          <w:u w:val="single"/>
        </w:rPr>
        <w:t>How are we to understand trauma here</w:t>
      </w:r>
      <w:r w:rsidRPr="0012257F">
        <w:rPr>
          <w:rFonts w:ascii="Arial" w:hAnsi="Arial" w:cs="Arial"/>
          <w:sz w:val="16"/>
        </w:rPr>
        <w:t xml:space="preserve">? These young people's bodies are always already in the space of Lamont Adams's body; </w:t>
      </w:r>
      <w:r w:rsidRPr="0012257F">
        <w:rPr>
          <w:rFonts w:ascii="Arial" w:hAnsi="Arial" w:cs="Arial"/>
          <w:u w:val="single"/>
        </w:rPr>
        <w:t>it is not that step into the hold that requires imagination.</w:t>
      </w:r>
      <w:r w:rsidRPr="0012257F">
        <w:rPr>
          <w:rFonts w:ascii="Arial" w:hAnsi="Arial" w:cs="Arial"/>
          <w:sz w:val="16"/>
        </w:rPr>
        <w:t xml:space="preserve"> Charles, the hospital's trauma outreach coordinator, says that in the program's seven-and-a-half-year history, no parent has ever complained that their child was shown these images. This statement does less to reassure readers, or at least this reader, of the correctness or appropriateness of the program than it does to portray childhood while poor and Black as abandonment. I would wager that those same doctors and administrators would not want their early teenaged son or daughter exposed to such graphic violence. I would wager that they would not consider it simply an "education" or a "teachable moment" for their child to be positioned face down on an empty body bag and tagged with orange dots to mark each of the twenty-four points of entry and exit for the bullets that struck, and eventually killed, sixteen-yearold Lamont Adams. From Phillis onward, because </w:t>
      </w:r>
      <w:r w:rsidRPr="0012257F">
        <w:rPr>
          <w:rFonts w:ascii="Arial" w:hAnsi="Arial" w:cs="Arial"/>
          <w:u w:val="single"/>
        </w:rPr>
        <w:t xml:space="preserve">Black children are not seen as children and the corral of "urban youth" holds them outside of the category of the child, they are offered more trauma by the state and state actors </w:t>
      </w:r>
      <w:r w:rsidRPr="0012257F">
        <w:rPr>
          <w:rFonts w:ascii="Arial" w:hAnsi="Arial" w:cs="Arial"/>
          <w:sz w:val="16"/>
        </w:rPr>
        <w:t xml:space="preserve">and not the therapy that the following Alex Kotlowitz quotation from another Philadelphia program illustrates as necessary. And </w:t>
      </w:r>
      <w:r w:rsidRPr="0012257F">
        <w:rPr>
          <w:rFonts w:ascii="Arial" w:hAnsi="Arial" w:cs="Arial"/>
          <w:u w:val="single"/>
        </w:rPr>
        <w:t>they are certainly not offered the new world or ways toward imagining it that their, that our, circumstances demand</w:t>
      </w:r>
      <w:r w:rsidRPr="0012257F">
        <w:rPr>
          <w:rFonts w:ascii="Arial" w:hAnsi="Arial" w:cs="Arial"/>
          <w:sz w:val="16"/>
        </w:rPr>
        <w:t>.</w:t>
      </w:r>
    </w:p>
    <w:p w14:paraId="0FAB8890" w14:textId="77777777" w:rsidR="00BD7A6C" w:rsidRPr="0012257F" w:rsidRDefault="00BD7A6C" w:rsidP="00BD7A6C">
      <w:pPr>
        <w:rPr>
          <w:rFonts w:ascii="Arial" w:hAnsi="Arial" w:cs="Arial"/>
          <w:sz w:val="16"/>
        </w:rPr>
      </w:pPr>
    </w:p>
    <w:p w14:paraId="42A2B6AF" w14:textId="77777777" w:rsidR="00BD7A6C" w:rsidRPr="0012257F" w:rsidRDefault="00BD7A6C" w:rsidP="00BD7A6C">
      <w:pPr>
        <w:pStyle w:val="Heading4"/>
        <w:rPr>
          <w:rFonts w:ascii="Arial" w:hAnsi="Arial" w:cs="Arial"/>
        </w:rPr>
      </w:pPr>
      <w:r w:rsidRPr="0012257F">
        <w:rPr>
          <w:rFonts w:ascii="Arial" w:hAnsi="Arial" w:cs="Arial"/>
        </w:rPr>
        <w:t xml:space="preserve">Education forms the belly of the ship by structuring consciousness and soliciting certain behaviors and attitudes which posit blackness as inferior </w:t>
      </w:r>
    </w:p>
    <w:p w14:paraId="77471E27" w14:textId="77777777" w:rsidR="00BD7A6C" w:rsidRPr="0012257F" w:rsidRDefault="00BD7A6C" w:rsidP="00BD7A6C">
      <w:pPr>
        <w:rPr>
          <w:rFonts w:ascii="Arial" w:hAnsi="Arial" w:cs="Arial"/>
          <w:color w:val="000000"/>
        </w:rPr>
      </w:pPr>
      <w:r w:rsidRPr="0012257F">
        <w:rPr>
          <w:rFonts w:ascii="Arial" w:hAnsi="Arial" w:cs="Arial"/>
          <w:b/>
          <w:bCs/>
          <w:color w:val="000000"/>
          <w:u w:val="single"/>
        </w:rPr>
        <w:t>Sharpe</w:t>
      </w:r>
      <w:r w:rsidRPr="0012257F">
        <w:rPr>
          <w:rFonts w:ascii="Arial" w:hAnsi="Arial" w:cs="Arial"/>
          <w:color w:val="000000"/>
        </w:rPr>
        <w:t xml:space="preserve"> (Christina, Associate Professor of English at Tufts University and the author of Monstrous Intimacies: Making Post-Slavery Subjects, also published by Duke University Press) </w:t>
      </w:r>
      <w:r w:rsidRPr="0012257F">
        <w:rPr>
          <w:rFonts w:ascii="Arial" w:hAnsi="Arial" w:cs="Arial"/>
          <w:b/>
          <w:bCs/>
          <w:color w:val="000000"/>
          <w:u w:val="single"/>
        </w:rPr>
        <w:t xml:space="preserve">2016 </w:t>
      </w:r>
      <w:r w:rsidRPr="0012257F">
        <w:rPr>
          <w:rFonts w:ascii="Arial" w:hAnsi="Arial" w:cs="Arial"/>
          <w:color w:val="000000"/>
        </w:rPr>
        <w:t>(In the Wake: Blackness and Being, Duke University Press)</w:t>
      </w:r>
    </w:p>
    <w:p w14:paraId="7E5CC26A" w14:textId="77777777" w:rsidR="00BD7A6C" w:rsidRPr="0012257F" w:rsidRDefault="00BD7A6C" w:rsidP="00BD7A6C">
      <w:pPr>
        <w:rPr>
          <w:rFonts w:ascii="Arial" w:hAnsi="Arial" w:cs="Arial"/>
        </w:rPr>
      </w:pPr>
    </w:p>
    <w:p w14:paraId="479B4D46" w14:textId="77777777" w:rsidR="00BD7A6C" w:rsidRPr="0012257F" w:rsidRDefault="00BD7A6C" w:rsidP="00BD7A6C">
      <w:pPr>
        <w:rPr>
          <w:rFonts w:ascii="Arial" w:hAnsi="Arial" w:cs="Arial"/>
          <w:sz w:val="16"/>
        </w:rPr>
      </w:pPr>
      <w:r w:rsidRPr="0012257F">
        <w:rPr>
          <w:rFonts w:ascii="Arial" w:hAnsi="Arial" w:cs="Arial"/>
          <w:u w:val="single"/>
        </w:rPr>
        <w:t>The hold repeats and repeats and repeats in and into the present, into the classroom</w:t>
      </w:r>
      <w:r w:rsidRPr="0012257F">
        <w:rPr>
          <w:rFonts w:ascii="Arial" w:hAnsi="Arial" w:cs="Arial"/>
          <w:sz w:val="16"/>
        </w:rPr>
        <w:t xml:space="preserve"> and the hospital. In December 2013, the New York Times ran a front-page feature called "Invisible Child: Dasani's Homeless Life in the Shadows" (Elliott 2013). As it stands, the series is as much an expose of Dasani Coates's "inheritance" of a life of precarity because of the "bad choices'' of a parent (primarily her mother) as it is of the massive and systemic failures of programs set up to address poverty and homelessness. The feature focused on Dasani Coates,39 an eleven- and then twelve-year-old Black girl child, and her family (seven siblings and two parents), who live in one of New York City's family shelters.40 (</w:t>
      </w:r>
      <w:r w:rsidRPr="0012257F">
        <w:rPr>
          <w:rFonts w:ascii="Arial" w:hAnsi="Arial" w:cs="Arial"/>
          <w:u w:val="single"/>
        </w:rPr>
        <w:t>Family falls apart, in the wake of the hold and the ship, it cannot hold</w:t>
      </w:r>
      <w:r w:rsidRPr="0012257F">
        <w:rPr>
          <w:rFonts w:ascii="Arial" w:hAnsi="Arial" w:cs="Arial"/>
          <w:sz w:val="16"/>
        </w:rPr>
        <w:t>.) In part 1 of the series, readers are introduced to Dasani at home and as she makes her way to the Susan S. McKinney Secondary School of the Arts (''.A Place Where Hope Begins &amp; Dreams Come True")-a school whose already tight space, we read, may be made even tighter with its impending displacement from its third-floor performance spaces by a(n unwanted and contested) charter school. Once the narrative brings us into the school, we are introduced to Ms. Holmes, the principal of the McKinney School, who is described as a formidable woman. A "towering woman, by turns steely and soft," Ms. Holmes "wears a Bluetooth like a permanent earring and tends toward power suits. She has been at McKinney's helm for 15 years and runs the school like a naval ship, peering down its gleaming hallways as if searching the seas for enemy vessels .... She leaves her office door permanently open, like a giant, unblinking eye" (Elliott 2013, emphasis mine). Martial metaphors and the language of surveillance subtend the logics of the hold. The woman and the school-as-ship both are described as sanctuaries and sites of surveillance.41 Dasani's homeroom has "inspirational words" like "Success does not come without sacrifice" (Elliott 2013). What brutal imagination positions a site of surveillance as a sanctuary and for whom? But who and what are to be sacrificed for such "success[ es],'' and on whose and what terms? Reading that Ms. Holmes suspends Dasani for a week for fighting, we are to understand that for Dasani, already homeless, "to be suspended is to be truly homeless'' (Elliott 2013, emphasis mine). It is maritime and martial metaphors like ships, success, struggle, sacrifice, and surveillance that activate this narrative of Dasani Coates, invisible child. (I wrote "inviable" instead of "invisible" child, a mistalce that is not a mistake because surely to be an invisible child is also to be an inviable child, and as phrases they both appear alongside that earlier sobriquet "former mother" attached to Aereile Jackson.) Dasani is another little girl with the word Ship on her forehead. As Wynter (2006, emphasis mine) has told us: "</w:t>
      </w:r>
      <w:r w:rsidRPr="0012257F">
        <w:rPr>
          <w:rFonts w:ascii="Arial" w:hAnsi="Arial" w:cs="Arial"/>
          <w:b/>
          <w:u w:val="single"/>
        </w:rPr>
        <w:t>The function of the curriculum is to structure what we call 'consciousness/ and therefore certain behaviors and attitudes</w:t>
      </w:r>
      <w:r w:rsidRPr="0012257F">
        <w:rPr>
          <w:rFonts w:ascii="Arial" w:hAnsi="Arial" w:cs="Arial"/>
          <w:sz w:val="16"/>
        </w:rPr>
        <w:t xml:space="preserve">." And </w:t>
      </w:r>
      <w:r w:rsidRPr="0012257F">
        <w:rPr>
          <w:rFonts w:ascii="Arial" w:hAnsi="Arial" w:cs="Arial"/>
          <w:b/>
          <w:u w:val="single"/>
        </w:rPr>
        <w:t>these certain curricular attitudes structure our, all of our, consciousness. Education in the belly of the ship</w:t>
      </w:r>
      <w:r w:rsidRPr="0012257F">
        <w:rPr>
          <w:rFonts w:ascii="Arial" w:hAnsi="Arial" w:cs="Arial"/>
          <w:sz w:val="16"/>
        </w:rPr>
        <w:t xml:space="preserve">. Dasani's narrative is one of her instruction in how to live in a world that demands her death, and it is used as curriculum. That is, not only does the "Invisible Child" series feature the education of Dasani but it is, itself, featured in the Times Education section, as this series becomes part of </w:t>
      </w:r>
      <w:r w:rsidRPr="0012257F">
        <w:rPr>
          <w:rFonts w:ascii="Arial" w:hAnsi="Arial" w:cs="Arial"/>
          <w:u w:val="single"/>
        </w:rPr>
        <w:t>a larger curriculum as a narrative of individual resilience and overcoming</w:t>
      </w:r>
      <w:r w:rsidRPr="0012257F">
        <w:rPr>
          <w:rFonts w:ascii="Arial" w:hAnsi="Arial" w:cs="Arial"/>
          <w:sz w:val="16"/>
        </w:rPr>
        <w:t xml:space="preserve">- a "Teaching and Learning with the New York Times" </w:t>
      </w:r>
      <w:r w:rsidRPr="0012257F">
        <w:rPr>
          <w:rFonts w:ascii="Arial" w:hAnsi="Arial" w:cs="Arial"/>
          <w:u w:val="single"/>
        </w:rPr>
        <w:t>that consists of the traumatizing and retranmatizing of Black children for the education of others</w:t>
      </w:r>
      <w:r w:rsidRPr="0012257F">
        <w:rPr>
          <w:rFonts w:ascii="Arial" w:hAnsi="Arial" w:cs="Arial"/>
          <w:sz w:val="16"/>
        </w:rPr>
        <w:t xml:space="preserve">. </w:t>
      </w:r>
      <w:r w:rsidRPr="0012257F">
        <w:rPr>
          <w:rFonts w:ascii="Arial" w:hAnsi="Arial" w:cs="Arial"/>
          <w:u w:val="single"/>
        </w:rPr>
        <w:t>Traumatized children being forced to endure more trauma; children in pain being subjected to more pain</w:t>
      </w:r>
      <w:r w:rsidRPr="0012257F">
        <w:rPr>
          <w:rFonts w:ascii="Arial" w:hAnsi="Arial" w:cs="Arial"/>
          <w:sz w:val="16"/>
        </w:rPr>
        <w:t xml:space="preserve">.42 Both </w:t>
      </w:r>
      <w:r w:rsidRPr="0012257F">
        <w:rPr>
          <w:rFonts w:ascii="Arial" w:hAnsi="Arial" w:cs="Arial"/>
          <w:u w:val="single"/>
        </w:rPr>
        <w:t>the school</w:t>
      </w:r>
      <w:r w:rsidRPr="0012257F">
        <w:rPr>
          <w:rFonts w:ascii="Arial" w:hAnsi="Arial" w:cs="Arial"/>
          <w:sz w:val="16"/>
        </w:rPr>
        <w:t xml:space="preserve"> and the woman at its head are </w:t>
      </w:r>
      <w:r w:rsidRPr="0012257F">
        <w:rPr>
          <w:rFonts w:ascii="Arial" w:hAnsi="Arial" w:cs="Arial"/>
          <w:u w:val="single"/>
        </w:rPr>
        <w:t>[is] described as [a] ships, ships in the storm.</w:t>
      </w:r>
      <w:r w:rsidRPr="0012257F">
        <w:rPr>
          <w:rFonts w:ascii="Arial" w:hAnsi="Arial" w:cs="Arial"/>
          <w:sz w:val="16"/>
        </w:rPr>
        <w:t xml:space="preserve"> But </w:t>
      </w:r>
      <w:r w:rsidRPr="0012257F">
        <w:rPr>
          <w:rFonts w:ascii="Arial" w:hAnsi="Arial" w:cs="Arial"/>
          <w:u w:val="single"/>
        </w:rPr>
        <w:t>we, in the wake, must acknowledge the ship as the storm</w:t>
      </w:r>
      <w:r w:rsidRPr="0012257F">
        <w:rPr>
          <w:rFonts w:ascii="Arial" w:hAnsi="Arial" w:cs="Arial"/>
          <w:sz w:val="16"/>
        </w:rPr>
        <w:t xml:space="preserve">. Recall Morrison's Sethe and the Haitian girl child with the word Ship affixed to her forehead so that we might ask again: </w:t>
      </w:r>
      <w:r w:rsidRPr="0012257F">
        <w:rPr>
          <w:rFonts w:ascii="Arial" w:hAnsi="Arial" w:cs="Arial"/>
          <w:u w:val="single"/>
        </w:rPr>
        <w:t xml:space="preserve">How can the very system that is designed to unmake and inscribe her also be the one to save her? How can the one marked by the ship be saved by being marked for it? </w:t>
      </w:r>
      <w:r w:rsidRPr="0012257F">
        <w:rPr>
          <w:rFonts w:ascii="Arial" w:hAnsi="Arial" w:cs="Arial"/>
          <w:sz w:val="16"/>
        </w:rPr>
        <w:t xml:space="preserve">He is locked into that violent arithmetic, in which </w:t>
      </w:r>
      <w:r w:rsidRPr="0012257F">
        <w:rPr>
          <w:rFonts w:ascii="Arial" w:hAnsi="Arial" w:cs="Arial"/>
          <w:u w:val="single"/>
        </w:rPr>
        <w:t>blackness disrupts the figure of the child</w:t>
      </w:r>
      <w:r w:rsidRPr="0012257F">
        <w:rPr>
          <w:rFonts w:ascii="Arial" w:hAnsi="Arial" w:cs="Arial"/>
          <w:sz w:val="16"/>
        </w:rPr>
        <w:t>. That dysgraphia is at work here, and so all of Obama's exhortations in Chicago and elsewhere are for us, Black people, to become Human</w:t>
      </w:r>
      <w:r w:rsidRPr="0012257F">
        <w:rPr>
          <w:rFonts w:ascii="Arial" w:hAnsi="Arial" w:cs="Arial"/>
          <w:u w:val="single"/>
        </w:rPr>
        <w:t xml:space="preserve">. The hold is what is taken as a given; it is the logic; it is the characterization of relation in that moment. </w:t>
      </w:r>
      <w:r w:rsidRPr="0012257F">
        <w:rPr>
          <w:rFonts w:ascii="Arial" w:hAnsi="Arial" w:cs="Arial"/>
          <w:sz w:val="16"/>
        </w:rPr>
        <w:t xml:space="preserve">Obama has succumbed to the logic of the hold. I am, we are, held and held. Wake; in the line of recoil of (a gun). Obama's "moral agency" was </w:t>
      </w:r>
      <w:r w:rsidRPr="0012257F">
        <w:rPr>
          <w:rFonts w:ascii="Arial" w:hAnsi="Arial" w:cs="Arial"/>
          <w:u w:val="single"/>
        </w:rPr>
        <w:t>one that was willing to accept a calculus that required Black death-and that depends</w:t>
      </w:r>
      <w:r w:rsidRPr="0012257F">
        <w:rPr>
          <w:rFonts w:ascii="Arial" w:hAnsi="Arial" w:cs="Arial"/>
          <w:sz w:val="16"/>
        </w:rPr>
        <w:t xml:space="preserve">, to quote Joy James (2013), </w:t>
      </w:r>
      <w:r w:rsidRPr="0012257F">
        <w:rPr>
          <w:rFonts w:ascii="Arial" w:hAnsi="Arial" w:cs="Arial"/>
          <w:u w:val="single"/>
        </w:rPr>
        <w:t>on "the screening out of black demands.</w:t>
      </w:r>
      <w:r w:rsidRPr="0012257F">
        <w:rPr>
          <w:rFonts w:ascii="Arial" w:hAnsi="Arial" w:cs="Arial"/>
          <w:sz w:val="16"/>
        </w:rPr>
        <w:t>" We are returned here to Hartman (2008, 6): "</w:t>
      </w:r>
      <w:r w:rsidRPr="0012257F">
        <w:rPr>
          <w:rFonts w:ascii="Arial" w:hAnsi="Arial" w:cs="Arial"/>
          <w:u w:val="single"/>
        </w:rPr>
        <w:t>Black lives are still imperiled and devalued by a racial calculus and a political arithmetic that were entrenched centuries ago. This is the afterlife of slavery-skewed life chances, limited access to health and education, premature death, incarceration, impoverishment</w:t>
      </w:r>
      <w:r w:rsidRPr="0012257F">
        <w:rPr>
          <w:rFonts w:ascii="Arial" w:hAnsi="Arial" w:cs="Arial"/>
          <w:sz w:val="16"/>
        </w:rPr>
        <w:t xml:space="preserve">." How else to understand the litany of names unspoken by the president, </w:t>
      </w:r>
      <w:r w:rsidRPr="0012257F">
        <w:rPr>
          <w:rFonts w:ascii="Arial" w:hAnsi="Arial" w:cs="Arial"/>
          <w:u w:val="single"/>
        </w:rPr>
        <w:t>the rivers of sorrow unremarked, the traumas left in the wake of the too-young Black dead</w:t>
      </w:r>
      <w:r w:rsidRPr="0012257F">
        <w:rPr>
          <w:rFonts w:ascii="Arial" w:hAnsi="Arial" w:cs="Arial"/>
          <w:sz w:val="16"/>
        </w:rPr>
        <w:t xml:space="preserve">: in Chicago, in Boston, in Philadelphia, in Sanford, Florida, in Atlanta, in Los Angeles, in Ferguson, Missouri, in every town and city across the United States? How else to understand 8,063 killed and over 36,000 shot and wounded, thousands more traumatized in just fifteen years, in a small area of Chicago, just a few city blocks long and wide (see Kotlowitz 2013)? </w:t>
      </w:r>
      <w:r w:rsidRPr="0012257F">
        <w:rPr>
          <w:rFonts w:ascii="Arial" w:hAnsi="Arial" w:cs="Arial"/>
          <w:u w:val="single"/>
        </w:rPr>
        <w:t>The logics of the slave ship and the hold instantiated</w:t>
      </w:r>
      <w:r w:rsidRPr="0012257F">
        <w:rPr>
          <w:rFonts w:ascii="Arial" w:hAnsi="Arial" w:cs="Arial"/>
          <w:sz w:val="16"/>
        </w:rPr>
        <w:t xml:space="preserve"> Obama's </w:t>
      </w:r>
      <w:r w:rsidRPr="0012257F">
        <w:rPr>
          <w:rFonts w:ascii="Arial" w:hAnsi="Arial" w:cs="Arial"/>
          <w:u w:val="single"/>
        </w:rPr>
        <w:t>reiteration of</w:t>
      </w:r>
      <w:r w:rsidRPr="0012257F">
        <w:rPr>
          <w:rFonts w:ascii="Arial" w:hAnsi="Arial" w:cs="Arial"/>
          <w:sz w:val="16"/>
        </w:rPr>
        <w:t xml:space="preserve"> that </w:t>
      </w:r>
      <w:r w:rsidRPr="0012257F">
        <w:rPr>
          <w:rFonts w:ascii="Arial" w:hAnsi="Arial" w:cs="Arial"/>
          <w:u w:val="single"/>
        </w:rPr>
        <w:t>terrible calculus of the inability to "save every black life": an awful arithmetic, a violence of abstraction</w:t>
      </w:r>
      <w:r w:rsidRPr="0012257F">
        <w:rPr>
          <w:rFonts w:ascii="Arial" w:hAnsi="Arial" w:cs="Arial"/>
          <w:sz w:val="16"/>
        </w:rPr>
        <w:t xml:space="preserve">. We are positioned in the knowledge that </w:t>
      </w:r>
      <w:r w:rsidRPr="0012257F">
        <w:rPr>
          <w:rFonts w:ascii="Arial" w:hAnsi="Arial" w:cs="Arial"/>
          <w:u w:val="single"/>
        </w:rPr>
        <w:t>we are living in the afterlives of slavery, sitting in the room with history, in a lived and undeclared state of emergency</w:t>
      </w:r>
      <w:r w:rsidRPr="0012257F">
        <w:rPr>
          <w:rFonts w:ascii="Arial" w:hAnsi="Arial" w:cs="Arial"/>
          <w:sz w:val="16"/>
        </w:rPr>
        <w:t xml:space="preserve">. </w:t>
      </w:r>
      <w:r w:rsidRPr="0012257F">
        <w:rPr>
          <w:rFonts w:ascii="Arial" w:hAnsi="Arial" w:cs="Arial"/>
          <w:u w:val="single"/>
        </w:rPr>
        <w:t>The ground of compromise, the firmament, the access to freedom and democracy, littered with Black bodies.</w:t>
      </w:r>
      <w:r w:rsidRPr="0012257F">
        <w:rPr>
          <w:rFonts w:ascii="Arial" w:hAnsi="Arial" w:cs="Arial"/>
          <w:sz w:val="16"/>
        </w:rPr>
        <w:t xml:space="preserve"> With the optic of the door of no return on our retinal we might envision imagine something else something like what Joy James (2013) calls "a liberated zone" even though under siege. Across time and space </w:t>
      </w:r>
      <w:r w:rsidRPr="0012257F">
        <w:rPr>
          <w:rFonts w:ascii="Arial" w:hAnsi="Arial" w:cs="Arial"/>
          <w:u w:val="single"/>
        </w:rPr>
        <w:t>the languages and apparatus of the hold and its violence multiply; so, too, the languages of beholding</w:t>
      </w:r>
      <w:r w:rsidRPr="0012257F">
        <w:rPr>
          <w:rFonts w:ascii="Arial" w:hAnsi="Arial" w:cs="Arial"/>
          <w:sz w:val="16"/>
        </w:rPr>
        <w:t xml:space="preserve">. In what ways might we enact a beholden-ness to each other, laterally? "Beholden: </w:t>
      </w:r>
      <w:r w:rsidRPr="0012257F">
        <w:rPr>
          <w:rFonts w:ascii="Arial" w:hAnsi="Arial" w:cs="Arial"/>
          <w:u w:val="single"/>
        </w:rPr>
        <w:t>to hold by some tie of duty or obligation, to retain as a client or person in duty bound</w:t>
      </w:r>
      <w:r w:rsidRPr="0012257F">
        <w:rPr>
          <w:rFonts w:ascii="Arial" w:hAnsi="Arial" w:cs="Arial"/>
          <w:sz w:val="16"/>
        </w:rPr>
        <w:t xml:space="preserve">" (OED Online). This is what Spillers calls the intramural. How are we beholden to and beholders of each other in ways that change across time and place and space and yet remain? </w:t>
      </w:r>
      <w:r w:rsidRPr="0012257F">
        <w:rPr>
          <w:rFonts w:ascii="Arial" w:hAnsi="Arial" w:cs="Arial"/>
          <w:u w:val="single"/>
        </w:rPr>
        <w:t>Beholden in the wake,</w:t>
      </w:r>
      <w:r w:rsidRPr="0012257F">
        <w:rPr>
          <w:rFonts w:ascii="Arial" w:hAnsi="Arial" w:cs="Arial"/>
          <w:sz w:val="16"/>
        </w:rPr>
        <w:t xml:space="preserve"> as, at the very least, if we are lucky, </w:t>
      </w:r>
      <w:r w:rsidRPr="0012257F">
        <w:rPr>
          <w:rFonts w:ascii="Arial" w:hAnsi="Arial" w:cs="Arial"/>
          <w:u w:val="single"/>
        </w:rPr>
        <w:t>an opportunity (back to the door) in our Black bodies to try to look</w:t>
      </w:r>
      <w:r w:rsidRPr="0012257F">
        <w:rPr>
          <w:rFonts w:ascii="Arial" w:hAnsi="Arial" w:cs="Arial"/>
          <w:sz w:val="16"/>
        </w:rPr>
        <w:t>, try to see.54</w:t>
      </w:r>
    </w:p>
    <w:p w14:paraId="2BF05E82" w14:textId="77777777" w:rsidR="00BD7A6C" w:rsidRPr="0012257F" w:rsidRDefault="00BD7A6C" w:rsidP="00BD7A6C">
      <w:pPr>
        <w:rPr>
          <w:rFonts w:ascii="Arial" w:hAnsi="Arial" w:cs="Arial"/>
          <w:sz w:val="16"/>
        </w:rPr>
      </w:pPr>
    </w:p>
    <w:p w14:paraId="3F66602B" w14:textId="77777777" w:rsidR="00BD7A6C" w:rsidRPr="0012257F" w:rsidRDefault="00BD7A6C" w:rsidP="00BD7A6C">
      <w:pPr>
        <w:pStyle w:val="Heading4"/>
        <w:rPr>
          <w:rFonts w:ascii="Arial" w:hAnsi="Arial" w:cs="Arial"/>
        </w:rPr>
      </w:pPr>
      <w:r w:rsidRPr="0012257F">
        <w:rPr>
          <w:rFonts w:ascii="Arial" w:hAnsi="Arial" w:cs="Arial"/>
        </w:rPr>
        <w:t>We live in the hold of a ship driven by anti-blackness, and the wake is a way we disturb the course of the ship as it moves.</w:t>
      </w:r>
    </w:p>
    <w:p w14:paraId="55841B46" w14:textId="77777777" w:rsidR="00BD7A6C" w:rsidRPr="0012257F" w:rsidRDefault="00BD7A6C" w:rsidP="00BD7A6C">
      <w:pPr>
        <w:rPr>
          <w:rFonts w:ascii="Arial" w:hAnsi="Arial" w:cs="Arial"/>
          <w:color w:val="000000"/>
        </w:rPr>
      </w:pPr>
      <w:r w:rsidRPr="0012257F">
        <w:rPr>
          <w:rFonts w:ascii="Arial" w:hAnsi="Arial" w:cs="Arial"/>
          <w:b/>
          <w:bCs/>
          <w:color w:val="000000"/>
          <w:u w:val="single"/>
        </w:rPr>
        <w:t>Sharpe</w:t>
      </w:r>
      <w:r w:rsidRPr="0012257F">
        <w:rPr>
          <w:rFonts w:ascii="Arial" w:hAnsi="Arial" w:cs="Arial"/>
          <w:color w:val="000000"/>
        </w:rPr>
        <w:t xml:space="preserve"> (Christina, Associate Professor of English at Tufts University and the author of Monstrous Intimacies: Making Post-Slavery Subjects, also published by Duke University Press) </w:t>
      </w:r>
      <w:r w:rsidRPr="0012257F">
        <w:rPr>
          <w:rFonts w:ascii="Arial" w:hAnsi="Arial" w:cs="Arial"/>
          <w:b/>
          <w:bCs/>
          <w:color w:val="000000"/>
          <w:u w:val="single"/>
        </w:rPr>
        <w:t xml:space="preserve">2016 </w:t>
      </w:r>
      <w:r w:rsidRPr="0012257F">
        <w:rPr>
          <w:rFonts w:ascii="Arial" w:hAnsi="Arial" w:cs="Arial"/>
          <w:color w:val="000000"/>
        </w:rPr>
        <w:t>(In the Wake: Blackness and Being, Duke University Press)</w:t>
      </w:r>
    </w:p>
    <w:p w14:paraId="48173B79" w14:textId="77777777" w:rsidR="00BD7A6C" w:rsidRPr="0012257F" w:rsidRDefault="00BD7A6C" w:rsidP="00BD7A6C">
      <w:pPr>
        <w:rPr>
          <w:rFonts w:ascii="Arial" w:hAnsi="Arial" w:cs="Arial"/>
        </w:rPr>
      </w:pPr>
    </w:p>
    <w:p w14:paraId="3E517224" w14:textId="77777777" w:rsidR="00BD7A6C" w:rsidRPr="0012257F" w:rsidRDefault="00BD7A6C" w:rsidP="00BD7A6C">
      <w:pPr>
        <w:rPr>
          <w:rFonts w:ascii="Arial" w:hAnsi="Arial" w:cs="Arial"/>
        </w:rPr>
      </w:pPr>
      <w:r w:rsidRPr="0012257F">
        <w:rPr>
          <w:rFonts w:ascii="Arial" w:hAnsi="Arial" w:cs="Arial"/>
        </w:rPr>
        <w:t>The Wake</w:t>
      </w:r>
    </w:p>
    <w:p w14:paraId="5594991B" w14:textId="77777777" w:rsidR="00BD7A6C" w:rsidRPr="0012257F" w:rsidRDefault="00BD7A6C" w:rsidP="00BD7A6C">
      <w:pPr>
        <w:rPr>
          <w:rFonts w:ascii="Arial" w:hAnsi="Arial" w:cs="Arial"/>
          <w:b/>
          <w:u w:val="single"/>
        </w:rPr>
      </w:pPr>
      <w:r w:rsidRPr="0012257F">
        <w:rPr>
          <w:rFonts w:ascii="Arial" w:hAnsi="Arial" w:cs="Arial"/>
        </w:rPr>
        <w:t xml:space="preserve">I wasn't there when my sister died. I was in Chicago at the Cultural Studies Association meeting and I was finishing the paper that was my first attempt at the work that became this book. My brother Christopher called on that Wednesday in May and asked if I was busy. I told him that I was finishing the paper I would give on Friday. He asked me to call him back when I was done. When two hours passed and I still hadn't called, he called me. He said that he'd wanted to wait but that our brother Stephen and sister Annette had urged him to call me back. They'd told him I would be upset if he waited. Our eldest sister IdaMarie was dead, Christopher told me. There were very few other details. She lived alone. She was late to work. No more than ten minutes late, but she was always so prompt that ten minutes with no call, text, or email so alarmed her employers that they called the police and convinced them to go to her apartment. They found her there. I put the phone down. I called my partner and two friends. I texted one of my fellow presenters to tell him that I wouldn't be on the panel and why. I texted another friend, a former student who is now a professor at DePaul University, and he said that he was coming to get me. He told me that I shouldn't be alone. I put down the phone and fell asleep. That was May 2013 and I had no idea, then, that two more members of my family would also die within the next ten months. This would be the second time in my life when three immediate family members died in close succession. In the first instance, between February 2, 1997, January 19, 1998, and July 4, 1999, we survived the deaths of my nephew Jason Phillip Sharpe; my mother, Ida Wright Sharpe; and my eldest brother, Van Buren Sharpe III. As </w:t>
      </w:r>
      <w:r w:rsidRPr="0012257F">
        <w:rPr>
          <w:rFonts w:ascii="Arial" w:hAnsi="Arial" w:cs="Arial"/>
          <w:b/>
          <w:u w:val="single"/>
        </w:rPr>
        <w:t>this deathly repetition</w:t>
      </w:r>
      <w:r w:rsidRPr="0012257F">
        <w:rPr>
          <w:rFonts w:ascii="Arial" w:hAnsi="Arial" w:cs="Arial"/>
        </w:rPr>
        <w:t xml:space="preserve"> appears here, it </w:t>
      </w:r>
      <w:r w:rsidRPr="0012257F">
        <w:rPr>
          <w:rFonts w:ascii="Arial" w:hAnsi="Arial" w:cs="Arial"/>
          <w:b/>
          <w:u w:val="single"/>
        </w:rPr>
        <w:t>is one instantiation of the wake as the conceptual frame of and for living blackness in the diaspora in the still unfolding aftermaths of Atlantic chattel slavery.</w:t>
      </w:r>
      <w:r w:rsidRPr="0012257F">
        <w:rPr>
          <w:rFonts w:ascii="Arial" w:hAnsi="Arial" w:cs="Arial"/>
        </w:rPr>
        <w:t xml:space="preserve"> No one was with my sister when she died at home less than a week after she, my brother Stephen, my sister Annette, and my brother-inlaw James had returned from a ten-day vacation together in Florida. Her death was sudden and alarming. We still don't know what caused IdaMarie's death; the autopsy report was inconclusive. IdaMarie and I weren't close. We had only ever had moments of closeness, like in the chiasmic aftermath of the death of her son, my nephew, Jason (figure i.1). This lack of closeness was largely, though not only, because almost twenty-two years my senior we had never spent much tinle together, we had never really gotten to know each other, and I had grown used to her absence. I didn't, in fact, experience her absence as absence because when I was born she was already living in her own life, at a distance from me, because her relationship with our father was irretrievable, for reasons that remain unknown to me. There are many silences in my family. I am the youngest of six children. My parents were born in Philadelphia in the first quarter of the twentieth century. My father, who went to Overbrook High School, was one of eight children and middle class (his mother had gone to Normal School in Washington, DC; three of my father's brothers went to Howard University), and my mother, who went to West Catholic Girls High School, was the only child of a working poor and single mother. My parents married on my mother's nineteenth birthday; my father was thirty. Neither of my parents went to college. My mother had always wanted to be an artist, but was told by the white nuns who were her teachers at West Catholic Girls that Black girls couldn't do that. So after graduating she trained to become certified as an X-ray technician. My father worked in the sorting room at the post office at Thirtieth Street in Philadelphia. My mother worked as an X-ray technician before I was born and then at TV Guide after she was diagnosed with and treated for cancer the first time. After that she worked at Sears, Roebuck, and Co., in St. Davids, Pennsylvania, in the garden department and then in the personnel department. We children went to Archbishop John Carroll High School, St. Katherine of Siena, the 2 CHAPTER ONE Academy of Notre Dame de Namur, Devon Preparatory, and also Valley Forge Junior High School and Conestoga Senior High School; goodto-</w:t>
      </w:r>
      <w:r w:rsidRPr="0012257F">
        <w:rPr>
          <w:rFonts w:ascii="Arial" w:hAnsi="Arial" w:cs="Arial"/>
          <w:b/>
          <w:u w:val="single"/>
        </w:rPr>
        <w:t>mediocre Catholic schools, elite private schools, and good public schools. We went there</w:t>
      </w:r>
      <w:r w:rsidRPr="0012257F">
        <w:rPr>
          <w:rFonts w:ascii="Arial" w:hAnsi="Arial" w:cs="Arial"/>
        </w:rPr>
        <w:t>, that is</w:t>
      </w:r>
      <w:r w:rsidRPr="0012257F">
        <w:rPr>
          <w:rFonts w:ascii="Arial" w:hAnsi="Arial" w:cs="Arial"/>
          <w:b/>
          <w:u w:val="single"/>
        </w:rPr>
        <w:t>, until the scholarship money ran out and/ or the racism proved too much; sometimes the scholarship money ran out because of racism. In each of these private and public institutions and across generations</w:t>
      </w:r>
      <w:r w:rsidRPr="0012257F">
        <w:rPr>
          <w:rFonts w:ascii="Arial" w:hAnsi="Arial" w:cs="Arial"/>
        </w:rPr>
        <w:t xml:space="preserve"> (there were twenty-one and twenty-two years between my eldest siblings and me) </w:t>
      </w:r>
      <w:r w:rsidRPr="0012257F">
        <w:rPr>
          <w:rFonts w:ascii="Arial" w:hAnsi="Arial" w:cs="Arial"/>
          <w:b/>
          <w:u w:val="single"/>
        </w:rPr>
        <w:t>we faced the kinds of racism, personal and institutional, that many people, across race, like to consign to the pre-Brown v. Board of Education southern United States. The overriding engine of US racism cut through my family's ambitions and desires. It coursed through our social and public encounters and our living room. Racism, the engine that drives the ship of state's national and imperial projects ("the American ship of state ... the ark of the covenant that authorized both liberty and slavery"</w:t>
      </w:r>
      <w:r w:rsidRPr="0012257F">
        <w:rPr>
          <w:rFonts w:ascii="Arial" w:hAnsi="Arial" w:cs="Arial"/>
        </w:rPr>
        <w:t xml:space="preserve">: DeLoughrey 2010, 53) </w:t>
      </w:r>
      <w:r w:rsidRPr="0012257F">
        <w:rPr>
          <w:rFonts w:ascii="Arial" w:hAnsi="Arial" w:cs="Arial"/>
          <w:b/>
          <w:u w:val="single"/>
        </w:rPr>
        <w:t>cuts through all of our lives and deaths inside and outside the nation, in the wake of its purposeful flow.</w:t>
      </w:r>
      <w:r w:rsidRPr="0012257F">
        <w:rPr>
          <w:rFonts w:ascii="Arial" w:hAnsi="Arial" w:cs="Arial"/>
        </w:rPr>
        <w:t xml:space="preserve"> </w:t>
      </w:r>
      <w:r w:rsidRPr="0012257F">
        <w:rPr>
          <w:rFonts w:ascii="Arial" w:hAnsi="Arial" w:cs="Arial"/>
          <w:b/>
          <w:u w:val="single"/>
        </w:rPr>
        <w:t>Wake: the track left on the water's surface by a ship; the disturbance caused by a body swimming or moved, in water; it is the air currents behind a body in flight; a region of disturbed flow.1</w:t>
      </w:r>
    </w:p>
    <w:p w14:paraId="40C28C55" w14:textId="77777777" w:rsidR="00BD7A6C" w:rsidRPr="0012257F" w:rsidRDefault="00BD7A6C" w:rsidP="00BD7A6C">
      <w:pPr>
        <w:rPr>
          <w:rFonts w:ascii="Arial" w:hAnsi="Arial" w:cs="Arial"/>
          <w:b/>
          <w:u w:val="single"/>
        </w:rPr>
      </w:pPr>
    </w:p>
    <w:p w14:paraId="028E6576" w14:textId="77777777" w:rsidR="00BD7A6C" w:rsidRPr="0012257F" w:rsidRDefault="00BD7A6C" w:rsidP="00BD7A6C">
      <w:pPr>
        <w:pStyle w:val="Heading4"/>
        <w:rPr>
          <w:rFonts w:ascii="Arial" w:hAnsi="Arial" w:cs="Arial"/>
        </w:rPr>
      </w:pPr>
      <w:r w:rsidRPr="0012257F">
        <w:rPr>
          <w:rFonts w:ascii="Arial" w:hAnsi="Arial" w:cs="Arial"/>
        </w:rPr>
        <w:t>When we understand the way the world has crafted our existence, we stop making moves in it, and start making paths through the wake. We must think and act in the wake for paths we take through the wake shape our lives.</w:t>
      </w:r>
    </w:p>
    <w:p w14:paraId="2BD70568" w14:textId="77777777" w:rsidR="00BD7A6C" w:rsidRPr="0012257F" w:rsidRDefault="00BD7A6C" w:rsidP="00BD7A6C">
      <w:pPr>
        <w:rPr>
          <w:rFonts w:ascii="Arial" w:hAnsi="Arial" w:cs="Arial"/>
          <w:color w:val="000000"/>
        </w:rPr>
      </w:pPr>
      <w:r w:rsidRPr="0012257F">
        <w:rPr>
          <w:rFonts w:ascii="Arial" w:hAnsi="Arial" w:cs="Arial"/>
          <w:b/>
          <w:bCs/>
          <w:color w:val="000000"/>
          <w:u w:val="single"/>
        </w:rPr>
        <w:t>Sharpe</w:t>
      </w:r>
      <w:r w:rsidRPr="0012257F">
        <w:rPr>
          <w:rFonts w:ascii="Arial" w:hAnsi="Arial" w:cs="Arial"/>
          <w:color w:val="000000"/>
        </w:rPr>
        <w:t xml:space="preserve"> (Christina, Associate Professor of English at Tufts University and the author of Monstrous Intimacies: Making Post-Slavery Subjects, also published by Duke University Press) </w:t>
      </w:r>
      <w:r w:rsidRPr="0012257F">
        <w:rPr>
          <w:rFonts w:ascii="Arial" w:hAnsi="Arial" w:cs="Arial"/>
          <w:b/>
          <w:bCs/>
          <w:color w:val="000000"/>
          <w:u w:val="single"/>
        </w:rPr>
        <w:t xml:space="preserve">2016 </w:t>
      </w:r>
      <w:r w:rsidRPr="0012257F">
        <w:rPr>
          <w:rFonts w:ascii="Arial" w:hAnsi="Arial" w:cs="Arial"/>
          <w:color w:val="000000"/>
        </w:rPr>
        <w:t>(In the Wake: Blackness and Being, Duke University Press)</w:t>
      </w:r>
    </w:p>
    <w:p w14:paraId="72F740B2" w14:textId="77777777" w:rsidR="00BD7A6C" w:rsidRPr="0012257F" w:rsidRDefault="00BD7A6C" w:rsidP="00BD7A6C">
      <w:pPr>
        <w:rPr>
          <w:rFonts w:ascii="Arial" w:hAnsi="Arial" w:cs="Arial"/>
        </w:rPr>
      </w:pPr>
    </w:p>
    <w:p w14:paraId="1279DC4F" w14:textId="77777777" w:rsidR="00BD7A6C" w:rsidRPr="0012257F" w:rsidRDefault="00BD7A6C" w:rsidP="00BD7A6C">
      <w:pPr>
        <w:rPr>
          <w:rFonts w:ascii="Arial" w:hAnsi="Arial" w:cs="Arial"/>
        </w:rPr>
      </w:pPr>
      <w:r w:rsidRPr="0012257F">
        <w:rPr>
          <w:rFonts w:ascii="Arial" w:hAnsi="Arial" w:cs="Arial"/>
          <w:b/>
          <w:u w:val="single"/>
        </w:rPr>
        <w:t>In 1948 my parents moved</w:t>
      </w:r>
      <w:r w:rsidRPr="0012257F">
        <w:rPr>
          <w:rFonts w:ascii="Arial" w:hAnsi="Arial" w:cs="Arial"/>
        </w:rPr>
        <w:t xml:space="preserve"> with my two eldest siblings from West Philadelphia to Wayne, Pennsylvania, on the Main Line. They were Black working, middle-class, striving, people who lived at a four-way intersection, at one end of a small mixed-income Black neighborhood called Mt. Pleasant that was surrounded by largely upper-middle-class and wealthy white suburban neighborhoods (up the street were the St. David's Golf Club and the Valley Forge Military Academy). From what I understand, my parents moved </w:t>
      </w:r>
      <w:r w:rsidRPr="0012257F">
        <w:rPr>
          <w:rFonts w:ascii="Arial" w:hAnsi="Arial" w:cs="Arial"/>
          <w:b/>
          <w:u w:val="single"/>
        </w:rPr>
        <w:t>to the suburbs for opportunity; they wanted what they both imagined and knew that they did not have and their children would not have access to in Philadelphia: from space for their children to grow</w:t>
      </w:r>
      <w:r w:rsidRPr="0012257F">
        <w:rPr>
          <w:rFonts w:ascii="Arial" w:hAnsi="Arial" w:cs="Arial"/>
        </w:rPr>
        <w:t xml:space="preserve"> (there would be six of us and the house was small)</w:t>
      </w:r>
      <w:r w:rsidRPr="0012257F">
        <w:rPr>
          <w:rFonts w:ascii="Arial" w:hAnsi="Arial" w:cs="Arial"/>
          <w:b/>
          <w:u w:val="single"/>
        </w:rPr>
        <w:t>, to a yard large enough to have fruit trees and a vegetable garden, to easier access to good educations for their children</w:t>
      </w:r>
      <w:r w:rsidRPr="0012257F">
        <w:rPr>
          <w:rFonts w:ascii="Arial" w:hAnsi="Arial" w:cs="Arial"/>
        </w:rPr>
        <w:t xml:space="preserve">. ( Opportunity: from the Latin Ob-, meaning "toward," and portu(m), meaning "port": </w:t>
      </w:r>
      <w:r w:rsidRPr="0012257F">
        <w:rPr>
          <w:rFonts w:ascii="Arial" w:hAnsi="Arial" w:cs="Arial"/>
          <w:b/>
          <w:u w:val="single"/>
        </w:rPr>
        <w:t>What is opportunity in the wake, and how is opportunity always framed?)</w:t>
      </w:r>
      <w:r w:rsidRPr="0012257F">
        <w:rPr>
          <w:rFonts w:ascii="Arial" w:hAnsi="Arial" w:cs="Arial"/>
        </w:rPr>
        <w:t xml:space="preserve"> This, of course, is not wholly, or even largely, a Black US phenomenon. </w:t>
      </w:r>
      <w:r w:rsidRPr="0012257F">
        <w:rPr>
          <w:rFonts w:ascii="Arial" w:hAnsi="Arial" w:cs="Arial"/>
          <w:b/>
          <w:u w:val="single"/>
        </w:rPr>
        <w:t>This kind of movement happens all over the Black diaspora from and in the Caribbean and the continent to the metropole, the US great migrations of the early to mid-twentieth century that saw millions of Black people moving from the South to the North, and those people on the move in the contemporary from points all over the African continent to other points on the continent and also to Germany, Greece, Lampedusa</w:t>
      </w:r>
      <w:r w:rsidRPr="0012257F">
        <w:rPr>
          <w:rFonts w:ascii="Arial" w:hAnsi="Arial" w:cs="Arial"/>
        </w:rPr>
        <w:t xml:space="preserve">.2 </w:t>
      </w:r>
      <w:r w:rsidRPr="0012257F">
        <w:rPr>
          <w:rFonts w:ascii="Arial" w:hAnsi="Arial" w:cs="Arial"/>
          <w:b/>
          <w:u w:val="single"/>
        </w:rPr>
        <w:t>Like many</w:t>
      </w:r>
      <w:r w:rsidRPr="0012257F">
        <w:rPr>
          <w:rFonts w:ascii="Arial" w:hAnsi="Arial" w:cs="Arial"/>
        </w:rPr>
        <w:t xml:space="preserve"> of these Black people on the move, </w:t>
      </w:r>
      <w:r w:rsidRPr="0012257F">
        <w:rPr>
          <w:rFonts w:ascii="Arial" w:hAnsi="Arial" w:cs="Arial"/>
          <w:b/>
          <w:u w:val="single"/>
        </w:rPr>
        <w:t>my parents discovered that things were not better in this "new world": the subjections of constant and overt racism and isolation continued</w:t>
      </w:r>
      <w:r w:rsidRPr="0012257F">
        <w:rPr>
          <w:rFonts w:ascii="Arial" w:hAnsi="Arial" w:cs="Arial"/>
        </w:rPr>
        <w:t xml:space="preserve">. After my father died when I was ten, we slid from lower-middle-class straitened circumstances into straight-up working poor. </w:t>
      </w:r>
      <w:r w:rsidRPr="0012257F">
        <w:rPr>
          <w:rFonts w:ascii="Arial" w:hAnsi="Arial" w:cs="Arial"/>
          <w:b/>
          <w:u w:val="single"/>
        </w:rPr>
        <w:t>With all of the work that my parents did to try to enter and stay in the middle class, precarity and more than precarity remained</w:t>
      </w:r>
      <w:r w:rsidRPr="0012257F">
        <w:rPr>
          <w:rFonts w:ascii="Arial" w:hAnsi="Arial" w:cs="Arial"/>
        </w:rPr>
        <w:t xml:space="preserve">. And after my father died, that precarity looked and felt Wee winters without heat because there was no money for oil; holes in ceilings, walls, and floors from water damage that we could not afford to repair; the fears and reality of electricity and other utilities being cut for nonpayment; fear of a lien being placed on the house because there was no, or not enough, money to pay property taxes. For my part, my dining services access was cut during my first semester in college, and after that semester the University of Pennsylvania almost did not allow me to return to campus because we were unable to pay the (small but too large for us) parental contribution. </w:t>
      </w:r>
      <w:r w:rsidRPr="0012257F">
        <w:rPr>
          <w:rFonts w:ascii="Arial" w:hAnsi="Arial" w:cs="Arial"/>
          <w:b/>
          <w:u w:val="single"/>
        </w:rPr>
        <w:t xml:space="preserve">But through all of that and more, my mother tried to make a small path through the wake. She brought beauty into that house in every way that she could; she worked at joy, and she made livable moments, spaces, and places in the midst of all that was unlivable there, in the town we lived in; in the schools we attended; in the violence we saw and felt inside the home while my father was living and outside it in the larger white world before, during, and after his death. In other words, even as we experienced, recognized, and lived subjection, we did not simply or only live in subjection and as the subjected.3 Though she was not part of any organized Black movements, except in how one's life and mind are organized by and positioned to apprehend the world through the optic of the door4 and antiblackness, my mother was politically and socially astute. She was attuned not only to our individual circumstances but also to those circumstances as they were an indication of, and related to, the larger antiblack world that structured all of our lives. Wake; the state of wakefulness; consciousness. It was with this sense of wakefulness as consciousness that most of my family lived an awareness of itself as, and in, the wake of the unfinished project of emancipation.5 </w:t>
      </w:r>
      <w:r w:rsidRPr="0012257F">
        <w:rPr>
          <w:rFonts w:ascii="Arial" w:hAnsi="Arial" w:cs="Arial"/>
        </w:rPr>
        <w:t xml:space="preserve">So, the same set of questions and issues are presenting themselves to us across these historical periods. </w:t>
      </w:r>
      <w:r w:rsidRPr="0012257F">
        <w:rPr>
          <w:rFonts w:ascii="Arial" w:hAnsi="Arial" w:cs="Arial"/>
          <w:b/>
          <w:u w:val="single"/>
        </w:rPr>
        <w:t>It [is] the same story that is telling itself, but through the different technologies and processes of that particular period. (</w:t>
      </w:r>
      <w:r w:rsidRPr="0012257F">
        <w:rPr>
          <w:rFonts w:ascii="Arial" w:hAnsi="Arial" w:cs="Arial"/>
        </w:rPr>
        <w:t>Saunders 2008a, 67)</w:t>
      </w:r>
    </w:p>
    <w:p w14:paraId="68058F0D" w14:textId="77777777" w:rsidR="00BD7A6C" w:rsidRPr="0012257F" w:rsidRDefault="00BD7A6C" w:rsidP="00BD7A6C">
      <w:pPr>
        <w:rPr>
          <w:rFonts w:ascii="Arial" w:hAnsi="Arial" w:cs="Arial"/>
        </w:rPr>
      </w:pPr>
    </w:p>
    <w:p w14:paraId="384DC316" w14:textId="77777777" w:rsidR="00BD7A6C" w:rsidRPr="0012257F" w:rsidRDefault="00BD7A6C" w:rsidP="00BD7A6C">
      <w:pPr>
        <w:pStyle w:val="Heading4"/>
        <w:rPr>
          <w:rFonts w:ascii="Arial" w:hAnsi="Arial" w:cs="Arial"/>
        </w:rPr>
      </w:pPr>
      <w:r w:rsidRPr="0012257F">
        <w:rPr>
          <w:rFonts w:ascii="Arial" w:hAnsi="Arial" w:cs="Arial"/>
        </w:rPr>
        <w:t>Black life is an ongoing disaster, not just past, but present, and future. So in the constant state of the wake, we must always think about care and perform what it means to care.</w:t>
      </w:r>
    </w:p>
    <w:p w14:paraId="1A41E2E9" w14:textId="77777777" w:rsidR="00BD7A6C" w:rsidRPr="0012257F" w:rsidRDefault="00BD7A6C" w:rsidP="00BD7A6C">
      <w:pPr>
        <w:rPr>
          <w:rFonts w:ascii="Arial" w:hAnsi="Arial" w:cs="Arial"/>
          <w:color w:val="000000"/>
        </w:rPr>
      </w:pPr>
      <w:r w:rsidRPr="0012257F">
        <w:rPr>
          <w:rFonts w:ascii="Arial" w:hAnsi="Arial" w:cs="Arial"/>
          <w:b/>
          <w:bCs/>
          <w:color w:val="000000"/>
          <w:u w:val="single"/>
        </w:rPr>
        <w:t>Sharpe</w:t>
      </w:r>
      <w:r w:rsidRPr="0012257F">
        <w:rPr>
          <w:rFonts w:ascii="Arial" w:hAnsi="Arial" w:cs="Arial"/>
          <w:color w:val="000000"/>
        </w:rPr>
        <w:t xml:space="preserve"> (Christina, Associate Professor of English at Tufts University and the author of Monstrous Intimacies: Making Post-Slavery Subjects, also published by Duke University Press) </w:t>
      </w:r>
      <w:r w:rsidRPr="0012257F">
        <w:rPr>
          <w:rFonts w:ascii="Arial" w:hAnsi="Arial" w:cs="Arial"/>
          <w:b/>
          <w:bCs/>
          <w:color w:val="000000"/>
          <w:u w:val="single"/>
        </w:rPr>
        <w:t xml:space="preserve">2016 </w:t>
      </w:r>
      <w:r w:rsidRPr="0012257F">
        <w:rPr>
          <w:rFonts w:ascii="Arial" w:hAnsi="Arial" w:cs="Arial"/>
          <w:color w:val="000000"/>
        </w:rPr>
        <w:t>(In the Wake: Blackness and Being, Duke University Press)</w:t>
      </w:r>
    </w:p>
    <w:p w14:paraId="6CAAB5CC" w14:textId="77777777" w:rsidR="00BD7A6C" w:rsidRPr="0012257F" w:rsidRDefault="00BD7A6C" w:rsidP="00BD7A6C">
      <w:pPr>
        <w:rPr>
          <w:rFonts w:ascii="Arial" w:hAnsi="Arial" w:cs="Arial"/>
        </w:rPr>
      </w:pPr>
    </w:p>
    <w:p w14:paraId="6C0D32F1" w14:textId="77777777" w:rsidR="00BD7A6C" w:rsidRPr="0012257F" w:rsidRDefault="00BD7A6C" w:rsidP="00BD7A6C">
      <w:pPr>
        <w:rPr>
          <w:rFonts w:ascii="Arial" w:hAnsi="Arial" w:cs="Arial"/>
          <w:b/>
          <w:u w:val="single"/>
        </w:rPr>
      </w:pPr>
      <w:r w:rsidRPr="0012257F">
        <w:rPr>
          <w:rFonts w:ascii="Arial" w:hAnsi="Arial" w:cs="Arial"/>
          <w:sz w:val="16"/>
        </w:rPr>
        <w:t>It is a big leap from working class, to Ivy League schools, to being a tenured professor. And a part of that leap and apart from its specificities are the sense and awareness of precarity</w:t>
      </w:r>
      <w:r w:rsidRPr="0012257F">
        <w:rPr>
          <w:rFonts w:ascii="Arial" w:hAnsi="Arial" w:cs="Arial"/>
          <w:b/>
          <w:u w:val="single"/>
        </w:rPr>
        <w:t xml:space="preserve">; the precarities of the afterlives of slavery </w:t>
      </w:r>
      <w:r w:rsidRPr="0012257F">
        <w:rPr>
          <w:rFonts w:ascii="Arial" w:hAnsi="Arial" w:cs="Arial"/>
          <w:sz w:val="16"/>
        </w:rPr>
        <w:t xml:space="preserve">("skewed life chances, limited access to health and education, premature death} incarceration, and impoverishment": Hartman 2007, 6); </w:t>
      </w:r>
      <w:r w:rsidRPr="0012257F">
        <w:rPr>
          <w:rFonts w:ascii="Arial" w:hAnsi="Arial" w:cs="Arial"/>
          <w:b/>
          <w:u w:val="single"/>
        </w:rPr>
        <w:t>the precarities of the ongoing disaster of the ruptures of chattel slavery.</w:t>
      </w:r>
      <w:r w:rsidRPr="0012257F">
        <w:rPr>
          <w:rFonts w:ascii="Arial" w:hAnsi="Arial" w:cs="Arial"/>
          <w:sz w:val="16"/>
        </w:rPr>
        <w:t xml:space="preserve"> They </w:t>
      </w:r>
      <w:r w:rsidRPr="0012257F">
        <w:rPr>
          <w:rFonts w:ascii="Arial" w:hAnsi="Arial" w:cs="Arial"/>
          <w:b/>
          <w:u w:val="single"/>
        </w:rPr>
        <w:t xml:space="preserve">texture my reading practices, my ways of being in and of the world, my relations with and to others. </w:t>
      </w:r>
      <w:r w:rsidRPr="0012257F">
        <w:rPr>
          <w:rFonts w:ascii="Arial" w:hAnsi="Arial" w:cs="Arial"/>
          <w:sz w:val="16"/>
        </w:rPr>
        <w:t xml:space="preserve">Here's </w:t>
      </w:r>
      <w:r w:rsidRPr="0012257F">
        <w:rPr>
          <w:rFonts w:ascii="Arial" w:hAnsi="Arial" w:cs="Arial"/>
          <w:b/>
          <w:u w:val="single"/>
        </w:rPr>
        <w:t>Maurice Blanchot ( 1995, 1-2): "The disaster ruins everything, all the while leaving everything intact .... When the disaster comes upon us, it does not come. The disaster is its imminence, but since the future, as we conceive of it in the order of lived time belongs to the disaster, the disaster has always already withdrawn or dissuaded it; there is no future for the disaster, just as there is no time or space for its accomplishment."</w:t>
      </w:r>
      <w:r w:rsidRPr="0012257F">
        <w:rPr>
          <w:rFonts w:ascii="Arial" w:hAnsi="Arial" w:cs="Arial"/>
          <w:sz w:val="16"/>
        </w:rPr>
        <w:t xml:space="preserve"> 6 </w:t>
      </w:r>
      <w:r w:rsidRPr="0012257F">
        <w:rPr>
          <w:rFonts w:ascii="Arial" w:hAnsi="Arial" w:cs="Arial"/>
          <w:b/>
          <w:u w:val="single"/>
        </w:rPr>
        <w:t>Transatlantic slavery was and is the disaster. The disaster of Black subjection was and is planned; terror is disaster and "terror has a history"</w:t>
      </w:r>
      <w:r w:rsidRPr="0012257F">
        <w:rPr>
          <w:rFonts w:ascii="Arial" w:hAnsi="Arial" w:cs="Arial"/>
          <w:sz w:val="16"/>
        </w:rPr>
        <w:t xml:space="preserve"> (Youngquist 2011, 7) </w:t>
      </w:r>
      <w:r w:rsidRPr="0012257F">
        <w:rPr>
          <w:rFonts w:ascii="Arial" w:hAnsi="Arial" w:cs="Arial"/>
          <w:b/>
          <w:u w:val="single"/>
        </w:rPr>
        <w:t>and it is deeply atemporal</w:t>
      </w:r>
      <w:r w:rsidRPr="0012257F">
        <w:rPr>
          <w:rFonts w:ascii="Arial" w:hAnsi="Arial" w:cs="Arial"/>
          <w:sz w:val="16"/>
        </w:rPr>
        <w:t xml:space="preserve">. </w:t>
      </w:r>
      <w:r w:rsidRPr="0012257F">
        <w:rPr>
          <w:rFonts w:ascii="Arial" w:hAnsi="Arial" w:cs="Arial"/>
          <w:b/>
          <w:u w:val="single"/>
        </w:rPr>
        <w:t>The history of capital is inextricable from the history of Atlantic chattel slavery. The disaster and the writing of disaster are never present, are always present.</w:t>
      </w:r>
      <w:r w:rsidRPr="0012257F">
        <w:rPr>
          <w:rFonts w:ascii="Arial" w:hAnsi="Arial" w:cs="Arial"/>
          <w:sz w:val="16"/>
        </w:rPr>
        <w:t xml:space="preserve">7 In this work, In the Wake: On Blackness and Being, I want </w:t>
      </w:r>
      <w:r w:rsidRPr="0012257F">
        <w:rPr>
          <w:rFonts w:ascii="Arial" w:hAnsi="Arial" w:cs="Arial"/>
          <w:b/>
          <w:u w:val="single"/>
        </w:rPr>
        <w:t>to think "the wake" as a problem of and for thought. I want to think "care" as a problem for thought. I want to think care in the wake as a problem for thinking and of and for Black non/being in the world.</w:t>
      </w:r>
      <w:r w:rsidRPr="0012257F">
        <w:rPr>
          <w:rFonts w:ascii="Arial" w:hAnsi="Arial" w:cs="Arial"/>
          <w:sz w:val="16"/>
        </w:rPr>
        <w:t xml:space="preserve">8 </w:t>
      </w:r>
      <w:r w:rsidRPr="0012257F">
        <w:rPr>
          <w:rFonts w:ascii="Arial" w:hAnsi="Arial" w:cs="Arial"/>
          <w:b/>
          <w:u w:val="single"/>
        </w:rPr>
        <w:t>Put another way, In the Wake: On Blackness and Being is a work that insists and performs that thinking needs care ("all thought is Black thought") 9 and that thinking and care need to stay in the wake.</w:t>
      </w:r>
    </w:p>
    <w:p w14:paraId="51682DAD" w14:textId="77777777" w:rsidR="00BD7A6C" w:rsidRPr="0012257F" w:rsidRDefault="00BD7A6C" w:rsidP="00BD7A6C">
      <w:pPr>
        <w:rPr>
          <w:rFonts w:ascii="Arial" w:hAnsi="Arial" w:cs="Arial"/>
          <w:b/>
          <w:u w:val="single"/>
        </w:rPr>
      </w:pPr>
    </w:p>
    <w:p w14:paraId="24AD35DE" w14:textId="77777777" w:rsidR="00BD7A6C" w:rsidRPr="0012257F" w:rsidRDefault="00BD7A6C" w:rsidP="00BD7A6C">
      <w:pPr>
        <w:pStyle w:val="Heading4"/>
        <w:rPr>
          <w:rFonts w:ascii="Arial" w:hAnsi="Arial" w:cs="Arial"/>
        </w:rPr>
      </w:pPr>
      <w:r w:rsidRPr="0012257F">
        <w:rPr>
          <w:rFonts w:ascii="Arial" w:hAnsi="Arial" w:cs="Arial"/>
        </w:rPr>
        <w:t>It’s essential that we have an understanding of black existence in the social and historical context to counter the violence that comes with not knowing.</w:t>
      </w:r>
    </w:p>
    <w:p w14:paraId="23F84E55" w14:textId="77777777" w:rsidR="00BD7A6C" w:rsidRPr="0012257F" w:rsidRDefault="00BD7A6C" w:rsidP="00BD7A6C">
      <w:pPr>
        <w:rPr>
          <w:rFonts w:ascii="Arial" w:hAnsi="Arial" w:cs="Arial"/>
          <w:b/>
          <w:sz w:val="28"/>
          <w:szCs w:val="28"/>
          <w:u w:val="single"/>
        </w:rPr>
      </w:pPr>
      <w:r w:rsidRPr="0012257F">
        <w:rPr>
          <w:rFonts w:ascii="Arial" w:hAnsi="Arial" w:cs="Arial"/>
          <w:b/>
          <w:bCs/>
          <w:color w:val="000000"/>
          <w:u w:val="single"/>
        </w:rPr>
        <w:t>Sharpe</w:t>
      </w:r>
      <w:r w:rsidRPr="0012257F">
        <w:rPr>
          <w:rFonts w:ascii="Arial" w:hAnsi="Arial" w:cs="Arial"/>
          <w:color w:val="000000"/>
        </w:rPr>
        <w:t xml:space="preserve"> (Christina, Associate Professor of English at Tufts University and the author of Monstrous Intimacies: Making Post-Slavery Subjects, also published by Duke University Press) </w:t>
      </w:r>
      <w:r w:rsidRPr="0012257F">
        <w:rPr>
          <w:rFonts w:ascii="Arial" w:hAnsi="Arial" w:cs="Arial"/>
          <w:b/>
          <w:bCs/>
          <w:color w:val="000000"/>
          <w:u w:val="single"/>
        </w:rPr>
        <w:t xml:space="preserve">2016 </w:t>
      </w:r>
      <w:r w:rsidRPr="0012257F">
        <w:rPr>
          <w:rFonts w:ascii="Arial" w:hAnsi="Arial" w:cs="Arial"/>
          <w:color w:val="000000"/>
        </w:rPr>
        <w:t>(In the Wake: Blackness and Being, Duke University Press)</w:t>
      </w:r>
    </w:p>
    <w:p w14:paraId="07E1CDB4" w14:textId="77777777" w:rsidR="00BD7A6C" w:rsidRPr="0012257F" w:rsidRDefault="00BD7A6C" w:rsidP="00BD7A6C">
      <w:pPr>
        <w:rPr>
          <w:rFonts w:ascii="Arial" w:hAnsi="Arial" w:cs="Arial"/>
          <w:b/>
          <w:sz w:val="28"/>
          <w:szCs w:val="28"/>
          <w:u w:val="single"/>
        </w:rPr>
      </w:pPr>
    </w:p>
    <w:p w14:paraId="7C9D160E" w14:textId="77777777" w:rsidR="00BD7A6C" w:rsidRPr="0012257F" w:rsidRDefault="00BD7A6C" w:rsidP="00BD7A6C">
      <w:pPr>
        <w:rPr>
          <w:rFonts w:ascii="Arial" w:hAnsi="Arial" w:cs="Arial"/>
          <w:sz w:val="16"/>
        </w:rPr>
      </w:pPr>
      <w:r w:rsidRPr="0012257F">
        <w:rPr>
          <w:rFonts w:ascii="Arial" w:hAnsi="Arial" w:cs="Arial"/>
          <w:sz w:val="16"/>
        </w:rPr>
        <w:t xml:space="preserve">December 2013. I was in the grocery store when my brother Stephen called. I listened to the message and I called him back immediately. The tone of his voice and the fact of the call let me know that something was wrong because in recent years my brother became very bad THE WAKE 5 at making and returning calls, a fact that he was always deeply apologetic about. When he answered the phone, he told me that he had bad news about Annette. I froze. Asked, "What? Is she okay?" Stephen told me yes, physically she was okay, but Annette and my brother-in-law James's adopted and estranged son Caleb (called Trey before he was adopted and renamed) had been murdered in Pittsburgh. Stephen had no other information. Caleb had been severely abused before he was adopted at the age of five. He was very small for his age and quiet, and my sister and brother-in-law at first were not aware of the extent or the severity of the abuse he had suffered. But when Caleb continued to have trouble adjusting, they sought the help of therapists. In response to a therapist's question about the difficulties he was facing, the then six-year-old Caleb replied, ''I'm just bad." Eventually Caleb was diagnosed with a severe attachment disorder, which meant that it was likely he would never bond with my sister. There are other stories to be told here; they are not mine to tell. I put my basket down and left the store. When I got home I searched online for Caleb's name, and the brief news stories I found on the websites of the Pittsburgh Post-Gazette and the TribLive were about the murder of a twenty-year-old young Black man on Pittsburgh's North Side, and together they provided all of the details I had of my nephew's death.10 "Caleb Williams, a twenty-year-old Black male from Turtle Creek, was fatally shot to death in the trunk and neck as he and another person left an apartment in the 1700 block of Letsche Street in the North Side. Shots were fired from an adjoining apartment. He was taken to Allegheny General Hospital, where he later died. No one has been charged; the investigation is ongoing.'' 11 This wasn't the first time that I searched newspapers for the details of a murdered family member. In 1994 the Philadelphia police murdered my cousin Robert, who was schizophrenic; he had become schizophrenic after his first year as an undergraduate at the University of Pennsylvania. What I have been able to reconstruct with the help of my brother Christopher, my partner, memory, and online news archives is that Robert was living in an apartment in Germantown not far from my uncle, his father, and my aunt, his stepmother, and he had stopped taking his medication. He was a big man, six foot eight. Apparently he was agitated and had been walking the neighborhood. ''A Germantown man was shot and killed last night when he ended an eight-hour standoff with police by walking out of his apartment building and pointing a starter pistol at officers, police said. Robert Sharpe, forty, was shot several times outside the apartment building on Manheim Street near Wayne Avenue. He was pronounced dead a short time later at Medical College of Pennsylvania Hospital's main campus" (Taylor 1994). What the paper did not say is that Robert's neighbors knew him and were not afraid of him; they were concerned for him and they wanted help calming his agitation. What the paper did not say is that the police shot Robert, who was unarmed, or armed with a starter pistol- a toy gun-point blank eleven times, or nineteen times, in the back.12 There was no seeking justice here. What would justice mean?13 </w:t>
      </w:r>
      <w:r w:rsidRPr="0012257F">
        <w:rPr>
          <w:rFonts w:ascii="Arial" w:hAnsi="Arial" w:cs="Arial"/>
          <w:b/>
          <w:u w:val="single"/>
        </w:rPr>
        <w:t>Joy James and Joiio Costa Vargas ask</w:t>
      </w:r>
      <w:r w:rsidRPr="0012257F">
        <w:rPr>
          <w:rFonts w:ascii="Arial" w:hAnsi="Arial" w:cs="Arial"/>
          <w:sz w:val="16"/>
        </w:rPr>
        <w:t xml:space="preserve"> in "Refusing Blackness-as-Victimization: Trayvon Martin and the Black Cyborgs": </w:t>
      </w:r>
      <w:r w:rsidRPr="0012257F">
        <w:rPr>
          <w:rFonts w:ascii="Arial" w:hAnsi="Arial" w:cs="Arial"/>
          <w:b/>
          <w:u w:val="single"/>
        </w:rPr>
        <w:t>"What happens when instead of becoming enraged and shocked every time a Black person is killed in the United States, we recognize Black death as a predictable and constitutive aspect of this democracy? What will happen then if instead of demanding justice we recognize</w:t>
      </w:r>
      <w:r w:rsidRPr="0012257F">
        <w:rPr>
          <w:rFonts w:ascii="Arial" w:hAnsi="Arial" w:cs="Arial"/>
          <w:sz w:val="16"/>
        </w:rPr>
        <w:t xml:space="preserve"> (or at least consider</w:t>
      </w:r>
      <w:r w:rsidRPr="0012257F">
        <w:rPr>
          <w:rFonts w:ascii="Arial" w:hAnsi="Arial" w:cs="Arial"/>
          <w:b/>
          <w:u w:val="single"/>
        </w:rPr>
        <w:t>) that the very notion of justice ... produces and requires Black exclusion and death as normative"</w:t>
      </w:r>
      <w:r w:rsidRPr="0012257F">
        <w:rPr>
          <w:rFonts w:ascii="Arial" w:hAnsi="Arial" w:cs="Arial"/>
          <w:sz w:val="16"/>
        </w:rPr>
        <w:t xml:space="preserve"> (James and Costa Vargas 2012, 193). </w:t>
      </w:r>
      <w:r w:rsidRPr="0012257F">
        <w:rPr>
          <w:rFonts w:ascii="Arial" w:hAnsi="Arial" w:cs="Arial"/>
          <w:b/>
          <w:u w:val="single"/>
        </w:rPr>
        <w:t>The ongoing state sanctioned legal and extralegal murders of Black people are normative and, for this so-called democracy, necessary; it is the ground we walk on. And that it is the ground lays out that, and perhaps how, we might begin to live in relation to this requirement for our death. What kinds of possibilities for rupture might be opened up? What happens when we proceed as if we know this, antiblackness, to be the ground on which we stand, the ground from which we to attempt to speak, for instance, an "I" or a "we" who know, an "I" or a "we" who care? That these and other Black deaths are produced as normative still leaves gaps and unanswered questions for those of us in the wake of those specific and cumulative deaths</w:t>
      </w:r>
      <w:r w:rsidRPr="0012257F">
        <w:rPr>
          <w:rFonts w:ascii="Arial" w:hAnsi="Arial" w:cs="Arial"/>
          <w:sz w:val="16"/>
        </w:rPr>
        <w:t xml:space="preserve">. My niece Dianna sent me a video about her cousin, my nephew. It was dedicated to "Little Nigga Trey," and that the video exists speaks to my nephew's life after he relocated and returned to live with and in proximity to his birth family in Pittsburgh and also speaks to the nonbiological family he made as a young adult.14 Caleb's life was singular and difficult, and it was also not dissimilar </w:t>
      </w:r>
      <w:r w:rsidRPr="0012257F">
        <w:rPr>
          <w:rFonts w:ascii="Arial" w:hAnsi="Arial" w:cs="Arial"/>
          <w:b/>
          <w:u w:val="single"/>
        </w:rPr>
        <w:t>to the lives of many young Black people living in, and produced by, the contemporary conditions of Black life as it is lived near death, as deathliness, in the wake of slavery.</w:t>
      </w:r>
      <w:r w:rsidRPr="0012257F">
        <w:rPr>
          <w:rFonts w:ascii="Arial" w:hAnsi="Arial" w:cs="Arial"/>
          <w:sz w:val="16"/>
        </w:rPr>
        <w:t xml:space="preserve"> "The U.S. Marshals this morning arreste a Pittsburg homicide suspect in the New Kensington who has been on the loose since December. --------- is charged with killing Caleb Williams, 20, of Turtle</w:t>
      </w:r>
      <w:r w:rsidRPr="0012257F">
        <w:rPr>
          <w:rFonts w:ascii="Arial" w:hAnsi="Arial" w:cs="Arial"/>
          <w:sz w:val="16"/>
        </w:rPr>
        <w:softHyphen/>
      </w:r>
      <w:r w:rsidRPr="0012257F">
        <w:rPr>
          <w:rFonts w:ascii="Arial" w:hAnsi="Arial" w:cs="Arial"/>
          <w:sz w:val="16"/>
        </w:rPr>
        <w:softHyphen/>
      </w:r>
      <w:r w:rsidRPr="0012257F">
        <w:rPr>
          <w:rFonts w:ascii="Arial" w:hAnsi="Arial" w:cs="Arial"/>
          <w:sz w:val="16"/>
        </w:rPr>
        <w:softHyphen/>
      </w:r>
      <w:r w:rsidRPr="0012257F">
        <w:rPr>
          <w:rFonts w:ascii="Arial" w:hAnsi="Arial" w:cs="Arial"/>
          <w:sz w:val="16"/>
        </w:rPr>
        <w:softHyphen/>
      </w:r>
      <w:r w:rsidRPr="0012257F">
        <w:rPr>
          <w:rFonts w:ascii="Arial" w:hAnsi="Arial" w:cs="Arial"/>
          <w:sz w:val="16"/>
        </w:rPr>
        <w:softHyphen/>
      </w:r>
      <w:r w:rsidRPr="0012257F">
        <w:rPr>
          <w:rFonts w:ascii="Arial" w:hAnsi="Arial" w:cs="Arial"/>
          <w:sz w:val="16"/>
        </w:rPr>
        <w:softHyphen/>
        <w:t xml:space="preserve"> Creek on Dec 10.” </w:t>
      </w:r>
      <w:r w:rsidRPr="0012257F">
        <w:rPr>
          <w:rFonts w:ascii="Arial" w:hAnsi="Arial" w:cs="Arial"/>
          <w:i/>
          <w:sz w:val="16"/>
        </w:rPr>
        <w:t xml:space="preserve">Wake; in the line of recoilof (a gun). </w:t>
      </w:r>
      <w:r w:rsidRPr="0012257F">
        <w:rPr>
          <w:rFonts w:ascii="Arial" w:hAnsi="Arial" w:cs="Arial"/>
          <w:sz w:val="16"/>
        </w:rPr>
        <w:t>I include the personal here to connect the social forces on a specific, particular family’s being in the wake to those of all Black people in the wake; to mourn and to illustrate the ways our individual lives are always swept up in the wake produced and determined, though not absolutely, by the afterlives of slavery. Put another way, I include the personal here in order to position this work, and myself, in and of the wake. The "autobiographical example," says Saidiya Hartman, "is not a personal story that folds onto itself; it's not about navel gazing</w:t>
      </w:r>
      <w:r w:rsidRPr="0012257F">
        <w:rPr>
          <w:rFonts w:ascii="Arial" w:hAnsi="Arial" w:cs="Arial"/>
          <w:b/>
          <w:u w:val="single"/>
        </w:rPr>
        <w:t>, it's really about trying to look at historical and social process and one's own formation as a window onto social and historical processes, as an example of them</w:t>
      </w:r>
      <w:r w:rsidRPr="0012257F">
        <w:rPr>
          <w:rFonts w:ascii="Arial" w:hAnsi="Arial" w:cs="Arial"/>
          <w:sz w:val="16"/>
        </w:rPr>
        <w:t>" (Saunders 2008b, 7 ). Like Hartman I include the personal here</w:t>
      </w:r>
      <w:r w:rsidRPr="0012257F">
        <w:rPr>
          <w:rFonts w:ascii="Arial" w:hAnsi="Arial" w:cs="Arial"/>
          <w:b/>
          <w:u w:val="single"/>
        </w:rPr>
        <w:t>, "to tell a story capable of engaging and countering the violence of abstraction"</w:t>
      </w:r>
      <w:r w:rsidRPr="0012257F">
        <w:rPr>
          <w:rFonts w:ascii="Arial" w:hAnsi="Arial" w:cs="Arial"/>
          <w:sz w:val="16"/>
        </w:rPr>
        <w:t xml:space="preserve"> (Hartman 2008, 7 ).</w:t>
      </w:r>
    </w:p>
    <w:p w14:paraId="3164029C" w14:textId="77777777" w:rsidR="00BD7A6C" w:rsidRPr="0012257F" w:rsidRDefault="00BD7A6C" w:rsidP="00BD7A6C">
      <w:pPr>
        <w:rPr>
          <w:rFonts w:ascii="Arial" w:hAnsi="Arial" w:cs="Arial"/>
        </w:rPr>
      </w:pPr>
    </w:p>
    <w:p w14:paraId="64C4E752" w14:textId="77777777" w:rsidR="00BD7A6C" w:rsidRPr="0012257F" w:rsidRDefault="00BD7A6C" w:rsidP="00BD7A6C">
      <w:pPr>
        <w:pStyle w:val="Heading4"/>
        <w:rPr>
          <w:rFonts w:ascii="Arial" w:hAnsi="Arial" w:cs="Arial"/>
        </w:rPr>
      </w:pPr>
      <w:r w:rsidRPr="0012257F">
        <w:rPr>
          <w:rFonts w:ascii="Arial" w:hAnsi="Arial" w:cs="Arial"/>
        </w:rPr>
        <w:t>To bring the dead to the living, and the past to the present recognizes that the past is never past, and dead does not mean gone. The Wake is powerful as it is allowing grief, celebration, love, and thought to surround blackness, as it brings it to the wake.</w:t>
      </w:r>
    </w:p>
    <w:p w14:paraId="70EB2E05" w14:textId="77777777" w:rsidR="00BD7A6C" w:rsidRPr="0012257F" w:rsidRDefault="00BD7A6C" w:rsidP="00BD7A6C">
      <w:pPr>
        <w:rPr>
          <w:rFonts w:ascii="Arial" w:hAnsi="Arial" w:cs="Arial"/>
          <w:color w:val="000000"/>
        </w:rPr>
      </w:pPr>
      <w:r w:rsidRPr="0012257F">
        <w:rPr>
          <w:rFonts w:ascii="Arial" w:hAnsi="Arial" w:cs="Arial"/>
          <w:b/>
          <w:bCs/>
          <w:color w:val="000000"/>
          <w:u w:val="single"/>
        </w:rPr>
        <w:t>Sharpe</w:t>
      </w:r>
      <w:r w:rsidRPr="0012257F">
        <w:rPr>
          <w:rFonts w:ascii="Arial" w:hAnsi="Arial" w:cs="Arial"/>
          <w:color w:val="000000"/>
        </w:rPr>
        <w:t xml:space="preserve"> (Christina, Associate Professor of English at Tufts University and the author of Monstrous Intimacies: Making Post-Slavery Subjects, also published by Duke University Press) </w:t>
      </w:r>
      <w:r w:rsidRPr="0012257F">
        <w:rPr>
          <w:rFonts w:ascii="Arial" w:hAnsi="Arial" w:cs="Arial"/>
          <w:b/>
          <w:bCs/>
          <w:color w:val="000000"/>
          <w:u w:val="single"/>
        </w:rPr>
        <w:t xml:space="preserve">2016 </w:t>
      </w:r>
      <w:r w:rsidRPr="0012257F">
        <w:rPr>
          <w:rFonts w:ascii="Arial" w:hAnsi="Arial" w:cs="Arial"/>
          <w:color w:val="000000"/>
        </w:rPr>
        <w:t>(In the Wake: Blackness and Being, Duke University Press)</w:t>
      </w:r>
    </w:p>
    <w:p w14:paraId="095171FA" w14:textId="77777777" w:rsidR="00BD7A6C" w:rsidRPr="0012257F" w:rsidRDefault="00BD7A6C" w:rsidP="00BD7A6C">
      <w:pPr>
        <w:rPr>
          <w:rFonts w:ascii="Arial" w:hAnsi="Arial" w:cs="Arial"/>
        </w:rPr>
      </w:pPr>
    </w:p>
    <w:p w14:paraId="148E368D" w14:textId="77777777" w:rsidR="00BD7A6C" w:rsidRPr="0012257F" w:rsidRDefault="00BD7A6C" w:rsidP="00BD7A6C">
      <w:pPr>
        <w:rPr>
          <w:rFonts w:ascii="Arial" w:hAnsi="Arial" w:cs="Arial"/>
          <w:sz w:val="16"/>
        </w:rPr>
      </w:pPr>
      <w:r w:rsidRPr="0012257F">
        <w:rPr>
          <w:rFonts w:ascii="Arial" w:hAnsi="Arial" w:cs="Arial"/>
          <w:sz w:val="16"/>
        </w:rPr>
        <w:t>Late January 2014. I was preparing to go to Germany to give a talk the first week of February when my niece Dianna, the daughter of my eldest brother Van Buren, called to tell me that Stephen, my second oldest brother, was ill and that she and Karen, my sister-in-law, had called an ambulance to take him to the hospital (figure 1.2). She said he didn't want to go but that he was having difficulty breathing. I knew that Stephen hadn't been well. At IdaMarie's funeral he seemed and looked aged and in pain. I made myself believe that what I was seeing on his face and body were "just" (as if this could be "just" in any meaning of the word) the long-term effects of sickle cell, his deep depression over IdaMarie's death, and the grinding down of poverty-the poverty of the work-too-hard-and-still-can't-make-ends-meet kind. Then I simultaneously thought, but didn't want to think, that he was really ill. Now, panicked, I asked Dianna if I should come. When she said no, I told her that I was headed to Germany in a few days and that I would cancel that trip in order to be there; I told her I wanted to see Stephen, wanted to be with him. The next day I talked to Stephen, and with his assurances I made the trip to Bremen, Germany, where I was to give a talk at the University of Bremen, titled "In the Wake." This was the third iteration of the work that has become this book. In our conversation Stephen told me that he was weak and worried and that the doctors weren't sure what was wrong with him. There were many tests and multiple and conflicting diagnoses. In the days after I returned from Bremen the doctors finally gave Stephen a diagnosis of malignant mesothelioma. They told him that he likely had between six and nine months to live. We were devastated. None of us were sure how he got this rare cancer that is usually caused by exposure to asbestos. We learned from the doctors that the dormancy period for mesotheliomas is long, from ten to fifty years. If this mesothelioma was from what and from where we thought, we were struck that the damage from one summer's work forty-five years earlier at a local insulation company in Wayne, Pennsylvania, when he was fourteen years old could suddenly appear, now, to fracture the present</w:t>
      </w:r>
      <w:r w:rsidRPr="0012257F">
        <w:rPr>
          <w:rFonts w:ascii="Arial" w:hAnsi="Arial" w:cs="Arial"/>
          <w:b/>
          <w:u w:val="single"/>
        </w:rPr>
        <w:t>. In the wake, the past that is not past reappears, always, to rupture the present. The Past- or, more accurately, pastness- is a position. Thus, in no way can we identify the past as past.</w:t>
      </w:r>
      <w:r w:rsidRPr="0012257F">
        <w:rPr>
          <w:rFonts w:ascii="Arial" w:hAnsi="Arial" w:cs="Arial"/>
          <w:sz w:val="16"/>
        </w:rPr>
        <w:t xml:space="preserve"> (Trouillot 1997, 15) In one of the moments that Stephen was alone in his hospital room, before he was moved to a rehabilitation center, then back to the intensive care unit at the hospital, and finally to hospice care, he called me and asked me to do him a favor. He said he knew he could count on me. He asked me to not let him suffer; to make sure that he was medicated enough that he wouldn't suffer. I told him yes, I would do that. We knew that for each of us the unspoken end of that sentence was "the way our mother did" as she was dying of cancer (figure i.3). Several nights later Dianna called and told me to come quickly. We rented a car and drove from Cambridge, Massachusetts, to Norristown, Pennsylvania. But my brother was no longer able to speak by the time we got to the hospital, in a repetition of 1998, when I made it to my mother's side from Geneva, New York, where I was teaching in my first job as I completed my PhD dissertation. But I was there. He registered my presence. (I am the youngest child. We were always there for each other.) I could speak with him. I could hold his hand, and stroke his face, and playStevie Wonder and Bob Marley. I could tell run: how much I loved him how much he would live on in my life, and m the lives of everyone he had touched. February 21, 2014. My Sister Annette and her husband James had just left Stephen's hospital hospice room, and more of Stephen's started arriving; they were coming in from Texas and California and other states far from Pennsylvania. My youngest brother, Christopher (he is five years older than I), was traveling the next day from California. My partner and I bought wine and food. We brought it back to the hospital room. Several of Stephen's friends arrived. We opened the wine, we talked and laughed, we toasted his life. As we gathered around Stephen's bed and shared stories, played music, laughed, and told him how much we loved him, suddenly Stephen sat up, he looked at us, he tried to speak, a tear ran down his face, he exhaled, he lay back down, and he died</w:t>
      </w:r>
      <w:r w:rsidRPr="0012257F">
        <w:rPr>
          <w:rFonts w:ascii="Arial" w:hAnsi="Arial" w:cs="Arial"/>
          <w:b/>
          <w:u w:val="single"/>
        </w:rPr>
        <w:t xml:space="preserve">. Wake: a watch or vigil held beside the body of someone who has died, sometimes accompanied by ritual observances including eating and drinking. Defend the dead. </w:t>
      </w:r>
      <w:r w:rsidRPr="0012257F">
        <w:rPr>
          <w:rFonts w:ascii="Arial" w:hAnsi="Arial" w:cs="Arial"/>
          <w:sz w:val="16"/>
        </w:rPr>
        <w:t xml:space="preserve">(Philip 20081 26) </w:t>
      </w:r>
      <w:r w:rsidRPr="0012257F">
        <w:rPr>
          <w:rFonts w:ascii="Arial" w:hAnsi="Arial" w:cs="Arial"/>
          <w:b/>
          <w:u w:val="single"/>
        </w:rPr>
        <w:t>What does it mean to defend the dead? To tend to the Black dead and dying: to tend to the Black person, to Black people, always living in the push toward our death? It means work. It is work: hard emotional, physical, and intellectual work that demands vigilant attendance to the needs of the dying, to ease their way, and also to the needs of the living. Vigilance, too, because any- and everywhere we are, medical and other professionals treat Black patients differently: often they don't listen to the concerns of patients and their families; they ration palliative medicine, or deny them access to it altogether.</w:t>
      </w:r>
      <w:r w:rsidRPr="0012257F">
        <w:rPr>
          <w:rFonts w:ascii="Arial" w:hAnsi="Arial" w:cs="Arial"/>
          <w:sz w:val="16"/>
        </w:rPr>
        <w:t xml:space="preserve"> While there are multiple reasons for this (Stein 2007),16 </w:t>
      </w:r>
      <w:r w:rsidRPr="0012257F">
        <w:rPr>
          <w:rFonts w:ascii="Arial" w:hAnsi="Arial" w:cs="Arial"/>
          <w:b/>
          <w:u w:val="single"/>
        </w:rPr>
        <w:t>experience and research tell us "'people assume that, relative to whites, blacks feel less pain because they have faced more hardship</w:t>
      </w:r>
      <w:r w:rsidRPr="0012257F">
        <w:rPr>
          <w:rFonts w:ascii="Arial" w:hAnsi="Arial" w:cs="Arial"/>
          <w:sz w:val="16"/>
        </w:rPr>
        <w:t xml:space="preserve">.' </w:t>
      </w:r>
      <w:r w:rsidRPr="0012257F">
        <w:rPr>
          <w:rFonts w:ascii="Arial" w:hAnsi="Arial" w:cs="Arial"/>
          <w:b/>
          <w:u w:val="single"/>
        </w:rPr>
        <w:t>... Because they are believed to be less sensitive to pain, black people are forced to endure more pain"</w:t>
      </w:r>
      <w:r w:rsidRPr="0012257F">
        <w:rPr>
          <w:rFonts w:ascii="Arial" w:hAnsi="Arial" w:cs="Arial"/>
          <w:sz w:val="16"/>
        </w:rPr>
        <w:t xml:space="preserve"> (Silverstein 2013).17 We had to work to make sure that Stephen was as comfortable as possible. Being with Stephen and other family and friends of Stephen's as he died, </w:t>
      </w:r>
      <w:r w:rsidRPr="0012257F">
        <w:rPr>
          <w:rFonts w:ascii="Arial" w:hAnsi="Arial" w:cs="Arial"/>
          <w:b/>
          <w:u w:val="single"/>
        </w:rPr>
        <w:t>I re-experienced the power of the wake. The power of and in sitting with someone as they die, the important work of sitting (together) in the pain and sorrow of death as a way of marking, remembering, and celebrating a life. Wake: grief, celebration, memory, and those among the living who, through ritual, mourn their passing and celebrate their life in particular, the watching of relatives and friends beside the body of the dead person from death to burial and the drinking, feasting, and other observances incidental to this. The wake continued after Stephen's death, to the funeral, and then into the gathering and celebration of his life afterward. And while the wake produces Black death and trauma- "violence ... precedes and exceeds Blacks"</w:t>
      </w:r>
      <w:r w:rsidRPr="0012257F">
        <w:rPr>
          <w:rFonts w:ascii="Arial" w:hAnsi="Arial" w:cs="Arial"/>
          <w:sz w:val="16"/>
        </w:rPr>
        <w:t xml:space="preserve"> (Wilderson 20101 76)-</w:t>
      </w:r>
      <w:r w:rsidRPr="0012257F">
        <w:rPr>
          <w:rFonts w:ascii="Arial" w:hAnsi="Arial" w:cs="Arial"/>
          <w:b/>
          <w:u w:val="single"/>
        </w:rPr>
        <w:t>we, Black people everywhere and anywhere we are, still produce in, into, and through the wake an insistence on existing: we insist Black being into the wake</w:t>
      </w:r>
      <w:r w:rsidRPr="0012257F">
        <w:rPr>
          <w:rFonts w:ascii="Arial" w:hAnsi="Arial" w:cs="Arial"/>
          <w:sz w:val="16"/>
        </w:rPr>
        <w:t>.</w:t>
      </w:r>
    </w:p>
    <w:p w14:paraId="2ECF7193" w14:textId="77777777" w:rsidR="00BD7A6C" w:rsidRPr="0012257F" w:rsidRDefault="00BD7A6C" w:rsidP="00BD7A6C">
      <w:pPr>
        <w:rPr>
          <w:rFonts w:ascii="Arial" w:hAnsi="Arial" w:cs="Arial"/>
        </w:rPr>
      </w:pPr>
    </w:p>
    <w:p w14:paraId="6744F0A3" w14:textId="77777777" w:rsidR="00BD7A6C" w:rsidRPr="0012257F" w:rsidRDefault="00BD7A6C" w:rsidP="00BD7A6C">
      <w:pPr>
        <w:pStyle w:val="Heading4"/>
        <w:rPr>
          <w:rFonts w:ascii="Arial" w:hAnsi="Arial" w:cs="Arial"/>
        </w:rPr>
      </w:pPr>
      <w:r w:rsidRPr="0012257F">
        <w:rPr>
          <w:rFonts w:ascii="Arial" w:hAnsi="Arial" w:cs="Arial"/>
        </w:rPr>
        <w:t>Students have become apathetic when discussions of slavery arise devaluing the three tenants that have led to black existence</w:t>
      </w:r>
    </w:p>
    <w:p w14:paraId="5AD08E0E" w14:textId="77777777" w:rsidR="00BD7A6C" w:rsidRPr="0012257F" w:rsidRDefault="00BD7A6C" w:rsidP="00BD7A6C">
      <w:pPr>
        <w:rPr>
          <w:rFonts w:ascii="Arial" w:hAnsi="Arial" w:cs="Arial"/>
          <w:color w:val="000000"/>
        </w:rPr>
      </w:pPr>
      <w:r w:rsidRPr="0012257F">
        <w:rPr>
          <w:rFonts w:ascii="Arial" w:hAnsi="Arial" w:cs="Arial"/>
          <w:b/>
          <w:bCs/>
          <w:color w:val="000000"/>
          <w:u w:val="single"/>
        </w:rPr>
        <w:t>Sharpe</w:t>
      </w:r>
      <w:r w:rsidRPr="0012257F">
        <w:rPr>
          <w:rFonts w:ascii="Arial" w:hAnsi="Arial" w:cs="Arial"/>
          <w:color w:val="000000"/>
        </w:rPr>
        <w:t xml:space="preserve"> (Christina, Associate Professor of English at Tufts University and the author of Monstrous Intimacies: Making Post-Slavery Subjects, also published by Duke University Press) </w:t>
      </w:r>
      <w:r w:rsidRPr="0012257F">
        <w:rPr>
          <w:rFonts w:ascii="Arial" w:hAnsi="Arial" w:cs="Arial"/>
          <w:b/>
          <w:bCs/>
          <w:color w:val="000000"/>
          <w:u w:val="single"/>
        </w:rPr>
        <w:t xml:space="preserve">2016 </w:t>
      </w:r>
      <w:r w:rsidRPr="0012257F">
        <w:rPr>
          <w:rFonts w:ascii="Arial" w:hAnsi="Arial" w:cs="Arial"/>
          <w:color w:val="000000"/>
        </w:rPr>
        <w:t>(In the Wake: Blackness and Being, Duke University Press)</w:t>
      </w:r>
    </w:p>
    <w:p w14:paraId="0DE69E0F" w14:textId="77777777" w:rsidR="00BD7A6C" w:rsidRPr="0012257F" w:rsidRDefault="00BD7A6C" w:rsidP="00BD7A6C">
      <w:pPr>
        <w:rPr>
          <w:rFonts w:ascii="Arial" w:hAnsi="Arial" w:cs="Arial"/>
        </w:rPr>
      </w:pPr>
      <w:r w:rsidRPr="0012257F">
        <w:rPr>
          <w:rFonts w:ascii="Arial" w:hAnsi="Arial" w:cs="Arial"/>
        </w:rPr>
        <w:t>On Existence in the Wake/Teaching in the Wake</w:t>
      </w:r>
    </w:p>
    <w:p w14:paraId="634A594C" w14:textId="77777777" w:rsidR="00BD7A6C" w:rsidRPr="0012257F" w:rsidRDefault="00BD7A6C" w:rsidP="00BD7A6C">
      <w:pPr>
        <w:rPr>
          <w:rFonts w:ascii="Arial" w:hAnsi="Arial" w:cs="Arial"/>
          <w:b/>
          <w:u w:val="single"/>
        </w:rPr>
      </w:pPr>
      <w:r w:rsidRPr="0012257F">
        <w:rPr>
          <w:rFonts w:ascii="Arial" w:hAnsi="Arial" w:cs="Arial"/>
          <w:sz w:val="16"/>
        </w:rPr>
        <w:t>I teach a course called Memory for Forgetting. The title came from my misremembering the title of a book that Judith Butler mentioned in an MLA talk on activism and the academy in San Diego in 2004. The book was Mahmoud Darwish's Memory for Forgetfulness, and the course looks at two traumatic histories (the Holocaust and largely US/ North American slavery) and the film, memoir, narrative, literature, and art that take up these traumas. I have found that</w:t>
      </w:r>
      <w:r w:rsidRPr="0012257F">
        <w:rPr>
          <w:rFonts w:ascii="Arial" w:hAnsi="Arial" w:cs="Arial"/>
          <w:b/>
          <w:u w:val="single"/>
        </w:rPr>
        <w:t xml:space="preserve"> I have had to work very hard with students when it comes to thinking through slavery and its afterlives</w:t>
      </w:r>
      <w:r w:rsidRPr="0012257F">
        <w:rPr>
          <w:rFonts w:ascii="Arial" w:hAnsi="Arial" w:cs="Arial"/>
          <w:sz w:val="16"/>
        </w:rPr>
        <w:t>. When I taught the course chronologically</w:t>
      </w:r>
      <w:r w:rsidRPr="0012257F">
        <w:rPr>
          <w:rFonts w:ascii="Arial" w:hAnsi="Arial" w:cs="Arial"/>
          <w:b/>
          <w:u w:val="single"/>
        </w:rPr>
        <w:t>, I found that many, certainly well-meaning, students held onto whatever empathy they might have for reading about the Holocaust but not for North American slavery</w:t>
      </w:r>
      <w:r w:rsidRPr="0012257F">
        <w:rPr>
          <w:rFonts w:ascii="Arial" w:hAnsi="Arial" w:cs="Arial"/>
          <w:sz w:val="16"/>
        </w:rPr>
        <w:t>. After two semesters of this, I started teaching the Holocaust first and then North American chattel slavery. But even after I made the change</w:t>
      </w:r>
      <w:r w:rsidRPr="0012257F">
        <w:rPr>
          <w:rFonts w:ascii="Arial" w:hAnsi="Arial" w:cs="Arial"/>
          <w:b/>
          <w:u w:val="single"/>
        </w:rPr>
        <w:t>, students would say things about the formerly enslaved like, "Well, they were given food and clothing; there was a kind of care there. And what would the enslaved have done otherwise?" The "otherwise" here means: What lives would Black people have had outside of slavery? How would they have survived independent of those who enslaved them? In order for the students in the class to confront their inability to think blackness otherwise and to think slavery as state violence, at a certain moment in the course I replay a scene from Claude Lanzmann's Shoah. The scene is in the section of Shoah where we meet Simon Srebnik</w:t>
      </w:r>
      <w:r w:rsidRPr="0012257F">
        <w:rPr>
          <w:rFonts w:ascii="Arial" w:hAnsi="Arial" w:cs="Arial"/>
          <w:sz w:val="16"/>
        </w:rPr>
        <w:t xml:space="preserve"> (one of three survivors of the massacre at Chelmno then living in Israel) on his return to Chelmno, Poland. In this scene Srebnikis surrounded by the townspeople who remember him as the young boy with the beautiful voice who was forced by the Germans to sing on the river every morning. </w:t>
      </w:r>
      <w:r w:rsidRPr="0012257F">
        <w:rPr>
          <w:rFonts w:ascii="Arial" w:hAnsi="Arial" w:cs="Arial"/>
          <w:b/>
          <w:u w:val="single"/>
        </w:rPr>
        <w:t>At first the townspeople are glad to see him, glad to know that he is alive. Soon, though and with ease</w:t>
      </w:r>
      <w:r w:rsidRPr="0012257F">
        <w:rPr>
          <w:rFonts w:ascii="Arial" w:hAnsi="Arial" w:cs="Arial"/>
          <w:sz w:val="16"/>
        </w:rPr>
        <w:t xml:space="preserve">, their re-lief and astonishment turn into something else, and </w:t>
      </w:r>
      <w:r w:rsidRPr="0012257F">
        <w:rPr>
          <w:rFonts w:ascii="Arial" w:hAnsi="Arial" w:cs="Arial"/>
          <w:b/>
          <w:u w:val="single"/>
        </w:rPr>
        <w:t>they begin to speak about how they helped the Jewish residents of Chelmno, and then they begin to blame the Jews of Chemlno for their own murder</w:t>
      </w:r>
      <w:r w:rsidRPr="0012257F">
        <w:rPr>
          <w:rFonts w:ascii="Arial" w:hAnsi="Arial" w:cs="Arial"/>
          <w:sz w:val="16"/>
        </w:rPr>
        <w:t xml:space="preserve">. The camera stays on Srebnik’s face, as it becomes more and more frozen into a kind of smile as </w:t>
      </w:r>
      <w:r w:rsidRPr="0012257F">
        <w:rPr>
          <w:rFonts w:ascii="Arial" w:hAnsi="Arial" w:cs="Arial"/>
          <w:b/>
          <w:u w:val="single"/>
        </w:rPr>
        <w:t>these people surround him</w:t>
      </w:r>
      <w:r w:rsidRPr="0012257F">
        <w:rPr>
          <w:rFonts w:ascii="Arial" w:hAnsi="Arial" w:cs="Arial"/>
          <w:sz w:val="16"/>
        </w:rPr>
        <w:t>. Some of these people who are brought out of their homes by his singing on the river—as if he is a revenant—</w:t>
      </w:r>
      <w:r w:rsidRPr="0012257F">
        <w:rPr>
          <w:rFonts w:ascii="Arial" w:hAnsi="Arial" w:cs="Arial"/>
          <w:b/>
          <w:u w:val="single"/>
        </w:rPr>
        <w:t>are the very people who by apathy or more directly abetted the murder of thousands of the town’s Jewish residents. The students are appalled by all of this. They feel for him. I ask them if they can imagine if, after the war’s end, Simon Srebnik had no place to go other than to return to this country and this town; to these people who would have also seen him dead; who had, in fact, tried to kill him and every other Jewish person in Chelmno. That is, I say, the condition in the post–Civil War United States of the formerly enslaved and their descendants; still on the plantation, still surrounded by those who claimed ownership over them and who fought, and fight still, to extend that state of capture and subjection in as many legal and extralegal ways as possible, into the present. The means and modes of Black subjection may have changed, but the fact and structure of that subjection remain. Those of us who teach, write, and think about slavery and its afterlives encounter myriad silences and ruptures in time, space, history, ethics, research, and method as we do our work.</w:t>
      </w:r>
      <w:r w:rsidRPr="0012257F">
        <w:rPr>
          <w:rFonts w:ascii="Arial" w:hAnsi="Arial" w:cs="Arial"/>
          <w:sz w:val="16"/>
        </w:rPr>
        <w:t xml:space="preserve"> Again and again </w:t>
      </w:r>
      <w:r w:rsidRPr="0012257F">
        <w:rPr>
          <w:rFonts w:ascii="Arial" w:hAnsi="Arial" w:cs="Arial"/>
          <w:b/>
          <w:u w:val="single"/>
        </w:rPr>
        <w:t>scholars of slavery face absences in the archives as we attempt to find “the agents buried beneath”</w:t>
      </w:r>
      <w:r w:rsidRPr="0012257F">
        <w:rPr>
          <w:rFonts w:ascii="Arial" w:hAnsi="Arial" w:cs="Arial"/>
          <w:sz w:val="16"/>
        </w:rPr>
        <w:t xml:space="preserve"> (Spillers 2003b</w:t>
      </w:r>
      <w:r w:rsidRPr="0012257F">
        <w:rPr>
          <w:rFonts w:ascii="Arial" w:hAnsi="Arial" w:cs="Arial"/>
          <w:b/>
          <w:u w:val="single"/>
        </w:rPr>
        <w:t>) the accumulated erasures, projections, fabulations, and misnamings</w:t>
      </w:r>
      <w:r w:rsidRPr="0012257F">
        <w:rPr>
          <w:rFonts w:ascii="Arial" w:hAnsi="Arial" w:cs="Arial"/>
          <w:sz w:val="16"/>
        </w:rPr>
        <w:t xml:space="preserve">. There </w:t>
      </w:r>
      <w:r w:rsidRPr="0012257F">
        <w:rPr>
          <w:rFonts w:ascii="Arial" w:hAnsi="Arial" w:cs="Arial"/>
          <w:b/>
          <w:u w:val="single"/>
        </w:rPr>
        <w:t>are</w:t>
      </w:r>
      <w:r w:rsidRPr="0012257F">
        <w:rPr>
          <w:rFonts w:ascii="Arial" w:hAnsi="Arial" w:cs="Arial"/>
          <w:sz w:val="16"/>
        </w:rPr>
        <w:t xml:space="preserve">, I think, </w:t>
      </w:r>
      <w:r w:rsidRPr="0012257F">
        <w:rPr>
          <w:rFonts w:ascii="Arial" w:hAnsi="Arial" w:cs="Arial"/>
          <w:b/>
          <w:u w:val="single"/>
        </w:rPr>
        <w:t>specific ways that Black scholars of slavery get wedged in the partial truths of the archives while trying to make sense of their silences, absences, and modes of dis/appearance. The methods most readily available to us</w:t>
      </w:r>
      <w:r w:rsidRPr="0012257F">
        <w:rPr>
          <w:rFonts w:ascii="Arial" w:hAnsi="Arial" w:cs="Arial"/>
          <w:sz w:val="16"/>
        </w:rPr>
        <w:t xml:space="preserve"> sometimes, oftentimes, </w:t>
      </w:r>
      <w:r w:rsidRPr="0012257F">
        <w:rPr>
          <w:rFonts w:ascii="Arial" w:hAnsi="Arial" w:cs="Arial"/>
          <w:b/>
          <w:u w:val="single"/>
        </w:rPr>
        <w:t>force us into positions that run counter to what we know. That is, our knowledge, of slavery and Black being in slavery, is gained from our studies, yes, but also in excess of those studies;18 it is gained through the kinds of knowledge from and of the everyday, from what Dionne Brand calls “sitting in the room with history.”</w:t>
      </w:r>
      <w:r w:rsidRPr="0012257F">
        <w:rPr>
          <w:rFonts w:ascii="Arial" w:hAnsi="Arial" w:cs="Arial"/>
          <w:sz w:val="16"/>
        </w:rPr>
        <w:t xml:space="preserve">19 </w:t>
      </w:r>
      <w:r w:rsidRPr="0012257F">
        <w:rPr>
          <w:rFonts w:ascii="Arial" w:hAnsi="Arial" w:cs="Arial"/>
          <w:b/>
          <w:u w:val="single"/>
        </w:rPr>
        <w:t>We are expected to discard</w:t>
      </w:r>
      <w:r w:rsidRPr="0012257F">
        <w:rPr>
          <w:rFonts w:ascii="Arial" w:hAnsi="Arial" w:cs="Arial"/>
          <w:sz w:val="16"/>
        </w:rPr>
        <w:t>, discount, disregard, jettison, abandon</w:t>
      </w:r>
      <w:r w:rsidRPr="0012257F">
        <w:rPr>
          <w:rFonts w:ascii="Arial" w:hAnsi="Arial" w:cs="Arial"/>
          <w:b/>
          <w:u w:val="single"/>
        </w:rPr>
        <w:t>, and measure those ways of knowing and to enact epistemic violence that we know to be violence against others and ourselves</w:t>
      </w:r>
      <w:r w:rsidRPr="0012257F">
        <w:rPr>
          <w:rFonts w:ascii="Arial" w:hAnsi="Arial" w:cs="Arial"/>
          <w:sz w:val="16"/>
        </w:rPr>
        <w:t>. In other words</w:t>
      </w:r>
      <w:r w:rsidRPr="0012257F">
        <w:rPr>
          <w:rFonts w:ascii="Arial" w:hAnsi="Arial" w:cs="Arial"/>
          <w:b/>
          <w:u w:val="single"/>
        </w:rPr>
        <w:t>, for Black academics to produce legible work in the academy often means adhering to research methods that are “drafted into the service of a larger destructive force</w:t>
      </w:r>
      <w:r w:rsidRPr="0012257F">
        <w:rPr>
          <w:rFonts w:ascii="Arial" w:hAnsi="Arial" w:cs="Arial"/>
          <w:sz w:val="16"/>
        </w:rPr>
        <w:t>” (Saunders 2008a, 67</w:t>
      </w:r>
      <w:r w:rsidRPr="0012257F">
        <w:rPr>
          <w:rFonts w:ascii="Arial" w:hAnsi="Arial" w:cs="Arial"/>
          <w:b/>
          <w:u w:val="single"/>
        </w:rPr>
        <w:t>), thereby doing violence to our own capacities to read, think, and imagine otherwise. Despite knowing otherwise, we are often disciplined into thinking through and along lines that reinscribe our own annihilation, reinforcing and reproducing what Sylvia Wynter</w:t>
      </w:r>
      <w:r w:rsidRPr="0012257F">
        <w:rPr>
          <w:rFonts w:ascii="Arial" w:hAnsi="Arial" w:cs="Arial"/>
          <w:sz w:val="16"/>
        </w:rPr>
        <w:t xml:space="preserve"> (1994, 70</w:t>
      </w:r>
      <w:r w:rsidRPr="0012257F">
        <w:rPr>
          <w:rFonts w:ascii="Arial" w:hAnsi="Arial" w:cs="Arial"/>
          <w:b/>
          <w:u w:val="single"/>
        </w:rPr>
        <w:t>) has called our “narratively condemned status.” We must become undisciplined. The work we do requires new modes and methods of research and teaching; new ways of entering and leaving the archives of slavery, of undoing the “racial calculus and . . . political arithmetic that were entrenched centuries ago</w:t>
      </w:r>
      <w:r w:rsidRPr="0012257F">
        <w:rPr>
          <w:rFonts w:ascii="Arial" w:hAnsi="Arial" w:cs="Arial"/>
          <w:sz w:val="16"/>
        </w:rPr>
        <w:t xml:space="preserve">” (Hartman 2008, 6) </w:t>
      </w:r>
      <w:r w:rsidRPr="0012257F">
        <w:rPr>
          <w:rFonts w:ascii="Arial" w:hAnsi="Arial" w:cs="Arial"/>
          <w:b/>
          <w:u w:val="single"/>
        </w:rPr>
        <w:t>and that live into the present.</w:t>
      </w:r>
      <w:r w:rsidRPr="0012257F">
        <w:rPr>
          <w:rFonts w:ascii="Arial" w:hAnsi="Arial" w:cs="Arial"/>
          <w:sz w:val="16"/>
        </w:rPr>
        <w:t xml:space="preserve"> I think this is what Brand describes in A Map to the Door of No </w:t>
      </w:r>
      <w:r w:rsidRPr="0012257F">
        <w:rPr>
          <w:rFonts w:ascii="Arial" w:hAnsi="Arial" w:cs="Arial"/>
          <w:b/>
          <w:u w:val="single"/>
        </w:rPr>
        <w:t xml:space="preserve">Return as a kind of blackened knowledge, an unscientific method, that comes from observing that where one stands is relative to the door of no return and that moment of historical and ongoing rupture. </w:t>
      </w:r>
      <w:r w:rsidRPr="0012257F">
        <w:rPr>
          <w:rFonts w:ascii="Arial" w:hAnsi="Arial" w:cs="Arial"/>
          <w:sz w:val="16"/>
        </w:rPr>
        <w:t xml:space="preserve">With this as the ground, I’ve been trying to articulate </w:t>
      </w:r>
      <w:r w:rsidRPr="0012257F">
        <w:rPr>
          <w:rFonts w:ascii="Arial" w:hAnsi="Arial" w:cs="Arial"/>
          <w:b/>
          <w:u w:val="single"/>
        </w:rPr>
        <w:t>a method of encountering a past that is not past</w:t>
      </w:r>
      <w:r w:rsidRPr="0012257F">
        <w:rPr>
          <w:rFonts w:ascii="Arial" w:hAnsi="Arial" w:cs="Arial"/>
          <w:sz w:val="16"/>
        </w:rPr>
        <w:t xml:space="preserve">. A method </w:t>
      </w:r>
      <w:r w:rsidRPr="0012257F">
        <w:rPr>
          <w:rFonts w:ascii="Arial" w:hAnsi="Arial" w:cs="Arial"/>
          <w:b/>
          <w:u w:val="single"/>
        </w:rPr>
        <w:t>along the lines of a sitting with, a gathering, and a tracking of phenomena that disproportionately and devastatingly affect Black peoples any and everywhere we are. I’ve been thinking of this gathering, this collecting and reading toward a new analytic, as the wake and wake work, and I am interested in plotting, mapping, and collecting the archives of the everyday of Black immanent and imminent death, and in tracking the ways we resist, rupture, and disrupt that immanence and imminence aesthetically and materially.</w:t>
      </w:r>
      <w:r w:rsidRPr="0012257F">
        <w:rPr>
          <w:rFonts w:ascii="Arial" w:hAnsi="Arial" w:cs="Arial"/>
          <w:sz w:val="16"/>
        </w:rPr>
        <w:t xml:space="preserve"> I am interested in how </w:t>
      </w:r>
      <w:r w:rsidRPr="0012257F">
        <w:rPr>
          <w:rFonts w:ascii="Arial" w:hAnsi="Arial" w:cs="Arial"/>
          <w:b/>
          <w:u w:val="single"/>
        </w:rPr>
        <w:t>we imagine ways of knowing that past, in excess of the fictions of the archive</w:t>
      </w:r>
      <w:r w:rsidRPr="0012257F">
        <w:rPr>
          <w:rFonts w:ascii="Arial" w:hAnsi="Arial" w:cs="Arial"/>
          <w:sz w:val="16"/>
        </w:rPr>
        <w:t xml:space="preserve">, but not only that. I am interested, too, </w:t>
      </w:r>
      <w:r w:rsidRPr="0012257F">
        <w:rPr>
          <w:rFonts w:ascii="Arial" w:hAnsi="Arial" w:cs="Arial"/>
          <w:b/>
          <w:u w:val="single"/>
        </w:rPr>
        <w:t xml:space="preserve">in the ways we recognize the many manifestations of that fiction and that excess, that past not yet past, in the present. </w:t>
      </w:r>
    </w:p>
    <w:p w14:paraId="3650AD20" w14:textId="77777777" w:rsidR="00BD7A6C" w:rsidRPr="0012257F" w:rsidRDefault="00BD7A6C" w:rsidP="00BD7A6C">
      <w:pPr>
        <w:rPr>
          <w:rFonts w:ascii="Arial" w:hAnsi="Arial" w:cs="Arial"/>
          <w:b/>
          <w:u w:val="single"/>
        </w:rPr>
      </w:pPr>
    </w:p>
    <w:p w14:paraId="500E6969" w14:textId="77777777" w:rsidR="00BD7A6C" w:rsidRPr="0012257F" w:rsidRDefault="00BD7A6C" w:rsidP="00BD7A6C">
      <w:pPr>
        <w:pStyle w:val="Heading4"/>
        <w:rPr>
          <w:rFonts w:ascii="Arial" w:hAnsi="Arial" w:cs="Arial"/>
        </w:rPr>
      </w:pPr>
      <w:r w:rsidRPr="0012257F">
        <w:rPr>
          <w:rFonts w:ascii="Arial" w:hAnsi="Arial" w:cs="Arial"/>
        </w:rPr>
        <w:t>The WAKE occupies a space that meets the present and past, a place that transcends normal forms of thought. We must operate from this space to do wake work.</w:t>
      </w:r>
    </w:p>
    <w:p w14:paraId="53EEB13E" w14:textId="77777777" w:rsidR="00BD7A6C" w:rsidRPr="0012257F" w:rsidRDefault="00BD7A6C" w:rsidP="00BD7A6C">
      <w:pPr>
        <w:rPr>
          <w:rFonts w:ascii="Arial" w:hAnsi="Arial" w:cs="Arial"/>
          <w:color w:val="000000"/>
        </w:rPr>
      </w:pPr>
      <w:r w:rsidRPr="0012257F">
        <w:rPr>
          <w:rFonts w:ascii="Arial" w:hAnsi="Arial" w:cs="Arial"/>
          <w:b/>
          <w:bCs/>
          <w:color w:val="000000"/>
          <w:u w:val="single"/>
        </w:rPr>
        <w:t>Sharpe</w:t>
      </w:r>
      <w:r w:rsidRPr="0012257F">
        <w:rPr>
          <w:rFonts w:ascii="Arial" w:hAnsi="Arial" w:cs="Arial"/>
          <w:color w:val="000000"/>
        </w:rPr>
        <w:t xml:space="preserve"> (Christina, Associate Professor of English at Tufts University and the author of Monstrous Intimacies: Making Post-Slavery Subjects, also published by Duke University Press) </w:t>
      </w:r>
      <w:r w:rsidRPr="0012257F">
        <w:rPr>
          <w:rFonts w:ascii="Arial" w:hAnsi="Arial" w:cs="Arial"/>
          <w:b/>
          <w:bCs/>
          <w:color w:val="000000"/>
          <w:u w:val="single"/>
        </w:rPr>
        <w:t xml:space="preserve">2016 </w:t>
      </w:r>
      <w:r w:rsidRPr="0012257F">
        <w:rPr>
          <w:rFonts w:ascii="Arial" w:hAnsi="Arial" w:cs="Arial"/>
          <w:color w:val="000000"/>
        </w:rPr>
        <w:t>(In the Wake: Blackness and Being, Duke University Press)</w:t>
      </w:r>
    </w:p>
    <w:p w14:paraId="07127809" w14:textId="77777777" w:rsidR="00BD7A6C" w:rsidRPr="0012257F" w:rsidRDefault="00BD7A6C" w:rsidP="00BD7A6C">
      <w:pPr>
        <w:rPr>
          <w:rFonts w:ascii="Arial" w:hAnsi="Arial" w:cs="Arial"/>
          <w:b/>
          <w:sz w:val="28"/>
          <w:szCs w:val="28"/>
          <w:u w:val="single"/>
        </w:rPr>
      </w:pPr>
    </w:p>
    <w:p w14:paraId="6A93A2F2" w14:textId="77777777" w:rsidR="00BD7A6C" w:rsidRPr="0012257F" w:rsidRDefault="00BD7A6C" w:rsidP="00BD7A6C">
      <w:pPr>
        <w:rPr>
          <w:rFonts w:ascii="Arial" w:hAnsi="Arial" w:cs="Arial"/>
        </w:rPr>
      </w:pPr>
      <w:r w:rsidRPr="0012257F">
        <w:rPr>
          <w:rFonts w:ascii="Arial" w:hAnsi="Arial" w:cs="Arial"/>
        </w:rPr>
        <w:t xml:space="preserve">In the Wake </w:t>
      </w:r>
    </w:p>
    <w:p w14:paraId="3CDF082A" w14:textId="77777777" w:rsidR="00BD7A6C" w:rsidRPr="0012257F" w:rsidRDefault="00BD7A6C" w:rsidP="00BD7A6C">
      <w:pPr>
        <w:rPr>
          <w:rFonts w:ascii="Arial" w:hAnsi="Arial" w:cs="Arial"/>
          <w:sz w:val="16"/>
        </w:rPr>
      </w:pPr>
      <w:r w:rsidRPr="0012257F">
        <w:rPr>
          <w:rFonts w:ascii="Arial" w:hAnsi="Arial" w:cs="Arial"/>
          <w:sz w:val="16"/>
        </w:rPr>
        <w:t xml:space="preserve">Keeping each of the definitions of wake in mind, I want to think and argue for one aspect of Black being in the wake as consciousness and to propose </w:t>
      </w:r>
      <w:r w:rsidRPr="0012257F">
        <w:rPr>
          <w:rFonts w:ascii="Arial" w:hAnsi="Arial" w:cs="Arial"/>
          <w:b/>
          <w:u w:val="single"/>
        </w:rPr>
        <w:t>that to be in the wake is to occupy and to be occupied by the continuous and changing present of slavery’s as yet unresolved unfolding. To be “in” the wake, to occupy that grammar, the infinitive, might provide another way of theorizing, in/for/from what Frank Wilderson refers to as “stay[ing] in the hold of the ship.”</w:t>
      </w:r>
      <w:r w:rsidRPr="0012257F">
        <w:rPr>
          <w:rFonts w:ascii="Arial" w:hAnsi="Arial" w:cs="Arial"/>
          <w:sz w:val="16"/>
        </w:rPr>
        <w:t xml:space="preserve">20 With each of those definitions of wake present throughout my text, I argue that </w:t>
      </w:r>
      <w:r w:rsidRPr="0012257F">
        <w:rPr>
          <w:rFonts w:ascii="Arial" w:hAnsi="Arial" w:cs="Arial"/>
          <w:b/>
          <w:u w:val="single"/>
        </w:rPr>
        <w:t>rather than seeking a resolution to blackness’s ongoing and irresolvable abjection, one might approach Black being in the wake as a form of consciousness</w:t>
      </w:r>
      <w:r w:rsidRPr="0012257F">
        <w:rPr>
          <w:rFonts w:ascii="Arial" w:hAnsi="Arial" w:cs="Arial"/>
          <w:sz w:val="16"/>
        </w:rPr>
        <w:t xml:space="preserve">. Political scientists, historians, philosophers, literary scholars, and others have posed as a question for thought the endurance of racial inequality after juridical emancipation and civil rights, and they have interrogated the conflation of blackness as the ontological negation of being with Black subjects and communities. That is, across disciplines, </w:t>
      </w:r>
      <w:r w:rsidRPr="0012257F">
        <w:rPr>
          <w:rFonts w:ascii="Arial" w:hAnsi="Arial" w:cs="Arial"/>
          <w:b/>
          <w:u w:val="single"/>
        </w:rPr>
        <w:t xml:space="preserve">scholars and researchers continue to be concerned with the endurance of antiblackness in and outside the contemporary. </w:t>
      </w:r>
      <w:r w:rsidRPr="0012257F">
        <w:rPr>
          <w:rFonts w:ascii="Arial" w:hAnsi="Arial" w:cs="Arial"/>
          <w:sz w:val="16"/>
        </w:rPr>
        <w:t xml:space="preserve">In that way In the Wake: On Blackness and Being joins the work of those scholars who investigate the ongoing problem of Black exclusion from social, political, and cultural belonging; our abjection from the realm of the human. But the book departs from those scholars and those works that look for political, juridical, or even philosophical answers to this problem. My project looks instead to current quotidian disasters in order to ask what, if anything, survives this insistent Black exclusion, this ontological negation, and how do literature, performance, and visual culture observe and mediate this un/survival. </w:t>
      </w:r>
      <w:r w:rsidRPr="0012257F">
        <w:rPr>
          <w:rFonts w:ascii="Arial" w:hAnsi="Arial" w:cs="Arial"/>
          <w:b/>
          <w:u w:val="single"/>
        </w:rPr>
        <w:t>To do this work of staying in the wake and to perform wake work I look also to forms of Black expressive culture</w:t>
      </w:r>
      <w:r w:rsidRPr="0012257F">
        <w:rPr>
          <w:rFonts w:ascii="Arial" w:hAnsi="Arial" w:cs="Arial"/>
          <w:sz w:val="16"/>
        </w:rPr>
        <w:t xml:space="preserve"> (like the works of poets and poet-novelists M. NourbeSe Philip, Dionne Brand, and Kamau Brathwaite) </w:t>
      </w:r>
      <w:r w:rsidRPr="0012257F">
        <w:rPr>
          <w:rFonts w:ascii="Arial" w:hAnsi="Arial" w:cs="Arial"/>
          <w:b/>
          <w:u w:val="single"/>
        </w:rPr>
        <w:t xml:space="preserve">that do not seek to explain or resolve the question of this exclusion in terms of assimilation, inclusion, or civil or human rights, but rather depict aesthetically the impossibility of such resolutions by representing the paradoxes of blackness within and after the legacies of slavery’s denial of Black humanity. I name this paradox the wake, and I use the wake in all of its meanings as a means of understanding how slavery’s violence’s emerge within the contemporary conditions of spatial, legal, psychic, material, and other dimensions of Black non/being as well as in Black modes of resistance. If slavery persists as an issue in the political life of black America, it is not because of an antiquarian obsession with bygone days or the burden of a too-long memory, but because black lives are still imperiled and devalued by a racial calculus and a political arithmetic that were entrenched centuries ago. This is the afterlife of slavery—skewed life chances, limited access to health and education, premature death, incarceration, and impoverishment. I, too, am the afterlife of slavery. </w:t>
      </w:r>
      <w:r w:rsidRPr="0012257F">
        <w:rPr>
          <w:rFonts w:ascii="Arial" w:hAnsi="Arial" w:cs="Arial"/>
          <w:sz w:val="16"/>
        </w:rPr>
        <w:t>(Hartman 2007, 6)</w:t>
      </w:r>
    </w:p>
    <w:p w14:paraId="5348FC76" w14:textId="77777777" w:rsidR="00BD7A6C" w:rsidRPr="0012257F" w:rsidRDefault="00BD7A6C" w:rsidP="00BD7A6C">
      <w:pPr>
        <w:rPr>
          <w:rFonts w:ascii="Arial" w:hAnsi="Arial" w:cs="Arial"/>
        </w:rPr>
      </w:pPr>
    </w:p>
    <w:p w14:paraId="320A2677" w14:textId="77777777" w:rsidR="00BD7A6C" w:rsidRPr="0012257F" w:rsidRDefault="00BD7A6C" w:rsidP="00BD7A6C">
      <w:pPr>
        <w:pStyle w:val="Heading4"/>
        <w:rPr>
          <w:rFonts w:ascii="Arial" w:hAnsi="Arial" w:cs="Arial"/>
        </w:rPr>
      </w:pPr>
      <w:r w:rsidRPr="0012257F">
        <w:rPr>
          <w:rFonts w:ascii="Arial" w:hAnsi="Arial" w:cs="Arial"/>
        </w:rPr>
        <w:t>The Black child can not be theorized</w:t>
      </w:r>
    </w:p>
    <w:p w14:paraId="4A7276C6" w14:textId="77777777" w:rsidR="00BD7A6C" w:rsidRPr="0012257F" w:rsidRDefault="00BD7A6C" w:rsidP="00BD7A6C">
      <w:pPr>
        <w:rPr>
          <w:rFonts w:ascii="Arial" w:hAnsi="Arial" w:cs="Arial"/>
          <w:color w:val="000000"/>
        </w:rPr>
      </w:pPr>
      <w:r w:rsidRPr="0012257F">
        <w:rPr>
          <w:rFonts w:ascii="Arial" w:hAnsi="Arial" w:cs="Arial"/>
          <w:b/>
          <w:bCs/>
          <w:color w:val="000000"/>
          <w:u w:val="single"/>
        </w:rPr>
        <w:t>Sharpe</w:t>
      </w:r>
      <w:r w:rsidRPr="0012257F">
        <w:rPr>
          <w:rFonts w:ascii="Arial" w:hAnsi="Arial" w:cs="Arial"/>
          <w:color w:val="000000"/>
        </w:rPr>
        <w:t xml:space="preserve"> (Christina, Associate Professor of English at Tufts University and the author of Monstrous Intimacies: Making Post-Slavery Subjects, also published by Duke University Press) </w:t>
      </w:r>
      <w:r w:rsidRPr="0012257F">
        <w:rPr>
          <w:rFonts w:ascii="Arial" w:hAnsi="Arial" w:cs="Arial"/>
          <w:b/>
          <w:bCs/>
          <w:color w:val="000000"/>
          <w:u w:val="single"/>
        </w:rPr>
        <w:t xml:space="preserve">2016 </w:t>
      </w:r>
      <w:r w:rsidRPr="0012257F">
        <w:rPr>
          <w:rFonts w:ascii="Arial" w:hAnsi="Arial" w:cs="Arial"/>
          <w:color w:val="000000"/>
        </w:rPr>
        <w:t>(In the Wake: Blackness and Being, Duke University Press)</w:t>
      </w:r>
    </w:p>
    <w:p w14:paraId="24437814" w14:textId="77777777" w:rsidR="00BD7A6C" w:rsidRPr="0012257F" w:rsidRDefault="00BD7A6C" w:rsidP="00BD7A6C">
      <w:pPr>
        <w:rPr>
          <w:rFonts w:ascii="Arial" w:hAnsi="Arial" w:cs="Arial"/>
          <w:color w:val="000000"/>
        </w:rPr>
      </w:pPr>
    </w:p>
    <w:p w14:paraId="4B624B31" w14:textId="77777777" w:rsidR="00BD7A6C" w:rsidRPr="0012257F" w:rsidRDefault="00BD7A6C" w:rsidP="00910FB2">
      <w:pPr>
        <w:rPr>
          <w:rFonts w:ascii="Arial" w:hAnsi="Arial" w:cs="Arial"/>
          <w:b/>
          <w:u w:val="single"/>
        </w:rPr>
      </w:pPr>
      <w:r w:rsidRPr="0012257F">
        <w:rPr>
          <w:rFonts w:ascii="Arial" w:hAnsi="Arial" w:cs="Arial"/>
          <w:b/>
          <w:u w:val="single"/>
        </w:rPr>
        <w:t>Living in/the wake of slavery is living "the afterlife of property" and living the afterlife of partus sequitur ventrem (that which is brought forth follows the womb), in which the Black child inherits the non/ status, the non/being of the mother. That inheritance of a non/ status is everywhere apparent now in the ongoing criminalization of Black women and children. Living in the wake on a global level means living the disastrous time and effects of continued marked migrations, Mediterranean and Caribbean disasters, trans-American and -African migration, structural adjustment imposed by the International Monetary Fund that continues imperialisms/colonialisms, and more. And</w:t>
      </w:r>
      <w:r w:rsidRPr="0012257F">
        <w:rPr>
          <w:rFonts w:ascii="Arial" w:hAnsi="Arial" w:cs="Arial"/>
          <w:sz w:val="16"/>
        </w:rPr>
        <w:t xml:space="preserve"> here</w:t>
      </w:r>
      <w:r w:rsidRPr="0012257F">
        <w:rPr>
          <w:rFonts w:ascii="Arial" w:hAnsi="Arial" w:cs="Arial"/>
          <w:b/>
          <w:u w:val="single"/>
        </w:rPr>
        <w:t>, in the United States, it means living and dying through the policies of the first US Black president; it means the gratuitous violence of stop-and-frisk and Operation Clean Halls; rates of Black incarceration that boggle the mind</w:t>
      </w:r>
      <w:r w:rsidRPr="0012257F">
        <w:rPr>
          <w:rFonts w:ascii="Arial" w:hAnsi="Arial" w:cs="Arial"/>
          <w:sz w:val="16"/>
        </w:rPr>
        <w:t xml:space="preserve"> (Black people represent 60 percent of the imprisoned population</w:t>
      </w:r>
      <w:r w:rsidRPr="0012257F">
        <w:rPr>
          <w:rFonts w:ascii="Arial" w:hAnsi="Arial" w:cs="Arial"/>
          <w:b/>
          <w:u w:val="single"/>
        </w:rPr>
        <w:t xml:space="preserve">); the immanence of death as "a predictable and constitutive aspect of this democracy" </w:t>
      </w:r>
      <w:r w:rsidRPr="0012257F">
        <w:rPr>
          <w:rFonts w:ascii="Arial" w:hAnsi="Arial" w:cs="Arial"/>
          <w:sz w:val="16"/>
        </w:rPr>
        <w:t xml:space="preserve">(James and Costa Vargas 2012, 193, emphasis mine). </w:t>
      </w:r>
      <w:r w:rsidRPr="0012257F">
        <w:rPr>
          <w:rFonts w:ascii="Arial" w:hAnsi="Arial" w:cs="Arial"/>
          <w:b/>
          <w:u w:val="single"/>
        </w:rPr>
        <w:t>Living in the wake means living the history and present of terror, from slavery to the present, as the ground of our everyday Black existence; living the historically and geographically</w:t>
      </w:r>
      <w:r w:rsidRPr="0012257F">
        <w:rPr>
          <w:rFonts w:ascii="Arial" w:hAnsi="Arial" w:cs="Arial"/>
          <w:sz w:val="16"/>
        </w:rPr>
        <w:t xml:space="preserve"> dis/ continuous but always present </w:t>
      </w:r>
      <w:r w:rsidRPr="0012257F">
        <w:rPr>
          <w:rFonts w:ascii="Arial" w:hAnsi="Arial" w:cs="Arial"/>
          <w:b/>
          <w:u w:val="single"/>
        </w:rPr>
        <w:t>and endlessly reinvigorated brutality in, and on, our bodies while even as that terror is visited on our bodies the realities of that terror are erased</w:t>
      </w:r>
      <w:r w:rsidRPr="0012257F">
        <w:rPr>
          <w:rFonts w:ascii="Arial" w:hAnsi="Arial" w:cs="Arial"/>
          <w:sz w:val="16"/>
        </w:rPr>
        <w:t xml:space="preserve">. Put another way, </w:t>
      </w:r>
      <w:r w:rsidRPr="0012257F">
        <w:rPr>
          <w:rFonts w:ascii="Arial" w:hAnsi="Arial" w:cs="Arial"/>
          <w:b/>
          <w:u w:val="single"/>
        </w:rPr>
        <w:t>living in the wake means living in and with terror in that in much of what passes for public discourse about terror we, Black people, become the carriers of terror, terror's embodiment, and not the primary objects of terror's multiple enactments; the ground of terror's possibility globally. This is everywhere clear as we think about those Black people in the United States who can "weaponize sidewalks'' (Trayvon Martin) and shoot themselves while handcuffed</w:t>
      </w:r>
      <w:r w:rsidRPr="0012257F">
        <w:rPr>
          <w:rFonts w:ascii="Arial" w:hAnsi="Arial" w:cs="Arial"/>
          <w:sz w:val="16"/>
        </w:rPr>
        <w:t xml:space="preserve"> (Victor White III, Chavis Carter, Jes us Huerta, and more), </w:t>
      </w:r>
      <w:r w:rsidRPr="0012257F">
        <w:rPr>
          <w:rFonts w:ascii="Arial" w:hAnsi="Arial" w:cs="Arial"/>
          <w:b/>
          <w:u w:val="single"/>
        </w:rPr>
        <w:t>those Black people transmigrating the African continent toward the Mediterranean and then to Europe who are imagined as insects, swarms, vectors of disease; familiar narratives of danger and disaster that attach to our always already weaponized Black bodies</w:t>
      </w:r>
      <w:r w:rsidRPr="0012257F">
        <w:rPr>
          <w:rFonts w:ascii="Arial" w:hAnsi="Arial" w:cs="Arial"/>
          <w:sz w:val="16"/>
        </w:rPr>
        <w:t xml:space="preserve"> (the weapon is blackness). We must also, for example, think of President Obama's former press secretary Robert Gibbs, who said, commenting on the drone murder of sixteen-year-old US citizen Abdulrahman AlAlwaki, "I would suggest that you should have a far more responsible father if you are truly concerned about the well being [sic] of your children" (Grim zo12).22 </w:t>
      </w:r>
      <w:r w:rsidRPr="0012257F">
        <w:rPr>
          <w:rFonts w:ascii="Arial" w:hAnsi="Arial" w:cs="Arial"/>
          <w:b/>
          <w:u w:val="single"/>
        </w:rPr>
        <w:t>We must consider this alongside the tracking of Haitians and Dominicans of Haitian descent without papers by drones in the midst of the ongoing ethnic cleansing in the Dominican Republic.23 We must consider Gibbs's statement alongside Barack Obama's reprimands of Black men in the United States, his admonishing them to be responsible fathers. Consider, too, the resurgence of narratives that Black people were better off in chattel slavery. This is Black life in the wake; this is the flesh, these are bodies, to which anything and everything can be and is done</w:t>
      </w:r>
    </w:p>
    <w:p w14:paraId="14EB6BEC" w14:textId="77777777" w:rsidR="00910FB2" w:rsidRPr="0012257F" w:rsidRDefault="00910FB2" w:rsidP="00910FB2">
      <w:pPr>
        <w:rPr>
          <w:rFonts w:ascii="Arial" w:hAnsi="Arial" w:cs="Arial"/>
          <w:b/>
          <w:u w:val="single"/>
        </w:rPr>
      </w:pPr>
    </w:p>
    <w:p w14:paraId="2697FD66" w14:textId="77777777" w:rsidR="00910FB2" w:rsidRPr="0012257F" w:rsidRDefault="00910FB2" w:rsidP="00910FB2">
      <w:pPr>
        <w:pStyle w:val="Heading4"/>
        <w:rPr>
          <w:rFonts w:ascii="Arial" w:hAnsi="Arial" w:cs="Arial"/>
        </w:rPr>
      </w:pPr>
      <w:r w:rsidRPr="0012257F">
        <w:rPr>
          <w:rFonts w:ascii="Arial" w:hAnsi="Arial" w:cs="Arial"/>
        </w:rPr>
        <w:t>Black life is lived in the wake. We must theorize the singularity of Blackness through living and acting in The Hold.</w:t>
      </w:r>
    </w:p>
    <w:p w14:paraId="2FE10287" w14:textId="77777777" w:rsidR="00BD7A6C" w:rsidRPr="0012257F" w:rsidRDefault="00BD7A6C" w:rsidP="00BD7A6C">
      <w:pPr>
        <w:autoSpaceDE w:val="0"/>
        <w:autoSpaceDN w:val="0"/>
        <w:adjustRightInd w:val="0"/>
        <w:spacing w:after="0" w:line="240" w:lineRule="auto"/>
        <w:rPr>
          <w:rFonts w:ascii="Arial" w:eastAsia="Arno-tRegular" w:hAnsi="Arial" w:cs="Arial"/>
          <w:color w:val="000000"/>
          <w:sz w:val="23"/>
          <w:szCs w:val="23"/>
        </w:rPr>
      </w:pPr>
      <w:r w:rsidRPr="0012257F">
        <w:rPr>
          <w:rFonts w:ascii="Arial" w:eastAsia="Arno-tRegular" w:hAnsi="Arial" w:cs="Arial"/>
          <w:b/>
          <w:color w:val="000000"/>
          <w:sz w:val="23"/>
          <w:szCs w:val="23"/>
        </w:rPr>
        <w:t>SHARPE 16</w:t>
      </w:r>
      <w:r w:rsidRPr="0012257F">
        <w:rPr>
          <w:rFonts w:ascii="Arial" w:eastAsia="Arno-tRegular" w:hAnsi="Arial" w:cs="Arial"/>
          <w:color w:val="000000"/>
          <w:sz w:val="23"/>
          <w:szCs w:val="23"/>
        </w:rPr>
        <w:t xml:space="preserve"> [Christina Sharpe. Associate Professor of English at Tufts University. “In the Wake: On Blackness and Being” January 2016. Duke University Press. Pg 105-108]</w:t>
      </w:r>
    </w:p>
    <w:p w14:paraId="662AD207" w14:textId="77777777" w:rsidR="00BD7A6C" w:rsidRPr="0012257F" w:rsidRDefault="00BD7A6C" w:rsidP="00BD7A6C">
      <w:pPr>
        <w:autoSpaceDE w:val="0"/>
        <w:autoSpaceDN w:val="0"/>
        <w:adjustRightInd w:val="0"/>
        <w:spacing w:after="0" w:line="240" w:lineRule="auto"/>
        <w:rPr>
          <w:rFonts w:ascii="Arial" w:eastAsia="Arno-tRegular" w:hAnsi="Arial" w:cs="Arial"/>
          <w:b/>
          <w:color w:val="000000"/>
          <w:sz w:val="23"/>
          <w:szCs w:val="23"/>
          <w:u w:val="single"/>
        </w:rPr>
      </w:pPr>
    </w:p>
    <w:p w14:paraId="13C84058" w14:textId="77777777" w:rsidR="00BD7A6C" w:rsidRPr="0012257F" w:rsidRDefault="00BD7A6C" w:rsidP="00BD7A6C">
      <w:pPr>
        <w:autoSpaceDE w:val="0"/>
        <w:autoSpaceDN w:val="0"/>
        <w:adjustRightInd w:val="0"/>
        <w:spacing w:after="0" w:line="240" w:lineRule="auto"/>
        <w:rPr>
          <w:rFonts w:ascii="Arial" w:eastAsia="Arno-tRegular" w:hAnsi="Arial" w:cs="Arial"/>
          <w:sz w:val="16"/>
          <w:szCs w:val="24"/>
        </w:rPr>
      </w:pPr>
      <w:r w:rsidRPr="0012257F">
        <w:rPr>
          <w:rFonts w:ascii="Arial" w:eastAsia="Arno-tRegular" w:hAnsi="Arial" w:cs="Arial"/>
          <w:b/>
          <w:color w:val="000000"/>
          <w:sz w:val="23"/>
          <w:szCs w:val="23"/>
          <w:u w:val="single"/>
        </w:rPr>
        <w:t>In the wake, the river, the weather, and the drowning are death, disaster, and possibility.</w:t>
      </w:r>
      <w:r w:rsidRPr="0012257F">
        <w:rPr>
          <w:rFonts w:ascii="Arial" w:eastAsia="Arno-tRegular" w:hAnsi="Arial" w:cs="Arial"/>
          <w:color w:val="000000"/>
          <w:sz w:val="16"/>
          <w:szCs w:val="23"/>
        </w:rPr>
        <w:t xml:space="preserve"> They are some of the impossible possibilities faced by those Black people who appear in the door and dwell in the wake. Here is Edwidge Danticat (1996b) on this: </w:t>
      </w:r>
      <w:r w:rsidRPr="0012257F">
        <w:rPr>
          <w:rFonts w:ascii="Arial" w:eastAsia="Arno-tRegular" w:hAnsi="Arial" w:cs="Arial"/>
          <w:b/>
          <w:color w:val="000000"/>
          <w:sz w:val="23"/>
          <w:szCs w:val="23"/>
          <w:u w:val="single"/>
        </w:rPr>
        <w:t>“The past is full of examples when our foremothers and forefathers showed such deep trust in the sea that they would jump off slave ships and let the waves embrace them. They too believed that the sea was the beginning and the end of all things, the road to freedom and their entrance to Guinin.”</w:t>
      </w:r>
      <w:r w:rsidRPr="0012257F">
        <w:rPr>
          <w:rFonts w:ascii="Arial" w:eastAsia="Arno-tRegular" w:hAnsi="Arial" w:cs="Arial"/>
          <w:color w:val="000000"/>
          <w:sz w:val="16"/>
          <w:szCs w:val="23"/>
        </w:rPr>
        <w:t xml:space="preserve"> It is some of these impossible possibilities that, in </w:t>
      </w:r>
      <w:r w:rsidRPr="0012257F">
        <w:rPr>
          <w:rFonts w:ascii="Arial" w:eastAsia="Arno-tRegular" w:hAnsi="Arial" w:cs="Arial"/>
          <w:i/>
          <w:iCs/>
          <w:color w:val="000000"/>
          <w:sz w:val="16"/>
          <w:szCs w:val="23"/>
        </w:rPr>
        <w:t>Beloved</w:t>
      </w:r>
      <w:r w:rsidRPr="0012257F">
        <w:rPr>
          <w:rFonts w:ascii="Arial" w:eastAsia="Arno-tRegular" w:hAnsi="Arial" w:cs="Arial"/>
          <w:color w:val="000000"/>
          <w:sz w:val="16"/>
          <w:szCs w:val="23"/>
        </w:rPr>
        <w:t xml:space="preserve">, Sethe wants to keep from her daughter Denver. She wants to keep Denver from standing in the place where it was and is and will be; </w:t>
      </w:r>
      <w:r w:rsidRPr="0012257F">
        <w:rPr>
          <w:rFonts w:ascii="Arial" w:eastAsia="Arno-tRegular" w:hAnsi="Arial" w:cs="Arial"/>
          <w:b/>
          <w:color w:val="000000"/>
          <w:sz w:val="23"/>
          <w:szCs w:val="23"/>
          <w:u w:val="single"/>
        </w:rPr>
        <w:t>she wants to keep her from being overtaken by the past that is not past.</w:t>
      </w:r>
      <w:r w:rsidRPr="0012257F">
        <w:rPr>
          <w:rFonts w:ascii="Arial" w:eastAsia="Arno-tRegular" w:hAnsi="Arial" w:cs="Arial"/>
          <w:color w:val="000000"/>
          <w:sz w:val="16"/>
          <w:szCs w:val="23"/>
        </w:rPr>
        <w:t xml:space="preserve"> Sethe wants to protect Denver from memory and from more than memory, </w:t>
      </w:r>
      <w:r w:rsidRPr="0012257F">
        <w:rPr>
          <w:rFonts w:ascii="Arial" w:eastAsia="Arno-tRegular" w:hAnsi="Arial" w:cs="Arial"/>
          <w:b/>
          <w:color w:val="000000"/>
          <w:sz w:val="23"/>
          <w:szCs w:val="23"/>
          <w:u w:val="single"/>
        </w:rPr>
        <w:t>from the experience, made material, of people and places that now circulate, like weather.</w:t>
      </w:r>
      <w:r w:rsidRPr="0012257F">
        <w:rPr>
          <w:rFonts w:ascii="Arial" w:eastAsia="Arno-tRegular" w:hAnsi="Arial" w:cs="Arial"/>
          <w:color w:val="000000"/>
          <w:sz w:val="16"/>
          <w:szCs w:val="23"/>
        </w:rPr>
        <w:t xml:space="preserve"> What Sethe describes is </w:t>
      </w:r>
      <w:r w:rsidRPr="0012257F">
        <w:rPr>
          <w:rFonts w:ascii="Arial" w:eastAsia="Arno-tRegular" w:hAnsi="Arial" w:cs="Arial"/>
          <w:b/>
          <w:color w:val="000000"/>
          <w:sz w:val="23"/>
          <w:szCs w:val="23"/>
          <w:u w:val="single"/>
        </w:rPr>
        <w:t>the afterlife of slavery, and it is a “thought picture” that is out there “waiting for you.”</w:t>
      </w:r>
      <w:r w:rsidRPr="0012257F">
        <w:rPr>
          <w:rFonts w:ascii="Arial" w:eastAsia="Arno-tRegular" w:hAnsi="Arial" w:cs="Arial"/>
          <w:color w:val="000000"/>
          <w:sz w:val="16"/>
          <w:szCs w:val="23"/>
        </w:rPr>
        <w:t xml:space="preserve"> As Sethe tells Denver, memories reanimate the places and spaces of slavery post nominative emancipation. Rememory is Sethe’s word for it, and it is out there, waiting for you: “What I remember,” she says, “is a picture floating around out there outside my head” (Morrison 1987, 36). What Sethe </w:t>
      </w:r>
      <w:r w:rsidRPr="0012257F">
        <w:rPr>
          <w:rFonts w:ascii="Arial" w:eastAsia="Arno-tRegular" w:hAnsi="Arial" w:cs="Arial"/>
          <w:b/>
          <w:color w:val="000000"/>
          <w:sz w:val="23"/>
          <w:szCs w:val="23"/>
          <w:u w:val="single"/>
        </w:rPr>
        <w:t>remembers, rememories, and encounters in the now is the weather of being in the wake</w:t>
      </w:r>
      <w:r w:rsidRPr="0012257F">
        <w:rPr>
          <w:rFonts w:ascii="Arial" w:eastAsia="Arno-tRegular" w:hAnsi="Arial" w:cs="Arial"/>
          <w:color w:val="000000"/>
          <w:sz w:val="16"/>
          <w:szCs w:val="23"/>
        </w:rPr>
        <w:t xml:space="preserve">. </w:t>
      </w:r>
      <w:r w:rsidRPr="0012257F">
        <w:rPr>
          <w:rFonts w:ascii="Arial" w:eastAsia="Arno-tRegular" w:hAnsi="Arial" w:cs="Arial"/>
          <w:b/>
          <w:color w:val="000000"/>
          <w:sz w:val="23"/>
          <w:szCs w:val="23"/>
          <w:u w:val="single"/>
        </w:rPr>
        <w:t>It is weather, and even if the country, every country, any country, tries to forget and even if “every tree and grass blade of [the place] dies,” it is the atmosphere: slave law transformed into lynch law, into Jim and Jane Crow, and other administrative logics that re-member the brutal conditions of enslavement after the event of slavery has supposedly come to an end</w:t>
      </w:r>
      <w:r w:rsidRPr="0012257F">
        <w:rPr>
          <w:rFonts w:ascii="Arial" w:eastAsia="Arno-tRegular" w:hAnsi="Arial" w:cs="Arial"/>
          <w:color w:val="000000"/>
          <w:sz w:val="16"/>
          <w:szCs w:val="23"/>
        </w:rPr>
        <w:t xml:space="preserve"> (Morrison 1987, 36). In the United States, slavery is imagined as a singular event even as it changed over time and even as its dur</w:t>
      </w:r>
      <w:r w:rsidRPr="0012257F">
        <w:rPr>
          <w:rFonts w:ascii="Arial" w:eastAsia="Arno-tRegular" w:hAnsi="Arial" w:cs="Arial"/>
          <w:sz w:val="16"/>
          <w:szCs w:val="24"/>
        </w:rPr>
        <w:t xml:space="preserve">ation expands into supposed emancipation and beyond. </w:t>
      </w:r>
      <w:r w:rsidRPr="0012257F">
        <w:rPr>
          <w:rFonts w:ascii="Arial" w:eastAsia="Arno-tRegular" w:hAnsi="Arial" w:cs="Arial"/>
          <w:b/>
          <w:sz w:val="24"/>
          <w:szCs w:val="24"/>
          <w:u w:val="single"/>
        </w:rPr>
        <w:t xml:space="preserve">But slavery was not singular; it was, rather, a singularity—a weather event or phenomenon likely to occur around a particular time, or date, or set of circumstances. Emancipation did not make free Black life free; it continues to hold us in that singularity. The brutality was not singular; it was the singularity of antiblackness. </w:t>
      </w:r>
      <w:r w:rsidRPr="0012257F">
        <w:rPr>
          <w:rFonts w:ascii="Arial" w:eastAsia="Arno-tRegular" w:hAnsi="Arial" w:cs="Arial"/>
          <w:b/>
          <w:i/>
          <w:iCs/>
          <w:sz w:val="24"/>
          <w:szCs w:val="24"/>
          <w:u w:val="single"/>
        </w:rPr>
        <w:t>Singularity: a point or region of infinite mass density at which space and time are infinitely distorted by gravitational forces and which is held to be the final state of matter falling into a black hole</w:t>
      </w:r>
      <w:r w:rsidRPr="0012257F">
        <w:rPr>
          <w:rFonts w:ascii="Arial" w:eastAsia="Arno-tRegular" w:hAnsi="Arial" w:cs="Arial"/>
          <w:b/>
          <w:sz w:val="24"/>
          <w:szCs w:val="24"/>
          <w:u w:val="single"/>
        </w:rPr>
        <w:t xml:space="preserve">. In what I am calling the weather, antiblackness is pervasive </w:t>
      </w:r>
      <w:r w:rsidRPr="0012257F">
        <w:rPr>
          <w:rFonts w:ascii="Arial" w:eastAsia="Arno-tRegular" w:hAnsi="Arial" w:cs="Arial"/>
          <w:b/>
          <w:i/>
          <w:iCs/>
          <w:sz w:val="24"/>
          <w:szCs w:val="24"/>
          <w:u w:val="single"/>
        </w:rPr>
        <w:t xml:space="preserve">as </w:t>
      </w:r>
      <w:r w:rsidRPr="0012257F">
        <w:rPr>
          <w:rFonts w:ascii="Arial" w:eastAsia="Arno-tRegular" w:hAnsi="Arial" w:cs="Arial"/>
          <w:b/>
          <w:sz w:val="24"/>
          <w:szCs w:val="24"/>
          <w:u w:val="single"/>
        </w:rPr>
        <w:t xml:space="preserve">climate. The weather necessitates changeability and improvisation; it is the atmospheric condition of time and place; it produces new ecologies. </w:t>
      </w:r>
      <w:r w:rsidRPr="0012257F">
        <w:rPr>
          <w:rFonts w:ascii="Arial" w:eastAsia="Arno-tRegular" w:hAnsi="Arial" w:cs="Arial"/>
          <w:b/>
          <w:i/>
          <w:iCs/>
          <w:sz w:val="24"/>
          <w:szCs w:val="24"/>
          <w:u w:val="single"/>
        </w:rPr>
        <w:t>Ecology: the branch of biology that deals with the relations of organisms to one another and to their physical surroundings</w:t>
      </w:r>
      <w:r w:rsidRPr="0012257F">
        <w:rPr>
          <w:rFonts w:ascii="Arial" w:eastAsia="Arno-tRegular" w:hAnsi="Arial" w:cs="Arial"/>
          <w:b/>
          <w:sz w:val="24"/>
          <w:szCs w:val="24"/>
          <w:u w:val="single"/>
        </w:rPr>
        <w:t xml:space="preserve">; </w:t>
      </w:r>
      <w:r w:rsidRPr="0012257F">
        <w:rPr>
          <w:rFonts w:ascii="Arial" w:eastAsia="Arno-tRegular" w:hAnsi="Arial" w:cs="Arial"/>
          <w:b/>
          <w:i/>
          <w:iCs/>
          <w:sz w:val="24"/>
          <w:szCs w:val="24"/>
          <w:u w:val="single"/>
        </w:rPr>
        <w:t>the political movement that seeks to protect the environment, especially from pollution</w:t>
      </w:r>
      <w:r w:rsidRPr="0012257F">
        <w:rPr>
          <w:rFonts w:ascii="Arial" w:eastAsia="Arno-tRegular" w:hAnsi="Arial" w:cs="Arial"/>
          <w:b/>
          <w:sz w:val="24"/>
          <w:szCs w:val="24"/>
          <w:u w:val="single"/>
        </w:rPr>
        <w:t>.</w:t>
      </w:r>
      <w:r w:rsidRPr="0012257F">
        <w:rPr>
          <w:rFonts w:ascii="Arial" w:eastAsia="Arno-tRegular" w:hAnsi="Arial" w:cs="Arial"/>
          <w:sz w:val="16"/>
          <w:szCs w:val="24"/>
        </w:rPr>
        <w:t xml:space="preserve"> We read in </w:t>
      </w:r>
      <w:r w:rsidRPr="0012257F">
        <w:rPr>
          <w:rFonts w:ascii="Arial" w:eastAsia="Arno-tRegular" w:hAnsi="Arial" w:cs="Arial"/>
          <w:i/>
          <w:iCs/>
          <w:sz w:val="16"/>
          <w:szCs w:val="24"/>
        </w:rPr>
        <w:t xml:space="preserve">Beloved </w:t>
      </w:r>
      <w:r w:rsidRPr="0012257F">
        <w:rPr>
          <w:rFonts w:ascii="Arial" w:eastAsia="Arno-tRegular" w:hAnsi="Arial" w:cs="Arial"/>
          <w:sz w:val="16"/>
          <w:szCs w:val="24"/>
        </w:rPr>
        <w:t>one ecology of the ship that continues into the present: “In the beginning the women are away from the men and the men are away from the women storms rock us and mix the men into the women and the women into the men” (Morrison 1987, 211</w:t>
      </w:r>
      <w:r w:rsidRPr="0012257F">
        <w:rPr>
          <w:rFonts w:ascii="Arial" w:eastAsia="Arno-tRegular" w:hAnsi="Arial" w:cs="Arial"/>
          <w:b/>
          <w:sz w:val="16"/>
          <w:szCs w:val="24"/>
        </w:rPr>
        <w:t xml:space="preserve">). </w:t>
      </w:r>
      <w:r w:rsidRPr="0012257F">
        <w:rPr>
          <w:rFonts w:ascii="Arial" w:eastAsia="Arno-tRegular" w:hAnsi="Arial" w:cs="Arial"/>
          <w:b/>
          <w:sz w:val="24"/>
          <w:szCs w:val="24"/>
          <w:u w:val="single"/>
        </w:rPr>
        <w:t>The weather trans*forms Black being. But the shipped, the held, and those in the wake also produce out of the weather their own ecologies. When the only certainty is the weather that produces a pervasive climate of antiblackness, what must we know in order to move through these environments in which the push is always toward Black death?</w:t>
      </w:r>
      <w:r w:rsidRPr="0012257F">
        <w:rPr>
          <w:rFonts w:ascii="Arial" w:eastAsia="Arno-tRegular" w:hAnsi="Arial" w:cs="Arial"/>
          <w:sz w:val="16"/>
          <w:szCs w:val="24"/>
        </w:rPr>
        <w:t xml:space="preserve"> An example of knowledge to survive such lived and produced ecologies comes to us via Dionne Brand’s “Ruttier for the Marooned in the Diaspora.” “The oral ruttier,” she writes, “is a long poem containing navigational instructions which sailors learned by heart and recited from memory.” The “Ruttier” (historical and present) “contained the routes and tides, the stars and maybe the taste and flavour of the waters, coolness, the saltiness; all for finding one’s way at sea” (Brand 2001, 212). Coming at the end of </w:t>
      </w:r>
      <w:r w:rsidRPr="0012257F">
        <w:rPr>
          <w:rFonts w:ascii="Arial" w:eastAsia="Arno-tRegular" w:hAnsi="Arial" w:cs="Arial"/>
          <w:i/>
          <w:iCs/>
          <w:sz w:val="16"/>
          <w:szCs w:val="24"/>
        </w:rPr>
        <w:t>A Map to the Door of No Return</w:t>
      </w:r>
      <w:r w:rsidRPr="0012257F">
        <w:rPr>
          <w:rFonts w:ascii="Arial" w:eastAsia="Arno-tRegular" w:hAnsi="Arial" w:cs="Arial"/>
          <w:sz w:val="16"/>
          <w:szCs w:val="24"/>
        </w:rPr>
        <w:t xml:space="preserve">, Brand’s “Ruttier” has taken note of the weather, and this poem appears as a way-making tool, a gift of knowledge that, and how, </w:t>
      </w:r>
      <w:r w:rsidRPr="0012257F">
        <w:rPr>
          <w:rFonts w:ascii="Arial" w:eastAsia="Arno-tRegular" w:hAnsi="Arial" w:cs="Arial"/>
          <w:b/>
          <w:sz w:val="24"/>
          <w:szCs w:val="24"/>
          <w:u w:val="single"/>
        </w:rPr>
        <w:t>Black life is lived in the wake. The inhabitants of Diaspora are marooned, tenantless, deserted. Desolation castaway, abandoned in the world. They was, is, wandered, wanders as spirits who dead cut, banished, seclude, refuse, shut the door, derelict, relinquished, apart. More words she has left them. Cast behind. . . . All unavailable to themselves, open to the world, cut in air. . . . And it doesn’t matter where in the world, this spirit is no citizen, no national, no one who is christened, no sex, this spirit is washed of all its lading, bag and baggage, jhaji bundle, georgie bindle, lock stock, knapsack, and barrel, and only holds its own weight which is nothing, which is memoryless and tough with remembrances, heavy with lightness, aching with grins.</w:t>
      </w:r>
      <w:r w:rsidRPr="0012257F">
        <w:rPr>
          <w:rFonts w:ascii="Arial" w:eastAsia="Arno-tRegular" w:hAnsi="Arial" w:cs="Arial"/>
          <w:sz w:val="16"/>
          <w:szCs w:val="24"/>
        </w:rPr>
        <w:t xml:space="preserve"> (Brand 2001, 213) A long poem for those of us in the wake of those ships, Brand’s “Ruttier” does not contain conventional navigational instructions to country and safe landing (could it? those of us in the wake cannot use such conventional means); it does contain what present/future migrants might meet, refuse, and remake on and in their journeys. The “Ruttier” takes as ground that first plunge into unbelonging, reframes as gift that absence of country. I read </w:t>
      </w:r>
      <w:r w:rsidRPr="0012257F">
        <w:rPr>
          <w:rFonts w:ascii="Arial" w:eastAsia="Arno-tRegular" w:hAnsi="Arial" w:cs="Arial"/>
          <w:b/>
          <w:sz w:val="24"/>
          <w:szCs w:val="24"/>
          <w:u w:val="single"/>
        </w:rPr>
        <w:t>the “Ruttier,” then, as a way-making tool and a refusal of nation, country, citizenship; it is a barometer, a reading of and a response to those atmospheric pressures and the predictably unpredictable changes in climates that, nonetheless, remain antiblack</w:t>
      </w:r>
      <w:r w:rsidRPr="0012257F">
        <w:rPr>
          <w:rFonts w:ascii="Arial" w:eastAsia="Arno-tRegular" w:hAnsi="Arial" w:cs="Arial"/>
          <w:sz w:val="16"/>
          <w:szCs w:val="24"/>
        </w:rPr>
        <w:t xml:space="preserve">. The boats set out in all kinds of weather from Zliten and Tripoli and other points along the coast of Libya. </w:t>
      </w:r>
      <w:r w:rsidRPr="0012257F">
        <w:rPr>
          <w:rFonts w:ascii="Arial" w:eastAsia="Arno-tRegular" w:hAnsi="Arial" w:cs="Arial"/>
          <w:b/>
          <w:sz w:val="24"/>
          <w:szCs w:val="24"/>
          <w:u w:val="single"/>
        </w:rPr>
        <w:t xml:space="preserve">These boats have no names, though they might come to be called </w:t>
      </w:r>
      <w:r w:rsidRPr="0012257F">
        <w:rPr>
          <w:rFonts w:ascii="Arial" w:eastAsia="Arno-tRegular" w:hAnsi="Arial" w:cs="Arial"/>
          <w:b/>
          <w:i/>
          <w:iCs/>
          <w:sz w:val="24"/>
          <w:szCs w:val="24"/>
          <w:u w:val="single"/>
        </w:rPr>
        <w:t>Left-to- Die</w:t>
      </w:r>
      <w:r w:rsidRPr="0012257F">
        <w:rPr>
          <w:rFonts w:ascii="Arial" w:eastAsia="Arno-tRegular" w:hAnsi="Arial" w:cs="Arial"/>
          <w:b/>
          <w:sz w:val="24"/>
          <w:szCs w:val="24"/>
          <w:u w:val="single"/>
        </w:rPr>
        <w:t>. Those Africans from other countries who had been living and working in Libya set out, now, because of the war, the ongoing destruction of Libya, and all that has occurred since. The atmosphere radically changed, specifically in relation to “Black Africans,” and so they boarded those “wrecked and wretched boats.” “The Libyans who got me to Italy are not human,” he said. “They speak with the gun not with words. . . . They pushed eight Nigerians into the sea.” . . . And they pushed my friend into the sea. They all drowned</w:t>
      </w:r>
      <w:r w:rsidRPr="0012257F">
        <w:rPr>
          <w:rFonts w:ascii="Arial" w:eastAsia="Arno-tRegular" w:hAnsi="Arial" w:cs="Arial"/>
          <w:sz w:val="16"/>
          <w:szCs w:val="24"/>
        </w:rPr>
        <w:t>.4 Teenagers arriving in the Italian port of Lampedusa told workers from Save the Children how migrants from sub-Saharan African countries were often kept below the deck, deprived of water and sunlight. . . . The weather was really bad. Some people were afraid. They didn’t want to go, but t</w:t>
      </w:r>
      <w:r w:rsidRPr="0012257F">
        <w:rPr>
          <w:rFonts w:ascii="Arial" w:eastAsia="Arno-tRegular" w:hAnsi="Arial" w:cs="Arial"/>
          <w:b/>
          <w:sz w:val="24"/>
          <w:szCs w:val="24"/>
          <w:u w:val="single"/>
        </w:rPr>
        <w:t>here was no way back</w:t>
      </w:r>
      <w:r w:rsidRPr="0012257F">
        <w:rPr>
          <w:rFonts w:ascii="Arial" w:eastAsia="Arno-tRegular" w:hAnsi="Arial" w:cs="Arial"/>
          <w:sz w:val="16"/>
          <w:szCs w:val="24"/>
        </w:rPr>
        <w:t xml:space="preserve">. (Dearden 2015) The boats set out one after another. And when the migrants reach the shore they are often returned to the hold in the form of the camp, the </w:t>
      </w:r>
      <w:r w:rsidRPr="0012257F">
        <w:rPr>
          <w:rFonts w:ascii="Arial" w:eastAsia="Arno-tRegular" w:hAnsi="Arial" w:cs="Arial"/>
          <w:i/>
          <w:iCs/>
          <w:sz w:val="16"/>
          <w:szCs w:val="24"/>
        </w:rPr>
        <w:t>Lager</w:t>
      </w:r>
      <w:r w:rsidRPr="0012257F">
        <w:rPr>
          <w:rFonts w:ascii="Arial" w:eastAsia="Arno-tRegular" w:hAnsi="Arial" w:cs="Arial"/>
          <w:sz w:val="16"/>
          <w:szCs w:val="24"/>
        </w:rPr>
        <w:t>, the detention center, and so on, and t</w:t>
      </w:r>
      <w:r w:rsidRPr="0012257F">
        <w:rPr>
          <w:rFonts w:ascii="Arial" w:eastAsia="Arno-tRegular" w:hAnsi="Arial" w:cs="Arial"/>
          <w:b/>
          <w:sz w:val="24"/>
          <w:szCs w:val="24"/>
          <w:u w:val="single"/>
        </w:rPr>
        <w:t>hey may be returned to the ship. Cast behind, set adrift, once again.</w:t>
      </w:r>
    </w:p>
    <w:p w14:paraId="045935BB" w14:textId="77777777" w:rsidR="00BD7A6C" w:rsidRPr="0012257F" w:rsidRDefault="00BD7A6C" w:rsidP="00BD7A6C">
      <w:pPr>
        <w:autoSpaceDE w:val="0"/>
        <w:autoSpaceDN w:val="0"/>
        <w:adjustRightInd w:val="0"/>
        <w:spacing w:after="0" w:line="240" w:lineRule="auto"/>
        <w:rPr>
          <w:rFonts w:ascii="Arial" w:eastAsia="Arno-tRegular" w:hAnsi="Arial" w:cs="Arial"/>
          <w:sz w:val="24"/>
          <w:szCs w:val="24"/>
        </w:rPr>
      </w:pPr>
    </w:p>
    <w:p w14:paraId="6D6EFE87" w14:textId="77777777" w:rsidR="00BD7A6C" w:rsidRPr="0012257F" w:rsidRDefault="00094BB0" w:rsidP="00BD7A6C">
      <w:pPr>
        <w:pStyle w:val="Heading4"/>
        <w:rPr>
          <w:rFonts w:ascii="Arial" w:hAnsi="Arial" w:cs="Arial"/>
        </w:rPr>
      </w:pPr>
      <w:r w:rsidRPr="0012257F">
        <w:rPr>
          <w:rFonts w:ascii="Arial" w:hAnsi="Arial" w:cs="Arial"/>
        </w:rPr>
        <w:t>Slavery exhausted the lungs and bodies of the enslaved.</w:t>
      </w:r>
    </w:p>
    <w:p w14:paraId="562778B4" w14:textId="77777777" w:rsidR="00BD7A6C" w:rsidRPr="0012257F" w:rsidRDefault="00BD7A6C" w:rsidP="00BD7A6C">
      <w:pPr>
        <w:rPr>
          <w:rFonts w:ascii="Arial" w:hAnsi="Arial" w:cs="Arial"/>
        </w:rPr>
      </w:pPr>
      <w:r w:rsidRPr="0012257F">
        <w:rPr>
          <w:rFonts w:ascii="Arial" w:hAnsi="Arial" w:cs="Arial"/>
          <w:b/>
        </w:rPr>
        <w:t xml:space="preserve">SHARPE 16 </w:t>
      </w:r>
      <w:r w:rsidRPr="0012257F">
        <w:rPr>
          <w:rFonts w:ascii="Arial" w:hAnsi="Arial" w:cs="Arial"/>
        </w:rPr>
        <w:t>[Christina Sharpe. Associate Professor of English at Tufts University. “In the Wake: On Blackness and Being” January 2016. Duke University Press. Pages 110-113]</w:t>
      </w:r>
    </w:p>
    <w:p w14:paraId="434E6E60" w14:textId="77777777" w:rsidR="00BD7A6C" w:rsidRPr="0012257F" w:rsidRDefault="00BD7A6C" w:rsidP="00BD7A6C">
      <w:pPr>
        <w:autoSpaceDE w:val="0"/>
        <w:autoSpaceDN w:val="0"/>
        <w:adjustRightInd w:val="0"/>
        <w:spacing w:after="0" w:line="240" w:lineRule="auto"/>
        <w:rPr>
          <w:rFonts w:ascii="Arial" w:eastAsia="Arno-tRegular" w:hAnsi="Arial" w:cs="Arial"/>
          <w:b/>
          <w:color w:val="000000"/>
          <w:sz w:val="24"/>
          <w:szCs w:val="24"/>
          <w:u w:val="single"/>
        </w:rPr>
      </w:pPr>
      <w:r w:rsidRPr="0012257F">
        <w:rPr>
          <w:rFonts w:ascii="Arial" w:eastAsia="Arno-tRegular" w:hAnsi="Arial" w:cs="Arial"/>
          <w:b/>
          <w:color w:val="000000"/>
          <w:sz w:val="24"/>
          <w:szCs w:val="24"/>
          <w:u w:val="single"/>
        </w:rPr>
        <w:t>“I can’t breathe</w:t>
      </w:r>
      <w:r w:rsidRPr="0012257F">
        <w:rPr>
          <w:rFonts w:ascii="Arial" w:eastAsia="Arno-tRegular" w:hAnsi="Arial" w:cs="Arial"/>
          <w:color w:val="000000"/>
          <w:sz w:val="16"/>
          <w:szCs w:val="24"/>
        </w:rPr>
        <w:t>.” On July 17, 2014, Eric Garner was on the street in Staten Island when he was approached and stopped by an nypd officer “on suspicion of selling loose, untaxed cigarettes.” Mr. Garner is (and I am reading/hearing echoes of Margaret Garner in all of this) approached by the nypd, and he responds to the stop by saying, “For what? Every time you see me you want to mess with me. I’m tired of it. This stops today</w:t>
      </w:r>
      <w:r w:rsidRPr="0012257F">
        <w:rPr>
          <w:rFonts w:ascii="Arial" w:eastAsia="Arno-tRegular" w:hAnsi="Arial" w:cs="Arial"/>
          <w:b/>
          <w:color w:val="000000"/>
          <w:sz w:val="24"/>
          <w:szCs w:val="24"/>
          <w:u w:val="single"/>
        </w:rPr>
        <w:t>. What are you bothering me for. . . . I didn’t do nothing. . . . I’m just standing here. I did not sell nothing. Because every time you see me, you want to stop me, you harass me. . . . I’m minding my business, officer. I’m minding my business; please just leave me alone. I told you the last time, please just leave me alone</w:t>
      </w:r>
      <w:r w:rsidRPr="0012257F">
        <w:rPr>
          <w:rFonts w:ascii="Arial" w:eastAsia="Arno-tRegular" w:hAnsi="Arial" w:cs="Arial"/>
          <w:color w:val="000000"/>
          <w:sz w:val="16"/>
          <w:szCs w:val="24"/>
        </w:rPr>
        <w:t xml:space="preserve">.”8 Then two other officers approach Mr. Garner and he repeats his pleas not to be touched: “Don’t touch me, don’t touch me, please.” And then the first officer, Pantaleo, puts him Mr. Garner in a chokehold and takes him down to the ground. Eleven times during this assault Mr. Garner says, </w:t>
      </w:r>
      <w:r w:rsidRPr="0012257F">
        <w:rPr>
          <w:rFonts w:ascii="Arial" w:eastAsia="Arno-tRegular" w:hAnsi="Arial" w:cs="Arial"/>
          <w:b/>
          <w:color w:val="000000"/>
          <w:sz w:val="24"/>
          <w:szCs w:val="24"/>
          <w:u w:val="single"/>
        </w:rPr>
        <w:t>“I can’t breathe, I can’t breathe, I can’t breathe, I can’t breathe, I can’t breathe, I can’t breathe, I can’t breathe, I can’t breathe, I can’t breathe, I can’t breathe, I can’t breathe” until he stops breathing</w:t>
      </w:r>
      <w:r w:rsidRPr="0012257F">
        <w:rPr>
          <w:rFonts w:ascii="Arial" w:eastAsia="Arno-tRegular" w:hAnsi="Arial" w:cs="Arial"/>
          <w:color w:val="000000"/>
          <w:sz w:val="16"/>
          <w:szCs w:val="24"/>
        </w:rPr>
        <w:t xml:space="preserve">. And though paramedics have arrived on the scene, they give him no assistance. No aspiration. The city medical examiner ruled Mr. Garner’s death a homicide, and despite audio and visual evidence, the nypd maintains its claim that the cause of this murder (for which they will find no one, save Mr. Garner, responsible) was </w:t>
      </w:r>
      <w:r w:rsidRPr="0012257F">
        <w:rPr>
          <w:rFonts w:ascii="Arial" w:eastAsia="Arno-tRegular" w:hAnsi="Arial" w:cs="Arial"/>
          <w:i/>
          <w:iCs/>
          <w:color w:val="000000"/>
          <w:sz w:val="16"/>
          <w:szCs w:val="24"/>
        </w:rPr>
        <w:t xml:space="preserve">not </w:t>
      </w:r>
      <w:r w:rsidRPr="0012257F">
        <w:rPr>
          <w:rFonts w:ascii="Arial" w:eastAsia="Arno-tRegular" w:hAnsi="Arial" w:cs="Arial"/>
          <w:color w:val="000000"/>
          <w:sz w:val="16"/>
          <w:szCs w:val="24"/>
        </w:rPr>
        <w:t xml:space="preserve">a chokehold, and once again, Mr. Garner’s murderer was not indicted. </w:t>
      </w:r>
      <w:r w:rsidRPr="0012257F">
        <w:rPr>
          <w:rFonts w:ascii="Arial" w:eastAsia="Arno-tRegular" w:hAnsi="Arial" w:cs="Arial"/>
          <w:b/>
          <w:color w:val="000000"/>
          <w:sz w:val="24"/>
          <w:szCs w:val="24"/>
          <w:u w:val="single"/>
        </w:rPr>
        <w:t>The list of nonindictments in the wake of state murders of Black people continues to grow: Michael Brown, John Crawford, Aiyana Stanley-Jones, Sandra Bland, Jonathan Ferrell, Miriam Carey, Tamir Rice, Rekia Boyd</w:t>
      </w:r>
      <w:r w:rsidRPr="0012257F">
        <w:rPr>
          <w:rFonts w:ascii="Arial" w:eastAsia="Arno-tRegular" w:hAnsi="Arial" w:cs="Arial"/>
          <w:color w:val="000000"/>
          <w:sz w:val="16"/>
          <w:szCs w:val="24"/>
        </w:rPr>
        <w:t xml:space="preserve">, *. Again, </w:t>
      </w:r>
      <w:r w:rsidRPr="0012257F">
        <w:rPr>
          <w:rFonts w:ascii="Arial" w:eastAsia="Arno-tRegular" w:hAnsi="Arial" w:cs="Arial"/>
          <w:b/>
          <w:color w:val="000000"/>
          <w:sz w:val="24"/>
          <w:szCs w:val="24"/>
          <w:u w:val="single"/>
        </w:rPr>
        <w:t xml:space="preserve">Black being appears in the space of the asterisked human as the insurance for, as that which underwrites, white circulation as the human. Always, Black being seems lodged between cargo and being. </w:t>
      </w:r>
      <w:r w:rsidRPr="0012257F">
        <w:rPr>
          <w:rFonts w:ascii="Arial" w:eastAsia="Arno-tRegular" w:hAnsi="Arial" w:cs="Arial"/>
          <w:i/>
          <w:iCs/>
          <w:color w:val="000000"/>
          <w:sz w:val="16"/>
          <w:szCs w:val="24"/>
        </w:rPr>
        <w:t>Wake: in the line of recoil of (a gun). Wake: the track left on the water’s surface by a ship</w:t>
      </w:r>
      <w:r w:rsidRPr="0012257F">
        <w:rPr>
          <w:rFonts w:ascii="Arial" w:eastAsia="Arno-tRegular" w:hAnsi="Arial" w:cs="Arial"/>
          <w:color w:val="000000"/>
          <w:sz w:val="16"/>
          <w:szCs w:val="24"/>
        </w:rPr>
        <w:t xml:space="preserve">. It was soon after Eric Garner’s murder on July 17, 2014, that the jury in the trail of Ted Wafer returned a verdict of guilty in the case of his murder of nineteen-year- old Renisha McBride.9 The previous July had seen the all-( non Black)woman jury return a verdict of not guilty for George Zimmerman, the murderer of seventeen-year- old Trayvon Martin.10 </w:t>
      </w:r>
      <w:r w:rsidRPr="0012257F">
        <w:rPr>
          <w:rFonts w:ascii="Arial" w:eastAsia="Arno-tRegular" w:hAnsi="Arial" w:cs="Arial"/>
          <w:b/>
          <w:color w:val="000000"/>
          <w:sz w:val="24"/>
          <w:szCs w:val="24"/>
          <w:u w:val="single"/>
        </w:rPr>
        <w:t>The verdict in the Wafer trial brought, perhaps, a little breathing room before the next onslaught, the next intake of air, the held breath. In the weather of the wake, one cannot trust, support, or condone the state’s application of something they call justice, but one can only hold one’s breath for so long. “‘</w:t>
      </w:r>
      <w:r w:rsidRPr="0012257F">
        <w:rPr>
          <w:rFonts w:ascii="Arial" w:eastAsia="Arno-tRegular" w:hAnsi="Arial" w:cs="Arial"/>
          <w:b/>
          <w:i/>
          <w:iCs/>
          <w:color w:val="000000"/>
          <w:sz w:val="24"/>
          <w:szCs w:val="24"/>
          <w:u w:val="single"/>
        </w:rPr>
        <w:t>We revolt simply because, for a variety of reasons, we can no longer breathe</w:t>
      </w:r>
      <w:r w:rsidRPr="0012257F">
        <w:rPr>
          <w:rFonts w:ascii="Arial" w:eastAsia="Arno-tRegular" w:hAnsi="Arial" w:cs="Arial"/>
          <w:b/>
          <w:color w:val="000000"/>
          <w:sz w:val="24"/>
          <w:szCs w:val="24"/>
          <w:u w:val="single"/>
        </w:rPr>
        <w:t>’</w:t>
      </w:r>
      <w:r w:rsidRPr="0012257F">
        <w:rPr>
          <w:rFonts w:ascii="Arial" w:eastAsia="Arno-tRegular" w:hAnsi="Arial" w:cs="Arial"/>
          <w:color w:val="000000"/>
          <w:sz w:val="16"/>
          <w:szCs w:val="24"/>
        </w:rPr>
        <w:t xml:space="preserve">” (Fanon [1970] 1994, 50). </w:t>
      </w:r>
      <w:r w:rsidRPr="0012257F">
        <w:rPr>
          <w:rFonts w:ascii="Arial" w:eastAsia="Arno-tRegular" w:hAnsi="Arial" w:cs="Arial"/>
          <w:b/>
          <w:color w:val="000000"/>
          <w:sz w:val="24"/>
          <w:szCs w:val="24"/>
          <w:u w:val="single"/>
        </w:rPr>
        <w:t>Day after day the stories arrive. Fifty people suffocated in the hold of a ship;11 three people suffocated in prison over the course of a weekend in the United States. To explicate Fanon, it is not the specifics of any one event or set of events that are endlessly repeatable and repeated, but the totality of the environments in which we struggle; the machines in which we live; what I am calling the weather.</w:t>
      </w:r>
      <w:r w:rsidRPr="0012257F">
        <w:rPr>
          <w:rFonts w:ascii="Arial" w:eastAsia="Arno-tRegular" w:hAnsi="Arial" w:cs="Arial"/>
          <w:color w:val="000000"/>
          <w:sz w:val="16"/>
          <w:szCs w:val="24"/>
        </w:rPr>
        <w:t xml:space="preserve"> In an interview in the </w:t>
      </w:r>
      <w:r w:rsidRPr="0012257F">
        <w:rPr>
          <w:rFonts w:ascii="Arial" w:eastAsia="Arno-tRegular" w:hAnsi="Arial" w:cs="Arial"/>
          <w:i/>
          <w:iCs/>
          <w:color w:val="000000"/>
          <w:sz w:val="16"/>
          <w:szCs w:val="24"/>
        </w:rPr>
        <w:t xml:space="preserve">Atlantic </w:t>
      </w:r>
      <w:r w:rsidRPr="0012257F">
        <w:rPr>
          <w:rFonts w:ascii="Arial" w:eastAsia="Arno-tRegular" w:hAnsi="Arial" w:cs="Arial"/>
          <w:color w:val="000000"/>
          <w:sz w:val="16"/>
          <w:szCs w:val="24"/>
        </w:rPr>
        <w:t xml:space="preserve">about </w:t>
      </w:r>
      <w:r w:rsidRPr="0012257F">
        <w:rPr>
          <w:rFonts w:ascii="Arial" w:eastAsia="Arno-tRegular" w:hAnsi="Arial" w:cs="Arial"/>
          <w:i/>
          <w:iCs/>
          <w:color w:val="000000"/>
          <w:sz w:val="16"/>
          <w:szCs w:val="24"/>
        </w:rPr>
        <w:t>Breathing Race into the Machine</w:t>
      </w:r>
      <w:r w:rsidRPr="0012257F">
        <w:rPr>
          <w:rFonts w:ascii="Arial" w:eastAsia="Arno-tRegular" w:hAnsi="Arial" w:cs="Arial"/>
          <w:color w:val="000000"/>
          <w:sz w:val="16"/>
          <w:szCs w:val="24"/>
        </w:rPr>
        <w:t>, her book on racial science and the invention and use of the spirometer, the instrument that measures lung capacity, Lundy Braun says, In 1864, the year before the Civil War ended, a massive study was launched to quantify the bodies of Union soldiers.</w:t>
      </w:r>
      <w:r w:rsidRPr="0012257F">
        <w:rPr>
          <w:rFonts w:ascii="Arial" w:eastAsia="Arno-tRegular" w:hAnsi="Arial" w:cs="Arial"/>
          <w:b/>
          <w:color w:val="000000"/>
          <w:sz w:val="24"/>
          <w:szCs w:val="24"/>
          <w:u w:val="single"/>
        </w:rPr>
        <w:t xml:space="preserve"> One key finding in what would become a 613-page report was that soldiers classified as “White” had a higher lung capacity than those labeled “Full Blacks” or “Mulattoes.” The study relied on the spirometer—a medical instrument that measures lung capacity. This device was previously used by plantation physicians to show that black slaves had weaker lungs than white citizens.</w:t>
      </w:r>
      <w:r w:rsidRPr="0012257F">
        <w:rPr>
          <w:rFonts w:ascii="Arial" w:eastAsia="Arno-tRegular" w:hAnsi="Arial" w:cs="Arial"/>
          <w:color w:val="000000"/>
          <w:sz w:val="16"/>
          <w:szCs w:val="24"/>
        </w:rPr>
        <w:t xml:space="preserve"> The Civil War study seemed to validate this view. As early as Thomas Jefferson’s </w:t>
      </w:r>
      <w:r w:rsidRPr="0012257F">
        <w:rPr>
          <w:rFonts w:ascii="Arial" w:eastAsia="Arno-tRegular" w:hAnsi="Arial" w:cs="Arial"/>
          <w:i/>
          <w:iCs/>
          <w:color w:val="000000"/>
          <w:sz w:val="16"/>
          <w:szCs w:val="24"/>
        </w:rPr>
        <w:t>Notes on the State of Virginia</w:t>
      </w:r>
      <w:r w:rsidRPr="0012257F">
        <w:rPr>
          <w:rFonts w:ascii="Arial" w:eastAsia="Arno-tRegular" w:hAnsi="Arial" w:cs="Arial"/>
          <w:color w:val="000000"/>
          <w:sz w:val="16"/>
          <w:szCs w:val="24"/>
        </w:rPr>
        <w:t xml:space="preserve">, in which he remarked on the dysfunction of the </w:t>
      </w:r>
      <w:r w:rsidRPr="0012257F">
        <w:rPr>
          <w:rFonts w:ascii="Arial" w:eastAsia="Arno-tRegular" w:hAnsi="Arial" w:cs="Arial"/>
          <w:b/>
          <w:color w:val="000000"/>
          <w:sz w:val="24"/>
          <w:szCs w:val="24"/>
          <w:u w:val="single"/>
        </w:rPr>
        <w:t>“pulmonary apparatus” of blacks, lungs were used as a marker of difference, a sign that black bodies were fit for the field and little else</w:t>
      </w:r>
      <w:r w:rsidRPr="0012257F">
        <w:rPr>
          <w:rFonts w:ascii="Arial" w:eastAsia="Arno-tRegular" w:hAnsi="Arial" w:cs="Arial"/>
          <w:color w:val="000000"/>
          <w:sz w:val="16"/>
          <w:szCs w:val="24"/>
        </w:rPr>
        <w:t xml:space="preserve">. (Forced labor was seen as a way to “vitalize the blood” of flawed black physiology. By this logic, slavery is what kept black bodies alive.) (Braun and Shaban 2014) Daryl Gates and contemporary policing practices are the inheritors of the history of the spirometer that produced Black bodies as defective and monstrous. There is, too, a connection between </w:t>
      </w:r>
      <w:r w:rsidRPr="0012257F">
        <w:rPr>
          <w:rFonts w:ascii="Arial" w:eastAsia="Arno-tRegular" w:hAnsi="Arial" w:cs="Arial"/>
          <w:b/>
          <w:color w:val="000000"/>
          <w:sz w:val="24"/>
          <w:szCs w:val="24"/>
          <w:u w:val="single"/>
        </w:rPr>
        <w:t>the lungs and the weather: the supposedly transformative properties of breathing free air—that which throws off the mantle of slavery—and the transformative properties of being “free” to breathe fresh air. These discourses run through freedom narratives habitually. But who has access to freedom? Who can breathe free? Those narratives do not ameliorate this lack; this lack is the atmosphere of antiblackness.</w:t>
      </w:r>
      <w:r w:rsidRPr="0012257F">
        <w:rPr>
          <w:rFonts w:ascii="Arial" w:eastAsia="Arno-tRegular" w:hAnsi="Arial" w:cs="Arial"/>
          <w:color w:val="000000"/>
          <w:sz w:val="16"/>
          <w:szCs w:val="24"/>
        </w:rPr>
        <w:t xml:space="preserve"> Recall, too, that </w:t>
      </w:r>
      <w:r w:rsidRPr="0012257F">
        <w:rPr>
          <w:rFonts w:ascii="Arial" w:eastAsia="Arno-tRegular" w:hAnsi="Arial" w:cs="Arial"/>
          <w:b/>
          <w:color w:val="000000"/>
          <w:sz w:val="24"/>
          <w:szCs w:val="24"/>
          <w:u w:val="single"/>
        </w:rPr>
        <w:t>captive Africans were brought out of the hold, weather permitting, to put fresh air in their lungs and to be exercised</w:t>
      </w:r>
      <w:r w:rsidRPr="0012257F">
        <w:rPr>
          <w:rFonts w:ascii="Arial" w:eastAsia="Arno-tRegular" w:hAnsi="Arial" w:cs="Arial"/>
          <w:color w:val="000000"/>
          <w:sz w:val="16"/>
          <w:szCs w:val="24"/>
        </w:rPr>
        <w:t xml:space="preserve">. (Of course, this was about their value as cargo and not about the health of the captive Africans for themselves. This is being, property, for the other.) Weather monitoring was a major part of plantation management. Awareness of the ecological systems was necessary for the growth and cultivation of certain crops (growing seasons, yield, etc.) and for the life expectancy (or lack of) of the captive laboring population. We read, “Planters consistently recorded the weather in their work logs as part of the revolution in plantation accounting techniques” (Roberts 2013, 195). Weather determined local practices of working enslaved people, and those practices differed from plantation to plantation and from region to region. Some slave owners believed in working enslaved people harder in the rain, while under the same conditions other slave owners assigned the enslaved “lighter” tasks. Overall, though, enslaved people had very little respite from work even when plantation managers believed that work in the rain produced a miasma or “bad air.” One Jamaican planter reports “not a single day of work lost to weather over the course of two years” (Roberts 2013, 196). Regardless of those particular practices, relentless hard labor in the rain, in the sun, in damp and in dry, as well as cutting cane, laying dung, hoeing, and weeding, all had deleterious and often deadly effects on the lungs and bodies of the enslaved. </w:t>
      </w:r>
      <w:r w:rsidRPr="0012257F">
        <w:rPr>
          <w:rFonts w:ascii="Arial" w:eastAsia="Arno-tRegular" w:hAnsi="Arial" w:cs="Arial"/>
          <w:b/>
          <w:color w:val="000000"/>
          <w:sz w:val="24"/>
          <w:szCs w:val="24"/>
          <w:u w:val="single"/>
        </w:rPr>
        <w:t>Slavery, then, simultaneously exhausted the lungs and bodies of the enslaved even as it was imagined and operationalized as that which kept breath in and vitalized the Black body. We, now, are living in the wake of such pseudoscience, living the time when our labor is no longer necessary but our flesh, our bodies, are still the stuff out of which “democracy” is produced</w:t>
      </w:r>
      <w:r w:rsidRPr="0012257F">
        <w:rPr>
          <w:rFonts w:ascii="Arial" w:eastAsia="Arno-tRegular" w:hAnsi="Arial" w:cs="Arial"/>
          <w:color w:val="000000"/>
          <w:sz w:val="16"/>
          <w:szCs w:val="24"/>
        </w:rPr>
        <w:t xml:space="preserve">. Back to Fanon ([1970]1994, 50), who wrote in </w:t>
      </w:r>
      <w:r w:rsidRPr="0012257F">
        <w:rPr>
          <w:rFonts w:ascii="Arial" w:eastAsia="Arno-tRegular" w:hAnsi="Arial" w:cs="Arial"/>
          <w:i/>
          <w:iCs/>
          <w:color w:val="000000"/>
          <w:sz w:val="16"/>
          <w:szCs w:val="24"/>
        </w:rPr>
        <w:t>Toward the African Revolution</w:t>
      </w:r>
      <w:r w:rsidRPr="0012257F">
        <w:rPr>
          <w:rFonts w:ascii="Arial" w:eastAsia="Arno-tRegular" w:hAnsi="Arial" w:cs="Arial"/>
          <w:b/>
          <w:color w:val="000000"/>
          <w:sz w:val="24"/>
          <w:szCs w:val="24"/>
          <w:u w:val="single"/>
        </w:rPr>
        <w:t xml:space="preserve">, “There is not occupation of territory, on the one hand, and independence of persons on the other. It is the country as a whole, its history, its daily pulsation that are contested, disfigured . . . under these conditions; the individual’s breathing is an observed breathing. It is a combat breathing.” What is the word for keeping and putting breath back in the body? What is the word for how we must approach the archives of slavery (to “tell the story that cannot be told”) and the histories and presents of violent extraction </w:t>
      </w:r>
      <w:r w:rsidRPr="0012257F">
        <w:rPr>
          <w:rFonts w:ascii="Arial" w:eastAsia="Arno-tRegular" w:hAnsi="Arial" w:cs="Arial"/>
          <w:b/>
          <w:i/>
          <w:iCs/>
          <w:color w:val="000000"/>
          <w:sz w:val="24"/>
          <w:szCs w:val="24"/>
          <w:u w:val="single"/>
        </w:rPr>
        <w:t xml:space="preserve">in </w:t>
      </w:r>
      <w:r w:rsidRPr="0012257F">
        <w:rPr>
          <w:rFonts w:ascii="Arial" w:eastAsia="Arno-tRegular" w:hAnsi="Arial" w:cs="Arial"/>
          <w:b/>
          <w:color w:val="000000"/>
          <w:sz w:val="24"/>
          <w:szCs w:val="24"/>
          <w:u w:val="single"/>
        </w:rPr>
        <w:t xml:space="preserve">slavery </w:t>
      </w:r>
      <w:r w:rsidRPr="0012257F">
        <w:rPr>
          <w:rFonts w:ascii="Arial" w:eastAsia="Arno-tRegular" w:hAnsi="Arial" w:cs="Arial"/>
          <w:b/>
          <w:i/>
          <w:iCs/>
          <w:color w:val="000000"/>
          <w:sz w:val="24"/>
          <w:szCs w:val="24"/>
          <w:u w:val="single"/>
        </w:rPr>
        <w:t xml:space="preserve">and </w:t>
      </w:r>
      <w:r w:rsidRPr="0012257F">
        <w:rPr>
          <w:rFonts w:ascii="Arial" w:eastAsia="Arno-tRegular" w:hAnsi="Arial" w:cs="Arial"/>
          <w:b/>
          <w:color w:val="000000"/>
          <w:sz w:val="24"/>
          <w:szCs w:val="24"/>
          <w:u w:val="single"/>
        </w:rPr>
        <w:t xml:space="preserve">incarceration; the calamities and catastrophes that sometimes answer to the names of occupation, colonialism, imperialism, tourism, militarism, or humanitarian aid and intervention? What are the words and forms for the ways we must continue to think and imagine laterally, across a series of relations in the hold, in multiple Black everydays of the wake? The word that I arrive at for such imagining and for keeping and putting breath back in the Black body in hostile weather is </w:t>
      </w:r>
      <w:r w:rsidRPr="0012257F">
        <w:rPr>
          <w:rFonts w:ascii="Arial" w:eastAsia="Arno-tRegular" w:hAnsi="Arial" w:cs="Arial"/>
          <w:b/>
          <w:i/>
          <w:iCs/>
          <w:color w:val="000000"/>
          <w:sz w:val="24"/>
          <w:szCs w:val="24"/>
          <w:u w:val="single"/>
        </w:rPr>
        <w:t xml:space="preserve">aspiration </w:t>
      </w:r>
      <w:r w:rsidRPr="0012257F">
        <w:rPr>
          <w:rFonts w:ascii="Arial" w:eastAsia="Arno-tRegular" w:hAnsi="Arial" w:cs="Arial"/>
          <w:b/>
          <w:color w:val="000000"/>
          <w:sz w:val="24"/>
          <w:szCs w:val="24"/>
          <w:u w:val="single"/>
        </w:rPr>
        <w:t>(and aspiration is violent and lifesaving). Two additional forms of wake work as a praxis for imagining, arrive in the registers of Black annotation and Black redaction.</w:t>
      </w:r>
    </w:p>
    <w:p w14:paraId="32ED42AD" w14:textId="77777777" w:rsidR="00BD7A6C" w:rsidRPr="0012257F" w:rsidRDefault="00BD7A6C" w:rsidP="00BD7A6C">
      <w:pPr>
        <w:autoSpaceDE w:val="0"/>
        <w:autoSpaceDN w:val="0"/>
        <w:adjustRightInd w:val="0"/>
        <w:spacing w:after="0" w:line="240" w:lineRule="auto"/>
        <w:rPr>
          <w:rFonts w:ascii="Arial" w:eastAsia="Arno-tRegular" w:hAnsi="Arial" w:cs="Arial"/>
          <w:color w:val="000000"/>
          <w:sz w:val="24"/>
          <w:szCs w:val="24"/>
        </w:rPr>
      </w:pPr>
    </w:p>
    <w:p w14:paraId="5323AC9B" w14:textId="77777777" w:rsidR="00BD7A6C" w:rsidRPr="0012257F" w:rsidRDefault="00BD7A6C" w:rsidP="00BD7A6C">
      <w:pPr>
        <w:autoSpaceDE w:val="0"/>
        <w:autoSpaceDN w:val="0"/>
        <w:adjustRightInd w:val="0"/>
        <w:spacing w:after="0" w:line="240" w:lineRule="auto"/>
        <w:rPr>
          <w:rFonts w:ascii="Arial" w:eastAsia="Arno-tRegular" w:hAnsi="Arial" w:cs="Arial"/>
          <w:color w:val="000000"/>
          <w:sz w:val="24"/>
          <w:szCs w:val="24"/>
        </w:rPr>
      </w:pPr>
    </w:p>
    <w:p w14:paraId="1AA19445" w14:textId="77777777" w:rsidR="00BD7A6C" w:rsidRPr="0012257F" w:rsidRDefault="00BD7A6C" w:rsidP="00BD7A6C">
      <w:pPr>
        <w:pStyle w:val="Heading4"/>
        <w:rPr>
          <w:rFonts w:ascii="Arial" w:eastAsia="Arno-tRegular" w:hAnsi="Arial" w:cs="Arial"/>
        </w:rPr>
      </w:pPr>
      <w:r w:rsidRPr="0012257F">
        <w:rPr>
          <w:rFonts w:ascii="Arial" w:eastAsia="Arno-tRegular" w:hAnsi="Arial" w:cs="Arial"/>
        </w:rPr>
        <w:t xml:space="preserve">Black lives are being annotated and redacted through the Black diaspora. </w:t>
      </w:r>
    </w:p>
    <w:p w14:paraId="43C1EC5D" w14:textId="77777777" w:rsidR="00BD7A6C" w:rsidRPr="0012257F" w:rsidRDefault="00BD7A6C" w:rsidP="00BD7A6C">
      <w:pPr>
        <w:rPr>
          <w:rFonts w:ascii="Arial" w:hAnsi="Arial" w:cs="Arial"/>
        </w:rPr>
      </w:pPr>
      <w:r w:rsidRPr="0012257F">
        <w:rPr>
          <w:rFonts w:ascii="Arial" w:hAnsi="Arial" w:cs="Arial"/>
          <w:b/>
        </w:rPr>
        <w:t>SHARPE 16</w:t>
      </w:r>
      <w:r w:rsidRPr="0012257F">
        <w:rPr>
          <w:rFonts w:ascii="Arial" w:hAnsi="Arial" w:cs="Arial"/>
        </w:rPr>
        <w:t xml:space="preserve"> [Christina Sharpe. Associate Professor of English at Tufts University. “In the Wake: On Blackness and Being” January 2016. Duke University Press 114-117.]</w:t>
      </w:r>
    </w:p>
    <w:p w14:paraId="019588B3" w14:textId="77777777" w:rsidR="00BD7A6C" w:rsidRPr="0012257F" w:rsidRDefault="00BD7A6C" w:rsidP="00BD7A6C">
      <w:pPr>
        <w:autoSpaceDE w:val="0"/>
        <w:autoSpaceDN w:val="0"/>
        <w:adjustRightInd w:val="0"/>
        <w:spacing w:after="0" w:line="240" w:lineRule="auto"/>
        <w:rPr>
          <w:rFonts w:ascii="Arial" w:eastAsia="Arno-tRegular" w:hAnsi="Arial" w:cs="Arial"/>
          <w:b/>
          <w:color w:val="000000"/>
          <w:sz w:val="24"/>
          <w:szCs w:val="24"/>
          <w:u w:val="single"/>
        </w:rPr>
      </w:pPr>
      <w:r w:rsidRPr="0012257F">
        <w:rPr>
          <w:rFonts w:ascii="Arial" w:eastAsia="Arno-tRegular" w:hAnsi="Arial" w:cs="Arial"/>
          <w:color w:val="000000"/>
          <w:sz w:val="16"/>
          <w:szCs w:val="24"/>
        </w:rPr>
        <w:t>There is</w:t>
      </w:r>
      <w:r w:rsidRPr="0012257F">
        <w:rPr>
          <w:rFonts w:ascii="Arial" w:eastAsia="Arno-tRegular" w:hAnsi="Arial" w:cs="Arial"/>
          <w:b/>
          <w:color w:val="000000"/>
          <w:sz w:val="24"/>
          <w:szCs w:val="24"/>
          <w:u w:val="single"/>
        </w:rPr>
        <w:t>, in the Black diaspora</w:t>
      </w:r>
      <w:r w:rsidRPr="0012257F">
        <w:rPr>
          <w:rFonts w:ascii="Arial" w:eastAsia="Arno-tRegular" w:hAnsi="Arial" w:cs="Arial"/>
          <w:color w:val="000000"/>
          <w:sz w:val="16"/>
          <w:szCs w:val="24"/>
        </w:rPr>
        <w:t xml:space="preserve"> (and I include the Continent here because of colonial histories and presents and trans*migration</w:t>
      </w:r>
      <w:r w:rsidRPr="0012257F">
        <w:rPr>
          <w:rFonts w:ascii="Arial" w:eastAsia="Arno-tRegular" w:hAnsi="Arial" w:cs="Arial"/>
          <w:b/>
          <w:color w:val="000000"/>
          <w:sz w:val="24"/>
          <w:szCs w:val="24"/>
          <w:u w:val="single"/>
        </w:rPr>
        <w:t xml:space="preserve">) a long history of Black life, of Black lives being annotated and redacted. There is, as well, continuous resistance to and disruption of those violent annotations and redactions. </w:t>
      </w:r>
      <w:r w:rsidRPr="0012257F">
        <w:rPr>
          <w:rFonts w:ascii="Arial" w:eastAsia="Arno-tRegular" w:hAnsi="Arial" w:cs="Arial"/>
          <w:color w:val="000000"/>
          <w:sz w:val="16"/>
          <w:szCs w:val="24"/>
        </w:rPr>
        <w:t xml:space="preserve">A 2015 conference on Black portraiture has the subtitle </w:t>
      </w:r>
      <w:r w:rsidRPr="0012257F">
        <w:rPr>
          <w:rFonts w:ascii="Arial" w:eastAsia="Arno-tRegular" w:hAnsi="Arial" w:cs="Arial"/>
          <w:i/>
          <w:iCs/>
          <w:color w:val="000000"/>
          <w:sz w:val="16"/>
          <w:szCs w:val="24"/>
        </w:rPr>
        <w:t>Imaging the Body and Re-Staging Histories</w:t>
      </w:r>
      <w:r w:rsidRPr="0012257F">
        <w:rPr>
          <w:rFonts w:ascii="Arial" w:eastAsia="Arno-tRegular" w:hAnsi="Arial" w:cs="Arial"/>
          <w:color w:val="000000"/>
          <w:sz w:val="16"/>
          <w:szCs w:val="24"/>
        </w:rPr>
        <w:t xml:space="preserve">. Each time I read that word </w:t>
      </w:r>
      <w:r w:rsidRPr="0012257F">
        <w:rPr>
          <w:rFonts w:ascii="Arial" w:eastAsia="Arno-tRegular" w:hAnsi="Arial" w:cs="Arial"/>
          <w:i/>
          <w:iCs/>
          <w:color w:val="000000"/>
          <w:sz w:val="16"/>
          <w:szCs w:val="24"/>
        </w:rPr>
        <w:t xml:space="preserve">imaging </w:t>
      </w:r>
      <w:r w:rsidRPr="0012257F">
        <w:rPr>
          <w:rFonts w:ascii="Arial" w:eastAsia="Arno-tRegular" w:hAnsi="Arial" w:cs="Arial"/>
          <w:color w:val="000000"/>
          <w:sz w:val="16"/>
          <w:szCs w:val="24"/>
        </w:rPr>
        <w:t xml:space="preserve">I read it doubly. That is, I read the word as </w:t>
      </w:r>
      <w:r w:rsidRPr="0012257F">
        <w:rPr>
          <w:rFonts w:ascii="Arial" w:eastAsia="Arno-tRegular" w:hAnsi="Arial" w:cs="Arial"/>
          <w:i/>
          <w:iCs/>
          <w:color w:val="000000"/>
          <w:sz w:val="16"/>
          <w:szCs w:val="24"/>
        </w:rPr>
        <w:t>imaging</w:t>
      </w:r>
      <w:r w:rsidRPr="0012257F">
        <w:rPr>
          <w:rFonts w:ascii="Arial" w:eastAsia="Arno-tRegular" w:hAnsi="Arial" w:cs="Arial"/>
          <w:color w:val="000000"/>
          <w:sz w:val="16"/>
          <w:szCs w:val="24"/>
        </w:rPr>
        <w:t xml:space="preserve">, “to make a representation of the external form of,” and also as </w:t>
      </w:r>
      <w:r w:rsidRPr="0012257F">
        <w:rPr>
          <w:rFonts w:ascii="Arial" w:eastAsia="Arno-tRegular" w:hAnsi="Arial" w:cs="Arial"/>
          <w:i/>
          <w:iCs/>
          <w:color w:val="000000"/>
          <w:sz w:val="16"/>
          <w:szCs w:val="24"/>
        </w:rPr>
        <w:t>imagining</w:t>
      </w:r>
      <w:r w:rsidRPr="0012257F">
        <w:rPr>
          <w:rFonts w:ascii="Arial" w:eastAsia="Arno-tRegular" w:hAnsi="Arial" w:cs="Arial"/>
          <w:color w:val="000000"/>
          <w:sz w:val="16"/>
          <w:szCs w:val="24"/>
        </w:rPr>
        <w:t xml:space="preserve">, “to form a mental image or concept of; to suppose or assume; </w:t>
      </w:r>
      <w:r w:rsidRPr="0012257F">
        <w:rPr>
          <w:rFonts w:ascii="Arial" w:eastAsia="Arno-tRegular" w:hAnsi="Arial" w:cs="Arial"/>
          <w:b/>
          <w:color w:val="000000"/>
          <w:sz w:val="24"/>
          <w:szCs w:val="24"/>
          <w:u w:val="single"/>
        </w:rPr>
        <w:t>the ability to form mental images of things that either are not physically present or have never been conceived or created by others.</w:t>
      </w:r>
      <w:r w:rsidRPr="0012257F">
        <w:rPr>
          <w:rFonts w:ascii="Arial" w:eastAsia="Arno-tRegular" w:hAnsi="Arial" w:cs="Arial"/>
          <w:color w:val="000000"/>
          <w:sz w:val="16"/>
          <w:szCs w:val="24"/>
        </w:rPr>
        <w:t xml:space="preserve">”12 If we understand portraiture to be both </w:t>
      </w:r>
      <w:r w:rsidRPr="0012257F">
        <w:rPr>
          <w:rFonts w:ascii="Arial" w:eastAsia="Arno-tRegular" w:hAnsi="Arial" w:cs="Arial"/>
          <w:b/>
          <w:color w:val="000000"/>
          <w:sz w:val="24"/>
          <w:szCs w:val="24"/>
          <w:u w:val="single"/>
        </w:rPr>
        <w:t>the “art of creating portraits”</w:t>
      </w:r>
      <w:r w:rsidRPr="0012257F">
        <w:rPr>
          <w:rFonts w:ascii="Arial" w:eastAsia="Arno-tRegular" w:hAnsi="Arial" w:cs="Arial"/>
          <w:color w:val="000000"/>
          <w:sz w:val="16"/>
          <w:szCs w:val="24"/>
        </w:rPr>
        <w:t xml:space="preserve"> (image and text) and “graphic and detailed description,” </w:t>
      </w:r>
      <w:r w:rsidRPr="0012257F">
        <w:rPr>
          <w:rFonts w:ascii="Arial" w:eastAsia="Arno-tRegular" w:hAnsi="Arial" w:cs="Arial"/>
          <w:b/>
          <w:color w:val="000000"/>
          <w:sz w:val="24"/>
          <w:szCs w:val="24"/>
          <w:u w:val="single"/>
        </w:rPr>
        <w:t xml:space="preserve">how might we understand a variety of forms of contemporary Black public image-making in and as refusals to accede to the optics, the disciplines, and the deathly demands of the antiblack worlds in which we live, work, and struggle to make visible (to ourselves, if not to others) all kinds of Black pasts, presents, and possible futures? Much of the work of Black imaging and the work that those images do out in the world has been about such imaginings of the fullness of Black life. </w:t>
      </w:r>
      <w:r w:rsidRPr="0012257F">
        <w:rPr>
          <w:rFonts w:ascii="Arial" w:eastAsia="Arno-tRegular" w:hAnsi="Arial" w:cs="Arial"/>
          <w:color w:val="000000"/>
          <w:sz w:val="16"/>
          <w:szCs w:val="24"/>
        </w:rPr>
        <w:t xml:space="preserve">In </w:t>
      </w:r>
      <w:r w:rsidRPr="0012257F">
        <w:rPr>
          <w:rFonts w:ascii="Arial" w:eastAsia="Arno-tRegular" w:hAnsi="Arial" w:cs="Arial"/>
          <w:i/>
          <w:iCs/>
          <w:color w:val="000000"/>
          <w:sz w:val="16"/>
          <w:szCs w:val="24"/>
        </w:rPr>
        <w:t>Cutting a Figure: Fashioning Black Portraiture</w:t>
      </w:r>
      <w:r w:rsidRPr="0012257F">
        <w:rPr>
          <w:rFonts w:ascii="Arial" w:eastAsia="Arno-tRegular" w:hAnsi="Arial" w:cs="Arial"/>
          <w:color w:val="000000"/>
          <w:sz w:val="16"/>
          <w:szCs w:val="24"/>
        </w:rPr>
        <w:t>, Richard Powell (2008, xv) writes that “</w:t>
      </w:r>
      <w:r w:rsidRPr="0012257F">
        <w:rPr>
          <w:rFonts w:ascii="Arial" w:eastAsia="Arno-tRegular" w:hAnsi="Arial" w:cs="Arial"/>
          <w:b/>
          <w:color w:val="000000"/>
          <w:sz w:val="24"/>
          <w:szCs w:val="24"/>
          <w:u w:val="single"/>
        </w:rPr>
        <w:t xml:space="preserve">a significant segment of black portraiture stands apart from the rest of the genre, and not only because of the historical and social realities of racism. Rather, the difference often lies in the artistic contract between the portrayer and portrayed; conscious or unconscious negotiations that invest black subjects with social capital.” </w:t>
      </w:r>
      <w:r w:rsidRPr="0012257F">
        <w:rPr>
          <w:rFonts w:ascii="Arial" w:eastAsia="Arno-tRegular" w:hAnsi="Arial" w:cs="Arial"/>
          <w:color w:val="000000"/>
          <w:sz w:val="16"/>
          <w:szCs w:val="24"/>
        </w:rPr>
        <w:t xml:space="preserve">While Powell speaks here of Black artists and subjects’ negotiated and reciprocal imaginings, I want to think about those portraits outside of our own imaging and imagining in which, to borrow from Huey Copeland (2013), we seem “bound to appear.” There is a long history and present of resistance to, disruption and refashioning of images of blackness and Black people. </w:t>
      </w:r>
      <w:r w:rsidRPr="0012257F">
        <w:rPr>
          <w:rFonts w:ascii="Arial" w:eastAsia="Arno-tRegular" w:hAnsi="Arial" w:cs="Arial"/>
          <w:b/>
          <w:color w:val="000000"/>
          <w:sz w:val="24"/>
          <w:szCs w:val="24"/>
          <w:u w:val="single"/>
        </w:rPr>
        <w:t>There is a long history and present of imaging and imagining blackness and Black selves otherwise, in excess of the containment of the long and brutal history of the violent annotations of Black being: what Spillers, for example, called the hieroglyphics of the flesh; a history that is “the crisis of referentiality, the fictions of personhood, and the gap or incommensurability between the proper name and the form of existence that it signifies”</w:t>
      </w:r>
      <w:r w:rsidRPr="0012257F">
        <w:rPr>
          <w:rFonts w:ascii="Arial" w:eastAsia="Arno-tRegular" w:hAnsi="Arial" w:cs="Arial"/>
          <w:color w:val="000000"/>
          <w:sz w:val="16"/>
          <w:szCs w:val="24"/>
        </w:rPr>
        <w:t xml:space="preserve"> (Hartman 2014). I am thinking here, ushering here, into the’ gap, Black annotation together with Black redaction, not as opposites, but as trans*verse </w:t>
      </w:r>
      <w:r w:rsidRPr="0012257F">
        <w:rPr>
          <w:rFonts w:ascii="Arial" w:eastAsia="Arno-tRegular" w:hAnsi="Arial" w:cs="Arial"/>
          <w:i/>
          <w:iCs/>
          <w:color w:val="000000"/>
          <w:sz w:val="16"/>
          <w:szCs w:val="24"/>
        </w:rPr>
        <w:t xml:space="preserve">and </w:t>
      </w:r>
      <w:r w:rsidRPr="0012257F">
        <w:rPr>
          <w:rFonts w:ascii="Arial" w:eastAsia="Arno-tRegular" w:hAnsi="Arial" w:cs="Arial"/>
          <w:color w:val="000000"/>
          <w:sz w:val="16"/>
          <w:szCs w:val="24"/>
        </w:rPr>
        <w:t xml:space="preserve">coextensive ways to imagine otherwise. Put another way, I want to think </w:t>
      </w:r>
      <w:r w:rsidRPr="0012257F">
        <w:rPr>
          <w:rFonts w:ascii="Arial" w:eastAsia="Arno-tRegular" w:hAnsi="Arial" w:cs="Arial"/>
          <w:b/>
          <w:color w:val="000000"/>
          <w:sz w:val="24"/>
          <w:szCs w:val="24"/>
          <w:u w:val="single"/>
        </w:rPr>
        <w:t>‘</w:t>
      </w:r>
      <w:r w:rsidRPr="0012257F">
        <w:rPr>
          <w:rFonts w:ascii="Arial" w:eastAsia="Arno-tRegular" w:hAnsi="Arial" w:cs="Arial"/>
          <w:color w:val="000000"/>
          <w:sz w:val="16"/>
          <w:szCs w:val="24"/>
        </w:rPr>
        <w:t xml:space="preserve">The photographs do this even, or even especially, when they purport to “humanize” Black people—that is, they purport to make </w:t>
      </w:r>
      <w:r w:rsidRPr="0012257F">
        <w:rPr>
          <w:rFonts w:ascii="Arial" w:eastAsia="Arno-tRegular" w:hAnsi="Arial" w:cs="Arial"/>
          <w:i/>
          <w:iCs/>
          <w:color w:val="000000"/>
          <w:sz w:val="16"/>
          <w:szCs w:val="24"/>
        </w:rPr>
        <w:t xml:space="preserve">manifest </w:t>
      </w:r>
      <w:r w:rsidRPr="0012257F">
        <w:rPr>
          <w:rFonts w:ascii="Arial" w:eastAsia="Arno-tRegular" w:hAnsi="Arial" w:cs="Arial"/>
          <w:color w:val="000000"/>
          <w:sz w:val="16"/>
          <w:szCs w:val="24"/>
        </w:rPr>
        <w:t xml:space="preserve">“humanity” that we already know to be present.13 To be clear, just as I am not interested in rescuing the term </w:t>
      </w:r>
      <w:r w:rsidRPr="0012257F">
        <w:rPr>
          <w:rFonts w:ascii="Arial" w:eastAsia="Arno-tRegular" w:hAnsi="Arial" w:cs="Arial"/>
          <w:i/>
          <w:iCs/>
          <w:color w:val="000000"/>
          <w:sz w:val="16"/>
          <w:szCs w:val="24"/>
        </w:rPr>
        <w:t xml:space="preserve">girl </w:t>
      </w:r>
      <w:r w:rsidRPr="0012257F">
        <w:rPr>
          <w:rFonts w:ascii="Arial" w:eastAsia="Arno-tRegular" w:hAnsi="Arial" w:cs="Arial"/>
          <w:color w:val="000000"/>
          <w:sz w:val="16"/>
          <w:szCs w:val="24"/>
        </w:rPr>
        <w:t xml:space="preserve">(see “The Ship”), I am not interested in rescuing Black being(s) for the category of the “Human,” misunderstood as “Man,” or for the languages of development. Both of those languages and the material conditions that they re/produce continue to produce our fast and slow deaths. I am interested in ways of seeing and imagining responses to the terror visited on Black life and the ways we inhabit it, are inhabited by it, and refuse it. I am interested in the ways we live in and despite that terror. By considering that relationship between imaging and imagining in the registers of Black annotation and Black redaction, I want to think about what these images call forth. And I want to think through what they call on us to do, think, feel in the wake of slavery—which is to say, in an ongoing present of subjection and resistance. Annotation appears like that asterisk, which is itself an annotation mark, that marks the trans*formation into ontological blackness. </w:t>
      </w:r>
      <w:r w:rsidRPr="0012257F">
        <w:rPr>
          <w:rFonts w:ascii="Arial" w:eastAsia="Arno-tRegular" w:hAnsi="Arial" w:cs="Arial"/>
          <w:b/>
          <w:color w:val="000000"/>
          <w:sz w:val="24"/>
          <w:szCs w:val="24"/>
          <w:u w:val="single"/>
        </w:rPr>
        <w:t xml:space="preserve">As photographs of Black people circulate as portraits in a variety of publics, they are often accompanied by some sort of note or other metadata, whether that notation is in the photograph itself or as a response to a dehumaning photograph, in order that the image might travel with supplemental information that marks injury and, then, more than injury. We know that, as far as images of Black people are concerned, in their circulation they often don’t, in fact, do the imaging work that we expect of them. There are too many examples of this to name: from the videotaped beating of Rodney King in 1992, to the murder of Oscar Grant, to the brutal murders of twenty-one trans women in the United States as of November 2015, to all of the circulating images of and in the aftermath of Hurricane Katrina and the 2010 earthquake in Haiti, to the ongoing deaths in transatlantic, trans-Mediterranean, and transcontinental crossings extending across the Black global diaspora. This is true even though and when we find images of Black suffering in various publics framed in and as calls to action or calls to feel with and for. Most often these images function as a hail to the non Black person in the Althusserian sense. That is, these images work to confirm the status, location, and already held opinions within dominant ideology about those exhibitions of spectacular Black bodies whose meanings then remain unchanged. We have been reminded by Hartman and many others that the repetition of the visual, discursive, state, and other quotidian and extraordinary cruel and unusual violences enacted on Black people does not lead to a cessation of violence, nor does it, across or within communities, lead primarily to sympathy or something like empathy. Such repetitions often work to solidify and make continuous the colonial project of violence. With that knowledge in mind, what kinds of ethical viewing and reading practices must we employ, </w:t>
      </w:r>
      <w:r w:rsidRPr="0012257F">
        <w:rPr>
          <w:rFonts w:ascii="Arial" w:eastAsia="Arno-tRegular" w:hAnsi="Arial" w:cs="Arial"/>
          <w:b/>
          <w:i/>
          <w:iCs/>
          <w:color w:val="000000"/>
          <w:sz w:val="24"/>
          <w:szCs w:val="24"/>
          <w:u w:val="single"/>
        </w:rPr>
        <w:t>now</w:t>
      </w:r>
      <w:r w:rsidRPr="0012257F">
        <w:rPr>
          <w:rFonts w:ascii="Arial" w:eastAsia="Arno-tRegular" w:hAnsi="Arial" w:cs="Arial"/>
          <w:b/>
          <w:color w:val="000000"/>
          <w:sz w:val="24"/>
          <w:szCs w:val="24"/>
          <w:u w:val="single"/>
        </w:rPr>
        <w:t>, in the face of these onslaughts? What might practices of Black annotation and Black redaction offer?</w:t>
      </w:r>
      <w:r w:rsidRPr="0012257F">
        <w:rPr>
          <w:rFonts w:ascii="Arial" w:eastAsia="Arno-tRegular" w:hAnsi="Arial" w:cs="Arial"/>
          <w:color w:val="000000"/>
          <w:sz w:val="16"/>
          <w:szCs w:val="24"/>
        </w:rPr>
        <w:t xml:space="preserve"> What follows are three examples of what I am calling Black visual/ textual annotation and redaction. Redaction and annotation toward seeing and reading otherwise; toward reading and seeing something in excess of what is caught in the frame; toward seeing something beyond a visuality that is, as Nicholas Mirzoeff (2011) argues, subtended by the logics of the administered plantation. In “Home,” Toni Morrison (1998, 7) writes that she has consistently tried </w:t>
      </w:r>
      <w:r w:rsidRPr="0012257F">
        <w:rPr>
          <w:rFonts w:ascii="Arial" w:eastAsia="Arno-tRegular" w:hAnsi="Arial" w:cs="Arial"/>
          <w:b/>
          <w:color w:val="000000"/>
          <w:sz w:val="24"/>
          <w:szCs w:val="24"/>
          <w:u w:val="single"/>
        </w:rPr>
        <w:t>“to carve away the accretions of deceit, blindness, ignorance, paralysis, and sheer malevolence embedded in raced language so that other kinds of perception were not only available but were inevitable.” I am imagining that the work of Black annotation and Black redaction is to enact the movement to that inevitable—a counter to abandonment, another effort to try to look, to try to really see.14</w:t>
      </w:r>
    </w:p>
    <w:p w14:paraId="60A9F77E" w14:textId="77777777" w:rsidR="00BD7A6C" w:rsidRPr="0012257F" w:rsidRDefault="00BD7A6C" w:rsidP="00BD7A6C">
      <w:pPr>
        <w:autoSpaceDE w:val="0"/>
        <w:autoSpaceDN w:val="0"/>
        <w:adjustRightInd w:val="0"/>
        <w:spacing w:after="0" w:line="240" w:lineRule="auto"/>
        <w:rPr>
          <w:rFonts w:ascii="Arial" w:eastAsia="Arno-tRegular" w:hAnsi="Arial" w:cs="Arial"/>
          <w:b/>
          <w:color w:val="000000"/>
          <w:sz w:val="24"/>
          <w:szCs w:val="24"/>
          <w:u w:val="single"/>
        </w:rPr>
      </w:pPr>
    </w:p>
    <w:p w14:paraId="73888D04" w14:textId="77777777" w:rsidR="00BD7A6C" w:rsidRPr="0012257F" w:rsidRDefault="00BD7A6C" w:rsidP="00BD7A6C">
      <w:pPr>
        <w:autoSpaceDE w:val="0"/>
        <w:autoSpaceDN w:val="0"/>
        <w:adjustRightInd w:val="0"/>
        <w:spacing w:after="0" w:line="240" w:lineRule="auto"/>
        <w:rPr>
          <w:rFonts w:ascii="Arial" w:eastAsia="Arno-tRegular" w:hAnsi="Arial" w:cs="Arial"/>
          <w:b/>
          <w:color w:val="000000"/>
          <w:sz w:val="24"/>
          <w:szCs w:val="24"/>
          <w:u w:val="single"/>
        </w:rPr>
      </w:pPr>
    </w:p>
    <w:p w14:paraId="5896BB80" w14:textId="77777777" w:rsidR="00BD7A6C" w:rsidRPr="0012257F" w:rsidRDefault="00BD7A6C" w:rsidP="00BD7A6C">
      <w:pPr>
        <w:pStyle w:val="Heading4"/>
        <w:rPr>
          <w:rFonts w:ascii="Arial" w:hAnsi="Arial" w:cs="Arial"/>
        </w:rPr>
      </w:pPr>
      <w:r w:rsidRPr="0012257F">
        <w:rPr>
          <w:rFonts w:ascii="Arial" w:hAnsi="Arial" w:cs="Arial"/>
        </w:rPr>
        <w:t>The weather is the TOTAL CLIMATE and that climate is ANTIBLACK – slavery is propelled into the present as the ATMOSPHERE.</w:t>
      </w:r>
    </w:p>
    <w:p w14:paraId="29A410D1" w14:textId="77777777" w:rsidR="00BD7A6C" w:rsidRPr="0012257F" w:rsidRDefault="00BD7A6C" w:rsidP="00BD7A6C">
      <w:pPr>
        <w:rPr>
          <w:rFonts w:ascii="Arial" w:hAnsi="Arial" w:cs="Arial"/>
        </w:rPr>
      </w:pPr>
      <w:r w:rsidRPr="0012257F">
        <w:rPr>
          <w:rFonts w:ascii="Arial" w:hAnsi="Arial" w:cs="Arial"/>
          <w:b/>
        </w:rPr>
        <w:t>SHARPE 16</w:t>
      </w:r>
      <w:r w:rsidRPr="0012257F">
        <w:rPr>
          <w:rFonts w:ascii="Arial" w:hAnsi="Arial" w:cs="Arial"/>
        </w:rPr>
        <w:t xml:space="preserve"> [Christina Sharpe. Associate Professor of English at Tufts University. “In the Wake: On Blackness and Being” January 2016. Duke University Press pages 104-106.]</w:t>
      </w:r>
    </w:p>
    <w:p w14:paraId="1625EA4F" w14:textId="77777777" w:rsidR="00BD7A6C" w:rsidRPr="0012257F" w:rsidRDefault="00BD7A6C" w:rsidP="00BD7A6C">
      <w:pPr>
        <w:autoSpaceDE w:val="0"/>
        <w:autoSpaceDN w:val="0"/>
        <w:adjustRightInd w:val="0"/>
        <w:spacing w:after="0" w:line="240" w:lineRule="auto"/>
        <w:rPr>
          <w:rFonts w:ascii="Arial" w:eastAsia="Arno-tRegular" w:hAnsi="Arial" w:cs="Arial"/>
          <w:color w:val="000000"/>
          <w:sz w:val="24"/>
          <w:szCs w:val="24"/>
        </w:rPr>
      </w:pPr>
    </w:p>
    <w:p w14:paraId="479A9E02" w14:textId="77777777" w:rsidR="00BD7A6C" w:rsidRPr="0012257F" w:rsidRDefault="00BD7A6C" w:rsidP="00BD7A6C">
      <w:pPr>
        <w:autoSpaceDE w:val="0"/>
        <w:autoSpaceDN w:val="0"/>
        <w:adjustRightInd w:val="0"/>
        <w:spacing w:after="0" w:line="240" w:lineRule="auto"/>
        <w:rPr>
          <w:rFonts w:ascii="Arial" w:eastAsia="Arno-tRegular" w:hAnsi="Arial" w:cs="Arial"/>
          <w:color w:val="000000"/>
          <w:sz w:val="16"/>
          <w:szCs w:val="24"/>
        </w:rPr>
      </w:pPr>
      <w:r w:rsidRPr="0012257F">
        <w:rPr>
          <w:rFonts w:ascii="Arial" w:eastAsia="Arno-tRegular" w:hAnsi="Arial" w:cs="Arial"/>
          <w:color w:val="000000"/>
          <w:sz w:val="16"/>
          <w:szCs w:val="24"/>
        </w:rPr>
        <w:t xml:space="preserve">In </w:t>
      </w:r>
      <w:r w:rsidRPr="0012257F">
        <w:rPr>
          <w:rFonts w:ascii="Arial" w:eastAsia="Arno-tRegular" w:hAnsi="Arial" w:cs="Arial"/>
          <w:i/>
          <w:iCs/>
          <w:color w:val="000000"/>
          <w:sz w:val="16"/>
          <w:szCs w:val="24"/>
        </w:rPr>
        <w:t>Beloved</w:t>
      </w:r>
      <w:r w:rsidRPr="0012257F">
        <w:rPr>
          <w:rFonts w:ascii="Arial" w:eastAsia="Arno-tRegular" w:hAnsi="Arial" w:cs="Arial"/>
          <w:color w:val="000000"/>
          <w:sz w:val="16"/>
          <w:szCs w:val="24"/>
        </w:rPr>
        <w:t xml:space="preserve">, </w:t>
      </w:r>
      <w:r w:rsidRPr="0012257F">
        <w:rPr>
          <w:rFonts w:ascii="Arial" w:eastAsia="Arno-tRegular" w:hAnsi="Arial" w:cs="Arial"/>
          <w:b/>
          <w:color w:val="000000"/>
          <w:sz w:val="24"/>
          <w:szCs w:val="24"/>
          <w:u w:val="single"/>
        </w:rPr>
        <w:t>the weather comes, breaks, changes quickly; it “let[s] loss,” it is remarked upon and forgotten</w:t>
      </w:r>
      <w:r w:rsidRPr="0012257F">
        <w:rPr>
          <w:rFonts w:ascii="Arial" w:eastAsia="Arno-tRegular" w:hAnsi="Arial" w:cs="Arial"/>
          <w:color w:val="000000"/>
          <w:sz w:val="16"/>
          <w:szCs w:val="24"/>
        </w:rPr>
        <w:t>; it is. In my text</w:t>
      </w:r>
      <w:r w:rsidRPr="0012257F">
        <w:rPr>
          <w:rFonts w:ascii="Arial" w:eastAsia="Arno-tRegular" w:hAnsi="Arial" w:cs="Arial"/>
          <w:b/>
          <w:color w:val="000000"/>
          <w:sz w:val="24"/>
          <w:szCs w:val="24"/>
          <w:u w:val="single"/>
        </w:rPr>
        <w:t>, the weather is the totality of our environments; the weather is the total climate; and that climate is antiblack</w:t>
      </w:r>
      <w:r w:rsidRPr="0012257F">
        <w:rPr>
          <w:rFonts w:ascii="Arial" w:eastAsia="Arno-tRegular" w:hAnsi="Arial" w:cs="Arial"/>
          <w:color w:val="000000"/>
          <w:sz w:val="16"/>
          <w:szCs w:val="24"/>
        </w:rPr>
        <w:t xml:space="preserve">. </w:t>
      </w:r>
      <w:r w:rsidRPr="0012257F">
        <w:rPr>
          <w:rFonts w:ascii="Arial" w:eastAsia="Arno-tRegular" w:hAnsi="Arial" w:cs="Arial"/>
          <w:b/>
          <w:color w:val="000000"/>
          <w:sz w:val="24"/>
          <w:szCs w:val="24"/>
          <w:u w:val="single"/>
        </w:rPr>
        <w:t>And while the air of freedom might linger around the ship, it does not reach into the hold, or attend the bodies in the hold</w:t>
      </w:r>
      <w:r w:rsidRPr="0012257F">
        <w:rPr>
          <w:rFonts w:ascii="Arial" w:eastAsia="Arno-tRegular" w:hAnsi="Arial" w:cs="Arial"/>
          <w:color w:val="000000"/>
          <w:sz w:val="16"/>
          <w:szCs w:val="24"/>
        </w:rPr>
        <w:t>. Recall Margaret Garner, on whom Morrison’s Sethe is based. Margaret Garner, who first breathes Ohio’s “air of freedom” when she is seven years old3 and who, twelve years later, on the evening of January 27, 1856, escapes from Kentucky and heads back to Ohio. She has with her her four children, her husband Robert, and his parents, Mary and Simon. Of course, six years after the passage of the Fugitive Slave Act that “</w:t>
      </w:r>
      <w:r w:rsidRPr="0012257F">
        <w:rPr>
          <w:rFonts w:ascii="Arial" w:eastAsia="Arno-tRegular" w:hAnsi="Arial" w:cs="Arial"/>
          <w:b/>
          <w:color w:val="000000"/>
          <w:sz w:val="24"/>
          <w:szCs w:val="24"/>
          <w:u w:val="single"/>
        </w:rPr>
        <w:t xml:space="preserve">free air” of a “free state” is denied to those in the hold who would take their freedom; slavery is enforced as the law of the entire United States. Its atmospheric density increased; slavery undeniably became the total environment. </w:t>
      </w:r>
      <w:r w:rsidRPr="0012257F">
        <w:rPr>
          <w:rFonts w:ascii="Arial" w:eastAsia="Arno-tRegular" w:hAnsi="Arial" w:cs="Arial"/>
          <w:i/>
          <w:iCs/>
          <w:color w:val="000000"/>
          <w:sz w:val="16"/>
          <w:szCs w:val="24"/>
        </w:rPr>
        <w:t>By and by all trace is gone, and what is forgotten is not only the footprints but the water too and what is down there. The rest is weather. . . . Just weather</w:t>
      </w:r>
      <w:r w:rsidRPr="0012257F">
        <w:rPr>
          <w:rFonts w:ascii="Arial" w:eastAsia="Arno-tRegular" w:hAnsi="Arial" w:cs="Arial"/>
          <w:color w:val="000000"/>
          <w:sz w:val="16"/>
          <w:szCs w:val="24"/>
        </w:rPr>
        <w:t xml:space="preserve">. (Morrison 1987, 275) Remember that Margaret Garner is recaptured, and in her attempt to deny ownership to those who </w:t>
      </w:r>
      <w:r w:rsidRPr="0012257F">
        <w:rPr>
          <w:rFonts w:ascii="Arial" w:eastAsia="Arno-tRegular" w:hAnsi="Arial" w:cs="Arial"/>
          <w:b/>
          <w:color w:val="000000"/>
          <w:sz w:val="24"/>
          <w:szCs w:val="24"/>
          <w:u w:val="single"/>
        </w:rPr>
        <w:t xml:space="preserve">would claim her and her children as property, she succeeds in killing her daughter Mary. After which she is recaptured, held, tried, and put on the </w:t>
      </w:r>
      <w:r w:rsidRPr="0012257F">
        <w:rPr>
          <w:rFonts w:ascii="Arial" w:eastAsia="Arno-tRegular" w:hAnsi="Arial" w:cs="Arial"/>
          <w:b/>
          <w:i/>
          <w:iCs/>
          <w:color w:val="000000"/>
          <w:sz w:val="24"/>
          <w:szCs w:val="24"/>
          <w:u w:val="single"/>
        </w:rPr>
        <w:t>Henry Louis</w:t>
      </w:r>
      <w:r w:rsidRPr="0012257F">
        <w:rPr>
          <w:rFonts w:ascii="Arial" w:eastAsia="Arno-tRegular" w:hAnsi="Arial" w:cs="Arial"/>
          <w:b/>
          <w:color w:val="000000"/>
          <w:sz w:val="24"/>
          <w:szCs w:val="24"/>
          <w:u w:val="single"/>
        </w:rPr>
        <w:t xml:space="preserve">, that ship that will return her slavery, this time to New Orleans, a place from which almost no enslaved people managed to escape. Margaret Garner marked for that ship, stowed on it with her husband and her baby daughter, Cilla. As the </w:t>
      </w:r>
      <w:r w:rsidRPr="0012257F">
        <w:rPr>
          <w:rFonts w:ascii="Arial" w:eastAsia="Arno-tRegular" w:hAnsi="Arial" w:cs="Arial"/>
          <w:b/>
          <w:i/>
          <w:iCs/>
          <w:color w:val="000000"/>
          <w:sz w:val="24"/>
          <w:szCs w:val="24"/>
          <w:u w:val="single"/>
        </w:rPr>
        <w:t xml:space="preserve">Henry Lewis </w:t>
      </w:r>
      <w:r w:rsidRPr="0012257F">
        <w:rPr>
          <w:rFonts w:ascii="Arial" w:eastAsia="Arno-tRegular" w:hAnsi="Arial" w:cs="Arial"/>
          <w:b/>
          <w:color w:val="000000"/>
          <w:sz w:val="24"/>
          <w:szCs w:val="24"/>
          <w:u w:val="single"/>
        </w:rPr>
        <w:t xml:space="preserve">set out on its trip to Gaines’ Landing in Arkansas, it collided with the boat the </w:t>
      </w:r>
      <w:r w:rsidRPr="0012257F">
        <w:rPr>
          <w:rFonts w:ascii="Arial" w:eastAsia="Arno-tRegular" w:hAnsi="Arial" w:cs="Arial"/>
          <w:b/>
          <w:i/>
          <w:iCs/>
          <w:color w:val="000000"/>
          <w:sz w:val="24"/>
          <w:szCs w:val="24"/>
          <w:u w:val="single"/>
        </w:rPr>
        <w:t>Edward Howard</w:t>
      </w:r>
      <w:r w:rsidRPr="0012257F">
        <w:rPr>
          <w:rFonts w:ascii="Arial" w:eastAsia="Arno-tRegular" w:hAnsi="Arial" w:cs="Arial"/>
          <w:b/>
          <w:color w:val="000000"/>
          <w:sz w:val="24"/>
          <w:szCs w:val="24"/>
          <w:u w:val="single"/>
        </w:rPr>
        <w:t xml:space="preserve">. Margaret and Cilla Garner were thrown or jumped overboard. Twenty-five people died in that accident, and the Garners’ infant daughter Cilla was among them. </w:t>
      </w:r>
      <w:r w:rsidRPr="0012257F">
        <w:rPr>
          <w:rFonts w:ascii="Arial" w:eastAsia="Arno-tRegular" w:hAnsi="Arial" w:cs="Arial"/>
          <w:color w:val="000000"/>
          <w:sz w:val="16"/>
          <w:szCs w:val="24"/>
        </w:rPr>
        <w:t xml:space="preserve">Cilla was the nursing daughter whom Garner had tried unsuccessfully to kill in order to prevent her re-abduction into slavery. When </w:t>
      </w:r>
      <w:r w:rsidRPr="0012257F">
        <w:rPr>
          <w:rFonts w:ascii="Arial" w:eastAsia="Arno-tRegular" w:hAnsi="Arial" w:cs="Arial"/>
          <w:i/>
          <w:iCs/>
          <w:color w:val="000000"/>
          <w:sz w:val="16"/>
          <w:szCs w:val="24"/>
        </w:rPr>
        <w:t xml:space="preserve">The Liberator </w:t>
      </w:r>
      <w:r w:rsidRPr="0012257F">
        <w:rPr>
          <w:rFonts w:ascii="Arial" w:eastAsia="Arno-tRegular" w:hAnsi="Arial" w:cs="Arial"/>
          <w:color w:val="000000"/>
          <w:sz w:val="16"/>
          <w:szCs w:val="24"/>
        </w:rPr>
        <w:t xml:space="preserve">and the </w:t>
      </w:r>
      <w:r w:rsidRPr="0012257F">
        <w:rPr>
          <w:rFonts w:ascii="Arial" w:eastAsia="Arno-tRegular" w:hAnsi="Arial" w:cs="Arial"/>
          <w:i/>
          <w:iCs/>
          <w:color w:val="000000"/>
          <w:sz w:val="16"/>
          <w:szCs w:val="24"/>
        </w:rPr>
        <w:t xml:space="preserve">Cincinnati Daily Commercial </w:t>
      </w:r>
      <w:r w:rsidRPr="0012257F">
        <w:rPr>
          <w:rFonts w:ascii="Arial" w:eastAsia="Arno-tRegular" w:hAnsi="Arial" w:cs="Arial"/>
          <w:color w:val="000000"/>
          <w:sz w:val="16"/>
          <w:szCs w:val="24"/>
        </w:rPr>
        <w:t xml:space="preserve">covered this, they did not report on the weather, or on the speed of the boats or on the traffic on the sometimes-crowded river. The papers reported that there was a collision and that it caused Cilla’s death. The papers reported “Margaret Garner’s expression of joy” on learning that the journey by ship had succeeded in killing Cilla where she had not. </w:t>
      </w:r>
      <w:r w:rsidRPr="0012257F">
        <w:rPr>
          <w:rFonts w:ascii="Arial" w:eastAsia="Arno-tRegular" w:hAnsi="Arial" w:cs="Arial"/>
          <w:b/>
          <w:color w:val="000000"/>
          <w:sz w:val="24"/>
          <w:szCs w:val="24"/>
          <w:u w:val="single"/>
        </w:rPr>
        <w:t>Another one of her children would be spared the hell of slavery (Reinhardt 2010). The papers reported that “a black man, the cook on the Lewis, sprang into the river and saved Margaret whom it was said displayed frantic joy when told that her child was drowned, and said she would never reach alive Gaines’ Landing in Arkansas, the point to which she was shipped— thus indicating her intention to drown herself. . . . Another report is, that, as soon as she had an opportunity, she threw her child into the river and jumped after it. . . . It is only certain that she was in the river with her child and that it was drowned” (Reinhardt 2010, 134). The only certainties are the river, that weather (antiblackness as total climate), and that Cilla, “it” as the newspapers mis/name her, was drowned. (That oceanic ungendering repeats.) In the wake, the river, the weather, and the drowning are death, disaster, and possibility. They are some of the impossible possibilities faced by those Black people who appear in the door and dwell in the wake</w:t>
      </w:r>
      <w:r w:rsidRPr="0012257F">
        <w:rPr>
          <w:rFonts w:ascii="Arial" w:eastAsia="Arno-tRegular" w:hAnsi="Arial" w:cs="Arial"/>
          <w:color w:val="000000"/>
          <w:sz w:val="16"/>
          <w:szCs w:val="24"/>
        </w:rPr>
        <w:t>. Here is Edwidge Danticat (1996b) on this: “</w:t>
      </w:r>
      <w:r w:rsidRPr="0012257F">
        <w:rPr>
          <w:rFonts w:ascii="Arial" w:eastAsia="Arno-tRegular" w:hAnsi="Arial" w:cs="Arial"/>
          <w:b/>
          <w:color w:val="000000"/>
          <w:sz w:val="24"/>
          <w:szCs w:val="24"/>
          <w:u w:val="single"/>
        </w:rPr>
        <w:t>The past is full of examples when our foremothers and forefathers showed such deep trust in the sea that they would jump off slave ships and let the waves embrace them. They too believed that the sea was the beginning and the end of all things, the road to freedom and their entrance to Guinin.”</w:t>
      </w:r>
      <w:r w:rsidRPr="0012257F">
        <w:rPr>
          <w:rFonts w:ascii="Arial" w:eastAsia="Arno-tRegular" w:hAnsi="Arial" w:cs="Arial"/>
          <w:color w:val="000000"/>
          <w:sz w:val="16"/>
          <w:szCs w:val="24"/>
        </w:rPr>
        <w:t xml:space="preserve"> It is some of these impossible possibilities that, in </w:t>
      </w:r>
      <w:r w:rsidRPr="0012257F">
        <w:rPr>
          <w:rFonts w:ascii="Arial" w:eastAsia="Arno-tRegular" w:hAnsi="Arial" w:cs="Arial"/>
          <w:i/>
          <w:iCs/>
          <w:color w:val="000000"/>
          <w:sz w:val="16"/>
          <w:szCs w:val="24"/>
        </w:rPr>
        <w:t>Beloved</w:t>
      </w:r>
      <w:r w:rsidRPr="0012257F">
        <w:rPr>
          <w:rFonts w:ascii="Arial" w:eastAsia="Arno-tRegular" w:hAnsi="Arial" w:cs="Arial"/>
          <w:color w:val="000000"/>
          <w:sz w:val="16"/>
          <w:szCs w:val="24"/>
        </w:rPr>
        <w:t xml:space="preserve">, Sethe wants to keep from her daughter Denver. She wants to keep Denver from standing in the place where it was and is and will be; she wants to keep her from being overtaken by the past that is not past. Sethe wants to protect Denver from memory and from more than memory, from the experience, made material, of people and places that now circulate, like weather. What Sethe describes is </w:t>
      </w:r>
      <w:r w:rsidRPr="0012257F">
        <w:rPr>
          <w:rFonts w:ascii="Arial" w:eastAsia="Arno-tRegular" w:hAnsi="Arial" w:cs="Arial"/>
          <w:b/>
          <w:color w:val="000000"/>
          <w:sz w:val="24"/>
          <w:szCs w:val="24"/>
          <w:u w:val="single"/>
        </w:rPr>
        <w:t>the afterlife of slavery, and it is a “thought picture” that is out there “waiting for you.”</w:t>
      </w:r>
      <w:r w:rsidRPr="0012257F">
        <w:rPr>
          <w:rFonts w:ascii="Arial" w:eastAsia="Arno-tRegular" w:hAnsi="Arial" w:cs="Arial"/>
          <w:color w:val="000000"/>
          <w:sz w:val="16"/>
          <w:szCs w:val="24"/>
        </w:rPr>
        <w:t xml:space="preserve"> As Sethe tells Denver, memories reanimate the places and spaces of slavery post nominative emancipation. </w:t>
      </w:r>
      <w:r w:rsidRPr="0012257F">
        <w:rPr>
          <w:rFonts w:ascii="Arial" w:eastAsia="Arno-tRegular" w:hAnsi="Arial" w:cs="Arial"/>
          <w:b/>
          <w:color w:val="000000"/>
          <w:sz w:val="24"/>
          <w:szCs w:val="24"/>
          <w:u w:val="single"/>
        </w:rPr>
        <w:t>Rememory is Sethe’s word for it, and it is out there, waiting for you: “What I remember,” she says, “is a picture floating around out there outside my head” (Morrison 1987, 36). What Sethe remembers, rememories, and encounters in the now is the weather of being in the wake. It is weather, and even if the country, every country, any country, tries to forget and even if “every tree and grass blade of [the place] dies,” it is the atmosphere: slave law transformed into lynch law, into Jim and Jane Crow, and other administrative logics that re-member the brutal conditions of enslavement after the event of slavery has supposedly come to an end</w:t>
      </w:r>
      <w:r w:rsidRPr="0012257F">
        <w:rPr>
          <w:rFonts w:ascii="Arial" w:eastAsia="Arno-tRegular" w:hAnsi="Arial" w:cs="Arial"/>
          <w:color w:val="000000"/>
          <w:sz w:val="16"/>
          <w:szCs w:val="24"/>
        </w:rPr>
        <w:t xml:space="preserve"> </w:t>
      </w:r>
    </w:p>
    <w:p w14:paraId="11AC8D3E" w14:textId="77777777" w:rsidR="00BD7A6C" w:rsidRPr="0012257F" w:rsidRDefault="00BD7A6C" w:rsidP="00BD7A6C">
      <w:pPr>
        <w:rPr>
          <w:rFonts w:ascii="Arial" w:hAnsi="Arial" w:cs="Arial"/>
        </w:rPr>
      </w:pPr>
    </w:p>
    <w:p w14:paraId="23B34730" w14:textId="77777777" w:rsidR="00BD7A6C" w:rsidRPr="0012257F" w:rsidRDefault="00BD7A6C" w:rsidP="00BD7A6C">
      <w:pPr>
        <w:pStyle w:val="Heading2"/>
        <w:rPr>
          <w:rFonts w:ascii="Arial" w:hAnsi="Arial" w:cs="Arial"/>
        </w:rPr>
      </w:pPr>
      <w:r w:rsidRPr="0012257F">
        <w:rPr>
          <w:rFonts w:ascii="Arial" w:hAnsi="Arial" w:cs="Arial"/>
        </w:rPr>
        <w:t>2NC Extensions</w:t>
      </w:r>
    </w:p>
    <w:p w14:paraId="2FBEB0BD" w14:textId="77777777" w:rsidR="00BD7A6C" w:rsidRPr="0012257F" w:rsidRDefault="00BD7A6C" w:rsidP="00BD7A6C">
      <w:pPr>
        <w:pStyle w:val="Heading2"/>
        <w:rPr>
          <w:rFonts w:ascii="Arial" w:hAnsi="Arial" w:cs="Arial"/>
        </w:rPr>
      </w:pPr>
      <w:r w:rsidRPr="0012257F">
        <w:rPr>
          <w:rFonts w:ascii="Arial" w:hAnsi="Arial" w:cs="Arial"/>
        </w:rPr>
        <w:t>Framework Frontline</w:t>
      </w:r>
    </w:p>
    <w:p w14:paraId="418F1442" w14:textId="77777777" w:rsidR="00BD7A6C" w:rsidRPr="0012257F" w:rsidRDefault="00BD7A6C" w:rsidP="00BD7A6C">
      <w:pPr>
        <w:pStyle w:val="Heading4"/>
        <w:rPr>
          <w:rFonts w:ascii="Arial" w:hAnsi="Arial" w:cs="Arial"/>
        </w:rPr>
      </w:pPr>
      <w:r w:rsidRPr="0012257F">
        <w:rPr>
          <w:rFonts w:ascii="Arial" w:hAnsi="Arial" w:cs="Arial"/>
        </w:rPr>
        <w:t xml:space="preserve">The ROJ is to think and act from the hold—the hold is a pedagogy that repeats itself infinitely. Our pedagogy lies within the traumatism black children have to go through in America’s educational system. The judge must turn the ship over and function only within the hold. – the skills they create function to enact surveillance and condition certain behaviors in the classroom. However, turning over the ship and rejecting this biological structure is the only way to make thins value system non-coherent. The A+ student then become F+ and the F+ student then becomes A+. The whole class would be destroyed. </w:t>
      </w:r>
    </w:p>
    <w:p w14:paraId="2908FA66" w14:textId="77777777" w:rsidR="00BD7A6C" w:rsidRPr="0012257F" w:rsidRDefault="00BD7A6C" w:rsidP="00BD7A6C">
      <w:pPr>
        <w:rPr>
          <w:rFonts w:ascii="Arial" w:hAnsi="Arial" w:cs="Arial"/>
        </w:rPr>
      </w:pPr>
    </w:p>
    <w:p w14:paraId="587AED66" w14:textId="77777777" w:rsidR="00BD7A6C" w:rsidRPr="0012257F" w:rsidRDefault="00BD7A6C" w:rsidP="00BD7A6C">
      <w:pPr>
        <w:pStyle w:val="Heading4"/>
        <w:rPr>
          <w:rFonts w:ascii="Arial" w:hAnsi="Arial" w:cs="Arial"/>
        </w:rPr>
      </w:pPr>
      <w:r w:rsidRPr="0012257F">
        <w:rPr>
          <w:rFonts w:ascii="Arial" w:hAnsi="Arial" w:cs="Arial"/>
        </w:rPr>
        <w:t xml:space="preserve">The ROB is to signal an orientation to the 1AC or the 1NC – this is a prerequisite to weighing hypothetical aff or alt solvency.  The 1AC’s materiality is contingent, mutability, and indeterminacy. However, the black can never get to the fluidity of the affs materiality because of the black is the anti-thesis to this materiality and make it possible. </w:t>
      </w:r>
    </w:p>
    <w:p w14:paraId="7EF253CB" w14:textId="77777777" w:rsidR="00BD7A6C" w:rsidRPr="0012257F" w:rsidRDefault="00BD7A6C" w:rsidP="00BD7A6C">
      <w:pPr>
        <w:pStyle w:val="Heading4"/>
        <w:rPr>
          <w:rFonts w:ascii="Arial" w:hAnsi="Arial" w:cs="Arial"/>
        </w:rPr>
      </w:pPr>
      <w:r w:rsidRPr="0012257F">
        <w:rPr>
          <w:rFonts w:ascii="Arial" w:hAnsi="Arial" w:cs="Arial"/>
        </w:rPr>
        <w:t xml:space="preserve">1. you must justify the aff before you can determine to weigh the aff </w:t>
      </w:r>
    </w:p>
    <w:p w14:paraId="3185889C" w14:textId="77777777" w:rsidR="00BD7A6C" w:rsidRPr="0012257F" w:rsidRDefault="00BD7A6C" w:rsidP="00BD7A6C">
      <w:pPr>
        <w:pStyle w:val="Heading4"/>
        <w:rPr>
          <w:rFonts w:ascii="Arial" w:hAnsi="Arial" w:cs="Arial"/>
        </w:rPr>
      </w:pPr>
      <w:r w:rsidRPr="0012257F">
        <w:rPr>
          <w:rFonts w:ascii="Arial" w:hAnsi="Arial" w:cs="Arial"/>
        </w:rPr>
        <w:t xml:space="preserve">2. begs the question of why you should get to weigh it --- all of our links prove that your way of approaching problem solving is flawed and assuming the role of a policymaker putting a plan into action is bad </w:t>
      </w:r>
    </w:p>
    <w:p w14:paraId="6AD697DE" w14:textId="77777777" w:rsidR="00BD7A6C" w:rsidRPr="0012257F" w:rsidRDefault="00BD7A6C" w:rsidP="00BD7A6C">
      <w:pPr>
        <w:pStyle w:val="Heading4"/>
        <w:rPr>
          <w:rFonts w:ascii="Arial" w:hAnsi="Arial" w:cs="Arial"/>
        </w:rPr>
      </w:pPr>
      <w:r w:rsidRPr="0012257F">
        <w:rPr>
          <w:rFonts w:ascii="Arial" w:hAnsi="Arial" w:cs="Arial"/>
        </w:rPr>
        <w:t>3. even if they win they should theoretically weigh the aff --- they must justify their scholarship is right and true</w:t>
      </w:r>
    </w:p>
    <w:p w14:paraId="458D1FA0" w14:textId="77777777" w:rsidR="00BD7A6C" w:rsidRPr="0012257F" w:rsidRDefault="00BD7A6C" w:rsidP="00BD7A6C">
      <w:pPr>
        <w:rPr>
          <w:rFonts w:ascii="Arial" w:hAnsi="Arial" w:cs="Arial"/>
        </w:rPr>
      </w:pPr>
    </w:p>
    <w:p w14:paraId="52032041" w14:textId="77777777" w:rsidR="00BD7A6C" w:rsidRPr="0012257F" w:rsidRDefault="00BD7A6C" w:rsidP="00BD7A6C">
      <w:pPr>
        <w:pStyle w:val="Heading4"/>
        <w:rPr>
          <w:rFonts w:ascii="Arial" w:hAnsi="Arial" w:cs="Arial"/>
        </w:rPr>
      </w:pPr>
      <w:r w:rsidRPr="0012257F">
        <w:rPr>
          <w:rFonts w:ascii="Arial" w:hAnsi="Arial" w:cs="Arial"/>
        </w:rPr>
        <w:t xml:space="preserve">If we win framework that means we don’t need an alt --- if a student turns an F paper a teacher doesn’t need to turn in a new one to prove why it is bad and we just need to win one link --- if a patient walks into a psychologists’ office and says three normal things but one disturbing thing, they would be diagnosed  </w:t>
      </w:r>
    </w:p>
    <w:p w14:paraId="5CF9435D" w14:textId="77777777" w:rsidR="00BD7A6C" w:rsidRPr="0012257F" w:rsidRDefault="00BD7A6C" w:rsidP="00BD7A6C">
      <w:pPr>
        <w:rPr>
          <w:rFonts w:ascii="Arial" w:hAnsi="Arial" w:cs="Arial"/>
        </w:rPr>
      </w:pPr>
    </w:p>
    <w:p w14:paraId="619A3A3F" w14:textId="77777777" w:rsidR="00BD7A6C" w:rsidRPr="0012257F" w:rsidRDefault="00BD7A6C" w:rsidP="00BD7A6C">
      <w:pPr>
        <w:pStyle w:val="Heading4"/>
        <w:rPr>
          <w:rFonts w:ascii="Arial" w:hAnsi="Arial" w:cs="Arial"/>
        </w:rPr>
      </w:pPr>
      <w:r w:rsidRPr="0012257F">
        <w:rPr>
          <w:rFonts w:ascii="Arial" w:hAnsi="Arial" w:cs="Arial"/>
        </w:rPr>
        <w:t>The Kritik is an impact turn to all of their STEM policy good arguments.</w:t>
      </w:r>
    </w:p>
    <w:p w14:paraId="74B97F91" w14:textId="77777777" w:rsidR="00BD7A6C" w:rsidRPr="0012257F" w:rsidRDefault="00BD7A6C" w:rsidP="00BD7A6C">
      <w:pPr>
        <w:pStyle w:val="Heading2"/>
        <w:rPr>
          <w:rFonts w:ascii="Arial" w:hAnsi="Arial" w:cs="Arial"/>
        </w:rPr>
      </w:pPr>
      <w:r w:rsidRPr="0012257F">
        <w:rPr>
          <w:rFonts w:ascii="Arial" w:hAnsi="Arial" w:cs="Arial"/>
        </w:rPr>
        <w:t>Baudrillard</w:t>
      </w:r>
    </w:p>
    <w:p w14:paraId="0B5FC11C" w14:textId="77777777" w:rsidR="00BD7A6C" w:rsidRPr="0012257F" w:rsidRDefault="00BD7A6C" w:rsidP="00BD7A6C">
      <w:pPr>
        <w:pStyle w:val="Heading4"/>
        <w:rPr>
          <w:rFonts w:ascii="Arial" w:hAnsi="Arial" w:cs="Arial"/>
        </w:rPr>
      </w:pPr>
      <w:r w:rsidRPr="0012257F">
        <w:rPr>
          <w:rFonts w:ascii="Arial" w:hAnsi="Arial" w:cs="Arial"/>
        </w:rPr>
        <w:t xml:space="preserve">The ROJ is to think and act from the hold—the hold is a pedagogy that repeats itself infinitely. Our pedagogy lies within the traumatism black children have to go through in America’s educational system. The judge must turn the ship over and function only within the hold. – the skills they create function to enact surveillance and condition certain behaviors in the classroom. However, turning over the ship and rejecting this biological structure is the only way to make thins value system non-coherent. The A+ student then become F+ and the F+ student then becomes A+. The whole class would be destroyed. </w:t>
      </w:r>
    </w:p>
    <w:p w14:paraId="73800425" w14:textId="77777777" w:rsidR="00BD7A6C" w:rsidRPr="0012257F" w:rsidRDefault="00BD7A6C" w:rsidP="00BD7A6C">
      <w:pPr>
        <w:rPr>
          <w:rFonts w:ascii="Arial" w:hAnsi="Arial" w:cs="Arial"/>
        </w:rPr>
      </w:pPr>
    </w:p>
    <w:p w14:paraId="112BE965" w14:textId="77777777" w:rsidR="00BD7A6C" w:rsidRPr="0012257F" w:rsidRDefault="00BD7A6C" w:rsidP="00BD7A6C">
      <w:pPr>
        <w:pStyle w:val="Heading4"/>
        <w:rPr>
          <w:rFonts w:ascii="Arial" w:hAnsi="Arial" w:cs="Arial"/>
        </w:rPr>
      </w:pPr>
      <w:r w:rsidRPr="0012257F">
        <w:rPr>
          <w:rFonts w:ascii="Arial" w:hAnsi="Arial" w:cs="Arial"/>
        </w:rPr>
        <w:t xml:space="preserve">The ROB is to signal an orientation to the 1AC or the 1NC – this is a prerequisite to weighing hypothetical aff or alt solvency.  The 1AC’s materiality is contingent, mutability, and indeterminacy. However, the black can never get to the fluidity of the affs materiality because of the black is the anti-thesis to this materiality and make it possible. </w:t>
      </w:r>
    </w:p>
    <w:p w14:paraId="5CA5752C" w14:textId="77777777" w:rsidR="00BD7A6C" w:rsidRPr="0012257F" w:rsidRDefault="00BD7A6C" w:rsidP="00BD7A6C">
      <w:pPr>
        <w:pStyle w:val="Heading4"/>
        <w:rPr>
          <w:rFonts w:ascii="Arial" w:hAnsi="Arial" w:cs="Arial"/>
        </w:rPr>
      </w:pPr>
      <w:r w:rsidRPr="0012257F">
        <w:rPr>
          <w:rFonts w:ascii="Arial" w:hAnsi="Arial" w:cs="Arial"/>
        </w:rPr>
        <w:t xml:space="preserve">1. you must justify the aff before you can determine to weigh the aff </w:t>
      </w:r>
    </w:p>
    <w:p w14:paraId="528CFCA3" w14:textId="77777777" w:rsidR="00BD7A6C" w:rsidRPr="0012257F" w:rsidRDefault="00BD7A6C" w:rsidP="00BD7A6C">
      <w:pPr>
        <w:pStyle w:val="Heading4"/>
        <w:rPr>
          <w:rFonts w:ascii="Arial" w:hAnsi="Arial" w:cs="Arial"/>
        </w:rPr>
      </w:pPr>
      <w:r w:rsidRPr="0012257F">
        <w:rPr>
          <w:rFonts w:ascii="Arial" w:hAnsi="Arial" w:cs="Arial"/>
        </w:rPr>
        <w:t xml:space="preserve">2. begs the question of why you should get to weigh it --- all of our links prove that your way of approaching problem solving is flawed and assuming the role of a policymaker putting a plan into action is bad </w:t>
      </w:r>
    </w:p>
    <w:p w14:paraId="05C4E963" w14:textId="77777777" w:rsidR="00BD7A6C" w:rsidRPr="0012257F" w:rsidRDefault="00BD7A6C" w:rsidP="00BD7A6C">
      <w:pPr>
        <w:pStyle w:val="Heading4"/>
        <w:rPr>
          <w:rFonts w:ascii="Arial" w:hAnsi="Arial" w:cs="Arial"/>
        </w:rPr>
      </w:pPr>
      <w:r w:rsidRPr="0012257F">
        <w:rPr>
          <w:rFonts w:ascii="Arial" w:hAnsi="Arial" w:cs="Arial"/>
        </w:rPr>
        <w:t>3. even if they win they should theoretically weigh the aff --- they must justify their scholarship is right and true</w:t>
      </w:r>
    </w:p>
    <w:p w14:paraId="6E3A2B37" w14:textId="77777777" w:rsidR="00BD7A6C" w:rsidRPr="0012257F" w:rsidRDefault="00BD7A6C" w:rsidP="00BD7A6C">
      <w:pPr>
        <w:rPr>
          <w:rFonts w:ascii="Arial" w:hAnsi="Arial" w:cs="Arial"/>
        </w:rPr>
      </w:pPr>
    </w:p>
    <w:p w14:paraId="4898DC49" w14:textId="77777777" w:rsidR="00BD7A6C" w:rsidRPr="0012257F" w:rsidRDefault="00BD7A6C" w:rsidP="00BD7A6C">
      <w:pPr>
        <w:pStyle w:val="Heading4"/>
        <w:rPr>
          <w:rFonts w:ascii="Arial" w:hAnsi="Arial" w:cs="Arial"/>
        </w:rPr>
      </w:pPr>
      <w:r w:rsidRPr="0012257F">
        <w:rPr>
          <w:rFonts w:ascii="Arial" w:hAnsi="Arial" w:cs="Arial"/>
        </w:rPr>
        <w:t xml:space="preserve">If we win framework that means we don’t need an alt --- if a student turns an F paper a teacher doesn’t need to turn in a new one to prove why it is bad and we just need to win one link --- if a patient walks into a psychologists’ office and says three normal things but one disturbing thing, they would be diagnosed  </w:t>
      </w:r>
    </w:p>
    <w:p w14:paraId="2B47A760" w14:textId="77777777" w:rsidR="00BD7A6C" w:rsidRPr="0012257F" w:rsidRDefault="00BD7A6C" w:rsidP="00BD7A6C">
      <w:pPr>
        <w:rPr>
          <w:rFonts w:ascii="Arial" w:hAnsi="Arial" w:cs="Arial"/>
        </w:rPr>
      </w:pPr>
    </w:p>
    <w:p w14:paraId="76ECD2F5" w14:textId="77777777" w:rsidR="00BD7A6C" w:rsidRPr="0012257F" w:rsidRDefault="00BD7A6C" w:rsidP="00BD7A6C">
      <w:pPr>
        <w:pStyle w:val="Heading4"/>
        <w:rPr>
          <w:rFonts w:ascii="Arial" w:hAnsi="Arial" w:cs="Arial"/>
        </w:rPr>
      </w:pPr>
      <w:r w:rsidRPr="0012257F">
        <w:rPr>
          <w:rFonts w:ascii="Arial" w:hAnsi="Arial" w:cs="Arial"/>
        </w:rPr>
        <w:t>The Kritik is an impact turn to all of their STEM policy good arguments.</w:t>
      </w:r>
    </w:p>
    <w:p w14:paraId="7665ECF9" w14:textId="77777777" w:rsidR="00BD7A6C" w:rsidRPr="0012257F" w:rsidRDefault="00BD7A6C" w:rsidP="00BD7A6C">
      <w:pPr>
        <w:rPr>
          <w:rFonts w:ascii="Arial" w:hAnsi="Arial" w:cs="Arial"/>
        </w:rPr>
      </w:pPr>
    </w:p>
    <w:p w14:paraId="3F4102EB" w14:textId="77777777" w:rsidR="00BD7A6C" w:rsidRPr="0012257F" w:rsidRDefault="00BD7A6C" w:rsidP="00BD7A6C">
      <w:pPr>
        <w:pStyle w:val="Heading4"/>
        <w:rPr>
          <w:rFonts w:ascii="Arial" w:hAnsi="Arial" w:cs="Arial"/>
          <w:shd w:val="clear" w:color="auto" w:fill="F1F0F0"/>
        </w:rPr>
      </w:pPr>
      <w:r w:rsidRPr="0012257F">
        <w:rPr>
          <w:rFonts w:ascii="Arial" w:hAnsi="Arial" w:cs="Arial"/>
          <w:shd w:val="clear" w:color="auto" w:fill="F1F0F0"/>
        </w:rPr>
        <w:t>Our argument is out lined by the Warren ev which isolates that their use of SIGNIFCIATION knowledge production is an epistemological desire to both move beyond and mystify the prefiguring conditions of slavery, this creates a parasitic attachment to blackness as the entire basis of the 1AC forces bodies to engage with THE WILL TO TRANSPECY--- this only allows for a recurring grafting of violence onto black flesh because we always learn to disrupt hierarchies of powers through the performativity of a different signifier opposed to completely destroying signification in the first place</w:t>
      </w:r>
    </w:p>
    <w:p w14:paraId="3C19D1F4" w14:textId="77777777" w:rsidR="00BD7A6C" w:rsidRPr="0012257F" w:rsidRDefault="00BD7A6C" w:rsidP="00BD7A6C">
      <w:pPr>
        <w:rPr>
          <w:rFonts w:ascii="Arial" w:hAnsi="Arial" w:cs="Arial"/>
        </w:rPr>
      </w:pPr>
    </w:p>
    <w:p w14:paraId="45985CA6" w14:textId="77777777" w:rsidR="00BD7A6C" w:rsidRPr="0012257F" w:rsidRDefault="00BD7A6C" w:rsidP="00BD7A6C">
      <w:pPr>
        <w:pStyle w:val="Heading4"/>
        <w:rPr>
          <w:rFonts w:ascii="Arial" w:hAnsi="Arial" w:cs="Arial"/>
        </w:rPr>
      </w:pPr>
      <w:r w:rsidRPr="0012257F">
        <w:rPr>
          <w:rFonts w:ascii="Arial" w:hAnsi="Arial" w:cs="Arial"/>
        </w:rPr>
        <w:t xml:space="preserve">Max Captivity K2 S/L that’s Sexton + AT: pessimism is fatalist. </w:t>
      </w:r>
    </w:p>
    <w:p w14:paraId="01273270" w14:textId="77777777" w:rsidR="00BD7A6C" w:rsidRPr="0012257F" w:rsidRDefault="00BD7A6C" w:rsidP="00BD7A6C">
      <w:pPr>
        <w:rPr>
          <w:rFonts w:ascii="Arial" w:hAnsi="Arial" w:cs="Arial"/>
          <w:b/>
          <w:sz w:val="16"/>
        </w:rPr>
      </w:pPr>
      <w:r w:rsidRPr="0012257F">
        <w:rPr>
          <w:rFonts w:ascii="Arial" w:hAnsi="Arial" w:cs="Arial"/>
          <w:b/>
          <w:u w:val="single"/>
        </w:rPr>
        <w:t>Brady</w:t>
      </w:r>
      <w:r w:rsidRPr="0012257F">
        <w:rPr>
          <w:rFonts w:ascii="Arial" w:hAnsi="Arial" w:cs="Arial"/>
          <w:b/>
          <w:sz w:val="16"/>
        </w:rPr>
        <w:t xml:space="preserve"> </w:t>
      </w:r>
      <w:r w:rsidRPr="0012257F">
        <w:rPr>
          <w:rFonts w:ascii="Arial" w:hAnsi="Arial" w:cs="Arial"/>
          <w:sz w:val="16"/>
        </w:rPr>
        <w:t>(Nick, PhD candidate at UC Irvine</w:t>
      </w:r>
      <w:r w:rsidRPr="0012257F">
        <w:rPr>
          <w:rFonts w:ascii="Arial" w:hAnsi="Arial" w:cs="Arial"/>
          <w:b/>
          <w:sz w:val="16"/>
        </w:rPr>
        <w:t>)</w:t>
      </w:r>
      <w:r w:rsidRPr="0012257F">
        <w:rPr>
          <w:rFonts w:ascii="Arial" w:hAnsi="Arial" w:cs="Arial"/>
          <w:b/>
          <w:u w:val="single"/>
        </w:rPr>
        <w:t xml:space="preserve"> 2015</w:t>
      </w:r>
      <w:r w:rsidRPr="0012257F">
        <w:rPr>
          <w:rFonts w:ascii="Arial" w:hAnsi="Arial" w:cs="Arial"/>
          <w:b/>
          <w:sz w:val="16"/>
        </w:rPr>
        <w:t xml:space="preserve"> (</w:t>
      </w:r>
      <w:r w:rsidRPr="0012257F">
        <w:rPr>
          <w:rFonts w:ascii="Arial" w:hAnsi="Arial" w:cs="Arial"/>
          <w:sz w:val="16"/>
        </w:rPr>
        <w:t xml:space="preserve">A Few Notes on the Intramural of Afropessimism, </w:t>
      </w:r>
      <w:hyperlink r:id="rId127" w:history="1">
        <w:r w:rsidRPr="0012257F">
          <w:rPr>
            <w:rStyle w:val="Hyperlink"/>
            <w:rFonts w:ascii="Arial" w:hAnsi="Arial" w:cs="Arial"/>
            <w:sz w:val="16"/>
          </w:rPr>
          <w:t>https://outofnowhereblog.wordpress.com/2015/07/31/a-few-notes-to-the-intramural-on-afropessimism/</w:t>
        </w:r>
      </w:hyperlink>
      <w:r w:rsidRPr="0012257F">
        <w:rPr>
          <w:rFonts w:ascii="Arial" w:hAnsi="Arial" w:cs="Arial"/>
          <w:sz w:val="16"/>
        </w:rPr>
        <w:t xml:space="preserve">, C.A.) </w:t>
      </w:r>
    </w:p>
    <w:p w14:paraId="57C695E7" w14:textId="77777777" w:rsidR="00BD7A6C" w:rsidRPr="0012257F" w:rsidRDefault="00BD7A6C" w:rsidP="00BD7A6C">
      <w:pPr>
        <w:shd w:val="clear" w:color="auto" w:fill="FFFFFF"/>
        <w:spacing w:after="420" w:line="240" w:lineRule="auto"/>
        <w:textAlignment w:val="baseline"/>
        <w:rPr>
          <w:rFonts w:ascii="Arial" w:hAnsi="Arial" w:cs="Arial"/>
          <w:color w:val="262626"/>
          <w:sz w:val="16"/>
        </w:rPr>
      </w:pPr>
      <w:r w:rsidRPr="0012257F">
        <w:rPr>
          <w:rFonts w:ascii="Arial" w:hAnsi="Arial" w:cs="Arial"/>
          <w:color w:val="262626"/>
          <w:sz w:val="16"/>
        </w:rPr>
        <w:t xml:space="preserve">I once was told in a conversation, “I just don’t buy that black people are socially dead.” In another situation, a friend of mine was asked a similar question centered about </w:t>
      </w:r>
      <w:r w:rsidRPr="0012257F">
        <w:rPr>
          <w:rFonts w:ascii="Arial" w:hAnsi="Arial" w:cs="Arial"/>
          <w:i/>
          <w:iCs/>
          <w:color w:val="262626"/>
          <w:sz w:val="16"/>
        </w:rPr>
        <w:t>belief</w:t>
      </w:r>
      <w:r w:rsidRPr="0012257F">
        <w:rPr>
          <w:rFonts w:ascii="Arial" w:hAnsi="Arial" w:cs="Arial"/>
          <w:b/>
          <w:color w:val="262626"/>
          <w:u w:val="single"/>
        </w:rPr>
        <w:t>. The bottom line seems to come down to whether or not you “buy” that social death is real, whether it has capital “T” truth behind</w:t>
      </w:r>
      <w:r w:rsidRPr="0012257F">
        <w:rPr>
          <w:rFonts w:ascii="Arial" w:hAnsi="Arial" w:cs="Arial"/>
          <w:color w:val="262626"/>
          <w:sz w:val="16"/>
        </w:rPr>
        <w:t xml:space="preserve"> </w:t>
      </w:r>
      <w:r w:rsidRPr="0012257F">
        <w:rPr>
          <w:rFonts w:ascii="Arial" w:hAnsi="Arial" w:cs="Arial"/>
          <w:b/>
          <w:color w:val="262626"/>
          <w:u w:val="single"/>
        </w:rPr>
        <w:t>it.</w:t>
      </w:r>
      <w:r w:rsidRPr="0012257F">
        <w:rPr>
          <w:rFonts w:ascii="Arial" w:hAnsi="Arial" w:cs="Arial"/>
          <w:color w:val="262626"/>
          <w:sz w:val="16"/>
        </w:rPr>
        <w:t xml:space="preserve"> Is the sky is blue? Can black people be socially dead? In certain people’s attitudes social death seems to have the intellectual weight of Dragons and Unicorns. Somewhere behind these conversations Jay Z raps “We don’t believe you, you need more people.” </w:t>
      </w:r>
      <w:r w:rsidRPr="0012257F">
        <w:rPr>
          <w:rFonts w:ascii="Arial" w:hAnsi="Arial" w:cs="Arial"/>
          <w:b/>
          <w:color w:val="262626"/>
          <w:u w:val="single"/>
        </w:rPr>
        <w:t>Such engagement</w:t>
      </w:r>
      <w:r w:rsidRPr="0012257F">
        <w:rPr>
          <w:rFonts w:ascii="Arial" w:hAnsi="Arial" w:cs="Arial"/>
          <w:color w:val="262626"/>
          <w:sz w:val="16"/>
        </w:rPr>
        <w:t xml:space="preserve">, while understandable at a certain level, </w:t>
      </w:r>
      <w:r w:rsidRPr="0012257F">
        <w:rPr>
          <w:rFonts w:ascii="Arial" w:hAnsi="Arial" w:cs="Arial"/>
          <w:b/>
          <w:color w:val="262626"/>
          <w:u w:val="single"/>
        </w:rPr>
        <w:t>can be put in the same intellectual trash bin as “I’m black and I have seen reverse racism</w:t>
      </w:r>
      <w:r w:rsidRPr="0012257F">
        <w:rPr>
          <w:rFonts w:ascii="Arial" w:hAnsi="Arial" w:cs="Arial"/>
          <w:color w:val="262626"/>
          <w:sz w:val="16"/>
        </w:rPr>
        <w:t xml:space="preserve">” or “Work is not exploitative, I like my work.” All can be true at the level of one’s perception, while one’s personal feelings do not necessarily translate into an accurate or even desirable political analysis. Theories of social death, political ontology, and libidinal economy are concepts produced in a political analysis of many different fields, such as race and psychoanalysis, the forever growing historical literature on slavery and capitalism, the black radical tradition, black feminist and black queer interventions into theory and politics, etc. This is to say, it is making an argument and one must engage the actual substance of the argument. As a writer, </w:t>
      </w:r>
      <w:r w:rsidRPr="0012257F">
        <w:rPr>
          <w:rFonts w:ascii="Arial" w:hAnsi="Arial" w:cs="Arial"/>
          <w:b/>
          <w:color w:val="262626"/>
          <w:u w:val="single"/>
        </w:rPr>
        <w:t xml:space="preserve">I employ concepts such as </w:t>
      </w:r>
      <w:r w:rsidRPr="0012257F">
        <w:rPr>
          <w:rFonts w:ascii="Arial" w:hAnsi="Arial" w:cs="Arial"/>
          <w:b/>
          <w:color w:val="262626"/>
          <w:highlight w:val="cyan"/>
          <w:u w:val="single"/>
        </w:rPr>
        <w:t xml:space="preserve">social death, political </w:t>
      </w:r>
      <w:r w:rsidRPr="0012257F">
        <w:rPr>
          <w:rFonts w:ascii="Arial" w:hAnsi="Arial" w:cs="Arial"/>
          <w:b/>
          <w:color w:val="262626"/>
          <w:u w:val="single"/>
        </w:rPr>
        <w:t xml:space="preserve">ontology, </w:t>
      </w:r>
      <w:r w:rsidRPr="0012257F">
        <w:rPr>
          <w:rFonts w:ascii="Arial" w:hAnsi="Arial" w:cs="Arial"/>
          <w:b/>
          <w:color w:val="262626"/>
          <w:highlight w:val="cyan"/>
          <w:u w:val="single"/>
        </w:rPr>
        <w:t>and libidinal economy as</w:t>
      </w:r>
      <w:r w:rsidRPr="0012257F">
        <w:rPr>
          <w:rFonts w:ascii="Arial" w:hAnsi="Arial" w:cs="Arial"/>
          <w:b/>
          <w:color w:val="262626"/>
          <w:u w:val="single"/>
        </w:rPr>
        <w:t xml:space="preserve"> critical terms of study. These </w:t>
      </w:r>
      <w:r w:rsidRPr="0012257F">
        <w:rPr>
          <w:rFonts w:ascii="Arial" w:hAnsi="Arial" w:cs="Arial"/>
          <w:b/>
          <w:color w:val="262626"/>
          <w:highlight w:val="cyan"/>
          <w:u w:val="single"/>
        </w:rPr>
        <w:t>concepts</w:t>
      </w:r>
      <w:r w:rsidRPr="0012257F">
        <w:rPr>
          <w:rFonts w:ascii="Arial" w:hAnsi="Arial" w:cs="Arial"/>
          <w:b/>
          <w:color w:val="262626"/>
          <w:u w:val="single"/>
        </w:rPr>
        <w:t xml:space="preserve"> </w:t>
      </w:r>
      <w:r w:rsidRPr="0012257F">
        <w:rPr>
          <w:rFonts w:ascii="Arial" w:hAnsi="Arial" w:cs="Arial"/>
          <w:b/>
          <w:color w:val="262626"/>
          <w:highlight w:val="cyan"/>
          <w:u w:val="single"/>
        </w:rPr>
        <w:t xml:space="preserve">enable </w:t>
      </w:r>
      <w:r w:rsidRPr="0012257F">
        <w:rPr>
          <w:rFonts w:ascii="Arial" w:hAnsi="Arial" w:cs="Arial"/>
          <w:b/>
          <w:color w:val="262626"/>
          <w:u w:val="single"/>
        </w:rPr>
        <w:t xml:space="preserve">me to do both political and intellectual </w:t>
      </w:r>
      <w:r w:rsidRPr="0012257F">
        <w:rPr>
          <w:rFonts w:ascii="Arial" w:hAnsi="Arial" w:cs="Arial"/>
          <w:b/>
          <w:color w:val="262626"/>
          <w:highlight w:val="cyan"/>
          <w:u w:val="single"/>
        </w:rPr>
        <w:t>work that speaks directly to the pervasive nature of black suffering across time and space</w:t>
      </w:r>
      <w:r w:rsidRPr="0012257F">
        <w:rPr>
          <w:rFonts w:ascii="Arial" w:hAnsi="Arial" w:cs="Arial"/>
          <w:color w:val="262626"/>
          <w:sz w:val="16"/>
        </w:rPr>
        <w:t xml:space="preserve">. They are not the only concepts nor are they original, </w:t>
      </w:r>
      <w:r w:rsidRPr="0012257F">
        <w:rPr>
          <w:rFonts w:ascii="Arial" w:hAnsi="Arial" w:cs="Arial"/>
          <w:b/>
          <w:color w:val="262626"/>
          <w:u w:val="single"/>
        </w:rPr>
        <w:t>the novelty lies in how the concept allows certain work to be done</w:t>
      </w:r>
      <w:r w:rsidRPr="0012257F">
        <w:rPr>
          <w:rFonts w:ascii="Arial" w:hAnsi="Arial" w:cs="Arial"/>
          <w:color w:val="262626"/>
          <w:sz w:val="16"/>
        </w:rPr>
        <w:t xml:space="preserve">. So </w:t>
      </w:r>
      <w:r w:rsidRPr="0012257F">
        <w:rPr>
          <w:rFonts w:ascii="Arial" w:hAnsi="Arial" w:cs="Arial"/>
          <w:b/>
          <w:color w:val="262626"/>
          <w:u w:val="single"/>
        </w:rPr>
        <w:t>when one says thinking of race as ontology destroys our agency and destroys the possibility of possibility itself, locking us into a self-defeating logic, I always wonder what they mean</w:t>
      </w:r>
      <w:r w:rsidRPr="0012257F">
        <w:rPr>
          <w:rFonts w:ascii="Arial" w:hAnsi="Arial" w:cs="Arial"/>
          <w:color w:val="262626"/>
          <w:sz w:val="16"/>
        </w:rPr>
        <w:t xml:space="preserve">. Do they mean the theory of social death or political ontology has a material history that has locked us out of possibility? The obvious answer to this is, the theory did not do that, the world did that and the theory describes the violence of the world. </w:t>
      </w:r>
      <w:r w:rsidRPr="0012257F">
        <w:rPr>
          <w:rFonts w:ascii="Arial" w:hAnsi="Arial" w:cs="Arial"/>
          <w:b/>
          <w:color w:val="262626"/>
          <w:highlight w:val="cyan"/>
          <w:u w:val="single"/>
        </w:rPr>
        <w:t xml:space="preserve">Afropessimism </w:t>
      </w:r>
      <w:r w:rsidRPr="0012257F">
        <w:rPr>
          <w:rFonts w:ascii="Arial" w:hAnsi="Arial" w:cs="Arial"/>
          <w:b/>
          <w:color w:val="262626"/>
          <w:u w:val="single"/>
        </w:rPr>
        <w:t xml:space="preserve">does not posit a death sentence to what blackness could be, but recognizes the world’s death sentence as a structuring condition for black life. This theory embraces the umembraceable aspect of blackness as a mode of theorizing: the question of suffering and how to name the violence that causes it. This </w:t>
      </w:r>
      <w:r w:rsidRPr="0012257F">
        <w:rPr>
          <w:rFonts w:ascii="Arial" w:hAnsi="Arial" w:cs="Arial"/>
          <w:b/>
          <w:color w:val="262626"/>
          <w:highlight w:val="cyan"/>
          <w:u w:val="single"/>
        </w:rPr>
        <w:t>is not a reduction of black people to suffering, but a desire to speak to the unimaginable aspects of our suffering</w:t>
      </w:r>
      <w:r w:rsidRPr="0012257F">
        <w:rPr>
          <w:rFonts w:ascii="Arial" w:hAnsi="Arial" w:cs="Arial"/>
          <w:color w:val="262626"/>
          <w:sz w:val="16"/>
        </w:rPr>
        <w:t xml:space="preserve"> — to see black suffering as a profound site of interrogation. Race operates through ontology because race is a socially produced belief about the being of collectivities. This ontology may be what we call a fantasy, but fantasies obtain material force through the political acts of bodies. </w:t>
      </w:r>
      <w:r w:rsidRPr="0012257F">
        <w:rPr>
          <w:rFonts w:ascii="Arial" w:hAnsi="Arial" w:cs="Arial"/>
          <w:b/>
          <w:color w:val="262626"/>
          <w:highlight w:val="cyan"/>
          <w:u w:val="single"/>
        </w:rPr>
        <w:t xml:space="preserve">This ontology can also be said to never accomplish itself, </w:t>
      </w:r>
      <w:r w:rsidRPr="0012257F">
        <w:rPr>
          <w:rFonts w:ascii="Arial" w:hAnsi="Arial" w:cs="Arial"/>
          <w:b/>
          <w:color w:val="262626"/>
          <w:u w:val="single"/>
        </w:rPr>
        <w:t>so duration brings about mutation and perfection</w:t>
      </w:r>
      <w:r w:rsidRPr="0012257F">
        <w:rPr>
          <w:rFonts w:ascii="Arial" w:hAnsi="Arial" w:cs="Arial"/>
          <w:b/>
          <w:color w:val="262626"/>
          <w:highlight w:val="cyan"/>
          <w:u w:val="single"/>
        </w:rPr>
        <w:t xml:space="preserve">. Killing gets more efficient, forms of subjection become more sophisticated or </w:t>
      </w:r>
      <w:r w:rsidRPr="0012257F">
        <w:rPr>
          <w:rFonts w:ascii="Arial" w:hAnsi="Arial" w:cs="Arial"/>
          <w:b/>
          <w:color w:val="262626"/>
          <w:u w:val="single"/>
        </w:rPr>
        <w:t>stagnate, collapse</w:t>
      </w:r>
      <w:r w:rsidRPr="0012257F">
        <w:rPr>
          <w:rFonts w:ascii="Arial" w:hAnsi="Arial" w:cs="Arial"/>
          <w:b/>
          <w:color w:val="262626"/>
          <w:highlight w:val="cyan"/>
          <w:u w:val="single"/>
        </w:rPr>
        <w:t>, only to become fertile soil for another position</w:t>
      </w:r>
      <w:r w:rsidRPr="0012257F">
        <w:rPr>
          <w:rFonts w:ascii="Arial" w:hAnsi="Arial" w:cs="Arial"/>
          <w:color w:val="262626"/>
          <w:sz w:val="16"/>
        </w:rPr>
        <w:t xml:space="preserve">. This is to say, this ontology is produced through fundamentally, perhaps tragically, political processes. The modern world is politically structured according to racist ontology via at least 500 years of slavery, genocide, colonization, racial capital, and white supremacist gender and sexual normativity. Therefore, race is the political ontology of the world not in spite of history, but through the force of actions accumulated across a span of time. </w:t>
      </w:r>
      <w:r w:rsidRPr="0012257F">
        <w:rPr>
          <w:rFonts w:ascii="Arial" w:hAnsi="Arial" w:cs="Arial"/>
          <w:b/>
          <w:color w:val="262626"/>
          <w:highlight w:val="cyan"/>
          <w:u w:val="single"/>
        </w:rPr>
        <w:t xml:space="preserve">This politically reproduced and inhabited fantasy is certainly not stable, but why would it have to be? Groundlessness would seem to be the obvious fact and precondition, </w:t>
      </w:r>
      <w:r w:rsidRPr="0012257F">
        <w:rPr>
          <w:rFonts w:ascii="Arial" w:hAnsi="Arial" w:cs="Arial"/>
          <w:b/>
          <w:color w:val="262626"/>
          <w:u w:val="single"/>
        </w:rPr>
        <w:t xml:space="preserve">not the logical antithesis that defeats the argument. </w:t>
      </w:r>
      <w:r w:rsidRPr="0012257F">
        <w:rPr>
          <w:rFonts w:ascii="Arial" w:hAnsi="Arial" w:cs="Arial"/>
          <w:b/>
          <w:color w:val="262626"/>
          <w:highlight w:val="cyan"/>
          <w:u w:val="single"/>
        </w:rPr>
        <w:t>Slaughtering black flesh produces ground, meaning, value, wealth, way-making, motivation, solidarity, “heritage”</w:t>
      </w:r>
      <w:r w:rsidRPr="0012257F">
        <w:rPr>
          <w:rFonts w:ascii="Arial" w:hAnsi="Arial" w:cs="Arial"/>
          <w:color w:val="262626"/>
          <w:sz w:val="16"/>
        </w:rPr>
        <w:t xml:space="preserve"> as Coates puts it. Lowering scales of abstraction one can see this violence operating in political processes and social dynamics. See how that is not saying blackness is metaphysical or that ontology is the truth behind all truths or that everything is unchanging or that history does not matter? Theory is not produced without a reading, it is a </w:t>
      </w:r>
      <w:r w:rsidRPr="0012257F">
        <w:rPr>
          <w:rFonts w:ascii="Arial" w:hAnsi="Arial" w:cs="Arial"/>
          <w:i/>
          <w:iCs/>
          <w:color w:val="262626"/>
          <w:sz w:val="16"/>
          <w:bdr w:val="none" w:sz="0" w:space="0" w:color="auto" w:frame="1"/>
        </w:rPr>
        <w:t>strategy</w:t>
      </w:r>
      <w:r w:rsidRPr="0012257F">
        <w:rPr>
          <w:rFonts w:ascii="Arial" w:hAnsi="Arial" w:cs="Arial"/>
          <w:color w:val="262626"/>
          <w:sz w:val="16"/>
        </w:rPr>
        <w:t xml:space="preserve"> of reading a body of literature. Therefore theory is one of the greatest tools we have in our arsenal. In the enemy territory of knowledge production in a plantation nation, one needs a strategy to maneuver through word mines. The world is a ghetto, I’m just trying not to inhale words that will choke my throat from the inside. To me, theory is different from a manifesto in that it does not demand us to pronounce a political program, movement, or moment. Theory is not a necessarily (anti-)positivist research method either. Theory is a tool, it is not the entire toolbox. Theory assumes an audience that either has already or is actively reading a certain body of literature. This is why “high theory” can seem elitist, it oftentimes is by its very definition. Given where theory is produced, oftentimes the audience assumed is one that can or is required to read a certain set of texts, aka academics. Yet, theory can be and is produced everywhere. Wherever you are making a reading of a body of texts — be they songs, gestures, slang, poems, academic articles, novels — one is producing theory. The terrible rap beef between Meek and Drake has produced much theorizing about the meaning of hip hop, rap, authenticity, and quality. Ultimately, the question of theory is still the same as the question of writing — who are you writing to/for/from and how much do you want to push? So a term like “political ontology” is produced from a reading of interdisciplinary texts and is given as a strategy for future reading, not a fact. </w:t>
      </w:r>
      <w:r w:rsidRPr="0012257F">
        <w:rPr>
          <w:rFonts w:ascii="Arial" w:hAnsi="Arial" w:cs="Arial"/>
          <w:b/>
          <w:color w:val="262626"/>
          <w:u w:val="single"/>
        </w:rPr>
        <w:t>The question is not “is ontology real,” instead it is “what does the concept of political ontology enable and what does it hinder us from seeing?”</w:t>
      </w:r>
      <w:r w:rsidRPr="0012257F">
        <w:rPr>
          <w:rFonts w:ascii="Arial" w:hAnsi="Arial" w:cs="Arial"/>
          <w:color w:val="262626"/>
          <w:sz w:val="16"/>
        </w:rPr>
        <w:t xml:space="preserve"> &lt;REEALIZING&gt;&gt;From there you add the tool to your tool box and keep it moving. Afropessimism may be useful depending on the question you are asking and what you need to explain. This is to say, in spite of what many people seem to whisper in hallways and bars, and increasingly are putting on paper and presentation: afropessimism deserves to be read. Not because it is right, not because it has truth, but because we cannot afford to throw any tool away. Our work, black work, has to be done by any means necessary. If it is dull, sharpen it. If it ain’t working, holster it and pull out something different. Or get creative. Interesting combinations are possible. Polemically I might add, there are no afropessimists. You can stop looking for them, they don’t exist. We need to end this academic witch hunt wherein any indication that one uses afropessimist theory is met with a cold shoulder, laughter, and even the loss of a job or a grant. If you find yourself talking shit about afropessimism without engaging it in good faith, you are a coward and a part of the problem. The pettiness many academics are employing right now has material impacts on black life — you are pushing folks out of job security and health care, causing stress and harm. It would be funny that many of those who desire to talk about the beauty of black life can work so hard to destroy black folk on the margins of the academy if it were not so normal. So, if one calls themselves an afropessimist that is also fine, but it is not an identity. At best, it might be a certain affective orientation that congeals into a research agenda and political movement, but ultimately it is a theory, which is to say a strategy of reading. There is afropessimist theory and whatever we do with it. We make it do what it do, not the other way around. The tool doesn’t possess me, unless thats what is called for.</w:t>
      </w:r>
    </w:p>
    <w:p w14:paraId="7871A6FE" w14:textId="77777777" w:rsidR="00BD7A6C" w:rsidRPr="0012257F" w:rsidRDefault="00BD7A6C" w:rsidP="00BD7A6C">
      <w:pPr>
        <w:pStyle w:val="Heading4"/>
        <w:rPr>
          <w:rFonts w:ascii="Arial" w:hAnsi="Arial" w:cs="Arial"/>
          <w:szCs w:val="26"/>
        </w:rPr>
      </w:pPr>
      <w:r w:rsidRPr="0012257F">
        <w:rPr>
          <w:rFonts w:ascii="Arial" w:hAnsi="Arial" w:cs="Arial"/>
        </w:rPr>
        <w:t>Black nomadism + Moten + Sandra Bland</w:t>
      </w:r>
    </w:p>
    <w:p w14:paraId="3B204F0B" w14:textId="77777777" w:rsidR="00BD7A6C" w:rsidRPr="0012257F" w:rsidRDefault="00BD7A6C" w:rsidP="00BD7A6C">
      <w:pPr>
        <w:shd w:val="clear" w:color="auto" w:fill="FFFFFF"/>
        <w:spacing w:after="0" w:line="240" w:lineRule="auto"/>
        <w:rPr>
          <w:rFonts w:ascii="Arial" w:eastAsia="Times New Roman" w:hAnsi="Arial" w:cs="Arial"/>
          <w:color w:val="000000"/>
          <w:sz w:val="16"/>
        </w:rPr>
      </w:pPr>
      <w:r w:rsidRPr="0012257F">
        <w:rPr>
          <w:rFonts w:ascii="Arial" w:hAnsi="Arial" w:cs="Arial"/>
          <w:b/>
          <w:u w:val="single"/>
        </w:rPr>
        <w:t>Jones</w:t>
      </w:r>
      <w:r w:rsidRPr="0012257F">
        <w:rPr>
          <w:rFonts w:ascii="Arial" w:hAnsi="Arial" w:cs="Arial"/>
          <w:sz w:val="16"/>
        </w:rPr>
        <w:t xml:space="preserve"> (Dalto</w:t>
      </w:r>
      <w:r w:rsidRPr="0012257F">
        <w:rPr>
          <w:rFonts w:ascii="Arial" w:eastAsia="Times New Roman" w:hAnsi="Arial" w:cs="Arial"/>
          <w:color w:val="000000"/>
          <w:sz w:val="16"/>
        </w:rPr>
        <w:t xml:space="preserve">n Anthony, Professor of Ethnic Studies at Bowling Green State University) </w:t>
      </w:r>
      <w:r w:rsidRPr="0012257F">
        <w:rPr>
          <w:rFonts w:ascii="Arial" w:eastAsia="Times New Roman" w:hAnsi="Arial" w:cs="Arial"/>
          <w:b/>
          <w:color w:val="000000"/>
          <w:u w:val="single"/>
        </w:rPr>
        <w:t>2016</w:t>
      </w:r>
      <w:r w:rsidRPr="0012257F">
        <w:rPr>
          <w:rFonts w:ascii="Arial" w:eastAsia="Times New Roman" w:hAnsi="Arial" w:cs="Arial"/>
          <w:color w:val="000000"/>
          <w:sz w:val="16"/>
        </w:rPr>
        <w:t xml:space="preserve"> (Northern Hieroglyphics: Nomadic Blackness and Spatial Literacy, Rhizomes Journal, C.A.) </w:t>
      </w:r>
    </w:p>
    <w:p w14:paraId="61851AB5" w14:textId="77777777" w:rsidR="00BD7A6C" w:rsidRPr="0012257F" w:rsidRDefault="00BD7A6C" w:rsidP="00BD7A6C">
      <w:pPr>
        <w:shd w:val="clear" w:color="auto" w:fill="FFFFFF"/>
        <w:spacing w:before="100" w:beforeAutospacing="1" w:after="100" w:afterAutospacing="1" w:line="240" w:lineRule="auto"/>
        <w:rPr>
          <w:rFonts w:ascii="Arial" w:eastAsiaTheme="majorEastAsia" w:hAnsi="Arial" w:cs="Arial"/>
          <w:b/>
          <w:bCs/>
          <w:sz w:val="26"/>
          <w:szCs w:val="26"/>
        </w:rPr>
      </w:pPr>
      <w:r w:rsidRPr="0012257F">
        <w:rPr>
          <w:rFonts w:ascii="Arial" w:eastAsia="Times New Roman" w:hAnsi="Arial" w:cs="Arial"/>
          <w:color w:val="000000"/>
          <w:sz w:val="16"/>
        </w:rPr>
        <w:t xml:space="preserve"> [24] </w:t>
      </w:r>
      <w:r w:rsidRPr="0012257F">
        <w:rPr>
          <w:rFonts w:ascii="Arial" w:eastAsia="Times New Roman" w:hAnsi="Arial" w:cs="Arial"/>
          <w:b/>
          <w:color w:val="000000"/>
          <w:u w:val="single"/>
        </w:rPr>
        <w:t xml:space="preserve">If black thought and black being take exception to the authority of the sign, it is for very different reasons than those articulated by Barthes and the main body of poststructuralism. For Afro-pessimism it is that </w:t>
      </w:r>
      <w:r w:rsidRPr="0012257F">
        <w:rPr>
          <w:rFonts w:ascii="Arial" w:eastAsia="Times New Roman" w:hAnsi="Arial" w:cs="Arial"/>
          <w:b/>
          <w:color w:val="000000"/>
          <w:highlight w:val="cyan"/>
          <w:u w:val="single"/>
        </w:rPr>
        <w:t>the structure of language, the fluidity and potential creativity of the word, is bound by a systemic shock whose ground zero is</w:t>
      </w:r>
      <w:r w:rsidRPr="0012257F">
        <w:rPr>
          <w:rFonts w:ascii="Arial" w:eastAsia="Times New Roman" w:hAnsi="Arial" w:cs="Arial"/>
          <w:b/>
          <w:color w:val="000000"/>
          <w:u w:val="single"/>
        </w:rPr>
        <w:t xml:space="preserve"> not monarchy, feudalism, labor exploitation or the multiple forms of alienation they produce, but the awe and occurrence of a structural violence </w:t>
      </w:r>
      <w:r w:rsidRPr="0012257F">
        <w:rPr>
          <w:rFonts w:ascii="Arial" w:eastAsia="Times New Roman" w:hAnsi="Arial" w:cs="Arial"/>
          <w:b/>
          <w:color w:val="000000"/>
          <w:highlight w:val="cyan"/>
          <w:u w:val="single"/>
        </w:rPr>
        <w:t>rooted in captivity</w:t>
      </w:r>
      <w:r w:rsidRPr="0012257F">
        <w:rPr>
          <w:rFonts w:ascii="Arial" w:eastAsia="Times New Roman" w:hAnsi="Arial" w:cs="Arial"/>
          <w:b/>
          <w:color w:val="000000"/>
          <w:u w:val="single"/>
        </w:rPr>
        <w:t xml:space="preserve"> and the imposition of social death, </w:t>
      </w:r>
      <w:r w:rsidRPr="0012257F">
        <w:rPr>
          <w:rFonts w:ascii="Arial" w:eastAsia="Times New Roman" w:hAnsi="Arial" w:cs="Arial"/>
          <w:b/>
          <w:color w:val="000000"/>
          <w:highlight w:val="cyan"/>
          <w:u w:val="single"/>
        </w:rPr>
        <w:t>the black body as removable, kidnapable, killable, fuckable, and, in an endless variety of ways, unaccounted for in civil society</w:t>
      </w:r>
      <w:r w:rsidRPr="0012257F">
        <w:rPr>
          <w:rFonts w:ascii="Arial" w:eastAsia="Times New Roman" w:hAnsi="Arial" w:cs="Arial"/>
          <w:color w:val="000000"/>
          <w:sz w:val="16"/>
          <w:highlight w:val="cyan"/>
        </w:rPr>
        <w:t xml:space="preserve">. </w:t>
      </w:r>
      <w:r w:rsidRPr="0012257F">
        <w:rPr>
          <w:rFonts w:ascii="Arial" w:eastAsia="Times New Roman" w:hAnsi="Arial" w:cs="Arial"/>
          <w:b/>
          <w:color w:val="000000"/>
          <w:highlight w:val="cyan"/>
          <w:u w:val="single"/>
        </w:rPr>
        <w:t>This is the only way to fully understand the gesture of madness</w:t>
      </w:r>
      <w:r w:rsidRPr="0012257F">
        <w:rPr>
          <w:rFonts w:ascii="Arial" w:eastAsia="Times New Roman" w:hAnsi="Arial" w:cs="Arial"/>
          <w:b/>
          <w:color w:val="000000"/>
          <w:u w:val="single"/>
        </w:rPr>
        <w:t xml:space="preserve"> (not just anger, but actual insanity), </w:t>
      </w:r>
      <w:r w:rsidRPr="0012257F">
        <w:rPr>
          <w:rFonts w:ascii="Arial" w:eastAsia="Times New Roman" w:hAnsi="Arial" w:cs="Arial"/>
          <w:b/>
          <w:color w:val="000000"/>
          <w:highlight w:val="cyan"/>
          <w:u w:val="single"/>
        </w:rPr>
        <w:t>that appears</w:t>
      </w:r>
      <w:r w:rsidRPr="0012257F">
        <w:rPr>
          <w:rFonts w:ascii="Arial" w:eastAsia="Times New Roman" w:hAnsi="Arial" w:cs="Arial"/>
          <w:b/>
          <w:color w:val="000000"/>
          <w:u w:val="single"/>
        </w:rPr>
        <w:t xml:space="preserve">, say, </w:t>
      </w:r>
      <w:r w:rsidRPr="0012257F">
        <w:rPr>
          <w:rFonts w:ascii="Arial" w:eastAsia="Times New Roman" w:hAnsi="Arial" w:cs="Arial"/>
          <w:b/>
          <w:color w:val="000000"/>
          <w:highlight w:val="cyan"/>
          <w:u w:val="single"/>
        </w:rPr>
        <w:t>when Sandra Bland slams her phone on the hood of her car after being stopped for the civil offense of not using a blinker to change lanes or the routine nature of her subsequent death</w:t>
      </w:r>
      <w:r w:rsidRPr="0012257F">
        <w:rPr>
          <w:rFonts w:ascii="Arial" w:eastAsia="Times New Roman" w:hAnsi="Arial" w:cs="Arial"/>
          <w:b/>
          <w:color w:val="000000"/>
          <w:u w:val="single"/>
        </w:rPr>
        <w:t xml:space="preserve"> by hanging in a Waller County, Texas jail cell</w:t>
      </w:r>
      <w:r w:rsidRPr="0012257F">
        <w:rPr>
          <w:rFonts w:ascii="Arial" w:eastAsia="Times New Roman" w:hAnsi="Arial" w:cs="Arial"/>
          <w:color w:val="000000"/>
          <w:sz w:val="16"/>
        </w:rPr>
        <w:t xml:space="preserve">. Every one gets tickets they feel they don't deserve or has a bad day, but </w:t>
      </w:r>
      <w:r w:rsidRPr="0012257F">
        <w:rPr>
          <w:rFonts w:ascii="Arial" w:eastAsia="Times New Roman" w:hAnsi="Arial" w:cs="Arial"/>
          <w:b/>
          <w:color w:val="000000"/>
          <w:highlight w:val="cyan"/>
          <w:u w:val="single"/>
        </w:rPr>
        <w:t>here we see how the structure and authority of the word encounters the structure and authority of civil society:</w:t>
      </w:r>
      <w:r w:rsidRPr="0012257F">
        <w:rPr>
          <w:rFonts w:ascii="Arial" w:eastAsia="Times New Roman" w:hAnsi="Arial" w:cs="Arial"/>
          <w:color w:val="000000"/>
          <w:sz w:val="16"/>
        </w:rPr>
        <w:t xml:space="preserve"> how the legacy of social death in one realm, the instability of linguistic structure that Barthes (and Foucault) would call the "death of the author," colludes with the grammar of violence </w:t>
      </w:r>
      <w:r w:rsidRPr="0012257F">
        <w:rPr>
          <w:rFonts w:ascii="Arial" w:eastAsia="Times New Roman" w:hAnsi="Arial" w:cs="Arial"/>
          <w:b/>
          <w:color w:val="000000"/>
          <w:highlight w:val="cyan"/>
          <w:u w:val="single"/>
        </w:rPr>
        <w:t>that organizes the state around the black body:</w:t>
      </w:r>
      <w:r w:rsidRPr="0012257F">
        <w:rPr>
          <w:rFonts w:ascii="Arial" w:eastAsia="Times New Roman" w:hAnsi="Arial" w:cs="Arial"/>
          <w:color w:val="000000"/>
          <w:sz w:val="16"/>
        </w:rPr>
        <w:t xml:space="preserve"> </w:t>
      </w:r>
      <w:r w:rsidRPr="0012257F">
        <w:rPr>
          <w:rFonts w:ascii="Arial" w:eastAsia="Times New Roman" w:hAnsi="Arial" w:cs="Arial"/>
          <w:b/>
          <w:bCs/>
          <w:color w:val="666666"/>
          <w:sz w:val="16"/>
        </w:rPr>
        <w:t>Encinia:</w:t>
      </w:r>
      <w:r w:rsidRPr="0012257F">
        <w:rPr>
          <w:rFonts w:ascii="Arial" w:eastAsia="Times New Roman" w:hAnsi="Arial" w:cs="Arial"/>
          <w:color w:val="666666"/>
          <w:sz w:val="16"/>
        </w:rPr>
        <w:t xml:space="preserve"> I don't know, you seem very really irritated. </w:t>
      </w:r>
      <w:r w:rsidRPr="0012257F">
        <w:rPr>
          <w:rFonts w:ascii="Arial" w:eastAsia="Times New Roman" w:hAnsi="Arial" w:cs="Arial"/>
          <w:b/>
          <w:bCs/>
          <w:color w:val="666666"/>
          <w:sz w:val="16"/>
        </w:rPr>
        <w:t>Bland:</w:t>
      </w:r>
      <w:r w:rsidRPr="0012257F">
        <w:rPr>
          <w:rFonts w:ascii="Arial" w:eastAsia="Times New Roman" w:hAnsi="Arial" w:cs="Arial"/>
          <w:color w:val="666666"/>
          <w:sz w:val="16"/>
        </w:rPr>
        <w:t xml:space="preserve"> I am. I really am. I feel like it's crap what I'm getting a ticket for. I was getting out of your way. You were speeding up, tailing me, so I move over and you stop me. So yeah, I am a little irritated, but that doesn't stop you from giving me a ticket, so [inaudible] ticket. </w:t>
      </w:r>
      <w:r w:rsidRPr="0012257F">
        <w:rPr>
          <w:rFonts w:ascii="Arial" w:eastAsia="Times New Roman" w:hAnsi="Arial" w:cs="Arial"/>
          <w:b/>
          <w:bCs/>
          <w:color w:val="666666"/>
          <w:sz w:val="16"/>
        </w:rPr>
        <w:t>Encinia:</w:t>
      </w:r>
      <w:r w:rsidRPr="0012257F">
        <w:rPr>
          <w:rFonts w:ascii="Arial" w:eastAsia="Times New Roman" w:hAnsi="Arial" w:cs="Arial"/>
          <w:color w:val="666666"/>
          <w:sz w:val="16"/>
        </w:rPr>
        <w:t xml:space="preserve"> Are you done? </w:t>
      </w:r>
      <w:r w:rsidRPr="0012257F">
        <w:rPr>
          <w:rFonts w:ascii="Arial" w:eastAsia="Times New Roman" w:hAnsi="Arial" w:cs="Arial"/>
          <w:b/>
          <w:bCs/>
          <w:color w:val="666666"/>
          <w:sz w:val="16"/>
        </w:rPr>
        <w:t>Bland:</w:t>
      </w:r>
      <w:r w:rsidRPr="0012257F">
        <w:rPr>
          <w:rFonts w:ascii="Arial" w:eastAsia="Times New Roman" w:hAnsi="Arial" w:cs="Arial"/>
          <w:color w:val="666666"/>
          <w:sz w:val="16"/>
        </w:rPr>
        <w:t xml:space="preserve"> You asked me what was wrong, now I told you. </w:t>
      </w:r>
      <w:r w:rsidRPr="0012257F">
        <w:rPr>
          <w:rFonts w:ascii="Arial" w:eastAsia="Times New Roman" w:hAnsi="Arial" w:cs="Arial"/>
          <w:b/>
          <w:bCs/>
          <w:color w:val="666666"/>
          <w:sz w:val="16"/>
        </w:rPr>
        <w:t>Encinia:</w:t>
      </w:r>
      <w:r w:rsidRPr="0012257F">
        <w:rPr>
          <w:rFonts w:ascii="Arial" w:eastAsia="Times New Roman" w:hAnsi="Arial" w:cs="Arial"/>
          <w:color w:val="666666"/>
          <w:sz w:val="16"/>
        </w:rPr>
        <w:t xml:space="preserve"> Step out of the car. </w:t>
      </w:r>
      <w:r w:rsidRPr="0012257F">
        <w:rPr>
          <w:rFonts w:ascii="Arial" w:eastAsia="Times New Roman" w:hAnsi="Arial" w:cs="Arial"/>
          <w:b/>
          <w:bCs/>
          <w:color w:val="666666"/>
          <w:sz w:val="16"/>
        </w:rPr>
        <w:t>Bland:</w:t>
      </w:r>
      <w:r w:rsidRPr="0012257F">
        <w:rPr>
          <w:rFonts w:ascii="Arial" w:eastAsia="Times New Roman" w:hAnsi="Arial" w:cs="Arial"/>
          <w:color w:val="666666"/>
          <w:sz w:val="16"/>
        </w:rPr>
        <w:t xml:space="preserve"> You do not</w:t>
      </w:r>
      <w:r w:rsidRPr="0012257F">
        <w:rPr>
          <w:rFonts w:ascii="Arial" w:eastAsia="Times New Roman" w:hAnsi="Arial" w:cs="Arial"/>
          <w:i/>
          <w:iCs/>
          <w:color w:val="666666"/>
          <w:sz w:val="16"/>
        </w:rPr>
        <w:t xml:space="preserve"> </w:t>
      </w:r>
      <w:r w:rsidRPr="0012257F">
        <w:rPr>
          <w:rFonts w:ascii="Arial" w:eastAsia="Times New Roman" w:hAnsi="Arial" w:cs="Arial"/>
          <w:color w:val="666666"/>
          <w:sz w:val="16"/>
        </w:rPr>
        <w:t xml:space="preserve">have the right. You do not have the right to do this. </w:t>
      </w:r>
      <w:r w:rsidRPr="0012257F">
        <w:rPr>
          <w:rFonts w:ascii="Arial" w:eastAsia="Times New Roman" w:hAnsi="Arial" w:cs="Arial"/>
          <w:b/>
          <w:bCs/>
          <w:color w:val="666666"/>
          <w:sz w:val="16"/>
        </w:rPr>
        <w:t>Encinia:</w:t>
      </w:r>
      <w:r w:rsidRPr="0012257F">
        <w:rPr>
          <w:rFonts w:ascii="Arial" w:eastAsia="Times New Roman" w:hAnsi="Arial" w:cs="Arial"/>
          <w:color w:val="666666"/>
          <w:sz w:val="16"/>
        </w:rPr>
        <w:t xml:space="preserve"> I do have the right, now step out or I will remove you. </w:t>
      </w:r>
      <w:r w:rsidRPr="0012257F">
        <w:rPr>
          <w:rFonts w:ascii="Arial" w:eastAsia="Times New Roman" w:hAnsi="Arial" w:cs="Arial"/>
          <w:b/>
          <w:bCs/>
          <w:color w:val="666666"/>
          <w:sz w:val="16"/>
        </w:rPr>
        <w:t>Bland:</w:t>
      </w:r>
      <w:r w:rsidRPr="0012257F">
        <w:rPr>
          <w:rFonts w:ascii="Arial" w:eastAsia="Times New Roman" w:hAnsi="Arial" w:cs="Arial"/>
          <w:color w:val="666666"/>
          <w:sz w:val="16"/>
        </w:rPr>
        <w:t xml:space="preserve"> I refuse to talk to you other than to identify myself. [crosstalk] I am getting removed for a failure to signal? </w:t>
      </w:r>
      <w:r w:rsidRPr="0012257F">
        <w:rPr>
          <w:rFonts w:ascii="Arial" w:eastAsia="Times New Roman" w:hAnsi="Arial" w:cs="Arial"/>
          <w:b/>
          <w:bCs/>
          <w:color w:val="666666"/>
          <w:sz w:val="16"/>
        </w:rPr>
        <w:t>Encinia:</w:t>
      </w:r>
      <w:r w:rsidRPr="0012257F">
        <w:rPr>
          <w:rFonts w:ascii="Arial" w:eastAsia="Times New Roman" w:hAnsi="Arial" w:cs="Arial"/>
          <w:color w:val="666666"/>
          <w:sz w:val="16"/>
        </w:rPr>
        <w:t xml:space="preserve"> Step out or I will remove you. I'm giving you a lawful order. Get out of the car now or I'm going to remove you. </w:t>
      </w:r>
      <w:r w:rsidRPr="0012257F">
        <w:rPr>
          <w:rFonts w:ascii="Arial" w:eastAsia="Times New Roman" w:hAnsi="Arial" w:cs="Arial"/>
          <w:b/>
          <w:bCs/>
          <w:color w:val="666666"/>
          <w:sz w:val="16"/>
        </w:rPr>
        <w:t>Bland:</w:t>
      </w:r>
      <w:r w:rsidRPr="0012257F">
        <w:rPr>
          <w:rFonts w:ascii="Arial" w:eastAsia="Times New Roman" w:hAnsi="Arial" w:cs="Arial"/>
          <w:color w:val="666666"/>
          <w:sz w:val="16"/>
        </w:rPr>
        <w:t xml:space="preserve"> And I'm calling my lawyer. </w:t>
      </w:r>
      <w:r w:rsidRPr="0012257F">
        <w:rPr>
          <w:rFonts w:ascii="Arial" w:eastAsia="Times New Roman" w:hAnsi="Arial" w:cs="Arial"/>
          <w:b/>
          <w:bCs/>
          <w:color w:val="666666"/>
          <w:sz w:val="16"/>
        </w:rPr>
        <w:t>Encinia:</w:t>
      </w:r>
      <w:r w:rsidRPr="0012257F">
        <w:rPr>
          <w:rFonts w:ascii="Arial" w:eastAsia="Times New Roman" w:hAnsi="Arial" w:cs="Arial"/>
          <w:color w:val="666666"/>
          <w:sz w:val="16"/>
        </w:rPr>
        <w:t xml:space="preserve"> I'm going to yank you out of here. (Reaches inside the car.)</w:t>
      </w:r>
      <w:hyperlink r:id="rId128" w:anchor="footnote-11" w:history="1">
        <w:r w:rsidRPr="0012257F">
          <w:rPr>
            <w:rStyle w:val="Hyperlink"/>
            <w:rFonts w:ascii="Arial" w:eastAsia="Times New Roman" w:hAnsi="Arial" w:cs="Arial"/>
            <w:color w:val="993300"/>
            <w:u w:val="single"/>
            <w:vertAlign w:val="superscript"/>
          </w:rPr>
          <w:t>[11]</w:t>
        </w:r>
      </w:hyperlink>
      <w:r w:rsidRPr="0012257F">
        <w:rPr>
          <w:rFonts w:ascii="Arial" w:eastAsia="Times New Roman" w:hAnsi="Arial" w:cs="Arial"/>
          <w:color w:val="666666"/>
          <w:sz w:val="16"/>
        </w:rPr>
        <w:t xml:space="preserve"> </w:t>
      </w:r>
      <w:r w:rsidRPr="0012257F">
        <w:rPr>
          <w:rFonts w:ascii="Arial" w:eastAsia="Times New Roman" w:hAnsi="Arial" w:cs="Arial"/>
          <w:color w:val="000000"/>
          <w:sz w:val="16"/>
        </w:rPr>
        <w:t xml:space="preserve">[25] </w:t>
      </w:r>
      <w:r w:rsidRPr="0012257F">
        <w:rPr>
          <w:rFonts w:ascii="Arial" w:eastAsia="Times New Roman" w:hAnsi="Arial" w:cs="Arial"/>
          <w:b/>
          <w:color w:val="000000"/>
          <w:u w:val="single"/>
        </w:rPr>
        <w:t>The poststructuralist attempt to exploit the instability of the word in order to dodge the authority of structure was meant to free the purported "sovereign individual" from the clutches of a hierarchy rooted in conquest and capital,</w:t>
      </w:r>
      <w:r w:rsidRPr="0012257F">
        <w:rPr>
          <w:rFonts w:ascii="Arial" w:eastAsia="Times New Roman" w:hAnsi="Arial" w:cs="Arial"/>
          <w:color w:val="000000"/>
          <w:sz w:val="16"/>
        </w:rPr>
        <w:t xml:space="preserve"> a heritage that was, by the 1950s, being challenged as morally and militarily indefensible. If we are "franc" about it, we will note that </w:t>
      </w:r>
      <w:r w:rsidRPr="0012257F">
        <w:rPr>
          <w:rFonts w:ascii="Arial" w:eastAsia="Times New Roman" w:hAnsi="Arial" w:cs="Arial"/>
          <w:b/>
          <w:color w:val="000000"/>
          <w:highlight w:val="cyan"/>
          <w:u w:val="single"/>
        </w:rPr>
        <w:t>the critique of French national and colonial heritage lodged</w:t>
      </w:r>
      <w:r w:rsidRPr="0012257F">
        <w:rPr>
          <w:rFonts w:ascii="Arial" w:eastAsia="Times New Roman" w:hAnsi="Arial" w:cs="Arial"/>
          <w:color w:val="000000"/>
          <w:sz w:val="16"/>
          <w:highlight w:val="cyan"/>
        </w:rPr>
        <w:t xml:space="preserve"> </w:t>
      </w:r>
      <w:r w:rsidRPr="0012257F">
        <w:rPr>
          <w:rFonts w:ascii="Arial" w:eastAsia="Times New Roman" w:hAnsi="Arial" w:cs="Arial"/>
          <w:b/>
          <w:color w:val="000000"/>
          <w:highlight w:val="cyan"/>
          <w:u w:val="single"/>
        </w:rPr>
        <w:t>by</w:t>
      </w:r>
      <w:r w:rsidRPr="0012257F">
        <w:rPr>
          <w:rFonts w:ascii="Arial" w:eastAsia="Times New Roman" w:hAnsi="Arial" w:cs="Arial"/>
          <w:b/>
          <w:color w:val="000000"/>
          <w:u w:val="single"/>
        </w:rPr>
        <w:t xml:space="preserve"> Barthes, </w:t>
      </w:r>
      <w:r w:rsidRPr="0012257F">
        <w:rPr>
          <w:rFonts w:ascii="Arial" w:eastAsia="Times New Roman" w:hAnsi="Arial" w:cs="Arial"/>
          <w:b/>
          <w:color w:val="000000"/>
          <w:highlight w:val="cyan"/>
          <w:u w:val="single"/>
        </w:rPr>
        <w:t>Foucault, Derrida, Baudrillard, and</w:t>
      </w:r>
      <w:r w:rsidRPr="0012257F">
        <w:rPr>
          <w:rFonts w:ascii="Arial" w:eastAsia="Times New Roman" w:hAnsi="Arial" w:cs="Arial"/>
          <w:b/>
          <w:color w:val="000000"/>
          <w:u w:val="single"/>
        </w:rPr>
        <w:t xml:space="preserve">, yes, although always marching to the beat of his own rhythm, Gilles </w:t>
      </w:r>
      <w:r w:rsidRPr="0012257F">
        <w:rPr>
          <w:rFonts w:ascii="Arial" w:eastAsia="Times New Roman" w:hAnsi="Arial" w:cs="Arial"/>
          <w:b/>
          <w:color w:val="000000"/>
          <w:highlight w:val="cyan"/>
          <w:u w:val="single"/>
        </w:rPr>
        <w:t>Deleuze, was due</w:t>
      </w:r>
      <w:r w:rsidRPr="0012257F">
        <w:rPr>
          <w:rFonts w:ascii="Arial" w:eastAsia="Times New Roman" w:hAnsi="Arial" w:cs="Arial"/>
          <w:b/>
          <w:color w:val="000000"/>
          <w:u w:val="single"/>
        </w:rPr>
        <w:t xml:space="preserve"> in no small measure </w:t>
      </w:r>
      <w:r w:rsidRPr="0012257F">
        <w:rPr>
          <w:rFonts w:ascii="Arial" w:eastAsia="Times New Roman" w:hAnsi="Arial" w:cs="Arial"/>
          <w:b/>
          <w:color w:val="000000"/>
          <w:highlight w:val="cyan"/>
          <w:u w:val="single"/>
        </w:rPr>
        <w:t>to the revolutionary demands of colonized black and brown people for self-determination</w:t>
      </w:r>
      <w:r w:rsidRPr="0012257F">
        <w:rPr>
          <w:rFonts w:ascii="Arial" w:eastAsia="Times New Roman" w:hAnsi="Arial" w:cs="Arial"/>
          <w:color w:val="000000"/>
          <w:sz w:val="16"/>
        </w:rPr>
        <w:t xml:space="preserve"> and, short of this, citizenship and administrative equality: the battle of Dien Bien Phu of 1954, the Algerian war of independence from 1954—1962, and the advent of the civil rights movement in the United States, being just a few examples of the anti-colonial resistance that ran concurrently with the most productive and innovative work of European philosophy. [26] </w:t>
      </w:r>
      <w:r w:rsidRPr="0012257F">
        <w:rPr>
          <w:rFonts w:ascii="Arial" w:eastAsia="Times New Roman" w:hAnsi="Arial" w:cs="Arial"/>
          <w:b/>
          <w:color w:val="000000"/>
          <w:u w:val="single"/>
        </w:rPr>
        <w:t xml:space="preserve">Barthes and his cadre of colonial intellectuals may have even recognized in their aspiration that they were inviting the dispossession of an authoritative voice of whiteness that they could not escape any more than the black subject could bypass her exclusion from the discursive center. But I am fairly sure </w:t>
      </w:r>
      <w:r w:rsidRPr="0012257F">
        <w:rPr>
          <w:rFonts w:ascii="Arial" w:eastAsia="Times New Roman" w:hAnsi="Arial" w:cs="Arial"/>
          <w:b/>
          <w:color w:val="000000"/>
          <w:highlight w:val="cyan"/>
          <w:u w:val="single"/>
        </w:rPr>
        <w:t>they did not recognize what the consequences of their disavowal of displacement might be</w:t>
      </w:r>
      <w:r w:rsidRPr="0012257F">
        <w:rPr>
          <w:rFonts w:ascii="Arial" w:eastAsia="Times New Roman" w:hAnsi="Arial" w:cs="Arial"/>
          <w:color w:val="000000"/>
          <w:sz w:val="16"/>
        </w:rPr>
        <w:t xml:space="preserve">. </w:t>
      </w:r>
      <w:r w:rsidRPr="0012257F">
        <w:rPr>
          <w:rFonts w:ascii="Arial" w:eastAsia="Times New Roman" w:hAnsi="Arial" w:cs="Arial"/>
          <w:b/>
          <w:color w:val="000000"/>
          <w:u w:val="single"/>
        </w:rPr>
        <w:t xml:space="preserve">We might categorize Fred Moten's </w:t>
      </w:r>
      <w:r w:rsidRPr="0012257F">
        <w:rPr>
          <w:rFonts w:ascii="Arial" w:eastAsia="Times New Roman" w:hAnsi="Arial" w:cs="Arial"/>
          <w:b/>
          <w:i/>
          <w:iCs/>
          <w:color w:val="000000"/>
          <w:u w:val="single"/>
        </w:rPr>
        <w:t>In the Break: The Aesthetics of the Black Radical Tradition,</w:t>
      </w:r>
      <w:r w:rsidRPr="0012257F">
        <w:rPr>
          <w:rFonts w:ascii="Arial" w:eastAsia="Times New Roman" w:hAnsi="Arial" w:cs="Arial"/>
          <w:i/>
          <w:iCs/>
          <w:color w:val="000000"/>
          <w:sz w:val="16"/>
        </w:rPr>
        <w:t xml:space="preserve"> </w:t>
      </w:r>
      <w:r w:rsidRPr="0012257F">
        <w:rPr>
          <w:rFonts w:ascii="Arial" w:eastAsia="Times New Roman" w:hAnsi="Arial" w:cs="Arial"/>
          <w:color w:val="000000"/>
          <w:sz w:val="16"/>
        </w:rPr>
        <w:t xml:space="preserve">one of the most groundbreaking texts in the canon of black thought from the past decade and a half, </w:t>
      </w:r>
      <w:r w:rsidRPr="0012257F">
        <w:rPr>
          <w:rFonts w:ascii="Arial" w:eastAsia="Times New Roman" w:hAnsi="Arial" w:cs="Arial"/>
          <w:b/>
          <w:color w:val="000000"/>
          <w:u w:val="single"/>
        </w:rPr>
        <w:t>as a work whose two-fold objective is, first, to deconstruct deconstruction, critiquing the deft maneuvers of European theory to salvage a privileged center and, second, to offer an alternative analysis of poststructuralist and postmodernist theory from the purview of the black voice, in particular its ability to exploit the interstices and breaks of articulation</w:t>
      </w:r>
      <w:r w:rsidRPr="0012257F">
        <w:rPr>
          <w:rFonts w:ascii="Arial" w:eastAsia="Times New Roman" w:hAnsi="Arial" w:cs="Arial"/>
          <w:color w:val="000000"/>
          <w:sz w:val="16"/>
        </w:rPr>
        <w:t xml:space="preserve">, the in-between spaces made famous by Homi Bhabha whose argument Moten extends, </w:t>
      </w:r>
      <w:r w:rsidRPr="0012257F">
        <w:rPr>
          <w:rFonts w:ascii="Arial" w:eastAsia="Times New Roman" w:hAnsi="Arial" w:cs="Arial"/>
          <w:b/>
          <w:color w:val="000000"/>
          <w:u w:val="single"/>
        </w:rPr>
        <w:t>to its radical advantage</w:t>
      </w:r>
      <w:r w:rsidRPr="0012257F">
        <w:rPr>
          <w:rFonts w:ascii="Arial" w:eastAsia="Times New Roman" w:hAnsi="Arial" w:cs="Arial"/>
          <w:color w:val="000000"/>
          <w:sz w:val="16"/>
        </w:rPr>
        <w:t>. Deep into this project, Moten, in a rather brief but dazzling exposition of Barthes, deconstructs the semiotician's effort to construct a new theory of the visual sign by illustrating how his maneuvers ultimately amounted to the conceit of an "egocentric particularity" in which "a critique of the suppression of the determining weight of history is left behind for a stance that is nothing if not ahistorical."</w:t>
      </w:r>
      <w:hyperlink r:id="rId129" w:anchor="footnote-12" w:history="1">
        <w:r w:rsidRPr="0012257F">
          <w:rPr>
            <w:rStyle w:val="Hyperlink"/>
            <w:rFonts w:ascii="Arial" w:eastAsia="Times New Roman" w:hAnsi="Arial" w:cs="Arial"/>
            <w:color w:val="993300"/>
            <w:u w:val="single"/>
            <w:vertAlign w:val="superscript"/>
          </w:rPr>
          <w:t>[12]</w:t>
        </w:r>
      </w:hyperlink>
      <w:r w:rsidRPr="0012257F">
        <w:rPr>
          <w:rFonts w:ascii="Arial" w:eastAsia="Times New Roman" w:hAnsi="Arial" w:cs="Arial"/>
          <w:color w:val="000000"/>
          <w:sz w:val="16"/>
        </w:rPr>
        <w:t xml:space="preserve"> </w:t>
      </w:r>
      <w:r w:rsidRPr="0012257F">
        <w:rPr>
          <w:rFonts w:ascii="Arial" w:eastAsia="Times New Roman" w:hAnsi="Arial" w:cs="Arial"/>
          <w:b/>
          <w:color w:val="000000"/>
          <w:u w:val="single"/>
        </w:rPr>
        <w:t>It is on Moten's second thesis, the possibility of a zone of radical black transformation within the structural</w:t>
      </w:r>
      <w:r w:rsidRPr="0012257F">
        <w:rPr>
          <w:rFonts w:ascii="Arial" w:eastAsia="Times New Roman" w:hAnsi="Arial" w:cs="Arial"/>
          <w:color w:val="000000"/>
          <w:sz w:val="16"/>
        </w:rPr>
        <w:t xml:space="preserve"> (linguistic, symbolic and empirical) </w:t>
      </w:r>
      <w:r w:rsidRPr="0012257F">
        <w:rPr>
          <w:rFonts w:ascii="Arial" w:eastAsia="Times New Roman" w:hAnsi="Arial" w:cs="Arial"/>
          <w:b/>
          <w:color w:val="000000"/>
          <w:u w:val="single"/>
        </w:rPr>
        <w:t>grammar of the empire of signs (and bodies) that he and the Afro-pessimists have engaged in what is arguably one of the most eloquent, comprehensive, magical, rational, civil, contentious, and rigorous dialogues that Western theory has ever produced</w:t>
      </w:r>
      <w:r w:rsidRPr="0012257F">
        <w:rPr>
          <w:rFonts w:ascii="Arial" w:eastAsia="Times New Roman" w:hAnsi="Arial" w:cs="Arial"/>
          <w:color w:val="000000"/>
          <w:sz w:val="16"/>
        </w:rPr>
        <w:t xml:space="preserve">. David Marriott, one of the key participants in this generative exchange, extends this debate within Afro-pessimism with his contribution to this special issue. Offering a reading of Moten's request that we approach Frantz Fanon as if "for the first time" in order to salvage an optimistic reading of the revolutionary Martiniquais, Algerian philosopher/psychologist's writing, </w:t>
      </w:r>
      <w:r w:rsidRPr="0012257F">
        <w:rPr>
          <w:rFonts w:ascii="Arial" w:eastAsia="Times New Roman" w:hAnsi="Arial" w:cs="Arial"/>
          <w:b/>
          <w:color w:val="000000"/>
          <w:highlight w:val="cyan"/>
          <w:u w:val="single"/>
        </w:rPr>
        <w:t>Marriott pinpoints the anxieties of nomadic blackness and its repetition and deferral</w:t>
      </w:r>
      <w:r w:rsidRPr="0012257F">
        <w:rPr>
          <w:rFonts w:ascii="Arial" w:eastAsia="Times New Roman" w:hAnsi="Arial" w:cs="Arial"/>
          <w:b/>
          <w:color w:val="000000"/>
          <w:u w:val="single"/>
        </w:rPr>
        <w:t>:</w:t>
      </w:r>
      <w:r w:rsidRPr="0012257F">
        <w:rPr>
          <w:rFonts w:ascii="Arial" w:eastAsia="Times New Roman" w:hAnsi="Arial" w:cs="Arial"/>
          <w:color w:val="000000"/>
          <w:sz w:val="16"/>
        </w:rPr>
        <w:t xml:space="preserve"> </w:t>
      </w:r>
      <w:r w:rsidRPr="0012257F">
        <w:rPr>
          <w:rFonts w:ascii="Arial" w:eastAsia="Times New Roman" w:hAnsi="Arial" w:cs="Arial"/>
          <w:b/>
          <w:u w:val="single"/>
        </w:rPr>
        <w:t>if Fanon hears what Moten does not hear</w:t>
      </w:r>
      <w:r w:rsidRPr="0012257F">
        <w:rPr>
          <w:rFonts w:ascii="Arial" w:eastAsia="Times New Roman" w:hAnsi="Arial" w:cs="Arial"/>
          <w:sz w:val="16"/>
        </w:rPr>
        <w:t xml:space="preserve"> (in terms of his reading of the case), </w:t>
      </w:r>
      <w:r w:rsidRPr="0012257F">
        <w:rPr>
          <w:rFonts w:ascii="Arial" w:eastAsia="Times New Roman" w:hAnsi="Arial" w:cs="Arial"/>
          <w:b/>
          <w:u w:val="single"/>
        </w:rPr>
        <w:t xml:space="preserve">this is because </w:t>
      </w:r>
      <w:r w:rsidRPr="0012257F">
        <w:rPr>
          <w:rFonts w:ascii="Arial" w:eastAsia="Times New Roman" w:hAnsi="Arial" w:cs="Arial"/>
          <w:b/>
          <w:highlight w:val="cyan"/>
          <w:u w:val="single"/>
        </w:rPr>
        <w:t xml:space="preserve">Moten can only affirm blackness as affirmation, not because it escapes pathology, but because </w:t>
      </w:r>
      <w:r w:rsidRPr="0012257F">
        <w:rPr>
          <w:rFonts w:ascii="Arial" w:eastAsia="Times New Roman" w:hAnsi="Arial" w:cs="Arial"/>
          <w:b/>
          <w:i/>
          <w:iCs/>
          <w:highlight w:val="cyan"/>
          <w:u w:val="single"/>
        </w:rPr>
        <w:t>blackness is experienced only as the activity of escape, but one which never escapes the ontology of such production</w:t>
      </w:r>
      <w:r w:rsidRPr="0012257F">
        <w:rPr>
          <w:rFonts w:ascii="Arial" w:eastAsia="Times New Roman" w:hAnsi="Arial" w:cs="Arial"/>
          <w:b/>
          <w:highlight w:val="cyan"/>
          <w:u w:val="single"/>
        </w:rPr>
        <w:t>. It follows that blackness cannot escape its own fugitivity; its constitutive moment is traversal</w:t>
      </w:r>
      <w:r w:rsidRPr="0012257F">
        <w:rPr>
          <w:rFonts w:ascii="Arial" w:eastAsia="Times New Roman" w:hAnsi="Arial" w:cs="Arial"/>
          <w:sz w:val="16"/>
        </w:rPr>
        <w:t xml:space="preserve"> </w:t>
      </w:r>
      <w:r w:rsidRPr="0012257F">
        <w:rPr>
          <w:rFonts w:ascii="Arial" w:eastAsia="Times New Roman" w:hAnsi="Arial" w:cs="Arial"/>
          <w:color w:val="666666"/>
          <w:sz w:val="16"/>
        </w:rPr>
        <w:t xml:space="preserve">(or, what constitutes it is its force of subversion with regard to the pathological classifications of blackness). (Marriott, </w:t>
      </w:r>
      <w:r w:rsidRPr="0012257F">
        <w:rPr>
          <w:rFonts w:ascii="Arial" w:eastAsia="Times New Roman" w:hAnsi="Arial" w:cs="Arial"/>
          <w:i/>
          <w:iCs/>
          <w:color w:val="666666"/>
          <w:sz w:val="16"/>
        </w:rPr>
        <w:t>Judging Fanon</w:t>
      </w:r>
      <w:r w:rsidRPr="0012257F">
        <w:rPr>
          <w:rFonts w:ascii="Arial" w:eastAsia="Times New Roman" w:hAnsi="Arial" w:cs="Arial"/>
          <w:color w:val="666666"/>
          <w:sz w:val="16"/>
        </w:rPr>
        <w:t xml:space="preserve">, 3) </w:t>
      </w:r>
      <w:r w:rsidRPr="0012257F">
        <w:rPr>
          <w:rFonts w:ascii="Arial" w:eastAsia="Times New Roman" w:hAnsi="Arial" w:cs="Arial"/>
          <w:color w:val="000000"/>
          <w:sz w:val="16"/>
        </w:rPr>
        <w:t>[27] Afro-pessimism begins with the general recognition of the organizing capacity of violence. It traces the contemporary conundrum of blackness back to its deployment as a mechanism of African captivity and slave incarceration and the centrality of this instance to the creation of the so-called New World. What is at stake, then, is the question of continuity. That is to say, following the groundbreaking work of Hortense Spillers, that if my body does not (yet) bare the scars of the trans-Atlantic and plantation slave experiences—the whip-marks across my back, the blisters on my feet and fingers from toiling, the rope burns around my elongated neck—these wounds live on in the legacy of my flesh.</w:t>
      </w:r>
      <w:hyperlink r:id="rId130" w:anchor="footnote-13" w:history="1">
        <w:r w:rsidRPr="0012257F">
          <w:rPr>
            <w:rStyle w:val="Hyperlink"/>
            <w:rFonts w:ascii="Arial" w:eastAsia="Times New Roman" w:hAnsi="Arial" w:cs="Arial"/>
            <w:color w:val="993300"/>
            <w:u w:val="single"/>
            <w:vertAlign w:val="superscript"/>
          </w:rPr>
          <w:t>[13]</w:t>
        </w:r>
      </w:hyperlink>
      <w:r w:rsidRPr="0012257F">
        <w:rPr>
          <w:rFonts w:ascii="Arial" w:eastAsia="Times New Roman" w:hAnsi="Arial" w:cs="Arial"/>
          <w:color w:val="000000"/>
          <w:sz w:val="16"/>
        </w:rPr>
        <w:t xml:space="preserve"> It is Spillers who, emerging out of the radical context of the black women's rights movement, has shown us with the most lucid clarity how the ensemble of violent structures that arranged the body of the black slave comprises a continuum of trauma, a "human sequence written in blood, [that] </w:t>
      </w:r>
      <w:r w:rsidRPr="0012257F">
        <w:rPr>
          <w:rFonts w:ascii="Arial" w:eastAsia="Times New Roman" w:hAnsi="Arial" w:cs="Arial"/>
          <w:i/>
          <w:iCs/>
          <w:color w:val="000000"/>
          <w:sz w:val="16"/>
        </w:rPr>
        <w:t xml:space="preserve">represents </w:t>
      </w:r>
      <w:r w:rsidRPr="0012257F">
        <w:rPr>
          <w:rFonts w:ascii="Arial" w:eastAsia="Times New Roman" w:hAnsi="Arial" w:cs="Arial"/>
          <w:color w:val="000000"/>
          <w:sz w:val="16"/>
        </w:rPr>
        <w:t xml:space="preserve">for its African and indigenous peoples a scene of </w:t>
      </w:r>
      <w:r w:rsidRPr="0012257F">
        <w:rPr>
          <w:rFonts w:ascii="Arial" w:eastAsia="Times New Roman" w:hAnsi="Arial" w:cs="Arial"/>
          <w:i/>
          <w:iCs/>
          <w:color w:val="000000"/>
          <w:sz w:val="16"/>
        </w:rPr>
        <w:t xml:space="preserve">actual </w:t>
      </w:r>
      <w:r w:rsidRPr="0012257F">
        <w:rPr>
          <w:rFonts w:ascii="Arial" w:eastAsia="Times New Roman" w:hAnsi="Arial" w:cs="Arial"/>
          <w:color w:val="000000"/>
          <w:sz w:val="16"/>
        </w:rPr>
        <w:t>mutilation, dismemberment, and exile."</w:t>
      </w:r>
      <w:hyperlink r:id="rId131" w:anchor="footnote-14" w:history="1">
        <w:r w:rsidRPr="0012257F">
          <w:rPr>
            <w:rStyle w:val="Hyperlink"/>
            <w:rFonts w:ascii="Arial" w:eastAsia="Times New Roman" w:hAnsi="Arial" w:cs="Arial"/>
            <w:color w:val="993300"/>
            <w:u w:val="single"/>
            <w:vertAlign w:val="superscript"/>
          </w:rPr>
          <w:t>[14]</w:t>
        </w:r>
      </w:hyperlink>
      <w:r w:rsidRPr="0012257F">
        <w:rPr>
          <w:rFonts w:ascii="Arial" w:eastAsia="Times New Roman" w:hAnsi="Arial" w:cs="Arial"/>
          <w:color w:val="000000"/>
          <w:sz w:val="16"/>
        </w:rPr>
        <w:t xml:space="preserve"> </w:t>
      </w:r>
      <w:r w:rsidRPr="0012257F">
        <w:rPr>
          <w:rFonts w:ascii="Arial" w:eastAsia="Times New Roman" w:hAnsi="Arial" w:cs="Arial"/>
          <w:b/>
          <w:color w:val="000000"/>
          <w:u w:val="single"/>
        </w:rPr>
        <w:t xml:space="preserve">For Spillers, the distinction between body and flesh is an expression of the continuity of a suffering that goes hand-in-hand with the will to live, to survive with integrity, with what she, offering a direct challenge or corrective to the ambitions of modernist discourses that long for and believe in a degree zero of articulation, calls "that </w:t>
      </w:r>
      <w:r w:rsidRPr="0012257F">
        <w:rPr>
          <w:rFonts w:ascii="Arial" w:eastAsia="Times New Roman" w:hAnsi="Arial" w:cs="Arial"/>
          <w:b/>
          <w:i/>
          <w:iCs/>
          <w:color w:val="000000"/>
          <w:u w:val="single"/>
        </w:rPr>
        <w:t xml:space="preserve">zero degree </w:t>
      </w:r>
      <w:r w:rsidRPr="0012257F">
        <w:rPr>
          <w:rFonts w:ascii="Arial" w:eastAsia="Times New Roman" w:hAnsi="Arial" w:cs="Arial"/>
          <w:b/>
          <w:color w:val="000000"/>
          <w:u w:val="single"/>
        </w:rPr>
        <w:t>of social conceptualization that does not escape concealment under the brush of discourse or the reflexes of iconography</w:t>
      </w:r>
      <w:r w:rsidRPr="0012257F">
        <w:rPr>
          <w:rFonts w:ascii="Arial" w:eastAsia="Times New Roman" w:hAnsi="Arial" w:cs="Arial"/>
          <w:color w:val="000000"/>
          <w:sz w:val="16"/>
        </w:rPr>
        <w:t>."</w:t>
      </w:r>
      <w:hyperlink r:id="rId132" w:anchor="footnote-15" w:history="1">
        <w:r w:rsidRPr="0012257F">
          <w:rPr>
            <w:rStyle w:val="Hyperlink"/>
            <w:rFonts w:ascii="Arial" w:eastAsia="Times New Roman" w:hAnsi="Arial" w:cs="Arial"/>
            <w:color w:val="993300"/>
            <w:u w:val="single"/>
            <w:vertAlign w:val="superscript"/>
          </w:rPr>
          <w:t>[15]</w:t>
        </w:r>
      </w:hyperlink>
      <w:r w:rsidRPr="0012257F">
        <w:rPr>
          <w:rFonts w:ascii="Arial" w:eastAsia="Times New Roman" w:hAnsi="Arial" w:cs="Arial"/>
          <w:color w:val="993300"/>
          <w:u w:val="single"/>
          <w:vertAlign w:val="superscript"/>
        </w:rPr>
        <w:br/>
      </w:r>
    </w:p>
    <w:p w14:paraId="4A5E770F" w14:textId="77777777" w:rsidR="00BD7A6C" w:rsidRPr="0012257F" w:rsidRDefault="00BD7A6C" w:rsidP="00BD7A6C">
      <w:pPr>
        <w:pStyle w:val="NormalWeb"/>
        <w:shd w:val="clear" w:color="auto" w:fill="FFFFFF"/>
        <w:spacing w:before="0" w:beforeAutospacing="0" w:after="360" w:afterAutospacing="0"/>
        <w:textAlignment w:val="baseline"/>
        <w:rPr>
          <w:rFonts w:ascii="Arial" w:eastAsiaTheme="majorEastAsia" w:hAnsi="Arial" w:cs="Arial"/>
          <w:b/>
          <w:bCs/>
          <w:sz w:val="26"/>
          <w:szCs w:val="26"/>
        </w:rPr>
      </w:pPr>
      <w:r w:rsidRPr="0012257F">
        <w:rPr>
          <w:rFonts w:ascii="Arial" w:eastAsiaTheme="majorEastAsia" w:hAnsi="Arial" w:cs="Arial"/>
          <w:b/>
          <w:bCs/>
          <w:sz w:val="26"/>
          <w:szCs w:val="26"/>
        </w:rPr>
        <w:t xml:space="preserve">White ressentiment is parasitic on blackness – the line -- “you are bad; therefore, I am good” is our argument about the libidinal economy “you are slave; therefore, I am human”. </w:t>
      </w:r>
      <w:r w:rsidRPr="0012257F">
        <w:rPr>
          <w:rFonts w:ascii="Arial" w:eastAsiaTheme="majorEastAsia" w:hAnsi="Arial" w:cs="Arial"/>
          <w:b/>
          <w:bCs/>
          <w:sz w:val="26"/>
          <w:szCs w:val="26"/>
        </w:rPr>
        <w:br/>
      </w:r>
      <w:r w:rsidRPr="0012257F">
        <w:rPr>
          <w:rFonts w:ascii="Arial" w:hAnsi="Arial" w:cs="Arial"/>
          <w:b/>
          <w:sz w:val="22"/>
          <w:u w:val="single"/>
        </w:rPr>
        <w:t>Pittman 06</w:t>
      </w:r>
      <w:r w:rsidRPr="0012257F">
        <w:rPr>
          <w:rFonts w:ascii="Arial" w:hAnsi="Arial" w:cs="Arial"/>
          <w:b/>
          <w:sz w:val="20"/>
          <w:szCs w:val="20"/>
          <w:u w:val="single"/>
        </w:rPr>
        <w:t xml:space="preserve"> </w:t>
      </w:r>
      <w:r w:rsidRPr="0012257F">
        <w:rPr>
          <w:rFonts w:ascii="Arial" w:hAnsi="Arial" w:cs="Arial"/>
        </w:rPr>
        <w:t xml:space="preserve">JOHN PITTMAN “Nietzsche, Ressentiment, Lynching” </w:t>
      </w:r>
      <w:r w:rsidRPr="0012257F">
        <w:rPr>
          <w:rFonts w:ascii="Arial" w:hAnsi="Arial" w:cs="Arial"/>
          <w:u w:val="single"/>
        </w:rPr>
        <w:t>Critical Affinities</w:t>
      </w:r>
      <w:r w:rsidRPr="0012257F">
        <w:rPr>
          <w:rFonts w:ascii="Arial" w:hAnsi="Arial" w:cs="Arial"/>
        </w:rPr>
        <w:t xml:space="preserve"> 2006[</w:t>
      </w:r>
      <w:r w:rsidRPr="0012257F">
        <w:rPr>
          <w:rFonts w:ascii="Arial" w:hAnsi="Arial" w:cs="Arial"/>
          <w:b/>
          <w:bCs/>
          <w:sz w:val="20"/>
          <w:szCs w:val="20"/>
        </w:rPr>
        <w:t xml:space="preserve">John Pittman </w:t>
      </w:r>
      <w:r w:rsidRPr="0012257F">
        <w:rPr>
          <w:rFonts w:ascii="Arial" w:hAnsi="Arial" w:cs="Arial"/>
          <w:sz w:val="20"/>
          <w:szCs w:val="20"/>
        </w:rPr>
        <w:t>teaches philosophy and humanities at John Jay College of Criminal Justice] &lt;EJS&gt;* We do not advocate the abliest language in this evidence.</w:t>
      </w:r>
    </w:p>
    <w:p w14:paraId="250A441B" w14:textId="77777777" w:rsidR="00BD7A6C" w:rsidRPr="0012257F" w:rsidRDefault="00BD7A6C" w:rsidP="00BD7A6C">
      <w:pPr>
        <w:rPr>
          <w:rFonts w:ascii="Arial" w:eastAsiaTheme="minorEastAsia" w:hAnsi="Arial" w:cs="Arial"/>
          <w:sz w:val="16"/>
          <w:szCs w:val="24"/>
        </w:rPr>
      </w:pPr>
      <w:r w:rsidRPr="0012257F">
        <w:rPr>
          <w:rFonts w:ascii="Arial" w:hAnsi="Arial" w:cs="Arial"/>
          <w:sz w:val="16"/>
        </w:rPr>
        <w:t xml:space="preserve">One of the things about the record of third-period lynchings noted almost universally is the enacted fury and the extreme cruelty displayed in these violent rituals. Indeed, “displays” is very much an apt word: </w:t>
      </w:r>
      <w:r w:rsidRPr="0012257F">
        <w:rPr>
          <w:rFonts w:ascii="Arial" w:hAnsi="Arial" w:cs="Arial"/>
          <w:b/>
          <w:highlight w:val="green"/>
          <w:u w:val="single"/>
        </w:rPr>
        <w:t>lynchings came to be</w:t>
      </w:r>
      <w:r w:rsidRPr="0012257F">
        <w:rPr>
          <w:rFonts w:ascii="Arial" w:hAnsi="Arial" w:cs="Arial"/>
          <w:b/>
          <w:u w:val="single"/>
        </w:rPr>
        <w:t xml:space="preserve"> almost </w:t>
      </w:r>
      <w:r w:rsidRPr="0012257F">
        <w:rPr>
          <w:rFonts w:ascii="Arial" w:hAnsi="Arial" w:cs="Arial"/>
          <w:b/>
          <w:highlight w:val="green"/>
          <w:u w:val="single"/>
        </w:rPr>
        <w:t>communal ceremonies of catharsis</w:t>
      </w:r>
      <w:r w:rsidRPr="0012257F">
        <w:rPr>
          <w:rFonts w:ascii="Arial" w:hAnsi="Arial" w:cs="Arial"/>
          <w:b/>
          <w:u w:val="single"/>
        </w:rPr>
        <w:t xml:space="preserve">, as it were, of </w:t>
      </w:r>
      <w:r w:rsidRPr="0012257F">
        <w:rPr>
          <w:rFonts w:ascii="Arial" w:hAnsi="Arial" w:cs="Arial"/>
          <w:b/>
          <w:highlight w:val="green"/>
          <w:u w:val="single"/>
        </w:rPr>
        <w:t>pent-up impulses of brutality</w:t>
      </w:r>
      <w:r w:rsidRPr="0012257F">
        <w:rPr>
          <w:rFonts w:ascii="Arial" w:hAnsi="Arial" w:cs="Arial"/>
          <w:sz w:val="16"/>
        </w:rPr>
        <w:t xml:space="preserve">. </w:t>
      </w:r>
      <w:r w:rsidRPr="0012257F">
        <w:rPr>
          <w:rFonts w:ascii="Arial" w:hAnsi="Arial" w:cs="Arial"/>
          <w:b/>
          <w:highlight w:val="green"/>
          <w:u w:val="single"/>
        </w:rPr>
        <w:t>The severity of cruelty</w:t>
      </w:r>
      <w:r w:rsidRPr="0012257F">
        <w:rPr>
          <w:rFonts w:ascii="Arial" w:hAnsi="Arial" w:cs="Arial"/>
          <w:b/>
          <w:u w:val="single"/>
        </w:rPr>
        <w:t xml:space="preserve"> displayed in lynchings </w:t>
      </w:r>
      <w:r w:rsidRPr="0012257F">
        <w:rPr>
          <w:rFonts w:ascii="Arial" w:hAnsi="Arial" w:cs="Arial"/>
          <w:b/>
          <w:highlight w:val="green"/>
          <w:u w:val="single"/>
        </w:rPr>
        <w:t>suggests</w:t>
      </w:r>
      <w:r w:rsidRPr="0012257F">
        <w:rPr>
          <w:rFonts w:ascii="Arial" w:hAnsi="Arial" w:cs="Arial"/>
          <w:b/>
          <w:u w:val="single"/>
        </w:rPr>
        <w:t xml:space="preserve"> that </w:t>
      </w:r>
      <w:r w:rsidRPr="0012257F">
        <w:rPr>
          <w:rFonts w:ascii="Arial" w:hAnsi="Arial" w:cs="Arial"/>
          <w:b/>
          <w:highlight w:val="green"/>
          <w:u w:val="single"/>
        </w:rPr>
        <w:t>those involved</w:t>
      </w:r>
      <w:r w:rsidRPr="0012257F">
        <w:rPr>
          <w:rFonts w:ascii="Arial" w:hAnsi="Arial" w:cs="Arial"/>
          <w:b/>
          <w:u w:val="single"/>
        </w:rPr>
        <w:t xml:space="preserve"> in the “lynch mob” </w:t>
      </w:r>
      <w:r w:rsidRPr="0012257F">
        <w:rPr>
          <w:rFonts w:ascii="Arial" w:hAnsi="Arial" w:cs="Arial"/>
          <w:b/>
          <w:highlight w:val="green"/>
          <w:u w:val="single"/>
        </w:rPr>
        <w:t>were animated by complexes of</w:t>
      </w:r>
      <w:r w:rsidRPr="0012257F">
        <w:rPr>
          <w:rFonts w:ascii="Arial" w:hAnsi="Arial" w:cs="Arial"/>
          <w:b/>
          <w:u w:val="single"/>
        </w:rPr>
        <w:t xml:space="preserve"> feeling and </w:t>
      </w:r>
      <w:r w:rsidRPr="0012257F">
        <w:rPr>
          <w:rFonts w:ascii="Arial" w:hAnsi="Arial" w:cs="Arial"/>
          <w:b/>
          <w:highlight w:val="green"/>
          <w:u w:val="single"/>
        </w:rPr>
        <w:t>impulse that were latent and dynamic</w:t>
      </w:r>
      <w:r w:rsidRPr="0012257F">
        <w:rPr>
          <w:rFonts w:ascii="Arial" w:hAnsi="Arial" w:cs="Arial"/>
          <w:b/>
          <w:u w:val="single"/>
        </w:rPr>
        <w:t>.</w:t>
      </w:r>
      <w:r w:rsidRPr="0012257F">
        <w:rPr>
          <w:rFonts w:ascii="Arial" w:hAnsi="Arial" w:cs="Arial"/>
          <w:sz w:val="16"/>
        </w:rPr>
        <w:t xml:space="preserve"> </w:t>
      </w:r>
      <w:r w:rsidRPr="0012257F">
        <w:rPr>
          <w:rFonts w:ascii="Arial" w:hAnsi="Arial" w:cs="Arial"/>
          <w:b/>
          <w:highlight w:val="green"/>
          <w:u w:val="single"/>
        </w:rPr>
        <w:t>This dynamic of cruelty in lynchings makes sense</w:t>
      </w:r>
      <w:r w:rsidRPr="0012257F">
        <w:rPr>
          <w:rFonts w:ascii="Arial" w:hAnsi="Arial" w:cs="Arial"/>
          <w:b/>
          <w:u w:val="single"/>
        </w:rPr>
        <w:t xml:space="preserve"> </w:t>
      </w:r>
      <w:r w:rsidRPr="0012257F">
        <w:rPr>
          <w:rFonts w:ascii="Arial" w:hAnsi="Arial" w:cs="Arial"/>
          <w:strike/>
        </w:rPr>
        <w:t xml:space="preserve">viewed </w:t>
      </w:r>
      <w:r w:rsidRPr="0012257F">
        <w:rPr>
          <w:rFonts w:ascii="Arial" w:hAnsi="Arial" w:cs="Arial"/>
          <w:b/>
          <w:u w:val="single"/>
        </w:rPr>
        <w:t>[</w:t>
      </w:r>
      <w:r w:rsidRPr="0012257F">
        <w:rPr>
          <w:rFonts w:ascii="Arial" w:hAnsi="Arial" w:cs="Arial"/>
          <w:b/>
          <w:highlight w:val="green"/>
          <w:u w:val="single"/>
        </w:rPr>
        <w:t>understood]</w:t>
      </w:r>
      <w:r w:rsidRPr="0012257F">
        <w:rPr>
          <w:rFonts w:ascii="Arial" w:hAnsi="Arial" w:cs="Arial"/>
          <w:b/>
          <w:strike/>
          <w:highlight w:val="green"/>
          <w:u w:val="single"/>
        </w:rPr>
        <w:t xml:space="preserve"> </w:t>
      </w:r>
      <w:r w:rsidRPr="0012257F">
        <w:rPr>
          <w:rFonts w:ascii="Arial" w:hAnsi="Arial" w:cs="Arial"/>
          <w:b/>
          <w:highlight w:val="green"/>
          <w:u w:val="single"/>
        </w:rPr>
        <w:t>in terms of</w:t>
      </w:r>
      <w:r w:rsidRPr="0012257F">
        <w:rPr>
          <w:rFonts w:ascii="Arial" w:hAnsi="Arial" w:cs="Arial"/>
          <w:b/>
          <w:u w:val="single"/>
        </w:rPr>
        <w:t xml:space="preserve"> the ideas of r</w:t>
      </w:r>
      <w:r w:rsidRPr="0012257F">
        <w:rPr>
          <w:rFonts w:ascii="Arial" w:hAnsi="Arial" w:cs="Arial"/>
          <w:b/>
          <w:highlight w:val="green"/>
          <w:u w:val="single"/>
        </w:rPr>
        <w:t>essentiment</w:t>
      </w:r>
      <w:r w:rsidRPr="0012257F">
        <w:rPr>
          <w:rFonts w:ascii="Arial" w:hAnsi="Arial" w:cs="Arial"/>
          <w:b/>
          <w:u w:val="single"/>
        </w:rPr>
        <w:t xml:space="preserve"> and its relation to cruelty and violence, for </w:t>
      </w:r>
      <w:r w:rsidRPr="0012257F">
        <w:rPr>
          <w:rFonts w:ascii="Arial" w:hAnsi="Arial" w:cs="Arial"/>
          <w:b/>
          <w:highlight w:val="green"/>
          <w:u w:val="single"/>
        </w:rPr>
        <w:t>the effect</w:t>
      </w:r>
      <w:r w:rsidRPr="0012257F">
        <w:rPr>
          <w:rFonts w:ascii="Arial" w:hAnsi="Arial" w:cs="Arial"/>
          <w:b/>
          <w:u w:val="single"/>
        </w:rPr>
        <w:t xml:space="preserve"> </w:t>
      </w:r>
      <w:r w:rsidRPr="0012257F">
        <w:rPr>
          <w:rFonts w:ascii="Arial" w:hAnsi="Arial" w:cs="Arial"/>
          <w:b/>
          <w:highlight w:val="green"/>
          <w:u w:val="single"/>
        </w:rPr>
        <w:t>of</w:t>
      </w:r>
      <w:r w:rsidRPr="0012257F">
        <w:rPr>
          <w:rFonts w:ascii="Arial" w:hAnsi="Arial" w:cs="Arial"/>
          <w:b/>
          <w:u w:val="single"/>
        </w:rPr>
        <w:t xml:space="preserve"> ressentiment’s </w:t>
      </w:r>
      <w:r w:rsidRPr="0012257F">
        <w:rPr>
          <w:rFonts w:ascii="Arial" w:hAnsi="Arial" w:cs="Arial"/>
          <w:b/>
          <w:highlight w:val="green"/>
          <w:u w:val="single"/>
        </w:rPr>
        <w:t>release in a directly physical or nonsublimated form would be to sweep before it all of the impulses of cruelty that have collected and intensified</w:t>
      </w:r>
      <w:r w:rsidRPr="0012257F">
        <w:rPr>
          <w:rFonts w:ascii="Arial" w:hAnsi="Arial" w:cs="Arial"/>
          <w:b/>
          <w:u w:val="single"/>
        </w:rPr>
        <w:t xml:space="preserve"> in the subject. </w:t>
      </w:r>
      <w:r w:rsidRPr="0012257F">
        <w:rPr>
          <w:rFonts w:ascii="Arial" w:hAnsi="Arial" w:cs="Arial"/>
          <w:b/>
          <w:highlight w:val="green"/>
          <w:u w:val="single"/>
        </w:rPr>
        <w:t>The lynch “mob,” organized</w:t>
      </w:r>
      <w:r w:rsidRPr="0012257F">
        <w:rPr>
          <w:rFonts w:ascii="Arial" w:hAnsi="Arial" w:cs="Arial"/>
          <w:b/>
          <w:u w:val="single"/>
        </w:rPr>
        <w:t xml:space="preserve"> as it was </w:t>
      </w:r>
      <w:r w:rsidRPr="0012257F">
        <w:rPr>
          <w:rFonts w:ascii="Arial" w:hAnsi="Arial" w:cs="Arial"/>
          <w:b/>
          <w:highlight w:val="green"/>
          <w:u w:val="single"/>
        </w:rPr>
        <w:t>around the prospect of “punishing” a violator of some community standard</w:t>
      </w:r>
      <w:r w:rsidRPr="0012257F">
        <w:rPr>
          <w:rFonts w:ascii="Arial" w:hAnsi="Arial" w:cs="Arial"/>
          <w:sz w:val="16"/>
        </w:rPr>
        <w:t xml:space="preserve">—and I shall return momentarily to the issues of punishment and of the nature of those alleged violations—was fundamentally animated by the prospect of witnessing and participating in the expected enactments of cruelty. Numerous accounts testify to the avidness with which spectators, given the chance, became participants, to the relish with which body parts were sought and collected as if prizes, to the feasts of mutilation and burning in which so many were so anxious to witness and participate. </w:t>
      </w:r>
      <w:r w:rsidRPr="0012257F">
        <w:rPr>
          <w:rFonts w:ascii="Arial" w:hAnsi="Arial" w:cs="Arial"/>
          <w:b/>
          <w:u w:val="single"/>
        </w:rPr>
        <w:t xml:space="preserve">The </w:t>
      </w:r>
      <w:r w:rsidRPr="0012257F">
        <w:rPr>
          <w:rFonts w:ascii="Arial" w:hAnsi="Arial" w:cs="Arial"/>
          <w:b/>
          <w:highlight w:val="green"/>
          <w:u w:val="single"/>
        </w:rPr>
        <w:t>lynching</w:t>
      </w:r>
      <w:r w:rsidRPr="0012257F">
        <w:rPr>
          <w:rFonts w:ascii="Arial" w:hAnsi="Arial" w:cs="Arial"/>
          <w:b/>
          <w:u w:val="single"/>
        </w:rPr>
        <w:t xml:space="preserve"> ritual, far removed from its original in the form of a rushed execution, </w:t>
      </w:r>
      <w:r w:rsidRPr="0012257F">
        <w:rPr>
          <w:rFonts w:ascii="Arial" w:hAnsi="Arial" w:cs="Arial"/>
          <w:b/>
          <w:highlight w:val="green"/>
          <w:u w:val="single"/>
        </w:rPr>
        <w:t>became increasingly encrusted with more extensive and varied forms of atrocity</w:t>
      </w:r>
      <w:r w:rsidRPr="0012257F">
        <w:rPr>
          <w:rFonts w:ascii="Arial" w:hAnsi="Arial" w:cs="Arial"/>
          <w:b/>
          <w:u w:val="single"/>
        </w:rPr>
        <w:t xml:space="preserve"> perpetrated against the person and, after death, to the body o</w:t>
      </w:r>
      <w:r w:rsidRPr="0012257F">
        <w:rPr>
          <w:rFonts w:ascii="Arial" w:hAnsi="Arial" w:cs="Arial"/>
          <w:sz w:val="16"/>
        </w:rPr>
        <w:t xml:space="preserve">f the victim. </w:t>
      </w:r>
      <w:r w:rsidRPr="0012257F">
        <w:rPr>
          <w:rFonts w:ascii="Arial" w:hAnsi="Arial" w:cs="Arial"/>
          <w:b/>
          <w:highlight w:val="green"/>
          <w:u w:val="single"/>
        </w:rPr>
        <w:t>The grisly prologue to death became the main act, the payoff, for the participants as for the spectator</w:t>
      </w:r>
      <w:r w:rsidRPr="0012257F">
        <w:rPr>
          <w:rFonts w:ascii="Arial" w:hAnsi="Arial" w:cs="Arial"/>
          <w:b/>
          <w:u w:val="single"/>
        </w:rPr>
        <w:t>s</w:t>
      </w:r>
      <w:r w:rsidRPr="0012257F">
        <w:rPr>
          <w:rFonts w:ascii="Arial" w:hAnsi="Arial" w:cs="Arial"/>
          <w:sz w:val="16"/>
        </w:rPr>
        <w:t xml:space="preserve">. </w:t>
      </w:r>
      <w:r w:rsidRPr="0012257F">
        <w:rPr>
          <w:rFonts w:ascii="Arial" w:hAnsi="Arial" w:cs="Arial"/>
          <w:b/>
          <w:u w:val="single"/>
        </w:rPr>
        <w:t>The very fact that the lynching ceremonies were the work of a mob, a group composing itself for that express purpose, rather than the act of isolated individuals, also seems to support the suggestion that ressentiment was a decisive force in carrying out the atrocit</w:t>
      </w:r>
      <w:r w:rsidRPr="0012257F">
        <w:rPr>
          <w:rFonts w:ascii="Arial" w:hAnsi="Arial" w:cs="Arial"/>
          <w:sz w:val="16"/>
        </w:rPr>
        <w:t xml:space="preserve">y. </w:t>
      </w:r>
      <w:r w:rsidRPr="0012257F">
        <w:rPr>
          <w:rFonts w:ascii="Arial" w:hAnsi="Arial" w:cs="Arial"/>
          <w:sz w:val="16"/>
          <w:highlight w:val="green"/>
        </w:rPr>
        <w:t>Nietzsche consistently associates ressentiment with what he calls the “herd instinct.” Those who are weak-willed must need the solidarity of numbers to give expression to their cruel urges:</w:t>
      </w:r>
      <w:r w:rsidRPr="0012257F">
        <w:rPr>
          <w:rFonts w:ascii="Arial" w:hAnsi="Arial" w:cs="Arial"/>
          <w:sz w:val="16"/>
        </w:rPr>
        <w:t xml:space="preserve"> only in the midst of the mob, where participation is encouraged, do these urges give rise to act. But if the lynch mob is constituted in some sense, and in part, by these powerful reactive feelings, then what is the original stimulus and object of these feelings? What are the reactive feelings a reactionto? </w:t>
      </w:r>
      <w:r w:rsidRPr="0012257F">
        <w:rPr>
          <w:rFonts w:ascii="Arial" w:hAnsi="Arial" w:cs="Arial"/>
          <w:b/>
          <w:u w:val="single"/>
        </w:rPr>
        <w:t xml:space="preserve">The Nietzschean account of </w:t>
      </w:r>
      <w:r w:rsidRPr="0012257F">
        <w:rPr>
          <w:rFonts w:ascii="Arial" w:hAnsi="Arial" w:cs="Arial"/>
          <w:b/>
          <w:highlight w:val="green"/>
          <w:u w:val="single"/>
        </w:rPr>
        <w:t>ressentiment points to the deep-etched impact of humiliations sustained by the powerless</w:t>
      </w:r>
      <w:r w:rsidRPr="0012257F">
        <w:rPr>
          <w:rFonts w:ascii="Arial" w:hAnsi="Arial" w:cs="Arial"/>
          <w:b/>
          <w:u w:val="single"/>
        </w:rPr>
        <w:t xml:space="preserve"> at the </w:t>
      </w:r>
      <w:r w:rsidRPr="0012257F">
        <w:rPr>
          <w:rFonts w:ascii="Arial" w:hAnsi="Arial" w:cs="Arial"/>
        </w:rPr>
        <w:t xml:space="preserve">hands </w:t>
      </w:r>
      <w:r w:rsidRPr="0012257F">
        <w:rPr>
          <w:rFonts w:ascii="Arial" w:hAnsi="Arial" w:cs="Arial"/>
          <w:b/>
          <w:u w:val="single"/>
        </w:rPr>
        <w:t>of the powerful.</w:t>
      </w:r>
      <w:r w:rsidRPr="0012257F">
        <w:rPr>
          <w:rFonts w:ascii="Arial" w:hAnsi="Arial" w:cs="Arial"/>
          <w:sz w:val="16"/>
        </w:rPr>
        <w:t xml:space="preserve"> </w:t>
      </w:r>
      <w:r w:rsidRPr="0012257F">
        <w:rPr>
          <w:rFonts w:ascii="Arial" w:hAnsi="Arial" w:cs="Arial"/>
          <w:b/>
          <w:u w:val="single"/>
        </w:rPr>
        <w:t>My suggestion here is that we are dealing with the trace of class and power relations manifested in the lives of poor, disenfranchised Southern whites, these lowest social orders of Southern white society that provided the vast bulk of the members of lynch mobs</w:t>
      </w:r>
      <w:r w:rsidRPr="0012257F">
        <w:rPr>
          <w:rFonts w:ascii="Arial" w:hAnsi="Arial" w:cs="Arial"/>
          <w:sz w:val="16"/>
        </w:rPr>
        <w:t xml:space="preserve">. This is not to say that the social and political elite of the white South never participated in lynchings and never were spectators either. But the general pattern was for middle- and upper-class whites to condone lynchings or to </w:t>
      </w:r>
      <w:r w:rsidRPr="0012257F">
        <w:rPr>
          <w:rFonts w:ascii="Arial" w:hAnsi="Arial" w:cs="Arial"/>
          <w:strike/>
          <w:sz w:val="16"/>
        </w:rPr>
        <w:t>“turn a blind eye</w:t>
      </w:r>
      <w:r w:rsidRPr="0012257F">
        <w:rPr>
          <w:rFonts w:ascii="Arial" w:hAnsi="Arial" w:cs="Arial"/>
          <w:sz w:val="16"/>
        </w:rPr>
        <w:t xml:space="preserve">” to them without actively participating, while the overwhelming participation and spectatorship came from among the lowest classes. </w:t>
      </w:r>
      <w:r w:rsidRPr="0012257F">
        <w:rPr>
          <w:rFonts w:ascii="Arial" w:hAnsi="Arial" w:cs="Arial"/>
          <w:b/>
          <w:highlight w:val="green"/>
          <w:u w:val="single"/>
        </w:rPr>
        <w:t>Given this, we can surmise that the reactive feelings that fueled the lynchings were,</w:t>
      </w:r>
      <w:r w:rsidRPr="0012257F">
        <w:rPr>
          <w:rFonts w:ascii="Arial" w:hAnsi="Arial" w:cs="Arial"/>
          <w:b/>
          <w:u w:val="single"/>
        </w:rPr>
        <w:t xml:space="preserve"> at least </w:t>
      </w:r>
      <w:r w:rsidRPr="0012257F">
        <w:rPr>
          <w:rFonts w:ascii="Arial" w:hAnsi="Arial" w:cs="Arial"/>
          <w:b/>
          <w:highlight w:val="green"/>
          <w:u w:val="single"/>
        </w:rPr>
        <w:t>in part</w:t>
      </w:r>
      <w:r w:rsidRPr="0012257F">
        <w:rPr>
          <w:rFonts w:ascii="Arial" w:hAnsi="Arial" w:cs="Arial"/>
          <w:b/>
          <w:u w:val="single"/>
        </w:rPr>
        <w:t>, feelings and i</w:t>
      </w:r>
      <w:r w:rsidRPr="0012257F">
        <w:rPr>
          <w:rFonts w:ascii="Arial" w:hAnsi="Arial" w:cs="Arial"/>
          <w:b/>
          <w:highlight w:val="green"/>
          <w:u w:val="single"/>
        </w:rPr>
        <w:t>mpulses within the poor whites rooted in their own</w:t>
      </w:r>
      <w:r w:rsidRPr="0012257F">
        <w:rPr>
          <w:rFonts w:ascii="Arial" w:hAnsi="Arial" w:cs="Arial"/>
          <w:b/>
          <w:u w:val="single"/>
        </w:rPr>
        <w:t xml:space="preserve"> oppression and </w:t>
      </w:r>
      <w:r w:rsidRPr="0012257F">
        <w:rPr>
          <w:rFonts w:ascii="Arial" w:hAnsi="Arial" w:cs="Arial"/>
          <w:b/>
          <w:highlight w:val="green"/>
          <w:u w:val="single"/>
        </w:rPr>
        <w:t>poverty</w:t>
      </w:r>
      <w:r w:rsidRPr="0012257F">
        <w:rPr>
          <w:rFonts w:ascii="Arial" w:hAnsi="Arial" w:cs="Arial"/>
          <w:b/>
          <w:u w:val="single"/>
        </w:rPr>
        <w:t>,</w:t>
      </w:r>
      <w:r w:rsidRPr="0012257F">
        <w:rPr>
          <w:rFonts w:ascii="Arial" w:hAnsi="Arial" w:cs="Arial"/>
          <w:sz w:val="16"/>
        </w:rPr>
        <w:t xml:space="preserve"> feelings originally or logically directed against the ruling elite of wealthy whites who dominated southern society. That is to say, these feelings were in large degree, even in their bulk, class feelings that could not safely be directed against their proper objects—that is, the powerful and wealthy white plantocracy. Another feature of the history of lynch law in the south that seems to strikingly confirm this Nietzschean interpretation I have constructed here is the role of fundamentalist Protestant ministers in Southern lynch parties. The Nietzschean account of ressentiment highlighted the role of priests as organizers and leaders of ressentiment as a social reality. At any rate, one of the most salient realities of Southern life from the 1890s to the 1950s, during the heyday of lynch law, was the role of fundamentalist Protestant ministers in the organization of that very lynch law. Fundamentalist ministers played an overwhelming role in the Ku Klux Klan, occupying prominent positions themselves or being closely allied with the leaders of what was almost certainly the single most important organizational force behind the lynch law reign of terror in the South during the seventy-year span just mentioned. The role of fundamentalist Christianity, in the persons of these ministers as well as in their speechifying and formulating of quasi-theological rationales justifying lynching, is so pervasive in the historical record that it led one writer to ask the following: How in heaven’s name could Christianity, which worships as the one true living God a swarthy-skinned, working-class Semite from the sticks of ancient Roman Palestine who preached a doctrine of love and fellowship, end up as a sacrificial cult thatlegitimized and celebrated the genocidal torturing and burning alive, by its most ardent believers, of helpless males from a wretchedly exploited ex-slave minority?5 </w:t>
      </w:r>
      <w:r w:rsidRPr="0012257F">
        <w:rPr>
          <w:rFonts w:ascii="Arial" w:hAnsi="Arial" w:cs="Arial"/>
          <w:b/>
          <w:highlight w:val="green"/>
          <w:u w:val="single"/>
        </w:rPr>
        <w:t>I have so far pointed to</w:t>
      </w:r>
      <w:r w:rsidRPr="0012257F">
        <w:rPr>
          <w:rFonts w:ascii="Arial" w:hAnsi="Arial" w:cs="Arial"/>
          <w:b/>
          <w:u w:val="single"/>
        </w:rPr>
        <w:t xml:space="preserve"> some interesting </w:t>
      </w:r>
      <w:r w:rsidRPr="0012257F">
        <w:rPr>
          <w:rFonts w:ascii="Arial" w:hAnsi="Arial" w:cs="Arial"/>
          <w:b/>
          <w:highlight w:val="green"/>
          <w:u w:val="single"/>
        </w:rPr>
        <w:t>parallels between</w:t>
      </w:r>
      <w:r w:rsidRPr="0012257F">
        <w:rPr>
          <w:rFonts w:ascii="Arial" w:hAnsi="Arial" w:cs="Arial"/>
          <w:b/>
          <w:u w:val="single"/>
        </w:rPr>
        <w:t xml:space="preserve"> Nietzsche’s model of </w:t>
      </w:r>
      <w:r w:rsidRPr="0012257F">
        <w:rPr>
          <w:rFonts w:ascii="Arial" w:hAnsi="Arial" w:cs="Arial"/>
          <w:b/>
          <w:highlight w:val="green"/>
          <w:u w:val="single"/>
        </w:rPr>
        <w:t>ressentiment as a fundamental type of psychic functioning and</w:t>
      </w:r>
      <w:r w:rsidRPr="0012257F">
        <w:rPr>
          <w:rFonts w:ascii="Arial" w:hAnsi="Arial" w:cs="Arial"/>
          <w:b/>
          <w:u w:val="single"/>
        </w:rPr>
        <w:t xml:space="preserve"> the known features of </w:t>
      </w:r>
      <w:r w:rsidRPr="0012257F">
        <w:rPr>
          <w:rFonts w:ascii="Arial" w:hAnsi="Arial" w:cs="Arial"/>
          <w:b/>
          <w:highlight w:val="green"/>
          <w:u w:val="single"/>
        </w:rPr>
        <w:t>American lynch</w:t>
      </w:r>
      <w:r w:rsidRPr="0012257F">
        <w:rPr>
          <w:rFonts w:ascii="Arial" w:hAnsi="Arial" w:cs="Arial"/>
          <w:b/>
          <w:u w:val="single"/>
        </w:rPr>
        <w:t xml:space="preserve"> law</w:t>
      </w:r>
      <w:r w:rsidRPr="0012257F">
        <w:rPr>
          <w:rFonts w:ascii="Arial" w:hAnsi="Arial" w:cs="Arial"/>
          <w:sz w:val="16"/>
        </w:rPr>
        <w:t xml:space="preserve"> in what I have characterized as its third-period phase. I have been suggesting that something that might seem not only profoundly disturbing but also inexplicable— the extent and regularity of third-period lynching as well as the degree of cruelty exhibited in it—can be made more intelligible by appeal to Nietzsche’s notion of ressentiment. I now want to pursue a bit further the parallel, looking at several other comments Nietzsche makes in the second essay of the Genealogy, on “Guilt, Bad Conscience, and Related Matters.”</w:t>
      </w:r>
      <w:r w:rsidRPr="0012257F">
        <w:rPr>
          <w:rFonts w:ascii="Arial" w:eastAsiaTheme="majorEastAsia" w:hAnsi="Arial" w:cs="Arial"/>
          <w:b/>
          <w:bCs/>
          <w:sz w:val="26"/>
          <w:szCs w:val="26"/>
        </w:rPr>
        <w:br/>
      </w:r>
      <w:r w:rsidRPr="0012257F">
        <w:rPr>
          <w:rFonts w:ascii="Arial" w:eastAsiaTheme="majorEastAsia" w:hAnsi="Arial" w:cs="Arial"/>
          <w:b/>
          <w:bCs/>
          <w:sz w:val="26"/>
          <w:szCs w:val="26"/>
        </w:rPr>
        <w:br/>
        <w:t xml:space="preserve">their disavowal is a tool of capitalism – turns the aff. </w:t>
      </w:r>
      <w:r w:rsidRPr="0012257F">
        <w:rPr>
          <w:rFonts w:ascii="Arial" w:eastAsiaTheme="majorEastAsia" w:hAnsi="Arial" w:cs="Arial"/>
          <w:b/>
          <w:bCs/>
          <w:sz w:val="26"/>
          <w:szCs w:val="26"/>
        </w:rPr>
        <w:br/>
      </w:r>
      <w:r w:rsidRPr="0012257F">
        <w:rPr>
          <w:rFonts w:ascii="Arial" w:hAnsi="Arial" w:cs="Arial"/>
          <w:b/>
          <w:u w:val="single"/>
        </w:rPr>
        <w:t>Ahmed</w:t>
      </w:r>
      <w:r w:rsidRPr="0012257F">
        <w:rPr>
          <w:rFonts w:ascii="Arial" w:hAnsi="Arial" w:cs="Arial"/>
          <w:sz w:val="16"/>
        </w:rPr>
        <w:t xml:space="preserve"> (Sarah) </w:t>
      </w:r>
      <w:r w:rsidRPr="0012257F">
        <w:rPr>
          <w:rFonts w:ascii="Arial" w:hAnsi="Arial" w:cs="Arial"/>
          <w:b/>
          <w:u w:val="single"/>
        </w:rPr>
        <w:t>2015</w:t>
      </w:r>
      <w:r w:rsidRPr="0012257F">
        <w:rPr>
          <w:rFonts w:ascii="Arial" w:hAnsi="Arial" w:cs="Arial"/>
          <w:sz w:val="16"/>
        </w:rPr>
        <w:t xml:space="preserve"> (It is not the time for a party, </w:t>
      </w:r>
      <w:hyperlink r:id="rId133" w:history="1">
        <w:r w:rsidRPr="0012257F">
          <w:rPr>
            <w:rStyle w:val="Hyperlink"/>
            <w:rFonts w:ascii="Arial" w:hAnsi="Arial" w:cs="Arial"/>
            <w:sz w:val="16"/>
          </w:rPr>
          <w:t>https://feministkilljoys.com/2015/05/13/it-is-not-the-time-for-a-party/</w:t>
        </w:r>
      </w:hyperlink>
      <w:r w:rsidRPr="0012257F">
        <w:rPr>
          <w:rFonts w:ascii="Arial" w:hAnsi="Arial" w:cs="Arial"/>
          <w:sz w:val="16"/>
        </w:rPr>
        <w:t>, C.A.)</w:t>
      </w:r>
    </w:p>
    <w:p w14:paraId="15E3887E" w14:textId="77777777" w:rsidR="00BD7A6C" w:rsidRPr="0012257F" w:rsidRDefault="00BD7A6C" w:rsidP="00BD7A6C">
      <w:pPr>
        <w:ind w:right="720"/>
        <w:rPr>
          <w:rFonts w:ascii="Arial" w:eastAsiaTheme="majorEastAsia" w:hAnsi="Arial" w:cs="Arial"/>
          <w:b/>
          <w:bCs/>
          <w:sz w:val="26"/>
          <w:szCs w:val="26"/>
        </w:rPr>
      </w:pPr>
      <w:r w:rsidRPr="0012257F">
        <w:rPr>
          <w:rFonts w:ascii="Arial" w:hAnsi="Arial" w:cs="Arial"/>
          <w:i/>
          <w:iCs/>
          <w:color w:val="333333"/>
          <w:sz w:val="16"/>
          <w:bdr w:val="none" w:sz="0" w:space="0" w:color="auto" w:frame="1"/>
        </w:rPr>
        <w:t>How about this</w:t>
      </w:r>
      <w:r w:rsidRPr="0012257F">
        <w:rPr>
          <w:rFonts w:ascii="Arial" w:hAnsi="Arial" w:cs="Arial"/>
          <w:color w:val="333333"/>
          <w:sz w:val="16"/>
        </w:rPr>
        <w:t xml:space="preserve">: </w:t>
      </w:r>
      <w:r w:rsidRPr="0012257F">
        <w:rPr>
          <w:rFonts w:ascii="Arial" w:hAnsi="Arial" w:cs="Arial"/>
          <w:b/>
          <w:color w:val="333333"/>
          <w:u w:val="single"/>
        </w:rPr>
        <w:t>what is unendurable is external</w:t>
      </w:r>
      <w:r w:rsidRPr="0012257F">
        <w:rPr>
          <w:rFonts w:ascii="Arial" w:hAnsi="Arial" w:cs="Arial"/>
          <w:i/>
          <w:iCs/>
          <w:color w:val="333333"/>
          <w:sz w:val="16"/>
          <w:bdr w:val="none" w:sz="0" w:space="0" w:color="auto" w:frame="1"/>
        </w:rPr>
        <w:t>. How about this</w:t>
      </w:r>
      <w:r w:rsidRPr="0012257F">
        <w:rPr>
          <w:rFonts w:ascii="Arial" w:hAnsi="Arial" w:cs="Arial"/>
          <w:color w:val="333333"/>
          <w:sz w:val="16"/>
        </w:rPr>
        <w:t xml:space="preserve">: </w:t>
      </w:r>
      <w:r w:rsidRPr="0012257F">
        <w:rPr>
          <w:rFonts w:ascii="Arial" w:hAnsi="Arial" w:cs="Arial"/>
          <w:b/>
          <w:color w:val="333333"/>
          <w:highlight w:val="cyan"/>
          <w:u w:val="single"/>
        </w:rPr>
        <w:t>capitalism generates an assumption as a ruling logic: that in being resentful or angry we have made something external internal</w:t>
      </w:r>
      <w:r w:rsidRPr="0012257F">
        <w:rPr>
          <w:rFonts w:ascii="Arial" w:hAnsi="Arial" w:cs="Arial"/>
          <w:b/>
          <w:color w:val="333333"/>
          <w:u w:val="single"/>
        </w:rPr>
        <w:t xml:space="preserve">. </w:t>
      </w:r>
      <w:r w:rsidRPr="0012257F">
        <w:rPr>
          <w:rFonts w:ascii="Arial" w:hAnsi="Arial" w:cs="Arial"/>
          <w:color w:val="333333"/>
          <w:sz w:val="16"/>
        </w:rPr>
        <w:t xml:space="preserve">I have been thinking about anger because I have been feeling angry. When we are too angry to write, we must write. </w:t>
      </w:r>
      <w:r w:rsidRPr="0012257F">
        <w:rPr>
          <w:rFonts w:ascii="Arial" w:hAnsi="Arial" w:cs="Arial"/>
          <w:b/>
          <w:color w:val="333333"/>
          <w:highlight w:val="cyan"/>
          <w:u w:val="single"/>
        </w:rPr>
        <w:t>We can write from our anger, about our anger, with our anger, through anger</w:t>
      </w:r>
      <w:r w:rsidRPr="0012257F">
        <w:rPr>
          <w:rFonts w:ascii="Arial" w:hAnsi="Arial" w:cs="Arial"/>
          <w:color w:val="333333"/>
          <w:sz w:val="16"/>
        </w:rPr>
        <w:t xml:space="preserve">. I described in </w:t>
      </w:r>
      <w:r w:rsidRPr="0012257F">
        <w:rPr>
          <w:rFonts w:ascii="Arial" w:hAnsi="Arial" w:cs="Arial"/>
          <w:i/>
          <w:iCs/>
          <w:color w:val="333333"/>
          <w:sz w:val="16"/>
          <w:bdr w:val="none" w:sz="0" w:space="0" w:color="auto" w:frame="1"/>
        </w:rPr>
        <w:t>Willful Subjects</w:t>
      </w:r>
      <w:r w:rsidRPr="0012257F">
        <w:rPr>
          <w:rFonts w:ascii="Arial" w:hAnsi="Arial" w:cs="Arial"/>
          <w:color w:val="333333"/>
          <w:sz w:val="16"/>
        </w:rPr>
        <w:t xml:space="preserve"> (2014) how the figure of the willful subject becomes, rather like the killjoy, a container of violence: as if violence comes up because or when we speak up. We have to spill out from our containers. Our words must spill. Bodies: too. </w:t>
      </w:r>
      <w:r w:rsidRPr="0012257F">
        <w:rPr>
          <w:rFonts w:ascii="Arial" w:hAnsi="Arial" w:cs="Arial"/>
          <w:b/>
          <w:color w:val="333333"/>
          <w:highlight w:val="cyan"/>
          <w:u w:val="single"/>
        </w:rPr>
        <w:t>Of course our willfulness is diagnosed as moral weakness. Or course our anger is judged as passive and weak. Of course</w:t>
      </w:r>
      <w:r w:rsidRPr="0012257F">
        <w:rPr>
          <w:rFonts w:ascii="Arial" w:hAnsi="Arial" w:cs="Arial"/>
          <w:b/>
          <w:color w:val="333333"/>
          <w:u w:val="single"/>
        </w:rPr>
        <w:t xml:space="preserve"> </w:t>
      </w:r>
      <w:r w:rsidRPr="0012257F">
        <w:rPr>
          <w:rFonts w:ascii="Arial" w:hAnsi="Arial" w:cs="Arial"/>
          <w:color w:val="333333"/>
          <w:sz w:val="16"/>
        </w:rPr>
        <w:t xml:space="preserve">we are understood as being unreasonable when we refuse their reasons. Of course they call us mindless when they don’t like the content of our minds. Of course our protests are framed as riots. Of course when we oppose something we are being oppositional. Of course when we point out oppression we are being oppressive. </w:t>
      </w:r>
      <w:r w:rsidRPr="0012257F">
        <w:rPr>
          <w:rFonts w:ascii="Arial" w:hAnsi="Arial" w:cs="Arial"/>
          <w:b/>
          <w:color w:val="333333"/>
          <w:highlight w:val="cyan"/>
          <w:u w:val="single"/>
        </w:rPr>
        <w:t>Of course when we revolt against a violent system we are described as violent. Of course we will be judged as putting ourselves first when we don’t put them first</w:t>
      </w:r>
      <w:r w:rsidRPr="0012257F">
        <w:rPr>
          <w:rFonts w:ascii="Arial" w:hAnsi="Arial" w:cs="Arial"/>
          <w:color w:val="333333"/>
          <w:sz w:val="16"/>
        </w:rPr>
        <w:t xml:space="preserve">. Of course we are assumed to be attached to our own injuries when we point out that injuries are present. Of course we become killjoys when we express unhappiness about how the happiness of a few rests on the unhappiness of the many. </w:t>
      </w:r>
      <w:r w:rsidRPr="0012257F">
        <w:rPr>
          <w:rFonts w:ascii="Arial" w:hAnsi="Arial" w:cs="Arial"/>
          <w:i/>
          <w:iCs/>
          <w:color w:val="333333"/>
          <w:sz w:val="16"/>
          <w:bdr w:val="none" w:sz="0" w:space="0" w:color="auto" w:frame="1"/>
        </w:rPr>
        <w:t>Of course, of course, of course</w:t>
      </w:r>
      <w:r w:rsidRPr="0012257F">
        <w:rPr>
          <w:rFonts w:ascii="Arial" w:hAnsi="Arial" w:cs="Arial"/>
          <w:color w:val="333333"/>
          <w:sz w:val="16"/>
        </w:rPr>
        <w:t xml:space="preserve">: this is the logic of the course. This is the party. It is not the time for a party. Seize the judgement; take it on; fight; hold on. </w:t>
      </w:r>
      <w:r w:rsidRPr="0012257F">
        <w:rPr>
          <w:rFonts w:ascii="Arial" w:hAnsi="Arial" w:cs="Arial"/>
          <w:b/>
          <w:color w:val="333333"/>
          <w:highlight w:val="cyan"/>
          <w:u w:val="single"/>
        </w:rPr>
        <w:t>It is a movement. Watch us spill. Watch us roll.</w:t>
      </w:r>
      <w:r w:rsidRPr="0012257F">
        <w:rPr>
          <w:rFonts w:ascii="Arial" w:eastAsiaTheme="majorEastAsia" w:hAnsi="Arial" w:cs="Arial"/>
          <w:b/>
          <w:bCs/>
          <w:sz w:val="26"/>
          <w:szCs w:val="26"/>
        </w:rPr>
        <w:br/>
      </w:r>
    </w:p>
    <w:p w14:paraId="54F80497" w14:textId="77777777" w:rsidR="00BD7A6C" w:rsidRPr="0012257F" w:rsidRDefault="00BD7A6C" w:rsidP="00BD7A6C">
      <w:pPr>
        <w:ind w:right="720"/>
        <w:rPr>
          <w:rFonts w:ascii="Arial" w:eastAsiaTheme="majorEastAsia" w:hAnsi="Arial" w:cs="Arial"/>
          <w:b/>
          <w:bCs/>
          <w:sz w:val="26"/>
          <w:szCs w:val="26"/>
        </w:rPr>
      </w:pPr>
      <w:r w:rsidRPr="0012257F">
        <w:rPr>
          <w:rFonts w:ascii="Arial" w:eastAsiaTheme="majorEastAsia" w:hAnsi="Arial" w:cs="Arial"/>
          <w:b/>
          <w:bCs/>
          <w:sz w:val="26"/>
          <w:szCs w:val="26"/>
        </w:rPr>
        <w:t xml:space="preserve">Intensifies antiblackness. </w:t>
      </w:r>
    </w:p>
    <w:p w14:paraId="49D5053F" w14:textId="77777777" w:rsidR="00BD7A6C" w:rsidRPr="0012257F" w:rsidRDefault="00BD7A6C" w:rsidP="00BD7A6C">
      <w:pPr>
        <w:rPr>
          <w:rFonts w:ascii="Arial" w:eastAsiaTheme="minorEastAsia" w:hAnsi="Arial" w:cs="Arial"/>
          <w:sz w:val="16"/>
          <w:szCs w:val="24"/>
        </w:rPr>
      </w:pPr>
      <w:r w:rsidRPr="0012257F">
        <w:rPr>
          <w:rFonts w:ascii="Arial" w:hAnsi="Arial" w:cs="Arial"/>
          <w:b/>
          <w:u w:val="single"/>
        </w:rPr>
        <w:t>Ahmed</w:t>
      </w:r>
      <w:r w:rsidRPr="0012257F">
        <w:rPr>
          <w:rFonts w:ascii="Arial" w:hAnsi="Arial" w:cs="Arial"/>
          <w:sz w:val="16"/>
        </w:rPr>
        <w:t xml:space="preserve"> (Sarah) </w:t>
      </w:r>
      <w:r w:rsidRPr="0012257F">
        <w:rPr>
          <w:rFonts w:ascii="Arial" w:hAnsi="Arial" w:cs="Arial"/>
          <w:b/>
          <w:u w:val="single"/>
        </w:rPr>
        <w:t>2015</w:t>
      </w:r>
      <w:r w:rsidRPr="0012257F">
        <w:rPr>
          <w:rFonts w:ascii="Arial" w:hAnsi="Arial" w:cs="Arial"/>
          <w:sz w:val="16"/>
        </w:rPr>
        <w:t xml:space="preserve"> (It is not the time for a party, </w:t>
      </w:r>
      <w:hyperlink r:id="rId134" w:history="1">
        <w:r w:rsidRPr="0012257F">
          <w:rPr>
            <w:rStyle w:val="Hyperlink"/>
            <w:rFonts w:ascii="Arial" w:hAnsi="Arial" w:cs="Arial"/>
            <w:sz w:val="16"/>
          </w:rPr>
          <w:t>https://feministkilljoys.com/2015/05/13/it-is-not-the-time-for-a-party/</w:t>
        </w:r>
      </w:hyperlink>
      <w:r w:rsidRPr="0012257F">
        <w:rPr>
          <w:rFonts w:ascii="Arial" w:hAnsi="Arial" w:cs="Arial"/>
          <w:sz w:val="16"/>
        </w:rPr>
        <w:t>, C.A.)</w:t>
      </w:r>
    </w:p>
    <w:p w14:paraId="0C372D6A" w14:textId="77777777" w:rsidR="00BD7A6C" w:rsidRPr="0012257F" w:rsidRDefault="00BD7A6C" w:rsidP="00BD7A6C">
      <w:pPr>
        <w:spacing w:after="0" w:line="240" w:lineRule="auto"/>
        <w:rPr>
          <w:rFonts w:ascii="Arial" w:eastAsia="Times New Roman" w:hAnsi="Arial" w:cs="Arial"/>
          <w:sz w:val="16"/>
        </w:rPr>
      </w:pPr>
      <w:r w:rsidRPr="0012257F">
        <w:rPr>
          <w:rFonts w:ascii="Arial" w:hAnsi="Arial" w:cs="Arial"/>
          <w:color w:val="333333"/>
          <w:sz w:val="16"/>
        </w:rPr>
        <w:t xml:space="preserve">It is not just that feelings are “in </w:t>
      </w:r>
      <w:r w:rsidRPr="0012257F">
        <w:rPr>
          <w:rFonts w:ascii="Arial" w:hAnsi="Arial" w:cs="Arial"/>
          <w:b/>
          <w:color w:val="333333"/>
          <w:u w:val="single"/>
        </w:rPr>
        <w:t>tension</w:t>
      </w:r>
      <w:r w:rsidRPr="0012257F">
        <w:rPr>
          <w:rFonts w:ascii="Arial" w:hAnsi="Arial" w:cs="Arial"/>
          <w:color w:val="333333"/>
          <w:sz w:val="16"/>
        </w:rPr>
        <w:t xml:space="preserve">,” but that the tension is located somewhere: in being </w:t>
      </w:r>
      <w:r w:rsidRPr="0012257F">
        <w:rPr>
          <w:rFonts w:ascii="Arial" w:hAnsi="Arial" w:cs="Arial"/>
          <w:b/>
          <w:color w:val="333333"/>
          <w:u w:val="single"/>
        </w:rPr>
        <w:t>felt by</w:t>
      </w:r>
      <w:r w:rsidRPr="0012257F">
        <w:rPr>
          <w:rFonts w:ascii="Arial" w:hAnsi="Arial" w:cs="Arial"/>
          <w:color w:val="333333"/>
          <w:sz w:val="16"/>
        </w:rPr>
        <w:t xml:space="preserve"> some </w:t>
      </w:r>
      <w:r w:rsidRPr="0012257F">
        <w:rPr>
          <w:rFonts w:ascii="Arial" w:hAnsi="Arial" w:cs="Arial"/>
          <w:b/>
          <w:color w:val="333333"/>
          <w:u w:val="single"/>
        </w:rPr>
        <w:t>bodies, it is attributed as caused by another body, who thus comes to be felt as apart from the group</w:t>
      </w:r>
      <w:r w:rsidRPr="0012257F">
        <w:rPr>
          <w:rFonts w:ascii="Arial" w:hAnsi="Arial" w:cs="Arial"/>
          <w:color w:val="333333"/>
          <w:sz w:val="16"/>
        </w:rPr>
        <w:t xml:space="preserve">, as getting in the way of its organic enjoyment and solidarity. </w:t>
      </w:r>
      <w:r w:rsidRPr="0012257F">
        <w:rPr>
          <w:rFonts w:ascii="Arial" w:hAnsi="Arial" w:cs="Arial"/>
          <w:b/>
          <w:color w:val="333333"/>
          <w:u w:val="single"/>
        </w:rPr>
        <w:t>The body of color is attributed as the cause of becoming tense</w:t>
      </w:r>
      <w:r w:rsidRPr="0012257F">
        <w:rPr>
          <w:rFonts w:ascii="Arial" w:hAnsi="Arial" w:cs="Arial"/>
          <w:color w:val="333333"/>
          <w:sz w:val="16"/>
        </w:rPr>
        <w:t xml:space="preserve">, which is also the loss of a shared atmosphere (or we could say sharing the experience of loss is how the atmosphere is shared). As a feminist of color you do not even have to say anything to cause tension. </w:t>
      </w:r>
      <w:r w:rsidRPr="0012257F">
        <w:rPr>
          <w:rFonts w:ascii="Arial" w:hAnsi="Arial" w:cs="Arial"/>
          <w:b/>
          <w:color w:val="333333"/>
          <w:u w:val="single"/>
        </w:rPr>
        <w:t>The mere proximity of some bodies involves an affective conversion</w:t>
      </w:r>
      <w:r w:rsidRPr="0012257F">
        <w:rPr>
          <w:rFonts w:ascii="Arial" w:hAnsi="Arial" w:cs="Arial"/>
          <w:color w:val="333333"/>
          <w:sz w:val="16"/>
        </w:rPr>
        <w:t xml:space="preserve">. To get along you have to go along with things which might mean for some not even being able to enter the room. We learn from this example how histories are condensed in the very intangibility of an atmosphere, or in the tangibility of the bodies that seem to get in the way. Perhaps atmospheres are shared if there is an agreement in where we locate the points of tension. </w:t>
      </w:r>
      <w:r w:rsidRPr="0012257F">
        <w:rPr>
          <w:rFonts w:ascii="Arial" w:hAnsi="Arial" w:cs="Arial"/>
          <w:b/>
          <w:color w:val="333333"/>
          <w:highlight w:val="cyan"/>
          <w:u w:val="single"/>
        </w:rPr>
        <w:t>To speak out of anger as woman of color is then to confirm your position as the cause of tension; your anger is what threatens the social bond</w:t>
      </w:r>
      <w:r w:rsidRPr="0012257F">
        <w:rPr>
          <w:rFonts w:ascii="Arial" w:hAnsi="Arial" w:cs="Arial"/>
          <w:color w:val="333333"/>
          <w:sz w:val="16"/>
        </w:rPr>
        <w:t xml:space="preserve">. As Audre Lorde describes: “When women of Color speak out of the anger that laces so many of our contacts with white women, we are often told that we are ‘creating a mood of helplessness,’ ‘preventing white women from getting past guilt,’ or ‘standing in the way of trusting communication and action’” (1984: 131). The exposure of violence becomes the origin of violence. The woman of color must let go of her anger for the white woman to move on. </w:t>
      </w:r>
      <w:r w:rsidRPr="0012257F">
        <w:rPr>
          <w:rFonts w:ascii="Arial" w:eastAsia="Times New Roman" w:hAnsi="Arial" w:cs="Arial"/>
          <w:b/>
          <w:color w:val="333333"/>
          <w:highlight w:val="cyan"/>
          <w:u w:val="single"/>
          <w:shd w:val="clear" w:color="auto" w:fill="FFFFFF"/>
        </w:rPr>
        <w:t>The figure of the angry woman of colour is also a fantasy figure that produces its own effects. Reasonable thoughtful arguments are dismissed as anger</w:t>
      </w:r>
      <w:r w:rsidRPr="0012257F">
        <w:rPr>
          <w:rFonts w:ascii="Arial" w:eastAsia="Times New Roman" w:hAnsi="Arial" w:cs="Arial"/>
          <w:color w:val="333333"/>
          <w:sz w:val="16"/>
          <w:shd w:val="clear" w:color="auto" w:fill="FFFFFF"/>
        </w:rPr>
        <w:t xml:space="preserve"> (which of course empties anger of its own reason), which makes you angry, such that your response becomes read as the confirmation of evidence that you are not only angry but also unreasonable! To make this point in another way, the anger of feminists of color is attributed. So you might be angry </w:t>
      </w:r>
      <w:r w:rsidRPr="0012257F">
        <w:rPr>
          <w:rFonts w:ascii="Arial" w:eastAsia="Times New Roman" w:hAnsi="Arial" w:cs="Arial"/>
          <w:i/>
          <w:iCs/>
          <w:color w:val="333333"/>
          <w:sz w:val="16"/>
          <w:bdr w:val="none" w:sz="0" w:space="0" w:color="auto" w:frame="1"/>
          <w:shd w:val="clear" w:color="auto" w:fill="FFFFFF"/>
        </w:rPr>
        <w:t>about</w:t>
      </w:r>
      <w:r w:rsidRPr="0012257F">
        <w:rPr>
          <w:rFonts w:ascii="Arial" w:eastAsia="Times New Roman" w:hAnsi="Arial" w:cs="Arial"/>
          <w:color w:val="333333"/>
          <w:sz w:val="16"/>
          <w:shd w:val="clear" w:color="auto" w:fill="FFFFFF"/>
        </w:rPr>
        <w:t xml:space="preserve"> how racism and sexism diminish life choices for women of color. </w:t>
      </w:r>
      <w:r w:rsidRPr="0012257F">
        <w:rPr>
          <w:rFonts w:ascii="Arial" w:eastAsia="Times New Roman" w:hAnsi="Arial" w:cs="Arial"/>
          <w:b/>
          <w:color w:val="333333"/>
          <w:highlight w:val="cyan"/>
          <w:u w:val="single"/>
          <w:shd w:val="clear" w:color="auto" w:fill="FFFFFF"/>
        </w:rPr>
        <w:t>Your anger is a judgment that something is wrong.</w:t>
      </w:r>
      <w:r w:rsidRPr="0012257F">
        <w:rPr>
          <w:rFonts w:ascii="Arial" w:eastAsia="Times New Roman" w:hAnsi="Arial" w:cs="Arial"/>
          <w:b/>
          <w:color w:val="333333"/>
          <w:u w:val="single"/>
          <w:shd w:val="clear" w:color="auto" w:fill="FFFFFF"/>
        </w:rPr>
        <w:t xml:space="preserve"> </w:t>
      </w:r>
      <w:r w:rsidRPr="0012257F">
        <w:rPr>
          <w:rFonts w:ascii="Arial" w:eastAsia="Times New Roman" w:hAnsi="Arial" w:cs="Arial"/>
          <w:b/>
          <w:color w:val="333333"/>
          <w:highlight w:val="cyan"/>
          <w:u w:val="single"/>
          <w:shd w:val="clear" w:color="auto" w:fill="FFFFFF"/>
        </w:rPr>
        <w:t>But then</w:t>
      </w:r>
      <w:r w:rsidRPr="0012257F">
        <w:rPr>
          <w:rFonts w:ascii="Arial" w:eastAsia="Times New Roman" w:hAnsi="Arial" w:cs="Arial"/>
          <w:color w:val="333333"/>
          <w:sz w:val="16"/>
          <w:shd w:val="clear" w:color="auto" w:fill="FFFFFF"/>
        </w:rPr>
        <w:t xml:space="preserve"> in being heard as angry, your speech is read as motivated by anger. </w:t>
      </w:r>
      <w:r w:rsidRPr="0012257F">
        <w:rPr>
          <w:rFonts w:ascii="Arial" w:eastAsia="Times New Roman" w:hAnsi="Arial" w:cs="Arial"/>
          <w:b/>
          <w:color w:val="333333"/>
          <w:highlight w:val="cyan"/>
          <w:u w:val="single"/>
          <w:shd w:val="clear" w:color="auto" w:fill="FFFFFF"/>
        </w:rPr>
        <w:t>Your anger is read as unattributed, as if you are against x because you are angry rather than being angry because you are against x</w:t>
      </w:r>
      <w:r w:rsidRPr="0012257F">
        <w:rPr>
          <w:rFonts w:ascii="Arial" w:eastAsia="Times New Roman" w:hAnsi="Arial" w:cs="Arial"/>
          <w:color w:val="333333"/>
          <w:sz w:val="16"/>
          <w:highlight w:val="cyan"/>
          <w:shd w:val="clear" w:color="auto" w:fill="FFFFFF"/>
        </w:rPr>
        <w:t>.</w:t>
      </w:r>
      <w:r w:rsidRPr="0012257F">
        <w:rPr>
          <w:rFonts w:ascii="Arial" w:eastAsia="Times New Roman" w:hAnsi="Arial" w:cs="Arial"/>
          <w:color w:val="333333"/>
          <w:sz w:val="16"/>
          <w:shd w:val="clear" w:color="auto" w:fill="FFFFFF"/>
        </w:rPr>
        <w:t xml:space="preserve"> You become angry at the injustice of being heard as motivated by anger, which makes it harder to separate yourself from the object of your anger. You become entangled with what you are angry about because you are angry about how they have entangled you in your anger. In becoming angry about that entanglement, you confirm their commitment to your anger as the truth “behind” your speech, which is what blocks your anger, stops it from getting through. You are blocked by not getting through.</w:t>
      </w:r>
    </w:p>
    <w:p w14:paraId="3BD5E1B9" w14:textId="77777777" w:rsidR="00BD7A6C" w:rsidRPr="0012257F" w:rsidRDefault="00BD7A6C" w:rsidP="00BD7A6C">
      <w:pPr>
        <w:ind w:right="720"/>
        <w:rPr>
          <w:rFonts w:ascii="Arial" w:eastAsiaTheme="majorEastAsia" w:hAnsi="Arial" w:cs="Arial"/>
          <w:b/>
          <w:bCs/>
          <w:sz w:val="26"/>
          <w:szCs w:val="26"/>
        </w:rPr>
      </w:pPr>
    </w:p>
    <w:p w14:paraId="1741421D" w14:textId="77777777" w:rsidR="00BD7A6C" w:rsidRPr="0012257F" w:rsidRDefault="00BD7A6C" w:rsidP="00BD7A6C">
      <w:pPr>
        <w:ind w:right="720"/>
        <w:jc w:val="both"/>
        <w:rPr>
          <w:rFonts w:ascii="Arial" w:eastAsiaTheme="minorEastAsia" w:hAnsi="Arial" w:cs="Arial"/>
          <w:sz w:val="16"/>
          <w:szCs w:val="24"/>
        </w:rPr>
      </w:pPr>
      <w:r w:rsidRPr="0012257F">
        <w:rPr>
          <w:rFonts w:ascii="Arial" w:eastAsiaTheme="majorEastAsia" w:hAnsi="Arial" w:cs="Arial"/>
          <w:b/>
          <w:bCs/>
          <w:sz w:val="26"/>
          <w:szCs w:val="26"/>
        </w:rPr>
        <w:t xml:space="preserve">The only option is to deploy a vicious critique of slavery as maximum captivity and refuse to entertain the notion of value and life. The only option is the end of the world. </w:t>
      </w:r>
    </w:p>
    <w:p w14:paraId="3D920616" w14:textId="77777777" w:rsidR="00BD7A6C" w:rsidRPr="0012257F" w:rsidRDefault="00BD7A6C" w:rsidP="00BD7A6C">
      <w:pPr>
        <w:rPr>
          <w:rFonts w:ascii="Arial" w:hAnsi="Arial" w:cs="Arial"/>
          <w:sz w:val="16"/>
        </w:rPr>
      </w:pPr>
      <w:r w:rsidRPr="0012257F">
        <w:rPr>
          <w:rFonts w:ascii="Arial" w:hAnsi="Arial" w:cs="Arial"/>
          <w:b/>
          <w:u w:val="single"/>
        </w:rPr>
        <w:t>Ahmed</w:t>
      </w:r>
      <w:r w:rsidRPr="0012257F">
        <w:rPr>
          <w:rFonts w:ascii="Arial" w:hAnsi="Arial" w:cs="Arial"/>
          <w:sz w:val="16"/>
        </w:rPr>
        <w:t xml:space="preserve"> (Sarah) </w:t>
      </w:r>
      <w:r w:rsidRPr="0012257F">
        <w:rPr>
          <w:rFonts w:ascii="Arial" w:hAnsi="Arial" w:cs="Arial"/>
          <w:b/>
          <w:u w:val="single"/>
        </w:rPr>
        <w:t>2015</w:t>
      </w:r>
      <w:r w:rsidRPr="0012257F">
        <w:rPr>
          <w:rFonts w:ascii="Arial" w:hAnsi="Arial" w:cs="Arial"/>
          <w:sz w:val="16"/>
        </w:rPr>
        <w:t xml:space="preserve"> (It is not the time for a party, </w:t>
      </w:r>
      <w:hyperlink r:id="rId135" w:history="1">
        <w:r w:rsidRPr="0012257F">
          <w:rPr>
            <w:rStyle w:val="Hyperlink"/>
            <w:rFonts w:ascii="Arial" w:hAnsi="Arial" w:cs="Arial"/>
            <w:sz w:val="16"/>
          </w:rPr>
          <w:t>https://feministkilljoys.com/2015/05/13/it-is-not-the-time-for-a-party/</w:t>
        </w:r>
      </w:hyperlink>
      <w:r w:rsidRPr="0012257F">
        <w:rPr>
          <w:rFonts w:ascii="Arial" w:hAnsi="Arial" w:cs="Arial"/>
          <w:sz w:val="16"/>
        </w:rPr>
        <w:t>, C.A.)</w:t>
      </w:r>
    </w:p>
    <w:p w14:paraId="260052A2" w14:textId="77777777" w:rsidR="00BD7A6C" w:rsidRPr="0012257F" w:rsidRDefault="00BD7A6C" w:rsidP="00BD7A6C">
      <w:pPr>
        <w:shd w:val="clear" w:color="auto" w:fill="FFFFFF"/>
        <w:spacing w:after="360" w:line="240" w:lineRule="auto"/>
        <w:textAlignment w:val="baseline"/>
        <w:rPr>
          <w:rFonts w:ascii="Arial" w:hAnsi="Arial" w:cs="Arial"/>
          <w:color w:val="333333"/>
          <w:sz w:val="24"/>
        </w:rPr>
      </w:pPr>
      <w:r w:rsidRPr="0012257F">
        <w:rPr>
          <w:rFonts w:ascii="Arial" w:hAnsi="Arial" w:cs="Arial"/>
          <w:b/>
          <w:u w:val="single"/>
        </w:rPr>
        <w:t xml:space="preserve">The response to pain, as a call for action, also seems to </w:t>
      </w:r>
      <w:r w:rsidRPr="0012257F">
        <w:rPr>
          <w:rFonts w:ascii="Arial" w:hAnsi="Arial" w:cs="Arial"/>
          <w:b/>
          <w:highlight w:val="cyan"/>
          <w:u w:val="single"/>
        </w:rPr>
        <w:t>require anger: an interpretation that this pain is wrong, that it is an outrage, and that something must be done about it</w:t>
      </w:r>
      <w:r w:rsidRPr="0012257F">
        <w:rPr>
          <w:rFonts w:ascii="Arial" w:hAnsi="Arial" w:cs="Arial"/>
          <w:sz w:val="16"/>
        </w:rPr>
        <w:t xml:space="preserve">. But it is precisely the intimacy of pain and anger within feminism that Wendy Brown critiques as a form of resentiment. Following Nietzsche, </w:t>
      </w:r>
      <w:r w:rsidRPr="0012257F">
        <w:rPr>
          <w:rFonts w:ascii="Arial" w:hAnsi="Arial" w:cs="Arial"/>
          <w:b/>
          <w:highlight w:val="cyan"/>
          <w:u w:val="single"/>
        </w:rPr>
        <w:t>Brown suggests that resentiment</w:t>
      </w:r>
      <w:r w:rsidRPr="0012257F">
        <w:rPr>
          <w:rFonts w:ascii="Arial" w:hAnsi="Arial" w:cs="Arial"/>
          <w:sz w:val="16"/>
        </w:rPr>
        <w:t xml:space="preserve">: produces an affect (rage, righteousness) that overwhelms the hurt; and it </w:t>
      </w:r>
      <w:r w:rsidRPr="0012257F">
        <w:rPr>
          <w:rFonts w:ascii="Arial" w:hAnsi="Arial" w:cs="Arial"/>
          <w:b/>
          <w:highlight w:val="cyan"/>
          <w:u w:val="single"/>
        </w:rPr>
        <w:t>produces a site of revenge to displace the hurt</w:t>
      </w:r>
      <w:r w:rsidRPr="0012257F">
        <w:rPr>
          <w:rFonts w:ascii="Arial" w:hAnsi="Arial" w:cs="Arial"/>
          <w:sz w:val="16"/>
        </w:rPr>
        <w:t xml:space="preserve"> (a place to inflict hurt on the sufferer who has been hurt). Together these operations both ameliorate… and externalize what is otherwise unendurable (Brown 1995: 68). </w:t>
      </w:r>
      <w:r w:rsidRPr="0012257F">
        <w:rPr>
          <w:rFonts w:ascii="Arial" w:hAnsi="Arial" w:cs="Arial"/>
          <w:b/>
          <w:highlight w:val="cyan"/>
          <w:u w:val="single"/>
        </w:rPr>
        <w:t>Brown sets up an opposition between reaction and negation as responses to injury, and an action which she suggests earlier might wish to ‘forget’ the injury</w:t>
      </w:r>
      <w:r w:rsidRPr="0012257F">
        <w:rPr>
          <w:rFonts w:ascii="Arial" w:hAnsi="Arial" w:cs="Arial"/>
          <w:sz w:val="16"/>
        </w:rPr>
        <w:t xml:space="preserve">, or indeed the history of that injury in the pursuit of a different kind of future (Brown 1995: 56). She hence assumes that all forms of reaction necessarily lead to the fetishisation of the wound. However, I would suggest </w:t>
      </w:r>
      <w:r w:rsidRPr="0012257F">
        <w:rPr>
          <w:rFonts w:ascii="Arial" w:hAnsi="Arial" w:cs="Arial"/>
          <w:b/>
          <w:u w:val="single"/>
        </w:rPr>
        <w:t xml:space="preserve">that </w:t>
      </w:r>
      <w:r w:rsidRPr="0012257F">
        <w:rPr>
          <w:rFonts w:ascii="Arial" w:hAnsi="Arial" w:cs="Arial"/>
          <w:b/>
          <w:highlight w:val="cyan"/>
          <w:u w:val="single"/>
        </w:rPr>
        <w:t>there is no “pure action,” which is outside such a history of “reaction</w:t>
      </w:r>
      <w:r w:rsidRPr="0012257F">
        <w:rPr>
          <w:rFonts w:ascii="Arial" w:hAnsi="Arial" w:cs="Arial"/>
          <w:b/>
          <w:u w:val="single"/>
        </w:rPr>
        <w:t>,”</w:t>
      </w:r>
      <w:r w:rsidRPr="0012257F">
        <w:rPr>
          <w:rFonts w:ascii="Arial" w:hAnsi="Arial" w:cs="Arial"/>
          <w:sz w:val="16"/>
        </w:rPr>
        <w:t xml:space="preserve"> whereby bodies come to be “impressed upon” by the surfaces of others. This is important as it suggests that if feminism is an emotional as well as ethical and political response to that which it is against, then what feminism is against is not exterior to feminism, and indeed may give that politics its edge. </w:t>
      </w:r>
      <w:r w:rsidRPr="0012257F">
        <w:rPr>
          <w:rFonts w:ascii="Arial" w:hAnsi="Arial" w:cs="Arial"/>
          <w:b/>
          <w:highlight w:val="cyan"/>
          <w:u w:val="single"/>
        </w:rPr>
        <w:t>If anger is a form of againstness, then it is precisely about the impossibility of moving beyond the history of injuries to a pure or innocent position</w:t>
      </w:r>
      <w:r w:rsidRPr="0012257F">
        <w:rPr>
          <w:rFonts w:ascii="Arial" w:hAnsi="Arial" w:cs="Arial"/>
          <w:sz w:val="16"/>
          <w:highlight w:val="cyan"/>
        </w:rPr>
        <w:t xml:space="preserve">. </w:t>
      </w:r>
      <w:r w:rsidRPr="0012257F">
        <w:rPr>
          <w:rFonts w:ascii="Arial" w:hAnsi="Arial" w:cs="Arial"/>
          <w:b/>
          <w:highlight w:val="cyan"/>
          <w:u w:val="single"/>
        </w:rPr>
        <w:t>Anger then does not necessarily require an investment in revenge; “being against something” is dependent not only on how one reads what one is against</w:t>
      </w:r>
      <w:r w:rsidRPr="0012257F">
        <w:rPr>
          <w:rFonts w:ascii="Arial" w:hAnsi="Arial" w:cs="Arial"/>
          <w:sz w:val="16"/>
        </w:rPr>
        <w:t xml:space="preserve"> (for example, whether violence against women is read as dependent on male psychology or on structures of power), </w:t>
      </w:r>
      <w:r w:rsidRPr="0012257F">
        <w:rPr>
          <w:rFonts w:ascii="Arial" w:hAnsi="Arial" w:cs="Arial"/>
          <w:b/>
          <w:highlight w:val="cyan"/>
          <w:u w:val="single"/>
        </w:rPr>
        <w:t>but also on what form of action are felt to be possible given that reading</w:t>
      </w:r>
      <w:r w:rsidRPr="0012257F">
        <w:rPr>
          <w:rFonts w:ascii="Arial" w:hAnsi="Arial" w:cs="Arial"/>
          <w:b/>
          <w:u w:val="single"/>
        </w:rPr>
        <w:t>.</w:t>
      </w:r>
      <w:r w:rsidRPr="0012257F">
        <w:rPr>
          <w:rFonts w:ascii="Arial" w:hAnsi="Arial" w:cs="Arial"/>
          <w:sz w:val="16"/>
        </w:rPr>
        <w:t xml:space="preserve"> We do not all respond with anger, and to be angry is to assume that something is wrong. However, it is not necessarily the case that something is named or felt to be the cause of anger: there are moments of anger where it is unclear what one is angry about, and all these moments do not necessarily gather together to form a coherent response. Or as Carol Tauris puts it, “There is no one-to-one correspondence between feeling angry and knowing why” (1982: 18). But feminism also involves a reading of the response of anger: </w:t>
      </w:r>
      <w:r w:rsidRPr="0012257F">
        <w:rPr>
          <w:rFonts w:ascii="Arial" w:hAnsi="Arial" w:cs="Arial"/>
          <w:b/>
          <w:highlight w:val="cyan"/>
          <w:u w:val="single"/>
        </w:rPr>
        <w:t>it moves from anger into an interpretation of that which one is against</w:t>
      </w:r>
      <w:r w:rsidRPr="0012257F">
        <w:rPr>
          <w:rFonts w:ascii="Arial" w:hAnsi="Arial" w:cs="Arial"/>
          <w:b/>
          <w:u w:val="single"/>
        </w:rPr>
        <w:t>,</w:t>
      </w:r>
      <w:r w:rsidRPr="0012257F">
        <w:rPr>
          <w:rFonts w:ascii="Arial" w:hAnsi="Arial" w:cs="Arial"/>
          <w:sz w:val="16"/>
        </w:rPr>
        <w:t xml:space="preserve"> whereby associations or connections are made between the object of anger and broader patterns or structures. </w:t>
      </w:r>
      <w:r w:rsidRPr="0012257F">
        <w:rPr>
          <w:rFonts w:ascii="Arial" w:hAnsi="Arial" w:cs="Arial"/>
          <w:b/>
          <w:u w:val="single"/>
        </w:rPr>
        <w:t xml:space="preserve">This is what allows an object of knowledge to be delineated. </w:t>
      </w:r>
      <w:r w:rsidRPr="0012257F">
        <w:rPr>
          <w:rFonts w:ascii="Arial" w:hAnsi="Arial" w:cs="Arial"/>
          <w:sz w:val="16"/>
        </w:rPr>
        <w:t>The object is not then the ground of feminism (it does not come first, as it were), but is an effect of a0</w:t>
      </w:r>
      <w:r w:rsidRPr="0012257F">
        <w:rPr>
          <w:rFonts w:ascii="Arial" w:hAnsi="Arial" w:cs="Arial"/>
          <w:sz w:val="16"/>
        </w:rPr>
        <w:br/>
      </w:r>
    </w:p>
    <w:p w14:paraId="756EE61E" w14:textId="77777777" w:rsidR="00BD7A6C" w:rsidRPr="0012257F" w:rsidRDefault="00BD7A6C" w:rsidP="00BD7A6C">
      <w:pPr>
        <w:pStyle w:val="Heading4"/>
        <w:rPr>
          <w:rFonts w:ascii="Arial" w:hAnsi="Arial" w:cs="Arial"/>
        </w:rPr>
      </w:pPr>
      <w:r w:rsidRPr="0012257F">
        <w:rPr>
          <w:rFonts w:ascii="Arial" w:hAnsi="Arial" w:cs="Arial"/>
        </w:rPr>
        <w:t>K2 Sociality of blackness</w:t>
      </w:r>
    </w:p>
    <w:p w14:paraId="3A7F01DD" w14:textId="77777777" w:rsidR="00BD7A6C" w:rsidRPr="0012257F" w:rsidRDefault="00BD7A6C" w:rsidP="00BD7A6C">
      <w:pPr>
        <w:shd w:val="clear" w:color="auto" w:fill="FFFFFF"/>
        <w:spacing w:after="360" w:line="240" w:lineRule="auto"/>
        <w:textAlignment w:val="baseline"/>
        <w:rPr>
          <w:rFonts w:ascii="Arial" w:hAnsi="Arial" w:cs="Arial"/>
          <w:color w:val="333333"/>
          <w:sz w:val="24"/>
        </w:rPr>
      </w:pPr>
      <w:r w:rsidRPr="0012257F">
        <w:rPr>
          <w:rFonts w:ascii="Arial" w:hAnsi="Arial" w:cs="Arial"/>
          <w:b/>
          <w:u w:val="single"/>
        </w:rPr>
        <w:t>Ahmed</w:t>
      </w:r>
      <w:r w:rsidRPr="0012257F">
        <w:rPr>
          <w:rFonts w:ascii="Arial" w:hAnsi="Arial" w:cs="Arial"/>
          <w:sz w:val="16"/>
        </w:rPr>
        <w:t xml:space="preserve"> (Sarah) </w:t>
      </w:r>
      <w:r w:rsidRPr="0012257F">
        <w:rPr>
          <w:rFonts w:ascii="Arial" w:hAnsi="Arial" w:cs="Arial"/>
          <w:b/>
          <w:u w:val="single"/>
        </w:rPr>
        <w:t>2015</w:t>
      </w:r>
      <w:r w:rsidRPr="0012257F">
        <w:rPr>
          <w:rFonts w:ascii="Arial" w:hAnsi="Arial" w:cs="Arial"/>
          <w:sz w:val="16"/>
        </w:rPr>
        <w:t xml:space="preserve"> (It is not the time for a party, </w:t>
      </w:r>
      <w:hyperlink r:id="rId136" w:history="1">
        <w:r w:rsidRPr="0012257F">
          <w:rPr>
            <w:rStyle w:val="Hyperlink"/>
            <w:rFonts w:ascii="Arial" w:hAnsi="Arial" w:cs="Arial"/>
            <w:sz w:val="16"/>
          </w:rPr>
          <w:t>https://feministkilljoys.com/2015/05/13/it-is-not-the-time-for-a-party/</w:t>
        </w:r>
      </w:hyperlink>
      <w:r w:rsidRPr="0012257F">
        <w:rPr>
          <w:rFonts w:ascii="Arial" w:hAnsi="Arial" w:cs="Arial"/>
          <w:sz w:val="16"/>
        </w:rPr>
        <w:t>, C.A.)</w:t>
      </w:r>
    </w:p>
    <w:p w14:paraId="35774398" w14:textId="77777777" w:rsidR="00BD7A6C" w:rsidRPr="0012257F" w:rsidRDefault="00BD7A6C" w:rsidP="00BD7A6C">
      <w:pPr>
        <w:shd w:val="clear" w:color="auto" w:fill="FFFFFF"/>
        <w:spacing w:after="360" w:line="240" w:lineRule="auto"/>
        <w:textAlignment w:val="baseline"/>
        <w:rPr>
          <w:rFonts w:ascii="Arial" w:hAnsi="Arial" w:cs="Arial"/>
          <w:color w:val="333333"/>
          <w:sz w:val="16"/>
        </w:rPr>
      </w:pPr>
      <w:r w:rsidRPr="0012257F">
        <w:rPr>
          <w:rFonts w:ascii="Arial" w:hAnsi="Arial" w:cs="Arial"/>
          <w:color w:val="333333"/>
          <w:sz w:val="16"/>
        </w:rPr>
        <w:t xml:space="preserve">This process is dynamic – as can be seen by the different ways feminists have named that which they are against (patriarchy, sexual difference, gender relations or hierarchy, phallocentrism). Indeed, different feminisms construct the “object” of anger quite differently, in ways that are in tension, although they may share some similarities. So the attachment implicit in the response to anger is not simply about the creation of an object (and to create is not to create something out of nothing, but to produce a name out of a set of differential relations), as the object always fails to be secured. Not only have feminists created different names for that which they are against, but they have also recognised that what they are against does not have the contours of an object that is given; it is not a positive entity. This is implicit in the very argument that gender permeates all aspects of social life and that it is in this sense “worldly.” </w:t>
      </w:r>
      <w:r w:rsidRPr="0012257F">
        <w:rPr>
          <w:rFonts w:ascii="Arial" w:hAnsi="Arial" w:cs="Arial"/>
          <w:b/>
          <w:color w:val="333333"/>
          <w:highlight w:val="cyan"/>
          <w:u w:val="single"/>
        </w:rPr>
        <w:t>Anger hence moves us by moving us outwards; while it creates an object, it also is not directed simply against an object, but becomes a response to the world</w:t>
      </w:r>
      <w:r w:rsidRPr="0012257F">
        <w:rPr>
          <w:rFonts w:ascii="Arial" w:hAnsi="Arial" w:cs="Arial"/>
          <w:color w:val="333333"/>
          <w:sz w:val="16"/>
        </w:rPr>
        <w:t xml:space="preserve">, as such. Feminist anger hence involves a reading of the world, a reading of how, for example, gender hierarchy permeates all aspects of sociality, is implicated in other forms of power relations, including race, class and sexuality, and is bound up with the very construction as well as regulation of bodies and spaces. </w:t>
      </w:r>
      <w:r w:rsidRPr="0012257F">
        <w:rPr>
          <w:rFonts w:ascii="Arial" w:hAnsi="Arial" w:cs="Arial"/>
          <w:b/>
          <w:color w:val="333333"/>
          <w:u w:val="single"/>
        </w:rPr>
        <w:t>Anger against objects or events, directed against this or that, moves</w:t>
      </w:r>
      <w:r w:rsidRPr="0012257F">
        <w:rPr>
          <w:rFonts w:ascii="Arial" w:hAnsi="Arial" w:cs="Arial"/>
          <w:color w:val="333333"/>
          <w:sz w:val="16"/>
        </w:rPr>
        <w:t xml:space="preserve"> feminism </w:t>
      </w:r>
      <w:r w:rsidRPr="0012257F">
        <w:rPr>
          <w:rFonts w:ascii="Arial" w:hAnsi="Arial" w:cs="Arial"/>
          <w:b/>
          <w:color w:val="333333"/>
          <w:highlight w:val="cyan"/>
          <w:u w:val="single"/>
        </w:rPr>
        <w:t>into a bigger critique of what is, as a critique that loses an object, and hence opens itself up to forms of possibility that cannot be simply located in what is</w:t>
      </w:r>
      <w:r w:rsidRPr="0012257F">
        <w:rPr>
          <w:rFonts w:ascii="Arial" w:hAnsi="Arial" w:cs="Arial"/>
          <w:b/>
          <w:color w:val="333333"/>
          <w:u w:val="single"/>
        </w:rPr>
        <w:t>.</w:t>
      </w:r>
      <w:r w:rsidRPr="0012257F">
        <w:rPr>
          <w:rFonts w:ascii="Arial" w:hAnsi="Arial" w:cs="Arial"/>
          <w:color w:val="333333"/>
          <w:sz w:val="16"/>
        </w:rPr>
        <w:t xml:space="preserve"> When feminism is no longer directed towards a critique of patriarchy, or secured by the categories of “women” or “gender” feminism is doing the most “moving” work. The loss of such an object is not the failure of feminist activism, but is indicative of its capacity to move, or to become a movement.</w:t>
      </w:r>
    </w:p>
    <w:p w14:paraId="3B68DC8F" w14:textId="77777777" w:rsidR="00BD7A6C" w:rsidRPr="0012257F" w:rsidRDefault="00BD7A6C" w:rsidP="00BD7A6C">
      <w:pPr>
        <w:rPr>
          <w:rFonts w:ascii="Arial" w:hAnsi="Arial" w:cs="Arial"/>
          <w:szCs w:val="24"/>
        </w:rPr>
      </w:pPr>
    </w:p>
    <w:p w14:paraId="40E23895" w14:textId="77777777" w:rsidR="00BD7A6C" w:rsidRPr="0012257F" w:rsidRDefault="00BD7A6C" w:rsidP="00BD7A6C">
      <w:pPr>
        <w:pStyle w:val="Heading4"/>
        <w:rPr>
          <w:rFonts w:ascii="Arial" w:hAnsi="Arial" w:cs="Arial"/>
        </w:rPr>
      </w:pPr>
      <w:r w:rsidRPr="0012257F">
        <w:rPr>
          <w:rFonts w:ascii="Arial" w:hAnsi="Arial" w:cs="Arial"/>
        </w:rPr>
        <w:t>the ability to “rupture debate” theorizes from the interior of civil society. afro-pessimism thinks from the outside and calls for un-becoming to disrupt the sense of identity and being inherent in anti-blackness.</w:t>
      </w:r>
    </w:p>
    <w:p w14:paraId="41A195C7" w14:textId="77777777" w:rsidR="00BD7A6C" w:rsidRPr="0012257F" w:rsidRDefault="00BD7A6C" w:rsidP="00BD7A6C">
      <w:pPr>
        <w:spacing w:after="0"/>
        <w:rPr>
          <w:rFonts w:ascii="Arial" w:hAnsi="Arial" w:cs="Arial"/>
          <w:sz w:val="16"/>
        </w:rPr>
      </w:pPr>
      <w:r w:rsidRPr="0012257F">
        <w:rPr>
          <w:rFonts w:ascii="Arial" w:hAnsi="Arial" w:cs="Arial"/>
          <w:b/>
          <w:u w:val="single"/>
        </w:rPr>
        <w:t>Culp &amp; Galloway</w:t>
      </w:r>
      <w:r w:rsidRPr="0012257F">
        <w:rPr>
          <w:rFonts w:ascii="Arial" w:hAnsi="Arial" w:cs="Arial"/>
          <w:sz w:val="16"/>
        </w:rPr>
        <w:t xml:space="preserve"> (Andrew, Visiting Assistant Professor of Emerging Media and Communication at the University of Texas, Dallas, Alxander R, Associate professor in the Department of Media, Culture, and Communication at New York University) </w:t>
      </w:r>
      <w:r w:rsidRPr="0012257F">
        <w:rPr>
          <w:rFonts w:ascii="Arial" w:hAnsi="Arial" w:cs="Arial"/>
          <w:b/>
          <w:u w:val="single"/>
        </w:rPr>
        <w:t>2016</w:t>
      </w:r>
      <w:r w:rsidRPr="0012257F">
        <w:rPr>
          <w:rFonts w:ascii="Arial" w:hAnsi="Arial" w:cs="Arial"/>
          <w:sz w:val="16"/>
        </w:rPr>
        <w:t xml:space="preserve"> (Ending the World as We Know It: An Interview with Andrew Culp, </w:t>
      </w:r>
      <w:hyperlink r:id="rId137" w:history="1">
        <w:r w:rsidRPr="0012257F">
          <w:rPr>
            <w:rStyle w:val="Hyperlink"/>
            <w:rFonts w:ascii="Arial" w:hAnsi="Arial" w:cs="Arial"/>
            <w:sz w:val="16"/>
          </w:rPr>
          <w:t>https://www.boundary2.org/2016/06/ending-the-world-as-we-know-it-an-interview-with-andrew-culp/#</w:t>
        </w:r>
      </w:hyperlink>
      <w:r w:rsidRPr="0012257F">
        <w:rPr>
          <w:rFonts w:ascii="Arial" w:hAnsi="Arial" w:cs="Arial"/>
          <w:sz w:val="16"/>
        </w:rPr>
        <w:t>, C.A.)</w:t>
      </w:r>
    </w:p>
    <w:p w14:paraId="6EFBD17A" w14:textId="77777777" w:rsidR="00BD7A6C" w:rsidRPr="0012257F" w:rsidRDefault="00BD7A6C" w:rsidP="00BD7A6C">
      <w:pPr>
        <w:rPr>
          <w:rFonts w:ascii="Arial" w:hAnsi="Arial" w:cs="Arial"/>
          <w:sz w:val="16"/>
        </w:rPr>
      </w:pPr>
      <w:r w:rsidRPr="0012257F">
        <w:rPr>
          <w:rFonts w:ascii="Arial" w:hAnsi="Arial" w:cs="Arial"/>
          <w:sz w:val="16"/>
        </w:rPr>
        <w:t xml:space="preserve">Galloway: </w:t>
      </w:r>
      <w:r w:rsidRPr="0012257F">
        <w:rPr>
          <w:rFonts w:ascii="Arial" w:hAnsi="Arial" w:cs="Arial"/>
          <w:b/>
          <w:u w:val="single"/>
        </w:rPr>
        <w:t>You are exploring a “dark” Deleuze, and I’m reminded how the concepts of darkness and blackness have expanded</w:t>
      </w:r>
      <w:r w:rsidRPr="0012257F">
        <w:rPr>
          <w:rFonts w:ascii="Arial" w:hAnsi="Arial" w:cs="Arial"/>
          <w:sz w:val="16"/>
        </w:rPr>
        <w:t xml:space="preserve"> and interwoven in recent years </w:t>
      </w:r>
      <w:r w:rsidRPr="0012257F">
        <w:rPr>
          <w:rFonts w:ascii="Arial" w:hAnsi="Arial" w:cs="Arial"/>
          <w:b/>
          <w:u w:val="single"/>
        </w:rPr>
        <w:t>in</w:t>
      </w:r>
      <w:r w:rsidRPr="0012257F">
        <w:rPr>
          <w:rFonts w:ascii="Arial" w:hAnsi="Arial" w:cs="Arial"/>
          <w:sz w:val="16"/>
        </w:rPr>
        <w:t xml:space="preserve"> everything from </w:t>
      </w:r>
      <w:r w:rsidRPr="0012257F">
        <w:rPr>
          <w:rFonts w:ascii="Arial" w:hAnsi="Arial" w:cs="Arial"/>
          <w:b/>
          <w:u w:val="single"/>
        </w:rPr>
        <w:t>afro-pessimism</w:t>
      </w:r>
      <w:r w:rsidRPr="0012257F">
        <w:rPr>
          <w:rFonts w:ascii="Arial" w:hAnsi="Arial" w:cs="Arial"/>
          <w:sz w:val="16"/>
        </w:rPr>
        <w:t xml:space="preserve"> to black metal theory (which we know is frighteningly white). </w:t>
      </w:r>
      <w:r w:rsidRPr="0012257F">
        <w:rPr>
          <w:rFonts w:ascii="Arial" w:hAnsi="Arial" w:cs="Arial"/>
          <w:b/>
          <w:u w:val="single"/>
        </w:rPr>
        <w:t>How do you differentiate between darkness and blackness?</w:t>
      </w:r>
      <w:r w:rsidRPr="0012257F">
        <w:rPr>
          <w:rFonts w:ascii="Arial" w:hAnsi="Arial" w:cs="Arial"/>
          <w:sz w:val="16"/>
        </w:rPr>
        <w:t xml:space="preserve"> Or perhaps that’s not the point? Culp: </w:t>
      </w:r>
      <w:r w:rsidRPr="0012257F">
        <w:rPr>
          <w:rFonts w:ascii="Arial" w:hAnsi="Arial" w:cs="Arial"/>
          <w:b/>
          <w:u w:val="single"/>
        </w:rPr>
        <w:t>The writing on Deleuze and race is uneven. A lot of it can be blamed on the imprecise definition of becoming</w:t>
      </w:r>
      <w:r w:rsidRPr="0012257F">
        <w:rPr>
          <w:rFonts w:ascii="Arial" w:hAnsi="Arial" w:cs="Arial"/>
          <w:sz w:val="16"/>
        </w:rPr>
        <w:t>.</w:t>
      </w:r>
      <w:r w:rsidRPr="0012257F">
        <w:rPr>
          <w:rFonts w:ascii="Arial" w:hAnsi="Arial" w:cs="Arial"/>
          <w:b/>
          <w:sz w:val="16"/>
          <w:u w:val="single"/>
        </w:rPr>
        <w:t xml:space="preserve"> </w:t>
      </w:r>
      <w:r w:rsidRPr="0012257F">
        <w:rPr>
          <w:rFonts w:ascii="Arial" w:hAnsi="Arial" w:cs="Arial"/>
          <w:b/>
          <w:sz w:val="16"/>
          <w:highlight w:val="cyan"/>
          <w:u w:val="single"/>
        </w:rPr>
        <w:t>T</w:t>
      </w:r>
      <w:r w:rsidRPr="0012257F">
        <w:rPr>
          <w:rFonts w:ascii="Arial" w:hAnsi="Arial" w:cs="Arial"/>
          <w:b/>
          <w:highlight w:val="cyan"/>
          <w:u w:val="single"/>
        </w:rPr>
        <w:t>he most vulgar version of becoming is embodied by neoliberal subjects who undergo an always-incomplete process of coming more into being</w:t>
      </w:r>
      <w:r w:rsidRPr="0012257F">
        <w:rPr>
          <w:rFonts w:ascii="Arial" w:hAnsi="Arial" w:cs="Arial"/>
          <w:sz w:val="16"/>
        </w:rPr>
        <w:t xml:space="preserve"> (finding themselves, identifying their capacities, commanding their abilities). The molecular version is a bit better in that it theorizes subjectivity as developing outside of or in tension with identity. </w:t>
      </w:r>
      <w:r w:rsidRPr="0012257F">
        <w:rPr>
          <w:rFonts w:ascii="Arial" w:hAnsi="Arial" w:cs="Arial"/>
          <w:b/>
          <w:u w:val="single"/>
        </w:rPr>
        <w:t>Yet the prominent uses of becoming and race rarely escaped the postmodern orbit of hybridity, difference, and inclusive disjunction–the White Man’s face as master signifier, miscegenation as anti-racist practice</w:t>
      </w:r>
      <w:r w:rsidRPr="0012257F">
        <w:rPr>
          <w:rFonts w:ascii="Arial" w:hAnsi="Arial" w:cs="Arial"/>
          <w:sz w:val="16"/>
        </w:rPr>
        <w:t xml:space="preserve">, “I am all the names of history.” You are right to mention </w:t>
      </w:r>
      <w:r w:rsidRPr="0012257F">
        <w:rPr>
          <w:rFonts w:ascii="Arial" w:hAnsi="Arial" w:cs="Arial"/>
          <w:b/>
          <w:u w:val="single"/>
        </w:rPr>
        <w:t>afro-pessimism</w:t>
      </w:r>
      <w:r w:rsidRPr="0012257F">
        <w:rPr>
          <w:rFonts w:ascii="Arial" w:hAnsi="Arial" w:cs="Arial"/>
          <w:sz w:val="16"/>
        </w:rPr>
        <w:t xml:space="preserve">, as it </w:t>
      </w:r>
      <w:r w:rsidRPr="0012257F">
        <w:rPr>
          <w:rFonts w:ascii="Arial" w:hAnsi="Arial" w:cs="Arial"/>
          <w:b/>
          <w:u w:val="single"/>
        </w:rPr>
        <w:t>cuts a new way through the problem.</w:t>
      </w:r>
      <w:r w:rsidRPr="0012257F">
        <w:rPr>
          <w:rFonts w:ascii="Arial" w:hAnsi="Arial" w:cs="Arial"/>
          <w:sz w:val="16"/>
        </w:rPr>
        <w:t xml:space="preserve"> As I’ve written elsewhere, </w:t>
      </w:r>
      <w:r w:rsidRPr="0012257F">
        <w:rPr>
          <w:rFonts w:ascii="Arial" w:hAnsi="Arial" w:cs="Arial"/>
          <w:b/>
          <w:u w:val="single"/>
        </w:rPr>
        <w:t>Frantz Fanon describes being caught between “infinity and nothingness”</w:t>
      </w:r>
      <w:r w:rsidRPr="0012257F">
        <w:rPr>
          <w:rFonts w:ascii="Arial" w:hAnsi="Arial" w:cs="Arial"/>
          <w:sz w:val="16"/>
        </w:rPr>
        <w:t xml:space="preserve"> in his famous chapter on the fact of blackness in Black Skin White Masks. </w:t>
      </w:r>
      <w:r w:rsidRPr="0012257F">
        <w:rPr>
          <w:rFonts w:ascii="Arial" w:hAnsi="Arial" w:cs="Arial"/>
          <w:b/>
          <w:u w:val="single"/>
        </w:rPr>
        <w:t xml:space="preserve">The position of infinity is best championed by Fred </w:t>
      </w:r>
      <w:r w:rsidRPr="0012257F">
        <w:rPr>
          <w:rFonts w:ascii="Arial" w:hAnsi="Arial" w:cs="Arial"/>
          <w:b/>
          <w:highlight w:val="cyan"/>
          <w:u w:val="single"/>
        </w:rPr>
        <w:t>Moten</w:t>
      </w:r>
      <w:r w:rsidRPr="0012257F">
        <w:rPr>
          <w:rFonts w:ascii="Arial" w:hAnsi="Arial" w:cs="Arial"/>
          <w:b/>
          <w:u w:val="single"/>
        </w:rPr>
        <w:t xml:space="preserve">, whose black fugitive is the effect of an excessive vitality that has survived five hundred years of captivity. He </w:t>
      </w:r>
      <w:r w:rsidRPr="0012257F">
        <w:rPr>
          <w:rFonts w:ascii="Arial" w:hAnsi="Arial" w:cs="Arial"/>
          <w:b/>
          <w:highlight w:val="cyan"/>
          <w:u w:val="single"/>
        </w:rPr>
        <w:t xml:space="preserve">catches fleeting moments of it in performances of </w:t>
      </w:r>
      <w:hyperlink r:id="rId138" w:history="1">
        <w:r w:rsidRPr="0012257F">
          <w:rPr>
            <w:rStyle w:val="Hyperlink"/>
            <w:rFonts w:ascii="Arial" w:hAnsi="Arial" w:cs="Arial"/>
            <w:b/>
            <w:highlight w:val="cyan"/>
            <w:u w:val="single"/>
          </w:rPr>
          <w:t>jazz, art, and poetry</w:t>
        </w:r>
      </w:hyperlink>
      <w:r w:rsidRPr="0012257F">
        <w:rPr>
          <w:rFonts w:ascii="Arial" w:hAnsi="Arial" w:cs="Arial"/>
          <w:b/>
          <w:u w:val="single"/>
        </w:rPr>
        <w:t>. This position fits well with the familiar figures of Deleuzo-Guattarian politics: the itinerant nomad, the foreigner speaking in a minor tongue, the virtuoso trapped in-between lands</w:t>
      </w:r>
      <w:r w:rsidRPr="0012257F">
        <w:rPr>
          <w:rFonts w:ascii="Arial" w:hAnsi="Arial" w:cs="Arial"/>
          <w:sz w:val="16"/>
        </w:rPr>
        <w:t xml:space="preserve">. In short: the bastard combination of two or more distinct worlds. </w:t>
      </w:r>
      <w:r w:rsidRPr="0012257F">
        <w:rPr>
          <w:rFonts w:ascii="Arial" w:hAnsi="Arial" w:cs="Arial"/>
          <w:b/>
          <w:u w:val="single"/>
        </w:rPr>
        <w:t xml:space="preserve">In contrast, </w:t>
      </w:r>
      <w:r w:rsidRPr="0012257F">
        <w:rPr>
          <w:rFonts w:ascii="Arial" w:hAnsi="Arial" w:cs="Arial"/>
          <w:b/>
          <w:highlight w:val="cyan"/>
          <w:u w:val="single"/>
        </w:rPr>
        <w:t>afro-pessimism is not the opposite of the black radical tradition but its outside</w:t>
      </w:r>
      <w:r w:rsidRPr="0012257F">
        <w:rPr>
          <w:rFonts w:ascii="Arial" w:hAnsi="Arial" w:cs="Arial"/>
          <w:b/>
          <w:u w:val="single"/>
        </w:rPr>
        <w:t>. According to afro-pessimism</w:t>
      </w:r>
      <w:r w:rsidRPr="0012257F">
        <w:rPr>
          <w:rFonts w:ascii="Arial" w:hAnsi="Arial" w:cs="Arial"/>
          <w:b/>
          <w:highlight w:val="cyan"/>
          <w:u w:val="single"/>
        </w:rPr>
        <w:t>, the definition of blackness is nothing but the social death of captivity</w:t>
      </w:r>
      <w:r w:rsidRPr="0012257F">
        <w:rPr>
          <w:rFonts w:ascii="Arial" w:hAnsi="Arial" w:cs="Arial"/>
          <w:sz w:val="16"/>
        </w:rPr>
        <w:t xml:space="preserve">. Remember the scene of subjection mentioned by Fanon? During that nauseating moment he is assailed by a whole series of cultural associations attached to him by strangers on the street. “I was battered down by tom-toms, cannibalism, intellectual deficiency, fetishism, racial defects, slave-ships, and above all else, above all: ‘Sho’ good eatin”” (112). </w:t>
      </w:r>
      <w:r w:rsidRPr="0012257F">
        <w:rPr>
          <w:rFonts w:ascii="Arial" w:hAnsi="Arial" w:cs="Arial"/>
          <w:b/>
          <w:u w:val="single"/>
        </w:rPr>
        <w:t xml:space="preserve">The lesson that afro-pessimism draws from this scene is </w:t>
      </w:r>
      <w:r w:rsidRPr="0012257F">
        <w:rPr>
          <w:rFonts w:ascii="Arial" w:hAnsi="Arial" w:cs="Arial"/>
          <w:b/>
          <w:highlight w:val="cyan"/>
          <w:u w:val="single"/>
        </w:rPr>
        <w:t>that cultural representations of blackness only reflect back the interior of white civil society</w:t>
      </w:r>
      <w:r w:rsidRPr="0012257F">
        <w:rPr>
          <w:rFonts w:ascii="Arial" w:hAnsi="Arial" w:cs="Arial"/>
          <w:sz w:val="16"/>
        </w:rPr>
        <w:t xml:space="preserve">. The conclusion is that combining social death with a culture of resistance, such as the one embodied by Fanon’s mentor Aimé Césaire, is a trap that leads only back to whiteness. </w:t>
      </w:r>
      <w:r w:rsidRPr="0012257F">
        <w:rPr>
          <w:rFonts w:ascii="Arial" w:hAnsi="Arial" w:cs="Arial"/>
          <w:b/>
          <w:highlight w:val="cyan"/>
          <w:u w:val="single"/>
        </w:rPr>
        <w:t>Afro-pessimism thus follows the alternate route of darkness. It casts a line to the outside through an un-becoming that dissolves the identity we are give as a token for the shame of being a survivor</w:t>
      </w:r>
      <w:r w:rsidRPr="0012257F">
        <w:rPr>
          <w:rFonts w:ascii="Arial" w:hAnsi="Arial" w:cs="Arial"/>
          <w:sz w:val="16"/>
          <w:highlight w:val="cyan"/>
        </w:rPr>
        <w:t>.</w:t>
      </w:r>
    </w:p>
    <w:p w14:paraId="4DA01B86" w14:textId="77777777" w:rsidR="00BD7A6C" w:rsidRPr="0012257F" w:rsidRDefault="00BD7A6C" w:rsidP="00BD7A6C">
      <w:pPr>
        <w:spacing w:line="240" w:lineRule="auto"/>
        <w:rPr>
          <w:rFonts w:ascii="Arial" w:hAnsi="Arial" w:cs="Arial"/>
          <w:b/>
          <w:sz w:val="20"/>
          <w:szCs w:val="20"/>
        </w:rPr>
      </w:pPr>
    </w:p>
    <w:p w14:paraId="124CB43B" w14:textId="77777777" w:rsidR="00BD7A6C" w:rsidRPr="0012257F" w:rsidRDefault="00BD7A6C" w:rsidP="00BD7A6C">
      <w:pPr>
        <w:pStyle w:val="Heading4"/>
        <w:rPr>
          <w:rFonts w:ascii="Arial" w:hAnsi="Arial" w:cs="Arial"/>
        </w:rPr>
      </w:pPr>
      <w:r w:rsidRPr="0012257F">
        <w:rPr>
          <w:rFonts w:ascii="Arial" w:hAnsi="Arial" w:cs="Arial"/>
        </w:rPr>
        <w:t>The impact is that the aff repeats the pathological presupposition of a judgement of black pathology in the attempt to judge it non-pathologically which cannot lead to escape from antiblack civil society but only a reaffirmation of its foundation – this also is an updated answer to their marriot evidence</w:t>
      </w:r>
    </w:p>
    <w:p w14:paraId="23AAF907" w14:textId="77777777" w:rsidR="00BD7A6C" w:rsidRPr="0012257F" w:rsidRDefault="00BD7A6C" w:rsidP="00BD7A6C">
      <w:pPr>
        <w:spacing w:after="0"/>
        <w:rPr>
          <w:rFonts w:ascii="Arial" w:hAnsi="Arial" w:cs="Arial"/>
          <w:sz w:val="16"/>
        </w:rPr>
      </w:pPr>
      <w:r w:rsidRPr="0012257F">
        <w:rPr>
          <w:rFonts w:ascii="Arial" w:hAnsi="Arial" w:cs="Arial"/>
          <w:b/>
          <w:u w:val="single"/>
        </w:rPr>
        <w:t>Marriott</w:t>
      </w:r>
      <w:r w:rsidRPr="0012257F">
        <w:rPr>
          <w:rFonts w:ascii="Arial" w:hAnsi="Arial" w:cs="Arial"/>
          <w:sz w:val="16"/>
        </w:rPr>
        <w:t xml:space="preserve"> (David, Professor of Humanities at UC Santa Cruz) </w:t>
      </w:r>
      <w:r w:rsidRPr="0012257F">
        <w:rPr>
          <w:rFonts w:ascii="Arial" w:hAnsi="Arial" w:cs="Arial"/>
          <w:b/>
          <w:u w:val="single"/>
        </w:rPr>
        <w:t>2016</w:t>
      </w:r>
      <w:r w:rsidRPr="0012257F">
        <w:rPr>
          <w:rFonts w:ascii="Arial" w:hAnsi="Arial" w:cs="Arial"/>
          <w:sz w:val="16"/>
        </w:rPr>
        <w:t xml:space="preserve"> (Judging Fanon, Rhizomes Journal, C.A.)</w:t>
      </w:r>
    </w:p>
    <w:p w14:paraId="712040DB" w14:textId="77777777" w:rsidR="00BD7A6C" w:rsidRPr="0012257F" w:rsidRDefault="00BD7A6C" w:rsidP="00BD7A6C">
      <w:pPr>
        <w:spacing w:after="0"/>
        <w:rPr>
          <w:rFonts w:ascii="Arial" w:hAnsi="Arial" w:cs="Arial"/>
          <w:color w:val="000000"/>
          <w:sz w:val="16"/>
        </w:rPr>
      </w:pPr>
      <w:r w:rsidRPr="0012257F">
        <w:rPr>
          <w:rFonts w:ascii="Arial" w:hAnsi="Arial" w:cs="Arial"/>
          <w:color w:val="000000"/>
          <w:sz w:val="16"/>
        </w:rPr>
        <w:t>[9]</w:t>
      </w:r>
      <w:r w:rsidRPr="0012257F">
        <w:rPr>
          <w:rStyle w:val="apple-converted-space"/>
          <w:rFonts w:ascii="Arial" w:hAnsi="Arial" w:cs="Arial"/>
          <w:color w:val="000000"/>
          <w:sz w:val="16"/>
        </w:rPr>
        <w:t xml:space="preserve"> </w:t>
      </w:r>
      <w:r w:rsidRPr="0012257F">
        <w:rPr>
          <w:rFonts w:ascii="Arial" w:hAnsi="Arial" w:cs="Arial"/>
          <w:b/>
          <w:color w:val="000000"/>
          <w:highlight w:val="yellow"/>
          <w:u w:val="single"/>
        </w:rPr>
        <w:t>This leads Moten to present a history of Fanonism that puts Fanon in the same company as that of Daniel Patrick Moynihan</w:t>
      </w:r>
      <w:r w:rsidRPr="0012257F">
        <w:rPr>
          <w:rFonts w:ascii="Arial" w:hAnsi="Arial" w:cs="Arial"/>
          <w:color w:val="000000"/>
          <w:sz w:val="16"/>
        </w:rPr>
        <w:t xml:space="preserve"> (!)—</w:t>
      </w:r>
      <w:r w:rsidRPr="0012257F">
        <w:rPr>
          <w:rFonts w:ascii="Arial" w:hAnsi="Arial" w:cs="Arial"/>
          <w:b/>
          <w:color w:val="000000"/>
          <w:u w:val="single"/>
        </w:rPr>
        <w:t>suffice it to say I think that it's a horrible philosophical travesty of Fanon to present his work as the antecedent of this anti-black moralist from the US. Moten knows all this too. Whence the effect of decontextualisation: the price paid for the naivety of his reading never essentially goes beyond a restricted set of prescriptions that, even when they take the form of endless questioning, are necessarily disavowed</w:t>
      </w:r>
      <w:r w:rsidRPr="0012257F">
        <w:rPr>
          <w:rFonts w:ascii="Arial" w:hAnsi="Arial" w:cs="Arial"/>
          <w:color w:val="000000"/>
          <w:sz w:val="16"/>
        </w:rPr>
        <w:t>. One consequence of this is that Moten's own placing of Fanon in a tradition dominated by the representation of black pathology is</w:t>
      </w:r>
      <w:r w:rsidRPr="0012257F">
        <w:rPr>
          <w:rStyle w:val="apple-converted-space"/>
          <w:rFonts w:ascii="Arial" w:hAnsi="Arial" w:cs="Arial"/>
          <w:color w:val="000000"/>
          <w:sz w:val="16"/>
        </w:rPr>
        <w:t xml:space="preserve"> </w:t>
      </w:r>
      <w:r w:rsidRPr="0012257F">
        <w:rPr>
          <w:rStyle w:val="Emphasis"/>
          <w:rFonts w:ascii="Arial" w:hAnsi="Arial" w:cs="Arial"/>
          <w:color w:val="000000"/>
        </w:rPr>
        <w:t>also</w:t>
      </w:r>
      <w:r w:rsidRPr="0012257F">
        <w:rPr>
          <w:rStyle w:val="apple-converted-space"/>
          <w:rFonts w:ascii="Arial" w:hAnsi="Arial" w:cs="Arial"/>
          <w:color w:val="000000"/>
          <w:sz w:val="16"/>
        </w:rPr>
        <w:t xml:space="preserve"> </w:t>
      </w:r>
      <w:r w:rsidRPr="0012257F">
        <w:rPr>
          <w:rFonts w:ascii="Arial" w:hAnsi="Arial" w:cs="Arial"/>
          <w:color w:val="000000"/>
          <w:sz w:val="16"/>
        </w:rPr>
        <w:t xml:space="preserve">dominated by the need to present Fanonism as, paradoxically, a pathological object. Lastly, let us recall that Moten's philosophical reading of Fanon wants to question what he sees as a particular, pessimistic inflection, which is marked by the absence of black social life. It's a reading in whose exposition the discontinuity of black social life is determined as a kind of pious optimism, or in Moten's terms a paraontological form of resistance. </w:t>
      </w:r>
      <w:r w:rsidRPr="0012257F">
        <w:rPr>
          <w:rFonts w:ascii="Arial" w:hAnsi="Arial" w:cs="Arial"/>
          <w:b/>
          <w:color w:val="000000"/>
          <w:highlight w:val="yellow"/>
          <w:u w:val="single"/>
        </w:rPr>
        <w:t>The case of blackness, in Moten's transcription of Heidegger, has no code of law or body of jurisprudence or rule of representation to determine its ontology for 'its relation to law is reducible neither to simple interdiction nor bare transgression</w:t>
      </w:r>
      <w:r w:rsidRPr="0012257F">
        <w:rPr>
          <w:rFonts w:ascii="Arial" w:hAnsi="Arial" w:cs="Arial"/>
          <w:b/>
          <w:color w:val="000000"/>
          <w:u w:val="single"/>
        </w:rPr>
        <w:t>.'. The law for the case of blackness must be found, invented</w:t>
      </w:r>
      <w:r w:rsidRPr="0012257F">
        <w:rPr>
          <w:rFonts w:ascii="Arial" w:hAnsi="Arial" w:cs="Arial"/>
          <w:color w:val="000000"/>
          <w:sz w:val="16"/>
        </w:rPr>
        <w:t xml:space="preserve">. </w:t>
      </w:r>
      <w:r w:rsidRPr="0012257F">
        <w:rPr>
          <w:rFonts w:ascii="Arial" w:hAnsi="Arial" w:cs="Arial"/>
          <w:b/>
          <w:color w:val="000000"/>
          <w:u w:val="single"/>
        </w:rPr>
        <w:t>But if the black judge or critic has no law at hand, it would seem that the possibility of judging is given in the name of an aesthetic-political optimism: our task here</w:t>
      </w:r>
      <w:r w:rsidRPr="0012257F">
        <w:rPr>
          <w:rFonts w:ascii="Arial" w:hAnsi="Arial" w:cs="Arial"/>
          <w:color w:val="000000"/>
          <w:sz w:val="16"/>
        </w:rPr>
        <w:t xml:space="preserve"> (that of 'judging Fanon') </w:t>
      </w:r>
      <w:r w:rsidRPr="0012257F">
        <w:rPr>
          <w:rFonts w:ascii="Arial" w:hAnsi="Arial" w:cs="Arial"/>
          <w:b/>
          <w:color w:val="000000"/>
          <w:u w:val="single"/>
        </w:rPr>
        <w:t xml:space="preserve">puts us in the situation of having to judge the case which thus prescribes judgment – of blackness as pathology—without grounding its being in or as pathology: </w:t>
      </w:r>
      <w:r w:rsidRPr="0012257F">
        <w:rPr>
          <w:rFonts w:ascii="Arial" w:hAnsi="Arial" w:cs="Arial"/>
          <w:b/>
          <w:color w:val="000000"/>
          <w:highlight w:val="yellow"/>
          <w:u w:val="single"/>
        </w:rPr>
        <w:t>Moten therefore repeats the pathological presupposition of a judgment (of black pathology) in the attempt to judge it non-pathologically.</w:t>
      </w:r>
      <w:r w:rsidRPr="0012257F">
        <w:rPr>
          <w:rFonts w:ascii="Arial" w:hAnsi="Arial" w:cs="Arial"/>
          <w:color w:val="000000"/>
          <w:sz w:val="16"/>
          <w:highlight w:val="yellow"/>
        </w:rPr>
        <w:t xml:space="preserve"> </w:t>
      </w:r>
      <w:r w:rsidRPr="0012257F">
        <w:rPr>
          <w:rFonts w:ascii="Arial" w:hAnsi="Arial" w:cs="Arial"/>
          <w:b/>
          <w:color w:val="000000"/>
          <w:highlight w:val="yellow"/>
          <w:u w:val="single"/>
        </w:rPr>
        <w:t>The phrase 'Fanon is too pessimistically black' names an example</w:t>
      </w:r>
      <w:r w:rsidRPr="0012257F">
        <w:rPr>
          <w:rFonts w:ascii="Arial" w:hAnsi="Arial" w:cs="Arial"/>
          <w:color w:val="000000"/>
          <w:sz w:val="16"/>
        </w:rPr>
        <w:t xml:space="preserve"> (which cannot just be an example) </w:t>
      </w:r>
      <w:r w:rsidRPr="0012257F">
        <w:rPr>
          <w:rFonts w:ascii="Arial" w:hAnsi="Arial" w:cs="Arial"/>
          <w:b/>
          <w:color w:val="000000"/>
          <w:u w:val="single"/>
        </w:rPr>
        <w:t>of this situation</w:t>
      </w:r>
      <w:r w:rsidRPr="0012257F">
        <w:rPr>
          <w:rFonts w:ascii="Arial" w:hAnsi="Arial" w:cs="Arial"/>
          <w:color w:val="000000"/>
          <w:sz w:val="16"/>
        </w:rPr>
        <w:t xml:space="preserve">. Fanon is too black (or not black enough) because he can only see blackness as instituted out of violence and pathology, out of the lived experience of racism, and this violence returns to question the institution of black social life even as it constitutes it. In a brilliant article called "The Social Life of Social Death", Jared </w:t>
      </w:r>
      <w:r w:rsidRPr="0012257F">
        <w:rPr>
          <w:rFonts w:ascii="Arial" w:hAnsi="Arial" w:cs="Arial"/>
          <w:b/>
          <w:color w:val="000000"/>
          <w:u w:val="single"/>
        </w:rPr>
        <w:t>Sexton</w:t>
      </w:r>
      <w:r w:rsidRPr="0012257F">
        <w:rPr>
          <w:rFonts w:ascii="Arial" w:hAnsi="Arial" w:cs="Arial"/>
          <w:color w:val="000000"/>
          <w:sz w:val="16"/>
        </w:rPr>
        <w:t xml:space="preserve">, wondering what happens when blackness determines itself as essentially 'pathological' (Moten's word), </w:t>
      </w:r>
      <w:r w:rsidRPr="0012257F">
        <w:rPr>
          <w:rFonts w:ascii="Arial" w:hAnsi="Arial" w:cs="Arial"/>
          <w:b/>
          <w:color w:val="000000"/>
          <w:u w:val="single"/>
        </w:rPr>
        <w:t>suggests that Fanon</w:t>
      </w:r>
      <w:r w:rsidRPr="0012257F">
        <w:rPr>
          <w:rFonts w:ascii="Arial" w:hAnsi="Arial" w:cs="Arial"/>
          <w:color w:val="000000"/>
          <w:sz w:val="16"/>
        </w:rPr>
        <w:t xml:space="preserve"> (as opposed to his blackness) </w:t>
      </w:r>
      <w:r w:rsidRPr="0012257F">
        <w:rPr>
          <w:rFonts w:ascii="Arial" w:hAnsi="Arial" w:cs="Arial"/>
          <w:b/>
          <w:color w:val="000000"/>
          <w:u w:val="single"/>
        </w:rPr>
        <w:t>names the limits of this very situation.</w:t>
      </w:r>
      <w:hyperlink r:id="rId139" w:anchor="footnote-19" w:history="1">
        <w:r w:rsidRPr="0012257F">
          <w:rPr>
            <w:rStyle w:val="Hyperlink"/>
            <w:rFonts w:ascii="Arial" w:hAnsi="Arial" w:cs="Arial"/>
            <w:b/>
            <w:color w:val="993300"/>
            <w:u w:val="single"/>
            <w:vertAlign w:val="superscript"/>
          </w:rPr>
          <w:t>[19]</w:t>
        </w:r>
      </w:hyperlink>
      <w:r w:rsidRPr="0012257F">
        <w:rPr>
          <w:rStyle w:val="apple-converted-space"/>
          <w:rFonts w:ascii="Arial" w:hAnsi="Arial" w:cs="Arial"/>
          <w:color w:val="000000"/>
          <w:u w:val="single"/>
        </w:rPr>
        <w:t xml:space="preserve"> </w:t>
      </w:r>
      <w:r w:rsidRPr="0012257F">
        <w:rPr>
          <w:rFonts w:ascii="Arial" w:hAnsi="Arial" w:cs="Arial"/>
          <w:b/>
          <w:color w:val="000000"/>
          <w:u w:val="single"/>
        </w:rPr>
        <w:t>The question of the pathologization of blackness is then, says Sexton, 'a reinscription of (black) pathology that reassigns its cause and relocates its source without ever getting inside it'</w:t>
      </w:r>
      <w:r w:rsidRPr="0012257F">
        <w:rPr>
          <w:rFonts w:ascii="Arial" w:hAnsi="Arial" w:cs="Arial"/>
          <w:color w:val="000000"/>
          <w:sz w:val="16"/>
        </w:rPr>
        <w:t>; 'another way of putting this might be to say that they [the thinkers of blackness as pathology] are caught in a performative contradiction enabled by disavowal'.</w:t>
      </w:r>
      <w:hyperlink r:id="rId140" w:anchor="footnote-20" w:history="1">
        <w:r w:rsidRPr="0012257F">
          <w:rPr>
            <w:rStyle w:val="Hyperlink"/>
            <w:rFonts w:ascii="Arial" w:hAnsi="Arial" w:cs="Arial"/>
            <w:color w:val="993300"/>
            <w:sz w:val="16"/>
            <w:vertAlign w:val="superscript"/>
          </w:rPr>
          <w:t>[20]</w:t>
        </w:r>
      </w:hyperlink>
      <w:r w:rsidRPr="0012257F">
        <w:rPr>
          <w:rStyle w:val="apple-converted-space"/>
          <w:rFonts w:ascii="Arial" w:hAnsi="Arial" w:cs="Arial"/>
          <w:color w:val="000000"/>
          <w:sz w:val="16"/>
        </w:rPr>
        <w:t xml:space="preserve"> </w:t>
      </w:r>
      <w:r w:rsidRPr="0012257F">
        <w:rPr>
          <w:rFonts w:ascii="Arial" w:hAnsi="Arial" w:cs="Arial"/>
          <w:b/>
          <w:color w:val="000000"/>
          <w:highlight w:val="yellow"/>
          <w:u w:val="single"/>
        </w:rPr>
        <w:t>If, for Sexton, Moten is a repetition of that 'black' disavowal, then Fanon is another, displaced, repetition of Moten's repetition</w:t>
      </w:r>
      <w:r w:rsidRPr="0012257F">
        <w:rPr>
          <w:rFonts w:ascii="Arial" w:hAnsi="Arial" w:cs="Arial"/>
          <w:color w:val="000000"/>
          <w:sz w:val="16"/>
        </w:rPr>
        <w:t>. [10]</w:t>
      </w:r>
      <w:r w:rsidRPr="0012257F">
        <w:rPr>
          <w:rStyle w:val="apple-converted-space"/>
          <w:rFonts w:ascii="Arial" w:hAnsi="Arial" w:cs="Arial"/>
          <w:color w:val="000000"/>
          <w:sz w:val="16"/>
        </w:rPr>
        <w:t xml:space="preserve"> </w:t>
      </w:r>
      <w:r w:rsidRPr="0012257F">
        <w:rPr>
          <w:rFonts w:ascii="Arial" w:hAnsi="Arial" w:cs="Arial"/>
          <w:b/>
          <w:color w:val="000000"/>
          <w:u w:val="single"/>
        </w:rPr>
        <w:t xml:space="preserve">In Sexton's reading, which is my second powerful example of how to read Fanon, </w:t>
      </w:r>
      <w:r w:rsidRPr="0012257F">
        <w:rPr>
          <w:rFonts w:ascii="Arial" w:hAnsi="Arial" w:cs="Arial"/>
          <w:b/>
          <w:color w:val="000000"/>
          <w:highlight w:val="yellow"/>
          <w:u w:val="single"/>
        </w:rPr>
        <w:t>the oddness of this disavowal is that it must take into account the necessity of black social life as lived fugitivity</w:t>
      </w:r>
      <w:r w:rsidRPr="0012257F">
        <w:rPr>
          <w:rFonts w:ascii="Arial" w:hAnsi="Arial" w:cs="Arial"/>
          <w:color w:val="000000"/>
          <w:sz w:val="16"/>
        </w:rPr>
        <w:t xml:space="preserve"> (in the form of the case, the aesthetic-political): he goes on to elaborate this question in terms of an essential 'affirmation' inhabiting blackness in its constitutively pathological drive to be the case, the movement of escape, which cannot be lived as such. </w:t>
      </w:r>
      <w:r w:rsidRPr="0012257F">
        <w:rPr>
          <w:rFonts w:ascii="Arial" w:hAnsi="Arial" w:cs="Arial"/>
          <w:b/>
          <w:color w:val="000000"/>
          <w:u w:val="single"/>
        </w:rPr>
        <w:t>Blackness has an essential relation to social death even when read optimistically, and this consecution is neither to be simply celebrated nor simply deplored. And, more crucially, at some point blackness must attempt to take</w:t>
      </w:r>
      <w:r w:rsidRPr="0012257F">
        <w:rPr>
          <w:rStyle w:val="apple-converted-space"/>
          <w:rFonts w:ascii="Arial" w:hAnsi="Arial" w:cs="Arial"/>
          <w:color w:val="000000"/>
          <w:u w:val="single"/>
        </w:rPr>
        <w:t xml:space="preserve"> </w:t>
      </w:r>
      <w:r w:rsidRPr="0012257F">
        <w:rPr>
          <w:rStyle w:val="Emphasis"/>
          <w:rFonts w:ascii="Arial" w:hAnsi="Arial" w:cs="Arial"/>
          <w:color w:val="000000"/>
        </w:rPr>
        <w:t>itself</w:t>
      </w:r>
      <w:r w:rsidRPr="0012257F">
        <w:rPr>
          <w:rStyle w:val="apple-converted-space"/>
          <w:rFonts w:ascii="Arial" w:hAnsi="Arial" w:cs="Arial"/>
          <w:color w:val="000000"/>
          <w:u w:val="single"/>
        </w:rPr>
        <w:t xml:space="preserve"> </w:t>
      </w:r>
      <w:r w:rsidRPr="0012257F">
        <w:rPr>
          <w:rFonts w:ascii="Arial" w:hAnsi="Arial" w:cs="Arial"/>
          <w:b/>
          <w:color w:val="000000"/>
          <w:u w:val="single"/>
        </w:rPr>
        <w:t>as a case without naively compromising its defense or execution, stating the law of blackness as law (as case), but knowing that this 'law' is caused in the first instance by the kinds of social death at work in black social life</w:t>
      </w:r>
      <w:r w:rsidRPr="0012257F">
        <w:rPr>
          <w:rFonts w:ascii="Arial" w:hAnsi="Arial" w:cs="Arial"/>
          <w:color w:val="000000"/>
          <w:sz w:val="16"/>
        </w:rPr>
        <w:t xml:space="preserve">. In the case of Moten, blackness's relation to law cannot act as a case, in that it precedes or is not reducible to a 'simple interdiction nor bare transgression' of law: whether this be figured in terms of pathology or not, it is clearly a situation of theft, if only in that it is stolen from the law as the very possibility of its jurisdiction. </w:t>
      </w:r>
      <w:r w:rsidRPr="0012257F">
        <w:rPr>
          <w:rFonts w:ascii="Arial" w:hAnsi="Arial" w:cs="Arial"/>
          <w:b/>
          <w:color w:val="000000"/>
          <w:u w:val="single"/>
        </w:rPr>
        <w:t>In the paradoxical terms which Moten finds in any attempt to derive or legitimate black pathology</w:t>
      </w:r>
      <w:r w:rsidRPr="0012257F">
        <w:rPr>
          <w:rFonts w:ascii="Arial" w:hAnsi="Arial" w:cs="Arial"/>
          <w:color w:val="000000"/>
          <w:sz w:val="16"/>
        </w:rPr>
        <w:t xml:space="preserve"> (see section 1), </w:t>
      </w:r>
      <w:r w:rsidRPr="0012257F">
        <w:rPr>
          <w:rFonts w:ascii="Arial" w:hAnsi="Arial" w:cs="Arial"/>
          <w:b/>
          <w:color w:val="000000"/>
          <w:u w:val="single"/>
        </w:rPr>
        <w:t>his disavowal can only, as Sexton suggests, produce simultaneously a denial or a refusal of the very institution of blackness</w:t>
      </w:r>
      <w:r w:rsidRPr="0012257F">
        <w:rPr>
          <w:rFonts w:ascii="Arial" w:hAnsi="Arial" w:cs="Arial"/>
          <w:color w:val="000000"/>
          <w:sz w:val="16"/>
        </w:rPr>
        <w:t xml:space="preserve"> (</w:t>
      </w:r>
      <w:r w:rsidRPr="0012257F">
        <w:rPr>
          <w:rFonts w:ascii="Arial" w:hAnsi="Arial" w:cs="Arial"/>
          <w:b/>
          <w:color w:val="000000"/>
          <w:u w:val="single"/>
        </w:rPr>
        <w:t xml:space="preserve">as socially dead), which allows that disavowal to be made. To do so </w:t>
      </w:r>
      <w:r w:rsidRPr="0012257F">
        <w:rPr>
          <w:rFonts w:ascii="Arial" w:hAnsi="Arial" w:cs="Arial"/>
          <w:b/>
          <w:color w:val="000000"/>
          <w:highlight w:val="yellow"/>
          <w:u w:val="single"/>
        </w:rPr>
        <w:t>he has to absolve the violence which presides over the anti-black world, and in so doing do violence to the freedom made possible by that violence: this is Moten's command to</w:t>
      </w:r>
      <w:r w:rsidRPr="0012257F">
        <w:rPr>
          <w:rStyle w:val="apple-converted-space"/>
          <w:rFonts w:ascii="Arial" w:hAnsi="Arial" w:cs="Arial"/>
          <w:color w:val="000000"/>
          <w:highlight w:val="yellow"/>
          <w:u w:val="single"/>
        </w:rPr>
        <w:t xml:space="preserve"> </w:t>
      </w:r>
      <w:r w:rsidRPr="0012257F">
        <w:rPr>
          <w:rStyle w:val="Emphasis"/>
          <w:rFonts w:ascii="Arial" w:hAnsi="Arial" w:cs="Arial"/>
          <w:color w:val="000000"/>
          <w:highlight w:val="yellow"/>
        </w:rPr>
        <w:t xml:space="preserve">avow </w:t>
      </w:r>
      <w:r w:rsidRPr="0012257F">
        <w:rPr>
          <w:rFonts w:ascii="Arial" w:hAnsi="Arial" w:cs="Arial"/>
          <w:b/>
          <w:color w:val="000000"/>
          <w:highlight w:val="yellow"/>
          <w:u w:val="single"/>
        </w:rPr>
        <w:t>the social life of blackness and its aesthetic affirmation. This violent secondary attempt to erase primary anti-black violence can be presumably repeated indefinitely as anti-blackness continues to rule the world</w:t>
      </w:r>
      <w:r w:rsidRPr="0012257F">
        <w:rPr>
          <w:rFonts w:ascii="Arial" w:hAnsi="Arial" w:cs="Arial"/>
          <w:color w:val="000000"/>
          <w:sz w:val="16"/>
        </w:rPr>
        <w:t>. (As such, writes Sexton, this is a theft 'that creates the crime and its alibi at once'</w:t>
      </w:r>
      <w:hyperlink r:id="rId141" w:anchor="footnote-21" w:history="1">
        <w:r w:rsidRPr="0012257F">
          <w:rPr>
            <w:rStyle w:val="Hyperlink"/>
            <w:rFonts w:ascii="Arial" w:hAnsi="Arial" w:cs="Arial"/>
            <w:color w:val="993300"/>
            <w:sz w:val="16"/>
            <w:vertAlign w:val="superscript"/>
          </w:rPr>
          <w:t>[21]</w:t>
        </w:r>
      </w:hyperlink>
      <w:r w:rsidRPr="0012257F">
        <w:rPr>
          <w:rFonts w:ascii="Arial" w:hAnsi="Arial" w:cs="Arial"/>
          <w:color w:val="000000"/>
          <w:sz w:val="16"/>
        </w:rPr>
        <w:t>).</w:t>
      </w:r>
    </w:p>
    <w:p w14:paraId="7D64FE0D" w14:textId="77777777" w:rsidR="00BD7A6C" w:rsidRPr="0012257F" w:rsidRDefault="00BD7A6C" w:rsidP="00BD7A6C">
      <w:pPr>
        <w:pStyle w:val="NormalWeb"/>
        <w:shd w:val="clear" w:color="auto" w:fill="FFFFFF"/>
        <w:spacing w:before="0" w:beforeAutospacing="0" w:after="0" w:afterAutospacing="0"/>
        <w:rPr>
          <w:rFonts w:ascii="Arial" w:hAnsi="Arial" w:cs="Arial"/>
          <w:b/>
          <w:color w:val="000000"/>
          <w:sz w:val="22"/>
          <w:u w:val="single"/>
        </w:rPr>
      </w:pPr>
    </w:p>
    <w:p w14:paraId="26733987" w14:textId="77777777" w:rsidR="00BD7A6C" w:rsidRPr="0012257F" w:rsidRDefault="00BD7A6C" w:rsidP="00BD7A6C">
      <w:pPr>
        <w:pStyle w:val="Heading4"/>
        <w:rPr>
          <w:rFonts w:ascii="Arial" w:hAnsi="Arial" w:cs="Arial"/>
        </w:rPr>
      </w:pPr>
      <w:r w:rsidRPr="0012257F">
        <w:rPr>
          <w:rFonts w:ascii="Arial" w:hAnsi="Arial" w:cs="Arial"/>
        </w:rPr>
        <w:t>That turns the aff - poetic aesthetic performance to rupture the existing world reinforces a process of subjectivization that reinscribes the drive for assimilation and social inclusion which recreates neoliberalism</w:t>
      </w:r>
    </w:p>
    <w:p w14:paraId="2D72ACD0" w14:textId="77777777" w:rsidR="00BD7A6C" w:rsidRPr="0012257F" w:rsidRDefault="00BD7A6C" w:rsidP="00BD7A6C">
      <w:pPr>
        <w:rPr>
          <w:rFonts w:ascii="Arial" w:eastAsia="Times New Roman" w:hAnsi="Arial" w:cs="Arial"/>
          <w:sz w:val="16"/>
        </w:rPr>
      </w:pPr>
      <w:r w:rsidRPr="0012257F">
        <w:rPr>
          <w:rFonts w:ascii="Arial" w:eastAsia="Times New Roman" w:hAnsi="Arial" w:cs="Arial"/>
          <w:b/>
          <w:sz w:val="24"/>
          <w:u w:val="single"/>
        </w:rPr>
        <w:t>Jones</w:t>
      </w:r>
      <w:r w:rsidRPr="0012257F">
        <w:rPr>
          <w:rFonts w:ascii="Arial" w:eastAsia="Times New Roman" w:hAnsi="Arial" w:cs="Arial"/>
          <w:sz w:val="16"/>
        </w:rPr>
        <w:t xml:space="preserve"> (Dalton Anthony,</w:t>
      </w:r>
      <w:r w:rsidRPr="0012257F">
        <w:rPr>
          <w:rFonts w:ascii="Arial" w:eastAsia="Times New Roman" w:hAnsi="Arial" w:cs="Arial"/>
          <w:color w:val="000000"/>
          <w:sz w:val="16"/>
        </w:rPr>
        <w:t xml:space="preserve"> Professor of Ethnic Studies at Bowling Green State University</w:t>
      </w:r>
      <w:r w:rsidRPr="0012257F">
        <w:rPr>
          <w:rFonts w:ascii="Arial" w:eastAsia="Times New Roman" w:hAnsi="Arial" w:cs="Arial"/>
          <w:sz w:val="16"/>
        </w:rPr>
        <w:t xml:space="preserve"> ) </w:t>
      </w:r>
      <w:r w:rsidRPr="0012257F">
        <w:rPr>
          <w:rFonts w:ascii="Arial" w:eastAsia="Times New Roman" w:hAnsi="Arial" w:cs="Arial"/>
          <w:b/>
          <w:sz w:val="24"/>
          <w:u w:val="single"/>
        </w:rPr>
        <w:t>2015</w:t>
      </w:r>
      <w:r w:rsidRPr="0012257F">
        <w:rPr>
          <w:rFonts w:ascii="Arial" w:eastAsia="Times New Roman" w:hAnsi="Arial" w:cs="Arial"/>
          <w:sz w:val="16"/>
        </w:rPr>
        <w:t xml:space="preserve"> (Death sentences: from genesis to genre (Big Mama's parole), Women &amp; Performance: a journal of feminist theory DOI: 10.1080/0740770X.2014.994840, C.A.)</w:t>
      </w:r>
    </w:p>
    <w:p w14:paraId="235C66F4" w14:textId="77777777" w:rsidR="00BD7A6C" w:rsidRPr="0012257F" w:rsidRDefault="00BD7A6C" w:rsidP="00BD7A6C">
      <w:pPr>
        <w:rPr>
          <w:rFonts w:ascii="Arial" w:eastAsia="Times New Roman" w:hAnsi="Arial" w:cs="Arial"/>
          <w:sz w:val="16"/>
        </w:rPr>
      </w:pPr>
      <w:r w:rsidRPr="0012257F">
        <w:rPr>
          <w:rFonts w:ascii="Arial" w:eastAsia="Times New Roman" w:hAnsi="Arial" w:cs="Arial"/>
          <w:sz w:val="16"/>
        </w:rPr>
        <w:t xml:space="preserve">Placing Edouard Glissant’s notion of a diasporic poetics next to Barrett’s insistence on recognizing articulation as a location of </w:t>
      </w:r>
      <w:r w:rsidRPr="0012257F">
        <w:rPr>
          <w:rFonts w:ascii="Arial" w:eastAsia="Times New Roman" w:hAnsi="Arial" w:cs="Arial"/>
          <w:b/>
          <w:u w:val="single"/>
        </w:rPr>
        <w:t>value suggests</w:t>
      </w:r>
      <w:r w:rsidRPr="0012257F">
        <w:rPr>
          <w:rFonts w:ascii="Arial" w:eastAsia="Times New Roman" w:hAnsi="Arial" w:cs="Arial"/>
          <w:sz w:val="16"/>
        </w:rPr>
        <w:t xml:space="preserve"> that it is the performance of </w:t>
      </w:r>
      <w:r w:rsidRPr="0012257F">
        <w:rPr>
          <w:rFonts w:ascii="Arial" w:eastAsia="Times New Roman" w:hAnsi="Arial" w:cs="Arial"/>
          <w:b/>
          <w:u w:val="single"/>
        </w:rPr>
        <w:t>the</w:t>
      </w:r>
      <w:r w:rsidRPr="0012257F">
        <w:rPr>
          <w:rFonts w:ascii="Arial" w:eastAsia="Times New Roman" w:hAnsi="Arial" w:cs="Arial"/>
          <w:sz w:val="16"/>
        </w:rPr>
        <w:t xml:space="preserve"> black voice and the </w:t>
      </w:r>
      <w:r w:rsidRPr="0012257F">
        <w:rPr>
          <w:rFonts w:ascii="Arial" w:eastAsia="Times New Roman" w:hAnsi="Arial" w:cs="Arial"/>
          <w:b/>
          <w:u w:val="single"/>
        </w:rPr>
        <w:t>ritualistic display of the black body</w:t>
      </w:r>
      <w:r w:rsidRPr="0012257F">
        <w:rPr>
          <w:rFonts w:ascii="Arial" w:eastAsia="Times New Roman" w:hAnsi="Arial" w:cs="Arial"/>
          <w:sz w:val="16"/>
        </w:rPr>
        <w:t xml:space="preserve"> that offers the connective tissue</w:t>
      </w:r>
      <w:r w:rsidRPr="0012257F">
        <w:rPr>
          <w:rFonts w:ascii="Arial" w:eastAsia="Times New Roman" w:hAnsi="Arial" w:cs="Arial"/>
          <w:sz w:val="16"/>
          <w:highlight w:val="cyan"/>
        </w:rPr>
        <w:t xml:space="preserve">, </w:t>
      </w:r>
      <w:r w:rsidRPr="0012257F">
        <w:rPr>
          <w:rFonts w:ascii="Arial" w:eastAsia="Times New Roman" w:hAnsi="Arial" w:cs="Arial"/>
          <w:b/>
          <w:highlight w:val="cyan"/>
          <w:u w:val="single"/>
        </w:rPr>
        <w:t>the</w:t>
      </w:r>
      <w:r w:rsidRPr="0012257F">
        <w:rPr>
          <w:rFonts w:ascii="Arial" w:eastAsia="Times New Roman" w:hAnsi="Arial" w:cs="Arial"/>
          <w:b/>
          <w:u w:val="single"/>
        </w:rPr>
        <w:t xml:space="preserve"> unifying site of </w:t>
      </w:r>
      <w:r w:rsidRPr="0012257F">
        <w:rPr>
          <w:rFonts w:ascii="Arial" w:eastAsia="Times New Roman" w:hAnsi="Arial" w:cs="Arial"/>
          <w:sz w:val="16"/>
        </w:rPr>
        <w:t xml:space="preserve">a particular type of exploitation that has become endemic under </w:t>
      </w:r>
      <w:r w:rsidRPr="0012257F">
        <w:rPr>
          <w:rFonts w:ascii="Arial" w:eastAsia="Times New Roman" w:hAnsi="Arial" w:cs="Arial"/>
          <w:b/>
          <w:u w:val="single"/>
        </w:rPr>
        <w:t>global capitalist relations</w:t>
      </w:r>
      <w:r w:rsidRPr="0012257F">
        <w:rPr>
          <w:rFonts w:ascii="Arial" w:eastAsia="Times New Roman" w:hAnsi="Arial" w:cs="Arial"/>
          <w:sz w:val="16"/>
        </w:rPr>
        <w:t xml:space="preserve"> (Barrett 1999a, 33; Glissant 2000). It is at this point of production where the </w:t>
      </w:r>
      <w:r w:rsidRPr="0012257F">
        <w:rPr>
          <w:rFonts w:ascii="Arial" w:eastAsia="Times New Roman" w:hAnsi="Arial" w:cs="Arial"/>
          <w:b/>
          <w:highlight w:val="cyan"/>
          <w:u w:val="single"/>
        </w:rPr>
        <w:t>process of subjectivization</w:t>
      </w:r>
      <w:r w:rsidRPr="0012257F">
        <w:rPr>
          <w:rFonts w:ascii="Arial" w:eastAsia="Times New Roman" w:hAnsi="Arial" w:cs="Arial"/>
          <w:sz w:val="16"/>
          <w:highlight w:val="cyan"/>
        </w:rPr>
        <w:t xml:space="preserve"> </w:t>
      </w:r>
      <w:r w:rsidRPr="0012257F">
        <w:rPr>
          <w:rFonts w:ascii="Arial" w:eastAsia="Times New Roman" w:hAnsi="Arial" w:cs="Arial"/>
          <w:b/>
          <w:highlight w:val="cyan"/>
          <w:u w:val="single"/>
        </w:rPr>
        <w:t>is</w:t>
      </w:r>
      <w:r w:rsidRPr="0012257F">
        <w:rPr>
          <w:rFonts w:ascii="Arial" w:eastAsia="Times New Roman" w:hAnsi="Arial" w:cs="Arial"/>
          <w:b/>
          <w:u w:val="single"/>
        </w:rPr>
        <w:t xml:space="preserve"> </w:t>
      </w:r>
      <w:r w:rsidRPr="0012257F">
        <w:rPr>
          <w:rFonts w:ascii="Arial" w:eastAsia="Times New Roman" w:hAnsi="Arial" w:cs="Arial"/>
          <w:sz w:val="16"/>
        </w:rPr>
        <w:t xml:space="preserve">and has historically been most vulnerable. </w:t>
      </w:r>
      <w:r w:rsidRPr="0012257F">
        <w:rPr>
          <w:rFonts w:ascii="Arial" w:eastAsia="Times New Roman" w:hAnsi="Arial" w:cs="Arial"/>
          <w:b/>
          <w:u w:val="single"/>
        </w:rPr>
        <w:t>The</w:t>
      </w:r>
      <w:r w:rsidRPr="0012257F">
        <w:rPr>
          <w:rFonts w:ascii="Arial" w:eastAsia="Times New Roman" w:hAnsi="Arial" w:cs="Arial"/>
          <w:sz w:val="16"/>
        </w:rPr>
        <w:t xml:space="preserve"> deep articulations and sonic nuances of the gendered black body </w:t>
      </w:r>
      <w:r w:rsidRPr="0012257F">
        <w:rPr>
          <w:rFonts w:ascii="Arial" w:eastAsia="Times New Roman" w:hAnsi="Arial" w:cs="Arial"/>
        </w:rPr>
        <w:t>p</w:t>
      </w:r>
      <w:r w:rsidRPr="0012257F">
        <w:rPr>
          <w:rFonts w:ascii="Arial" w:eastAsia="Times New Roman" w:hAnsi="Arial" w:cs="Arial"/>
          <w:sz w:val="16"/>
        </w:rPr>
        <w:t xml:space="preserve">rovide </w:t>
      </w:r>
      <w:r w:rsidRPr="0012257F">
        <w:rPr>
          <w:rFonts w:ascii="Arial" w:eastAsia="Times New Roman" w:hAnsi="Arial" w:cs="Arial"/>
          <w:b/>
          <w:highlight w:val="cyan"/>
          <w:u w:val="single"/>
        </w:rPr>
        <w:t>a blueprint for the systemic violation of desire</w:t>
      </w:r>
      <w:r w:rsidRPr="0012257F">
        <w:rPr>
          <w:rFonts w:ascii="Arial" w:eastAsia="Times New Roman" w:hAnsi="Arial" w:cs="Arial"/>
          <w:b/>
          <w:u w:val="single"/>
        </w:rPr>
        <w:t xml:space="preserve"> </w:t>
      </w:r>
      <w:r w:rsidRPr="0012257F">
        <w:rPr>
          <w:rFonts w:ascii="Arial" w:eastAsia="Times New Roman" w:hAnsi="Arial" w:cs="Arial"/>
          <w:sz w:val="16"/>
        </w:rPr>
        <w:t xml:space="preserve">as a general tendency under late capitalism. It is the integrity of our desires that is precisely what is at stake during this time of widespread, endemic emotional crisis. We all confront the crisis of audibility and it is this crisis, more than our successful maneuvering of the apparatus through deft strategies of articulation, that can be said to unify us. Any </w:t>
      </w:r>
      <w:r w:rsidRPr="0012257F">
        <w:rPr>
          <w:rFonts w:ascii="Arial" w:eastAsia="Times New Roman" w:hAnsi="Arial" w:cs="Arial"/>
          <w:b/>
          <w:highlight w:val="cyan"/>
          <w:u w:val="single"/>
        </w:rPr>
        <w:t>claims to a zone of liberated black femininity</w:t>
      </w:r>
      <w:r w:rsidRPr="0012257F">
        <w:rPr>
          <w:rFonts w:ascii="Arial" w:eastAsia="Times New Roman" w:hAnsi="Arial" w:cs="Arial"/>
          <w:sz w:val="16"/>
        </w:rPr>
        <w:t xml:space="preserve">, any claims to having orchestrated an escape from the domineering expectations (shall we say requirements?) of the repressive apparatus of articulation, must be met with apprehension and taken seriously. Focusing on expressive freedom may legitimize the presence and integrity of black voices within mainstream culture, it may provide evidence for an unjustifiable exclusion from the financial apparatus of sound − but it does not necessarily address the peculiar dilemma confronting our black voices in their effort to desire freely, openly, and radically. Instead of helping us locate the continuities of oppression, it may </w:t>
      </w:r>
      <w:r w:rsidRPr="0012257F">
        <w:rPr>
          <w:rFonts w:ascii="Arial" w:eastAsia="Times New Roman" w:hAnsi="Arial" w:cs="Arial"/>
          <w:b/>
          <w:highlight w:val="cyan"/>
          <w:u w:val="single"/>
        </w:rPr>
        <w:t>reinforce a repressed desire for assimilation into the corporate system and prolong the fantasy of social inclusion</w:t>
      </w:r>
      <w:r w:rsidRPr="0012257F">
        <w:rPr>
          <w:rFonts w:ascii="Arial" w:eastAsia="Times New Roman" w:hAnsi="Arial" w:cs="Arial"/>
          <w:sz w:val="16"/>
        </w:rPr>
        <w:t xml:space="preserve"> within a domineering commercial culture and the paradigms it attempts to establish for the circulation of affect. But if a zone of liberation does exist, I suspect that pinpointing the maneuvers away from the exploitive apparatus, not merely indicating the presence of the gendered black body within them, might become a vital measure of true expressive freedom and emotional autonomy. A concern with the detritus of affect, with the irresolutions, the castaway emotional currents and the historical baggage of the speech act, </w:t>
      </w:r>
      <w:r w:rsidRPr="0012257F">
        <w:rPr>
          <w:rFonts w:ascii="Arial" w:eastAsia="Times New Roman" w:hAnsi="Arial" w:cs="Arial"/>
          <w:b/>
          <w:highlight w:val="cyan"/>
          <w:u w:val="single"/>
        </w:rPr>
        <w:t>the confiscations of desire</w:t>
      </w:r>
      <w:r w:rsidRPr="0012257F">
        <w:rPr>
          <w:rFonts w:ascii="Arial" w:eastAsia="Times New Roman" w:hAnsi="Arial" w:cs="Arial"/>
          <w:b/>
          <w:u w:val="single"/>
        </w:rPr>
        <w:t xml:space="preserve"> that lead to</w:t>
      </w:r>
      <w:r w:rsidRPr="0012257F">
        <w:rPr>
          <w:rFonts w:ascii="Arial" w:eastAsia="Times New Roman" w:hAnsi="Arial" w:cs="Arial"/>
          <w:sz w:val="16"/>
        </w:rPr>
        <w:t xml:space="preserve"> an </w:t>
      </w:r>
      <w:r w:rsidRPr="0012257F">
        <w:rPr>
          <w:rFonts w:ascii="Arial" w:eastAsia="Times New Roman" w:hAnsi="Arial" w:cs="Arial"/>
          <w:b/>
          <w:u w:val="single"/>
        </w:rPr>
        <w:t>accumulation</w:t>
      </w:r>
      <w:r w:rsidRPr="0012257F">
        <w:rPr>
          <w:rFonts w:ascii="Arial" w:eastAsia="Times New Roman" w:hAnsi="Arial" w:cs="Arial"/>
          <w:sz w:val="16"/>
        </w:rPr>
        <w:t xml:space="preserve"> of unrequited and unresolved sentiment, </w:t>
      </w:r>
      <w:r w:rsidRPr="0012257F">
        <w:rPr>
          <w:rFonts w:ascii="Arial" w:eastAsia="Times New Roman" w:hAnsi="Arial" w:cs="Arial"/>
          <w:b/>
          <w:highlight w:val="cyan"/>
          <w:u w:val="single"/>
        </w:rPr>
        <w:t>dictates a cross-examination of any utopian assessments of</w:t>
      </w:r>
      <w:r w:rsidRPr="0012257F">
        <w:rPr>
          <w:rFonts w:ascii="Arial" w:eastAsia="Times New Roman" w:hAnsi="Arial" w:cs="Arial"/>
          <w:sz w:val="16"/>
        </w:rPr>
        <w:t xml:space="preserve"> the </w:t>
      </w:r>
      <w:r w:rsidRPr="0012257F">
        <w:rPr>
          <w:rFonts w:ascii="Arial" w:eastAsia="Times New Roman" w:hAnsi="Arial" w:cs="Arial"/>
          <w:b/>
          <w:highlight w:val="cyan"/>
          <w:u w:val="single"/>
        </w:rPr>
        <w:t>black aesthetics’</w:t>
      </w:r>
      <w:r w:rsidRPr="0012257F">
        <w:rPr>
          <w:rFonts w:ascii="Arial" w:eastAsia="Times New Roman" w:hAnsi="Arial" w:cs="Arial"/>
          <w:sz w:val="16"/>
        </w:rPr>
        <w:t xml:space="preserve"> contribution to commercial practices. It demands a suspicious posture towards the “play,” the reciprocity − the open, emancipatory, and ostensibly democratic field of negotiation – within this domain. It asks for us to focus upon the violations, the habitual inequalities that a more cynical view of discourse implies.</w:t>
      </w:r>
    </w:p>
    <w:p w14:paraId="2AE66BBE" w14:textId="77777777" w:rsidR="00BD7A6C" w:rsidRPr="0012257F" w:rsidRDefault="00BD7A6C" w:rsidP="00BD7A6C">
      <w:pPr>
        <w:pStyle w:val="Heading2"/>
        <w:rPr>
          <w:rFonts w:ascii="Arial" w:hAnsi="Arial" w:cs="Arial"/>
        </w:rPr>
      </w:pPr>
      <w:r w:rsidRPr="0012257F">
        <w:rPr>
          <w:rFonts w:ascii="Arial" w:hAnsi="Arial" w:cs="Arial"/>
        </w:rPr>
        <w:t>Deluze</w:t>
      </w:r>
    </w:p>
    <w:p w14:paraId="64C02E57" w14:textId="77777777" w:rsidR="00BD7A6C" w:rsidRPr="0012257F" w:rsidRDefault="00BD7A6C" w:rsidP="00BD7A6C">
      <w:pPr>
        <w:rPr>
          <w:rFonts w:ascii="Arial" w:hAnsi="Arial" w:cs="Arial"/>
          <w:b/>
        </w:rPr>
      </w:pPr>
      <w:r w:rsidRPr="0012257F">
        <w:rPr>
          <w:rFonts w:ascii="Arial" w:hAnsi="Arial" w:cs="Arial"/>
          <w:b/>
        </w:rPr>
        <w:t>Subjectivity is shameful as it is born of suffering. Their desire for assemblages is inadequate when applying it to an anti-black society.</w:t>
      </w:r>
      <w:r w:rsidRPr="0012257F">
        <w:rPr>
          <w:rFonts w:ascii="Arial" w:hAnsi="Arial" w:cs="Arial"/>
        </w:rPr>
        <w:t xml:space="preserve"> </w:t>
      </w:r>
      <w:r w:rsidRPr="0012257F">
        <w:rPr>
          <w:rFonts w:ascii="Arial" w:hAnsi="Arial" w:cs="Arial"/>
          <w:b/>
        </w:rPr>
        <w:t xml:space="preserve">We must participate in acts of unbecoming, unraveling the self is a better alternative to becoming. Rhizomatic policies that address neoliberalism are insufficient. By unraveling the neoliberal subject, we fracture the power dynamic that is enforced through the universal norm. only calling for the destruction of the world can solve </w:t>
      </w:r>
    </w:p>
    <w:p w14:paraId="3BBEA309" w14:textId="77777777" w:rsidR="00BD7A6C" w:rsidRPr="0012257F" w:rsidRDefault="00BD7A6C" w:rsidP="00BD7A6C">
      <w:pPr>
        <w:rPr>
          <w:rFonts w:ascii="Arial" w:hAnsi="Arial" w:cs="Arial"/>
        </w:rPr>
      </w:pPr>
    </w:p>
    <w:p w14:paraId="1B816B89" w14:textId="77777777" w:rsidR="00BD7A6C" w:rsidRPr="0012257F" w:rsidRDefault="00BD7A6C" w:rsidP="00BD7A6C">
      <w:pPr>
        <w:pStyle w:val="Heading4"/>
        <w:rPr>
          <w:rFonts w:ascii="Arial" w:hAnsi="Arial" w:cs="Arial"/>
        </w:rPr>
      </w:pPr>
      <w:r w:rsidRPr="0012257F">
        <w:rPr>
          <w:rFonts w:ascii="Arial" w:hAnsi="Arial" w:cs="Arial"/>
        </w:rPr>
        <w:t xml:space="preserve">White ressentiment is inevitable but black ressentiment is good – using anger against racism is liberating and mobilizes resistance </w:t>
      </w:r>
    </w:p>
    <w:p w14:paraId="4F072363" w14:textId="77777777" w:rsidR="00BD7A6C" w:rsidRPr="0012257F" w:rsidRDefault="00BD7A6C" w:rsidP="00BD7A6C">
      <w:pPr>
        <w:rPr>
          <w:rFonts w:ascii="Arial" w:hAnsi="Arial" w:cs="Arial"/>
        </w:rPr>
      </w:pPr>
      <w:r w:rsidRPr="0012257F">
        <w:rPr>
          <w:rFonts w:ascii="Arial" w:hAnsi="Arial" w:cs="Arial"/>
          <w:b/>
          <w:sz w:val="24"/>
        </w:rPr>
        <w:t>Ahmed in 15</w:t>
      </w:r>
      <w:r w:rsidRPr="0012257F">
        <w:rPr>
          <w:rFonts w:ascii="Arial" w:hAnsi="Arial" w:cs="Arial"/>
          <w:sz w:val="16"/>
        </w:rPr>
        <w:t xml:space="preserve"> &lt;Sarah Ahmed. It is not the time for a party, </w:t>
      </w:r>
      <w:hyperlink r:id="rId142" w:history="1">
        <w:r w:rsidRPr="0012257F">
          <w:rPr>
            <w:rStyle w:val="Hyperlink"/>
            <w:rFonts w:ascii="Arial" w:hAnsi="Arial" w:cs="Arial"/>
            <w:sz w:val="16"/>
          </w:rPr>
          <w:t>https://feministkilljoys.com/2015/05/13/it-is-not-the-time-for-a-party/</w:t>
        </w:r>
      </w:hyperlink>
      <w:r w:rsidRPr="0012257F">
        <w:rPr>
          <w:rStyle w:val="Hyperlink"/>
          <w:rFonts w:ascii="Arial" w:hAnsi="Arial" w:cs="Arial"/>
          <w:sz w:val="16"/>
        </w:rPr>
        <w:t>. CS&gt;</w:t>
      </w:r>
    </w:p>
    <w:p w14:paraId="5FE564C7" w14:textId="77777777" w:rsidR="00BD7A6C" w:rsidRPr="0012257F" w:rsidRDefault="00BD7A6C" w:rsidP="00BD7A6C">
      <w:pPr>
        <w:rPr>
          <w:rFonts w:ascii="Arial" w:hAnsi="Arial" w:cs="Arial"/>
          <w:sz w:val="16"/>
        </w:rPr>
      </w:pPr>
      <w:r w:rsidRPr="0012257F">
        <w:rPr>
          <w:rFonts w:ascii="Arial" w:hAnsi="Arial" w:cs="Arial"/>
          <w:sz w:val="16"/>
        </w:rPr>
        <w:t xml:space="preserve">When I wrote The Cultural Politics of Emotion (2004) I spoke on anger as key to feminism, in particular, to black feminist and feminist of colour scholarship and activism. I wanted to challenge some of the critiques of “wound culture” within some feminist theory. Let me share some of these words. </w:t>
      </w:r>
      <w:r w:rsidRPr="0012257F">
        <w:rPr>
          <w:rStyle w:val="StyleUnderline"/>
          <w:rFonts w:ascii="Arial" w:hAnsi="Arial" w:cs="Arial"/>
          <w:highlight w:val="cyan"/>
        </w:rPr>
        <w:t>The response to pain, a</w:t>
      </w:r>
      <w:r w:rsidRPr="0012257F">
        <w:rPr>
          <w:rStyle w:val="StyleUnderline"/>
          <w:rFonts w:ascii="Arial" w:hAnsi="Arial" w:cs="Arial"/>
        </w:rPr>
        <w:t xml:space="preserve">s a call for action, also </w:t>
      </w:r>
      <w:r w:rsidRPr="0012257F">
        <w:rPr>
          <w:rStyle w:val="StyleUnderline"/>
          <w:rFonts w:ascii="Arial" w:hAnsi="Arial" w:cs="Arial"/>
          <w:highlight w:val="cyan"/>
        </w:rPr>
        <w:t>seems to require anger: an interpretation that this pain is wrong</w:t>
      </w:r>
      <w:r w:rsidRPr="0012257F">
        <w:rPr>
          <w:rStyle w:val="StyleUnderline"/>
          <w:rFonts w:ascii="Arial" w:hAnsi="Arial" w:cs="Arial"/>
        </w:rPr>
        <w:t>, that it is an outrage, and that something must be done about it</w:t>
      </w:r>
      <w:r w:rsidRPr="0012257F">
        <w:rPr>
          <w:rFonts w:ascii="Arial" w:hAnsi="Arial" w:cs="Arial"/>
          <w:sz w:val="16"/>
        </w:rPr>
        <w:t xml:space="preserve">. But it is precisely </w:t>
      </w:r>
      <w:r w:rsidRPr="0012257F">
        <w:rPr>
          <w:rStyle w:val="StyleUnderline"/>
          <w:rFonts w:ascii="Arial" w:hAnsi="Arial" w:cs="Arial"/>
          <w:highlight w:val="cyan"/>
        </w:rPr>
        <w:t>the intimacy of pain and anger</w:t>
      </w:r>
      <w:r w:rsidRPr="0012257F">
        <w:rPr>
          <w:rFonts w:ascii="Arial" w:hAnsi="Arial" w:cs="Arial"/>
          <w:sz w:val="16"/>
        </w:rPr>
        <w:t xml:space="preserve"> within feminism that Wendy </w:t>
      </w:r>
      <w:r w:rsidRPr="0012257F">
        <w:rPr>
          <w:rStyle w:val="StyleUnderline"/>
          <w:rFonts w:ascii="Arial" w:hAnsi="Arial" w:cs="Arial"/>
          <w:highlight w:val="cyan"/>
        </w:rPr>
        <w:t>Brown critiques as a form of resentiment. Following Nietzsche, Brown suggests that resentiment</w:t>
      </w:r>
      <w:r w:rsidRPr="0012257F">
        <w:rPr>
          <w:rStyle w:val="StyleUnderline"/>
          <w:rFonts w:ascii="Arial" w:hAnsi="Arial" w:cs="Arial"/>
        </w:rPr>
        <w:t xml:space="preserve">: </w:t>
      </w:r>
      <w:r w:rsidRPr="0012257F">
        <w:rPr>
          <w:rFonts w:ascii="Arial" w:hAnsi="Arial" w:cs="Arial"/>
          <w:sz w:val="16"/>
        </w:rPr>
        <w:t xml:space="preserve">produces an affect (rage, righteousness) that overwhelms the hurt; and it </w:t>
      </w:r>
      <w:r w:rsidRPr="0012257F">
        <w:rPr>
          <w:rStyle w:val="StyleUnderline"/>
          <w:rFonts w:ascii="Arial" w:hAnsi="Arial" w:cs="Arial"/>
          <w:highlight w:val="cyan"/>
        </w:rPr>
        <w:t>produces a site of revenge to displace the hurt</w:t>
      </w:r>
      <w:r w:rsidRPr="0012257F">
        <w:rPr>
          <w:rFonts w:ascii="Arial" w:hAnsi="Arial" w:cs="Arial"/>
          <w:sz w:val="16"/>
        </w:rPr>
        <w:t xml:space="preserve"> (a place to inflict hurt on the sufferer who has been hurt). Together these operations both ameliorate… and externalize what is otherwise unendurable (Brown 1995: 68). Brown sets up an opposition between reaction and negation as responses to injury, and an action which she suggests earlier might wish to ‘forget’ the injury, or indeed the history of that injury in the pursuit of a different kind of future (Brown 1995: 56). </w:t>
      </w:r>
      <w:r w:rsidRPr="0012257F">
        <w:rPr>
          <w:rStyle w:val="StyleUnderline"/>
          <w:rFonts w:ascii="Arial" w:hAnsi="Arial" w:cs="Arial"/>
          <w:highlight w:val="cyan"/>
        </w:rPr>
        <w:t>She</w:t>
      </w:r>
      <w:r w:rsidRPr="0012257F">
        <w:rPr>
          <w:rFonts w:ascii="Arial" w:hAnsi="Arial" w:cs="Arial"/>
          <w:sz w:val="16"/>
        </w:rPr>
        <w:t xml:space="preserve"> hence </w:t>
      </w:r>
      <w:r w:rsidRPr="0012257F">
        <w:rPr>
          <w:rStyle w:val="Emphasis"/>
          <w:rFonts w:ascii="Arial" w:hAnsi="Arial" w:cs="Arial"/>
          <w:highlight w:val="cyan"/>
        </w:rPr>
        <w:t>assumes that all forms of reaction necessarily lead to the fetishisation of the wound</w:t>
      </w:r>
      <w:r w:rsidRPr="0012257F">
        <w:rPr>
          <w:rStyle w:val="StyleUnderline"/>
          <w:rFonts w:ascii="Arial" w:hAnsi="Arial" w:cs="Arial"/>
        </w:rPr>
        <w:t xml:space="preserve">. </w:t>
      </w:r>
      <w:r w:rsidRPr="0012257F">
        <w:rPr>
          <w:rFonts w:ascii="Arial" w:hAnsi="Arial" w:cs="Arial"/>
          <w:sz w:val="16"/>
        </w:rPr>
        <w:t xml:space="preserve">However, </w:t>
      </w:r>
      <w:r w:rsidRPr="0012257F">
        <w:rPr>
          <w:rStyle w:val="StyleUnderline"/>
          <w:rFonts w:ascii="Arial" w:hAnsi="Arial" w:cs="Arial"/>
        </w:rPr>
        <w:t xml:space="preserve">I would suggest that </w:t>
      </w:r>
      <w:r w:rsidRPr="0012257F">
        <w:rPr>
          <w:rStyle w:val="StyleUnderline"/>
          <w:rFonts w:ascii="Arial" w:hAnsi="Arial" w:cs="Arial"/>
          <w:highlight w:val="cyan"/>
        </w:rPr>
        <w:t>there is no “pure action,” which is outside such a history of “reaction,” whereby bodies come to be “impressed upon” by the surfaces of others</w:t>
      </w:r>
      <w:r w:rsidRPr="0012257F">
        <w:rPr>
          <w:rStyle w:val="StyleUnderline"/>
          <w:rFonts w:ascii="Arial" w:hAnsi="Arial" w:cs="Arial"/>
        </w:rPr>
        <w:t xml:space="preserve">. </w:t>
      </w:r>
      <w:r w:rsidRPr="0012257F">
        <w:rPr>
          <w:rFonts w:ascii="Arial" w:hAnsi="Arial" w:cs="Arial"/>
          <w:sz w:val="16"/>
        </w:rPr>
        <w:t xml:space="preserve">This is important as it suggests that if feminism is an emotional as well as ethical and political response to that which it is against, then what feminism is against is not exterior to feminism, and indeed may give that politics its edge. If anger is a form of againstness, then it is precisely about the impossibility of moving beyond the history of injuries to a pure or innocent position. </w:t>
      </w:r>
      <w:r w:rsidRPr="0012257F">
        <w:rPr>
          <w:rStyle w:val="StyleUnderline"/>
          <w:rFonts w:ascii="Arial" w:hAnsi="Arial" w:cs="Arial"/>
        </w:rPr>
        <w:t>Anger then does not necessarily require an investment in revenge; “</w:t>
      </w:r>
      <w:r w:rsidRPr="0012257F">
        <w:rPr>
          <w:rStyle w:val="StyleUnderline"/>
          <w:rFonts w:ascii="Arial" w:hAnsi="Arial" w:cs="Arial"/>
          <w:highlight w:val="cyan"/>
        </w:rPr>
        <w:t>being against something” is dependent not only on how one reads what one is against</w:t>
      </w:r>
      <w:r w:rsidRPr="0012257F">
        <w:rPr>
          <w:rFonts w:ascii="Arial" w:hAnsi="Arial" w:cs="Arial"/>
          <w:sz w:val="16"/>
        </w:rPr>
        <w:t xml:space="preserve"> (for example, whether violence against women is read as dependent on male psychology or on structures of power</w:t>
      </w:r>
      <w:r w:rsidRPr="0012257F">
        <w:rPr>
          <w:rStyle w:val="StyleUnderline"/>
          <w:rFonts w:ascii="Arial" w:hAnsi="Arial" w:cs="Arial"/>
        </w:rPr>
        <w:t xml:space="preserve">), </w:t>
      </w:r>
      <w:r w:rsidRPr="0012257F">
        <w:rPr>
          <w:rStyle w:val="StyleUnderline"/>
          <w:rFonts w:ascii="Arial" w:hAnsi="Arial" w:cs="Arial"/>
          <w:highlight w:val="cyan"/>
        </w:rPr>
        <w:t>but also on what form of action are felt to be possible given that reading</w:t>
      </w:r>
      <w:r w:rsidRPr="0012257F">
        <w:rPr>
          <w:rStyle w:val="StyleUnderline"/>
          <w:rFonts w:ascii="Arial" w:hAnsi="Arial" w:cs="Arial"/>
        </w:rPr>
        <w:t xml:space="preserve">. </w:t>
      </w:r>
      <w:r w:rsidRPr="0012257F">
        <w:rPr>
          <w:rFonts w:ascii="Arial" w:hAnsi="Arial" w:cs="Arial"/>
          <w:sz w:val="16"/>
        </w:rPr>
        <w:t xml:space="preserve">More broadly within feminism, of course, the passion of anger has been seen as crucial. Nowhere is this clearer than in the work of </w:t>
      </w:r>
      <w:r w:rsidRPr="0012257F">
        <w:rPr>
          <w:rStyle w:val="StyleUnderline"/>
          <w:rFonts w:ascii="Arial" w:hAnsi="Arial" w:cs="Arial"/>
        </w:rPr>
        <w:t xml:space="preserve">Audre </w:t>
      </w:r>
      <w:r w:rsidRPr="0012257F">
        <w:rPr>
          <w:rStyle w:val="StyleUnderline"/>
          <w:rFonts w:ascii="Arial" w:hAnsi="Arial" w:cs="Arial"/>
          <w:highlight w:val="cyan"/>
        </w:rPr>
        <w:t>Lorde</w:t>
      </w:r>
      <w:r w:rsidRPr="0012257F">
        <w:rPr>
          <w:rFonts w:ascii="Arial" w:hAnsi="Arial" w:cs="Arial"/>
          <w:sz w:val="16"/>
        </w:rPr>
        <w:t xml:space="preserve">, specifically in her critiques of racism against Black women. As she </w:t>
      </w:r>
      <w:r w:rsidRPr="0012257F">
        <w:rPr>
          <w:rStyle w:val="StyleUnderline"/>
          <w:rFonts w:ascii="Arial" w:hAnsi="Arial" w:cs="Arial"/>
          <w:highlight w:val="cyan"/>
        </w:rPr>
        <w:t>writes</w:t>
      </w:r>
      <w:r w:rsidRPr="0012257F">
        <w:rPr>
          <w:rStyle w:val="StyleUnderline"/>
          <w:rFonts w:ascii="Arial" w:hAnsi="Arial" w:cs="Arial"/>
        </w:rPr>
        <w:t xml:space="preserve"> so powe</w:t>
      </w:r>
      <w:r w:rsidRPr="0012257F">
        <w:rPr>
          <w:rFonts w:ascii="Arial" w:hAnsi="Arial" w:cs="Arial"/>
          <w:sz w:val="16"/>
        </w:rPr>
        <w:t xml:space="preserve">rfully: </w:t>
      </w:r>
      <w:r w:rsidRPr="0012257F">
        <w:rPr>
          <w:rStyle w:val="StyleUnderline"/>
          <w:rFonts w:ascii="Arial" w:hAnsi="Arial" w:cs="Arial"/>
          <w:highlight w:val="cyan"/>
        </w:rPr>
        <w:t>My response to racism is anger. I have lived with that anger ignoring it, feeding it, learning to use it, before it laid my visions to waste for most of my life</w:t>
      </w:r>
      <w:r w:rsidRPr="0012257F">
        <w:rPr>
          <w:rFonts w:ascii="Arial" w:hAnsi="Arial" w:cs="Arial"/>
          <w:sz w:val="16"/>
          <w:highlight w:val="cyan"/>
        </w:rPr>
        <w:t>.</w:t>
      </w:r>
      <w:r w:rsidRPr="0012257F">
        <w:rPr>
          <w:rFonts w:ascii="Arial" w:hAnsi="Arial" w:cs="Arial"/>
          <w:sz w:val="16"/>
        </w:rPr>
        <w:t xml:space="preserve"> Once I did it in silence, afraid of the weight. My fear of anger taught me nothing… </w:t>
      </w:r>
      <w:r w:rsidRPr="0012257F">
        <w:rPr>
          <w:rStyle w:val="Emphasis"/>
          <w:rFonts w:ascii="Arial" w:hAnsi="Arial" w:cs="Arial"/>
          <w:highlight w:val="cyan"/>
        </w:rPr>
        <w:t>Anger expressed and translated into action in the service of our vision and our future is a liberating and strengthening act of clarification…. Anger is loaded with information and energy</w:t>
      </w:r>
      <w:r w:rsidRPr="0012257F">
        <w:rPr>
          <w:rFonts w:ascii="Arial" w:hAnsi="Arial" w:cs="Arial"/>
          <w:sz w:val="16"/>
        </w:rPr>
        <w:t>. (1984: 127)</w:t>
      </w:r>
    </w:p>
    <w:p w14:paraId="7E5821FF" w14:textId="77777777" w:rsidR="00BD7A6C" w:rsidRPr="0012257F" w:rsidRDefault="00BD7A6C" w:rsidP="00BD7A6C">
      <w:pPr>
        <w:rPr>
          <w:rFonts w:ascii="Arial" w:hAnsi="Arial" w:cs="Arial"/>
        </w:rPr>
      </w:pPr>
    </w:p>
    <w:p w14:paraId="161D2F92" w14:textId="77777777" w:rsidR="00BD7A6C" w:rsidRPr="0012257F" w:rsidRDefault="00BD7A6C" w:rsidP="00BD7A6C">
      <w:pPr>
        <w:pStyle w:val="Heading3"/>
        <w:rPr>
          <w:rFonts w:ascii="Arial" w:hAnsi="Arial" w:cs="Arial"/>
        </w:rPr>
      </w:pPr>
      <w:r w:rsidRPr="0012257F">
        <w:rPr>
          <w:rFonts w:ascii="Arial" w:hAnsi="Arial" w:cs="Arial"/>
        </w:rPr>
        <w:t>A2 Create Not Destroy</w:t>
      </w:r>
    </w:p>
    <w:p w14:paraId="78B6B84C" w14:textId="77777777" w:rsidR="00BD7A6C" w:rsidRPr="0012257F" w:rsidRDefault="00BD7A6C" w:rsidP="00BD7A6C">
      <w:pPr>
        <w:pStyle w:val="Heading4"/>
        <w:rPr>
          <w:rFonts w:ascii="Arial" w:hAnsi="Arial" w:cs="Arial"/>
        </w:rPr>
      </w:pPr>
      <w:r w:rsidRPr="0012257F">
        <w:rPr>
          <w:rFonts w:ascii="Arial" w:hAnsi="Arial" w:cs="Arial"/>
        </w:rPr>
        <w:t>Destruction of this world is a prerequisite to hope in creating a new one – otherwise the language and concepts we use will reproduce the status quo</w:t>
      </w:r>
    </w:p>
    <w:p w14:paraId="14C927A9" w14:textId="77777777" w:rsidR="00BD7A6C" w:rsidRPr="0012257F" w:rsidRDefault="00BD7A6C" w:rsidP="00BD7A6C">
      <w:pPr>
        <w:rPr>
          <w:rFonts w:ascii="Arial" w:hAnsi="Arial" w:cs="Arial"/>
        </w:rPr>
      </w:pPr>
      <w:r w:rsidRPr="0012257F">
        <w:rPr>
          <w:rFonts w:ascii="Arial" w:hAnsi="Arial" w:cs="Arial"/>
          <w:b/>
        </w:rPr>
        <w:t>Lloyd in 16</w:t>
      </w:r>
      <w:r w:rsidRPr="0012257F">
        <w:rPr>
          <w:rFonts w:ascii="Arial" w:hAnsi="Arial" w:cs="Arial"/>
        </w:rPr>
        <w:t xml:space="preserve"> &lt;Vincent. “For What Are Whites to Hope?” April 2016. Political Theology, 17:2, 168-181. CS&gt;</w:t>
      </w:r>
    </w:p>
    <w:p w14:paraId="04032F2D" w14:textId="77777777" w:rsidR="00BD7A6C" w:rsidRPr="0012257F" w:rsidRDefault="00BD7A6C" w:rsidP="00BD7A6C">
      <w:pPr>
        <w:rPr>
          <w:rStyle w:val="Emphasis"/>
          <w:rFonts w:ascii="Arial" w:hAnsi="Arial" w:cs="Arial"/>
        </w:rPr>
      </w:pPr>
      <w:r w:rsidRPr="0012257F">
        <w:rPr>
          <w:rStyle w:val="StyleUnderline"/>
          <w:rFonts w:ascii="Arial" w:hAnsi="Arial" w:cs="Arial"/>
          <w:highlight w:val="cyan"/>
        </w:rPr>
        <w:t>In nearly all</w:t>
      </w:r>
      <w:r w:rsidRPr="0012257F">
        <w:rPr>
          <w:rFonts w:ascii="Arial" w:hAnsi="Arial" w:cs="Arial"/>
          <w:sz w:val="16"/>
        </w:rPr>
        <w:t xml:space="preserve"> secular philosophical </w:t>
      </w:r>
      <w:r w:rsidRPr="0012257F">
        <w:rPr>
          <w:rStyle w:val="StyleUnderline"/>
          <w:rFonts w:ascii="Arial" w:hAnsi="Arial" w:cs="Arial"/>
          <w:highlight w:val="cyan"/>
        </w:rPr>
        <w:t>accounts of hope today, hope is analyzed as a desire</w:t>
      </w:r>
      <w:r w:rsidRPr="0012257F">
        <w:rPr>
          <w:rStyle w:val="StyleUnderline"/>
          <w:rFonts w:ascii="Arial" w:hAnsi="Arial" w:cs="Arial"/>
        </w:rPr>
        <w:t xml:space="preserve"> that is </w:t>
      </w:r>
      <w:r w:rsidRPr="0012257F">
        <w:rPr>
          <w:rStyle w:val="StyleUnderline"/>
          <w:rFonts w:ascii="Arial" w:hAnsi="Arial" w:cs="Arial"/>
          <w:highlight w:val="cyan"/>
        </w:rPr>
        <w:t>not certain to be fulfilled</w:t>
      </w:r>
      <w:r w:rsidRPr="0012257F">
        <w:rPr>
          <w:rFonts w:ascii="Arial" w:hAnsi="Arial" w:cs="Arial"/>
          <w:sz w:val="16"/>
        </w:rPr>
        <w:t xml:space="preserve">.8 Understood in this way, hope is not oriented towards the good. Hope is a descriptive rather than a normative term. Or, if hopes are to be judged, they are to be judged based on whether an individual has reason to so desire, not whether the object hoped for is good in itself. </w:t>
      </w:r>
      <w:r w:rsidRPr="0012257F">
        <w:rPr>
          <w:rStyle w:val="StyleUnderline"/>
          <w:rFonts w:ascii="Arial" w:hAnsi="Arial" w:cs="Arial"/>
        </w:rPr>
        <w:t xml:space="preserve">This approach admirably links hope and reason, </w:t>
      </w:r>
      <w:r w:rsidRPr="0012257F">
        <w:rPr>
          <w:rFonts w:ascii="Arial" w:hAnsi="Arial" w:cs="Arial"/>
          <w:sz w:val="16"/>
        </w:rPr>
        <w:t xml:space="preserve">ensuring that hope does not float freely in an imagined realm of pure feeling. </w:t>
      </w:r>
      <w:r w:rsidRPr="0012257F">
        <w:rPr>
          <w:rStyle w:val="StyleUnderline"/>
          <w:rFonts w:ascii="Arial" w:hAnsi="Arial" w:cs="Arial"/>
        </w:rPr>
        <w:t xml:space="preserve">But </w:t>
      </w:r>
      <w:r w:rsidRPr="0012257F">
        <w:rPr>
          <w:rStyle w:val="StyleUnderline"/>
          <w:rFonts w:ascii="Arial" w:hAnsi="Arial" w:cs="Arial"/>
          <w:highlight w:val="cyan"/>
        </w:rPr>
        <w:t xml:space="preserve">by tethering hope to reason and desire, </w:t>
      </w:r>
      <w:r w:rsidRPr="0012257F">
        <w:rPr>
          <w:rStyle w:val="StyleUnderline"/>
          <w:rFonts w:ascii="Arial" w:hAnsi="Arial" w:cs="Arial"/>
        </w:rPr>
        <w:t xml:space="preserve">hope becomes isolated from the broader context of a life and the world. </w:t>
      </w:r>
      <w:r w:rsidRPr="0012257F">
        <w:rPr>
          <w:rStyle w:val="StyleUnderline"/>
          <w:rFonts w:ascii="Arial" w:hAnsi="Arial" w:cs="Arial"/>
          <w:highlight w:val="cyan"/>
        </w:rPr>
        <w:t>Analyzing hope becomes a matter of counting and weighing discrete reasons</w:t>
      </w:r>
      <w:r w:rsidRPr="0012257F">
        <w:rPr>
          <w:rStyle w:val="StyleUnderline"/>
          <w:rFonts w:ascii="Arial" w:hAnsi="Arial" w:cs="Arial"/>
        </w:rPr>
        <w:t xml:space="preserve"> and desires </w:t>
      </w:r>
      <w:r w:rsidRPr="0012257F">
        <w:rPr>
          <w:rStyle w:val="StyleUnderline"/>
          <w:rFonts w:ascii="Arial" w:hAnsi="Arial" w:cs="Arial"/>
          <w:highlight w:val="cyan"/>
        </w:rPr>
        <w:t>at a particular moment</w:t>
      </w:r>
      <w:r w:rsidRPr="0012257F">
        <w:rPr>
          <w:rStyle w:val="StyleUnderline"/>
          <w:rFonts w:ascii="Arial" w:hAnsi="Arial" w:cs="Arial"/>
        </w:rPr>
        <w:t xml:space="preserve"> in a particular life</w:t>
      </w:r>
      <w:r w:rsidRPr="0012257F">
        <w:rPr>
          <w:rFonts w:ascii="Arial" w:hAnsi="Arial" w:cs="Arial"/>
          <w:sz w:val="16"/>
        </w:rPr>
        <w:t xml:space="preserve">. The individual is imagined as an abstracted bundle of desire—a desire for friends, a desire for money, or a desire to live in a warm climate. One does not habitually hope, repeatedly aiming one’s passion in certain directions; hope is simply a fact about what one is doing at a particular moment. </w:t>
      </w:r>
      <w:r w:rsidRPr="0012257F">
        <w:rPr>
          <w:rStyle w:val="StyleUnderline"/>
          <w:rFonts w:ascii="Arial" w:hAnsi="Arial" w:cs="Arial"/>
        </w:rPr>
        <w:t xml:space="preserve">Community is effectively irrelevant for hope as desire in this way; hopes are accountable to nothing beyond the individual. </w:t>
      </w:r>
      <w:r w:rsidRPr="0012257F">
        <w:rPr>
          <w:rFonts w:ascii="Arial" w:hAnsi="Arial" w:cs="Arial"/>
          <w:sz w:val="16"/>
        </w:rPr>
        <w:t xml:space="preserve">If a hope is to be judged wrong, it could only be because an individual makes errors of reasoning or perception concerning her own desires. </w:t>
      </w:r>
      <w:r w:rsidRPr="0012257F">
        <w:rPr>
          <w:rStyle w:val="StyleUnderline"/>
          <w:rFonts w:ascii="Arial" w:hAnsi="Arial" w:cs="Arial"/>
          <w:highlight w:val="cyan"/>
        </w:rPr>
        <w:t>When hope is understood in this way, we forget that hope is cultivated in community</w:t>
      </w:r>
      <w:r w:rsidRPr="0012257F">
        <w:rPr>
          <w:rStyle w:val="StyleUnderline"/>
          <w:rFonts w:ascii="Arial" w:hAnsi="Arial" w:cs="Arial"/>
        </w:rPr>
        <w:t>, and we forget that hopes may be evaluated in terms other than rational self interest</w:t>
      </w:r>
      <w:r w:rsidRPr="0012257F">
        <w:rPr>
          <w:rFonts w:ascii="Arial" w:hAnsi="Arial" w:cs="Arial"/>
          <w:sz w:val="16"/>
        </w:rPr>
        <w:t xml:space="preserve">. A hope for equality or for racial justice would be motivated by an individual desire, not by the goodness of the end desired. This individual desire would be motivated by reasons, and it could be challenged or refined by exchanging reasons with others. </w:t>
      </w:r>
      <w:r w:rsidRPr="0012257F">
        <w:rPr>
          <w:rStyle w:val="StyleUnderline"/>
          <w:rFonts w:ascii="Arial" w:hAnsi="Arial" w:cs="Arial"/>
          <w:highlight w:val="cyan"/>
        </w:rPr>
        <w:t>Hope understood in this way</w:t>
      </w:r>
      <w:r w:rsidRPr="0012257F">
        <w:rPr>
          <w:rStyle w:val="StyleUnderline"/>
          <w:rFonts w:ascii="Arial" w:hAnsi="Arial" w:cs="Arial"/>
        </w:rPr>
        <w:t xml:space="preserve"> but </w:t>
      </w:r>
      <w:r w:rsidRPr="0012257F">
        <w:rPr>
          <w:rStyle w:val="StyleUnderline"/>
          <w:rFonts w:ascii="Arial" w:hAnsi="Arial" w:cs="Arial"/>
          <w:highlight w:val="cyan"/>
        </w:rPr>
        <w:t>does not result in a disposition to act in certain ways</w:t>
      </w:r>
      <w:r w:rsidRPr="0012257F">
        <w:rPr>
          <w:rStyle w:val="StyleUnderline"/>
          <w:rFonts w:ascii="Arial" w:hAnsi="Arial" w:cs="Arial"/>
        </w:rPr>
        <w:t xml:space="preserve">. </w:t>
      </w:r>
      <w:r w:rsidRPr="0012257F">
        <w:rPr>
          <w:rFonts w:ascii="Arial" w:hAnsi="Arial" w:cs="Arial"/>
          <w:sz w:val="16"/>
        </w:rPr>
        <w:t xml:space="preserve">A reason for action is one reason among many; there are also many reasons not to act in ways that advance racial justice (for example, desires for social stability, desires to preserve status, desires to maintain the economic benefits that whites derive from racism). Because reasons are weighed differently at each moment, there is no sense of hope as a habit on this view. Yet we have a strong intuition that hope does resemble a disposition, and we have a strong intuition that hope cannot be confined to the bounds of the atomized self. What are the consequences of understanding hope as desire in this way? </w:t>
      </w:r>
      <w:r w:rsidRPr="0012257F">
        <w:rPr>
          <w:rStyle w:val="StyleUnderline"/>
          <w:rFonts w:ascii="Arial" w:hAnsi="Arial" w:cs="Arial"/>
          <w:highlight w:val="cyan"/>
        </w:rPr>
        <w:t>When hope is taken to be a desire for a specific state of affairs</w:t>
      </w:r>
      <w:r w:rsidRPr="0012257F">
        <w:rPr>
          <w:rStyle w:val="StyleUnderline"/>
          <w:rFonts w:ascii="Arial" w:hAnsi="Arial" w:cs="Arial"/>
        </w:rPr>
        <w:t>—racial justice conceived in a particular way, for example —</w:t>
      </w:r>
      <w:r w:rsidRPr="0012257F">
        <w:rPr>
          <w:rStyle w:val="StyleUnderline"/>
          <w:rFonts w:ascii="Arial" w:hAnsi="Arial" w:cs="Arial"/>
          <w:highlight w:val="cyan"/>
        </w:rPr>
        <w:t>it is invested in and secures the ways that we see the world today. That hoped-for state of affairs is hoped-for in the language,</w:t>
      </w:r>
      <w:r w:rsidRPr="0012257F">
        <w:rPr>
          <w:rStyle w:val="StyleUnderline"/>
          <w:rFonts w:ascii="Arial" w:hAnsi="Arial" w:cs="Arial"/>
        </w:rPr>
        <w:t xml:space="preserve"> as it were, </w:t>
      </w:r>
      <w:r w:rsidRPr="0012257F">
        <w:rPr>
          <w:rStyle w:val="StyleUnderline"/>
          <w:rFonts w:ascii="Arial" w:hAnsi="Arial" w:cs="Arial"/>
          <w:highlight w:val="cyan"/>
        </w:rPr>
        <w:t xml:space="preserve">that we speak here, now. </w:t>
      </w:r>
      <w:r w:rsidRPr="0012257F">
        <w:rPr>
          <w:rStyle w:val="Emphasis"/>
          <w:rFonts w:ascii="Arial" w:hAnsi="Arial" w:cs="Arial"/>
          <w:highlight w:val="cyan"/>
        </w:rPr>
        <w:t xml:space="preserve">But the language that we speak </w:t>
      </w:r>
      <w:r w:rsidRPr="0012257F">
        <w:rPr>
          <w:rStyle w:val="Emphasis"/>
          <w:rFonts w:ascii="Arial" w:hAnsi="Arial" w:cs="Arial"/>
        </w:rPr>
        <w:t>here, now,</w:t>
      </w:r>
      <w:r w:rsidRPr="0012257F">
        <w:rPr>
          <w:rStyle w:val="Emphasis"/>
          <w:rFonts w:ascii="Arial" w:hAnsi="Arial" w:cs="Arial"/>
          <w:highlight w:val="cyan"/>
        </w:rPr>
        <w:t xml:space="preserve"> is </w:t>
      </w:r>
      <w:r w:rsidRPr="0012257F">
        <w:rPr>
          <w:rStyle w:val="Emphasis"/>
          <w:rFonts w:ascii="Arial" w:hAnsi="Arial" w:cs="Arial"/>
        </w:rPr>
        <w:t xml:space="preserve">deeply </w:t>
      </w:r>
      <w:r w:rsidRPr="0012257F">
        <w:rPr>
          <w:rStyle w:val="Emphasis"/>
          <w:rFonts w:ascii="Arial" w:hAnsi="Arial" w:cs="Arial"/>
          <w:highlight w:val="cyan"/>
        </w:rPr>
        <w:t>distorted by racial injustice</w:t>
      </w:r>
      <w:r w:rsidRPr="0012257F">
        <w:rPr>
          <w:rStyle w:val="StyleUnderline"/>
          <w:rFonts w:ascii="Arial" w:hAnsi="Arial" w:cs="Arial"/>
          <w:highlight w:val="cyan"/>
        </w:rPr>
        <w:t>. The reasons we have for our current desires are based on what we consider facts about the world,</w:t>
      </w:r>
      <w:r w:rsidRPr="0012257F">
        <w:rPr>
          <w:rStyle w:val="StyleUnderline"/>
          <w:rFonts w:ascii="Arial" w:hAnsi="Arial" w:cs="Arial"/>
        </w:rPr>
        <w:t xml:space="preserve"> but these facts are seen through racializing lenses. </w:t>
      </w:r>
      <w:r w:rsidRPr="0012257F">
        <w:rPr>
          <w:rStyle w:val="Emphasis"/>
          <w:rFonts w:ascii="Arial" w:hAnsi="Arial" w:cs="Arial"/>
          <w:highlight w:val="cyan"/>
        </w:rPr>
        <w:t>The dramatic transformation that is necessary to free ourselves from racialized ways of perceiving and acting cannot be plotted from the perspective of the present.</w:t>
      </w:r>
    </w:p>
    <w:p w14:paraId="09358E58" w14:textId="77777777" w:rsidR="00BD7A6C" w:rsidRPr="0012257F" w:rsidRDefault="00BD7A6C" w:rsidP="00BD7A6C">
      <w:pPr>
        <w:rPr>
          <w:rFonts w:ascii="Arial" w:hAnsi="Arial" w:cs="Arial"/>
        </w:rPr>
      </w:pPr>
    </w:p>
    <w:p w14:paraId="66A273E6" w14:textId="77777777" w:rsidR="00BD7A6C" w:rsidRPr="0012257F" w:rsidRDefault="00BD7A6C" w:rsidP="00BD7A6C">
      <w:pPr>
        <w:pStyle w:val="Heading4"/>
        <w:rPr>
          <w:rFonts w:ascii="Arial" w:hAnsi="Arial" w:cs="Arial"/>
        </w:rPr>
      </w:pPr>
      <w:r w:rsidRPr="0012257F">
        <w:rPr>
          <w:rFonts w:ascii="Arial" w:hAnsi="Arial" w:cs="Arial"/>
        </w:rPr>
        <w:t>Hope as tied to historical progress reproduces white supremacy and protects the status quo – only a hope that doesn’t chart how we get from here to there but instead calls for the end of this world is good</w:t>
      </w:r>
    </w:p>
    <w:p w14:paraId="014525A9" w14:textId="77777777" w:rsidR="00BD7A6C" w:rsidRPr="0012257F" w:rsidRDefault="00BD7A6C" w:rsidP="00BD7A6C">
      <w:pPr>
        <w:rPr>
          <w:rFonts w:ascii="Arial" w:hAnsi="Arial" w:cs="Arial"/>
        </w:rPr>
      </w:pPr>
      <w:r w:rsidRPr="0012257F">
        <w:rPr>
          <w:rFonts w:ascii="Arial" w:hAnsi="Arial" w:cs="Arial"/>
          <w:b/>
        </w:rPr>
        <w:t>Lloyd in 16</w:t>
      </w:r>
      <w:r w:rsidRPr="0012257F">
        <w:rPr>
          <w:rFonts w:ascii="Arial" w:hAnsi="Arial" w:cs="Arial"/>
        </w:rPr>
        <w:t xml:space="preserve"> &lt;Vincent. “For What Are Whites to Hope?” April 2016. Political Theology, 17:2, 168-181. CS&gt;</w:t>
      </w:r>
    </w:p>
    <w:p w14:paraId="54C27579" w14:textId="77777777" w:rsidR="00BD7A6C" w:rsidRPr="0012257F" w:rsidRDefault="00BD7A6C" w:rsidP="00BD7A6C">
      <w:pPr>
        <w:rPr>
          <w:rStyle w:val="Emphasis"/>
          <w:rFonts w:ascii="Arial" w:hAnsi="Arial" w:cs="Arial"/>
        </w:rPr>
      </w:pPr>
      <w:r w:rsidRPr="0012257F">
        <w:rPr>
          <w:rFonts w:ascii="Arial" w:hAnsi="Arial" w:cs="Arial"/>
          <w:sz w:val="14"/>
        </w:rPr>
        <w:t xml:space="preserve">When we hear someone proclaim that they hope for the end to racial injustice, this statement may be interpreted in three ways. It can be interpreted as expressing hope as desire or affect, discussed above, or it can be interpreted as rhetoric, a speech act intended to persuade. </w:t>
      </w:r>
      <w:r w:rsidRPr="0012257F">
        <w:rPr>
          <w:rStyle w:val="StyleUnderline"/>
          <w:rFonts w:ascii="Arial" w:hAnsi="Arial" w:cs="Arial"/>
          <w:highlight w:val="cyan"/>
        </w:rPr>
        <w:t>Hope’s rhetorical power is famous, or infamous</w:t>
      </w:r>
      <w:r w:rsidRPr="0012257F">
        <w:rPr>
          <w:rStyle w:val="StyleUnderline"/>
          <w:rFonts w:ascii="Arial" w:hAnsi="Arial" w:cs="Arial"/>
        </w:rPr>
        <w:t>: it stood metonymically for all of Barack Obama’s rhetorical skill in his 2008 presidential campaign.</w:t>
      </w:r>
      <w:r w:rsidRPr="0012257F">
        <w:rPr>
          <w:rFonts w:ascii="Arial" w:hAnsi="Arial" w:cs="Arial"/>
          <w:sz w:val="14"/>
        </w:rPr>
        <w:t xml:space="preserve"> Obama was using language to mobilize the masses, not representing any desire he held about the future (his desires were notoriously realist) and not describing his affective state (which was notoriously flat). </w:t>
      </w:r>
      <w:r w:rsidRPr="0012257F">
        <w:rPr>
          <w:rStyle w:val="StyleUnderline"/>
          <w:rFonts w:ascii="Arial" w:hAnsi="Arial" w:cs="Arial"/>
        </w:rPr>
        <w:t>Certainly one of the ways that rhetoric works to persuade is by tapping the affect of listeners, by catalyzing the circulation of affect, but rhetoric itself is quite distinct from affect, and rhetoric uses both reason and affect to persuade</w:t>
      </w:r>
      <w:r w:rsidRPr="0012257F">
        <w:rPr>
          <w:rFonts w:ascii="Arial" w:hAnsi="Arial" w:cs="Arial"/>
          <w:sz w:val="14"/>
        </w:rPr>
        <w:t xml:space="preserve">.14 </w:t>
      </w:r>
      <w:r w:rsidRPr="0012257F">
        <w:rPr>
          <w:rStyle w:val="StyleUnderline"/>
          <w:rFonts w:ascii="Arial" w:hAnsi="Arial" w:cs="Arial"/>
        </w:rPr>
        <w:t>Most of the time we hear the word hope used, at least in public discourse in the United States, it connotes the rhetoric of hope</w:t>
      </w:r>
      <w:r w:rsidRPr="0012257F">
        <w:rPr>
          <w:rFonts w:ascii="Arial" w:hAnsi="Arial" w:cs="Arial"/>
          <w:sz w:val="14"/>
        </w:rPr>
        <w:t xml:space="preserve"> rather than hope as affect or desire. It is tempting to cynically dismiss all of the language of hope as it concerns race, as it concerns whites desiring racial progress, as mere rhetoric. </w:t>
      </w:r>
      <w:r w:rsidRPr="0012257F">
        <w:rPr>
          <w:rStyle w:val="StyleUnderline"/>
          <w:rFonts w:ascii="Arial" w:hAnsi="Arial" w:cs="Arial"/>
          <w:highlight w:val="cyan"/>
        </w:rPr>
        <w:t>At least as used in the white public sphere, the language of hope</w:t>
      </w:r>
      <w:r w:rsidRPr="0012257F">
        <w:rPr>
          <w:rStyle w:val="StyleUnderline"/>
          <w:rFonts w:ascii="Arial" w:hAnsi="Arial" w:cs="Arial"/>
        </w:rPr>
        <w:t xml:space="preserve"> regarding race neither suggests an affect nor a desire on the part of the speaker. It </w:t>
      </w:r>
      <w:r w:rsidRPr="0012257F">
        <w:rPr>
          <w:rStyle w:val="StyleUnderline"/>
          <w:rFonts w:ascii="Arial" w:hAnsi="Arial" w:cs="Arial"/>
          <w:highlight w:val="cyan"/>
        </w:rPr>
        <w:t>attempts to persuade listeners</w:t>
      </w:r>
      <w:r w:rsidRPr="0012257F">
        <w:rPr>
          <w:rStyle w:val="StyleUnderline"/>
          <w:rFonts w:ascii="Arial" w:hAnsi="Arial" w:cs="Arial"/>
        </w:rPr>
        <w:t xml:space="preserve"> first and foremost </w:t>
      </w:r>
      <w:r w:rsidRPr="0012257F">
        <w:rPr>
          <w:rStyle w:val="StyleUnderline"/>
          <w:rFonts w:ascii="Arial" w:hAnsi="Arial" w:cs="Arial"/>
          <w:highlight w:val="cyan"/>
        </w:rPr>
        <w:t xml:space="preserve">that the problem of race is not intractable, that a solution will inevitably be found. </w:t>
      </w:r>
      <w:r w:rsidRPr="0012257F">
        <w:rPr>
          <w:rStyle w:val="Emphasis"/>
          <w:rFonts w:ascii="Arial" w:hAnsi="Arial" w:cs="Arial"/>
          <w:highlight w:val="cyan"/>
        </w:rPr>
        <w:t>A solution will inevitably be found because the rhetoric of hope relies on a commitment to historical progress</w:t>
      </w:r>
      <w:r w:rsidRPr="0012257F">
        <w:rPr>
          <w:rStyle w:val="StyleUnderline"/>
          <w:rFonts w:ascii="Arial" w:hAnsi="Arial" w:cs="Arial"/>
          <w:highlight w:val="cyan"/>
        </w:rPr>
        <w:t>.</w:t>
      </w:r>
      <w:r w:rsidRPr="0012257F">
        <w:rPr>
          <w:rFonts w:ascii="Arial" w:hAnsi="Arial" w:cs="Arial"/>
          <w:sz w:val="14"/>
        </w:rPr>
        <w:t xml:space="preserve"> All worldly problems will, sooner or later, be resolved because of human ingenuity. </w:t>
      </w:r>
      <w:r w:rsidRPr="0012257F">
        <w:rPr>
          <w:rStyle w:val="StyleUnderline"/>
          <w:rFonts w:ascii="Arial" w:hAnsi="Arial" w:cs="Arial"/>
        </w:rPr>
        <w:t>Further, the language of hope in the white public sphere, whether employed by whites or Blacks, persuades Blacks that racial injustice will come to an end</w:t>
      </w:r>
      <w:r w:rsidRPr="0012257F">
        <w:rPr>
          <w:rFonts w:ascii="Arial" w:hAnsi="Arial" w:cs="Arial"/>
          <w:sz w:val="14"/>
        </w:rPr>
        <w:t xml:space="preserve">. For both audiences, ironically, </w:t>
      </w:r>
      <w:r w:rsidRPr="0012257F">
        <w:rPr>
          <w:rStyle w:val="Emphasis"/>
          <w:rFonts w:ascii="Arial" w:hAnsi="Arial" w:cs="Arial"/>
          <w:highlight w:val="cyan"/>
        </w:rPr>
        <w:t>hope as rhetoric at once implies that humans have the capacity to rectify racial injustices and absolves individual humans of the responsibility to fight racial injustice</w:t>
      </w:r>
      <w:r w:rsidRPr="0012257F">
        <w:rPr>
          <w:rStyle w:val="Emphasis"/>
          <w:rFonts w:ascii="Arial" w:hAnsi="Arial" w:cs="Arial"/>
        </w:rPr>
        <w:t xml:space="preserve">. </w:t>
      </w:r>
      <w:r w:rsidRPr="0012257F">
        <w:rPr>
          <w:rFonts w:ascii="Arial" w:hAnsi="Arial" w:cs="Arial"/>
          <w:sz w:val="14"/>
        </w:rPr>
        <w:t xml:space="preserve">Because history is moving in the direction of racial equality, does it really matter whether I personally join the struggle? Why would history need me to move it along? </w:t>
      </w:r>
      <w:r w:rsidRPr="0012257F">
        <w:rPr>
          <w:rStyle w:val="StyleUnderline"/>
          <w:rFonts w:ascii="Arial" w:hAnsi="Arial" w:cs="Arial"/>
          <w:highlight w:val="cyan"/>
        </w:rPr>
        <w:t>Some would object</w:t>
      </w:r>
      <w:r w:rsidRPr="0012257F">
        <w:rPr>
          <w:rStyle w:val="StyleUnderline"/>
          <w:rFonts w:ascii="Arial" w:hAnsi="Arial" w:cs="Arial"/>
        </w:rPr>
        <w:t xml:space="preserve"> that the rhetoric of </w:t>
      </w:r>
      <w:r w:rsidRPr="0012257F">
        <w:rPr>
          <w:rStyle w:val="StyleUnderline"/>
          <w:rFonts w:ascii="Arial" w:hAnsi="Arial" w:cs="Arial"/>
          <w:highlight w:val="cyan"/>
        </w:rPr>
        <w:t>hope is meant to disrupt stasis. Things would remain the same</w:t>
      </w:r>
      <w:r w:rsidRPr="0012257F">
        <w:rPr>
          <w:rStyle w:val="StyleUnderline"/>
          <w:rFonts w:ascii="Arial" w:hAnsi="Arial" w:cs="Arial"/>
        </w:rPr>
        <w:t xml:space="preserve"> indefinitely </w:t>
      </w:r>
      <w:r w:rsidRPr="0012257F">
        <w:rPr>
          <w:rStyle w:val="StyleUnderline"/>
          <w:rFonts w:ascii="Arial" w:hAnsi="Arial" w:cs="Arial"/>
          <w:highlight w:val="cyan"/>
        </w:rPr>
        <w:t>if there was not a sense that they could change</w:t>
      </w:r>
      <w:r w:rsidRPr="0012257F">
        <w:rPr>
          <w:rStyle w:val="StyleUnderline"/>
          <w:rFonts w:ascii="Arial" w:hAnsi="Arial" w:cs="Arial"/>
        </w:rPr>
        <w:t xml:space="preserve">, and change for the better. </w:t>
      </w:r>
      <w:r w:rsidRPr="0012257F">
        <w:rPr>
          <w:rStyle w:val="StyleUnderline"/>
          <w:rFonts w:ascii="Arial" w:hAnsi="Arial" w:cs="Arial"/>
          <w:highlight w:val="cyan"/>
        </w:rPr>
        <w:t>But on questions of racial justice,</w:t>
      </w:r>
      <w:r w:rsidRPr="0012257F">
        <w:rPr>
          <w:rStyle w:val="StyleUnderline"/>
          <w:rFonts w:ascii="Arial" w:hAnsi="Arial" w:cs="Arial"/>
        </w:rPr>
        <w:t xml:space="preserve"> and of white involvement in racial justice struggles, </w:t>
      </w:r>
      <w:r w:rsidRPr="0012257F">
        <w:rPr>
          <w:rStyle w:val="StyleUnderline"/>
          <w:rFonts w:ascii="Arial" w:hAnsi="Arial" w:cs="Arial"/>
          <w:highlight w:val="cyan"/>
        </w:rPr>
        <w:t>both doing nothing and doing something, from a position of privilege, are problematic.</w:t>
      </w:r>
      <w:r w:rsidRPr="0012257F">
        <w:rPr>
          <w:rStyle w:val="StyleUnderline"/>
          <w:rFonts w:ascii="Arial" w:hAnsi="Arial" w:cs="Arial"/>
        </w:rPr>
        <w:t xml:space="preserve"> The something that could be done, from a position of privilege, is something shaped by the perspective of that privilege, one of the options visible to those privileged. </w:t>
      </w:r>
      <w:r w:rsidRPr="0012257F">
        <w:rPr>
          <w:rStyle w:val="StyleUnderline"/>
          <w:rFonts w:ascii="Arial" w:hAnsi="Arial" w:cs="Arial"/>
          <w:highlight w:val="cyan"/>
        </w:rPr>
        <w:t xml:space="preserve">More often than not, </w:t>
      </w:r>
      <w:r w:rsidRPr="0012257F">
        <w:rPr>
          <w:rStyle w:val="Emphasis"/>
          <w:rFonts w:ascii="Arial" w:hAnsi="Arial" w:cs="Arial"/>
          <w:highlight w:val="cyan"/>
        </w:rPr>
        <w:t xml:space="preserve">such courses of action preserve privilege, and systematic racial injustice. </w:t>
      </w:r>
      <w:r w:rsidRPr="0012257F">
        <w:rPr>
          <w:rStyle w:val="StyleUnderline"/>
          <w:rFonts w:ascii="Arial" w:hAnsi="Arial" w:cs="Arial"/>
          <w:highlight w:val="cyan"/>
        </w:rPr>
        <w:t>That hope often has regressive rather than progressive effects has not gone unnoticed. Hope as desire, as affect, and as rhetoric affirm the status quo, but might there be a way to understand hope differently</w:t>
      </w:r>
      <w:r w:rsidRPr="0012257F">
        <w:rPr>
          <w:rStyle w:val="StyleUnderline"/>
          <w:rFonts w:ascii="Arial" w:hAnsi="Arial" w:cs="Arial"/>
        </w:rPr>
        <w:t>, more theologically?</w:t>
      </w:r>
      <w:r w:rsidRPr="0012257F">
        <w:rPr>
          <w:rFonts w:ascii="Arial" w:hAnsi="Arial" w:cs="Arial"/>
          <w:sz w:val="14"/>
        </w:rPr>
        <w:t xml:space="preserve"> In the wake of the Nazi genocide, some European thinkers sought to rejuvenated hope, conceiving of it in new ways that intentionally challenged the status quo. The Marxist social theorist Ernst Bloch and the Protestant theologian Jürgen Moltmann sought to retrieve a sense of hope as the radically new that they found in Christianity.15 As a Marxist and a Protestant, respectively, it was not so much the Christian intellectual tradition to which Bloch and Moltmann turned as it was to the Bible. Bloch himself was of Jewish ancestry, and he, likeWalter Benjamin, introduced into Marxist social theory a sense of the Messianic. Moltmann was deeply influenced by Bloch’s theoretical work and found in the New Testament evidence for a sense of the Messianic animating Christianity. Concisely, this sense of the Messianic is the radically new and unexpected breaking into history. </w:t>
      </w:r>
      <w:r w:rsidRPr="0012257F">
        <w:rPr>
          <w:rStyle w:val="StyleUnderline"/>
          <w:rFonts w:ascii="Arial" w:hAnsi="Arial" w:cs="Arial"/>
          <w:highlight w:val="cyan"/>
        </w:rPr>
        <w:t>To hope means to refuse to be limited to</w:t>
      </w:r>
      <w:r w:rsidRPr="0012257F">
        <w:rPr>
          <w:rStyle w:val="StyleUnderline"/>
          <w:rFonts w:ascii="Arial" w:hAnsi="Arial" w:cs="Arial"/>
        </w:rPr>
        <w:t xml:space="preserve"> the possibilities of </w:t>
      </w:r>
      <w:r w:rsidRPr="0012257F">
        <w:rPr>
          <w:rStyle w:val="StyleUnderline"/>
          <w:rFonts w:ascii="Arial" w:hAnsi="Arial" w:cs="Arial"/>
          <w:highlight w:val="cyan"/>
        </w:rPr>
        <w:t>the present,</w:t>
      </w:r>
      <w:r w:rsidRPr="0012257F">
        <w:rPr>
          <w:rStyle w:val="StyleUnderline"/>
          <w:rFonts w:ascii="Arial" w:hAnsi="Arial" w:cs="Arial"/>
        </w:rPr>
        <w:t xml:space="preserve"> </w:t>
      </w:r>
      <w:r w:rsidRPr="0012257F">
        <w:rPr>
          <w:rStyle w:val="StyleUnderline"/>
          <w:rFonts w:ascii="Arial" w:hAnsi="Arial" w:cs="Arial"/>
          <w:highlight w:val="cyan"/>
        </w:rPr>
        <w:t>to the</w:t>
      </w:r>
      <w:r w:rsidRPr="0012257F">
        <w:rPr>
          <w:rStyle w:val="StyleUnderline"/>
          <w:rFonts w:ascii="Arial" w:hAnsi="Arial" w:cs="Arial"/>
        </w:rPr>
        <w:t xml:space="preserve"> apparent </w:t>
      </w:r>
      <w:r w:rsidRPr="0012257F">
        <w:rPr>
          <w:rStyle w:val="StyleUnderline"/>
          <w:rFonts w:ascii="Arial" w:hAnsi="Arial" w:cs="Arial"/>
          <w:highlight w:val="cyan"/>
        </w:rPr>
        <w:t>configuration of the world today.</w:t>
      </w:r>
      <w:r w:rsidRPr="0012257F">
        <w:rPr>
          <w:rStyle w:val="StyleUnderline"/>
          <w:rFonts w:ascii="Arial" w:hAnsi="Arial" w:cs="Arial"/>
        </w:rPr>
        <w:t xml:space="preserve"> In other words, in response to the complicity of many conceptions of hope with the status quo, hope was now defined simply as an orientation towards that which is different from the status quo.</w:t>
      </w:r>
      <w:r w:rsidRPr="0012257F">
        <w:rPr>
          <w:rFonts w:ascii="Arial" w:hAnsi="Arial" w:cs="Arial"/>
          <w:sz w:val="14"/>
        </w:rPr>
        <w:t xml:space="preserve"> On this account, hope means orienting a life around the sense that dramatic change will come, and around a further commitment that we cannot know when or where or how this change will come. At most we can make ourselves ready. Hope, on this view, is not desire nor affect nor rhetoric but something deeper, something that inheres in the experience of life itself. We humans have a deep longing that cannot be sated by anything around us, no matter how many of our specific desires are fulfilled. That deep longing is a reminder that the world can and will be radically different in the future, radically new. It is a longing that may be expressed in specific desires, or in affect, or in rhetoric, but it is more than any of these. Hope must be investigated by means of phenomenology, tracking the phenomenon of hope beyond its manifestations. Moltmann spent the 1967–1968 academic year at Duke, visiting the US South at the height of racial turmoil. He dedicated the lectures he gave during that year, Religion, Revolution, and the Future, to Martin Luther King, Jr., and he befriended James Cone.16 In an essay provocatively titled, “Black Theology for Whites,” Moltmann summarizes the importance he sees in Black theology: “Black theology opens up for the theology of the whites the unique chance to free itself from the constitutional blindness of white society, and to become Christian theology.”17 In other words, Black theology can allow Christian theology to become post-racial, to overcome the problem of race. Such a conclusion follows naturally from the view of hope developed by Bloch and Moltmann. On their view, </w:t>
      </w:r>
      <w:r w:rsidRPr="0012257F">
        <w:rPr>
          <w:rStyle w:val="StyleUnderline"/>
          <w:rFonts w:ascii="Arial" w:hAnsi="Arial" w:cs="Arial"/>
          <w:highlight w:val="cyan"/>
        </w:rPr>
        <w:t>hope disregards the terms of the present world, welcoming the radically new—and so disregards whiteness and Blackness,</w:t>
      </w:r>
      <w:r w:rsidRPr="0012257F">
        <w:rPr>
          <w:rStyle w:val="StyleUnderline"/>
          <w:rFonts w:ascii="Arial" w:hAnsi="Arial" w:cs="Arial"/>
        </w:rPr>
        <w:t xml:space="preserve"> welcoming a world where race plays no role. While the election of Barack Obama seemed to open a post-racial era in the United States, the years since his election have demonstrated that anti-Black racism is alive and well, </w:t>
      </w:r>
      <w:r w:rsidRPr="0012257F">
        <w:rPr>
          <w:rStyle w:val="StyleUnderline"/>
          <w:rFonts w:ascii="Arial" w:hAnsi="Arial" w:cs="Arial"/>
          <w:highlight w:val="cyan"/>
        </w:rPr>
        <w:t>raising difficult questions about whether hope for a post-racial world might actually elide and so reinforce deep-seeded, virulent racism</w:t>
      </w:r>
      <w:r w:rsidRPr="0012257F">
        <w:rPr>
          <w:rStyle w:val="StyleUnderline"/>
          <w:rFonts w:ascii="Arial" w:hAnsi="Arial" w:cs="Arial"/>
        </w:rPr>
        <w:t xml:space="preserve">. </w:t>
      </w:r>
      <w:r w:rsidRPr="0012257F">
        <w:rPr>
          <w:rFonts w:ascii="Arial" w:hAnsi="Arial" w:cs="Arial"/>
          <w:sz w:val="14"/>
        </w:rPr>
        <w:t xml:space="preserve">Those who would understand hope as novelty may dismiss this worry by arguing that an orientation towards future possibility manifests as challenges to the specific practices and institutions that maintain the status quo. Specifically, in the case of race, dismantling white supremacy would be the way an eschatological vision of post-racialism manifests. Moltmann, after all, thinks Black suffering reveals “the constitutional blindness of white society.” However, </w:t>
      </w:r>
      <w:r w:rsidRPr="0012257F">
        <w:rPr>
          <w:rStyle w:val="Emphasis"/>
          <w:rFonts w:ascii="Arial" w:hAnsi="Arial" w:cs="Arial"/>
          <w:highlight w:val="cyan"/>
        </w:rPr>
        <w:t>as soon as there is a process to get from here to there, from our current world to the reconfigured, colorblind world for which we hope, radical newness is no longer involved.</w:t>
      </w:r>
      <w:r w:rsidRPr="0012257F">
        <w:rPr>
          <w:rStyle w:val="Emphasis"/>
          <w:rFonts w:ascii="Arial" w:hAnsi="Arial" w:cs="Arial"/>
        </w:rPr>
        <w:t xml:space="preserve"> The new world is no longer unexpected. </w:t>
      </w:r>
      <w:r w:rsidRPr="0012257F">
        <w:rPr>
          <w:rStyle w:val="Emphasis"/>
          <w:rFonts w:ascii="Arial" w:hAnsi="Arial" w:cs="Arial"/>
          <w:highlight w:val="cyan"/>
        </w:rPr>
        <w:t>We are back to the rhetoric of hope—of the new, of progress— combined with an individual’s hope, as desire for this or that reform. Once again, we have a conception of hope that allows whites to see themselves as committed to racial transformation, to achieving a colorblind society, while actually reinforcing the status quo.</w:t>
      </w:r>
    </w:p>
    <w:p w14:paraId="43217BD3" w14:textId="77777777" w:rsidR="00BD7A6C" w:rsidRPr="0012257F" w:rsidRDefault="00BD7A6C" w:rsidP="00BD7A6C">
      <w:pPr>
        <w:pStyle w:val="Heading2"/>
        <w:rPr>
          <w:rFonts w:ascii="Arial" w:hAnsi="Arial" w:cs="Arial"/>
        </w:rPr>
      </w:pPr>
      <w:r w:rsidRPr="0012257F">
        <w:rPr>
          <w:rFonts w:ascii="Arial" w:hAnsi="Arial" w:cs="Arial"/>
        </w:rPr>
        <w:t>Reparation Link Wall</w:t>
      </w:r>
    </w:p>
    <w:p w14:paraId="76981CEC" w14:textId="77777777" w:rsidR="00BD7A6C" w:rsidRPr="0012257F" w:rsidRDefault="00BD7A6C" w:rsidP="00BD7A6C">
      <w:pPr>
        <w:pStyle w:val="Heading4"/>
        <w:rPr>
          <w:rFonts w:ascii="Arial" w:hAnsi="Arial" w:cs="Arial"/>
        </w:rPr>
      </w:pPr>
      <w:r w:rsidRPr="0012257F">
        <w:rPr>
          <w:rFonts w:ascii="Arial" w:hAnsi="Arial" w:cs="Arial"/>
        </w:rPr>
        <w:t>There are three links coming from the</w:t>
      </w:r>
      <w:r w:rsidR="005C3AA0">
        <w:rPr>
          <w:rFonts w:ascii="Arial" w:hAnsi="Arial" w:cs="Arial"/>
        </w:rPr>
        <w:t xml:space="preserve"> 1ac</w:t>
      </w:r>
    </w:p>
    <w:p w14:paraId="449A90AE" w14:textId="77777777" w:rsidR="00BD7A6C" w:rsidRPr="0012257F" w:rsidRDefault="00BD7A6C" w:rsidP="00BD7A6C">
      <w:pPr>
        <w:rPr>
          <w:rFonts w:ascii="Arial" w:hAnsi="Arial" w:cs="Arial"/>
        </w:rPr>
      </w:pPr>
    </w:p>
    <w:p w14:paraId="78AD424B" w14:textId="77777777" w:rsidR="00BD7A6C" w:rsidRDefault="00BD7A6C" w:rsidP="00BD7A6C">
      <w:pPr>
        <w:pStyle w:val="Heading4"/>
        <w:rPr>
          <w:rFonts w:ascii="Arial" w:hAnsi="Arial" w:cs="Arial"/>
        </w:rPr>
      </w:pPr>
      <w:r w:rsidRPr="0012257F">
        <w:rPr>
          <w:rFonts w:ascii="Arial" w:hAnsi="Arial" w:cs="Arial"/>
        </w:rPr>
        <w:t xml:space="preserve">Modern movements and demands upon the state engage in the politics of hope. Hope is a spiritual investment and blacks have a compulsively invest in the Political. The American Dream is an idealistic advertisement that calls upon black people to invest hope in the Political. It’s the false hope that tells us that we are all equal. The Political sustains itself on black suffering. It wasn’t the work of fallible humans that created the educational disenfranchisement of black students. </w:t>
      </w:r>
    </w:p>
    <w:p w14:paraId="29D52458" w14:textId="77777777" w:rsidR="005C3AA0" w:rsidRPr="005C3AA0" w:rsidRDefault="005C3AA0" w:rsidP="005C3AA0"/>
    <w:p w14:paraId="70E0096D" w14:textId="77777777" w:rsidR="00BD7A6C" w:rsidRDefault="00BD7A6C" w:rsidP="00BD7A6C">
      <w:pPr>
        <w:pStyle w:val="Heading4"/>
        <w:rPr>
          <w:rFonts w:ascii="Arial" w:hAnsi="Arial" w:cs="Arial"/>
        </w:rPr>
      </w:pPr>
      <w:r w:rsidRPr="0012257F">
        <w:rPr>
          <w:rFonts w:ascii="Arial" w:hAnsi="Arial" w:cs="Arial"/>
        </w:rPr>
        <w:t xml:space="preserve">The 1AC is a spiritual investment back into the Political. The Political is defined by its promises of futurity and betterment. The Political is sustained by hope. Hope thus constitutes a </w:t>
      </w:r>
      <w:r w:rsidR="005C3AA0" w:rsidRPr="0012257F">
        <w:rPr>
          <w:rFonts w:ascii="Arial" w:hAnsi="Arial" w:cs="Arial"/>
        </w:rPr>
        <w:t>compulsory</w:t>
      </w:r>
      <w:r w:rsidRPr="0012257F">
        <w:rPr>
          <w:rFonts w:ascii="Arial" w:hAnsi="Arial" w:cs="Arial"/>
        </w:rPr>
        <w:t xml:space="preserve"> spiritual investment in wh</w:t>
      </w:r>
      <w:r w:rsidR="005C3AA0">
        <w:rPr>
          <w:rFonts w:ascii="Arial" w:hAnsi="Arial" w:cs="Arial"/>
        </w:rPr>
        <w:t>ich blacks engage in</w:t>
      </w:r>
      <w:r w:rsidRPr="0012257F">
        <w:rPr>
          <w:rFonts w:ascii="Arial" w:hAnsi="Arial" w:cs="Arial"/>
        </w:rPr>
        <w:t xml:space="preserve"> to combat anti-blackn</w:t>
      </w:r>
      <w:r w:rsidR="005C3AA0">
        <w:rPr>
          <w:rFonts w:ascii="Arial" w:hAnsi="Arial" w:cs="Arial"/>
        </w:rPr>
        <w:t>ess</w:t>
      </w:r>
      <w:r w:rsidRPr="0012257F">
        <w:rPr>
          <w:rFonts w:ascii="Arial" w:hAnsi="Arial" w:cs="Arial"/>
        </w:rPr>
        <w:t>.</w:t>
      </w:r>
    </w:p>
    <w:p w14:paraId="5DD6830C" w14:textId="77777777" w:rsidR="005C3AA0" w:rsidRPr="005C3AA0" w:rsidRDefault="005C3AA0" w:rsidP="005C3AA0"/>
    <w:p w14:paraId="096E454B" w14:textId="77777777" w:rsidR="00BD7A6C" w:rsidRPr="0012257F" w:rsidRDefault="00BD7A6C" w:rsidP="00BD7A6C">
      <w:pPr>
        <w:pStyle w:val="Heading4"/>
        <w:rPr>
          <w:rFonts w:ascii="Arial" w:hAnsi="Arial" w:cs="Arial"/>
        </w:rPr>
      </w:pPr>
      <w:r w:rsidRPr="0012257F">
        <w:rPr>
          <w:rFonts w:ascii="Arial" w:hAnsi="Arial" w:cs="Arial"/>
        </w:rPr>
        <w:t>The 1AC is</w:t>
      </w:r>
      <w:r w:rsidR="002E0C73">
        <w:rPr>
          <w:rFonts w:ascii="Arial" w:hAnsi="Arial" w:cs="Arial"/>
        </w:rPr>
        <w:t xml:space="preserve"> a</w:t>
      </w:r>
      <w:r w:rsidRPr="0012257F">
        <w:rPr>
          <w:rFonts w:ascii="Arial" w:hAnsi="Arial" w:cs="Arial"/>
        </w:rPr>
        <w:t xml:space="preserve"> political movement that promises futurity, betterment and a radical imagination of a new future. The political sustains itself.</w:t>
      </w:r>
    </w:p>
    <w:p w14:paraId="6665113B" w14:textId="77777777" w:rsidR="00BD7A6C" w:rsidRPr="0012257F" w:rsidRDefault="00BD7A6C" w:rsidP="00BD7A6C">
      <w:pPr>
        <w:pStyle w:val="Heading2"/>
        <w:rPr>
          <w:rFonts w:ascii="Arial" w:hAnsi="Arial" w:cs="Arial"/>
        </w:rPr>
      </w:pPr>
      <w:r w:rsidRPr="0012257F">
        <w:rPr>
          <w:rFonts w:ascii="Arial" w:hAnsi="Arial" w:cs="Arial"/>
        </w:rPr>
        <w:t>Model Minority Link Wall</w:t>
      </w:r>
    </w:p>
    <w:p w14:paraId="4E52ED1C" w14:textId="77777777" w:rsidR="00BD7A6C" w:rsidRPr="0012257F" w:rsidRDefault="00BD7A6C" w:rsidP="00BD7A6C">
      <w:pPr>
        <w:pStyle w:val="Heading4"/>
        <w:rPr>
          <w:rFonts w:ascii="Arial" w:hAnsi="Arial" w:cs="Arial"/>
        </w:rPr>
      </w:pPr>
      <w:r w:rsidRPr="0012257F">
        <w:rPr>
          <w:rFonts w:ascii="Arial" w:hAnsi="Arial" w:cs="Arial"/>
        </w:rPr>
        <w:t>We have 5 clear links coming from the 1AC</w:t>
      </w:r>
    </w:p>
    <w:p w14:paraId="5E5F1B7E" w14:textId="77777777" w:rsidR="00BD7A6C" w:rsidRPr="0012257F" w:rsidRDefault="00BD7A6C" w:rsidP="00BD7A6C">
      <w:pPr>
        <w:pStyle w:val="Heading4"/>
        <w:rPr>
          <w:rFonts w:ascii="Arial" w:hAnsi="Arial" w:cs="Arial"/>
        </w:rPr>
      </w:pPr>
      <w:r w:rsidRPr="0012257F">
        <w:rPr>
          <w:rFonts w:ascii="Arial" w:hAnsi="Arial" w:cs="Arial"/>
        </w:rPr>
        <w:t>First--The the aff’s Pham 16 card STATES “we’re committed to Black liberation, the end of anti-Asian oppression, the abolition of white supremacy, or the POSSIBILITY of a better world at all, we need to prioritize ending anti-Blackness.” The Barber 16 card argues that habits of affirming possibility just fuels communicative capitalism and ensures that the movement can co-opted and will reproduce anti-blackness modulativily. This turns the aff—that’s Barber 16</w:t>
      </w:r>
    </w:p>
    <w:p w14:paraId="01AEA631" w14:textId="77777777" w:rsidR="00BD7A6C" w:rsidRPr="0012257F" w:rsidRDefault="00BD7A6C" w:rsidP="00BD7A6C">
      <w:pPr>
        <w:rPr>
          <w:rFonts w:ascii="Arial" w:hAnsi="Arial" w:cs="Arial"/>
        </w:rPr>
      </w:pPr>
    </w:p>
    <w:p w14:paraId="242A4B1E" w14:textId="77777777" w:rsidR="00BD7A6C" w:rsidRPr="0012257F" w:rsidRDefault="00BD7A6C" w:rsidP="00BD7A6C">
      <w:pPr>
        <w:pStyle w:val="Heading4"/>
        <w:rPr>
          <w:rFonts w:ascii="Arial" w:hAnsi="Arial" w:cs="Arial"/>
        </w:rPr>
      </w:pPr>
      <w:r w:rsidRPr="0012257F">
        <w:rPr>
          <w:rFonts w:ascii="Arial" w:hAnsi="Arial" w:cs="Arial"/>
        </w:rPr>
        <w:t>Second--The aff’s dispersion for the black/white binary is often serves the white listeners. They rather hear you speak in Chinese than</w:t>
      </w:r>
      <w:r w:rsidRPr="0012257F">
        <w:rPr>
          <w:rFonts w:ascii="Arial" w:eastAsiaTheme="minorEastAsia" w:hAnsi="Arial" w:cs="Arial"/>
        </w:rPr>
        <w:t xml:space="preserve"> </w:t>
      </w:r>
      <w:r w:rsidRPr="0012257F">
        <w:rPr>
          <w:rFonts w:ascii="Arial" w:hAnsi="Arial" w:cs="Arial"/>
        </w:rPr>
        <w:t>because now they don’t have to take those angry black people seriously anymore. Civil Society has an unconscious desire to disavow the historicity of antiblackness at all cost and the 1AC fuels that—that’s Sexton</w:t>
      </w:r>
    </w:p>
    <w:p w14:paraId="059082EA" w14:textId="77777777" w:rsidR="00BD7A6C" w:rsidRPr="0012257F" w:rsidRDefault="00BD7A6C" w:rsidP="00BD7A6C">
      <w:pPr>
        <w:pStyle w:val="Heading4"/>
        <w:rPr>
          <w:rFonts w:ascii="Arial" w:hAnsi="Arial" w:cs="Arial"/>
        </w:rPr>
      </w:pPr>
      <w:r w:rsidRPr="0012257F">
        <w:rPr>
          <w:rFonts w:ascii="Arial" w:hAnsi="Arial" w:cs="Arial"/>
        </w:rPr>
        <w:t>Third--That aff’s leads to conversations that are more rooted in trying to prove Asian American oppression rather than moving towards liberating the black people.  We see this as they posit destroying the model minority myth via coalitions as a prerequisite to solving anti-blackness. They are going to spend the majority of the debate focusing on disproving the model minority myth, however the black people they claim don’t benefit from their performance—that’s Ng</w:t>
      </w:r>
    </w:p>
    <w:p w14:paraId="13FAFA4A" w14:textId="77777777" w:rsidR="00BD7A6C" w:rsidRPr="0012257F" w:rsidRDefault="00BD7A6C" w:rsidP="00BD7A6C">
      <w:pPr>
        <w:rPr>
          <w:rFonts w:ascii="Arial" w:hAnsi="Arial" w:cs="Arial"/>
        </w:rPr>
      </w:pPr>
    </w:p>
    <w:p w14:paraId="1E60B3F7" w14:textId="77777777" w:rsidR="00BD7A6C" w:rsidRPr="0012257F" w:rsidRDefault="00BD7A6C" w:rsidP="00BD7A6C">
      <w:pPr>
        <w:pStyle w:val="Heading4"/>
        <w:rPr>
          <w:rStyle w:val="StyleUnderline"/>
          <w:rFonts w:ascii="Arial" w:hAnsi="Arial" w:cs="Arial"/>
          <w:sz w:val="24"/>
        </w:rPr>
      </w:pPr>
      <w:r w:rsidRPr="0012257F">
        <w:rPr>
          <w:rFonts w:ascii="Arial" w:hAnsi="Arial" w:cs="Arial"/>
        </w:rPr>
        <w:t xml:space="preserve">Fourth—That aff’s multicultural politics </w:t>
      </w:r>
      <w:r w:rsidRPr="0012257F">
        <w:rPr>
          <w:rStyle w:val="StyleUnderline"/>
          <w:rFonts w:ascii="Arial" w:hAnsi="Arial" w:cs="Arial"/>
          <w:sz w:val="24"/>
        </w:rPr>
        <w:t>purifies which is to say quarantining—racial blackness in particular as the centerpiece of a vaster re-racialization of U.S. society in the post-civil rights era. Civil society looks at black radicalism as anarchism. The aff puts contains radicalism with its push for coalition so you can put Asian Identity. It’s not about your intent but what you justify. If we win that you use the logic of multiculturism and that’s bad for black people than those assumptions must be rejected.</w:t>
      </w:r>
    </w:p>
    <w:p w14:paraId="7EE4BE5A" w14:textId="77777777" w:rsidR="00BD7A6C" w:rsidRPr="0012257F" w:rsidRDefault="00BD7A6C" w:rsidP="00BD7A6C">
      <w:pPr>
        <w:rPr>
          <w:rFonts w:ascii="Arial" w:hAnsi="Arial" w:cs="Arial"/>
        </w:rPr>
      </w:pPr>
    </w:p>
    <w:p w14:paraId="286788AB" w14:textId="77777777" w:rsidR="00BD7A6C" w:rsidRPr="0012257F" w:rsidRDefault="00BD7A6C" w:rsidP="00BD7A6C">
      <w:pPr>
        <w:pStyle w:val="Heading4"/>
        <w:rPr>
          <w:rStyle w:val="StyleUnderline"/>
          <w:rFonts w:ascii="Arial" w:hAnsi="Arial" w:cs="Arial"/>
          <w:sz w:val="24"/>
        </w:rPr>
      </w:pPr>
      <w:r w:rsidRPr="0012257F">
        <w:rPr>
          <w:rStyle w:val="StyleUnderline"/>
          <w:rFonts w:ascii="Arial" w:hAnsi="Arial" w:cs="Arial"/>
          <w:sz w:val="24"/>
        </w:rPr>
        <w:t xml:space="preserve">Fifth—you hold on to your language. Your embracement of culture and humanism is parasitic to the black liberation methods. Black people have NO home or mother land and the only language we can speak is though English. White people have always tried to surveille black communication. Even in the education system teachers restrict black students from talking in black vanacular. Thus black people can’t access your mysticism. You can stand up here and fake like your radically against white supremacy, but at the end of the day yall always have somewhere to retreat. </w:t>
      </w:r>
      <w:r w:rsidRPr="0012257F">
        <w:rPr>
          <w:rStyle w:val="StyleUnderline"/>
          <w:rFonts w:ascii="Arial" w:hAnsi="Arial" w:cs="Arial"/>
          <w:sz w:val="24"/>
          <w:highlight w:val="yellow"/>
        </w:rPr>
        <w:t>Like how the white people in the black panthers would talk the talk when they were planning with the black people, but then as soon as the cops rolled in on the rallies they dipped for cover in fancy houses and privilege. The model minorities, like the white people, sit with DB in this race lab talking about how radical yall gonna be, but as soon as you get up and perform yall retreat back into your foreign language and culture.</w:t>
      </w:r>
      <w:r w:rsidRPr="0012257F">
        <w:rPr>
          <w:rStyle w:val="StyleUnderline"/>
          <w:rFonts w:ascii="Arial" w:hAnsi="Arial" w:cs="Arial"/>
          <w:sz w:val="24"/>
        </w:rPr>
        <w:t xml:space="preserve"> – the highlighted part needs to be modified.</w:t>
      </w:r>
    </w:p>
    <w:p w14:paraId="26F2D945" w14:textId="77777777" w:rsidR="00BD7A6C" w:rsidRPr="0012257F" w:rsidRDefault="00BD7A6C" w:rsidP="00BD7A6C">
      <w:pPr>
        <w:pStyle w:val="Heading4"/>
        <w:rPr>
          <w:rFonts w:ascii="Arial" w:hAnsi="Arial" w:cs="Arial"/>
        </w:rPr>
      </w:pPr>
      <w:r w:rsidRPr="0012257F">
        <w:rPr>
          <w:rStyle w:val="StyleUnderline"/>
          <w:rFonts w:ascii="Arial" w:hAnsi="Arial" w:cs="Arial"/>
          <w:sz w:val="24"/>
        </w:rPr>
        <w:t>Pre-e</w:t>
      </w:r>
      <w:r w:rsidR="00910FB2" w:rsidRPr="0012257F">
        <w:rPr>
          <w:rStyle w:val="StyleUnderline"/>
          <w:rFonts w:ascii="Arial" w:hAnsi="Arial" w:cs="Arial"/>
          <w:sz w:val="24"/>
        </w:rPr>
        <w:t>m</w:t>
      </w:r>
      <w:r w:rsidRPr="0012257F">
        <w:rPr>
          <w:rStyle w:val="StyleUnderline"/>
          <w:rFonts w:ascii="Arial" w:hAnsi="Arial" w:cs="Arial"/>
          <w:sz w:val="24"/>
        </w:rPr>
        <w:t>pt—“it’s the only way we can fight anti-blackness from an Asian standpoint”. That’s exactly the problem. You should not be debating from an Asian stasis point, but you should be thinking and acting within the hold. If you were thinking and acting within the hold you would acknowledge that there is no culture to hold on to.</w:t>
      </w:r>
      <w:r w:rsidRPr="0012257F">
        <w:rPr>
          <w:rFonts w:ascii="Arial" w:hAnsi="Arial" w:cs="Arial"/>
        </w:rPr>
        <w:t xml:space="preserve"> </w:t>
      </w:r>
    </w:p>
    <w:p w14:paraId="4D85FB0A" w14:textId="77777777" w:rsidR="00910FB2" w:rsidRPr="0012257F" w:rsidRDefault="00910FB2" w:rsidP="00910FB2">
      <w:pPr>
        <w:rPr>
          <w:rFonts w:ascii="Arial" w:hAnsi="Arial" w:cs="Arial"/>
        </w:rPr>
      </w:pPr>
    </w:p>
    <w:p w14:paraId="27FC99B5" w14:textId="77777777" w:rsidR="00910FB2" w:rsidRPr="0012257F" w:rsidRDefault="00910FB2" w:rsidP="00910FB2">
      <w:pPr>
        <w:pStyle w:val="Heading2"/>
        <w:rPr>
          <w:rFonts w:ascii="Arial" w:hAnsi="Arial" w:cs="Arial"/>
        </w:rPr>
      </w:pPr>
      <w:r w:rsidRPr="0012257F">
        <w:rPr>
          <w:rFonts w:ascii="Arial" w:hAnsi="Arial" w:cs="Arial"/>
          <w:b w:val="0"/>
        </w:rPr>
        <w:t>Attendance Zone/Desgregation</w:t>
      </w:r>
    </w:p>
    <w:p w14:paraId="20A17DE3" w14:textId="77777777" w:rsidR="00910FB2" w:rsidRPr="0012257F" w:rsidRDefault="00910FB2" w:rsidP="00910FB2">
      <w:pPr>
        <w:pStyle w:val="Heading3"/>
        <w:rPr>
          <w:rFonts w:ascii="Arial" w:hAnsi="Arial" w:cs="Arial"/>
          <w:b w:val="0"/>
        </w:rPr>
      </w:pPr>
      <w:r w:rsidRPr="0012257F">
        <w:rPr>
          <w:rFonts w:ascii="Arial" w:hAnsi="Arial" w:cs="Arial"/>
          <w:b w:val="0"/>
        </w:rPr>
        <w:t>Link Wall</w:t>
      </w:r>
    </w:p>
    <w:p w14:paraId="6E672BBA" w14:textId="77777777" w:rsidR="00910FB2" w:rsidRPr="0012257F" w:rsidRDefault="00910FB2" w:rsidP="00910FB2">
      <w:pPr>
        <w:pStyle w:val="ListParagraph"/>
        <w:numPr>
          <w:ilvl w:val="0"/>
          <w:numId w:val="28"/>
        </w:numPr>
        <w:spacing w:line="256" w:lineRule="auto"/>
        <w:ind w:left="360"/>
        <w:rPr>
          <w:rStyle w:val="Style13ptBold"/>
          <w:rFonts w:ascii="Arial" w:hAnsi="Arial" w:cs="Arial"/>
        </w:rPr>
      </w:pPr>
      <w:r w:rsidRPr="0012257F">
        <w:rPr>
          <w:rStyle w:val="Style13ptBold"/>
          <w:rFonts w:ascii="Arial" w:hAnsi="Arial" w:cs="Arial"/>
        </w:rPr>
        <w:t xml:space="preserve">Master Curriculum—Desegregation isn’t an attempt to liberate black bodies, but rather an attempt for Civil Society to control and pacify black pathology. Their own Chidless evidence concedes the purpose of the curriculum is for, WE QUOTE, “children [to] learn what it means to be an American, and learn the values of a democracy”. The classroom is the hull of the Ship that seeks structure blackness to fit the image of </w:t>
      </w:r>
      <w:r w:rsidRPr="0012257F">
        <w:rPr>
          <w:rStyle w:val="Heading4Char"/>
          <w:rFonts w:ascii="Arial" w:hAnsi="Arial" w:cs="Arial"/>
        </w:rPr>
        <w:t>the ideal neoliberal citizen through respectability politics. Desegregation is only a structural adjustment that shifts the manifestation of the Master-Slave Relation—that’s Sharpe and Fay. This has two implication. One, Civil Society uses black students as fuel to sustain its economic hegemony and bolster its imperialist military. Second, it prevents black students to be radicalize in black school, which inhibits the possibility of revolution.</w:t>
      </w:r>
    </w:p>
    <w:p w14:paraId="07057C9A" w14:textId="77777777" w:rsidR="00910FB2" w:rsidRPr="0012257F" w:rsidRDefault="00910FB2" w:rsidP="00910FB2">
      <w:pPr>
        <w:pStyle w:val="ListParagraph"/>
        <w:ind w:left="360"/>
        <w:rPr>
          <w:rStyle w:val="Style13ptBold"/>
          <w:rFonts w:ascii="Arial" w:hAnsi="Arial" w:cs="Arial"/>
        </w:rPr>
      </w:pPr>
    </w:p>
    <w:p w14:paraId="7889E780" w14:textId="77777777" w:rsidR="00910FB2" w:rsidRPr="0012257F" w:rsidRDefault="00910FB2" w:rsidP="00910FB2">
      <w:pPr>
        <w:pStyle w:val="ListParagraph"/>
        <w:numPr>
          <w:ilvl w:val="0"/>
          <w:numId w:val="28"/>
        </w:numPr>
        <w:spacing w:line="256" w:lineRule="auto"/>
        <w:ind w:left="360"/>
        <w:rPr>
          <w:rFonts w:ascii="Arial" w:hAnsi="Arial" w:cs="Arial"/>
          <w:b/>
          <w:bCs/>
          <w:sz w:val="26"/>
        </w:rPr>
      </w:pPr>
      <w:r w:rsidRPr="0012257F">
        <w:rPr>
          <w:rStyle w:val="Style13ptBold"/>
          <w:rFonts w:ascii="Arial" w:hAnsi="Arial" w:cs="Arial"/>
        </w:rPr>
        <w:t>Illusionary Democracy—The re-investment black hope into the illusion of democracy is the very sustenance that sustain Civil Society. Their own Childress evidence identifies their effort to desegregate as a means to we QUOTE “strengthen our democracy”. Desegregation, however, isn’t a step forward for the Slave because time doesn’t progress rather it accumulates gratuitously—this belief in progress defers the confrontation with reality indefinitely in favor of a Non-black future that is parasitic upon the pulverization and consumption of Black being—Slavery become Sharecropping. Sharecropping become Jim Crow. Jim Crow become the Prision Industrial Complex. Despite the supposed progress, the world is still the plantation. Their faith in democracy misdirects black energy and labor into the efforts of desegregation, which cedes revolutionary potential to destroy the world to a multi-cultural façade—that’s Warren 15</w:t>
      </w:r>
    </w:p>
    <w:p w14:paraId="5D83053F" w14:textId="77777777" w:rsidR="00BD7A6C" w:rsidRPr="0012257F" w:rsidRDefault="00BD7A6C" w:rsidP="00BD7A6C">
      <w:pPr>
        <w:pStyle w:val="BlockTitle"/>
        <w:rPr>
          <w:rFonts w:ascii="Arial" w:hAnsi="Arial" w:cs="Arial"/>
          <w:color w:val="000000" w:themeColor="text1"/>
          <w:sz w:val="30"/>
          <w:szCs w:val="30"/>
        </w:rPr>
      </w:pPr>
      <w:r w:rsidRPr="0012257F">
        <w:rPr>
          <w:rFonts w:ascii="Arial" w:hAnsi="Arial" w:cs="Arial"/>
          <w:color w:val="000000" w:themeColor="text1"/>
          <w:sz w:val="30"/>
          <w:szCs w:val="30"/>
        </w:rPr>
        <w:t>AFF A2 AFROPESS</w:t>
      </w:r>
    </w:p>
    <w:p w14:paraId="066D2386" w14:textId="77777777" w:rsidR="00BD7A6C" w:rsidRPr="0012257F" w:rsidRDefault="00BD7A6C" w:rsidP="00BD7A6C">
      <w:pPr>
        <w:pStyle w:val="Heading2"/>
        <w:rPr>
          <w:rFonts w:ascii="Arial" w:hAnsi="Arial" w:cs="Arial"/>
        </w:rPr>
      </w:pPr>
      <w:r w:rsidRPr="0012257F">
        <w:rPr>
          <w:rFonts w:ascii="Arial" w:hAnsi="Arial" w:cs="Arial"/>
        </w:rPr>
        <w:t>FW (2AC/1AR)</w:t>
      </w:r>
    </w:p>
    <w:p w14:paraId="23F872CB" w14:textId="77777777" w:rsidR="00BD7A6C" w:rsidRPr="0012257F" w:rsidRDefault="00BD7A6C" w:rsidP="00BD7A6C">
      <w:pPr>
        <w:pStyle w:val="Heading3"/>
        <w:rPr>
          <w:rFonts w:ascii="Arial" w:hAnsi="Arial" w:cs="Arial"/>
        </w:rPr>
      </w:pPr>
      <w:r w:rsidRPr="0012257F">
        <w:rPr>
          <w:rFonts w:ascii="Arial" w:hAnsi="Arial" w:cs="Arial"/>
        </w:rPr>
        <w:t>2AC – FW</w:t>
      </w:r>
    </w:p>
    <w:p w14:paraId="0D58A88C" w14:textId="77777777" w:rsidR="00BD7A6C" w:rsidRPr="0012257F" w:rsidRDefault="00BD7A6C" w:rsidP="00BD7A6C">
      <w:pPr>
        <w:pStyle w:val="Heading4"/>
        <w:rPr>
          <w:rFonts w:ascii="Arial" w:hAnsi="Arial" w:cs="Arial"/>
          <w:i/>
        </w:rPr>
      </w:pPr>
      <w:r w:rsidRPr="0012257F">
        <w:rPr>
          <w:rFonts w:ascii="Arial" w:hAnsi="Arial" w:cs="Arial"/>
          <w:i/>
        </w:rPr>
        <w:t>Framework: evaluate which strategy better performed a disruption of dominant discourse</w:t>
      </w:r>
    </w:p>
    <w:p w14:paraId="1D46AB53" w14:textId="77777777" w:rsidR="00BD7A6C" w:rsidRPr="0012257F" w:rsidRDefault="00BD7A6C" w:rsidP="00BD7A6C">
      <w:pPr>
        <w:rPr>
          <w:rFonts w:ascii="Arial" w:hAnsi="Arial" w:cs="Arial"/>
        </w:rPr>
      </w:pPr>
    </w:p>
    <w:p w14:paraId="3B2745ED" w14:textId="77777777" w:rsidR="00BD7A6C" w:rsidRPr="0012257F" w:rsidRDefault="00BD7A6C" w:rsidP="00BD7A6C">
      <w:pPr>
        <w:pStyle w:val="Heading4"/>
        <w:rPr>
          <w:rFonts w:ascii="Arial" w:hAnsi="Arial" w:cs="Arial"/>
          <w:i/>
        </w:rPr>
      </w:pPr>
      <w:r w:rsidRPr="0012257F">
        <w:rPr>
          <w:rFonts w:ascii="Arial" w:hAnsi="Arial" w:cs="Arial"/>
          <w:i/>
        </w:rPr>
        <w:t>Prefer it: First is portable skills – our orientation towards the process of pursuing improvements in material conditions matters. Rereading the role of the government in a non-governmental space like debate forms the basis for effectuating grassroots movements. It’s distinct from traditional policymaking which never poses questions about governmental intervention</w:t>
      </w:r>
    </w:p>
    <w:p w14:paraId="6CB26678" w14:textId="77777777" w:rsidR="00BD7A6C" w:rsidRPr="0012257F" w:rsidRDefault="00BD7A6C" w:rsidP="00BD7A6C">
      <w:pPr>
        <w:rPr>
          <w:rFonts w:ascii="Arial" w:hAnsi="Arial" w:cs="Arial"/>
        </w:rPr>
      </w:pPr>
    </w:p>
    <w:p w14:paraId="1311ED7A" w14:textId="77777777" w:rsidR="00BD7A6C" w:rsidRPr="0012257F" w:rsidRDefault="00BD7A6C" w:rsidP="00BD7A6C">
      <w:pPr>
        <w:pStyle w:val="Heading4"/>
        <w:rPr>
          <w:rFonts w:ascii="Arial" w:hAnsi="Arial" w:cs="Arial"/>
          <w:i/>
        </w:rPr>
      </w:pPr>
      <w:r w:rsidRPr="0012257F">
        <w:rPr>
          <w:rFonts w:ascii="Arial" w:hAnsi="Arial" w:cs="Arial"/>
          <w:i/>
        </w:rPr>
        <w:t>Second is radical praxis – political training is only possible through the examination of oppression through material transformation. Anything else cedes the localized levers of power to right wing groups</w:t>
      </w:r>
    </w:p>
    <w:p w14:paraId="31D019BE" w14:textId="77777777" w:rsidR="00BD7A6C" w:rsidRPr="0012257F" w:rsidRDefault="00BD7A6C" w:rsidP="00BD7A6C">
      <w:pPr>
        <w:rPr>
          <w:rFonts w:ascii="Arial" w:hAnsi="Arial" w:cs="Arial"/>
        </w:rPr>
      </w:pPr>
    </w:p>
    <w:p w14:paraId="17785F40" w14:textId="77777777" w:rsidR="00BD7A6C" w:rsidRPr="0012257F" w:rsidRDefault="00BD7A6C" w:rsidP="00BD7A6C">
      <w:pPr>
        <w:pStyle w:val="Heading3"/>
        <w:rPr>
          <w:rFonts w:ascii="Arial" w:hAnsi="Arial" w:cs="Arial"/>
        </w:rPr>
      </w:pPr>
      <w:r w:rsidRPr="0012257F">
        <w:rPr>
          <w:rFonts w:ascii="Arial" w:hAnsi="Arial" w:cs="Arial"/>
        </w:rPr>
        <w:t>1AR – FW</w:t>
      </w:r>
    </w:p>
    <w:p w14:paraId="7FEAC9D3" w14:textId="77777777" w:rsidR="00BD7A6C" w:rsidRPr="0012257F" w:rsidRDefault="00BD7A6C" w:rsidP="00BD7A6C">
      <w:pPr>
        <w:pStyle w:val="Heading4"/>
        <w:rPr>
          <w:rFonts w:ascii="Arial" w:hAnsi="Arial" w:cs="Arial"/>
          <w:i/>
        </w:rPr>
      </w:pPr>
      <w:r w:rsidRPr="0012257F">
        <w:rPr>
          <w:rFonts w:ascii="Arial" w:hAnsi="Arial" w:cs="Arial"/>
          <w:i/>
        </w:rPr>
        <w:t>You should evaluate who better disrupted dominant discourse in this round.</w:t>
      </w:r>
    </w:p>
    <w:p w14:paraId="6D4DB0F7" w14:textId="77777777" w:rsidR="00BD7A6C" w:rsidRPr="0012257F" w:rsidRDefault="00BD7A6C" w:rsidP="00BD7A6C">
      <w:pPr>
        <w:pStyle w:val="Heading4"/>
        <w:rPr>
          <w:rFonts w:ascii="Arial" w:hAnsi="Arial" w:cs="Arial"/>
          <w:i/>
        </w:rPr>
      </w:pPr>
      <w:r w:rsidRPr="0012257F">
        <w:rPr>
          <w:rFonts w:ascii="Arial" w:hAnsi="Arial" w:cs="Arial"/>
          <w:i/>
        </w:rPr>
        <w:t>First is portable skills – our aff rereads the role of the government in how material progress is achieved. That’s the most real world – once we leave this round, our responsibility to question our role in effectuating change is the driver of our generation’s change. This turns any of their ethics arguments since oppression is material and engaging in a thought experiment does nothing to provide a blueprint for action.</w:t>
      </w:r>
    </w:p>
    <w:p w14:paraId="588AE3BF" w14:textId="77777777" w:rsidR="00BD7A6C" w:rsidRPr="0012257F" w:rsidRDefault="00BD7A6C" w:rsidP="00BD7A6C">
      <w:pPr>
        <w:pStyle w:val="Heading4"/>
        <w:rPr>
          <w:rFonts w:ascii="Arial" w:hAnsi="Arial" w:cs="Arial"/>
          <w:i/>
        </w:rPr>
      </w:pPr>
      <w:r w:rsidRPr="0012257F">
        <w:rPr>
          <w:rFonts w:ascii="Arial" w:hAnsi="Arial" w:cs="Arial"/>
          <w:i/>
        </w:rPr>
        <w:t>Second is radical praxis – we’re not saying role playing as the federal government good, but we should provide concrete strategies people can adopt on the local level where the institutions are most effective. We get the best of both worlds, since we analyze power broadly then apply what we learn from that analysis in concrete local policies, meaning we solve the endpoint of all their offense.</w:t>
      </w:r>
    </w:p>
    <w:p w14:paraId="63500581" w14:textId="77777777" w:rsidR="00BD7A6C" w:rsidRPr="0012257F" w:rsidRDefault="00BD7A6C" w:rsidP="00BD7A6C">
      <w:pPr>
        <w:rPr>
          <w:rFonts w:ascii="Arial" w:hAnsi="Arial" w:cs="Arial"/>
        </w:rPr>
      </w:pPr>
    </w:p>
    <w:p w14:paraId="0FF00E04" w14:textId="77777777" w:rsidR="00BD7A6C" w:rsidRPr="0012257F" w:rsidRDefault="00BD7A6C" w:rsidP="00BD7A6C">
      <w:pPr>
        <w:rPr>
          <w:rFonts w:ascii="Arial" w:hAnsi="Arial" w:cs="Arial"/>
        </w:rPr>
      </w:pPr>
    </w:p>
    <w:p w14:paraId="0756755D" w14:textId="77777777" w:rsidR="00BD7A6C" w:rsidRPr="0012257F" w:rsidRDefault="00BD7A6C" w:rsidP="00BD7A6C">
      <w:pPr>
        <w:pStyle w:val="Heading2"/>
        <w:rPr>
          <w:rFonts w:ascii="Arial" w:hAnsi="Arial" w:cs="Arial"/>
        </w:rPr>
      </w:pPr>
      <w:r w:rsidRPr="0012257F">
        <w:rPr>
          <w:rFonts w:ascii="Arial" w:hAnsi="Arial" w:cs="Arial"/>
        </w:rPr>
        <w:t>Hope Good (2AC/1AR)</w:t>
      </w:r>
    </w:p>
    <w:p w14:paraId="1AE13652" w14:textId="77777777" w:rsidR="00BD7A6C" w:rsidRPr="0012257F" w:rsidRDefault="00BD7A6C" w:rsidP="00BD7A6C">
      <w:pPr>
        <w:pStyle w:val="Heading3"/>
        <w:rPr>
          <w:rFonts w:ascii="Arial" w:hAnsi="Arial" w:cs="Arial"/>
        </w:rPr>
      </w:pPr>
      <w:r w:rsidRPr="0012257F">
        <w:rPr>
          <w:rFonts w:ascii="Arial" w:hAnsi="Arial" w:cs="Arial"/>
        </w:rPr>
        <w:t>2AC – Hope Good</w:t>
      </w:r>
    </w:p>
    <w:p w14:paraId="4CEDB0D8" w14:textId="77777777" w:rsidR="00BD7A6C" w:rsidRPr="0012257F" w:rsidRDefault="00BD7A6C" w:rsidP="00BD7A6C">
      <w:pPr>
        <w:pStyle w:val="Heading4"/>
        <w:rPr>
          <w:rFonts w:ascii="Arial" w:hAnsi="Arial" w:cs="Arial"/>
        </w:rPr>
      </w:pPr>
      <w:r w:rsidRPr="0012257F">
        <w:rPr>
          <w:rFonts w:ascii="Arial" w:hAnsi="Arial" w:cs="Arial"/>
        </w:rPr>
        <w:t>What is needed is a transgressing of current norms and narratives of politics – forming concrete political programs is a productive form of hope which replicates successful militant solutions from the past</w:t>
      </w:r>
    </w:p>
    <w:p w14:paraId="55A62C21" w14:textId="77777777" w:rsidR="00BD7A6C" w:rsidRPr="0012257F" w:rsidRDefault="00BD7A6C" w:rsidP="00BD7A6C">
      <w:pPr>
        <w:rPr>
          <w:rFonts w:ascii="Arial" w:hAnsi="Arial" w:cs="Arial"/>
        </w:rPr>
      </w:pPr>
      <w:r w:rsidRPr="0012257F">
        <w:rPr>
          <w:rStyle w:val="Style13ptBold"/>
          <w:rFonts w:ascii="Arial" w:hAnsi="Arial" w:cs="Arial"/>
        </w:rPr>
        <w:t>Dawson 15</w:t>
      </w:r>
      <w:r w:rsidRPr="0012257F">
        <w:rPr>
          <w:rFonts w:ascii="Arial" w:hAnsi="Arial" w:cs="Arial"/>
        </w:rPr>
        <w:t xml:space="preserve"> (Michael C., John D. MacArthur Distinguished Service Professor of Poly Sci @ U Chicago, “Blacks In and Out of the Left” pp. 207-210) RR Jr</w:t>
      </w:r>
    </w:p>
    <w:p w14:paraId="62F7C9C6" w14:textId="77777777" w:rsidR="00BD7A6C" w:rsidRPr="0012257F" w:rsidRDefault="00BD7A6C" w:rsidP="00BD7A6C">
      <w:pPr>
        <w:rPr>
          <w:rStyle w:val="StyleUnderline"/>
          <w:rFonts w:ascii="Arial" w:hAnsi="Arial" w:cs="Arial"/>
        </w:rPr>
      </w:pPr>
      <w:r w:rsidRPr="0012257F">
        <w:rPr>
          <w:rStyle w:val="StyleUnderline"/>
          <w:rFonts w:ascii="Arial" w:hAnsi="Arial" w:cs="Arial"/>
        </w:rPr>
        <w:t>“What is to be done?” is the classic question that confronts every generation that believes injustice must be eliminated.</w:t>
      </w:r>
      <w:r w:rsidRPr="0012257F">
        <w:rPr>
          <w:rFonts w:ascii="Arial" w:hAnsi="Arial" w:cs="Arial"/>
          <w:sz w:val="12"/>
        </w:rPr>
        <w:t xml:space="preserve"> As Mosley noted, “</w:t>
      </w:r>
      <w:r w:rsidRPr="0012257F">
        <w:rPr>
          <w:rStyle w:val="StyleUnderline"/>
          <w:rFonts w:ascii="Arial" w:hAnsi="Arial" w:cs="Arial"/>
        </w:rPr>
        <w:t>creation is the hardest trick of all</w:t>
      </w:r>
      <w:r w:rsidRPr="0012257F">
        <w:rPr>
          <w:rFonts w:ascii="Arial" w:hAnsi="Arial" w:cs="Arial"/>
          <w:sz w:val="12"/>
        </w:rPr>
        <w:t xml:space="preserve">” (Mosley 2000, 114), </w:t>
      </w:r>
      <w:r w:rsidRPr="0012257F">
        <w:rPr>
          <w:rStyle w:val="StyleUnderline"/>
          <w:rFonts w:ascii="Arial" w:hAnsi="Arial" w:cs="Arial"/>
        </w:rPr>
        <w:t>but it is a trick we must learn if this nation is to live up to its potential and promise</w:t>
      </w:r>
      <w:r w:rsidRPr="0012257F">
        <w:rPr>
          <w:rFonts w:ascii="Arial" w:hAnsi="Arial" w:cs="Arial"/>
          <w:sz w:val="12"/>
        </w:rPr>
        <w:t xml:space="preserve">. Another difficult trick we must master if we are to move forward involves “unlearning attachments to regimes of injustice” (Berlant 2007, 296). </w:t>
      </w:r>
      <w:r w:rsidRPr="0012257F">
        <w:rPr>
          <w:rStyle w:val="Emphasis"/>
          <w:rFonts w:ascii="Arial" w:hAnsi="Arial" w:cs="Arial"/>
        </w:rPr>
        <w:t>In order to create we must detach ourselves from the “normal”; in order to determine what is to be done we must forge concrete political programs and be willing to fail, pick ourselves up, adapt, and try again</w:t>
      </w:r>
      <w:r w:rsidRPr="0012257F">
        <w:rPr>
          <w:rFonts w:ascii="Arial" w:hAnsi="Arial" w:cs="Arial"/>
          <w:sz w:val="12"/>
        </w:rPr>
        <w:t xml:space="preserve">. </w:t>
      </w:r>
      <w:r w:rsidRPr="0012257F">
        <w:rPr>
          <w:rStyle w:val="StyleUnderline"/>
          <w:rFonts w:ascii="Arial" w:hAnsi="Arial" w:cs="Arial"/>
        </w:rPr>
        <w:t>If we are not brave enough to face failure</w:t>
      </w:r>
      <w:r w:rsidRPr="0012257F">
        <w:rPr>
          <w:rFonts w:ascii="Arial" w:hAnsi="Arial" w:cs="Arial"/>
          <w:sz w:val="12"/>
        </w:rPr>
        <w:t xml:space="preserve">, both Cornel West and Alain Badiou reminded us, </w:t>
      </w:r>
      <w:r w:rsidRPr="0012257F">
        <w:rPr>
          <w:rStyle w:val="StyleUnderline"/>
          <w:rFonts w:ascii="Arial" w:hAnsi="Arial" w:cs="Arial"/>
        </w:rPr>
        <w:t>the alternative is nihilism</w:t>
      </w:r>
      <w:r w:rsidRPr="0012257F">
        <w:rPr>
          <w:rFonts w:ascii="Arial" w:hAnsi="Arial" w:cs="Arial"/>
          <w:sz w:val="12"/>
        </w:rPr>
        <w:t>. Badiou stated it bluntly: “</w:t>
      </w:r>
      <w:r w:rsidRPr="0012257F">
        <w:rPr>
          <w:rStyle w:val="StyleUnderline"/>
          <w:rFonts w:ascii="Arial" w:hAnsi="Arial" w:cs="Arial"/>
        </w:rPr>
        <w:t>For a politics of emancipation, the enemy that is to be feared most is not repression at the hands of the established order. It is the interiority of nihilism, and the unbounded cruelty that can come with emptiness</w:t>
      </w:r>
      <w:r w:rsidRPr="0012257F">
        <w:rPr>
          <w:rFonts w:ascii="Arial" w:hAnsi="Arial" w:cs="Arial"/>
          <w:sz w:val="12"/>
        </w:rPr>
        <w:t xml:space="preserve">” (Badiou 2010, 32). Describing the bitter fruit that comes from </w:t>
      </w:r>
      <w:r w:rsidRPr="0012257F">
        <w:rPr>
          <w:rStyle w:val="StyleUnderline"/>
          <w:rFonts w:ascii="Arial" w:hAnsi="Arial" w:cs="Arial"/>
        </w:rPr>
        <w:t>nihilism in the black community</w:t>
      </w:r>
      <w:r w:rsidRPr="0012257F">
        <w:rPr>
          <w:rFonts w:ascii="Arial" w:hAnsi="Arial" w:cs="Arial"/>
          <w:sz w:val="12"/>
        </w:rPr>
        <w:t xml:space="preserve">, West wrote, “Nihilism </w:t>
      </w:r>
      <w:r w:rsidRPr="0012257F">
        <w:rPr>
          <w:rStyle w:val="StyleUnderline"/>
          <w:rFonts w:ascii="Arial" w:hAnsi="Arial" w:cs="Arial"/>
        </w:rPr>
        <w:t>is … the lived experience of coping with a life of horrifying meaninglessness, hopelessness, and (most important) lovelessness</w:t>
      </w:r>
      <w:r w:rsidRPr="0012257F">
        <w:rPr>
          <w:rFonts w:ascii="Arial" w:hAnsi="Arial" w:cs="Arial"/>
          <w:sz w:val="12"/>
        </w:rPr>
        <w:t xml:space="preserve">. The frightening result is a numbing detachment from others and a self-destructive disposition toward the “world” (West 2001, 14-15). To climb out of the abyss of nihilism into which many of our communities have been sinking, </w:t>
      </w:r>
      <w:r w:rsidRPr="0012257F">
        <w:rPr>
          <w:rStyle w:val="StyleUnderline"/>
          <w:rFonts w:ascii="Arial" w:hAnsi="Arial" w:cs="Arial"/>
        </w:rPr>
        <w:t>we have to remember that “any failure is a lesson,” a lesson that when learned allows us to more strongly move forward</w:t>
      </w:r>
      <w:r w:rsidRPr="0012257F">
        <w:rPr>
          <w:rFonts w:ascii="Arial" w:hAnsi="Arial" w:cs="Arial"/>
          <w:sz w:val="12"/>
        </w:rPr>
        <w:t xml:space="preserve"> (Badiou 2010, 39). </w:t>
      </w:r>
      <w:r w:rsidRPr="0012257F">
        <w:rPr>
          <w:rStyle w:val="Emphasis"/>
          <w:rFonts w:ascii="Arial" w:hAnsi="Arial" w:cs="Arial"/>
        </w:rPr>
        <w:t>We are too scared to hope, to think big; we are too traumatized by failures</w:t>
      </w:r>
      <w:r w:rsidRPr="0012257F">
        <w:rPr>
          <w:rFonts w:ascii="Arial" w:hAnsi="Arial" w:cs="Arial"/>
          <w:sz w:val="12"/>
        </w:rPr>
        <w:t xml:space="preserve"> of movements, historical epochs, generations, society, and government</w:t>
      </w:r>
      <w:r w:rsidRPr="0012257F">
        <w:rPr>
          <w:rStyle w:val="StyleUnderline"/>
          <w:rFonts w:ascii="Arial" w:hAnsi="Arial" w:cs="Arial"/>
        </w:rPr>
        <w:t>. The trauma of our own failures prevents us from replacing the waking nightmares of life in this era with dreams of a better future. We are too traumatized to imagine a truly good society.</w:t>
      </w:r>
      <w:r w:rsidRPr="0012257F">
        <w:rPr>
          <w:rFonts w:ascii="Arial" w:hAnsi="Arial" w:cs="Arial"/>
          <w:sz w:val="12"/>
        </w:rPr>
        <w:t xml:space="preserve"> As authors ranging from Mosley to Berlant have described, in a society as deeply conflicted, polarized (particularly racially), and dysfunctional as ours, </w:t>
      </w:r>
      <w:r w:rsidRPr="0012257F">
        <w:rPr>
          <w:rStyle w:val="StyleUnderline"/>
          <w:rFonts w:ascii="Arial" w:hAnsi="Arial" w:cs="Arial"/>
        </w:rPr>
        <w:t>collective</w:t>
      </w:r>
      <w:r w:rsidRPr="0012257F">
        <w:rPr>
          <w:rFonts w:ascii="Arial" w:hAnsi="Arial" w:cs="Arial"/>
          <w:sz w:val="12"/>
        </w:rPr>
        <w:t xml:space="preserve"> </w:t>
      </w:r>
      <w:r w:rsidRPr="0012257F">
        <w:rPr>
          <w:rFonts w:ascii="Arial" w:hAnsi="Arial" w:cs="Arial"/>
          <w:strike/>
          <w:sz w:val="12"/>
        </w:rPr>
        <w:t>amnesia</w:t>
      </w:r>
      <w:r w:rsidRPr="0012257F">
        <w:rPr>
          <w:rFonts w:ascii="Arial" w:hAnsi="Arial" w:cs="Arial"/>
          <w:sz w:val="12"/>
        </w:rPr>
        <w:t xml:space="preserve"> [</w:t>
      </w:r>
      <w:r w:rsidRPr="0012257F">
        <w:rPr>
          <w:rStyle w:val="StyleUnderline"/>
          <w:rFonts w:ascii="Arial" w:hAnsi="Arial" w:cs="Arial"/>
        </w:rPr>
        <w:t>forgetfulness] and individual</w:t>
      </w:r>
      <w:r w:rsidRPr="0012257F">
        <w:rPr>
          <w:rFonts w:ascii="Arial" w:hAnsi="Arial" w:cs="Arial"/>
          <w:sz w:val="12"/>
        </w:rPr>
        <w:t xml:space="preserve"> </w:t>
      </w:r>
      <w:r w:rsidRPr="0012257F">
        <w:rPr>
          <w:rFonts w:ascii="Arial" w:hAnsi="Arial" w:cs="Arial"/>
          <w:strike/>
          <w:sz w:val="12"/>
        </w:rPr>
        <w:t>blindness</w:t>
      </w:r>
      <w:r w:rsidRPr="0012257F">
        <w:rPr>
          <w:rFonts w:ascii="Arial" w:hAnsi="Arial" w:cs="Arial"/>
          <w:sz w:val="12"/>
        </w:rPr>
        <w:t xml:space="preserve"> [</w:t>
      </w:r>
      <w:r w:rsidRPr="0012257F">
        <w:rPr>
          <w:rStyle w:val="StyleUnderline"/>
          <w:rFonts w:ascii="Arial" w:hAnsi="Arial" w:cs="Arial"/>
        </w:rPr>
        <w:t>ignorance] have become the narcotics of choice</w:t>
      </w:r>
      <w:r w:rsidRPr="0012257F">
        <w:rPr>
          <w:rFonts w:ascii="Arial" w:hAnsi="Arial" w:cs="Arial"/>
          <w:sz w:val="12"/>
        </w:rPr>
        <w:t xml:space="preserve">. It is too difficult to imagine the crimes that we have committed and continue to commit as a country; it is too easy to turn a blind eye toward the evidence before our eyes of daily inequities and failures, whether it is homelessness, yet another report of a hate crime aimed at a synagogue or an immigrant or an elderly black or Asian fisherman, or the inability of a woman to safely walk down a street by herself. Our ability to empathize, let alone see how our own interests may be connected to those of the victims, has been severely undermined by the bread provided to the decreasing few who are well-off and the various forms of circuses available to all but the most destitute among us. </w:t>
      </w:r>
      <w:r w:rsidRPr="0012257F">
        <w:rPr>
          <w:rStyle w:val="Emphasis"/>
          <w:rFonts w:ascii="Arial" w:hAnsi="Arial" w:cs="Arial"/>
        </w:rPr>
        <w:t xml:space="preserve">It is past time to get over it. </w:t>
      </w:r>
      <w:r w:rsidRPr="0012257F">
        <w:rPr>
          <w:rStyle w:val="StyleUnderline"/>
          <w:rFonts w:ascii="Arial" w:hAnsi="Arial" w:cs="Arial"/>
        </w:rPr>
        <w:t>The civil rights movement was</w:t>
      </w:r>
      <w:r w:rsidRPr="0012257F">
        <w:rPr>
          <w:rFonts w:ascii="Arial" w:hAnsi="Arial" w:cs="Arial"/>
          <w:sz w:val="12"/>
        </w:rPr>
        <w:t xml:space="preserve"> unique. It was </w:t>
      </w:r>
      <w:r w:rsidRPr="0012257F">
        <w:rPr>
          <w:rStyle w:val="Emphasis"/>
          <w:rFonts w:ascii="Arial" w:hAnsi="Arial" w:cs="Arial"/>
        </w:rPr>
        <w:t>a radical, militant, liberal mass movement</w:t>
      </w:r>
      <w:r w:rsidRPr="0012257F">
        <w:rPr>
          <w:rFonts w:ascii="Arial" w:hAnsi="Arial" w:cs="Arial"/>
          <w:sz w:val="12"/>
        </w:rPr>
        <w:t xml:space="preserve">. It accomplished great things, it was responsible for the dismantling of a horrid system of oppression-Jim Crow, or American apartheid. </w:t>
      </w:r>
      <w:r w:rsidRPr="0012257F">
        <w:rPr>
          <w:rStyle w:val="StyleUnderline"/>
          <w:rFonts w:ascii="Arial" w:hAnsi="Arial" w:cs="Arial"/>
        </w:rPr>
        <w:t>Are liberals willing to step up again</w:t>
      </w:r>
      <w:r w:rsidRPr="0012257F">
        <w:rPr>
          <w:rFonts w:ascii="Arial" w:hAnsi="Arial" w:cs="Arial"/>
          <w:sz w:val="12"/>
        </w:rPr>
        <w:t xml:space="preserve">, to finish the job of winning racial justice, and to take on the even harder task of obtaining economic justice and constructing a humane civil society? </w:t>
      </w:r>
      <w:r w:rsidRPr="0012257F">
        <w:rPr>
          <w:rStyle w:val="StyleUnderline"/>
          <w:rFonts w:ascii="Arial" w:hAnsi="Arial" w:cs="Arial"/>
        </w:rPr>
        <w:t>Or will it fall again to black radicals</w:t>
      </w:r>
      <w:r w:rsidRPr="0012257F">
        <w:rPr>
          <w:rFonts w:ascii="Arial" w:hAnsi="Arial" w:cs="Arial"/>
          <w:sz w:val="12"/>
        </w:rPr>
        <w:t xml:space="preserve"> (whether feminists, nationalists, or leftists) </w:t>
      </w:r>
      <w:r w:rsidRPr="0012257F">
        <w:rPr>
          <w:rStyle w:val="StyleUnderline"/>
          <w:rFonts w:ascii="Arial" w:hAnsi="Arial" w:cs="Arial"/>
        </w:rPr>
        <w:t>to carry the load of organizing, as they have not done in some cases for a generation? Will black radicals of all descriptions once again be in the vanguard of independent black movements strong enough to carry us up the mountain</w:t>
      </w:r>
      <w:r w:rsidRPr="0012257F">
        <w:rPr>
          <w:rFonts w:ascii="Arial" w:hAnsi="Arial" w:cs="Arial"/>
          <w:sz w:val="12"/>
        </w:rPr>
        <w:t xml:space="preserve"> that King described in Memphis so many years ago? Are either liberals or black radicals capable of completing the job so that we are no longer stuck halfway up that mountain? </w:t>
      </w:r>
      <w:r w:rsidRPr="0012257F">
        <w:rPr>
          <w:rStyle w:val="Emphasis"/>
          <w:rFonts w:ascii="Arial" w:hAnsi="Arial" w:cs="Arial"/>
        </w:rPr>
        <w:t>It is time for all of us to step up</w:t>
      </w:r>
      <w:r w:rsidRPr="0012257F">
        <w:rPr>
          <w:rFonts w:ascii="Arial" w:hAnsi="Arial" w:cs="Arial"/>
          <w:sz w:val="12"/>
        </w:rPr>
        <w:t xml:space="preserve">. As philosopher and liberation theologist Enrique Dussel explained, </w:t>
      </w:r>
      <w:r w:rsidRPr="0012257F">
        <w:rPr>
          <w:rStyle w:val="StyleUnderline"/>
          <w:rFonts w:ascii="Arial" w:hAnsi="Arial" w:cs="Arial"/>
        </w:rPr>
        <w:t xml:space="preserve">bringing about change takes character and willingness to at least consider </w:t>
      </w:r>
      <w:r w:rsidRPr="0012257F">
        <w:rPr>
          <w:rStyle w:val="Emphasis"/>
          <w:rFonts w:ascii="Arial" w:hAnsi="Arial" w:cs="Arial"/>
        </w:rPr>
        <w:t>violating the norms of the time and society</w:t>
      </w:r>
      <w:r w:rsidRPr="0012257F">
        <w:rPr>
          <w:rStyle w:val="StyleUnderline"/>
          <w:rFonts w:ascii="Arial" w:hAnsi="Arial" w:cs="Arial"/>
        </w:rPr>
        <w:t xml:space="preserve"> within which one lives</w:t>
      </w:r>
      <w:r w:rsidRPr="0012257F">
        <w:rPr>
          <w:rFonts w:ascii="Arial" w:hAnsi="Arial" w:cs="Arial"/>
          <w:sz w:val="12"/>
        </w:rPr>
        <w:t xml:space="preserve">: “The question of an ethics of liberation…is that of how to be ‘good’…not in Egypt or in the monarchy under David, but in the journey of transition from an ‘old’ order to the ‘new’ order which is not-yet in force. </w:t>
      </w:r>
      <w:r w:rsidRPr="0012257F">
        <w:rPr>
          <w:rStyle w:val="StyleUnderline"/>
          <w:rFonts w:ascii="Arial" w:hAnsi="Arial" w:cs="Arial"/>
        </w:rPr>
        <w:t xml:space="preserve">The heroes and the saints do not guide their conduct by the ‘current’ norms” </w:t>
      </w:r>
      <w:r w:rsidRPr="0012257F">
        <w:rPr>
          <w:rFonts w:ascii="Arial" w:hAnsi="Arial" w:cs="Arial"/>
          <w:sz w:val="12"/>
        </w:rPr>
        <w:t xml:space="preserve">(Dussel 2003, 140). </w:t>
      </w:r>
      <w:r w:rsidRPr="0012257F">
        <w:rPr>
          <w:rStyle w:val="StyleUnderline"/>
          <w:rFonts w:ascii="Arial" w:hAnsi="Arial" w:cs="Arial"/>
        </w:rPr>
        <w:t xml:space="preserve">Reinventing the desire for politics-the desire to stand together-is critical. No movement in the history of black politics better reinvented politics and generated solidarity than the civil rights movement. But another great lesson of the civil rights movement is that ultimately progressive politics is about change-a deep commitment that the world must change, and that </w:t>
      </w:r>
      <w:r w:rsidRPr="0012257F">
        <w:rPr>
          <w:rStyle w:val="Emphasis"/>
          <w:rFonts w:ascii="Arial" w:hAnsi="Arial" w:cs="Arial"/>
        </w:rPr>
        <w:t>we must be the ones to change it</w:t>
      </w:r>
      <w:r w:rsidRPr="0012257F">
        <w:rPr>
          <w:rFonts w:ascii="Arial" w:hAnsi="Arial" w:cs="Arial"/>
          <w:sz w:val="12"/>
        </w:rPr>
        <w:t xml:space="preserve">. Perhaps that is why anarchist movements have never taken hold in African American politics. Or maybe </w:t>
      </w:r>
      <w:r w:rsidRPr="0012257F">
        <w:rPr>
          <w:rStyle w:val="StyleUnderline"/>
          <w:rFonts w:ascii="Arial" w:hAnsi="Arial" w:cs="Arial"/>
        </w:rPr>
        <w:t>we have been too conventional, too confined to traditional modernist ways of seeing the world</w:t>
      </w:r>
      <w:r w:rsidRPr="0012257F">
        <w:rPr>
          <w:rFonts w:ascii="Arial" w:hAnsi="Arial" w:cs="Arial"/>
          <w:sz w:val="12"/>
        </w:rPr>
        <w:t xml:space="preserve">. We shall see. In any case, I am deeply convinced that </w:t>
      </w:r>
      <w:r w:rsidRPr="0012257F">
        <w:rPr>
          <w:rStyle w:val="StyleUnderline"/>
          <w:rFonts w:ascii="Arial" w:hAnsi="Arial" w:cs="Arial"/>
        </w:rPr>
        <w:t>any new politics must remain dedicated to changing the world even while recognizing that the fantasy of being reassured, of knowing fully toward what ends we march is forever dead</w:t>
      </w:r>
      <w:r w:rsidRPr="0012257F">
        <w:rPr>
          <w:rFonts w:ascii="Arial" w:hAnsi="Arial" w:cs="Arial"/>
          <w:sz w:val="12"/>
        </w:rPr>
        <w:t xml:space="preserve">. We must rekindle the joy of engaging in politics and bring it together with our centuries-long commitment to noisily but productively disagreeing with each other about means and ends, maintained by the faith that </w:t>
      </w:r>
      <w:r w:rsidRPr="0012257F">
        <w:rPr>
          <w:rStyle w:val="StyleUnderline"/>
          <w:rFonts w:ascii="Arial" w:hAnsi="Arial" w:cs="Arial"/>
        </w:rPr>
        <w:t>we can make a better world even if we cannot fully see it from halfway up the mountain.</w:t>
      </w:r>
    </w:p>
    <w:p w14:paraId="57049E53" w14:textId="77777777" w:rsidR="00BD7A6C" w:rsidRPr="0012257F" w:rsidRDefault="00BD7A6C" w:rsidP="00BD7A6C">
      <w:pPr>
        <w:rPr>
          <w:rFonts w:ascii="Arial" w:hAnsi="Arial" w:cs="Arial"/>
        </w:rPr>
      </w:pPr>
    </w:p>
    <w:p w14:paraId="673AB77B" w14:textId="77777777" w:rsidR="00BD7A6C" w:rsidRPr="0012257F" w:rsidRDefault="00BD7A6C" w:rsidP="00BD7A6C">
      <w:pPr>
        <w:pStyle w:val="Heading4"/>
        <w:rPr>
          <w:rFonts w:ascii="Arial" w:hAnsi="Arial" w:cs="Arial"/>
        </w:rPr>
      </w:pPr>
      <w:r w:rsidRPr="0012257F">
        <w:rPr>
          <w:rFonts w:ascii="Arial" w:hAnsi="Arial" w:cs="Arial"/>
        </w:rPr>
        <w:t>Encouraging hope is crucial for aspiring activists, treating the world like there is no hope stifles any possibility for motivation</w:t>
      </w:r>
    </w:p>
    <w:p w14:paraId="529DE803" w14:textId="77777777" w:rsidR="00BD7A6C" w:rsidRPr="0012257F" w:rsidRDefault="00BD7A6C" w:rsidP="00BD7A6C">
      <w:pPr>
        <w:rPr>
          <w:rFonts w:ascii="Arial" w:hAnsi="Arial" w:cs="Arial"/>
        </w:rPr>
      </w:pPr>
      <w:r w:rsidRPr="0012257F">
        <w:rPr>
          <w:rStyle w:val="Style13ptBold"/>
          <w:rFonts w:ascii="Arial" w:hAnsi="Arial" w:cs="Arial"/>
        </w:rPr>
        <w:t>Alexander 15</w:t>
      </w:r>
      <w:r w:rsidRPr="0012257F">
        <w:rPr>
          <w:rFonts w:ascii="Arial" w:hAnsi="Arial" w:cs="Arial"/>
        </w:rPr>
        <w:t xml:space="preserve"> (Michelle-a civil rights advocate, writer, lawyer; Ta’Nehisi Coates’s Between the World and Me; New York Times Sunday Book Review; August 17; </w:t>
      </w:r>
      <w:hyperlink r:id="rId143" w:history="1">
        <w:r w:rsidRPr="0012257F">
          <w:rPr>
            <w:rStyle w:val="Hyperlink"/>
            <w:rFonts w:ascii="Arial" w:hAnsi="Arial" w:cs="Arial"/>
          </w:rPr>
          <w:t>https://www.nytimes.com/2015/08/17/books/review/ta-nehisi-coates-between-the-world-and-me.html) RR</w:t>
        </w:r>
      </w:hyperlink>
      <w:r w:rsidRPr="0012257F">
        <w:rPr>
          <w:rFonts w:ascii="Arial" w:hAnsi="Arial" w:cs="Arial"/>
        </w:rPr>
        <w:t xml:space="preserve"> Jr</w:t>
      </w:r>
    </w:p>
    <w:p w14:paraId="0EDA9E60" w14:textId="77777777" w:rsidR="00BD7A6C" w:rsidRPr="0012257F" w:rsidRDefault="00BD7A6C" w:rsidP="00BD7A6C">
      <w:pPr>
        <w:rPr>
          <w:rFonts w:ascii="Arial" w:hAnsi="Arial" w:cs="Arial"/>
          <w:sz w:val="12"/>
        </w:rPr>
      </w:pPr>
      <w:r w:rsidRPr="0012257F">
        <w:rPr>
          <w:rFonts w:ascii="Arial" w:hAnsi="Arial" w:cs="Arial"/>
          <w:sz w:val="12"/>
        </w:rPr>
        <w:t xml:space="preserve">So when I heard that Coates had been inspired, after rereading James Baldwin’s “The Fire Next Time,” to write his own version for the current era, I was overjoyed. </w:t>
      </w:r>
      <w:r w:rsidRPr="0012257F">
        <w:rPr>
          <w:rStyle w:val="StyleUnderline"/>
          <w:rFonts w:ascii="Arial" w:hAnsi="Arial" w:cs="Arial"/>
        </w:rPr>
        <w:t>As a civil rights lawyer, activist, legal scholar and mother of three black children, I could not wait to read what Coates had to say to black young people at this moment in our history, a time when many are struggling to make sense of how frequently black lives can be destroyed legally through incessant police violence and mass incarceration</w:t>
      </w:r>
      <w:r w:rsidRPr="0012257F">
        <w:rPr>
          <w:rFonts w:ascii="Arial" w:hAnsi="Arial" w:cs="Arial"/>
          <w:sz w:val="12"/>
        </w:rPr>
        <w:t xml:space="preserve">. I imagined that Coates’s new book would make plain for young people what is truly at stake in the struggle and disabuse them of the prevailing myths that breed complacency, defeatism or inaction. That was what “The Fire Next Time” did for me many years ago (and still does, every time I return to it). I had to read “Between the World and Me” twice before I was able to decide whether Coates actually did what I expected and hoped he would. He did not. Maybe that’s a good thing. </w:t>
      </w:r>
      <w:r w:rsidRPr="0012257F">
        <w:rPr>
          <w:rStyle w:val="StyleUnderline"/>
          <w:rFonts w:ascii="Arial" w:hAnsi="Arial" w:cs="Arial"/>
        </w:rPr>
        <w:t>“The Fire Next Time” was first published in 1963, a time when the prevailing racial order was being challenged by young activists on a scale and with a fervor not seen since the Civil War. The first several pages</w:t>
      </w:r>
      <w:r w:rsidRPr="0012257F">
        <w:rPr>
          <w:rFonts w:ascii="Arial" w:hAnsi="Arial" w:cs="Arial"/>
          <w:sz w:val="12"/>
        </w:rPr>
        <w:t xml:space="preserve"> of the book </w:t>
      </w:r>
      <w:r w:rsidRPr="0012257F">
        <w:rPr>
          <w:rStyle w:val="StyleUnderline"/>
          <w:rFonts w:ascii="Arial" w:hAnsi="Arial" w:cs="Arial"/>
        </w:rPr>
        <w:t>are</w:t>
      </w:r>
      <w:r w:rsidRPr="0012257F">
        <w:rPr>
          <w:rFonts w:ascii="Arial" w:hAnsi="Arial" w:cs="Arial"/>
          <w:sz w:val="12"/>
        </w:rPr>
        <w:t xml:space="preserve"> styled in the form of a letter to Baldwin’s 15-year-old nephew, o</w:t>
      </w:r>
      <w:r w:rsidRPr="0012257F">
        <w:rPr>
          <w:rStyle w:val="StyleUnderline"/>
          <w:rFonts w:ascii="Arial" w:hAnsi="Arial" w:cs="Arial"/>
        </w:rPr>
        <w:t>ffering advice about how to navigate the world he has been born into with black skin. Baldwin implores his nephew to awaken to his own dignity, humanity and power, and accept his responsibility to help “make America what it must become.”</w:t>
      </w:r>
      <w:r w:rsidRPr="0012257F">
        <w:rPr>
          <w:rFonts w:ascii="Arial" w:hAnsi="Arial" w:cs="Arial"/>
          <w:sz w:val="12"/>
        </w:rPr>
        <w:t xml:space="preserve"> </w:t>
      </w:r>
      <w:r w:rsidRPr="0012257F">
        <w:rPr>
          <w:rStyle w:val="StyleUnderline"/>
          <w:rFonts w:ascii="Arial" w:hAnsi="Arial" w:cs="Arial"/>
        </w:rPr>
        <w:t>“Between the World and Me” carries a very different message</w:t>
      </w:r>
      <w:r w:rsidRPr="0012257F">
        <w:rPr>
          <w:rFonts w:ascii="Arial" w:hAnsi="Arial" w:cs="Arial"/>
          <w:sz w:val="12"/>
        </w:rPr>
        <w:t xml:space="preserve">, though it is also written in the form of a letter to a black teenage boy. The boy is Coates’s 15-year-old son, who — like Baldwin’s nephew — is trying to make sense of blatant racial injustice and come to grips with his place in a world that refuses to guarantee for him the freedoms that so many others take for granted. “I write you in your 15th year,” </w:t>
      </w:r>
      <w:r w:rsidRPr="0012257F">
        <w:rPr>
          <w:rStyle w:val="StyleUnderline"/>
          <w:rFonts w:ascii="Arial" w:hAnsi="Arial" w:cs="Arial"/>
        </w:rPr>
        <w:t>Coates states in the early pages</w:t>
      </w:r>
      <w:r w:rsidRPr="0012257F">
        <w:rPr>
          <w:rFonts w:ascii="Arial" w:hAnsi="Arial" w:cs="Arial"/>
          <w:sz w:val="12"/>
        </w:rPr>
        <w:t xml:space="preserve">. “And you know now, if you did not before, that </w:t>
      </w:r>
      <w:r w:rsidRPr="0012257F">
        <w:rPr>
          <w:rStyle w:val="StyleUnderline"/>
          <w:rFonts w:ascii="Arial" w:hAnsi="Arial" w:cs="Arial"/>
        </w:rPr>
        <w:t>the police departments of your country have been endowed with the authority to destroy your body</w:t>
      </w:r>
      <w:r w:rsidRPr="0012257F">
        <w:rPr>
          <w:rFonts w:ascii="Arial" w:hAnsi="Arial" w:cs="Arial"/>
          <w:sz w:val="12"/>
        </w:rPr>
        <w:t xml:space="preserve">. . . . I tell you now that the question of how one should live within a black body, within a country lost in the Dream, is the question of my life, and the pursuit of this question, I have found, ultimately answers itself.” One of the great virtues of both books is that they are not addressed to white people. The usual hedging and filtering and softening and overall distortion that seems to happen automatically — even unconsciously — when black people attempt to speak about race to white people in public is absent. But here we reach a fork in the road. </w:t>
      </w:r>
      <w:r w:rsidRPr="0012257F">
        <w:rPr>
          <w:rStyle w:val="StyleUnderline"/>
          <w:rFonts w:ascii="Arial" w:hAnsi="Arial" w:cs="Arial"/>
        </w:rPr>
        <w:t>Baldwin</w:t>
      </w:r>
      <w:r w:rsidRPr="0012257F">
        <w:rPr>
          <w:rFonts w:ascii="Arial" w:hAnsi="Arial" w:cs="Arial"/>
          <w:sz w:val="12"/>
        </w:rPr>
        <w:t xml:space="preserve">, in writing to his nephew, </w:t>
      </w:r>
      <w:r w:rsidRPr="0012257F">
        <w:rPr>
          <w:rStyle w:val="StyleUnderline"/>
          <w:rFonts w:ascii="Arial" w:hAnsi="Arial" w:cs="Arial"/>
        </w:rPr>
        <w:t>does not deny the pain and horror of American notions of justice</w:t>
      </w:r>
      <w:r w:rsidRPr="0012257F">
        <w:rPr>
          <w:rFonts w:ascii="Arial" w:hAnsi="Arial" w:cs="Arial"/>
          <w:sz w:val="12"/>
        </w:rPr>
        <w:t xml:space="preserve"> — far from it — </w:t>
      </w:r>
      <w:r w:rsidRPr="0012257F">
        <w:rPr>
          <w:rStyle w:val="Emphasis"/>
          <w:rFonts w:ascii="Arial" w:hAnsi="Arial" w:cs="Arial"/>
        </w:rPr>
        <w:t>but he repeatedly emphasizes the young man’s power and potential and urges him to believe that revolutionary change is possible against all odds</w:t>
      </w:r>
      <w:r w:rsidRPr="0012257F">
        <w:rPr>
          <w:rFonts w:ascii="Arial" w:hAnsi="Arial" w:cs="Arial"/>
          <w:sz w:val="12"/>
        </w:rPr>
        <w:t xml:space="preserve">, because </w:t>
      </w:r>
      <w:r w:rsidRPr="0012257F">
        <w:rPr>
          <w:rStyle w:val="StyleUnderline"/>
          <w:rFonts w:ascii="Arial" w:hAnsi="Arial" w:cs="Arial"/>
        </w:rPr>
        <w:t>we, as black people, continue to defy the odds and defeat the expectations of those who seek to control and exploit us.</w:t>
      </w:r>
      <w:r w:rsidRPr="0012257F">
        <w:rPr>
          <w:rFonts w:ascii="Arial" w:hAnsi="Arial" w:cs="Arial"/>
          <w:sz w:val="12"/>
        </w:rPr>
        <w:t xml:space="preserve"> </w:t>
      </w:r>
      <w:r w:rsidRPr="0012257F">
        <w:rPr>
          <w:rStyle w:val="StyleUnderline"/>
          <w:rFonts w:ascii="Arial" w:hAnsi="Arial" w:cs="Arial"/>
        </w:rPr>
        <w:t>Coates’s letter to his son seems to be written on the opposite side</w:t>
      </w:r>
      <w:r w:rsidRPr="0012257F">
        <w:rPr>
          <w:rFonts w:ascii="Arial" w:hAnsi="Arial" w:cs="Arial"/>
          <w:sz w:val="12"/>
        </w:rPr>
        <w:t xml:space="preserve"> of the same coin. Rather than urging his son to awaken to his own power, </w:t>
      </w:r>
      <w:r w:rsidRPr="0012257F">
        <w:rPr>
          <w:rStyle w:val="StyleUnderline"/>
          <w:rFonts w:ascii="Arial" w:hAnsi="Arial" w:cs="Arial"/>
        </w:rPr>
        <w:t>Coates emphasizes over and over the apparent permanence of racial injustice in America, the foolishness of believing that one person can make a change, and the dangers of believing in the American Dream</w:t>
      </w:r>
      <w:r w:rsidRPr="0012257F">
        <w:rPr>
          <w:rFonts w:ascii="Arial" w:hAnsi="Arial" w:cs="Arial"/>
          <w:sz w:val="12"/>
        </w:rPr>
        <w:t xml:space="preserve">. “Historians conjured the Dream,” Coates writes. “Hollywood fortified the Dream. The Dream was gilded by novels and adventure stories”; Dreamers are the ones who continue to believe the lie, at black people’s expense. In what will almost certainly be the most widely quoted passage, </w:t>
      </w:r>
      <w:r w:rsidRPr="0012257F">
        <w:rPr>
          <w:rStyle w:val="StyleUnderline"/>
          <w:rFonts w:ascii="Arial" w:hAnsi="Arial" w:cs="Arial"/>
        </w:rPr>
        <w:t>Coates tells his son: “Here is what I would like for you to know: In America, it is traditional to destroy the black body — it is heritage</w:t>
      </w:r>
      <w:r w:rsidRPr="0012257F">
        <w:rPr>
          <w:rFonts w:ascii="Arial" w:hAnsi="Arial" w:cs="Arial"/>
          <w:sz w:val="12"/>
        </w:rPr>
        <w:t xml:space="preserve">.” </w:t>
      </w:r>
      <w:r w:rsidRPr="0012257F">
        <w:rPr>
          <w:rStyle w:val="StyleUnderline"/>
          <w:rFonts w:ascii="Arial" w:hAnsi="Arial" w:cs="Arial"/>
        </w:rPr>
        <w:t>Little hope is offered that freedom or equality will ever be a reality for black people in America.</w:t>
      </w:r>
      <w:r w:rsidRPr="0012257F">
        <w:rPr>
          <w:rFonts w:ascii="Arial" w:hAnsi="Arial" w:cs="Arial"/>
          <w:sz w:val="12"/>
        </w:rPr>
        <w:t xml:space="preserve"> “We are captured, brother, surrounded by the majoritarian bandits of America. And this has happened here, in our only home, and the terrible truth is that we cannot will ourselves to an escape on our own.” </w:t>
      </w:r>
      <w:r w:rsidRPr="0012257F">
        <w:rPr>
          <w:rStyle w:val="StyleUnderline"/>
          <w:rFonts w:ascii="Arial" w:hAnsi="Arial" w:cs="Arial"/>
        </w:rPr>
        <w:t>If his son held out any hope that the emerging racial justice movement on the streets of Ferguson, New York City or Baltimore or beyond might change hearts and minds, Coates seems determined to quash it</w:t>
      </w:r>
      <w:r w:rsidRPr="0012257F">
        <w:rPr>
          <w:rFonts w:ascii="Arial" w:hAnsi="Arial" w:cs="Arial"/>
          <w:sz w:val="12"/>
        </w:rPr>
        <w:t xml:space="preserve">. “Perhaps that was, is, the hope of the movement: To awaken the Dreamers, to rouse them to the facts of what their need to be white . . . has done to the world. But you cannot arrange your life around them and the small chance of the Dreamers coming into consciousness.” Still, Coates urges his son to struggle. “Struggle for the memory of your ancestors. Struggle for wisdom. . . . But do not struggle for the Dreamers. . . . Do not pin your struggle on their conversion. The Dreamers will have to learn to struggle for themselves.” He says this even as he notes that the Dreamers are actively building the deathbed for us all. Technology has freed the Dreamers “to plunder not just the bodies of humans but the body of the Earth itself.” I will confess that after the first reading of “Between the World and Me” I was disappointed. Initially I was enthralled by Coates’s characteristic brilliance and insight, as well as the poetic manner in which he addresses his son. I found myself highlighting so much of the text it seemed the whole book was gleaming yellow. But by the end, I was exasperated. </w:t>
      </w:r>
      <w:r w:rsidRPr="0012257F">
        <w:rPr>
          <w:rStyle w:val="StyleUnderline"/>
          <w:rFonts w:ascii="Arial" w:hAnsi="Arial" w:cs="Arial"/>
        </w:rPr>
        <w:t>Under what conditions could Coates possibly imagine that the Dreamers would wake themselves up or learn to struggle for themselves? When in the history of the world have the privileged and powerful voluntarily relinquished their status or abandoned the tactics that secured their advantage, without being challenged, fought, confronted or inspired to do so by some remarkable example</w:t>
      </w:r>
      <w:r w:rsidRPr="0012257F">
        <w:rPr>
          <w:rFonts w:ascii="Arial" w:hAnsi="Arial" w:cs="Arial"/>
          <w:sz w:val="12"/>
        </w:rPr>
        <w:t xml:space="preserve">? As </w:t>
      </w:r>
      <w:r w:rsidRPr="0012257F">
        <w:rPr>
          <w:rStyle w:val="StyleUnderline"/>
          <w:rFonts w:ascii="Arial" w:hAnsi="Arial" w:cs="Arial"/>
        </w:rPr>
        <w:t>Frederick Douglass observed long ago, “Power concedes nothing without a demand</w:t>
      </w:r>
      <w:r w:rsidRPr="0012257F">
        <w:rPr>
          <w:rFonts w:ascii="Arial" w:hAnsi="Arial" w:cs="Arial"/>
          <w:sz w:val="12"/>
        </w:rPr>
        <w:t xml:space="preserve">; it never did and it never will.” On the second reading, my frustration diminished. I came to believe that the problem, to the extent there is one, is that Coates’s book is unfinished. He raises numerous critically important questions that are left unanswered. </w:t>
      </w:r>
      <w:r w:rsidRPr="0012257F">
        <w:rPr>
          <w:rStyle w:val="StyleUnderline"/>
          <w:rFonts w:ascii="Arial" w:hAnsi="Arial" w:cs="Arial"/>
        </w:rPr>
        <w:t>The biggest question for Coates is rooted in the hidden connection between the American Dream as lived in the suburbs and the violence that ruled his daily life growing up in Baltimore. “Fear ruled everything around me, and I knew, as all black people do, that this fear was connected to the Dream out there</w:t>
      </w:r>
      <w:r w:rsidRPr="0012257F">
        <w:rPr>
          <w:rFonts w:ascii="Arial" w:hAnsi="Arial" w:cs="Arial"/>
          <w:sz w:val="12"/>
        </w:rPr>
        <w:t xml:space="preserve">, to the unworried boys, to pie and pot roast, to the white fences and green lawns nightly beamed into our television sets. But how? Religion could not tell me. </w:t>
      </w:r>
      <w:r w:rsidRPr="0012257F">
        <w:rPr>
          <w:rStyle w:val="StyleUnderline"/>
          <w:rFonts w:ascii="Arial" w:hAnsi="Arial" w:cs="Arial"/>
        </w:rPr>
        <w:t>The schools could not tell me. The streets could not help me see beyond the scramble of each day. And I was such a curious boy.</w:t>
      </w:r>
      <w:r w:rsidRPr="0012257F">
        <w:rPr>
          <w:rFonts w:ascii="Arial" w:hAnsi="Arial" w:cs="Arial"/>
          <w:sz w:val="12"/>
        </w:rPr>
        <w:t xml:space="preserve">” As Coates grew older, attending high school and later Howard University — his personal “Mecca” — the questions sharpened and evolved. When a college friend, Prince Jones, was shot to death by a member of the Prince George’s County Police Department, Coates was overcome with a rage that radicalized him, and new questions flowed. </w:t>
      </w:r>
      <w:r w:rsidRPr="0012257F">
        <w:rPr>
          <w:rStyle w:val="StyleUnderline"/>
          <w:rFonts w:ascii="Arial" w:hAnsi="Arial" w:cs="Arial"/>
        </w:rPr>
        <w:t>The political apparatus that conspired to deprive Jones of his life was run by black people, a fact he struggled to understand. “The officer who killed Prince Jones was black. The politicians who empowered this officer to kill were black. Many of the black politicians, many of them twice as good, seemed unconcerned. How could this be?</w:t>
      </w:r>
      <w:r w:rsidRPr="0012257F">
        <w:rPr>
          <w:rFonts w:ascii="Arial" w:hAnsi="Arial" w:cs="Arial"/>
          <w:sz w:val="12"/>
        </w:rPr>
        <w:t xml:space="preserve">” Reading the book the first time, I </w:t>
      </w:r>
      <w:r w:rsidRPr="0012257F">
        <w:rPr>
          <w:rStyle w:val="StyleUnderline"/>
          <w:rFonts w:ascii="Arial" w:hAnsi="Arial" w:cs="Arial"/>
        </w:rPr>
        <w:t>imagined that Coates would eventually answer these important questions for his son</w:t>
      </w:r>
      <w:r w:rsidRPr="0012257F">
        <w:rPr>
          <w:rFonts w:ascii="Arial" w:hAnsi="Arial" w:cs="Arial"/>
          <w:sz w:val="12"/>
        </w:rPr>
        <w:t xml:space="preserve">. He would spell it out — make it plain — the way he does so well in his essays, articles and blog posts. </w:t>
      </w:r>
      <w:r w:rsidRPr="0012257F">
        <w:rPr>
          <w:rStyle w:val="StyleUnderline"/>
          <w:rFonts w:ascii="Arial" w:hAnsi="Arial" w:cs="Arial"/>
        </w:rPr>
        <w:t>He would carefully define the Dream and delineate the difference between the nearly universal dream that parents have for their children — the dream of good heath, security, quality education and the opportunity to fulfill their potential and make a meaningful contribution — and the insidious Dream that is destroying the lives of children in Baltimore</w:t>
      </w:r>
      <w:r w:rsidRPr="0012257F">
        <w:rPr>
          <w:rFonts w:ascii="Arial" w:hAnsi="Arial" w:cs="Arial"/>
          <w:sz w:val="12"/>
        </w:rPr>
        <w:t xml:space="preserve"> and threatening human existence on the planet itself. I imagined that Coates would explain what it means, exactly, to choose the Struggle over the Dream, and why so many black people, like those in Prince George’s County, find themselves lost in the Dream. Reading the book the second time, I held no expectation that the big questions would be answered. I knew they wouldn’t be. </w:t>
      </w:r>
      <w:r w:rsidRPr="0012257F">
        <w:rPr>
          <w:rStyle w:val="StyleUnderline"/>
          <w:rFonts w:ascii="Arial" w:hAnsi="Arial" w:cs="Arial"/>
        </w:rPr>
        <w:t>It seemed that Coates was doing for his son what his own father had done for him: demand that he wrestle with the questions himself</w:t>
      </w:r>
      <w:r w:rsidRPr="0012257F">
        <w:rPr>
          <w:rFonts w:ascii="Arial" w:hAnsi="Arial" w:cs="Arial"/>
          <w:sz w:val="12"/>
        </w:rPr>
        <w:t xml:space="preserve">. The second time around I could see that maybe, just maybe, this is what is most needed right now — a book that offers no answers but instead challenges us to wrestle with the questions on our own. </w:t>
      </w:r>
      <w:r w:rsidRPr="0012257F">
        <w:rPr>
          <w:rStyle w:val="StyleUnderline"/>
          <w:rFonts w:ascii="Arial" w:hAnsi="Arial" w:cs="Arial"/>
        </w:rPr>
        <w:t>Maybe this is the time for questioning, searching and struggling without really believing the struggle can be won. And yet I cannot pretend to be entirely satisfied</w:t>
      </w:r>
      <w:r w:rsidRPr="0012257F">
        <w:rPr>
          <w:rFonts w:ascii="Arial" w:hAnsi="Arial" w:cs="Arial"/>
          <w:sz w:val="12"/>
        </w:rPr>
        <w:t xml:space="preserve">. Like Baldwin, </w:t>
      </w:r>
      <w:r w:rsidRPr="0012257F">
        <w:rPr>
          <w:rStyle w:val="Emphasis"/>
          <w:rFonts w:ascii="Arial" w:hAnsi="Arial" w:cs="Arial"/>
        </w:rPr>
        <w:t>I tend to think we must not ask whether it is possible for a human being or society to become just or moral; we must believe it is possible</w:t>
      </w:r>
      <w:r w:rsidRPr="0012257F">
        <w:rPr>
          <w:rFonts w:ascii="Arial" w:hAnsi="Arial" w:cs="Arial"/>
          <w:sz w:val="12"/>
        </w:rPr>
        <w:t xml:space="preserve">. </w:t>
      </w:r>
      <w:r w:rsidRPr="0012257F">
        <w:rPr>
          <w:rStyle w:val="StyleUnderline"/>
          <w:rFonts w:ascii="Arial" w:hAnsi="Arial" w:cs="Arial"/>
        </w:rPr>
        <w:t>Believing in this possibility</w:t>
      </w:r>
      <w:r w:rsidRPr="0012257F">
        <w:rPr>
          <w:rFonts w:ascii="Arial" w:hAnsi="Arial" w:cs="Arial"/>
          <w:sz w:val="12"/>
        </w:rPr>
        <w:t xml:space="preserve"> — no matter how slim — </w:t>
      </w:r>
      <w:r w:rsidRPr="0012257F">
        <w:rPr>
          <w:rStyle w:val="StyleUnderline"/>
          <w:rFonts w:ascii="Arial" w:hAnsi="Arial" w:cs="Arial"/>
        </w:rPr>
        <w:t>and dedicating oneself to playing a meaningful role in the struggle to make it a reality focuses one’s energy and attention in an unusual way. Those who believe we are likely or destined to fail — because the Dreamers hold all the power and our liberation is up to them — can easily tell themselves they are “in the struggle” when they show up at a rally</w:t>
      </w:r>
      <w:r w:rsidRPr="0012257F">
        <w:rPr>
          <w:rFonts w:ascii="Arial" w:hAnsi="Arial" w:cs="Arial"/>
          <w:sz w:val="12"/>
        </w:rPr>
        <w:t xml:space="preserve"> with a sign, or go on Twitter or Facebook to rant about the police, then do no more. When meaningful change fails to come, they can say, “We tried, but of course nothing happened.” But </w:t>
      </w:r>
      <w:r w:rsidRPr="0012257F">
        <w:rPr>
          <w:rStyle w:val="StyleUnderline"/>
          <w:rFonts w:ascii="Arial" w:hAnsi="Arial" w:cs="Arial"/>
        </w:rPr>
        <w:t>those who are in it to win it, and who believe in their own power and understand their responsibility to use it wisely, cannot so easily lie to themselves about the utility of</w:t>
      </w:r>
      <w:r w:rsidRPr="0012257F">
        <w:rPr>
          <w:rFonts w:ascii="Arial" w:hAnsi="Arial" w:cs="Arial"/>
          <w:sz w:val="12"/>
        </w:rPr>
        <w:t xml:space="preserve"> random or halfhearted gestures of </w:t>
      </w:r>
      <w:r w:rsidRPr="0012257F">
        <w:rPr>
          <w:rStyle w:val="StyleUnderline"/>
          <w:rFonts w:ascii="Arial" w:hAnsi="Arial" w:cs="Arial"/>
        </w:rPr>
        <w:t>resistance</w:t>
      </w:r>
      <w:r w:rsidRPr="0012257F">
        <w:rPr>
          <w:rFonts w:ascii="Arial" w:hAnsi="Arial" w:cs="Arial"/>
          <w:sz w:val="12"/>
        </w:rPr>
        <w:t xml:space="preserve">, rebellion, organizing or consciousness-raising. </w:t>
      </w:r>
      <w:r w:rsidRPr="0012257F">
        <w:rPr>
          <w:rStyle w:val="StyleUnderline"/>
          <w:rFonts w:ascii="Arial" w:hAnsi="Arial" w:cs="Arial"/>
        </w:rPr>
        <w:t xml:space="preserve">Greater precision of thought and action is required. </w:t>
      </w:r>
      <w:r w:rsidRPr="0012257F">
        <w:rPr>
          <w:rFonts w:ascii="Arial" w:hAnsi="Arial" w:cs="Arial"/>
          <w:sz w:val="12"/>
        </w:rPr>
        <w:t>Coates clearly knows the importance of avoiding vagueness or generalization about critical aspects of black experience. In one of the most moving passages of the book he reminds his son: “</w:t>
      </w:r>
      <w:r w:rsidRPr="0012257F">
        <w:rPr>
          <w:rStyle w:val="StyleUnderline"/>
          <w:rFonts w:ascii="Arial" w:hAnsi="Arial" w:cs="Arial"/>
        </w:rPr>
        <w:t>Slavery is not an indefinable mass of flesh. It is a particular, specific enslaved woman, whose mind is active as your own; whose range of feeling is as vast as your own; who prefers the way the light falls in one particular spot in the woods</w:t>
      </w:r>
      <w:r w:rsidRPr="0012257F">
        <w:rPr>
          <w:rFonts w:ascii="Arial" w:hAnsi="Arial" w:cs="Arial"/>
          <w:sz w:val="12"/>
        </w:rPr>
        <w:t xml:space="preserve">. . . . ” He goes on to describe, in stunningly sensitive detail, what slavery means for this particular woman born in a country that celebrates freedom and yet will whip her, rape her and sell her children from an auction block. He admonishes his son that he “must struggle to remember this past in all its nuance, error and humanity.” Over the years, Coates has repeatedly taken President Obama to task for speaking in the most general terms about what is needed to remedy what ails ghettoized communities, while speaking with great specificity about the alleged moral failures of black people. It seems highly unlikely, in view of all this, that Coates does not appreciate what is lost by failing to describe the Dream with particularity and by declining to offer guidance to his son about what it means, exactly, to embrace the Struggle at this moment in time. </w:t>
      </w:r>
      <w:r w:rsidRPr="0012257F">
        <w:rPr>
          <w:rStyle w:val="StyleUnderline"/>
          <w:rFonts w:ascii="Arial" w:hAnsi="Arial" w:cs="Arial"/>
        </w:rPr>
        <w:t>Surely the Struggle must mean more than questioning reality at every turn, if there is any hope of breaking once and for all the history and cycle of racial oppression in America.</w:t>
      </w:r>
    </w:p>
    <w:p w14:paraId="73FA6FD6" w14:textId="77777777" w:rsidR="00BD7A6C" w:rsidRPr="0012257F" w:rsidRDefault="00BD7A6C" w:rsidP="00BD7A6C">
      <w:pPr>
        <w:rPr>
          <w:rFonts w:ascii="Arial" w:hAnsi="Arial" w:cs="Arial"/>
        </w:rPr>
      </w:pPr>
    </w:p>
    <w:p w14:paraId="69A14FF6" w14:textId="77777777" w:rsidR="00BD7A6C" w:rsidRPr="0012257F" w:rsidRDefault="00BD7A6C" w:rsidP="00BD7A6C">
      <w:pPr>
        <w:pStyle w:val="Heading4"/>
        <w:rPr>
          <w:rFonts w:ascii="Arial" w:hAnsi="Arial" w:cs="Arial"/>
        </w:rPr>
      </w:pPr>
      <w:r w:rsidRPr="0012257F">
        <w:rPr>
          <w:rFonts w:ascii="Arial" w:hAnsi="Arial" w:cs="Arial"/>
        </w:rPr>
        <w:t>Despite police brutality and gratuitous violence, the only way to create change is through remaining positive and believe in black hope</w:t>
      </w:r>
    </w:p>
    <w:p w14:paraId="6C858DDF" w14:textId="77777777" w:rsidR="00BD7A6C" w:rsidRPr="0012257F" w:rsidRDefault="00BD7A6C" w:rsidP="00BD7A6C">
      <w:pPr>
        <w:rPr>
          <w:rFonts w:ascii="Arial" w:hAnsi="Arial" w:cs="Arial"/>
        </w:rPr>
      </w:pPr>
      <w:r w:rsidRPr="0012257F">
        <w:rPr>
          <w:rStyle w:val="Style13ptBold"/>
          <w:rFonts w:ascii="Arial" w:hAnsi="Arial" w:cs="Arial"/>
        </w:rPr>
        <w:t>Anderson 16</w:t>
      </w:r>
      <w:r w:rsidRPr="0012257F">
        <w:rPr>
          <w:rFonts w:ascii="Arial" w:hAnsi="Arial" w:cs="Arial"/>
        </w:rPr>
        <w:t xml:space="preserve"> (SaVonne, black female, New Media &amp; Digital Design Student @ Fordham University Social Good editorial intern with an interest in race and feminism; Radical Imagination is a Necessary Sustaining Force of Black Activism; MASHABLE.com, February 28, </w:t>
      </w:r>
      <w:hyperlink r:id="rId144" w:anchor="NtD2yRx_nZqS" w:history="1">
        <w:r w:rsidRPr="0012257F">
          <w:rPr>
            <w:rStyle w:val="Hyperlink"/>
            <w:rFonts w:ascii="Arial" w:hAnsi="Arial" w:cs="Arial"/>
          </w:rPr>
          <w:t>http://mashable.com/2016/02/28/black-activism-radical-imagination/#NtD2yRx_nZqS</w:t>
        </w:r>
      </w:hyperlink>
      <w:r w:rsidRPr="0012257F">
        <w:rPr>
          <w:rFonts w:ascii="Arial" w:hAnsi="Arial" w:cs="Arial"/>
        </w:rPr>
        <w:t>) RR Jr</w:t>
      </w:r>
    </w:p>
    <w:p w14:paraId="5AA0875E" w14:textId="77777777" w:rsidR="00BD7A6C" w:rsidRPr="0012257F" w:rsidRDefault="00BD7A6C" w:rsidP="00BD7A6C">
      <w:pPr>
        <w:pStyle w:val="m4593910588744701308gmail-msonospacing"/>
        <w:shd w:val="clear" w:color="auto" w:fill="FFFFFF"/>
        <w:rPr>
          <w:rFonts w:ascii="Arial" w:hAnsi="Arial" w:cs="Arial"/>
          <w:color w:val="222222"/>
          <w:sz w:val="12"/>
          <w:szCs w:val="19"/>
        </w:rPr>
      </w:pPr>
      <w:r w:rsidRPr="0012257F">
        <w:rPr>
          <w:rFonts w:ascii="Arial" w:hAnsi="Arial" w:cs="Arial"/>
          <w:sz w:val="12"/>
        </w:rPr>
        <w:t>I believe</w:t>
      </w:r>
      <w:r w:rsidRPr="0012257F">
        <w:rPr>
          <w:rStyle w:val="apple-converted-space"/>
          <w:rFonts w:ascii="Arial" w:eastAsiaTheme="majorEastAsia" w:hAnsi="Arial" w:cs="Arial"/>
          <w:color w:val="222222"/>
          <w:sz w:val="12"/>
          <w:szCs w:val="16"/>
        </w:rPr>
        <w:t> </w:t>
      </w:r>
      <w:r w:rsidRPr="0012257F">
        <w:rPr>
          <w:rStyle w:val="StyleUnderline"/>
          <w:rFonts w:ascii="Arial" w:hAnsi="Arial" w:cs="Arial"/>
        </w:rPr>
        <w:t>we need to be more steadfast in looking toward the future</w:t>
      </w:r>
      <w:r w:rsidRPr="0012257F">
        <w:rPr>
          <w:rStyle w:val="apple-converted-space"/>
          <w:rFonts w:ascii="Arial" w:eastAsiaTheme="majorEastAsia" w:hAnsi="Arial" w:cs="Arial"/>
          <w:color w:val="222222"/>
          <w:sz w:val="12"/>
          <w:szCs w:val="16"/>
        </w:rPr>
        <w:t> </w:t>
      </w:r>
      <w:r w:rsidRPr="0012257F">
        <w:rPr>
          <w:rFonts w:ascii="Arial" w:hAnsi="Arial" w:cs="Arial"/>
          <w:sz w:val="12"/>
        </w:rPr>
        <w:t>—</w:t>
      </w:r>
      <w:r w:rsidRPr="0012257F">
        <w:rPr>
          <w:rStyle w:val="StyleUnderline"/>
          <w:rFonts w:ascii="Arial" w:hAnsi="Arial" w:cs="Arial"/>
        </w:rPr>
        <w:t>envisioning the world we want to see, and taking concrete steps to create it. We need to rekindle the spirit of radical imagination that fueled so many black activists before us.</w:t>
      </w:r>
      <w:r w:rsidRPr="0012257F">
        <w:rPr>
          <w:rStyle w:val="StyleUnderline"/>
          <w:rFonts w:ascii="Arial" w:eastAsiaTheme="majorEastAsia" w:hAnsi="Arial" w:cs="Arial"/>
        </w:rPr>
        <w:t> </w:t>
      </w:r>
      <w:r w:rsidRPr="0012257F">
        <w:rPr>
          <w:rStyle w:val="StyleUnderline"/>
          <w:rFonts w:ascii="Arial" w:hAnsi="Arial" w:cs="Arial"/>
        </w:rPr>
        <w:t>We can trace radical imagination back to historical movements</w:t>
      </w:r>
      <w:r w:rsidRPr="0012257F">
        <w:rPr>
          <w:rFonts w:ascii="Arial" w:hAnsi="Arial" w:cs="Arial"/>
          <w:sz w:val="12"/>
        </w:rPr>
        <w:t>, like the Civil Rights Movement, and</w:t>
      </w:r>
      <w:r w:rsidRPr="0012257F">
        <w:rPr>
          <w:rFonts w:ascii="Arial" w:eastAsiaTheme="majorEastAsia" w:hAnsi="Arial" w:cs="Arial"/>
          <w:sz w:val="12"/>
        </w:rPr>
        <w:t> </w:t>
      </w:r>
      <w:hyperlink r:id="rId145" w:tgtFrame="_blank" w:history="1">
        <w:r w:rsidRPr="0012257F">
          <w:rPr>
            <w:rStyle w:val="Hyperlink"/>
            <w:rFonts w:ascii="Arial" w:eastAsiaTheme="majorEastAsia" w:hAnsi="Arial" w:cs="Arial"/>
            <w:sz w:val="12"/>
          </w:rPr>
          <w:t>Dr. Martin Luther King Jr.</w:t>
        </w:r>
      </w:hyperlink>
      <w:r w:rsidRPr="0012257F">
        <w:rPr>
          <w:rFonts w:ascii="Arial" w:eastAsiaTheme="majorEastAsia" w:hAnsi="Arial" w:cs="Arial"/>
          <w:sz w:val="12"/>
        </w:rPr>
        <w:t> </w:t>
      </w:r>
      <w:r w:rsidRPr="0012257F">
        <w:rPr>
          <w:rFonts w:ascii="Arial" w:hAnsi="Arial" w:cs="Arial"/>
          <w:sz w:val="12"/>
        </w:rPr>
        <w:t>is one of the best examples. His celebrated "</w:t>
      </w:r>
      <w:hyperlink r:id="rId146" w:tgtFrame="_blank" w:history="1">
        <w:r w:rsidRPr="0012257F">
          <w:rPr>
            <w:rStyle w:val="Hyperlink"/>
            <w:rFonts w:ascii="Arial" w:eastAsiaTheme="majorEastAsia" w:hAnsi="Arial" w:cs="Arial"/>
            <w:sz w:val="12"/>
          </w:rPr>
          <w:t>I Have A Dream</w:t>
        </w:r>
      </w:hyperlink>
      <w:r w:rsidRPr="0012257F">
        <w:rPr>
          <w:rFonts w:ascii="Arial" w:hAnsi="Arial" w:cs="Arial"/>
          <w:sz w:val="12"/>
        </w:rPr>
        <w:t>" speech is the epitome of</w:t>
      </w:r>
      <w:r w:rsidRPr="0012257F">
        <w:rPr>
          <w:rStyle w:val="apple-converted-space"/>
          <w:rFonts w:ascii="Arial" w:eastAsiaTheme="majorEastAsia" w:hAnsi="Arial" w:cs="Arial"/>
          <w:color w:val="222222"/>
          <w:sz w:val="12"/>
          <w:szCs w:val="16"/>
        </w:rPr>
        <w:t> </w:t>
      </w:r>
      <w:r w:rsidRPr="0012257F">
        <w:rPr>
          <w:rStyle w:val="StyleUnderline"/>
          <w:rFonts w:ascii="Arial" w:hAnsi="Arial" w:cs="Arial"/>
        </w:rPr>
        <w:t>finding a dream in the midst of weariness, as both an activist and black person living through injustice</w:t>
      </w:r>
      <w:r w:rsidRPr="0012257F">
        <w:rPr>
          <w:rFonts w:ascii="Arial" w:hAnsi="Arial" w:cs="Arial"/>
          <w:sz w:val="12"/>
        </w:rPr>
        <w:t>:</w:t>
      </w:r>
      <w:r w:rsidRPr="0012257F">
        <w:rPr>
          <w:rStyle w:val="apple-converted-space"/>
          <w:rFonts w:ascii="Arial" w:eastAsiaTheme="majorEastAsia" w:hAnsi="Arial" w:cs="Arial"/>
          <w:color w:val="222222"/>
          <w:sz w:val="12"/>
          <w:szCs w:val="16"/>
        </w:rPr>
        <w:t> </w:t>
      </w:r>
      <w:r w:rsidRPr="0012257F">
        <w:rPr>
          <w:rFonts w:ascii="Arial" w:hAnsi="Arial" w:cs="Arial"/>
          <w:sz w:val="12"/>
        </w:rPr>
        <w:t>Let us not wallow in the valley of despair. I say to you today, my friends, though, even though we face the difficulties of today and</w:t>
      </w:r>
      <w:r w:rsidRPr="0012257F">
        <w:rPr>
          <w:rFonts w:ascii="Arial" w:eastAsiaTheme="majorEastAsia" w:hAnsi="Arial" w:cs="Arial"/>
          <w:sz w:val="12"/>
        </w:rPr>
        <w:t> </w:t>
      </w:r>
      <w:r w:rsidRPr="0012257F">
        <w:rPr>
          <w:rFonts w:ascii="Arial" w:hAnsi="Arial" w:cs="Arial"/>
          <w:sz w:val="12"/>
        </w:rPr>
        <w:t>tomorrow, I still have a dream ...</w:t>
      </w:r>
      <w:r w:rsidRPr="0012257F">
        <w:rPr>
          <w:rStyle w:val="apple-converted-space"/>
          <w:rFonts w:ascii="Arial" w:eastAsiaTheme="majorEastAsia" w:hAnsi="Arial" w:cs="Arial"/>
          <w:color w:val="777777"/>
          <w:sz w:val="12"/>
          <w:szCs w:val="16"/>
        </w:rPr>
        <w:t> </w:t>
      </w:r>
      <w:r w:rsidRPr="0012257F">
        <w:rPr>
          <w:rStyle w:val="StyleUnderline"/>
          <w:rFonts w:ascii="Arial" w:hAnsi="Arial" w:cs="Arial"/>
        </w:rPr>
        <w:t>This is our hope.</w:t>
      </w:r>
      <w:r w:rsidRPr="0012257F">
        <w:rPr>
          <w:rStyle w:val="apple-converted-space"/>
          <w:rFonts w:ascii="Arial" w:eastAsiaTheme="majorEastAsia" w:hAnsi="Arial" w:cs="Arial"/>
          <w:b/>
          <w:bCs/>
          <w:color w:val="222222"/>
          <w:sz w:val="19"/>
          <w:szCs w:val="19"/>
          <w:u w:val="single"/>
        </w:rPr>
        <w:t> </w:t>
      </w:r>
      <w:r w:rsidRPr="0012257F">
        <w:rPr>
          <w:rFonts w:ascii="Arial" w:hAnsi="Arial" w:cs="Arial"/>
          <w:sz w:val="12"/>
        </w:rPr>
        <w:t>The revolutionary and even idealist nature of King’s speech cannot — and should not — be understated. Although we celebrate his words without hesitation today, many of King's</w:t>
      </w:r>
      <w:r w:rsidRPr="0012257F">
        <w:rPr>
          <w:rFonts w:ascii="Arial" w:eastAsiaTheme="majorEastAsia" w:hAnsi="Arial" w:cs="Arial"/>
          <w:sz w:val="12"/>
        </w:rPr>
        <w:t> </w:t>
      </w:r>
      <w:hyperlink r:id="rId147" w:tgtFrame="_blank" w:history="1">
        <w:r w:rsidRPr="0012257F">
          <w:rPr>
            <w:rStyle w:val="Hyperlink"/>
            <w:rFonts w:ascii="Arial" w:eastAsiaTheme="majorEastAsia" w:hAnsi="Arial" w:cs="Arial"/>
            <w:sz w:val="12"/>
          </w:rPr>
          <w:t>peers</w:t>
        </w:r>
      </w:hyperlink>
      <w:r w:rsidRPr="0012257F">
        <w:rPr>
          <w:rFonts w:ascii="Arial" w:eastAsiaTheme="majorEastAsia" w:hAnsi="Arial" w:cs="Arial"/>
          <w:sz w:val="12"/>
        </w:rPr>
        <w:t> </w:t>
      </w:r>
      <w:r w:rsidRPr="0012257F">
        <w:rPr>
          <w:rFonts w:ascii="Arial" w:hAnsi="Arial" w:cs="Arial"/>
          <w:sz w:val="12"/>
        </w:rPr>
        <w:t>"deemed it hackneyed to the point of cliché" at the time. Even the most “</w:t>
      </w:r>
      <w:hyperlink r:id="rId148" w:tgtFrame="_blank" w:history="1">
        <w:r w:rsidRPr="0012257F">
          <w:rPr>
            <w:rStyle w:val="Hyperlink"/>
            <w:rFonts w:ascii="Arial" w:eastAsiaTheme="majorEastAsia" w:hAnsi="Arial" w:cs="Arial"/>
            <w:sz w:val="12"/>
          </w:rPr>
          <w:t>radical student activists</w:t>
        </w:r>
      </w:hyperlink>
      <w:r w:rsidRPr="0012257F">
        <w:rPr>
          <w:rFonts w:ascii="Arial" w:eastAsiaTheme="majorEastAsia" w:hAnsi="Arial" w:cs="Arial"/>
          <w:sz w:val="12"/>
        </w:rPr>
        <w:t> </w:t>
      </w:r>
      <w:r w:rsidRPr="0012257F">
        <w:rPr>
          <w:rFonts w:ascii="Arial" w:hAnsi="Arial" w:cs="Arial"/>
          <w:sz w:val="12"/>
        </w:rPr>
        <w:t>were dismayed to hear a black leader dreaming of a far-off future."</w:t>
      </w:r>
      <w:r w:rsidRPr="0012257F">
        <w:rPr>
          <w:rFonts w:ascii="Arial" w:eastAsiaTheme="majorEastAsia" w:hAnsi="Arial" w:cs="Arial"/>
          <w:sz w:val="12"/>
        </w:rPr>
        <w:t> </w:t>
      </w:r>
      <w:r w:rsidRPr="0012257F">
        <w:rPr>
          <w:rFonts w:ascii="Arial" w:hAnsi="Arial" w:cs="Arial"/>
          <w:sz w:val="12"/>
        </w:rPr>
        <w:t>King's dream was too big and too distant for a lot of people to understand and accept. But he didn't allow their lack of imagination, nor the dark conditions of the present, to prevent him from envisioning a brighter future. Robin D.G. Kelley, a professor of American history at UCLA and author of</w:t>
      </w:r>
      <w:r w:rsidRPr="0012257F">
        <w:rPr>
          <w:rFonts w:ascii="Arial" w:eastAsiaTheme="majorEastAsia" w:hAnsi="Arial" w:cs="Arial"/>
          <w:sz w:val="12"/>
        </w:rPr>
        <w:t> </w:t>
      </w:r>
      <w:hyperlink r:id="rId149" w:tgtFrame="_blank" w:history="1">
        <w:r w:rsidRPr="0012257F">
          <w:rPr>
            <w:rStyle w:val="Hyperlink"/>
            <w:rFonts w:ascii="Arial" w:eastAsiaTheme="majorEastAsia" w:hAnsi="Arial" w:cs="Arial"/>
            <w:sz w:val="12"/>
          </w:rPr>
          <w:t>Freedom Dreams: The Black Radical Imagination</w:t>
        </w:r>
      </w:hyperlink>
      <w:r w:rsidRPr="0012257F">
        <w:rPr>
          <w:rFonts w:ascii="Arial" w:hAnsi="Arial" w:cs="Arial"/>
          <w:sz w:val="12"/>
        </w:rPr>
        <w:t>,</w:t>
      </w:r>
      <w:r w:rsidRPr="0012257F">
        <w:rPr>
          <w:rStyle w:val="apple-converted-space"/>
          <w:rFonts w:ascii="Arial" w:eastAsiaTheme="majorEastAsia" w:hAnsi="Arial" w:cs="Arial"/>
          <w:color w:val="222222"/>
          <w:sz w:val="12"/>
          <w:szCs w:val="16"/>
        </w:rPr>
        <w:t> </w:t>
      </w:r>
      <w:r w:rsidRPr="0012257F">
        <w:rPr>
          <w:rFonts w:ascii="Arial" w:hAnsi="Arial" w:cs="Arial"/>
          <w:sz w:val="12"/>
        </w:rPr>
        <w:t>emphasizes the power in our collective dreams. "Oftentimes dreaming gets reduced to the individual process of envisioning something different," Kelley tells</w:t>
      </w:r>
      <w:r w:rsidRPr="0012257F">
        <w:rPr>
          <w:rFonts w:ascii="Arial" w:eastAsiaTheme="majorEastAsia" w:hAnsi="Arial" w:cs="Arial"/>
          <w:sz w:val="12"/>
        </w:rPr>
        <w:t> </w:t>
      </w:r>
      <w:r w:rsidRPr="0012257F">
        <w:rPr>
          <w:rFonts w:ascii="Arial" w:hAnsi="Arial" w:cs="Arial"/>
          <w:sz w:val="12"/>
        </w:rPr>
        <w:t>Mashable. "Dreams can have transformative impact, though, if we put in the work." In the preface to his book, Kelley writes:</w:t>
      </w:r>
      <w:r w:rsidRPr="0012257F">
        <w:rPr>
          <w:rFonts w:ascii="Arial" w:eastAsiaTheme="majorEastAsia" w:hAnsi="Arial" w:cs="Arial"/>
          <w:sz w:val="12"/>
        </w:rPr>
        <w:t> </w:t>
      </w:r>
      <w:r w:rsidRPr="0012257F">
        <w:rPr>
          <w:rFonts w:ascii="Arial" w:hAnsi="Arial" w:cs="Arial"/>
          <w:sz w:val="12"/>
        </w:rPr>
        <w:t>Without new visions, we don’t know what to build, only what to knock down. We not only end up confused, rudderless and cynical, but we forget that making a revolution is not a series of clever maneuvers and tactics, but a process that can and must transform us.</w:t>
      </w:r>
      <w:r w:rsidRPr="0012257F">
        <w:rPr>
          <w:rFonts w:ascii="Arial" w:eastAsiaTheme="majorEastAsia" w:hAnsi="Arial" w:cs="Arial"/>
          <w:sz w:val="12"/>
        </w:rPr>
        <w:t> </w:t>
      </w:r>
      <w:r w:rsidRPr="0012257F">
        <w:rPr>
          <w:rFonts w:ascii="Arial" w:hAnsi="Arial" w:cs="Arial"/>
          <w:sz w:val="12"/>
        </w:rPr>
        <w:t>I fell victim to the very mindset Kelley writes about — knocking down but never building</w:t>
      </w:r>
      <w:r w:rsidRPr="0012257F">
        <w:rPr>
          <w:rFonts w:ascii="Arial" w:hAnsi="Arial" w:cs="Arial"/>
          <w:color w:val="222222"/>
          <w:sz w:val="12"/>
          <w:szCs w:val="19"/>
        </w:rPr>
        <w:t>.</w:t>
      </w:r>
      <w:r w:rsidRPr="0012257F">
        <w:rPr>
          <w:rStyle w:val="apple-converted-space"/>
          <w:rFonts w:ascii="Arial" w:eastAsiaTheme="majorEastAsia" w:hAnsi="Arial" w:cs="Arial"/>
          <w:color w:val="222222"/>
          <w:sz w:val="12"/>
          <w:szCs w:val="19"/>
        </w:rPr>
        <w:t> </w:t>
      </w:r>
      <w:r w:rsidRPr="0012257F">
        <w:rPr>
          <w:rStyle w:val="StyleUnderline"/>
          <w:rFonts w:ascii="Arial" w:hAnsi="Arial" w:cs="Arial"/>
        </w:rPr>
        <w:t>I exhausted all my energy fighting, but never took the time to remind myself what I was fighting for. Protesting, organizing and educating are all essential to activism, but they're not the entire story. To be most effective,</w:t>
      </w:r>
      <w:r w:rsidRPr="0012257F">
        <w:rPr>
          <w:rStyle w:val="apple-converted-space"/>
          <w:rFonts w:ascii="Arial" w:eastAsiaTheme="majorEastAsia" w:hAnsi="Arial" w:cs="Arial"/>
          <w:color w:val="222222"/>
          <w:sz w:val="12"/>
          <w:szCs w:val="16"/>
        </w:rPr>
        <w:t> </w:t>
      </w:r>
      <w:r w:rsidRPr="0012257F">
        <w:rPr>
          <w:rFonts w:ascii="Arial" w:hAnsi="Arial" w:cs="Arial"/>
          <w:sz w:val="12"/>
        </w:rPr>
        <w:t>Kelley argues,</w:t>
      </w:r>
      <w:r w:rsidRPr="0012257F">
        <w:rPr>
          <w:rStyle w:val="apple-converted-space"/>
          <w:rFonts w:ascii="Arial" w:eastAsiaTheme="majorEastAsia" w:hAnsi="Arial" w:cs="Arial"/>
          <w:color w:val="222222"/>
          <w:sz w:val="12"/>
          <w:szCs w:val="16"/>
        </w:rPr>
        <w:t> </w:t>
      </w:r>
      <w:r w:rsidRPr="0012257F">
        <w:rPr>
          <w:rStyle w:val="StyleUnderline"/>
          <w:rFonts w:ascii="Arial" w:hAnsi="Arial" w:cs="Arial"/>
        </w:rPr>
        <w:t>we must also create spaces to cultivate collective "freedom dreams." "It's in those sorts of spaces — protected spaces, enclosed spaces — not so much in the streets themselves, that people are able to articulate why they’re in it,"</w:t>
      </w:r>
      <w:r w:rsidRPr="0012257F">
        <w:rPr>
          <w:rStyle w:val="apple-converted-space"/>
          <w:rFonts w:ascii="Arial" w:eastAsiaTheme="majorEastAsia" w:hAnsi="Arial" w:cs="Arial"/>
          <w:color w:val="222222"/>
          <w:sz w:val="12"/>
          <w:szCs w:val="16"/>
        </w:rPr>
        <w:t> </w:t>
      </w:r>
      <w:r w:rsidRPr="0012257F">
        <w:rPr>
          <w:rFonts w:ascii="Arial" w:hAnsi="Arial" w:cs="Arial"/>
          <w:sz w:val="12"/>
        </w:rPr>
        <w:t>he said in a</w:t>
      </w:r>
      <w:r w:rsidRPr="0012257F">
        <w:rPr>
          <w:rFonts w:ascii="Arial" w:eastAsiaTheme="majorEastAsia" w:hAnsi="Arial" w:cs="Arial"/>
          <w:sz w:val="12"/>
        </w:rPr>
        <w:t> </w:t>
      </w:r>
      <w:hyperlink r:id="rId150" w:tgtFrame="_blank" w:history="1">
        <w:r w:rsidRPr="0012257F">
          <w:rPr>
            <w:rStyle w:val="Hyperlink"/>
            <w:rFonts w:ascii="Arial" w:eastAsiaTheme="majorEastAsia" w:hAnsi="Arial" w:cs="Arial"/>
            <w:sz w:val="12"/>
          </w:rPr>
          <w:t>2008 interview</w:t>
        </w:r>
      </w:hyperlink>
      <w:r w:rsidRPr="0012257F">
        <w:rPr>
          <w:rFonts w:ascii="Arial" w:hAnsi="Arial" w:cs="Arial"/>
          <w:sz w:val="12"/>
        </w:rPr>
        <w:t>.</w:t>
      </w:r>
      <w:r w:rsidRPr="0012257F">
        <w:rPr>
          <w:rStyle w:val="apple-converted-space"/>
          <w:rFonts w:ascii="Arial" w:eastAsiaTheme="majorEastAsia" w:hAnsi="Arial" w:cs="Arial"/>
          <w:color w:val="222222"/>
          <w:sz w:val="12"/>
          <w:szCs w:val="16"/>
        </w:rPr>
        <w:t> </w:t>
      </w:r>
      <w:r w:rsidRPr="0012257F">
        <w:rPr>
          <w:rStyle w:val="StyleUnderline"/>
          <w:rFonts w:ascii="Arial" w:hAnsi="Arial" w:cs="Arial"/>
        </w:rPr>
        <w:t>This isn't a new or necessarily innovative idea in the black community at large. In fact, black artists seem to have embraced it more than anyone</w:t>
      </w:r>
      <w:r w:rsidRPr="0012257F">
        <w:rPr>
          <w:rFonts w:ascii="Arial" w:hAnsi="Arial" w:cs="Arial"/>
          <w:sz w:val="12"/>
        </w:rPr>
        <w:t>. Artists have long used</w:t>
      </w:r>
      <w:r w:rsidRPr="0012257F">
        <w:rPr>
          <w:rStyle w:val="apple-converted-space"/>
          <w:rFonts w:ascii="Arial" w:eastAsiaTheme="majorEastAsia" w:hAnsi="Arial" w:cs="Arial"/>
          <w:color w:val="555555"/>
          <w:sz w:val="12"/>
          <w:szCs w:val="16"/>
        </w:rPr>
        <w:t> </w:t>
      </w:r>
      <w:hyperlink r:id="rId151" w:tgtFrame="_blank" w:history="1">
        <w:r w:rsidRPr="0012257F">
          <w:rPr>
            <w:rStyle w:val="Hyperlink"/>
            <w:rFonts w:ascii="Arial" w:eastAsiaTheme="majorEastAsia" w:hAnsi="Arial" w:cs="Arial"/>
            <w:sz w:val="12"/>
          </w:rPr>
          <w:t>Afrofuturism</w:t>
        </w:r>
      </w:hyperlink>
      <w:r w:rsidRPr="0012257F">
        <w:rPr>
          <w:rStyle w:val="apple-converted-space"/>
          <w:rFonts w:ascii="Arial" w:eastAsiaTheme="majorEastAsia" w:hAnsi="Arial" w:cs="Arial"/>
          <w:color w:val="555555"/>
          <w:sz w:val="12"/>
          <w:szCs w:val="16"/>
        </w:rPr>
        <w:t> </w:t>
      </w:r>
      <w:r w:rsidRPr="0012257F">
        <w:rPr>
          <w:rStyle w:val="StyleUnderline"/>
          <w:rFonts w:ascii="Arial" w:hAnsi="Arial" w:cs="Arial"/>
        </w:rPr>
        <w:t>in science fiction, comics, music and art as a way to make their radical imaginations tangible.</w:t>
      </w:r>
      <w:r w:rsidRPr="0012257F">
        <w:rPr>
          <w:rStyle w:val="apple-converted-space"/>
          <w:rFonts w:ascii="Arial" w:eastAsiaTheme="majorEastAsia" w:hAnsi="Arial" w:cs="Arial"/>
          <w:color w:val="222222"/>
          <w:sz w:val="12"/>
          <w:szCs w:val="16"/>
        </w:rPr>
        <w:t> </w:t>
      </w:r>
      <w:r w:rsidRPr="0012257F">
        <w:rPr>
          <w:rFonts w:ascii="Arial" w:hAnsi="Arial" w:cs="Arial"/>
          <w:sz w:val="12"/>
        </w:rPr>
        <w:t>Take Octavia Butler, who dreamed of and created worlds in her books</w:t>
      </w:r>
      <w:r w:rsidRPr="0012257F">
        <w:rPr>
          <w:rFonts w:ascii="Arial" w:eastAsiaTheme="majorEastAsia" w:hAnsi="Arial" w:cs="Arial"/>
          <w:sz w:val="12"/>
        </w:rPr>
        <w:t> </w:t>
      </w:r>
      <w:r w:rsidRPr="0012257F">
        <w:rPr>
          <w:rFonts w:ascii="Arial" w:hAnsi="Arial" w:cs="Arial"/>
          <w:sz w:val="12"/>
        </w:rPr>
        <w:t>Kindred</w:t>
      </w:r>
      <w:r w:rsidRPr="0012257F">
        <w:rPr>
          <w:rFonts w:ascii="Arial" w:eastAsiaTheme="majorEastAsia" w:hAnsi="Arial" w:cs="Arial"/>
          <w:sz w:val="12"/>
        </w:rPr>
        <w:t> </w:t>
      </w:r>
      <w:r w:rsidRPr="0012257F">
        <w:rPr>
          <w:rFonts w:ascii="Arial" w:hAnsi="Arial" w:cs="Arial"/>
          <w:sz w:val="12"/>
        </w:rPr>
        <w:t>and</w:t>
      </w:r>
      <w:r w:rsidRPr="0012257F">
        <w:rPr>
          <w:rFonts w:ascii="Arial" w:eastAsiaTheme="majorEastAsia" w:hAnsi="Arial" w:cs="Arial"/>
          <w:sz w:val="12"/>
        </w:rPr>
        <w:t> </w:t>
      </w:r>
      <w:r w:rsidRPr="0012257F">
        <w:rPr>
          <w:rFonts w:ascii="Arial" w:hAnsi="Arial" w:cs="Arial"/>
          <w:sz w:val="12"/>
        </w:rPr>
        <w:t>Fledgling, where black girls and women were centered and could be multidimensional, complex characters. Today, there's Janelle Monáe, who's</w:t>
      </w:r>
      <w:r w:rsidRPr="0012257F">
        <w:rPr>
          <w:rStyle w:val="apple-converted-space"/>
          <w:rFonts w:ascii="Arial" w:eastAsiaTheme="majorEastAsia" w:hAnsi="Arial" w:cs="Arial"/>
          <w:color w:val="222222"/>
          <w:sz w:val="12"/>
          <w:szCs w:val="16"/>
        </w:rPr>
        <w:t> </w:t>
      </w:r>
      <w:hyperlink r:id="rId152" w:tgtFrame="_blank" w:history="1">
        <w:r w:rsidRPr="0012257F">
          <w:rPr>
            <w:rStyle w:val="Hyperlink"/>
            <w:rFonts w:ascii="Arial" w:eastAsiaTheme="majorEastAsia" w:hAnsi="Arial" w:cs="Arial"/>
            <w:sz w:val="12"/>
          </w:rPr>
          <w:t>revolutionizing</w:t>
        </w:r>
      </w:hyperlink>
      <w:r w:rsidRPr="0012257F">
        <w:rPr>
          <w:rStyle w:val="apple-converted-space"/>
          <w:rFonts w:ascii="Arial" w:eastAsiaTheme="majorEastAsia" w:hAnsi="Arial" w:cs="Arial"/>
          <w:b/>
          <w:bCs/>
          <w:color w:val="555555"/>
          <w:sz w:val="20"/>
          <w:szCs w:val="20"/>
          <w:u w:val="single"/>
        </w:rPr>
        <w:t> </w:t>
      </w:r>
      <w:r w:rsidRPr="0012257F">
        <w:rPr>
          <w:rStyle w:val="StyleUnderline"/>
          <w:rFonts w:ascii="Arial" w:hAnsi="Arial" w:cs="Arial"/>
        </w:rPr>
        <w:t>the future of music, art and culture</w:t>
      </w:r>
      <w:r w:rsidRPr="0012257F">
        <w:rPr>
          <w:rStyle w:val="apple-converted-space"/>
          <w:rFonts w:ascii="Arial" w:eastAsiaTheme="majorEastAsia" w:hAnsi="Arial" w:cs="Arial"/>
          <w:color w:val="222222"/>
          <w:sz w:val="12"/>
          <w:szCs w:val="16"/>
        </w:rPr>
        <w:t> </w:t>
      </w:r>
      <w:r w:rsidRPr="0012257F">
        <w:rPr>
          <w:rFonts w:ascii="Arial" w:hAnsi="Arial" w:cs="Arial"/>
          <w:sz w:val="12"/>
        </w:rPr>
        <w:t>with black artists and "androids," with</w:t>
      </w:r>
      <w:r w:rsidRPr="0012257F">
        <w:rPr>
          <w:rStyle w:val="apple-converted-space"/>
          <w:rFonts w:ascii="Arial" w:eastAsiaTheme="majorEastAsia" w:hAnsi="Arial" w:cs="Arial"/>
          <w:color w:val="555555"/>
          <w:sz w:val="12"/>
          <w:szCs w:val="16"/>
        </w:rPr>
        <w:t> </w:t>
      </w:r>
      <w:hyperlink r:id="rId153" w:tgtFrame="_blank" w:history="1">
        <w:r w:rsidRPr="0012257F">
          <w:rPr>
            <w:rStyle w:val="Hyperlink"/>
            <w:rFonts w:ascii="Arial" w:eastAsiaTheme="majorEastAsia" w:hAnsi="Arial" w:cs="Arial"/>
            <w:sz w:val="12"/>
          </w:rPr>
          <w:t>protest lyrics</w:t>
        </w:r>
      </w:hyperlink>
      <w:r w:rsidRPr="0012257F">
        <w:rPr>
          <w:rStyle w:val="apple-converted-space"/>
          <w:rFonts w:ascii="Arial" w:eastAsiaTheme="majorEastAsia" w:hAnsi="Arial" w:cs="Arial"/>
          <w:color w:val="555555"/>
          <w:sz w:val="12"/>
          <w:szCs w:val="16"/>
        </w:rPr>
        <w:t> </w:t>
      </w:r>
      <w:r w:rsidRPr="0012257F">
        <w:rPr>
          <w:rFonts w:ascii="Arial" w:hAnsi="Arial" w:cs="Arial"/>
          <w:sz w:val="12"/>
        </w:rPr>
        <w:t>to accompany them along the way.</w:t>
      </w:r>
      <w:r w:rsidRPr="0012257F">
        <w:rPr>
          <w:rStyle w:val="apple-converted-space"/>
          <w:rFonts w:ascii="Arial" w:eastAsiaTheme="majorEastAsia" w:hAnsi="Arial" w:cs="Arial"/>
          <w:color w:val="222222"/>
          <w:sz w:val="12"/>
          <w:szCs w:val="16"/>
        </w:rPr>
        <w:t> </w:t>
      </w:r>
      <w:r w:rsidRPr="0012257F">
        <w:rPr>
          <w:rStyle w:val="StyleUnderline"/>
          <w:rFonts w:ascii="Arial" w:hAnsi="Arial" w:cs="Arial"/>
        </w:rPr>
        <w:t>In contemporary activism, this kind of radical dreaming hasn't exactly taken root. We're more easily crushed by the realities of oppression, and often find it difficult to move past them.</w:t>
      </w:r>
      <w:r w:rsidRPr="0012257F">
        <w:rPr>
          <w:rStyle w:val="apple-converted-space"/>
          <w:rFonts w:ascii="Arial" w:eastAsiaTheme="majorEastAsia" w:hAnsi="Arial" w:cs="Arial"/>
          <w:color w:val="222222"/>
          <w:sz w:val="12"/>
          <w:szCs w:val="16"/>
        </w:rPr>
        <w:t> </w:t>
      </w:r>
      <w:r w:rsidRPr="0012257F">
        <w:rPr>
          <w:rFonts w:ascii="Arial" w:hAnsi="Arial" w:cs="Arial"/>
          <w:sz w:val="12"/>
        </w:rPr>
        <w:t>  </w:t>
      </w:r>
      <w:r w:rsidRPr="0012257F">
        <w:rPr>
          <w:rStyle w:val="StyleUnderline"/>
          <w:rFonts w:ascii="Arial" w:hAnsi="Arial" w:cs="Arial"/>
        </w:rPr>
        <w:t>"We live in a society where destruction has become the dominant culture,"</w:t>
      </w:r>
      <w:r w:rsidRPr="0012257F">
        <w:rPr>
          <w:rStyle w:val="apple-converted-space"/>
          <w:rFonts w:ascii="Arial" w:eastAsiaTheme="majorEastAsia" w:hAnsi="Arial" w:cs="Arial"/>
          <w:color w:val="222222"/>
          <w:sz w:val="12"/>
          <w:szCs w:val="16"/>
        </w:rPr>
        <w:t> </w:t>
      </w:r>
      <w:r w:rsidRPr="0012257F">
        <w:rPr>
          <w:rFonts w:ascii="Arial" w:hAnsi="Arial" w:cs="Arial"/>
          <w:sz w:val="12"/>
        </w:rPr>
        <w:t>Kelley tells</w:t>
      </w:r>
      <w:r w:rsidRPr="0012257F">
        <w:rPr>
          <w:rFonts w:ascii="Arial" w:eastAsiaTheme="majorEastAsia" w:hAnsi="Arial" w:cs="Arial"/>
          <w:sz w:val="12"/>
        </w:rPr>
        <w:t> </w:t>
      </w:r>
      <w:r w:rsidRPr="0012257F">
        <w:rPr>
          <w:rFonts w:ascii="Arial" w:hAnsi="Arial" w:cs="Arial"/>
          <w:sz w:val="12"/>
        </w:rPr>
        <w:t>Mashable.</w:t>
      </w:r>
      <w:r w:rsidRPr="0012257F">
        <w:rPr>
          <w:rStyle w:val="apple-converted-space"/>
          <w:rFonts w:ascii="Arial" w:eastAsiaTheme="majorEastAsia" w:hAnsi="Arial" w:cs="Arial"/>
          <w:color w:val="222222"/>
          <w:sz w:val="12"/>
          <w:szCs w:val="16"/>
        </w:rPr>
        <w:t> </w:t>
      </w:r>
      <w:r w:rsidRPr="0012257F">
        <w:rPr>
          <w:rStyle w:val="StyleUnderline"/>
          <w:rFonts w:ascii="Arial" w:hAnsi="Arial" w:cs="Arial"/>
        </w:rPr>
        <w:t>"To be truly revolutionary, we need to create spaces built on love and solidarity."</w:t>
      </w:r>
      <w:r w:rsidRPr="0012257F">
        <w:rPr>
          <w:rStyle w:val="apple-converted-space"/>
          <w:rFonts w:ascii="Arial" w:eastAsiaTheme="majorEastAsia" w:hAnsi="Arial" w:cs="Arial"/>
          <w:color w:val="222222"/>
          <w:sz w:val="12"/>
          <w:szCs w:val="16"/>
        </w:rPr>
        <w:t> </w:t>
      </w:r>
      <w:r w:rsidRPr="0012257F">
        <w:rPr>
          <w:rFonts w:ascii="Arial" w:hAnsi="Arial" w:cs="Arial"/>
          <w:sz w:val="12"/>
        </w:rPr>
        <w:t>Kelley</w:t>
      </w:r>
      <w:r w:rsidRPr="0012257F">
        <w:rPr>
          <w:rFonts w:ascii="Arial" w:eastAsiaTheme="majorEastAsia" w:hAnsi="Arial" w:cs="Arial"/>
          <w:sz w:val="12"/>
        </w:rPr>
        <w:t> </w:t>
      </w:r>
      <w:hyperlink r:id="rId154" w:tgtFrame="_blank" w:history="1">
        <w:r w:rsidRPr="0012257F">
          <w:rPr>
            <w:rStyle w:val="Hyperlink"/>
            <w:rFonts w:ascii="Arial" w:eastAsiaTheme="majorEastAsia" w:hAnsi="Arial" w:cs="Arial"/>
            <w:sz w:val="12"/>
          </w:rPr>
          <w:t>has observed</w:t>
        </w:r>
      </w:hyperlink>
      <w:r w:rsidRPr="0012257F">
        <w:rPr>
          <w:rFonts w:ascii="Arial" w:eastAsiaTheme="majorEastAsia" w:hAnsi="Arial" w:cs="Arial"/>
          <w:sz w:val="12"/>
        </w:rPr>
        <w:t> </w:t>
      </w:r>
      <w:r w:rsidRPr="0012257F">
        <w:rPr>
          <w:rFonts w:ascii="Arial" w:hAnsi="Arial" w:cs="Arial"/>
          <w:sz w:val="12"/>
        </w:rPr>
        <w:t>that</w:t>
      </w:r>
      <w:r w:rsidRPr="0012257F">
        <w:rPr>
          <w:rStyle w:val="apple-converted-space"/>
          <w:rFonts w:ascii="Arial" w:eastAsiaTheme="majorEastAsia" w:hAnsi="Arial" w:cs="Arial"/>
          <w:color w:val="222222"/>
          <w:sz w:val="12"/>
          <w:szCs w:val="16"/>
        </w:rPr>
        <w:t> </w:t>
      </w:r>
      <w:r w:rsidRPr="0012257F">
        <w:rPr>
          <w:rStyle w:val="StyleUnderline"/>
          <w:rFonts w:ascii="Arial" w:hAnsi="Arial" w:cs="Arial"/>
        </w:rPr>
        <w:t>a strength in the modern movement is the recognition that "when we talk about structural change, we're not tweaking a system, but completely destroying it and replacing it with something new." We've mastered the art of destruction; now we need to decide what we're replacing the system with.</w:t>
      </w:r>
      <w:r w:rsidRPr="0012257F">
        <w:rPr>
          <w:rStyle w:val="apple-converted-space"/>
          <w:rFonts w:ascii="Arial" w:eastAsiaTheme="majorEastAsia" w:hAnsi="Arial" w:cs="Arial"/>
          <w:color w:val="222222"/>
          <w:sz w:val="12"/>
          <w:szCs w:val="16"/>
        </w:rPr>
        <w:t> </w:t>
      </w:r>
      <w:r w:rsidRPr="0012257F">
        <w:rPr>
          <w:rFonts w:ascii="Arial" w:hAnsi="Arial" w:cs="Arial"/>
          <w:sz w:val="12"/>
        </w:rPr>
        <w:t>As Kelley wrote in his book,</w:t>
      </w:r>
      <w:r w:rsidRPr="0012257F">
        <w:rPr>
          <w:rStyle w:val="apple-converted-space"/>
          <w:rFonts w:ascii="Arial" w:eastAsiaTheme="majorEastAsia" w:hAnsi="Arial" w:cs="Arial"/>
          <w:color w:val="222222"/>
          <w:sz w:val="12"/>
          <w:szCs w:val="16"/>
        </w:rPr>
        <w:t> </w:t>
      </w:r>
      <w:r w:rsidRPr="0012257F">
        <w:rPr>
          <w:rStyle w:val="StyleUnderline"/>
          <w:rFonts w:ascii="Arial" w:hAnsi="Arial" w:cs="Arial"/>
        </w:rPr>
        <w:t>progressive social movements "transport us to another place, compel us to relive horrors and, more importantly, enable us to imagine a new society." In the fight for social justice in the 21st century, it's crucial to refocus on these ideas of transportation and imagination.</w:t>
      </w:r>
    </w:p>
    <w:p w14:paraId="5B75F597" w14:textId="77777777" w:rsidR="00BD7A6C" w:rsidRPr="0012257F" w:rsidRDefault="00BD7A6C" w:rsidP="00BD7A6C">
      <w:pPr>
        <w:rPr>
          <w:rFonts w:ascii="Arial" w:hAnsi="Arial" w:cs="Arial"/>
        </w:rPr>
      </w:pPr>
    </w:p>
    <w:p w14:paraId="575B96E4" w14:textId="77777777" w:rsidR="00BD7A6C" w:rsidRPr="0012257F" w:rsidRDefault="00BD7A6C" w:rsidP="00BD7A6C">
      <w:pPr>
        <w:rPr>
          <w:rFonts w:ascii="Arial" w:hAnsi="Arial" w:cs="Arial"/>
        </w:rPr>
      </w:pPr>
    </w:p>
    <w:p w14:paraId="6FB89E63" w14:textId="77777777" w:rsidR="00BD7A6C" w:rsidRPr="0012257F" w:rsidRDefault="00BD7A6C" w:rsidP="00BD7A6C">
      <w:pPr>
        <w:pStyle w:val="Heading4"/>
        <w:rPr>
          <w:rFonts w:ascii="Arial" w:hAnsi="Arial" w:cs="Arial"/>
        </w:rPr>
      </w:pPr>
      <w:r w:rsidRPr="0012257F">
        <w:rPr>
          <w:rFonts w:ascii="Arial" w:hAnsi="Arial" w:cs="Arial"/>
        </w:rPr>
        <w:t>Radical hope outweighs – a political movement towards independence that displaces focus on the past towards focus on the future. Their temporal politics is a leap of faith that devolves into selfishness and fractures possibility for collectivization</w:t>
      </w:r>
    </w:p>
    <w:p w14:paraId="18A13BF2" w14:textId="77777777" w:rsidR="00BD7A6C" w:rsidRPr="0012257F" w:rsidRDefault="00BD7A6C" w:rsidP="00BD7A6C">
      <w:pPr>
        <w:rPr>
          <w:rFonts w:ascii="Arial" w:hAnsi="Arial" w:cs="Arial"/>
        </w:rPr>
      </w:pPr>
      <w:r w:rsidRPr="0012257F">
        <w:rPr>
          <w:rStyle w:val="Heading4Char"/>
          <w:rFonts w:ascii="Arial" w:hAnsi="Arial" w:cs="Arial"/>
        </w:rPr>
        <w:t>Lloyd</w:t>
      </w:r>
      <w:r w:rsidRPr="0012257F">
        <w:rPr>
          <w:rFonts w:ascii="Arial" w:hAnsi="Arial" w:cs="Arial"/>
        </w:rPr>
        <w:t xml:space="preserve"> </w:t>
      </w:r>
      <w:r w:rsidRPr="0012257F">
        <w:rPr>
          <w:rStyle w:val="Heading4Char"/>
          <w:rFonts w:ascii="Arial" w:hAnsi="Arial" w:cs="Arial"/>
        </w:rPr>
        <w:t>15</w:t>
      </w:r>
      <w:r w:rsidRPr="0012257F">
        <w:rPr>
          <w:rFonts w:ascii="Arial" w:hAnsi="Arial" w:cs="Arial"/>
        </w:rPr>
        <w:t xml:space="preserve"> (Vincent, assistant prof. religion @ Syracuse University, “Afro-Pessimism and Christian Hope,” Forthcoming in Grace, Governance, and Globalization: Theology and Public Life, edited by Lieven Boeve, Stephan van Erp, and Martin Poulsom, Bloomsbury Press, </w:t>
      </w:r>
      <w:hyperlink r:id="rId155" w:history="1">
        <w:r w:rsidRPr="0012257F">
          <w:rPr>
            <w:rStyle w:val="Hyperlink"/>
            <w:rFonts w:ascii="Arial" w:hAnsi="Arial" w:cs="Arial"/>
          </w:rPr>
          <w:t>http://vwlloyd.mysite.syr.edu/afro-pessimism-christian-hope.pdf</w:t>
        </w:r>
      </w:hyperlink>
      <w:r w:rsidRPr="0012257F">
        <w:rPr>
          <w:rFonts w:ascii="Arial" w:hAnsi="Arial" w:cs="Arial"/>
        </w:rPr>
        <w:t>) RR Jr</w:t>
      </w:r>
    </w:p>
    <w:p w14:paraId="7C856FAD" w14:textId="77777777" w:rsidR="00BD7A6C" w:rsidRPr="0012257F" w:rsidRDefault="00BD7A6C" w:rsidP="00BD7A6C">
      <w:pPr>
        <w:rPr>
          <w:rFonts w:ascii="Arial" w:hAnsi="Arial" w:cs="Arial"/>
          <w:sz w:val="12"/>
        </w:rPr>
      </w:pPr>
      <w:r w:rsidRPr="0012257F">
        <w:rPr>
          <w:rFonts w:ascii="Arial" w:hAnsi="Arial" w:cs="Arial"/>
          <w:sz w:val="12"/>
        </w:rPr>
        <w:t xml:space="preserve">Deep Racism and Secular Hope </w:t>
      </w:r>
      <w:r w:rsidRPr="0012257F">
        <w:rPr>
          <w:rStyle w:val="StyleUnderline"/>
          <w:rFonts w:ascii="Arial" w:hAnsi="Arial" w:cs="Arial"/>
          <w:highlight w:val="cyan"/>
        </w:rPr>
        <w:t>Afro-pess</w:t>
      </w:r>
      <w:r w:rsidRPr="0012257F">
        <w:rPr>
          <w:rStyle w:val="StyleUnderline"/>
          <w:rFonts w:ascii="Arial" w:hAnsi="Arial" w:cs="Arial"/>
        </w:rPr>
        <w:t>imist scholarship</w:t>
      </w:r>
      <w:r w:rsidRPr="0012257F">
        <w:rPr>
          <w:rFonts w:ascii="Arial" w:hAnsi="Arial" w:cs="Arial"/>
          <w:sz w:val="12"/>
        </w:rPr>
        <w:t xml:space="preserve"> itself </w:t>
      </w:r>
      <w:r w:rsidRPr="0012257F">
        <w:rPr>
          <w:rStyle w:val="Emphasis"/>
          <w:rFonts w:ascii="Arial" w:hAnsi="Arial" w:cs="Arial"/>
          <w:highlight w:val="cyan"/>
        </w:rPr>
        <w:t>rarely</w:t>
      </w:r>
      <w:r w:rsidRPr="0012257F">
        <w:rPr>
          <w:rFonts w:ascii="Arial" w:hAnsi="Arial" w:cs="Arial"/>
          <w:sz w:val="12"/>
          <w:highlight w:val="cyan"/>
        </w:rPr>
        <w:t xml:space="preserve"> </w:t>
      </w:r>
      <w:r w:rsidRPr="0012257F">
        <w:rPr>
          <w:rStyle w:val="StyleUnderline"/>
          <w:rFonts w:ascii="Arial" w:hAnsi="Arial" w:cs="Arial"/>
          <w:highlight w:val="cyan"/>
        </w:rPr>
        <w:t>turns towards practical questions</w:t>
      </w:r>
      <w:r w:rsidRPr="0012257F">
        <w:rPr>
          <w:rFonts w:ascii="Arial" w:hAnsi="Arial" w:cs="Arial"/>
          <w:sz w:val="12"/>
        </w:rPr>
        <w:t xml:space="preserve"> </w:t>
      </w:r>
      <w:r w:rsidRPr="0012257F">
        <w:rPr>
          <w:rStyle w:val="Emphasis"/>
          <w:rFonts w:ascii="Arial" w:hAnsi="Arial" w:cs="Arial"/>
          <w:highlight w:val="cyan"/>
        </w:rPr>
        <w:t>and rarely asks</w:t>
      </w:r>
      <w:r w:rsidRPr="0012257F">
        <w:rPr>
          <w:rFonts w:ascii="Arial" w:hAnsi="Arial" w:cs="Arial"/>
          <w:sz w:val="12"/>
          <w:highlight w:val="cyan"/>
        </w:rPr>
        <w:t xml:space="preserve">: </w:t>
      </w:r>
      <w:r w:rsidRPr="0012257F">
        <w:rPr>
          <w:rStyle w:val="StyleUnderline"/>
          <w:rFonts w:ascii="Arial" w:hAnsi="Arial" w:cs="Arial"/>
          <w:highlight w:val="cyan"/>
        </w:rPr>
        <w:t>what are we to do</w:t>
      </w:r>
      <w:r w:rsidRPr="0012257F">
        <w:rPr>
          <w:rFonts w:ascii="Arial" w:hAnsi="Arial" w:cs="Arial"/>
          <w:sz w:val="12"/>
        </w:rPr>
        <w:t xml:space="preserve">, </w:t>
      </w:r>
      <w:r w:rsidRPr="0012257F">
        <w:rPr>
          <w:rStyle w:val="Emphasis"/>
          <w:rFonts w:ascii="Arial" w:hAnsi="Arial" w:cs="Arial"/>
        </w:rPr>
        <w:t>or how are we to hope</w:t>
      </w:r>
      <w:r w:rsidRPr="0012257F">
        <w:rPr>
          <w:rFonts w:ascii="Arial" w:hAnsi="Arial" w:cs="Arial"/>
          <w:sz w:val="12"/>
        </w:rPr>
        <w:t>?12</w:t>
      </w:r>
    </w:p>
    <w:p w14:paraId="261A4BF7" w14:textId="77777777" w:rsidR="00BD7A6C" w:rsidRPr="0012257F" w:rsidRDefault="00BD7A6C" w:rsidP="00BD7A6C">
      <w:pPr>
        <w:rPr>
          <w:rFonts w:ascii="Arial" w:hAnsi="Arial" w:cs="Arial"/>
        </w:rPr>
      </w:pPr>
      <w:r w:rsidRPr="0012257F">
        <w:rPr>
          <w:rFonts w:ascii="Arial" w:hAnsi="Arial" w:cs="Arial"/>
        </w:rPr>
        <w:t xml:space="preserve"> [BEGIN FOOTNOTE]</w:t>
      </w:r>
    </w:p>
    <w:p w14:paraId="59E10FFB" w14:textId="77777777" w:rsidR="00BD7A6C" w:rsidRPr="0012257F" w:rsidRDefault="00BD7A6C" w:rsidP="00BD7A6C">
      <w:pPr>
        <w:rPr>
          <w:rFonts w:ascii="Arial" w:hAnsi="Arial" w:cs="Arial"/>
          <w:sz w:val="12"/>
        </w:rPr>
      </w:pPr>
      <w:r w:rsidRPr="0012257F">
        <w:rPr>
          <w:rFonts w:ascii="Arial" w:hAnsi="Arial" w:cs="Arial"/>
          <w:sz w:val="12"/>
        </w:rPr>
        <w:t xml:space="preserve"> 12 For an exception</w:t>
      </w:r>
      <w:r w:rsidRPr="0012257F">
        <w:rPr>
          <w:rStyle w:val="StyleUnderline"/>
          <w:rFonts w:ascii="Arial" w:hAnsi="Arial" w:cs="Arial"/>
        </w:rPr>
        <w:t xml:space="preserve">, </w:t>
      </w:r>
      <w:r w:rsidRPr="0012257F">
        <w:rPr>
          <w:rStyle w:val="StyleUnderline"/>
          <w:rFonts w:ascii="Arial" w:hAnsi="Arial" w:cs="Arial"/>
          <w:highlight w:val="cyan"/>
        </w:rPr>
        <w:t>concluding that Afro-pessimism must reject hope</w:t>
      </w:r>
      <w:r w:rsidRPr="0012257F">
        <w:rPr>
          <w:rStyle w:val="StyleUnderline"/>
          <w:rFonts w:ascii="Arial" w:hAnsi="Arial" w:cs="Arial"/>
        </w:rPr>
        <w:t xml:space="preserve"> and embrace nihilism</w:t>
      </w:r>
      <w:r w:rsidRPr="0012257F">
        <w:rPr>
          <w:rFonts w:ascii="Arial" w:hAnsi="Arial" w:cs="Arial"/>
          <w:sz w:val="12"/>
        </w:rPr>
        <w:t xml:space="preserve">, </w:t>
      </w:r>
      <w:r w:rsidRPr="0012257F">
        <w:rPr>
          <w:rStyle w:val="Emphasis"/>
          <w:rFonts w:ascii="Arial" w:hAnsi="Arial" w:cs="Arial"/>
          <w:highlight w:val="cyan"/>
        </w:rPr>
        <w:t>see</w:t>
      </w:r>
      <w:r w:rsidRPr="0012257F">
        <w:rPr>
          <w:rFonts w:ascii="Arial" w:hAnsi="Arial" w:cs="Arial"/>
          <w:sz w:val="12"/>
        </w:rPr>
        <w:t xml:space="preserve"> Calvin L. </w:t>
      </w:r>
      <w:r w:rsidRPr="0012257F">
        <w:rPr>
          <w:rStyle w:val="Emphasis"/>
          <w:rFonts w:ascii="Arial" w:hAnsi="Arial" w:cs="Arial"/>
          <w:highlight w:val="cyan"/>
        </w:rPr>
        <w:t>Warren</w:t>
      </w:r>
      <w:r w:rsidRPr="0012257F">
        <w:rPr>
          <w:rFonts w:ascii="Arial" w:hAnsi="Arial" w:cs="Arial"/>
          <w:sz w:val="12"/>
        </w:rPr>
        <w:t>, “</w:t>
      </w:r>
      <w:r w:rsidRPr="0012257F">
        <w:rPr>
          <w:rStyle w:val="StyleUnderline"/>
          <w:rFonts w:ascii="Arial" w:hAnsi="Arial" w:cs="Arial"/>
        </w:rPr>
        <w:t>Black Nihilism and the Politics of Hope</w:t>
      </w:r>
      <w:r w:rsidRPr="0012257F">
        <w:rPr>
          <w:rFonts w:ascii="Arial" w:hAnsi="Arial" w:cs="Arial"/>
          <w:sz w:val="12"/>
        </w:rPr>
        <w:t>,” CR: The New Centennial Review 15:1 (2015): 215-248.</w:t>
      </w:r>
    </w:p>
    <w:p w14:paraId="2A2EF470" w14:textId="77777777" w:rsidR="00BD7A6C" w:rsidRPr="0012257F" w:rsidRDefault="00BD7A6C" w:rsidP="00BD7A6C">
      <w:pPr>
        <w:rPr>
          <w:rFonts w:ascii="Arial" w:hAnsi="Arial" w:cs="Arial"/>
        </w:rPr>
      </w:pPr>
      <w:r w:rsidRPr="0012257F">
        <w:rPr>
          <w:rFonts w:ascii="Arial" w:hAnsi="Arial" w:cs="Arial"/>
        </w:rPr>
        <w:t xml:space="preserve"> [END FOOTNOTE] </w:t>
      </w:r>
    </w:p>
    <w:p w14:paraId="666447E0" w14:textId="77777777" w:rsidR="00BD7A6C" w:rsidRPr="0012257F" w:rsidRDefault="00BD7A6C" w:rsidP="00BD7A6C">
      <w:pPr>
        <w:rPr>
          <w:rStyle w:val="Emphasis"/>
          <w:rFonts w:ascii="Arial" w:hAnsi="Arial" w:cs="Arial"/>
        </w:rPr>
      </w:pPr>
      <w:r w:rsidRPr="0012257F">
        <w:rPr>
          <w:rStyle w:val="StyleUnderline"/>
          <w:rFonts w:ascii="Arial" w:hAnsi="Arial" w:cs="Arial"/>
          <w:highlight w:val="cyan"/>
        </w:rPr>
        <w:t>Afro-pess</w:t>
      </w:r>
      <w:r w:rsidRPr="0012257F">
        <w:rPr>
          <w:rStyle w:val="StyleUnderline"/>
          <w:rFonts w:ascii="Arial" w:hAnsi="Arial" w:cs="Arial"/>
        </w:rPr>
        <w:t xml:space="preserve">imist scholarship </w:t>
      </w:r>
      <w:r w:rsidRPr="0012257F">
        <w:rPr>
          <w:rStyle w:val="StyleUnderline"/>
          <w:rFonts w:ascii="Arial" w:hAnsi="Arial" w:cs="Arial"/>
          <w:highlight w:val="cyan"/>
        </w:rPr>
        <w:t>is</w:t>
      </w:r>
      <w:r w:rsidRPr="0012257F">
        <w:rPr>
          <w:rStyle w:val="StyleUnderline"/>
          <w:rFonts w:ascii="Arial" w:hAnsi="Arial" w:cs="Arial"/>
        </w:rPr>
        <w:t xml:space="preserve"> largely </w:t>
      </w:r>
      <w:r w:rsidRPr="0012257F">
        <w:rPr>
          <w:rStyle w:val="StyleUnderline"/>
          <w:rFonts w:ascii="Arial" w:hAnsi="Arial" w:cs="Arial"/>
          <w:highlight w:val="cyan"/>
        </w:rPr>
        <w:t>descriptive</w:t>
      </w:r>
      <w:r w:rsidRPr="0012257F">
        <w:rPr>
          <w:rStyle w:val="StyleUnderline"/>
          <w:rFonts w:ascii="Arial" w:hAnsi="Arial" w:cs="Arial"/>
        </w:rPr>
        <w:t xml:space="preserve"> work, taking political events</w:t>
      </w:r>
      <w:r w:rsidRPr="0012257F">
        <w:rPr>
          <w:rFonts w:ascii="Arial" w:hAnsi="Arial" w:cs="Arial"/>
          <w:sz w:val="12"/>
        </w:rPr>
        <w:t xml:space="preserve"> (lynchings and police shootings, for example) </w:t>
      </w:r>
      <w:r w:rsidRPr="0012257F">
        <w:rPr>
          <w:rStyle w:val="StyleUnderline"/>
          <w:rFonts w:ascii="Arial" w:hAnsi="Arial" w:cs="Arial"/>
        </w:rPr>
        <w:t xml:space="preserve">as symptomatic of a </w:t>
      </w:r>
      <w:r w:rsidRPr="0012257F">
        <w:rPr>
          <w:rFonts w:ascii="Arial" w:hAnsi="Arial" w:cs="Arial"/>
          <w:sz w:val="12"/>
        </w:rPr>
        <w:t xml:space="preserve">deeper, </w:t>
      </w:r>
      <w:r w:rsidRPr="0012257F">
        <w:rPr>
          <w:rStyle w:val="StyleUnderline"/>
          <w:rFonts w:ascii="Arial" w:hAnsi="Arial" w:cs="Arial"/>
        </w:rPr>
        <w:t>racialized metaphysics</w:t>
      </w:r>
      <w:r w:rsidRPr="0012257F">
        <w:rPr>
          <w:rFonts w:ascii="Arial" w:hAnsi="Arial" w:cs="Arial"/>
          <w:sz w:val="12"/>
        </w:rPr>
        <w:t xml:space="preserve">. </w:t>
      </w:r>
      <w:r w:rsidRPr="0012257F">
        <w:rPr>
          <w:rStyle w:val="StyleUnderline"/>
          <w:rFonts w:ascii="Arial" w:hAnsi="Arial" w:cs="Arial"/>
        </w:rPr>
        <w:t>There is</w:t>
      </w:r>
      <w:r w:rsidRPr="0012257F">
        <w:rPr>
          <w:rFonts w:ascii="Arial" w:hAnsi="Arial" w:cs="Arial"/>
          <w:sz w:val="12"/>
        </w:rPr>
        <w:t xml:space="preserve">, however, </w:t>
      </w:r>
      <w:r w:rsidRPr="0012257F">
        <w:rPr>
          <w:rStyle w:val="Emphasis"/>
          <w:rFonts w:ascii="Arial" w:hAnsi="Arial" w:cs="Arial"/>
        </w:rPr>
        <w:t>a broader</w:t>
      </w:r>
      <w:r w:rsidRPr="0012257F">
        <w:rPr>
          <w:rFonts w:ascii="Arial" w:hAnsi="Arial" w:cs="Arial"/>
          <w:sz w:val="12"/>
        </w:rPr>
        <w:t xml:space="preserve"> scholarly </w:t>
      </w:r>
      <w:r w:rsidRPr="0012257F">
        <w:rPr>
          <w:rStyle w:val="Emphasis"/>
          <w:rFonts w:ascii="Arial" w:hAnsi="Arial" w:cs="Arial"/>
        </w:rPr>
        <w:t>conversation</w:t>
      </w:r>
      <w:r w:rsidRPr="0012257F">
        <w:rPr>
          <w:rFonts w:ascii="Arial" w:hAnsi="Arial" w:cs="Arial"/>
          <w:sz w:val="12"/>
        </w:rPr>
        <w:t xml:space="preserve"> </w:t>
      </w:r>
      <w:r w:rsidRPr="0012257F">
        <w:rPr>
          <w:rStyle w:val="StyleUnderline"/>
          <w:rFonts w:ascii="Arial" w:hAnsi="Arial" w:cs="Arial"/>
        </w:rPr>
        <w:t>about deep pessimism</w:t>
      </w:r>
      <w:r w:rsidRPr="0012257F">
        <w:rPr>
          <w:rFonts w:ascii="Arial" w:hAnsi="Arial" w:cs="Arial"/>
          <w:sz w:val="12"/>
        </w:rPr>
        <w:t xml:space="preserve"> caused by difference </w:t>
      </w:r>
      <w:r w:rsidRPr="0012257F">
        <w:rPr>
          <w:rStyle w:val="StyleUnderline"/>
          <w:rFonts w:ascii="Arial" w:hAnsi="Arial" w:cs="Arial"/>
        </w:rPr>
        <w:t>that may be instructive</w:t>
      </w:r>
      <w:r w:rsidRPr="0012257F">
        <w:rPr>
          <w:rFonts w:ascii="Arial" w:hAnsi="Arial" w:cs="Arial"/>
          <w:sz w:val="12"/>
        </w:rPr>
        <w:t xml:space="preserve">. </w:t>
      </w:r>
      <w:r w:rsidRPr="0012257F">
        <w:rPr>
          <w:rStyle w:val="StyleUnderline"/>
          <w:rFonts w:ascii="Arial" w:hAnsi="Arial" w:cs="Arial"/>
        </w:rPr>
        <w:t>Scholars of Native American studies, immigration, and queer studies have also explored how these categories of difference are deeply embedded in Western culture</w:t>
      </w:r>
      <w:r w:rsidRPr="0012257F">
        <w:rPr>
          <w:rFonts w:ascii="Arial" w:hAnsi="Arial" w:cs="Arial"/>
          <w:sz w:val="12"/>
        </w:rPr>
        <w:t xml:space="preserve">, </w:t>
      </w:r>
      <w:r w:rsidRPr="0012257F">
        <w:rPr>
          <w:rStyle w:val="StyleUnderline"/>
          <w:rFonts w:ascii="Arial" w:hAnsi="Arial" w:cs="Arial"/>
        </w:rPr>
        <w:t>but</w:t>
      </w:r>
      <w:r w:rsidRPr="0012257F">
        <w:rPr>
          <w:rFonts w:ascii="Arial" w:hAnsi="Arial" w:cs="Arial"/>
          <w:sz w:val="12"/>
        </w:rPr>
        <w:t xml:space="preserve"> in some cases they have </w:t>
      </w:r>
      <w:r w:rsidRPr="0012257F">
        <w:rPr>
          <w:rStyle w:val="StyleUnderline"/>
          <w:rFonts w:ascii="Arial" w:hAnsi="Arial" w:cs="Arial"/>
        </w:rPr>
        <w:t>grapple</w:t>
      </w:r>
      <w:r w:rsidRPr="0012257F">
        <w:rPr>
          <w:rFonts w:ascii="Arial" w:hAnsi="Arial" w:cs="Arial"/>
          <w:sz w:val="12"/>
        </w:rPr>
        <w:t xml:space="preserve">d more </w:t>
      </w:r>
      <w:r w:rsidRPr="0012257F">
        <w:rPr>
          <w:rStyle w:val="StyleUnderline"/>
          <w:rFonts w:ascii="Arial" w:hAnsi="Arial" w:cs="Arial"/>
        </w:rPr>
        <w:t xml:space="preserve">explicitly with </w:t>
      </w:r>
      <w:r w:rsidRPr="0012257F">
        <w:rPr>
          <w:rFonts w:ascii="Arial" w:hAnsi="Arial" w:cs="Arial"/>
          <w:sz w:val="12"/>
        </w:rPr>
        <w:t xml:space="preserve">questions of </w:t>
      </w:r>
      <w:r w:rsidRPr="0012257F">
        <w:rPr>
          <w:rStyle w:val="StyleUnderline"/>
          <w:rFonts w:ascii="Arial" w:hAnsi="Arial" w:cs="Arial"/>
        </w:rPr>
        <w:t>hope</w:t>
      </w:r>
      <w:r w:rsidRPr="0012257F">
        <w:rPr>
          <w:rFonts w:ascii="Arial" w:hAnsi="Arial" w:cs="Arial"/>
          <w:sz w:val="12"/>
        </w:rPr>
        <w:t xml:space="preserve">. Jonathan Lear has identified a virtue he labels “radical hope” in Native American communities facing the elimination of their ways of life.13 Focusing on Plenty Coups, the last chief of the Crow, Lear studies a context where the social practices that constituted the Crow world were no longer possible. For example, with lands stolen by the US government and traditional means of resolving conflicts disrupted by firearms, the practice of bravery in battle - which involved face painting by a wife, care for horses, and recounting the victory post-battle, so was woven into Crow life in many ways - was no longer possible. To be a Crow meant to do the social practices of the Crow, but when those social practices are foreclosed, Lear echoes Plenty Coups in concluding that “nothing happened.” Crow continued to live, but with their culture gone it was only the barest form of biological existence. The good life, its meaning culturally determined, could no longer be pursued; practical reasoning went haywire when there were no longer goods to be pursued. However, all was not lost. As Lear tells it, Plenty Coup had a dream (significant because it indicates a break with practical reason) which the chief interpreted to mean that the Crow must acknowledge their traditional way of life was coming to an end, but they also must be committed to the notion that the Crow will survive and new social practices and new goods will come about, even if it is impossible to know what they are or how they will come about now. This radical hope rejected as futile practical reasoning, self-destruction, and fantasy. Soberly assessing the world as it is, radical hope persists in acting as if a wholly new world is possible – and so exercises the virtues of adaptability and perceptiveness. Yet radical hope only works, Lear argues, because of the Crow’s premise that God exists and is good. Might radical hope offer a way for Black theology to respond to the problem of Afropessimism? There are clear similarities between the cultural devastation faced by the Native American community Lear studies and the cultural devastation wrought on Blacks through, among other things, the slave trade and the prison system. Unlike the Crow, Black cultural devastation was not a one-off event but, according to the Afro-pessimist critique, is an ongoing process inherent in Euro-American culture itself, continually grinding away at the social practices of Blacks. Or, put another way, the continual pressures on Black individuals and communities tend not simply to take away social practices but to corrupt them, changing them at 13 times from incubators of virtue to incubators of vice (one thinks of the corporate appropriation of Black music or the performance of Black respectability necessary for success in the white business world). Lear’s account of radical hope depends on a robust culture that once, in the nottoo-distant past, existed to fuel hope for the future (this past is the source of the chickadee, the symbol of hope in Plenty Coups’ dream, along with the Crow view of God and the crucial practice of dream interpretation). The Afro-pessimist charges that Western anti-Blackness is so deep-seeded that there was never a robust culture from which such a radical hope could flow; even if there was, the centuries of fruitless hope and embattled community would surely lead to the collapse of the virtue. </w:t>
      </w:r>
      <w:r w:rsidRPr="0012257F">
        <w:rPr>
          <w:rStyle w:val="StyleUnderline"/>
          <w:rFonts w:ascii="Arial" w:hAnsi="Arial" w:cs="Arial"/>
          <w:highlight w:val="cyan"/>
        </w:rPr>
        <w:t>Another approach</w:t>
      </w:r>
      <w:r w:rsidRPr="0012257F">
        <w:rPr>
          <w:rFonts w:ascii="Arial" w:hAnsi="Arial" w:cs="Arial"/>
          <w:sz w:val="12"/>
        </w:rPr>
        <w:t xml:space="preserve"> to deep racism found in recent secular scholarship </w:t>
      </w:r>
      <w:r w:rsidRPr="0012257F">
        <w:rPr>
          <w:rStyle w:val="Emphasis"/>
          <w:rFonts w:ascii="Arial" w:hAnsi="Arial" w:cs="Arial"/>
          <w:highlight w:val="cyan"/>
        </w:rPr>
        <w:t>is to reject hope</w:t>
      </w:r>
      <w:r w:rsidRPr="0012257F">
        <w:rPr>
          <w:rStyle w:val="Emphasis"/>
          <w:rFonts w:ascii="Arial" w:hAnsi="Arial" w:cs="Arial"/>
        </w:rPr>
        <w:t xml:space="preserve"> altogether</w:t>
      </w:r>
      <w:r w:rsidRPr="0012257F">
        <w:rPr>
          <w:rFonts w:ascii="Arial" w:hAnsi="Arial" w:cs="Arial"/>
          <w:sz w:val="12"/>
        </w:rPr>
        <w:t xml:space="preserve">. Such approaches propose two different sorts of alternatives: an embrace of grief or an embrace of the present. Anne </w:t>
      </w:r>
      <w:r w:rsidRPr="0012257F">
        <w:rPr>
          <w:rStyle w:val="StyleUnderline"/>
          <w:rFonts w:ascii="Arial" w:hAnsi="Arial" w:cs="Arial"/>
        </w:rPr>
        <w:t>Cheng</w:t>
      </w:r>
      <w:r w:rsidRPr="0012257F">
        <w:rPr>
          <w:rFonts w:ascii="Arial" w:hAnsi="Arial" w:cs="Arial"/>
          <w:sz w:val="12"/>
        </w:rPr>
        <w:t xml:space="preserve">’s The Melancholy of Race exemplifies the former approach.14 She </w:t>
      </w:r>
      <w:r w:rsidRPr="0012257F">
        <w:rPr>
          <w:rStyle w:val="StyleUnderline"/>
          <w:rFonts w:ascii="Arial" w:hAnsi="Arial" w:cs="Arial"/>
        </w:rPr>
        <w:t>agrees</w:t>
      </w:r>
      <w:r w:rsidRPr="0012257F">
        <w:rPr>
          <w:rFonts w:ascii="Arial" w:hAnsi="Arial" w:cs="Arial"/>
          <w:sz w:val="12"/>
        </w:rPr>
        <w:t xml:space="preserve"> that </w:t>
      </w:r>
      <w:r w:rsidRPr="0012257F">
        <w:rPr>
          <w:rStyle w:val="StyleUnderline"/>
          <w:rFonts w:ascii="Arial" w:hAnsi="Arial" w:cs="Arial"/>
        </w:rPr>
        <w:t>racialization has an enormous, persistent impact</w:t>
      </w:r>
      <w:r w:rsidRPr="0012257F">
        <w:rPr>
          <w:rFonts w:ascii="Arial" w:hAnsi="Arial" w:cs="Arial"/>
          <w:sz w:val="12"/>
        </w:rPr>
        <w:t xml:space="preserve"> – in the context of her study, </w:t>
      </w:r>
      <w:r w:rsidRPr="0012257F">
        <w:rPr>
          <w:rStyle w:val="StyleUnderline"/>
          <w:rFonts w:ascii="Arial" w:hAnsi="Arial" w:cs="Arial"/>
        </w:rPr>
        <w:t>on African Americans</w:t>
      </w:r>
      <w:r w:rsidRPr="0012257F">
        <w:rPr>
          <w:rFonts w:ascii="Arial" w:hAnsi="Arial" w:cs="Arial"/>
          <w:sz w:val="12"/>
        </w:rPr>
        <w:t xml:space="preserve"> and Asian Americans. </w:t>
      </w:r>
      <w:r w:rsidRPr="0012257F">
        <w:rPr>
          <w:rStyle w:val="StyleUnderline"/>
          <w:rFonts w:ascii="Arial" w:hAnsi="Arial" w:cs="Arial"/>
        </w:rPr>
        <w:t>She agrees that race shapes the ideological foundations of the West</w:t>
      </w:r>
      <w:r w:rsidRPr="0012257F">
        <w:rPr>
          <w:rFonts w:ascii="Arial" w:hAnsi="Arial" w:cs="Arial"/>
          <w:sz w:val="12"/>
        </w:rPr>
        <w:t xml:space="preserve">. On her view, </w:t>
      </w:r>
      <w:r w:rsidRPr="0012257F">
        <w:rPr>
          <w:rStyle w:val="StyleUnderline"/>
          <w:rFonts w:ascii="Arial" w:hAnsi="Arial" w:cs="Arial"/>
        </w:rPr>
        <w:t>the usual response to racism</w:t>
      </w:r>
      <w:r w:rsidRPr="0012257F">
        <w:rPr>
          <w:rFonts w:ascii="Arial" w:hAnsi="Arial" w:cs="Arial"/>
          <w:sz w:val="12"/>
        </w:rPr>
        <w:t xml:space="preserve">, articulating grievances and pressing for them to be addressed, </w:t>
      </w:r>
      <w:r w:rsidRPr="0012257F">
        <w:rPr>
          <w:rStyle w:val="StyleUnderline"/>
          <w:rFonts w:ascii="Arial" w:hAnsi="Arial" w:cs="Arial"/>
        </w:rPr>
        <w:t>does not adequately address the depths of the problem</w:t>
      </w:r>
      <w:r w:rsidRPr="0012257F">
        <w:rPr>
          <w:rFonts w:ascii="Arial" w:hAnsi="Arial" w:cs="Arial"/>
          <w:sz w:val="12"/>
        </w:rPr>
        <w:t xml:space="preserve">; indeed, </w:t>
      </w:r>
      <w:r w:rsidRPr="0012257F">
        <w:rPr>
          <w:rStyle w:val="Emphasis"/>
          <w:rFonts w:ascii="Arial" w:hAnsi="Arial" w:cs="Arial"/>
        </w:rPr>
        <w:t>it masks those depths</w:t>
      </w:r>
      <w:r w:rsidRPr="0012257F">
        <w:rPr>
          <w:rFonts w:ascii="Arial" w:hAnsi="Arial" w:cs="Arial"/>
          <w:sz w:val="12"/>
        </w:rPr>
        <w:t xml:space="preserve">. </w:t>
      </w:r>
      <w:r w:rsidRPr="0012257F">
        <w:rPr>
          <w:rStyle w:val="StyleUnderline"/>
          <w:rFonts w:ascii="Arial" w:hAnsi="Arial" w:cs="Arial"/>
        </w:rPr>
        <w:t>By formulating a list of grievances and putting one’s hopes in the possibility that they will be rectified, the racialized subject imagines that she will achieve equality and dignity</w:t>
      </w:r>
      <w:r w:rsidRPr="0012257F">
        <w:rPr>
          <w:rFonts w:ascii="Arial" w:hAnsi="Arial" w:cs="Arial"/>
          <w:sz w:val="12"/>
        </w:rPr>
        <w:t xml:space="preserve">. Then, she will be just like everyone else: the world will be postracial. Cheng argues that grievances obscure grief, the deeper process that afflicts the psyche of racialized subjects who know they will never be “normal” – and grief distorts the psyche of 14 Anne Anlin Cheng, The Melancholy of Race: Psychoanalysis, Assimilation, and Hidden Grief (Oxford: Oxford University Press, 2001). 14 white subjects as well since white identity is constituted in relation to the racialized other. In the face of deep pessimism, the proper response, on </w:t>
      </w:r>
      <w:r w:rsidRPr="0012257F">
        <w:rPr>
          <w:rStyle w:val="StyleUnderline"/>
          <w:rFonts w:ascii="Arial" w:hAnsi="Arial" w:cs="Arial"/>
          <w:highlight w:val="cyan"/>
        </w:rPr>
        <w:t>this view</w:t>
      </w:r>
      <w:r w:rsidRPr="0012257F">
        <w:rPr>
          <w:rFonts w:ascii="Arial" w:hAnsi="Arial" w:cs="Arial"/>
          <w:sz w:val="12"/>
        </w:rPr>
        <w:t xml:space="preserve">, is to look beyond the specific grievances (and hopes) of a racial minority and instead explore the varied ways that the wound of racism sabotages the affective economy of that minority. Acknowledging and interrogating rather than rejecting grief – racial melancholia – is the only way to see the world rightly and so is the prerequisite for any properly directed social or political action. </w:t>
      </w:r>
      <w:r w:rsidRPr="0012257F">
        <w:rPr>
          <w:rStyle w:val="Emphasis"/>
          <w:rFonts w:ascii="Arial" w:hAnsi="Arial" w:cs="Arial"/>
        </w:rPr>
        <w:t>Cheng’s response to deep racial pessimism</w:t>
      </w:r>
      <w:r w:rsidRPr="0012257F">
        <w:rPr>
          <w:rFonts w:ascii="Arial" w:hAnsi="Arial" w:cs="Arial"/>
          <w:sz w:val="12"/>
        </w:rPr>
        <w:t xml:space="preserve"> </w:t>
      </w:r>
      <w:r w:rsidRPr="0012257F">
        <w:rPr>
          <w:rStyle w:val="Emphasis"/>
          <w:rFonts w:ascii="Arial" w:hAnsi="Arial" w:cs="Arial"/>
          <w:highlight w:val="cyan"/>
        </w:rPr>
        <w:t>is decidedly secular and</w:t>
      </w:r>
      <w:r w:rsidRPr="0012257F">
        <w:rPr>
          <w:rStyle w:val="Emphasis"/>
          <w:rFonts w:ascii="Arial" w:hAnsi="Arial" w:cs="Arial"/>
        </w:rPr>
        <w:t xml:space="preserve"> decidedly </w:t>
      </w:r>
      <w:r w:rsidRPr="0012257F">
        <w:rPr>
          <w:rStyle w:val="Emphasis"/>
          <w:rFonts w:ascii="Arial" w:hAnsi="Arial" w:cs="Arial"/>
          <w:highlight w:val="cyan"/>
        </w:rPr>
        <w:t>individualist</w:t>
      </w:r>
      <w:r w:rsidRPr="0012257F">
        <w:rPr>
          <w:rFonts w:ascii="Arial" w:hAnsi="Arial" w:cs="Arial"/>
          <w:sz w:val="12"/>
        </w:rPr>
        <w:t xml:space="preserve">. </w:t>
      </w:r>
      <w:r w:rsidRPr="0012257F">
        <w:rPr>
          <w:rStyle w:val="StyleUnderline"/>
          <w:rFonts w:ascii="Arial" w:hAnsi="Arial" w:cs="Arial"/>
        </w:rPr>
        <w:t>Her critique</w:t>
      </w:r>
      <w:r w:rsidRPr="0012257F">
        <w:rPr>
          <w:rFonts w:ascii="Arial" w:hAnsi="Arial" w:cs="Arial"/>
          <w:sz w:val="12"/>
        </w:rPr>
        <w:t xml:space="preserve"> of grievance, which could be read as a critique </w:t>
      </w:r>
      <w:r w:rsidRPr="0012257F">
        <w:rPr>
          <w:rStyle w:val="StyleUnderline"/>
          <w:rFonts w:ascii="Arial" w:hAnsi="Arial" w:cs="Arial"/>
        </w:rPr>
        <w:t>of hope</w:t>
      </w:r>
      <w:r w:rsidRPr="0012257F">
        <w:rPr>
          <w:rFonts w:ascii="Arial" w:hAnsi="Arial" w:cs="Arial"/>
          <w:sz w:val="12"/>
        </w:rPr>
        <w:t xml:space="preserve"> </w:t>
      </w:r>
      <w:r w:rsidRPr="0012257F">
        <w:rPr>
          <w:rStyle w:val="StyleUnderline"/>
          <w:rFonts w:ascii="Arial" w:hAnsi="Arial" w:cs="Arial"/>
        </w:rPr>
        <w:t xml:space="preserve">directed at </w:t>
      </w:r>
      <w:r w:rsidRPr="0012257F">
        <w:rPr>
          <w:rFonts w:ascii="Arial" w:hAnsi="Arial" w:cs="Arial"/>
          <w:sz w:val="12"/>
        </w:rPr>
        <w:t xml:space="preserve">specific objects or as </w:t>
      </w:r>
      <w:r w:rsidRPr="0012257F">
        <w:rPr>
          <w:rStyle w:val="StyleUnderline"/>
          <w:rFonts w:ascii="Arial" w:hAnsi="Arial" w:cs="Arial"/>
        </w:rPr>
        <w:t>desire for specific goals masked as hope</w:t>
      </w:r>
      <w:r w:rsidRPr="0012257F">
        <w:rPr>
          <w:rFonts w:ascii="Arial" w:hAnsi="Arial" w:cs="Arial"/>
          <w:sz w:val="12"/>
        </w:rPr>
        <w:t xml:space="preserve">, </w:t>
      </w:r>
      <w:r w:rsidRPr="0012257F">
        <w:rPr>
          <w:rStyle w:val="StyleUnderline"/>
          <w:rFonts w:ascii="Arial" w:hAnsi="Arial" w:cs="Arial"/>
        </w:rPr>
        <w:t xml:space="preserve">is in a sense of critique of idolatry, but her response to idolatry is </w:t>
      </w:r>
      <w:r w:rsidRPr="0012257F">
        <w:rPr>
          <w:rStyle w:val="Emphasis"/>
          <w:rFonts w:ascii="Arial" w:hAnsi="Arial" w:cs="Arial"/>
        </w:rPr>
        <w:t>to reject transcendence altogether</w:t>
      </w:r>
      <w:r w:rsidRPr="0012257F">
        <w:rPr>
          <w:rFonts w:ascii="Arial" w:hAnsi="Arial" w:cs="Arial"/>
          <w:sz w:val="12"/>
        </w:rPr>
        <w:t xml:space="preserve"> </w:t>
      </w:r>
      <w:r w:rsidRPr="0012257F">
        <w:rPr>
          <w:rStyle w:val="StyleUnderline"/>
          <w:rFonts w:ascii="Arial" w:hAnsi="Arial" w:cs="Arial"/>
        </w:rPr>
        <w:t>in favor of the folds and wrinkles of immanence</w:t>
      </w:r>
      <w:r w:rsidRPr="0012257F">
        <w:rPr>
          <w:rFonts w:ascii="Arial" w:hAnsi="Arial" w:cs="Arial"/>
          <w:sz w:val="12"/>
        </w:rPr>
        <w:t xml:space="preserve"> – </w:t>
      </w:r>
      <w:r w:rsidRPr="0012257F">
        <w:rPr>
          <w:rStyle w:val="StyleUnderline"/>
          <w:rFonts w:ascii="Arial" w:hAnsi="Arial" w:cs="Arial"/>
        </w:rPr>
        <w:t>of our affective economies</w:t>
      </w:r>
      <w:r w:rsidRPr="0012257F">
        <w:rPr>
          <w:rFonts w:ascii="Arial" w:hAnsi="Arial" w:cs="Arial"/>
          <w:sz w:val="12"/>
        </w:rPr>
        <w:t xml:space="preserve">. But </w:t>
      </w:r>
      <w:r w:rsidRPr="0012257F">
        <w:rPr>
          <w:rStyle w:val="Emphasis"/>
          <w:rFonts w:ascii="Arial" w:hAnsi="Arial" w:cs="Arial"/>
          <w:highlight w:val="cyan"/>
        </w:rPr>
        <w:t>what if we consider grievances not as ends in themselves but as instrumentally used in collective</w:t>
      </w:r>
      <w:r w:rsidRPr="0012257F">
        <w:rPr>
          <w:rStyle w:val="Emphasis"/>
          <w:rFonts w:ascii="Arial" w:hAnsi="Arial" w:cs="Arial"/>
        </w:rPr>
        <w:t xml:space="preserve"> (anti-racist) </w:t>
      </w:r>
      <w:r w:rsidRPr="0012257F">
        <w:rPr>
          <w:rStyle w:val="Emphasis"/>
          <w:rFonts w:ascii="Arial" w:hAnsi="Arial" w:cs="Arial"/>
          <w:highlight w:val="cyan"/>
        </w:rPr>
        <w:t>struggle</w:t>
      </w:r>
      <w:r w:rsidRPr="0012257F">
        <w:rPr>
          <w:rFonts w:ascii="Arial" w:hAnsi="Arial" w:cs="Arial"/>
          <w:sz w:val="12"/>
        </w:rPr>
        <w:t xml:space="preserve">? </w:t>
      </w:r>
      <w:r w:rsidRPr="0012257F">
        <w:rPr>
          <w:rStyle w:val="StyleUnderline"/>
          <w:rFonts w:ascii="Arial" w:hAnsi="Arial" w:cs="Arial"/>
          <w:highlight w:val="cyan"/>
        </w:rPr>
        <w:t>Might the process of collective struggle</w:t>
      </w:r>
      <w:r w:rsidRPr="0012257F">
        <w:rPr>
          <w:rFonts w:ascii="Arial" w:hAnsi="Arial" w:cs="Arial"/>
          <w:sz w:val="12"/>
        </w:rPr>
        <w:t xml:space="preserve">, and not any particular goal, </w:t>
      </w:r>
      <w:r w:rsidRPr="0012257F">
        <w:rPr>
          <w:rStyle w:val="StyleUnderline"/>
          <w:rFonts w:ascii="Arial" w:hAnsi="Arial" w:cs="Arial"/>
          <w:highlight w:val="cyan"/>
        </w:rPr>
        <w:t>provide a means of healing psyches</w:t>
      </w:r>
      <w:r w:rsidRPr="0012257F">
        <w:rPr>
          <w:rFonts w:ascii="Arial" w:hAnsi="Arial" w:cs="Arial"/>
          <w:sz w:val="12"/>
        </w:rPr>
        <w:t xml:space="preserve"> damaged by racism? Tracking and probing this damage seems less important than commending the forms of collective practice and community organizing that could cultivate the virtues which serve as a buffer against disabling grief. Indeed, </w:t>
      </w:r>
      <w:r w:rsidRPr="0012257F">
        <w:rPr>
          <w:rStyle w:val="StyleUnderline"/>
          <w:rFonts w:ascii="Arial" w:hAnsi="Arial" w:cs="Arial"/>
        </w:rPr>
        <w:t>this is a point made forcefully by the first and second generations of Black theologians</w:t>
      </w:r>
      <w:r w:rsidRPr="0012257F">
        <w:rPr>
          <w:rFonts w:ascii="Arial" w:hAnsi="Arial" w:cs="Arial"/>
          <w:sz w:val="12"/>
        </w:rPr>
        <w:t xml:space="preserve">: </w:t>
      </w:r>
      <w:r w:rsidRPr="0012257F">
        <w:rPr>
          <w:rStyle w:val="StyleUnderline"/>
          <w:rFonts w:ascii="Arial" w:hAnsi="Arial" w:cs="Arial"/>
          <w:highlight w:val="cyan"/>
        </w:rPr>
        <w:t>Black communities are</w:t>
      </w:r>
      <w:r w:rsidRPr="0012257F">
        <w:rPr>
          <w:rStyle w:val="StyleUnderline"/>
          <w:rFonts w:ascii="Arial" w:hAnsi="Arial" w:cs="Arial"/>
        </w:rPr>
        <w:t xml:space="preserve"> essentially </w:t>
      </w:r>
      <w:r w:rsidRPr="0012257F">
        <w:rPr>
          <w:rStyle w:val="StyleUnderline"/>
          <w:rFonts w:ascii="Arial" w:hAnsi="Arial" w:cs="Arial"/>
          <w:highlight w:val="cyan"/>
        </w:rPr>
        <w:t>communities of struggle</w:t>
      </w:r>
      <w:r w:rsidRPr="0012257F">
        <w:rPr>
          <w:rStyle w:val="StyleUnderline"/>
          <w:rFonts w:ascii="Arial" w:hAnsi="Arial" w:cs="Arial"/>
        </w:rPr>
        <w:t xml:space="preserve"> and</w:t>
      </w:r>
      <w:r w:rsidRPr="0012257F">
        <w:rPr>
          <w:rFonts w:ascii="Arial" w:hAnsi="Arial" w:cs="Arial"/>
          <w:sz w:val="12"/>
        </w:rPr>
        <w:t xml:space="preserve">, as such, </w:t>
      </w:r>
      <w:r w:rsidRPr="0012257F">
        <w:rPr>
          <w:rStyle w:val="StyleUnderline"/>
          <w:rFonts w:ascii="Arial" w:hAnsi="Arial" w:cs="Arial"/>
        </w:rPr>
        <w:t xml:space="preserve">shape character in a way that </w:t>
      </w:r>
      <w:r w:rsidRPr="0012257F">
        <w:rPr>
          <w:rStyle w:val="Emphasis"/>
          <w:rFonts w:ascii="Arial" w:hAnsi="Arial" w:cs="Arial"/>
        </w:rPr>
        <w:t>holds off despair.</w:t>
      </w:r>
    </w:p>
    <w:p w14:paraId="30263863" w14:textId="77777777" w:rsidR="00BD7A6C" w:rsidRPr="0012257F" w:rsidRDefault="00BD7A6C" w:rsidP="00BD7A6C">
      <w:pPr>
        <w:rPr>
          <w:rFonts w:ascii="Arial" w:hAnsi="Arial" w:cs="Arial"/>
        </w:rPr>
      </w:pPr>
    </w:p>
    <w:p w14:paraId="454E09E7" w14:textId="77777777" w:rsidR="00BD7A6C" w:rsidRPr="0012257F" w:rsidRDefault="00BD7A6C" w:rsidP="00BD7A6C">
      <w:pPr>
        <w:pStyle w:val="Heading4"/>
        <w:spacing w:before="0" w:line="240" w:lineRule="auto"/>
        <w:rPr>
          <w:rFonts w:ascii="Arial" w:hAnsi="Arial" w:cs="Arial"/>
        </w:rPr>
      </w:pPr>
      <w:r w:rsidRPr="0012257F">
        <w:rPr>
          <w:rFonts w:ascii="Arial" w:hAnsi="Arial" w:cs="Arial"/>
        </w:rPr>
        <w:t>Political hope is key even if it fails – collective mobilization is key to individual spiritual survival</w:t>
      </w:r>
    </w:p>
    <w:p w14:paraId="5DDEB7E3" w14:textId="77777777" w:rsidR="00BD7A6C" w:rsidRPr="0012257F" w:rsidRDefault="00BD7A6C" w:rsidP="00BD7A6C">
      <w:pPr>
        <w:spacing w:after="0" w:line="240" w:lineRule="auto"/>
        <w:rPr>
          <w:rFonts w:ascii="Arial" w:hAnsi="Arial" w:cs="Arial"/>
          <w:b/>
          <w:bCs/>
          <w:sz w:val="26"/>
        </w:rPr>
      </w:pPr>
      <w:r w:rsidRPr="0012257F">
        <w:rPr>
          <w:rStyle w:val="Style13ptBold"/>
          <w:rFonts w:ascii="Arial" w:hAnsi="Arial" w:cs="Arial"/>
        </w:rPr>
        <w:t xml:space="preserve">Davis 16 </w:t>
      </w:r>
      <w:r w:rsidRPr="0012257F">
        <w:rPr>
          <w:rFonts w:ascii="Arial" w:hAnsi="Arial" w:cs="Arial"/>
        </w:rPr>
        <w:t>(Angela, We Have to Talk about Systemic Change, Freedom Is a Constant Struggle: Ferguson, Palestine, and the Foundations of a Movement, Kindle Edition) RR Jr</w:t>
      </w:r>
    </w:p>
    <w:p w14:paraId="4441588E" w14:textId="77777777" w:rsidR="00BD7A6C" w:rsidRPr="0012257F" w:rsidRDefault="00BD7A6C" w:rsidP="00BD7A6C">
      <w:pPr>
        <w:spacing w:after="0" w:line="240" w:lineRule="auto"/>
        <w:rPr>
          <w:rFonts w:ascii="Arial" w:hAnsi="Arial" w:cs="Arial"/>
        </w:rPr>
      </w:pPr>
    </w:p>
    <w:p w14:paraId="19EF184E" w14:textId="77777777" w:rsidR="00BD7A6C" w:rsidRPr="0012257F" w:rsidRDefault="00BD7A6C" w:rsidP="00BD7A6C">
      <w:pPr>
        <w:spacing w:after="0" w:line="240" w:lineRule="auto"/>
        <w:rPr>
          <w:rStyle w:val="StyleUnderline"/>
          <w:rFonts w:ascii="Arial" w:hAnsi="Arial" w:cs="Arial"/>
        </w:rPr>
      </w:pPr>
      <w:r w:rsidRPr="0012257F">
        <w:rPr>
          <w:rFonts w:ascii="Arial" w:hAnsi="Arial" w:cs="Arial"/>
          <w:sz w:val="12"/>
        </w:rPr>
        <w:t xml:space="preserve">Well, </w:t>
      </w:r>
      <w:r w:rsidRPr="0012257F">
        <w:rPr>
          <w:rStyle w:val="StyleUnderline"/>
          <w:rFonts w:ascii="Arial" w:hAnsi="Arial" w:cs="Arial"/>
          <w:highlight w:val="yellow"/>
        </w:rPr>
        <w:t>I don’t think we have any alternative other than remaining optimistic</w:t>
      </w:r>
      <w:r w:rsidRPr="0012257F">
        <w:rPr>
          <w:rFonts w:ascii="Arial" w:hAnsi="Arial" w:cs="Arial"/>
          <w:sz w:val="12"/>
        </w:rPr>
        <w:t xml:space="preserve">. </w:t>
      </w:r>
      <w:r w:rsidRPr="0012257F">
        <w:rPr>
          <w:rStyle w:val="StyleUnderline"/>
          <w:rFonts w:ascii="Arial" w:hAnsi="Arial" w:cs="Arial"/>
          <w:highlight w:val="yellow"/>
        </w:rPr>
        <w:t>Optimism is an absolute necessity</w:t>
      </w:r>
      <w:r w:rsidRPr="0012257F">
        <w:rPr>
          <w:rFonts w:ascii="Arial" w:hAnsi="Arial" w:cs="Arial"/>
          <w:sz w:val="12"/>
        </w:rPr>
        <w:t xml:space="preserve">, even if it’s only optimism of the will, as Gramsci said, and pessimism of the intellect. What has kept me going has been the development of new modes of community. </w:t>
      </w:r>
      <w:r w:rsidRPr="0012257F">
        <w:rPr>
          <w:rStyle w:val="StyleUnderline"/>
          <w:rFonts w:ascii="Arial" w:hAnsi="Arial" w:cs="Arial"/>
          <w:highlight w:val="yellow"/>
        </w:rPr>
        <w:t>I don’t know whether I would have survived had not movements survived</w:t>
      </w:r>
      <w:r w:rsidRPr="0012257F">
        <w:rPr>
          <w:rFonts w:ascii="Arial" w:hAnsi="Arial" w:cs="Arial"/>
          <w:sz w:val="12"/>
        </w:rPr>
        <w:t xml:space="preserve">, had not communities of resistance, communities of struggle. So whatever I’m doing I always feel myself directly connected to those communities and I think that </w:t>
      </w:r>
      <w:r w:rsidRPr="0012257F">
        <w:rPr>
          <w:rStyle w:val="StyleUnderline"/>
          <w:rFonts w:ascii="Arial" w:hAnsi="Arial" w:cs="Arial"/>
        </w:rPr>
        <w:t xml:space="preserve">this is an era where </w:t>
      </w:r>
      <w:r w:rsidRPr="0012257F">
        <w:rPr>
          <w:rStyle w:val="StyleUnderline"/>
          <w:rFonts w:ascii="Arial" w:hAnsi="Arial" w:cs="Arial"/>
          <w:highlight w:val="yellow"/>
        </w:rPr>
        <w:t>we have to encourage that sense of community</w:t>
      </w:r>
      <w:r w:rsidRPr="0012257F">
        <w:rPr>
          <w:rStyle w:val="StyleUnderline"/>
          <w:rFonts w:ascii="Arial" w:hAnsi="Arial" w:cs="Arial"/>
        </w:rPr>
        <w:t xml:space="preserve"> particularly at a time </w:t>
      </w:r>
      <w:r w:rsidRPr="0012257F">
        <w:rPr>
          <w:rStyle w:val="StyleUnderline"/>
          <w:rFonts w:ascii="Arial" w:hAnsi="Arial" w:cs="Arial"/>
          <w:highlight w:val="yellow"/>
        </w:rPr>
        <w:t>when neoliberalism attempts to force people to think</w:t>
      </w:r>
      <w:r w:rsidRPr="0012257F">
        <w:rPr>
          <w:rStyle w:val="StyleUnderline"/>
          <w:rFonts w:ascii="Arial" w:hAnsi="Arial" w:cs="Arial"/>
        </w:rPr>
        <w:t xml:space="preserve"> of themselves </w:t>
      </w:r>
      <w:r w:rsidRPr="0012257F">
        <w:rPr>
          <w:rStyle w:val="StyleUnderline"/>
          <w:rFonts w:ascii="Arial" w:hAnsi="Arial" w:cs="Arial"/>
          <w:highlight w:val="yellow"/>
        </w:rPr>
        <w:t>only in individual terms</w:t>
      </w:r>
      <w:r w:rsidRPr="0012257F">
        <w:rPr>
          <w:rFonts w:ascii="Arial" w:hAnsi="Arial" w:cs="Arial"/>
          <w:sz w:val="12"/>
        </w:rPr>
        <w:t xml:space="preserve"> and not in collective terms. </w:t>
      </w:r>
      <w:r w:rsidRPr="0012257F">
        <w:rPr>
          <w:rStyle w:val="StyleUnderline"/>
          <w:rFonts w:ascii="Arial" w:hAnsi="Arial" w:cs="Arial"/>
        </w:rPr>
        <w:t xml:space="preserve">It is </w:t>
      </w:r>
      <w:r w:rsidRPr="0012257F">
        <w:rPr>
          <w:rStyle w:val="StyleUnderline"/>
          <w:rFonts w:ascii="Arial" w:hAnsi="Arial" w:cs="Arial"/>
          <w:highlight w:val="yellow"/>
        </w:rPr>
        <w:t>in collectivities</w:t>
      </w:r>
      <w:r w:rsidRPr="0012257F">
        <w:rPr>
          <w:rStyle w:val="StyleUnderline"/>
          <w:rFonts w:ascii="Arial" w:hAnsi="Arial" w:cs="Arial"/>
        </w:rPr>
        <w:t xml:space="preserve"> that </w:t>
      </w:r>
      <w:r w:rsidRPr="0012257F">
        <w:rPr>
          <w:rStyle w:val="StyleUnderline"/>
          <w:rFonts w:ascii="Arial" w:hAnsi="Arial" w:cs="Arial"/>
          <w:highlight w:val="yellow"/>
        </w:rPr>
        <w:t>we find reservoirs of hope and optimism.</w:t>
      </w:r>
    </w:p>
    <w:p w14:paraId="04841E37" w14:textId="77777777" w:rsidR="00BD7A6C" w:rsidRPr="0012257F" w:rsidRDefault="00BD7A6C" w:rsidP="00BD7A6C">
      <w:pPr>
        <w:rPr>
          <w:rFonts w:ascii="Arial" w:hAnsi="Arial" w:cs="Arial"/>
        </w:rPr>
      </w:pPr>
    </w:p>
    <w:p w14:paraId="5B87C818" w14:textId="77777777" w:rsidR="00BD7A6C" w:rsidRPr="0012257F" w:rsidRDefault="00BD7A6C" w:rsidP="00BD7A6C">
      <w:pPr>
        <w:pStyle w:val="Heading3"/>
        <w:rPr>
          <w:rFonts w:ascii="Arial" w:hAnsi="Arial" w:cs="Arial"/>
        </w:rPr>
      </w:pPr>
      <w:r w:rsidRPr="0012257F">
        <w:rPr>
          <w:rFonts w:ascii="Arial" w:hAnsi="Arial" w:cs="Arial"/>
        </w:rPr>
        <w:t>1AR – Hope (Lloyd)</w:t>
      </w:r>
    </w:p>
    <w:p w14:paraId="03142FB1" w14:textId="77777777" w:rsidR="00BD7A6C" w:rsidRPr="0012257F" w:rsidRDefault="00BD7A6C" w:rsidP="00BD7A6C">
      <w:pPr>
        <w:pStyle w:val="Heading4"/>
        <w:rPr>
          <w:rFonts w:ascii="Arial" w:hAnsi="Arial" w:cs="Arial"/>
          <w:i/>
        </w:rPr>
      </w:pPr>
      <w:r w:rsidRPr="0012257F">
        <w:rPr>
          <w:rFonts w:ascii="Arial" w:hAnsi="Arial" w:cs="Arial"/>
          <w:i/>
        </w:rPr>
        <w:t>The Lloyd evidence – We should look to the future precisely because a past does not exist, grievances should not be ends but rather means to ends which means even if the perm fails it provides a basis for black hope, their K is a form of idolatry that places slavery on the cross of afropessimism which directs suffering outwards instead of as flows of affect oriented towards communities</w:t>
      </w:r>
    </w:p>
    <w:p w14:paraId="38764D27" w14:textId="77777777" w:rsidR="00BD7A6C" w:rsidRPr="0012257F" w:rsidRDefault="00BD7A6C" w:rsidP="00BD7A6C">
      <w:pPr>
        <w:rPr>
          <w:rFonts w:ascii="Arial" w:hAnsi="Arial" w:cs="Arial"/>
        </w:rPr>
      </w:pPr>
    </w:p>
    <w:p w14:paraId="2D7A9F52" w14:textId="77777777" w:rsidR="00BD7A6C" w:rsidRPr="0012257F" w:rsidRDefault="00BD7A6C" w:rsidP="00BD7A6C">
      <w:pPr>
        <w:pStyle w:val="Heading2"/>
        <w:rPr>
          <w:rFonts w:ascii="Arial" w:hAnsi="Arial" w:cs="Arial"/>
        </w:rPr>
      </w:pPr>
      <w:r w:rsidRPr="0012257F">
        <w:rPr>
          <w:rFonts w:ascii="Arial" w:hAnsi="Arial" w:cs="Arial"/>
        </w:rPr>
        <w:t>Movements Key (2AC/1AR)</w:t>
      </w:r>
    </w:p>
    <w:p w14:paraId="543EE893" w14:textId="77777777" w:rsidR="00BD7A6C" w:rsidRPr="0012257F" w:rsidRDefault="00BD7A6C" w:rsidP="00BD7A6C">
      <w:pPr>
        <w:pStyle w:val="Heading3"/>
        <w:rPr>
          <w:rFonts w:ascii="Arial" w:hAnsi="Arial" w:cs="Arial"/>
        </w:rPr>
      </w:pPr>
      <w:r w:rsidRPr="0012257F">
        <w:rPr>
          <w:rFonts w:ascii="Arial" w:hAnsi="Arial" w:cs="Arial"/>
        </w:rPr>
        <w:t>2AC – Movements Key</w:t>
      </w:r>
    </w:p>
    <w:p w14:paraId="0C6D3CCD" w14:textId="77777777" w:rsidR="00BD7A6C" w:rsidRPr="0012257F" w:rsidRDefault="00BD7A6C" w:rsidP="00BD7A6C">
      <w:pPr>
        <w:pStyle w:val="Heading4"/>
        <w:rPr>
          <w:rFonts w:ascii="Arial" w:hAnsi="Arial" w:cs="Arial"/>
        </w:rPr>
      </w:pPr>
      <w:r w:rsidRPr="0012257F">
        <w:rPr>
          <w:rFonts w:ascii="Arial" w:hAnsi="Arial" w:cs="Arial"/>
        </w:rPr>
        <w:t>Concrete organizing of black movements is crucial to effectuating change – only a radical commitment to insurgency results in power shifts</w:t>
      </w:r>
    </w:p>
    <w:p w14:paraId="55C23F71" w14:textId="77777777" w:rsidR="00BD7A6C" w:rsidRPr="0012257F" w:rsidRDefault="00BD7A6C" w:rsidP="00BD7A6C">
      <w:pPr>
        <w:rPr>
          <w:rFonts w:ascii="Arial" w:hAnsi="Arial" w:cs="Arial"/>
        </w:rPr>
      </w:pPr>
      <w:r w:rsidRPr="0012257F">
        <w:rPr>
          <w:rStyle w:val="Style13ptBold"/>
          <w:rFonts w:ascii="Arial" w:hAnsi="Arial" w:cs="Arial"/>
        </w:rPr>
        <w:t>Dawson 15</w:t>
      </w:r>
      <w:r w:rsidRPr="0012257F">
        <w:rPr>
          <w:rFonts w:ascii="Arial" w:hAnsi="Arial" w:cs="Arial"/>
        </w:rPr>
        <w:t xml:space="preserve"> (Michael C., John D. MacArthur Distinguished Service Professor of Poly Sci @ U Chicago, “Blacks In and Out of the Left” pp. 91-96) RR Jr</w:t>
      </w:r>
    </w:p>
    <w:p w14:paraId="1808AA05" w14:textId="77777777" w:rsidR="00BD7A6C" w:rsidRPr="0012257F" w:rsidRDefault="00BD7A6C" w:rsidP="00BD7A6C">
      <w:pPr>
        <w:rPr>
          <w:rFonts w:ascii="Arial" w:hAnsi="Arial" w:cs="Arial"/>
          <w:sz w:val="12"/>
        </w:rPr>
      </w:pPr>
      <w:r w:rsidRPr="0012257F">
        <w:rPr>
          <w:rStyle w:val="StyleUnderline"/>
          <w:rFonts w:ascii="Arial" w:hAnsi="Arial" w:cs="Arial"/>
        </w:rPr>
        <w:t>American politics today has moved massively to the right as a result of the sundering</w:t>
      </w:r>
      <w:r w:rsidRPr="0012257F">
        <w:rPr>
          <w:rFonts w:ascii="Arial" w:hAnsi="Arial" w:cs="Arial"/>
          <w:sz w:val="12"/>
        </w:rPr>
        <w:t xml:space="preserve">. </w:t>
      </w:r>
      <w:r w:rsidRPr="0012257F">
        <w:rPr>
          <w:rStyle w:val="Emphasis"/>
          <w:rFonts w:ascii="Arial" w:hAnsi="Arial" w:cs="Arial"/>
        </w:rPr>
        <w:t>This situation is due in no small part to the isolation of African Americans from mainstream discourses on domestic politics and public policy</w:t>
      </w:r>
      <w:r w:rsidRPr="0012257F">
        <w:rPr>
          <w:rFonts w:ascii="Arial" w:hAnsi="Arial" w:cs="Arial"/>
          <w:sz w:val="12"/>
        </w:rPr>
        <w:t xml:space="preserve">. </w:t>
      </w:r>
      <w:r w:rsidRPr="0012257F">
        <w:rPr>
          <w:rStyle w:val="StyleUnderline"/>
          <w:rFonts w:ascii="Arial" w:hAnsi="Arial" w:cs="Arial"/>
        </w:rPr>
        <w:t>African Americans</w:t>
      </w:r>
      <w:r w:rsidRPr="0012257F">
        <w:rPr>
          <w:rFonts w:ascii="Arial" w:hAnsi="Arial" w:cs="Arial"/>
          <w:sz w:val="12"/>
        </w:rPr>
        <w:t xml:space="preserve"> throughout the second half of the twentieth century were the strongest supporters of a social democratic agenda-an agenda that </w:t>
      </w:r>
      <w:r w:rsidRPr="0012257F">
        <w:rPr>
          <w:rStyle w:val="StyleUnderline"/>
          <w:rFonts w:ascii="Arial" w:hAnsi="Arial" w:cs="Arial"/>
        </w:rPr>
        <w:t>consistently attacked multiple forms of inequality and injustice-and when they were an active part of American political discourse, they helped move that discourse leftward</w:t>
      </w:r>
      <w:r w:rsidRPr="0012257F">
        <w:rPr>
          <w:rFonts w:ascii="Arial" w:hAnsi="Arial" w:cs="Arial"/>
          <w:sz w:val="12"/>
        </w:rPr>
        <w:t xml:space="preserve">. Another factor is that, from Frederick Douglass in the mid-nineteenth century through Du Bois and King in the twentieth, </w:t>
      </w:r>
      <w:r w:rsidRPr="0012257F">
        <w:rPr>
          <w:rStyle w:val="StyleUnderline"/>
          <w:rFonts w:ascii="Arial" w:hAnsi="Arial" w:cs="Arial"/>
        </w:rPr>
        <w:t>the black counterpublic was often the site of the most trenchant critiques of a very flawed American democracy</w:t>
      </w:r>
      <w:r w:rsidRPr="0012257F">
        <w:rPr>
          <w:rFonts w:ascii="Arial" w:hAnsi="Arial" w:cs="Arial"/>
          <w:sz w:val="12"/>
        </w:rPr>
        <w:t>. These trends continued as African Americans in the early twenty-first century supported the redistributive, progressive economic policies that radical liberals and leftists all supported before the sundering. Similarly, from Vietnam through Iraq, African Americans have proved to be the group of Americans most opposed to U.S. military intervention</w:t>
      </w:r>
      <w:r w:rsidRPr="0012257F">
        <w:rPr>
          <w:rStyle w:val="StyleUnderline"/>
          <w:rFonts w:ascii="Arial" w:hAnsi="Arial" w:cs="Arial"/>
        </w:rPr>
        <w:t>. The defeat of black radicals during the 1970s aided the acceleration of the rightward shift</w:t>
      </w:r>
      <w:r w:rsidRPr="0012257F">
        <w:rPr>
          <w:rFonts w:ascii="Arial" w:hAnsi="Arial" w:cs="Arial"/>
          <w:sz w:val="12"/>
        </w:rPr>
        <w:t xml:space="preserve">, which was consolidated with the election of Ronald Reagan. With black speakers and black political speech demonized, a progressive force was removed from American political discourse. There are some lessons that we can apply to contemporary politics. One is that </w:t>
      </w:r>
      <w:r w:rsidRPr="0012257F">
        <w:rPr>
          <w:rStyle w:val="Emphasis"/>
          <w:rFonts w:ascii="Arial" w:hAnsi="Arial" w:cs="Arial"/>
        </w:rPr>
        <w:t>even devastating political eras are not permanent</w:t>
      </w:r>
      <w:r w:rsidRPr="0012257F">
        <w:rPr>
          <w:rFonts w:ascii="Arial" w:hAnsi="Arial" w:cs="Arial"/>
          <w:sz w:val="12"/>
        </w:rPr>
        <w:t xml:space="preserve">. In the midst of the latest right-wing wave, which has led to an even more degenerate state of global neoliberal politics and capitalist exploitation, this lesson is faintly heartening. As I argue elsewhere, </w:t>
      </w:r>
      <w:r w:rsidRPr="0012257F">
        <w:rPr>
          <w:rStyle w:val="StyleUnderline"/>
          <w:rFonts w:ascii="Arial" w:hAnsi="Arial" w:cs="Arial"/>
        </w:rPr>
        <w:t>there are substantial lessons, positive and negative, from the earlier periods of radical black insurgency that can be of help to</w:t>
      </w:r>
      <w:r w:rsidRPr="0012257F">
        <w:rPr>
          <w:rFonts w:ascii="Arial" w:hAnsi="Arial" w:cs="Arial"/>
          <w:sz w:val="12"/>
        </w:rPr>
        <w:t xml:space="preserve"> political analysis and </w:t>
      </w:r>
      <w:r w:rsidRPr="0012257F">
        <w:rPr>
          <w:rStyle w:val="StyleUnderline"/>
          <w:rFonts w:ascii="Arial" w:hAnsi="Arial" w:cs="Arial"/>
        </w:rPr>
        <w:t>movements that remain committed to fighting against racial inequality and other forms of injustice</w:t>
      </w:r>
      <w:r w:rsidRPr="0012257F">
        <w:rPr>
          <w:rFonts w:ascii="Arial" w:hAnsi="Arial" w:cs="Arial"/>
          <w:sz w:val="12"/>
        </w:rPr>
        <w:t xml:space="preserve"> (Dawson 2001, 2011). </w:t>
      </w:r>
      <w:r w:rsidRPr="0012257F">
        <w:rPr>
          <w:rStyle w:val="StyleUnderline"/>
          <w:rFonts w:ascii="Arial" w:hAnsi="Arial" w:cs="Arial"/>
        </w:rPr>
        <w:t>A key lesson is that the political choices black radicals made were consequential, substantially contributing to the sundering and more generally to the decline of black radical movements in both periods of insurgency</w:t>
      </w:r>
      <w:r w:rsidRPr="0012257F">
        <w:rPr>
          <w:rFonts w:ascii="Arial" w:hAnsi="Arial" w:cs="Arial"/>
          <w:sz w:val="12"/>
        </w:rPr>
        <w:t xml:space="preserve">. McCarthyism, of course, devastated all sectors of the left, including the black left. Yet I agree with Arnesen (2012) when he assigns significant responsibility to the left itself. He is also correct when he suggests that the political program of the CPUSA during this period was in no small part responsible for the decline of the left and what I have called the sundering. Where he is very wrong is in his analysis of black politics and more generally the politics of race within the Leninist/CPUSA-dominated left. While he has a point when he argues that the language that the black left and its allies used to criticize black liberals during this period was harsh and quite probably often ill-considered, </w:t>
      </w:r>
      <w:r w:rsidRPr="0012257F">
        <w:rPr>
          <w:rStyle w:val="StyleUnderline"/>
          <w:rFonts w:ascii="Arial" w:hAnsi="Arial" w:cs="Arial"/>
        </w:rPr>
        <w:t>the substance of black liberals’ claims about having been betrayed between 1947-1955 has been well documented by historians</w:t>
      </w:r>
      <w:r w:rsidRPr="0012257F">
        <w:rPr>
          <w:rFonts w:ascii="Arial" w:hAnsi="Arial" w:cs="Arial"/>
          <w:sz w:val="12"/>
        </w:rPr>
        <w:t xml:space="preserve">. While it is true that the black left often overlooked, ignored, or discounted the crimes of the Stalinist-era Soviet Union and the spread in central and eastern Europe after the war of what some labeled Soviet social imperialism, it is also the case that these same leftists’ critique of the crimes of U.S. imperialism would prove to be on the mark, as demonstrated during the 1950s in Africa, Asia, and Latin America, where the United States was implicated in the overthrow of democratically elected governments, assassinations, and the backing of a set of puppet governments. Strangely, Arnesen emphasizes campaigns against white chauvinism as being the cause of the weakening of multiracial alliance without mentioning the attack that the CPUSA launched on work in support of black liberation. </w:t>
      </w:r>
      <w:r w:rsidRPr="0012257F">
        <w:rPr>
          <w:rStyle w:val="StyleUnderline"/>
          <w:rFonts w:ascii="Arial" w:hAnsi="Arial" w:cs="Arial"/>
        </w:rPr>
        <w:t>Instead of grappling with the changes in an economy that was increasingly pitting black workers against white workers at a time when blacks were seeking to make up ground after being excluded by both unions and management, Arnesen attacks policies designed to rectify the past and current injustices faced by midcentury black workers. These were difficult problems that faced progressive workers and their organizations, but to decline to address them in the name of a mythical working-class unity is to replicate in the twenty-first century the mistake of the American left that led to working-class division throughout the late nineteenth and twentieth centuries. Arnesen’s racial dogmatism is displayed when he argues that the CPUSA’s “civil rights initiatives-and Party policies-drove out white members</w:t>
      </w:r>
      <w:r w:rsidRPr="0012257F">
        <w:rPr>
          <w:rFonts w:ascii="Arial" w:hAnsi="Arial" w:cs="Arial"/>
          <w:sz w:val="12"/>
        </w:rPr>
        <w:t xml:space="preserve">” of the United Packinghouse Workers locals in Chicago and Texas even though on the same page he cites in a footnote a passage claiming instead that what led to segregated facilities was “alarming sigs of racial prejudice and segregation” among white workers, not the left’s policies (Arnesen 2012, 38). </w:t>
      </w:r>
      <w:r w:rsidRPr="0012257F">
        <w:rPr>
          <w:rStyle w:val="StyleUnderline"/>
          <w:rFonts w:ascii="Arial" w:hAnsi="Arial" w:cs="Arial"/>
        </w:rPr>
        <w:t>Some lessons about how to build multiracial unity, it appears, have yet to be learned</w:t>
      </w:r>
      <w:r w:rsidRPr="0012257F">
        <w:rPr>
          <w:rFonts w:ascii="Arial" w:hAnsi="Arial" w:cs="Arial"/>
          <w:sz w:val="12"/>
        </w:rPr>
        <w:t xml:space="preserve">. To conclude, Arnesen is right when he states that the sundering did not end either the civil rights movement or black radical struggle more generally, but he severely underestimates how the character of those struggles was changed by the sundering. </w:t>
      </w:r>
      <w:r w:rsidRPr="0012257F">
        <w:rPr>
          <w:rStyle w:val="StyleUnderline"/>
          <w:rFonts w:ascii="Arial" w:hAnsi="Arial" w:cs="Arial"/>
        </w:rPr>
        <w:t>Radical possibilities that existed before the sundering no longer were perceived as being available a decade later-a perception that was dangerous inasmuch as it led to a narrowing of the radical imagination in black movements and many others</w:t>
      </w:r>
      <w:r w:rsidRPr="0012257F">
        <w:rPr>
          <w:rFonts w:ascii="Arial" w:hAnsi="Arial" w:cs="Arial"/>
          <w:sz w:val="12"/>
        </w:rPr>
        <w:t xml:space="preserve">. This is a problem that has only grown more severe over the past several decades. More abstractly, the same point can be made in arguing against David Scott’s rejection of “utopian” projects of “political and social change.” He argues that since “we are [at] the virtual closure of the nationalist Bandung project that grew out of the anticolonial revolution, this story is an enfeebled and exhausted one” (Scott 2004, 30). </w:t>
      </w:r>
      <w:r w:rsidRPr="0012257F">
        <w:rPr>
          <w:rStyle w:val="StyleUnderline"/>
          <w:rFonts w:ascii="Arial" w:hAnsi="Arial" w:cs="Arial"/>
        </w:rPr>
        <w:t>I disagree that concepts such as self-determination must be discarded. Self-determination need not be bound to nationalist fantasies in the United States or elsewhere. It has been a central tenet of black political traditions that as long as white supremacy reigns and blacks are systematically disadvantaged, blacks have the right to determine their relationship to the polity and to society. As black leftists argued in the twentieth century, support for self-determination does not automatically entail support for racial separation or nationalism.</w:t>
      </w:r>
      <w:r w:rsidRPr="0012257F">
        <w:rPr>
          <w:rFonts w:ascii="Arial" w:hAnsi="Arial" w:cs="Arial"/>
          <w:sz w:val="12"/>
        </w:rPr>
        <w:t xml:space="preserve"> Gary Wilder points to Aime’ Ce’saire’s controversial attempts to develop a program of anticolonialism in Martinique that did not have national independence as its goal. Right or wrong, Ce’saire’s formulation called for a revolutionary transformation of the French Republic in order for it to be able to incoporatee former colonies into the republic as fully equal partners. Wilder argues that Ce’saire attempted to universalize “republican universality by deracializing it” (Wilder 2009, 135), but Frederick Cooper demonstrates that key West African activist in French colonies, such as Le’opold Senghor, were also interpreting self-determination in a manner that was not at all tied to nation-state sovereignty (Cooper 2012). </w:t>
      </w:r>
      <w:r w:rsidRPr="0012257F">
        <w:rPr>
          <w:rStyle w:val="StyleUnderline"/>
          <w:rFonts w:ascii="Arial" w:hAnsi="Arial" w:cs="Arial"/>
        </w:rPr>
        <w:t>The point to be made is that just as the periods of insurgency and mobilization may harbor unanticipated possibilities, what Wilder calls “</w:t>
      </w:r>
      <w:r w:rsidRPr="0012257F">
        <w:rPr>
          <w:rStyle w:val="Emphasis"/>
          <w:rFonts w:ascii="Arial" w:hAnsi="Arial" w:cs="Arial"/>
        </w:rPr>
        <w:t>futures that were once imagined but never came to be” may have “not yet realized emancipatory possibilities” that may “be recognized and reawakened as durable and vital legacies” in times of despair</w:t>
      </w:r>
      <w:r w:rsidRPr="0012257F">
        <w:rPr>
          <w:rFonts w:ascii="Arial" w:hAnsi="Arial" w:cs="Arial"/>
          <w:sz w:val="12"/>
        </w:rPr>
        <w:t xml:space="preserve"> (Wilder 2009, 103). That is, </w:t>
      </w:r>
      <w:r w:rsidRPr="0012257F">
        <w:rPr>
          <w:rStyle w:val="Emphasis"/>
          <w:rFonts w:ascii="Arial" w:hAnsi="Arial" w:cs="Arial"/>
        </w:rPr>
        <w:t>by acting as if the impossible is possible, we may perhaps hasten its arrival</w:t>
      </w:r>
      <w:r w:rsidRPr="0012257F">
        <w:rPr>
          <w:rFonts w:ascii="Arial" w:hAnsi="Arial" w:cs="Arial"/>
          <w:sz w:val="12"/>
        </w:rPr>
        <w:t xml:space="preserve">. Contrast this view with the pessimism of David Scott, who argues that “after Bandung, after the end of anticolonialism’s promise…we live in tragic times…[The] critical languages in which we wagered our moral vision and our political hope (including, importantly, the languages of black emancipation and postcolonial critique) are no longer commensurate with the world they were meant to understand, engage, and overcome” (Scott 2004, 210). Using Scott’s language, the period of the sundering was a “tragic” time-one that heralded the end of old alliances, old progressive politics. Yet a new era of black radicalism was only a decade off. </w:t>
      </w:r>
      <w:r w:rsidRPr="0012257F">
        <w:rPr>
          <w:rStyle w:val="StyleUnderline"/>
          <w:rFonts w:ascii="Arial" w:hAnsi="Arial" w:cs="Arial"/>
        </w:rPr>
        <w:t>This insurgency would take different forms than it did in the previous period, but it was transformative in its own right. There is no reason to think that we will never see another period of black radical insurgency. There is every reason to think that it will take very different forms, tackle different questions, and develop in directions as yet unforeseen</w:t>
      </w:r>
      <w:r w:rsidRPr="0012257F">
        <w:rPr>
          <w:rFonts w:ascii="Arial" w:hAnsi="Arial" w:cs="Arial"/>
          <w:sz w:val="12"/>
        </w:rPr>
        <w:t xml:space="preserve">. Given the ravages that white supremacy still produces (such as in the case of Trayvon Martin, an unarmed teenager who in February 2012 was shot by a neighborhood watch coordinator ina gated community in Sanford, Florida), we cannot afford to succumb to Scott’s despair. Wilder argues that for the activists of Ce’saire’s time (1945-1962), the actors of the 1790s (the period of the Haitian revolution) and 1840s (the abolition of slavery in Martinique) were present and alive. My argument is that </w:t>
      </w:r>
      <w:r w:rsidRPr="0012257F">
        <w:rPr>
          <w:rStyle w:val="StyleUnderline"/>
          <w:rFonts w:ascii="Arial" w:hAnsi="Arial" w:cs="Arial"/>
        </w:rPr>
        <w:t>the sundering to a significant degree constituted a self-conscious attempt by the state and reactionary forces to erase Reconstruction, the pre-World War I period, and the 1930s from black politics and that this erasure was aided by many civil rights and labor leaders. They failed</w:t>
      </w:r>
      <w:r w:rsidRPr="0012257F">
        <w:rPr>
          <w:rFonts w:ascii="Arial" w:hAnsi="Arial" w:cs="Arial"/>
          <w:sz w:val="12"/>
        </w:rPr>
        <w:t xml:space="preserve">. Their successors also failed to fully erase the legacies of the black insurgencies of the 1960s and 1970s, despite the historical revisionism toward those times exemplified by the whitewashing of the legacies of Martin Luther King Jr. and Malcolm X. Those times are a part of our present, but so is the sundering. Thus, </w:t>
      </w:r>
      <w:r w:rsidRPr="0012257F">
        <w:rPr>
          <w:rStyle w:val="Emphasis"/>
          <w:rFonts w:ascii="Arial" w:hAnsi="Arial" w:cs="Arial"/>
        </w:rPr>
        <w:t>we have to understand and build new political movements that incorporate the lessons of the sundering as well as those of the insurgent traditions of the past</w:t>
      </w:r>
      <w:r w:rsidRPr="0012257F">
        <w:rPr>
          <w:rFonts w:ascii="Arial" w:hAnsi="Arial" w:cs="Arial"/>
          <w:sz w:val="12"/>
        </w:rPr>
        <w:t>. During the civil rights movement and black power eras, new paths were forged that laid the basis for contemporary black politics.</w:t>
      </w:r>
    </w:p>
    <w:p w14:paraId="1F6F3EBC" w14:textId="77777777" w:rsidR="00BD7A6C" w:rsidRPr="0012257F" w:rsidRDefault="00BD7A6C" w:rsidP="00BD7A6C">
      <w:pPr>
        <w:rPr>
          <w:rFonts w:ascii="Arial" w:hAnsi="Arial" w:cs="Arial"/>
        </w:rPr>
      </w:pPr>
    </w:p>
    <w:p w14:paraId="09C67FA0" w14:textId="77777777" w:rsidR="00BD7A6C" w:rsidRPr="0012257F" w:rsidRDefault="00BD7A6C" w:rsidP="00BD7A6C">
      <w:pPr>
        <w:pStyle w:val="Heading4"/>
        <w:rPr>
          <w:rFonts w:ascii="Arial" w:hAnsi="Arial" w:cs="Arial"/>
        </w:rPr>
      </w:pPr>
      <w:r w:rsidRPr="0012257F">
        <w:rPr>
          <w:rFonts w:ascii="Arial" w:hAnsi="Arial" w:cs="Arial"/>
        </w:rPr>
        <w:t>Black public spheres need a new awakening – face to face interactions and community level organizing has historically provided tools to transform material reality in America</w:t>
      </w:r>
    </w:p>
    <w:p w14:paraId="1F1AE1FD" w14:textId="77777777" w:rsidR="00BD7A6C" w:rsidRPr="0012257F" w:rsidRDefault="00BD7A6C" w:rsidP="00BD7A6C">
      <w:pPr>
        <w:rPr>
          <w:rFonts w:ascii="Arial" w:hAnsi="Arial" w:cs="Arial"/>
        </w:rPr>
      </w:pPr>
      <w:r w:rsidRPr="0012257F">
        <w:rPr>
          <w:rStyle w:val="Style13ptBold"/>
          <w:rFonts w:ascii="Arial" w:hAnsi="Arial" w:cs="Arial"/>
        </w:rPr>
        <w:t>Dawson 15</w:t>
      </w:r>
      <w:r w:rsidRPr="0012257F">
        <w:rPr>
          <w:rFonts w:ascii="Arial" w:hAnsi="Arial" w:cs="Arial"/>
        </w:rPr>
        <w:t xml:space="preserve"> (Michael C., John D. MacArthur Distinguished Service Professor of Poly Sci @ U Chicago, “Blacks In and Out of the Left” pp. 198-199) RR Jr</w:t>
      </w:r>
    </w:p>
    <w:p w14:paraId="655C579D" w14:textId="77777777" w:rsidR="00BD7A6C" w:rsidRPr="0012257F" w:rsidRDefault="00BD7A6C" w:rsidP="00BD7A6C">
      <w:pPr>
        <w:rPr>
          <w:rFonts w:ascii="Arial" w:hAnsi="Arial" w:cs="Arial"/>
          <w:sz w:val="12"/>
        </w:rPr>
      </w:pPr>
      <w:r w:rsidRPr="0012257F">
        <w:rPr>
          <w:rFonts w:ascii="Arial" w:hAnsi="Arial" w:cs="Arial"/>
          <w:sz w:val="12"/>
        </w:rPr>
        <w:t xml:space="preserve">2.  The black public sphere, what I have called </w:t>
      </w:r>
      <w:r w:rsidRPr="0012257F">
        <w:rPr>
          <w:rStyle w:val="StyleUnderline"/>
          <w:rFonts w:ascii="Arial" w:hAnsi="Arial" w:cs="Arial"/>
        </w:rPr>
        <w:t>the black counterpublic, must be rebuilt from the bottom up</w:t>
      </w:r>
      <w:r w:rsidRPr="0012257F">
        <w:rPr>
          <w:rFonts w:ascii="Arial" w:hAnsi="Arial" w:cs="Arial"/>
          <w:sz w:val="12"/>
        </w:rPr>
        <w:t xml:space="preserve">, and quickly.  </w:t>
      </w:r>
      <w:r w:rsidRPr="0012257F">
        <w:rPr>
          <w:rStyle w:val="StyleUnderline"/>
          <w:rFonts w:ascii="Arial" w:hAnsi="Arial" w:cs="Arial"/>
        </w:rPr>
        <w:t>We need to learn from</w:t>
      </w:r>
      <w:r w:rsidRPr="0012257F">
        <w:rPr>
          <w:rFonts w:ascii="Arial" w:hAnsi="Arial" w:cs="Arial"/>
          <w:sz w:val="12"/>
        </w:rPr>
        <w:t xml:space="preserve"> some of the more technologically </w:t>
      </w:r>
      <w:r w:rsidRPr="0012257F">
        <w:rPr>
          <w:rStyle w:val="StyleUnderline"/>
          <w:rFonts w:ascii="Arial" w:hAnsi="Arial" w:cs="Arial"/>
        </w:rPr>
        <w:t>innovative forces within the progressive movement</w:t>
      </w:r>
      <w:r w:rsidRPr="0012257F">
        <w:rPr>
          <w:rFonts w:ascii="Arial" w:hAnsi="Arial" w:cs="Arial"/>
          <w:sz w:val="12"/>
        </w:rPr>
        <w:t xml:space="preserve"> to use technology as a way to help people in neighborhoods meet and </w:t>
      </w:r>
      <w:r w:rsidRPr="0012257F">
        <w:rPr>
          <w:rStyle w:val="StyleUnderline"/>
          <w:rFonts w:ascii="Arial" w:hAnsi="Arial" w:cs="Arial"/>
        </w:rPr>
        <w:t>talk face-to-face, have these smaller groups link to each other’s discussion, and give people at the local level an online set of tools to help them organize themselves.  The black public sphere has historically been central to the multiple social movements</w:t>
      </w:r>
      <w:r w:rsidRPr="0012257F">
        <w:rPr>
          <w:rFonts w:ascii="Arial" w:hAnsi="Arial" w:cs="Arial"/>
          <w:sz w:val="12"/>
        </w:rPr>
        <w:t xml:space="preserve"> that have emerged out of black civil society, movements that in turn transformed America for the better.  The black public sphere, as King and many others have said, has </w:t>
      </w:r>
      <w:r w:rsidRPr="0012257F">
        <w:rPr>
          <w:rStyle w:val="StyleUnderline"/>
          <w:rFonts w:ascii="Arial" w:hAnsi="Arial" w:cs="Arial"/>
        </w:rPr>
        <w:t>also been the site of trenchant, effective and influential critiques of democracy in America, as well as the instrument through which African Americans have been able</w:t>
      </w:r>
      <w:r w:rsidRPr="0012257F">
        <w:rPr>
          <w:rFonts w:ascii="Arial" w:hAnsi="Arial" w:cs="Arial"/>
          <w:sz w:val="12"/>
        </w:rPr>
        <w:t xml:space="preserve">, sometimes effectively, </w:t>
      </w:r>
      <w:r w:rsidRPr="0012257F">
        <w:rPr>
          <w:rStyle w:val="StyleUnderline"/>
          <w:rFonts w:ascii="Arial" w:hAnsi="Arial" w:cs="Arial"/>
        </w:rPr>
        <w:t>to influence political debate</w:t>
      </w:r>
      <w:r w:rsidRPr="0012257F">
        <w:rPr>
          <w:rFonts w:ascii="Arial" w:hAnsi="Arial" w:cs="Arial"/>
          <w:sz w:val="12"/>
        </w:rPr>
        <w:t xml:space="preserve"> within the country as a whole.  That is why it must be rebuilt.</w:t>
      </w:r>
    </w:p>
    <w:p w14:paraId="2299FE6D" w14:textId="77777777" w:rsidR="00BD7A6C" w:rsidRPr="0012257F" w:rsidRDefault="00BD7A6C" w:rsidP="00BD7A6C">
      <w:pPr>
        <w:rPr>
          <w:rFonts w:ascii="Arial" w:hAnsi="Arial" w:cs="Arial"/>
        </w:rPr>
      </w:pPr>
    </w:p>
    <w:p w14:paraId="08C24DA7" w14:textId="77777777" w:rsidR="00BD7A6C" w:rsidRPr="0012257F" w:rsidRDefault="00BD7A6C" w:rsidP="00BD7A6C">
      <w:pPr>
        <w:rPr>
          <w:rFonts w:ascii="Arial" w:hAnsi="Arial" w:cs="Arial"/>
        </w:rPr>
      </w:pPr>
    </w:p>
    <w:p w14:paraId="2129C009" w14:textId="77777777" w:rsidR="00BD7A6C" w:rsidRPr="0012257F" w:rsidRDefault="00BD7A6C" w:rsidP="00BD7A6C">
      <w:pPr>
        <w:pStyle w:val="Heading3"/>
        <w:rPr>
          <w:rFonts w:ascii="Arial" w:hAnsi="Arial" w:cs="Arial"/>
        </w:rPr>
      </w:pPr>
      <w:r w:rsidRPr="0012257F">
        <w:rPr>
          <w:rFonts w:ascii="Arial" w:hAnsi="Arial" w:cs="Arial"/>
        </w:rPr>
        <w:t>1AR – Movements Key</w:t>
      </w:r>
    </w:p>
    <w:p w14:paraId="59B8CDDE" w14:textId="77777777" w:rsidR="00BD7A6C" w:rsidRPr="0012257F" w:rsidRDefault="00BD7A6C" w:rsidP="00BD7A6C">
      <w:pPr>
        <w:rPr>
          <w:rFonts w:ascii="Arial" w:hAnsi="Arial" w:cs="Arial"/>
        </w:rPr>
      </w:pPr>
    </w:p>
    <w:p w14:paraId="21BEAB1F" w14:textId="77777777" w:rsidR="00BD7A6C" w:rsidRPr="0012257F" w:rsidRDefault="00BD7A6C" w:rsidP="00BD7A6C">
      <w:pPr>
        <w:rPr>
          <w:rFonts w:ascii="Arial" w:hAnsi="Arial" w:cs="Arial"/>
        </w:rPr>
      </w:pPr>
    </w:p>
    <w:p w14:paraId="2AB78633" w14:textId="77777777" w:rsidR="00BD7A6C" w:rsidRPr="0012257F" w:rsidRDefault="00BD7A6C" w:rsidP="00BD7A6C">
      <w:pPr>
        <w:pStyle w:val="Heading2"/>
        <w:rPr>
          <w:rFonts w:ascii="Arial" w:hAnsi="Arial" w:cs="Arial"/>
        </w:rPr>
      </w:pPr>
      <w:r w:rsidRPr="0012257F">
        <w:rPr>
          <w:rFonts w:ascii="Arial" w:hAnsi="Arial" w:cs="Arial"/>
        </w:rPr>
        <w:t>Not Ontological (2AC/1AR)</w:t>
      </w:r>
    </w:p>
    <w:p w14:paraId="5DA4265F" w14:textId="77777777" w:rsidR="00BD7A6C" w:rsidRPr="0012257F" w:rsidRDefault="00BD7A6C" w:rsidP="00BD7A6C">
      <w:pPr>
        <w:pStyle w:val="Heading3"/>
        <w:rPr>
          <w:rFonts w:ascii="Arial" w:hAnsi="Arial" w:cs="Arial"/>
        </w:rPr>
      </w:pPr>
      <w:r w:rsidRPr="0012257F">
        <w:rPr>
          <w:rFonts w:ascii="Arial" w:hAnsi="Arial" w:cs="Arial"/>
        </w:rPr>
        <w:t>2AC – Not Ontological</w:t>
      </w:r>
    </w:p>
    <w:p w14:paraId="7D60EE2A" w14:textId="77777777" w:rsidR="00BD7A6C" w:rsidRPr="0012257F" w:rsidRDefault="00BD7A6C" w:rsidP="00BD7A6C">
      <w:pPr>
        <w:pStyle w:val="Heading4"/>
        <w:rPr>
          <w:rFonts w:ascii="Arial" w:hAnsi="Arial" w:cs="Arial"/>
        </w:rPr>
      </w:pPr>
      <w:r w:rsidRPr="0012257F">
        <w:rPr>
          <w:rFonts w:ascii="Arial" w:hAnsi="Arial" w:cs="Arial"/>
        </w:rPr>
        <w:t>Contingency framing is best, ontological conceptions crowd out the radical possibility of African-American pragmatism and erase decades of liberatory literature</w:t>
      </w:r>
    </w:p>
    <w:p w14:paraId="0A9DB16E" w14:textId="77777777" w:rsidR="00BD7A6C" w:rsidRPr="0012257F" w:rsidRDefault="00BD7A6C" w:rsidP="00BD7A6C">
      <w:pPr>
        <w:rPr>
          <w:rFonts w:ascii="Arial" w:hAnsi="Arial" w:cs="Arial"/>
        </w:rPr>
      </w:pPr>
      <w:r w:rsidRPr="0012257F">
        <w:rPr>
          <w:rStyle w:val="Style13ptBold"/>
          <w:rFonts w:ascii="Arial" w:hAnsi="Arial" w:cs="Arial"/>
        </w:rPr>
        <w:t>Houston 13</w:t>
      </w:r>
      <w:r w:rsidRPr="0012257F">
        <w:rPr>
          <w:rFonts w:ascii="Arial" w:hAnsi="Arial" w:cs="Arial"/>
        </w:rPr>
        <w:t xml:space="preserve"> (Sam, doctoral candidate in comparative religious ethics in the Department of Religion at Florida State University, former English teacher, "Sherman A. Jackson and the Possibility of a "Blackamerican Muslim" Prophetic Pragmatism," No Publication, October 2013, </w:t>
      </w:r>
      <w:hyperlink r:id="rId156" w:history="1">
        <w:r w:rsidRPr="0012257F">
          <w:rPr>
            <w:rStyle w:val="Hyperlink"/>
            <w:rFonts w:ascii="Arial" w:hAnsi="Arial" w:cs="Arial"/>
          </w:rPr>
          <w:t>http://www.academia.edu/4987814/Sherman_A._Jackson_and_the_Possibility_of_a_Blackamerican_Muslim_Prophetic_Pragmatism</w:t>
        </w:r>
      </w:hyperlink>
      <w:r w:rsidRPr="0012257F">
        <w:rPr>
          <w:rFonts w:ascii="Arial" w:hAnsi="Arial" w:cs="Arial"/>
        </w:rPr>
        <w:t>) RR Jr</w:t>
      </w:r>
    </w:p>
    <w:p w14:paraId="5EAC794A" w14:textId="77777777" w:rsidR="00BD7A6C" w:rsidRPr="0012257F" w:rsidRDefault="00BD7A6C" w:rsidP="00BD7A6C">
      <w:pPr>
        <w:rPr>
          <w:rFonts w:ascii="Arial" w:hAnsi="Arial" w:cs="Arial"/>
          <w:sz w:val="14"/>
        </w:rPr>
      </w:pPr>
      <w:r w:rsidRPr="0012257F">
        <w:rPr>
          <w:rStyle w:val="StyleUnderline"/>
          <w:rFonts w:ascii="Arial" w:hAnsi="Arial" w:cs="Arial"/>
        </w:rPr>
        <w:t>I begin by presenting my argument for</w:t>
      </w:r>
      <w:r w:rsidRPr="0012257F">
        <w:rPr>
          <w:rFonts w:ascii="Arial" w:hAnsi="Arial" w:cs="Arial"/>
          <w:sz w:val="14"/>
        </w:rPr>
        <w:t xml:space="preserve"> placing Jackson in the family of </w:t>
      </w:r>
      <w:r w:rsidRPr="0012257F">
        <w:rPr>
          <w:rStyle w:val="StyleUnderline"/>
          <w:rFonts w:ascii="Arial" w:hAnsi="Arial" w:cs="Arial"/>
        </w:rPr>
        <w:t>traditions known as African American pragmatism</w:t>
      </w:r>
      <w:r w:rsidRPr="0012257F">
        <w:rPr>
          <w:rFonts w:ascii="Arial" w:hAnsi="Arial" w:cs="Arial"/>
          <w:sz w:val="14"/>
        </w:rPr>
        <w:t xml:space="preserve">. In order to do this, I will discuss what I understand to be the basic contours and history of this tradition. As will become clear, when I speak of a tradition of African American pragmatism, I do not intend to claim that such a tradition, presuming it can be identiﬁed, is monolithic in its outlook and presuppositions. However, I will argue that </w:t>
      </w:r>
      <w:r w:rsidRPr="0012257F">
        <w:rPr>
          <w:rStyle w:val="StyleUnderline"/>
          <w:rFonts w:ascii="Arial" w:hAnsi="Arial" w:cs="Arial"/>
        </w:rPr>
        <w:t>there is a family resemblance among the African American traditions of philosophical pragmatism which is best summarized as a historicist epistemology stemming from considerations of race which</w:t>
      </w:r>
      <w:r w:rsidRPr="0012257F">
        <w:rPr>
          <w:rFonts w:ascii="Arial" w:hAnsi="Arial" w:cs="Arial"/>
          <w:sz w:val="14"/>
        </w:rPr>
        <w:t xml:space="preserve"> has led to the reconceptualization of the philosophical task as one of social critique that </w:t>
      </w:r>
      <w:r w:rsidRPr="0012257F">
        <w:rPr>
          <w:rStyle w:val="StyleUnderline"/>
          <w:rFonts w:ascii="Arial" w:hAnsi="Arial" w:cs="Arial"/>
        </w:rPr>
        <w:t>seeks to address the tragic dimensions of black suffering</w:t>
      </w:r>
      <w:r w:rsidRPr="0012257F">
        <w:rPr>
          <w:rFonts w:ascii="Arial" w:hAnsi="Arial" w:cs="Arial"/>
          <w:sz w:val="14"/>
        </w:rPr>
        <w:t xml:space="preserve">. Eddie Glaude too argues that there is a tradition of African American pragmatism of which he considers himself a member. In doing so, he points to a genealogy that includes W. E. B. Du Bois, Alain Locke, Ralph Ellison, and Cornel West, among others. He even notes that Ellison himself quipped that pragmatism is “the partial creation of black people.” 3 Among the founders of philosophical pragmatism, John Dewey delineated </w:t>
      </w:r>
      <w:r w:rsidRPr="0012257F">
        <w:rPr>
          <w:rStyle w:val="StyleUnderline"/>
          <w:rFonts w:ascii="Arial" w:hAnsi="Arial" w:cs="Arial"/>
        </w:rPr>
        <w:t>four features</w:t>
      </w:r>
      <w:r w:rsidRPr="0012257F">
        <w:rPr>
          <w:rFonts w:ascii="Arial" w:hAnsi="Arial" w:cs="Arial"/>
          <w:sz w:val="14"/>
        </w:rPr>
        <w:t xml:space="preserve"> that he believed best </w:t>
      </w:r>
      <w:r w:rsidRPr="0012257F">
        <w:rPr>
          <w:rStyle w:val="StyleUnderline"/>
          <w:rFonts w:ascii="Arial" w:hAnsi="Arial" w:cs="Arial"/>
        </w:rPr>
        <w:t>characterize the tradition: (1) antifoundationalism</w:t>
      </w:r>
      <w:r w:rsidRPr="0012257F">
        <w:rPr>
          <w:rFonts w:ascii="Arial" w:hAnsi="Arial" w:cs="Arial"/>
          <w:sz w:val="14"/>
        </w:rPr>
        <w:t xml:space="preserve"> , by which is meant “the rejection of all foundations of knowledge that are beyond question”; (</w:t>
      </w:r>
      <w:r w:rsidRPr="0012257F">
        <w:rPr>
          <w:rStyle w:val="StyleUnderline"/>
          <w:rFonts w:ascii="Arial" w:hAnsi="Arial" w:cs="Arial"/>
        </w:rPr>
        <w:t>2) experimentalism</w:t>
      </w:r>
      <w:r w:rsidRPr="0012257F">
        <w:rPr>
          <w:rFonts w:ascii="Arial" w:hAnsi="Arial" w:cs="Arial"/>
          <w:sz w:val="14"/>
        </w:rPr>
        <w:t xml:space="preserve"> , which describes a spirit of inquiry that acknowledges the fallibility of all claims and that focuses not on supposed givens but on experiential knowledge; </w:t>
      </w:r>
      <w:r w:rsidRPr="0012257F">
        <w:rPr>
          <w:rStyle w:val="StyleUnderline"/>
          <w:rFonts w:ascii="Arial" w:hAnsi="Arial" w:cs="Arial"/>
        </w:rPr>
        <w:t>(3) contextualism</w:t>
      </w:r>
      <w:r w:rsidRPr="0012257F">
        <w:rPr>
          <w:rFonts w:ascii="Arial" w:hAnsi="Arial" w:cs="Arial"/>
          <w:sz w:val="14"/>
        </w:rPr>
        <w:t xml:space="preserve"> , which “refers to an understanding of beliefs, choices, and actions as historically conditioned”; </w:t>
      </w:r>
      <w:r w:rsidRPr="0012257F">
        <w:rPr>
          <w:rStyle w:val="StyleUnderline"/>
          <w:rFonts w:ascii="Arial" w:hAnsi="Arial" w:cs="Arial"/>
        </w:rPr>
        <w:t>and (4) solidarity</w:t>
      </w:r>
      <w:r w:rsidRPr="0012257F">
        <w:rPr>
          <w:rFonts w:ascii="Arial" w:hAnsi="Arial" w:cs="Arial"/>
          <w:sz w:val="14"/>
        </w:rPr>
        <w:t xml:space="preserve"> , which underscores the dimensions of the tradition that aim at expanding democratic life and the capacity for individual development. While this last aspect, which highlights pragmatism’s political and social consequences, is not as prominent in other pragmatists such as Charles Sanders Peirce or William James, Dewey and a number of those who count him as an intellectual progenitor, such as Glaude and West, argue that the ﬁrst three characteristics mentioned above logically lead to the fourth. </w:t>
      </w:r>
      <w:r w:rsidRPr="0012257F">
        <w:rPr>
          <w:rStyle w:val="StyleUnderline"/>
          <w:rFonts w:ascii="Arial" w:hAnsi="Arial" w:cs="Arial"/>
        </w:rPr>
        <w:t>This helps to explain why African Americans have been drawn to pragmatism</w:t>
      </w:r>
      <w:r w:rsidRPr="0012257F">
        <w:rPr>
          <w:rFonts w:ascii="Arial" w:hAnsi="Arial" w:cs="Arial"/>
          <w:sz w:val="14"/>
        </w:rPr>
        <w:t>. As Glaude himself notes, “</w:t>
      </w:r>
      <w:r w:rsidRPr="0012257F">
        <w:rPr>
          <w:rStyle w:val="StyleUnderline"/>
          <w:rFonts w:ascii="Arial" w:hAnsi="Arial" w:cs="Arial"/>
          <w:highlight w:val="yellow"/>
        </w:rPr>
        <w:t>There has</w:t>
      </w:r>
      <w:r w:rsidRPr="0012257F">
        <w:rPr>
          <w:rStyle w:val="StyleUnderline"/>
          <w:rFonts w:ascii="Arial" w:hAnsi="Arial" w:cs="Arial"/>
        </w:rPr>
        <w:t xml:space="preserve"> indeed </w:t>
      </w:r>
      <w:r w:rsidRPr="0012257F">
        <w:rPr>
          <w:rStyle w:val="StyleUnderline"/>
          <w:rFonts w:ascii="Arial" w:hAnsi="Arial" w:cs="Arial"/>
          <w:highlight w:val="yellow"/>
        </w:rPr>
        <w:t>been a</w:t>
      </w:r>
      <w:r w:rsidRPr="0012257F">
        <w:rPr>
          <w:rStyle w:val="StyleUnderline"/>
          <w:rFonts w:ascii="Arial" w:hAnsi="Arial" w:cs="Arial"/>
        </w:rPr>
        <w:t xml:space="preserve"> longstanding </w:t>
      </w:r>
      <w:r w:rsidRPr="0012257F">
        <w:rPr>
          <w:rStyle w:val="StyleUnderline"/>
          <w:rFonts w:ascii="Arial" w:hAnsi="Arial" w:cs="Arial"/>
          <w:highlight w:val="yellow"/>
        </w:rPr>
        <w:t>tradition of African Americans</w:t>
      </w:r>
      <w:r w:rsidRPr="0012257F">
        <w:rPr>
          <w:rStyle w:val="StyleUnderline"/>
          <w:rFonts w:ascii="Arial" w:hAnsi="Arial" w:cs="Arial"/>
        </w:rPr>
        <w:t xml:space="preserve"> explicitly </w:t>
      </w:r>
      <w:r w:rsidRPr="0012257F">
        <w:rPr>
          <w:rStyle w:val="StyleUnderline"/>
          <w:rFonts w:ascii="Arial" w:hAnsi="Arial" w:cs="Arial"/>
          <w:highlight w:val="yellow"/>
        </w:rPr>
        <w:t>taking up</w:t>
      </w:r>
      <w:r w:rsidRPr="0012257F">
        <w:rPr>
          <w:rStyle w:val="StyleUnderline"/>
          <w:rFonts w:ascii="Arial" w:hAnsi="Arial" w:cs="Arial"/>
        </w:rPr>
        <w:t xml:space="preserve"> the philosophical </w:t>
      </w:r>
      <w:r w:rsidRPr="0012257F">
        <w:rPr>
          <w:rStyle w:val="StyleUnderline"/>
          <w:rFonts w:ascii="Arial" w:hAnsi="Arial" w:cs="Arial"/>
          <w:highlight w:val="yellow"/>
        </w:rPr>
        <w:t>tools of pragmatism</w:t>
      </w:r>
      <w:r w:rsidRPr="0012257F">
        <w:rPr>
          <w:rStyle w:val="StyleUnderline"/>
          <w:rFonts w:ascii="Arial" w:hAnsi="Arial" w:cs="Arial"/>
        </w:rPr>
        <w:t xml:space="preserve"> to respond to African American conditions of living</w:t>
      </w:r>
      <w:r w:rsidRPr="0012257F">
        <w:rPr>
          <w:rFonts w:ascii="Arial" w:hAnsi="Arial" w:cs="Arial"/>
          <w:sz w:val="14"/>
        </w:rPr>
        <w:t xml:space="preserve">.” 4 In mapping a genealogy of traditions of African American pragmatism, </w:t>
      </w:r>
      <w:r w:rsidRPr="0012257F">
        <w:rPr>
          <w:rStyle w:val="StyleUnderline"/>
          <w:rFonts w:ascii="Arial" w:hAnsi="Arial" w:cs="Arial"/>
          <w:highlight w:val="yellow"/>
        </w:rPr>
        <w:t>we could look to</w:t>
      </w:r>
      <w:r w:rsidRPr="0012257F">
        <w:rPr>
          <w:rStyle w:val="StyleUnderline"/>
          <w:rFonts w:ascii="Arial" w:hAnsi="Arial" w:cs="Arial"/>
        </w:rPr>
        <w:t xml:space="preserve"> W. E. B. </w:t>
      </w:r>
      <w:r w:rsidRPr="0012257F">
        <w:rPr>
          <w:rStyle w:val="StyleUnderline"/>
          <w:rFonts w:ascii="Arial" w:hAnsi="Arial" w:cs="Arial"/>
          <w:highlight w:val="yellow"/>
        </w:rPr>
        <w:t>Du Bois whose work</w:t>
      </w:r>
      <w:r w:rsidRPr="0012257F">
        <w:rPr>
          <w:rStyle w:val="StyleUnderline"/>
          <w:rFonts w:ascii="Arial" w:hAnsi="Arial" w:cs="Arial"/>
        </w:rPr>
        <w:t xml:space="preserve"> with William James </w:t>
      </w:r>
      <w:r w:rsidRPr="0012257F">
        <w:rPr>
          <w:rStyle w:val="StyleUnderline"/>
          <w:rFonts w:ascii="Arial" w:hAnsi="Arial" w:cs="Arial"/>
          <w:highlight w:val="yellow"/>
        </w:rPr>
        <w:t xml:space="preserve">helped turn him “back from the lovely but sterile land of philosophic speculation” in order to address </w:t>
      </w:r>
      <w:r w:rsidRPr="0012257F">
        <w:rPr>
          <w:rStyle w:val="StyleUnderline"/>
          <w:rFonts w:ascii="Arial" w:hAnsi="Arial" w:cs="Arial"/>
        </w:rPr>
        <w:t xml:space="preserve">the </w:t>
      </w:r>
      <w:r w:rsidRPr="0012257F">
        <w:rPr>
          <w:rStyle w:val="StyleUnderline"/>
          <w:rFonts w:ascii="Arial" w:hAnsi="Arial" w:cs="Arial"/>
          <w:highlight w:val="yellow"/>
        </w:rPr>
        <w:t>racial questions</w:t>
      </w:r>
      <w:r w:rsidRPr="0012257F">
        <w:rPr>
          <w:rStyle w:val="StyleUnderline"/>
          <w:rFonts w:ascii="Arial" w:hAnsi="Arial" w:cs="Arial"/>
        </w:rPr>
        <w:t xml:space="preserve"> of his day</w:t>
      </w:r>
      <w:r w:rsidRPr="0012257F">
        <w:rPr>
          <w:rFonts w:ascii="Arial" w:hAnsi="Arial" w:cs="Arial"/>
          <w:sz w:val="14"/>
        </w:rPr>
        <w:t xml:space="preserve">, 5 </w:t>
      </w:r>
      <w:r w:rsidRPr="0012257F">
        <w:rPr>
          <w:rStyle w:val="StyleUnderline"/>
          <w:rFonts w:ascii="Arial" w:hAnsi="Arial" w:cs="Arial"/>
          <w:highlight w:val="yellow"/>
        </w:rPr>
        <w:t>or</w:t>
      </w:r>
      <w:r w:rsidRPr="0012257F">
        <w:rPr>
          <w:rStyle w:val="StyleUnderline"/>
          <w:rFonts w:ascii="Arial" w:hAnsi="Arial" w:cs="Arial"/>
        </w:rPr>
        <w:t xml:space="preserve"> to Eddie </w:t>
      </w:r>
      <w:r w:rsidRPr="0012257F">
        <w:rPr>
          <w:rStyle w:val="StyleUnderline"/>
          <w:rFonts w:ascii="Arial" w:hAnsi="Arial" w:cs="Arial"/>
          <w:highlight w:val="yellow"/>
        </w:rPr>
        <w:t>Glaude, whose Deweyan pragmatism</w:t>
      </w:r>
      <w:r w:rsidRPr="0012257F">
        <w:rPr>
          <w:rStyle w:val="StyleUnderline"/>
          <w:rFonts w:ascii="Arial" w:hAnsi="Arial" w:cs="Arial"/>
        </w:rPr>
        <w:t xml:space="preserve"> and understanding of race as a sociohistorical rather than biological reality </w:t>
      </w:r>
      <w:r w:rsidRPr="0012257F">
        <w:rPr>
          <w:rStyle w:val="StyleUnderline"/>
          <w:rFonts w:ascii="Arial" w:hAnsi="Arial" w:cs="Arial"/>
          <w:highlight w:val="yellow"/>
        </w:rPr>
        <w:t>frees him to advocate a “post-soul politics” that envisions an “imaginative recovery of the past”</w:t>
      </w:r>
      <w:r w:rsidRPr="0012257F">
        <w:rPr>
          <w:rStyle w:val="StyleUnderline"/>
          <w:rFonts w:ascii="Arial" w:hAnsi="Arial" w:cs="Arial"/>
        </w:rPr>
        <w:t xml:space="preserve"> for African Americans that does not obstruct future paths of social inquiry and action</w:t>
      </w:r>
      <w:r w:rsidRPr="0012257F">
        <w:rPr>
          <w:rFonts w:ascii="Arial" w:hAnsi="Arial" w:cs="Arial"/>
          <w:sz w:val="14"/>
        </w:rPr>
        <w:t xml:space="preserve">. 6 Only such a politics, Glaude believes, “revels in the diversity of African American life and esteems the democratic virtue of free and open debate, and insists on the capacity of everyday ordinary folk to engage fully in what the rap artist Talib Kweli so brilliantly calls the beautiful struggle.” 7 Just as Glaude advocates a “post-soul politics,” </w:t>
      </w:r>
      <w:r w:rsidRPr="0012257F">
        <w:rPr>
          <w:rStyle w:val="StyleUnderline"/>
          <w:rFonts w:ascii="Arial" w:hAnsi="Arial" w:cs="Arial"/>
        </w:rPr>
        <w:t>Victor Anderson writes in support of what cultural critic and feminist bell hooks calls “post-modern blackness</w:t>
      </w:r>
      <w:r w:rsidRPr="0012257F">
        <w:rPr>
          <w:rFonts w:ascii="Arial" w:hAnsi="Arial" w:cs="Arial"/>
          <w:sz w:val="14"/>
        </w:rPr>
        <w:t xml:space="preserve">,” 8 a conception that shares many of the features of Du Bois’s and Glaude’s pragmatic accounts of race by “recogniz[ing] that </w:t>
      </w:r>
      <w:r w:rsidRPr="0012257F">
        <w:rPr>
          <w:rStyle w:val="StyleUnderline"/>
          <w:rFonts w:ascii="Arial" w:hAnsi="Arial" w:cs="Arial"/>
          <w:highlight w:val="yellow"/>
        </w:rPr>
        <w:t xml:space="preserve">black identities are continually being reconstituted as African Americans inhabit </w:t>
      </w:r>
      <w:r w:rsidRPr="0012257F">
        <w:rPr>
          <w:rStyle w:val="StyleUnderline"/>
          <w:rFonts w:ascii="Arial" w:hAnsi="Arial" w:cs="Arial"/>
        </w:rPr>
        <w:t xml:space="preserve">widely </w:t>
      </w:r>
      <w:r w:rsidRPr="0012257F">
        <w:rPr>
          <w:rStyle w:val="StyleUnderline"/>
          <w:rFonts w:ascii="Arial" w:hAnsi="Arial" w:cs="Arial"/>
          <w:highlight w:val="yellow"/>
        </w:rPr>
        <w:t>differentiated social spaces and communities of moral discourse</w:t>
      </w:r>
      <w:r w:rsidRPr="0012257F">
        <w:rPr>
          <w:rFonts w:ascii="Arial" w:hAnsi="Arial" w:cs="Arial"/>
          <w:sz w:val="14"/>
        </w:rPr>
        <w:t xml:space="preserve">.” 9 </w:t>
      </w:r>
      <w:r w:rsidRPr="0012257F">
        <w:rPr>
          <w:rStyle w:val="StyleUnderline"/>
          <w:rFonts w:ascii="Arial" w:hAnsi="Arial" w:cs="Arial"/>
        </w:rPr>
        <w:t xml:space="preserve">This conception of race stems from </w:t>
      </w:r>
      <w:r w:rsidRPr="0012257F">
        <w:rPr>
          <w:rStyle w:val="Emphasis"/>
          <w:rFonts w:ascii="Arial" w:hAnsi="Arial" w:cs="Arial"/>
        </w:rPr>
        <w:t>Anderson’s concern</w:t>
      </w:r>
      <w:r w:rsidRPr="0012257F">
        <w:rPr>
          <w:rStyle w:val="StyleUnderline"/>
          <w:rFonts w:ascii="Arial" w:hAnsi="Arial" w:cs="Arial"/>
        </w:rPr>
        <w:t xml:space="preserve"> with what he refers to as “</w:t>
      </w:r>
      <w:r w:rsidRPr="0012257F">
        <w:rPr>
          <w:rStyle w:val="StyleUnderline"/>
          <w:rFonts w:ascii="Arial" w:hAnsi="Arial" w:cs="Arial"/>
          <w:highlight w:val="yellow"/>
        </w:rPr>
        <w:t>ontological blackness</w:t>
      </w:r>
      <w:r w:rsidRPr="0012257F">
        <w:rPr>
          <w:rStyle w:val="StyleUnderline"/>
          <w:rFonts w:ascii="Arial" w:hAnsi="Arial" w:cs="Arial"/>
        </w:rPr>
        <w:t xml:space="preserve">,” </w:t>
      </w:r>
      <w:r w:rsidRPr="0012257F">
        <w:rPr>
          <w:rStyle w:val="Emphasis"/>
          <w:rFonts w:ascii="Arial" w:hAnsi="Arial" w:cs="Arial"/>
        </w:rPr>
        <w:t xml:space="preserve">which </w:t>
      </w:r>
      <w:r w:rsidRPr="0012257F">
        <w:rPr>
          <w:rStyle w:val="Emphasis"/>
          <w:rFonts w:ascii="Arial" w:hAnsi="Arial" w:cs="Arial"/>
          <w:highlight w:val="yellow"/>
        </w:rPr>
        <w:t>restricts African American self-consciousness</w:t>
      </w:r>
      <w:r w:rsidRPr="0012257F">
        <w:rPr>
          <w:rStyle w:val="StyleUnderline"/>
          <w:rFonts w:ascii="Arial" w:hAnsi="Arial" w:cs="Arial"/>
          <w:highlight w:val="yellow"/>
        </w:rPr>
        <w:t xml:space="preserve"> to </w:t>
      </w:r>
      <w:r w:rsidRPr="0012257F">
        <w:rPr>
          <w:rStyle w:val="StyleUnderline"/>
          <w:rFonts w:ascii="Arial" w:hAnsi="Arial" w:cs="Arial"/>
        </w:rPr>
        <w:t xml:space="preserve">a series of </w:t>
      </w:r>
      <w:r w:rsidRPr="0012257F">
        <w:rPr>
          <w:rStyle w:val="StyleUnderline"/>
          <w:rFonts w:ascii="Arial" w:hAnsi="Arial" w:cs="Arial"/>
          <w:highlight w:val="yellow"/>
        </w:rPr>
        <w:t>binary oppositions such as black/white, insider/outsider, and struggle/survival</w:t>
      </w:r>
      <w:r w:rsidRPr="0012257F">
        <w:rPr>
          <w:rFonts w:ascii="Arial" w:hAnsi="Arial" w:cs="Arial"/>
          <w:sz w:val="14"/>
        </w:rPr>
        <w:t xml:space="preserve">. 10 Interestingly enough, </w:t>
      </w:r>
      <w:r w:rsidRPr="0012257F">
        <w:rPr>
          <w:rStyle w:val="StyleUnderline"/>
          <w:rFonts w:ascii="Arial" w:hAnsi="Arial" w:cs="Arial"/>
          <w:highlight w:val="yellow"/>
        </w:rPr>
        <w:t>Anderson argues</w:t>
      </w:r>
      <w:r w:rsidRPr="0012257F">
        <w:rPr>
          <w:rStyle w:val="StyleUnderline"/>
          <w:rFonts w:ascii="Arial" w:hAnsi="Arial" w:cs="Arial"/>
        </w:rPr>
        <w:t xml:space="preserve"> not only </w:t>
      </w:r>
      <w:r w:rsidRPr="0012257F">
        <w:rPr>
          <w:rStyle w:val="StyleUnderline"/>
          <w:rFonts w:ascii="Arial" w:hAnsi="Arial" w:cs="Arial"/>
          <w:highlight w:val="yellow"/>
        </w:rPr>
        <w:t xml:space="preserve">against essentialist notions of race propagated by white logics that reify certain attributes as quintessentially African American </w:t>
      </w:r>
      <w:r w:rsidRPr="0012257F">
        <w:rPr>
          <w:rStyle w:val="StyleUnderline"/>
          <w:rFonts w:ascii="Arial" w:hAnsi="Arial" w:cs="Arial"/>
        </w:rPr>
        <w:t>but also against those attempts by liberationist forms of “black theology” to subsume all black religious expression under the rubrics of suffering, rebellion, and the cult of heroic black genius</w:t>
      </w:r>
      <w:r w:rsidRPr="0012257F">
        <w:rPr>
          <w:rFonts w:ascii="Arial" w:hAnsi="Arial" w:cs="Arial"/>
          <w:sz w:val="14"/>
        </w:rPr>
        <w:t xml:space="preserve">. 11 Thus, </w:t>
      </w:r>
      <w:r w:rsidRPr="0012257F">
        <w:rPr>
          <w:rStyle w:val="StyleUnderline"/>
          <w:rFonts w:ascii="Arial" w:hAnsi="Arial" w:cs="Arial"/>
        </w:rPr>
        <w:t>he sees the threat of “ontological blackness” as emanating from both outside and inside the African American community</w:t>
      </w:r>
      <w:r w:rsidRPr="0012257F">
        <w:rPr>
          <w:rFonts w:ascii="Arial" w:hAnsi="Arial" w:cs="Arial"/>
          <w:sz w:val="14"/>
        </w:rPr>
        <w:t xml:space="preserve">, and </w:t>
      </w:r>
      <w:r w:rsidRPr="0012257F">
        <w:rPr>
          <w:rStyle w:val="Emphasis"/>
          <w:rFonts w:ascii="Arial" w:hAnsi="Arial" w:cs="Arial"/>
          <w:highlight w:val="yellow"/>
        </w:rPr>
        <w:t>this leads him to seek ways to move beyond its static and hidebound conception of race</w:t>
      </w:r>
      <w:r w:rsidRPr="0012257F">
        <w:rPr>
          <w:rFonts w:ascii="Arial" w:hAnsi="Arial" w:cs="Arial"/>
          <w:sz w:val="14"/>
        </w:rPr>
        <w:t xml:space="preserve">. However, as he notes, such a perspective “does not reject all those prior historical projects, which responded to the pressing problems and crises of black life, and were provoked by the criminal history of modern racism. </w:t>
      </w:r>
      <w:r w:rsidRPr="0012257F">
        <w:rPr>
          <w:rStyle w:val="StyleUnderline"/>
          <w:rFonts w:ascii="Arial" w:hAnsi="Arial" w:cs="Arial"/>
        </w:rPr>
        <w:t>Nor does beyond mean the negation of blacks’ interest in the development and fulﬁllment of positive African American communities throughout the United States</w:t>
      </w:r>
      <w:r w:rsidRPr="0012257F">
        <w:rPr>
          <w:rFonts w:ascii="Arial" w:hAnsi="Arial" w:cs="Arial"/>
          <w:sz w:val="14"/>
        </w:rPr>
        <w:t xml:space="preserve">.” 12 </w:t>
      </w:r>
      <w:r w:rsidRPr="0012257F">
        <w:rPr>
          <w:rStyle w:val="StyleUnderline"/>
          <w:rFonts w:ascii="Arial" w:hAnsi="Arial" w:cs="Arial"/>
        </w:rPr>
        <w:t>The appropriateness of maintaining a sense of African American identity in terms of “protest” or “suffering”</w:t>
      </w:r>
      <w:r w:rsidRPr="0012257F">
        <w:rPr>
          <w:rFonts w:ascii="Arial" w:hAnsi="Arial" w:cs="Arial"/>
          <w:sz w:val="14"/>
        </w:rPr>
        <w:t xml:space="preserve"> will return in Jackson’s own discussion of the subject, which </w:t>
      </w:r>
      <w:r w:rsidRPr="0012257F">
        <w:rPr>
          <w:rStyle w:val="StyleUnderline"/>
          <w:rFonts w:ascii="Arial" w:hAnsi="Arial" w:cs="Arial"/>
        </w:rPr>
        <w:t>offers a perspective more willing to afﬁrm the continuing relevance of these categories to black life in America</w:t>
      </w:r>
      <w:r w:rsidRPr="0012257F">
        <w:rPr>
          <w:rFonts w:ascii="Arial" w:hAnsi="Arial" w:cs="Arial"/>
          <w:sz w:val="14"/>
        </w:rPr>
        <w:t xml:space="preserve">. For Anderson, </w:t>
      </w:r>
      <w:r w:rsidRPr="0012257F">
        <w:rPr>
          <w:rStyle w:val="StyleUnderline"/>
          <w:rFonts w:ascii="Arial" w:hAnsi="Arial" w:cs="Arial"/>
        </w:rPr>
        <w:t>what is needed is a form of African American religious criticism that takes seriously the reality of race but does so in a manner that acknowledges the ways in which it is a sociohistorical construction that is in a state of perpetual development</w:t>
      </w:r>
      <w:r w:rsidRPr="0012257F">
        <w:rPr>
          <w:rFonts w:ascii="Arial" w:hAnsi="Arial" w:cs="Arial"/>
          <w:sz w:val="14"/>
        </w:rPr>
        <w:t xml:space="preserve">. That program is a “pragmatic theology” that ﬁnds inspiration in the work of Peirce, James, Dewey, and Josiah Royce and therefore seeks to justify theological discourses not according to their metaphysical pronouncements but rather “in terms of their value for meet-ing the subjective needs and intersubjective interests of human beings.” 13 For Anderson, </w:t>
      </w:r>
      <w:r w:rsidRPr="0012257F">
        <w:rPr>
          <w:rStyle w:val="Emphasis"/>
          <w:rFonts w:ascii="Arial" w:hAnsi="Arial" w:cs="Arial"/>
          <w:highlight w:val="yellow"/>
        </w:rPr>
        <w:t xml:space="preserve">pragmatic theology functions </w:t>
      </w:r>
      <w:r w:rsidRPr="0012257F">
        <w:rPr>
          <w:rStyle w:val="Emphasis"/>
          <w:rFonts w:ascii="Arial" w:hAnsi="Arial" w:cs="Arial"/>
        </w:rPr>
        <w:t xml:space="preserve">well </w:t>
      </w:r>
      <w:r w:rsidRPr="0012257F">
        <w:rPr>
          <w:rStyle w:val="Emphasis"/>
          <w:rFonts w:ascii="Arial" w:hAnsi="Arial" w:cs="Arial"/>
          <w:highlight w:val="yellow"/>
        </w:rPr>
        <w:t xml:space="preserve">as a form of African American </w:t>
      </w:r>
      <w:r w:rsidRPr="0012257F">
        <w:rPr>
          <w:rStyle w:val="Emphasis"/>
          <w:rFonts w:ascii="Arial" w:hAnsi="Arial" w:cs="Arial"/>
        </w:rPr>
        <w:t xml:space="preserve">religious </w:t>
      </w:r>
      <w:r w:rsidRPr="0012257F">
        <w:rPr>
          <w:rStyle w:val="Emphasis"/>
          <w:rFonts w:ascii="Arial" w:hAnsi="Arial" w:cs="Arial"/>
          <w:highlight w:val="yellow"/>
        </w:rPr>
        <w:t>criticism</w:t>
      </w:r>
      <w:r w:rsidRPr="0012257F">
        <w:rPr>
          <w:rFonts w:ascii="Arial" w:hAnsi="Arial" w:cs="Arial"/>
          <w:sz w:val="14"/>
        </w:rPr>
        <w:t>, not only</w:t>
      </w:r>
      <w:r w:rsidRPr="0012257F">
        <w:rPr>
          <w:rStyle w:val="Emphasis"/>
          <w:rFonts w:ascii="Arial" w:hAnsi="Arial" w:cs="Arial"/>
        </w:rPr>
        <w:t xml:space="preserve"> </w:t>
      </w:r>
      <w:r w:rsidRPr="0012257F">
        <w:rPr>
          <w:rStyle w:val="Emphasis"/>
          <w:rFonts w:ascii="Arial" w:hAnsi="Arial" w:cs="Arial"/>
          <w:highlight w:val="yellow"/>
        </w:rPr>
        <w:t xml:space="preserve">because it diagnoses and addresses problematic understandings of race </w:t>
      </w:r>
      <w:r w:rsidRPr="0012257F">
        <w:rPr>
          <w:rStyle w:val="Emphasis"/>
          <w:rFonts w:ascii="Arial" w:hAnsi="Arial" w:cs="Arial"/>
        </w:rPr>
        <w:t xml:space="preserve">in such a way as </w:t>
      </w:r>
      <w:r w:rsidRPr="0012257F">
        <w:rPr>
          <w:rStyle w:val="Emphasis"/>
          <w:rFonts w:ascii="Arial" w:hAnsi="Arial" w:cs="Arial"/>
          <w:highlight w:val="yellow"/>
        </w:rPr>
        <w:t>to avoid the fallacy of “ontological blackness</w:t>
      </w:r>
      <w:r w:rsidRPr="0012257F">
        <w:rPr>
          <w:rFonts w:ascii="Arial" w:hAnsi="Arial" w:cs="Arial"/>
          <w:sz w:val="14"/>
        </w:rPr>
        <w:t xml:space="preserve">,” but also because it creates a space for theological discourse in confronting issues of public concern. We will return to Anderson’s pragmatic theology below, but for now, it is of note that </w:t>
      </w:r>
      <w:r w:rsidRPr="0012257F">
        <w:rPr>
          <w:rStyle w:val="Emphasis"/>
          <w:rFonts w:ascii="Arial" w:hAnsi="Arial" w:cs="Arial"/>
        </w:rPr>
        <w:t>he identiﬁes another approach that successfully avoids the pitfalls of “ontological blackness</w:t>
      </w:r>
      <w:r w:rsidRPr="0012257F">
        <w:rPr>
          <w:rFonts w:ascii="Arial" w:hAnsi="Arial" w:cs="Arial"/>
          <w:sz w:val="14"/>
        </w:rPr>
        <w:t>” while engaging in religious criticism: West’s “prophetic pragmatism.”</w:t>
      </w:r>
    </w:p>
    <w:p w14:paraId="19B5EBCB" w14:textId="77777777" w:rsidR="00BD7A6C" w:rsidRPr="0012257F" w:rsidRDefault="00BD7A6C" w:rsidP="00BD7A6C">
      <w:pPr>
        <w:rPr>
          <w:rFonts w:ascii="Arial" w:hAnsi="Arial" w:cs="Arial"/>
        </w:rPr>
      </w:pPr>
    </w:p>
    <w:p w14:paraId="73239167" w14:textId="77777777" w:rsidR="00BD7A6C" w:rsidRPr="0012257F" w:rsidRDefault="00BD7A6C" w:rsidP="00BD7A6C">
      <w:pPr>
        <w:pStyle w:val="Heading3"/>
        <w:rPr>
          <w:rFonts w:ascii="Arial" w:hAnsi="Arial" w:cs="Arial"/>
        </w:rPr>
      </w:pPr>
      <w:r w:rsidRPr="0012257F">
        <w:rPr>
          <w:rFonts w:ascii="Arial" w:hAnsi="Arial" w:cs="Arial"/>
        </w:rPr>
        <w:t>1AR – Not Ontological</w:t>
      </w:r>
    </w:p>
    <w:p w14:paraId="368E0146" w14:textId="77777777" w:rsidR="00BD7A6C" w:rsidRPr="0012257F" w:rsidRDefault="00BD7A6C" w:rsidP="00BD7A6C">
      <w:pPr>
        <w:pStyle w:val="Heading4"/>
        <w:rPr>
          <w:rFonts w:ascii="Arial" w:hAnsi="Arial" w:cs="Arial"/>
          <w:i/>
        </w:rPr>
      </w:pPr>
      <w:r w:rsidRPr="0012257F">
        <w:rPr>
          <w:rFonts w:ascii="Arial" w:hAnsi="Arial" w:cs="Arial"/>
          <w:i/>
        </w:rPr>
        <w:t>Blackness is not ontological, it’s subject to changes based on the way we conceptualize and create social constructions of race. Prefer African-American pragmatism. Our Houston evidence is great – historically blacks have embraced it as a material strategy for communal organization. Du Bois and Glaude’s work have provided a grounded way to conceptualize social threats and waves of material violence. This isn’t a deference to state politics but rather adopting an ethics of grassroots action in the face of violence rather than throwing our hands up.</w:t>
      </w:r>
    </w:p>
    <w:p w14:paraId="00D3A0CB" w14:textId="77777777" w:rsidR="00BD7A6C" w:rsidRPr="0012257F" w:rsidRDefault="00BD7A6C" w:rsidP="00BD7A6C">
      <w:pPr>
        <w:pStyle w:val="Heading2"/>
        <w:rPr>
          <w:rFonts w:ascii="Arial" w:hAnsi="Arial" w:cs="Arial"/>
        </w:rPr>
      </w:pPr>
      <w:r w:rsidRPr="0012257F">
        <w:rPr>
          <w:rFonts w:ascii="Arial" w:hAnsi="Arial" w:cs="Arial"/>
        </w:rPr>
        <w:t>Permutation (2AC/1AR)</w:t>
      </w:r>
    </w:p>
    <w:p w14:paraId="51CC2E5D" w14:textId="77777777" w:rsidR="00BD7A6C" w:rsidRPr="0012257F" w:rsidRDefault="00BD7A6C" w:rsidP="00BD7A6C">
      <w:pPr>
        <w:pStyle w:val="Heading3"/>
        <w:rPr>
          <w:rFonts w:ascii="Arial" w:hAnsi="Arial" w:cs="Arial"/>
        </w:rPr>
      </w:pPr>
      <w:r w:rsidRPr="0012257F">
        <w:rPr>
          <w:rFonts w:ascii="Arial" w:hAnsi="Arial" w:cs="Arial"/>
        </w:rPr>
        <w:t>2AC – Perm do the alt</w:t>
      </w:r>
    </w:p>
    <w:p w14:paraId="211B7C7B" w14:textId="77777777" w:rsidR="00BD7A6C" w:rsidRPr="0012257F" w:rsidRDefault="00BD7A6C" w:rsidP="00BD7A6C">
      <w:pPr>
        <w:pStyle w:val="Heading4"/>
        <w:rPr>
          <w:rFonts w:ascii="Arial" w:hAnsi="Arial" w:cs="Arial"/>
        </w:rPr>
      </w:pPr>
      <w:r w:rsidRPr="0012257F">
        <w:rPr>
          <w:rFonts w:ascii="Arial" w:hAnsi="Arial" w:cs="Arial"/>
        </w:rPr>
        <w:t>Just say perm do the alt, the two advocacies are aiming in the same direction</w:t>
      </w:r>
    </w:p>
    <w:p w14:paraId="36833FB2" w14:textId="77777777" w:rsidR="00BD7A6C" w:rsidRPr="0012257F" w:rsidRDefault="00BD7A6C" w:rsidP="00BD7A6C">
      <w:pPr>
        <w:rPr>
          <w:rFonts w:ascii="Arial" w:hAnsi="Arial" w:cs="Arial"/>
        </w:rPr>
      </w:pPr>
    </w:p>
    <w:p w14:paraId="642F4E4D" w14:textId="77777777" w:rsidR="00BD7A6C" w:rsidRPr="0012257F" w:rsidRDefault="00BD7A6C" w:rsidP="00BD7A6C">
      <w:pPr>
        <w:pStyle w:val="Heading3"/>
        <w:rPr>
          <w:rFonts w:ascii="Arial" w:hAnsi="Arial" w:cs="Arial"/>
        </w:rPr>
      </w:pPr>
      <w:r w:rsidRPr="0012257F">
        <w:rPr>
          <w:rFonts w:ascii="Arial" w:hAnsi="Arial" w:cs="Arial"/>
        </w:rPr>
        <w:t>1AR – Perm do the alt</w:t>
      </w:r>
    </w:p>
    <w:p w14:paraId="05DBDA7C" w14:textId="77777777" w:rsidR="00BD7A6C" w:rsidRPr="0012257F" w:rsidRDefault="00BD7A6C" w:rsidP="00BD7A6C">
      <w:pPr>
        <w:pStyle w:val="Heading4"/>
        <w:rPr>
          <w:rFonts w:ascii="Arial" w:hAnsi="Arial" w:cs="Arial"/>
          <w:i/>
        </w:rPr>
      </w:pPr>
      <w:r w:rsidRPr="0012257F">
        <w:rPr>
          <w:rFonts w:ascii="Arial" w:hAnsi="Arial" w:cs="Arial"/>
          <w:i/>
        </w:rPr>
        <w:t>Permutation do the alt, it’s just an extension of the aff’s motivations. Both advocacies believe the current government structure exerts too much power over forms of resistance. The only difference is what is to be done in the face of governmental overreach. We’ve impact turned pessimism insofar as it disengages from the commitment to grassroots action which means any answer to this perm is a DA to the alt.</w:t>
      </w:r>
    </w:p>
    <w:p w14:paraId="5E5979D9" w14:textId="77777777" w:rsidR="00BD7A6C" w:rsidRPr="0012257F" w:rsidRDefault="00BD7A6C" w:rsidP="00BD7A6C">
      <w:pPr>
        <w:rPr>
          <w:rFonts w:ascii="Arial" w:hAnsi="Arial" w:cs="Arial"/>
        </w:rPr>
      </w:pPr>
    </w:p>
    <w:p w14:paraId="29A45984" w14:textId="77777777" w:rsidR="00BD7A6C" w:rsidRPr="0012257F" w:rsidRDefault="00BD7A6C" w:rsidP="00BD7A6C">
      <w:pPr>
        <w:rPr>
          <w:rFonts w:ascii="Arial" w:hAnsi="Arial" w:cs="Arial"/>
        </w:rPr>
      </w:pPr>
    </w:p>
    <w:p w14:paraId="210AF512" w14:textId="77777777" w:rsidR="00BD7A6C" w:rsidRPr="0012257F" w:rsidRDefault="00BD7A6C" w:rsidP="00BD7A6C">
      <w:pPr>
        <w:pStyle w:val="Heading2"/>
        <w:rPr>
          <w:rFonts w:ascii="Arial" w:hAnsi="Arial" w:cs="Arial"/>
        </w:rPr>
      </w:pPr>
      <w:r w:rsidRPr="0012257F">
        <w:rPr>
          <w:rFonts w:ascii="Arial" w:hAnsi="Arial" w:cs="Arial"/>
        </w:rPr>
        <w:t>Pessimism Bad (2AC/1AR)</w:t>
      </w:r>
    </w:p>
    <w:p w14:paraId="3C687E65" w14:textId="77777777" w:rsidR="00BD7A6C" w:rsidRPr="0012257F" w:rsidRDefault="00BD7A6C" w:rsidP="00BD7A6C">
      <w:pPr>
        <w:pStyle w:val="Heading3"/>
        <w:rPr>
          <w:rFonts w:ascii="Arial" w:hAnsi="Arial" w:cs="Arial"/>
        </w:rPr>
      </w:pPr>
      <w:r w:rsidRPr="0012257F">
        <w:rPr>
          <w:rFonts w:ascii="Arial" w:hAnsi="Arial" w:cs="Arial"/>
        </w:rPr>
        <w:t>2AC – Pessimism Bad</w:t>
      </w:r>
    </w:p>
    <w:p w14:paraId="0FC5ADC7" w14:textId="77777777" w:rsidR="00BD7A6C" w:rsidRPr="0012257F" w:rsidRDefault="00BD7A6C" w:rsidP="00BD7A6C">
      <w:pPr>
        <w:pStyle w:val="Heading4"/>
        <w:rPr>
          <w:rFonts w:ascii="Arial" w:hAnsi="Arial" w:cs="Arial"/>
        </w:rPr>
      </w:pPr>
      <w:r w:rsidRPr="0012257F">
        <w:rPr>
          <w:rFonts w:ascii="Arial" w:hAnsi="Arial" w:cs="Arial"/>
        </w:rPr>
        <w:t>We must refuse society’s attempts to quell resistance and silence our voices – pessimism is nothing new and is just the reinvention of right-wing criticism used to fracture grassroots organizing. Only reinventing the terms of our discussion can provide the capacity to articulate our radical actions</w:t>
      </w:r>
    </w:p>
    <w:p w14:paraId="2DA870E7" w14:textId="77777777" w:rsidR="00BD7A6C" w:rsidRPr="0012257F" w:rsidRDefault="00BD7A6C" w:rsidP="00BD7A6C">
      <w:pPr>
        <w:rPr>
          <w:rFonts w:ascii="Arial" w:hAnsi="Arial" w:cs="Arial"/>
        </w:rPr>
      </w:pPr>
      <w:r w:rsidRPr="0012257F">
        <w:rPr>
          <w:rStyle w:val="Style13ptBold"/>
          <w:rFonts w:ascii="Arial" w:hAnsi="Arial" w:cs="Arial"/>
        </w:rPr>
        <w:t>Dawson 15</w:t>
      </w:r>
      <w:r w:rsidRPr="0012257F">
        <w:rPr>
          <w:rFonts w:ascii="Arial" w:hAnsi="Arial" w:cs="Arial"/>
        </w:rPr>
        <w:t xml:space="preserve"> (Michael C., John D. MacArthur Distinguished Service Professor of Poly Sci @ U Chicago, “Blacks In and Out of the Left” pp. 185-186) RR Jr</w:t>
      </w:r>
    </w:p>
    <w:p w14:paraId="32001DF1" w14:textId="77777777" w:rsidR="00BD7A6C" w:rsidRPr="0012257F" w:rsidRDefault="00BD7A6C" w:rsidP="00BD7A6C">
      <w:pPr>
        <w:rPr>
          <w:rFonts w:ascii="Arial" w:hAnsi="Arial" w:cs="Arial"/>
          <w:sz w:val="12"/>
        </w:rPr>
      </w:pPr>
      <w:r w:rsidRPr="0012257F">
        <w:rPr>
          <w:rStyle w:val="StyleUnderline"/>
          <w:rFonts w:ascii="Arial" w:hAnsi="Arial" w:cs="Arial"/>
        </w:rPr>
        <w:t>Individually and as a society, we are suffering from “cruel optimism,”</w:t>
      </w:r>
      <w:r w:rsidRPr="0012257F">
        <w:rPr>
          <w:rFonts w:ascii="Arial" w:hAnsi="Arial" w:cs="Arial"/>
          <w:sz w:val="12"/>
        </w:rPr>
        <w:t xml:space="preserve"> to use Berlant’s phrase-a state of being marked by “</w:t>
      </w:r>
      <w:r w:rsidRPr="0012257F">
        <w:rPr>
          <w:rStyle w:val="StyleUnderline"/>
          <w:rFonts w:ascii="Arial" w:hAnsi="Arial" w:cs="Arial"/>
        </w:rPr>
        <w:t>the condition of maintaining an attachment to a problematic object</w:t>
      </w:r>
      <w:r w:rsidRPr="0012257F">
        <w:rPr>
          <w:rFonts w:ascii="Arial" w:hAnsi="Arial" w:cs="Arial"/>
          <w:sz w:val="12"/>
        </w:rPr>
        <w:t xml:space="preserve">.” She continued: “But if the cruelty of an attachment is experienced by someone/some group, even in disavowed fashion, the fear is that the object/scene of promising itself will defeat the capacity to have any hope about anything. Often this fear of loss of a sense of optimism as such is unstated and only experienced in a sudden incapacity to manage startling situations” (Berlant 2008, 33). </w:t>
      </w:r>
      <w:r w:rsidRPr="0012257F">
        <w:rPr>
          <w:rStyle w:val="StyleUnderline"/>
          <w:rFonts w:ascii="Arial" w:hAnsi="Arial" w:cs="Arial"/>
        </w:rPr>
        <w:t>This phenomenon describes our often irrational refusal to abandon aspects of a political, economic, and social system that has badly served the majority of Americans over the past several decades. America is supposed to be great; its highest aspirations are the stuff out of which the American dream is fabricated. For many Americans this dream has not been fulfilled</w:t>
      </w:r>
      <w:r w:rsidRPr="0012257F">
        <w:rPr>
          <w:rFonts w:ascii="Arial" w:hAnsi="Arial" w:cs="Arial"/>
          <w:sz w:val="12"/>
        </w:rPr>
        <w:t xml:space="preserve">. But </w:t>
      </w:r>
      <w:r w:rsidRPr="0012257F">
        <w:rPr>
          <w:rStyle w:val="StyleUnderline"/>
          <w:rFonts w:ascii="Arial" w:hAnsi="Arial" w:cs="Arial"/>
        </w:rPr>
        <w:t>we have not been able to break our attachment to this system. One reason</w:t>
      </w:r>
      <w:r w:rsidRPr="0012257F">
        <w:rPr>
          <w:rFonts w:ascii="Arial" w:hAnsi="Arial" w:cs="Arial"/>
          <w:sz w:val="12"/>
        </w:rPr>
        <w:t xml:space="preserve">, Berlant suggested, </w:t>
      </w:r>
      <w:r w:rsidRPr="0012257F">
        <w:rPr>
          <w:rStyle w:val="StyleUnderline"/>
          <w:rFonts w:ascii="Arial" w:hAnsi="Arial" w:cs="Arial"/>
        </w:rPr>
        <w:t>is fear of losing an optimistic sense of America</w:t>
      </w:r>
      <w:r w:rsidRPr="0012257F">
        <w:rPr>
          <w:rFonts w:ascii="Arial" w:hAnsi="Arial" w:cs="Arial"/>
          <w:sz w:val="12"/>
        </w:rPr>
        <w:t xml:space="preserve">, a sense that at one time was at least partially grounded in reality. If the American dream is broken and turning into Malcolm X’s “American nightmare” for more than just poor black Americans, what is to replace it as the source of hope for a better future, if not for us, then at least for our progeny? The answer we hear whispered in our ear in the depths of night is “nothing.” </w:t>
      </w:r>
      <w:r w:rsidRPr="0012257F">
        <w:rPr>
          <w:rStyle w:val="StyleUnderline"/>
          <w:rFonts w:ascii="Arial" w:hAnsi="Arial" w:cs="Arial"/>
        </w:rPr>
        <w:t xml:space="preserve">There is no source of hope to replace the broken dream we have now. </w:t>
      </w:r>
      <w:r w:rsidRPr="0012257F">
        <w:rPr>
          <w:rStyle w:val="Emphasis"/>
          <w:rFonts w:ascii="Arial" w:hAnsi="Arial" w:cs="Arial"/>
        </w:rPr>
        <w:t>A second problem is that we cannot accurately name either the problem or the solution</w:t>
      </w:r>
      <w:r w:rsidRPr="0012257F">
        <w:rPr>
          <w:rFonts w:ascii="Arial" w:hAnsi="Arial" w:cs="Arial"/>
          <w:sz w:val="12"/>
        </w:rPr>
        <w:t xml:space="preserve">. </w:t>
      </w:r>
      <w:r w:rsidRPr="0012257F">
        <w:rPr>
          <w:rStyle w:val="StyleUnderline"/>
          <w:rFonts w:ascii="Arial" w:hAnsi="Arial" w:cs="Arial"/>
        </w:rPr>
        <w:t>Many of the solutions that the twentieth century held on to have been either justifiably disgraced or so perverted in American discourse that an honest</w:t>
      </w:r>
      <w:r w:rsidRPr="0012257F">
        <w:rPr>
          <w:rFonts w:ascii="Arial" w:hAnsi="Arial" w:cs="Arial"/>
          <w:sz w:val="12"/>
        </w:rPr>
        <w:t xml:space="preserve">, down-to-earth </w:t>
      </w:r>
      <w:r w:rsidRPr="0012257F">
        <w:rPr>
          <w:rStyle w:val="StyleUnderline"/>
          <w:rFonts w:ascii="Arial" w:hAnsi="Arial" w:cs="Arial"/>
        </w:rPr>
        <w:t>discussion of concepts such as social democracy is nigh impossible outside semiprotected spaces such as the academy</w:t>
      </w:r>
      <w:r w:rsidRPr="0012257F">
        <w:rPr>
          <w:rFonts w:ascii="Arial" w:hAnsi="Arial" w:cs="Arial"/>
          <w:sz w:val="12"/>
        </w:rPr>
        <w:t xml:space="preserve">. French philosopher Alain Badiou sternly argued that </w:t>
      </w:r>
      <w:r w:rsidRPr="0012257F">
        <w:rPr>
          <w:rStyle w:val="StyleUnderline"/>
          <w:rFonts w:ascii="Arial" w:hAnsi="Arial" w:cs="Arial"/>
        </w:rPr>
        <w:t>we must reclaim the language of struggle and resistance and resist the tendency toward self-silencing:</w:t>
      </w:r>
      <w:r w:rsidRPr="0012257F">
        <w:rPr>
          <w:rFonts w:ascii="Arial" w:hAnsi="Arial" w:cs="Arial"/>
          <w:sz w:val="12"/>
        </w:rPr>
        <w:t xml:space="preserve"> “We have to try to retain the words of our language, even though we no longer dare to say them out loud. In ’68, these were the words that were used by everyone. Now they tell us: “the world has changed, so you can no longer use those words, and you know that it was the language of illusion and terror.’ ‘Oh yes we can! And we must!’ The problem is still there, and that means that we must be able to pronounce those words. It is up to us to criticse them, and to give them new meaning” (Badiou 2010, 64). Even as late as the 1970s, both the left and the right were able to imagine alternatives to the current economic and political order. As Erik Olin Wright has argued, “While the right condemned socialism as violating individual rights to private property and unleashing monstrous new forms of state oppression, and the left saw socialism as opening up new vistas of social equality, genuine freedom and the development of human potentials, both believed that a fundamental alternative to capitalism was possible.” Yet, </w:t>
      </w:r>
      <w:r w:rsidRPr="0012257F">
        <w:rPr>
          <w:rStyle w:val="StyleUnderline"/>
          <w:rFonts w:ascii="Arial" w:hAnsi="Arial" w:cs="Arial"/>
        </w:rPr>
        <w:t>it is hard to either name the problem or imagine the alternative to what we have today as “the natural order of things and pessimism has replaced the optimism of the will that Gramsci said would be essential if the world is to be transformed</w:t>
      </w:r>
      <w:r w:rsidRPr="0012257F">
        <w:rPr>
          <w:rFonts w:ascii="Arial" w:hAnsi="Arial" w:cs="Arial"/>
          <w:sz w:val="12"/>
        </w:rPr>
        <w:t xml:space="preserve">” (Wright 2010, 1). On the other hand, many of the problems have names attached to them that have the protected status of sacred relics, such as “capitalism.” And </w:t>
      </w:r>
      <w:r w:rsidRPr="0012257F">
        <w:rPr>
          <w:rStyle w:val="StyleUnderline"/>
          <w:rFonts w:ascii="Arial" w:hAnsi="Arial" w:cs="Arial"/>
        </w:rPr>
        <w:t>when it comes to solutions, names such as “democracy” have had their meanings narrowed to such slim, technocratic dimensions that they no longer can provide the basis for discussions</w:t>
      </w:r>
      <w:r w:rsidRPr="0012257F">
        <w:rPr>
          <w:rFonts w:ascii="Arial" w:hAnsi="Arial" w:cs="Arial"/>
          <w:sz w:val="12"/>
        </w:rPr>
        <w:t xml:space="preserve"> of the good life without a massive battle to reclaim their original contentious, radical, and political meanings. Here </w:t>
      </w:r>
      <w:r w:rsidRPr="0012257F">
        <w:rPr>
          <w:rStyle w:val="StyleUnderline"/>
          <w:rFonts w:ascii="Arial" w:hAnsi="Arial" w:cs="Arial"/>
        </w:rPr>
        <w:t>political science</w:t>
      </w:r>
      <w:r w:rsidRPr="0012257F">
        <w:rPr>
          <w:rFonts w:ascii="Arial" w:hAnsi="Arial" w:cs="Arial"/>
          <w:sz w:val="12"/>
        </w:rPr>
        <w:t xml:space="preserve">, as Lisa Wedeen has argued, </w:t>
      </w:r>
      <w:r w:rsidRPr="0012257F">
        <w:rPr>
          <w:rStyle w:val="StyleUnderline"/>
          <w:rFonts w:ascii="Arial" w:hAnsi="Arial" w:cs="Arial"/>
        </w:rPr>
        <w:t xml:space="preserve">has played a particularly damaging role, as policy makers, non-governmental organizations (NGOs), and those influential </w:t>
      </w:r>
      <w:r w:rsidRPr="0012257F">
        <w:rPr>
          <w:rFonts w:ascii="Arial" w:hAnsi="Arial" w:cs="Arial"/>
          <w:sz w:val="12"/>
        </w:rPr>
        <w:t xml:space="preserve">inside the Beltway and in international institutions such as the World Bank </w:t>
      </w:r>
      <w:r w:rsidRPr="0012257F">
        <w:rPr>
          <w:rStyle w:val="Emphasis"/>
          <w:rFonts w:ascii="Arial" w:hAnsi="Arial" w:cs="Arial"/>
        </w:rPr>
        <w:t>have adopted the move by some political scientists to limit the meaning of democracy to merely to the act of voting-ruling out all the other components of democratic life, such as active civic participation, accountability, or a vigorous democratic discourse as either meaningless or unmeasurable</w:t>
      </w:r>
      <w:r w:rsidRPr="0012257F">
        <w:rPr>
          <w:rFonts w:ascii="Arial" w:hAnsi="Arial" w:cs="Arial"/>
          <w:sz w:val="12"/>
        </w:rPr>
        <w:t xml:space="preserve"> (and for far too many social scientists, “unmeasurable” is the functional equivalent of “meaningless”) (Wedeen 2008).</w:t>
      </w:r>
    </w:p>
    <w:p w14:paraId="49898017" w14:textId="77777777" w:rsidR="00BD7A6C" w:rsidRPr="0012257F" w:rsidRDefault="00BD7A6C" w:rsidP="00BD7A6C">
      <w:pPr>
        <w:rPr>
          <w:rFonts w:ascii="Arial" w:hAnsi="Arial" w:cs="Arial"/>
        </w:rPr>
      </w:pPr>
    </w:p>
    <w:p w14:paraId="3B03CE85" w14:textId="77777777" w:rsidR="00BD7A6C" w:rsidRPr="0012257F" w:rsidRDefault="00BD7A6C" w:rsidP="00BD7A6C">
      <w:pPr>
        <w:pStyle w:val="Heading3"/>
        <w:rPr>
          <w:rFonts w:ascii="Arial" w:hAnsi="Arial" w:cs="Arial"/>
        </w:rPr>
      </w:pPr>
      <w:r w:rsidRPr="0012257F">
        <w:rPr>
          <w:rFonts w:ascii="Arial" w:hAnsi="Arial" w:cs="Arial"/>
        </w:rPr>
        <w:t>1AR – Pessimism Bad</w:t>
      </w:r>
    </w:p>
    <w:p w14:paraId="1C1687D4" w14:textId="77777777" w:rsidR="00BD7A6C" w:rsidRPr="0012257F" w:rsidRDefault="00BD7A6C" w:rsidP="00BD7A6C">
      <w:pPr>
        <w:rPr>
          <w:rFonts w:ascii="Arial" w:hAnsi="Arial" w:cs="Arial"/>
        </w:rPr>
      </w:pPr>
    </w:p>
    <w:p w14:paraId="27659CBE" w14:textId="77777777" w:rsidR="00BD7A6C" w:rsidRPr="0012257F" w:rsidRDefault="00BD7A6C" w:rsidP="00BD7A6C">
      <w:pPr>
        <w:rPr>
          <w:rFonts w:ascii="Arial" w:hAnsi="Arial" w:cs="Arial"/>
        </w:rPr>
      </w:pPr>
    </w:p>
    <w:p w14:paraId="003AFEDE" w14:textId="77777777" w:rsidR="00BD7A6C" w:rsidRPr="0012257F" w:rsidRDefault="00BD7A6C" w:rsidP="00BD7A6C">
      <w:pPr>
        <w:pStyle w:val="Heading2"/>
        <w:rPr>
          <w:rFonts w:ascii="Arial" w:hAnsi="Arial" w:cs="Arial"/>
        </w:rPr>
      </w:pPr>
      <w:r w:rsidRPr="0012257F">
        <w:rPr>
          <w:rFonts w:ascii="Arial" w:hAnsi="Arial" w:cs="Arial"/>
        </w:rPr>
        <w:t>Reform Good</w:t>
      </w:r>
    </w:p>
    <w:p w14:paraId="725035F4" w14:textId="77777777" w:rsidR="00BD7A6C" w:rsidRPr="0012257F" w:rsidRDefault="00BD7A6C" w:rsidP="00BD7A6C">
      <w:pPr>
        <w:pStyle w:val="Heading3"/>
        <w:rPr>
          <w:rFonts w:ascii="Arial" w:hAnsi="Arial" w:cs="Arial"/>
        </w:rPr>
      </w:pPr>
      <w:r w:rsidRPr="0012257F">
        <w:rPr>
          <w:rFonts w:ascii="Arial" w:hAnsi="Arial" w:cs="Arial"/>
        </w:rPr>
        <w:t>2AC – Reforms</w:t>
      </w:r>
    </w:p>
    <w:p w14:paraId="0A32D166" w14:textId="77777777" w:rsidR="00BD7A6C" w:rsidRPr="0012257F" w:rsidRDefault="00BD7A6C" w:rsidP="00BD7A6C">
      <w:pPr>
        <w:pStyle w:val="Heading4"/>
        <w:rPr>
          <w:rFonts w:ascii="Arial" w:hAnsi="Arial" w:cs="Arial"/>
        </w:rPr>
      </w:pPr>
      <w:r w:rsidRPr="0012257F">
        <w:rPr>
          <w:rFonts w:ascii="Arial" w:hAnsi="Arial" w:cs="Arial"/>
        </w:rPr>
        <w:t>Discussing the process of achieving reforms is valuable – we know that we’ll never be allowed to occupy positions of federal legislative power but creating movements from our subject position is valuable</w:t>
      </w:r>
    </w:p>
    <w:p w14:paraId="5A97EC60" w14:textId="77777777" w:rsidR="00BD7A6C" w:rsidRPr="0012257F" w:rsidRDefault="00BD7A6C" w:rsidP="00BD7A6C">
      <w:pPr>
        <w:rPr>
          <w:rFonts w:ascii="Arial" w:hAnsi="Arial" w:cs="Arial"/>
        </w:rPr>
      </w:pPr>
      <w:r w:rsidRPr="0012257F">
        <w:rPr>
          <w:rStyle w:val="Style13ptBold"/>
          <w:rFonts w:ascii="Arial" w:hAnsi="Arial" w:cs="Arial"/>
        </w:rPr>
        <w:t>Alexander 10</w:t>
      </w:r>
      <w:r w:rsidRPr="0012257F">
        <w:rPr>
          <w:rFonts w:ascii="Arial" w:hAnsi="Arial" w:cs="Arial"/>
        </w:rPr>
        <w:t xml:space="preserve"> (Michelle Alexander, associate professor of law at Ohio State University, a civil rights advocate and a writer. “New Jim Crow: Mass Incarceration in the Age of Colorblindness” ProQuest ebrary, pp. 213-215) RR Jr</w:t>
      </w:r>
    </w:p>
    <w:p w14:paraId="1154132B" w14:textId="77777777" w:rsidR="00BD7A6C" w:rsidRPr="0012257F" w:rsidRDefault="00BD7A6C" w:rsidP="00BD7A6C">
      <w:pPr>
        <w:rPr>
          <w:rFonts w:ascii="Arial" w:hAnsi="Arial" w:cs="Arial"/>
          <w:sz w:val="12"/>
        </w:rPr>
      </w:pPr>
      <w:r w:rsidRPr="0012257F">
        <w:rPr>
          <w:rFonts w:ascii="Arial" w:hAnsi="Arial" w:cs="Arial"/>
          <w:sz w:val="12"/>
        </w:rPr>
        <w:t xml:space="preserve">A bit of civil rights history may be helpful here. </w:t>
      </w:r>
      <w:r w:rsidRPr="0012257F">
        <w:rPr>
          <w:rStyle w:val="StyleUnderline"/>
          <w:rFonts w:ascii="Arial" w:hAnsi="Arial" w:cs="Arial"/>
        </w:rPr>
        <w:t>Civil rights advocacy has not always looked the way it does today</w:t>
      </w:r>
      <w:r w:rsidRPr="0012257F">
        <w:rPr>
          <w:rFonts w:ascii="Arial" w:hAnsi="Arial" w:cs="Arial"/>
          <w:sz w:val="12"/>
        </w:rPr>
        <w:t xml:space="preserve">. Throughout most of our nation’s history— </w:t>
      </w:r>
      <w:r w:rsidRPr="0012257F">
        <w:rPr>
          <w:rStyle w:val="StyleUnderline"/>
          <w:rFonts w:ascii="Arial" w:hAnsi="Arial" w:cs="Arial"/>
        </w:rPr>
        <w:t xml:space="preserve">from the days of the abolitionist movement through the Civil Rights Movement— racial justice advocacy has generally </w:t>
      </w:r>
      <w:r w:rsidRPr="0012257F">
        <w:rPr>
          <w:rStyle w:val="Emphasis"/>
          <w:rFonts w:ascii="Arial" w:hAnsi="Arial" w:cs="Arial"/>
        </w:rPr>
        <w:t>revolved around grassroots organizing and the strategic mobilization of public opinion</w:t>
      </w:r>
      <w:r w:rsidRPr="0012257F">
        <w:rPr>
          <w:rFonts w:ascii="Arial" w:hAnsi="Arial" w:cs="Arial"/>
          <w:sz w:val="12"/>
        </w:rPr>
        <w:t xml:space="preserve">. In recent years, however, a bit of mythology has sprung up regarding the centrality of litigation to racial justice struggles. </w:t>
      </w:r>
      <w:r w:rsidRPr="0012257F">
        <w:rPr>
          <w:rStyle w:val="StyleUnderline"/>
          <w:rFonts w:ascii="Arial" w:hAnsi="Arial" w:cs="Arial"/>
        </w:rPr>
        <w:t>The success of the brilliant legal crusade that led to Brown v. Board of Education has created a widespread perception that civil rights lawyers are the most important players in racial justice advocacy. This image was enhanced following the passage of the Civil Rights Acts of 1965</w:t>
      </w:r>
      <w:r w:rsidRPr="0012257F">
        <w:rPr>
          <w:rFonts w:ascii="Arial" w:hAnsi="Arial" w:cs="Arial"/>
          <w:sz w:val="12"/>
        </w:rPr>
        <w:t xml:space="preserve">, when civil rights lawyers became embroiled in highly visible and controversial efforts to end hiring discrimination, create affirmative action plans, and enforce school desegregation orders. </w:t>
      </w:r>
      <w:r w:rsidRPr="0012257F">
        <w:rPr>
          <w:rStyle w:val="StyleUnderline"/>
          <w:rFonts w:ascii="Arial" w:hAnsi="Arial" w:cs="Arial"/>
        </w:rPr>
        <w:t>As public attention shifted from the streets to the courtroom, the extraordinary grassroots movement that made civil rights legislation possible faded from public view</w:t>
      </w:r>
      <w:r w:rsidRPr="0012257F">
        <w:rPr>
          <w:rFonts w:ascii="Arial" w:hAnsi="Arial" w:cs="Arial"/>
          <w:sz w:val="12"/>
        </w:rPr>
        <w:t xml:space="preserve">. The lawyers took over. With all deliberate speed, civil rights organizations became “professionalized” and increasingly disconnected from the communities they claimed to represent. Legal scholar and former NAACP Legal Defense Fund lawyer </w:t>
      </w:r>
      <w:r w:rsidRPr="0012257F">
        <w:rPr>
          <w:rStyle w:val="StyleUnderline"/>
          <w:rFonts w:ascii="Arial" w:hAnsi="Arial" w:cs="Arial"/>
        </w:rPr>
        <w:t>Derrick Bell was among the first to critique this phenomenon, arguing in a 1976 Yale Law Journal article that civil rights lawyers were pursuing their own agendas in school desegregation cases</w:t>
      </w:r>
      <w:r w:rsidRPr="0012257F">
        <w:rPr>
          <w:rFonts w:ascii="Arial" w:hAnsi="Arial" w:cs="Arial"/>
          <w:sz w:val="12"/>
        </w:rPr>
        <w:t xml:space="preserve"> even when they conflicted with their clients’ expressed desires. 3 Two decades later, former NAACP Legal Defense Fund lawyer and current </w:t>
      </w:r>
      <w:r w:rsidRPr="0012257F">
        <w:rPr>
          <w:rStyle w:val="StyleUnderline"/>
          <w:rFonts w:ascii="Arial" w:hAnsi="Arial" w:cs="Arial"/>
        </w:rPr>
        <w:t xml:space="preserve">Harvard Law School professor Lani Guinier published a memoir in which she acknowledged that, “by the early 1990s, [civil rights] litigators like me had become like the Washington insiders we were so suspicious of. . . . </w:t>
      </w:r>
      <w:r w:rsidRPr="0012257F">
        <w:rPr>
          <w:rStyle w:val="Emphasis"/>
          <w:rFonts w:ascii="Arial" w:hAnsi="Arial" w:cs="Arial"/>
        </w:rPr>
        <w:t>We reflexively distanced ourselves from the very people on whose behalf we brought the cases in the first place</w:t>
      </w:r>
      <w:r w:rsidRPr="0012257F">
        <w:rPr>
          <w:rFonts w:ascii="Arial" w:hAnsi="Arial" w:cs="Arial"/>
          <w:sz w:val="12"/>
        </w:rPr>
        <w:t xml:space="preserve">.” 4 </w:t>
      </w:r>
      <w:r w:rsidRPr="0012257F">
        <w:rPr>
          <w:rStyle w:val="StyleUnderline"/>
          <w:rFonts w:ascii="Arial" w:hAnsi="Arial" w:cs="Arial"/>
        </w:rPr>
        <w:t>This shift</w:t>
      </w:r>
      <w:r w:rsidRPr="0012257F">
        <w:rPr>
          <w:rFonts w:ascii="Arial" w:hAnsi="Arial" w:cs="Arial"/>
          <w:sz w:val="12"/>
        </w:rPr>
        <w:t xml:space="preserve">, she noted, </w:t>
      </w:r>
      <w:r w:rsidRPr="0012257F">
        <w:rPr>
          <w:rStyle w:val="StyleUnderline"/>
          <w:rFonts w:ascii="Arial" w:hAnsi="Arial" w:cs="Arial"/>
        </w:rPr>
        <w:t>had profound consequences for the future of racial justice advocacy</w:t>
      </w:r>
      <w:r w:rsidRPr="0012257F">
        <w:rPr>
          <w:rFonts w:ascii="Arial" w:hAnsi="Arial" w:cs="Arial"/>
          <w:sz w:val="12"/>
        </w:rPr>
        <w:t xml:space="preserve">; in fact, it was </w:t>
      </w:r>
      <w:r w:rsidRPr="0012257F">
        <w:rPr>
          <w:rFonts w:ascii="Arial" w:hAnsi="Arial" w:cs="Arial"/>
          <w:strike/>
          <w:sz w:val="12"/>
        </w:rPr>
        <w:t>debilitating</w:t>
      </w:r>
      <w:r w:rsidRPr="0012257F">
        <w:rPr>
          <w:rFonts w:ascii="Arial" w:hAnsi="Arial" w:cs="Arial"/>
          <w:sz w:val="12"/>
        </w:rPr>
        <w:t xml:space="preserve"> to the movement. </w:t>
      </w:r>
      <w:r w:rsidRPr="0012257F">
        <w:rPr>
          <w:rStyle w:val="StyleUnderline"/>
          <w:rFonts w:ascii="Arial" w:hAnsi="Arial" w:cs="Arial"/>
        </w:rPr>
        <w:t>Instead of a moral crusade, the movement became an almost purely legal crusade.</w:t>
      </w:r>
      <w:r w:rsidRPr="0012257F">
        <w:rPr>
          <w:rFonts w:ascii="Arial" w:hAnsi="Arial" w:cs="Arial"/>
          <w:sz w:val="12"/>
        </w:rPr>
        <w:t xml:space="preserve"> Civil rights advocates pursued their own agendas as unelected representatives of communities defined by race and displayed considerable skill navigating courtrooms and halls of power across America. </w:t>
      </w:r>
      <w:r w:rsidRPr="0012257F">
        <w:rPr>
          <w:rStyle w:val="StyleUnderline"/>
          <w:rFonts w:ascii="Arial" w:hAnsi="Arial" w:cs="Arial"/>
        </w:rPr>
        <w:t>The law became what the lawyers and lobbyists said it was, with little or no input from the people whose fate hung in the balance</w:t>
      </w:r>
      <w:r w:rsidRPr="0012257F">
        <w:rPr>
          <w:rFonts w:ascii="Arial" w:hAnsi="Arial" w:cs="Arial"/>
          <w:sz w:val="12"/>
        </w:rPr>
        <w:t xml:space="preserve">. Guinier continued: In charge, we channeled a passion for change into legal negotiations and lawsuits. We defined the issues in terms of developing legal doctrine and establishing legal precedent; our clients became important, but secondary, players in a formal arena that required lawyers to translate lay claims into technical speech. </w:t>
      </w:r>
      <w:r w:rsidRPr="0012257F">
        <w:rPr>
          <w:rStyle w:val="StyleUnderline"/>
          <w:rFonts w:ascii="Arial" w:hAnsi="Arial" w:cs="Arial"/>
        </w:rPr>
        <w:t>We</w:t>
      </w:r>
      <w:r w:rsidRPr="0012257F">
        <w:rPr>
          <w:rFonts w:ascii="Arial" w:hAnsi="Arial" w:cs="Arial"/>
          <w:sz w:val="12"/>
        </w:rPr>
        <w:t xml:space="preserve"> then </w:t>
      </w:r>
      <w:r w:rsidRPr="0012257F">
        <w:rPr>
          <w:rStyle w:val="StyleUnderline"/>
          <w:rFonts w:ascii="Arial" w:hAnsi="Arial" w:cs="Arial"/>
        </w:rPr>
        <w:t>disembodied plaintiffs’ claims in judicially manageable or judicially enforceable terms, unenforceable without more lawyers</w:t>
      </w:r>
      <w:r w:rsidRPr="0012257F">
        <w:rPr>
          <w:rFonts w:ascii="Arial" w:hAnsi="Arial" w:cs="Arial"/>
          <w:sz w:val="12"/>
        </w:rPr>
        <w:t>. Simultaneously, the movement’s center of gravity shifted to Washington, D.C</w:t>
      </w:r>
      <w:r w:rsidRPr="0012257F">
        <w:rPr>
          <w:rStyle w:val="StyleUnderline"/>
          <w:rFonts w:ascii="Arial" w:hAnsi="Arial" w:cs="Arial"/>
        </w:rPr>
        <w:t>. As lawyers and national pundits became more prominent than clients and citizens, we isolated ourselves from the people who were our anchor and on whose behalf we had labored. We not only left people behind; of the movement itself</w:t>
      </w:r>
      <w:r w:rsidRPr="0012257F">
        <w:rPr>
          <w:rFonts w:ascii="Arial" w:hAnsi="Arial" w:cs="Arial"/>
          <w:sz w:val="12"/>
        </w:rPr>
        <w:t xml:space="preserve">. 5 </w:t>
      </w:r>
      <w:r w:rsidRPr="0012257F">
        <w:rPr>
          <w:rStyle w:val="StyleUnderline"/>
          <w:rFonts w:ascii="Arial" w:hAnsi="Arial" w:cs="Arial"/>
        </w:rPr>
        <w:t>Not surprisingly, as civil rights advocates converted a grassroots movement into a legal campaign, and as civil rights leaders became political insiders, many civil rights organizations became top-heavy with lawyers. This development enhanced their ability to wage legal battles but impeded their ability to acknowledge or respond to the emergence of a new caste system</w:t>
      </w:r>
      <w:r w:rsidRPr="0012257F">
        <w:rPr>
          <w:rFonts w:ascii="Arial" w:hAnsi="Arial" w:cs="Arial"/>
          <w:sz w:val="12"/>
        </w:rPr>
        <w:t xml:space="preserve">. Lawyers have a tendency to identify and concentrate on problems they know how to solve— i.e., problems that can be solved through litigation. The mass incarceration of people of color is not that kind of problem. Widespread preoccupation with litigation, however, is not the only— or even the main— reason civil rights groups have shied away from challenging the new caste system. </w:t>
      </w:r>
      <w:r w:rsidRPr="0012257F">
        <w:rPr>
          <w:rStyle w:val="StyleUnderline"/>
          <w:rFonts w:ascii="Arial" w:hAnsi="Arial" w:cs="Arial"/>
        </w:rPr>
        <w:t>Challenging mass incarceration requires something civil rights advocates have long been reluctant to do: advocacy on behalf of criminals. Even at the height of Jim Crow segregation— when black men were more likely to be lynched than to receive a fair trial in the South— NAACP lawyers were reluctant to advocate on behalf of blacks accused of crimes unless the lawyers were convinced of the men’s innocence</w:t>
      </w:r>
      <w:r w:rsidRPr="0012257F">
        <w:rPr>
          <w:rFonts w:ascii="Arial" w:hAnsi="Arial" w:cs="Arial"/>
          <w:sz w:val="12"/>
        </w:rPr>
        <w:t xml:space="preserve">. 6 The major exception was anti– death penalty advocacy. Over the years, civil rights lawyers have made heroic efforts to save the lives of condemned criminals. But outside of the death penalty arena, civil rights advocates have long been reluctant to leap to the defense of accused criminals. </w:t>
      </w:r>
      <w:r w:rsidRPr="0012257F">
        <w:rPr>
          <w:rStyle w:val="StyleUnderline"/>
          <w:rFonts w:ascii="Arial" w:hAnsi="Arial" w:cs="Arial"/>
        </w:rPr>
        <w:t xml:space="preserve">Advocates have found they are most successful when they draw attention to certain types of black people </w:t>
      </w:r>
      <w:r w:rsidRPr="0012257F">
        <w:rPr>
          <w:rFonts w:ascii="Arial" w:hAnsi="Arial" w:cs="Arial"/>
          <w:sz w:val="12"/>
        </w:rPr>
        <w:t xml:space="preserve">(those who are easily understood by mainstream whites as “good” and “respectable”) and tell certain types of stories about them. Since the days when abolitionists struggled to eradicate slavery, </w:t>
      </w:r>
      <w:r w:rsidRPr="0012257F">
        <w:rPr>
          <w:rStyle w:val="StyleUnderline"/>
          <w:rFonts w:ascii="Arial" w:hAnsi="Arial" w:cs="Arial"/>
        </w:rPr>
        <w:t>racial justice advocates have gone to great lengths to identify black people who defy racial stereotypes, and they have exercised considerable message discipline, telling only those stories of racial injustice that will evoke sympathy among whites.</w:t>
      </w:r>
    </w:p>
    <w:p w14:paraId="61700880" w14:textId="77777777" w:rsidR="00BD7A6C" w:rsidRPr="0012257F" w:rsidRDefault="00BD7A6C" w:rsidP="00BD7A6C">
      <w:pPr>
        <w:rPr>
          <w:rFonts w:ascii="Arial" w:hAnsi="Arial" w:cs="Arial"/>
        </w:rPr>
      </w:pPr>
    </w:p>
    <w:p w14:paraId="2202F2F7" w14:textId="77777777" w:rsidR="00BD7A6C" w:rsidRPr="0012257F" w:rsidRDefault="00BD7A6C" w:rsidP="00BD7A6C">
      <w:pPr>
        <w:pStyle w:val="Heading4"/>
        <w:rPr>
          <w:rFonts w:ascii="Arial" w:hAnsi="Arial" w:cs="Arial"/>
        </w:rPr>
      </w:pPr>
      <w:r w:rsidRPr="0012257F">
        <w:rPr>
          <w:rFonts w:ascii="Arial" w:hAnsi="Arial" w:cs="Arial"/>
        </w:rPr>
        <w:t>Discussing a non-traditional approach to reforms is valuable insofar as it invites dialogue and fosters critical consciousness among black communities which invite social movements</w:t>
      </w:r>
    </w:p>
    <w:p w14:paraId="662FA6C0" w14:textId="77777777" w:rsidR="00BD7A6C" w:rsidRPr="0012257F" w:rsidRDefault="00BD7A6C" w:rsidP="00BD7A6C">
      <w:pPr>
        <w:rPr>
          <w:rFonts w:ascii="Arial" w:hAnsi="Arial" w:cs="Arial"/>
        </w:rPr>
      </w:pPr>
      <w:r w:rsidRPr="0012257F">
        <w:rPr>
          <w:rStyle w:val="Style13ptBold"/>
          <w:rFonts w:ascii="Arial" w:hAnsi="Arial" w:cs="Arial"/>
        </w:rPr>
        <w:t>Alexander 10</w:t>
      </w:r>
      <w:r w:rsidRPr="0012257F">
        <w:rPr>
          <w:rFonts w:ascii="Arial" w:hAnsi="Arial" w:cs="Arial"/>
        </w:rPr>
        <w:t xml:space="preserve"> (Michelle Alexander, associate professor of law at Ohio State University, a civil rights advocate and a writer. “New Jim Crow: Mass Incarceration in the Age of Colorblindness” ProQuest ebrary, pp. 211-213) RR Jr</w:t>
      </w:r>
    </w:p>
    <w:p w14:paraId="4D1CF65B" w14:textId="77777777" w:rsidR="00BD7A6C" w:rsidRPr="0012257F" w:rsidRDefault="00BD7A6C" w:rsidP="00BD7A6C">
      <w:pPr>
        <w:rPr>
          <w:rFonts w:ascii="Arial" w:hAnsi="Arial" w:cs="Arial"/>
          <w:sz w:val="12"/>
        </w:rPr>
      </w:pPr>
      <w:r w:rsidRPr="0012257F">
        <w:rPr>
          <w:rStyle w:val="StyleUnderline"/>
          <w:rFonts w:ascii="Arial" w:hAnsi="Arial" w:cs="Arial"/>
        </w:rPr>
        <w:t>The recent decisions by some state legislatures, most notably New York’s, to repeal or reduce mandatory drug sentencing laws have led some to believe that the system of racial control described in this book is already fading away. Such a conclusion, I believe, is a serious mistake</w:t>
      </w:r>
      <w:r w:rsidRPr="0012257F">
        <w:rPr>
          <w:rFonts w:ascii="Arial" w:hAnsi="Arial" w:cs="Arial"/>
          <w:sz w:val="12"/>
        </w:rPr>
        <w:t xml:space="preserve">. Many of the states that have reconsidered their harsh sentencing schemes have done so not out of concern for the lives and </w:t>
      </w:r>
      <w:r w:rsidRPr="0012257F">
        <w:rPr>
          <w:rStyle w:val="StyleUnderline"/>
          <w:rFonts w:ascii="Arial" w:hAnsi="Arial" w:cs="Arial"/>
        </w:rPr>
        <w:t>families</w:t>
      </w:r>
      <w:r w:rsidRPr="0012257F">
        <w:rPr>
          <w:rFonts w:ascii="Arial" w:hAnsi="Arial" w:cs="Arial"/>
          <w:sz w:val="12"/>
        </w:rPr>
        <w:t xml:space="preserve"> that </w:t>
      </w:r>
      <w:r w:rsidRPr="0012257F">
        <w:rPr>
          <w:rStyle w:val="StyleUnderline"/>
          <w:rFonts w:ascii="Arial" w:hAnsi="Arial" w:cs="Arial"/>
        </w:rPr>
        <w:t>have been destroyed by these laws or the racial dimensions of the drug war</w:t>
      </w:r>
      <w:r w:rsidRPr="0012257F">
        <w:rPr>
          <w:rFonts w:ascii="Arial" w:hAnsi="Arial" w:cs="Arial"/>
          <w:sz w:val="12"/>
        </w:rPr>
        <w:t xml:space="preserve">, but out of concern for bursting state budgets in a time of economic recession. In other words, </w:t>
      </w:r>
      <w:r w:rsidRPr="0012257F">
        <w:rPr>
          <w:rStyle w:val="Emphasis"/>
          <w:rFonts w:ascii="Arial" w:hAnsi="Arial" w:cs="Arial"/>
        </w:rPr>
        <w:t>the racial ideology that gave rise to these laws remains largely undisturbed.</w:t>
      </w:r>
      <w:r w:rsidRPr="0012257F">
        <w:rPr>
          <w:rFonts w:ascii="Arial" w:hAnsi="Arial" w:cs="Arial"/>
          <w:sz w:val="12"/>
        </w:rPr>
        <w:t xml:space="preserve"> </w:t>
      </w:r>
      <w:r w:rsidRPr="0012257F">
        <w:rPr>
          <w:rStyle w:val="StyleUnderline"/>
          <w:rFonts w:ascii="Arial" w:hAnsi="Arial" w:cs="Arial"/>
        </w:rPr>
        <w:t>Changing economic conditions or rising crime rates could easily result in a reversal of fortunes for those who commit drug crimes, particularly if the drug criminals are perceived to be black and brown</w:t>
      </w:r>
      <w:r w:rsidRPr="0012257F">
        <w:rPr>
          <w:rFonts w:ascii="Arial" w:hAnsi="Arial" w:cs="Arial"/>
          <w:sz w:val="12"/>
        </w:rPr>
        <w:t xml:space="preserve">. Equally important to understand is this: Merely </w:t>
      </w:r>
      <w:r w:rsidRPr="0012257F">
        <w:rPr>
          <w:rStyle w:val="StyleUnderline"/>
          <w:rFonts w:ascii="Arial" w:hAnsi="Arial" w:cs="Arial"/>
        </w:rPr>
        <w:t>reducing sentence length</w:t>
      </w:r>
      <w:r w:rsidRPr="0012257F">
        <w:rPr>
          <w:rFonts w:ascii="Arial" w:hAnsi="Arial" w:cs="Arial"/>
          <w:sz w:val="12"/>
        </w:rPr>
        <w:t xml:space="preserve">, by itself, </w:t>
      </w:r>
      <w:r w:rsidRPr="0012257F">
        <w:rPr>
          <w:rStyle w:val="StyleUnderline"/>
          <w:rFonts w:ascii="Arial" w:hAnsi="Arial" w:cs="Arial"/>
        </w:rPr>
        <w:t>does not disturb the basic architecture of the New Jim Crow</w:t>
      </w:r>
      <w:r w:rsidRPr="0012257F">
        <w:rPr>
          <w:rFonts w:ascii="Arial" w:hAnsi="Arial" w:cs="Arial"/>
          <w:sz w:val="12"/>
        </w:rPr>
        <w:t xml:space="preserve">. So long as large numbers of African Americans continue to be arrested and labeled drug criminals, they will continue to be relegated to a permanent second-class status upon their release, no matter how much (or how little) time they spend behind bars. </w:t>
      </w:r>
      <w:r w:rsidRPr="0012257F">
        <w:rPr>
          <w:rStyle w:val="StyleUnderline"/>
          <w:rFonts w:ascii="Arial" w:hAnsi="Arial" w:cs="Arial"/>
        </w:rPr>
        <w:t>The system of mass incarceration is based on the prison label, not prison time</w:t>
      </w:r>
      <w:r w:rsidRPr="0012257F">
        <w:rPr>
          <w:rFonts w:ascii="Arial" w:hAnsi="Arial" w:cs="Arial"/>
          <w:sz w:val="12"/>
        </w:rPr>
        <w:t xml:space="preserve">. Skepticism about the claims made here is warranted. There are important differences, to be sure, among mass incarceration, Jim Crow, and slavery— the three major racialized systems of control adopted in the United States to date. Failure to acknowledge the relevant differences, as well as their implications, would be a disservice to racial justice discourse. </w:t>
      </w:r>
      <w:r w:rsidRPr="0012257F">
        <w:rPr>
          <w:rStyle w:val="StyleUnderline"/>
          <w:rFonts w:ascii="Arial" w:hAnsi="Arial" w:cs="Arial"/>
        </w:rPr>
        <w:t>Many of the differences are not as dramatic as they initially appear, however; others serve to illustrate the ways in which systems of racialized social control have managed to morph, evolve, and adapt to changes in the political, social, and legal context over time</w:t>
      </w:r>
      <w:r w:rsidRPr="0012257F">
        <w:rPr>
          <w:rFonts w:ascii="Arial" w:hAnsi="Arial" w:cs="Arial"/>
          <w:sz w:val="12"/>
        </w:rPr>
        <w:t xml:space="preserve">. Ultimately, </w:t>
      </w:r>
      <w:r w:rsidRPr="0012257F">
        <w:rPr>
          <w:rStyle w:val="StyleUnderline"/>
          <w:rFonts w:ascii="Arial" w:hAnsi="Arial" w:cs="Arial"/>
        </w:rPr>
        <w:t>I believe that the similarities between these systems of control overwhelm the differences and that mass incarceration, like its predecessors, has been largely immunized from legal challenge</w:t>
      </w:r>
      <w:r w:rsidRPr="0012257F">
        <w:rPr>
          <w:rFonts w:ascii="Arial" w:hAnsi="Arial" w:cs="Arial"/>
          <w:sz w:val="12"/>
        </w:rPr>
        <w:t xml:space="preserve">. If this claim is substantially correct, </w:t>
      </w:r>
      <w:r w:rsidRPr="0012257F">
        <w:rPr>
          <w:rStyle w:val="StyleUnderline"/>
          <w:rFonts w:ascii="Arial" w:hAnsi="Arial" w:cs="Arial"/>
        </w:rPr>
        <w:t xml:space="preserve">the implications for racial justice advocacy are profound. With the benefit of hindsight, surely we can see that piecemeal policy reform or litigation </w:t>
      </w:r>
      <w:r w:rsidRPr="0012257F">
        <w:rPr>
          <w:rStyle w:val="Emphasis"/>
          <w:rFonts w:ascii="Arial" w:hAnsi="Arial" w:cs="Arial"/>
        </w:rPr>
        <w:t>alone</w:t>
      </w:r>
      <w:r w:rsidRPr="0012257F">
        <w:rPr>
          <w:rStyle w:val="StyleUnderline"/>
          <w:rFonts w:ascii="Arial" w:hAnsi="Arial" w:cs="Arial"/>
        </w:rPr>
        <w:t xml:space="preserve"> would have been a futile approach to dismantling Jim Crow segregation</w:t>
      </w:r>
      <w:r w:rsidRPr="0012257F">
        <w:rPr>
          <w:rFonts w:ascii="Arial" w:hAnsi="Arial" w:cs="Arial"/>
          <w:sz w:val="12"/>
        </w:rPr>
        <w:t xml:space="preserve">. While those strategies certainly had their place, </w:t>
      </w:r>
      <w:r w:rsidRPr="0012257F">
        <w:rPr>
          <w:rStyle w:val="Emphasis"/>
          <w:rFonts w:ascii="Arial" w:hAnsi="Arial" w:cs="Arial"/>
        </w:rPr>
        <w:t>the Civil Rights Act of 1964 and the concomitant cultural shift would never have occurred without the cultivation of a critical political consciousness in the African American community and the widespread, strategic activism that flowed from it</w:t>
      </w:r>
      <w:r w:rsidRPr="0012257F">
        <w:rPr>
          <w:rFonts w:ascii="Arial" w:hAnsi="Arial" w:cs="Arial"/>
          <w:sz w:val="12"/>
        </w:rPr>
        <w:t xml:space="preserve">. Likewise, </w:t>
      </w:r>
      <w:r w:rsidRPr="0012257F">
        <w:rPr>
          <w:rStyle w:val="Emphasis"/>
          <w:rFonts w:ascii="Arial" w:hAnsi="Arial" w:cs="Arial"/>
        </w:rPr>
        <w:t>the notion that the New Jim Crow can ever be dismantled through traditional litigation and policy-reform strategies that are wholly disconnected from a major social movement seems fundamentally misguided.</w:t>
      </w:r>
      <w:r w:rsidRPr="0012257F">
        <w:rPr>
          <w:rFonts w:ascii="Arial" w:hAnsi="Arial" w:cs="Arial"/>
          <w:sz w:val="12"/>
        </w:rPr>
        <w:t xml:space="preserve"> Such a movement is impossible, though, if those most committed to abolishing racial hierarchy continue to talk and behave as if a state-sponsored racial caste system no longer exists. </w:t>
      </w:r>
      <w:r w:rsidRPr="0012257F">
        <w:rPr>
          <w:rStyle w:val="StyleUnderline"/>
          <w:rFonts w:ascii="Arial" w:hAnsi="Arial" w:cs="Arial"/>
        </w:rPr>
        <w:t>If we continue to tell ourselves the popular myths about racial progress</w:t>
      </w:r>
      <w:r w:rsidRPr="0012257F">
        <w:rPr>
          <w:rFonts w:ascii="Arial" w:hAnsi="Arial" w:cs="Arial"/>
          <w:sz w:val="12"/>
        </w:rPr>
        <w:t xml:space="preserve"> or, worse yet, if we say to ourselves that the problem of mass incarceration </w:t>
      </w:r>
      <w:r w:rsidRPr="0012257F">
        <w:rPr>
          <w:rStyle w:val="StyleUnderline"/>
          <w:rFonts w:ascii="Arial" w:hAnsi="Arial" w:cs="Arial"/>
        </w:rPr>
        <w:t>is just too big, too daunting for us to do anything about and that we should instead direct our energies to battles that might be more easily won, history will judge us harshly</w:t>
      </w:r>
      <w:r w:rsidRPr="0012257F">
        <w:rPr>
          <w:rFonts w:ascii="Arial" w:hAnsi="Arial" w:cs="Arial"/>
          <w:sz w:val="12"/>
        </w:rPr>
        <w:t xml:space="preserve">. A human rights nightmare is occurring on our watch. </w:t>
      </w:r>
      <w:r w:rsidRPr="0012257F">
        <w:rPr>
          <w:rStyle w:val="StyleUnderline"/>
          <w:rFonts w:ascii="Arial" w:hAnsi="Arial" w:cs="Arial"/>
        </w:rPr>
        <w:t>A new social consensus must be forged about race and the role of race in defining the basic structure of our society, if we hope ever to abolish the New Jim Crow. This</w:t>
      </w:r>
      <w:r w:rsidRPr="0012257F">
        <w:rPr>
          <w:rFonts w:ascii="Arial" w:hAnsi="Arial" w:cs="Arial"/>
          <w:sz w:val="12"/>
        </w:rPr>
        <w:t xml:space="preserve"> new consensus </w:t>
      </w:r>
      <w:r w:rsidRPr="0012257F">
        <w:rPr>
          <w:rStyle w:val="Emphasis"/>
          <w:rFonts w:ascii="Arial" w:hAnsi="Arial" w:cs="Arial"/>
        </w:rPr>
        <w:t>must begin with dialogue, a conversation that fosters a critical consciousness, a key prerequisite to effective social action.</w:t>
      </w:r>
      <w:r w:rsidRPr="0012257F">
        <w:rPr>
          <w:rFonts w:ascii="Arial" w:hAnsi="Arial" w:cs="Arial"/>
          <w:sz w:val="12"/>
        </w:rPr>
        <w:t xml:space="preserve"> This book is an attempt to ensure that the conversation does not end with nervous laughter.</w:t>
      </w:r>
    </w:p>
    <w:p w14:paraId="6B23DC65" w14:textId="77777777" w:rsidR="00BD7A6C" w:rsidRPr="0012257F" w:rsidRDefault="00BD7A6C" w:rsidP="00BD7A6C">
      <w:pPr>
        <w:rPr>
          <w:rFonts w:ascii="Arial" w:hAnsi="Arial" w:cs="Arial"/>
        </w:rPr>
      </w:pPr>
    </w:p>
    <w:p w14:paraId="59CAF8A4" w14:textId="77777777" w:rsidR="00BD7A6C" w:rsidRPr="0012257F" w:rsidRDefault="00BD7A6C" w:rsidP="00BD7A6C">
      <w:pPr>
        <w:rPr>
          <w:rFonts w:ascii="Arial" w:hAnsi="Arial" w:cs="Arial"/>
        </w:rPr>
      </w:pPr>
    </w:p>
    <w:p w14:paraId="5AB17F6C" w14:textId="77777777" w:rsidR="00BD7A6C" w:rsidRPr="0012257F" w:rsidRDefault="00BD7A6C" w:rsidP="00BD7A6C">
      <w:pPr>
        <w:pStyle w:val="Heading3"/>
        <w:rPr>
          <w:rFonts w:ascii="Arial" w:hAnsi="Arial" w:cs="Arial"/>
        </w:rPr>
      </w:pPr>
      <w:r w:rsidRPr="0012257F">
        <w:rPr>
          <w:rFonts w:ascii="Arial" w:hAnsi="Arial" w:cs="Arial"/>
        </w:rPr>
        <w:t>1AR – Reforms (Trick)</w:t>
      </w:r>
    </w:p>
    <w:p w14:paraId="667235E3" w14:textId="77777777" w:rsidR="00BD7A6C" w:rsidRPr="0012257F" w:rsidRDefault="00BD7A6C" w:rsidP="00BD7A6C">
      <w:pPr>
        <w:pStyle w:val="Heading4"/>
        <w:rPr>
          <w:rFonts w:ascii="Arial" w:hAnsi="Arial" w:cs="Arial"/>
          <w:i/>
        </w:rPr>
      </w:pPr>
      <w:r w:rsidRPr="0012257F">
        <w:rPr>
          <w:rFonts w:ascii="Arial" w:hAnsi="Arial" w:cs="Arial"/>
          <w:i/>
        </w:rPr>
        <w:t>Grassroots reforms are possible and good, not necessarily state based reforms – this is a specific claim from our Alexander evidence which the 2NC glossed over. Reconceptualizing the role of people and the government leads to a better foundation for radical pursuit of collective action. The alternative would have you abandon hope in social structures which erases the work that LBS have done to stop juvenile prisons from being built in Baltimore, erases Black Panther breakfast and employment programs, and erases the protests and specific demands that Black Lives Matter have made. Make the 2NR defend that these were all futile.</w:t>
      </w:r>
    </w:p>
    <w:p w14:paraId="468A35A2" w14:textId="77777777" w:rsidR="00BD7A6C" w:rsidRPr="0012257F" w:rsidRDefault="00BD7A6C" w:rsidP="00BD7A6C">
      <w:pPr>
        <w:rPr>
          <w:rFonts w:ascii="Arial" w:hAnsi="Arial" w:cs="Arial"/>
        </w:rPr>
      </w:pPr>
    </w:p>
    <w:p w14:paraId="3F385E78" w14:textId="77777777" w:rsidR="00BD7A6C" w:rsidRPr="0012257F" w:rsidRDefault="00BD7A6C" w:rsidP="00BD7A6C">
      <w:pPr>
        <w:pStyle w:val="Heading2"/>
        <w:rPr>
          <w:rFonts w:ascii="Arial" w:hAnsi="Arial" w:cs="Arial"/>
        </w:rPr>
      </w:pPr>
      <w:r w:rsidRPr="0012257F">
        <w:rPr>
          <w:rFonts w:ascii="Arial" w:hAnsi="Arial" w:cs="Arial"/>
        </w:rPr>
        <w:t>Radical Re-Imagination (2AC/1AR)</w:t>
      </w:r>
    </w:p>
    <w:p w14:paraId="708CFA88" w14:textId="77777777" w:rsidR="00BD7A6C" w:rsidRPr="0012257F" w:rsidRDefault="00BD7A6C" w:rsidP="00BD7A6C">
      <w:pPr>
        <w:pStyle w:val="Heading3"/>
        <w:rPr>
          <w:rFonts w:ascii="Arial" w:hAnsi="Arial" w:cs="Arial"/>
        </w:rPr>
      </w:pPr>
      <w:r w:rsidRPr="0012257F">
        <w:rPr>
          <w:rFonts w:ascii="Arial" w:hAnsi="Arial" w:cs="Arial"/>
        </w:rPr>
        <w:t>2AC – Radical Re-imagination Key</w:t>
      </w:r>
    </w:p>
    <w:p w14:paraId="6B74248C" w14:textId="77777777" w:rsidR="00BD7A6C" w:rsidRPr="0012257F" w:rsidRDefault="00BD7A6C" w:rsidP="00BD7A6C">
      <w:pPr>
        <w:pStyle w:val="Heading4"/>
        <w:rPr>
          <w:rFonts w:ascii="Arial" w:hAnsi="Arial" w:cs="Arial"/>
        </w:rPr>
      </w:pPr>
      <w:r w:rsidRPr="0012257F">
        <w:rPr>
          <w:rFonts w:ascii="Arial" w:hAnsi="Arial" w:cs="Arial"/>
        </w:rPr>
        <w:t xml:space="preserve">The 1AC was hope – hope in black imagination, hope in revolutionizing the current tools of black resistance. Only a complete re-conception of our politics through a disruption of silence is sufficient to overthrow attempts to maintain the racial hierarchy </w:t>
      </w:r>
    </w:p>
    <w:p w14:paraId="61AAF37D" w14:textId="77777777" w:rsidR="00BD7A6C" w:rsidRPr="0012257F" w:rsidRDefault="00BD7A6C" w:rsidP="00BD7A6C">
      <w:pPr>
        <w:rPr>
          <w:rFonts w:ascii="Arial" w:hAnsi="Arial" w:cs="Arial"/>
        </w:rPr>
      </w:pPr>
      <w:r w:rsidRPr="0012257F">
        <w:rPr>
          <w:rStyle w:val="Style13ptBold"/>
          <w:rFonts w:ascii="Arial" w:hAnsi="Arial" w:cs="Arial"/>
        </w:rPr>
        <w:t>Johnson 16</w:t>
      </w:r>
      <w:r w:rsidRPr="0012257F">
        <w:rPr>
          <w:rFonts w:ascii="Arial" w:hAnsi="Arial" w:cs="Arial"/>
        </w:rPr>
        <w:t xml:space="preserve"> (Myles, writer of critical and personal essays, children’s literature and speculative fiction, work has been featured in Huffington Post, Published by Philadelphia Printworks, Published on November 11</w:t>
      </w:r>
      <w:r w:rsidRPr="0012257F">
        <w:rPr>
          <w:rFonts w:ascii="Arial" w:hAnsi="Arial" w:cs="Arial"/>
          <w:vertAlign w:val="superscript"/>
        </w:rPr>
        <w:t>th</w:t>
      </w:r>
      <w:r w:rsidRPr="0012257F">
        <w:rPr>
          <w:rFonts w:ascii="Arial" w:hAnsi="Arial" w:cs="Arial"/>
        </w:rPr>
        <w:t xml:space="preserve"> 2016, “Supreme Imagination: The Black Reality, Future, and How the Imagination Controls It All”, </w:t>
      </w:r>
      <w:hyperlink r:id="rId157" w:history="1">
        <w:r w:rsidRPr="0012257F">
          <w:rPr>
            <w:rStyle w:val="Hyperlink"/>
            <w:rFonts w:ascii="Arial" w:hAnsi="Arial" w:cs="Arial"/>
          </w:rPr>
          <w:t>https://www.philadelphiaprintworks.com/blogs/news/supreme-imagination-the-black-reality-future-how-the-imagination-controls-it-all</w:t>
        </w:r>
      </w:hyperlink>
      <w:r w:rsidRPr="0012257F">
        <w:rPr>
          <w:rFonts w:ascii="Arial" w:hAnsi="Arial" w:cs="Arial"/>
        </w:rPr>
        <w:t>) RR Jr</w:t>
      </w:r>
    </w:p>
    <w:p w14:paraId="764BDA26" w14:textId="77777777" w:rsidR="00BD7A6C" w:rsidRPr="0012257F" w:rsidRDefault="00BD7A6C" w:rsidP="00BD7A6C">
      <w:pPr>
        <w:rPr>
          <w:rFonts w:ascii="Arial" w:hAnsi="Arial" w:cs="Arial"/>
          <w:sz w:val="12"/>
        </w:rPr>
      </w:pPr>
      <w:r w:rsidRPr="0012257F">
        <w:rPr>
          <w:rFonts w:ascii="Arial" w:hAnsi="Arial" w:cs="Arial"/>
          <w:sz w:val="12"/>
        </w:rPr>
        <w:t xml:space="preserve">The day following Trump’s election, my phone was the most active it has ever been in my life. I had many people, most living at the intersection of queerness and blackness; call, text, and direct message me on social media looking for a plan and hope. I had hope and vision, but I did not have patience or the energy to sugarcoat truths that is usually accompanied with my patience. </w:t>
      </w:r>
      <w:r w:rsidRPr="0012257F">
        <w:rPr>
          <w:rStyle w:val="StyleUnderline"/>
          <w:rFonts w:ascii="Arial" w:hAnsi="Arial" w:cs="Arial"/>
        </w:rPr>
        <w:t>My thoughts on whiteness can scale from soft to harsh, but on that day, and every day after, I knew I could not afford to ever fail to boldly and loudly name the dangers of all whiteness. This means whiteness that dances to hip-hop songs and voted for Hillary Clinton, and whiteness that burns crosses and votes for Donald Trump</w:t>
      </w:r>
      <w:r w:rsidRPr="0012257F">
        <w:rPr>
          <w:rFonts w:ascii="Arial" w:hAnsi="Arial" w:cs="Arial"/>
          <w:sz w:val="12"/>
        </w:rPr>
        <w:t xml:space="preserve">. I thought of </w:t>
      </w:r>
      <w:r w:rsidRPr="0012257F">
        <w:rPr>
          <w:rStyle w:val="StyleUnderline"/>
          <w:rFonts w:ascii="Arial" w:hAnsi="Arial" w:cs="Arial"/>
        </w:rPr>
        <w:t>Dr. Martin Luther King’s quote, “The Negro’s great stumbling block in the stride toward freedom is</w:t>
      </w:r>
      <w:r w:rsidRPr="0012257F">
        <w:rPr>
          <w:rFonts w:ascii="Arial" w:hAnsi="Arial" w:cs="Arial"/>
          <w:sz w:val="12"/>
        </w:rPr>
        <w:t xml:space="preserve"> not the White Citizens Councilor or the Ku Klux Klanner but </w:t>
      </w:r>
      <w:r w:rsidRPr="0012257F">
        <w:rPr>
          <w:rStyle w:val="StyleUnderline"/>
          <w:rFonts w:ascii="Arial" w:hAnsi="Arial" w:cs="Arial"/>
        </w:rPr>
        <w:t>the white moderate who is more devoted to order than to justice.” It is interesting to meditate on this quote by King and reflect that his legacy and likeness has been weaponized by these very white moderates</w:t>
      </w:r>
      <w:r w:rsidRPr="0012257F">
        <w:rPr>
          <w:rFonts w:ascii="Arial" w:hAnsi="Arial" w:cs="Arial"/>
          <w:sz w:val="12"/>
        </w:rPr>
        <w:t xml:space="preserve">, which may refer to themselves as liberals, </w:t>
      </w:r>
      <w:r w:rsidRPr="0012257F">
        <w:rPr>
          <w:rStyle w:val="StyleUnderline"/>
          <w:rFonts w:ascii="Arial" w:hAnsi="Arial" w:cs="Arial"/>
        </w:rPr>
        <w:t>to push Black people that are practicing resistance and employing radical strategies to be quiet</w:t>
      </w:r>
      <w:r w:rsidRPr="0012257F">
        <w:rPr>
          <w:rFonts w:ascii="Arial" w:hAnsi="Arial" w:cs="Arial"/>
          <w:sz w:val="12"/>
        </w:rPr>
        <w:t xml:space="preserve"> and to stay in order. </w:t>
      </w:r>
      <w:r w:rsidRPr="0012257F">
        <w:rPr>
          <w:rStyle w:val="StyleUnderline"/>
          <w:rFonts w:ascii="Arial" w:hAnsi="Arial" w:cs="Arial"/>
        </w:rPr>
        <w:t>They</w:t>
      </w:r>
      <w:r w:rsidRPr="0012257F">
        <w:rPr>
          <w:rFonts w:ascii="Arial" w:hAnsi="Arial" w:cs="Arial"/>
          <w:sz w:val="12"/>
        </w:rPr>
        <w:t xml:space="preserve"> will often remind us of Martin Luther King Jr.’s desire for non-violent protest, but f</w:t>
      </w:r>
      <w:r w:rsidRPr="0012257F">
        <w:rPr>
          <w:rStyle w:val="StyleUnderline"/>
          <w:rFonts w:ascii="Arial" w:hAnsi="Arial" w:cs="Arial"/>
        </w:rPr>
        <w:t>ail to remind us that the U.S. government killed him when his politics focused more sharply on anti-capitalism. Whiteness, even the liberal brand, is conniving in that way.</w:t>
      </w:r>
      <w:r w:rsidRPr="0012257F">
        <w:rPr>
          <w:rFonts w:ascii="Arial" w:hAnsi="Arial" w:cs="Arial"/>
          <w:sz w:val="12"/>
        </w:rPr>
        <w:t xml:space="preserve"> </w:t>
      </w:r>
      <w:r w:rsidRPr="0012257F">
        <w:rPr>
          <w:rStyle w:val="StyleUnderline"/>
          <w:rFonts w:ascii="Arial" w:hAnsi="Arial" w:cs="Arial"/>
        </w:rPr>
        <w:t>This weaponizing of order to silence and de-radicalize black people serves all of whiteness</w:t>
      </w:r>
      <w:r w:rsidRPr="0012257F">
        <w:rPr>
          <w:rFonts w:ascii="Arial" w:hAnsi="Arial" w:cs="Arial"/>
          <w:sz w:val="12"/>
        </w:rPr>
        <w:t xml:space="preserve">, liberal and conservative, </w:t>
      </w:r>
      <w:r w:rsidRPr="0012257F">
        <w:rPr>
          <w:rStyle w:val="StyleUnderline"/>
          <w:rFonts w:ascii="Arial" w:hAnsi="Arial" w:cs="Arial"/>
        </w:rPr>
        <w:t>because it keeps the black person docile enough not to disrupt daily life</w:t>
      </w:r>
      <w:r w:rsidRPr="0012257F">
        <w:rPr>
          <w:rFonts w:ascii="Arial" w:hAnsi="Arial" w:cs="Arial"/>
          <w:sz w:val="12"/>
        </w:rPr>
        <w:t xml:space="preserve"> that includes upholding and privileging whiteness, but angry enough to be used as a mule in the next four years or whenever else the blue side of whiteness needs something done, politically or socially. This white supremacist function does not have to be carried out by white people. We will see a former black president, black organizers with invested interest in imperialist white supremacist domination politics, and black citizens fearful of change and/or invested in domination, employ these same white supremacist traditions of order. This is how black people continue to be lynched by the police while Donald Trump mobilizes millions of white supremacists to elect him ruler of the land. </w:t>
      </w:r>
      <w:r w:rsidRPr="0012257F">
        <w:rPr>
          <w:rStyle w:val="StyleUnderline"/>
          <w:rFonts w:ascii="Arial" w:hAnsi="Arial" w:cs="Arial"/>
        </w:rPr>
        <w:t>This lust for order and sustaining domination is how the struggle continues.</w:t>
      </w:r>
      <w:r w:rsidRPr="0012257F">
        <w:rPr>
          <w:rFonts w:ascii="Arial" w:hAnsi="Arial" w:cs="Arial"/>
          <w:sz w:val="12"/>
        </w:rPr>
        <w:t xml:space="preserve"> Black people have become used to watering gardens of others, while we are set aflame. </w:t>
      </w:r>
      <w:r w:rsidRPr="0012257F">
        <w:rPr>
          <w:rStyle w:val="StyleUnderline"/>
          <w:rFonts w:ascii="Arial" w:hAnsi="Arial" w:cs="Arial"/>
        </w:rPr>
        <w:t>My hope is informed by the liberation of the black imagination. The idea that we can imagine and then ultimately create, selves separate from whiteness. The ideas</w:t>
      </w:r>
      <w:r w:rsidRPr="0012257F">
        <w:rPr>
          <w:rFonts w:ascii="Arial" w:hAnsi="Arial" w:cs="Arial"/>
          <w:sz w:val="12"/>
        </w:rPr>
        <w:t xml:space="preserve">, like what </w:t>
      </w:r>
      <w:r w:rsidRPr="0012257F">
        <w:rPr>
          <w:rStyle w:val="StyleUnderline"/>
          <w:rFonts w:ascii="Arial" w:hAnsi="Arial" w:cs="Arial"/>
        </w:rPr>
        <w:t xml:space="preserve">we observed with the Black Panther Party and Black Wall Street, is to </w:t>
      </w:r>
      <w:r w:rsidRPr="0012257F">
        <w:rPr>
          <w:rStyle w:val="Emphasis"/>
          <w:rFonts w:ascii="Arial" w:hAnsi="Arial" w:cs="Arial"/>
        </w:rPr>
        <w:t>create programs and systems that can exist outside of white domination and its many manifestations</w:t>
      </w:r>
      <w:r w:rsidRPr="0012257F">
        <w:rPr>
          <w:rFonts w:ascii="Arial" w:hAnsi="Arial" w:cs="Arial"/>
          <w:sz w:val="12"/>
        </w:rPr>
        <w:t xml:space="preserve">. My hope is informed by a day where every four years, we don’t put black well-being up on the auction block or make a lottery out of the black future. </w:t>
      </w:r>
      <w:r w:rsidRPr="0012257F">
        <w:rPr>
          <w:rStyle w:val="StyleUnderline"/>
          <w:rFonts w:ascii="Arial" w:hAnsi="Arial" w:cs="Arial"/>
        </w:rPr>
        <w:t>My hope is informed by my capacity to imagine systems and programs that exist regardless of more liberal or conservative white supremacist rulings. My hope is the collective black imagination realizes that there is not a scholarship, grant, or social program that white supremacy can design that will remove the terror it has reeked on displaced Africans in America</w:t>
      </w:r>
      <w:r w:rsidRPr="0012257F">
        <w:rPr>
          <w:rFonts w:ascii="Arial" w:hAnsi="Arial" w:cs="Arial"/>
          <w:sz w:val="12"/>
        </w:rPr>
        <w:t xml:space="preserve">. </w:t>
      </w:r>
      <w:r w:rsidRPr="0012257F">
        <w:rPr>
          <w:rStyle w:val="StyleUnderline"/>
          <w:rFonts w:ascii="Arial" w:hAnsi="Arial" w:cs="Arial"/>
        </w:rPr>
        <w:t>My hope is that the black imagination is informed by history and finds solace in that this is not the first time we’ve known this place</w:t>
      </w:r>
      <w:r w:rsidRPr="0012257F">
        <w:rPr>
          <w:rFonts w:ascii="Arial" w:hAnsi="Arial" w:cs="Arial"/>
          <w:sz w:val="12"/>
        </w:rPr>
        <w:t xml:space="preserve">. We know Fred Hampton and we read about Black Wall Street being burned down. </w:t>
      </w:r>
      <w:r w:rsidRPr="0012257F">
        <w:rPr>
          <w:rStyle w:val="StyleUnderline"/>
          <w:rFonts w:ascii="Arial" w:hAnsi="Arial" w:cs="Arial"/>
        </w:rPr>
        <w:t>Thanks to</w:t>
      </w:r>
      <w:r w:rsidRPr="0012257F">
        <w:rPr>
          <w:rFonts w:ascii="Arial" w:hAnsi="Arial" w:cs="Arial"/>
          <w:sz w:val="12"/>
        </w:rPr>
        <w:t xml:space="preserve"> modern times and </w:t>
      </w:r>
      <w:r w:rsidRPr="0012257F">
        <w:rPr>
          <w:rStyle w:val="StyleUnderline"/>
          <w:rFonts w:ascii="Arial" w:hAnsi="Arial" w:cs="Arial"/>
        </w:rPr>
        <w:t>more global connections, our practices of resistance and programs that prioritize optimal black well-being do not have to be localized or static</w:t>
      </w:r>
      <w:r w:rsidRPr="0012257F">
        <w:rPr>
          <w:rFonts w:ascii="Arial" w:hAnsi="Arial" w:cs="Arial"/>
          <w:sz w:val="12"/>
        </w:rPr>
        <w:t xml:space="preserve">. It can exist infinitely and without a central head to be cut off. This is the language of the hope I can believe in when President Obama’s hope proved to not be enough. Now, Donald Trump is president. The world is over. The sky is falling. The good news is that it isn’t your sky to mourn or your world to protect. It is simply the sky and world you were shackled to. Don’t conflate the two. </w:t>
      </w:r>
      <w:r w:rsidRPr="0012257F">
        <w:rPr>
          <w:rStyle w:val="StyleUnderline"/>
          <w:rFonts w:ascii="Arial" w:hAnsi="Arial" w:cs="Arial"/>
        </w:rPr>
        <w:t>My dream is that black people become wildly and uncontrollably curious as to what existence not dependent on white domination looks like, and brave enough to move and create towards it because it must be better than what we are being offered by white domination</w:t>
      </w:r>
      <w:r w:rsidRPr="0012257F">
        <w:rPr>
          <w:rFonts w:ascii="Arial" w:hAnsi="Arial" w:cs="Arial"/>
          <w:sz w:val="12"/>
        </w:rPr>
        <w:t xml:space="preserve">. The dream is that </w:t>
      </w:r>
      <w:r w:rsidRPr="0012257F">
        <w:rPr>
          <w:rStyle w:val="StyleUnderline"/>
          <w:rFonts w:ascii="Arial" w:hAnsi="Arial" w:cs="Arial"/>
        </w:rPr>
        <w:t>the desire for this dream to become a reality leads people to push and put pressure on organizers, teachers, doctors, writers, artists, lawyers, and all black people to imagine what you can create</w:t>
      </w:r>
      <w:r w:rsidRPr="0012257F">
        <w:rPr>
          <w:rFonts w:ascii="Arial" w:hAnsi="Arial" w:cs="Arial"/>
          <w:sz w:val="12"/>
        </w:rPr>
        <w:t xml:space="preserve"> and participate in that exists outside of white domination to sustain, empower, and prioritize black lives. </w:t>
      </w:r>
      <w:r w:rsidRPr="0012257F">
        <w:rPr>
          <w:rStyle w:val="StyleUnderline"/>
          <w:rFonts w:ascii="Arial" w:hAnsi="Arial" w:cs="Arial"/>
        </w:rPr>
        <w:t>This does not just look like protests, panel discussions, and meetings of how to best reform a white supremacist thing</w:t>
      </w:r>
      <w:r w:rsidRPr="0012257F">
        <w:rPr>
          <w:rFonts w:ascii="Arial" w:hAnsi="Arial" w:cs="Arial"/>
          <w:sz w:val="12"/>
        </w:rPr>
        <w:t xml:space="preserve">. </w:t>
      </w:r>
      <w:r w:rsidRPr="0012257F">
        <w:rPr>
          <w:rStyle w:val="Emphasis"/>
          <w:rFonts w:ascii="Arial" w:hAnsi="Arial" w:cs="Arial"/>
        </w:rPr>
        <w:t>This looks like reimagining black education, black healthcare, black law, black housing, black banking, black media, black art</w:t>
      </w:r>
      <w:r w:rsidRPr="0012257F">
        <w:rPr>
          <w:rFonts w:ascii="Arial" w:hAnsi="Arial" w:cs="Arial"/>
          <w:sz w:val="12"/>
        </w:rPr>
        <w:t xml:space="preserve"> in a way that is not dependent on the mercy of white supremacy to thrive and sustain itself. </w:t>
      </w:r>
      <w:r w:rsidRPr="0012257F">
        <w:rPr>
          <w:rStyle w:val="StyleUnderline"/>
          <w:rFonts w:ascii="Arial" w:hAnsi="Arial" w:cs="Arial"/>
        </w:rPr>
        <w:t>This vision of the supreme moment of black imagination</w:t>
      </w:r>
      <w:r w:rsidRPr="0012257F">
        <w:rPr>
          <w:rFonts w:ascii="Arial" w:hAnsi="Arial" w:cs="Arial"/>
          <w:sz w:val="12"/>
        </w:rPr>
        <w:t xml:space="preserve">, and its following manifestation </w:t>
      </w:r>
      <w:r w:rsidRPr="0012257F">
        <w:rPr>
          <w:rStyle w:val="StyleUnderline"/>
          <w:rFonts w:ascii="Arial" w:hAnsi="Arial" w:cs="Arial"/>
        </w:rPr>
        <w:t>is where my hope is based on</w:t>
      </w:r>
      <w:r w:rsidRPr="0012257F">
        <w:rPr>
          <w:rFonts w:ascii="Arial" w:hAnsi="Arial" w:cs="Arial"/>
          <w:sz w:val="12"/>
        </w:rPr>
        <w:t>, and the only place my focus can exist for the next four years and beyond.</w:t>
      </w:r>
    </w:p>
    <w:p w14:paraId="56FCD88B" w14:textId="77777777" w:rsidR="00BD7A6C" w:rsidRPr="0012257F" w:rsidRDefault="00BD7A6C" w:rsidP="00BD7A6C">
      <w:pPr>
        <w:rPr>
          <w:rFonts w:ascii="Arial" w:hAnsi="Arial" w:cs="Arial"/>
        </w:rPr>
      </w:pPr>
    </w:p>
    <w:p w14:paraId="3D0C2656" w14:textId="77777777" w:rsidR="00BD7A6C" w:rsidRPr="0012257F" w:rsidRDefault="00BD7A6C" w:rsidP="00BD7A6C">
      <w:pPr>
        <w:rPr>
          <w:rFonts w:ascii="Arial" w:hAnsi="Arial" w:cs="Arial"/>
        </w:rPr>
      </w:pPr>
    </w:p>
    <w:p w14:paraId="162782EB" w14:textId="77777777" w:rsidR="00BD7A6C" w:rsidRPr="0012257F" w:rsidRDefault="00BD7A6C" w:rsidP="00BD7A6C">
      <w:pPr>
        <w:pStyle w:val="Heading4"/>
        <w:rPr>
          <w:rFonts w:ascii="Arial" w:hAnsi="Arial" w:cs="Arial"/>
        </w:rPr>
      </w:pPr>
      <w:r w:rsidRPr="0012257F">
        <w:rPr>
          <w:rFonts w:ascii="Arial" w:hAnsi="Arial" w:cs="Arial"/>
        </w:rPr>
        <w:t>New conceptions of action in the face of state violence is key – we control uniqueness, attenuation of black public spheres has led to the depreciation of radical thought</w:t>
      </w:r>
    </w:p>
    <w:p w14:paraId="04D62467" w14:textId="77777777" w:rsidR="00BD7A6C" w:rsidRPr="0012257F" w:rsidRDefault="00BD7A6C" w:rsidP="00BD7A6C">
      <w:pPr>
        <w:rPr>
          <w:rFonts w:ascii="Arial" w:hAnsi="Arial" w:cs="Arial"/>
        </w:rPr>
      </w:pPr>
      <w:r w:rsidRPr="0012257F">
        <w:rPr>
          <w:rStyle w:val="Style13ptBold"/>
          <w:rFonts w:ascii="Arial" w:hAnsi="Arial" w:cs="Arial"/>
        </w:rPr>
        <w:t>Dawson 15</w:t>
      </w:r>
      <w:r w:rsidRPr="0012257F">
        <w:rPr>
          <w:rFonts w:ascii="Arial" w:hAnsi="Arial" w:cs="Arial"/>
        </w:rPr>
        <w:t xml:space="preserve"> (Michael C., John D. MacArthur Distinguished Service Professor of Poly Sci @ U Chicago, “Blacks In and Out of the Left” pp. 186-188) RR Jr</w:t>
      </w:r>
    </w:p>
    <w:p w14:paraId="263F2B48" w14:textId="77777777" w:rsidR="00BD7A6C" w:rsidRPr="0012257F" w:rsidRDefault="00BD7A6C" w:rsidP="00BD7A6C">
      <w:pPr>
        <w:rPr>
          <w:rFonts w:ascii="Arial" w:hAnsi="Arial" w:cs="Arial"/>
          <w:sz w:val="12"/>
        </w:rPr>
      </w:pPr>
      <w:r w:rsidRPr="0012257F">
        <w:rPr>
          <w:rFonts w:ascii="Arial" w:hAnsi="Arial" w:cs="Arial"/>
          <w:sz w:val="12"/>
        </w:rPr>
        <w:t xml:space="preserve">  Throughout both the nineteenth and twentieth centuries </w:t>
      </w:r>
      <w:r w:rsidRPr="0012257F">
        <w:rPr>
          <w:rStyle w:val="StyleUnderline"/>
          <w:rFonts w:ascii="Arial" w:hAnsi="Arial" w:cs="Arial"/>
        </w:rPr>
        <w:t>African Americans had the relative luxury of being able to rely on a wide range of black ideologies that saw as a central task the naming of both the problem of black oppression and its solution. The attenuation of the black public sphere</w:t>
      </w:r>
      <w:r w:rsidRPr="0012257F">
        <w:rPr>
          <w:rFonts w:ascii="Arial" w:hAnsi="Arial" w:cs="Arial"/>
          <w:sz w:val="12"/>
        </w:rPr>
        <w:t xml:space="preserve">, the conversion of many black elites to neoliberal ideology, and the defeat or diminution of a wide variety of black progressive movements (nationalist, feminist, social democratic, and those more to the left) </w:t>
      </w:r>
      <w:r w:rsidRPr="0012257F">
        <w:rPr>
          <w:rStyle w:val="StyleUnderline"/>
          <w:rFonts w:ascii="Arial" w:hAnsi="Arial" w:cs="Arial"/>
        </w:rPr>
        <w:t>have all greatly reduced the ideological resources African Americans have for identifying problems and solutions and for being able to vigorously debate the merits of alternatives</w:t>
      </w:r>
      <w:r w:rsidRPr="0012257F">
        <w:rPr>
          <w:rFonts w:ascii="Arial" w:hAnsi="Arial" w:cs="Arial"/>
          <w:sz w:val="12"/>
        </w:rPr>
        <w:t xml:space="preserve">. </w:t>
      </w:r>
      <w:r w:rsidRPr="0012257F">
        <w:rPr>
          <w:rStyle w:val="Emphasis"/>
          <w:rFonts w:ascii="Arial" w:hAnsi="Arial" w:cs="Arial"/>
        </w:rPr>
        <w:t>Blacks no longer have anywhere near the ideological resources they had during the last century</w:t>
      </w:r>
      <w:r w:rsidRPr="0012257F">
        <w:rPr>
          <w:rFonts w:ascii="Arial" w:hAnsi="Arial" w:cs="Arial"/>
          <w:sz w:val="12"/>
        </w:rPr>
        <w:t xml:space="preserve"> for productive utopian thinking and debate. </w:t>
      </w:r>
      <w:r w:rsidRPr="0012257F">
        <w:rPr>
          <w:rStyle w:val="StyleUnderline"/>
          <w:rFonts w:ascii="Arial" w:hAnsi="Arial" w:cs="Arial"/>
        </w:rPr>
        <w:t>Political depression is one result of this state of affairs</w:t>
      </w:r>
      <w:r w:rsidRPr="0012257F">
        <w:rPr>
          <w:rFonts w:ascii="Arial" w:hAnsi="Arial" w:cs="Arial"/>
          <w:sz w:val="12"/>
        </w:rPr>
        <w:t xml:space="preserve">. The political and other spectacles that serve as our Roman circuses are necessary to prevent political depression from turning into righteous anger-or at least that is the theory. The state of affairs that led to widespread political depression is also partly, though not wholly, the source of the hope and affection invested in candidate Barack Obama in 2008. </w:t>
      </w:r>
      <w:r w:rsidRPr="0012257F">
        <w:rPr>
          <w:rStyle w:val="StyleUnderline"/>
          <w:rFonts w:ascii="Arial" w:hAnsi="Arial" w:cs="Arial"/>
        </w:rPr>
        <w:t>Our institutions have failed and there are no strong mass movements, but he stood as one of the few remaining sites for political hope, and more generally hope for the American dream</w:t>
      </w:r>
      <w:r w:rsidRPr="0012257F">
        <w:rPr>
          <w:rFonts w:ascii="Arial" w:hAnsi="Arial" w:cs="Arial"/>
          <w:sz w:val="12"/>
        </w:rPr>
        <w:t xml:space="preserve">. The danger of the genuine and understandable optimism generated by the 2008 campaign is that “the vague futurities of normative optimism produce small self-interruptions as the utopias of structural inequality…[S]hifts in affective atmosphere are not equal to changing the world” (Berlant 2008, 49). </w:t>
      </w:r>
      <w:r w:rsidRPr="0012257F">
        <w:rPr>
          <w:rStyle w:val="StyleUnderline"/>
          <w:rFonts w:ascii="Arial" w:hAnsi="Arial" w:cs="Arial"/>
        </w:rPr>
        <w:t>Without such spectacles, it is even more likely we will be trapped in a syndrome within which “the American Dream does not allow a lot of time for curiosity about people it is not convenient or productive to have curiosity about</w:t>
      </w:r>
      <w:r w:rsidRPr="0012257F">
        <w:rPr>
          <w:rFonts w:ascii="Arial" w:hAnsi="Arial" w:cs="Arial"/>
          <w:sz w:val="12"/>
        </w:rPr>
        <w:t xml:space="preserve">” (Berlant 2008, 37.)   Several visions of contemporary life make it more difficult for us to imagine a better world. In one vision, </w:t>
      </w:r>
      <w:r w:rsidRPr="0012257F">
        <w:rPr>
          <w:rStyle w:val="StyleUnderline"/>
          <w:rFonts w:ascii="Arial" w:hAnsi="Arial" w:cs="Arial"/>
        </w:rPr>
        <w:t>we are told that we live in the best of all possible worlds. We are told this on television, in the movies, and in music videos. We are only some bling and a black</w:t>
      </w:r>
      <w:r w:rsidRPr="0012257F">
        <w:rPr>
          <w:rFonts w:ascii="Arial" w:hAnsi="Arial" w:cs="Arial"/>
          <w:sz w:val="12"/>
        </w:rPr>
        <w:t xml:space="preserve"> (even better than platinum!) </w:t>
      </w:r>
      <w:r w:rsidRPr="0012257F">
        <w:rPr>
          <w:rStyle w:val="StyleUnderline"/>
          <w:rFonts w:ascii="Arial" w:hAnsi="Arial" w:cs="Arial"/>
        </w:rPr>
        <w:t xml:space="preserve">American Express card away from the good life to which we all should aspire. </w:t>
      </w:r>
      <w:r w:rsidRPr="0012257F">
        <w:rPr>
          <w:rFonts w:ascii="Arial" w:hAnsi="Arial" w:cs="Arial"/>
          <w:sz w:val="12"/>
        </w:rPr>
        <w:t xml:space="preserve">Conversely, </w:t>
      </w:r>
      <w:r w:rsidRPr="0012257F">
        <w:rPr>
          <w:rStyle w:val="StyleUnderline"/>
          <w:rFonts w:ascii="Arial" w:hAnsi="Arial" w:cs="Arial"/>
        </w:rPr>
        <w:t>a more dystopian vision tells us that there is no good life-that everything has decayed and cannot be recovered</w:t>
      </w:r>
      <w:r w:rsidRPr="0012257F">
        <w:rPr>
          <w:rFonts w:ascii="Arial" w:hAnsi="Arial" w:cs="Arial"/>
          <w:sz w:val="12"/>
        </w:rPr>
        <w:t xml:space="preserve">; that, as Rousseau and Machiavelli feared and anticipated, modernity corrupts; and that in this neo-Hobbesian world we live in, only the strong survive. </w:t>
      </w:r>
      <w:r w:rsidRPr="0012257F">
        <w:rPr>
          <w:rStyle w:val="StyleUnderline"/>
          <w:rFonts w:ascii="Arial" w:hAnsi="Arial" w:cs="Arial"/>
        </w:rPr>
        <w:t>The current economic crisis can be read as the extension of black dystopia into the</w:t>
      </w:r>
      <w:r w:rsidRPr="0012257F">
        <w:rPr>
          <w:rFonts w:ascii="Arial" w:hAnsi="Arial" w:cs="Arial"/>
          <w:sz w:val="12"/>
        </w:rPr>
        <w:t xml:space="preserve"> previously perceived, if illusory, </w:t>
      </w:r>
      <w:r w:rsidRPr="0012257F">
        <w:rPr>
          <w:rStyle w:val="StyleUnderline"/>
          <w:rFonts w:ascii="Arial" w:hAnsi="Arial" w:cs="Arial"/>
        </w:rPr>
        <w:t>good life of middle-class white suburbia</w:t>
      </w:r>
      <w:r w:rsidRPr="0012257F">
        <w:rPr>
          <w:rFonts w:ascii="Arial" w:hAnsi="Arial" w:cs="Arial"/>
          <w:sz w:val="12"/>
        </w:rPr>
        <w:t xml:space="preserve">. In this view, thinking about better alternatives is a waste of time; all any of us can do is hope that we survive and that our tribe proves to be the strongest. A third alternative defines the vision of the good life as Pat Buchanan, Glenn Beck, Rush Limbaugh, and their compatriots do. </w:t>
      </w:r>
      <w:r w:rsidRPr="0012257F">
        <w:rPr>
          <w:rStyle w:val="StyleUnderline"/>
          <w:rFonts w:ascii="Arial" w:hAnsi="Arial" w:cs="Arial"/>
        </w:rPr>
        <w:t>We regain this vision by returning to a mythical version of 1950s America: where black men and all women knew their place;</w:t>
      </w:r>
      <w:r w:rsidRPr="0012257F">
        <w:rPr>
          <w:rFonts w:ascii="Arial" w:hAnsi="Arial" w:cs="Arial"/>
          <w:sz w:val="12"/>
        </w:rPr>
        <w:t xml:space="preserve"> where non-European immigrants were both invisible and silent; where, as Pat Buchanan recently said, white men were properly respected for building all that is good in this country; where queers did not exist, and if they did, they had the common courtesy not to allow their deviance to become public; </w:t>
      </w:r>
      <w:r w:rsidRPr="0012257F">
        <w:rPr>
          <w:rStyle w:val="Emphasis"/>
          <w:rFonts w:ascii="Arial" w:hAnsi="Arial" w:cs="Arial"/>
        </w:rPr>
        <w:t>where democracy was mainly limited to, and power strictly exercised by, those who deserved to rule</w:t>
      </w:r>
      <w:r w:rsidRPr="0012257F">
        <w:rPr>
          <w:rFonts w:ascii="Arial" w:hAnsi="Arial" w:cs="Arial"/>
          <w:sz w:val="12"/>
        </w:rPr>
        <w:t xml:space="preserve"> (Buchanan 2011). In such a world, “</w:t>
      </w:r>
      <w:r w:rsidRPr="0012257F">
        <w:rPr>
          <w:rStyle w:val="StyleUnderline"/>
          <w:rFonts w:ascii="Arial" w:hAnsi="Arial" w:cs="Arial"/>
        </w:rPr>
        <w:t>foreigners are only tolerable so long as the ‘integrate’ themselves into the magnificent model presented to them by our institutions, our astonishing systems of education and representation</w:t>
      </w:r>
      <w:r w:rsidRPr="0012257F">
        <w:rPr>
          <w:rFonts w:ascii="Arial" w:hAnsi="Arial" w:cs="Arial"/>
          <w:sz w:val="12"/>
        </w:rPr>
        <w:t xml:space="preserve">. Proof that, so far as people’s real lives and what happens to them is concerned, there exists a despicable complicity between the globalized logic of capital and French identitarian fanaticism” (Badiou 2003, 8-9). </w:t>
      </w:r>
      <w:r w:rsidRPr="0012257F">
        <w:rPr>
          <w:rStyle w:val="StyleUnderline"/>
          <w:rFonts w:ascii="Arial" w:hAnsi="Arial" w:cs="Arial"/>
        </w:rPr>
        <w:t>This critique well describes American conservatives, particularly those who emphasize a whitewashed American identity and the need for nonwhites to give up their culture to become provisional sub-Americans</w:t>
      </w:r>
      <w:r w:rsidRPr="0012257F">
        <w:rPr>
          <w:rFonts w:ascii="Arial" w:hAnsi="Arial" w:cs="Arial"/>
          <w:sz w:val="12"/>
        </w:rPr>
        <w:t xml:space="preserve">. “Keeping up with the Joneses” if you are black, Latino, or Asian American means speaking “standard” English and “acting white.” </w:t>
      </w:r>
      <w:r w:rsidRPr="0012257F">
        <w:rPr>
          <w:rStyle w:val="StyleUnderline"/>
          <w:rFonts w:ascii="Arial" w:hAnsi="Arial" w:cs="Arial"/>
        </w:rPr>
        <w:t>What all of these visions have in common is that the good life is reserved for a privileged few</w:t>
      </w:r>
      <w:r w:rsidRPr="0012257F">
        <w:rPr>
          <w:rFonts w:ascii="Arial" w:hAnsi="Arial" w:cs="Arial"/>
          <w:sz w:val="12"/>
        </w:rPr>
        <w:t xml:space="preserve">. All of </w:t>
      </w:r>
      <w:r w:rsidRPr="0012257F">
        <w:rPr>
          <w:rStyle w:val="StyleUnderline"/>
          <w:rFonts w:ascii="Arial" w:hAnsi="Arial" w:cs="Arial"/>
        </w:rPr>
        <w:t>these visions shut off the possibility of conceptualizing a better world</w:t>
      </w:r>
      <w:r w:rsidRPr="0012257F">
        <w:rPr>
          <w:rFonts w:ascii="Arial" w:hAnsi="Arial" w:cs="Arial"/>
          <w:sz w:val="12"/>
        </w:rPr>
        <w:t>, one in which political, economic, and social arrangements are designed to better the lives of the vast majority of humanity.</w:t>
      </w:r>
    </w:p>
    <w:p w14:paraId="606C34E8" w14:textId="77777777" w:rsidR="00BD7A6C" w:rsidRPr="0012257F" w:rsidRDefault="00BD7A6C" w:rsidP="00BD7A6C">
      <w:pPr>
        <w:rPr>
          <w:rFonts w:ascii="Arial" w:hAnsi="Arial" w:cs="Arial"/>
        </w:rPr>
      </w:pPr>
    </w:p>
    <w:p w14:paraId="32369A9F" w14:textId="77777777" w:rsidR="00BD7A6C" w:rsidRPr="0012257F" w:rsidRDefault="00BD7A6C" w:rsidP="00BD7A6C">
      <w:pPr>
        <w:rPr>
          <w:rFonts w:ascii="Arial" w:hAnsi="Arial" w:cs="Arial"/>
        </w:rPr>
      </w:pPr>
    </w:p>
    <w:p w14:paraId="73D6A6A4" w14:textId="77777777" w:rsidR="00BD7A6C" w:rsidRPr="0012257F" w:rsidRDefault="00BD7A6C" w:rsidP="00BD7A6C">
      <w:pPr>
        <w:rPr>
          <w:rFonts w:ascii="Arial" w:hAnsi="Arial" w:cs="Arial"/>
        </w:rPr>
      </w:pPr>
    </w:p>
    <w:p w14:paraId="0CC3DC77" w14:textId="77777777" w:rsidR="00BD7A6C" w:rsidRPr="0012257F" w:rsidRDefault="00BD7A6C" w:rsidP="00BD7A6C">
      <w:pPr>
        <w:rPr>
          <w:rFonts w:ascii="Arial" w:hAnsi="Arial" w:cs="Arial"/>
        </w:rPr>
      </w:pPr>
    </w:p>
    <w:p w14:paraId="50ED7082" w14:textId="77777777" w:rsidR="00BD7A6C" w:rsidRPr="0012257F" w:rsidRDefault="00BD7A6C" w:rsidP="00BD7A6C">
      <w:pPr>
        <w:pStyle w:val="Heading3"/>
        <w:rPr>
          <w:rFonts w:ascii="Arial" w:hAnsi="Arial" w:cs="Arial"/>
        </w:rPr>
      </w:pPr>
      <w:r w:rsidRPr="0012257F">
        <w:rPr>
          <w:rFonts w:ascii="Arial" w:hAnsi="Arial" w:cs="Arial"/>
        </w:rPr>
        <w:t>Material Change Good</w:t>
      </w:r>
    </w:p>
    <w:p w14:paraId="40021CAB" w14:textId="77777777" w:rsidR="00BD7A6C" w:rsidRPr="0012257F" w:rsidRDefault="00BD7A6C" w:rsidP="00BD7A6C">
      <w:pPr>
        <w:keepNext/>
        <w:keepLines/>
        <w:spacing w:before="40" w:after="0"/>
        <w:outlineLvl w:val="3"/>
        <w:rPr>
          <w:rFonts w:ascii="Arial" w:eastAsia="MS Gothic" w:hAnsi="Arial" w:cs="Arial"/>
          <w:b/>
          <w:iCs/>
          <w:sz w:val="26"/>
        </w:rPr>
      </w:pPr>
      <w:r w:rsidRPr="0012257F">
        <w:rPr>
          <w:rFonts w:ascii="Arial" w:eastAsia="MS Gothic" w:hAnsi="Arial" w:cs="Arial"/>
          <w:b/>
          <w:iCs/>
          <w:sz w:val="26"/>
        </w:rPr>
        <w:t>Political progress happens through institutions---recognizing that doesn’t produce complacency---building politics is far more valuable than theorizing about anti-institutional black agency</w:t>
      </w:r>
    </w:p>
    <w:p w14:paraId="2C12A61D" w14:textId="77777777" w:rsidR="00BD7A6C" w:rsidRPr="0012257F" w:rsidRDefault="00BD7A6C" w:rsidP="00BD7A6C">
      <w:pPr>
        <w:rPr>
          <w:rFonts w:ascii="Arial" w:eastAsia="Cambria" w:hAnsi="Arial" w:cs="Arial"/>
        </w:rPr>
      </w:pPr>
      <w:r w:rsidRPr="0012257F">
        <w:rPr>
          <w:rFonts w:ascii="Arial" w:eastAsia="Cambria" w:hAnsi="Arial" w:cs="Arial"/>
          <w:b/>
          <w:bCs/>
          <w:sz w:val="26"/>
        </w:rPr>
        <w:t>Reed 15</w:t>
      </w:r>
      <w:r w:rsidRPr="0012257F">
        <w:rPr>
          <w:rFonts w:ascii="Arial" w:eastAsia="Cambria" w:hAnsi="Arial" w:cs="Arial"/>
        </w:rPr>
        <w:t xml:space="preserve"> – professor of political science at the University of Pennsylvania</w:t>
      </w:r>
    </w:p>
    <w:p w14:paraId="627B5FC7" w14:textId="77777777" w:rsidR="00BD7A6C" w:rsidRPr="0012257F" w:rsidRDefault="00BD7A6C" w:rsidP="00BD7A6C">
      <w:pPr>
        <w:rPr>
          <w:rFonts w:ascii="Arial" w:eastAsia="Cambria" w:hAnsi="Arial" w:cs="Arial"/>
        </w:rPr>
      </w:pPr>
      <w:r w:rsidRPr="0012257F">
        <w:rPr>
          <w:rFonts w:ascii="Arial" w:eastAsia="Cambria" w:hAnsi="Arial" w:cs="Arial"/>
        </w:rPr>
        <w:t>(Adolph, “The James Brown Theory of Black Liberation,” https://www.jacobinmag.com/2015/10/adolph-reed-black-liberation-django-lincoln-selma-glory/)</w:t>
      </w:r>
    </w:p>
    <w:p w14:paraId="32164CCE" w14:textId="77777777" w:rsidR="00BD7A6C" w:rsidRPr="0012257F" w:rsidRDefault="00BD7A6C" w:rsidP="00BD7A6C">
      <w:pPr>
        <w:rPr>
          <w:rFonts w:ascii="Arial" w:eastAsia="Cambria" w:hAnsi="Arial" w:cs="Arial"/>
          <w:sz w:val="16"/>
        </w:rPr>
      </w:pPr>
      <w:r w:rsidRPr="0012257F">
        <w:rPr>
          <w:rFonts w:ascii="Arial" w:eastAsia="Cambria" w:hAnsi="Arial" w:cs="Arial"/>
          <w:b/>
          <w:highlight w:val="yellow"/>
          <w:u w:val="single"/>
        </w:rPr>
        <w:t>What approach to political action can follow from</w:t>
      </w:r>
      <w:r w:rsidRPr="0012257F">
        <w:rPr>
          <w:rFonts w:ascii="Arial" w:eastAsia="Cambria" w:hAnsi="Arial" w:cs="Arial"/>
          <w:b/>
          <w:u w:val="single"/>
        </w:rPr>
        <w:t xml:space="preserve"> the contention that </w:t>
      </w:r>
      <w:r w:rsidRPr="0012257F">
        <w:rPr>
          <w:rFonts w:ascii="Arial" w:eastAsia="Cambria" w:hAnsi="Arial" w:cs="Arial"/>
          <w:b/>
          <w:highlight w:val="yellow"/>
          <w:u w:val="single"/>
        </w:rPr>
        <w:t>the Thirteenth Amendment was</w:t>
      </w:r>
      <w:r w:rsidRPr="0012257F">
        <w:rPr>
          <w:rFonts w:ascii="Arial" w:eastAsia="Cambria" w:hAnsi="Arial" w:cs="Arial"/>
          <w:b/>
          <w:u w:val="single"/>
        </w:rPr>
        <w:t xml:space="preserve"> empty </w:t>
      </w:r>
      <w:r w:rsidRPr="0012257F">
        <w:rPr>
          <w:rFonts w:ascii="Arial" w:eastAsia="Cambria" w:hAnsi="Arial" w:cs="Arial"/>
          <w:b/>
          <w:highlight w:val="yellow"/>
          <w:u w:val="single"/>
        </w:rPr>
        <w:t>window dressing</w:t>
      </w:r>
      <w:r w:rsidRPr="0012257F">
        <w:rPr>
          <w:rFonts w:ascii="Arial" w:eastAsia="Cambria" w:hAnsi="Arial" w:cs="Arial"/>
          <w:sz w:val="16"/>
        </w:rPr>
        <w:t xml:space="preserve"> and that black slaves’ emancipation was like James Brown’s backward, Nixonian ideal of self-help?∂ </w:t>
      </w:r>
      <w:r w:rsidRPr="0012257F">
        <w:rPr>
          <w:rFonts w:ascii="Arial" w:eastAsia="Cambria" w:hAnsi="Arial" w:cs="Arial"/>
          <w:b/>
          <w:highlight w:val="yellow"/>
          <w:u w:val="single"/>
        </w:rPr>
        <w:t>The perspective</w:t>
      </w:r>
      <w:r w:rsidRPr="0012257F">
        <w:rPr>
          <w:rFonts w:ascii="Arial" w:eastAsia="Cambria" w:hAnsi="Arial" w:cs="Arial"/>
          <w:b/>
          <w:u w:val="single"/>
        </w:rPr>
        <w:t xml:space="preserve"> that </w:t>
      </w:r>
      <w:r w:rsidRPr="0012257F">
        <w:rPr>
          <w:rFonts w:ascii="Arial" w:eastAsia="Cambria" w:hAnsi="Arial" w:cs="Arial"/>
          <w:b/>
          <w:highlight w:val="yellow"/>
          <w:u w:val="single"/>
        </w:rPr>
        <w:t>shrivels</w:t>
      </w:r>
      <w:r w:rsidRPr="0012257F">
        <w:rPr>
          <w:rFonts w:ascii="Arial" w:eastAsia="Cambria" w:hAnsi="Arial" w:cs="Arial"/>
          <w:b/>
          <w:u w:val="single"/>
        </w:rPr>
        <w:t xml:space="preserve"> the scope of </w:t>
      </w:r>
      <w:r w:rsidRPr="0012257F">
        <w:rPr>
          <w:rFonts w:ascii="Arial" w:eastAsia="Cambria" w:hAnsi="Arial" w:cs="Arial"/>
          <w:b/>
          <w:highlight w:val="yellow"/>
          <w:u w:val="single"/>
        </w:rPr>
        <w:t>black</w:t>
      </w:r>
      <w:r w:rsidRPr="0012257F">
        <w:rPr>
          <w:rFonts w:ascii="Arial" w:eastAsia="Cambria" w:hAnsi="Arial" w:cs="Arial"/>
          <w:b/>
          <w:u w:val="single"/>
        </w:rPr>
        <w:t xml:space="preserve"> </w:t>
      </w:r>
      <w:r w:rsidRPr="0012257F">
        <w:rPr>
          <w:rFonts w:ascii="Arial" w:eastAsia="Cambria" w:hAnsi="Arial" w:cs="Arial"/>
          <w:b/>
          <w:highlight w:val="yellow"/>
          <w:u w:val="single"/>
        </w:rPr>
        <w:t>political concern to</w:t>
      </w:r>
      <w:r w:rsidRPr="0012257F">
        <w:rPr>
          <w:rFonts w:ascii="Arial" w:eastAsia="Cambria" w:hAnsi="Arial" w:cs="Arial"/>
          <w:b/>
          <w:u w:val="single"/>
        </w:rPr>
        <w:t xml:space="preserve"> expressing </w:t>
      </w:r>
      <w:r w:rsidRPr="0012257F">
        <w:rPr>
          <w:rFonts w:ascii="Arial" w:eastAsia="Cambria" w:hAnsi="Arial" w:cs="Arial"/>
          <w:b/>
          <w:highlight w:val="yellow"/>
          <w:u w:val="single"/>
        </w:rPr>
        <w:t>racial “agency”</w:t>
      </w:r>
      <w:r w:rsidRPr="0012257F">
        <w:rPr>
          <w:rFonts w:ascii="Arial" w:eastAsia="Cambria" w:hAnsi="Arial" w:cs="Arial"/>
          <w:sz w:val="16"/>
        </w:rPr>
        <w:t xml:space="preserve"> similarly </w:t>
      </w:r>
      <w:r w:rsidRPr="0012257F">
        <w:rPr>
          <w:rFonts w:ascii="Arial" w:eastAsia="Cambria" w:hAnsi="Arial" w:cs="Arial"/>
          <w:b/>
          <w:highlight w:val="yellow"/>
          <w:u w:val="single"/>
        </w:rPr>
        <w:t>diminishes the significance of the</w:t>
      </w:r>
      <w:r w:rsidRPr="0012257F">
        <w:rPr>
          <w:rFonts w:ascii="Arial" w:eastAsia="Cambria" w:hAnsi="Arial" w:cs="Arial"/>
          <w:b/>
          <w:u w:val="single"/>
        </w:rPr>
        <w:t xml:space="preserve"> </w:t>
      </w:r>
      <w:r w:rsidRPr="0012257F">
        <w:rPr>
          <w:rFonts w:ascii="Arial" w:eastAsia="Cambria" w:hAnsi="Arial" w:cs="Arial"/>
          <w:b/>
          <w:highlight w:val="yellow"/>
          <w:u w:val="single"/>
        </w:rPr>
        <w:t>Fourteenth</w:t>
      </w:r>
      <w:r w:rsidRPr="0012257F">
        <w:rPr>
          <w:rFonts w:ascii="Arial" w:eastAsia="Cambria" w:hAnsi="Arial" w:cs="Arial"/>
          <w:b/>
          <w:u w:val="single"/>
        </w:rPr>
        <w:t xml:space="preserve"> and </w:t>
      </w:r>
      <w:r w:rsidRPr="0012257F">
        <w:rPr>
          <w:rFonts w:ascii="Arial" w:eastAsia="Cambria" w:hAnsi="Arial" w:cs="Arial"/>
          <w:b/>
          <w:highlight w:val="yellow"/>
          <w:u w:val="single"/>
        </w:rPr>
        <w:t>Fifteenth</w:t>
      </w:r>
      <w:r w:rsidRPr="0012257F">
        <w:rPr>
          <w:rFonts w:ascii="Arial" w:eastAsia="Cambria" w:hAnsi="Arial" w:cs="Arial"/>
          <w:b/>
          <w:u w:val="single"/>
        </w:rPr>
        <w:t xml:space="preserve"> Amendments, the US Supreme Court’s</w:t>
      </w:r>
      <w:r w:rsidRPr="0012257F">
        <w:rPr>
          <w:rFonts w:ascii="Arial" w:eastAsia="Cambria" w:hAnsi="Arial" w:cs="Arial"/>
          <w:sz w:val="16"/>
        </w:rPr>
        <w:t xml:space="preserve"> 1944 </w:t>
      </w:r>
      <w:r w:rsidRPr="0012257F">
        <w:rPr>
          <w:rFonts w:ascii="Arial" w:eastAsia="Cambria" w:hAnsi="Arial" w:cs="Arial"/>
          <w:b/>
          <w:highlight w:val="yellow"/>
          <w:u w:val="single"/>
        </w:rPr>
        <w:t>Smith</w:t>
      </w:r>
      <w:r w:rsidRPr="0012257F">
        <w:rPr>
          <w:rFonts w:ascii="Arial" w:eastAsia="Cambria" w:hAnsi="Arial" w:cs="Arial"/>
          <w:b/>
          <w:u w:val="single"/>
        </w:rPr>
        <w:t xml:space="preserve"> v. Allwright decision that outlawed the infamous “white primary” (and exponentially increased black voting in the South), the 1954 </w:t>
      </w:r>
      <w:r w:rsidRPr="0012257F">
        <w:rPr>
          <w:rFonts w:ascii="Arial" w:eastAsia="Cambria" w:hAnsi="Arial" w:cs="Arial"/>
          <w:b/>
          <w:highlight w:val="yellow"/>
          <w:u w:val="single"/>
        </w:rPr>
        <w:t>Brown</w:t>
      </w:r>
      <w:r w:rsidRPr="0012257F">
        <w:rPr>
          <w:rFonts w:ascii="Arial" w:eastAsia="Cambria" w:hAnsi="Arial" w:cs="Arial"/>
          <w:b/>
          <w:u w:val="single"/>
        </w:rPr>
        <w:t xml:space="preserve"> decision, 1964 </w:t>
      </w:r>
      <w:r w:rsidRPr="0012257F">
        <w:rPr>
          <w:rFonts w:ascii="Arial" w:eastAsia="Cambria" w:hAnsi="Arial" w:cs="Arial"/>
          <w:b/>
          <w:highlight w:val="yellow"/>
          <w:u w:val="single"/>
        </w:rPr>
        <w:t>Civil Rights</w:t>
      </w:r>
      <w:r w:rsidRPr="0012257F">
        <w:rPr>
          <w:rFonts w:ascii="Arial" w:eastAsia="Cambria" w:hAnsi="Arial" w:cs="Arial"/>
          <w:b/>
          <w:u w:val="single"/>
        </w:rPr>
        <w:t xml:space="preserve"> law, and 1965 </w:t>
      </w:r>
      <w:r w:rsidRPr="0012257F">
        <w:rPr>
          <w:rFonts w:ascii="Arial" w:eastAsia="Cambria" w:hAnsi="Arial" w:cs="Arial"/>
          <w:b/>
          <w:highlight w:val="yellow"/>
          <w:u w:val="single"/>
        </w:rPr>
        <w:t>Voting Rights</w:t>
      </w:r>
      <w:r w:rsidRPr="0012257F">
        <w:rPr>
          <w:rFonts w:ascii="Arial" w:eastAsia="Cambria" w:hAnsi="Arial" w:cs="Arial"/>
          <w:b/>
          <w:u w:val="single"/>
        </w:rPr>
        <w:t xml:space="preserve"> Act as if all were in some twisted way racially inauthentic because acknowledging their significance as moments in the struggle for social justice detracts from</w:t>
      </w:r>
      <w:r w:rsidRPr="0012257F">
        <w:rPr>
          <w:rFonts w:ascii="Arial" w:eastAsia="Cambria" w:hAnsi="Arial" w:cs="Arial"/>
          <w:sz w:val="16"/>
        </w:rPr>
        <w:t xml:space="preserve"> the James Brown Theory of </w:t>
      </w:r>
      <w:r w:rsidRPr="0012257F">
        <w:rPr>
          <w:rFonts w:ascii="Arial" w:eastAsia="Cambria" w:hAnsi="Arial" w:cs="Arial"/>
          <w:b/>
          <w:u w:val="single"/>
        </w:rPr>
        <w:t>Black Liberation</w:t>
      </w:r>
      <w:r w:rsidRPr="0012257F">
        <w:rPr>
          <w:rFonts w:ascii="Arial" w:eastAsia="Cambria" w:hAnsi="Arial" w:cs="Arial"/>
          <w:sz w:val="16"/>
        </w:rPr>
        <w:t xml:space="preserve">.∂ That ideological commitment is what impelled Ava DuVernay to make the seemingly gratuitous move of falsifying Martin Luther King Jr’s relationship with the Johnson administration around the Selma campaign: “I wasn’t interested in making a white savior movie,” she replied to critics, “I was interested in making a movie centered on the people of Selma.”∂ Of course, she doesn’t do the latter either, but her commitment to not “making a white savior movie” also led her to misconstrue the tension between the Student Nonviolent Coordinating Committee and the Southern Christian Leadership Conference in Selma, which stemmed precisely from the SNCC activists’ objection that King and his organization maintained secret, backdoor dealings with the Johnson administration.∂ </w:t>
      </w:r>
      <w:r w:rsidRPr="0012257F">
        <w:rPr>
          <w:rFonts w:ascii="Arial" w:eastAsia="Cambria" w:hAnsi="Arial" w:cs="Arial"/>
          <w:b/>
          <w:u w:val="single"/>
        </w:rPr>
        <w:t xml:space="preserve">The </w:t>
      </w:r>
      <w:r w:rsidRPr="0012257F">
        <w:rPr>
          <w:rFonts w:ascii="Arial" w:eastAsia="Cambria" w:hAnsi="Arial" w:cs="Arial"/>
          <w:b/>
          <w:highlight w:val="yellow"/>
          <w:u w:val="single"/>
        </w:rPr>
        <w:t>psychobabbling</w:t>
      </w:r>
      <w:r w:rsidRPr="0012257F">
        <w:rPr>
          <w:rFonts w:ascii="Arial" w:eastAsia="Cambria" w:hAnsi="Arial" w:cs="Arial"/>
          <w:b/>
          <w:u w:val="single"/>
        </w:rPr>
        <w:t xml:space="preserve"> bromides that elevate recognition and celebration of black agency rest on an ideological perspective that in practical terms </w:t>
      </w:r>
      <w:r w:rsidRPr="0012257F">
        <w:rPr>
          <w:rFonts w:ascii="Arial" w:eastAsia="Cambria" w:hAnsi="Arial" w:cs="Arial"/>
          <w:b/>
          <w:iCs/>
          <w:highlight w:val="yellow"/>
          <w:u w:val="single"/>
          <w:bdr w:val="single" w:sz="8" w:space="0" w:color="auto"/>
        </w:rPr>
        <w:t>rejects effective black political action in favor of expressive display</w:t>
      </w:r>
      <w:r w:rsidRPr="0012257F">
        <w:rPr>
          <w:rFonts w:ascii="Arial" w:eastAsia="Cambria" w:hAnsi="Arial" w:cs="Arial"/>
          <w:b/>
          <w:u w:val="single"/>
        </w:rPr>
        <w:t>. It is the worldview of an element of the contemporary black professional stratum anchored in the academy</w:t>
      </w:r>
      <w:r w:rsidRPr="0012257F">
        <w:rPr>
          <w:rFonts w:ascii="Arial" w:eastAsia="Cambria" w:hAnsi="Arial" w:cs="Arial"/>
          <w:sz w:val="16"/>
        </w:rPr>
        <w:t xml:space="preserve">, blogosphere, and the world of mass media chat </w:t>
      </w:r>
      <w:r w:rsidRPr="0012257F">
        <w:rPr>
          <w:rFonts w:ascii="Arial" w:eastAsia="Cambria" w:hAnsi="Arial" w:cs="Arial"/>
          <w:b/>
          <w:u w:val="single"/>
        </w:rPr>
        <w:t xml:space="preserve">whose standing in public life is bound up with establishing a professional authority in speaking for the race. </w:t>
      </w:r>
      <w:r w:rsidRPr="0012257F">
        <w:rPr>
          <w:rFonts w:ascii="Arial" w:eastAsia="Cambria" w:hAnsi="Arial" w:cs="Arial"/>
          <w:b/>
          <w:highlight w:val="yellow"/>
          <w:u w:val="single"/>
        </w:rPr>
        <w:t>This is the</w:t>
      </w:r>
      <w:r w:rsidRPr="0012257F">
        <w:rPr>
          <w:rFonts w:ascii="Arial" w:eastAsia="Cambria" w:hAnsi="Arial" w:cs="Arial"/>
          <w:b/>
          <w:u w:val="single"/>
        </w:rPr>
        <w:t xml:space="preserve"> occupational </w:t>
      </w:r>
      <w:r w:rsidRPr="0012257F">
        <w:rPr>
          <w:rFonts w:ascii="Arial" w:eastAsia="Cambria" w:hAnsi="Arial" w:cs="Arial"/>
          <w:b/>
          <w:highlight w:val="yellow"/>
          <w:u w:val="single"/>
        </w:rPr>
        <w:t>niche of the</w:t>
      </w:r>
      <w:r w:rsidRPr="0012257F">
        <w:rPr>
          <w:rFonts w:ascii="Arial" w:eastAsia="Cambria" w:hAnsi="Arial" w:cs="Arial"/>
          <w:b/>
          <w:u w:val="single"/>
        </w:rPr>
        <w:t xml:space="preserve"> so-called </w:t>
      </w:r>
      <w:r w:rsidRPr="0012257F">
        <w:rPr>
          <w:rFonts w:ascii="Arial" w:eastAsia="Cambria" w:hAnsi="Arial" w:cs="Arial"/>
          <w:b/>
          <w:highlight w:val="yellow"/>
          <w:u w:val="single"/>
        </w:rPr>
        <w:t>black</w:t>
      </w:r>
      <w:r w:rsidRPr="0012257F">
        <w:rPr>
          <w:rFonts w:ascii="Arial" w:eastAsia="Cambria" w:hAnsi="Arial" w:cs="Arial"/>
          <w:b/>
          <w:u w:val="single"/>
        </w:rPr>
        <w:t xml:space="preserve"> public </w:t>
      </w:r>
      <w:r w:rsidRPr="0012257F">
        <w:rPr>
          <w:rFonts w:ascii="Arial" w:eastAsia="Cambria" w:hAnsi="Arial" w:cs="Arial"/>
          <w:b/>
          <w:highlight w:val="yellow"/>
          <w:u w:val="single"/>
        </w:rPr>
        <w:t>intellectual</w:t>
      </w:r>
      <w:r w:rsidRPr="0012257F">
        <w:rPr>
          <w:rFonts w:ascii="Arial" w:eastAsia="Cambria" w:hAnsi="Arial" w:cs="Arial"/>
          <w:b/>
          <w:u w:val="single"/>
        </w:rPr>
        <w:t>s</w:t>
      </w:r>
      <w:r w:rsidRPr="0012257F">
        <w:rPr>
          <w:rFonts w:ascii="Arial" w:eastAsia="Cambria" w:hAnsi="Arial" w:cs="Arial"/>
          <w:sz w:val="16"/>
        </w:rPr>
        <w:t xml:space="preserve">.∂ The torrent of </w:t>
      </w:r>
      <w:r w:rsidRPr="0012257F">
        <w:rPr>
          <w:rFonts w:ascii="Arial" w:eastAsia="Cambria" w:hAnsi="Arial" w:cs="Arial"/>
          <w:b/>
          <w:u w:val="single"/>
        </w:rPr>
        <w:t>faddish chattering-class blather and</w:t>
      </w:r>
      <w:r w:rsidRPr="0012257F">
        <w:rPr>
          <w:rFonts w:ascii="Arial" w:eastAsia="Cambria" w:hAnsi="Arial" w:cs="Arial"/>
          <w:sz w:val="16"/>
        </w:rPr>
        <w:t xml:space="preserve"> trivial </w:t>
      </w:r>
      <w:r w:rsidRPr="0012257F">
        <w:rPr>
          <w:rFonts w:ascii="Arial" w:eastAsia="Cambria" w:hAnsi="Arial" w:cs="Arial"/>
          <w:b/>
          <w:u w:val="single"/>
        </w:rPr>
        <w:t>debate</w:t>
      </w:r>
      <w:r w:rsidRPr="0012257F">
        <w:rPr>
          <w:rFonts w:ascii="Arial" w:eastAsia="Cambria" w:hAnsi="Arial" w:cs="Arial"/>
          <w:sz w:val="16"/>
        </w:rPr>
        <w:t xml:space="preserve"> sparked by Michael Eric Dyson’s recent attack on Cornel West in the New Republic </w:t>
      </w:r>
      <w:r w:rsidRPr="0012257F">
        <w:rPr>
          <w:rFonts w:ascii="Arial" w:eastAsia="Cambria" w:hAnsi="Arial" w:cs="Arial"/>
          <w:b/>
          <w:u w:val="single"/>
        </w:rPr>
        <w:t>illustrates the utter fatuity of this domain, as if there were any reason to care about a squabble between two</w:t>
      </w:r>
      <w:r w:rsidRPr="0012257F">
        <w:rPr>
          <w:rFonts w:ascii="Arial" w:eastAsia="Cambria" w:hAnsi="Arial" w:cs="Arial"/>
          <w:sz w:val="16"/>
        </w:rPr>
        <w:t xml:space="preserve"> freelance Racial Voices </w:t>
      </w:r>
      <w:r w:rsidRPr="0012257F">
        <w:rPr>
          <w:rFonts w:ascii="Arial" w:eastAsia="Cambria" w:hAnsi="Arial" w:cs="Arial"/>
          <w:b/>
          <w:highlight w:val="yellow"/>
          <w:u w:val="single"/>
        </w:rPr>
        <w:t>with no</w:t>
      </w:r>
      <w:r w:rsidRPr="0012257F">
        <w:rPr>
          <w:rFonts w:ascii="Arial" w:eastAsia="Cambria" w:hAnsi="Arial" w:cs="Arial"/>
          <w:b/>
          <w:u w:val="single"/>
        </w:rPr>
        <w:t xml:space="preserve"> constituency or </w:t>
      </w:r>
      <w:r w:rsidRPr="0012257F">
        <w:rPr>
          <w:rFonts w:ascii="Arial" w:eastAsia="Cambria" w:hAnsi="Arial" w:cs="Arial"/>
          <w:b/>
          <w:highlight w:val="yellow"/>
          <w:u w:val="single"/>
        </w:rPr>
        <w:t>links to</w:t>
      </w:r>
      <w:r w:rsidRPr="0012257F">
        <w:rPr>
          <w:rFonts w:ascii="Arial" w:eastAsia="Cambria" w:hAnsi="Arial" w:cs="Arial"/>
          <w:b/>
          <w:u w:val="single"/>
        </w:rPr>
        <w:t xml:space="preserve"> </w:t>
      </w:r>
      <w:r w:rsidRPr="0012257F">
        <w:rPr>
          <w:rFonts w:ascii="Arial" w:eastAsia="Cambria" w:hAnsi="Arial" w:cs="Arial"/>
          <w:sz w:val="16"/>
        </w:rPr>
        <w:t xml:space="preserve">radical </w:t>
      </w:r>
      <w:r w:rsidRPr="0012257F">
        <w:rPr>
          <w:rFonts w:ascii="Arial" w:eastAsia="Cambria" w:hAnsi="Arial" w:cs="Arial"/>
          <w:b/>
          <w:highlight w:val="yellow"/>
          <w:u w:val="single"/>
        </w:rPr>
        <w:t>institutions</w:t>
      </w:r>
      <w:r w:rsidRPr="0012257F">
        <w:rPr>
          <w:rFonts w:ascii="Arial" w:eastAsia="Cambria" w:hAnsi="Arial" w:cs="Arial"/>
          <w:sz w:val="16"/>
        </w:rPr>
        <w:t xml:space="preserve"> between them.∂ In an illustration of what this game is all about, the Nation, sensing space for competing brands, projected some Alternative Black Voices into this circus of spurious racial representation in a piece entitled “6 Scholars Who Are ‘Reimagining Black Politics.’ ”∂ Twenty years practically to the week before publication of Dyson’s essay, I took stock of what was then </w:t>
      </w:r>
      <w:r w:rsidRPr="0012257F">
        <w:rPr>
          <w:rFonts w:ascii="Arial" w:eastAsia="Cambria" w:hAnsi="Arial" w:cs="Arial"/>
          <w:b/>
          <w:u w:val="single"/>
        </w:rPr>
        <w:t>the newly confected category of the Black Public Intellectual</w:t>
      </w:r>
      <w:r w:rsidRPr="0012257F">
        <w:rPr>
          <w:rFonts w:ascii="Arial" w:eastAsia="Cambria" w:hAnsi="Arial" w:cs="Arial"/>
          <w:sz w:val="16"/>
        </w:rPr>
        <w:t xml:space="preserve"> and noted that the notion’s definitive irony was that its avatars </w:t>
      </w:r>
      <w:r w:rsidRPr="0012257F">
        <w:rPr>
          <w:rFonts w:ascii="Arial" w:eastAsia="Cambria" w:hAnsi="Arial" w:cs="Arial"/>
          <w:b/>
          <w:u w:val="single"/>
        </w:rPr>
        <w:t>were</w:t>
      </w:r>
      <w:r w:rsidRPr="0012257F">
        <w:rPr>
          <w:rFonts w:ascii="Arial" w:eastAsia="Cambria" w:hAnsi="Arial" w:cs="Arial"/>
          <w:sz w:val="16"/>
        </w:rPr>
        <w:t xml:space="preserve"> quite specifically </w:t>
      </w:r>
      <w:r w:rsidRPr="0012257F">
        <w:rPr>
          <w:rFonts w:ascii="Arial" w:eastAsia="Cambria" w:hAnsi="Arial" w:cs="Arial"/>
          <w:b/>
          <w:u w:val="single"/>
        </w:rPr>
        <w:t>not organically rooted in any dynamic political activity and</w:t>
      </w:r>
      <w:r w:rsidRPr="0012257F">
        <w:rPr>
          <w:rFonts w:ascii="Arial" w:eastAsia="Cambria" w:hAnsi="Arial" w:cs="Arial"/>
          <w:sz w:val="16"/>
        </w:rPr>
        <w:t xml:space="preserve"> in fact </w:t>
      </w:r>
      <w:r w:rsidRPr="0012257F">
        <w:rPr>
          <w:rFonts w:ascii="Arial" w:eastAsia="Cambria" w:hAnsi="Arial" w:cs="Arial"/>
          <w:b/>
          <w:u w:val="single"/>
        </w:rPr>
        <w:t>emerged only after opportunities for real connection to political movements had disappeared</w:t>
      </w:r>
      <w:r w:rsidRPr="0012257F">
        <w:rPr>
          <w:rFonts w:ascii="Arial" w:eastAsia="Cambria" w:hAnsi="Arial" w:cs="Arial"/>
          <w:sz w:val="16"/>
        </w:rPr>
        <w:t xml:space="preserve">. Nor were the “public intellectuals” connected to any particular strain of scholarship or criticism.∂ </w:t>
      </w:r>
      <w:r w:rsidRPr="0012257F">
        <w:rPr>
          <w:rFonts w:ascii="Arial" w:eastAsia="Cambria" w:hAnsi="Arial" w:cs="Arial"/>
          <w:b/>
          <w:u w:val="single"/>
        </w:rPr>
        <w:t xml:space="preserve">Rather, their status was no more than a posture and a brand. By the early 2000s, it was possible to see young people entering doctoral programs with their sights on the academy as a venue for </w:t>
      </w:r>
      <w:r w:rsidRPr="0012257F">
        <w:rPr>
          <w:rFonts w:ascii="Arial" w:eastAsia="Cambria" w:hAnsi="Arial" w:cs="Arial"/>
          <w:sz w:val="16"/>
        </w:rPr>
        <w:t xml:space="preserve">pursuing careers as public intellectuals — i.e. among the free-floating </w:t>
      </w:r>
      <w:r w:rsidRPr="0012257F">
        <w:rPr>
          <w:rFonts w:ascii="Arial" w:eastAsia="Cambria" w:hAnsi="Arial" w:cs="Arial"/>
          <w:b/>
          <w:u w:val="single"/>
        </w:rPr>
        <w:t>racial commentariat</w:t>
      </w:r>
      <w:r w:rsidRPr="0012257F">
        <w:rPr>
          <w:rFonts w:ascii="Arial" w:eastAsia="Cambria" w:hAnsi="Arial" w:cs="Arial"/>
          <w:sz w:val="16"/>
        </w:rPr>
        <w:t xml:space="preserve">. And that was before the explosion of the blogosphere and Twitterverse, which have exponentially increased both avenues for realizing such aspirations and the numbers of people pursuing them.∂ </w:t>
      </w:r>
      <w:r w:rsidRPr="0012257F">
        <w:rPr>
          <w:rFonts w:ascii="Arial" w:eastAsia="Cambria" w:hAnsi="Arial" w:cs="Arial"/>
          <w:b/>
          <w:u w:val="single"/>
        </w:rPr>
        <w:t xml:space="preserve">But </w:t>
      </w:r>
      <w:r w:rsidRPr="0012257F">
        <w:rPr>
          <w:rFonts w:ascii="Arial" w:eastAsia="Cambria" w:hAnsi="Arial" w:cs="Arial"/>
          <w:b/>
          <w:highlight w:val="yellow"/>
          <w:u w:val="single"/>
        </w:rPr>
        <w:t>the politics enacted in those venues is by and large</w:t>
      </w:r>
      <w:r w:rsidRPr="0012257F">
        <w:rPr>
          <w:rFonts w:ascii="Arial" w:eastAsia="Cambria" w:hAnsi="Arial" w:cs="Arial"/>
          <w:b/>
          <w:u w:val="single"/>
        </w:rPr>
        <w:t xml:space="preserve"> an </w:t>
      </w:r>
      <w:r w:rsidRPr="0012257F">
        <w:rPr>
          <w:rFonts w:ascii="Arial" w:eastAsia="Cambria" w:hAnsi="Arial" w:cs="Arial"/>
          <w:b/>
          <w:highlight w:val="yellow"/>
          <w:u w:val="single"/>
        </w:rPr>
        <w:t>ersatz</w:t>
      </w:r>
      <w:r w:rsidRPr="0012257F">
        <w:rPr>
          <w:rFonts w:ascii="Arial" w:eastAsia="Cambria" w:hAnsi="Arial" w:cs="Arial"/>
          <w:b/>
          <w:u w:val="single"/>
        </w:rPr>
        <w:t xml:space="preserve"> politics, and the controversies that sustain them are </w:t>
      </w:r>
      <w:r w:rsidRPr="0012257F">
        <w:rPr>
          <w:rFonts w:ascii="Arial" w:eastAsia="Cambria" w:hAnsi="Arial" w:cs="Arial"/>
          <w:b/>
          <w:iCs/>
          <w:u w:val="single"/>
          <w:bdr w:val="single" w:sz="8" w:space="0" w:color="auto"/>
        </w:rPr>
        <w:t xml:space="preserve">by and large </w:t>
      </w:r>
      <w:r w:rsidRPr="0012257F">
        <w:rPr>
          <w:rFonts w:ascii="Arial" w:eastAsia="Cambria" w:hAnsi="Arial" w:cs="Arial"/>
          <w:b/>
          <w:iCs/>
          <w:highlight w:val="yellow"/>
          <w:u w:val="single"/>
          <w:bdr w:val="single" w:sz="8" w:space="0" w:color="auto"/>
        </w:rPr>
        <w:t>ephemeral, vacant bullshit</w:t>
      </w:r>
      <w:r w:rsidRPr="0012257F">
        <w:rPr>
          <w:rFonts w:ascii="Arial" w:eastAsia="Cambria" w:hAnsi="Arial" w:cs="Arial"/>
          <w:sz w:val="16"/>
        </w:rPr>
        <w:t xml:space="preserve"> — </w:t>
      </w:r>
      <w:r w:rsidRPr="0012257F">
        <w:rPr>
          <w:rFonts w:ascii="Arial" w:eastAsia="Cambria" w:hAnsi="Arial" w:cs="Arial"/>
          <w:b/>
          <w:u w:val="single"/>
        </w:rPr>
        <w:t>the “feud” between Iggy Azalea and Azealia Banks, whether black people were dissed because Selma wasn’t nominated</w:t>
      </w:r>
      <w:r w:rsidRPr="0012257F">
        <w:rPr>
          <w:rFonts w:ascii="Arial" w:eastAsia="Cambria" w:hAnsi="Arial" w:cs="Arial"/>
          <w:sz w:val="16"/>
        </w:rPr>
        <w:t xml:space="preserve"> for/didn’t win enough Oscars, and so on.∂ </w:t>
      </w:r>
      <w:r w:rsidRPr="0012257F">
        <w:rPr>
          <w:rFonts w:ascii="Arial" w:eastAsia="Cambria" w:hAnsi="Arial" w:cs="Arial"/>
          <w:b/>
          <w:u w:val="single"/>
        </w:rPr>
        <w:t>In the context of this sort of non-stop idiotic bread and circuses</w:t>
      </w:r>
      <w:r w:rsidRPr="0012257F">
        <w:rPr>
          <w:rFonts w:ascii="Arial" w:eastAsia="Cambria" w:hAnsi="Arial" w:cs="Arial"/>
          <w:sz w:val="16"/>
        </w:rPr>
        <w:t xml:space="preserve"> — and this may be an apt moment to remind that the blogosphere is open to any fool with a computer and Internet access —</w:t>
      </w:r>
      <w:r w:rsidRPr="0012257F">
        <w:rPr>
          <w:rFonts w:ascii="Arial" w:eastAsia="Cambria" w:hAnsi="Arial" w:cs="Arial"/>
          <w:b/>
          <w:u w:val="single"/>
        </w:rPr>
        <w:t xml:space="preserve"> </w:t>
      </w:r>
      <w:r w:rsidRPr="0012257F">
        <w:rPr>
          <w:rFonts w:ascii="Arial" w:eastAsia="Cambria" w:hAnsi="Arial" w:cs="Arial"/>
          <w:b/>
          <w:highlight w:val="yellow"/>
          <w:u w:val="single"/>
        </w:rPr>
        <w:t xml:space="preserve">it is </w:t>
      </w:r>
      <w:r w:rsidRPr="0012257F">
        <w:rPr>
          <w:rFonts w:ascii="Arial" w:eastAsia="Cambria" w:hAnsi="Arial" w:cs="Arial"/>
          <w:b/>
          <w:iCs/>
          <w:highlight w:val="yellow"/>
          <w:u w:val="single"/>
          <w:bdr w:val="single" w:sz="8" w:space="0" w:color="auto"/>
        </w:rPr>
        <w:t>good to reflect</w:t>
      </w:r>
      <w:r w:rsidRPr="0012257F">
        <w:rPr>
          <w:rFonts w:ascii="Arial" w:eastAsia="Cambria" w:hAnsi="Arial" w:cs="Arial"/>
          <w:b/>
          <w:highlight w:val="yellow"/>
          <w:u w:val="single"/>
        </w:rPr>
        <w:t xml:space="preserve"> on</w:t>
      </w:r>
      <w:r w:rsidRPr="0012257F">
        <w:rPr>
          <w:rFonts w:ascii="Arial" w:eastAsia="Cambria" w:hAnsi="Arial" w:cs="Arial"/>
          <w:b/>
          <w:u w:val="single"/>
        </w:rPr>
        <w:t xml:space="preserve"> one of the </w:t>
      </w:r>
      <w:r w:rsidRPr="0012257F">
        <w:rPr>
          <w:rFonts w:ascii="Arial" w:eastAsia="Cambria" w:hAnsi="Arial" w:cs="Arial"/>
          <w:b/>
          <w:highlight w:val="yellow"/>
          <w:u w:val="single"/>
        </w:rPr>
        <w:t>crucial moments in</w:t>
      </w:r>
      <w:r w:rsidRPr="0012257F">
        <w:rPr>
          <w:rFonts w:ascii="Arial" w:eastAsia="Cambria" w:hAnsi="Arial" w:cs="Arial"/>
          <w:b/>
          <w:u w:val="single"/>
        </w:rPr>
        <w:t xml:space="preserve"> American </w:t>
      </w:r>
      <w:r w:rsidRPr="0012257F">
        <w:rPr>
          <w:rFonts w:ascii="Arial" w:eastAsia="Cambria" w:hAnsi="Arial" w:cs="Arial"/>
          <w:b/>
          <w:highlight w:val="yellow"/>
          <w:u w:val="single"/>
        </w:rPr>
        <w:t>history when</w:t>
      </w:r>
      <w:r w:rsidRPr="0012257F">
        <w:rPr>
          <w:rFonts w:ascii="Arial" w:eastAsia="Cambria" w:hAnsi="Arial" w:cs="Arial"/>
          <w:b/>
          <w:u w:val="single"/>
        </w:rPr>
        <w:t xml:space="preserve"> the </w:t>
      </w:r>
      <w:r w:rsidRPr="0012257F">
        <w:rPr>
          <w:rFonts w:ascii="Arial" w:eastAsia="Cambria" w:hAnsi="Arial" w:cs="Arial"/>
          <w:b/>
          <w:highlight w:val="yellow"/>
          <w:u w:val="single"/>
        </w:rPr>
        <w:t>linking</w:t>
      </w:r>
      <w:r w:rsidRPr="0012257F">
        <w:rPr>
          <w:rFonts w:ascii="Arial" w:eastAsia="Cambria" w:hAnsi="Arial" w:cs="Arial"/>
          <w:b/>
          <w:u w:val="single"/>
        </w:rPr>
        <w:t xml:space="preserve"> of </w:t>
      </w:r>
      <w:r w:rsidRPr="0012257F">
        <w:rPr>
          <w:rFonts w:ascii="Arial" w:eastAsia="Cambria" w:hAnsi="Arial" w:cs="Arial"/>
          <w:b/>
          <w:highlight w:val="yellow"/>
          <w:u w:val="single"/>
        </w:rPr>
        <w:t>social and political forces</w:t>
      </w:r>
      <w:r w:rsidRPr="0012257F">
        <w:rPr>
          <w:rFonts w:ascii="Arial" w:eastAsia="Cambria" w:hAnsi="Arial" w:cs="Arial"/>
          <w:b/>
          <w:u w:val="single"/>
        </w:rPr>
        <w:t xml:space="preserve"> presented a clear choice between egalitarian and inegalitarian interests, and masses of black people joined with others to strike a consequential blow for social justice and to wipe the scourge of slavery from the United States</w:t>
      </w:r>
      <w:r w:rsidRPr="0012257F">
        <w:rPr>
          <w:rFonts w:ascii="Arial" w:eastAsia="Cambria" w:hAnsi="Arial" w:cs="Arial"/>
          <w:sz w:val="16"/>
        </w:rPr>
        <w:t xml:space="preserve">.∂ </w:t>
      </w:r>
      <w:r w:rsidRPr="0012257F">
        <w:rPr>
          <w:rFonts w:ascii="Arial" w:eastAsia="Cambria" w:hAnsi="Arial" w:cs="Arial"/>
          <w:b/>
          <w:highlight w:val="yellow"/>
          <w:u w:val="single"/>
        </w:rPr>
        <w:t>No, it wasn’t a final victory</w:t>
      </w:r>
      <w:r w:rsidRPr="0012257F">
        <w:rPr>
          <w:rFonts w:ascii="Arial" w:eastAsia="Cambria" w:hAnsi="Arial" w:cs="Arial"/>
          <w:b/>
          <w:u w:val="single"/>
        </w:rPr>
        <w:t xml:space="preserve"> over inequality</w:t>
      </w:r>
      <w:r w:rsidRPr="0012257F">
        <w:rPr>
          <w:rFonts w:ascii="Arial" w:eastAsia="Cambria" w:hAnsi="Arial" w:cs="Arial"/>
          <w:sz w:val="16"/>
        </w:rPr>
        <w:t xml:space="preserve"> — </w:t>
      </w:r>
      <w:r w:rsidRPr="0012257F">
        <w:rPr>
          <w:rFonts w:ascii="Arial" w:eastAsia="Cambria" w:hAnsi="Arial" w:cs="Arial"/>
          <w:b/>
          <w:u w:val="single"/>
        </w:rPr>
        <w:t>it didn’t usher in a utopian order, and the greatest promises</w:t>
      </w:r>
      <w:r w:rsidRPr="0012257F">
        <w:rPr>
          <w:rFonts w:ascii="Arial" w:eastAsia="Cambria" w:hAnsi="Arial" w:cs="Arial"/>
          <w:sz w:val="16"/>
        </w:rPr>
        <w:t xml:space="preserve"> opened by the triumph </w:t>
      </w:r>
      <w:r w:rsidRPr="0012257F">
        <w:rPr>
          <w:rFonts w:ascii="Arial" w:eastAsia="Cambria" w:hAnsi="Arial" w:cs="Arial"/>
          <w:b/>
          <w:u w:val="single"/>
        </w:rPr>
        <w:t>were unfulfilled</w:t>
      </w:r>
      <w:r w:rsidRPr="0012257F">
        <w:rPr>
          <w:rFonts w:ascii="Arial" w:eastAsia="Cambria" w:hAnsi="Arial" w:cs="Arial"/>
          <w:sz w:val="16"/>
        </w:rPr>
        <w:t xml:space="preserve"> or largely undone. </w:t>
      </w:r>
      <w:r w:rsidRPr="0012257F">
        <w:rPr>
          <w:rFonts w:ascii="Arial" w:eastAsia="Cambria" w:hAnsi="Arial" w:cs="Arial"/>
          <w:b/>
          <w:highlight w:val="yellow"/>
          <w:u w:val="single"/>
        </w:rPr>
        <w:t>But</w:t>
      </w:r>
      <w:r w:rsidRPr="0012257F">
        <w:rPr>
          <w:rFonts w:ascii="Arial" w:eastAsia="Cambria" w:hAnsi="Arial" w:cs="Arial"/>
          <w:b/>
          <w:u w:val="single"/>
        </w:rPr>
        <w:t xml:space="preserve"> it was one of the most important victories that egalitarian forces have won, along with those of the twentieth-century labor, civil rights, and women’s movements, and it is </w:t>
      </w:r>
      <w:r w:rsidRPr="0012257F">
        <w:rPr>
          <w:rFonts w:ascii="Arial" w:eastAsia="Cambria" w:hAnsi="Arial" w:cs="Arial"/>
          <w:b/>
          <w:iCs/>
          <w:u w:val="single"/>
          <w:bdr w:val="single" w:sz="8" w:space="0" w:color="auto"/>
        </w:rPr>
        <w:t>worth reflecting on it</w:t>
      </w:r>
      <w:r w:rsidRPr="0012257F">
        <w:rPr>
          <w:rFonts w:ascii="Arial" w:eastAsia="Cambria" w:hAnsi="Arial" w:cs="Arial"/>
          <w:b/>
          <w:u w:val="single"/>
        </w:rPr>
        <w:t xml:space="preserve"> and the ways </w:t>
      </w:r>
      <w:r w:rsidRPr="0012257F">
        <w:rPr>
          <w:rFonts w:ascii="Arial" w:eastAsia="Cambria" w:hAnsi="Arial" w:cs="Arial"/>
          <w:b/>
          <w:iCs/>
          <w:highlight w:val="yellow"/>
          <w:u w:val="single"/>
          <w:bdr w:val="single" w:sz="8" w:space="0" w:color="auto"/>
        </w:rPr>
        <w:t>it changed the country for the better</w:t>
      </w:r>
      <w:r w:rsidRPr="0012257F">
        <w:rPr>
          <w:rFonts w:ascii="Arial" w:eastAsia="Cambria" w:hAnsi="Arial" w:cs="Arial"/>
          <w:sz w:val="16"/>
        </w:rPr>
        <w:t xml:space="preserve">.∂ That struggle against the slaveholders’ insurrection, along with those latter movements, also underscores the fact that </w:t>
      </w:r>
      <w:r w:rsidRPr="0012257F">
        <w:rPr>
          <w:rFonts w:ascii="Arial" w:eastAsia="Cambria" w:hAnsi="Arial" w:cs="Arial"/>
          <w:b/>
          <w:highlight w:val="yellow"/>
          <w:u w:val="single"/>
        </w:rPr>
        <w:t>the path to winning</w:t>
      </w:r>
      <w:r w:rsidRPr="0012257F">
        <w:rPr>
          <w:rFonts w:ascii="Arial" w:eastAsia="Cambria" w:hAnsi="Arial" w:cs="Arial"/>
          <w:b/>
          <w:u w:val="single"/>
        </w:rPr>
        <w:t xml:space="preserve"> the kind of </w:t>
      </w:r>
      <w:r w:rsidRPr="0012257F">
        <w:rPr>
          <w:rFonts w:ascii="Arial" w:eastAsia="Cambria" w:hAnsi="Arial" w:cs="Arial"/>
          <w:b/>
          <w:highlight w:val="yellow"/>
          <w:u w:val="single"/>
        </w:rPr>
        <w:t>just world</w:t>
      </w:r>
      <w:r w:rsidRPr="0012257F">
        <w:rPr>
          <w:rFonts w:ascii="Arial" w:eastAsia="Cambria" w:hAnsi="Arial" w:cs="Arial"/>
          <w:b/>
          <w:u w:val="single"/>
        </w:rPr>
        <w:t xml:space="preserve"> to which a left should aspire </w:t>
      </w:r>
      <w:r w:rsidRPr="0012257F">
        <w:rPr>
          <w:rFonts w:ascii="Arial" w:eastAsia="Cambria" w:hAnsi="Arial" w:cs="Arial"/>
          <w:b/>
          <w:highlight w:val="yellow"/>
          <w:u w:val="single"/>
        </w:rPr>
        <w:t xml:space="preserve">requires </w:t>
      </w:r>
      <w:r w:rsidRPr="0012257F">
        <w:rPr>
          <w:rFonts w:ascii="Arial" w:eastAsia="Cambria" w:hAnsi="Arial" w:cs="Arial"/>
          <w:b/>
          <w:iCs/>
          <w:highlight w:val="yellow"/>
          <w:u w:val="single"/>
          <w:bdr w:val="single" w:sz="8" w:space="0" w:color="auto"/>
        </w:rPr>
        <w:t>building</w:t>
      </w:r>
      <w:r w:rsidRPr="0012257F">
        <w:rPr>
          <w:rFonts w:ascii="Arial" w:eastAsia="Cambria" w:hAnsi="Arial" w:cs="Arial"/>
          <w:b/>
          <w:iCs/>
          <w:u w:val="single"/>
          <w:bdr w:val="single" w:sz="8" w:space="0" w:color="auto"/>
        </w:rPr>
        <w:t xml:space="preserve"> a </w:t>
      </w:r>
      <w:r w:rsidRPr="0012257F">
        <w:rPr>
          <w:rFonts w:ascii="Arial" w:eastAsia="Cambria" w:hAnsi="Arial" w:cs="Arial"/>
          <w:b/>
          <w:iCs/>
          <w:highlight w:val="yellow"/>
          <w:u w:val="single"/>
          <w:bdr w:val="single" w:sz="8" w:space="0" w:color="auto"/>
        </w:rPr>
        <w:t>politics</w:t>
      </w:r>
      <w:r w:rsidRPr="0012257F">
        <w:rPr>
          <w:rFonts w:ascii="Arial" w:eastAsia="Cambria" w:hAnsi="Arial" w:cs="Arial"/>
          <w:b/>
          <w:u w:val="single"/>
        </w:rPr>
        <w:t xml:space="preserve"> that seeks</w:t>
      </w:r>
      <w:r w:rsidRPr="0012257F">
        <w:rPr>
          <w:rFonts w:ascii="Arial" w:eastAsia="Cambria" w:hAnsi="Arial" w:cs="Arial"/>
          <w:sz w:val="16"/>
        </w:rPr>
        <w:t xml:space="preserve">, as the old saying goes, </w:t>
      </w:r>
      <w:r w:rsidRPr="0012257F">
        <w:rPr>
          <w:rFonts w:ascii="Arial" w:eastAsia="Cambria" w:hAnsi="Arial" w:cs="Arial"/>
          <w:b/>
          <w:u w:val="single"/>
        </w:rPr>
        <w:t>to unite the many to defeat the few. Any other focus is either unserious or retrograde</w:t>
      </w:r>
      <w:r w:rsidRPr="0012257F">
        <w:rPr>
          <w:rFonts w:ascii="Arial" w:eastAsia="Cambria" w:hAnsi="Arial" w:cs="Arial"/>
          <w:sz w:val="16"/>
        </w:rPr>
        <w:t>.</w:t>
      </w:r>
    </w:p>
    <w:p w14:paraId="1C8D49D0" w14:textId="77777777" w:rsidR="00BD7A6C" w:rsidRPr="0012257F" w:rsidRDefault="00BD7A6C" w:rsidP="00BD7A6C">
      <w:pPr>
        <w:rPr>
          <w:rFonts w:ascii="Arial" w:hAnsi="Arial" w:cs="Arial"/>
        </w:rPr>
      </w:pPr>
    </w:p>
    <w:p w14:paraId="73557545" w14:textId="77777777" w:rsidR="00BD7A6C" w:rsidRPr="0012257F" w:rsidRDefault="00BD7A6C" w:rsidP="00BD7A6C">
      <w:pPr>
        <w:pStyle w:val="Heading2"/>
        <w:rPr>
          <w:rFonts w:ascii="Arial" w:hAnsi="Arial" w:cs="Arial"/>
        </w:rPr>
      </w:pPr>
      <w:r w:rsidRPr="0012257F">
        <w:rPr>
          <w:rFonts w:ascii="Arial" w:hAnsi="Arial" w:cs="Arial"/>
        </w:rPr>
        <w:t>Heuristics/Zanotti (2AC/1AR)</w:t>
      </w:r>
    </w:p>
    <w:p w14:paraId="3080C790" w14:textId="77777777" w:rsidR="00BD7A6C" w:rsidRPr="0012257F" w:rsidRDefault="00BD7A6C" w:rsidP="00BD7A6C">
      <w:pPr>
        <w:pStyle w:val="Heading3"/>
        <w:rPr>
          <w:rFonts w:ascii="Arial" w:hAnsi="Arial" w:cs="Arial"/>
        </w:rPr>
      </w:pPr>
      <w:r w:rsidRPr="0012257F">
        <w:rPr>
          <w:rFonts w:ascii="Arial" w:hAnsi="Arial" w:cs="Arial"/>
        </w:rPr>
        <w:t>2AC – Zanotti</w:t>
      </w:r>
    </w:p>
    <w:p w14:paraId="57749D94" w14:textId="77777777" w:rsidR="00BD7A6C" w:rsidRPr="0012257F" w:rsidRDefault="00BD7A6C" w:rsidP="00BD7A6C">
      <w:pPr>
        <w:pStyle w:val="Heading4"/>
        <w:rPr>
          <w:rFonts w:ascii="Arial" w:hAnsi="Arial" w:cs="Arial"/>
        </w:rPr>
      </w:pPr>
      <w:r w:rsidRPr="0012257F">
        <w:rPr>
          <w:rFonts w:ascii="Arial" w:hAnsi="Arial" w:cs="Arial"/>
        </w:rPr>
        <w:t>We endorse a revolutionzed view of the government – one of governmentality where the government serves to be criticized and pushed back upon. We don’t think the state is good but we also don’t think that means the world is doomed</w:t>
      </w:r>
    </w:p>
    <w:p w14:paraId="2FCE0E6F" w14:textId="77777777" w:rsidR="00BD7A6C" w:rsidRPr="0012257F" w:rsidRDefault="00BD7A6C" w:rsidP="00BD7A6C">
      <w:pPr>
        <w:rPr>
          <w:rFonts w:ascii="Arial" w:hAnsi="Arial" w:cs="Arial"/>
        </w:rPr>
      </w:pPr>
      <w:r w:rsidRPr="0012257F">
        <w:rPr>
          <w:rStyle w:val="Style13ptBold"/>
          <w:rFonts w:ascii="Arial" w:hAnsi="Arial" w:cs="Arial"/>
        </w:rPr>
        <w:t>Zanotti 14</w:t>
      </w:r>
      <w:r w:rsidRPr="0012257F">
        <w:rPr>
          <w:rFonts w:ascii="Arial" w:hAnsi="Arial" w:cs="Arial"/>
        </w:rPr>
        <w:t xml:space="preserve"> (Dr. Laura Zanotti, Associate Professor of Political Science at Virginia Tech. Her research and teaching include critical political theory as well as international organizations, UN peacekeeping, democratization and the role of NGOs in post-conflict governance.“Governmentality, Ontology, Methodology: Re-thinking Political Agency in the Global World” – Alternatives: Global, Local, Political – vol 38(4):p. 288-304, Obtained via Sage Database) RR Jr</w:t>
      </w:r>
    </w:p>
    <w:p w14:paraId="0F0C7FBC" w14:textId="77777777" w:rsidR="00BD7A6C" w:rsidRPr="0012257F" w:rsidRDefault="00BD7A6C" w:rsidP="00BD7A6C">
      <w:pPr>
        <w:rPr>
          <w:rFonts w:ascii="Arial" w:hAnsi="Arial" w:cs="Arial"/>
          <w:sz w:val="12"/>
        </w:rPr>
      </w:pPr>
      <w:r w:rsidRPr="0012257F">
        <w:rPr>
          <w:rFonts w:ascii="Arial" w:hAnsi="Arial" w:cs="Arial"/>
          <w:sz w:val="12"/>
        </w:rPr>
        <w:t xml:space="preserve">In the last twenty years, theories of governmentality have gained considerable traction as a tool for critically exploring techniques of government within and beyond the state.1 Michel </w:t>
      </w:r>
      <w:r w:rsidRPr="0012257F">
        <w:rPr>
          <w:rStyle w:val="StyleUnderline"/>
          <w:rFonts w:ascii="Arial" w:hAnsi="Arial" w:cs="Arial"/>
        </w:rPr>
        <w:t>Foucault famously defined ‘‘governmentality’’ as the ‘‘conduct of conduct’’ and used it as an analytical tool to study the transformations that made modern modalities of government possible</w:t>
      </w:r>
      <w:r w:rsidRPr="0012257F">
        <w:rPr>
          <w:rFonts w:ascii="Arial" w:hAnsi="Arial" w:cs="Arial"/>
          <w:sz w:val="12"/>
        </w:rPr>
        <w:t>. Unlike ‘‘</w:t>
      </w:r>
      <w:r w:rsidRPr="0012257F">
        <w:rPr>
          <w:rStyle w:val="StyleUnderline"/>
          <w:rFonts w:ascii="Arial" w:hAnsi="Arial" w:cs="Arial"/>
        </w:rPr>
        <w:t>governance’’ scholarship</w:t>
      </w:r>
      <w:r w:rsidRPr="0012257F">
        <w:rPr>
          <w:rFonts w:ascii="Arial" w:hAnsi="Arial" w:cs="Arial"/>
          <w:sz w:val="12"/>
        </w:rPr>
        <w:t xml:space="preserve">, which </w:t>
      </w:r>
      <w:r w:rsidRPr="0012257F">
        <w:rPr>
          <w:rStyle w:val="StyleUnderline"/>
          <w:rFonts w:ascii="Arial" w:hAnsi="Arial" w:cs="Arial"/>
        </w:rPr>
        <w:t>is generally confident in the instruments of liberal government and Western democracies</w:t>
      </w:r>
      <w:r w:rsidRPr="0012257F">
        <w:rPr>
          <w:rFonts w:ascii="Arial" w:hAnsi="Arial" w:cs="Arial"/>
          <w:sz w:val="12"/>
        </w:rPr>
        <w:t xml:space="preserve"> (or at least in their perfectibility), </w:t>
      </w:r>
      <w:r w:rsidRPr="0012257F">
        <w:rPr>
          <w:rStyle w:val="Emphasis"/>
          <w:rFonts w:ascii="Arial" w:hAnsi="Arial" w:cs="Arial"/>
        </w:rPr>
        <w:t>governmentality theories denaturalize these practices and by and large criticize them. Analyses of governmentality explore government beyond its institutional aspects and study how discursive dimensions of power are manifested in political imaginaries and political rationalities that guide praxis</w:t>
      </w:r>
      <w:r w:rsidRPr="0012257F">
        <w:rPr>
          <w:rFonts w:ascii="Arial" w:hAnsi="Arial" w:cs="Arial"/>
          <w:sz w:val="12"/>
        </w:rPr>
        <w:t xml:space="preserve">. </w:t>
      </w:r>
      <w:r w:rsidRPr="0012257F">
        <w:rPr>
          <w:rStyle w:val="StyleUnderline"/>
          <w:rFonts w:ascii="Arial" w:hAnsi="Arial" w:cs="Arial"/>
        </w:rPr>
        <w:t>They study the connections between instruments of knowledge and technologies of power, the entrenchment of governmental practices in apparently anodyne administrative provisions, as well as the unintended consequences of these endeavors</w:t>
      </w:r>
      <w:r w:rsidRPr="0012257F">
        <w:rPr>
          <w:rFonts w:ascii="Arial" w:hAnsi="Arial" w:cs="Arial"/>
          <w:sz w:val="12"/>
        </w:rPr>
        <w:t xml:space="preserve">. In this way, governmentality scholars have shown that practices which ‘‘governance’’ frameworks portray as ‘‘democratic’’ and benevolent may be part of oppressive modalities of power and embody ethnocentric aspirations. In this article, I explore the ontological and epistemological assumptions of different versions of governmentality theory and highlight the importance of these assumptions for the conceptualization of political agency. I argue that </w:t>
      </w:r>
      <w:r w:rsidRPr="0012257F">
        <w:rPr>
          <w:rStyle w:val="StyleUnderline"/>
          <w:rFonts w:ascii="Arial" w:hAnsi="Arial" w:cs="Arial"/>
        </w:rPr>
        <w:t xml:space="preserve">some versions of governmentality remain trapped in the substantialist ontology they are set to criticize and that this ontological position stifles the possibility of reimagining political agency beyond liberal constraints. </w:t>
      </w:r>
      <w:r w:rsidRPr="0012257F">
        <w:rPr>
          <w:rFonts w:ascii="Arial" w:hAnsi="Arial" w:cs="Arial"/>
          <w:sz w:val="12"/>
        </w:rPr>
        <w:t xml:space="preserve">While there are important variations in the way international relations scholars use governmentality theory, for the purpose of my argument I identify two broad trajectories.2 One body of scholarship uses governmentality as a heuristic tool to explore modalities of local and international government and to assess their effects in the contexts where they are deployed; the other adopts this notion as a descriptive tool to theorize the globally oppressive features of international liberalism. </w:t>
      </w:r>
      <w:r w:rsidRPr="0012257F">
        <w:rPr>
          <w:rStyle w:val="StyleUnderline"/>
          <w:rFonts w:ascii="Arial" w:hAnsi="Arial" w:cs="Arial"/>
        </w:rPr>
        <w:t>Scholars who use governmentality as a heuristic tool tend to conduct inquiries based upon analyses of practices of government and resistance</w:t>
      </w:r>
      <w:r w:rsidRPr="0012257F">
        <w:rPr>
          <w:rFonts w:ascii="Arial" w:hAnsi="Arial" w:cs="Arial"/>
          <w:sz w:val="12"/>
        </w:rPr>
        <w:t xml:space="preserve">. </w:t>
      </w:r>
      <w:r w:rsidRPr="0012257F">
        <w:rPr>
          <w:rStyle w:val="StyleUnderline"/>
          <w:rFonts w:ascii="Arial" w:hAnsi="Arial" w:cs="Arial"/>
        </w:rPr>
        <w:t>These scholars rely on ethnographic inquiries, emphasizes the multifarious ways government works in practice (to include its oppressive trajectories) and the ways uneven interactions of governmental strategies and resistance are contingently enacted</w:t>
      </w:r>
      <w:r w:rsidRPr="0012257F">
        <w:rPr>
          <w:rFonts w:ascii="Arial" w:hAnsi="Arial" w:cs="Arial"/>
          <w:sz w:val="12"/>
        </w:rPr>
        <w:t xml:space="preserve">. As examples, Didier Bigo, building upon Pierre Bourdieu, has encouraged a research methodology that privileges a relational approach and focuses on practice;3 </w:t>
      </w:r>
      <w:r w:rsidRPr="0012257F">
        <w:rPr>
          <w:rStyle w:val="StyleUnderline"/>
          <w:rFonts w:ascii="Arial" w:hAnsi="Arial" w:cs="Arial"/>
        </w:rPr>
        <w:t>William Walters has advocated considering governmentality as a research program rather than as a ‘‘depiction of discrete systems of power</w:t>
      </w:r>
      <w:r w:rsidRPr="0012257F">
        <w:rPr>
          <w:rFonts w:ascii="Arial" w:hAnsi="Arial" w:cs="Arial"/>
          <w:sz w:val="12"/>
        </w:rPr>
        <w:t xml:space="preserve">;’’4 and </w:t>
      </w:r>
      <w:r w:rsidRPr="0012257F">
        <w:rPr>
          <w:rStyle w:val="StyleUnderline"/>
          <w:rFonts w:ascii="Arial" w:hAnsi="Arial" w:cs="Arial"/>
        </w:rPr>
        <w:t xml:space="preserve">Michael Merlingen has criticized the downplaying of resistance and the use of ‘‘governmentality’’ as interchangeable with liberalism.5 Many other scholars have engaged in contextualized analyses of governmental tactics and resistance. </w:t>
      </w:r>
      <w:r w:rsidRPr="0012257F">
        <w:rPr>
          <w:rFonts w:ascii="Arial" w:hAnsi="Arial" w:cs="Arial"/>
          <w:sz w:val="12"/>
        </w:rPr>
        <w:t xml:space="preserve">Oded Lowenheim has shown how ‘‘responsibilization’’ has become an instrument for governing individual travelers through ‘‘travel warnings’’ as well as for ‘‘developing states’’ through performance indicators;6 Wendy Larner and William Walters have questioned accounts of globalization as an ontological dimension of the present and advocated less substantialized accounts that focus on studying the discourses, processes and practices through which globalization is made as a space and a political economy;7 </w:t>
      </w:r>
      <w:r w:rsidRPr="0012257F">
        <w:rPr>
          <w:rStyle w:val="StyleUnderline"/>
          <w:rFonts w:ascii="Arial" w:hAnsi="Arial" w:cs="Arial"/>
        </w:rPr>
        <w:t>Ronnie D. Lipschutz and James K. Rowe have looked at how localized practices of resistance may engage and transform power relations</w:t>
      </w:r>
      <w:r w:rsidRPr="0012257F">
        <w:rPr>
          <w:rFonts w:ascii="Arial" w:hAnsi="Arial" w:cs="Arial"/>
          <w:sz w:val="12"/>
        </w:rPr>
        <w:t xml:space="preserve">;8 </w:t>
      </w:r>
      <w:r w:rsidRPr="0012257F">
        <w:rPr>
          <w:rStyle w:val="StyleUnderline"/>
          <w:rFonts w:ascii="Arial" w:hAnsi="Arial" w:cs="Arial"/>
        </w:rPr>
        <w:t>and in my own work, I have studied the deployment of disciplinary and governmental tools for reforming governments in peacekeeping operations and how these practices were hijacked and resisted and by their targets.</w:t>
      </w:r>
    </w:p>
    <w:p w14:paraId="6D8D06BE" w14:textId="77777777" w:rsidR="00BD7A6C" w:rsidRPr="0012257F" w:rsidRDefault="00BD7A6C" w:rsidP="00BD7A6C">
      <w:pPr>
        <w:rPr>
          <w:rFonts w:ascii="Arial" w:hAnsi="Arial" w:cs="Arial"/>
        </w:rPr>
      </w:pPr>
    </w:p>
    <w:p w14:paraId="564890BF" w14:textId="77777777" w:rsidR="00BD7A6C" w:rsidRPr="0012257F" w:rsidRDefault="00BD7A6C" w:rsidP="00BD7A6C">
      <w:pPr>
        <w:pStyle w:val="Heading3"/>
        <w:rPr>
          <w:rFonts w:ascii="Arial" w:hAnsi="Arial" w:cs="Arial"/>
        </w:rPr>
      </w:pPr>
      <w:r w:rsidRPr="0012257F">
        <w:rPr>
          <w:rFonts w:ascii="Arial" w:hAnsi="Arial" w:cs="Arial"/>
        </w:rPr>
        <w:t>1AR – Zanotti</w:t>
      </w:r>
    </w:p>
    <w:p w14:paraId="38E5D49E" w14:textId="77777777" w:rsidR="00BD7A6C" w:rsidRPr="0012257F" w:rsidRDefault="00BD7A6C" w:rsidP="00BD7A6C">
      <w:pPr>
        <w:pStyle w:val="Heading4"/>
        <w:rPr>
          <w:rFonts w:ascii="Arial" w:hAnsi="Arial" w:cs="Arial"/>
          <w:i/>
        </w:rPr>
      </w:pPr>
      <w:r w:rsidRPr="0012257F">
        <w:rPr>
          <w:rFonts w:ascii="Arial" w:hAnsi="Arial" w:cs="Arial"/>
          <w:i/>
        </w:rPr>
        <w:t>The 2NC wasn’t responsive – we can agree that the government is bad BUT THAT’S OUR uniqueness question. Zanotti is in the context of “governmentality” which is the relation between forces resisted against and exerted by people in power and their subjects. We think that the aff’s rereading of the resolution and the role of the government in policy is a performative act of revolution by itself which is what Zanotti asks for in terms of rethinking the position of the government. We endorse a disruption of common norms in favor of black hope, or the potentiality of black agency within this antiblack sructure</w:t>
      </w:r>
    </w:p>
    <w:p w14:paraId="641A7415" w14:textId="77777777" w:rsidR="00BD7A6C" w:rsidRPr="0012257F" w:rsidRDefault="00BD7A6C" w:rsidP="00BD7A6C">
      <w:pPr>
        <w:pStyle w:val="Heading3"/>
        <w:rPr>
          <w:rFonts w:ascii="Arial" w:hAnsi="Arial" w:cs="Arial"/>
        </w:rPr>
      </w:pPr>
      <w:r w:rsidRPr="0012257F">
        <w:rPr>
          <w:rFonts w:ascii="Arial" w:hAnsi="Arial" w:cs="Arial"/>
        </w:rPr>
        <w:t>Heuristics</w:t>
      </w:r>
    </w:p>
    <w:p w14:paraId="65E43CCB" w14:textId="77777777" w:rsidR="00BD7A6C" w:rsidRPr="0012257F" w:rsidRDefault="00BD7A6C" w:rsidP="00BD7A6C">
      <w:pPr>
        <w:pStyle w:val="Heading4"/>
        <w:rPr>
          <w:rFonts w:ascii="Arial" w:hAnsi="Arial" w:cs="Arial"/>
          <w:color w:val="000000"/>
          <w:sz w:val="22"/>
        </w:rPr>
      </w:pPr>
      <w:r w:rsidRPr="0012257F">
        <w:rPr>
          <w:rFonts w:ascii="Arial" w:hAnsi="Arial" w:cs="Arial"/>
        </w:rPr>
        <w:t>Our methodology is to utilize the state as a heuristic – only that pedagogy allows us to understand the analytical tools of government</w:t>
      </w:r>
    </w:p>
    <w:p w14:paraId="7FFD188D" w14:textId="77777777" w:rsidR="00BD7A6C" w:rsidRPr="0012257F" w:rsidRDefault="00BD7A6C" w:rsidP="00BD7A6C">
      <w:pPr>
        <w:rPr>
          <w:rStyle w:val="Style13ptBold"/>
          <w:rFonts w:ascii="Arial" w:hAnsi="Arial" w:cs="Arial"/>
        </w:rPr>
      </w:pPr>
      <w:r w:rsidRPr="0012257F">
        <w:rPr>
          <w:rStyle w:val="Style13ptBold"/>
          <w:rFonts w:ascii="Arial" w:hAnsi="Arial" w:cs="Arial"/>
        </w:rPr>
        <w:t>Zanotti ‘14</w:t>
      </w:r>
    </w:p>
    <w:p w14:paraId="2BA3CD23" w14:textId="77777777" w:rsidR="00BD7A6C" w:rsidRPr="0012257F" w:rsidRDefault="00BD7A6C" w:rsidP="00BD7A6C">
      <w:pPr>
        <w:rPr>
          <w:rFonts w:ascii="Arial" w:eastAsia="Times New Roman" w:hAnsi="Arial" w:cs="Arial"/>
          <w:color w:val="000000"/>
          <w:sz w:val="18"/>
          <w:szCs w:val="18"/>
        </w:rPr>
      </w:pPr>
      <w:r w:rsidRPr="0012257F">
        <w:rPr>
          <w:rFonts w:ascii="Arial" w:eastAsia="Times New Roman" w:hAnsi="Arial" w:cs="Arial"/>
          <w:color w:val="000000"/>
          <w:sz w:val="18"/>
          <w:szCs w:val="18"/>
        </w:rPr>
        <w:t xml:space="preserve">Dr. Laura Zanotti is an Associate Professor of Political Science at Virginia Tech. Her research and teaching include critical political theory as well as international organizations, UN peacekeeping, democratization and the role of NGOs in post-conflict governance.“Governmentality, Ontology, Methodology: Re-thinking Political Agency in the Global World” – </w:t>
      </w:r>
      <w:r w:rsidRPr="0012257F">
        <w:rPr>
          <w:rFonts w:ascii="Arial" w:eastAsia="Times New Roman" w:hAnsi="Arial" w:cs="Arial"/>
          <w:color w:val="000000"/>
          <w:sz w:val="18"/>
          <w:szCs w:val="18"/>
          <w:u w:val="single"/>
        </w:rPr>
        <w:t>Alternatives: Global, Local, Political</w:t>
      </w:r>
      <w:r w:rsidRPr="0012257F">
        <w:rPr>
          <w:rFonts w:ascii="Arial" w:eastAsia="Times New Roman" w:hAnsi="Arial" w:cs="Arial"/>
          <w:color w:val="000000"/>
          <w:sz w:val="18"/>
          <w:szCs w:val="18"/>
        </w:rPr>
        <w:t xml:space="preserve"> – vol 38(4):p. 288-304,. A little unclear if this is late 2013 or early 2014 – The Stated “Version of Record” is Feb 20, 2014, but was originally published online on December 30</w:t>
      </w:r>
      <w:r w:rsidRPr="0012257F">
        <w:rPr>
          <w:rFonts w:ascii="Arial" w:eastAsia="Times New Roman" w:hAnsi="Arial" w:cs="Arial"/>
          <w:color w:val="000000"/>
          <w:sz w:val="18"/>
          <w:szCs w:val="18"/>
          <w:vertAlign w:val="superscript"/>
        </w:rPr>
        <w:t>th</w:t>
      </w:r>
      <w:r w:rsidRPr="0012257F">
        <w:rPr>
          <w:rFonts w:ascii="Arial" w:eastAsia="Times New Roman" w:hAnsi="Arial" w:cs="Arial"/>
          <w:color w:val="000000"/>
          <w:sz w:val="18"/>
          <w:szCs w:val="18"/>
        </w:rPr>
        <w:t xml:space="preserve">, 2013. Obtained via Sage Database. </w:t>
      </w:r>
    </w:p>
    <w:p w14:paraId="4601918E" w14:textId="77777777" w:rsidR="00BD7A6C" w:rsidRPr="0012257F" w:rsidRDefault="00BD7A6C" w:rsidP="00BD7A6C">
      <w:pPr>
        <w:rPr>
          <w:rFonts w:ascii="Arial" w:hAnsi="Arial" w:cs="Arial"/>
        </w:rPr>
      </w:pPr>
      <w:r w:rsidRPr="0012257F">
        <w:rPr>
          <w:rFonts w:ascii="Arial" w:eastAsia="Times New Roman" w:hAnsi="Arial" w:cs="Arial"/>
          <w:color w:val="000000"/>
          <w:sz w:val="10"/>
          <w:szCs w:val="10"/>
        </w:rPr>
        <w:t xml:space="preserve">By questioning substantialist representations of power and subjects, inquiries on the possibilities of political agency are reframed in a way that focuses on power and subjects’ relational character and the contingent processes of their (trans)formation in the context of agonic relations. </w:t>
      </w:r>
      <w:r w:rsidRPr="0012257F">
        <w:rPr>
          <w:rFonts w:ascii="Arial" w:eastAsia="Times New Roman" w:hAnsi="Arial" w:cs="Arial"/>
          <w:b/>
          <w:color w:val="000000"/>
          <w:highlight w:val="green"/>
          <w:u w:val="single"/>
        </w:rPr>
        <w:t>Options for resistance to government</w:t>
      </w:r>
      <w:r w:rsidRPr="0012257F">
        <w:rPr>
          <w:rFonts w:ascii="Arial" w:eastAsia="Times New Roman" w:hAnsi="Arial" w:cs="Arial"/>
          <w:color w:val="000000"/>
          <w:sz w:val="10"/>
          <w:szCs w:val="10"/>
        </w:rPr>
        <w:t xml:space="preserve">al </w:t>
      </w:r>
      <w:r w:rsidRPr="0012257F">
        <w:rPr>
          <w:rFonts w:ascii="Arial" w:eastAsia="Times New Roman" w:hAnsi="Arial" w:cs="Arial"/>
          <w:b/>
          <w:color w:val="000000"/>
          <w:u w:val="single"/>
        </w:rPr>
        <w:t xml:space="preserve">scripts </w:t>
      </w:r>
      <w:r w:rsidRPr="0012257F">
        <w:rPr>
          <w:rFonts w:ascii="Arial" w:eastAsia="Times New Roman" w:hAnsi="Arial" w:cs="Arial"/>
          <w:b/>
          <w:color w:val="000000"/>
          <w:highlight w:val="green"/>
          <w:u w:val="single"/>
        </w:rPr>
        <w:t>are not limited to ‘‘rejection,</w:t>
      </w:r>
      <w:r w:rsidRPr="0012257F">
        <w:rPr>
          <w:rFonts w:ascii="Arial" w:eastAsia="Times New Roman" w:hAnsi="Arial" w:cs="Arial"/>
          <w:color w:val="000000"/>
          <w:sz w:val="10"/>
          <w:szCs w:val="10"/>
        </w:rPr>
        <w:t xml:space="preserve">’’ ‘‘revolution,’’ or ‘‘dispossession’’ to regain a pristine ‘‘freedom from all constraints’’ or an immanent ideal social order. </w:t>
      </w:r>
      <w:r w:rsidRPr="0012257F">
        <w:rPr>
          <w:rFonts w:ascii="Arial" w:eastAsia="Times New Roman" w:hAnsi="Arial" w:cs="Arial"/>
          <w:b/>
          <w:color w:val="000000"/>
          <w:highlight w:val="green"/>
          <w:u w:val="single"/>
        </w:rPr>
        <w:t>It is found instead in</w:t>
      </w:r>
      <w:r w:rsidRPr="0012257F">
        <w:rPr>
          <w:rFonts w:ascii="Arial" w:eastAsia="Times New Roman" w:hAnsi="Arial" w:cs="Arial"/>
          <w:b/>
          <w:color w:val="000000"/>
          <w:u w:val="single"/>
        </w:rPr>
        <w:t xml:space="preserve"> </w:t>
      </w:r>
      <w:r w:rsidRPr="0012257F">
        <w:rPr>
          <w:rFonts w:ascii="Arial" w:eastAsia="Times New Roman" w:hAnsi="Arial" w:cs="Arial"/>
          <w:color w:val="000000"/>
          <w:sz w:val="10"/>
          <w:szCs w:val="10"/>
        </w:rPr>
        <w:t xml:space="preserve">multifarious and </w:t>
      </w:r>
      <w:r w:rsidRPr="0012257F">
        <w:rPr>
          <w:rStyle w:val="Emphasis"/>
          <w:rFonts w:ascii="Arial" w:hAnsi="Arial" w:cs="Arial"/>
          <w:sz w:val="32"/>
          <w:highlight w:val="green"/>
        </w:rPr>
        <w:t>contingent struggles</w:t>
      </w:r>
      <w:r w:rsidRPr="0012257F">
        <w:rPr>
          <w:rFonts w:ascii="Arial" w:eastAsia="Times New Roman" w:hAnsi="Arial" w:cs="Arial"/>
          <w:color w:val="000000"/>
          <w:sz w:val="10"/>
          <w:szCs w:val="10"/>
        </w:rPr>
        <w:t xml:space="preserve"> </w:t>
      </w:r>
      <w:r w:rsidRPr="0012257F">
        <w:rPr>
          <w:rFonts w:ascii="Arial" w:eastAsia="Times New Roman" w:hAnsi="Arial" w:cs="Arial"/>
          <w:b/>
          <w:color w:val="000000"/>
          <w:highlight w:val="green"/>
          <w:u w:val="single"/>
        </w:rPr>
        <w:t>that are</w:t>
      </w:r>
      <w:r w:rsidRPr="0012257F">
        <w:rPr>
          <w:rFonts w:ascii="Arial" w:eastAsia="Times New Roman" w:hAnsi="Arial" w:cs="Arial"/>
          <w:color w:val="000000"/>
          <w:sz w:val="10"/>
          <w:szCs w:val="10"/>
        </w:rPr>
        <w:t xml:space="preserve"> constituted </w:t>
      </w:r>
      <w:r w:rsidRPr="0012257F">
        <w:rPr>
          <w:rStyle w:val="Emphasis"/>
          <w:rFonts w:ascii="Arial" w:hAnsi="Arial" w:cs="Arial"/>
          <w:sz w:val="32"/>
          <w:highlight w:val="green"/>
        </w:rPr>
        <w:t>within</w:t>
      </w:r>
      <w:r w:rsidRPr="0012257F">
        <w:rPr>
          <w:rFonts w:ascii="Arial" w:eastAsia="Times New Roman" w:hAnsi="Arial" w:cs="Arial"/>
          <w:color w:val="000000"/>
          <w:sz w:val="10"/>
          <w:szCs w:val="10"/>
        </w:rPr>
        <w:t xml:space="preserve"> the scripts of </w:t>
      </w:r>
      <w:r w:rsidRPr="0012257F">
        <w:rPr>
          <w:rStyle w:val="Emphasis"/>
          <w:rFonts w:ascii="Arial" w:hAnsi="Arial" w:cs="Arial"/>
          <w:sz w:val="32"/>
          <w:highlight w:val="green"/>
        </w:rPr>
        <w:t>government</w:t>
      </w:r>
      <w:r w:rsidRPr="0012257F">
        <w:rPr>
          <w:rFonts w:ascii="Arial" w:eastAsia="Times New Roman" w:hAnsi="Arial" w:cs="Arial"/>
          <w:color w:val="000000"/>
          <w:sz w:val="10"/>
          <w:szCs w:val="10"/>
        </w:rPr>
        <w:t xml:space="preserve">al </w:t>
      </w:r>
      <w:r w:rsidRPr="0012257F">
        <w:rPr>
          <w:rStyle w:val="Emphasis"/>
          <w:rFonts w:ascii="Arial" w:hAnsi="Arial" w:cs="Arial"/>
          <w:sz w:val="32"/>
          <w:highlight w:val="green"/>
        </w:rPr>
        <w:t>rationalities</w:t>
      </w:r>
      <w:r w:rsidRPr="0012257F">
        <w:rPr>
          <w:rFonts w:ascii="Arial" w:eastAsia="Times New Roman" w:hAnsi="Arial" w:cs="Arial"/>
          <w:b/>
          <w:color w:val="000000"/>
          <w:u w:val="single"/>
        </w:rPr>
        <w:t xml:space="preserve"> </w:t>
      </w:r>
      <w:r w:rsidRPr="0012257F">
        <w:rPr>
          <w:rFonts w:ascii="Arial" w:eastAsia="Times New Roman" w:hAnsi="Arial" w:cs="Arial"/>
          <w:b/>
          <w:color w:val="000000"/>
          <w:highlight w:val="green"/>
          <w:u w:val="single"/>
        </w:rPr>
        <w:t xml:space="preserve">and </w:t>
      </w:r>
      <w:r w:rsidRPr="0012257F">
        <w:rPr>
          <w:rFonts w:ascii="Arial" w:eastAsia="Times New Roman" w:hAnsi="Arial" w:cs="Arial"/>
          <w:b/>
          <w:color w:val="000000"/>
          <w:u w:val="single"/>
        </w:rPr>
        <w:t>at the same time exceed and</w:t>
      </w:r>
      <w:r w:rsidRPr="0012257F">
        <w:rPr>
          <w:rFonts w:ascii="Arial" w:eastAsia="Times New Roman" w:hAnsi="Arial" w:cs="Arial"/>
          <w:color w:val="000000"/>
          <w:sz w:val="10"/>
          <w:szCs w:val="10"/>
        </w:rPr>
        <w:t xml:space="preserve"> </w:t>
      </w:r>
      <w:r w:rsidRPr="0012257F">
        <w:rPr>
          <w:rStyle w:val="Emphasis"/>
          <w:rFonts w:ascii="Arial" w:hAnsi="Arial" w:cs="Arial"/>
          <w:sz w:val="32"/>
          <w:highlight w:val="green"/>
        </w:rPr>
        <w:t>transform them</w:t>
      </w:r>
      <w:r w:rsidRPr="0012257F">
        <w:rPr>
          <w:rFonts w:ascii="Arial" w:eastAsia="Times New Roman" w:hAnsi="Arial" w:cs="Arial"/>
          <w:color w:val="000000"/>
          <w:sz w:val="10"/>
          <w:szCs w:val="10"/>
        </w:rPr>
        <w:t xml:space="preserve">. </w:t>
      </w:r>
      <w:r w:rsidRPr="0012257F">
        <w:rPr>
          <w:rFonts w:ascii="Arial" w:eastAsia="Times New Roman" w:hAnsi="Arial" w:cs="Arial"/>
          <w:b/>
          <w:color w:val="000000"/>
          <w:highlight w:val="green"/>
          <w:u w:val="single"/>
        </w:rPr>
        <w:t xml:space="preserve">This </w:t>
      </w:r>
      <w:r w:rsidRPr="0012257F">
        <w:rPr>
          <w:rFonts w:ascii="Arial" w:eastAsia="Times New Roman" w:hAnsi="Arial" w:cs="Arial"/>
          <w:b/>
          <w:color w:val="000000"/>
          <w:u w:val="single"/>
        </w:rPr>
        <w:t>approach</w:t>
      </w:r>
      <w:r w:rsidRPr="0012257F">
        <w:rPr>
          <w:rFonts w:ascii="Arial" w:eastAsia="Times New Roman" w:hAnsi="Arial" w:cs="Arial"/>
          <w:b/>
          <w:color w:val="000000"/>
          <w:highlight w:val="green"/>
          <w:u w:val="single"/>
        </w:rPr>
        <w:t xml:space="preserve"> questions oversimplification</w:t>
      </w:r>
      <w:r w:rsidRPr="0012257F">
        <w:rPr>
          <w:rFonts w:ascii="Arial" w:eastAsia="Times New Roman" w:hAnsi="Arial" w:cs="Arial"/>
          <w:b/>
          <w:color w:val="000000"/>
          <w:u w:val="single"/>
        </w:rPr>
        <w:t>s</w:t>
      </w:r>
      <w:r w:rsidRPr="0012257F">
        <w:rPr>
          <w:rFonts w:ascii="Arial" w:eastAsia="Times New Roman" w:hAnsi="Arial" w:cs="Arial"/>
          <w:b/>
          <w:color w:val="000000"/>
          <w:highlight w:val="green"/>
          <w:u w:val="single"/>
        </w:rPr>
        <w:t xml:space="preserve"> of</w:t>
      </w:r>
      <w:r w:rsidRPr="0012257F">
        <w:rPr>
          <w:rFonts w:ascii="Arial" w:eastAsia="Times New Roman" w:hAnsi="Arial" w:cs="Arial"/>
          <w:color w:val="000000"/>
          <w:sz w:val="10"/>
          <w:szCs w:val="10"/>
        </w:rPr>
        <w:t xml:space="preserve"> the </w:t>
      </w:r>
      <w:r w:rsidRPr="0012257F">
        <w:rPr>
          <w:rFonts w:ascii="Arial" w:eastAsia="Times New Roman" w:hAnsi="Arial" w:cs="Arial"/>
          <w:b/>
          <w:color w:val="000000"/>
          <w:highlight w:val="green"/>
          <w:u w:val="single"/>
        </w:rPr>
        <w:t>complex</w:t>
      </w:r>
      <w:r w:rsidRPr="0012257F">
        <w:rPr>
          <w:rFonts w:ascii="Arial" w:eastAsia="Times New Roman" w:hAnsi="Arial" w:cs="Arial"/>
          <w:color w:val="000000"/>
          <w:sz w:val="10"/>
          <w:szCs w:val="10"/>
        </w:rPr>
        <w:t>ities of liberal</w:t>
      </w:r>
      <w:r w:rsidRPr="0012257F">
        <w:rPr>
          <w:rFonts w:ascii="Arial" w:eastAsia="Times New Roman" w:hAnsi="Arial" w:cs="Arial"/>
          <w:b/>
          <w:color w:val="000000"/>
          <w:highlight w:val="green"/>
          <w:u w:val="single"/>
        </w:rPr>
        <w:t xml:space="preserve"> political rationalities</w:t>
      </w:r>
      <w:r w:rsidRPr="0012257F">
        <w:rPr>
          <w:rFonts w:ascii="Arial" w:eastAsia="Times New Roman" w:hAnsi="Arial" w:cs="Arial"/>
          <w:color w:val="000000"/>
          <w:sz w:val="10"/>
          <w:szCs w:val="10"/>
        </w:rPr>
        <w:t xml:space="preserve"> and of their interactions with non-liberal political players </w:t>
      </w:r>
      <w:r w:rsidRPr="0012257F">
        <w:rPr>
          <w:rFonts w:ascii="Arial" w:eastAsia="Times New Roman" w:hAnsi="Arial" w:cs="Arial"/>
          <w:b/>
          <w:color w:val="000000"/>
          <w:highlight w:val="green"/>
          <w:u w:val="single"/>
        </w:rPr>
        <w:t xml:space="preserve">and nurtures </w:t>
      </w:r>
      <w:r w:rsidRPr="0012257F">
        <w:rPr>
          <w:rFonts w:ascii="Arial" w:eastAsia="Times New Roman" w:hAnsi="Arial" w:cs="Arial"/>
          <w:b/>
          <w:color w:val="000000"/>
          <w:u w:val="single"/>
        </w:rPr>
        <w:t>a</w:t>
      </w:r>
      <w:r w:rsidRPr="0012257F">
        <w:rPr>
          <w:rFonts w:ascii="Arial" w:eastAsia="Times New Roman" w:hAnsi="Arial" w:cs="Arial"/>
          <w:color w:val="000000"/>
          <w:sz w:val="10"/>
          <w:szCs w:val="10"/>
        </w:rPr>
        <w:t xml:space="preserve"> radical </w:t>
      </w:r>
      <w:r w:rsidRPr="0012257F">
        <w:rPr>
          <w:rFonts w:ascii="Arial" w:eastAsia="Times New Roman" w:hAnsi="Arial" w:cs="Arial"/>
          <w:b/>
          <w:color w:val="000000"/>
          <w:highlight w:val="green"/>
          <w:u w:val="single"/>
        </w:rPr>
        <w:t xml:space="preserve">skepticism about identifying universally good or bad actors or abstract solutions </w:t>
      </w:r>
      <w:r w:rsidRPr="0012257F">
        <w:rPr>
          <w:rFonts w:ascii="Arial" w:eastAsia="Times New Roman" w:hAnsi="Arial" w:cs="Arial"/>
          <w:b/>
          <w:color w:val="000000"/>
          <w:u w:val="single"/>
        </w:rPr>
        <w:t>to political problems.</w:t>
      </w:r>
      <w:r w:rsidRPr="0012257F">
        <w:rPr>
          <w:rFonts w:ascii="Arial" w:eastAsia="Times New Roman" w:hAnsi="Arial" w:cs="Arial"/>
          <w:color w:val="000000"/>
          <w:sz w:val="10"/>
          <w:szCs w:val="10"/>
        </w:rPr>
        <w:t xml:space="preserve"> International</w:t>
      </w:r>
      <w:r w:rsidRPr="0012257F">
        <w:rPr>
          <w:rFonts w:ascii="Arial" w:eastAsia="Times New Roman" w:hAnsi="Arial" w:cs="Arial"/>
          <w:b/>
          <w:color w:val="000000"/>
          <w:u w:val="single"/>
        </w:rPr>
        <w:t xml:space="preserve"> </w:t>
      </w:r>
      <w:r w:rsidRPr="0012257F">
        <w:rPr>
          <w:rFonts w:ascii="Arial" w:eastAsia="Times New Roman" w:hAnsi="Arial" w:cs="Arial"/>
          <w:b/>
          <w:color w:val="000000"/>
          <w:highlight w:val="green"/>
          <w:u w:val="single"/>
        </w:rPr>
        <w:t>power</w:t>
      </w:r>
      <w:r w:rsidRPr="0012257F">
        <w:rPr>
          <w:rFonts w:ascii="Arial" w:eastAsia="Times New Roman" w:hAnsi="Arial" w:cs="Arial"/>
          <w:b/>
          <w:color w:val="000000"/>
          <w:u w:val="single"/>
        </w:rPr>
        <w:t xml:space="preserve"> </w:t>
      </w:r>
      <w:r w:rsidRPr="0012257F">
        <w:rPr>
          <w:rFonts w:ascii="Arial" w:eastAsia="Times New Roman" w:hAnsi="Arial" w:cs="Arial"/>
          <w:b/>
          <w:color w:val="000000"/>
          <w:highlight w:val="green"/>
          <w:u w:val="single"/>
        </w:rPr>
        <w:t>interacts in complex ways with diverse political spaces</w:t>
      </w:r>
      <w:r w:rsidRPr="0012257F">
        <w:rPr>
          <w:rFonts w:ascii="Arial" w:eastAsia="Times New Roman" w:hAnsi="Arial" w:cs="Arial"/>
          <w:color w:val="000000"/>
          <w:sz w:val="10"/>
          <w:szCs w:val="10"/>
        </w:rPr>
        <w:t xml:space="preserve"> and within these spaces it is appropriated, hybridized, redescribed, hijacked, and tinkered with. </w:t>
      </w:r>
      <w:r w:rsidRPr="0012257F">
        <w:rPr>
          <w:rStyle w:val="Emphasis"/>
          <w:rFonts w:ascii="Arial" w:hAnsi="Arial" w:cs="Arial"/>
          <w:sz w:val="32"/>
          <w:highlight w:val="green"/>
        </w:rPr>
        <w:t>Government</w:t>
      </w:r>
      <w:r w:rsidRPr="0012257F">
        <w:rPr>
          <w:rFonts w:ascii="Arial" w:eastAsia="Times New Roman" w:hAnsi="Arial" w:cs="Arial"/>
          <w:color w:val="000000"/>
          <w:sz w:val="10"/>
          <w:szCs w:val="10"/>
        </w:rPr>
        <w:t xml:space="preserve">ality </w:t>
      </w:r>
      <w:r w:rsidRPr="0012257F">
        <w:rPr>
          <w:rStyle w:val="Emphasis"/>
          <w:rFonts w:ascii="Arial" w:hAnsi="Arial" w:cs="Arial"/>
          <w:sz w:val="32"/>
          <w:highlight w:val="green"/>
        </w:rPr>
        <w:t>as a heuristic</w:t>
      </w:r>
      <w:r w:rsidRPr="0012257F">
        <w:rPr>
          <w:rFonts w:ascii="Arial" w:eastAsia="Times New Roman" w:hAnsi="Arial" w:cs="Arial"/>
          <w:color w:val="000000"/>
          <w:sz w:val="10"/>
          <w:szCs w:val="10"/>
        </w:rPr>
        <w:t xml:space="preserve"> focuses on performing complex diagnostics of events. It</w:t>
      </w:r>
      <w:r w:rsidRPr="0012257F">
        <w:rPr>
          <w:rFonts w:ascii="Arial" w:eastAsia="Times New Roman" w:hAnsi="Arial" w:cs="Arial"/>
          <w:b/>
          <w:color w:val="000000"/>
          <w:u w:val="single"/>
        </w:rPr>
        <w:t xml:space="preserve"> </w:t>
      </w:r>
      <w:r w:rsidRPr="0012257F">
        <w:rPr>
          <w:rFonts w:ascii="Arial" w:eastAsia="Times New Roman" w:hAnsi="Arial" w:cs="Arial"/>
          <w:b/>
          <w:color w:val="000000"/>
          <w:highlight w:val="green"/>
          <w:u w:val="single"/>
        </w:rPr>
        <w:t>invites</w:t>
      </w:r>
      <w:r w:rsidRPr="0012257F">
        <w:rPr>
          <w:rFonts w:ascii="Arial" w:eastAsia="Times New Roman" w:hAnsi="Arial" w:cs="Arial"/>
          <w:color w:val="000000"/>
          <w:sz w:val="10"/>
          <w:szCs w:val="10"/>
        </w:rPr>
        <w:t xml:space="preserve"> historically situated explorations and </w:t>
      </w:r>
      <w:r w:rsidRPr="0012257F">
        <w:rPr>
          <w:rFonts w:ascii="Arial" w:eastAsia="Times New Roman" w:hAnsi="Arial" w:cs="Arial"/>
          <w:b/>
          <w:color w:val="000000"/>
          <w:highlight w:val="green"/>
          <w:u w:val="single"/>
        </w:rPr>
        <w:t>careful differentiations rather than overarching demonization</w:t>
      </w:r>
      <w:r w:rsidRPr="0012257F">
        <w:rPr>
          <w:rFonts w:ascii="Arial" w:eastAsia="Times New Roman" w:hAnsi="Arial" w:cs="Arial"/>
          <w:color w:val="000000"/>
          <w:sz w:val="10"/>
          <w:szCs w:val="10"/>
        </w:rPr>
        <w:t>s</w:t>
      </w:r>
      <w:r w:rsidRPr="0012257F">
        <w:rPr>
          <w:rFonts w:ascii="Arial" w:eastAsia="Times New Roman" w:hAnsi="Arial" w:cs="Arial"/>
          <w:b/>
          <w:color w:val="000000"/>
          <w:highlight w:val="green"/>
          <w:u w:val="single"/>
        </w:rPr>
        <w:t xml:space="preserve"> of ‘‘power,’’ </w:t>
      </w:r>
      <w:r w:rsidRPr="0012257F">
        <w:rPr>
          <w:rFonts w:ascii="Arial" w:eastAsia="Times New Roman" w:hAnsi="Arial" w:cs="Arial"/>
          <w:b/>
          <w:color w:val="000000"/>
          <w:u w:val="single"/>
        </w:rPr>
        <w:t>romanticizations of the ‘‘rebel’’</w:t>
      </w:r>
      <w:r w:rsidRPr="0012257F">
        <w:rPr>
          <w:rFonts w:ascii="Arial" w:eastAsia="Times New Roman" w:hAnsi="Arial" w:cs="Arial"/>
          <w:color w:val="000000"/>
          <w:sz w:val="10"/>
          <w:szCs w:val="10"/>
        </w:rPr>
        <w:t xml:space="preserve"> or the ‘‘the local.’’ More broadly, theoretical formulations that conceive the subject in non-substantialist terms </w:t>
      </w:r>
      <w:r w:rsidRPr="0012257F">
        <w:rPr>
          <w:rFonts w:ascii="Arial" w:eastAsia="Times New Roman" w:hAnsi="Arial" w:cs="Arial"/>
          <w:b/>
          <w:color w:val="000000"/>
          <w:highlight w:val="green"/>
          <w:u w:val="single"/>
        </w:rPr>
        <w:t>and</w:t>
      </w:r>
      <w:r w:rsidRPr="0012257F">
        <w:rPr>
          <w:rFonts w:ascii="Arial" w:eastAsia="Times New Roman" w:hAnsi="Arial" w:cs="Arial"/>
          <w:color w:val="000000"/>
          <w:sz w:val="10"/>
          <w:szCs w:val="10"/>
        </w:rPr>
        <w:t xml:space="preserve"> focus on processes of subjectification, on the ambiguity of power discourses, and on hybridization as the terrain for political transformation, open ways for reconsidering political agency beyond the dichotomy of oppression/rebellion. These alternative formulations also </w:t>
      </w:r>
      <w:r w:rsidRPr="0012257F">
        <w:rPr>
          <w:rFonts w:ascii="Arial" w:eastAsia="Times New Roman" w:hAnsi="Arial" w:cs="Arial"/>
          <w:b/>
          <w:bCs/>
          <w:color w:val="000000"/>
          <w:highlight w:val="green"/>
          <w:u w:val="single"/>
        </w:rPr>
        <w:t>foster</w:t>
      </w:r>
      <w:r w:rsidRPr="0012257F">
        <w:rPr>
          <w:rFonts w:ascii="Arial" w:eastAsia="Times New Roman" w:hAnsi="Arial" w:cs="Arial"/>
          <w:b/>
          <w:bCs/>
          <w:color w:val="000000"/>
          <w:u w:val="single"/>
        </w:rPr>
        <w:t xml:space="preserve"> </w:t>
      </w:r>
      <w:r w:rsidRPr="0012257F">
        <w:rPr>
          <w:rFonts w:ascii="Arial" w:eastAsia="Times New Roman" w:hAnsi="Arial" w:cs="Arial"/>
          <w:b/>
          <w:color w:val="000000"/>
          <w:highlight w:val="green"/>
          <w:u w:val="single"/>
        </w:rPr>
        <w:t>an ethic</w:t>
      </w:r>
      <w:r w:rsidRPr="0012257F">
        <w:rPr>
          <w:rFonts w:ascii="Arial" w:eastAsia="Times New Roman" w:hAnsi="Arial" w:cs="Arial"/>
          <w:color w:val="000000"/>
          <w:sz w:val="10"/>
          <w:szCs w:val="10"/>
        </w:rPr>
        <w:t>s</w:t>
      </w:r>
      <w:r w:rsidRPr="0012257F">
        <w:rPr>
          <w:rFonts w:ascii="Arial" w:eastAsia="Times New Roman" w:hAnsi="Arial" w:cs="Arial"/>
          <w:b/>
          <w:color w:val="000000"/>
          <w:highlight w:val="green"/>
          <w:u w:val="single"/>
        </w:rPr>
        <w:t xml:space="preserve"> of political engagement</w:t>
      </w:r>
      <w:r w:rsidRPr="0012257F">
        <w:rPr>
          <w:rFonts w:ascii="Arial" w:eastAsia="Times New Roman" w:hAnsi="Arial" w:cs="Arial"/>
          <w:color w:val="000000"/>
          <w:sz w:val="10"/>
          <w:szCs w:val="10"/>
        </w:rPr>
        <w:t>, to be continuously</w:t>
      </w:r>
      <w:r w:rsidRPr="0012257F">
        <w:rPr>
          <w:rFonts w:ascii="Arial" w:eastAsia="Times New Roman" w:hAnsi="Arial" w:cs="Arial"/>
          <w:b/>
          <w:color w:val="000000"/>
          <w:highlight w:val="green"/>
          <w:u w:val="single"/>
        </w:rPr>
        <w:t xml:space="preserve"> taken</w:t>
      </w:r>
      <w:r w:rsidRPr="0012257F">
        <w:rPr>
          <w:rFonts w:ascii="Arial" w:eastAsia="Times New Roman" w:hAnsi="Arial" w:cs="Arial"/>
          <w:color w:val="000000"/>
          <w:sz w:val="10"/>
          <w:szCs w:val="10"/>
        </w:rPr>
        <w:t xml:space="preserve"> up</w:t>
      </w:r>
      <w:r w:rsidRPr="0012257F">
        <w:rPr>
          <w:rFonts w:ascii="Arial" w:eastAsia="Times New Roman" w:hAnsi="Arial" w:cs="Arial"/>
          <w:b/>
          <w:color w:val="000000"/>
          <w:highlight w:val="green"/>
          <w:u w:val="single"/>
        </w:rPr>
        <w:t xml:space="preserve"> through plural </w:t>
      </w:r>
      <w:r w:rsidRPr="0012257F">
        <w:rPr>
          <w:rFonts w:ascii="Arial" w:eastAsia="Times New Roman" w:hAnsi="Arial" w:cs="Arial"/>
          <w:b/>
          <w:color w:val="000000"/>
          <w:u w:val="single"/>
        </w:rPr>
        <w:t>and uncertain</w:t>
      </w:r>
      <w:r w:rsidRPr="0012257F">
        <w:rPr>
          <w:rFonts w:ascii="Arial" w:eastAsia="Times New Roman" w:hAnsi="Arial" w:cs="Arial"/>
          <w:b/>
          <w:color w:val="000000"/>
          <w:highlight w:val="green"/>
          <w:u w:val="single"/>
        </w:rPr>
        <w:t xml:space="preserve"> practices, that demand continuous attention to ‘‘what happens’’ instead of </w:t>
      </w:r>
      <w:r w:rsidRPr="0012257F">
        <w:rPr>
          <w:rFonts w:ascii="Arial" w:eastAsia="Times New Roman" w:hAnsi="Arial" w:cs="Arial"/>
          <w:b/>
          <w:color w:val="000000"/>
          <w:u w:val="single"/>
        </w:rPr>
        <w:t xml:space="preserve">fixations on </w:t>
      </w:r>
      <w:r w:rsidRPr="0012257F">
        <w:rPr>
          <w:rFonts w:ascii="Arial" w:eastAsia="Times New Roman" w:hAnsi="Arial" w:cs="Arial"/>
          <w:b/>
          <w:color w:val="000000"/>
          <w:highlight w:val="green"/>
          <w:u w:val="single"/>
        </w:rPr>
        <w:t>‘‘what ought to be.</w:t>
      </w:r>
      <w:r w:rsidRPr="0012257F">
        <w:rPr>
          <w:rFonts w:ascii="Arial" w:eastAsia="Times New Roman" w:hAnsi="Arial" w:cs="Arial"/>
          <w:color w:val="000000"/>
          <w:sz w:val="10"/>
          <w:szCs w:val="10"/>
        </w:rPr>
        <w:t xml:space="preserve">’’83 </w:t>
      </w:r>
      <w:r w:rsidRPr="0012257F">
        <w:rPr>
          <w:rFonts w:ascii="Arial" w:eastAsia="Times New Roman" w:hAnsi="Arial" w:cs="Arial"/>
          <w:b/>
          <w:color w:val="000000"/>
          <w:highlight w:val="green"/>
          <w:u w:val="single"/>
        </w:rPr>
        <w:t>Such ethics of engagement would not await the revolution</w:t>
      </w:r>
      <w:r w:rsidRPr="0012257F">
        <w:rPr>
          <w:rFonts w:ascii="Arial" w:eastAsia="Times New Roman" w:hAnsi="Arial" w:cs="Arial"/>
          <w:color w:val="000000"/>
          <w:sz w:val="10"/>
          <w:szCs w:val="10"/>
        </w:rPr>
        <w:t xml:space="preserve"> to come or hope for a pristine ‘‘freedom’’ to be regained. </w:t>
      </w:r>
      <w:r w:rsidRPr="0012257F">
        <w:rPr>
          <w:rFonts w:ascii="Arial" w:eastAsia="Times New Roman" w:hAnsi="Arial" w:cs="Arial"/>
          <w:b/>
          <w:color w:val="000000"/>
          <w:highlight w:val="green"/>
          <w:u w:val="single"/>
        </w:rPr>
        <w:t xml:space="preserve">Instead, it would constantly attempt to twist </w:t>
      </w:r>
      <w:r w:rsidRPr="0012257F">
        <w:rPr>
          <w:rFonts w:ascii="Arial" w:eastAsia="Times New Roman" w:hAnsi="Arial" w:cs="Arial"/>
          <w:color w:val="000000"/>
          <w:sz w:val="10"/>
          <w:szCs w:val="10"/>
        </w:rPr>
        <w:t>the working of</w:t>
      </w:r>
      <w:r w:rsidRPr="0012257F">
        <w:rPr>
          <w:rFonts w:ascii="Arial" w:eastAsia="Times New Roman" w:hAnsi="Arial" w:cs="Arial"/>
          <w:b/>
          <w:color w:val="000000"/>
          <w:highlight w:val="green"/>
          <w:u w:val="single"/>
        </w:rPr>
        <w:t xml:space="preserve"> power by playing with whatever cards are available</w:t>
      </w:r>
      <w:r w:rsidRPr="0012257F">
        <w:rPr>
          <w:rFonts w:ascii="Arial" w:eastAsia="Times New Roman" w:hAnsi="Arial" w:cs="Arial"/>
          <w:color w:val="000000"/>
          <w:sz w:val="10"/>
          <w:szCs w:val="10"/>
        </w:rPr>
        <w:t xml:space="preserve"> </w:t>
      </w:r>
      <w:r w:rsidRPr="0012257F">
        <w:rPr>
          <w:rFonts w:ascii="Arial" w:eastAsia="Times New Roman" w:hAnsi="Arial" w:cs="Arial"/>
          <w:b/>
          <w:color w:val="000000"/>
          <w:highlight w:val="green"/>
          <w:u w:val="single"/>
        </w:rPr>
        <w:t>and would require intense pr</w:t>
      </w:r>
      <w:r w:rsidRPr="0012257F">
        <w:rPr>
          <w:rFonts w:ascii="Arial" w:eastAsia="Times New Roman" w:hAnsi="Arial" w:cs="Arial"/>
          <w:b/>
          <w:color w:val="000000"/>
          <w:u w:val="single"/>
        </w:rPr>
        <w:t xml:space="preserve">ocesses of </w:t>
      </w:r>
      <w:r w:rsidRPr="0012257F">
        <w:rPr>
          <w:rFonts w:ascii="Arial" w:eastAsia="Times New Roman" w:hAnsi="Arial" w:cs="Arial"/>
          <w:b/>
          <w:color w:val="000000"/>
          <w:highlight w:val="green"/>
          <w:u w:val="single"/>
        </w:rPr>
        <w:t xml:space="preserve">reflexivity </w:t>
      </w:r>
      <w:r w:rsidRPr="0012257F">
        <w:rPr>
          <w:rFonts w:ascii="Arial" w:eastAsia="Times New Roman" w:hAnsi="Arial" w:cs="Arial"/>
          <w:b/>
          <w:bCs/>
          <w:color w:val="000000"/>
          <w:highlight w:val="green"/>
          <w:u w:val="single"/>
        </w:rPr>
        <w:t>on the consequences</w:t>
      </w:r>
      <w:r w:rsidRPr="0012257F">
        <w:rPr>
          <w:rFonts w:ascii="Arial" w:eastAsia="Times New Roman" w:hAnsi="Arial" w:cs="Arial"/>
          <w:b/>
          <w:color w:val="000000"/>
          <w:highlight w:val="green"/>
          <w:u w:val="single"/>
        </w:rPr>
        <w:t xml:space="preserve"> of political choices</w:t>
      </w:r>
      <w:r w:rsidRPr="0012257F">
        <w:rPr>
          <w:rFonts w:ascii="Arial" w:eastAsia="Times New Roman" w:hAnsi="Arial" w:cs="Arial"/>
          <w:color w:val="000000"/>
          <w:sz w:val="10"/>
          <w:szCs w:val="10"/>
        </w:rPr>
        <w:t xml:space="preserve">. To conclude with a famous phrase by Michel Foucault ‘‘my point is not that everything is bad, but that everything is dangerous, which is not exactly the same as bad. If everything is dangerous, then we always have something to do. So </w:t>
      </w:r>
      <w:r w:rsidRPr="0012257F">
        <w:rPr>
          <w:rFonts w:ascii="Arial" w:eastAsia="Times New Roman" w:hAnsi="Arial" w:cs="Arial"/>
          <w:b/>
          <w:bCs/>
          <w:color w:val="000000"/>
          <w:highlight w:val="green"/>
          <w:u w:val="single"/>
        </w:rPr>
        <w:t>my position leads not to apathy but to hyper- and pessimistic activism.</w:t>
      </w:r>
      <w:r w:rsidRPr="0012257F">
        <w:rPr>
          <w:rFonts w:ascii="Arial" w:eastAsia="Times New Roman" w:hAnsi="Arial" w:cs="Arial"/>
          <w:color w:val="000000"/>
          <w:sz w:val="10"/>
          <w:szCs w:val="10"/>
        </w:rPr>
        <w:t xml:space="preserve">’’84 </w:t>
      </w:r>
    </w:p>
    <w:p w14:paraId="4539C642" w14:textId="77777777" w:rsidR="00BD7A6C" w:rsidRPr="0012257F" w:rsidRDefault="00BD7A6C" w:rsidP="00BD7A6C">
      <w:pPr>
        <w:rPr>
          <w:rFonts w:ascii="Arial" w:hAnsi="Arial" w:cs="Arial"/>
        </w:rPr>
      </w:pPr>
    </w:p>
    <w:p w14:paraId="5477AB5D" w14:textId="77777777" w:rsidR="00BD7A6C" w:rsidRPr="0012257F" w:rsidRDefault="00BD7A6C" w:rsidP="00BD7A6C">
      <w:pPr>
        <w:pStyle w:val="Heading3"/>
        <w:rPr>
          <w:rFonts w:ascii="Arial" w:hAnsi="Arial" w:cs="Arial"/>
        </w:rPr>
      </w:pPr>
      <w:r w:rsidRPr="0012257F">
        <w:rPr>
          <w:rFonts w:ascii="Arial" w:hAnsi="Arial" w:cs="Arial"/>
        </w:rPr>
        <w:t>Simulation Good</w:t>
      </w:r>
    </w:p>
    <w:p w14:paraId="0DF60361" w14:textId="77777777" w:rsidR="00BD7A6C" w:rsidRPr="0012257F" w:rsidRDefault="00BD7A6C" w:rsidP="00BD7A6C">
      <w:pPr>
        <w:pStyle w:val="Heading4"/>
        <w:rPr>
          <w:rFonts w:ascii="Arial" w:hAnsi="Arial" w:cs="Arial"/>
        </w:rPr>
      </w:pPr>
      <w:r w:rsidRPr="0012257F">
        <w:rPr>
          <w:rFonts w:ascii="Arial" w:hAnsi="Arial" w:cs="Arial"/>
          <w:u w:val="single"/>
        </w:rPr>
        <w:t>Simulated legal debates</w:t>
      </w:r>
      <w:r w:rsidRPr="0012257F">
        <w:rPr>
          <w:rFonts w:ascii="Arial" w:hAnsi="Arial" w:cs="Arial"/>
        </w:rPr>
        <w:t xml:space="preserve"> are crucial for social transformation---teaching legal </w:t>
      </w:r>
      <w:r w:rsidRPr="0012257F">
        <w:rPr>
          <w:rFonts w:ascii="Arial" w:hAnsi="Arial" w:cs="Arial"/>
          <w:u w:val="single"/>
        </w:rPr>
        <w:t>precision</w:t>
      </w:r>
      <w:r w:rsidRPr="0012257F">
        <w:rPr>
          <w:rFonts w:ascii="Arial" w:hAnsi="Arial" w:cs="Arial"/>
        </w:rPr>
        <w:t xml:space="preserve"> is </w:t>
      </w:r>
      <w:r w:rsidRPr="0012257F">
        <w:rPr>
          <w:rFonts w:ascii="Arial" w:hAnsi="Arial" w:cs="Arial"/>
          <w:u w:val="single"/>
        </w:rPr>
        <w:t>net-better</w:t>
      </w:r>
      <w:r w:rsidRPr="0012257F">
        <w:rPr>
          <w:rFonts w:ascii="Arial" w:hAnsi="Arial" w:cs="Arial"/>
        </w:rPr>
        <w:t xml:space="preserve"> for eliminating oppression </w:t>
      </w:r>
      <w:r w:rsidRPr="0012257F">
        <w:rPr>
          <w:rFonts w:ascii="Arial" w:hAnsi="Arial" w:cs="Arial"/>
          <w:u w:val="single"/>
        </w:rPr>
        <w:t>even if</w:t>
      </w:r>
      <w:r w:rsidRPr="0012257F">
        <w:rPr>
          <w:rFonts w:ascii="Arial" w:hAnsi="Arial" w:cs="Arial"/>
        </w:rPr>
        <w:t xml:space="preserve"> one-shot legal solutions don’t work the first time </w:t>
      </w:r>
    </w:p>
    <w:p w14:paraId="31EC45A1" w14:textId="77777777" w:rsidR="00BD7A6C" w:rsidRPr="0012257F" w:rsidRDefault="00BD7A6C" w:rsidP="00BD7A6C">
      <w:pPr>
        <w:rPr>
          <w:rFonts w:ascii="Arial" w:hAnsi="Arial" w:cs="Arial"/>
        </w:rPr>
      </w:pPr>
      <w:r w:rsidRPr="0012257F">
        <w:rPr>
          <w:rFonts w:ascii="Arial" w:hAnsi="Arial" w:cs="Arial"/>
        </w:rPr>
        <w:t xml:space="preserve">Karl </w:t>
      </w:r>
      <w:r w:rsidRPr="0012257F">
        <w:rPr>
          <w:rStyle w:val="Style13ptBold"/>
          <w:rFonts w:ascii="Arial" w:hAnsi="Arial" w:cs="Arial"/>
        </w:rPr>
        <w:t>Klare</w:t>
      </w:r>
      <w:r w:rsidRPr="0012257F">
        <w:rPr>
          <w:rFonts w:ascii="Arial" w:hAnsi="Arial" w:cs="Arial"/>
        </w:rPr>
        <w:t>, George J. &amp; Kathleen Waters Matthews Distinguished University Professor, Northeastern University School of Law, “Teaching Local 1330—Reflections on Critical Legal Pedagogy,” (</w:t>
      </w:r>
      <w:r w:rsidRPr="0012257F">
        <w:rPr>
          <w:rStyle w:val="Style13ptBold"/>
          <w:rFonts w:ascii="Arial" w:hAnsi="Arial" w:cs="Arial"/>
        </w:rPr>
        <w:t>‘11</w:t>
      </w:r>
      <w:r w:rsidRPr="0012257F">
        <w:rPr>
          <w:rFonts w:ascii="Arial" w:hAnsi="Arial" w:cs="Arial"/>
        </w:rPr>
        <w:t>). School of Law Faculty Publications. Paper 167. http://hdl.handle.net/2047/d20002528</w:t>
      </w:r>
    </w:p>
    <w:p w14:paraId="5037FD77" w14:textId="77777777" w:rsidR="00BD7A6C" w:rsidRPr="0012257F" w:rsidRDefault="00BD7A6C" w:rsidP="00BD7A6C">
      <w:pPr>
        <w:rPr>
          <w:rFonts w:ascii="Arial" w:hAnsi="Arial" w:cs="Arial"/>
          <w:sz w:val="16"/>
        </w:rPr>
      </w:pPr>
      <w:r w:rsidRPr="0012257F">
        <w:rPr>
          <w:rFonts w:ascii="Arial" w:hAnsi="Arial" w:cs="Arial"/>
          <w:sz w:val="16"/>
        </w:rPr>
        <w:t xml:space="preserve">By now it has begun to dawn that one of the subjects of this class session is how lawyers translate their moral intuitions and sense of justice into legal arguments. </w:t>
      </w:r>
      <w:r w:rsidRPr="0012257F">
        <w:rPr>
          <w:rFonts w:ascii="Arial" w:hAnsi="Arial" w:cs="Arial"/>
          <w:u w:val="single"/>
        </w:rPr>
        <w:t>Most</w:t>
      </w:r>
      <w:r w:rsidRPr="0012257F">
        <w:rPr>
          <w:rFonts w:ascii="Arial" w:hAnsi="Arial" w:cs="Arial"/>
          <w:sz w:val="16"/>
        </w:rPr>
        <w:t xml:space="preserve"> beginning </w:t>
      </w:r>
      <w:r w:rsidRPr="0012257F">
        <w:rPr>
          <w:rFonts w:ascii="Arial" w:hAnsi="Arial" w:cs="Arial"/>
          <w:u w:val="single"/>
        </w:rPr>
        <w:t>students have found themselves in the situation of wanting to express their</w:t>
      </w:r>
      <w:r w:rsidRPr="0012257F">
        <w:rPr>
          <w:rFonts w:ascii="Arial" w:hAnsi="Arial" w:cs="Arial"/>
          <w:sz w:val="16"/>
        </w:rPr>
        <w:t xml:space="preserve"> </w:t>
      </w:r>
      <w:r w:rsidRPr="0012257F">
        <w:rPr>
          <w:rFonts w:ascii="Arial" w:hAnsi="Arial" w:cs="Arial"/>
          <w:b/>
          <w:u w:val="single"/>
        </w:rPr>
        <w:t>moral intuitions</w:t>
      </w:r>
      <w:r w:rsidRPr="0012257F">
        <w:rPr>
          <w:rFonts w:ascii="Arial" w:hAnsi="Arial" w:cs="Arial"/>
          <w:sz w:val="16"/>
        </w:rPr>
        <w:t xml:space="preserve"> </w:t>
      </w:r>
      <w:r w:rsidRPr="0012257F">
        <w:rPr>
          <w:rFonts w:ascii="Arial" w:hAnsi="Arial" w:cs="Arial"/>
          <w:u w:val="single"/>
        </w:rPr>
        <w:t>in the form of legal arguments</w:t>
      </w:r>
      <w:r w:rsidRPr="0012257F">
        <w:rPr>
          <w:rFonts w:ascii="Arial" w:hAnsi="Arial" w:cs="Arial"/>
          <w:sz w:val="16"/>
        </w:rPr>
        <w:t xml:space="preserve"> </w:t>
      </w:r>
      <w:r w:rsidRPr="0012257F">
        <w:rPr>
          <w:rFonts w:ascii="Arial" w:hAnsi="Arial" w:cs="Arial"/>
          <w:u w:val="single"/>
        </w:rPr>
        <w:t>but of feeling powerless to do so</w:t>
      </w:r>
      <w:r w:rsidRPr="0012257F">
        <w:rPr>
          <w:rFonts w:ascii="Arial" w:hAnsi="Arial" w:cs="Arial"/>
          <w:sz w:val="16"/>
        </w:rPr>
        <w:t xml:space="preserve">. </w:t>
      </w:r>
      <w:r w:rsidRPr="0012257F">
        <w:rPr>
          <w:rFonts w:ascii="Arial" w:hAnsi="Arial" w:cs="Arial"/>
          <w:u w:val="single"/>
        </w:rPr>
        <w:t>A common attitude of</w:t>
      </w:r>
      <w:r w:rsidRPr="0012257F">
        <w:rPr>
          <w:rFonts w:ascii="Arial" w:hAnsi="Arial" w:cs="Arial"/>
          <w:sz w:val="16"/>
        </w:rPr>
        <w:t xml:space="preserve"> Northeastern </w:t>
      </w:r>
      <w:r w:rsidRPr="0012257F">
        <w:rPr>
          <w:rFonts w:ascii="Arial" w:hAnsi="Arial" w:cs="Arial"/>
          <w:u w:val="single"/>
        </w:rPr>
        <w:t>students is that a lawyer</w:t>
      </w:r>
      <w:r w:rsidRPr="0012257F">
        <w:rPr>
          <w:rFonts w:ascii="Arial" w:hAnsi="Arial" w:cs="Arial"/>
          <w:sz w:val="16"/>
        </w:rPr>
        <w:t xml:space="preserve"> </w:t>
      </w:r>
      <w:r w:rsidRPr="0012257F">
        <w:rPr>
          <w:rFonts w:ascii="Arial" w:hAnsi="Arial" w:cs="Arial"/>
          <w:b/>
          <w:u w:val="single"/>
        </w:rPr>
        <w:t>cannot turn moral and political convictions into legal arguments</w:t>
      </w:r>
      <w:r w:rsidRPr="0012257F">
        <w:rPr>
          <w:rFonts w:ascii="Arial" w:hAnsi="Arial" w:cs="Arial"/>
          <w:sz w:val="16"/>
        </w:rPr>
        <w:t xml:space="preserve"> in the context of case-litigation. </w:t>
      </w:r>
      <w:r w:rsidRPr="0012257F">
        <w:rPr>
          <w:rFonts w:ascii="Arial" w:hAnsi="Arial" w:cs="Arial"/>
          <w:highlight w:val="yellow"/>
          <w:u w:val="single"/>
        </w:rPr>
        <w:t>If you are interested in</w:t>
      </w:r>
      <w:r w:rsidRPr="0012257F">
        <w:rPr>
          <w:rFonts w:ascii="Arial" w:hAnsi="Arial" w:cs="Arial"/>
          <w:sz w:val="16"/>
        </w:rPr>
        <w:t xml:space="preserve"> directly </w:t>
      </w:r>
      <w:r w:rsidRPr="0012257F">
        <w:rPr>
          <w:rFonts w:ascii="Arial" w:hAnsi="Arial" w:cs="Arial"/>
          <w:highlight w:val="yellow"/>
          <w:u w:val="single"/>
        </w:rPr>
        <w:t>pursuing a moral</w:t>
      </w:r>
      <w:r w:rsidRPr="0012257F">
        <w:rPr>
          <w:rFonts w:ascii="Arial" w:hAnsi="Arial" w:cs="Arial"/>
          <w:u w:val="single"/>
        </w:rPr>
        <w:t xml:space="preserve"> and/or political </w:t>
      </w:r>
      <w:r w:rsidRPr="0012257F">
        <w:rPr>
          <w:rFonts w:ascii="Arial" w:hAnsi="Arial" w:cs="Arial"/>
          <w:highlight w:val="yellow"/>
          <w:u w:val="single"/>
        </w:rPr>
        <w:t>agenda</w:t>
      </w:r>
      <w:r w:rsidRPr="0012257F">
        <w:rPr>
          <w:rFonts w:ascii="Arial" w:hAnsi="Arial" w:cs="Arial"/>
          <w:sz w:val="16"/>
        </w:rPr>
        <w:t xml:space="preserve">, at a minimum </w:t>
      </w:r>
      <w:r w:rsidRPr="0012257F">
        <w:rPr>
          <w:rFonts w:ascii="Arial" w:hAnsi="Arial" w:cs="Arial"/>
          <w:highlight w:val="yellow"/>
          <w:u w:val="single"/>
        </w:rPr>
        <w:t>you need to take up</w:t>
      </w:r>
      <w:r w:rsidRPr="0012257F">
        <w:rPr>
          <w:rFonts w:ascii="Arial" w:hAnsi="Arial" w:cs="Arial"/>
          <w:sz w:val="16"/>
        </w:rPr>
        <w:t xml:space="preserve"> </w:t>
      </w:r>
      <w:r w:rsidRPr="0012257F">
        <w:rPr>
          <w:rFonts w:ascii="Arial" w:hAnsi="Arial" w:cs="Arial"/>
          <w:u w:val="single"/>
        </w:rPr>
        <w:t xml:space="preserve">legislative and </w:t>
      </w:r>
      <w:r w:rsidRPr="0012257F">
        <w:rPr>
          <w:rFonts w:ascii="Arial" w:hAnsi="Arial" w:cs="Arial"/>
          <w:highlight w:val="yellow"/>
          <w:u w:val="single"/>
        </w:rPr>
        <w:t>policy work</w:t>
      </w:r>
      <w:r w:rsidRPr="0012257F">
        <w:rPr>
          <w:rFonts w:ascii="Arial" w:hAnsi="Arial" w:cs="Arial"/>
          <w:sz w:val="16"/>
        </w:rPr>
        <w:t xml:space="preserve">, </w:t>
      </w:r>
      <w:r w:rsidRPr="0012257F">
        <w:rPr>
          <w:rFonts w:ascii="Arial" w:hAnsi="Arial" w:cs="Arial"/>
          <w:sz w:val="16"/>
          <w:szCs w:val="16"/>
        </w:rPr>
        <w:t xml:space="preserve">and more likely you need to leave the law altogether and take up grass roots organizing </w:t>
      </w:r>
      <w:r w:rsidRPr="0012257F">
        <w:rPr>
          <w:rFonts w:ascii="Arial" w:hAnsi="Arial" w:cs="Arial"/>
          <w:sz w:val="16"/>
        </w:rPr>
        <w:t xml:space="preserve">instead. I insist that we keep the focus on litigation for this class period. After the straw poll, I ask the students to simulate the role of Staughton Lynd‟s legal assistants and to assume that the court has just definitively rejected the claims based on contract, promissory estoppel, and the notion of a community property right. However, they should also assume, counter-factually, that Judge Lambros stayed dismissal of the suit for ten days to give plaintiffs one last opportunity to come up with a theory. I charge the students with the task of making a convincing common law argument, supported by respectable legal authority, that the plaintiffs were entitled to substantial relief. Put another way, I ask the students to prove that Judge Lambros was mistaken—that he was legally wrong—when he concluded that there was no basis in existing law to vindicate the workers‟ and community‟s rights. In some classroom exercises, I permit students to select the side for which they wish to argue, but I do not allow that in this session. </w:t>
      </w:r>
      <w:r w:rsidRPr="0012257F">
        <w:rPr>
          <w:rFonts w:ascii="Arial" w:hAnsi="Arial" w:cs="Arial"/>
          <w:u w:val="single"/>
        </w:rPr>
        <w:t xml:space="preserve">All </w:t>
      </w:r>
      <w:r w:rsidRPr="0012257F">
        <w:rPr>
          <w:rFonts w:ascii="Arial" w:hAnsi="Arial" w:cs="Arial"/>
          <w:highlight w:val="yellow"/>
          <w:u w:val="single"/>
        </w:rPr>
        <w:t xml:space="preserve">students are asked to </w:t>
      </w:r>
      <w:r w:rsidRPr="0012257F">
        <w:rPr>
          <w:rFonts w:ascii="Arial" w:hAnsi="Arial" w:cs="Arial"/>
          <w:b/>
          <w:highlight w:val="yellow"/>
          <w:u w:val="single"/>
        </w:rPr>
        <w:t>simulate the role</w:t>
      </w:r>
      <w:r w:rsidRPr="0012257F">
        <w:rPr>
          <w:rFonts w:ascii="Arial" w:hAnsi="Arial" w:cs="Arial"/>
          <w:sz w:val="16"/>
        </w:rPr>
        <w:t xml:space="preserve"> of plaintiffs‟ counsel </w:t>
      </w:r>
      <w:r w:rsidRPr="0012257F">
        <w:rPr>
          <w:rFonts w:ascii="Arial" w:hAnsi="Arial" w:cs="Arial"/>
          <w:u w:val="single"/>
        </w:rPr>
        <w:t xml:space="preserve">and </w:t>
      </w:r>
      <w:r w:rsidRPr="0012257F">
        <w:rPr>
          <w:rFonts w:ascii="Arial" w:hAnsi="Arial" w:cs="Arial"/>
          <w:sz w:val="16"/>
        </w:rPr>
        <w:t xml:space="preserve">to </w:t>
      </w:r>
      <w:r w:rsidRPr="0012257F">
        <w:rPr>
          <w:rFonts w:ascii="Arial" w:hAnsi="Arial" w:cs="Arial"/>
          <w:b/>
          <w:u w:val="single"/>
        </w:rPr>
        <w:t>make the best arguments they can</w:t>
      </w:r>
      <w:r w:rsidRPr="0012257F">
        <w:rPr>
          <w:rFonts w:ascii="Arial" w:hAnsi="Arial" w:cs="Arial"/>
          <w:sz w:val="16"/>
        </w:rPr>
        <w:t>—</w:t>
      </w:r>
      <w:r w:rsidRPr="0012257F">
        <w:rPr>
          <w:rFonts w:ascii="Arial" w:hAnsi="Arial" w:cs="Arial"/>
          <w:b/>
          <w:u w:val="single"/>
        </w:rPr>
        <w:t>either because they</w:t>
      </w:r>
      <w:r w:rsidRPr="0012257F">
        <w:rPr>
          <w:rFonts w:ascii="Arial" w:hAnsi="Arial" w:cs="Arial"/>
          <w:sz w:val="16"/>
        </w:rPr>
        <w:t xml:space="preserve"> actually </w:t>
      </w:r>
      <w:r w:rsidRPr="0012257F">
        <w:rPr>
          <w:rFonts w:ascii="Arial" w:hAnsi="Arial" w:cs="Arial"/>
          <w:b/>
          <w:u w:val="single"/>
        </w:rPr>
        <w:t>believe</w:t>
      </w:r>
      <w:r w:rsidRPr="0012257F">
        <w:rPr>
          <w:rFonts w:ascii="Arial" w:hAnsi="Arial" w:cs="Arial"/>
          <w:sz w:val="16"/>
        </w:rPr>
        <w:t xml:space="preserve"> </w:t>
      </w:r>
      <w:r w:rsidRPr="0012257F">
        <w:rPr>
          <w:rFonts w:ascii="Arial" w:hAnsi="Arial" w:cs="Arial"/>
          <w:b/>
          <w:u w:val="single"/>
        </w:rPr>
        <w:t>such arguments</w:t>
      </w:r>
      <w:r w:rsidRPr="0012257F">
        <w:rPr>
          <w:rFonts w:ascii="Arial" w:hAnsi="Arial" w:cs="Arial"/>
          <w:sz w:val="16"/>
        </w:rPr>
        <w:t xml:space="preserve"> </w:t>
      </w:r>
      <w:r w:rsidRPr="0012257F">
        <w:rPr>
          <w:rFonts w:ascii="Arial" w:hAnsi="Arial" w:cs="Arial"/>
          <w:b/>
          <w:u w:val="single"/>
        </w:rPr>
        <w:t xml:space="preserve">and/or </w:t>
      </w:r>
      <w:r w:rsidRPr="0012257F">
        <w:rPr>
          <w:rFonts w:ascii="Arial" w:hAnsi="Arial" w:cs="Arial"/>
          <w:b/>
          <w:highlight w:val="yellow"/>
          <w:u w:val="single"/>
        </w:rPr>
        <w:t xml:space="preserve">because in their </w:t>
      </w:r>
      <w:r w:rsidRPr="0012257F">
        <w:rPr>
          <w:rStyle w:val="Emphasis"/>
          <w:rFonts w:ascii="Arial" w:hAnsi="Arial" w:cs="Arial"/>
          <w:highlight w:val="yellow"/>
        </w:rPr>
        <w:t>simulated role</w:t>
      </w:r>
      <w:r w:rsidRPr="0012257F">
        <w:rPr>
          <w:rFonts w:ascii="Arial" w:hAnsi="Arial" w:cs="Arial"/>
          <w:sz w:val="16"/>
          <w:highlight w:val="yellow"/>
        </w:rPr>
        <w:t xml:space="preserve"> </w:t>
      </w:r>
      <w:r w:rsidRPr="0012257F">
        <w:rPr>
          <w:rFonts w:ascii="Arial" w:hAnsi="Arial" w:cs="Arial"/>
          <w:highlight w:val="yellow"/>
          <w:u w:val="single"/>
        </w:rPr>
        <w:t>they are fulfilling their</w:t>
      </w:r>
      <w:r w:rsidRPr="0012257F">
        <w:rPr>
          <w:rFonts w:ascii="Arial" w:hAnsi="Arial" w:cs="Arial"/>
          <w:sz w:val="16"/>
        </w:rPr>
        <w:t xml:space="preserve"> ethical </w:t>
      </w:r>
      <w:r w:rsidRPr="0012257F">
        <w:rPr>
          <w:rFonts w:ascii="Arial" w:hAnsi="Arial" w:cs="Arial"/>
          <w:b/>
          <w:highlight w:val="yellow"/>
          <w:u w:val="single"/>
        </w:rPr>
        <w:t>duty to provide</w:t>
      </w:r>
      <w:r w:rsidRPr="0012257F">
        <w:rPr>
          <w:rFonts w:ascii="Arial" w:hAnsi="Arial" w:cs="Arial"/>
          <w:sz w:val="16"/>
        </w:rPr>
        <w:t xml:space="preserve"> zealous </w:t>
      </w:r>
      <w:r w:rsidRPr="0012257F">
        <w:rPr>
          <w:rFonts w:ascii="Arial" w:hAnsi="Arial" w:cs="Arial"/>
          <w:b/>
          <w:highlight w:val="yellow"/>
          <w:u w:val="single"/>
        </w:rPr>
        <w:t>representation</w:t>
      </w:r>
      <w:r w:rsidRPr="0012257F">
        <w:rPr>
          <w:rFonts w:ascii="Arial" w:hAnsi="Arial" w:cs="Arial"/>
          <w:sz w:val="16"/>
        </w:rPr>
        <w:t xml:space="preserve">. </w:t>
      </w:r>
      <w:r w:rsidRPr="0012257F">
        <w:rPr>
          <w:rFonts w:ascii="Arial" w:hAnsi="Arial" w:cs="Arial"/>
          <w:sz w:val="16"/>
          <w:szCs w:val="4"/>
        </w:rPr>
        <w:t xml:space="preserve">A recurring, instant reflex is to say: “it‟s simple—the workers‟ human rights were violated in the Youngstown case.” I remind the class that the challenge I set was to come up with a common law theory. The great appeal of human rights discourse for today‟s students is that it seems to provide a technical basis upon which their fervent moral and political commitments appear to be legally required. “What human rights?” I ask. The usual answers are (1) “they had a right to be treated like human beings” or (2) “surely there is some human right on which they can base their case.” To the first argument I respond: “well, how they are entitled to be treated is exactly what the court is called upon in this case to decide. Counsel may not use a re-statement of the conclusion you wish the court to reach as the legal basis supporting that conclusion.” To the second response I reply: “it would be nice if some recognized human right applied, but we are in the Northern District of Ohio in 1980. Can you cite a pertinent human rights instrument?” (Answer: “no.”) The students then throw other ideas on the table. Someone always proposes that U.S. Steel‟s actions toward the community were “unconscionable.” I point out that unconscionability is a defense to contract enforcement whereas the plaintiffs were seeking to enforce a contract (the alleged promise not to close the plant if it were rendered profitable). In any case, we have assumed that the judge has already ruled that there was no contract. Another suggestion is that plaintiffs go for restitution. A restitution claim arises when plaintiff gives or entrusts something of value to the defendant, and the defendant wrongfully refuses to pay for or return it. But here we are assuming that Judge Lambros has already ruled that the workers did not endow U.S. Steel with any property or value other than their labor power for which they were already compensated under the applicable collective bargaining agreements. If the community provided U.S. Steel with value in the nature of tax breaks or infrastructure development, the effect of Judge Lambros‟ ruling on the property claim is to say that these were not investments by the community but no-strings-attached gifts given in the hope of attracting or retaining the company‟s business. At this point I usually give a hint by saying, “if we‟ve ruled out contract claims, and we‟ve ruled property claims, what does that leave?” Aha, torts! A student then usually suggests that U.S. Steel committed the tort of intentional infliction of emotional distress (IIED).15 I point out that, even if it were successful, this theory would provide plaintiffs relief only for their emotional injuries, but not their economic or other losses, and most likely would not provide a basis for an injunction to keep the plant open. In any event, IIED is an intentional tort. What, I ask, is the evidence that U.S. Steel intends the plant shutdown to cause distress? The response that “they should know that emotional distress will result” is usually not good enough to make out an intentional tort. An astute student will point out that in some jurisdictions it is enough to prove that the defendant acted with reckless disregard for the likelihood that severe emotional distress would result. I allow that maybe there‟s something to that, but then shift ground by pointing out that a prima facie requirement of IIED is that the distress suffered go beyond what an “ordinary person” may be expected to endure or beyond the bounds of “civilized behavior.”16 Everyone knows that plants close all the time and that the distress accompanying job-loss is a normal feature of American life. A student halfheartedly throws out negligent infliction of emotional distress, to which my reply is: “In what way is U.S. Steel‟s proposed conduct negligent? The problem we are up against here is precisely that the corporation is acting as a rational profit-maximizer.” A student always proposes that plaintiffs should allege that what U.S. Steel did was “against public policy.” First of all, I say, “public policy” is not a cause of action; it is a backdrop against which conduct or contract terms are assessed. Moreover, what public policy was violated in this case? The student will respond by saying “it is against public policy for U.S. Steel to leave the community devastated.” I point out once again that that is the very conclusion for which we are contending—it is circular argument to assert a statement of our intended conclusion as the rationale for that conclusion. </w:t>
      </w:r>
      <w:r w:rsidRPr="0012257F">
        <w:rPr>
          <w:rFonts w:ascii="Arial" w:hAnsi="Arial" w:cs="Arial"/>
          <w:sz w:val="16"/>
        </w:rPr>
        <w:t xml:space="preserve">This dialogue continues for awhile. </w:t>
      </w:r>
      <w:r w:rsidRPr="0012257F">
        <w:rPr>
          <w:rFonts w:ascii="Arial" w:hAnsi="Arial" w:cs="Arial"/>
          <w:u w:val="single"/>
        </w:rPr>
        <w:t>One ineffective theory after another is put on the table</w:t>
      </w:r>
      <w:r w:rsidRPr="0012257F">
        <w:rPr>
          <w:rFonts w:ascii="Arial" w:hAnsi="Arial" w:cs="Arial"/>
          <w:sz w:val="16"/>
        </w:rPr>
        <w:t xml:space="preserve">. </w:t>
      </w:r>
      <w:r w:rsidRPr="0012257F">
        <w:rPr>
          <w:rFonts w:ascii="Arial" w:hAnsi="Arial" w:cs="Arial"/>
          <w:u w:val="single"/>
        </w:rPr>
        <w:t>Only once or twice in the decades I have taught this exercise have the students gotten close to a viable legal theory</w:t>
      </w:r>
      <w:r w:rsidRPr="0012257F">
        <w:rPr>
          <w:rFonts w:ascii="Arial" w:hAnsi="Arial" w:cs="Arial"/>
          <w:sz w:val="16"/>
        </w:rPr>
        <w:t xml:space="preserve">. </w:t>
      </w:r>
      <w:r w:rsidRPr="0012257F">
        <w:rPr>
          <w:rStyle w:val="Emphasis"/>
          <w:rFonts w:ascii="Arial" w:hAnsi="Arial" w:cs="Arial"/>
        </w:rPr>
        <w:t>But this is not wasted time</w:t>
      </w:r>
      <w:r w:rsidRPr="0012257F">
        <w:rPr>
          <w:rFonts w:ascii="Arial" w:hAnsi="Arial" w:cs="Arial"/>
          <w:sz w:val="16"/>
        </w:rPr>
        <w:t>—lear</w:t>
      </w:r>
      <w:r w:rsidRPr="0012257F">
        <w:rPr>
          <w:rFonts w:ascii="Arial" w:hAnsi="Arial" w:cs="Arial"/>
          <w:u w:val="single"/>
        </w:rPr>
        <w:t>n</w:t>
      </w:r>
      <w:r w:rsidRPr="0012257F">
        <w:rPr>
          <w:rFonts w:ascii="Arial" w:hAnsi="Arial" w:cs="Arial"/>
          <w:sz w:val="16"/>
        </w:rPr>
        <w:t xml:space="preserve">ing </w:t>
      </w:r>
      <w:r w:rsidRPr="0012257F">
        <w:rPr>
          <w:rFonts w:ascii="Arial" w:hAnsi="Arial" w:cs="Arial"/>
          <w:u w:val="single"/>
        </w:rPr>
        <w:t>occurs in</w:t>
      </w:r>
      <w:r w:rsidRPr="0012257F">
        <w:rPr>
          <w:rFonts w:ascii="Arial" w:hAnsi="Arial" w:cs="Arial"/>
          <w:sz w:val="16"/>
        </w:rPr>
        <w:t xml:space="preserve"> this phase of </w:t>
      </w:r>
      <w:r w:rsidRPr="0012257F">
        <w:rPr>
          <w:rFonts w:ascii="Arial" w:hAnsi="Arial" w:cs="Arial"/>
          <w:u w:val="single"/>
        </w:rPr>
        <w:t>the exercise</w:t>
      </w:r>
      <w:r w:rsidRPr="0012257F">
        <w:rPr>
          <w:rFonts w:ascii="Arial" w:hAnsi="Arial" w:cs="Arial"/>
          <w:sz w:val="16"/>
        </w:rPr>
        <w:t xml:space="preserve">. </w:t>
      </w:r>
      <w:r w:rsidRPr="0012257F">
        <w:rPr>
          <w:rFonts w:ascii="Arial" w:hAnsi="Arial" w:cs="Arial"/>
          <w:u w:val="single"/>
        </w:rPr>
        <w:t>The point conveyed is</w:t>
      </w:r>
      <w:r w:rsidRPr="0012257F">
        <w:rPr>
          <w:rFonts w:ascii="Arial" w:hAnsi="Arial" w:cs="Arial"/>
          <w:sz w:val="16"/>
        </w:rPr>
        <w:t xml:space="preserve"> that </w:t>
      </w:r>
      <w:r w:rsidRPr="0012257F">
        <w:rPr>
          <w:rFonts w:ascii="Arial" w:hAnsi="Arial" w:cs="Arial"/>
          <w:u w:val="single"/>
        </w:rPr>
        <w:t>while law and morals/politics are inextricably intertwined</w:t>
      </w:r>
      <w:r w:rsidRPr="0012257F">
        <w:rPr>
          <w:rFonts w:ascii="Arial" w:hAnsi="Arial" w:cs="Arial"/>
          <w:sz w:val="16"/>
        </w:rPr>
        <w:t xml:space="preserve">, </w:t>
      </w:r>
      <w:r w:rsidRPr="0012257F">
        <w:rPr>
          <w:rFonts w:ascii="Arial" w:hAnsi="Arial" w:cs="Arial"/>
          <w:u w:val="single"/>
        </w:rPr>
        <w:t>they are not the same</w:t>
      </w:r>
      <w:r w:rsidRPr="0012257F">
        <w:rPr>
          <w:rFonts w:ascii="Arial" w:hAnsi="Arial" w:cs="Arial"/>
          <w:sz w:val="16"/>
        </w:rPr>
        <w:t xml:space="preserve">. For one thing, </w:t>
      </w:r>
      <w:r w:rsidRPr="0012257F">
        <w:rPr>
          <w:rFonts w:ascii="Arial" w:hAnsi="Arial" w:cs="Arial"/>
          <w:u w:val="single"/>
        </w:rPr>
        <w:t>lawyers have a distinct way of talking about and analyzing problems</w:t>
      </w:r>
      <w:r w:rsidRPr="0012257F">
        <w:rPr>
          <w:rFonts w:ascii="Arial" w:hAnsi="Arial" w:cs="Arial"/>
          <w:sz w:val="16"/>
        </w:rPr>
        <w:t xml:space="preserve"> that is characteristic of the legal culture of a given time and place. So-called “</w:t>
      </w:r>
      <w:r w:rsidRPr="0012257F">
        <w:rPr>
          <w:rFonts w:ascii="Arial" w:hAnsi="Arial" w:cs="Arial"/>
          <w:u w:val="single"/>
        </w:rPr>
        <w:t>legal reasoning</w:t>
      </w:r>
      <w:r w:rsidRPr="0012257F">
        <w:rPr>
          <w:rFonts w:ascii="Arial" w:hAnsi="Arial" w:cs="Arial"/>
          <w:sz w:val="16"/>
        </w:rPr>
        <w:t xml:space="preserve">” </w:t>
      </w:r>
      <w:r w:rsidRPr="0012257F">
        <w:rPr>
          <w:rFonts w:ascii="Arial" w:hAnsi="Arial" w:cs="Arial"/>
          <w:u w:val="single"/>
        </w:rPr>
        <w:t xml:space="preserve">is actually a repertoire of </w:t>
      </w:r>
      <w:r w:rsidRPr="0012257F">
        <w:rPr>
          <w:rFonts w:ascii="Arial" w:hAnsi="Arial" w:cs="Arial"/>
          <w:b/>
          <w:u w:val="single"/>
        </w:rPr>
        <w:t>conventional</w:t>
      </w:r>
      <w:r w:rsidRPr="0012257F">
        <w:rPr>
          <w:rFonts w:ascii="Arial" w:hAnsi="Arial" w:cs="Arial"/>
          <w:sz w:val="16"/>
        </w:rPr>
        <w:t xml:space="preserve">, </w:t>
      </w:r>
      <w:r w:rsidRPr="0012257F">
        <w:rPr>
          <w:rFonts w:ascii="Arial" w:hAnsi="Arial" w:cs="Arial"/>
          <w:b/>
          <w:u w:val="single"/>
        </w:rPr>
        <w:t>culturally approved rhetorical moves and counter-moves</w:t>
      </w:r>
      <w:r w:rsidRPr="0012257F">
        <w:rPr>
          <w:rFonts w:ascii="Arial" w:hAnsi="Arial" w:cs="Arial"/>
          <w:sz w:val="16"/>
        </w:rPr>
        <w:t xml:space="preserve"> </w:t>
      </w:r>
      <w:r w:rsidRPr="0012257F">
        <w:rPr>
          <w:rFonts w:ascii="Arial" w:hAnsi="Arial" w:cs="Arial"/>
          <w:u w:val="single"/>
        </w:rPr>
        <w:t>deployed by lawyers</w:t>
      </w:r>
      <w:r w:rsidRPr="0012257F">
        <w:rPr>
          <w:rFonts w:ascii="Arial" w:hAnsi="Arial" w:cs="Arial"/>
          <w:sz w:val="16"/>
        </w:rPr>
        <w:t xml:space="preserve"> to </w:t>
      </w:r>
      <w:r w:rsidRPr="0012257F">
        <w:rPr>
          <w:rFonts w:ascii="Arial" w:hAnsi="Arial" w:cs="Arial"/>
          <w:u w:val="single"/>
        </w:rPr>
        <w:t>create an appearance of</w:t>
      </w:r>
      <w:r w:rsidRPr="0012257F">
        <w:rPr>
          <w:rFonts w:ascii="Arial" w:hAnsi="Arial" w:cs="Arial"/>
          <w:sz w:val="16"/>
        </w:rPr>
        <w:t xml:space="preserve"> the </w:t>
      </w:r>
      <w:r w:rsidRPr="0012257F">
        <w:rPr>
          <w:rFonts w:ascii="Arial" w:hAnsi="Arial" w:cs="Arial"/>
          <w:u w:val="single"/>
        </w:rPr>
        <w:t>legal necessity</w:t>
      </w:r>
      <w:r w:rsidRPr="0012257F">
        <w:rPr>
          <w:rFonts w:ascii="Arial" w:hAnsi="Arial" w:cs="Arial"/>
          <w:sz w:val="16"/>
        </w:rPr>
        <w:t xml:space="preserve"> of the results for which they contend. In addition, </w:t>
      </w:r>
      <w:r w:rsidRPr="0012257F">
        <w:rPr>
          <w:rFonts w:ascii="Arial" w:hAnsi="Arial" w:cs="Arial"/>
          <w:u w:val="single"/>
        </w:rPr>
        <w:t>good lawyers</w:t>
      </w:r>
      <w:r w:rsidRPr="0012257F">
        <w:rPr>
          <w:rFonts w:ascii="Arial" w:hAnsi="Arial" w:cs="Arial"/>
          <w:sz w:val="16"/>
        </w:rPr>
        <w:t xml:space="preserve"> actually </w:t>
      </w:r>
      <w:r w:rsidRPr="0012257F">
        <w:rPr>
          <w:rFonts w:ascii="Arial" w:hAnsi="Arial" w:cs="Arial"/>
          <w:u w:val="single"/>
        </w:rPr>
        <w:t xml:space="preserve">possess </w:t>
      </w:r>
      <w:r w:rsidRPr="0012257F">
        <w:rPr>
          <w:rFonts w:ascii="Arial" w:hAnsi="Arial" w:cs="Arial"/>
          <w:b/>
          <w:u w:val="single"/>
        </w:rPr>
        <w:t>useful</w:t>
      </w:r>
      <w:r w:rsidRPr="0012257F">
        <w:rPr>
          <w:rFonts w:ascii="Arial" w:hAnsi="Arial" w:cs="Arial"/>
          <w:sz w:val="16"/>
        </w:rPr>
        <w:t xml:space="preserve">, specialized </w:t>
      </w:r>
      <w:r w:rsidRPr="0012257F">
        <w:rPr>
          <w:rFonts w:ascii="Arial" w:hAnsi="Arial" w:cs="Arial"/>
          <w:b/>
          <w:u w:val="single"/>
        </w:rPr>
        <w:t xml:space="preserve">knowledge </w:t>
      </w:r>
      <w:r w:rsidRPr="0012257F">
        <w:rPr>
          <w:rStyle w:val="Emphasis"/>
          <w:rFonts w:ascii="Arial" w:hAnsi="Arial" w:cs="Arial"/>
        </w:rPr>
        <w:t>not</w:t>
      </w:r>
      <w:r w:rsidRPr="0012257F">
        <w:rPr>
          <w:rFonts w:ascii="Arial" w:hAnsi="Arial" w:cs="Arial"/>
          <w:u w:val="single"/>
        </w:rPr>
        <w:t xml:space="preserve"> generally </w:t>
      </w:r>
      <w:r w:rsidRPr="0012257F">
        <w:rPr>
          <w:rStyle w:val="Emphasis"/>
          <w:rFonts w:ascii="Arial" w:hAnsi="Arial" w:cs="Arial"/>
        </w:rPr>
        <w:t>absorbed by</w:t>
      </w:r>
      <w:r w:rsidRPr="0012257F">
        <w:rPr>
          <w:rFonts w:ascii="Arial" w:hAnsi="Arial" w:cs="Arial"/>
          <w:u w:val="single"/>
        </w:rPr>
        <w:t xml:space="preserve"> political theorists or movement </w:t>
      </w:r>
      <w:r w:rsidRPr="0012257F">
        <w:rPr>
          <w:rStyle w:val="Emphasis"/>
          <w:rFonts w:ascii="Arial" w:hAnsi="Arial" w:cs="Arial"/>
        </w:rPr>
        <w:t>activists</w:t>
      </w:r>
      <w:r w:rsidRPr="0012257F">
        <w:rPr>
          <w:rFonts w:ascii="Arial" w:hAnsi="Arial" w:cs="Arial"/>
          <w:u w:val="single"/>
        </w:rPr>
        <w:t xml:space="preserve">. </w:t>
      </w:r>
      <w:r w:rsidRPr="0012257F">
        <w:rPr>
          <w:rFonts w:ascii="Arial" w:hAnsi="Arial" w:cs="Arial"/>
          <w:highlight w:val="yellow"/>
          <w:u w:val="single"/>
        </w:rPr>
        <w:t xml:space="preserve">Legal training </w:t>
      </w:r>
      <w:r w:rsidRPr="0012257F">
        <w:rPr>
          <w:rFonts w:ascii="Arial" w:hAnsi="Arial" w:cs="Arial"/>
          <w:b/>
          <w:highlight w:val="yellow"/>
          <w:u w:val="single"/>
        </w:rPr>
        <w:t>sensitizes us</w:t>
      </w:r>
      <w:r w:rsidRPr="0012257F">
        <w:rPr>
          <w:rFonts w:ascii="Arial" w:hAnsi="Arial" w:cs="Arial"/>
          <w:sz w:val="16"/>
          <w:highlight w:val="yellow"/>
        </w:rPr>
        <w:t xml:space="preserve"> </w:t>
      </w:r>
      <w:r w:rsidRPr="0012257F">
        <w:rPr>
          <w:rFonts w:ascii="Arial" w:hAnsi="Arial" w:cs="Arial"/>
          <w:highlight w:val="yellow"/>
          <w:u w:val="single"/>
        </w:rPr>
        <w:t xml:space="preserve">to the many </w:t>
      </w:r>
      <w:r w:rsidRPr="0012257F">
        <w:rPr>
          <w:rFonts w:ascii="Arial" w:hAnsi="Arial" w:cs="Arial"/>
          <w:b/>
          <w:highlight w:val="yellow"/>
          <w:u w:val="single"/>
        </w:rPr>
        <w:t xml:space="preserve">complexities </w:t>
      </w:r>
      <w:r w:rsidRPr="0012257F">
        <w:rPr>
          <w:rFonts w:ascii="Arial" w:hAnsi="Arial" w:cs="Arial"/>
          <w:highlight w:val="yellow"/>
          <w:u w:val="single"/>
        </w:rPr>
        <w:t>that arise whenever general norms and principles are implemented in the form of rules</w:t>
      </w:r>
      <w:r w:rsidRPr="0012257F">
        <w:rPr>
          <w:rFonts w:ascii="Arial" w:hAnsi="Arial" w:cs="Arial"/>
          <w:sz w:val="16"/>
        </w:rPr>
        <w:t xml:space="preserve"> of decision </w:t>
      </w:r>
      <w:r w:rsidRPr="0012257F">
        <w:rPr>
          <w:rFonts w:ascii="Arial" w:hAnsi="Arial" w:cs="Arial"/>
          <w:u w:val="single"/>
        </w:rPr>
        <w:t>or case applications</w:t>
      </w:r>
      <w:r w:rsidRPr="0012257F">
        <w:rPr>
          <w:rFonts w:ascii="Arial" w:hAnsi="Arial" w:cs="Arial"/>
          <w:sz w:val="16"/>
        </w:rPr>
        <w:t xml:space="preserve">. </w:t>
      </w:r>
      <w:r w:rsidRPr="0012257F">
        <w:rPr>
          <w:rFonts w:ascii="Arial" w:hAnsi="Arial" w:cs="Arial"/>
          <w:u w:val="single"/>
        </w:rPr>
        <w:t>Lawyers know</w:t>
      </w:r>
      <w:r w:rsidRPr="0012257F">
        <w:rPr>
          <w:rFonts w:ascii="Arial" w:hAnsi="Arial" w:cs="Arial"/>
          <w:sz w:val="16"/>
        </w:rPr>
        <w:t xml:space="preserve">, for example, that </w:t>
      </w:r>
      <w:r w:rsidRPr="0012257F">
        <w:rPr>
          <w:rStyle w:val="Emphasis"/>
          <w:rFonts w:ascii="Arial" w:hAnsi="Arial" w:cs="Arial"/>
          <w:highlight w:val="yellow"/>
        </w:rPr>
        <w:t>large stakes may turn on precisely how a right is defined</w:t>
      </w:r>
      <w:r w:rsidRPr="0012257F">
        <w:rPr>
          <w:rFonts w:ascii="Arial" w:hAnsi="Arial" w:cs="Arial"/>
          <w:sz w:val="16"/>
        </w:rPr>
        <w:t xml:space="preserve">, </w:t>
      </w:r>
      <w:r w:rsidRPr="0012257F">
        <w:rPr>
          <w:rFonts w:ascii="Arial" w:hAnsi="Arial" w:cs="Arial"/>
          <w:b/>
          <w:u w:val="single"/>
        </w:rPr>
        <w:t xml:space="preserve">who has standing </w:t>
      </w:r>
      <w:r w:rsidRPr="0012257F">
        <w:rPr>
          <w:rFonts w:ascii="Arial" w:hAnsi="Arial" w:cs="Arial"/>
          <w:sz w:val="16"/>
        </w:rPr>
        <w:t xml:space="preserve">to vindicate it, </w:t>
      </w:r>
      <w:r w:rsidRPr="0012257F">
        <w:rPr>
          <w:rFonts w:ascii="Arial" w:hAnsi="Arial" w:cs="Arial"/>
          <w:b/>
          <w:highlight w:val="yellow"/>
          <w:u w:val="single"/>
        </w:rPr>
        <w:t>what remedies it provides, how the right is enforced</w:t>
      </w:r>
      <w:r w:rsidRPr="0012257F">
        <w:rPr>
          <w:rFonts w:ascii="Arial" w:hAnsi="Arial" w:cs="Arial"/>
          <w:sz w:val="16"/>
        </w:rPr>
        <w:t xml:space="preserve"> and in what venue(s), and so on. </w:t>
      </w:r>
      <w:r w:rsidRPr="0012257F">
        <w:rPr>
          <w:rFonts w:ascii="Arial" w:hAnsi="Arial" w:cs="Arial"/>
          <w:b/>
          <w:u w:val="single"/>
        </w:rPr>
        <w:t>We are not doing our jobs</w:t>
      </w:r>
      <w:r w:rsidRPr="0012257F">
        <w:rPr>
          <w:rFonts w:ascii="Arial" w:hAnsi="Arial" w:cs="Arial"/>
          <w:sz w:val="16"/>
        </w:rPr>
        <w:t xml:space="preserve"> properly </w:t>
      </w:r>
      <w:r w:rsidRPr="0012257F">
        <w:rPr>
          <w:rFonts w:ascii="Arial" w:hAnsi="Arial" w:cs="Arial"/>
          <w:b/>
          <w:u w:val="single"/>
        </w:rPr>
        <w:t>if we argue,</w:t>
      </w:r>
      <w:r w:rsidRPr="0012257F">
        <w:rPr>
          <w:rFonts w:ascii="Arial" w:hAnsi="Arial" w:cs="Arial"/>
          <w:sz w:val="16"/>
        </w:rPr>
        <w:t xml:space="preserve"> simply, “</w:t>
      </w:r>
      <w:r w:rsidRPr="0012257F">
        <w:rPr>
          <w:rFonts w:ascii="Arial" w:hAnsi="Arial" w:cs="Arial"/>
          <w:b/>
          <w:u w:val="single"/>
        </w:rPr>
        <w:t>what the defendant did was unjust and the plaintiff deserves relief</w:t>
      </w:r>
      <w:r w:rsidRPr="0012257F">
        <w:rPr>
          <w:rFonts w:ascii="Arial" w:hAnsi="Arial" w:cs="Arial"/>
          <w:sz w:val="16"/>
        </w:rPr>
        <w:t xml:space="preserve">.” No one needs a lawyer to make the “what the defendant did was unjust” argument. As Lynd‟s account shows, the workers of Youngstown did make that argument in their own, eloquent words and through their collective resistance to the shut-downs. </w:t>
      </w:r>
      <w:r w:rsidRPr="0012257F">
        <w:rPr>
          <w:rFonts w:ascii="Arial" w:hAnsi="Arial" w:cs="Arial"/>
          <w:highlight w:val="yellow"/>
          <w:u w:val="single"/>
        </w:rPr>
        <w:t xml:space="preserve">If “what the defendant did was unjust” is all we have to offer, </w:t>
      </w:r>
      <w:r w:rsidRPr="0012257F">
        <w:rPr>
          <w:rFonts w:ascii="Arial" w:hAnsi="Arial" w:cs="Arial"/>
          <w:b/>
          <w:highlight w:val="yellow"/>
          <w:u w:val="single"/>
        </w:rPr>
        <w:t>lawyers bring no added value to the table</w:t>
      </w:r>
      <w:r w:rsidRPr="0012257F">
        <w:rPr>
          <w:rFonts w:ascii="Arial" w:hAnsi="Arial" w:cs="Arial"/>
          <w:b/>
          <w:u w:val="single"/>
        </w:rPr>
        <w:t xml:space="preserve">. </w:t>
      </w:r>
      <w:r w:rsidRPr="0012257F">
        <w:rPr>
          <w:rFonts w:ascii="Arial" w:hAnsi="Arial" w:cs="Arial"/>
          <w:u w:val="single"/>
        </w:rPr>
        <w:t xml:space="preserve">Progressive students </w:t>
      </w:r>
      <w:r w:rsidRPr="0012257F">
        <w:rPr>
          <w:rFonts w:ascii="Arial" w:hAnsi="Arial" w:cs="Arial"/>
          <w:sz w:val="16"/>
        </w:rPr>
        <w:t xml:space="preserve">sometimes </w:t>
      </w:r>
      <w:r w:rsidRPr="0012257F">
        <w:rPr>
          <w:rFonts w:ascii="Arial" w:hAnsi="Arial" w:cs="Arial"/>
          <w:u w:val="single"/>
        </w:rPr>
        <w:t>tell themselves</w:t>
      </w:r>
      <w:r w:rsidRPr="0012257F">
        <w:rPr>
          <w:rFonts w:ascii="Arial" w:hAnsi="Arial" w:cs="Arial"/>
          <w:sz w:val="16"/>
        </w:rPr>
        <w:t xml:space="preserve"> that </w:t>
      </w:r>
      <w:r w:rsidRPr="0012257F">
        <w:rPr>
          <w:rFonts w:ascii="Arial" w:hAnsi="Arial" w:cs="Arial"/>
          <w:u w:val="single"/>
        </w:rPr>
        <w:t>law is</w:t>
      </w:r>
      <w:r w:rsidRPr="0012257F">
        <w:rPr>
          <w:rFonts w:ascii="Arial" w:hAnsi="Arial" w:cs="Arial"/>
          <w:sz w:val="16"/>
        </w:rPr>
        <w:t xml:space="preserve"> basically </w:t>
      </w:r>
      <w:r w:rsidRPr="0012257F">
        <w:rPr>
          <w:rFonts w:ascii="Arial" w:hAnsi="Arial" w:cs="Arial"/>
          <w:b/>
          <w:u w:val="single"/>
        </w:rPr>
        <w:t>gobbledygook</w:t>
      </w:r>
      <w:r w:rsidRPr="0012257F">
        <w:rPr>
          <w:rFonts w:ascii="Arial" w:hAnsi="Arial" w:cs="Arial"/>
          <w:sz w:val="16"/>
        </w:rPr>
        <w:t xml:space="preserve">, but that you can assist movements for social change if you learn how to spout the right gobbledygook. In this view of legal practice, “creativity” consists in identifying an appropriate technicality that helps your client. But in the Youngstown situation, we are way past that naïve view. There is no “technicality” that can win the case. In this setting, </w:t>
      </w:r>
      <w:r w:rsidRPr="0012257F">
        <w:rPr>
          <w:rFonts w:ascii="Arial" w:hAnsi="Arial" w:cs="Arial"/>
          <w:u w:val="single"/>
        </w:rPr>
        <w:t xml:space="preserve">a social justice lawyer must use the bits and pieces lying around to generate </w:t>
      </w:r>
      <w:r w:rsidRPr="0012257F">
        <w:rPr>
          <w:rFonts w:ascii="Arial" w:hAnsi="Arial" w:cs="Arial"/>
          <w:b/>
          <w:u w:val="single"/>
        </w:rPr>
        <w:t>new legal knowledge</w:t>
      </w:r>
      <w:r w:rsidRPr="0012257F">
        <w:rPr>
          <w:rFonts w:ascii="Arial" w:hAnsi="Arial" w:cs="Arial"/>
          <w:u w:val="single"/>
        </w:rPr>
        <w:t xml:space="preserve"> and </w:t>
      </w:r>
      <w:r w:rsidRPr="0012257F">
        <w:rPr>
          <w:rFonts w:ascii="Arial" w:hAnsi="Arial" w:cs="Arial"/>
          <w:b/>
          <w:u w:val="single"/>
        </w:rPr>
        <w:t>new legal theories</w:t>
      </w:r>
      <w:r w:rsidRPr="0012257F">
        <w:rPr>
          <w:rFonts w:ascii="Arial" w:hAnsi="Arial" w:cs="Arial"/>
          <w:sz w:val="16"/>
        </w:rPr>
        <w:t xml:space="preserve">. And </w:t>
      </w:r>
      <w:r w:rsidRPr="0012257F">
        <w:rPr>
          <w:rFonts w:ascii="Arial" w:hAnsi="Arial" w:cs="Arial"/>
          <w:u w:val="single"/>
        </w:rPr>
        <w:t>these new theories must say something</w:t>
      </w:r>
      <w:r w:rsidRPr="0012257F">
        <w:rPr>
          <w:rFonts w:ascii="Arial" w:hAnsi="Arial" w:cs="Arial"/>
          <w:sz w:val="16"/>
        </w:rPr>
        <w:t xml:space="preserve"> </w:t>
      </w:r>
      <w:r w:rsidRPr="0012257F">
        <w:rPr>
          <w:rFonts w:ascii="Arial" w:hAnsi="Arial" w:cs="Arial"/>
          <w:u w:val="single"/>
        </w:rPr>
        <w:t>more than</w:t>
      </w:r>
      <w:r w:rsidRPr="0012257F">
        <w:rPr>
          <w:rFonts w:ascii="Arial" w:hAnsi="Arial" w:cs="Arial"/>
          <w:sz w:val="16"/>
        </w:rPr>
        <w:t xml:space="preserve"> “</w:t>
      </w:r>
      <w:r w:rsidRPr="0012257F">
        <w:rPr>
          <w:rFonts w:ascii="Arial" w:hAnsi="Arial" w:cs="Arial"/>
          <w:b/>
          <w:u w:val="single"/>
        </w:rPr>
        <w:t>my client deserves to win</w:t>
      </w:r>
      <w:r w:rsidRPr="0012257F">
        <w:rPr>
          <w:rFonts w:ascii="Arial" w:hAnsi="Arial" w:cs="Arial"/>
          <w:sz w:val="16"/>
        </w:rPr>
        <w:t xml:space="preserve">” (although it is fine to commence one‟s research on the basis of that moral intuition). The class is beginning to get frustrated, and around now someone says “well, what do you expect? This is capitalism. There‟s no way the workers were going to win.” The “this-is-capitalism” (“TIC”) statement sometimes comes from the right, sometimes from the left, and usually from both ends of the spectrum but in different ways. The TIC statement precipitates another teachable moment. I begin by saying that we need to tease out exactly what the student means by TIC, as several interpretations are possible. For example, TIC might be a prediction of what contemporary courts are most likely to do. That is, TIC might be equivalent to saying that “it doesn‟t matter what theory you come up with; 999 US judges out of 1,000 would rule for U. S. Steel.”17 I allow that this is probably true, but not very revealing. The workers knew what the odds were before they launched the case. </w:t>
      </w:r>
      <w:r w:rsidRPr="0012257F">
        <w:rPr>
          <w:rStyle w:val="Emphasis"/>
          <w:rFonts w:ascii="Arial" w:hAnsi="Arial" w:cs="Arial"/>
        </w:rPr>
        <w:t>Even if doomed to fail</w:t>
      </w:r>
      <w:r w:rsidRPr="0012257F">
        <w:rPr>
          <w:rFonts w:ascii="Arial" w:hAnsi="Arial" w:cs="Arial"/>
          <w:sz w:val="16"/>
        </w:rPr>
        <w:t xml:space="preserve">, </w:t>
      </w:r>
      <w:r w:rsidRPr="0012257F">
        <w:rPr>
          <w:rFonts w:ascii="Arial" w:hAnsi="Arial" w:cs="Arial"/>
          <w:highlight w:val="yellow"/>
          <w:u w:val="single"/>
        </w:rPr>
        <w:t xml:space="preserve">a legal case </w:t>
      </w:r>
      <w:r w:rsidRPr="0012257F">
        <w:rPr>
          <w:rFonts w:ascii="Arial" w:hAnsi="Arial" w:cs="Arial"/>
          <w:b/>
          <w:highlight w:val="yellow"/>
          <w:u w:val="single"/>
        </w:rPr>
        <w:t>may still make a contribution to social justice</w:t>
      </w:r>
      <w:r w:rsidRPr="0012257F">
        <w:rPr>
          <w:rFonts w:ascii="Arial" w:hAnsi="Arial" w:cs="Arial"/>
          <w:sz w:val="16"/>
        </w:rPr>
        <w:t xml:space="preserve"> if </w:t>
      </w:r>
      <w:r w:rsidRPr="0012257F">
        <w:rPr>
          <w:rFonts w:ascii="Arial" w:hAnsi="Arial" w:cs="Arial"/>
          <w:u w:val="single"/>
        </w:rPr>
        <w:t>the litigation creates a</w:t>
      </w:r>
      <w:r w:rsidRPr="0012257F">
        <w:rPr>
          <w:rFonts w:ascii="Arial" w:hAnsi="Arial" w:cs="Arial"/>
          <w:sz w:val="16"/>
        </w:rPr>
        <w:t xml:space="preserve"> </w:t>
      </w:r>
      <w:r w:rsidRPr="0012257F">
        <w:rPr>
          <w:rStyle w:val="Emphasis"/>
          <w:rFonts w:ascii="Arial" w:hAnsi="Arial" w:cs="Arial"/>
        </w:rPr>
        <w:t>focal point</w:t>
      </w:r>
      <w:r w:rsidRPr="0012257F">
        <w:rPr>
          <w:rFonts w:ascii="Arial" w:hAnsi="Arial" w:cs="Arial"/>
          <w:b/>
          <w:u w:val="single"/>
        </w:rPr>
        <w:t xml:space="preserve"> of energy around which a community can mobilize, articulate moral and political claims, educate the wider public, and conduct political consciousness-raising</w:t>
      </w:r>
      <w:r w:rsidRPr="0012257F">
        <w:rPr>
          <w:rFonts w:ascii="Arial" w:hAnsi="Arial" w:cs="Arial"/>
          <w:sz w:val="16"/>
        </w:rPr>
        <w:t xml:space="preserve">. And if there is political value in pursuing a case, we might as well make good legal arguments. On an alternative reading, the TIC observation is more ambitious than a mere prediction. It might be a claim that a capitalist society requires a legal structure of a certain kind, and that therefore professionally acceptable legal reasoning within capitalist legal regimes cannot produce a theory that interrogates the status quo beyond a certain point. Put another way, some outcomes are so foreign to the bedrock assumptions of private ownership that they cannot be reached by respectable legal reasoning. A good example of an outcome that is incompatible with capitalism, so the argument goes, is a court order interfering with U.S. Steel‟s decision to leave Youngstown. </w:t>
      </w:r>
      <w:r w:rsidRPr="0012257F">
        <w:rPr>
          <w:rFonts w:ascii="Arial" w:hAnsi="Arial" w:cs="Arial"/>
          <w:u w:val="single"/>
        </w:rPr>
        <w:t>This reading of the TIC comment embodies</w:t>
      </w:r>
      <w:r w:rsidRPr="0012257F">
        <w:rPr>
          <w:rFonts w:ascii="Arial" w:hAnsi="Arial" w:cs="Arial"/>
          <w:sz w:val="16"/>
        </w:rPr>
        <w:t xml:space="preserve"> </w:t>
      </w:r>
      <w:r w:rsidRPr="0012257F">
        <w:rPr>
          <w:rFonts w:ascii="Arial" w:hAnsi="Arial" w:cs="Arial"/>
          <w:u w:val="single"/>
        </w:rPr>
        <w:t>the idea</w:t>
      </w:r>
      <w:r w:rsidRPr="0012257F">
        <w:rPr>
          <w:rFonts w:ascii="Arial" w:hAnsi="Arial" w:cs="Arial"/>
          <w:sz w:val="16"/>
        </w:rPr>
        <w:t xml:space="preserve"> that </w:t>
      </w:r>
      <w:r w:rsidRPr="0012257F">
        <w:rPr>
          <w:rFonts w:ascii="Arial" w:hAnsi="Arial" w:cs="Arial"/>
          <w:u w:val="single"/>
        </w:rPr>
        <w:t>legal discourse</w:t>
      </w:r>
      <w:r w:rsidRPr="0012257F">
        <w:rPr>
          <w:rFonts w:ascii="Arial" w:hAnsi="Arial" w:cs="Arial"/>
          <w:sz w:val="16"/>
        </w:rPr>
        <w:t xml:space="preserve"> is </w:t>
      </w:r>
      <w:r w:rsidRPr="0012257F">
        <w:rPr>
          <w:rFonts w:ascii="Arial" w:hAnsi="Arial" w:cs="Arial"/>
          <w:u w:val="single"/>
        </w:rPr>
        <w:t>encased within a deeper</w:t>
      </w:r>
      <w:r w:rsidRPr="0012257F">
        <w:rPr>
          <w:rFonts w:ascii="Arial" w:hAnsi="Arial" w:cs="Arial"/>
          <w:sz w:val="16"/>
        </w:rPr>
        <w:t xml:space="preserve">, extra-legal </w:t>
      </w:r>
      <w:r w:rsidRPr="0012257F">
        <w:rPr>
          <w:rFonts w:ascii="Arial" w:hAnsi="Arial" w:cs="Arial"/>
          <w:u w:val="single"/>
        </w:rPr>
        <w:t>structure given by requirements of</w:t>
      </w:r>
      <w:r w:rsidRPr="0012257F">
        <w:rPr>
          <w:rFonts w:ascii="Arial" w:hAnsi="Arial" w:cs="Arial"/>
          <w:sz w:val="16"/>
        </w:rPr>
        <w:t xml:space="preserve"> the social order (</w:t>
      </w:r>
      <w:r w:rsidRPr="0012257F">
        <w:rPr>
          <w:rFonts w:ascii="Arial" w:hAnsi="Arial" w:cs="Arial"/>
          <w:u w:val="single"/>
        </w:rPr>
        <w:t>capitalism</w:t>
      </w:r>
      <w:r w:rsidRPr="0012257F">
        <w:rPr>
          <w:rFonts w:ascii="Arial" w:hAnsi="Arial" w:cs="Arial"/>
          <w:sz w:val="16"/>
        </w:rPr>
        <w:t xml:space="preserve">), </w:t>
      </w:r>
      <w:r w:rsidRPr="0012257F">
        <w:rPr>
          <w:rFonts w:ascii="Arial" w:hAnsi="Arial" w:cs="Arial"/>
          <w:u w:val="single"/>
        </w:rPr>
        <w:t>so that within professionally responsible legal argument</w:t>
      </w:r>
      <w:r w:rsidRPr="0012257F">
        <w:rPr>
          <w:rFonts w:ascii="Arial" w:hAnsi="Arial" w:cs="Arial"/>
          <w:sz w:val="16"/>
        </w:rPr>
        <w:t xml:space="preserve"> </w:t>
      </w:r>
      <w:r w:rsidRPr="0012257F">
        <w:rPr>
          <w:rFonts w:ascii="Arial" w:hAnsi="Arial" w:cs="Arial"/>
          <w:u w:val="single"/>
        </w:rPr>
        <w:t>the best lawyers in the world could not state a winning theory</w:t>
      </w:r>
      <w:r w:rsidRPr="0012257F">
        <w:rPr>
          <w:rFonts w:ascii="Arial" w:hAnsi="Arial" w:cs="Arial"/>
          <w:sz w:val="16"/>
        </w:rPr>
        <w:t xml:space="preserve"> in Local 1330. Ironically, </w:t>
      </w:r>
      <w:r w:rsidRPr="0012257F">
        <w:rPr>
          <w:rFonts w:ascii="Arial" w:hAnsi="Arial" w:cs="Arial"/>
          <w:b/>
          <w:u w:val="single"/>
        </w:rPr>
        <w:t xml:space="preserve">the left and the right in the class often share this belief. </w:t>
      </w:r>
      <w:r w:rsidRPr="0012257F">
        <w:rPr>
          <w:rFonts w:ascii="Arial" w:hAnsi="Arial" w:cs="Arial"/>
          <w:sz w:val="16"/>
        </w:rPr>
        <w:t xml:space="preserve">I take both conservative and progressive students on about this. I insist that </w:t>
      </w:r>
      <w:r w:rsidRPr="0012257F">
        <w:rPr>
          <w:rFonts w:ascii="Arial" w:hAnsi="Arial" w:cs="Arial"/>
          <w:highlight w:val="yellow"/>
          <w:u w:val="single"/>
        </w:rPr>
        <w:t>the</w:t>
      </w:r>
      <w:r w:rsidRPr="0012257F">
        <w:rPr>
          <w:rFonts w:ascii="Arial" w:hAnsi="Arial" w:cs="Arial"/>
          <w:sz w:val="16"/>
          <w:highlight w:val="yellow"/>
        </w:rPr>
        <w:t xml:space="preserve"> </w:t>
      </w:r>
      <w:r w:rsidRPr="0012257F">
        <w:rPr>
          <w:rFonts w:ascii="Arial" w:hAnsi="Arial" w:cs="Arial"/>
          <w:highlight w:val="yellow"/>
          <w:u w:val="single"/>
        </w:rPr>
        <w:t xml:space="preserve">claim </w:t>
      </w:r>
      <w:r w:rsidRPr="0012257F">
        <w:rPr>
          <w:rFonts w:ascii="Arial" w:hAnsi="Arial" w:cs="Arial"/>
          <w:sz w:val="16"/>
          <w:highlight w:val="yellow"/>
        </w:rPr>
        <w:t xml:space="preserve">that </w:t>
      </w:r>
      <w:r w:rsidRPr="0012257F">
        <w:rPr>
          <w:rFonts w:ascii="Arial" w:hAnsi="Arial" w:cs="Arial"/>
          <w:highlight w:val="yellow"/>
          <w:u w:val="single"/>
        </w:rPr>
        <w:t>our law is constrained by a</w:t>
      </w:r>
      <w:r w:rsidRPr="0012257F">
        <w:rPr>
          <w:rFonts w:ascii="Arial" w:hAnsi="Arial" w:cs="Arial"/>
          <w:sz w:val="16"/>
          <w:highlight w:val="yellow"/>
        </w:rPr>
        <w:t xml:space="preserve"> </w:t>
      </w:r>
      <w:r w:rsidRPr="0012257F">
        <w:rPr>
          <w:rFonts w:ascii="Arial" w:hAnsi="Arial" w:cs="Arial"/>
          <w:b/>
          <w:highlight w:val="yellow"/>
          <w:u w:val="single"/>
        </w:rPr>
        <w:t xml:space="preserve">rigid </w:t>
      </w:r>
      <w:r w:rsidRPr="0012257F">
        <w:rPr>
          <w:rFonts w:ascii="Arial" w:hAnsi="Arial" w:cs="Arial"/>
          <w:highlight w:val="yellow"/>
          <w:u w:val="single"/>
        </w:rPr>
        <w:t>meta-logic</w:t>
      </w:r>
      <w:r w:rsidRPr="0012257F">
        <w:rPr>
          <w:rFonts w:ascii="Arial" w:hAnsi="Arial" w:cs="Arial"/>
          <w:u w:val="single"/>
        </w:rPr>
        <w:t xml:space="preserve"> of capitalism</w:t>
      </w:r>
      <w:r w:rsidRPr="0012257F">
        <w:rPr>
          <w:rFonts w:ascii="Arial" w:hAnsi="Arial" w:cs="Arial"/>
          <w:sz w:val="16"/>
        </w:rPr>
        <w:t>—which curiously parallels the notion that legal outcomes are tightly constrained by legal reasoning—</w:t>
      </w:r>
      <w:r w:rsidRPr="0012257F">
        <w:rPr>
          <w:rStyle w:val="Emphasis"/>
          <w:rFonts w:ascii="Arial" w:hAnsi="Arial" w:cs="Arial"/>
          <w:highlight w:val="yellow"/>
        </w:rPr>
        <w:t>is</w:t>
      </w:r>
      <w:r w:rsidRPr="0012257F">
        <w:rPr>
          <w:rStyle w:val="Emphasis"/>
          <w:rFonts w:ascii="Arial" w:hAnsi="Arial" w:cs="Arial"/>
        </w:rPr>
        <w:t xml:space="preserve"> just plain </w:t>
      </w:r>
      <w:r w:rsidRPr="0012257F">
        <w:rPr>
          <w:rStyle w:val="Emphasis"/>
          <w:rFonts w:ascii="Arial" w:hAnsi="Arial" w:cs="Arial"/>
          <w:highlight w:val="yellow"/>
        </w:rPr>
        <w:t>wrong</w:t>
      </w:r>
      <w:r w:rsidRPr="0012257F">
        <w:rPr>
          <w:rFonts w:ascii="Arial" w:hAnsi="Arial" w:cs="Arial"/>
          <w:sz w:val="16"/>
        </w:rPr>
        <w:t xml:space="preserve">. </w:t>
      </w:r>
      <w:r w:rsidRPr="0012257F">
        <w:rPr>
          <w:rFonts w:ascii="Arial" w:hAnsi="Arial" w:cs="Arial"/>
          <w:u w:val="single"/>
        </w:rPr>
        <w:t>Capitalist societies recognize</w:t>
      </w:r>
      <w:r w:rsidRPr="0012257F">
        <w:rPr>
          <w:rFonts w:ascii="Arial" w:hAnsi="Arial" w:cs="Arial"/>
          <w:sz w:val="16"/>
        </w:rPr>
        <w:t xml:space="preserve"> all </w:t>
      </w:r>
      <w:r w:rsidRPr="0012257F">
        <w:rPr>
          <w:rFonts w:ascii="Arial" w:hAnsi="Arial" w:cs="Arial"/>
          <w:b/>
          <w:u w:val="single"/>
        </w:rPr>
        <w:t>sorts of limitations</w:t>
      </w:r>
      <w:r w:rsidRPr="0012257F">
        <w:rPr>
          <w:rFonts w:ascii="Arial" w:hAnsi="Arial" w:cs="Arial"/>
          <w:sz w:val="16"/>
        </w:rPr>
        <w:t xml:space="preserve"> </w:t>
      </w:r>
      <w:r w:rsidRPr="0012257F">
        <w:rPr>
          <w:rFonts w:ascii="Arial" w:hAnsi="Arial" w:cs="Arial"/>
          <w:u w:val="single"/>
        </w:rPr>
        <w:t>on the rights of property owners</w:t>
      </w:r>
      <w:r w:rsidRPr="0012257F">
        <w:rPr>
          <w:rFonts w:ascii="Arial" w:hAnsi="Arial" w:cs="Arial"/>
          <w:sz w:val="16"/>
        </w:rPr>
        <w:t xml:space="preserve">. Professor Singer‟s classic article catalogues a multitude of them.18 </w:t>
      </w:r>
      <w:r w:rsidRPr="0012257F">
        <w:rPr>
          <w:rFonts w:ascii="Arial" w:hAnsi="Arial" w:cs="Arial"/>
          <w:u w:val="single"/>
        </w:rPr>
        <w:t xml:space="preserve">The claim is </w:t>
      </w:r>
      <w:r w:rsidRPr="0012257F">
        <w:rPr>
          <w:rFonts w:ascii="Arial" w:hAnsi="Arial" w:cs="Arial"/>
          <w:b/>
          <w:u w:val="single"/>
        </w:rPr>
        <w:t>not only false</w:t>
      </w:r>
      <w:r w:rsidRPr="0012257F">
        <w:rPr>
          <w:rFonts w:ascii="Arial" w:hAnsi="Arial" w:cs="Arial"/>
          <w:sz w:val="16"/>
        </w:rPr>
        <w:t xml:space="preserve">, </w:t>
      </w:r>
      <w:r w:rsidRPr="0012257F">
        <w:rPr>
          <w:rFonts w:ascii="Arial" w:hAnsi="Arial" w:cs="Arial"/>
          <w:b/>
          <w:u w:val="single"/>
        </w:rPr>
        <w:t xml:space="preserve">it is a </w:t>
      </w:r>
      <w:r w:rsidRPr="0012257F">
        <w:rPr>
          <w:rStyle w:val="Emphasis"/>
          <w:rFonts w:ascii="Arial" w:hAnsi="Arial" w:cs="Arial"/>
        </w:rPr>
        <w:t>dangerous</w:t>
      </w:r>
      <w:r w:rsidRPr="0012257F">
        <w:rPr>
          <w:rFonts w:ascii="Arial" w:hAnsi="Arial" w:cs="Arial"/>
          <w:b/>
          <w:u w:val="single"/>
        </w:rPr>
        <w:t xml:space="preserve"> falsehood</w:t>
      </w:r>
      <w:r w:rsidRPr="0012257F">
        <w:rPr>
          <w:rFonts w:ascii="Arial" w:hAnsi="Arial" w:cs="Arial"/>
          <w:sz w:val="16"/>
        </w:rPr>
        <w:t xml:space="preserve">. </w:t>
      </w:r>
      <w:r w:rsidRPr="0012257F">
        <w:rPr>
          <w:rFonts w:ascii="Arial" w:hAnsi="Arial" w:cs="Arial"/>
          <w:b/>
          <w:u w:val="single"/>
        </w:rPr>
        <w:t>To believe TIC in this sense is to limit in advance our aspirations for what social justice lawyering can accomplish</w:t>
      </w:r>
      <w:r w:rsidRPr="0012257F">
        <w:rPr>
          <w:rFonts w:ascii="Arial" w:hAnsi="Arial" w:cs="Arial"/>
          <w:sz w:val="16"/>
        </w:rPr>
        <w:t xml:space="preserve">. </w:t>
      </w:r>
      <w:r w:rsidRPr="0012257F">
        <w:rPr>
          <w:rFonts w:ascii="Arial" w:hAnsi="Arial" w:cs="Arial"/>
          <w:sz w:val="16"/>
          <w:szCs w:val="4"/>
        </w:rPr>
        <w:t>Now the class begins to sense that I am not just playing law professor and asking rhetorical questions to which there are no answers. The students realize that I actually think that I have a theory up my sleeve that shows that Judge Lambros was wrong on the law. If things are going well, the students begin to feel an emotional stake in the exercise. Many who voted in the straw poll that the plaintiffs deserved to win are anxious to see whether I can pull it off. Other students probably engage emotionally for a different reason—the ones who have been skeptical or derisive of my approach all term hope that my “theory,” when I eventually reveal it, is so implausible that I will fall flat on my face. I begin to feed the students more hints. One year I gave the hint, “What do straying livestock, leaking reservoirs, dynamite blasting, and unsafe products have in common?”—but that made it too easy. Usually my hints are more oblique, as in “does anything you learned about accident law ring a bell?” Whatever the form, the students take the hints, and some start cooking with gas. Over the next few minutes, the pieces usually fall into place. The legal theory toward which I have been steering the students is that U.S. Steel is strictly liable in tort for the negative social effects of its decision to disinvest in Youngstown. I contend that that is what the law provided in Ohio in 1980, and therefore a mechanism was available for the District Court to order substantial relief. A basic, albeit contested theme of modern tort law, which all students learn in first year, is that society allows numerous risky and predictably harmful activities to proceed because we deem those activities, on balance, to be worthwhile or necessary. In such cases, the law often imposes liability rules designed to make the activity pay for the injuries or accidents it inevitably causes. For more than a century, tort rules have been fashioned to force actors to take account of all consequences proximately attributable to their actions, so that they will internalize the relevant costs and price their products accordingly. The expectation is that in the ordinary course of business planning, the actor will perform a cost/benefit analysis to make sure that the positive values generated by the activity justify its costs. Here, I remind the students of the famous Learned Hand Carroll Towing formula19 comparing B vs. PL, where B represents the costs of accident avoidance (or of refraining from the activity when avoidance is impossible or too costly); and P x L (probability of the harm multiplied by the gravity of the harm) reflects foreseeable accident costs.20 The tort theory that evolved from this and similar cost/benefit approaches is called “market deterrence.” The notion is that liability rules should be designed to induce the actor who is in the best position to conduct this kind of cost/benefit analysis with respect to a given activity to actually conduct it. Such actors will have incentives to make their products and activities safer and/or to develop safer substitute products and activities.21 Actors will then pass each activity‟s residual accident costs on to consumers by “fractionating” and “spreading” such costs through their pricing decisions. As a result, prices will give consumers an accurate picture of the true social costs of the activity, including its accident costs. Consumers are thus enabled to make rational decisions about whether to continue purchasing the product or activity in light of its accident as well as its production costs. In principle, if a particular actor produces an unduly risky product (in the sense that its accident costs are above “market level”), that actor‟s products will be priced above market, and he/she will be driven out of business.22 Tort rules have long been crafted with an eye toward compelling risky but socially valuable activities or enterprises to internalize their external costs. My examples—to which the students were exposed in first year—are the ancient rule imposing strict liability for crop damage caused by escaping livestock;23 strict liability under the doctrine of Rylands v. Fletcher for the escape of dangerous things brought onto one‟s property;24 strict liability under Restatement (Second) § 519 for damage caused by “abnormally dangerous activities” such as dynamite blasting;25 and most recently, strict products liability.26 Of course, there are many exceptions to this approach. For example, “unavoidably unsafe” or “Comment k products” are deemed non-defective and therefore do not carry strict liability. And of course the U.S. largely rejected Rylands. Why was that? Because, as was memorably stated in Losee v. Buchanan: “We must have factories, machinery, dams, canals and railroads. They are demanded by the manifold wants of mankind, and lay at the basis of all our civilization.”27 In assuming that entrepreneurial capitalism would be stymied if enterprises were obliged to pay for the harms they cause, the Losee court accepted a strong version of TIC. Time permitting, I touch briefly on the debate about whether the flourishing of the negligence principle in the U.S. subsidized 19th century entrepreneurial capitalism,28 the possible implications of the Coase Theorem for our discussion of Local 1330,29 and the debate about whether it is appropriate for courts to fashion common law rules with an eye toward their distributive as well as efficiency consequences.30 With this as background, I argue that the District Court should have treated capital mobility—investors‟ circulation of capital in search of the highest rate of return—as a risky but socially valuable activity warranting the same legal treatment as straying cattle and dynamite blasting. Capital mobility is socially valuable. It is indispensable for economic growth and flexibility. Capital mobility generates important positive externalities for “winners,” such as economic development and job-creation at the new site of investment. However, capital mobility also predictably causes negative external effects on “bystanders” (the ones economists quaintly label “the losers”). We discussed some of these externalities at the outset of the class—the trauma associated with income interruption and pre-mature retirement, waste or destruction of human capital, multiplier effects on the local economy, and social pathologies and community decline of the kind experienced in Youngstown. The plaintiffs should have argued that capital mobility must internalize its social dislocation costs for reasons of economic efficiency, and that this can be accomplished by making investors strictly liable in tort for the social dislocation costs proximately caused by their capital mobility decisions. An investor considering shifting capital from one use to another will compare their respective rates of return. In theory, the investment with the higher return is socially optimal (as well as more profitable for the individual investor). The higher-return investment enlarges the proverbial pie. But investors must perform accurate comparisons of competing investment opportunities in order for the magic hand of the market to perform its magic. A rational investor bases her analysis primarily on price signals reflecting estimated rates of return on alternative investment options. This comparison will yield an irrational judgment leading to a socially suboptimal investment decision unless the estimated rate of return on the new investment reflects its external effects, both positive and negative. Investors often have public-relations incentives to tout the positive economic consequences promised at the new location. To guarantee rational decision making, the law must force investors contemplating withdrawal of capital from an enterprise to also carefully consider the negative social dislocation costs properly attributable to the activity of disinvestment. This can be achieved by making capital mobility strictly liable for its proximately caused social dislocation costs.31 This approach erects no inefficient barriers to capital mobility, nor does it bar all disinvestment decisions that may cause disruption and loss in the exit community. Other things being equal, if the new investment discounted by the social dislocation costs of exit will generate a higher rate of return than the current use of the capital, the capital should be disinvested from the old use and transferred to the new use. However, if investors are not forced by liability rules to take into account the social dislocation costs of disinvestment, the new investment opportunity will appear more attractive than it really is in a social sense. The situation involves a classic form of market failure. The market is imperfect because investors are not obliged to take into account the negative social dislocation costs proximately caused by their decisions. Inaccurate price signals lead to the overproduction of capital movement and therefore to a suboptimal allocation of resources. Apart from any severance and unemployment benefits received by workers at the old plant, the social dislocation costs of disinvestment are almost entirely externalized onto the workers and the surrounding community. Strict tort liability will induce investors and their downstream customers to fractionate and spread the dislocation costs of capital mobility when pricing the products of the new activity. This will provide those who use or benefit from the new activity at the destination community more accurate signals as to its true social costs and oblige them to fractionally share in the misfortunes afflicting the departure community. Suppose, for example, that U.S. Steel invested the money it took out of Youngstown toward construction of a modern, high-tech steel mill in a Sunbelt state. The price of steel produced at the new mill should fractionally reflect social dislocation costs in Youngstown. According to legal “common sense” and mainstream economic theory, the movement of capital from a lesser to a more profitable investment is an unambiguous social good. Allowing capital to migrate to its highest rate of return guarantees that society‟s resources are devoted to their most productive uses. Society as a whole is better off if capital is permitted freely to migrate to the new investment and there to grow the pie. In short, the free mobility of capital maximizes aggregate welfare. We are all “winners” in the long run, even if some unfortunate “losers” might get hurt along the way. It follows as an article of faith that any legal inhibition on the mobility of capital is inefficient and socially wasteful. This is why mainstream legal thinking refuses to accord long-term workers or surrounding communities any sort of “property interest” in the enterprise which a departing investor is obliged to buy out before removal.32 An unwritten, bed-rock assumption of US law is that capital is not and should not be legally responsible for the social dislocation costs occasioned by its mobility.33 Such costs are mostly externalized onto employees and the surrounding community, even if the exit community had subsidized the old investment with tax breaks and similar forms of corporate welfare. The legal common sense about capital mobility is mistaken. It is not a priori true that the movement of capital toward the greatest rate of return unambiguously enhances aggregate social welfare. Free capital mobility maximizes aggregate welfare and allocates resources to their most productive uses only in a perfect market; that is, only in the absence of market failure. The claim that free capital mobility is efficient is sometimes true, and sometimes it is not. It all depends on the particular facts and circumstances on the ground. Voilà. Judge Lambros was wrong. In 1980, a mechanism did exist in our law to recognize the plaintiffs‟ claims and afford them substantial relief for economic, emotional, and other losses.34 All that was required was a logical extension of familiar torts thinking. Had Judge Lambros correctly applied well-known and time-honored torts principles, he would have treated the social dislocation costs of the plant closure as an externality that must be embedded in U.S. Steel‟s calculations regarding the relative profitability of the old and new uses to which it might put its capital. This would close the gap between private and social costs, thereby tending to perfect the market. Notice an important rhetorical advantage of this theory—its core value is economic efficiency. The plaintiffs can get this far along in their argument without mentioning “fairness,” “equity,” or “justice,” let alone “human rights,” values that are often fatal to legal argument in U.S. courts today.35 I now brace myself for the “you gotta be kidding me” phase of the discussion. Objections cascade in. The progressive students want to be convinced that this is really happening. The mainstream students want to poke holes and debunk. A few of them are grateful at last for an opportunity to show how misguided they always knew my teaching was. Always, students assert that my summary discussion of the cost/benefit analysis omitted various costs and benefits. For example, one year I omitted to say that the social dislocation costs in the exit community must be discounted by ameliorative public expenditures such as unemployment insurance benefits. My response to this type of objection is always the same: “you are absolutely right, that cost or benefit should be included in the analysis. And here are a few more considerations we would need to address to perfect the cost/benefit analysis which I left out only in the interest of time.” But I learn from this discussion; not infrequently, students contribute something I had not previously considered. A frequent objection is that the task of quantifying the social dislocation costs associated with capital mobility is just too complicated and difficult. I concede that it is a complex task and that conservative estimates might be required in place of absolute precision. I ask, however, whether it is preferable to allow investors to proceed on the basis of price-signals we know to be wrong or to induce them to use best efforts to arrive at fair estimates. Separation of powers always comes up, as it should. I go through the usual riffs. Yes, I concede, these problems cry out for a comprehensive legislative solution rather than case-by-case adjudication. But standard, well-known counter-arguments suggest that Judge Lambros should nevertheless have imposed tort liability in this case. For one thing, determining the rules of tort liability has always been within the province of courts. Deferring to the status quo (that those who move capital are not legally responsible for negative externalities) is every bit as much a choice, every bit as much “activism” or “social engineering,” as altering the status quo. Legal history is filled with cases in which the legislature was only prompted to address an important public policy concern by the shock value of a court decision. Particularly is this so in cases involving the rights and interests of marginalized, insular, and under-represented groups like aging industrial workers. I note that Congress eventually responded to the plant closing problem with the WARN Act, a modest but not unimportant effort to internalize to enterprises some of the social dislocation costs of capital disinvestment. The statute liquidates these costs into a sum equal to sixty days‟ pay after an employer orders a plant closing or mass layoff without giving proper notice.36 I call the students‟ attention to the provision of WARN barring federal courts from enjoining plant closings37 and ask why Congress might have included that restriction. Another common objection concerns causation. A student will say: “The closedown of the mills, let alone the shutdown of any particular plant, could not have caused all of the suicides, heart failures, domestic violence, and so on, in Youngstown. Surely many such tragedies would have occurred anyway, even if U.S. Steel had remained. It isn‟t fair to impose liability on U.S. Steel for everything bad that happened in Youngstown during the statute-of-limitations period.” I immediately say that this is a terrific point, and that I was hoping someone would raise it. I compliment the student by saying that the question shows that he/she is now tapping legal knowledge. Typically, the class is concerned with causation-in-fact or “but for” causation. Their question is, how do we know that a plant shutdown caused any particular case of heart failure or suicide in Youngstown? Problems of causal uncertainty are a familiar issue, and I remind students that they were exposed to several well-known responses in Torts. A time-honored, if simplistic device is to shift the burden of proof regarding causationinfact to the defendant, when everyone knows full well that the defendant has no more information than the plaintiff with which to resolve the problem of causal uncertainty.38 In recent decades, courts have developed more sophisticated responses to problems of causal uncertainty as, for example, in the DES cases. As the court stated in Sindell:39 In our contemporary complex industrialized society, advances in science and technology create fungible goods which may harm consumers and which cannot be traced to any specific producer. The response of the courts can be either to adhere rigidly to prior doctrine, denying recovery to those injured by such products, or to fashion remedies to meet these changing needs. Just as Justice Traynor in his landmark concurring opinion in Escola . . . recognized that in an era of mass production and complex marketing methods the traditional standard of negligence was insufficient to govern the obligations of manufacturer to consumer, so should we acknowledge that some adaptation of the rules of causation and liability may be appropriate in these recurring circumstances . . . .40 At this point, some of the progressive students are beginning to salivate. They came to law school with the hope that legal reasoning would provide them a highly refined and politically neutral technology for speaking truth to power. The first semester disabuses most of them of that crazy idea. They have learned that they will not find certainty or answers in legal discourse, and that legal texts are minefields of gaps, conflicts, and ambiguities with moral and political implications. I can tell from the glint in their eyes that they are beginning to ask themselves whether this economics stuff, which they formerly shunned like the plague, might provide a substitute toolbox of neutral technologies with which to demonstrate that redress for workers and other subordinated and marginalized groups is legally required. I cannot allow them to think that. Therefore, unless an alert student has spotted it, I now reveal my Achilles‟ heel. The weak link in my argument is the age-old question of proximate causation. Assume we solve the causation-in-fact problem. For example, assume that by analogy to the Sindell theory of market-share liability, the court arrives at a fair method of attributing to the plant shutdown some portion of the social trauma and injuries occurring in the wake of U.S. Steel‟s departure from Youngstown. How do we know whether the plant closing proximately caused these harms? What do we mean by “proximate causation” anyway, and why does it matter? These questions present another exciting, teachable moment. Naturally, the students haven‟t thought about proximate cause since first year. They barely remember what it is and how it differs from causation-in-fact. Some 3Ls shuffle uncomfortably knowing that the Bar examination looms, and they are soon going to need to know about this. I provide a quick review of proximate causation which addresses the question, how far down the chain of causation should liability reach? I illustrate my points by referring to Palsgraf v. Long Island R.R,41 which all law students remember. Perhaps U.S. Steel might fairly be held accountable for the suicide of steelworkers within ninety days of the plant closing, but we might draw the line before holding U.S. Steel liable for a stroke suffered by a steelworker‟s spouse five years later. Now keyed in to what proximate cause doctrine is about, the students eagerly wait for me to tell them what the “answer” is, that is, where proximate causation doctrine would draw the line in the Youngstown case. That‟s when I give them the bad news. I explain that proximate causation doctrine does not provide a determinate analytical method for measuring the scope of liability. We pretend that buzzwords like “reasonable foreseeability” or “scope-of-the-risk” give us answers, but ultimately decisions made under the rubric of proximate causation are always value judgments.42 The conclusion that “X proximately caused Y” is a statement about the type of society we want to live in. At this juncture, the 3Ls grumpily realize that I am not going to be much help in preparing them for their bar review course. I now distribute a one-page hand-out on proximate causation prepared in advance. The handout reprints Justice Andrews‟ remarkable observation in his Palsgraf dissent: What we . . . mean by the word „proximate‟ is, that because of convenience, of public policy, of a rough sense of justice, the law arbitrarily declines to trace a series of events beyond a certain point. This is not logic. It is practical politics . . . . It is all a question of expediency. There are no fixed rules to govern our judgment. There are simply matters of which we may take account.43 I point out that causation-in-fact analysis, too, always involves perspective and value judgments.44 Why assume that water escaping the reservoir diminished the value of the neighboring coal mining company‟s land? Why not assume that the coal company‟s decision to dig close to the border diminished the value of the manufacturer‟s land (by increasing the cost of using the type of reservoir needed in its production process)? For that matter, why assume that the cattle trample on the neighbors‟ crops? Why not assume that the crops get in the way of the cattle? My handout also contains my variation on Robert Keeton‟s famous definition of proximate cause45: When a court states that „the defendant‟s conduct was the proximate cause of (some portion of) the plaintiff‟s injuries,‟ what the court means is that (1) the defendant‟s conduct was a cause-in-fact of that portion of plaintiff‟s injuries; and (2) the defendant‟s conduct and the plaintiff‟s specified injuries are so related that it is appropriate, from the moral and social-policy points of view, to hold the defendant legally responsible for that portion of the plaintiff‟s injuries. What we mean when we ask whether the social dislocation costs associated with the shutdown of the steel plant were proximately caused by capital mobility is whether these costs are, in whole or in part, properly attributable from a moral/political point of view to U.S. Steel‟s decision to disinvest. Economic “science” does not and cannot establish in a value-neutral manner that the social dislocation costs of the plant shutdown are a negative externality of capital mobility. A conclusion of that kind requires a value judgment that we disguise under the rubric of “proximate causation,” a value judgment about whom it is appropriate to ask to bear what costs related to what injuries.</w:t>
      </w:r>
      <w:r w:rsidRPr="0012257F">
        <w:rPr>
          <w:rFonts w:ascii="Arial" w:hAnsi="Arial" w:cs="Arial"/>
          <w:sz w:val="16"/>
        </w:rPr>
        <w:t xml:space="preserve"> The lesson is that </w:t>
      </w:r>
      <w:r w:rsidRPr="0012257F">
        <w:rPr>
          <w:rFonts w:ascii="Arial" w:hAnsi="Arial" w:cs="Arial"/>
          <w:u w:val="single"/>
        </w:rPr>
        <w:t>in legal reasoning</w:t>
      </w:r>
      <w:r w:rsidRPr="0012257F">
        <w:rPr>
          <w:rFonts w:ascii="Arial" w:hAnsi="Arial" w:cs="Arial"/>
          <w:sz w:val="16"/>
        </w:rPr>
        <w:t xml:space="preserve"> </w:t>
      </w:r>
      <w:r w:rsidRPr="0012257F">
        <w:rPr>
          <w:rFonts w:ascii="Arial" w:hAnsi="Arial" w:cs="Arial"/>
          <w:b/>
          <w:u w:val="single"/>
        </w:rPr>
        <w:t>there is no escape</w:t>
      </w:r>
      <w:r w:rsidRPr="0012257F">
        <w:rPr>
          <w:rFonts w:ascii="Arial" w:hAnsi="Arial" w:cs="Arial"/>
          <w:sz w:val="16"/>
        </w:rPr>
        <w:t xml:space="preserve"> </w:t>
      </w:r>
      <w:r w:rsidRPr="0012257F">
        <w:rPr>
          <w:rFonts w:ascii="Arial" w:hAnsi="Arial" w:cs="Arial"/>
          <w:b/>
          <w:u w:val="single"/>
        </w:rPr>
        <w:t>from moral and political choice</w:t>
      </w:r>
      <w:r w:rsidRPr="0012257F">
        <w:rPr>
          <w:rFonts w:ascii="Arial" w:hAnsi="Arial" w:cs="Arial"/>
          <w:sz w:val="16"/>
        </w:rPr>
        <w:t xml:space="preserve">. If things have gone according to plan, time conveniently runs out, and the class is dismissed on that note. What am I trying to accomplish in a class like this? What are the objectives of critical legal pedagogy? </w:t>
      </w:r>
      <w:r w:rsidRPr="0012257F">
        <w:rPr>
          <w:rFonts w:ascii="Arial" w:hAnsi="Arial" w:cs="Arial"/>
          <w:highlight w:val="yellow"/>
          <w:u w:val="single"/>
        </w:rPr>
        <w:t>Legal education should</w:t>
      </w:r>
      <w:r w:rsidRPr="0012257F">
        <w:rPr>
          <w:rFonts w:ascii="Arial" w:hAnsi="Arial" w:cs="Arial"/>
          <w:sz w:val="16"/>
          <w:highlight w:val="yellow"/>
        </w:rPr>
        <w:t xml:space="preserve"> </w:t>
      </w:r>
      <w:r w:rsidRPr="0012257F">
        <w:rPr>
          <w:rFonts w:ascii="Arial" w:hAnsi="Arial" w:cs="Arial"/>
          <w:b/>
          <w:highlight w:val="yellow"/>
          <w:u w:val="single"/>
        </w:rPr>
        <w:t>empower students</w:t>
      </w:r>
      <w:r w:rsidRPr="0012257F">
        <w:rPr>
          <w:rFonts w:ascii="Arial" w:hAnsi="Arial" w:cs="Arial"/>
          <w:sz w:val="16"/>
        </w:rPr>
        <w:t xml:space="preserve">. </w:t>
      </w:r>
      <w:r w:rsidRPr="0012257F">
        <w:rPr>
          <w:rFonts w:ascii="Arial" w:hAnsi="Arial" w:cs="Arial"/>
          <w:u w:val="single"/>
        </w:rPr>
        <w:t xml:space="preserve">It should put them in touch with their </w:t>
      </w:r>
      <w:r w:rsidRPr="0012257F">
        <w:rPr>
          <w:rFonts w:ascii="Arial" w:hAnsi="Arial" w:cs="Arial"/>
          <w:b/>
          <w:u w:val="single"/>
        </w:rPr>
        <w:t>own capacity</w:t>
      </w:r>
      <w:r w:rsidRPr="0012257F">
        <w:rPr>
          <w:rFonts w:ascii="Arial" w:hAnsi="Arial" w:cs="Arial"/>
          <w:sz w:val="16"/>
        </w:rPr>
        <w:t xml:space="preserve"> </w:t>
      </w:r>
      <w:r w:rsidRPr="0012257F">
        <w:rPr>
          <w:rFonts w:ascii="Arial" w:hAnsi="Arial" w:cs="Arial"/>
          <w:u w:val="single"/>
        </w:rPr>
        <w:t>to take control over their lives</w:t>
      </w:r>
      <w:r w:rsidRPr="0012257F">
        <w:rPr>
          <w:rFonts w:ascii="Arial" w:hAnsi="Arial" w:cs="Arial"/>
          <w:sz w:val="16"/>
        </w:rPr>
        <w:t xml:space="preserve"> </w:t>
      </w:r>
      <w:r w:rsidRPr="0012257F">
        <w:rPr>
          <w:rFonts w:ascii="Arial" w:hAnsi="Arial" w:cs="Arial"/>
          <w:u w:val="single"/>
        </w:rPr>
        <w:t xml:space="preserve">and professional education and development. </w:t>
      </w:r>
      <w:r w:rsidRPr="0012257F">
        <w:rPr>
          <w:rFonts w:ascii="Arial" w:hAnsi="Arial" w:cs="Arial"/>
          <w:highlight w:val="yellow"/>
          <w:u w:val="single"/>
        </w:rPr>
        <w:t>It should enable them to</w:t>
      </w:r>
      <w:r w:rsidRPr="0012257F">
        <w:rPr>
          <w:rFonts w:ascii="Arial" w:hAnsi="Arial" w:cs="Arial"/>
          <w:sz w:val="16"/>
        </w:rPr>
        <w:t xml:space="preserve"> experience the possibility of </w:t>
      </w:r>
      <w:r w:rsidRPr="0012257F">
        <w:rPr>
          <w:rFonts w:ascii="Arial" w:hAnsi="Arial" w:cs="Arial"/>
          <w:highlight w:val="yellow"/>
          <w:u w:val="single"/>
        </w:rPr>
        <w:t>participat</w:t>
      </w:r>
      <w:r w:rsidRPr="0012257F">
        <w:rPr>
          <w:rFonts w:ascii="Arial" w:hAnsi="Arial" w:cs="Arial"/>
          <w:sz w:val="16"/>
        </w:rPr>
        <w:t xml:space="preserve">ing, </w:t>
      </w:r>
      <w:r w:rsidRPr="0012257F">
        <w:rPr>
          <w:rFonts w:ascii="Arial" w:hAnsi="Arial" w:cs="Arial"/>
          <w:b/>
          <w:u w:val="single"/>
        </w:rPr>
        <w:t>as lawyers,</w:t>
      </w:r>
      <w:r w:rsidRPr="0012257F">
        <w:rPr>
          <w:rFonts w:ascii="Arial" w:hAnsi="Arial" w:cs="Arial"/>
          <w:sz w:val="16"/>
        </w:rPr>
        <w:t xml:space="preserve"> </w:t>
      </w:r>
      <w:r w:rsidRPr="0012257F">
        <w:rPr>
          <w:rFonts w:ascii="Arial" w:hAnsi="Arial" w:cs="Arial"/>
          <w:b/>
          <w:highlight w:val="yellow"/>
          <w:u w:val="single"/>
        </w:rPr>
        <w:t>in transformative social movements</w:t>
      </w:r>
      <w:r w:rsidRPr="0012257F">
        <w:rPr>
          <w:rFonts w:ascii="Arial" w:hAnsi="Arial" w:cs="Arial"/>
          <w:sz w:val="16"/>
        </w:rPr>
        <w:t xml:space="preserve">. But all too often classroom legal education is deadening. The law student‟s job, mastering doctrine, appears utterly unconnected to any process of learning about oneself or developing one‟s moral, political, or professional identity. </w:t>
      </w:r>
      <w:r w:rsidRPr="0012257F">
        <w:rPr>
          <w:rFonts w:ascii="Arial" w:hAnsi="Arial" w:cs="Arial"/>
          <w:u w:val="single"/>
        </w:rPr>
        <w:t xml:space="preserve">Classroom legal education tends to reinforce </w:t>
      </w:r>
      <w:r w:rsidRPr="0012257F">
        <w:rPr>
          <w:rFonts w:ascii="Arial" w:hAnsi="Arial" w:cs="Arial"/>
          <w:b/>
          <w:u w:val="single"/>
        </w:rPr>
        <w:t>a sense of powerlessness</w:t>
      </w:r>
      <w:r w:rsidRPr="0012257F">
        <w:rPr>
          <w:rFonts w:ascii="Arial" w:hAnsi="Arial" w:cs="Arial"/>
          <w:u w:val="single"/>
        </w:rPr>
        <w:t xml:space="preserve"> about our capacity to change social institutions</w:t>
      </w:r>
      <w:r w:rsidRPr="0012257F">
        <w:rPr>
          <w:rFonts w:ascii="Arial" w:hAnsi="Arial" w:cs="Arial"/>
          <w:sz w:val="16"/>
        </w:rPr>
        <w:t xml:space="preserve">. Indeed, </w:t>
      </w:r>
      <w:r w:rsidRPr="0012257F">
        <w:rPr>
          <w:rFonts w:ascii="Arial" w:hAnsi="Arial" w:cs="Arial"/>
          <w:u w:val="single"/>
        </w:rPr>
        <w:t xml:space="preserve">it often induces students to feel </w:t>
      </w:r>
      <w:r w:rsidRPr="0012257F">
        <w:rPr>
          <w:rFonts w:ascii="Arial" w:hAnsi="Arial" w:cs="Arial"/>
          <w:sz w:val="16"/>
        </w:rPr>
        <w:t xml:space="preserve">that </w:t>
      </w:r>
      <w:r w:rsidRPr="0012257F">
        <w:rPr>
          <w:rFonts w:ascii="Arial" w:hAnsi="Arial" w:cs="Arial"/>
          <w:u w:val="single"/>
        </w:rPr>
        <w:t>they are powerless to shape and alter their own legal education</w:t>
      </w:r>
      <w:r w:rsidRPr="0012257F">
        <w:rPr>
          <w:rFonts w:ascii="Arial" w:hAnsi="Arial" w:cs="Arial"/>
          <w:sz w:val="16"/>
        </w:rPr>
        <w:t xml:space="preserve">. </w:t>
      </w:r>
      <w:r w:rsidRPr="0012257F">
        <w:rPr>
          <w:rFonts w:ascii="Arial" w:hAnsi="Arial" w:cs="Arial"/>
          <w:u w:val="single"/>
        </w:rPr>
        <w:t xml:space="preserve">Much of legal education induces in students a </w:t>
      </w:r>
      <w:r w:rsidRPr="0012257F">
        <w:rPr>
          <w:rStyle w:val="Emphasis"/>
          <w:rFonts w:ascii="Arial" w:hAnsi="Arial" w:cs="Arial"/>
        </w:rPr>
        <w:t>pervasive and exaggerated</w:t>
      </w:r>
      <w:r w:rsidRPr="0012257F">
        <w:rPr>
          <w:rFonts w:ascii="Arial" w:hAnsi="Arial" w:cs="Arial"/>
          <w:u w:val="single"/>
        </w:rPr>
        <w:t xml:space="preserve"> </w:t>
      </w:r>
      <w:r w:rsidRPr="0012257F">
        <w:rPr>
          <w:rFonts w:ascii="Arial" w:hAnsi="Arial" w:cs="Arial"/>
          <w:b/>
          <w:u w:val="single"/>
        </w:rPr>
        <w:t>sense of the constraint of legal rules</w:t>
      </w:r>
      <w:r w:rsidRPr="0012257F">
        <w:rPr>
          <w:rFonts w:ascii="Arial" w:hAnsi="Arial" w:cs="Arial"/>
          <w:sz w:val="16"/>
        </w:rPr>
        <w:t xml:space="preserve"> </w:t>
      </w:r>
      <w:r w:rsidRPr="0012257F">
        <w:rPr>
          <w:rFonts w:ascii="Arial" w:hAnsi="Arial" w:cs="Arial"/>
          <w:u w:val="single"/>
        </w:rPr>
        <w:t>and roles and</w:t>
      </w:r>
      <w:r w:rsidRPr="0012257F">
        <w:rPr>
          <w:rFonts w:ascii="Arial" w:hAnsi="Arial" w:cs="Arial"/>
          <w:sz w:val="16"/>
        </w:rPr>
        <w:t xml:space="preserve"> </w:t>
      </w:r>
      <w:r w:rsidRPr="0012257F">
        <w:rPr>
          <w:rFonts w:ascii="Arial" w:hAnsi="Arial" w:cs="Arial"/>
          <w:u w:val="single"/>
        </w:rPr>
        <w:t xml:space="preserve">the </w:t>
      </w:r>
      <w:r w:rsidRPr="0012257F">
        <w:rPr>
          <w:rFonts w:ascii="Arial" w:hAnsi="Arial" w:cs="Arial"/>
          <w:sz w:val="16"/>
        </w:rPr>
        <w:t xml:space="preserve">students‟ </w:t>
      </w:r>
      <w:r w:rsidRPr="0012257F">
        <w:rPr>
          <w:rFonts w:ascii="Arial" w:hAnsi="Arial" w:cs="Arial"/>
          <w:u w:val="single"/>
        </w:rPr>
        <w:t xml:space="preserve">inability to do much about it. </w:t>
      </w:r>
      <w:r w:rsidRPr="0012257F">
        <w:rPr>
          <w:rFonts w:ascii="Arial" w:hAnsi="Arial" w:cs="Arial"/>
          <w:sz w:val="16"/>
        </w:rPr>
        <w:t xml:space="preserve">In capsule form, </w:t>
      </w:r>
      <w:r w:rsidRPr="0012257F">
        <w:rPr>
          <w:rFonts w:ascii="Arial" w:hAnsi="Arial" w:cs="Arial"/>
          <w:u w:val="single"/>
        </w:rPr>
        <w:t>the goals of critical legal pedagogy are</w:t>
      </w:r>
      <w:r w:rsidRPr="0012257F">
        <w:rPr>
          <w:rFonts w:ascii="Arial" w:hAnsi="Arial" w:cs="Arial"/>
          <w:sz w:val="16"/>
        </w:rPr>
        <w:t xml:space="preserve">— • </w:t>
      </w:r>
      <w:r w:rsidRPr="0012257F">
        <w:rPr>
          <w:rFonts w:ascii="Arial" w:hAnsi="Arial" w:cs="Arial"/>
          <w:b/>
          <w:u w:val="single"/>
        </w:rPr>
        <w:t>to disrupt the socialization process</w:t>
      </w:r>
      <w:r w:rsidRPr="0012257F">
        <w:rPr>
          <w:rFonts w:ascii="Arial" w:hAnsi="Arial" w:cs="Arial"/>
          <w:sz w:val="16"/>
        </w:rPr>
        <w:t xml:space="preserve"> that occurs during legal education; • </w:t>
      </w:r>
      <w:r w:rsidRPr="0012257F">
        <w:rPr>
          <w:rFonts w:ascii="Arial" w:hAnsi="Arial" w:cs="Arial"/>
          <w:b/>
          <w:u w:val="single"/>
        </w:rPr>
        <w:t>to unfreeze entrenched habits</w:t>
      </w:r>
      <w:r w:rsidRPr="0012257F">
        <w:rPr>
          <w:rFonts w:ascii="Arial" w:hAnsi="Arial" w:cs="Arial"/>
          <w:sz w:val="16"/>
        </w:rPr>
        <w:t xml:space="preserve"> </w:t>
      </w:r>
      <w:r w:rsidRPr="0012257F">
        <w:rPr>
          <w:rFonts w:ascii="Arial" w:hAnsi="Arial" w:cs="Arial"/>
          <w:u w:val="single"/>
        </w:rPr>
        <w:t xml:space="preserve">of mind and </w:t>
      </w:r>
      <w:r w:rsidRPr="0012257F">
        <w:rPr>
          <w:rFonts w:ascii="Arial" w:hAnsi="Arial" w:cs="Arial"/>
          <w:b/>
          <w:u w:val="single"/>
        </w:rPr>
        <w:t xml:space="preserve">deconstruct </w:t>
      </w:r>
      <w:r w:rsidRPr="0012257F">
        <w:rPr>
          <w:rFonts w:ascii="Arial" w:hAnsi="Arial" w:cs="Arial"/>
          <w:u w:val="single"/>
        </w:rPr>
        <w:t>the false claims of necessity</w:t>
      </w:r>
      <w:r w:rsidRPr="0012257F">
        <w:rPr>
          <w:rFonts w:ascii="Arial" w:hAnsi="Arial" w:cs="Arial"/>
          <w:sz w:val="16"/>
        </w:rPr>
        <w:t xml:space="preserve"> which constitute so-called “legal reasoning”; • </w:t>
      </w:r>
      <w:r w:rsidRPr="0012257F">
        <w:rPr>
          <w:rFonts w:ascii="Arial" w:hAnsi="Arial" w:cs="Arial"/>
          <w:u w:val="single"/>
        </w:rPr>
        <w:t>to urge students to see their life‟s work ahead as an opportunity to unearth and challenge law‟s dominant ideas about society, justice, and human possibility</w:t>
      </w:r>
      <w:r w:rsidRPr="0012257F">
        <w:rPr>
          <w:rFonts w:ascii="Arial" w:hAnsi="Arial" w:cs="Arial"/>
          <w:sz w:val="16"/>
        </w:rPr>
        <w:t xml:space="preserve"> </w:t>
      </w:r>
      <w:r w:rsidRPr="0012257F">
        <w:rPr>
          <w:rFonts w:ascii="Arial" w:hAnsi="Arial" w:cs="Arial"/>
          <w:u w:val="single"/>
        </w:rPr>
        <w:t xml:space="preserve">and </w:t>
      </w:r>
      <w:r w:rsidRPr="0012257F">
        <w:rPr>
          <w:rFonts w:ascii="Arial" w:hAnsi="Arial" w:cs="Arial"/>
          <w:sz w:val="16"/>
        </w:rPr>
        <w:t xml:space="preserve">to </w:t>
      </w:r>
      <w:r w:rsidRPr="0012257F">
        <w:rPr>
          <w:rStyle w:val="Emphasis"/>
          <w:rFonts w:ascii="Arial" w:hAnsi="Arial" w:cs="Arial"/>
        </w:rPr>
        <w:t>inf</w:t>
      </w:r>
      <w:r w:rsidRPr="0012257F">
        <w:rPr>
          <w:rStyle w:val="Emphasis"/>
          <w:rFonts w:ascii="Arial" w:hAnsi="Arial" w:cs="Arial"/>
          <w:highlight w:val="yellow"/>
        </w:rPr>
        <w:t>use</w:t>
      </w:r>
      <w:r w:rsidRPr="0012257F">
        <w:rPr>
          <w:rFonts w:ascii="Arial" w:hAnsi="Arial" w:cs="Arial"/>
          <w:sz w:val="16"/>
          <w:highlight w:val="yellow"/>
        </w:rPr>
        <w:t xml:space="preserve"> </w:t>
      </w:r>
      <w:r w:rsidRPr="0012257F">
        <w:rPr>
          <w:rFonts w:ascii="Arial" w:hAnsi="Arial" w:cs="Arial"/>
          <w:b/>
          <w:highlight w:val="yellow"/>
          <w:u w:val="single"/>
        </w:rPr>
        <w:t>legal rules and practices</w:t>
      </w:r>
      <w:r w:rsidRPr="0012257F">
        <w:rPr>
          <w:rFonts w:ascii="Arial" w:hAnsi="Arial" w:cs="Arial"/>
          <w:sz w:val="16"/>
          <w:highlight w:val="yellow"/>
        </w:rPr>
        <w:t xml:space="preserve"> </w:t>
      </w:r>
      <w:r w:rsidRPr="0012257F">
        <w:rPr>
          <w:rFonts w:ascii="Arial" w:hAnsi="Arial" w:cs="Arial"/>
          <w:b/>
          <w:highlight w:val="yellow"/>
          <w:u w:val="single"/>
        </w:rPr>
        <w:t xml:space="preserve">with </w:t>
      </w:r>
      <w:r w:rsidRPr="0012257F">
        <w:rPr>
          <w:rStyle w:val="Emphasis"/>
          <w:rFonts w:ascii="Arial" w:hAnsi="Arial" w:cs="Arial"/>
          <w:highlight w:val="yellow"/>
        </w:rPr>
        <w:t>emancipatory and egalitarian</w:t>
      </w:r>
      <w:r w:rsidRPr="0012257F">
        <w:rPr>
          <w:rFonts w:ascii="Arial" w:hAnsi="Arial" w:cs="Arial"/>
          <w:sz w:val="16"/>
          <w:highlight w:val="yellow"/>
        </w:rPr>
        <w:t xml:space="preserve"> </w:t>
      </w:r>
      <w:r w:rsidRPr="0012257F">
        <w:rPr>
          <w:rStyle w:val="Emphasis"/>
          <w:rFonts w:ascii="Arial" w:hAnsi="Arial" w:cs="Arial"/>
          <w:highlight w:val="yellow"/>
        </w:rPr>
        <w:t>content</w:t>
      </w:r>
      <w:r w:rsidRPr="0012257F">
        <w:rPr>
          <w:rFonts w:ascii="Arial" w:hAnsi="Arial" w:cs="Arial"/>
          <w:sz w:val="16"/>
        </w:rPr>
        <w:t xml:space="preserve">; • to </w:t>
      </w:r>
      <w:r w:rsidRPr="0012257F">
        <w:rPr>
          <w:rFonts w:ascii="Arial" w:hAnsi="Arial" w:cs="Arial"/>
          <w:highlight w:val="yellow"/>
          <w:u w:val="single"/>
        </w:rPr>
        <w:t>persuade students</w:t>
      </w:r>
      <w:r w:rsidRPr="0012257F">
        <w:rPr>
          <w:rFonts w:ascii="Arial" w:hAnsi="Arial" w:cs="Arial"/>
          <w:sz w:val="16"/>
        </w:rPr>
        <w:t xml:space="preserve"> that legal </w:t>
      </w:r>
      <w:r w:rsidRPr="0012257F">
        <w:rPr>
          <w:rFonts w:ascii="Arial" w:hAnsi="Arial" w:cs="Arial"/>
          <w:u w:val="single"/>
        </w:rPr>
        <w:t xml:space="preserve">discourses and practices comprise a </w:t>
      </w:r>
      <w:r w:rsidRPr="0012257F">
        <w:rPr>
          <w:rFonts w:ascii="Arial" w:hAnsi="Arial" w:cs="Arial"/>
          <w:b/>
          <w:u w:val="single"/>
        </w:rPr>
        <w:t>medium</w:t>
      </w:r>
      <w:r w:rsidRPr="0012257F">
        <w:rPr>
          <w:rFonts w:ascii="Arial" w:hAnsi="Arial" w:cs="Arial"/>
          <w:sz w:val="16"/>
        </w:rPr>
        <w:t xml:space="preserve">, </w:t>
      </w:r>
      <w:r w:rsidRPr="0012257F">
        <w:rPr>
          <w:rFonts w:ascii="Arial" w:hAnsi="Arial" w:cs="Arial"/>
          <w:b/>
          <w:u w:val="single"/>
        </w:rPr>
        <w:t>neither infinitely plastic nor inalterably rigid</w:t>
      </w:r>
      <w:r w:rsidRPr="0012257F">
        <w:rPr>
          <w:rFonts w:ascii="Arial" w:hAnsi="Arial" w:cs="Arial"/>
          <w:u w:val="single"/>
        </w:rPr>
        <w:t xml:space="preserve">, </w:t>
      </w:r>
      <w:r w:rsidRPr="0012257F">
        <w:rPr>
          <w:rFonts w:ascii="Arial" w:hAnsi="Arial" w:cs="Arial"/>
          <w:highlight w:val="yellow"/>
          <w:u w:val="single"/>
        </w:rPr>
        <w:t>in which they can</w:t>
      </w:r>
      <w:r w:rsidRPr="0012257F">
        <w:rPr>
          <w:rFonts w:ascii="Arial" w:hAnsi="Arial" w:cs="Arial"/>
          <w:u w:val="single"/>
        </w:rPr>
        <w:t xml:space="preserve"> pursue moral and political projects and </w:t>
      </w:r>
      <w:r w:rsidRPr="0012257F">
        <w:rPr>
          <w:rFonts w:ascii="Arial" w:hAnsi="Arial" w:cs="Arial"/>
          <w:b/>
          <w:u w:val="single"/>
        </w:rPr>
        <w:t>artic</w:t>
      </w:r>
      <w:r w:rsidRPr="0012257F">
        <w:rPr>
          <w:rFonts w:ascii="Arial" w:hAnsi="Arial" w:cs="Arial"/>
          <w:b/>
          <w:highlight w:val="yellow"/>
          <w:u w:val="single"/>
        </w:rPr>
        <w:t>ulate alternative visions of</w:t>
      </w:r>
      <w:r w:rsidRPr="0012257F">
        <w:rPr>
          <w:rFonts w:ascii="Arial" w:hAnsi="Arial" w:cs="Arial"/>
          <w:b/>
          <w:u w:val="single"/>
        </w:rPr>
        <w:t xml:space="preserve"> social organization and </w:t>
      </w:r>
      <w:r w:rsidRPr="0012257F">
        <w:rPr>
          <w:rFonts w:ascii="Arial" w:hAnsi="Arial" w:cs="Arial"/>
          <w:b/>
          <w:highlight w:val="yellow"/>
          <w:u w:val="single"/>
        </w:rPr>
        <w:t>social justice</w:t>
      </w:r>
      <w:r w:rsidRPr="0012257F">
        <w:rPr>
          <w:rFonts w:ascii="Arial" w:hAnsi="Arial" w:cs="Arial"/>
          <w:sz w:val="16"/>
        </w:rPr>
        <w:t xml:space="preserve">; • </w:t>
      </w:r>
      <w:r w:rsidRPr="0012257F">
        <w:rPr>
          <w:rFonts w:ascii="Arial" w:hAnsi="Arial" w:cs="Arial"/>
          <w:u w:val="single"/>
        </w:rPr>
        <w:t xml:space="preserve">to train them to </w:t>
      </w:r>
      <w:r w:rsidRPr="0012257F">
        <w:rPr>
          <w:rFonts w:ascii="Arial" w:hAnsi="Arial" w:cs="Arial"/>
          <w:b/>
          <w:u w:val="single"/>
        </w:rPr>
        <w:t xml:space="preserve">argue </w:t>
      </w:r>
      <w:r w:rsidRPr="0012257F">
        <w:rPr>
          <w:rFonts w:ascii="Arial" w:hAnsi="Arial" w:cs="Arial"/>
          <w:sz w:val="16"/>
        </w:rPr>
        <w:t xml:space="preserve">professionally and respectably </w:t>
      </w:r>
      <w:r w:rsidRPr="0012257F">
        <w:rPr>
          <w:rFonts w:ascii="Arial" w:hAnsi="Arial" w:cs="Arial"/>
          <w:b/>
          <w:u w:val="single"/>
        </w:rPr>
        <w:t>for the utopian and the impossible</w:t>
      </w:r>
      <w:r w:rsidRPr="0012257F">
        <w:rPr>
          <w:rFonts w:ascii="Arial" w:hAnsi="Arial" w:cs="Arial"/>
          <w:sz w:val="16"/>
        </w:rPr>
        <w:t xml:space="preserve">; • </w:t>
      </w:r>
      <w:r w:rsidRPr="0012257F">
        <w:rPr>
          <w:rFonts w:ascii="Arial" w:hAnsi="Arial" w:cs="Arial"/>
          <w:u w:val="single"/>
        </w:rPr>
        <w:t>to alert them</w:t>
      </w:r>
      <w:r w:rsidRPr="0012257F">
        <w:rPr>
          <w:rFonts w:ascii="Arial" w:hAnsi="Arial" w:cs="Arial"/>
          <w:sz w:val="16"/>
        </w:rPr>
        <w:t xml:space="preserve"> that </w:t>
      </w:r>
      <w:r w:rsidRPr="0012257F">
        <w:rPr>
          <w:rFonts w:ascii="Arial" w:hAnsi="Arial" w:cs="Arial"/>
          <w:u w:val="single"/>
        </w:rPr>
        <w:t>legal cases</w:t>
      </w:r>
      <w:r w:rsidRPr="0012257F">
        <w:rPr>
          <w:rFonts w:ascii="Arial" w:hAnsi="Arial" w:cs="Arial"/>
          <w:sz w:val="16"/>
        </w:rPr>
        <w:t xml:space="preserve"> </w:t>
      </w:r>
      <w:r w:rsidRPr="0012257F">
        <w:rPr>
          <w:rFonts w:ascii="Arial" w:hAnsi="Arial" w:cs="Arial"/>
          <w:u w:val="single"/>
        </w:rPr>
        <w:t>potentially provide a forum for</w:t>
      </w:r>
      <w:r w:rsidRPr="0012257F">
        <w:rPr>
          <w:rFonts w:ascii="Arial" w:hAnsi="Arial" w:cs="Arial"/>
          <w:sz w:val="16"/>
        </w:rPr>
        <w:t xml:space="preserve"> </w:t>
      </w:r>
      <w:r w:rsidRPr="0012257F">
        <w:rPr>
          <w:rFonts w:ascii="Arial" w:hAnsi="Arial" w:cs="Arial"/>
          <w:b/>
          <w:u w:val="single"/>
        </w:rPr>
        <w:t>intense public consciousness-raising</w:t>
      </w:r>
      <w:r w:rsidRPr="0012257F">
        <w:rPr>
          <w:rFonts w:ascii="Arial" w:hAnsi="Arial" w:cs="Arial"/>
          <w:sz w:val="16"/>
        </w:rPr>
        <w:t xml:space="preserve"> </w:t>
      </w:r>
      <w:r w:rsidRPr="0012257F">
        <w:rPr>
          <w:rFonts w:ascii="Arial" w:hAnsi="Arial" w:cs="Arial"/>
          <w:b/>
          <w:u w:val="single"/>
        </w:rPr>
        <w:t xml:space="preserve">about </w:t>
      </w:r>
      <w:r w:rsidRPr="0012257F">
        <w:rPr>
          <w:rFonts w:ascii="Arial" w:hAnsi="Arial" w:cs="Arial"/>
          <w:sz w:val="16"/>
        </w:rPr>
        <w:t xml:space="preserve">issues of </w:t>
      </w:r>
      <w:r w:rsidRPr="0012257F">
        <w:rPr>
          <w:rFonts w:ascii="Arial" w:hAnsi="Arial" w:cs="Arial"/>
          <w:b/>
          <w:u w:val="single"/>
        </w:rPr>
        <w:t>social justice</w:t>
      </w:r>
      <w:r w:rsidRPr="0012257F">
        <w:rPr>
          <w:rFonts w:ascii="Arial" w:hAnsi="Arial" w:cs="Arial"/>
          <w:sz w:val="16"/>
        </w:rPr>
        <w:t xml:space="preserve">; • </w:t>
      </w:r>
      <w:r w:rsidRPr="0012257F">
        <w:rPr>
          <w:rFonts w:ascii="Arial" w:hAnsi="Arial" w:cs="Arial"/>
          <w:u w:val="single"/>
        </w:rPr>
        <w:t>to encourage them to view legal representation as an opportunity</w:t>
      </w:r>
      <w:r w:rsidRPr="0012257F">
        <w:rPr>
          <w:rFonts w:ascii="Arial" w:hAnsi="Arial" w:cs="Arial"/>
          <w:sz w:val="16"/>
        </w:rPr>
        <w:t xml:space="preserve"> to challenge, push, and relocate the boundaries between intra-systemic and extra-systemic activity, that is, an opportunity </w:t>
      </w:r>
      <w:r w:rsidRPr="0012257F">
        <w:rPr>
          <w:rFonts w:ascii="Arial" w:hAnsi="Arial" w:cs="Arial"/>
          <w:b/>
          <w:u w:val="single"/>
        </w:rPr>
        <w:t xml:space="preserve">to work within the system </w:t>
      </w:r>
      <w:r w:rsidRPr="0012257F">
        <w:rPr>
          <w:rStyle w:val="Emphasis"/>
          <w:rFonts w:ascii="Arial" w:hAnsi="Arial" w:cs="Arial"/>
        </w:rPr>
        <w:t>in a way that reconstitutes it</w:t>
      </w:r>
      <w:r w:rsidRPr="0012257F">
        <w:rPr>
          <w:rFonts w:ascii="Arial" w:hAnsi="Arial" w:cs="Arial"/>
          <w:sz w:val="16"/>
        </w:rPr>
        <w:t xml:space="preserve">; </w:t>
      </w:r>
      <w:r w:rsidRPr="0012257F">
        <w:rPr>
          <w:rFonts w:ascii="Arial" w:hAnsi="Arial" w:cs="Arial"/>
          <w:u w:val="single"/>
        </w:rPr>
        <w:t xml:space="preserve">and </w:t>
      </w:r>
      <w:r w:rsidRPr="0012257F">
        <w:rPr>
          <w:rFonts w:ascii="Arial" w:hAnsi="Arial" w:cs="Arial"/>
          <w:sz w:val="16"/>
        </w:rPr>
        <w:t xml:space="preserve">• to </w:t>
      </w:r>
      <w:r w:rsidRPr="0012257F">
        <w:rPr>
          <w:rFonts w:ascii="Arial" w:hAnsi="Arial" w:cs="Arial"/>
          <w:u w:val="single"/>
        </w:rPr>
        <w:t>show t</w:t>
      </w:r>
      <w:r w:rsidRPr="0012257F">
        <w:rPr>
          <w:rFonts w:ascii="Arial" w:hAnsi="Arial" w:cs="Arial"/>
          <w:sz w:val="16"/>
        </w:rPr>
        <w:t xml:space="preserve">hat </w:t>
      </w:r>
      <w:r w:rsidRPr="0012257F">
        <w:rPr>
          <w:rFonts w:ascii="Arial" w:hAnsi="Arial" w:cs="Arial"/>
          <w:highlight w:val="yellow"/>
          <w:u w:val="single"/>
        </w:rPr>
        <w:t xml:space="preserve">the existing social order is </w:t>
      </w:r>
      <w:r w:rsidRPr="0012257F">
        <w:rPr>
          <w:rFonts w:ascii="Arial" w:hAnsi="Arial" w:cs="Arial"/>
          <w:b/>
          <w:highlight w:val="yellow"/>
          <w:u w:val="single"/>
        </w:rPr>
        <w:t>not immutable</w:t>
      </w:r>
      <w:r w:rsidRPr="0012257F">
        <w:rPr>
          <w:rFonts w:ascii="Arial" w:hAnsi="Arial" w:cs="Arial"/>
          <w:sz w:val="16"/>
        </w:rPr>
        <w:t xml:space="preserve"> </w:t>
      </w:r>
      <w:r w:rsidRPr="0012257F">
        <w:rPr>
          <w:rFonts w:ascii="Arial" w:hAnsi="Arial" w:cs="Arial"/>
          <w:u w:val="single"/>
        </w:rPr>
        <w:t xml:space="preserve">but </w:t>
      </w:r>
      <w:r w:rsidRPr="0012257F">
        <w:rPr>
          <w:rFonts w:ascii="Arial" w:hAnsi="Arial" w:cs="Arial"/>
          <w:sz w:val="16"/>
        </w:rPr>
        <w:t>“</w:t>
      </w:r>
      <w:r w:rsidRPr="0012257F">
        <w:rPr>
          <w:rFonts w:ascii="Arial" w:hAnsi="Arial" w:cs="Arial"/>
          <w:u w:val="single"/>
        </w:rPr>
        <w:t>is merely possible</w:t>
      </w:r>
      <w:r w:rsidRPr="0012257F">
        <w:rPr>
          <w:rFonts w:ascii="Arial" w:hAnsi="Arial" w:cs="Arial"/>
          <w:sz w:val="16"/>
        </w:rPr>
        <w:t xml:space="preserve">, </w:t>
      </w:r>
      <w:r w:rsidRPr="0012257F">
        <w:rPr>
          <w:rFonts w:ascii="Arial" w:hAnsi="Arial" w:cs="Arial"/>
          <w:u w:val="single"/>
        </w:rPr>
        <w:t xml:space="preserve">and </w:t>
      </w:r>
      <w:r w:rsidRPr="0012257F">
        <w:rPr>
          <w:rFonts w:ascii="Arial" w:hAnsi="Arial" w:cs="Arial"/>
          <w:sz w:val="16"/>
        </w:rPr>
        <w:t xml:space="preserve">that </w:t>
      </w:r>
      <w:r w:rsidRPr="0012257F">
        <w:rPr>
          <w:rFonts w:ascii="Arial" w:hAnsi="Arial" w:cs="Arial"/>
          <w:u w:val="single"/>
        </w:rPr>
        <w:t>people have the freedom and power to act upon it.”</w:t>
      </w:r>
      <w:r w:rsidRPr="0012257F">
        <w:rPr>
          <w:rFonts w:ascii="Arial" w:hAnsi="Arial" w:cs="Arial"/>
          <w:sz w:val="16"/>
        </w:rPr>
        <w:t xml:space="preserve">46 </w:t>
      </w:r>
      <w:r w:rsidRPr="0012257F">
        <w:rPr>
          <w:rFonts w:ascii="Arial" w:hAnsi="Arial" w:cs="Arial"/>
          <w:u w:val="single"/>
        </w:rPr>
        <w:t>The most important</w:t>
      </w:r>
      <w:r w:rsidRPr="0012257F">
        <w:rPr>
          <w:rFonts w:ascii="Arial" w:hAnsi="Arial" w:cs="Arial"/>
          <w:sz w:val="16"/>
        </w:rPr>
        <w:t xml:space="preserve"> </w:t>
      </w:r>
      <w:r w:rsidRPr="0012257F">
        <w:rPr>
          <w:rFonts w:ascii="Arial" w:hAnsi="Arial" w:cs="Arial"/>
          <w:u w:val="single"/>
        </w:rPr>
        <w:t xml:space="preserve">point </w:t>
      </w:r>
      <w:r w:rsidRPr="0012257F">
        <w:rPr>
          <w:rFonts w:ascii="Arial" w:hAnsi="Arial" w:cs="Arial"/>
          <w:sz w:val="16"/>
        </w:rPr>
        <w:t xml:space="preserve">of the class </w:t>
      </w:r>
      <w:r w:rsidRPr="0012257F">
        <w:rPr>
          <w:rFonts w:ascii="Arial" w:hAnsi="Arial" w:cs="Arial"/>
          <w:u w:val="single"/>
        </w:rPr>
        <w:t xml:space="preserve">is </w:t>
      </w:r>
      <w:r w:rsidRPr="0012257F">
        <w:rPr>
          <w:rFonts w:ascii="Arial" w:hAnsi="Arial" w:cs="Arial"/>
          <w:sz w:val="16"/>
        </w:rPr>
        <w:t xml:space="preserve">that </w:t>
      </w:r>
      <w:r w:rsidRPr="0012257F">
        <w:rPr>
          <w:rFonts w:ascii="Arial" w:hAnsi="Arial" w:cs="Arial"/>
          <w:u w:val="single"/>
        </w:rPr>
        <w:t>social justice lawyers</w:t>
      </w:r>
      <w:r w:rsidRPr="0012257F">
        <w:rPr>
          <w:rFonts w:ascii="Arial" w:hAnsi="Arial" w:cs="Arial"/>
          <w:sz w:val="16"/>
        </w:rPr>
        <w:t xml:space="preserve"> </w:t>
      </w:r>
      <w:r w:rsidRPr="0012257F">
        <w:rPr>
          <w:rFonts w:ascii="Arial" w:hAnsi="Arial" w:cs="Arial"/>
          <w:b/>
          <w:u w:val="single"/>
        </w:rPr>
        <w:t>never give up.</w:t>
      </w:r>
      <w:r w:rsidRPr="0012257F">
        <w:rPr>
          <w:rFonts w:ascii="Arial" w:hAnsi="Arial" w:cs="Arial"/>
          <w:sz w:val="16"/>
        </w:rPr>
        <w:t xml:space="preserve"> </w:t>
      </w:r>
      <w:r w:rsidRPr="0012257F">
        <w:rPr>
          <w:rFonts w:ascii="Arial" w:hAnsi="Arial" w:cs="Arial"/>
          <w:b/>
          <w:u w:val="single"/>
        </w:rPr>
        <w:t>The appropriate response</w:t>
      </w:r>
      <w:r w:rsidRPr="0012257F">
        <w:rPr>
          <w:rFonts w:ascii="Arial" w:hAnsi="Arial" w:cs="Arial"/>
          <w:sz w:val="16"/>
        </w:rPr>
        <w:t xml:space="preserve"> </w:t>
      </w:r>
      <w:r w:rsidRPr="0012257F">
        <w:rPr>
          <w:rFonts w:ascii="Arial" w:hAnsi="Arial" w:cs="Arial"/>
          <w:b/>
          <w:u w:val="single"/>
        </w:rPr>
        <w:t>when you think you have a hopeless case</w:t>
      </w:r>
      <w:r w:rsidRPr="0012257F">
        <w:rPr>
          <w:rFonts w:ascii="Arial" w:hAnsi="Arial" w:cs="Arial"/>
          <w:sz w:val="16"/>
        </w:rPr>
        <w:t xml:space="preserve"> </w:t>
      </w:r>
      <w:r w:rsidRPr="0012257F">
        <w:rPr>
          <w:rFonts w:ascii="Arial" w:hAnsi="Arial" w:cs="Arial"/>
          <w:b/>
          <w:u w:val="single"/>
        </w:rPr>
        <w:t>is to go back and do more work in the legal medium</w:t>
      </w:r>
      <w:r w:rsidRPr="0012257F">
        <w:rPr>
          <w:rFonts w:ascii="Arial" w:hAnsi="Arial" w:cs="Arial"/>
          <w:sz w:val="16"/>
        </w:rPr>
        <w:t>.</w:t>
      </w:r>
    </w:p>
    <w:p w14:paraId="0F039F1E" w14:textId="77777777" w:rsidR="00BD7A6C" w:rsidRPr="0012257F" w:rsidRDefault="00BD7A6C" w:rsidP="00BD7A6C">
      <w:pPr>
        <w:pStyle w:val="Heading2"/>
        <w:rPr>
          <w:rFonts w:ascii="Arial" w:hAnsi="Arial" w:cs="Arial"/>
        </w:rPr>
      </w:pPr>
      <w:r w:rsidRPr="0012257F">
        <w:rPr>
          <w:rFonts w:ascii="Arial" w:hAnsi="Arial" w:cs="Arial"/>
        </w:rPr>
        <w:t>AT: Links</w:t>
      </w:r>
    </w:p>
    <w:p w14:paraId="18FBF00F" w14:textId="77777777" w:rsidR="00BD7A6C" w:rsidRPr="0012257F" w:rsidRDefault="00BD7A6C" w:rsidP="00BD7A6C">
      <w:pPr>
        <w:rPr>
          <w:rFonts w:ascii="Arial" w:hAnsi="Arial" w:cs="Arial"/>
        </w:rPr>
      </w:pPr>
    </w:p>
    <w:p w14:paraId="14351EBB" w14:textId="77777777" w:rsidR="00BD7A6C" w:rsidRPr="0012257F" w:rsidRDefault="00BD7A6C" w:rsidP="00BD7A6C">
      <w:pPr>
        <w:pStyle w:val="Heading3"/>
        <w:rPr>
          <w:rFonts w:ascii="Arial" w:hAnsi="Arial" w:cs="Arial"/>
        </w:rPr>
      </w:pPr>
      <w:r w:rsidRPr="0012257F">
        <w:rPr>
          <w:rFonts w:ascii="Arial" w:hAnsi="Arial" w:cs="Arial"/>
        </w:rPr>
        <w:t>AT: Schools Link</w:t>
      </w:r>
    </w:p>
    <w:p w14:paraId="54E8B703" w14:textId="77777777" w:rsidR="00BD7A6C" w:rsidRPr="0012257F" w:rsidRDefault="00BD7A6C" w:rsidP="00BD7A6C">
      <w:pPr>
        <w:pStyle w:val="Heading4"/>
        <w:rPr>
          <w:rFonts w:ascii="Arial" w:hAnsi="Arial" w:cs="Arial"/>
        </w:rPr>
      </w:pPr>
      <w:r w:rsidRPr="0012257F">
        <w:rPr>
          <w:rFonts w:ascii="Arial" w:hAnsi="Arial" w:cs="Arial"/>
        </w:rPr>
        <w:t xml:space="preserve">There is </w:t>
      </w:r>
      <w:r w:rsidRPr="0012257F">
        <w:rPr>
          <w:rFonts w:ascii="Arial" w:hAnsi="Arial" w:cs="Arial"/>
          <w:u w:val="single"/>
        </w:rPr>
        <w:t>demonstrable progress</w:t>
      </w:r>
      <w:r w:rsidRPr="0012257F">
        <w:rPr>
          <w:rFonts w:ascii="Arial" w:hAnsi="Arial" w:cs="Arial"/>
        </w:rPr>
        <w:t xml:space="preserve"> in racial inequality specifically in the context of schooling—this proves pragmatic change is possible within the current system</w:t>
      </w:r>
    </w:p>
    <w:p w14:paraId="7EC1C813" w14:textId="77777777" w:rsidR="00BD7A6C" w:rsidRPr="0012257F" w:rsidRDefault="00BD7A6C" w:rsidP="00BD7A6C">
      <w:pPr>
        <w:rPr>
          <w:rFonts w:ascii="Arial" w:hAnsi="Arial" w:cs="Arial"/>
        </w:rPr>
      </w:pPr>
      <w:r w:rsidRPr="0012257F">
        <w:rPr>
          <w:rFonts w:ascii="Arial" w:hAnsi="Arial" w:cs="Arial"/>
          <w:b/>
          <w:bCs/>
          <w:sz w:val="26"/>
        </w:rPr>
        <w:t>Feldscher 13</w:t>
      </w:r>
      <w:r w:rsidRPr="0012257F">
        <w:rPr>
          <w:rFonts w:ascii="Arial" w:hAnsi="Arial" w:cs="Arial"/>
        </w:rPr>
        <w:t>, Harvard School of Public Health, 9/19/13</w:t>
      </w:r>
    </w:p>
    <w:p w14:paraId="6B2586DF" w14:textId="77777777" w:rsidR="00BD7A6C" w:rsidRPr="0012257F" w:rsidRDefault="00BD7A6C" w:rsidP="00BD7A6C">
      <w:pPr>
        <w:rPr>
          <w:rFonts w:ascii="Arial" w:hAnsi="Arial" w:cs="Arial"/>
        </w:rPr>
      </w:pPr>
      <w:r w:rsidRPr="0012257F">
        <w:rPr>
          <w:rFonts w:ascii="Arial" w:hAnsi="Arial" w:cs="Arial"/>
        </w:rPr>
        <w:t>(Karen, “Progress, but challenges in reducing racial disparities,” http://www.hsph.harvard.edu/news/features/progress-but-challenges-in-reducing-racial-disparities/)</w:t>
      </w:r>
    </w:p>
    <w:p w14:paraId="19B41086" w14:textId="77777777" w:rsidR="00BD7A6C" w:rsidRPr="0012257F" w:rsidRDefault="00BD7A6C" w:rsidP="00BD7A6C">
      <w:pPr>
        <w:rPr>
          <w:rFonts w:ascii="Arial" w:hAnsi="Arial" w:cs="Arial"/>
          <w:b/>
          <w:bCs/>
          <w:u w:val="single"/>
        </w:rPr>
      </w:pPr>
      <w:r w:rsidRPr="0012257F">
        <w:rPr>
          <w:rFonts w:ascii="Arial" w:hAnsi="Arial" w:cs="Arial"/>
        </w:rPr>
        <w:t xml:space="preserve">September 19, 2013 — </w:t>
      </w:r>
      <w:r w:rsidRPr="0012257F">
        <w:rPr>
          <w:rFonts w:ascii="Arial" w:hAnsi="Arial" w:cs="Arial"/>
          <w:b/>
          <w:bCs/>
          <w:highlight w:val="yellow"/>
          <w:u w:val="single"/>
        </w:rPr>
        <w:t>Disparities between blacks and whites</w:t>
      </w:r>
      <w:r w:rsidRPr="0012257F">
        <w:rPr>
          <w:rFonts w:ascii="Arial" w:hAnsi="Arial" w:cs="Arial"/>
          <w:b/>
          <w:bCs/>
          <w:u w:val="single"/>
        </w:rPr>
        <w:t xml:space="preserve"> in the U.S. </w:t>
      </w:r>
      <w:r w:rsidRPr="0012257F">
        <w:rPr>
          <w:rFonts w:ascii="Arial" w:hAnsi="Arial" w:cs="Arial"/>
          <w:b/>
          <w:bCs/>
          <w:highlight w:val="yellow"/>
          <w:u w:val="single"/>
        </w:rPr>
        <w:t>remain pronounced</w:t>
      </w:r>
      <w:r w:rsidRPr="0012257F">
        <w:rPr>
          <w:rFonts w:ascii="Arial" w:hAnsi="Arial" w:cs="Arial"/>
        </w:rPr>
        <w:t xml:space="preserve">—and health is no exception. </w:t>
      </w:r>
      <w:r w:rsidRPr="0012257F">
        <w:rPr>
          <w:rFonts w:ascii="Arial" w:hAnsi="Arial" w:cs="Arial"/>
          <w:b/>
          <w:bCs/>
          <w:highlight w:val="yellow"/>
          <w:u w:val="single"/>
        </w:rPr>
        <w:t xml:space="preserve">A panel of experts </w:t>
      </w:r>
      <w:r w:rsidRPr="0012257F">
        <w:rPr>
          <w:rFonts w:ascii="Arial" w:hAnsi="Arial" w:cs="Arial"/>
          <w:b/>
          <w:bCs/>
          <w:u w:val="single"/>
        </w:rPr>
        <w:t>at</w:t>
      </w:r>
      <w:r w:rsidRPr="0012257F">
        <w:rPr>
          <w:rFonts w:ascii="Arial" w:hAnsi="Arial" w:cs="Arial"/>
        </w:rPr>
        <w:t xml:space="preserve"> Harvard School of Public Health (</w:t>
      </w:r>
      <w:r w:rsidRPr="0012257F">
        <w:rPr>
          <w:rFonts w:ascii="Arial" w:hAnsi="Arial" w:cs="Arial"/>
          <w:b/>
          <w:bCs/>
          <w:u w:val="single"/>
        </w:rPr>
        <w:t>HSPH</w:t>
      </w:r>
      <w:r w:rsidRPr="0012257F">
        <w:rPr>
          <w:rFonts w:ascii="Arial" w:hAnsi="Arial" w:cs="Arial"/>
        </w:rPr>
        <w:t xml:space="preserve">) </w:t>
      </w:r>
      <w:r w:rsidRPr="0012257F">
        <w:rPr>
          <w:rFonts w:ascii="Arial" w:hAnsi="Arial" w:cs="Arial"/>
          <w:b/>
          <w:bCs/>
          <w:u w:val="single"/>
        </w:rPr>
        <w:t>discussed these disparities</w:t>
      </w:r>
      <w:r w:rsidRPr="0012257F">
        <w:rPr>
          <w:rFonts w:ascii="Arial" w:hAnsi="Arial" w:cs="Arial"/>
        </w:rPr>
        <w:t xml:space="preserve">—what they are, why they persist, and what to do about them—at a September 12, 2013 event titled “Dialogue on Race, Justice, and Public Health.” </w:t>
      </w:r>
      <w:r w:rsidRPr="0012257F">
        <w:rPr>
          <w:rFonts w:ascii="Arial" w:hAnsi="Arial" w:cs="Arial"/>
          <w:b/>
          <w:bCs/>
          <w:u w:val="single"/>
        </w:rPr>
        <w:t>The event</w:t>
      </w:r>
      <w:r w:rsidRPr="0012257F">
        <w:rPr>
          <w:rFonts w:ascii="Arial" w:hAnsi="Arial" w:cs="Arial"/>
        </w:rPr>
        <w:t xml:space="preserve"> was held in Kresge G-1 and </w:t>
      </w:r>
      <w:r w:rsidRPr="0012257F">
        <w:rPr>
          <w:rFonts w:ascii="Arial" w:hAnsi="Arial" w:cs="Arial"/>
          <w:b/>
          <w:bCs/>
          <w:highlight w:val="yellow"/>
          <w:u w:val="single"/>
        </w:rPr>
        <w:t>featured</w:t>
      </w:r>
      <w:r w:rsidRPr="0012257F">
        <w:rPr>
          <w:rFonts w:ascii="Arial" w:hAnsi="Arial" w:cs="Arial"/>
        </w:rPr>
        <w:t xml:space="preserve"> panelists Lisa </w:t>
      </w:r>
      <w:r w:rsidRPr="0012257F">
        <w:rPr>
          <w:rFonts w:ascii="Arial" w:hAnsi="Arial" w:cs="Arial"/>
          <w:b/>
          <w:bCs/>
          <w:highlight w:val="yellow"/>
          <w:u w:val="single"/>
        </w:rPr>
        <w:t>Coleman, Harvard</w:t>
      </w:r>
      <w:r w:rsidRPr="0012257F">
        <w:rPr>
          <w:rFonts w:ascii="Arial" w:hAnsi="Arial" w:cs="Arial"/>
          <w:b/>
          <w:bCs/>
          <w:u w:val="single"/>
        </w:rPr>
        <w:t xml:space="preserve"> University’s </w:t>
      </w:r>
      <w:r w:rsidRPr="0012257F">
        <w:rPr>
          <w:rFonts w:ascii="Arial" w:hAnsi="Arial" w:cs="Arial"/>
          <w:b/>
          <w:bCs/>
          <w:highlight w:val="yellow"/>
          <w:u w:val="single"/>
        </w:rPr>
        <w:t>chief diversity officer</w:t>
      </w:r>
      <w:r w:rsidRPr="0012257F">
        <w:rPr>
          <w:rFonts w:ascii="Arial" w:hAnsi="Arial" w:cs="Arial"/>
          <w:b/>
          <w:bCs/>
          <w:u w:val="single"/>
        </w:rPr>
        <w:t>;</w:t>
      </w:r>
      <w:r w:rsidRPr="0012257F">
        <w:rPr>
          <w:rFonts w:ascii="Arial" w:hAnsi="Arial" w:cs="Arial"/>
        </w:rPr>
        <w:t xml:space="preserve"> David </w:t>
      </w:r>
      <w:r w:rsidRPr="0012257F">
        <w:rPr>
          <w:rFonts w:ascii="Arial" w:hAnsi="Arial" w:cs="Arial"/>
          <w:b/>
          <w:bCs/>
          <w:highlight w:val="yellow"/>
          <w:u w:val="single"/>
        </w:rPr>
        <w:t>Williams</w:t>
      </w:r>
      <w:r w:rsidRPr="0012257F">
        <w:rPr>
          <w:rFonts w:ascii="Arial" w:hAnsi="Arial" w:cs="Arial"/>
        </w:rPr>
        <w:t xml:space="preserve">, Florence Sprague Norman and Laura Smart Norman </w:t>
      </w:r>
      <w:r w:rsidRPr="0012257F">
        <w:rPr>
          <w:rFonts w:ascii="Arial" w:hAnsi="Arial" w:cs="Arial"/>
          <w:b/>
          <w:bCs/>
          <w:highlight w:val="yellow"/>
          <w:u w:val="single"/>
        </w:rPr>
        <w:t>Professor of</w:t>
      </w:r>
      <w:r w:rsidRPr="0012257F">
        <w:rPr>
          <w:rFonts w:ascii="Arial" w:hAnsi="Arial" w:cs="Arial"/>
          <w:b/>
          <w:bCs/>
          <w:u w:val="single"/>
        </w:rPr>
        <w:t xml:space="preserve"> Public </w:t>
      </w:r>
      <w:r w:rsidRPr="0012257F">
        <w:rPr>
          <w:rFonts w:ascii="Arial" w:hAnsi="Arial" w:cs="Arial"/>
          <w:b/>
          <w:bCs/>
          <w:highlight w:val="yellow"/>
          <w:u w:val="single"/>
        </w:rPr>
        <w:t>Health</w:t>
      </w:r>
      <w:r w:rsidRPr="0012257F">
        <w:rPr>
          <w:rFonts w:ascii="Arial" w:hAnsi="Arial" w:cs="Arial"/>
        </w:rPr>
        <w:t xml:space="preserve"> in the HSPH Department of Social and Behavioral Sciences; Chandra </w:t>
      </w:r>
      <w:r w:rsidRPr="0012257F">
        <w:rPr>
          <w:rFonts w:ascii="Arial" w:hAnsi="Arial" w:cs="Arial"/>
          <w:b/>
          <w:bCs/>
          <w:highlight w:val="yellow"/>
          <w:u w:val="single"/>
        </w:rPr>
        <w:t>Jackson</w:t>
      </w:r>
      <w:r w:rsidRPr="0012257F">
        <w:rPr>
          <w:rFonts w:ascii="Arial" w:hAnsi="Arial" w:cs="Arial"/>
        </w:rPr>
        <w:t xml:space="preserve">, Yerby </w:t>
      </w:r>
      <w:r w:rsidRPr="0012257F">
        <w:rPr>
          <w:rFonts w:ascii="Arial" w:hAnsi="Arial" w:cs="Arial"/>
          <w:b/>
          <w:bCs/>
          <w:u w:val="single"/>
        </w:rPr>
        <w:t xml:space="preserve">Postdoctoral </w:t>
      </w:r>
      <w:r w:rsidRPr="0012257F">
        <w:rPr>
          <w:rFonts w:ascii="Arial" w:hAnsi="Arial" w:cs="Arial"/>
          <w:b/>
          <w:bCs/>
          <w:highlight w:val="yellow"/>
          <w:u w:val="single"/>
        </w:rPr>
        <w:t>Research Fellow in</w:t>
      </w:r>
      <w:r w:rsidRPr="0012257F">
        <w:rPr>
          <w:rFonts w:ascii="Arial" w:hAnsi="Arial" w:cs="Arial"/>
        </w:rPr>
        <w:t xml:space="preserve"> the HSPH Department of </w:t>
      </w:r>
      <w:r w:rsidRPr="0012257F">
        <w:rPr>
          <w:rFonts w:ascii="Arial" w:hAnsi="Arial" w:cs="Arial"/>
          <w:b/>
          <w:bCs/>
          <w:highlight w:val="yellow"/>
          <w:u w:val="single"/>
        </w:rPr>
        <w:t>Nutrition; and</w:t>
      </w:r>
      <w:r w:rsidRPr="0012257F">
        <w:rPr>
          <w:rFonts w:ascii="Arial" w:hAnsi="Arial" w:cs="Arial"/>
        </w:rPr>
        <w:t xml:space="preserve"> Zinzi </w:t>
      </w:r>
      <w:r w:rsidRPr="0012257F">
        <w:rPr>
          <w:rFonts w:ascii="Arial" w:hAnsi="Arial" w:cs="Arial"/>
          <w:b/>
          <w:bCs/>
          <w:u w:val="single"/>
        </w:rPr>
        <w:t>Bailey</w:t>
      </w:r>
      <w:r w:rsidRPr="0012257F">
        <w:rPr>
          <w:rFonts w:ascii="Arial" w:hAnsi="Arial" w:cs="Arial"/>
        </w:rPr>
        <w:t xml:space="preserve">, a fifth-year </w:t>
      </w:r>
      <w:r w:rsidRPr="0012257F">
        <w:rPr>
          <w:rFonts w:ascii="Arial" w:hAnsi="Arial" w:cs="Arial"/>
          <w:b/>
          <w:bCs/>
          <w:u w:val="single"/>
        </w:rPr>
        <w:t>doctoral student in</w:t>
      </w:r>
      <w:r w:rsidRPr="0012257F">
        <w:rPr>
          <w:rFonts w:ascii="Arial" w:hAnsi="Arial" w:cs="Arial"/>
        </w:rPr>
        <w:t xml:space="preserve"> the HSPH Department of </w:t>
      </w:r>
      <w:r w:rsidRPr="0012257F">
        <w:rPr>
          <w:rFonts w:ascii="Arial" w:hAnsi="Arial" w:cs="Arial"/>
          <w:b/>
          <w:bCs/>
          <w:u w:val="single"/>
        </w:rPr>
        <w:t>Social and Behavioral Sciences.</w:t>
      </w:r>
      <w:r w:rsidRPr="0012257F">
        <w:rPr>
          <w:rFonts w:ascii="Arial" w:hAnsi="Arial" w:cs="Arial"/>
        </w:rPr>
        <w:t xml:space="preserve"> Robert </w:t>
      </w:r>
      <w:r w:rsidRPr="0012257F">
        <w:rPr>
          <w:rFonts w:ascii="Arial" w:hAnsi="Arial" w:cs="Arial"/>
          <w:b/>
          <w:bCs/>
          <w:highlight w:val="yellow"/>
          <w:u w:val="single"/>
        </w:rPr>
        <w:t>Blendon</w:t>
      </w:r>
      <w:r w:rsidRPr="0012257F">
        <w:rPr>
          <w:rFonts w:ascii="Arial" w:hAnsi="Arial" w:cs="Arial"/>
        </w:rPr>
        <w:t xml:space="preserve">, Richard L. Menschel </w:t>
      </w:r>
      <w:r w:rsidRPr="0012257F">
        <w:rPr>
          <w:rFonts w:ascii="Arial" w:hAnsi="Arial" w:cs="Arial"/>
          <w:b/>
          <w:bCs/>
          <w:highlight w:val="yellow"/>
          <w:u w:val="single"/>
        </w:rPr>
        <w:t>Professor of</w:t>
      </w:r>
      <w:r w:rsidRPr="0012257F">
        <w:rPr>
          <w:rFonts w:ascii="Arial" w:hAnsi="Arial" w:cs="Arial"/>
          <w:b/>
          <w:bCs/>
          <w:u w:val="single"/>
        </w:rPr>
        <w:t xml:space="preserve"> Public </w:t>
      </w:r>
      <w:r w:rsidRPr="0012257F">
        <w:rPr>
          <w:rFonts w:ascii="Arial" w:hAnsi="Arial" w:cs="Arial"/>
          <w:b/>
          <w:bCs/>
          <w:highlight w:val="yellow"/>
          <w:u w:val="single"/>
        </w:rPr>
        <w:t>Health</w:t>
      </w:r>
      <w:r w:rsidRPr="0012257F">
        <w:rPr>
          <w:rFonts w:ascii="Arial" w:hAnsi="Arial" w:cs="Arial"/>
          <w:b/>
          <w:bCs/>
          <w:u w:val="single"/>
        </w:rPr>
        <w:t xml:space="preserve"> and Professor of Health Policy and Political Analysis</w:t>
      </w:r>
      <w:r w:rsidRPr="0012257F">
        <w:rPr>
          <w:rFonts w:ascii="Arial" w:hAnsi="Arial" w:cs="Arial"/>
        </w:rPr>
        <w:t xml:space="preserve"> at HSPH, </w:t>
      </w:r>
      <w:r w:rsidRPr="0012257F">
        <w:rPr>
          <w:rFonts w:ascii="Arial" w:hAnsi="Arial" w:cs="Arial"/>
          <w:b/>
          <w:bCs/>
          <w:u w:val="single"/>
        </w:rPr>
        <w:t>moderated</w:t>
      </w:r>
      <w:r w:rsidRPr="0012257F">
        <w:rPr>
          <w:rFonts w:ascii="Arial" w:hAnsi="Arial" w:cs="Arial"/>
        </w:rPr>
        <w:t xml:space="preserve"> the discussion. </w:t>
      </w:r>
      <w:r w:rsidRPr="0012257F">
        <w:rPr>
          <w:rFonts w:ascii="Arial" w:hAnsi="Arial" w:cs="Arial"/>
          <w:b/>
          <w:bCs/>
          <w:u w:val="single"/>
        </w:rPr>
        <w:t xml:space="preserve">Gains, but pains </w:t>
      </w:r>
      <w:r w:rsidRPr="0012257F">
        <w:rPr>
          <w:rFonts w:ascii="Arial" w:hAnsi="Arial" w:cs="Arial"/>
        </w:rPr>
        <w:t xml:space="preserve">Health care disparities are troubling, Coleman said. One study found that doctors recommended coronary revascularization—bypass surgery that replaces blocked blood vessels with new ones—among white patients with heart disease 50% of the time, but just 23% of the time for blacks. Black women are less likely to be given a bone marrow density test than white women, even when it’s known they’ve had prior fractures. And the black infant mortality rate is 2.3 times higher than that of non-Hispanic whites. </w:t>
      </w:r>
      <w:r w:rsidRPr="0012257F">
        <w:rPr>
          <w:rFonts w:ascii="Arial" w:hAnsi="Arial" w:cs="Arial"/>
          <w:b/>
          <w:iCs/>
          <w:highlight w:val="yellow"/>
          <w:u w:val="single"/>
          <w:bdr w:val="single" w:sz="18" w:space="0" w:color="auto"/>
        </w:rPr>
        <w:t>Each speaker acknowledged</w:t>
      </w:r>
      <w:r w:rsidRPr="0012257F">
        <w:rPr>
          <w:rFonts w:ascii="Arial" w:hAnsi="Arial" w:cs="Arial"/>
          <w:b/>
          <w:iCs/>
          <w:u w:val="single"/>
          <w:bdr w:val="single" w:sz="18" w:space="0" w:color="auto"/>
        </w:rPr>
        <w:t xml:space="preserve"> that </w:t>
      </w:r>
      <w:r w:rsidRPr="0012257F">
        <w:rPr>
          <w:rFonts w:ascii="Arial" w:hAnsi="Arial" w:cs="Arial"/>
          <w:b/>
          <w:iCs/>
          <w:highlight w:val="yellow"/>
          <w:u w:val="single"/>
          <w:bdr w:val="single" w:sz="18" w:space="0" w:color="auto"/>
        </w:rPr>
        <w:t>racial minorities</w:t>
      </w:r>
      <w:r w:rsidRPr="0012257F">
        <w:rPr>
          <w:rFonts w:ascii="Arial" w:hAnsi="Arial" w:cs="Arial"/>
          <w:b/>
          <w:iCs/>
          <w:u w:val="single"/>
          <w:bdr w:val="single" w:sz="18" w:space="0" w:color="auto"/>
        </w:rPr>
        <w:t xml:space="preserve"> have </w:t>
      </w:r>
      <w:r w:rsidRPr="0012257F">
        <w:rPr>
          <w:rFonts w:ascii="Arial" w:hAnsi="Arial" w:cs="Arial"/>
          <w:b/>
          <w:iCs/>
          <w:highlight w:val="yellow"/>
          <w:u w:val="single"/>
          <w:bdr w:val="single" w:sz="18" w:space="0" w:color="auto"/>
        </w:rPr>
        <w:t>made significant gains</w:t>
      </w:r>
      <w:r w:rsidRPr="0012257F">
        <w:rPr>
          <w:rFonts w:ascii="Arial" w:hAnsi="Arial" w:cs="Arial"/>
        </w:rPr>
        <w:t xml:space="preserve"> over the past half-century, </w:t>
      </w:r>
      <w:r w:rsidRPr="0012257F">
        <w:rPr>
          <w:rFonts w:ascii="Arial" w:hAnsi="Arial" w:cs="Arial"/>
          <w:b/>
          <w:iCs/>
          <w:highlight w:val="yellow"/>
          <w:u w:val="single"/>
          <w:bdr w:val="single" w:sz="18" w:space="0" w:color="auto"/>
        </w:rPr>
        <w:t>but</w:t>
      </w:r>
      <w:r w:rsidRPr="0012257F">
        <w:rPr>
          <w:rFonts w:ascii="Arial" w:hAnsi="Arial" w:cs="Arial"/>
        </w:rPr>
        <w:t xml:space="preserve"> said </w:t>
      </w:r>
      <w:r w:rsidRPr="0012257F">
        <w:rPr>
          <w:rFonts w:ascii="Arial" w:hAnsi="Arial" w:cs="Arial"/>
          <w:b/>
          <w:iCs/>
          <w:highlight w:val="yellow"/>
          <w:u w:val="single"/>
          <w:bdr w:val="single" w:sz="18" w:space="0" w:color="auto"/>
        </w:rPr>
        <w:t>there is</w:t>
      </w:r>
      <w:r w:rsidRPr="0012257F">
        <w:rPr>
          <w:rFonts w:ascii="Arial" w:hAnsi="Arial" w:cs="Arial"/>
        </w:rPr>
        <w:t xml:space="preserve"> much </w:t>
      </w:r>
      <w:r w:rsidRPr="0012257F">
        <w:rPr>
          <w:rFonts w:ascii="Arial" w:hAnsi="Arial" w:cs="Arial"/>
          <w:b/>
          <w:iCs/>
          <w:highlight w:val="yellow"/>
          <w:u w:val="single"/>
          <w:bdr w:val="single" w:sz="18" w:space="0" w:color="auto"/>
        </w:rPr>
        <w:t>more work</w:t>
      </w:r>
      <w:r w:rsidRPr="0012257F">
        <w:rPr>
          <w:rFonts w:ascii="Arial" w:hAnsi="Arial" w:cs="Arial"/>
        </w:rPr>
        <w:t xml:space="preserve"> still </w:t>
      </w:r>
      <w:r w:rsidRPr="0012257F">
        <w:rPr>
          <w:rFonts w:ascii="Arial" w:hAnsi="Arial" w:cs="Arial"/>
          <w:b/>
          <w:iCs/>
          <w:highlight w:val="yellow"/>
          <w:u w:val="single"/>
          <w:bdr w:val="single" w:sz="18" w:space="0" w:color="auto"/>
        </w:rPr>
        <w:t>to do.</w:t>
      </w:r>
      <w:r w:rsidRPr="0012257F">
        <w:rPr>
          <w:rFonts w:ascii="Arial" w:hAnsi="Arial" w:cs="Arial"/>
          <w:highlight w:val="yellow"/>
        </w:rPr>
        <w:t xml:space="preserve"> </w:t>
      </w:r>
      <w:r w:rsidRPr="0012257F">
        <w:rPr>
          <w:rFonts w:ascii="Arial" w:hAnsi="Arial" w:cs="Arial"/>
          <w:b/>
          <w:bCs/>
          <w:highlight w:val="yellow"/>
          <w:u w:val="single"/>
        </w:rPr>
        <w:t>They cited</w:t>
      </w:r>
      <w:r w:rsidRPr="0012257F">
        <w:rPr>
          <w:rFonts w:ascii="Arial" w:hAnsi="Arial" w:cs="Arial"/>
        </w:rPr>
        <w:t xml:space="preserve"> statistics providing stark evidence of continuing disparities in </w:t>
      </w:r>
      <w:r w:rsidRPr="0012257F">
        <w:rPr>
          <w:rFonts w:ascii="Arial" w:hAnsi="Arial" w:cs="Arial"/>
          <w:b/>
          <w:bCs/>
          <w:highlight w:val="yellow"/>
          <w:u w:val="single"/>
        </w:rPr>
        <w:t>health, wealth, education, income, arrest and incarceration rates, foreclosure rates, and poverty</w:t>
      </w:r>
      <w:r w:rsidRPr="0012257F">
        <w:rPr>
          <w:rFonts w:ascii="Arial" w:hAnsi="Arial" w:cs="Arial"/>
          <w:b/>
          <w:bCs/>
          <w:u w:val="single"/>
        </w:rPr>
        <w:t xml:space="preserve">. </w:t>
      </w:r>
      <w:r w:rsidRPr="0012257F">
        <w:rPr>
          <w:rFonts w:ascii="Arial" w:hAnsi="Arial" w:cs="Arial"/>
        </w:rPr>
        <w:t xml:space="preserve"> Coleman called the data “disconcerting; in some cases, alarming.” </w:t>
      </w:r>
      <w:r w:rsidRPr="0012257F">
        <w:rPr>
          <w:rFonts w:ascii="Arial" w:hAnsi="Arial" w:cs="Arial"/>
          <w:b/>
          <w:bCs/>
          <w:highlight w:val="yellow"/>
          <w:u w:val="single"/>
        </w:rPr>
        <w:t>Schools are desegregated</w:t>
      </w:r>
      <w:r w:rsidRPr="0012257F">
        <w:rPr>
          <w:rFonts w:ascii="Arial" w:hAnsi="Arial" w:cs="Arial"/>
        </w:rPr>
        <w:t xml:space="preserve">, she said, </w:t>
      </w:r>
      <w:r w:rsidRPr="0012257F">
        <w:rPr>
          <w:rFonts w:ascii="Arial" w:hAnsi="Arial" w:cs="Arial"/>
          <w:b/>
          <w:bCs/>
          <w:highlight w:val="yellow"/>
          <w:u w:val="single"/>
        </w:rPr>
        <w:t>but not integrated</w:t>
      </w:r>
      <w:r w:rsidRPr="0012257F">
        <w:rPr>
          <w:rFonts w:ascii="Arial" w:hAnsi="Arial" w:cs="Arial"/>
        </w:rPr>
        <w:t xml:space="preserve">; median income is $50,000 per year for whites but $31,000 a year for blacks and $37,000 a year for Hispanics; since the 1960s, the unemployment rate among blacks has been two to two-and-a-half times higher than for whites; and one in three black men can expect to spend time in prison during their lifetimes. Blendon shared results from surveys that accentuate sharp differences of opinion about how well blacks are faring in the U.S. For instance, in a survey that asked participants if they thought that the lives of black Americans had changed dramatically over the past 50 years, 54% of whites said yes but only 29% of blacks did. Another survey asked whether or not people approved of the verdict in the George Zimmerman trial; 51% of whites approved but only 9% of blacks did. </w:t>
      </w:r>
      <w:r w:rsidRPr="0012257F">
        <w:rPr>
          <w:rFonts w:ascii="Arial" w:hAnsi="Arial" w:cs="Arial"/>
          <w:b/>
          <w:iCs/>
          <w:highlight w:val="yellow"/>
          <w:u w:val="single"/>
          <w:bdr w:val="single" w:sz="18" w:space="0" w:color="auto"/>
        </w:rPr>
        <w:t>Reducing disparities</w:t>
      </w:r>
      <w:r w:rsidRPr="0012257F">
        <w:rPr>
          <w:rFonts w:ascii="Arial" w:hAnsi="Arial" w:cs="Arial"/>
        </w:rPr>
        <w:t xml:space="preserve"> through research, education Jackson talked about growing up in a segregated neighborhood in Atlanta and attending a school with 99% black students and inadequate resources. She became the first in her family to attend college. Now, through her research, she hopes to expose and reduce racial health disparities. In a recent study in the American Journal of Epidemiology, Jackson and colleagues reported that blacks—particularly black professionals—get less sleep than whites, which can have potentially negative impacts on health. </w:t>
      </w:r>
      <w:r w:rsidRPr="0012257F">
        <w:rPr>
          <w:rFonts w:ascii="Arial" w:hAnsi="Arial" w:cs="Arial"/>
          <w:b/>
          <w:bCs/>
          <w:highlight w:val="yellow"/>
          <w:u w:val="single"/>
        </w:rPr>
        <w:t>Bailey discussed</w:t>
      </w:r>
      <w:r w:rsidRPr="0012257F">
        <w:rPr>
          <w:rFonts w:ascii="Arial" w:hAnsi="Arial" w:cs="Arial"/>
        </w:rPr>
        <w:t xml:space="preserve"> what’s known as </w:t>
      </w:r>
      <w:r w:rsidRPr="0012257F">
        <w:rPr>
          <w:rFonts w:ascii="Arial" w:hAnsi="Arial" w:cs="Arial"/>
          <w:b/>
          <w:bCs/>
          <w:u w:val="single"/>
        </w:rPr>
        <w:t>the “</w:t>
      </w:r>
      <w:r w:rsidRPr="0012257F">
        <w:rPr>
          <w:rFonts w:ascii="Arial" w:hAnsi="Arial" w:cs="Arial"/>
          <w:b/>
          <w:bCs/>
          <w:highlight w:val="yellow"/>
          <w:u w:val="single"/>
        </w:rPr>
        <w:t>school-to-prison pipeline”—</w:t>
      </w:r>
      <w:r w:rsidRPr="0012257F">
        <w:rPr>
          <w:rFonts w:ascii="Arial" w:hAnsi="Arial" w:cs="Arial"/>
        </w:rPr>
        <w:t xml:space="preserve">a trajectory in which black teens do poorly in school, get held back a grade, drop out, commit a crime, then end up in jail. </w:t>
      </w:r>
      <w:r w:rsidRPr="0012257F">
        <w:rPr>
          <w:rFonts w:ascii="Arial" w:hAnsi="Arial" w:cs="Arial"/>
          <w:b/>
          <w:bCs/>
          <w:highlight w:val="yellow"/>
          <w:u w:val="single"/>
        </w:rPr>
        <w:t>On the flip side</w:t>
      </w:r>
      <w:r w:rsidRPr="0012257F">
        <w:rPr>
          <w:rFonts w:ascii="Arial" w:hAnsi="Arial" w:cs="Arial"/>
          <w:b/>
          <w:bCs/>
          <w:u w:val="single"/>
        </w:rPr>
        <w:t xml:space="preserve">, she said, </w:t>
      </w:r>
      <w:r w:rsidRPr="0012257F">
        <w:rPr>
          <w:rFonts w:ascii="Arial" w:hAnsi="Arial" w:cs="Arial"/>
          <w:b/>
          <w:bCs/>
          <w:highlight w:val="yellow"/>
          <w:u w:val="single"/>
        </w:rPr>
        <w:t>there are</w:t>
      </w:r>
      <w:r w:rsidRPr="0012257F">
        <w:rPr>
          <w:rFonts w:ascii="Arial" w:hAnsi="Arial" w:cs="Arial"/>
        </w:rPr>
        <w:t xml:space="preserve"> “diversity </w:t>
      </w:r>
      <w:r w:rsidRPr="0012257F">
        <w:rPr>
          <w:rFonts w:ascii="Arial" w:hAnsi="Arial" w:cs="Arial"/>
          <w:b/>
          <w:bCs/>
          <w:highlight w:val="yellow"/>
          <w:u w:val="single"/>
        </w:rPr>
        <w:t>pipelines</w:t>
      </w:r>
      <w:r w:rsidRPr="0012257F">
        <w:rPr>
          <w:rFonts w:ascii="Arial" w:hAnsi="Arial" w:cs="Arial"/>
          <w:highlight w:val="yellow"/>
        </w:rPr>
        <w:t xml:space="preserve">” </w:t>
      </w:r>
      <w:r w:rsidRPr="0012257F">
        <w:rPr>
          <w:rFonts w:ascii="Arial" w:hAnsi="Arial" w:cs="Arial"/>
          <w:b/>
          <w:bCs/>
          <w:highlight w:val="yellow"/>
          <w:u w:val="single"/>
        </w:rPr>
        <w:t>to</w:t>
      </w:r>
      <w:r w:rsidRPr="0012257F">
        <w:rPr>
          <w:rFonts w:ascii="Arial" w:hAnsi="Arial" w:cs="Arial"/>
        </w:rPr>
        <w:t xml:space="preserve"> recruit minority students into </w:t>
      </w:r>
      <w:r w:rsidRPr="0012257F">
        <w:rPr>
          <w:rFonts w:ascii="Arial" w:hAnsi="Arial" w:cs="Arial"/>
          <w:b/>
          <w:bCs/>
          <w:highlight w:val="yellow"/>
          <w:u w:val="single"/>
        </w:rPr>
        <w:t>higher education.</w:t>
      </w:r>
      <w:r w:rsidRPr="0012257F">
        <w:rPr>
          <w:rFonts w:ascii="Arial" w:hAnsi="Arial" w:cs="Arial"/>
        </w:rPr>
        <w:t xml:space="preserve"> “Often these programs target students who have already avoided the school-to-prison pipeline,” Bailey said, noting that she would like to see higher education institutions connect with black students at earlier ages to steer them toward positive choices.</w:t>
      </w:r>
    </w:p>
    <w:p w14:paraId="2BEAB3BB" w14:textId="77777777" w:rsidR="00BD7A6C" w:rsidRPr="0012257F" w:rsidRDefault="00BD7A6C" w:rsidP="00BD7A6C">
      <w:pPr>
        <w:pStyle w:val="Heading3"/>
        <w:rPr>
          <w:rFonts w:ascii="Arial" w:hAnsi="Arial" w:cs="Arial"/>
        </w:rPr>
      </w:pPr>
      <w:r w:rsidRPr="0012257F">
        <w:rPr>
          <w:rFonts w:ascii="Arial" w:hAnsi="Arial" w:cs="Arial"/>
        </w:rPr>
        <w:t>AT: Hope Link</w:t>
      </w:r>
    </w:p>
    <w:p w14:paraId="65FDD89C" w14:textId="77777777" w:rsidR="00BD7A6C" w:rsidRPr="0012257F" w:rsidRDefault="00BD7A6C" w:rsidP="00BD7A6C">
      <w:pPr>
        <w:pStyle w:val="Heading4"/>
        <w:rPr>
          <w:rFonts w:ascii="Arial" w:hAnsi="Arial" w:cs="Arial"/>
        </w:rPr>
      </w:pPr>
      <w:r w:rsidRPr="0012257F">
        <w:rPr>
          <w:rFonts w:ascii="Arial" w:hAnsi="Arial" w:cs="Arial"/>
        </w:rPr>
        <w:t>Radical negativity and strategies apathetic to hope recreates white supremacy and annihilates any attempts at equality – engaging the law through and recognizing the ghosts of the past invites optimistic resistance</w:t>
      </w:r>
    </w:p>
    <w:p w14:paraId="566BC40B" w14:textId="77777777" w:rsidR="00BD7A6C" w:rsidRPr="0012257F" w:rsidRDefault="00BD7A6C" w:rsidP="00BD7A6C">
      <w:pPr>
        <w:rPr>
          <w:rStyle w:val="Style13ptBold"/>
          <w:rFonts w:ascii="Arial" w:hAnsi="Arial" w:cs="Arial"/>
          <w:b w:val="0"/>
          <w:sz w:val="20"/>
          <w:szCs w:val="20"/>
        </w:rPr>
      </w:pPr>
      <w:r w:rsidRPr="0012257F">
        <w:rPr>
          <w:rStyle w:val="Style13ptBold"/>
          <w:rFonts w:ascii="Arial" w:hAnsi="Arial" w:cs="Arial"/>
        </w:rPr>
        <w:t xml:space="preserve">Sciullo 15, </w:t>
      </w:r>
      <w:r w:rsidRPr="0012257F">
        <w:rPr>
          <w:rStyle w:val="Style13ptBold"/>
          <w:rFonts w:ascii="Arial" w:hAnsi="Arial" w:cs="Arial"/>
          <w:b w:val="0"/>
          <w:sz w:val="20"/>
          <w:szCs w:val="20"/>
        </w:rPr>
        <w:t>Nick J. Sciullo is an ABD, Department of Communication (Rhetoric and Politics), Georgia State University; M.S., Troy University; J.D., West Virginia University College of Law; B.A., University of Richmond, nearest date given is 2015, “THE GHOSTS OF WHITE SUPREMACY: TRAYVON MARTIN, MICHAEL BROWN, AND THE SPECTERS OF BLACK CRIMINALITY” NN</w:t>
      </w:r>
    </w:p>
    <w:p w14:paraId="7F4CBEFF" w14:textId="77777777" w:rsidR="00BD7A6C" w:rsidRPr="0012257F" w:rsidRDefault="00BD7A6C" w:rsidP="00BD7A6C">
      <w:pPr>
        <w:rPr>
          <w:rFonts w:ascii="Arial" w:hAnsi="Arial" w:cs="Arial"/>
          <w:b/>
          <w:iCs/>
          <w:u w:val="single"/>
          <w:bdr w:val="single" w:sz="8" w:space="0" w:color="auto"/>
        </w:rPr>
      </w:pPr>
      <w:r w:rsidRPr="0012257F">
        <w:rPr>
          <w:rFonts w:ascii="Arial" w:hAnsi="Arial" w:cs="Arial"/>
          <w:sz w:val="16"/>
        </w:rPr>
        <w:t xml:space="preserve">iii. Black Letter Law's Photographic Negative Black </w:t>
      </w:r>
      <w:r w:rsidRPr="0012257F">
        <w:rPr>
          <w:rStyle w:val="StyleUnderline"/>
          <w:rFonts w:ascii="Arial" w:hAnsi="Arial" w:cs="Arial"/>
        </w:rPr>
        <w:t>letter law should be read as the photographic negative</w:t>
      </w:r>
      <w:r w:rsidRPr="0012257F">
        <w:rPr>
          <w:rFonts w:ascii="Arial" w:hAnsi="Arial" w:cs="Arial"/>
          <w:sz w:val="16"/>
        </w:rPr>
        <w:t xml:space="preserve">, for it is black letter law that imposes white supremacy in black script. It is this oppressive rescripting of white supremacy as neutral that allows white supremacy to flourish in the neutral arena of black letter law. Careful </w:t>
      </w:r>
      <w:r w:rsidRPr="0012257F">
        <w:rPr>
          <w:rStyle w:val="StyleUnderline"/>
          <w:rFonts w:ascii="Arial" w:hAnsi="Arial" w:cs="Arial"/>
          <w:highlight w:val="green"/>
        </w:rPr>
        <w:t>students of</w:t>
      </w:r>
      <w:r w:rsidRPr="0012257F">
        <w:rPr>
          <w:rStyle w:val="StyleUnderline"/>
          <w:rFonts w:ascii="Arial" w:hAnsi="Arial" w:cs="Arial"/>
        </w:rPr>
        <w:t xml:space="preserve"> the </w:t>
      </w:r>
      <w:r w:rsidRPr="0012257F">
        <w:rPr>
          <w:rStyle w:val="StyleUnderline"/>
          <w:rFonts w:ascii="Arial" w:hAnsi="Arial" w:cs="Arial"/>
          <w:highlight w:val="green"/>
        </w:rPr>
        <w:t>law should read the</w:t>
      </w:r>
      <w:r w:rsidRPr="0012257F">
        <w:rPr>
          <w:rStyle w:val="StyleUnderline"/>
          <w:rFonts w:ascii="Arial" w:hAnsi="Arial" w:cs="Arial"/>
        </w:rPr>
        <w:t xml:space="preserve"> photographic </w:t>
      </w:r>
      <w:r w:rsidRPr="0012257F">
        <w:rPr>
          <w:rStyle w:val="StyleUnderline"/>
          <w:rFonts w:ascii="Arial" w:hAnsi="Arial" w:cs="Arial"/>
          <w:highlight w:val="green"/>
        </w:rPr>
        <w:t>negative</w:t>
      </w:r>
      <w:r w:rsidRPr="0012257F">
        <w:rPr>
          <w:rStyle w:val="StyleUnderline"/>
          <w:rFonts w:ascii="Arial" w:hAnsi="Arial" w:cs="Arial"/>
        </w:rPr>
        <w:t xml:space="preserve"> though, </w:t>
      </w:r>
      <w:r w:rsidRPr="0012257F">
        <w:rPr>
          <w:rStyle w:val="StyleUnderline"/>
          <w:rFonts w:ascii="Arial" w:hAnsi="Arial" w:cs="Arial"/>
          <w:highlight w:val="green"/>
        </w:rPr>
        <w:t>instead of</w:t>
      </w:r>
      <w:r w:rsidRPr="0012257F">
        <w:rPr>
          <w:rStyle w:val="StyleUnderline"/>
          <w:rFonts w:ascii="Arial" w:hAnsi="Arial" w:cs="Arial"/>
        </w:rPr>
        <w:t xml:space="preserve"> assuming </w:t>
      </w:r>
      <w:r w:rsidRPr="0012257F">
        <w:rPr>
          <w:rStyle w:val="StyleUnderline"/>
          <w:rFonts w:ascii="Arial" w:hAnsi="Arial" w:cs="Arial"/>
          <w:highlight w:val="green"/>
        </w:rPr>
        <w:t>the neutrality of law's scriptin</w:t>
      </w:r>
      <w:r w:rsidRPr="0012257F">
        <w:rPr>
          <w:rFonts w:ascii="Arial" w:hAnsi="Arial" w:cs="Arial"/>
          <w:sz w:val="16"/>
          <w:highlight w:val="green"/>
        </w:rPr>
        <w:t>g</w:t>
      </w:r>
      <w:r w:rsidRPr="0012257F">
        <w:rPr>
          <w:rFonts w:ascii="Arial" w:hAnsi="Arial" w:cs="Arial"/>
          <w:sz w:val="16"/>
        </w:rPr>
        <w:t xml:space="preserve">. What I mean here is that there is a tendency to read law as it is, under the pressure of bar passage, job prospects, project deadlines, and efficiency - all the logics of late-stage capitalism. As op-posed to this, </w:t>
      </w:r>
      <w:r w:rsidRPr="0012257F">
        <w:rPr>
          <w:rStyle w:val="Emphasis"/>
          <w:rFonts w:ascii="Arial" w:hAnsi="Arial" w:cs="Arial"/>
        </w:rPr>
        <w:t xml:space="preserve">in opposition to the liberal reading of law as it is with perhaps a modest critique here and there, </w:t>
      </w:r>
      <w:r w:rsidRPr="0012257F">
        <w:rPr>
          <w:rStyle w:val="Emphasis"/>
          <w:rFonts w:ascii="Arial" w:hAnsi="Arial" w:cs="Arial"/>
          <w:highlight w:val="green"/>
        </w:rPr>
        <w:t>students</w:t>
      </w:r>
      <w:r w:rsidRPr="0012257F">
        <w:rPr>
          <w:rStyle w:val="Emphasis"/>
          <w:rFonts w:ascii="Arial" w:hAnsi="Arial" w:cs="Arial"/>
        </w:rPr>
        <w:t xml:space="preserve"> of the law </w:t>
      </w:r>
      <w:r w:rsidRPr="0012257F">
        <w:rPr>
          <w:rStyle w:val="Emphasis"/>
          <w:rFonts w:ascii="Arial" w:hAnsi="Arial" w:cs="Arial"/>
          <w:highlight w:val="green"/>
        </w:rPr>
        <w:t>should radically critique law through the oppositional strategy of reading</w:t>
      </w:r>
      <w:r w:rsidRPr="0012257F">
        <w:rPr>
          <w:rStyle w:val="Emphasis"/>
          <w:rFonts w:ascii="Arial" w:hAnsi="Arial" w:cs="Arial"/>
        </w:rPr>
        <w:t xml:space="preserve"> </w:t>
      </w:r>
      <w:r w:rsidRPr="0012257F">
        <w:rPr>
          <w:rStyle w:val="Emphasis"/>
          <w:rFonts w:ascii="Arial" w:hAnsi="Arial" w:cs="Arial"/>
          <w:highlight w:val="green"/>
        </w:rPr>
        <w:t>the photographic negative</w:t>
      </w:r>
      <w:r w:rsidRPr="0012257F">
        <w:rPr>
          <w:rFonts w:ascii="Arial" w:hAnsi="Arial" w:cs="Arial"/>
          <w:sz w:val="16"/>
        </w:rPr>
        <w:t xml:space="preserve">. This play with vision harkens back to the centrality of the photographic image in the Civil Rights Movement. </w:t>
      </w:r>
      <w:r w:rsidRPr="0012257F">
        <w:rPr>
          <w:rStyle w:val="StyleUnderline"/>
          <w:rFonts w:ascii="Arial" w:hAnsi="Arial" w:cs="Arial"/>
        </w:rPr>
        <w:t>The negative dialectic</w:t>
      </w:r>
      <w:r w:rsidRPr="0012257F">
        <w:rPr>
          <w:rFonts w:ascii="Arial" w:hAnsi="Arial" w:cs="Arial"/>
          <w:sz w:val="16"/>
        </w:rPr>
        <w:t xml:space="preserve"> n39 </w:t>
      </w:r>
      <w:r w:rsidRPr="0012257F">
        <w:rPr>
          <w:rStyle w:val="StyleUnderline"/>
          <w:rFonts w:ascii="Arial" w:hAnsi="Arial" w:cs="Arial"/>
        </w:rPr>
        <w:t>of reading the law in reverse demands a realization that law is constructed by its absolute non-neutrality.</w:t>
      </w:r>
      <w:r w:rsidRPr="0012257F">
        <w:rPr>
          <w:rFonts w:ascii="Arial" w:hAnsi="Arial" w:cs="Arial"/>
          <w:sz w:val="16"/>
        </w:rPr>
        <w:t xml:space="preserve"> Calling on Theodor Adorno, n40 I see the negative dialectic of producing not some affirming synthesis, but some deformed crisis, a necessary step in grasping law's structural racism. n41 It is, in essence, law's lack of objectiv-ity that makes law's supposed objectivity the profession's closest-held and best-protected secret. </w:t>
      </w:r>
      <w:r w:rsidRPr="0012257F">
        <w:rPr>
          <w:rStyle w:val="Emphasis"/>
          <w:rFonts w:ascii="Arial" w:hAnsi="Arial" w:cs="Arial"/>
        </w:rPr>
        <w:t xml:space="preserve">By opening up the field of play through negative dialectics, </w:t>
      </w:r>
      <w:r w:rsidRPr="0012257F">
        <w:rPr>
          <w:rStyle w:val="Emphasis"/>
          <w:rFonts w:ascii="Arial" w:hAnsi="Arial" w:cs="Arial"/>
          <w:highlight w:val="green"/>
        </w:rPr>
        <w:t>legal scholars may better understand racism as contingent</w:t>
      </w:r>
      <w:r w:rsidRPr="0012257F">
        <w:rPr>
          <w:rStyle w:val="Emphasis"/>
          <w:rFonts w:ascii="Arial" w:hAnsi="Arial" w:cs="Arial"/>
        </w:rPr>
        <w:t>, ephemeral, spec-tral</w:t>
      </w:r>
      <w:r w:rsidRPr="0012257F">
        <w:rPr>
          <w:rStyle w:val="Emphasis"/>
          <w:rFonts w:ascii="Arial" w:hAnsi="Arial" w:cs="Arial"/>
          <w:highlight w:val="green"/>
        </w:rPr>
        <w:t>, free-forming, and open to re-writing</w:t>
      </w:r>
      <w:r w:rsidRPr="0012257F">
        <w:rPr>
          <w:rStyle w:val="Emphasis"/>
          <w:rFonts w:ascii="Arial" w:hAnsi="Arial" w:cs="Arial"/>
        </w:rPr>
        <w:t xml:space="preserve"> both by the agents of white supremacy</w:t>
      </w:r>
      <w:r w:rsidRPr="0012257F">
        <w:rPr>
          <w:rFonts w:ascii="Arial" w:hAnsi="Arial" w:cs="Arial"/>
          <w:sz w:val="16"/>
        </w:rPr>
        <w:t xml:space="preserve">, and those subject to its spectral influ-ence. </w:t>
      </w:r>
      <w:r w:rsidRPr="0012257F">
        <w:rPr>
          <w:rStyle w:val="Emphasis"/>
          <w:rFonts w:ascii="Arial" w:hAnsi="Arial" w:cs="Arial"/>
          <w:highlight w:val="green"/>
        </w:rPr>
        <w:t>One of the dangers of doing race work</w:t>
      </w:r>
      <w:r w:rsidRPr="0012257F">
        <w:rPr>
          <w:rStyle w:val="Emphasis"/>
          <w:rFonts w:ascii="Arial" w:hAnsi="Arial" w:cs="Arial"/>
        </w:rPr>
        <w:t xml:space="preserve">, thinking about race, engaging race in one's social justice activism </w:t>
      </w:r>
      <w:r w:rsidRPr="0012257F">
        <w:rPr>
          <w:rStyle w:val="Emphasis"/>
          <w:rFonts w:ascii="Arial" w:hAnsi="Arial" w:cs="Arial"/>
          <w:highlight w:val="green"/>
        </w:rPr>
        <w:t>is the tendency to think about race in</w:t>
      </w:r>
      <w:r w:rsidRPr="0012257F">
        <w:rPr>
          <w:rStyle w:val="Emphasis"/>
          <w:rFonts w:ascii="Arial" w:hAnsi="Arial" w:cs="Arial"/>
        </w:rPr>
        <w:t xml:space="preserve"> relatively </w:t>
      </w:r>
      <w:r w:rsidRPr="0012257F">
        <w:rPr>
          <w:rStyle w:val="Emphasis"/>
          <w:rFonts w:ascii="Arial" w:hAnsi="Arial" w:cs="Arial"/>
          <w:highlight w:val="green"/>
        </w:rPr>
        <w:t>rigid ways</w:t>
      </w:r>
      <w:r w:rsidRPr="0012257F">
        <w:rPr>
          <w:rFonts w:ascii="Arial" w:hAnsi="Arial" w:cs="Arial"/>
          <w:sz w:val="16"/>
        </w:rPr>
        <w:t xml:space="preserve">. </w:t>
      </w:r>
      <w:r w:rsidRPr="0012257F">
        <w:rPr>
          <w:rStyle w:val="StyleUnderline"/>
          <w:rFonts w:ascii="Arial" w:hAnsi="Arial" w:cs="Arial"/>
        </w:rPr>
        <w:t>This becomes a traditional dialectical move that assumes a bat-tling of static forces to produce a static synthesis</w:t>
      </w:r>
      <w:r w:rsidRPr="0012257F">
        <w:rPr>
          <w:rFonts w:ascii="Arial" w:hAnsi="Arial" w:cs="Arial"/>
          <w:sz w:val="16"/>
        </w:rPr>
        <w:t xml:space="preserve">. Opposed to that, </w:t>
      </w:r>
      <w:r w:rsidRPr="0012257F">
        <w:rPr>
          <w:rStyle w:val="Emphasis"/>
          <w:rFonts w:ascii="Arial" w:hAnsi="Arial" w:cs="Arial"/>
          <w:highlight w:val="green"/>
        </w:rPr>
        <w:t>I see a world of negative dialectics as offering a</w:t>
      </w:r>
      <w:r w:rsidRPr="0012257F">
        <w:rPr>
          <w:rStyle w:val="Emphasis"/>
          <w:rFonts w:ascii="Arial" w:hAnsi="Arial" w:cs="Arial"/>
        </w:rPr>
        <w:t xml:space="preserve"> more </w:t>
      </w:r>
      <w:r w:rsidRPr="0012257F">
        <w:rPr>
          <w:rStyle w:val="Emphasis"/>
          <w:rFonts w:ascii="Arial" w:hAnsi="Arial" w:cs="Arial"/>
          <w:highlight w:val="green"/>
        </w:rPr>
        <w:t>nuanced view of race and justice</w:t>
      </w:r>
      <w:r w:rsidRPr="0012257F">
        <w:rPr>
          <w:rStyle w:val="Emphasis"/>
          <w:rFonts w:ascii="Arial" w:hAnsi="Arial" w:cs="Arial"/>
        </w:rPr>
        <w:t xml:space="preserve">, </w:t>
      </w:r>
      <w:r w:rsidRPr="0012257F">
        <w:rPr>
          <w:rStyle w:val="Emphasis"/>
          <w:rFonts w:ascii="Arial" w:hAnsi="Arial" w:cs="Arial"/>
          <w:highlight w:val="green"/>
        </w:rPr>
        <w:t>one that neither rests on outdated notions of blackness and whiteness nor</w:t>
      </w:r>
      <w:r w:rsidRPr="0012257F">
        <w:rPr>
          <w:rStyle w:val="Emphasis"/>
          <w:rFonts w:ascii="Arial" w:hAnsi="Arial" w:cs="Arial"/>
        </w:rPr>
        <w:t xml:space="preserve"> to-tally </w:t>
      </w:r>
      <w:r w:rsidRPr="0012257F">
        <w:rPr>
          <w:rStyle w:val="Emphasis"/>
          <w:rFonts w:ascii="Arial" w:hAnsi="Arial" w:cs="Arial"/>
          <w:highlight w:val="green"/>
        </w:rPr>
        <w:t>obscures itself with relativism</w:t>
      </w:r>
      <w:r w:rsidRPr="0012257F">
        <w:rPr>
          <w:rFonts w:ascii="Arial" w:hAnsi="Arial" w:cs="Arial"/>
          <w:sz w:val="16"/>
        </w:rPr>
        <w:t xml:space="preserve">. The photographic negative metaphor is another way to think about acknowledging white supremacy through looking awry. [*1406] iv. Hope, Not Pessimism, and Surely Not Optimism In order to better understand the ramifications of this spectral account of law, </w:t>
      </w:r>
      <w:r w:rsidRPr="0012257F">
        <w:rPr>
          <w:rStyle w:val="StyleUnderline"/>
          <w:rFonts w:ascii="Arial" w:hAnsi="Arial" w:cs="Arial"/>
        </w:rPr>
        <w:t xml:space="preserve">one must understand that </w:t>
      </w:r>
      <w:r w:rsidRPr="0012257F">
        <w:rPr>
          <w:rStyle w:val="StyleUnderline"/>
          <w:rFonts w:ascii="Arial" w:hAnsi="Arial" w:cs="Arial"/>
          <w:highlight w:val="green"/>
        </w:rPr>
        <w:t>my political project is hope</w:t>
      </w:r>
      <w:r w:rsidRPr="0012257F">
        <w:rPr>
          <w:rFonts w:ascii="Arial" w:hAnsi="Arial" w:cs="Arial"/>
          <w:sz w:val="16"/>
        </w:rPr>
        <w:t xml:space="preserve">. </w:t>
      </w:r>
      <w:r w:rsidRPr="0012257F">
        <w:rPr>
          <w:rStyle w:val="StyleUnderline"/>
          <w:rFonts w:ascii="Arial" w:hAnsi="Arial" w:cs="Arial"/>
          <w:highlight w:val="green"/>
        </w:rPr>
        <w:t>Attempting to see the unseeable, speak the unspeakable, and think the unthinkable is a logic designed to confront</w:t>
      </w:r>
      <w:r w:rsidRPr="0012257F">
        <w:rPr>
          <w:rFonts w:ascii="Arial" w:hAnsi="Arial" w:cs="Arial"/>
          <w:sz w:val="16"/>
        </w:rPr>
        <w:t xml:space="preserve">. </w:t>
      </w:r>
      <w:r w:rsidRPr="0012257F">
        <w:rPr>
          <w:rStyle w:val="StyleUnderline"/>
          <w:rFonts w:ascii="Arial" w:hAnsi="Arial" w:cs="Arial"/>
        </w:rPr>
        <w:t>In</w:t>
      </w:r>
      <w:r w:rsidRPr="0012257F">
        <w:rPr>
          <w:rFonts w:ascii="Arial" w:hAnsi="Arial" w:cs="Arial"/>
          <w:sz w:val="16"/>
        </w:rPr>
        <w:t xml:space="preserve"> desperate </w:t>
      </w:r>
      <w:r w:rsidRPr="0012257F">
        <w:rPr>
          <w:rStyle w:val="StyleUnderline"/>
          <w:rFonts w:ascii="Arial" w:hAnsi="Arial" w:cs="Arial"/>
        </w:rPr>
        <w:t>times, where white supremacy slips through our fingers</w:t>
      </w:r>
      <w:r w:rsidRPr="0012257F">
        <w:rPr>
          <w:rFonts w:ascii="Arial" w:hAnsi="Arial" w:cs="Arial"/>
          <w:sz w:val="16"/>
        </w:rPr>
        <w:t xml:space="preserve"> save for a few tugs at the ghost's tat-tered rags, </w:t>
      </w:r>
      <w:r w:rsidRPr="0012257F">
        <w:rPr>
          <w:rStyle w:val="Emphasis"/>
          <w:rFonts w:ascii="Arial" w:hAnsi="Arial" w:cs="Arial"/>
          <w:highlight w:val="green"/>
        </w:rPr>
        <w:t>what legal scholars must do is engage in politics of hope, because hope sustains a critical orientation to the world</w:t>
      </w:r>
      <w:r w:rsidRPr="0012257F">
        <w:rPr>
          <w:rFonts w:ascii="Arial" w:hAnsi="Arial" w:cs="Arial"/>
          <w:sz w:val="16"/>
          <w:highlight w:val="green"/>
        </w:rPr>
        <w:t xml:space="preserve">. </w:t>
      </w:r>
      <w:r w:rsidRPr="0012257F">
        <w:rPr>
          <w:rStyle w:val="Emphasis"/>
          <w:rFonts w:ascii="Arial" w:hAnsi="Arial" w:cs="Arial"/>
          <w:highlight w:val="green"/>
        </w:rPr>
        <w:t>Even if civil society is anti-black</w:t>
      </w:r>
      <w:r w:rsidRPr="0012257F">
        <w:rPr>
          <w:rStyle w:val="Emphasis"/>
          <w:rFonts w:ascii="Arial" w:hAnsi="Arial" w:cs="Arial"/>
        </w:rPr>
        <w:t xml:space="preserve">, and anti-blackness would seem to prevent black political engagement, </w:t>
      </w:r>
      <w:r w:rsidRPr="0012257F">
        <w:rPr>
          <w:rStyle w:val="Emphasis"/>
          <w:rFonts w:ascii="Arial" w:hAnsi="Arial" w:cs="Arial"/>
          <w:highlight w:val="green"/>
        </w:rPr>
        <w:t>the answer is hope</w:t>
      </w:r>
      <w:r w:rsidRPr="0012257F">
        <w:rPr>
          <w:rStyle w:val="Emphasis"/>
          <w:rFonts w:ascii="Arial" w:hAnsi="Arial" w:cs="Arial"/>
        </w:rPr>
        <w:t xml:space="preserve"> and </w:t>
      </w:r>
      <w:r w:rsidRPr="0012257F">
        <w:rPr>
          <w:rStyle w:val="Emphasis"/>
          <w:rFonts w:ascii="Arial" w:hAnsi="Arial" w:cs="Arial"/>
          <w:highlight w:val="green"/>
        </w:rPr>
        <w:t>not radical negativity</w:t>
      </w:r>
      <w:r w:rsidRPr="0012257F">
        <w:rPr>
          <w:rFonts w:ascii="Arial" w:hAnsi="Arial" w:cs="Arial"/>
          <w:sz w:val="16"/>
        </w:rPr>
        <w:t xml:space="preserve">, </w:t>
      </w:r>
      <w:r w:rsidRPr="0012257F">
        <w:rPr>
          <w:rStyle w:val="StyleUnderline"/>
          <w:rFonts w:ascii="Arial" w:hAnsi="Arial" w:cs="Arial"/>
          <w:highlight w:val="green"/>
        </w:rPr>
        <w:t>which can only reproduce the</w:t>
      </w:r>
      <w:r w:rsidRPr="0012257F">
        <w:rPr>
          <w:rStyle w:val="StyleUnderline"/>
          <w:rFonts w:ascii="Arial" w:hAnsi="Arial" w:cs="Arial"/>
        </w:rPr>
        <w:t xml:space="preserve"> character of </w:t>
      </w:r>
      <w:r w:rsidRPr="0012257F">
        <w:rPr>
          <w:rStyle w:val="StyleUnderline"/>
          <w:rFonts w:ascii="Arial" w:hAnsi="Arial" w:cs="Arial"/>
          <w:highlight w:val="green"/>
        </w:rPr>
        <w:t>negativity attributed to blacks by whites</w:t>
      </w:r>
      <w:r w:rsidRPr="0012257F">
        <w:rPr>
          <w:rFonts w:ascii="Arial" w:hAnsi="Arial" w:cs="Arial"/>
          <w:sz w:val="16"/>
        </w:rPr>
        <w:t xml:space="preserve">. This is to say, </w:t>
      </w:r>
      <w:r w:rsidRPr="0012257F">
        <w:rPr>
          <w:rStyle w:val="Emphasis"/>
          <w:rFonts w:ascii="Arial" w:hAnsi="Arial" w:cs="Arial"/>
          <w:highlight w:val="green"/>
        </w:rPr>
        <w:t>the more radical disjuncture is to confront white negativity with black hope</w:t>
      </w:r>
      <w:r w:rsidRPr="0012257F">
        <w:rPr>
          <w:rFonts w:ascii="Arial" w:hAnsi="Arial" w:cs="Arial"/>
          <w:sz w:val="16"/>
        </w:rPr>
        <w:t>. Keep in mind Ernst Bloch's famous statement, "</w:t>
      </w:r>
      <w:r w:rsidRPr="0012257F">
        <w:rPr>
          <w:rStyle w:val="StyleUnderline"/>
          <w:rFonts w:ascii="Arial" w:hAnsi="Arial" w:cs="Arial"/>
          <w:highlight w:val="green"/>
        </w:rPr>
        <w:t>We must believe in</w:t>
      </w:r>
      <w:r w:rsidRPr="0012257F">
        <w:rPr>
          <w:rStyle w:val="StyleUnderline"/>
          <w:rFonts w:ascii="Arial" w:hAnsi="Arial" w:cs="Arial"/>
        </w:rPr>
        <w:t xml:space="preserve"> the Principle of </w:t>
      </w:r>
      <w:r w:rsidRPr="0012257F">
        <w:rPr>
          <w:rStyle w:val="StyleUnderline"/>
          <w:rFonts w:ascii="Arial" w:hAnsi="Arial" w:cs="Arial"/>
          <w:highlight w:val="green"/>
        </w:rPr>
        <w:t>Hope</w:t>
      </w:r>
      <w:r w:rsidRPr="0012257F">
        <w:rPr>
          <w:rFonts w:ascii="Arial" w:hAnsi="Arial" w:cs="Arial"/>
          <w:sz w:val="16"/>
        </w:rPr>
        <w:t xml:space="preserve">. </w:t>
      </w:r>
      <w:r w:rsidRPr="0012257F">
        <w:rPr>
          <w:rStyle w:val="StyleUnderline"/>
          <w:rFonts w:ascii="Arial" w:hAnsi="Arial" w:cs="Arial"/>
          <w:highlight w:val="green"/>
        </w:rPr>
        <w:t>A Marxist does not have the right to be a pessi-mist</w:t>
      </w:r>
      <w:r w:rsidRPr="0012257F">
        <w:rPr>
          <w:rStyle w:val="StyleUnderline"/>
          <w:rFonts w:ascii="Arial" w:hAnsi="Arial" w:cs="Arial"/>
        </w:rPr>
        <w:t>.</w:t>
      </w:r>
      <w:r w:rsidRPr="0012257F">
        <w:rPr>
          <w:rFonts w:ascii="Arial" w:hAnsi="Arial" w:cs="Arial"/>
          <w:sz w:val="16"/>
        </w:rPr>
        <w:t xml:space="preserve">" n42 But, </w:t>
      </w:r>
      <w:r w:rsidRPr="0012257F">
        <w:rPr>
          <w:rStyle w:val="StyleUnderline"/>
          <w:rFonts w:ascii="Arial" w:hAnsi="Arial" w:cs="Arial"/>
        </w:rPr>
        <w:t>it is not just a Marxist that cannot be a pessimist</w:t>
      </w:r>
      <w:r w:rsidRPr="0012257F">
        <w:rPr>
          <w:rFonts w:ascii="Arial" w:hAnsi="Arial" w:cs="Arial"/>
          <w:sz w:val="16"/>
        </w:rPr>
        <w:t xml:space="preserve">, </w:t>
      </w:r>
      <w:r w:rsidRPr="0012257F">
        <w:rPr>
          <w:rStyle w:val="Emphasis"/>
          <w:rFonts w:ascii="Arial" w:hAnsi="Arial" w:cs="Arial"/>
          <w:highlight w:val="green"/>
        </w:rPr>
        <w:t>it is also a critical race theorist, a black radical</w:t>
      </w:r>
      <w:r w:rsidRPr="0012257F">
        <w:rPr>
          <w:rStyle w:val="Emphasis"/>
          <w:rFonts w:ascii="Arial" w:hAnsi="Arial" w:cs="Arial"/>
        </w:rPr>
        <w:t>, a labor organizer, a student protestor</w:t>
      </w:r>
      <w:r w:rsidRPr="0012257F">
        <w:rPr>
          <w:rFonts w:ascii="Arial" w:hAnsi="Arial" w:cs="Arial"/>
          <w:sz w:val="16"/>
        </w:rPr>
        <w:t xml:space="preserve">. </w:t>
      </w:r>
      <w:r w:rsidRPr="0012257F">
        <w:rPr>
          <w:rStyle w:val="StyleUnderline"/>
          <w:rFonts w:ascii="Arial" w:hAnsi="Arial" w:cs="Arial"/>
        </w:rPr>
        <w:t>Bloch wrote at a time when hope might seem preposterous,</w:t>
      </w:r>
      <w:r w:rsidRPr="0012257F">
        <w:rPr>
          <w:rFonts w:ascii="Arial" w:hAnsi="Arial" w:cs="Arial"/>
          <w:sz w:val="16"/>
        </w:rPr>
        <w:t xml:space="preserve"> when hope was in short sup-ply, </w:t>
      </w:r>
      <w:r w:rsidRPr="0012257F">
        <w:rPr>
          <w:rStyle w:val="StyleUnderline"/>
          <w:rFonts w:ascii="Arial" w:hAnsi="Arial" w:cs="Arial"/>
        </w:rPr>
        <w:t>yet his vision for hope motivated the Frankfort School to care deeply about ethics and well-being</w:t>
      </w:r>
      <w:r w:rsidRPr="0012257F">
        <w:rPr>
          <w:rFonts w:ascii="Arial" w:hAnsi="Arial" w:cs="Arial"/>
          <w:sz w:val="16"/>
        </w:rPr>
        <w:t xml:space="preserve"> throughout the World Wars and later. n43 While our hauntings may be cause for concern, while they may inspire in us anything but hope, </w:t>
      </w:r>
      <w:r w:rsidRPr="0012257F">
        <w:rPr>
          <w:rStyle w:val="StyleUnderline"/>
          <w:rFonts w:ascii="Arial" w:hAnsi="Arial" w:cs="Arial"/>
          <w:highlight w:val="green"/>
        </w:rPr>
        <w:t>a</w:t>
      </w:r>
      <w:r w:rsidRPr="0012257F">
        <w:rPr>
          <w:rStyle w:val="StyleUnderline"/>
          <w:rFonts w:ascii="Arial" w:hAnsi="Arial" w:cs="Arial"/>
        </w:rPr>
        <w:t xml:space="preserve"> consistent </w:t>
      </w:r>
      <w:r w:rsidRPr="0012257F">
        <w:rPr>
          <w:rStyle w:val="StyleUnderline"/>
          <w:rFonts w:ascii="Arial" w:hAnsi="Arial" w:cs="Arial"/>
          <w:highlight w:val="green"/>
        </w:rPr>
        <w:t>critical stance against white supremacy require</w:t>
      </w:r>
      <w:r w:rsidRPr="0012257F">
        <w:rPr>
          <w:rStyle w:val="StyleUnderline"/>
          <w:rFonts w:ascii="Arial" w:hAnsi="Arial" w:cs="Arial"/>
        </w:rPr>
        <w:t xml:space="preserve">s just the </w:t>
      </w:r>
      <w:r w:rsidRPr="0012257F">
        <w:rPr>
          <w:rStyle w:val="StyleUnderline"/>
          <w:rFonts w:ascii="Arial" w:hAnsi="Arial" w:cs="Arial"/>
          <w:highlight w:val="green"/>
        </w:rPr>
        <w:t>hope</w:t>
      </w:r>
      <w:r w:rsidRPr="0012257F">
        <w:rPr>
          <w:rStyle w:val="StyleUnderline"/>
          <w:rFonts w:ascii="Arial" w:hAnsi="Arial" w:cs="Arial"/>
        </w:rPr>
        <w:t xml:space="preserve"> Bloch described.</w:t>
      </w:r>
      <w:r w:rsidRPr="0012257F">
        <w:rPr>
          <w:rFonts w:ascii="Arial" w:hAnsi="Arial" w:cs="Arial"/>
          <w:sz w:val="16"/>
        </w:rPr>
        <w:t xml:space="preserve"> In order to do that, </w:t>
      </w:r>
      <w:r w:rsidRPr="0012257F">
        <w:rPr>
          <w:rStyle w:val="Emphasis"/>
          <w:rFonts w:ascii="Arial" w:hAnsi="Arial" w:cs="Arial"/>
          <w:highlight w:val="green"/>
        </w:rPr>
        <w:t>we must do more lawyering</w:t>
      </w:r>
      <w:r w:rsidRPr="0012257F">
        <w:rPr>
          <w:rStyle w:val="Emphasis"/>
          <w:rFonts w:ascii="Arial" w:hAnsi="Arial" w:cs="Arial"/>
        </w:rPr>
        <w:t xml:space="preserve">, more </w:t>
      </w:r>
      <w:r w:rsidRPr="0012257F">
        <w:rPr>
          <w:rStyle w:val="Emphasis"/>
          <w:rFonts w:ascii="Arial" w:hAnsi="Arial" w:cs="Arial"/>
          <w:highlight w:val="green"/>
        </w:rPr>
        <w:t>speaking</w:t>
      </w:r>
      <w:r w:rsidRPr="0012257F">
        <w:rPr>
          <w:rStyle w:val="Emphasis"/>
          <w:rFonts w:ascii="Arial" w:hAnsi="Arial" w:cs="Arial"/>
        </w:rPr>
        <w:t xml:space="preserve">, more </w:t>
      </w:r>
      <w:r w:rsidRPr="0012257F">
        <w:rPr>
          <w:rStyle w:val="Emphasis"/>
          <w:rFonts w:ascii="Arial" w:hAnsi="Arial" w:cs="Arial"/>
          <w:highlight w:val="green"/>
        </w:rPr>
        <w:t>writing</w:t>
      </w:r>
      <w:r w:rsidRPr="0012257F">
        <w:rPr>
          <w:rStyle w:val="Emphasis"/>
          <w:rFonts w:ascii="Arial" w:hAnsi="Arial" w:cs="Arial"/>
        </w:rPr>
        <w:t xml:space="preserve">, more </w:t>
      </w:r>
      <w:r w:rsidRPr="0012257F">
        <w:rPr>
          <w:rStyle w:val="Emphasis"/>
          <w:rFonts w:ascii="Arial" w:hAnsi="Arial" w:cs="Arial"/>
          <w:highlight w:val="green"/>
        </w:rPr>
        <w:t>marching</w:t>
      </w:r>
      <w:r w:rsidRPr="0012257F">
        <w:rPr>
          <w:rStyle w:val="Emphasis"/>
          <w:rFonts w:ascii="Arial" w:hAnsi="Arial" w:cs="Arial"/>
        </w:rPr>
        <w:t xml:space="preserve">, </w:t>
      </w:r>
      <w:r w:rsidRPr="0012257F">
        <w:rPr>
          <w:rStyle w:val="Emphasis"/>
          <w:rFonts w:ascii="Arial" w:hAnsi="Arial" w:cs="Arial"/>
          <w:highlight w:val="green"/>
        </w:rPr>
        <w:t>and</w:t>
      </w:r>
      <w:r w:rsidRPr="0012257F">
        <w:rPr>
          <w:rStyle w:val="Emphasis"/>
          <w:rFonts w:ascii="Arial" w:hAnsi="Arial" w:cs="Arial"/>
        </w:rPr>
        <w:t xml:space="preserve"> more </w:t>
      </w:r>
      <w:r w:rsidRPr="0012257F">
        <w:rPr>
          <w:rStyle w:val="Emphasis"/>
          <w:rFonts w:ascii="Arial" w:hAnsi="Arial" w:cs="Arial"/>
          <w:highlight w:val="green"/>
        </w:rPr>
        <w:t>learning</w:t>
      </w:r>
      <w:r w:rsidRPr="0012257F">
        <w:rPr>
          <w:rFonts w:ascii="Arial" w:hAnsi="Arial" w:cs="Arial"/>
          <w:sz w:val="16"/>
        </w:rPr>
        <w:t xml:space="preserve">. </w:t>
      </w:r>
      <w:r w:rsidRPr="0012257F">
        <w:rPr>
          <w:rStyle w:val="StyleUnderline"/>
          <w:rFonts w:ascii="Arial" w:hAnsi="Arial" w:cs="Arial"/>
          <w:highlight w:val="green"/>
        </w:rPr>
        <w:t>White supremacy's proponents are busy at this work</w:t>
      </w:r>
      <w:r w:rsidRPr="0012257F">
        <w:rPr>
          <w:rFonts w:ascii="Arial" w:hAnsi="Arial" w:cs="Arial"/>
          <w:sz w:val="16"/>
        </w:rPr>
        <w:t xml:space="preserve">. </w:t>
      </w:r>
      <w:r w:rsidRPr="0012257F">
        <w:rPr>
          <w:rStyle w:val="Emphasis"/>
          <w:rFonts w:ascii="Arial" w:hAnsi="Arial" w:cs="Arial"/>
          <w:highlight w:val="green"/>
        </w:rPr>
        <w:t>Challenging anti-blackness requires the same</w:t>
      </w:r>
      <w:r w:rsidRPr="0012257F">
        <w:rPr>
          <w:rFonts w:ascii="Arial" w:hAnsi="Arial" w:cs="Arial"/>
          <w:sz w:val="16"/>
        </w:rPr>
        <w:t xml:space="preserve">. </w:t>
      </w:r>
      <w:r w:rsidRPr="0012257F">
        <w:rPr>
          <w:rStyle w:val="Emphasis"/>
          <w:rFonts w:ascii="Arial" w:hAnsi="Arial" w:cs="Arial"/>
          <w:highlight w:val="green"/>
        </w:rPr>
        <w:t>Negativity or disengagement cannot sustain struggle</w:t>
      </w:r>
      <w:r w:rsidRPr="0012257F">
        <w:rPr>
          <w:rFonts w:ascii="Arial" w:hAnsi="Arial" w:cs="Arial"/>
          <w:sz w:val="16"/>
        </w:rPr>
        <w:t xml:space="preserve">. Far from Nie-tzsche's positive politics of negation, which have their place, what we need now is an orientation toward hope. </w:t>
      </w:r>
      <w:r w:rsidRPr="0012257F">
        <w:rPr>
          <w:rStyle w:val="Emphasis"/>
          <w:rFonts w:ascii="Arial" w:hAnsi="Arial" w:cs="Arial"/>
          <w:highlight w:val="green"/>
        </w:rPr>
        <w:t>Let that be the strategy, even if we</w:t>
      </w:r>
      <w:r w:rsidRPr="0012257F">
        <w:rPr>
          <w:rStyle w:val="Emphasis"/>
          <w:rFonts w:ascii="Arial" w:hAnsi="Arial" w:cs="Arial"/>
        </w:rPr>
        <w:t xml:space="preserve"> may </w:t>
      </w:r>
      <w:r w:rsidRPr="0012257F">
        <w:rPr>
          <w:rStyle w:val="Emphasis"/>
          <w:rFonts w:ascii="Arial" w:hAnsi="Arial" w:cs="Arial"/>
          <w:highlight w:val="green"/>
        </w:rPr>
        <w:t>quibble about tactic</w:t>
      </w:r>
      <w:r w:rsidRPr="0012257F">
        <w:rPr>
          <w:rFonts w:ascii="Arial" w:hAnsi="Arial" w:cs="Arial"/>
          <w:sz w:val="16"/>
          <w:highlight w:val="green"/>
        </w:rPr>
        <w:t>s</w:t>
      </w:r>
      <w:r w:rsidRPr="0012257F">
        <w:rPr>
          <w:rFonts w:ascii="Arial" w:hAnsi="Arial" w:cs="Arial"/>
          <w:sz w:val="16"/>
        </w:rPr>
        <w:t xml:space="preserve">. v. Conclusion Nat Turner haunts us. n44 Gabriel Prosser haunts us. n45 Medgar Evers n46 and Emmett Till n47 haunt us. Trayvon Martin haunts us. n48 Michael Brown haunts [*1407] us. n49 Eric Garner haunts us. n50 What haunts us more is the specter of white supremacy that enabled these tragic events. In order to engage a world structured by anti-blackness, to engage a legal system that seems determined through many of its most important actors to attack, disempower, and disenfran-chise people of color, to engage a political system built on a foundation of dead black bodies, we must, with nary a bat of the eye, ask </w:t>
      </w:r>
      <w:r w:rsidRPr="0012257F">
        <w:rPr>
          <w:rStyle w:val="StyleUnderline"/>
          <w:rFonts w:ascii="Arial" w:hAnsi="Arial" w:cs="Arial"/>
          <w:highlight w:val="green"/>
        </w:rPr>
        <w:t>what are we to do with the ghosts of white supremacy</w:t>
      </w:r>
      <w:r w:rsidRPr="0012257F">
        <w:rPr>
          <w:rFonts w:ascii="Arial" w:hAnsi="Arial" w:cs="Arial"/>
          <w:sz w:val="16"/>
        </w:rPr>
        <w:t xml:space="preserve">? n51 </w:t>
      </w:r>
      <w:r w:rsidRPr="0012257F">
        <w:rPr>
          <w:rStyle w:val="StyleUnderline"/>
          <w:rFonts w:ascii="Arial" w:hAnsi="Arial" w:cs="Arial"/>
          <w:highlight w:val="green"/>
        </w:rPr>
        <w:t>We must ask this question</w:t>
      </w:r>
      <w:r w:rsidRPr="0012257F">
        <w:rPr>
          <w:rStyle w:val="StyleUnderline"/>
          <w:rFonts w:ascii="Arial" w:hAnsi="Arial" w:cs="Arial"/>
        </w:rPr>
        <w:t xml:space="preserve"> not because there is one answer, not because the solution is easy, not because the end is near, but instead </w:t>
      </w:r>
      <w:r w:rsidRPr="0012257F">
        <w:rPr>
          <w:rStyle w:val="StyleUnderline"/>
          <w:rFonts w:ascii="Arial" w:hAnsi="Arial" w:cs="Arial"/>
          <w:highlight w:val="green"/>
        </w:rPr>
        <w:t>precisely</w:t>
      </w:r>
      <w:r w:rsidRPr="0012257F">
        <w:rPr>
          <w:rStyle w:val="StyleUnderline"/>
          <w:rFonts w:ascii="Arial" w:hAnsi="Arial" w:cs="Arial"/>
        </w:rPr>
        <w:t xml:space="preserve"> </w:t>
      </w:r>
      <w:r w:rsidRPr="0012257F">
        <w:rPr>
          <w:rStyle w:val="StyleUnderline"/>
          <w:rFonts w:ascii="Arial" w:hAnsi="Arial" w:cs="Arial"/>
          <w:highlight w:val="green"/>
        </w:rPr>
        <w:t>because the end is far</w:t>
      </w:r>
      <w:r w:rsidRPr="0012257F">
        <w:rPr>
          <w:rStyle w:val="StyleUnderline"/>
          <w:rFonts w:ascii="Arial" w:hAnsi="Arial" w:cs="Arial"/>
        </w:rPr>
        <w:t xml:space="preserve">. </w:t>
      </w:r>
      <w:r w:rsidRPr="0012257F">
        <w:rPr>
          <w:rStyle w:val="StyleUnderline"/>
          <w:rFonts w:ascii="Arial" w:hAnsi="Arial" w:cs="Arial"/>
          <w:highlight w:val="green"/>
        </w:rPr>
        <w:t>We are a long way from justice</w:t>
      </w:r>
      <w:r w:rsidRPr="0012257F">
        <w:rPr>
          <w:rStyle w:val="StyleUnderline"/>
          <w:rFonts w:ascii="Arial" w:hAnsi="Arial" w:cs="Arial"/>
        </w:rPr>
        <w:t>. We are a long way from peace</w:t>
      </w:r>
      <w:r w:rsidRPr="0012257F">
        <w:rPr>
          <w:rFonts w:ascii="Arial" w:hAnsi="Arial" w:cs="Arial"/>
          <w:sz w:val="16"/>
        </w:rPr>
        <w:t xml:space="preserve">. We are a long way from recognizing our connections to each other, to our role in the struggle for equality and the ways in which we hinder that struggle's success. n52 The ghosts [*1408] of white supremacy must be addressed, must be confronted, no matter how fleeting and ineffectual such psychic engagement may be. n53 </w:t>
      </w:r>
      <w:r w:rsidRPr="0012257F">
        <w:rPr>
          <w:rStyle w:val="Emphasis"/>
          <w:rFonts w:ascii="Arial" w:hAnsi="Arial" w:cs="Arial"/>
          <w:highlight w:val="green"/>
        </w:rPr>
        <w:t>Trying is the redress to pessimism's affront to an ethic of hope.</w:t>
      </w:r>
    </w:p>
    <w:p w14:paraId="3E483725" w14:textId="77777777" w:rsidR="00BD7A6C" w:rsidRPr="0012257F" w:rsidRDefault="00BD7A6C" w:rsidP="00BD7A6C">
      <w:pPr>
        <w:pStyle w:val="Heading3"/>
        <w:rPr>
          <w:rFonts w:ascii="Arial" w:hAnsi="Arial" w:cs="Arial"/>
        </w:rPr>
      </w:pPr>
      <w:r w:rsidRPr="0012257F">
        <w:rPr>
          <w:rFonts w:ascii="Arial" w:hAnsi="Arial" w:cs="Arial"/>
        </w:rPr>
        <w:t>AT: Reform Link</w:t>
      </w:r>
    </w:p>
    <w:p w14:paraId="73785FAE" w14:textId="77777777" w:rsidR="00BD7A6C" w:rsidRPr="0012257F" w:rsidRDefault="00BD7A6C" w:rsidP="00BD7A6C">
      <w:pPr>
        <w:pStyle w:val="Heading4"/>
        <w:rPr>
          <w:rFonts w:ascii="Arial" w:hAnsi="Arial" w:cs="Arial"/>
        </w:rPr>
      </w:pPr>
      <w:r w:rsidRPr="0012257F">
        <w:rPr>
          <w:rFonts w:ascii="Arial" w:hAnsi="Arial" w:cs="Arial"/>
        </w:rPr>
        <w:t>Reforms are possible and desirable- tangible change outweighs the risk of cooption</w:t>
      </w:r>
    </w:p>
    <w:p w14:paraId="6BFB7CDC" w14:textId="77777777" w:rsidR="00BD7A6C" w:rsidRPr="0012257F" w:rsidRDefault="00BD7A6C" w:rsidP="00BD7A6C">
      <w:pPr>
        <w:rPr>
          <w:rFonts w:ascii="Arial" w:hAnsi="Arial" w:cs="Arial"/>
        </w:rPr>
      </w:pPr>
      <w:r w:rsidRPr="0012257F">
        <w:rPr>
          <w:rStyle w:val="Style13ptBold"/>
          <w:rFonts w:ascii="Arial" w:hAnsi="Arial" w:cs="Arial"/>
        </w:rPr>
        <w:t>Omi and Winant 13</w:t>
      </w:r>
      <w:r w:rsidRPr="0012257F">
        <w:rPr>
          <w:rFonts w:ascii="Arial" w:hAnsi="Arial" w:cs="Arial"/>
        </w:rPr>
        <w:t xml:space="preserve"> Resistance is futile?: a response to Feagin and Elias, Michael Omi, Associate Professor at the University of California, Berkeley, Howard Winant, Professor of Sociology at the University of California, Santa Barbara and Director of the University of California Center for New Racial Studies, 2013, Ethnic and Racial Studies, 36:6, 961-973, DOI: 10.1080/01419870.2012.715177</w:t>
      </w:r>
    </w:p>
    <w:p w14:paraId="29F1FE6E" w14:textId="77777777" w:rsidR="00BD7A6C" w:rsidRPr="0012257F" w:rsidRDefault="00BD7A6C" w:rsidP="00BD7A6C">
      <w:pPr>
        <w:rPr>
          <w:rFonts w:ascii="Arial" w:hAnsi="Arial" w:cs="Arial"/>
          <w:sz w:val="14"/>
        </w:rPr>
      </w:pPr>
      <w:r w:rsidRPr="0012257F">
        <w:rPr>
          <w:rStyle w:val="StyleUnderline"/>
          <w:rFonts w:ascii="Arial" w:hAnsi="Arial" w:cs="Arial"/>
        </w:rPr>
        <w:t xml:space="preserve">In </w:t>
      </w:r>
      <w:r w:rsidRPr="0012257F">
        <w:rPr>
          <w:rStyle w:val="StyleUnderline"/>
          <w:rFonts w:ascii="Arial" w:hAnsi="Arial" w:cs="Arial"/>
          <w:highlight w:val="cyan"/>
        </w:rPr>
        <w:t>Feagin and Elias’s account, white racist rule</w:t>
      </w:r>
      <w:r w:rsidRPr="0012257F">
        <w:rPr>
          <w:rStyle w:val="StyleUnderline"/>
          <w:rFonts w:ascii="Arial" w:hAnsi="Arial" w:cs="Arial"/>
        </w:rPr>
        <w:t xml:space="preserve"> in the USA appears </w:t>
      </w:r>
      <w:r w:rsidRPr="0012257F">
        <w:rPr>
          <w:rStyle w:val="Emphasis"/>
          <w:rFonts w:ascii="Arial" w:hAnsi="Arial" w:cs="Arial"/>
          <w:highlight w:val="cyan"/>
        </w:rPr>
        <w:t>unalterable</w:t>
      </w:r>
      <w:r w:rsidRPr="0012257F">
        <w:rPr>
          <w:rStyle w:val="StyleUnderline"/>
          <w:rFonts w:ascii="Arial" w:hAnsi="Arial" w:cs="Arial"/>
        </w:rPr>
        <w:t xml:space="preserve"> and permanent</w:t>
      </w:r>
      <w:r w:rsidRPr="0012257F">
        <w:rPr>
          <w:rFonts w:ascii="Arial" w:hAnsi="Arial" w:cs="Arial"/>
          <w:sz w:val="14"/>
        </w:rPr>
        <w:t xml:space="preserve">. There is little sense that the ‘white racial frame’ evoked by systemic racism theory changes in significant ways over historical time. </w:t>
      </w:r>
      <w:r w:rsidRPr="0012257F">
        <w:rPr>
          <w:rStyle w:val="StyleUnderline"/>
          <w:rFonts w:ascii="Arial" w:hAnsi="Arial" w:cs="Arial"/>
          <w:highlight w:val="cyan"/>
        </w:rPr>
        <w:t xml:space="preserve">They dismiss </w:t>
      </w:r>
      <w:r w:rsidRPr="0012257F">
        <w:rPr>
          <w:rStyle w:val="Emphasis"/>
          <w:rFonts w:ascii="Arial" w:hAnsi="Arial" w:cs="Arial"/>
          <w:highlight w:val="cyan"/>
        </w:rPr>
        <w:t>important</w:t>
      </w:r>
      <w:r w:rsidRPr="0012257F">
        <w:rPr>
          <w:rStyle w:val="Emphasis"/>
          <w:rFonts w:ascii="Arial" w:hAnsi="Arial" w:cs="Arial"/>
        </w:rPr>
        <w:t xml:space="preserve"> rearrangements</w:t>
      </w:r>
      <w:r w:rsidRPr="0012257F">
        <w:rPr>
          <w:rStyle w:val="StyleUnderline"/>
          <w:rFonts w:ascii="Arial" w:hAnsi="Arial" w:cs="Arial"/>
        </w:rPr>
        <w:t xml:space="preserve"> and</w:t>
      </w:r>
      <w:r w:rsidRPr="0012257F">
        <w:rPr>
          <w:rFonts w:ascii="Arial" w:hAnsi="Arial" w:cs="Arial"/>
          <w:sz w:val="14"/>
        </w:rPr>
        <w:t xml:space="preserve"> </w:t>
      </w:r>
      <w:r w:rsidRPr="0012257F">
        <w:rPr>
          <w:rStyle w:val="StyleUnderline"/>
          <w:rFonts w:ascii="Arial" w:hAnsi="Arial" w:cs="Arial"/>
          <w:highlight w:val="cyan"/>
        </w:rPr>
        <w:t>reforms</w:t>
      </w:r>
      <w:r w:rsidRPr="0012257F">
        <w:rPr>
          <w:rFonts w:ascii="Arial" w:hAnsi="Arial" w:cs="Arial"/>
          <w:sz w:val="14"/>
        </w:rPr>
        <w:t xml:space="preserve"> as merely ‘a distraction from more ingrained structural oppressions and deep lying inequalities that continue to define US society’ (Feagin and Elias 2012, p. 21). Feagin and Elias use a concept they call ‘surface flexibility’ to argue that white elites frame racial realities in ways that suggest change, but are merely engineered to reinforce the underlying structure of racial oppression. Feagin and Elias say the phrase ‘racial democracy’ is an oxymoron </w:t>
      </w:r>
      <w:r w:rsidRPr="0012257F">
        <w:rPr>
          <w:rFonts w:ascii="Arial" w:eastAsia="Arial" w:hAnsi="Arial" w:cs="Arial" w:hint="eastAsia"/>
          <w:sz w:val="14"/>
        </w:rPr>
        <w:t>􏰀</w:t>
      </w:r>
      <w:r w:rsidRPr="0012257F">
        <w:rPr>
          <w:rFonts w:ascii="Arial" w:hAnsi="Arial" w:cs="Arial"/>
          <w:sz w:val="14"/>
        </w:rPr>
        <w:t xml:space="preserve"> a word defined in the dictionary as a figure of speech that combines contradictory terms. </w:t>
      </w:r>
      <w:r w:rsidRPr="0012257F">
        <w:rPr>
          <w:rStyle w:val="StyleUnderline"/>
          <w:rFonts w:ascii="Arial" w:hAnsi="Arial" w:cs="Arial"/>
        </w:rPr>
        <w:t xml:space="preserve">If they mean the USA is a contradictory and incomplete democracy in respect to race and racism issues, </w:t>
      </w:r>
      <w:r w:rsidRPr="0012257F">
        <w:rPr>
          <w:rStyle w:val="Emphasis"/>
          <w:rFonts w:ascii="Arial" w:hAnsi="Arial" w:cs="Arial"/>
        </w:rPr>
        <w:t>we agree.</w:t>
      </w:r>
      <w:r w:rsidRPr="0012257F">
        <w:rPr>
          <w:rFonts w:ascii="Arial" w:hAnsi="Arial" w:cs="Arial"/>
          <w:sz w:val="14"/>
        </w:rPr>
        <w:t xml:space="preserve"> </w:t>
      </w:r>
      <w:r w:rsidRPr="0012257F">
        <w:rPr>
          <w:rStyle w:val="StyleUnderline"/>
          <w:rFonts w:ascii="Arial" w:hAnsi="Arial" w:cs="Arial"/>
          <w:highlight w:val="cyan"/>
        </w:rPr>
        <w:t>If they mean</w:t>
      </w:r>
      <w:r w:rsidRPr="0012257F">
        <w:rPr>
          <w:rStyle w:val="StyleUnderline"/>
          <w:rFonts w:ascii="Arial" w:hAnsi="Arial" w:cs="Arial"/>
        </w:rPr>
        <w:t xml:space="preserve"> that </w:t>
      </w:r>
      <w:r w:rsidRPr="0012257F">
        <w:rPr>
          <w:rStyle w:val="StyleUnderline"/>
          <w:rFonts w:ascii="Arial" w:hAnsi="Arial" w:cs="Arial"/>
          <w:highlight w:val="cyan"/>
        </w:rPr>
        <w:t>people of colour have no democratic rights or political power</w:t>
      </w:r>
      <w:r w:rsidRPr="0012257F">
        <w:rPr>
          <w:rStyle w:val="StyleUnderline"/>
          <w:rFonts w:ascii="Arial" w:hAnsi="Arial" w:cs="Arial"/>
        </w:rPr>
        <w:t xml:space="preserve"> </w:t>
      </w:r>
      <w:r w:rsidRPr="0012257F">
        <w:rPr>
          <w:rStyle w:val="StyleUnderline"/>
          <w:rFonts w:ascii="Arial" w:hAnsi="Arial" w:cs="Arial"/>
          <w:highlight w:val="cyan"/>
        </w:rPr>
        <w:t xml:space="preserve">in the USA, </w:t>
      </w:r>
      <w:r w:rsidRPr="0012257F">
        <w:rPr>
          <w:rStyle w:val="Emphasis"/>
          <w:rFonts w:ascii="Arial" w:hAnsi="Arial" w:cs="Arial"/>
          <w:highlight w:val="cyan"/>
        </w:rPr>
        <w:t>we disagree</w:t>
      </w:r>
      <w:r w:rsidRPr="0012257F">
        <w:rPr>
          <w:rFonts w:ascii="Arial" w:hAnsi="Arial" w:cs="Arial"/>
          <w:sz w:val="14"/>
        </w:rPr>
        <w:t xml:space="preserve">. The USA is a racially despotic country in many ways, but </w:t>
      </w:r>
      <w:r w:rsidRPr="0012257F">
        <w:rPr>
          <w:rStyle w:val="StyleUnderline"/>
          <w:rFonts w:ascii="Arial" w:hAnsi="Arial" w:cs="Arial"/>
        </w:rPr>
        <w:t xml:space="preserve">in our view </w:t>
      </w:r>
      <w:r w:rsidRPr="0012257F">
        <w:rPr>
          <w:rStyle w:val="StyleUnderline"/>
          <w:rFonts w:ascii="Arial" w:hAnsi="Arial" w:cs="Arial"/>
          <w:highlight w:val="cyan"/>
        </w:rPr>
        <w:t>it is</w:t>
      </w:r>
      <w:r w:rsidRPr="0012257F">
        <w:rPr>
          <w:rStyle w:val="StyleUnderline"/>
          <w:rFonts w:ascii="Arial" w:hAnsi="Arial" w:cs="Arial"/>
        </w:rPr>
        <w:t xml:space="preserve"> also in many respects a racial democracy, </w:t>
      </w:r>
      <w:r w:rsidRPr="0012257F">
        <w:rPr>
          <w:rStyle w:val="Emphasis"/>
          <w:rFonts w:ascii="Arial" w:hAnsi="Arial" w:cs="Arial"/>
          <w:highlight w:val="cyan"/>
        </w:rPr>
        <w:t>capable of being influenced</w:t>
      </w:r>
      <w:r w:rsidRPr="0012257F">
        <w:rPr>
          <w:rStyle w:val="StyleUnderline"/>
          <w:rFonts w:ascii="Arial" w:hAnsi="Arial" w:cs="Arial"/>
          <w:highlight w:val="cyan"/>
        </w:rPr>
        <w:t xml:space="preserve"> towards more</w:t>
      </w:r>
      <w:r w:rsidRPr="0012257F">
        <w:rPr>
          <w:rStyle w:val="StyleUnderline"/>
          <w:rFonts w:ascii="Arial" w:hAnsi="Arial" w:cs="Arial"/>
        </w:rPr>
        <w:t xml:space="preserve"> or less </w:t>
      </w:r>
      <w:r w:rsidRPr="0012257F">
        <w:rPr>
          <w:rStyle w:val="StyleUnderline"/>
          <w:rFonts w:ascii="Arial" w:hAnsi="Arial" w:cs="Arial"/>
          <w:highlight w:val="cyan"/>
        </w:rPr>
        <w:t>inclusive</w:t>
      </w:r>
      <w:r w:rsidRPr="0012257F">
        <w:rPr>
          <w:rStyle w:val="StyleUnderline"/>
          <w:rFonts w:ascii="Arial" w:hAnsi="Arial" w:cs="Arial"/>
        </w:rPr>
        <w:t xml:space="preserve"> and redistributive economic </w:t>
      </w:r>
      <w:r w:rsidRPr="0012257F">
        <w:rPr>
          <w:rStyle w:val="StyleUnderline"/>
          <w:rFonts w:ascii="Arial" w:hAnsi="Arial" w:cs="Arial"/>
          <w:highlight w:val="cyan"/>
        </w:rPr>
        <w:t>policies</w:t>
      </w:r>
      <w:r w:rsidRPr="0012257F">
        <w:rPr>
          <w:rStyle w:val="StyleUnderline"/>
          <w:rFonts w:ascii="Arial" w:hAnsi="Arial" w:cs="Arial"/>
        </w:rPr>
        <w:t>, social policies, or for that matter, imperial policies.</w:t>
      </w:r>
      <w:r w:rsidRPr="0012257F">
        <w:rPr>
          <w:rFonts w:ascii="Arial" w:hAnsi="Arial" w:cs="Arial"/>
          <w:sz w:val="14"/>
        </w:rPr>
        <w:t xml:space="preserve"> What is distinctive about our own epoch in the USA (post-Second World War to the present) with respect to race and racism? Over the past decades there has been a steady drumbeat of efforts to contain and neutralize civil rights, to restrict racial democracy, and to maintain or even increase racial inequality. Racial disparities in different institutional sites </w:t>
      </w:r>
      <w:r w:rsidRPr="0012257F">
        <w:rPr>
          <w:rFonts w:ascii="Arial" w:eastAsia="Arial" w:hAnsi="Arial" w:cs="Arial" w:hint="eastAsia"/>
          <w:sz w:val="14"/>
        </w:rPr>
        <w:t>􏰀</w:t>
      </w:r>
      <w:r w:rsidRPr="0012257F">
        <w:rPr>
          <w:rFonts w:ascii="Arial" w:hAnsi="Arial" w:cs="Arial"/>
          <w:sz w:val="14"/>
        </w:rPr>
        <w:t xml:space="preserve"> employment, health, education </w:t>
      </w:r>
      <w:r w:rsidRPr="0012257F">
        <w:rPr>
          <w:rFonts w:ascii="Arial" w:eastAsia="Arial" w:hAnsi="Arial" w:cs="Arial" w:hint="eastAsia"/>
          <w:sz w:val="14"/>
        </w:rPr>
        <w:t>􏰀</w:t>
      </w:r>
      <w:r w:rsidRPr="0012257F">
        <w:rPr>
          <w:rFonts w:ascii="Arial" w:hAnsi="Arial" w:cs="Arial"/>
          <w:sz w:val="14"/>
        </w:rPr>
        <w:t xml:space="preserve"> persist and in many cases have increased. Indeed, the post-2008 period has seen a dramatic increase in racial inequality. The subprime home mortgage crisis, for example, was a major racial event. Black and brown people were disproportionately affected by predatory lending practices; many lost their homes as a result; race-based wealth disparities widened tremendously. </w:t>
      </w:r>
      <w:r w:rsidRPr="0012257F">
        <w:rPr>
          <w:rStyle w:val="StyleUnderline"/>
          <w:rFonts w:ascii="Arial" w:hAnsi="Arial" w:cs="Arial"/>
        </w:rPr>
        <w:t>It would be easy to conclude</w:t>
      </w:r>
      <w:r w:rsidRPr="0012257F">
        <w:rPr>
          <w:rFonts w:ascii="Arial" w:hAnsi="Arial" w:cs="Arial"/>
          <w:sz w:val="14"/>
        </w:rPr>
        <w:t xml:space="preserve">, as Feagin and Elias do, </w:t>
      </w:r>
      <w:r w:rsidRPr="0012257F">
        <w:rPr>
          <w:rStyle w:val="StyleUnderline"/>
          <w:rFonts w:ascii="Arial" w:hAnsi="Arial" w:cs="Arial"/>
        </w:rPr>
        <w:t>that white racial dominance has been continuous and unchanging throughout US history</w:t>
      </w:r>
      <w:r w:rsidRPr="0012257F">
        <w:rPr>
          <w:rFonts w:ascii="Arial" w:hAnsi="Arial" w:cs="Arial"/>
          <w:sz w:val="14"/>
        </w:rPr>
        <w:t xml:space="preserve">. </w:t>
      </w:r>
      <w:r w:rsidRPr="0012257F">
        <w:rPr>
          <w:rStyle w:val="StyleUnderline"/>
          <w:rFonts w:ascii="Arial" w:hAnsi="Arial" w:cs="Arial"/>
        </w:rPr>
        <w:t xml:space="preserve">But </w:t>
      </w:r>
      <w:r w:rsidRPr="0012257F">
        <w:rPr>
          <w:rStyle w:val="StyleUnderline"/>
          <w:rFonts w:ascii="Arial" w:hAnsi="Arial" w:cs="Arial"/>
          <w:highlight w:val="cyan"/>
        </w:rPr>
        <w:t>such a</w:t>
      </w:r>
      <w:r w:rsidRPr="0012257F">
        <w:rPr>
          <w:rStyle w:val="StyleUnderline"/>
          <w:rFonts w:ascii="Arial" w:hAnsi="Arial" w:cs="Arial"/>
        </w:rPr>
        <w:t xml:space="preserve"> </w:t>
      </w:r>
      <w:r w:rsidRPr="0012257F">
        <w:rPr>
          <w:rStyle w:val="StyleUnderline"/>
          <w:rFonts w:ascii="Arial" w:hAnsi="Arial" w:cs="Arial"/>
          <w:highlight w:val="cyan"/>
        </w:rPr>
        <w:t>perspective misses</w:t>
      </w:r>
      <w:r w:rsidRPr="0012257F">
        <w:rPr>
          <w:rStyle w:val="StyleUnderline"/>
          <w:rFonts w:ascii="Arial" w:hAnsi="Arial" w:cs="Arial"/>
        </w:rPr>
        <w:t xml:space="preserve"> the</w:t>
      </w:r>
      <w:r w:rsidRPr="0012257F">
        <w:rPr>
          <w:rFonts w:ascii="Arial" w:hAnsi="Arial" w:cs="Arial"/>
          <w:sz w:val="14"/>
        </w:rPr>
        <w:t xml:space="preserve"> </w:t>
      </w:r>
      <w:r w:rsidRPr="0012257F">
        <w:rPr>
          <w:rStyle w:val="Emphasis"/>
          <w:rFonts w:ascii="Arial" w:hAnsi="Arial" w:cs="Arial"/>
          <w:highlight w:val="cyan"/>
        </w:rPr>
        <w:t>dramatic twists and turns</w:t>
      </w:r>
      <w:r w:rsidRPr="0012257F">
        <w:rPr>
          <w:rFonts w:ascii="Arial" w:hAnsi="Arial" w:cs="Arial"/>
          <w:sz w:val="14"/>
          <w:highlight w:val="cyan"/>
        </w:rPr>
        <w:t xml:space="preserve"> </w:t>
      </w:r>
      <w:r w:rsidRPr="0012257F">
        <w:rPr>
          <w:rStyle w:val="StyleUnderline"/>
          <w:rFonts w:ascii="Arial" w:hAnsi="Arial" w:cs="Arial"/>
          <w:highlight w:val="cyan"/>
        </w:rPr>
        <w:t>in racial politics</w:t>
      </w:r>
      <w:r w:rsidRPr="0012257F">
        <w:rPr>
          <w:rStyle w:val="StyleUnderline"/>
          <w:rFonts w:ascii="Arial" w:hAnsi="Arial" w:cs="Arial"/>
        </w:rPr>
        <w:t xml:space="preserve"> that have occurred since the Second World War and the civil rights era. </w:t>
      </w:r>
      <w:r w:rsidRPr="0012257F">
        <w:rPr>
          <w:rFonts w:ascii="Arial" w:hAnsi="Arial" w:cs="Arial"/>
          <w:sz w:val="14"/>
        </w:rPr>
        <w:t xml:space="preserve">Feagin and Elias claim that we overly inflate the significance of the changes wrought by the civil rights movement, and that we ‘overlook the serious reversals of racial justice and persistence of huge racial inequalities’ (Feagin and Elias 2012, p. 21) that followed in its wake. We do not. In Racial Formation we wrote about ‘racial reaction’ in a chapter of that name, and elsewhere in the book as well. Feagin and Elias devote little attention to our arguments there; perhaps because they are in substantial agreement with us. While </w:t>
      </w:r>
      <w:r w:rsidRPr="0012257F">
        <w:rPr>
          <w:rStyle w:val="StyleUnderline"/>
          <w:rFonts w:ascii="Arial" w:hAnsi="Arial" w:cs="Arial"/>
        </w:rPr>
        <w:t xml:space="preserve">we argue that </w:t>
      </w:r>
      <w:r w:rsidRPr="0012257F">
        <w:rPr>
          <w:rStyle w:val="StyleUnderline"/>
          <w:rFonts w:ascii="Arial" w:hAnsi="Arial" w:cs="Arial"/>
          <w:highlight w:val="cyan"/>
        </w:rPr>
        <w:t>the right wing was able</w:t>
      </w:r>
      <w:r w:rsidRPr="0012257F">
        <w:rPr>
          <w:rStyle w:val="StyleUnderline"/>
          <w:rFonts w:ascii="Arial" w:hAnsi="Arial" w:cs="Arial"/>
        </w:rPr>
        <w:t xml:space="preserve"> to ‘rearticulate’ race</w:t>
      </w:r>
      <w:r w:rsidRPr="0012257F">
        <w:rPr>
          <w:rFonts w:ascii="Arial" w:hAnsi="Arial" w:cs="Arial"/>
          <w:sz w:val="14"/>
        </w:rPr>
        <w:t xml:space="preserve"> and racism </w:t>
      </w:r>
      <w:r w:rsidRPr="0012257F">
        <w:rPr>
          <w:rStyle w:val="StyleUnderline"/>
          <w:rFonts w:ascii="Arial" w:hAnsi="Arial" w:cs="Arial"/>
        </w:rPr>
        <w:t xml:space="preserve">issues to </w:t>
      </w:r>
      <w:r w:rsidRPr="0012257F">
        <w:rPr>
          <w:rStyle w:val="StyleUnderline"/>
          <w:rFonts w:ascii="Arial" w:hAnsi="Arial" w:cs="Arial"/>
          <w:highlight w:val="cyan"/>
        </w:rPr>
        <w:t>roll back some of the gains of the civil rights movement, we</w:t>
      </w:r>
      <w:r w:rsidRPr="0012257F">
        <w:rPr>
          <w:rStyle w:val="StyleUnderline"/>
          <w:rFonts w:ascii="Arial" w:hAnsi="Arial" w:cs="Arial"/>
        </w:rPr>
        <w:t xml:space="preserve"> </w:t>
      </w:r>
      <w:r w:rsidRPr="0012257F">
        <w:rPr>
          <w:rFonts w:ascii="Arial" w:hAnsi="Arial" w:cs="Arial"/>
          <w:sz w:val="14"/>
        </w:rPr>
        <w:t xml:space="preserve">also </w:t>
      </w:r>
      <w:r w:rsidRPr="0012257F">
        <w:rPr>
          <w:rStyle w:val="StyleUnderline"/>
          <w:rFonts w:ascii="Arial" w:hAnsi="Arial" w:cs="Arial"/>
        </w:rPr>
        <w:t>believe</w:t>
      </w:r>
      <w:r w:rsidRPr="0012257F">
        <w:rPr>
          <w:rFonts w:ascii="Arial" w:hAnsi="Arial" w:cs="Arial"/>
          <w:sz w:val="14"/>
        </w:rPr>
        <w:t xml:space="preserve"> </w:t>
      </w:r>
      <w:r w:rsidRPr="0012257F">
        <w:rPr>
          <w:rStyle w:val="StyleUnderline"/>
          <w:rFonts w:ascii="Arial" w:hAnsi="Arial" w:cs="Arial"/>
        </w:rPr>
        <w:t xml:space="preserve">that </w:t>
      </w:r>
      <w:r w:rsidRPr="0012257F">
        <w:rPr>
          <w:rStyle w:val="Emphasis"/>
          <w:rFonts w:ascii="Arial" w:hAnsi="Arial" w:cs="Arial"/>
          <w:highlight w:val="cyan"/>
        </w:rPr>
        <w:t>there are limits</w:t>
      </w:r>
      <w:r w:rsidRPr="0012257F">
        <w:rPr>
          <w:rStyle w:val="StyleUnderline"/>
          <w:rFonts w:ascii="Arial" w:hAnsi="Arial" w:cs="Arial"/>
          <w:highlight w:val="cyan"/>
        </w:rPr>
        <w:t xml:space="preserve"> to</w:t>
      </w:r>
      <w:r w:rsidRPr="0012257F">
        <w:rPr>
          <w:rStyle w:val="StyleUnderline"/>
          <w:rFonts w:ascii="Arial" w:hAnsi="Arial" w:cs="Arial"/>
        </w:rPr>
        <w:t xml:space="preserve"> </w:t>
      </w:r>
      <w:r w:rsidRPr="0012257F">
        <w:rPr>
          <w:rStyle w:val="StyleUnderline"/>
          <w:rFonts w:ascii="Arial" w:hAnsi="Arial" w:cs="Arial"/>
          <w:highlight w:val="cyan"/>
        </w:rPr>
        <w:t>what the right could achieve</w:t>
      </w:r>
      <w:r w:rsidRPr="0012257F">
        <w:rPr>
          <w:rStyle w:val="StyleUnderline"/>
          <w:rFonts w:ascii="Arial" w:hAnsi="Arial" w:cs="Arial"/>
        </w:rPr>
        <w:t xml:space="preserve"> in the post-civil rights political landscape.</w:t>
      </w:r>
      <w:r w:rsidRPr="0012257F">
        <w:rPr>
          <w:rFonts w:ascii="Arial" w:hAnsi="Arial" w:cs="Arial"/>
          <w:sz w:val="14"/>
        </w:rPr>
        <w:t xml:space="preserve"> So </w:t>
      </w:r>
      <w:r w:rsidRPr="0012257F">
        <w:rPr>
          <w:rStyle w:val="StyleUnderline"/>
          <w:rFonts w:ascii="Arial" w:hAnsi="Arial" w:cs="Arial"/>
        </w:rPr>
        <w:t>we agree that the present prospects for racial justice are demoralizing</w:t>
      </w:r>
      <w:r w:rsidRPr="0012257F">
        <w:rPr>
          <w:rFonts w:ascii="Arial" w:hAnsi="Arial" w:cs="Arial"/>
          <w:sz w:val="14"/>
        </w:rPr>
        <w:t xml:space="preserve"> at best. </w:t>
      </w:r>
      <w:r w:rsidRPr="0012257F">
        <w:rPr>
          <w:rStyle w:val="StyleUnderline"/>
          <w:rFonts w:ascii="Arial" w:hAnsi="Arial" w:cs="Arial"/>
        </w:rPr>
        <w:t xml:space="preserve">But we do not think that is the </w:t>
      </w:r>
      <w:r w:rsidRPr="0012257F">
        <w:rPr>
          <w:rStyle w:val="Emphasis"/>
          <w:rFonts w:ascii="Arial" w:hAnsi="Arial" w:cs="Arial"/>
        </w:rPr>
        <w:t>whole story</w:t>
      </w:r>
      <w:r w:rsidRPr="0012257F">
        <w:rPr>
          <w:rStyle w:val="StyleUnderline"/>
          <w:rFonts w:ascii="Arial" w:hAnsi="Arial" w:cs="Arial"/>
        </w:rPr>
        <w:t>.</w:t>
      </w:r>
      <w:r w:rsidRPr="0012257F">
        <w:rPr>
          <w:rFonts w:ascii="Arial" w:hAnsi="Arial" w:cs="Arial"/>
          <w:sz w:val="14"/>
        </w:rPr>
        <w:t xml:space="preserve"> </w:t>
      </w:r>
      <w:r w:rsidRPr="0012257F">
        <w:rPr>
          <w:rStyle w:val="StyleUnderline"/>
          <w:rFonts w:ascii="Arial" w:hAnsi="Arial" w:cs="Arial"/>
          <w:highlight w:val="cyan"/>
        </w:rPr>
        <w:t>US racial conditions have changed</w:t>
      </w:r>
      <w:r w:rsidRPr="0012257F">
        <w:rPr>
          <w:rStyle w:val="StyleUnderline"/>
          <w:rFonts w:ascii="Arial" w:hAnsi="Arial" w:cs="Arial"/>
        </w:rPr>
        <w:t xml:space="preserve"> over the post-Second World War period</w:t>
      </w:r>
      <w:r w:rsidRPr="0012257F">
        <w:rPr>
          <w:rFonts w:ascii="Arial" w:hAnsi="Arial" w:cs="Arial"/>
          <w:sz w:val="14"/>
        </w:rPr>
        <w:t xml:space="preserve">, </w:t>
      </w:r>
      <w:r w:rsidRPr="0012257F">
        <w:rPr>
          <w:rStyle w:val="StyleUnderline"/>
          <w:rFonts w:ascii="Arial" w:hAnsi="Arial" w:cs="Arial"/>
        </w:rPr>
        <w:t xml:space="preserve">in ways that Feagin and Elias tend to </w:t>
      </w:r>
      <w:r w:rsidRPr="0012257F">
        <w:rPr>
          <w:rStyle w:val="Emphasis"/>
          <w:rFonts w:ascii="Arial" w:hAnsi="Arial" w:cs="Arial"/>
        </w:rPr>
        <w:t>downplay or neglect</w:t>
      </w:r>
      <w:r w:rsidRPr="0012257F">
        <w:rPr>
          <w:rFonts w:ascii="Arial" w:hAnsi="Arial" w:cs="Arial"/>
          <w:sz w:val="14"/>
        </w:rPr>
        <w:t xml:space="preserve">. </w:t>
      </w:r>
      <w:r w:rsidRPr="0012257F">
        <w:rPr>
          <w:rStyle w:val="StyleUnderline"/>
          <w:rFonts w:ascii="Arial" w:hAnsi="Arial" w:cs="Arial"/>
        </w:rPr>
        <w:t xml:space="preserve">Some of the </w:t>
      </w:r>
      <w:r w:rsidRPr="0012257F">
        <w:rPr>
          <w:rStyle w:val="StyleUnderline"/>
          <w:rFonts w:ascii="Arial" w:hAnsi="Arial" w:cs="Arial"/>
          <w:highlight w:val="cyan"/>
        </w:rPr>
        <w:t>major reforms</w:t>
      </w:r>
      <w:r w:rsidRPr="0012257F">
        <w:rPr>
          <w:rStyle w:val="StyleUnderline"/>
          <w:rFonts w:ascii="Arial" w:hAnsi="Arial" w:cs="Arial"/>
        </w:rPr>
        <w:t xml:space="preserve"> of the 1960s </w:t>
      </w:r>
      <w:r w:rsidRPr="0012257F">
        <w:rPr>
          <w:rStyle w:val="StyleUnderline"/>
          <w:rFonts w:ascii="Arial" w:hAnsi="Arial" w:cs="Arial"/>
          <w:highlight w:val="cyan"/>
        </w:rPr>
        <w:t xml:space="preserve">have proved </w:t>
      </w:r>
      <w:r w:rsidRPr="0012257F">
        <w:rPr>
          <w:rStyle w:val="Emphasis"/>
          <w:rFonts w:ascii="Arial" w:hAnsi="Arial" w:cs="Arial"/>
          <w:highlight w:val="cyan"/>
        </w:rPr>
        <w:t>irreversible</w:t>
      </w:r>
      <w:r w:rsidRPr="0012257F">
        <w:rPr>
          <w:rFonts w:ascii="Arial" w:hAnsi="Arial" w:cs="Arial"/>
          <w:sz w:val="14"/>
        </w:rPr>
        <w:t xml:space="preserve">; </w:t>
      </w:r>
      <w:r w:rsidRPr="0012257F">
        <w:rPr>
          <w:rStyle w:val="StyleUnderline"/>
          <w:rFonts w:ascii="Arial" w:hAnsi="Arial" w:cs="Arial"/>
        </w:rPr>
        <w:t>they have set powerful democratic forces in motion</w:t>
      </w:r>
      <w:r w:rsidRPr="0012257F">
        <w:rPr>
          <w:rFonts w:ascii="Arial" w:hAnsi="Arial" w:cs="Arial"/>
          <w:sz w:val="14"/>
        </w:rPr>
        <w:t xml:space="preserve">. </w:t>
      </w:r>
      <w:r w:rsidRPr="0012257F">
        <w:rPr>
          <w:rStyle w:val="StyleUnderline"/>
          <w:rFonts w:ascii="Arial" w:hAnsi="Arial" w:cs="Arial"/>
        </w:rPr>
        <w:t xml:space="preserve">These racial (trans)formations </w:t>
      </w:r>
      <w:r w:rsidRPr="0012257F">
        <w:rPr>
          <w:rStyle w:val="StyleUnderline"/>
          <w:rFonts w:ascii="Arial" w:hAnsi="Arial" w:cs="Arial"/>
          <w:highlight w:val="cyan"/>
        </w:rPr>
        <w:t xml:space="preserve">were the results of unprecedented </w:t>
      </w:r>
      <w:r w:rsidRPr="0012257F">
        <w:rPr>
          <w:rStyle w:val="Emphasis"/>
          <w:rFonts w:ascii="Arial" w:hAnsi="Arial" w:cs="Arial"/>
          <w:highlight w:val="cyan"/>
        </w:rPr>
        <w:t>political mobiliza- tions,</w:t>
      </w:r>
      <w:r w:rsidRPr="0012257F">
        <w:rPr>
          <w:rFonts w:ascii="Arial" w:hAnsi="Arial" w:cs="Arial"/>
          <w:sz w:val="14"/>
        </w:rPr>
        <w:t xml:space="preserve"> </w:t>
      </w:r>
      <w:r w:rsidRPr="0012257F">
        <w:rPr>
          <w:rStyle w:val="StyleUnderline"/>
          <w:rFonts w:ascii="Arial" w:hAnsi="Arial" w:cs="Arial"/>
        </w:rPr>
        <w:t>led by the black movement, but not confined to blacks</w:t>
      </w:r>
      <w:r w:rsidRPr="0012257F">
        <w:rPr>
          <w:rFonts w:ascii="Arial" w:hAnsi="Arial" w:cs="Arial"/>
          <w:sz w:val="14"/>
        </w:rPr>
        <w:t xml:space="preserve"> alone. </w:t>
      </w:r>
      <w:r w:rsidRPr="0012257F">
        <w:rPr>
          <w:rStyle w:val="StyleUnderline"/>
          <w:rFonts w:ascii="Arial" w:hAnsi="Arial" w:cs="Arial"/>
        </w:rPr>
        <w:t xml:space="preserve">Consider the </w:t>
      </w:r>
      <w:r w:rsidRPr="0012257F">
        <w:rPr>
          <w:rStyle w:val="StyleUnderline"/>
          <w:rFonts w:ascii="Arial" w:hAnsi="Arial" w:cs="Arial"/>
          <w:highlight w:val="cyan"/>
        </w:rPr>
        <w:t>desegregation of the armed forces</w:t>
      </w:r>
      <w:r w:rsidRPr="0012257F">
        <w:rPr>
          <w:rStyle w:val="StyleUnderline"/>
          <w:rFonts w:ascii="Arial" w:hAnsi="Arial" w:cs="Arial"/>
        </w:rPr>
        <w:t xml:space="preserve">, as well as key civil rights movement victories of the 1960s: the </w:t>
      </w:r>
      <w:r w:rsidRPr="0012257F">
        <w:rPr>
          <w:rStyle w:val="StyleUnderline"/>
          <w:rFonts w:ascii="Arial" w:hAnsi="Arial" w:cs="Arial"/>
          <w:highlight w:val="cyan"/>
        </w:rPr>
        <w:t>Voting Rights Act</w:t>
      </w:r>
      <w:r w:rsidRPr="0012257F">
        <w:rPr>
          <w:rStyle w:val="StyleUnderline"/>
          <w:rFonts w:ascii="Arial" w:hAnsi="Arial" w:cs="Arial"/>
        </w:rPr>
        <w:t>,</w:t>
      </w:r>
      <w:r w:rsidRPr="0012257F">
        <w:rPr>
          <w:rFonts w:ascii="Arial" w:hAnsi="Arial" w:cs="Arial"/>
          <w:sz w:val="14"/>
        </w:rPr>
        <w:t xml:space="preserve"> the </w:t>
      </w:r>
      <w:r w:rsidRPr="0012257F">
        <w:rPr>
          <w:rStyle w:val="StyleUnderline"/>
          <w:rFonts w:ascii="Arial" w:hAnsi="Arial" w:cs="Arial"/>
          <w:highlight w:val="cyan"/>
        </w:rPr>
        <w:t>Immigration and Naturalization Act</w:t>
      </w:r>
      <w:r w:rsidRPr="0012257F">
        <w:rPr>
          <w:rFonts w:ascii="Arial" w:hAnsi="Arial" w:cs="Arial"/>
          <w:sz w:val="14"/>
        </w:rPr>
        <w:t xml:space="preserve"> (Hart- Celler), as well as </w:t>
      </w:r>
      <w:r w:rsidRPr="0012257F">
        <w:rPr>
          <w:rStyle w:val="StyleUnderline"/>
          <w:rFonts w:ascii="Arial" w:hAnsi="Arial" w:cs="Arial"/>
          <w:highlight w:val="cyan"/>
        </w:rPr>
        <w:t>important court</w:t>
      </w:r>
      <w:r w:rsidRPr="0012257F">
        <w:rPr>
          <w:rStyle w:val="StyleUnderline"/>
          <w:rFonts w:ascii="Arial" w:hAnsi="Arial" w:cs="Arial"/>
        </w:rPr>
        <w:t xml:space="preserve"> </w:t>
      </w:r>
      <w:r w:rsidRPr="0012257F">
        <w:rPr>
          <w:rStyle w:val="StyleUnderline"/>
          <w:rFonts w:ascii="Arial" w:hAnsi="Arial" w:cs="Arial"/>
          <w:highlight w:val="cyan"/>
        </w:rPr>
        <w:t>decisions</w:t>
      </w:r>
      <w:r w:rsidRPr="0012257F">
        <w:rPr>
          <w:rStyle w:val="StyleUnderline"/>
          <w:rFonts w:ascii="Arial" w:hAnsi="Arial" w:cs="Arial"/>
        </w:rPr>
        <w:t xml:space="preserve"> like Loving v. Virginia that declared anti- miscegenation laws unconstitutional</w:t>
      </w:r>
      <w:r w:rsidRPr="0012257F">
        <w:rPr>
          <w:rFonts w:ascii="Arial" w:hAnsi="Arial" w:cs="Arial"/>
          <w:sz w:val="14"/>
        </w:rPr>
        <w:t xml:space="preserve">. While we have the greatest respect for the late Derrick Bell, we do not believe that his ‘interest convergence hypothesis’ effectively explains all these developments. How does Lyndon Johnson’s famous (and possibly apocryphal) lament upon signing the Civil Rights Act on 2 July 1964 </w:t>
      </w:r>
      <w:r w:rsidRPr="0012257F">
        <w:rPr>
          <w:rFonts w:ascii="Arial" w:eastAsia="Arial" w:hAnsi="Arial" w:cs="Arial" w:hint="eastAsia"/>
          <w:sz w:val="14"/>
        </w:rPr>
        <w:t>􏰀</w:t>
      </w:r>
      <w:r w:rsidRPr="0012257F">
        <w:rPr>
          <w:rFonts w:ascii="Arial" w:hAnsi="Arial" w:cs="Arial"/>
          <w:sz w:val="14"/>
        </w:rPr>
        <w:t xml:space="preserve"> ‘We have lost the South for a generation’ </w:t>
      </w:r>
      <w:r w:rsidRPr="0012257F">
        <w:rPr>
          <w:rFonts w:ascii="Arial" w:eastAsia="Arial" w:hAnsi="Arial" w:cs="Arial" w:hint="eastAsia"/>
          <w:sz w:val="14"/>
        </w:rPr>
        <w:t>􏰀</w:t>
      </w:r>
      <w:r w:rsidRPr="0012257F">
        <w:rPr>
          <w:rFonts w:ascii="Arial" w:hAnsi="Arial" w:cs="Arial"/>
          <w:sz w:val="14"/>
        </w:rPr>
        <w:t xml:space="preserve"> count as ‘convergence’? The US racial regime has been transformed in significant ways. As Antonio Gramsci argues, hegemony proceeds through the incorpora- tion of opposition (Gramsci 1971, p. 182). The civil rights reforms can be seen as a classic example of this process; here the US racial regime </w:t>
      </w:r>
      <w:r w:rsidRPr="0012257F">
        <w:rPr>
          <w:rFonts w:ascii="Arial" w:eastAsia="Arial" w:hAnsi="Arial" w:cs="Arial" w:hint="eastAsia"/>
          <w:sz w:val="14"/>
        </w:rPr>
        <w:t>􏰀</w:t>
      </w:r>
      <w:r w:rsidRPr="0012257F">
        <w:rPr>
          <w:rFonts w:ascii="Arial" w:hAnsi="Arial" w:cs="Arial"/>
          <w:sz w:val="14"/>
        </w:rPr>
        <w:t xml:space="preserve"> under movement pressure </w:t>
      </w:r>
      <w:r w:rsidRPr="0012257F">
        <w:rPr>
          <w:rFonts w:ascii="Arial" w:eastAsia="Arial" w:hAnsi="Arial" w:cs="Arial" w:hint="eastAsia"/>
          <w:sz w:val="14"/>
        </w:rPr>
        <w:t>􏰀</w:t>
      </w:r>
      <w:r w:rsidRPr="0012257F">
        <w:rPr>
          <w:rFonts w:ascii="Arial" w:hAnsi="Arial" w:cs="Arial"/>
          <w:sz w:val="14"/>
        </w:rPr>
        <w:t xml:space="preserve"> was exercising its hegemony. But Gramsci insists that such reforms </w:t>
      </w:r>
      <w:r w:rsidRPr="0012257F">
        <w:rPr>
          <w:rFonts w:ascii="Arial" w:eastAsia="Arial" w:hAnsi="Arial" w:cs="Arial" w:hint="eastAsia"/>
          <w:sz w:val="14"/>
        </w:rPr>
        <w:t>􏰀</w:t>
      </w:r>
      <w:r w:rsidRPr="0012257F">
        <w:rPr>
          <w:rFonts w:ascii="Arial" w:hAnsi="Arial" w:cs="Arial"/>
          <w:sz w:val="14"/>
        </w:rPr>
        <w:t xml:space="preserve"> which he calls ‘passive </w:t>
      </w:r>
      <w:r w:rsidRPr="0012257F">
        <w:rPr>
          <w:rStyle w:val="StyleUnderline"/>
          <w:rFonts w:ascii="Arial" w:hAnsi="Arial" w:cs="Arial"/>
          <w:highlight w:val="cyan"/>
        </w:rPr>
        <w:t>revolutions’</w:t>
      </w:r>
      <w:r w:rsidRPr="0012257F">
        <w:rPr>
          <w:rFonts w:ascii="Arial" w:hAnsi="Arial" w:cs="Arial"/>
          <w:sz w:val="14"/>
        </w:rPr>
        <w:t xml:space="preserve"> </w:t>
      </w:r>
      <w:r w:rsidRPr="0012257F">
        <w:rPr>
          <w:rFonts w:ascii="Arial" w:eastAsia="Arial" w:hAnsi="Arial" w:cs="Arial" w:hint="eastAsia"/>
          <w:sz w:val="14"/>
        </w:rPr>
        <w:t>􏰀</w:t>
      </w:r>
      <w:r w:rsidRPr="0012257F">
        <w:rPr>
          <w:rFonts w:ascii="Arial" w:hAnsi="Arial" w:cs="Arial"/>
          <w:sz w:val="14"/>
        </w:rPr>
        <w:t xml:space="preserve"> </w:t>
      </w:r>
      <w:r w:rsidRPr="0012257F">
        <w:rPr>
          <w:rStyle w:val="StyleUnderline"/>
          <w:rFonts w:ascii="Arial" w:hAnsi="Arial" w:cs="Arial"/>
          <w:highlight w:val="cyan"/>
        </w:rPr>
        <w:t>cannot be merely symbolic</w:t>
      </w:r>
      <w:r w:rsidRPr="0012257F">
        <w:rPr>
          <w:rStyle w:val="StyleUnderline"/>
          <w:rFonts w:ascii="Arial" w:hAnsi="Arial" w:cs="Arial"/>
        </w:rPr>
        <w:t xml:space="preserve"> if they are to be effective: </w:t>
      </w:r>
      <w:r w:rsidRPr="0012257F">
        <w:rPr>
          <w:rStyle w:val="StyleUnderline"/>
          <w:rFonts w:ascii="Arial" w:hAnsi="Arial" w:cs="Arial"/>
          <w:highlight w:val="cyan"/>
        </w:rPr>
        <w:t xml:space="preserve">oppositions must </w:t>
      </w:r>
      <w:r w:rsidRPr="0012257F">
        <w:rPr>
          <w:rStyle w:val="Emphasis"/>
          <w:rFonts w:ascii="Arial" w:hAnsi="Arial" w:cs="Arial"/>
          <w:highlight w:val="cyan"/>
        </w:rPr>
        <w:t>win real gains</w:t>
      </w:r>
      <w:r w:rsidRPr="0012257F">
        <w:rPr>
          <w:rStyle w:val="StyleUnderline"/>
          <w:rFonts w:ascii="Arial" w:hAnsi="Arial" w:cs="Arial"/>
        </w:rPr>
        <w:t xml:space="preserve"> in the process. Once again, we </w:t>
      </w:r>
      <w:r w:rsidRPr="0012257F">
        <w:rPr>
          <w:rStyle w:val="StyleUnderline"/>
          <w:rFonts w:ascii="Arial" w:hAnsi="Arial" w:cs="Arial"/>
          <w:highlight w:val="cyan"/>
        </w:rPr>
        <w:t xml:space="preserve">are in the </w:t>
      </w:r>
      <w:r w:rsidRPr="0012257F">
        <w:rPr>
          <w:rStyle w:val="Emphasis"/>
          <w:rFonts w:ascii="Arial" w:hAnsi="Arial" w:cs="Arial"/>
          <w:highlight w:val="cyan"/>
        </w:rPr>
        <w:t>realm of politics</w:t>
      </w:r>
      <w:r w:rsidRPr="0012257F">
        <w:rPr>
          <w:rStyle w:val="StyleUnderline"/>
          <w:rFonts w:ascii="Arial" w:hAnsi="Arial" w:cs="Arial"/>
        </w:rPr>
        <w:t xml:space="preserve">, not absolute rule. </w:t>
      </w:r>
      <w:r w:rsidRPr="0012257F">
        <w:rPr>
          <w:rFonts w:ascii="Arial" w:hAnsi="Arial" w:cs="Arial"/>
          <w:sz w:val="14"/>
        </w:rPr>
        <w:t xml:space="preserve">So yes, </w:t>
      </w:r>
      <w:r w:rsidRPr="0012257F">
        <w:rPr>
          <w:rStyle w:val="StyleUnderline"/>
          <w:rFonts w:ascii="Arial" w:hAnsi="Arial" w:cs="Arial"/>
        </w:rPr>
        <w:t>we think there were important if partial victories that shifted the racial state and transformed the significance of race in everyday life.</w:t>
      </w:r>
      <w:r w:rsidRPr="0012257F">
        <w:rPr>
          <w:rFonts w:ascii="Arial" w:hAnsi="Arial" w:cs="Arial"/>
          <w:sz w:val="14"/>
        </w:rPr>
        <w:t xml:space="preserve"> And yes, </w:t>
      </w:r>
      <w:r w:rsidRPr="0012257F">
        <w:rPr>
          <w:rStyle w:val="StyleUnderline"/>
          <w:rFonts w:ascii="Arial" w:hAnsi="Arial" w:cs="Arial"/>
          <w:highlight w:val="cyan"/>
        </w:rPr>
        <w:t>we think</w:t>
      </w:r>
      <w:r w:rsidRPr="0012257F">
        <w:rPr>
          <w:rStyle w:val="StyleUnderline"/>
          <w:rFonts w:ascii="Arial" w:hAnsi="Arial" w:cs="Arial"/>
        </w:rPr>
        <w:t xml:space="preserve"> that </w:t>
      </w:r>
      <w:r w:rsidRPr="0012257F">
        <w:rPr>
          <w:rStyle w:val="Emphasis"/>
          <w:rFonts w:ascii="Arial" w:hAnsi="Arial" w:cs="Arial"/>
          <w:highlight w:val="cyan"/>
        </w:rPr>
        <w:t>further victories can take place</w:t>
      </w:r>
      <w:r w:rsidRPr="0012257F">
        <w:rPr>
          <w:rFonts w:ascii="Arial" w:hAnsi="Arial" w:cs="Arial"/>
          <w:sz w:val="14"/>
        </w:rPr>
        <w:t xml:space="preserve"> both </w:t>
      </w:r>
      <w:r w:rsidRPr="0012257F">
        <w:rPr>
          <w:rStyle w:val="StyleUnderline"/>
          <w:rFonts w:ascii="Arial" w:hAnsi="Arial" w:cs="Arial"/>
          <w:highlight w:val="cyan"/>
        </w:rPr>
        <w:t>on the</w:t>
      </w:r>
      <w:r w:rsidRPr="0012257F">
        <w:rPr>
          <w:rStyle w:val="StyleUnderline"/>
          <w:rFonts w:ascii="Arial" w:hAnsi="Arial" w:cs="Arial"/>
        </w:rPr>
        <w:t xml:space="preserve"> broad </w:t>
      </w:r>
      <w:r w:rsidRPr="0012257F">
        <w:rPr>
          <w:rStyle w:val="StyleUnderline"/>
          <w:rFonts w:ascii="Arial" w:hAnsi="Arial" w:cs="Arial"/>
          <w:highlight w:val="cyan"/>
        </w:rPr>
        <w:t>terrain of the state</w:t>
      </w:r>
      <w:r w:rsidRPr="0012257F">
        <w:rPr>
          <w:rFonts w:ascii="Arial" w:hAnsi="Arial" w:cs="Arial"/>
          <w:sz w:val="14"/>
        </w:rPr>
        <w:t xml:space="preserve"> and on the more immediate level of social interaction: in daily interaction, in the human psyche and across civil society. Indeed we have argued that in many ways the most important accomplishment of the </w:t>
      </w:r>
      <w:r w:rsidRPr="0012257F">
        <w:rPr>
          <w:rStyle w:val="StyleUnderline"/>
          <w:rFonts w:ascii="Arial" w:hAnsi="Arial" w:cs="Arial"/>
          <w:highlight w:val="cyan"/>
        </w:rPr>
        <w:t>anti-racist movement</w:t>
      </w:r>
      <w:r w:rsidRPr="0012257F">
        <w:rPr>
          <w:rStyle w:val="StyleUnderline"/>
          <w:rFonts w:ascii="Arial" w:hAnsi="Arial" w:cs="Arial"/>
        </w:rPr>
        <w:t xml:space="preserve"> of the 1960s</w:t>
      </w:r>
      <w:r w:rsidRPr="0012257F">
        <w:rPr>
          <w:rFonts w:ascii="Arial" w:hAnsi="Arial" w:cs="Arial"/>
          <w:sz w:val="14"/>
        </w:rPr>
        <w:t xml:space="preserve"> in the USA was the politicization of the social. In the USA and indeed around the globe, race-based movements demanded not only the inclusion of racially defined ‘others’ and the democratization of structurally racist societies, but also the recognition and validation by both the state and civil society of racially-defined experience and identity. These demands </w:t>
      </w:r>
      <w:r w:rsidRPr="0012257F">
        <w:rPr>
          <w:rStyle w:val="Emphasis"/>
          <w:rFonts w:ascii="Arial" w:hAnsi="Arial" w:cs="Arial"/>
          <w:highlight w:val="cyan"/>
        </w:rPr>
        <w:t>broadened and deepened democracy</w:t>
      </w:r>
      <w:r w:rsidRPr="0012257F">
        <w:rPr>
          <w:rStyle w:val="StyleUnderline"/>
          <w:rFonts w:ascii="Arial" w:hAnsi="Arial" w:cs="Arial"/>
        </w:rPr>
        <w:t xml:space="preserve"> itself</w:t>
      </w:r>
      <w:r w:rsidRPr="0012257F">
        <w:rPr>
          <w:rFonts w:ascii="Arial" w:hAnsi="Arial" w:cs="Arial"/>
          <w:sz w:val="14"/>
        </w:rPr>
        <w:t xml:space="preserve">. </w:t>
      </w:r>
      <w:r w:rsidRPr="0012257F">
        <w:rPr>
          <w:rStyle w:val="StyleUnderline"/>
          <w:rFonts w:ascii="Arial" w:hAnsi="Arial" w:cs="Arial"/>
        </w:rPr>
        <w:t xml:space="preserve">They </w:t>
      </w:r>
      <w:r w:rsidRPr="0012257F">
        <w:rPr>
          <w:rStyle w:val="StyleUnderline"/>
          <w:rFonts w:ascii="Arial" w:hAnsi="Arial" w:cs="Arial"/>
          <w:highlight w:val="cyan"/>
        </w:rPr>
        <w:t>facilitated</w:t>
      </w:r>
      <w:r w:rsidRPr="0012257F">
        <w:rPr>
          <w:rFonts w:ascii="Arial" w:hAnsi="Arial" w:cs="Arial"/>
          <w:sz w:val="14"/>
        </w:rPr>
        <w:t xml:space="preserve"> not only the democratic gains made in the USA by the black movement and its allies, but also the </w:t>
      </w:r>
      <w:r w:rsidRPr="0012257F">
        <w:rPr>
          <w:rStyle w:val="StyleUnderline"/>
          <w:rFonts w:ascii="Arial" w:hAnsi="Arial" w:cs="Arial"/>
          <w:highlight w:val="cyan"/>
        </w:rPr>
        <w:t>political advances towards</w:t>
      </w:r>
      <w:r w:rsidRPr="0012257F">
        <w:rPr>
          <w:rStyle w:val="StyleUnderline"/>
          <w:rFonts w:ascii="Arial" w:hAnsi="Arial" w:cs="Arial"/>
        </w:rPr>
        <w:t xml:space="preserve"> equality, social </w:t>
      </w:r>
      <w:r w:rsidRPr="0012257F">
        <w:rPr>
          <w:rStyle w:val="StyleUnderline"/>
          <w:rFonts w:ascii="Arial" w:hAnsi="Arial" w:cs="Arial"/>
          <w:highlight w:val="cyan"/>
        </w:rPr>
        <w:t>justice</w:t>
      </w:r>
      <w:r w:rsidRPr="0012257F">
        <w:rPr>
          <w:rStyle w:val="StyleUnderline"/>
          <w:rFonts w:ascii="Arial" w:hAnsi="Arial" w:cs="Arial"/>
        </w:rPr>
        <w:t xml:space="preserve"> and inclusion accomplished </w:t>
      </w:r>
      <w:r w:rsidRPr="0012257F">
        <w:rPr>
          <w:rStyle w:val="StyleUnderline"/>
          <w:rFonts w:ascii="Arial" w:hAnsi="Arial" w:cs="Arial"/>
          <w:highlight w:val="cyan"/>
        </w:rPr>
        <w:t>by other</w:t>
      </w:r>
      <w:r w:rsidRPr="0012257F">
        <w:rPr>
          <w:rStyle w:val="StyleUnderline"/>
          <w:rFonts w:ascii="Arial" w:hAnsi="Arial" w:cs="Arial"/>
        </w:rPr>
        <w:t xml:space="preserve"> ‘new </w:t>
      </w:r>
      <w:r w:rsidRPr="0012257F">
        <w:rPr>
          <w:rStyle w:val="StyleUnderline"/>
          <w:rFonts w:ascii="Arial" w:hAnsi="Arial" w:cs="Arial"/>
          <w:highlight w:val="cyan"/>
        </w:rPr>
        <w:t>social movements’</w:t>
      </w:r>
      <w:r w:rsidRPr="0012257F">
        <w:rPr>
          <w:rStyle w:val="StyleUnderline"/>
          <w:rFonts w:ascii="Arial" w:hAnsi="Arial" w:cs="Arial"/>
        </w:rPr>
        <w:t>: second- wave feminism, gay liberation</w:t>
      </w:r>
      <w:r w:rsidRPr="0012257F">
        <w:rPr>
          <w:rFonts w:ascii="Arial" w:hAnsi="Arial" w:cs="Arial"/>
          <w:sz w:val="14"/>
        </w:rPr>
        <w:t xml:space="preserve">, and the </w:t>
      </w:r>
      <w:r w:rsidRPr="0012257F">
        <w:rPr>
          <w:rStyle w:val="StyleUnderline"/>
          <w:rFonts w:ascii="Arial" w:hAnsi="Arial" w:cs="Arial"/>
        </w:rPr>
        <w:t>environmentalist and anti-war movements</w:t>
      </w:r>
      <w:r w:rsidRPr="0012257F">
        <w:rPr>
          <w:rFonts w:ascii="Arial" w:hAnsi="Arial" w:cs="Arial"/>
          <w:sz w:val="14"/>
        </w:rPr>
        <w:t xml:space="preserve"> among others. By no means do we think that the post-war movement upsurge was an unmitigated success. Far from it: </w:t>
      </w:r>
      <w:r w:rsidRPr="0012257F">
        <w:rPr>
          <w:rStyle w:val="StyleUnderline"/>
          <w:rFonts w:ascii="Arial" w:hAnsi="Arial" w:cs="Arial"/>
        </w:rPr>
        <w:t xml:space="preserve">all the new social movements were subject to the same ‘rearticulation’ </w:t>
      </w:r>
      <w:r w:rsidRPr="0012257F">
        <w:rPr>
          <w:rFonts w:ascii="Arial" w:hAnsi="Arial" w:cs="Arial"/>
          <w:sz w:val="14"/>
        </w:rPr>
        <w:t xml:space="preserve">(Laclau and Mouffe 2001, p. xii) that produced the racial ideology of ‘colourblindness’ and its variants; indeed all these movements confronted their mirror images in the mobilizations that arose from the political right to counter them. </w:t>
      </w:r>
      <w:r w:rsidRPr="0012257F">
        <w:rPr>
          <w:rStyle w:val="StyleUnderline"/>
          <w:rFonts w:ascii="Arial" w:hAnsi="Arial" w:cs="Arial"/>
        </w:rPr>
        <w:t xml:space="preserve">Yet </w:t>
      </w:r>
      <w:r w:rsidRPr="0012257F">
        <w:rPr>
          <w:rStyle w:val="StyleUnderline"/>
          <w:rFonts w:ascii="Arial" w:hAnsi="Arial" w:cs="Arial"/>
          <w:highlight w:val="cyan"/>
        </w:rPr>
        <w:t>even their incorporation</w:t>
      </w:r>
      <w:r w:rsidRPr="0012257F">
        <w:rPr>
          <w:rStyle w:val="StyleUnderline"/>
          <w:rFonts w:ascii="Arial" w:hAnsi="Arial" w:cs="Arial"/>
        </w:rPr>
        <w:t xml:space="preserve"> and containment, </w:t>
      </w:r>
      <w:r w:rsidRPr="0012257F">
        <w:rPr>
          <w:rStyle w:val="StyleUnderline"/>
          <w:rFonts w:ascii="Arial" w:hAnsi="Arial" w:cs="Arial"/>
          <w:highlight w:val="cyan"/>
        </w:rPr>
        <w:t>even</w:t>
      </w:r>
      <w:r w:rsidRPr="0012257F">
        <w:rPr>
          <w:rStyle w:val="StyleUnderline"/>
          <w:rFonts w:ascii="Arial" w:hAnsi="Arial" w:cs="Arial"/>
        </w:rPr>
        <w:t xml:space="preserve"> their confrontations with</w:t>
      </w:r>
      <w:r w:rsidRPr="0012257F">
        <w:rPr>
          <w:rFonts w:ascii="Arial" w:hAnsi="Arial" w:cs="Arial"/>
          <w:sz w:val="14"/>
        </w:rPr>
        <w:t xml:space="preserve"> the various ‘</w:t>
      </w:r>
      <w:r w:rsidRPr="0012257F">
        <w:rPr>
          <w:rStyle w:val="StyleUnderline"/>
          <w:rFonts w:ascii="Arial" w:hAnsi="Arial" w:cs="Arial"/>
          <w:highlight w:val="cyan"/>
        </w:rPr>
        <w:t>backlash’</w:t>
      </w:r>
      <w:r w:rsidRPr="0012257F">
        <w:rPr>
          <w:rFonts w:ascii="Arial" w:hAnsi="Arial" w:cs="Arial"/>
          <w:sz w:val="14"/>
        </w:rPr>
        <w:t xml:space="preserve"> phenomena of the past few decades, even the need to develop the highly contradictory ideology of ‘colour- blindness’, </w:t>
      </w:r>
      <w:r w:rsidRPr="0012257F">
        <w:rPr>
          <w:rStyle w:val="StyleUnderline"/>
          <w:rFonts w:ascii="Arial" w:hAnsi="Arial" w:cs="Arial"/>
          <w:highlight w:val="cyan"/>
        </w:rPr>
        <w:t>reveal the</w:t>
      </w:r>
      <w:r w:rsidRPr="0012257F">
        <w:rPr>
          <w:rStyle w:val="StyleUnderline"/>
          <w:rFonts w:ascii="Arial" w:hAnsi="Arial" w:cs="Arial"/>
        </w:rPr>
        <w:t xml:space="preserve"> </w:t>
      </w:r>
      <w:r w:rsidRPr="0012257F">
        <w:rPr>
          <w:rStyle w:val="Emphasis"/>
          <w:rFonts w:ascii="Arial" w:hAnsi="Arial" w:cs="Arial"/>
          <w:highlight w:val="cyan"/>
        </w:rPr>
        <w:t>transformative character</w:t>
      </w:r>
      <w:r w:rsidRPr="0012257F">
        <w:rPr>
          <w:rStyle w:val="StyleUnderline"/>
          <w:rFonts w:ascii="Arial" w:hAnsi="Arial" w:cs="Arial"/>
          <w:highlight w:val="cyan"/>
        </w:rPr>
        <w:t xml:space="preserve"> of the ‘politicization of the social’</w:t>
      </w:r>
      <w:r w:rsidRPr="0012257F">
        <w:rPr>
          <w:rFonts w:ascii="Arial" w:hAnsi="Arial" w:cs="Arial"/>
          <w:sz w:val="14"/>
        </w:rPr>
        <w:t>. While it is not possible here to explore so extensive a subject, it is worth noting that it was the long-delayed eruption of racial subjectivity and self-awareness into the mainstream political arena that set off this transformation, shaping both the democratic and anti- democratic social movements that are evident in US politics today.</w:t>
      </w:r>
    </w:p>
    <w:p w14:paraId="43BA9B33" w14:textId="77777777" w:rsidR="00BD7A6C" w:rsidRPr="0012257F" w:rsidRDefault="00BD7A6C" w:rsidP="00BD7A6C">
      <w:pPr>
        <w:rPr>
          <w:rFonts w:ascii="Arial" w:hAnsi="Arial" w:cs="Arial"/>
        </w:rPr>
      </w:pPr>
    </w:p>
    <w:p w14:paraId="68E0DA2D" w14:textId="77777777" w:rsidR="00BD7A6C" w:rsidRPr="0012257F" w:rsidRDefault="00BD7A6C" w:rsidP="00BD7A6C">
      <w:pPr>
        <w:pStyle w:val="Heading3"/>
        <w:rPr>
          <w:rFonts w:ascii="Arial" w:hAnsi="Arial" w:cs="Arial"/>
          <w:bdr w:val="single" w:sz="8" w:space="0" w:color="auto"/>
        </w:rPr>
      </w:pPr>
      <w:r w:rsidRPr="0012257F">
        <w:rPr>
          <w:rFonts w:ascii="Arial" w:hAnsi="Arial" w:cs="Arial"/>
          <w:bdr w:val="single" w:sz="8" w:space="0" w:color="auto"/>
        </w:rPr>
        <w:t>AT: Futurity Link</w:t>
      </w:r>
    </w:p>
    <w:p w14:paraId="151EEAB5" w14:textId="77777777" w:rsidR="00BD7A6C" w:rsidRPr="0012257F" w:rsidRDefault="00BD7A6C" w:rsidP="00BD7A6C">
      <w:pPr>
        <w:pStyle w:val="Heading4"/>
        <w:rPr>
          <w:rFonts w:ascii="Arial" w:hAnsi="Arial" w:cs="Arial"/>
        </w:rPr>
      </w:pPr>
      <w:r w:rsidRPr="0012257F">
        <w:rPr>
          <w:rFonts w:ascii="Arial" w:hAnsi="Arial" w:cs="Arial"/>
        </w:rPr>
        <w:t>Futurity is objectively better than the alt – blackness is not static but rather exists as a force constantly propelling itself toward progress</w:t>
      </w:r>
    </w:p>
    <w:p w14:paraId="5E1EECFB" w14:textId="77777777" w:rsidR="00BD7A6C" w:rsidRPr="0012257F" w:rsidRDefault="00BD7A6C" w:rsidP="00BD7A6C">
      <w:pPr>
        <w:rPr>
          <w:rStyle w:val="Style13ptBold"/>
          <w:rFonts w:ascii="Arial" w:hAnsi="Arial" w:cs="Arial"/>
          <w:b w:val="0"/>
          <w:bCs w:val="0"/>
          <w:sz w:val="20"/>
          <w:szCs w:val="20"/>
        </w:rPr>
      </w:pPr>
      <w:r w:rsidRPr="0012257F">
        <w:rPr>
          <w:rStyle w:val="Style13ptBold"/>
          <w:rFonts w:ascii="Arial" w:hAnsi="Arial" w:cs="Arial"/>
        </w:rPr>
        <w:t xml:space="preserve">Kearse 16, </w:t>
      </w:r>
      <w:r w:rsidRPr="0012257F">
        <w:rPr>
          <w:rFonts w:ascii="Arial" w:hAnsi="Arial" w:cs="Arial"/>
          <w:sz w:val="20"/>
          <w:szCs w:val="20"/>
        </w:rPr>
        <w:t xml:space="preserve">Stephen Kearse is a freelance writer and critic. He has previously written for Seven Scribes, Paste magazine, and the Toast. 2/2/16, “Quantum Black History: A Review of ‘Physics of Blackness’,” </w:t>
      </w:r>
      <w:hyperlink r:id="rId158" w:history="1">
        <w:r w:rsidRPr="0012257F">
          <w:rPr>
            <w:rStyle w:val="Hyperlink"/>
            <w:rFonts w:ascii="Arial" w:hAnsi="Arial" w:cs="Arial"/>
            <w:sz w:val="20"/>
            <w:szCs w:val="20"/>
          </w:rPr>
          <w:t>http://sevenscribes.com/quantum-black-history-a-review-of-physics-of-blackness/</w:t>
        </w:r>
      </w:hyperlink>
      <w:r w:rsidRPr="0012257F">
        <w:rPr>
          <w:rFonts w:ascii="Arial" w:hAnsi="Arial" w:cs="Arial"/>
          <w:sz w:val="20"/>
          <w:szCs w:val="20"/>
        </w:rPr>
        <w:t xml:space="preserve"> NN</w:t>
      </w:r>
    </w:p>
    <w:p w14:paraId="6376411B" w14:textId="77777777" w:rsidR="00BD7A6C" w:rsidRPr="0012257F" w:rsidRDefault="00BD7A6C" w:rsidP="00BD7A6C">
      <w:pPr>
        <w:rPr>
          <w:rFonts w:ascii="Arial" w:hAnsi="Arial" w:cs="Arial"/>
          <w:sz w:val="16"/>
        </w:rPr>
      </w:pPr>
      <w:r w:rsidRPr="0012257F">
        <w:rPr>
          <w:rStyle w:val="Emphasis"/>
          <w:rFonts w:ascii="Arial" w:hAnsi="Arial" w:cs="Arial"/>
          <w:highlight w:val="cyan"/>
        </w:rPr>
        <w:t>The trajectory of blackness is always forward</w:t>
      </w:r>
      <w:r w:rsidRPr="0012257F">
        <w:rPr>
          <w:rStyle w:val="Emphasis"/>
          <w:rFonts w:ascii="Arial" w:hAnsi="Arial" w:cs="Arial"/>
        </w:rPr>
        <w:t>, up, away</w:t>
      </w:r>
      <w:r w:rsidRPr="0012257F">
        <w:rPr>
          <w:rFonts w:ascii="Arial" w:hAnsi="Arial" w:cs="Arial"/>
          <w:sz w:val="16"/>
        </w:rPr>
        <w:t>. On and on, on to the next, next 15 one coming</w:t>
      </w:r>
      <w:r w:rsidRPr="0012257F">
        <w:rPr>
          <w:rStyle w:val="StyleUnderline"/>
          <w:rFonts w:ascii="Arial" w:hAnsi="Arial" w:cs="Arial"/>
        </w:rPr>
        <w:t xml:space="preserve">, </w:t>
      </w:r>
      <w:r w:rsidRPr="0012257F">
        <w:rPr>
          <w:rStyle w:val="StyleUnderline"/>
          <w:rFonts w:ascii="Arial" w:hAnsi="Arial" w:cs="Arial"/>
          <w:highlight w:val="cyan"/>
        </w:rPr>
        <w:t>we shall overcome</w:t>
      </w:r>
      <w:r w:rsidRPr="0012257F">
        <w:rPr>
          <w:rStyle w:val="StyleUnderline"/>
          <w:rFonts w:ascii="Arial" w:hAnsi="Arial" w:cs="Arial"/>
        </w:rPr>
        <w:t>, move bitch, I’m not gon’ stop, I’m not gon’ give up, ain’t no mountain high enough, I’mma touch the sky</w:t>
      </w:r>
      <w:r w:rsidRPr="0012257F">
        <w:rPr>
          <w:rFonts w:ascii="Arial" w:hAnsi="Arial" w:cs="Arial"/>
          <w:sz w:val="16"/>
        </w:rPr>
        <w:t xml:space="preserve">— </w:t>
      </w:r>
      <w:r w:rsidRPr="0012257F">
        <w:rPr>
          <w:rStyle w:val="Emphasis"/>
          <w:rFonts w:ascii="Arial" w:hAnsi="Arial" w:cs="Arial"/>
          <w:highlight w:val="cyan"/>
        </w:rPr>
        <w:t>blackness doesn’t just orient itself toward the future, it accelerates toward it</w:t>
      </w:r>
      <w:r w:rsidRPr="0012257F">
        <w:rPr>
          <w:rStyle w:val="Emphasis"/>
          <w:rFonts w:ascii="Arial" w:hAnsi="Arial" w:cs="Arial"/>
        </w:rPr>
        <w:t>, fast and furious</w:t>
      </w:r>
      <w:r w:rsidRPr="0012257F">
        <w:rPr>
          <w:rFonts w:ascii="Arial" w:hAnsi="Arial" w:cs="Arial"/>
          <w:sz w:val="16"/>
        </w:rPr>
        <w:t xml:space="preserve">. Almost instinctively, </w:t>
      </w:r>
      <w:r w:rsidRPr="0012257F">
        <w:rPr>
          <w:rStyle w:val="Emphasis"/>
          <w:rFonts w:ascii="Arial" w:hAnsi="Arial" w:cs="Arial"/>
          <w:highlight w:val="cyan"/>
        </w:rPr>
        <w:t>blackness wills itself into an eternal procession toward inevitably better days, progress incarnate</w:t>
      </w:r>
      <w:r w:rsidRPr="0012257F">
        <w:rPr>
          <w:rFonts w:ascii="Arial" w:hAnsi="Arial" w:cs="Arial"/>
          <w:sz w:val="16"/>
        </w:rPr>
        <w:t xml:space="preserve">. Confronting this will, in Physics of Blackness: Beyond the Middle Passage Epistemology Michelle Wright traces the trajectory of blackness to its point of origin, profoundly transforming blackness in the process. Written as a critique of the metanarrative of blackness, and its tendency to privilege straight, American black men, the book is necessarily confrontational. Wright begins by immediately sidestepping the question of what blackness is. Wright takes the nebulousness of blackness as a given. For her, </w:t>
      </w:r>
      <w:r w:rsidRPr="0012257F">
        <w:rPr>
          <w:rStyle w:val="StyleUnderline"/>
          <w:rFonts w:ascii="Arial" w:hAnsi="Arial" w:cs="Arial"/>
          <w:highlight w:val="cyan"/>
        </w:rPr>
        <w:t>the question isn’t what is blackness: the question is what makes blackness</w:t>
      </w:r>
      <w:r w:rsidRPr="0012257F">
        <w:rPr>
          <w:rFonts w:ascii="Arial" w:hAnsi="Arial" w:cs="Arial"/>
          <w:sz w:val="16"/>
          <w:highlight w:val="cyan"/>
        </w:rPr>
        <w:t xml:space="preserve">? </w:t>
      </w:r>
      <w:r w:rsidRPr="0012257F">
        <w:rPr>
          <w:rStyle w:val="StyleUnderline"/>
          <w:rFonts w:ascii="Arial" w:hAnsi="Arial" w:cs="Arial"/>
          <w:highlight w:val="cyan"/>
        </w:rPr>
        <w:t>What holds it together</w:t>
      </w:r>
      <w:r w:rsidRPr="0012257F">
        <w:rPr>
          <w:rStyle w:val="StyleUnderline"/>
          <w:rFonts w:ascii="Arial" w:hAnsi="Arial" w:cs="Arial"/>
        </w:rPr>
        <w:t xml:space="preserve"> so that it doesn’t seem so nebulous despite stretching out across nations and centuries and peoples</w:t>
      </w:r>
      <w:r w:rsidRPr="0012257F">
        <w:rPr>
          <w:rFonts w:ascii="Arial" w:hAnsi="Arial" w:cs="Arial"/>
          <w:sz w:val="16"/>
        </w:rPr>
        <w:t xml:space="preserve">? What are its fundamental forces? Using physics as a grand metaphor, Wright pinpoints space and time as the forces underlying blackness, arguing that the geography and temporality of the Middle Passage fundamentally define blackness. For Wright, the Middle Passage is treated as the Big Bang of blackness, the sole point from which blackness expands outward, forming the beautiful nebulas of blackness that we recognize today. This cosmology of blackness – Wright dubs it the “Middle Passage epistemology,” following Annette Henry – is firmly accepted within black studies and at large, but Wright isn’t a stargazer. In her eyes, the blackness that stems from the Middle Passage is destructive. Rather than linking black people, it creates hierarchies that tend to privilege straight black men. The book’s first two chapters confront the Middle Passage epistemology head-on, using Newtonian physics to explain how and why the Middle Passage orients blackness by anchoring it to a single event. Newton’s laws of motions, Wright shows, are loaded with assumptions about time and space, namely that </w:t>
      </w:r>
      <w:r w:rsidRPr="0012257F">
        <w:rPr>
          <w:rStyle w:val="StyleUnderline"/>
          <w:rFonts w:ascii="Arial" w:hAnsi="Arial" w:cs="Arial"/>
          <w:highlight w:val="cyan"/>
        </w:rPr>
        <w:t>time</w:t>
      </w:r>
      <w:r w:rsidRPr="0012257F">
        <w:rPr>
          <w:rStyle w:val="StyleUnderline"/>
          <w:rFonts w:ascii="Arial" w:hAnsi="Arial" w:cs="Arial"/>
        </w:rPr>
        <w:t xml:space="preserve"> always </w:t>
      </w:r>
      <w:r w:rsidRPr="0012257F">
        <w:rPr>
          <w:rStyle w:val="StyleUnderline"/>
          <w:rFonts w:ascii="Arial" w:hAnsi="Arial" w:cs="Arial"/>
          <w:highlight w:val="cyan"/>
        </w:rPr>
        <w:t>moves forward, linearly, and</w:t>
      </w:r>
      <w:r w:rsidRPr="0012257F">
        <w:rPr>
          <w:rStyle w:val="StyleUnderline"/>
          <w:rFonts w:ascii="Arial" w:hAnsi="Arial" w:cs="Arial"/>
        </w:rPr>
        <w:t xml:space="preserve"> that </w:t>
      </w:r>
      <w:r w:rsidRPr="0012257F">
        <w:rPr>
          <w:rStyle w:val="StyleUnderline"/>
          <w:rFonts w:ascii="Arial" w:hAnsi="Arial" w:cs="Arial"/>
          <w:highlight w:val="cyan"/>
        </w:rPr>
        <w:t>this forward motion is inherently good, progressive</w:t>
      </w:r>
      <w:r w:rsidRPr="0012257F">
        <w:rPr>
          <w:rFonts w:ascii="Arial" w:hAnsi="Arial" w:cs="Arial"/>
          <w:sz w:val="16"/>
        </w:rPr>
        <w:t xml:space="preserve">. The notion that time is progressive preexisted Newton, Wright notes, but the laws of motion naturalized this assumption, making it fact rather than worldview. Wright highlights how </w:t>
      </w:r>
      <w:r w:rsidRPr="0012257F">
        <w:rPr>
          <w:rStyle w:val="StyleUnderline"/>
          <w:rFonts w:ascii="Arial" w:hAnsi="Arial" w:cs="Arial"/>
          <w:highlight w:val="cyan"/>
        </w:rPr>
        <w:t>this worldview of constant progress works for blackness</w:t>
      </w:r>
      <w:r w:rsidRPr="0012257F">
        <w:rPr>
          <w:rStyle w:val="StyleUnderline"/>
          <w:rFonts w:ascii="Arial" w:hAnsi="Arial" w:cs="Arial"/>
        </w:rPr>
        <w:t xml:space="preserve">, noting that it threads a compelling linear narrative that </w:t>
      </w:r>
      <w:r w:rsidRPr="0012257F">
        <w:rPr>
          <w:rStyle w:val="StyleUnderline"/>
          <w:rFonts w:ascii="Arial" w:hAnsi="Arial" w:cs="Arial"/>
          <w:highlight w:val="cyan"/>
        </w:rPr>
        <w:t>moves “from slavery to rebellions to civil disobedience” in a way that “underscores Black achievement and drive” and “allows us to</w:t>
      </w:r>
      <w:r w:rsidRPr="0012257F">
        <w:rPr>
          <w:rStyle w:val="StyleUnderline"/>
          <w:rFonts w:ascii="Arial" w:hAnsi="Arial" w:cs="Arial"/>
        </w:rPr>
        <w:t xml:space="preserve"> cogently and compellingly </w:t>
      </w:r>
      <w:r w:rsidRPr="0012257F">
        <w:rPr>
          <w:rStyle w:val="StyleUnderline"/>
          <w:rFonts w:ascii="Arial" w:hAnsi="Arial" w:cs="Arial"/>
          <w:highlight w:val="cyan"/>
        </w:rPr>
        <w:t>graph the antiprogressive thrust of white Western politics</w:t>
      </w:r>
      <w:r w:rsidRPr="0012257F">
        <w:rPr>
          <w:rStyle w:val="StyleUnderline"/>
          <w:rFonts w:ascii="Arial" w:hAnsi="Arial" w:cs="Arial"/>
        </w:rPr>
        <w:t xml:space="preserve"> and practices, all the </w:t>
      </w:r>
      <w:r w:rsidRPr="0012257F">
        <w:rPr>
          <w:rStyle w:val="StyleUnderline"/>
          <w:rFonts w:ascii="Arial" w:hAnsi="Arial" w:cs="Arial"/>
          <w:highlight w:val="cyan"/>
        </w:rPr>
        <w:t>while documenting a history of defiance and</w:t>
      </w:r>
      <w:r w:rsidRPr="0012257F">
        <w:rPr>
          <w:rStyle w:val="StyleUnderline"/>
          <w:rFonts w:ascii="Arial" w:hAnsi="Arial" w:cs="Arial"/>
        </w:rPr>
        <w:t xml:space="preserve"> collective </w:t>
      </w:r>
      <w:r w:rsidRPr="0012257F">
        <w:rPr>
          <w:rStyle w:val="StyleUnderline"/>
          <w:rFonts w:ascii="Arial" w:hAnsi="Arial" w:cs="Arial"/>
          <w:highlight w:val="cyan"/>
        </w:rPr>
        <w:t>uplift</w:t>
      </w:r>
      <w:r w:rsidRPr="0012257F">
        <w:rPr>
          <w:rStyle w:val="StyleUnderline"/>
          <w:rFonts w:ascii="Arial" w:hAnsi="Arial" w:cs="Arial"/>
        </w:rPr>
        <w:t>.”</w:t>
      </w:r>
      <w:r w:rsidRPr="0012257F">
        <w:rPr>
          <w:rFonts w:ascii="Arial" w:hAnsi="Arial" w:cs="Arial"/>
          <w:sz w:val="16"/>
        </w:rPr>
        <w:t xml:space="preserve"> In other words, “Murder to Excellence” is a damn good story. But is it a story that we should continue to tell? According to Wright, the answer is no. </w:t>
      </w:r>
      <w:r w:rsidRPr="0012257F">
        <w:rPr>
          <w:rStyle w:val="Emphasis"/>
          <w:rFonts w:ascii="Arial" w:hAnsi="Arial" w:cs="Arial"/>
          <w:highlight w:val="cyan"/>
        </w:rPr>
        <w:t>Though the Middle Passage epistemology is deeply uplifting</w:t>
      </w:r>
      <w:r w:rsidRPr="0012257F">
        <w:rPr>
          <w:rStyle w:val="Emphasis"/>
          <w:rFonts w:ascii="Arial" w:hAnsi="Arial" w:cs="Arial"/>
        </w:rPr>
        <w:t xml:space="preserve"> and encouraging, </w:t>
      </w:r>
      <w:r w:rsidRPr="0012257F">
        <w:rPr>
          <w:rStyle w:val="Emphasis"/>
          <w:rFonts w:ascii="Arial" w:hAnsi="Arial" w:cs="Arial"/>
          <w:highlight w:val="cyan"/>
        </w:rPr>
        <w:t>if it is taken as fact, it has</w:t>
      </w:r>
      <w:r w:rsidRPr="0012257F">
        <w:rPr>
          <w:rStyle w:val="Emphasis"/>
          <w:rFonts w:ascii="Arial" w:hAnsi="Arial" w:cs="Arial"/>
        </w:rPr>
        <w:t xml:space="preserve"> three troubling </w:t>
      </w:r>
      <w:r w:rsidRPr="0012257F">
        <w:rPr>
          <w:rStyle w:val="Emphasis"/>
          <w:rFonts w:ascii="Arial" w:hAnsi="Arial" w:cs="Arial"/>
          <w:highlight w:val="cyan"/>
        </w:rPr>
        <w:t>consequences</w:t>
      </w:r>
      <w:r w:rsidRPr="0012257F">
        <w:rPr>
          <w:rStyle w:val="Emphasis"/>
          <w:rFonts w:ascii="Arial" w:hAnsi="Arial" w:cs="Arial"/>
        </w:rPr>
        <w:t>.</w:t>
      </w:r>
      <w:r w:rsidRPr="0012257F">
        <w:rPr>
          <w:rFonts w:ascii="Arial" w:hAnsi="Arial" w:cs="Arial"/>
          <w:sz w:val="16"/>
        </w:rPr>
        <w:t xml:space="preserve"> First, </w:t>
      </w:r>
      <w:r w:rsidRPr="0012257F">
        <w:rPr>
          <w:rStyle w:val="Emphasis"/>
          <w:rFonts w:ascii="Arial" w:hAnsi="Arial" w:cs="Arial"/>
          <w:highlight w:val="cyan"/>
        </w:rPr>
        <w:t>it undermines the</w:t>
      </w:r>
      <w:r w:rsidRPr="0012257F">
        <w:rPr>
          <w:rStyle w:val="Emphasis"/>
          <w:rFonts w:ascii="Arial" w:hAnsi="Arial" w:cs="Arial"/>
        </w:rPr>
        <w:t xml:space="preserve"> work of </w:t>
      </w:r>
      <w:r w:rsidRPr="0012257F">
        <w:rPr>
          <w:rStyle w:val="Emphasis"/>
          <w:rFonts w:ascii="Arial" w:hAnsi="Arial" w:cs="Arial"/>
          <w:highlight w:val="cyan"/>
        </w:rPr>
        <w:t>struggle by</w:t>
      </w:r>
      <w:r w:rsidRPr="0012257F">
        <w:rPr>
          <w:rStyle w:val="Emphasis"/>
          <w:rFonts w:ascii="Arial" w:hAnsi="Arial" w:cs="Arial"/>
        </w:rPr>
        <w:t xml:space="preserve"> making success inevitable rather than bitterly fought for</w:t>
      </w:r>
      <w:r w:rsidRPr="0012257F">
        <w:rPr>
          <w:rStyle w:val="Emphasis"/>
          <w:rFonts w:ascii="Arial" w:hAnsi="Arial" w:cs="Arial"/>
          <w:highlight w:val="cyan"/>
        </w:rPr>
        <w:t>, flattening the uphill</w:t>
      </w:r>
      <w:r w:rsidRPr="0012257F">
        <w:rPr>
          <w:rStyle w:val="Emphasis"/>
          <w:rFonts w:ascii="Arial" w:hAnsi="Arial" w:cs="Arial"/>
        </w:rPr>
        <w:t xml:space="preserve"> and toiling </w:t>
      </w:r>
      <w:r w:rsidRPr="0012257F">
        <w:rPr>
          <w:rStyle w:val="Emphasis"/>
          <w:rFonts w:ascii="Arial" w:hAnsi="Arial" w:cs="Arial"/>
          <w:highlight w:val="cyan"/>
        </w:rPr>
        <w:t>battle of procuring</w:t>
      </w:r>
      <w:r w:rsidRPr="0012257F">
        <w:rPr>
          <w:rStyle w:val="Emphasis"/>
          <w:rFonts w:ascii="Arial" w:hAnsi="Arial" w:cs="Arial"/>
        </w:rPr>
        <w:t xml:space="preserve"> (and losing) </w:t>
      </w:r>
      <w:r w:rsidRPr="0012257F">
        <w:rPr>
          <w:rStyle w:val="Emphasis"/>
          <w:rFonts w:ascii="Arial" w:hAnsi="Arial" w:cs="Arial"/>
          <w:highlight w:val="cyan"/>
        </w:rPr>
        <w:t>rights</w:t>
      </w:r>
      <w:r w:rsidRPr="0012257F">
        <w:rPr>
          <w:rStyle w:val="Emphasis"/>
          <w:rFonts w:ascii="Arial" w:hAnsi="Arial" w:cs="Arial"/>
        </w:rPr>
        <w:t xml:space="preserve"> into a treadmill of fated, easy victories</w:t>
      </w:r>
      <w:r w:rsidRPr="0012257F">
        <w:rPr>
          <w:rFonts w:ascii="Arial" w:hAnsi="Arial" w:cs="Arial"/>
          <w:sz w:val="16"/>
        </w:rPr>
        <w:t xml:space="preserve">. Second, </w:t>
      </w:r>
      <w:r w:rsidRPr="0012257F">
        <w:rPr>
          <w:rStyle w:val="StyleUnderline"/>
          <w:rFonts w:ascii="Arial" w:hAnsi="Arial" w:cs="Arial"/>
          <w:highlight w:val="cyan"/>
        </w:rPr>
        <w:t>if the Middle Passage is the origin of blackness, then from its birth blackness has never been determined by black people; it is just a</w:t>
      </w:r>
      <w:r w:rsidRPr="0012257F">
        <w:rPr>
          <w:rStyle w:val="StyleUnderline"/>
          <w:rFonts w:ascii="Arial" w:hAnsi="Arial" w:cs="Arial"/>
        </w:rPr>
        <w:t xml:space="preserve">n ongoing </w:t>
      </w:r>
      <w:r w:rsidRPr="0012257F">
        <w:rPr>
          <w:rStyle w:val="StyleUnderline"/>
          <w:rFonts w:ascii="Arial" w:hAnsi="Arial" w:cs="Arial"/>
          <w:highlight w:val="cyan"/>
        </w:rPr>
        <w:t>series o</w:t>
      </w:r>
      <w:r w:rsidRPr="0012257F">
        <w:rPr>
          <w:rStyle w:val="StyleUnderline"/>
          <w:rFonts w:ascii="Arial" w:hAnsi="Arial" w:cs="Arial"/>
        </w:rPr>
        <w:t xml:space="preserve">f chain </w:t>
      </w:r>
      <w:r w:rsidRPr="0012257F">
        <w:rPr>
          <w:rStyle w:val="StyleUnderline"/>
          <w:rFonts w:ascii="Arial" w:hAnsi="Arial" w:cs="Arial"/>
          <w:highlight w:val="cyan"/>
        </w:rPr>
        <w:t>reactions to white racism</w:t>
      </w:r>
      <w:r w:rsidRPr="0012257F">
        <w:rPr>
          <w:rStyle w:val="Emphasis"/>
          <w:rFonts w:ascii="Arial" w:hAnsi="Arial" w:cs="Arial"/>
          <w:highlight w:val="cyan"/>
        </w:rPr>
        <w:t>. The lack of agency in such a narrative is condescending at best</w:t>
      </w:r>
      <w:r w:rsidRPr="0012257F">
        <w:rPr>
          <w:rStyle w:val="Emphasis"/>
          <w:rFonts w:ascii="Arial" w:hAnsi="Arial" w:cs="Arial"/>
        </w:rPr>
        <w:t>.</w:t>
      </w:r>
      <w:r w:rsidRPr="0012257F">
        <w:rPr>
          <w:rFonts w:ascii="Arial" w:hAnsi="Arial" w:cs="Arial"/>
          <w:sz w:val="16"/>
        </w:rPr>
        <w:t xml:space="preserve"> Finally, and most important for Wright, </w:t>
      </w:r>
      <w:r w:rsidRPr="0012257F">
        <w:rPr>
          <w:rStyle w:val="StyleUnderline"/>
          <w:rFonts w:ascii="Arial" w:hAnsi="Arial" w:cs="Arial"/>
        </w:rPr>
        <w:t>because the Middle Passage tends to prioritize the experiences of straight black men</w:t>
      </w:r>
      <w:r w:rsidRPr="0012257F">
        <w:rPr>
          <w:rFonts w:ascii="Arial" w:hAnsi="Arial" w:cs="Arial"/>
          <w:sz w:val="16"/>
        </w:rPr>
        <w:t xml:space="preserve"> (e.g., Amistad, 12 Years a Slave, Roots), </w:t>
      </w:r>
      <w:r w:rsidRPr="0012257F">
        <w:rPr>
          <w:rStyle w:val="StyleUnderline"/>
          <w:rFonts w:ascii="Arial" w:hAnsi="Arial" w:cs="Arial"/>
        </w:rPr>
        <w:t>if it is used as the defining event of blackness, the experiences of black women, LGBTQ black people, and black people from outside the Americas and the Caribbean are never mentioned</w:t>
      </w:r>
      <w:r w:rsidRPr="0012257F">
        <w:rPr>
          <w:rFonts w:ascii="Arial" w:hAnsi="Arial" w:cs="Arial"/>
          <w:sz w:val="16"/>
        </w:rPr>
        <w:t xml:space="preserve">. In other words, there are entire constellations of blackness between murder and excellence, but when seen through the rigid telescope of the Middle Passage, they can only be faint blips, trifling cosmic dust. To counter the Middle Passage epistemology, </w:t>
      </w:r>
      <w:r w:rsidRPr="0012257F">
        <w:rPr>
          <w:rStyle w:val="StyleUnderline"/>
          <w:rFonts w:ascii="Arial" w:hAnsi="Arial" w:cs="Arial"/>
        </w:rPr>
        <w:t>Wright turns to quantum physics, which unites space and time as spacetime and allows spacetime to curve, bend and stretch in multiple directions</w:t>
      </w:r>
      <w:r w:rsidRPr="0012257F">
        <w:rPr>
          <w:rFonts w:ascii="Arial" w:hAnsi="Arial" w:cs="Arial"/>
          <w:sz w:val="16"/>
        </w:rPr>
        <w:t xml:space="preserve">. Quantum physics holds promise for Wright because </w:t>
      </w:r>
      <w:r w:rsidRPr="0012257F">
        <w:rPr>
          <w:rStyle w:val="StyleUnderline"/>
          <w:rFonts w:ascii="Arial" w:hAnsi="Arial" w:cs="Arial"/>
          <w:highlight w:val="cyan"/>
        </w:rPr>
        <w:t>blackness can become multidimensional, arcing along multiple timelines</w:t>
      </w:r>
      <w:r w:rsidRPr="0012257F">
        <w:rPr>
          <w:rStyle w:val="StyleUnderline"/>
          <w:rFonts w:ascii="Arial" w:hAnsi="Arial" w:cs="Arial"/>
        </w:rPr>
        <w:t xml:space="preserve"> instead of one</w:t>
      </w:r>
      <w:r w:rsidRPr="0012257F">
        <w:rPr>
          <w:rFonts w:ascii="Arial" w:hAnsi="Arial" w:cs="Arial"/>
          <w:sz w:val="16"/>
        </w:rPr>
        <w:t xml:space="preserve">. The solution that emerges from this turn to quantum physics is “epiphenomenal spacetime,” </w:t>
      </w:r>
      <w:r w:rsidRPr="0012257F">
        <w:rPr>
          <w:rStyle w:val="Emphasis"/>
          <w:rFonts w:ascii="Arial" w:hAnsi="Arial" w:cs="Arial"/>
          <w:highlight w:val="cyan"/>
        </w:rPr>
        <w:t>a way of thinking about space and time</w:t>
      </w:r>
      <w:r w:rsidRPr="0012257F">
        <w:rPr>
          <w:rStyle w:val="Emphasis"/>
          <w:rFonts w:ascii="Arial" w:hAnsi="Arial" w:cs="Arial"/>
        </w:rPr>
        <w:t xml:space="preserve"> in the moment </w:t>
      </w:r>
      <w:r w:rsidRPr="0012257F">
        <w:rPr>
          <w:rStyle w:val="Emphasis"/>
          <w:rFonts w:ascii="Arial" w:hAnsi="Arial" w:cs="Arial"/>
          <w:highlight w:val="cyan"/>
        </w:rPr>
        <w:t>that moves beyond rigid cause and effect and considers causes and effects, probabilities and possibilities, blackness as multitude rather than singularity</w:t>
      </w:r>
      <w:r w:rsidRPr="0012257F">
        <w:rPr>
          <w:rStyle w:val="Emphasis"/>
          <w:rFonts w:ascii="Arial" w:hAnsi="Arial" w:cs="Arial"/>
        </w:rPr>
        <w:t>.</w:t>
      </w:r>
      <w:r w:rsidRPr="0012257F">
        <w:rPr>
          <w:rFonts w:ascii="Arial" w:hAnsi="Arial" w:cs="Arial"/>
          <w:sz w:val="16"/>
        </w:rPr>
        <w:t xml:space="preserve"> The centerpiece of this quantum blackness is the chapter “Quantum Baldwin,” in which Wright critiques James Baldwin’s essay “Encounter on the Seine.” In Baldwin’s essay, he roams Paris, coming across the Eiffel Tower and reflecting on what France variously represents for black Americans, African immigrants, and white Americans. Rather than finding common ground with African immigrants, Baldwin sees a 300-year gulf between black Americans and Africans and shirks away, lonely. The black American experience is uniquely alienating, he concludes. Wright challenges Baldwin, criticizing him for using black American men as a stand-in for all black people, and arguing that </w:t>
      </w:r>
      <w:r w:rsidRPr="0012257F">
        <w:rPr>
          <w:rStyle w:val="StyleUnderline"/>
          <w:rFonts w:ascii="Arial" w:hAnsi="Arial" w:cs="Arial"/>
        </w:rPr>
        <w:t>the gulf between Africans and black Americans only exists if you follow the logic of a timeline that allows just one narrative of blackness</w:t>
      </w:r>
      <w:r w:rsidRPr="0012257F">
        <w:rPr>
          <w:rFonts w:ascii="Arial" w:hAnsi="Arial" w:cs="Arial"/>
          <w:sz w:val="16"/>
        </w:rPr>
        <w:t xml:space="preserve">. If Baldwin had actually spoken with some French African immigrants in epiphenomenal spacetime, outside of a timeline in which Africans and black Americans are distant relatives, he could have discovered – or created – other points of proximity: shared education, shared occupation, shared sexuality (Baldwin was gay), shared alienation from home. After all, how did he know he was staring across a 300-year gulf? The French African could have been a second-generation immigrant to France, or a worker from a Caribbean colony, or even an American tourist from Louisiana. None of these alternatives are implausible and each could have complicated Baldwin’s encounter on the Seine. But </w:t>
      </w:r>
      <w:r w:rsidRPr="0012257F">
        <w:rPr>
          <w:rStyle w:val="StyleUnderline"/>
          <w:rFonts w:ascii="Arial" w:hAnsi="Arial" w:cs="Arial"/>
        </w:rPr>
        <w:t>Baldwin could never know because he stuck to what he knew, blackness from one source, one dimension, one trajectory</w:t>
      </w:r>
      <w:r w:rsidRPr="0012257F">
        <w:rPr>
          <w:rFonts w:ascii="Arial" w:hAnsi="Arial" w:cs="Arial"/>
          <w:sz w:val="16"/>
        </w:rPr>
        <w:t xml:space="preserve">. Wright concludes the book by detailing some of the black experiences that have been lost because of the dominance of the Middle Passage epistemology. Slaves that were traded across the Indian and Pacific Oceans, black soldiers who fought for the German army in World War II, African women who were displaced by battles in Africa during World War II, and African immigrants to Europe and Asia are just a few of the vast collectives of black people who aren’t accounted for by the Middle Passage epistemology. Many of these groups might not even identify as black, but perhaps they don’t identify as black because they haven’t been given a chance, because their stories are seen as deviations from the timeline rather than enrichments, footnotes rather than headers. </w:t>
      </w:r>
      <w:r w:rsidRPr="0012257F">
        <w:rPr>
          <w:rStyle w:val="Emphasis"/>
          <w:rFonts w:ascii="Arial" w:hAnsi="Arial" w:cs="Arial"/>
          <w:highlight w:val="cyan"/>
        </w:rPr>
        <w:t>There are clear benefits to sticking to the</w:t>
      </w:r>
      <w:r w:rsidRPr="0012257F">
        <w:rPr>
          <w:rStyle w:val="Emphasis"/>
          <w:rFonts w:ascii="Arial" w:hAnsi="Arial" w:cs="Arial"/>
        </w:rPr>
        <w:t xml:space="preserve"> familiar, </w:t>
      </w:r>
      <w:r w:rsidRPr="0012257F">
        <w:rPr>
          <w:rStyle w:val="Emphasis"/>
          <w:rFonts w:ascii="Arial" w:hAnsi="Arial" w:cs="Arial"/>
          <w:highlight w:val="cyan"/>
        </w:rPr>
        <w:t>chanting “We gon’ be alright” and marching forward</w:t>
      </w:r>
      <w:r w:rsidRPr="0012257F">
        <w:rPr>
          <w:rStyle w:val="Emphasis"/>
          <w:rFonts w:ascii="Arial" w:hAnsi="Arial" w:cs="Arial"/>
        </w:rPr>
        <w:t xml:space="preserve">, a million strong, </w:t>
      </w:r>
      <w:r w:rsidRPr="0012257F">
        <w:rPr>
          <w:rStyle w:val="Emphasis"/>
          <w:rFonts w:ascii="Arial" w:hAnsi="Arial" w:cs="Arial"/>
          <w:highlight w:val="cyan"/>
        </w:rPr>
        <w:t>propelled by the jet fuel potential that is blackness</w:t>
      </w:r>
      <w:r w:rsidRPr="0012257F">
        <w:rPr>
          <w:rStyle w:val="Emphasis"/>
          <w:rFonts w:ascii="Arial" w:hAnsi="Arial" w:cs="Arial"/>
        </w:rPr>
        <w:t xml:space="preserve"> – </w:t>
      </w:r>
      <w:r w:rsidRPr="0012257F">
        <w:rPr>
          <w:rStyle w:val="Emphasis"/>
          <w:rFonts w:ascii="Arial" w:hAnsi="Arial" w:cs="Arial"/>
          <w:highlight w:val="cyan"/>
        </w:rPr>
        <w:t>forged under pressure, distilled, refined</w:t>
      </w:r>
      <w:r w:rsidRPr="0012257F">
        <w:rPr>
          <w:rStyle w:val="Emphasis"/>
          <w:rFonts w:ascii="Arial" w:hAnsi="Arial" w:cs="Arial"/>
        </w:rPr>
        <w:t xml:space="preserve">, flammable, </w:t>
      </w:r>
      <w:r w:rsidRPr="0012257F">
        <w:rPr>
          <w:rStyle w:val="Emphasis"/>
          <w:rFonts w:ascii="Arial" w:hAnsi="Arial" w:cs="Arial"/>
          <w:highlight w:val="cyan"/>
        </w:rPr>
        <w:t>hurtling along</w:t>
      </w:r>
      <w:r w:rsidRPr="0012257F">
        <w:rPr>
          <w:rFonts w:ascii="Arial" w:hAnsi="Arial" w:cs="Arial"/>
          <w:sz w:val="16"/>
        </w:rPr>
        <w:t xml:space="preserve">. The past and the present often seem to justify this breakneck speed. </w:t>
      </w:r>
      <w:r w:rsidRPr="0012257F">
        <w:rPr>
          <w:rStyle w:val="StyleUnderline"/>
          <w:rFonts w:ascii="Arial" w:hAnsi="Arial" w:cs="Arial"/>
          <w:highlight w:val="cyan"/>
        </w:rPr>
        <w:t>Slavery, Jim Crow, new slaves, the New Jim Crow, the Scottsboro Nine, Emmitt Till, the Jena Six , Trayvon Martin</w:t>
      </w:r>
      <w:r w:rsidRPr="0012257F">
        <w:rPr>
          <w:rStyle w:val="StyleUnderline"/>
          <w:rFonts w:ascii="Arial" w:hAnsi="Arial" w:cs="Arial"/>
        </w:rPr>
        <w:t xml:space="preserve">— </w:t>
      </w:r>
      <w:r w:rsidRPr="0012257F">
        <w:rPr>
          <w:rStyle w:val="StyleUnderline"/>
          <w:rFonts w:ascii="Arial" w:hAnsi="Arial" w:cs="Arial"/>
          <w:highlight w:val="cyan"/>
        </w:rPr>
        <w:t>life tends to feel</w:t>
      </w:r>
      <w:r w:rsidRPr="0012257F">
        <w:rPr>
          <w:rStyle w:val="StyleUnderline"/>
          <w:rFonts w:ascii="Arial" w:hAnsi="Arial" w:cs="Arial"/>
        </w:rPr>
        <w:t xml:space="preserve"> frustratingly </w:t>
      </w:r>
      <w:r w:rsidRPr="0012257F">
        <w:rPr>
          <w:rStyle w:val="StyleUnderline"/>
          <w:rFonts w:ascii="Arial" w:hAnsi="Arial" w:cs="Arial"/>
          <w:highlight w:val="cyan"/>
        </w:rPr>
        <w:t>cyclical for blackness</w:t>
      </w:r>
      <w:r w:rsidRPr="0012257F">
        <w:rPr>
          <w:rFonts w:ascii="Arial" w:hAnsi="Arial" w:cs="Arial"/>
          <w:sz w:val="16"/>
        </w:rPr>
        <w:t xml:space="preserve">. Accordingly, </w:t>
      </w:r>
      <w:r w:rsidRPr="0012257F">
        <w:rPr>
          <w:rStyle w:val="Emphasis"/>
          <w:rFonts w:ascii="Arial" w:hAnsi="Arial" w:cs="Arial"/>
          <w:highlight w:val="cyan"/>
        </w:rPr>
        <w:t>the speeding straight arrow of the future holds</w:t>
      </w:r>
      <w:r w:rsidRPr="0012257F">
        <w:rPr>
          <w:rStyle w:val="Emphasis"/>
          <w:rFonts w:ascii="Arial" w:hAnsi="Arial" w:cs="Arial"/>
        </w:rPr>
        <w:t xml:space="preserve"> particular </w:t>
      </w:r>
      <w:r w:rsidRPr="0012257F">
        <w:rPr>
          <w:rStyle w:val="Emphasis"/>
          <w:rFonts w:ascii="Arial" w:hAnsi="Arial" w:cs="Arial"/>
          <w:highlight w:val="cyan"/>
        </w:rPr>
        <w:t>promise, offering a chance to slash through the cycles of misery</w:t>
      </w:r>
      <w:r w:rsidRPr="0012257F">
        <w:rPr>
          <w:rStyle w:val="Emphasis"/>
          <w:rFonts w:ascii="Arial" w:hAnsi="Arial" w:cs="Arial"/>
        </w:rPr>
        <w:t xml:space="preserve"> like Alexander through the Gordian knot</w:t>
      </w:r>
      <w:r w:rsidRPr="0012257F">
        <w:rPr>
          <w:rFonts w:ascii="Arial" w:hAnsi="Arial" w:cs="Arial"/>
          <w:sz w:val="16"/>
        </w:rPr>
        <w:t>. Perhaps Kanye West puts it most concisely: “</w:t>
      </w:r>
      <w:r w:rsidRPr="0012257F">
        <w:rPr>
          <w:rStyle w:val="Emphasis"/>
          <w:rFonts w:ascii="Arial" w:hAnsi="Arial" w:cs="Arial"/>
          <w:highlight w:val="cyan"/>
        </w:rPr>
        <w:t>from the bottom so the top’s the only place to g</w:t>
      </w:r>
      <w:r w:rsidRPr="0012257F">
        <w:rPr>
          <w:rStyle w:val="Emphasis"/>
          <w:rFonts w:ascii="Arial" w:hAnsi="Arial" w:cs="Arial"/>
        </w:rPr>
        <w:t>o now.”</w:t>
      </w:r>
      <w:r w:rsidRPr="0012257F">
        <w:rPr>
          <w:rFonts w:ascii="Arial" w:hAnsi="Arial" w:cs="Arial"/>
          <w:sz w:val="16"/>
        </w:rPr>
        <w:t xml:space="preserve"> But what if blackness can be more than a million black men? Physics of Blackness takes the inherent collectivity of blackness seriously, embracing a multiverse of black experiences that includes the descendents of the Middle Passage and all other routes. </w:t>
      </w:r>
      <w:r w:rsidRPr="0012257F">
        <w:rPr>
          <w:rStyle w:val="Emphasis"/>
          <w:rFonts w:ascii="Arial" w:hAnsi="Arial" w:cs="Arial"/>
          <w:highlight w:val="cyan"/>
        </w:rPr>
        <w:t xml:space="preserve">This view of blackness transforms it into a relation among people rather just than </w:t>
      </w:r>
      <w:r w:rsidRPr="0012257F">
        <w:rPr>
          <w:rStyle w:val="Emphasis"/>
          <w:rFonts w:ascii="Arial" w:hAnsi="Arial" w:cs="Arial"/>
        </w:rPr>
        <w:t xml:space="preserve">a relation to </w:t>
      </w:r>
      <w:r w:rsidRPr="0012257F">
        <w:rPr>
          <w:rStyle w:val="Emphasis"/>
          <w:rFonts w:ascii="Arial" w:hAnsi="Arial" w:cs="Arial"/>
          <w:highlight w:val="cyan"/>
        </w:rPr>
        <w:t>a fixed point. The trajectory of blackness can</w:t>
      </w:r>
      <w:r w:rsidRPr="0012257F">
        <w:rPr>
          <w:rStyle w:val="Emphasis"/>
          <w:rFonts w:ascii="Arial" w:hAnsi="Arial" w:cs="Arial"/>
        </w:rPr>
        <w:t xml:space="preserve"> still </w:t>
      </w:r>
      <w:r w:rsidRPr="0012257F">
        <w:rPr>
          <w:rStyle w:val="Emphasis"/>
          <w:rFonts w:ascii="Arial" w:hAnsi="Arial" w:cs="Arial"/>
          <w:highlight w:val="cyan"/>
        </w:rPr>
        <w:t>be forward, up, and away</w:t>
      </w:r>
      <w:r w:rsidRPr="0012257F">
        <w:rPr>
          <w:rStyle w:val="Emphasis"/>
          <w:rFonts w:ascii="Arial" w:hAnsi="Arial" w:cs="Arial"/>
        </w:rPr>
        <w:t>, but now it is also across, down, between, through: murder to excellence to beyond and back</w:t>
      </w:r>
      <w:r w:rsidRPr="0012257F">
        <w:rPr>
          <w:rFonts w:ascii="Arial" w:hAnsi="Arial" w:cs="Arial"/>
          <w:sz w:val="16"/>
        </w:rPr>
        <w:t>.</w:t>
      </w:r>
    </w:p>
    <w:p w14:paraId="4AACA68A" w14:textId="77777777" w:rsidR="00BD7A6C" w:rsidRPr="0012257F" w:rsidRDefault="00BD7A6C" w:rsidP="00BD7A6C">
      <w:pPr>
        <w:pStyle w:val="Heading3"/>
        <w:rPr>
          <w:rFonts w:ascii="Arial" w:hAnsi="Arial" w:cs="Arial"/>
        </w:rPr>
      </w:pPr>
      <w:r w:rsidRPr="0012257F">
        <w:rPr>
          <w:rFonts w:ascii="Arial" w:hAnsi="Arial" w:cs="Arial"/>
        </w:rPr>
        <w:t>AT: Rollbacks</w:t>
      </w:r>
    </w:p>
    <w:p w14:paraId="5C7DCE07" w14:textId="77777777" w:rsidR="00BD7A6C" w:rsidRPr="0012257F" w:rsidRDefault="00BD7A6C" w:rsidP="00BD7A6C">
      <w:pPr>
        <w:rPr>
          <w:rFonts w:ascii="Arial" w:hAnsi="Arial" w:cs="Arial"/>
        </w:rPr>
      </w:pPr>
    </w:p>
    <w:p w14:paraId="6155D0D6" w14:textId="77777777" w:rsidR="00BD7A6C" w:rsidRPr="0012257F" w:rsidRDefault="00BD7A6C" w:rsidP="00BD7A6C">
      <w:pPr>
        <w:pStyle w:val="Heading4"/>
        <w:rPr>
          <w:rStyle w:val="StyleUnderline"/>
          <w:rFonts w:ascii="Arial" w:hAnsi="Arial" w:cs="Arial"/>
        </w:rPr>
      </w:pPr>
      <w:r w:rsidRPr="0012257F">
        <w:rPr>
          <w:rStyle w:val="StyleUnderline"/>
          <w:rFonts w:ascii="Arial" w:hAnsi="Arial" w:cs="Arial"/>
        </w:rPr>
        <w:t>Examples of how certain reforms have failed are not a useful metric of evaluating progress – their denial of the material progress created for black people by black people is a disavowal of the strength and resilience of blackness</w:t>
      </w:r>
    </w:p>
    <w:p w14:paraId="343989F8" w14:textId="77777777" w:rsidR="00BD7A6C" w:rsidRPr="0012257F" w:rsidRDefault="00BD7A6C" w:rsidP="00BD7A6C">
      <w:pPr>
        <w:rPr>
          <w:rStyle w:val="Style13ptBold"/>
          <w:rFonts w:ascii="Arial" w:hAnsi="Arial" w:cs="Arial"/>
        </w:rPr>
      </w:pPr>
      <w:r w:rsidRPr="0012257F">
        <w:rPr>
          <w:rStyle w:val="Style13ptBold"/>
          <w:rFonts w:ascii="Arial" w:hAnsi="Arial" w:cs="Arial"/>
        </w:rPr>
        <w:t xml:space="preserve">Raynor and Romans 16, </w:t>
      </w:r>
      <w:r w:rsidRPr="0012257F">
        <w:rPr>
          <w:rFonts w:ascii="Arial" w:hAnsi="Arial" w:cs="Arial"/>
        </w:rPr>
        <w:t xml:space="preserve">Alethea Frazier Raynor co-directs, with Angela Romans, the District &amp; Systems Transformation team at AISR. She has led teams that have documented, supported, and evaluated district reform efforts in Nashville, Tennessee, for the last five years. Currently she leads AISR's project on discipline disparities funded by The Atlantic Philanthrophies and is a member of the research team for the case study of Black and Latino male achievement in Boston Public Schools. They are both professors at Brown University, 2/29/16, “When We Get Weary: Persistence in the Journey to Equity and Excellence,” </w:t>
      </w:r>
      <w:hyperlink r:id="rId159" w:history="1">
        <w:r w:rsidRPr="0012257F">
          <w:rPr>
            <w:rStyle w:val="Hyperlink"/>
            <w:rFonts w:ascii="Arial" w:hAnsi="Arial" w:cs="Arial"/>
          </w:rPr>
          <w:t>http://annenberginstitute.org/blog/commentary/when-we-get-weary-persistence-journey-equity-and-excellence</w:t>
        </w:r>
      </w:hyperlink>
      <w:r w:rsidRPr="0012257F">
        <w:rPr>
          <w:rFonts w:ascii="Arial" w:hAnsi="Arial" w:cs="Arial"/>
        </w:rPr>
        <w:t xml:space="preserve"> NN</w:t>
      </w:r>
    </w:p>
    <w:p w14:paraId="1E6EBBF9" w14:textId="77777777" w:rsidR="00BD7A6C" w:rsidRPr="0012257F" w:rsidRDefault="00BD7A6C" w:rsidP="00BD7A6C">
      <w:pPr>
        <w:rPr>
          <w:rFonts w:ascii="Arial" w:hAnsi="Arial" w:cs="Arial"/>
          <w:b/>
          <w:iCs/>
          <w:u w:val="single"/>
        </w:rPr>
      </w:pPr>
      <w:r w:rsidRPr="0012257F">
        <w:rPr>
          <w:rStyle w:val="StyleUnderline"/>
          <w:rFonts w:ascii="Arial" w:hAnsi="Arial" w:cs="Arial"/>
        </w:rPr>
        <w:t xml:space="preserve">As this Black History Month comes to end, </w:t>
      </w:r>
      <w:r w:rsidRPr="0012257F">
        <w:rPr>
          <w:rStyle w:val="StyleUnderline"/>
          <w:rFonts w:ascii="Arial" w:hAnsi="Arial" w:cs="Arial"/>
          <w:highlight w:val="cyan"/>
        </w:rPr>
        <w:t>we recognize much progress</w:t>
      </w:r>
      <w:r w:rsidRPr="0012257F">
        <w:rPr>
          <w:rStyle w:val="StyleUnderline"/>
          <w:rFonts w:ascii="Arial" w:hAnsi="Arial" w:cs="Arial"/>
        </w:rPr>
        <w:t xml:space="preserve"> from the eras of our childhoods</w:t>
      </w:r>
      <w:r w:rsidRPr="0012257F">
        <w:rPr>
          <w:rFonts w:ascii="Arial" w:hAnsi="Arial" w:cs="Arial"/>
          <w:sz w:val="16"/>
        </w:rPr>
        <w:t xml:space="preserve">, but in our work toward education and social justice, we are also sometimes weary. In the unending quest to provide liberty and justice for all, </w:t>
      </w:r>
      <w:r w:rsidRPr="0012257F">
        <w:rPr>
          <w:rStyle w:val="StyleUnderline"/>
          <w:rFonts w:ascii="Arial" w:hAnsi="Arial" w:cs="Arial"/>
          <w:highlight w:val="cyan"/>
        </w:rPr>
        <w:t>we are reminded that</w:t>
      </w:r>
      <w:r w:rsidRPr="0012257F">
        <w:rPr>
          <w:rStyle w:val="StyleUnderline"/>
          <w:rFonts w:ascii="Arial" w:hAnsi="Arial" w:cs="Arial"/>
        </w:rPr>
        <w:t xml:space="preserve"> the </w:t>
      </w:r>
      <w:r w:rsidRPr="0012257F">
        <w:rPr>
          <w:rStyle w:val="StyleUnderline"/>
          <w:rFonts w:ascii="Arial" w:hAnsi="Arial" w:cs="Arial"/>
          <w:highlight w:val="cyan"/>
        </w:rPr>
        <w:t>rights</w:t>
      </w:r>
      <w:r w:rsidRPr="0012257F">
        <w:rPr>
          <w:rStyle w:val="StyleUnderline"/>
          <w:rFonts w:ascii="Arial" w:hAnsi="Arial" w:cs="Arial"/>
        </w:rPr>
        <w:t xml:space="preserve"> for which we pledge allegiance to the American flag </w:t>
      </w:r>
      <w:r w:rsidRPr="0012257F">
        <w:rPr>
          <w:rStyle w:val="StyleUnderline"/>
          <w:rFonts w:ascii="Arial" w:hAnsi="Arial" w:cs="Arial"/>
          <w:highlight w:val="cyan"/>
        </w:rPr>
        <w:t>are</w:t>
      </w:r>
      <w:r w:rsidRPr="0012257F">
        <w:rPr>
          <w:rStyle w:val="StyleUnderline"/>
          <w:rFonts w:ascii="Arial" w:hAnsi="Arial" w:cs="Arial"/>
        </w:rPr>
        <w:t xml:space="preserve"> still </w:t>
      </w:r>
      <w:r w:rsidRPr="0012257F">
        <w:rPr>
          <w:rStyle w:val="StyleUnderline"/>
          <w:rFonts w:ascii="Arial" w:hAnsi="Arial" w:cs="Arial"/>
          <w:highlight w:val="cyan"/>
        </w:rPr>
        <w:t>not accessible to many</w:t>
      </w:r>
      <w:r w:rsidRPr="0012257F">
        <w:rPr>
          <w:rStyle w:val="StyleUnderline"/>
          <w:rFonts w:ascii="Arial" w:hAnsi="Arial" w:cs="Arial"/>
        </w:rPr>
        <w:t xml:space="preserve"> public school children</w:t>
      </w:r>
      <w:r w:rsidRPr="0012257F">
        <w:rPr>
          <w:rFonts w:ascii="Arial" w:hAnsi="Arial" w:cs="Arial"/>
          <w:sz w:val="16"/>
        </w:rPr>
        <w:t xml:space="preserve"> across the nation. </w:t>
      </w:r>
      <w:r w:rsidRPr="0012257F">
        <w:rPr>
          <w:rStyle w:val="StyleUnderline"/>
          <w:rFonts w:ascii="Arial" w:hAnsi="Arial" w:cs="Arial"/>
          <w:highlight w:val="cyan"/>
        </w:rPr>
        <w:t>We can become disillusioned in the current political context, knowing that the</w:t>
      </w:r>
      <w:r w:rsidRPr="0012257F">
        <w:rPr>
          <w:rStyle w:val="StyleUnderline"/>
          <w:rFonts w:ascii="Arial" w:hAnsi="Arial" w:cs="Arial"/>
        </w:rPr>
        <w:t xml:space="preserve"> hard-fought </w:t>
      </w:r>
      <w:r w:rsidRPr="0012257F">
        <w:rPr>
          <w:rStyle w:val="StyleUnderline"/>
          <w:rFonts w:ascii="Arial" w:hAnsi="Arial" w:cs="Arial"/>
          <w:highlight w:val="cyan"/>
        </w:rPr>
        <w:t>battles for access to</w:t>
      </w:r>
      <w:r w:rsidRPr="0012257F">
        <w:rPr>
          <w:rStyle w:val="StyleUnderline"/>
          <w:rFonts w:ascii="Arial" w:hAnsi="Arial" w:cs="Arial"/>
        </w:rPr>
        <w:t xml:space="preserve"> quality </w:t>
      </w:r>
      <w:r w:rsidRPr="0012257F">
        <w:rPr>
          <w:rStyle w:val="StyleUnderline"/>
          <w:rFonts w:ascii="Arial" w:hAnsi="Arial" w:cs="Arial"/>
          <w:highlight w:val="cyan"/>
        </w:rPr>
        <w:t>education</w:t>
      </w:r>
      <w:r w:rsidRPr="0012257F">
        <w:rPr>
          <w:rStyle w:val="StyleUnderline"/>
          <w:rFonts w:ascii="Arial" w:hAnsi="Arial" w:cs="Arial"/>
        </w:rPr>
        <w:t xml:space="preserve">, </w:t>
      </w:r>
      <w:r w:rsidRPr="0012257F">
        <w:rPr>
          <w:rStyle w:val="StyleUnderline"/>
          <w:rFonts w:ascii="Arial" w:hAnsi="Arial" w:cs="Arial"/>
          <w:highlight w:val="cyan"/>
        </w:rPr>
        <w:t>voting rights, and other</w:t>
      </w:r>
      <w:r w:rsidRPr="0012257F">
        <w:rPr>
          <w:rStyle w:val="StyleUnderline"/>
          <w:rFonts w:ascii="Arial" w:hAnsi="Arial" w:cs="Arial"/>
        </w:rPr>
        <w:t xml:space="preserve"> civil </w:t>
      </w:r>
      <w:r w:rsidRPr="0012257F">
        <w:rPr>
          <w:rStyle w:val="StyleUnderline"/>
          <w:rFonts w:ascii="Arial" w:hAnsi="Arial" w:cs="Arial"/>
          <w:highlight w:val="cyan"/>
        </w:rPr>
        <w:t>liberties were fragile victories at best, as we now witness states taking two steps backward</w:t>
      </w:r>
      <w:r w:rsidRPr="0012257F">
        <w:rPr>
          <w:rStyle w:val="StyleUnderline"/>
          <w:rFonts w:ascii="Arial" w:hAnsi="Arial" w:cs="Arial"/>
        </w:rPr>
        <w:t xml:space="preserve"> from the giant steps that helped to move our country toward a more just and fair society.</w:t>
      </w:r>
      <w:r w:rsidRPr="0012257F">
        <w:rPr>
          <w:rFonts w:ascii="Arial" w:hAnsi="Arial" w:cs="Arial"/>
          <w:sz w:val="16"/>
        </w:rPr>
        <w:t xml:space="preserve"> In Texas and Florida, for example, thousands of voters in recent elections have been disenfranchised by voter ID laws, limited early voting, and mishandling of ballots, all of which disproportionately affect communities of color. In Louisiana and New Jersey, state-run school authorities with limited capacity and no clear track record of success have closed or taken over schools in primarily low-income urban communities of color without replacing them with high-quality options that are local and accessible for all children and families. </w:t>
      </w:r>
      <w:r w:rsidRPr="0012257F">
        <w:rPr>
          <w:rStyle w:val="StyleUnderline"/>
          <w:rFonts w:ascii="Arial" w:hAnsi="Arial" w:cs="Arial"/>
          <w:highlight w:val="cyan"/>
        </w:rPr>
        <w:t>Yet when we become weary, we need</w:t>
      </w:r>
      <w:r w:rsidRPr="0012257F">
        <w:rPr>
          <w:rStyle w:val="StyleUnderline"/>
          <w:rFonts w:ascii="Arial" w:hAnsi="Arial" w:cs="Arial"/>
        </w:rPr>
        <w:t xml:space="preserve"> only </w:t>
      </w:r>
      <w:r w:rsidRPr="0012257F">
        <w:rPr>
          <w:rStyle w:val="StyleUnderline"/>
          <w:rFonts w:ascii="Arial" w:hAnsi="Arial" w:cs="Arial"/>
          <w:highlight w:val="cyan"/>
        </w:rPr>
        <w:t>remember how long civil rights activists like Rosanell Eaton have been engaged in the struggle for</w:t>
      </w:r>
      <w:r w:rsidRPr="0012257F">
        <w:rPr>
          <w:rStyle w:val="StyleUnderline"/>
          <w:rFonts w:ascii="Arial" w:hAnsi="Arial" w:cs="Arial"/>
        </w:rPr>
        <w:t xml:space="preserve"> equity and </w:t>
      </w:r>
      <w:r w:rsidRPr="0012257F">
        <w:rPr>
          <w:rStyle w:val="StyleUnderline"/>
          <w:rFonts w:ascii="Arial" w:hAnsi="Arial" w:cs="Arial"/>
          <w:highlight w:val="cyan"/>
        </w:rPr>
        <w:t>justice and let her ninety-four years be a gauge for the persistence we will need in the face of inequities</w:t>
      </w:r>
      <w:r w:rsidRPr="0012257F">
        <w:rPr>
          <w:rStyle w:val="StyleUnderline"/>
          <w:rFonts w:ascii="Arial" w:hAnsi="Arial" w:cs="Arial"/>
        </w:rPr>
        <w:t xml:space="preserve"> that deny whole communities of children the right to a quality education</w:t>
      </w:r>
      <w:r w:rsidRPr="0012257F">
        <w:rPr>
          <w:rFonts w:ascii="Arial" w:hAnsi="Arial" w:cs="Arial"/>
          <w:sz w:val="16"/>
        </w:rPr>
        <w:t xml:space="preserve">. </w:t>
      </w:r>
      <w:r w:rsidRPr="0012257F">
        <w:rPr>
          <w:rStyle w:val="StyleUnderline"/>
          <w:rFonts w:ascii="Arial" w:hAnsi="Arial" w:cs="Arial"/>
        </w:rPr>
        <w:t>Seventy-three years ago</w:t>
      </w:r>
      <w:r w:rsidRPr="0012257F">
        <w:rPr>
          <w:rFonts w:ascii="Arial" w:hAnsi="Arial" w:cs="Arial"/>
          <w:sz w:val="16"/>
        </w:rPr>
        <w:t xml:space="preserve"> at age twenty-one, Rosanell </w:t>
      </w:r>
      <w:r w:rsidRPr="0012257F">
        <w:rPr>
          <w:rStyle w:val="StyleUnderline"/>
          <w:rFonts w:ascii="Arial" w:hAnsi="Arial" w:cs="Arial"/>
          <w:highlight w:val="cyan"/>
        </w:rPr>
        <w:t>Eaton refused to be denied her right to vote</w:t>
      </w:r>
      <w:r w:rsidRPr="0012257F">
        <w:rPr>
          <w:rStyle w:val="StyleUnderline"/>
          <w:rFonts w:ascii="Arial" w:hAnsi="Arial" w:cs="Arial"/>
        </w:rPr>
        <w:t>,</w:t>
      </w:r>
      <w:r w:rsidRPr="0012257F">
        <w:rPr>
          <w:rFonts w:ascii="Arial" w:hAnsi="Arial" w:cs="Arial"/>
          <w:sz w:val="16"/>
        </w:rPr>
        <w:t xml:space="preserve"> and she met every challenge handed her by White voter registrars. She recited by memory the preamble to the Constitution, passed the literacy test contrived by the voter registration office, </w:t>
      </w:r>
      <w:r w:rsidRPr="0012257F">
        <w:rPr>
          <w:rStyle w:val="StyleUnderline"/>
          <w:rFonts w:ascii="Arial" w:hAnsi="Arial" w:cs="Arial"/>
        </w:rPr>
        <w:t>and became a registered voter in the state of North Carolina</w:t>
      </w:r>
      <w:r w:rsidRPr="0012257F">
        <w:rPr>
          <w:rFonts w:ascii="Arial" w:hAnsi="Arial" w:cs="Arial"/>
          <w:sz w:val="16"/>
        </w:rPr>
        <w:t xml:space="preserve"> – </w:t>
      </w:r>
      <w:r w:rsidRPr="0012257F">
        <w:rPr>
          <w:rStyle w:val="StyleUnderline"/>
          <w:rFonts w:ascii="Arial" w:hAnsi="Arial" w:cs="Arial"/>
        </w:rPr>
        <w:t>a right that she has continued to exercise and has fought for on behalf of others ever since</w:t>
      </w:r>
      <w:r w:rsidRPr="0012257F">
        <w:rPr>
          <w:rFonts w:ascii="Arial" w:hAnsi="Arial" w:cs="Arial"/>
          <w:sz w:val="16"/>
        </w:rPr>
        <w:t xml:space="preserve">. Sadly, at age ninety-four she is still fighting in the trenches against voter ID laws passed in her home state that threaten to disenfranchise her along with countless others from communities that are already marginalized, communities where the right to a quality education has been as elusive as retaining the right to vote. This is disheartening, but </w:t>
      </w:r>
      <w:r w:rsidRPr="0012257F">
        <w:rPr>
          <w:rStyle w:val="Emphasis"/>
          <w:rFonts w:ascii="Arial" w:hAnsi="Arial" w:cs="Arial"/>
        </w:rPr>
        <w:t xml:space="preserve">what we can learn from Rosanell Eaton is that </w:t>
      </w:r>
      <w:r w:rsidRPr="0012257F">
        <w:rPr>
          <w:rStyle w:val="Emphasis"/>
          <w:rFonts w:ascii="Arial" w:hAnsi="Arial" w:cs="Arial"/>
          <w:highlight w:val="cyan"/>
        </w:rPr>
        <w:t>while we may become weary</w:t>
      </w:r>
      <w:r w:rsidRPr="0012257F">
        <w:rPr>
          <w:rStyle w:val="Emphasis"/>
          <w:rFonts w:ascii="Arial" w:hAnsi="Arial" w:cs="Arial"/>
        </w:rPr>
        <w:t xml:space="preserve"> in the face of inequity, </w:t>
      </w:r>
      <w:r w:rsidRPr="0012257F">
        <w:rPr>
          <w:rStyle w:val="Emphasis"/>
          <w:rFonts w:ascii="Arial" w:hAnsi="Arial" w:cs="Arial"/>
          <w:highlight w:val="cyan"/>
        </w:rPr>
        <w:t>like her we must remain</w:t>
      </w:r>
      <w:r w:rsidRPr="0012257F">
        <w:rPr>
          <w:rStyle w:val="Emphasis"/>
          <w:rFonts w:ascii="Arial" w:hAnsi="Arial" w:cs="Arial"/>
        </w:rPr>
        <w:t xml:space="preserve"> vigilant and </w:t>
      </w:r>
      <w:r w:rsidRPr="0012257F">
        <w:rPr>
          <w:rStyle w:val="Emphasis"/>
          <w:rFonts w:ascii="Arial" w:hAnsi="Arial" w:cs="Arial"/>
          <w:highlight w:val="cyan"/>
        </w:rPr>
        <w:t>relentless in the pursuit of justice and encourage</w:t>
      </w:r>
      <w:r w:rsidRPr="0012257F">
        <w:rPr>
          <w:rStyle w:val="Emphasis"/>
          <w:rFonts w:ascii="Arial" w:hAnsi="Arial" w:cs="Arial"/>
        </w:rPr>
        <w:t xml:space="preserve"> current and future </w:t>
      </w:r>
      <w:r w:rsidRPr="0012257F">
        <w:rPr>
          <w:rStyle w:val="Emphasis"/>
          <w:rFonts w:ascii="Arial" w:hAnsi="Arial" w:cs="Arial"/>
          <w:highlight w:val="cyan"/>
        </w:rPr>
        <w:t>generations</w:t>
      </w:r>
      <w:r w:rsidRPr="0012257F">
        <w:rPr>
          <w:rStyle w:val="Emphasis"/>
          <w:rFonts w:ascii="Arial" w:hAnsi="Arial" w:cs="Arial"/>
        </w:rPr>
        <w:t xml:space="preserve"> of young people to exercise their right to vote and </w:t>
      </w:r>
      <w:r w:rsidRPr="0012257F">
        <w:rPr>
          <w:rStyle w:val="Emphasis"/>
          <w:rFonts w:ascii="Arial" w:hAnsi="Arial" w:cs="Arial"/>
          <w:highlight w:val="cyan"/>
        </w:rPr>
        <w:t>to fight for their right</w:t>
      </w:r>
      <w:r w:rsidRPr="0012257F">
        <w:rPr>
          <w:rStyle w:val="Emphasis"/>
          <w:rFonts w:ascii="Arial" w:hAnsi="Arial" w:cs="Arial"/>
        </w:rPr>
        <w:t xml:space="preserve"> to a quality education</w:t>
      </w:r>
      <w:r w:rsidRPr="0012257F">
        <w:rPr>
          <w:rFonts w:ascii="Arial" w:hAnsi="Arial" w:cs="Arial"/>
          <w:sz w:val="16"/>
        </w:rPr>
        <w:t xml:space="preserve">. Eaton and many like her have sustained their vigilance over decades. While education has been called the “civil rights issue of our time,” the education of Black people has always been a civil rights issue. The fight for access to equitable educational opportunities has been a part of not only Black history, but U.S. history, starting with enslaved Africans who practiced civil disobedience against Southern laws prohibiting them to read. College students in the 1960s held sit-ins at lunch counters, led Freedom Rides, and marched in acts of civil disobedience. In the 1980s, they protested university investments benefitting the apartheid government in South Africa, furthering the principle of Dr. Martin Luther King, Jr., that “injustice anywhere is a threat to justice everywhere.” As in the past, </w:t>
      </w:r>
      <w:r w:rsidRPr="0012257F">
        <w:rPr>
          <w:rStyle w:val="StyleUnderline"/>
          <w:rFonts w:ascii="Arial" w:hAnsi="Arial" w:cs="Arial"/>
        </w:rPr>
        <w:t xml:space="preserve">today’s </w:t>
      </w:r>
      <w:r w:rsidRPr="0012257F">
        <w:rPr>
          <w:rStyle w:val="StyleUnderline"/>
          <w:rFonts w:ascii="Arial" w:hAnsi="Arial" w:cs="Arial"/>
          <w:highlight w:val="cyan"/>
        </w:rPr>
        <w:t>youth find it unacceptable that their country has failed to provide them with a quality education, and</w:t>
      </w:r>
      <w:r w:rsidRPr="0012257F">
        <w:rPr>
          <w:rStyle w:val="StyleUnderline"/>
          <w:rFonts w:ascii="Arial" w:hAnsi="Arial" w:cs="Arial"/>
        </w:rPr>
        <w:t xml:space="preserve"> continue to </w:t>
      </w:r>
      <w:r w:rsidRPr="0012257F">
        <w:rPr>
          <w:rStyle w:val="StyleUnderline"/>
          <w:rFonts w:ascii="Arial" w:hAnsi="Arial" w:cs="Arial"/>
          <w:highlight w:val="cyan"/>
        </w:rPr>
        <w:t>push</w:t>
      </w:r>
      <w:r w:rsidRPr="0012257F">
        <w:rPr>
          <w:rStyle w:val="StyleUnderline"/>
          <w:rFonts w:ascii="Arial" w:hAnsi="Arial" w:cs="Arial"/>
        </w:rPr>
        <w:t xml:space="preserve"> adults in </w:t>
      </w:r>
      <w:r w:rsidRPr="0012257F">
        <w:rPr>
          <w:rStyle w:val="StyleUnderline"/>
          <w:rFonts w:ascii="Arial" w:hAnsi="Arial" w:cs="Arial"/>
          <w:highlight w:val="cyan"/>
        </w:rPr>
        <w:t>the system to provide the education they deserve</w:t>
      </w:r>
      <w:r w:rsidRPr="0012257F">
        <w:rPr>
          <w:rStyle w:val="StyleUnderline"/>
          <w:rFonts w:ascii="Arial" w:hAnsi="Arial" w:cs="Arial"/>
        </w:rPr>
        <w:t>. They demand an end to the school-to-prison pipeline</w:t>
      </w:r>
      <w:r w:rsidRPr="0012257F">
        <w:rPr>
          <w:rFonts w:ascii="Arial" w:hAnsi="Arial" w:cs="Arial"/>
          <w:sz w:val="16"/>
        </w:rPr>
        <w:t xml:space="preserve"> and harsh discipline practices that disproportionately suspend Black and Brown students and they help lead the fight for a rigorous curriculum and qualified teachers in their classrooms. </w:t>
      </w:r>
      <w:r w:rsidRPr="0012257F">
        <w:rPr>
          <w:rStyle w:val="StyleUnderline"/>
          <w:rFonts w:ascii="Arial" w:hAnsi="Arial" w:cs="Arial"/>
          <w:highlight w:val="cyan"/>
        </w:rPr>
        <w:t>College students</w:t>
      </w:r>
      <w:r w:rsidRPr="0012257F">
        <w:rPr>
          <w:rStyle w:val="StyleUnderline"/>
          <w:rFonts w:ascii="Arial" w:hAnsi="Arial" w:cs="Arial"/>
        </w:rPr>
        <w:t xml:space="preserve"> across the country, including on our own campus at Brown University, </w:t>
      </w:r>
      <w:r w:rsidRPr="0012257F">
        <w:rPr>
          <w:rStyle w:val="StyleUnderline"/>
          <w:rFonts w:ascii="Arial" w:hAnsi="Arial" w:cs="Arial"/>
          <w:highlight w:val="cyan"/>
        </w:rPr>
        <w:t>protest racial bias, marginalization of students of color, and</w:t>
      </w:r>
      <w:r w:rsidRPr="0012257F">
        <w:rPr>
          <w:rStyle w:val="StyleUnderline"/>
          <w:rFonts w:ascii="Arial" w:hAnsi="Arial" w:cs="Arial"/>
        </w:rPr>
        <w:t xml:space="preserve"> the </w:t>
      </w:r>
      <w:r w:rsidRPr="0012257F">
        <w:rPr>
          <w:rStyle w:val="StyleUnderline"/>
          <w:rFonts w:ascii="Arial" w:hAnsi="Arial" w:cs="Arial"/>
          <w:highlight w:val="cyan"/>
        </w:rPr>
        <w:t>lack of faculty diversity</w:t>
      </w:r>
      <w:r w:rsidRPr="0012257F">
        <w:rPr>
          <w:rFonts w:ascii="Arial" w:hAnsi="Arial" w:cs="Arial"/>
          <w:sz w:val="16"/>
        </w:rPr>
        <w:t xml:space="preserve">. Here in Providence, </w:t>
      </w:r>
      <w:r w:rsidRPr="0012257F">
        <w:rPr>
          <w:rStyle w:val="StyleUnderline"/>
          <w:rFonts w:ascii="Arial" w:hAnsi="Arial" w:cs="Arial"/>
          <w:highlight w:val="cyan"/>
        </w:rPr>
        <w:t>a coalition of</w:t>
      </w:r>
      <w:r w:rsidRPr="0012257F">
        <w:rPr>
          <w:rStyle w:val="StyleUnderline"/>
          <w:rFonts w:ascii="Arial" w:hAnsi="Arial" w:cs="Arial"/>
        </w:rPr>
        <w:t xml:space="preserve"> youth </w:t>
      </w:r>
      <w:r w:rsidRPr="0012257F">
        <w:rPr>
          <w:rStyle w:val="StyleUnderline"/>
          <w:rFonts w:ascii="Arial" w:hAnsi="Arial" w:cs="Arial"/>
          <w:highlight w:val="cyan"/>
        </w:rPr>
        <w:t>organizers</w:t>
      </w:r>
      <w:r w:rsidRPr="0012257F">
        <w:rPr>
          <w:rStyle w:val="StyleUnderline"/>
          <w:rFonts w:ascii="Arial" w:hAnsi="Arial" w:cs="Arial"/>
        </w:rPr>
        <w:t xml:space="preserve"> through a four year campaign </w:t>
      </w:r>
      <w:r w:rsidRPr="0012257F">
        <w:rPr>
          <w:rStyle w:val="StyleUnderline"/>
          <w:rFonts w:ascii="Arial" w:hAnsi="Arial" w:cs="Arial"/>
          <w:highlight w:val="cyan"/>
        </w:rPr>
        <w:t>successfully lobbied the</w:t>
      </w:r>
      <w:r w:rsidRPr="0012257F">
        <w:rPr>
          <w:rStyle w:val="StyleUnderline"/>
          <w:rFonts w:ascii="Arial" w:hAnsi="Arial" w:cs="Arial"/>
        </w:rPr>
        <w:t xml:space="preserve"> </w:t>
      </w:r>
      <w:r w:rsidRPr="0012257F">
        <w:rPr>
          <w:rStyle w:val="StyleUnderline"/>
          <w:rFonts w:ascii="Arial" w:hAnsi="Arial" w:cs="Arial"/>
          <w:highlight w:val="cyan"/>
        </w:rPr>
        <w:t>P</w:t>
      </w:r>
      <w:r w:rsidRPr="0012257F">
        <w:rPr>
          <w:rStyle w:val="StyleUnderline"/>
          <w:rFonts w:ascii="Arial" w:hAnsi="Arial" w:cs="Arial"/>
        </w:rPr>
        <w:t xml:space="preserve">rovidence </w:t>
      </w:r>
      <w:r w:rsidRPr="0012257F">
        <w:rPr>
          <w:rStyle w:val="StyleUnderline"/>
          <w:rFonts w:ascii="Arial" w:hAnsi="Arial" w:cs="Arial"/>
          <w:highlight w:val="cyan"/>
        </w:rPr>
        <w:t>P</w:t>
      </w:r>
      <w:r w:rsidRPr="0012257F">
        <w:rPr>
          <w:rStyle w:val="StyleUnderline"/>
          <w:rFonts w:ascii="Arial" w:hAnsi="Arial" w:cs="Arial"/>
        </w:rPr>
        <w:t xml:space="preserve">ublic </w:t>
      </w:r>
      <w:r w:rsidRPr="0012257F">
        <w:rPr>
          <w:rStyle w:val="StyleUnderline"/>
          <w:rFonts w:ascii="Arial" w:hAnsi="Arial" w:cs="Arial"/>
          <w:highlight w:val="cyan"/>
        </w:rPr>
        <w:t>S</w:t>
      </w:r>
      <w:r w:rsidRPr="0012257F">
        <w:rPr>
          <w:rStyle w:val="StyleUnderline"/>
          <w:rFonts w:ascii="Arial" w:hAnsi="Arial" w:cs="Arial"/>
        </w:rPr>
        <w:t xml:space="preserve">chool </w:t>
      </w:r>
      <w:r w:rsidRPr="0012257F">
        <w:rPr>
          <w:rStyle w:val="StyleUnderline"/>
          <w:rFonts w:ascii="Arial" w:hAnsi="Arial" w:cs="Arial"/>
          <w:highlight w:val="cyan"/>
        </w:rPr>
        <w:t>D</w:t>
      </w:r>
      <w:r w:rsidRPr="0012257F">
        <w:rPr>
          <w:rStyle w:val="StyleUnderline"/>
          <w:rFonts w:ascii="Arial" w:hAnsi="Arial" w:cs="Arial"/>
        </w:rPr>
        <w:t xml:space="preserve">istrict and City of Providence </w:t>
      </w:r>
      <w:r w:rsidRPr="0012257F">
        <w:rPr>
          <w:rStyle w:val="StyleUnderline"/>
          <w:rFonts w:ascii="Arial" w:hAnsi="Arial" w:cs="Arial"/>
          <w:highlight w:val="cyan"/>
        </w:rPr>
        <w:t>to provide funding for 1,000</w:t>
      </w:r>
      <w:r w:rsidRPr="0012257F">
        <w:rPr>
          <w:rStyle w:val="StyleUnderline"/>
          <w:rFonts w:ascii="Arial" w:hAnsi="Arial" w:cs="Arial"/>
        </w:rPr>
        <w:t xml:space="preserve"> more </w:t>
      </w:r>
      <w:r w:rsidRPr="0012257F">
        <w:rPr>
          <w:rStyle w:val="StyleUnderline"/>
          <w:rFonts w:ascii="Arial" w:hAnsi="Arial" w:cs="Arial"/>
          <w:highlight w:val="cyan"/>
        </w:rPr>
        <w:t>students to receive free transportation</w:t>
      </w:r>
      <w:r w:rsidRPr="0012257F">
        <w:rPr>
          <w:rFonts w:ascii="Arial" w:hAnsi="Arial" w:cs="Arial"/>
          <w:sz w:val="16"/>
        </w:rPr>
        <w:t xml:space="preserve"> to school, </w:t>
      </w:r>
      <w:r w:rsidRPr="0012257F">
        <w:rPr>
          <w:rStyle w:val="StyleUnderline"/>
          <w:rFonts w:ascii="Arial" w:hAnsi="Arial" w:cs="Arial"/>
        </w:rPr>
        <w:t>reducing the mandatory living distance for high school students</w:t>
      </w:r>
      <w:r w:rsidRPr="0012257F">
        <w:rPr>
          <w:rFonts w:ascii="Arial" w:hAnsi="Arial" w:cs="Arial"/>
          <w:sz w:val="16"/>
        </w:rPr>
        <w:t xml:space="preserve"> to receive free bus passes from three miles to two. In a district with majority Latino/a or African American students and 84 percent of students qualifying for free or reduced-price lunch, many parents could not afford a car or public transportation costs, requiring students to walk more than three miles to school every day. </w:t>
      </w:r>
      <w:r w:rsidRPr="0012257F">
        <w:rPr>
          <w:rStyle w:val="StyleUnderline"/>
          <w:rFonts w:ascii="Arial" w:hAnsi="Arial" w:cs="Arial"/>
        </w:rPr>
        <w:t>Local youth engaged elected officials and other leaders to “walk in our shoes” through the cold and snow to experience what they go through to attend school, and recently demanded that elected officials #KeepYourPromise after budget cuts threatened transportation funding</w:t>
      </w:r>
      <w:r w:rsidRPr="0012257F">
        <w:rPr>
          <w:rFonts w:ascii="Arial" w:hAnsi="Arial" w:cs="Arial"/>
          <w:sz w:val="16"/>
        </w:rPr>
        <w:t xml:space="preserve">. In 1857, the great orator and statesman Frederick Douglass made clear the ongoing nature of our work when he stated, </w:t>
      </w:r>
      <w:r w:rsidRPr="0012257F">
        <w:rPr>
          <w:rStyle w:val="Emphasis"/>
          <w:rFonts w:ascii="Arial" w:hAnsi="Arial" w:cs="Arial"/>
        </w:rPr>
        <w:t>“</w:t>
      </w:r>
      <w:r w:rsidRPr="0012257F">
        <w:rPr>
          <w:rStyle w:val="Emphasis"/>
          <w:rFonts w:ascii="Arial" w:hAnsi="Arial" w:cs="Arial"/>
          <w:highlight w:val="cyan"/>
        </w:rPr>
        <w:t>If there is no struggle there is no progress.”</w:t>
      </w:r>
      <w:r w:rsidRPr="0012257F">
        <w:rPr>
          <w:rFonts w:ascii="Arial" w:hAnsi="Arial" w:cs="Arial"/>
          <w:sz w:val="16"/>
        </w:rPr>
        <w:t xml:space="preserve"> Thus </w:t>
      </w:r>
      <w:r w:rsidRPr="0012257F">
        <w:rPr>
          <w:rStyle w:val="Emphasis"/>
          <w:rFonts w:ascii="Arial" w:hAnsi="Arial" w:cs="Arial"/>
        </w:rPr>
        <w:t xml:space="preserve">if there is to be progress in public education, </w:t>
      </w:r>
      <w:r w:rsidRPr="0012257F">
        <w:rPr>
          <w:rStyle w:val="Emphasis"/>
          <w:rFonts w:ascii="Arial" w:hAnsi="Arial" w:cs="Arial"/>
          <w:highlight w:val="cyan"/>
        </w:rPr>
        <w:t>we</w:t>
      </w:r>
      <w:r w:rsidRPr="0012257F">
        <w:rPr>
          <w:rStyle w:val="Emphasis"/>
          <w:rFonts w:ascii="Arial" w:hAnsi="Arial" w:cs="Arial"/>
        </w:rPr>
        <w:t xml:space="preserve"> can </w:t>
      </w:r>
      <w:r w:rsidRPr="0012257F">
        <w:rPr>
          <w:rStyle w:val="Emphasis"/>
          <w:rFonts w:ascii="Arial" w:hAnsi="Arial" w:cs="Arial"/>
          <w:highlight w:val="cyan"/>
        </w:rPr>
        <w:t>expect a struggle when we</w:t>
      </w:r>
      <w:r w:rsidRPr="0012257F">
        <w:rPr>
          <w:rStyle w:val="Emphasis"/>
          <w:rFonts w:ascii="Arial" w:hAnsi="Arial" w:cs="Arial"/>
        </w:rPr>
        <w:t xml:space="preserve"> – citizens both young and old – </w:t>
      </w:r>
      <w:r w:rsidRPr="0012257F">
        <w:rPr>
          <w:rStyle w:val="Emphasis"/>
          <w:rFonts w:ascii="Arial" w:hAnsi="Arial" w:cs="Arial"/>
          <w:highlight w:val="cyan"/>
        </w:rPr>
        <w:t>challenge the systemic inequities</w:t>
      </w:r>
      <w:r w:rsidRPr="0012257F">
        <w:rPr>
          <w:rStyle w:val="Emphasis"/>
          <w:rFonts w:ascii="Arial" w:hAnsi="Arial" w:cs="Arial"/>
        </w:rPr>
        <w:t xml:space="preserve"> that are deeply </w:t>
      </w:r>
      <w:r w:rsidRPr="0012257F">
        <w:rPr>
          <w:rStyle w:val="Emphasis"/>
          <w:rFonts w:ascii="Arial" w:hAnsi="Arial" w:cs="Arial"/>
          <w:highlight w:val="cyan"/>
        </w:rPr>
        <w:t>embedded in the institutional fabric of our society</w:t>
      </w:r>
      <w:r w:rsidRPr="0012257F">
        <w:rPr>
          <w:rFonts w:ascii="Arial" w:hAnsi="Arial" w:cs="Arial"/>
          <w:sz w:val="16"/>
        </w:rPr>
        <w:t xml:space="preserve">. We must use our collective voices to address even more explicitly how inequities in voting rights, school discipline, teacher quality, and even transportation are intertwined and can operate in tandem to perpetuate segregation in our schools and challenge our voting rights at the polls. As African American women fighting for social justice, </w:t>
      </w:r>
      <w:r w:rsidRPr="0012257F">
        <w:rPr>
          <w:rStyle w:val="Emphasis"/>
          <w:rFonts w:ascii="Arial" w:hAnsi="Arial" w:cs="Arial"/>
          <w:highlight w:val="cyan"/>
        </w:rPr>
        <w:t>when we get weary</w:t>
      </w:r>
      <w:r w:rsidRPr="0012257F">
        <w:rPr>
          <w:rStyle w:val="Emphasis"/>
          <w:rFonts w:ascii="Arial" w:hAnsi="Arial" w:cs="Arial"/>
        </w:rPr>
        <w:t xml:space="preserve"> in our work </w:t>
      </w:r>
      <w:r w:rsidRPr="0012257F">
        <w:rPr>
          <w:rStyle w:val="Emphasis"/>
          <w:rFonts w:ascii="Arial" w:hAnsi="Arial" w:cs="Arial"/>
          <w:highlight w:val="cyan"/>
        </w:rPr>
        <w:t>and question the ability of systems to change for the better, we draw inspiration from civil rights champions</w:t>
      </w:r>
      <w:r w:rsidRPr="0012257F">
        <w:rPr>
          <w:rStyle w:val="Emphasis"/>
          <w:rFonts w:ascii="Arial" w:hAnsi="Arial" w:cs="Arial"/>
        </w:rPr>
        <w:t xml:space="preserve"> past and present, </w:t>
      </w:r>
      <w:r w:rsidRPr="0012257F">
        <w:rPr>
          <w:rStyle w:val="Emphasis"/>
          <w:rFonts w:ascii="Arial" w:hAnsi="Arial" w:cs="Arial"/>
          <w:highlight w:val="cyan"/>
        </w:rPr>
        <w:t>and</w:t>
      </w:r>
      <w:r w:rsidRPr="0012257F">
        <w:rPr>
          <w:rStyle w:val="Emphasis"/>
          <w:rFonts w:ascii="Arial" w:hAnsi="Arial" w:cs="Arial"/>
        </w:rPr>
        <w:t xml:space="preserve"> we </w:t>
      </w:r>
      <w:r w:rsidRPr="0012257F">
        <w:rPr>
          <w:rStyle w:val="Emphasis"/>
          <w:rFonts w:ascii="Arial" w:hAnsi="Arial" w:cs="Arial"/>
          <w:highlight w:val="cyan"/>
        </w:rPr>
        <w:t>continue to work across districts and communities to advance</w:t>
      </w:r>
      <w:r w:rsidRPr="0012257F">
        <w:rPr>
          <w:rStyle w:val="Emphasis"/>
          <w:rFonts w:ascii="Arial" w:hAnsi="Arial" w:cs="Arial"/>
        </w:rPr>
        <w:t xml:space="preserve"> educational </w:t>
      </w:r>
      <w:r w:rsidRPr="0012257F">
        <w:rPr>
          <w:rStyle w:val="Emphasis"/>
          <w:rFonts w:ascii="Arial" w:hAnsi="Arial" w:cs="Arial"/>
          <w:highlight w:val="cyan"/>
        </w:rPr>
        <w:t>equity</w:t>
      </w:r>
      <w:r w:rsidRPr="0012257F">
        <w:rPr>
          <w:rStyle w:val="Emphasis"/>
          <w:rFonts w:ascii="Arial" w:hAnsi="Arial" w:cs="Arial"/>
        </w:rPr>
        <w:t xml:space="preserve"> and excellence</w:t>
      </w:r>
      <w:r w:rsidRPr="0012257F">
        <w:rPr>
          <w:rFonts w:ascii="Arial" w:hAnsi="Arial" w:cs="Arial"/>
          <w:sz w:val="16"/>
        </w:rPr>
        <w:t xml:space="preserve">. </w:t>
      </w:r>
      <w:r w:rsidRPr="0012257F">
        <w:rPr>
          <w:rStyle w:val="StyleUnderline"/>
          <w:rFonts w:ascii="Arial" w:hAnsi="Arial" w:cs="Arial"/>
        </w:rPr>
        <w:t>We may get weary</w:t>
      </w:r>
      <w:r w:rsidRPr="0012257F">
        <w:rPr>
          <w:rFonts w:ascii="Arial" w:hAnsi="Arial" w:cs="Arial"/>
          <w:sz w:val="16"/>
        </w:rPr>
        <w:t xml:space="preserve">, </w:t>
      </w:r>
      <w:r w:rsidRPr="0012257F">
        <w:rPr>
          <w:rStyle w:val="Emphasis"/>
          <w:rFonts w:ascii="Arial" w:hAnsi="Arial" w:cs="Arial"/>
        </w:rPr>
        <w:t xml:space="preserve">but </w:t>
      </w:r>
      <w:r w:rsidRPr="0012257F">
        <w:rPr>
          <w:rStyle w:val="Emphasis"/>
          <w:rFonts w:ascii="Arial" w:hAnsi="Arial" w:cs="Arial"/>
          <w:highlight w:val="cyan"/>
        </w:rPr>
        <w:t>we continue in the struggle as a reminder to young people</w:t>
      </w:r>
      <w:r w:rsidRPr="0012257F">
        <w:rPr>
          <w:rStyle w:val="Emphasis"/>
          <w:rFonts w:ascii="Arial" w:hAnsi="Arial" w:cs="Arial"/>
        </w:rPr>
        <w:t xml:space="preserve"> in generations that follow </w:t>
      </w:r>
      <w:r w:rsidRPr="0012257F">
        <w:rPr>
          <w:rStyle w:val="Emphasis"/>
          <w:rFonts w:ascii="Arial" w:hAnsi="Arial" w:cs="Arial"/>
          <w:highlight w:val="cyan"/>
        </w:rPr>
        <w:t>that their efforts matter, that they matter</w:t>
      </w:r>
      <w:r w:rsidRPr="0012257F">
        <w:rPr>
          <w:rFonts w:ascii="Arial" w:hAnsi="Arial" w:cs="Arial"/>
          <w:sz w:val="16"/>
        </w:rPr>
        <w:t>, and to let them know what Frederick Douglass knew well back in 1857: “</w:t>
      </w:r>
      <w:r w:rsidRPr="0012257F">
        <w:rPr>
          <w:rStyle w:val="Emphasis"/>
          <w:rFonts w:ascii="Arial" w:hAnsi="Arial" w:cs="Arial"/>
        </w:rPr>
        <w:t>P</w:t>
      </w:r>
      <w:r w:rsidRPr="0012257F">
        <w:rPr>
          <w:rStyle w:val="Emphasis"/>
          <w:rFonts w:ascii="Arial" w:hAnsi="Arial" w:cs="Arial"/>
          <w:highlight w:val="cyan"/>
        </w:rPr>
        <w:t>ower concedes nothing without a demand. It never did and it never will.</w:t>
      </w:r>
      <w:r w:rsidRPr="0012257F">
        <w:rPr>
          <w:rStyle w:val="Emphasis"/>
          <w:rFonts w:ascii="Arial" w:hAnsi="Arial" w:cs="Arial"/>
        </w:rPr>
        <w:t xml:space="preserve">” </w:t>
      </w:r>
    </w:p>
    <w:p w14:paraId="192E00DF" w14:textId="77777777" w:rsidR="00BD7A6C" w:rsidRPr="0012257F" w:rsidRDefault="00BD7A6C" w:rsidP="00BD7A6C">
      <w:pPr>
        <w:pStyle w:val="Heading2"/>
        <w:rPr>
          <w:rFonts w:ascii="Arial" w:hAnsi="Arial" w:cs="Arial"/>
        </w:rPr>
      </w:pPr>
      <w:r w:rsidRPr="0012257F">
        <w:rPr>
          <w:rFonts w:ascii="Arial" w:hAnsi="Arial" w:cs="Arial"/>
        </w:rPr>
        <w:t>AT: Social Death</w:t>
      </w:r>
    </w:p>
    <w:p w14:paraId="14E43472" w14:textId="77777777" w:rsidR="00BD7A6C" w:rsidRPr="0012257F" w:rsidRDefault="00BD7A6C" w:rsidP="00BD7A6C">
      <w:pPr>
        <w:rPr>
          <w:rFonts w:ascii="Arial" w:hAnsi="Arial" w:cs="Arial"/>
        </w:rPr>
      </w:pPr>
    </w:p>
    <w:p w14:paraId="11BCAD31" w14:textId="77777777" w:rsidR="00BD7A6C" w:rsidRPr="0012257F" w:rsidRDefault="00BD7A6C" w:rsidP="00BD7A6C">
      <w:pPr>
        <w:pStyle w:val="Heading3"/>
        <w:rPr>
          <w:rFonts w:ascii="Arial" w:hAnsi="Arial" w:cs="Arial"/>
        </w:rPr>
      </w:pPr>
      <w:r w:rsidRPr="0012257F">
        <w:rPr>
          <w:rFonts w:ascii="Arial" w:hAnsi="Arial" w:cs="Arial"/>
        </w:rPr>
        <w:t>Anti-Blackness = Contingent</w:t>
      </w:r>
    </w:p>
    <w:p w14:paraId="0E4CF7FC" w14:textId="77777777" w:rsidR="00BD7A6C" w:rsidRPr="0012257F" w:rsidRDefault="00BD7A6C" w:rsidP="00BD7A6C">
      <w:pPr>
        <w:keepNext/>
        <w:keepLines/>
        <w:spacing w:before="40" w:after="0"/>
        <w:outlineLvl w:val="3"/>
        <w:rPr>
          <w:rFonts w:ascii="Arial" w:eastAsia="MS Gothic" w:hAnsi="Arial" w:cs="Arial"/>
          <w:b/>
          <w:iCs/>
          <w:sz w:val="26"/>
        </w:rPr>
      </w:pPr>
      <w:r w:rsidRPr="0012257F">
        <w:rPr>
          <w:rFonts w:ascii="Arial" w:eastAsia="MS Gothic" w:hAnsi="Arial" w:cs="Arial"/>
          <w:b/>
          <w:iCs/>
          <w:sz w:val="26"/>
        </w:rPr>
        <w:t xml:space="preserve">The aff’s conceptualization of anti-blackness as political ontology creates a false dichotomy between destroying this world or being subjected to it --- that </w:t>
      </w:r>
      <w:r w:rsidRPr="0012257F">
        <w:rPr>
          <w:rFonts w:ascii="Arial" w:eastAsia="MS Gothic" w:hAnsi="Arial" w:cs="Arial"/>
          <w:b/>
          <w:iCs/>
          <w:sz w:val="26"/>
          <w:u w:val="single"/>
        </w:rPr>
        <w:t>homogenizes</w:t>
      </w:r>
      <w:r w:rsidRPr="0012257F">
        <w:rPr>
          <w:rFonts w:ascii="Arial" w:eastAsia="MS Gothic" w:hAnsi="Arial" w:cs="Arial"/>
          <w:b/>
          <w:iCs/>
          <w:sz w:val="26"/>
        </w:rPr>
        <w:t xml:space="preserve"> the experience of the 35 million black people in the US and </w:t>
      </w:r>
      <w:r w:rsidRPr="0012257F">
        <w:rPr>
          <w:rFonts w:ascii="Arial" w:eastAsia="MS Gothic" w:hAnsi="Arial" w:cs="Arial"/>
          <w:b/>
          <w:iCs/>
          <w:sz w:val="26"/>
          <w:u w:val="single"/>
        </w:rPr>
        <w:t>displaces</w:t>
      </w:r>
      <w:r w:rsidRPr="0012257F">
        <w:rPr>
          <w:rFonts w:ascii="Arial" w:eastAsia="MS Gothic" w:hAnsi="Arial" w:cs="Arial"/>
          <w:b/>
          <w:iCs/>
          <w:sz w:val="26"/>
        </w:rPr>
        <w:t xml:space="preserve"> the possibility of pragmatic practices which can resist anti-blackness. </w:t>
      </w:r>
    </w:p>
    <w:p w14:paraId="39D24774" w14:textId="77777777" w:rsidR="00BD7A6C" w:rsidRPr="0012257F" w:rsidRDefault="00BD7A6C" w:rsidP="00BD7A6C">
      <w:pPr>
        <w:rPr>
          <w:rFonts w:ascii="Arial" w:eastAsia="Cambria" w:hAnsi="Arial" w:cs="Arial"/>
        </w:rPr>
      </w:pPr>
      <w:r w:rsidRPr="0012257F">
        <w:rPr>
          <w:rFonts w:ascii="Arial" w:eastAsia="Cambria" w:hAnsi="Arial" w:cs="Arial"/>
        </w:rPr>
        <w:t xml:space="preserve">David </w:t>
      </w:r>
      <w:r w:rsidRPr="0012257F">
        <w:rPr>
          <w:rFonts w:ascii="Arial" w:eastAsia="Cambria" w:hAnsi="Arial" w:cs="Arial"/>
          <w:b/>
          <w:bCs/>
          <w:sz w:val="26"/>
        </w:rPr>
        <w:t>KLINE</w:t>
      </w:r>
      <w:r w:rsidRPr="0012257F">
        <w:rPr>
          <w:rFonts w:ascii="Arial" w:eastAsia="Cambria" w:hAnsi="Arial" w:cs="Arial"/>
        </w:rPr>
        <w:t xml:space="preserve">, Ph.D. candidate in the Department of Religion at Rice University, </w:t>
      </w:r>
      <w:r w:rsidRPr="0012257F">
        <w:rPr>
          <w:rFonts w:ascii="Arial" w:eastAsia="Cambria" w:hAnsi="Arial" w:cs="Arial"/>
          <w:b/>
          <w:bCs/>
          <w:sz w:val="26"/>
        </w:rPr>
        <w:t>17</w:t>
      </w:r>
      <w:r w:rsidRPr="0012257F">
        <w:rPr>
          <w:rFonts w:ascii="Arial" w:eastAsia="Cambria" w:hAnsi="Arial" w:cs="Arial"/>
        </w:rPr>
        <w:t xml:space="preserve"> [“The Pragmatics of Resistance: Framing Anti-Blackness and the Limits of Political Ontology,” </w:t>
      </w:r>
      <w:r w:rsidRPr="0012257F">
        <w:rPr>
          <w:rFonts w:ascii="Arial" w:eastAsia="Cambria" w:hAnsi="Arial" w:cs="Arial"/>
          <w:i/>
        </w:rPr>
        <w:t>Critical Philosophy of Race</w:t>
      </w:r>
      <w:r w:rsidRPr="0012257F">
        <w:rPr>
          <w:rFonts w:ascii="Arial" w:eastAsia="Cambria" w:hAnsi="Arial" w:cs="Arial"/>
        </w:rPr>
        <w:t>, Vol. 5, No. 1, 2017, p. 51-69, Accessed Online through Emory Libraries]</w:t>
      </w:r>
    </w:p>
    <w:p w14:paraId="530BFCDD" w14:textId="77777777" w:rsidR="00BD7A6C" w:rsidRPr="0012257F" w:rsidRDefault="00BD7A6C" w:rsidP="00BD7A6C">
      <w:pPr>
        <w:rPr>
          <w:rFonts w:ascii="Arial" w:eastAsia="Cambria" w:hAnsi="Arial" w:cs="Arial"/>
          <w:sz w:val="16"/>
        </w:rPr>
      </w:pPr>
      <w:r w:rsidRPr="0012257F">
        <w:rPr>
          <w:rFonts w:ascii="Arial" w:eastAsia="Cambria" w:hAnsi="Arial" w:cs="Arial"/>
          <w:u w:val="single"/>
        </w:rPr>
        <w:t>Wilderson’s</w:t>
      </w:r>
      <w:r w:rsidRPr="0012257F">
        <w:rPr>
          <w:rFonts w:ascii="Arial" w:eastAsia="Cambria" w:hAnsi="Arial" w:cs="Arial"/>
          <w:sz w:val="16"/>
        </w:rPr>
        <w:t xml:space="preserve"> critique of Agamben is certainly correct within the specific framework of a political ontology of racial positioning. His </w:t>
      </w:r>
      <w:r w:rsidRPr="0012257F">
        <w:rPr>
          <w:rFonts w:ascii="Arial" w:eastAsia="Cambria" w:hAnsi="Arial" w:cs="Arial"/>
          <w:u w:val="single"/>
        </w:rPr>
        <w:t>description of anti-Black antagonism shows a powerful macropolitical sedimentation of</w:t>
      </w:r>
      <w:r w:rsidRPr="0012257F">
        <w:rPr>
          <w:rFonts w:ascii="Arial" w:eastAsia="Cambria" w:hAnsi="Arial" w:cs="Arial"/>
          <w:sz w:val="16"/>
        </w:rPr>
        <w:t xml:space="preserve"> [End Page 56] </w:t>
      </w:r>
      <w:r w:rsidRPr="0012257F">
        <w:rPr>
          <w:rFonts w:ascii="Arial" w:eastAsia="Cambria" w:hAnsi="Arial" w:cs="Arial"/>
          <w:u w:val="single"/>
        </w:rPr>
        <w:t>Black suffering in which Black bodies are ontologically frozen into (non-) beings</w:t>
      </w:r>
      <w:r w:rsidRPr="0012257F">
        <w:rPr>
          <w:rFonts w:ascii="Arial" w:eastAsia="Cambria" w:hAnsi="Arial" w:cs="Arial"/>
          <w:sz w:val="16"/>
        </w:rPr>
        <w:t xml:space="preserve"> that stand in absolute political distinction from those “who do not magnetize bullets” (Wilderson 2010, 80). In the same framework, Jared Sexton, whose work is very close to Wilderson’s, is also right when he shows how biopolitical thought—specifically the Agambenian form centered on questions of sovereignty—and its variant of “necropolitics” found in Mbembe has so often run aground on the figure of the slave (see Sexton 2010).5 </w:t>
      </w:r>
      <w:r w:rsidRPr="0012257F">
        <w:rPr>
          <w:rFonts w:ascii="Arial" w:eastAsia="Cambria" w:hAnsi="Arial" w:cs="Arial"/>
          <w:highlight w:val="yellow"/>
          <w:u w:val="single"/>
        </w:rPr>
        <w:t>Locating</w:t>
      </w:r>
      <w:r w:rsidRPr="0012257F">
        <w:rPr>
          <w:rFonts w:ascii="Arial" w:eastAsia="Cambria" w:hAnsi="Arial" w:cs="Arial"/>
          <w:u w:val="single"/>
        </w:rPr>
        <w:t xml:space="preserve"> the reality of </w:t>
      </w:r>
      <w:r w:rsidRPr="0012257F">
        <w:rPr>
          <w:rFonts w:ascii="Arial" w:eastAsia="Cambria" w:hAnsi="Arial" w:cs="Arial"/>
          <w:highlight w:val="yellow"/>
          <w:u w:val="single"/>
        </w:rPr>
        <w:t>anti-Blackness</w:t>
      </w:r>
      <w:r w:rsidRPr="0012257F">
        <w:rPr>
          <w:rFonts w:ascii="Arial" w:eastAsia="Cambria" w:hAnsi="Arial" w:cs="Arial"/>
          <w:sz w:val="16"/>
        </w:rPr>
        <w:t xml:space="preserve"> wholly </w:t>
      </w:r>
      <w:r w:rsidRPr="0012257F">
        <w:rPr>
          <w:rFonts w:ascii="Arial" w:eastAsia="Cambria" w:hAnsi="Arial" w:cs="Arial"/>
          <w:highlight w:val="yellow"/>
          <w:u w:val="single"/>
        </w:rPr>
        <w:t>within</w:t>
      </w:r>
      <w:r w:rsidRPr="0012257F">
        <w:rPr>
          <w:rFonts w:ascii="Arial" w:eastAsia="Cambria" w:hAnsi="Arial" w:cs="Arial"/>
          <w:u w:val="single"/>
        </w:rPr>
        <w:t xml:space="preserve"> this</w:t>
      </w:r>
      <w:r w:rsidRPr="0012257F">
        <w:rPr>
          <w:rFonts w:ascii="Arial" w:eastAsia="Cambria" w:hAnsi="Arial" w:cs="Arial"/>
          <w:sz w:val="16"/>
        </w:rPr>
        <w:t xml:space="preserve"> account of </w:t>
      </w:r>
      <w:r w:rsidRPr="0012257F">
        <w:rPr>
          <w:rFonts w:ascii="Arial" w:eastAsia="Cambria" w:hAnsi="Arial" w:cs="Arial"/>
          <w:u w:val="single"/>
        </w:rPr>
        <w:t xml:space="preserve">political </w:t>
      </w:r>
      <w:r w:rsidRPr="0012257F">
        <w:rPr>
          <w:rFonts w:ascii="Arial" w:eastAsia="Cambria" w:hAnsi="Arial" w:cs="Arial"/>
          <w:highlight w:val="yellow"/>
          <w:u w:val="single"/>
        </w:rPr>
        <w:t>ontology does provide</w:t>
      </w:r>
      <w:r w:rsidRPr="0012257F">
        <w:rPr>
          <w:rFonts w:ascii="Arial" w:eastAsia="Cambria" w:hAnsi="Arial" w:cs="Arial"/>
          <w:sz w:val="16"/>
        </w:rPr>
        <w:t xml:space="preserve"> an undeniably </w:t>
      </w:r>
      <w:r w:rsidRPr="0012257F">
        <w:rPr>
          <w:rFonts w:ascii="Arial" w:eastAsia="Cambria" w:hAnsi="Arial" w:cs="Arial"/>
          <w:highlight w:val="yellow"/>
          <w:u w:val="single"/>
        </w:rPr>
        <w:t>effective analysis of its violence</w:t>
      </w:r>
      <w:r w:rsidRPr="0012257F">
        <w:rPr>
          <w:rFonts w:ascii="Arial" w:eastAsia="Cambria" w:hAnsi="Arial" w:cs="Arial"/>
          <w:sz w:val="16"/>
        </w:rPr>
        <w:t xml:space="preserve"> and sedimentation over the modern world as a whole. </w:t>
      </w:r>
      <w:r w:rsidRPr="0012257F">
        <w:rPr>
          <w:rFonts w:ascii="Arial" w:eastAsia="Cambria" w:hAnsi="Arial" w:cs="Arial"/>
          <w:u w:val="single"/>
        </w:rPr>
        <w:t>However, in terms of a general structure</w:t>
      </w:r>
      <w:r w:rsidRPr="0012257F">
        <w:rPr>
          <w:rFonts w:ascii="Arial" w:eastAsia="Cambria" w:hAnsi="Arial" w:cs="Arial"/>
          <w:sz w:val="16"/>
        </w:rPr>
        <w:t xml:space="preserve">, I understand </w:t>
      </w:r>
      <w:r w:rsidRPr="0012257F">
        <w:rPr>
          <w:rFonts w:ascii="Arial" w:eastAsia="Cambria" w:hAnsi="Arial" w:cs="Arial"/>
          <w:highlight w:val="yellow"/>
          <w:u w:val="single"/>
        </w:rPr>
        <w:t>Wilderson’s</w:t>
      </w:r>
      <w:r w:rsidRPr="0012257F">
        <w:rPr>
          <w:rFonts w:ascii="Arial" w:eastAsia="Cambria" w:hAnsi="Arial" w:cs="Arial"/>
          <w:sz w:val="16"/>
        </w:rPr>
        <w:t xml:space="preserve"> (and Sexton’s) political </w:t>
      </w:r>
      <w:r w:rsidRPr="0012257F">
        <w:rPr>
          <w:rFonts w:ascii="Arial" w:eastAsia="Cambria" w:hAnsi="Arial" w:cs="Arial"/>
          <w:u w:val="single"/>
        </w:rPr>
        <w:t>ontology</w:t>
      </w:r>
      <w:r w:rsidRPr="0012257F">
        <w:rPr>
          <w:rFonts w:ascii="Arial" w:eastAsia="Cambria" w:hAnsi="Arial" w:cs="Arial"/>
          <w:sz w:val="16"/>
        </w:rPr>
        <w:t xml:space="preserve"> to </w:t>
      </w:r>
      <w:r w:rsidRPr="0012257F">
        <w:rPr>
          <w:rFonts w:ascii="Arial" w:eastAsia="Cambria" w:hAnsi="Arial" w:cs="Arial"/>
          <w:u w:val="single"/>
        </w:rPr>
        <w:t xml:space="preserve">remain </w:t>
      </w:r>
      <w:r w:rsidRPr="0012257F">
        <w:rPr>
          <w:rFonts w:ascii="Arial" w:eastAsia="Cambria" w:hAnsi="Arial" w:cs="Arial"/>
          <w:b/>
          <w:iCs/>
          <w:u w:val="single"/>
        </w:rPr>
        <w:t>tied in form</w:t>
      </w:r>
      <w:r w:rsidRPr="0012257F">
        <w:rPr>
          <w:rFonts w:ascii="Arial" w:eastAsia="Cambria" w:hAnsi="Arial" w:cs="Arial"/>
          <w:u w:val="single"/>
        </w:rPr>
        <w:t xml:space="preserve"> to Agamben’s even as it seemingly discounts it and</w:t>
      </w:r>
      <w:r w:rsidRPr="0012257F">
        <w:rPr>
          <w:rFonts w:ascii="Arial" w:eastAsia="Cambria" w:hAnsi="Arial" w:cs="Arial"/>
          <w:sz w:val="16"/>
        </w:rPr>
        <w:t xml:space="preserve"> therefore </w:t>
      </w:r>
      <w:r w:rsidRPr="0012257F">
        <w:rPr>
          <w:rFonts w:ascii="Arial" w:eastAsia="Cambria" w:hAnsi="Arial" w:cs="Arial"/>
          <w:u w:val="single"/>
        </w:rPr>
        <w:t>remains bound to</w:t>
      </w:r>
      <w:r w:rsidRPr="0012257F">
        <w:rPr>
          <w:rFonts w:ascii="Arial" w:eastAsia="Cambria" w:hAnsi="Arial" w:cs="Arial"/>
          <w:sz w:val="16"/>
        </w:rPr>
        <w:t xml:space="preserve"> some of </w:t>
      </w:r>
      <w:r w:rsidRPr="0012257F">
        <w:rPr>
          <w:rFonts w:ascii="Arial" w:eastAsia="Cambria" w:hAnsi="Arial" w:cs="Arial"/>
          <w:u w:val="single"/>
        </w:rPr>
        <w:t>the</w:t>
      </w:r>
      <w:r w:rsidRPr="0012257F">
        <w:rPr>
          <w:rFonts w:ascii="Arial" w:eastAsia="Cambria" w:hAnsi="Arial" w:cs="Arial"/>
          <w:sz w:val="16"/>
        </w:rPr>
        <w:t xml:space="preserve"> problems and </w:t>
      </w:r>
      <w:r w:rsidRPr="0012257F">
        <w:rPr>
          <w:rFonts w:ascii="Arial" w:eastAsia="Cambria" w:hAnsi="Arial" w:cs="Arial"/>
          <w:u w:val="single"/>
        </w:rPr>
        <w:t>limitations that beset such a formal structure</w:t>
      </w:r>
      <w:r w:rsidRPr="0012257F">
        <w:rPr>
          <w:rFonts w:ascii="Arial" w:eastAsia="Cambria" w:hAnsi="Arial" w:cs="Arial"/>
          <w:sz w:val="16"/>
        </w:rPr>
        <w:t xml:space="preserve">, as I’ll discuss in a moment. Despite the critique of Agamben’s ontological blind spots regarding the extent to which Black suffering is non-analogous to non-black suffering, as I’ve tried to show, </w:t>
      </w:r>
      <w:r w:rsidRPr="0012257F">
        <w:rPr>
          <w:rFonts w:ascii="Arial" w:eastAsia="Cambria" w:hAnsi="Arial" w:cs="Arial"/>
          <w:u w:val="single"/>
        </w:rPr>
        <w:t>Wilderson keeps the basic contours of Agamben’s ontological structure in place, maintaining a formal political ontology that expands the bottom end of the binary structure so as to locate an absolute zero-point of political abjection within Black social death</w:t>
      </w:r>
      <w:r w:rsidRPr="0012257F">
        <w:rPr>
          <w:rFonts w:ascii="Arial" w:eastAsia="Cambria" w:hAnsi="Arial" w:cs="Arial"/>
          <w:sz w:val="16"/>
        </w:rPr>
        <w:t xml:space="preserve">. To be clear, this is not to say that the difference between the content and historicity of Wilderson’s social death and Agamben’s bare life does not have profound implications for how political ontology is conceived or how questions of suffering and freedom are posed. Nor is it to say that a congruence of formal structure linking Agamben and Wilderson should mean that their respective projects are not radically differentiated and perhaps even opposed in terms of their broader implications and revelations. Rather, what I want to focus on is how </w:t>
      </w:r>
      <w:r w:rsidRPr="0012257F">
        <w:rPr>
          <w:rFonts w:ascii="Arial" w:eastAsia="Cambria" w:hAnsi="Arial" w:cs="Arial"/>
          <w:u w:val="single"/>
        </w:rPr>
        <w:t xml:space="preserve">the </w:t>
      </w:r>
      <w:r w:rsidRPr="0012257F">
        <w:rPr>
          <w:rFonts w:ascii="Arial" w:eastAsia="Cambria" w:hAnsi="Arial" w:cs="Arial"/>
          <w:highlight w:val="yellow"/>
          <w:u w:val="single"/>
        </w:rPr>
        <w:t>absolute prioritization of a</w:t>
      </w:r>
      <w:r w:rsidRPr="0012257F">
        <w:rPr>
          <w:rFonts w:ascii="Arial" w:eastAsia="Cambria" w:hAnsi="Arial" w:cs="Arial"/>
          <w:u w:val="single"/>
        </w:rPr>
        <w:t xml:space="preserve"> formal </w:t>
      </w:r>
      <w:r w:rsidRPr="0012257F">
        <w:rPr>
          <w:rFonts w:ascii="Arial" w:eastAsia="Cambria" w:hAnsi="Arial" w:cs="Arial"/>
          <w:highlight w:val="yellow"/>
          <w:u w:val="single"/>
        </w:rPr>
        <w:t>ontological framework</w:t>
      </w:r>
      <w:r w:rsidRPr="0012257F">
        <w:rPr>
          <w:rFonts w:ascii="Arial" w:eastAsia="Cambria" w:hAnsi="Arial" w:cs="Arial"/>
          <w:u w:val="single"/>
        </w:rPr>
        <w:t xml:space="preserve"> of autonomous and irreconcilable spheres of positionality</w:t>
      </w:r>
      <w:r w:rsidRPr="0012257F">
        <w:rPr>
          <w:rFonts w:ascii="Arial" w:eastAsia="Cambria" w:hAnsi="Arial" w:cs="Arial"/>
          <w:sz w:val="16"/>
        </w:rPr>
        <w:t xml:space="preserve">—however descriptively or epistemologically accurate </w:t>
      </w:r>
      <w:r w:rsidRPr="0012257F">
        <w:rPr>
          <w:rFonts w:ascii="Arial" w:eastAsia="Cambria" w:hAnsi="Arial" w:cs="Arial"/>
          <w:u w:val="single"/>
        </w:rPr>
        <w:t>in terms of</w:t>
      </w:r>
      <w:r w:rsidRPr="0012257F">
        <w:rPr>
          <w:rFonts w:ascii="Arial" w:eastAsia="Cambria" w:hAnsi="Arial" w:cs="Arial"/>
          <w:sz w:val="16"/>
        </w:rPr>
        <w:t xml:space="preserve"> a regime of </w:t>
      </w:r>
      <w:r w:rsidRPr="0012257F">
        <w:rPr>
          <w:rFonts w:ascii="Arial" w:eastAsia="Cambria" w:hAnsi="Arial" w:cs="Arial"/>
          <w:u w:val="single"/>
        </w:rPr>
        <w:t>ontology and</w:t>
      </w:r>
      <w:r w:rsidRPr="0012257F">
        <w:rPr>
          <w:rFonts w:ascii="Arial" w:eastAsia="Cambria" w:hAnsi="Arial" w:cs="Arial"/>
          <w:sz w:val="16"/>
        </w:rPr>
        <w:t xml:space="preserve"> its corresponding macropolitics of </w:t>
      </w:r>
      <w:r w:rsidRPr="0012257F">
        <w:rPr>
          <w:rFonts w:ascii="Arial" w:eastAsia="Cambria" w:hAnsi="Arial" w:cs="Arial"/>
          <w:u w:val="single"/>
        </w:rPr>
        <w:t>anti-Blackness</w:t>
      </w:r>
      <w:r w:rsidRPr="0012257F">
        <w:rPr>
          <w:rFonts w:ascii="Arial" w:eastAsia="Cambria" w:hAnsi="Arial" w:cs="Arial"/>
          <w:sz w:val="16"/>
        </w:rPr>
        <w:t>—</w:t>
      </w:r>
      <w:r w:rsidRPr="0012257F">
        <w:rPr>
          <w:rFonts w:ascii="Arial" w:eastAsia="Cambria" w:hAnsi="Arial" w:cs="Arial"/>
          <w:highlight w:val="yellow"/>
          <w:u w:val="single"/>
        </w:rPr>
        <w:t xml:space="preserve">ends up </w:t>
      </w:r>
      <w:r w:rsidRPr="0012257F">
        <w:rPr>
          <w:rFonts w:ascii="Arial" w:eastAsia="Cambria" w:hAnsi="Arial" w:cs="Arial"/>
          <w:b/>
          <w:iCs/>
          <w:highlight w:val="yellow"/>
          <w:u w:val="single"/>
        </w:rPr>
        <w:t>limiting</w:t>
      </w:r>
      <w:r w:rsidRPr="0012257F">
        <w:rPr>
          <w:rFonts w:ascii="Arial" w:eastAsia="Cambria" w:hAnsi="Arial" w:cs="Arial"/>
          <w:u w:val="single"/>
        </w:rPr>
        <w:t xml:space="preserve"> a whole range of possible avenues of </w:t>
      </w:r>
      <w:r w:rsidRPr="0012257F">
        <w:rPr>
          <w:rFonts w:ascii="Arial" w:eastAsia="Cambria" w:hAnsi="Arial" w:cs="Arial"/>
          <w:highlight w:val="yellow"/>
          <w:u w:val="single"/>
        </w:rPr>
        <w:t>analysis</w:t>
      </w:r>
      <w:r w:rsidRPr="0012257F">
        <w:rPr>
          <w:rFonts w:ascii="Arial" w:eastAsia="Cambria" w:hAnsi="Arial" w:cs="Arial"/>
          <w:sz w:val="16"/>
        </w:rPr>
        <w:t xml:space="preserve"> that have their proper site within what Deleuze and Guattari describe as the micropolitical. The issue here is the distinction between the macropolitical (molar) and the micropolitical (molecular) fields of organization and becoming. </w:t>
      </w:r>
      <w:r w:rsidRPr="0012257F">
        <w:rPr>
          <w:rFonts w:ascii="Arial" w:eastAsia="Cambria" w:hAnsi="Arial" w:cs="Arial"/>
          <w:u w:val="single"/>
        </w:rPr>
        <w:t>Wilderson and Afro-pessimism</w:t>
      </w:r>
      <w:r w:rsidRPr="0012257F">
        <w:rPr>
          <w:rFonts w:ascii="Arial" w:eastAsia="Cambria" w:hAnsi="Arial" w:cs="Arial"/>
          <w:sz w:val="16"/>
        </w:rPr>
        <w:t xml:space="preserve"> in general </w:t>
      </w:r>
      <w:r w:rsidRPr="0012257F">
        <w:rPr>
          <w:rFonts w:ascii="Arial" w:eastAsia="Cambria" w:hAnsi="Arial" w:cs="Arial"/>
          <w:u w:val="single"/>
        </w:rPr>
        <w:t xml:space="preserve">privilege </w:t>
      </w:r>
      <w:r w:rsidRPr="0012257F">
        <w:rPr>
          <w:rFonts w:ascii="Arial" w:eastAsia="Cambria" w:hAnsi="Arial" w:cs="Arial"/>
          <w:highlight w:val="yellow"/>
          <w:u w:val="single"/>
        </w:rPr>
        <w:t xml:space="preserve">the macropolitical field in which Blackness is </w:t>
      </w:r>
      <w:r w:rsidRPr="0012257F">
        <w:rPr>
          <w:rFonts w:ascii="Arial" w:eastAsia="Cambria" w:hAnsi="Arial" w:cs="Arial"/>
          <w:b/>
          <w:iCs/>
          <w:highlight w:val="yellow"/>
          <w:u w:val="single"/>
        </w:rPr>
        <w:t>always already sedimented</w:t>
      </w:r>
      <w:r w:rsidRPr="0012257F">
        <w:rPr>
          <w:rFonts w:ascii="Arial" w:eastAsia="Cambria" w:hAnsi="Arial" w:cs="Arial"/>
          <w:sz w:val="16"/>
        </w:rPr>
        <w:t xml:space="preserve"> and rigidified </w:t>
      </w:r>
      <w:r w:rsidRPr="0012257F">
        <w:rPr>
          <w:rFonts w:ascii="Arial" w:eastAsia="Cambria" w:hAnsi="Arial" w:cs="Arial"/>
          <w:u w:val="single"/>
        </w:rPr>
        <w:t xml:space="preserve">into a political onto-logical position that </w:t>
      </w:r>
      <w:r w:rsidRPr="0012257F">
        <w:rPr>
          <w:rFonts w:ascii="Arial" w:eastAsia="Cambria" w:hAnsi="Arial" w:cs="Arial"/>
          <w:b/>
          <w:iCs/>
          <w:highlight w:val="yellow"/>
          <w:u w:val="single"/>
        </w:rPr>
        <w:t>prohibits movement</w:t>
      </w:r>
      <w:r w:rsidRPr="0012257F">
        <w:rPr>
          <w:rFonts w:ascii="Arial" w:eastAsia="Cambria" w:hAnsi="Arial" w:cs="Arial"/>
          <w:highlight w:val="yellow"/>
          <w:u w:val="single"/>
        </w:rPr>
        <w:t xml:space="preserve"> and</w:t>
      </w:r>
      <w:r w:rsidRPr="0012257F">
        <w:rPr>
          <w:rFonts w:ascii="Arial" w:eastAsia="Cambria" w:hAnsi="Arial" w:cs="Arial"/>
          <w:u w:val="single"/>
        </w:rPr>
        <w:t xml:space="preserve"> the possibility of what</w:t>
      </w:r>
      <w:r w:rsidRPr="0012257F">
        <w:rPr>
          <w:rFonts w:ascii="Arial" w:eastAsia="Cambria" w:hAnsi="Arial" w:cs="Arial"/>
          <w:sz w:val="16"/>
        </w:rPr>
        <w:t xml:space="preserve"> Fred </w:t>
      </w:r>
      <w:r w:rsidRPr="0012257F">
        <w:rPr>
          <w:rFonts w:ascii="Arial" w:eastAsia="Cambria" w:hAnsi="Arial" w:cs="Arial"/>
          <w:u w:val="single"/>
        </w:rPr>
        <w:t>Moten calls “fugitivity.” The absolute privileging of the macropolitical</w:t>
      </w:r>
      <w:r w:rsidRPr="0012257F">
        <w:rPr>
          <w:rFonts w:ascii="Arial" w:eastAsia="Cambria" w:hAnsi="Arial" w:cs="Arial"/>
          <w:sz w:val="16"/>
        </w:rPr>
        <w:t xml:space="preserve"> as [End Page 57] the frame of analysis </w:t>
      </w:r>
      <w:r w:rsidRPr="0012257F">
        <w:rPr>
          <w:rFonts w:ascii="Arial" w:eastAsia="Cambria" w:hAnsi="Arial" w:cs="Arial"/>
          <w:highlight w:val="yellow"/>
          <w:u w:val="single"/>
        </w:rPr>
        <w:t>tends to bracket</w:t>
      </w:r>
      <w:r w:rsidRPr="0012257F">
        <w:rPr>
          <w:rFonts w:ascii="Arial" w:eastAsia="Cambria" w:hAnsi="Arial" w:cs="Arial"/>
          <w:sz w:val="16"/>
        </w:rPr>
        <w:t xml:space="preserve"> or overshadow </w:t>
      </w:r>
      <w:r w:rsidRPr="0012257F">
        <w:rPr>
          <w:rFonts w:ascii="Arial" w:eastAsia="Cambria" w:hAnsi="Arial" w:cs="Arial"/>
          <w:highlight w:val="yellow"/>
          <w:u w:val="single"/>
        </w:rPr>
        <w:t>the fact that “every politics is simultaneously</w:t>
      </w:r>
      <w:r w:rsidRPr="0012257F">
        <w:rPr>
          <w:rFonts w:ascii="Arial" w:eastAsia="Cambria" w:hAnsi="Arial" w:cs="Arial"/>
          <w:u w:val="single"/>
        </w:rPr>
        <w:t xml:space="preserve"> a </w:t>
      </w:r>
      <w:r w:rsidRPr="0012257F">
        <w:rPr>
          <w:rFonts w:ascii="Arial" w:eastAsia="Cambria" w:hAnsi="Arial" w:cs="Arial"/>
          <w:highlight w:val="yellow"/>
          <w:u w:val="single"/>
        </w:rPr>
        <w:t>macro</w:t>
      </w:r>
      <w:r w:rsidRPr="0012257F">
        <w:rPr>
          <w:rFonts w:ascii="Arial" w:eastAsia="Cambria" w:hAnsi="Arial" w:cs="Arial"/>
          <w:u w:val="single"/>
        </w:rPr>
        <w:t xml:space="preserve">politics </w:t>
      </w:r>
      <w:r w:rsidRPr="0012257F">
        <w:rPr>
          <w:rFonts w:ascii="Arial" w:eastAsia="Cambria" w:hAnsi="Arial" w:cs="Arial"/>
          <w:highlight w:val="yellow"/>
          <w:u w:val="single"/>
        </w:rPr>
        <w:t>and</w:t>
      </w:r>
      <w:r w:rsidRPr="0012257F">
        <w:rPr>
          <w:rFonts w:ascii="Arial" w:eastAsia="Cambria" w:hAnsi="Arial" w:cs="Arial"/>
          <w:u w:val="single"/>
        </w:rPr>
        <w:t xml:space="preserve"> a </w:t>
      </w:r>
      <w:r w:rsidRPr="0012257F">
        <w:rPr>
          <w:rFonts w:ascii="Arial" w:eastAsia="Cambria" w:hAnsi="Arial" w:cs="Arial"/>
          <w:highlight w:val="yellow"/>
          <w:u w:val="single"/>
        </w:rPr>
        <w:t>micro</w:t>
      </w:r>
      <w:r w:rsidRPr="0012257F">
        <w:rPr>
          <w:rFonts w:ascii="Arial" w:eastAsia="Cambria" w:hAnsi="Arial" w:cs="Arial"/>
          <w:u w:val="single"/>
        </w:rPr>
        <w:t>politics</w:t>
      </w:r>
      <w:r w:rsidRPr="0012257F">
        <w:rPr>
          <w:rFonts w:ascii="Arial" w:eastAsia="Cambria" w:hAnsi="Arial" w:cs="Arial"/>
          <w:sz w:val="16"/>
        </w:rPr>
        <w:t xml:space="preserve"> (Deleuze and Guattari 1987, 213). Where the macropolitical is structured around a politics of molarisation that immunizes itself from the threat of contingency and disruption, the micropolitical names the field in which local and singular points of connection produce the conditions for “lines of flight, which are molecular” (ibid., 216). </w:t>
      </w:r>
      <w:r w:rsidRPr="0012257F">
        <w:rPr>
          <w:rFonts w:ascii="Arial" w:eastAsia="Cambria" w:hAnsi="Arial" w:cs="Arial"/>
          <w:u w:val="single"/>
        </w:rPr>
        <w:t>The micropolitical field is where movement and resistance happens against or in excess of the macropolitical in ways not reducible to the kind of formal binary organization that</w:t>
      </w:r>
      <w:r w:rsidRPr="0012257F">
        <w:rPr>
          <w:rFonts w:ascii="Arial" w:eastAsia="Cambria" w:hAnsi="Arial" w:cs="Arial"/>
          <w:sz w:val="16"/>
        </w:rPr>
        <w:t xml:space="preserve"> Agamben and </w:t>
      </w:r>
      <w:r w:rsidRPr="0012257F">
        <w:rPr>
          <w:rFonts w:ascii="Arial" w:eastAsia="Cambria" w:hAnsi="Arial" w:cs="Arial"/>
          <w:u w:val="single"/>
        </w:rPr>
        <w:t>Wilderson’s political ontology prioritizes</w:t>
      </w:r>
      <w:r w:rsidRPr="0012257F">
        <w:rPr>
          <w:rFonts w:ascii="Arial" w:eastAsia="Cambria" w:hAnsi="Arial" w:cs="Arial"/>
          <w:sz w:val="16"/>
        </w:rPr>
        <w:t xml:space="preserve">. Such resistance is not necessarily positive or emancipatory, as lines of flight name a contingency that always poses the risk that whatever develops can become “capable of the worst” (ibid., 205). However, </w:t>
      </w:r>
      <w:r w:rsidRPr="0012257F">
        <w:rPr>
          <w:rFonts w:ascii="Arial" w:eastAsia="Cambria" w:hAnsi="Arial" w:cs="Arial"/>
          <w:u w:val="single"/>
        </w:rPr>
        <w:t>within this contingency is also the possibility of creative lines and deterritorializations that provide possible means of positive escape from macropolitical molarisations</w:t>
      </w:r>
      <w:r w:rsidRPr="0012257F">
        <w:rPr>
          <w:rFonts w:ascii="Arial" w:eastAsia="Cambria" w:hAnsi="Arial" w:cs="Arial"/>
          <w:sz w:val="16"/>
        </w:rPr>
        <w:t xml:space="preserve">. Focusing on Wilderson, his absolute </w:t>
      </w:r>
      <w:r w:rsidRPr="0012257F">
        <w:rPr>
          <w:rFonts w:ascii="Arial" w:eastAsia="Cambria" w:hAnsi="Arial" w:cs="Arial"/>
          <w:highlight w:val="yellow"/>
          <w:u w:val="single"/>
        </w:rPr>
        <w:t>prioritization of</w:t>
      </w:r>
      <w:r w:rsidRPr="0012257F">
        <w:rPr>
          <w:rFonts w:ascii="Arial" w:eastAsia="Cambria" w:hAnsi="Arial" w:cs="Arial"/>
          <w:u w:val="single"/>
        </w:rPr>
        <w:t xml:space="preserve"> a political </w:t>
      </w:r>
      <w:r w:rsidRPr="0012257F">
        <w:rPr>
          <w:rFonts w:ascii="Arial" w:eastAsia="Cambria" w:hAnsi="Arial" w:cs="Arial"/>
          <w:highlight w:val="yellow"/>
          <w:u w:val="single"/>
        </w:rPr>
        <w:t>onto-logical structure</w:t>
      </w:r>
      <w:r w:rsidRPr="0012257F">
        <w:rPr>
          <w:rFonts w:ascii="Arial" w:eastAsia="Cambria" w:hAnsi="Arial" w:cs="Arial"/>
          <w:u w:val="single"/>
        </w:rPr>
        <w:t xml:space="preserve"> in which the law relegates Black being into the singular position of social death happens</w:t>
      </w:r>
      <w:r w:rsidRPr="0012257F">
        <w:rPr>
          <w:rFonts w:ascii="Arial" w:eastAsia="Cambria" w:hAnsi="Arial" w:cs="Arial"/>
          <w:sz w:val="16"/>
        </w:rPr>
        <w:t xml:space="preserve">, I contend, at the expense of two significant things that I am hesitant to bracket for the sake of prioritizing political ontology as the sole frame of reference for both analyzing anti-Black racism and thinking resistance within the racialized world. First, it </w:t>
      </w:r>
      <w:r w:rsidRPr="0012257F">
        <w:rPr>
          <w:rFonts w:ascii="Arial" w:eastAsia="Cambria" w:hAnsi="Arial" w:cs="Arial"/>
          <w:b/>
          <w:iCs/>
          <w:highlight w:val="yellow"/>
          <w:u w:val="single"/>
        </w:rPr>
        <w:t>short-circuits</w:t>
      </w:r>
      <w:r w:rsidRPr="0012257F">
        <w:rPr>
          <w:rFonts w:ascii="Arial" w:eastAsia="Cambria" w:hAnsi="Arial" w:cs="Arial"/>
          <w:highlight w:val="yellow"/>
          <w:u w:val="single"/>
        </w:rPr>
        <w:t xml:space="preserve"> an analysis</w:t>
      </w:r>
      <w:r w:rsidRPr="0012257F">
        <w:rPr>
          <w:rFonts w:ascii="Arial" w:eastAsia="Cambria" w:hAnsi="Arial" w:cs="Arial"/>
          <w:u w:val="single"/>
        </w:rPr>
        <w:t xml:space="preserve"> of power </w:t>
      </w:r>
      <w:r w:rsidRPr="0012257F">
        <w:rPr>
          <w:rFonts w:ascii="Arial" w:eastAsia="Cambria" w:hAnsi="Arial" w:cs="Arial"/>
          <w:highlight w:val="yellow"/>
          <w:u w:val="single"/>
        </w:rPr>
        <w:t>that might reveal</w:t>
      </w:r>
      <w:r w:rsidRPr="0012257F">
        <w:rPr>
          <w:rFonts w:ascii="Arial" w:eastAsia="Cambria" w:hAnsi="Arial" w:cs="Arial"/>
          <w:u w:val="single"/>
        </w:rPr>
        <w:t xml:space="preserve"> not only </w:t>
      </w:r>
      <w:r w:rsidRPr="0012257F">
        <w:rPr>
          <w:rFonts w:ascii="Arial" w:eastAsia="Cambria" w:hAnsi="Arial" w:cs="Arial"/>
          <w:highlight w:val="yellow"/>
          <w:u w:val="single"/>
        </w:rPr>
        <w:t>how the practices</w:t>
      </w:r>
      <w:r w:rsidRPr="0012257F">
        <w:rPr>
          <w:rFonts w:ascii="Arial" w:eastAsia="Cambria" w:hAnsi="Arial" w:cs="Arial"/>
          <w:sz w:val="16"/>
        </w:rPr>
        <w:t xml:space="preserve">, forms, </w:t>
      </w:r>
      <w:r w:rsidRPr="0012257F">
        <w:rPr>
          <w:rFonts w:ascii="Arial" w:eastAsia="Cambria" w:hAnsi="Arial" w:cs="Arial"/>
          <w:highlight w:val="yellow"/>
          <w:u w:val="single"/>
        </w:rPr>
        <w:t>and apparatuses of anti-Black racism have historically developed, changed, and reassembled</w:t>
      </w:r>
      <w:r w:rsidRPr="0012257F">
        <w:rPr>
          <w:rFonts w:ascii="Arial" w:eastAsia="Cambria" w:hAnsi="Arial" w:cs="Arial"/>
          <w:sz w:val="16"/>
        </w:rPr>
        <w:t xml:space="preserve">/reterritorialized </w:t>
      </w:r>
      <w:r w:rsidRPr="0012257F">
        <w:rPr>
          <w:rFonts w:ascii="Arial" w:eastAsia="Cambria" w:hAnsi="Arial" w:cs="Arial"/>
          <w:highlight w:val="yellow"/>
          <w:u w:val="single"/>
        </w:rPr>
        <w:t>in relation to state power, national identity, philosophical</w:t>
      </w:r>
      <w:r w:rsidRPr="0012257F">
        <w:rPr>
          <w:rFonts w:ascii="Arial" w:eastAsia="Cambria" w:hAnsi="Arial" w:cs="Arial"/>
          <w:sz w:val="16"/>
        </w:rPr>
        <w:t xml:space="preserve"> discourse, biological discourse, </w:t>
      </w:r>
      <w:r w:rsidRPr="0012257F">
        <w:rPr>
          <w:rFonts w:ascii="Arial" w:eastAsia="Cambria" w:hAnsi="Arial" w:cs="Arial"/>
          <w:highlight w:val="yellow"/>
          <w:u w:val="single"/>
        </w:rPr>
        <w:t>political discourse</w:t>
      </w:r>
      <w:r w:rsidRPr="0012257F">
        <w:rPr>
          <w:rFonts w:ascii="Arial" w:eastAsia="Cambria" w:hAnsi="Arial" w:cs="Arial"/>
          <w:u w:val="single"/>
        </w:rPr>
        <w:t>, and so on—changes that</w:t>
      </w:r>
      <w:r w:rsidRPr="0012257F">
        <w:rPr>
          <w:rFonts w:ascii="Arial" w:eastAsia="Cambria" w:hAnsi="Arial" w:cs="Arial"/>
          <w:sz w:val="16"/>
        </w:rPr>
        <w:t xml:space="preserve">, despite Wilderson’s claim that focusing on these things only “mystify” the question of ontology (Wilderson 2010, 10), surely </w:t>
      </w:r>
      <w:r w:rsidRPr="0012257F">
        <w:rPr>
          <w:rFonts w:ascii="Arial" w:eastAsia="Cambria" w:hAnsi="Arial" w:cs="Arial"/>
          <w:u w:val="single"/>
        </w:rPr>
        <w:t xml:space="preserve">have implications for how racial positioning is both thought and resisted in differing historical and socio-political contexts. </w:t>
      </w:r>
      <w:r w:rsidRPr="0012257F">
        <w:rPr>
          <w:rFonts w:ascii="Arial" w:eastAsia="Cambria" w:hAnsi="Arial" w:cs="Arial"/>
          <w:highlight w:val="yellow"/>
          <w:u w:val="single"/>
        </w:rPr>
        <w:t>To the extent that Blackness equals a</w:t>
      </w:r>
      <w:r w:rsidRPr="0012257F">
        <w:rPr>
          <w:rFonts w:ascii="Arial" w:eastAsia="Cambria" w:hAnsi="Arial" w:cs="Arial"/>
          <w:u w:val="single"/>
        </w:rPr>
        <w:t xml:space="preserve"> singular </w:t>
      </w:r>
      <w:r w:rsidRPr="0012257F">
        <w:rPr>
          <w:rFonts w:ascii="Arial" w:eastAsia="Cambria" w:hAnsi="Arial" w:cs="Arial"/>
          <w:highlight w:val="yellow"/>
          <w:u w:val="single"/>
        </w:rPr>
        <w:t>ontological position</w:t>
      </w:r>
      <w:r w:rsidRPr="0012257F">
        <w:rPr>
          <w:rFonts w:ascii="Arial" w:eastAsia="Cambria" w:hAnsi="Arial" w:cs="Arial"/>
          <w:u w:val="single"/>
        </w:rPr>
        <w:t xml:space="preserve"> within a macropolitical structure of antagonism, </w:t>
      </w:r>
      <w:r w:rsidRPr="0012257F">
        <w:rPr>
          <w:rFonts w:ascii="Arial" w:eastAsia="Cambria" w:hAnsi="Arial" w:cs="Arial"/>
          <w:highlight w:val="yellow"/>
          <w:u w:val="single"/>
        </w:rPr>
        <w:t>there is</w:t>
      </w:r>
      <w:r w:rsidRPr="0012257F">
        <w:rPr>
          <w:rFonts w:ascii="Arial" w:eastAsia="Cambria" w:hAnsi="Arial" w:cs="Arial"/>
          <w:u w:val="single"/>
        </w:rPr>
        <w:t xml:space="preserve"> almost </w:t>
      </w:r>
      <w:r w:rsidRPr="0012257F">
        <w:rPr>
          <w:rFonts w:ascii="Arial" w:eastAsia="Cambria" w:hAnsi="Arial" w:cs="Arial"/>
          <w:b/>
          <w:iCs/>
          <w:highlight w:val="yellow"/>
          <w:u w:val="single"/>
        </w:rPr>
        <w:t>no room</w:t>
      </w:r>
      <w:r w:rsidRPr="0012257F">
        <w:rPr>
          <w:rFonts w:ascii="Arial" w:eastAsia="Cambria" w:hAnsi="Arial" w:cs="Arial"/>
          <w:u w:val="single"/>
        </w:rPr>
        <w:t xml:space="preserve"> </w:t>
      </w:r>
      <w:r w:rsidRPr="0012257F">
        <w:rPr>
          <w:rFonts w:ascii="Arial" w:eastAsia="Cambria" w:hAnsi="Arial" w:cs="Arial"/>
          <w:highlight w:val="yellow"/>
          <w:u w:val="single"/>
        </w:rPr>
        <w:t>to bring in the</w:t>
      </w:r>
      <w:r w:rsidRPr="0012257F">
        <w:rPr>
          <w:rFonts w:ascii="Arial" w:eastAsia="Cambria" w:hAnsi="Arial" w:cs="Arial"/>
          <w:u w:val="single"/>
        </w:rPr>
        <w:t xml:space="preserve"> spectrum and </w:t>
      </w:r>
      <w:r w:rsidRPr="0012257F">
        <w:rPr>
          <w:rFonts w:ascii="Arial" w:eastAsia="Cambria" w:hAnsi="Arial" w:cs="Arial"/>
          <w:highlight w:val="yellow"/>
          <w:u w:val="single"/>
        </w:rPr>
        <w:t xml:space="preserve">flow of </w:t>
      </w:r>
      <w:r w:rsidRPr="0012257F">
        <w:rPr>
          <w:rFonts w:ascii="Arial" w:eastAsia="Cambria" w:hAnsi="Arial" w:cs="Arial"/>
          <w:b/>
          <w:iCs/>
          <w:highlight w:val="yellow"/>
          <w:u w:val="single"/>
        </w:rPr>
        <w:t>social difference and contingency</w:t>
      </w:r>
      <w:r w:rsidRPr="0012257F">
        <w:rPr>
          <w:rFonts w:ascii="Arial" w:eastAsia="Cambria" w:hAnsi="Arial" w:cs="Arial"/>
          <w:highlight w:val="yellow"/>
          <w:u w:val="single"/>
        </w:rPr>
        <w:t xml:space="preserve"> that</w:t>
      </w:r>
      <w:r w:rsidRPr="0012257F">
        <w:rPr>
          <w:rFonts w:ascii="Arial" w:eastAsia="Cambria" w:hAnsi="Arial" w:cs="Arial"/>
          <w:u w:val="single"/>
        </w:rPr>
        <w:t xml:space="preserve"> no doubt </w:t>
      </w:r>
      <w:r w:rsidRPr="0012257F">
        <w:rPr>
          <w:rFonts w:ascii="Arial" w:eastAsia="Cambria" w:hAnsi="Arial" w:cs="Arial"/>
          <w:highlight w:val="yellow"/>
          <w:u w:val="single"/>
        </w:rPr>
        <w:t>spans across Black identity as a</w:t>
      </w:r>
      <w:r w:rsidRPr="0012257F">
        <w:rPr>
          <w:rFonts w:ascii="Arial" w:eastAsia="Cambria" w:hAnsi="Arial" w:cs="Arial"/>
          <w:u w:val="single"/>
        </w:rPr>
        <w:t xml:space="preserve"> legitimate issue of analysis and as a site/sight for the possibility of a </w:t>
      </w:r>
      <w:r w:rsidRPr="0012257F">
        <w:rPr>
          <w:rFonts w:ascii="Arial" w:eastAsia="Cambria" w:hAnsi="Arial" w:cs="Arial"/>
          <w:b/>
          <w:iCs/>
          <w:highlight w:val="yellow"/>
          <w:u w:val="single"/>
        </w:rPr>
        <w:t>range of resisting practices</w:t>
      </w:r>
      <w:r w:rsidRPr="0012257F">
        <w:rPr>
          <w:rFonts w:ascii="Arial" w:eastAsia="Cambria" w:hAnsi="Arial" w:cs="Arial"/>
          <w:sz w:val="16"/>
        </w:rPr>
        <w:t xml:space="preserve">. This bracketing of difference leads him to make some rather sweeping and opaquely abstract claims. 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here is how </w:t>
      </w:r>
      <w:r w:rsidRPr="0012257F">
        <w:rPr>
          <w:rFonts w:ascii="Arial" w:eastAsia="Cambria" w:hAnsi="Arial" w:cs="Arial"/>
          <w:highlight w:val="yellow"/>
          <w:u w:val="single"/>
        </w:rPr>
        <w:t>Wilderson</w:t>
      </w:r>
      <w:r w:rsidRPr="0012257F">
        <w:rPr>
          <w:rFonts w:ascii="Arial" w:eastAsia="Cambria" w:hAnsi="Arial" w:cs="Arial"/>
          <w:sz w:val="16"/>
        </w:rPr>
        <w:t xml:space="preserve">’s statement, made in the sole frame of a totalizing political ontology overshadowing all other levels of sociality, </w:t>
      </w:r>
      <w:r w:rsidRPr="0012257F">
        <w:rPr>
          <w:rFonts w:ascii="Arial" w:eastAsia="Cambria" w:hAnsi="Arial" w:cs="Arial"/>
          <w:highlight w:val="yellow"/>
          <w:u w:val="single"/>
        </w:rPr>
        <w:t>flattens</w:t>
      </w:r>
      <w:r w:rsidRPr="0012257F">
        <w:rPr>
          <w:rFonts w:ascii="Arial" w:eastAsia="Cambria" w:hAnsi="Arial" w:cs="Arial"/>
          <w:u w:val="single"/>
        </w:rPr>
        <w:t xml:space="preserve"> out the </w:t>
      </w:r>
      <w:r w:rsidRPr="0012257F">
        <w:rPr>
          <w:rFonts w:ascii="Arial" w:eastAsia="Cambria" w:hAnsi="Arial" w:cs="Arial"/>
          <w:highlight w:val="yellow"/>
          <w:u w:val="single"/>
        </w:rPr>
        <w:t>social difference within</w:t>
      </w:r>
      <w:r w:rsidRPr="0012257F">
        <w:rPr>
          <w:rFonts w:ascii="Arial" w:eastAsia="Cambria" w:hAnsi="Arial" w:cs="Arial"/>
          <w:u w:val="single"/>
        </w:rPr>
        <w:t xml:space="preserve">, and even the possibility of, a micropolitical social field of </w:t>
      </w:r>
      <w:r w:rsidRPr="0012257F">
        <w:rPr>
          <w:rFonts w:ascii="Arial" w:eastAsia="Cambria" w:hAnsi="Arial" w:cs="Arial"/>
          <w:highlight w:val="yellow"/>
          <w:u w:val="single"/>
        </w:rPr>
        <w:t>35 million Black people living in the U</w:t>
      </w:r>
      <w:r w:rsidRPr="0012257F">
        <w:rPr>
          <w:rFonts w:ascii="Arial" w:eastAsia="Cambria" w:hAnsi="Arial" w:cs="Arial"/>
          <w:sz w:val="16"/>
        </w:rPr>
        <w:t xml:space="preserve">nited </w:t>
      </w:r>
      <w:r w:rsidRPr="0012257F">
        <w:rPr>
          <w:rFonts w:ascii="Arial" w:eastAsia="Cambria" w:hAnsi="Arial" w:cs="Arial"/>
          <w:highlight w:val="yellow"/>
          <w:u w:val="single"/>
        </w:rPr>
        <w:t>S</w:t>
      </w:r>
      <w:r w:rsidRPr="0012257F">
        <w:rPr>
          <w:rFonts w:ascii="Arial" w:eastAsia="Cambria" w:hAnsi="Arial" w:cs="Arial"/>
          <w:sz w:val="16"/>
        </w:rPr>
        <w:t xml:space="preserve">tates. </w:t>
      </w:r>
      <w:r w:rsidRPr="0012257F">
        <w:rPr>
          <w:rFonts w:ascii="Arial" w:eastAsia="Cambria" w:hAnsi="Arial" w:cs="Arial"/>
          <w:highlight w:val="yellow"/>
          <w:u w:val="single"/>
        </w:rPr>
        <w:t>Such</w:t>
      </w:r>
      <w:r w:rsidRPr="0012257F">
        <w:rPr>
          <w:rFonts w:ascii="Arial" w:eastAsia="Cambria" w:hAnsi="Arial" w:cs="Arial"/>
          <w:u w:val="single"/>
        </w:rPr>
        <w:t xml:space="preserve"> a flattening </w:t>
      </w:r>
      <w:r w:rsidRPr="0012257F">
        <w:rPr>
          <w:rFonts w:ascii="Arial" w:eastAsia="Cambria" w:hAnsi="Arial" w:cs="Arial"/>
          <w:highlight w:val="yellow"/>
          <w:u w:val="single"/>
        </w:rPr>
        <w:t>reduces</w:t>
      </w:r>
      <w:r w:rsidRPr="0012257F">
        <w:rPr>
          <w:rFonts w:ascii="Arial" w:eastAsia="Cambria" w:hAnsi="Arial" w:cs="Arial"/>
          <w:u w:val="single"/>
        </w:rPr>
        <w:t xml:space="preserve"> the optic of anti-Black racism as well as </w:t>
      </w:r>
      <w:r w:rsidRPr="0012257F">
        <w:rPr>
          <w:rFonts w:ascii="Arial" w:eastAsia="Cambria" w:hAnsi="Arial" w:cs="Arial"/>
          <w:highlight w:val="yellow"/>
          <w:u w:val="single"/>
        </w:rPr>
        <w:t>Black sociality to</w:t>
      </w:r>
      <w:r w:rsidRPr="0012257F">
        <w:rPr>
          <w:rFonts w:ascii="Arial" w:eastAsia="Cambria" w:hAnsi="Arial" w:cs="Arial"/>
          <w:u w:val="single"/>
        </w:rPr>
        <w:t xml:space="preserve"> the frame of political ontology where Blackness remains </w:t>
      </w:r>
      <w:r w:rsidRPr="0012257F">
        <w:rPr>
          <w:rFonts w:ascii="Arial" w:eastAsia="Cambria" w:hAnsi="Arial" w:cs="Arial"/>
          <w:b/>
          <w:iCs/>
          <w:u w:val="single"/>
        </w:rPr>
        <w:t xml:space="preserve">stuck in </w:t>
      </w:r>
      <w:r w:rsidRPr="0012257F">
        <w:rPr>
          <w:rFonts w:ascii="Arial" w:eastAsia="Cambria" w:hAnsi="Arial" w:cs="Arial"/>
          <w:b/>
          <w:iCs/>
          <w:highlight w:val="yellow"/>
          <w:u w:val="single"/>
        </w:rPr>
        <w:t>a singular position</w:t>
      </w:r>
      <w:r w:rsidRPr="0012257F">
        <w:rPr>
          <w:rFonts w:ascii="Arial" w:eastAsia="Cambria" w:hAnsi="Arial" w:cs="Arial"/>
          <w:u w:val="single"/>
        </w:rPr>
        <w:t xml:space="preserve"> of abjection. The result is a severe analytical limitation in terms of the way Blackness</w:t>
      </w:r>
      <w:r w:rsidRPr="0012257F">
        <w:rPr>
          <w:rFonts w:ascii="Arial" w:eastAsia="Cambria" w:hAnsi="Arial" w:cs="Arial"/>
          <w:sz w:val="16"/>
        </w:rPr>
        <w:t xml:space="preserve"> (as well as other racial positions) </w:t>
      </w:r>
      <w:r w:rsidRPr="0012257F">
        <w:rPr>
          <w:rFonts w:ascii="Arial" w:eastAsia="Cambria" w:hAnsi="Arial" w:cs="Arial"/>
          <w:u w:val="single"/>
        </w:rPr>
        <w:t xml:space="preserve">exists across an </w:t>
      </w:r>
      <w:r w:rsidRPr="0012257F">
        <w:rPr>
          <w:rFonts w:ascii="Arial" w:eastAsia="Cambria" w:hAnsi="Arial" w:cs="Arial"/>
          <w:b/>
          <w:iCs/>
          <w:u w:val="single"/>
        </w:rPr>
        <w:t>extremely wide field of sociality</w:t>
      </w:r>
      <w:r w:rsidRPr="0012257F">
        <w:rPr>
          <w:rFonts w:ascii="Arial" w:eastAsia="Cambria" w:hAnsi="Arial" w:cs="Arial"/>
          <w:u w:val="single"/>
        </w:rPr>
        <w:t xml:space="preserve"> that is comprised of differing intensities of forces and relational modes between various institutional, political, socio-economic, religious, sexual, and other social conjunctures. Within Wilderson’s political ontological frame, it seems that these conjunctures are excluded</w:t>
      </w:r>
      <w:r w:rsidRPr="0012257F">
        <w:rPr>
          <w:rFonts w:ascii="Arial" w:eastAsia="Cambria" w:hAnsi="Arial" w:cs="Arial"/>
          <w:sz w:val="16"/>
        </w:rPr>
        <w:t>—or at least bracketed—</w:t>
      </w:r>
      <w:r w:rsidRPr="0012257F">
        <w:rPr>
          <w:rFonts w:ascii="Arial" w:eastAsia="Cambria" w:hAnsi="Arial" w:cs="Arial"/>
          <w:u w:val="single"/>
        </w:rPr>
        <w:t xml:space="preserve">as having any bearing at all on how anti-Black power functions and is resisted across highly differentiated contexts. </w:t>
      </w:r>
      <w:r w:rsidRPr="0012257F">
        <w:rPr>
          <w:rFonts w:ascii="Arial" w:eastAsia="Cambria" w:hAnsi="Arial" w:cs="Arial"/>
          <w:highlight w:val="yellow"/>
          <w:u w:val="single"/>
        </w:rPr>
        <w:t>There is only</w:t>
      </w:r>
      <w:r w:rsidRPr="0012257F">
        <w:rPr>
          <w:rFonts w:ascii="Arial" w:eastAsia="Cambria" w:hAnsi="Arial" w:cs="Arial"/>
          <w:u w:val="single"/>
        </w:rPr>
        <w:t xml:space="preserve"> the </w:t>
      </w:r>
      <w:r w:rsidRPr="0012257F">
        <w:rPr>
          <w:rFonts w:ascii="Arial" w:eastAsia="Cambria" w:hAnsi="Arial" w:cs="Arial"/>
          <w:highlight w:val="yellow"/>
          <w:u w:val="single"/>
        </w:rPr>
        <w:t>binary ontological distinction</w:t>
      </w:r>
      <w:r w:rsidRPr="0012257F">
        <w:rPr>
          <w:rFonts w:ascii="Arial" w:eastAsia="Cambria" w:hAnsi="Arial" w:cs="Arial"/>
          <w:u w:val="single"/>
        </w:rPr>
        <w:t xml:space="preserve"> of Black and Human being; only a macropolitics of sedimented abjection</w:t>
      </w:r>
      <w:r w:rsidRPr="0012257F">
        <w:rPr>
          <w:rFonts w:ascii="Arial" w:eastAsia="Cambria" w:hAnsi="Arial" w:cs="Arial"/>
          <w:sz w:val="16"/>
        </w:rPr>
        <w:t xml:space="preserve">. Furthermore, arriving at the second analytical expense of Wilderson’s prioritization of political ontology, I suggest that </w:t>
      </w:r>
      <w:r w:rsidRPr="0012257F">
        <w:rPr>
          <w:rFonts w:ascii="Arial" w:eastAsia="Cambria" w:hAnsi="Arial" w:cs="Arial"/>
          <w:highlight w:val="yellow"/>
          <w:u w:val="single"/>
        </w:rPr>
        <w:t>such</w:t>
      </w:r>
      <w:r w:rsidRPr="0012257F">
        <w:rPr>
          <w:rFonts w:ascii="Arial" w:eastAsia="Cambria" w:hAnsi="Arial" w:cs="Arial"/>
          <w:u w:val="single"/>
        </w:rPr>
        <w:t xml:space="preserve"> a flattening of the social field of Blackness </w:t>
      </w:r>
      <w:r w:rsidRPr="0012257F">
        <w:rPr>
          <w:rFonts w:ascii="Arial" w:eastAsia="Cambria" w:hAnsi="Arial" w:cs="Arial"/>
          <w:b/>
          <w:iCs/>
          <w:highlight w:val="yellow"/>
          <w:u w:val="single"/>
        </w:rPr>
        <w:t>rigidly delimits</w:t>
      </w:r>
      <w:r w:rsidRPr="0012257F">
        <w:rPr>
          <w:rFonts w:ascii="Arial" w:eastAsia="Cambria" w:hAnsi="Arial" w:cs="Arial"/>
          <w:u w:val="single"/>
        </w:rPr>
        <w:t xml:space="preserve"> what counts as </w:t>
      </w:r>
      <w:r w:rsidRPr="0012257F">
        <w:rPr>
          <w:rFonts w:ascii="Arial" w:eastAsia="Cambria" w:hAnsi="Arial" w:cs="Arial"/>
          <w:b/>
          <w:iCs/>
          <w:highlight w:val="yellow"/>
          <w:u w:val="single"/>
        </w:rPr>
        <w:t>legitimate political resistance</w:t>
      </w:r>
      <w:r w:rsidRPr="0012257F">
        <w:rPr>
          <w:rFonts w:ascii="Arial" w:eastAsia="Cambria" w:hAnsi="Arial" w:cs="Arial"/>
          <w:u w:val="single"/>
        </w:rPr>
        <w:t>. If the framework for thinking resistance and the possibility of creating another world is reduced to rigid ontological positions</w:t>
      </w:r>
      <w:r w:rsidRPr="0012257F">
        <w:rPr>
          <w:rFonts w:ascii="Arial" w:eastAsia="Cambria" w:hAnsi="Arial" w:cs="Arial"/>
          <w:sz w:val="16"/>
        </w:rPr>
        <w:t xml:space="preserve"> defined by the absolute power of the law, </w:t>
      </w:r>
      <w:r w:rsidRPr="0012257F">
        <w:rPr>
          <w:rFonts w:ascii="Arial" w:eastAsia="Cambria" w:hAnsi="Arial" w:cs="Arial"/>
          <w:u w:val="single"/>
        </w:rPr>
        <w:t>and if Black existence is</w:t>
      </w:r>
      <w:r w:rsidRPr="0012257F">
        <w:rPr>
          <w:rFonts w:ascii="Arial" w:eastAsia="Cambria" w:hAnsi="Arial" w:cs="Arial"/>
          <w:sz w:val="16"/>
        </w:rPr>
        <w:t xml:space="preserve"> understood only as </w:t>
      </w:r>
      <w:r w:rsidRPr="0012257F">
        <w:rPr>
          <w:rFonts w:ascii="Arial" w:eastAsia="Cambria" w:hAnsi="Arial" w:cs="Arial"/>
          <w:u w:val="single"/>
        </w:rPr>
        <w:t>ontologically fixed at</w:t>
      </w:r>
      <w:r w:rsidRPr="0012257F">
        <w:rPr>
          <w:rFonts w:ascii="Arial" w:eastAsia="Cambria" w:hAnsi="Arial" w:cs="Arial"/>
          <w:sz w:val="16"/>
        </w:rPr>
        <w:t xml:space="preserve"> the extreme zero point of </w:t>
      </w:r>
      <w:r w:rsidRPr="0012257F">
        <w:rPr>
          <w:rFonts w:ascii="Arial" w:eastAsia="Cambria" w:hAnsi="Arial" w:cs="Arial"/>
          <w:u w:val="single"/>
        </w:rPr>
        <w:t>social death</w:t>
      </w:r>
      <w:r w:rsidRPr="0012257F">
        <w:rPr>
          <w:rFonts w:ascii="Arial" w:eastAsia="Cambria" w:hAnsi="Arial" w:cs="Arial"/>
          <w:sz w:val="16"/>
        </w:rPr>
        <w:t xml:space="preserve"> without recourse to anything within its own position qua Blackness, </w:t>
      </w:r>
      <w:r w:rsidRPr="0012257F">
        <w:rPr>
          <w:rFonts w:ascii="Arial" w:eastAsia="Cambria" w:hAnsi="Arial" w:cs="Arial"/>
          <w:u w:val="single"/>
        </w:rPr>
        <w:t xml:space="preserve">then </w:t>
      </w:r>
      <w:r w:rsidRPr="0012257F">
        <w:rPr>
          <w:rFonts w:ascii="Arial" w:eastAsia="Cambria" w:hAnsi="Arial" w:cs="Arial"/>
          <w:highlight w:val="yellow"/>
          <w:u w:val="single"/>
        </w:rPr>
        <w:t>there is not</w:t>
      </w:r>
      <w:r w:rsidRPr="0012257F">
        <w:rPr>
          <w:rFonts w:ascii="Arial" w:eastAsia="Cambria" w:hAnsi="Arial" w:cs="Arial"/>
          <w:u w:val="single"/>
        </w:rPr>
        <w:t xml:space="preserve"> much </w:t>
      </w:r>
      <w:r w:rsidRPr="0012257F">
        <w:rPr>
          <w:rFonts w:ascii="Arial" w:eastAsia="Cambria" w:hAnsi="Arial" w:cs="Arial"/>
          <w:highlight w:val="yellow"/>
          <w:u w:val="single"/>
        </w:rPr>
        <w:t>room for</w:t>
      </w:r>
      <w:r w:rsidRPr="0012257F">
        <w:rPr>
          <w:rFonts w:ascii="Arial" w:eastAsia="Cambria" w:hAnsi="Arial" w:cs="Arial"/>
          <w:u w:val="single"/>
        </w:rPr>
        <w:t xml:space="preserve"> strategizing or even imagining </w:t>
      </w:r>
      <w:r w:rsidRPr="0012257F">
        <w:rPr>
          <w:rFonts w:ascii="Arial" w:eastAsia="Cambria" w:hAnsi="Arial" w:cs="Arial"/>
          <w:highlight w:val="yellow"/>
          <w:u w:val="single"/>
        </w:rPr>
        <w:t>resistance</w:t>
      </w:r>
      <w:r w:rsidRPr="0012257F">
        <w:rPr>
          <w:rFonts w:ascii="Arial" w:eastAsia="Cambria" w:hAnsi="Arial" w:cs="Arial"/>
          <w:u w:val="single"/>
        </w:rPr>
        <w:t xml:space="preserve"> to anti-Blackness </w:t>
      </w:r>
      <w:r w:rsidRPr="0012257F">
        <w:rPr>
          <w:rFonts w:ascii="Arial" w:eastAsia="Cambria" w:hAnsi="Arial" w:cs="Arial"/>
          <w:highlight w:val="yellow"/>
          <w:u w:val="single"/>
        </w:rPr>
        <w:t xml:space="preserve">that is not </w:t>
      </w:r>
      <w:r w:rsidRPr="0012257F">
        <w:rPr>
          <w:rFonts w:ascii="Arial" w:eastAsia="Cambria" w:hAnsi="Arial" w:cs="Arial"/>
          <w:b/>
          <w:iCs/>
          <w:highlight w:val="yellow"/>
          <w:u w:val="single"/>
        </w:rPr>
        <w:t>wholly limited to</w:t>
      </w:r>
      <w:r w:rsidRPr="0012257F">
        <w:rPr>
          <w:rFonts w:ascii="Arial" w:eastAsia="Cambria" w:hAnsi="Arial" w:cs="Arial"/>
          <w:u w:val="single"/>
        </w:rPr>
        <w:t xml:space="preserve"> expressions and events of </w:t>
      </w:r>
      <w:r w:rsidRPr="0012257F">
        <w:rPr>
          <w:rFonts w:ascii="Arial" w:eastAsia="Cambria" w:hAnsi="Arial" w:cs="Arial"/>
          <w:b/>
          <w:iCs/>
          <w:highlight w:val="yellow"/>
          <w:u w:val="single"/>
        </w:rPr>
        <w:t>radically apocalyptic political violence</w:t>
      </w:r>
      <w:r w:rsidRPr="0012257F">
        <w:rPr>
          <w:rFonts w:ascii="Arial" w:eastAsia="Cambria" w:hAnsi="Arial" w:cs="Arial"/>
          <w:u w:val="single"/>
        </w:rPr>
        <w:t>: the law is either destroyed entirely, or there is no freedom</w:t>
      </w:r>
      <w:r w:rsidRPr="0012257F">
        <w:rPr>
          <w:rFonts w:ascii="Arial" w:eastAsia="Cambria" w:hAnsi="Arial" w:cs="Arial"/>
          <w:sz w:val="16"/>
        </w:rPr>
        <w:t xml:space="preserve">. This is not to say that I am necessarily against radical political violence or its use as an effective tactic. Nor is to say that I think the law should be left unchallenged in its total operation, but rather that </w:t>
      </w:r>
      <w:r w:rsidRPr="0012257F">
        <w:rPr>
          <w:rFonts w:ascii="Arial" w:eastAsia="Cambria" w:hAnsi="Arial" w:cs="Arial"/>
          <w:highlight w:val="yellow"/>
          <w:u w:val="single"/>
        </w:rPr>
        <w:t>there might be</w:t>
      </w:r>
      <w:r w:rsidRPr="0012257F">
        <w:rPr>
          <w:rFonts w:ascii="Arial" w:eastAsia="Cambria" w:hAnsi="Arial" w:cs="Arial"/>
          <w:u w:val="single"/>
        </w:rPr>
        <w:t xml:space="preserve"> other and more </w:t>
      </w:r>
      <w:r w:rsidRPr="0012257F">
        <w:rPr>
          <w:rFonts w:ascii="Arial" w:eastAsia="Cambria" w:hAnsi="Arial" w:cs="Arial"/>
          <w:b/>
          <w:iCs/>
          <w:highlight w:val="yellow"/>
          <w:u w:val="single"/>
        </w:rPr>
        <w:t>pragmatically oriented practices of resistance</w:t>
      </w:r>
      <w:r w:rsidRPr="0012257F">
        <w:rPr>
          <w:rFonts w:ascii="Arial" w:eastAsia="Cambria" w:hAnsi="Arial" w:cs="Arial"/>
          <w:highlight w:val="yellow"/>
          <w:u w:val="single"/>
        </w:rPr>
        <w:t xml:space="preserve"> that do not</w:t>
      </w:r>
      <w:r w:rsidRPr="0012257F">
        <w:rPr>
          <w:rFonts w:ascii="Arial" w:eastAsia="Cambria" w:hAnsi="Arial" w:cs="Arial"/>
          <w:u w:val="single"/>
        </w:rPr>
        <w:t xml:space="preserve"> necessarily </w:t>
      </w:r>
      <w:r w:rsidRPr="0012257F">
        <w:rPr>
          <w:rFonts w:ascii="Arial" w:eastAsia="Cambria" w:hAnsi="Arial" w:cs="Arial"/>
          <w:highlight w:val="yellow"/>
          <w:u w:val="single"/>
        </w:rPr>
        <w:t>have the absolute destruction of the law</w:t>
      </w:r>
      <w:r w:rsidRPr="0012257F">
        <w:rPr>
          <w:rFonts w:ascii="Arial" w:eastAsia="Cambria" w:hAnsi="Arial" w:cs="Arial"/>
          <w:u w:val="single"/>
        </w:rPr>
        <w:t xml:space="preserve"> as their immediate aim </w:t>
      </w:r>
      <w:r w:rsidRPr="0012257F">
        <w:rPr>
          <w:rFonts w:ascii="Arial" w:eastAsia="Cambria" w:hAnsi="Arial" w:cs="Arial"/>
          <w:highlight w:val="yellow"/>
          <w:u w:val="single"/>
        </w:rPr>
        <w:t xml:space="preserve">that </w:t>
      </w:r>
      <w:r w:rsidRPr="0012257F">
        <w:rPr>
          <w:rFonts w:ascii="Arial" w:eastAsia="Cambria" w:hAnsi="Arial" w:cs="Arial"/>
          <w:b/>
          <w:iCs/>
          <w:highlight w:val="yellow"/>
          <w:u w:val="single"/>
        </w:rPr>
        <w:t>should count as genuine</w:t>
      </w:r>
      <w:r w:rsidRPr="0012257F">
        <w:rPr>
          <w:rFonts w:ascii="Arial" w:eastAsia="Cambria" w:hAnsi="Arial" w:cs="Arial"/>
          <w:highlight w:val="yellow"/>
          <w:u w:val="single"/>
        </w:rPr>
        <w:t xml:space="preserve"> resistance to anti-Blackness</w:t>
      </w:r>
      <w:r w:rsidRPr="0012257F">
        <w:rPr>
          <w:rFonts w:ascii="Arial" w:eastAsia="Cambria" w:hAnsi="Arial" w:cs="Arial"/>
          <w:u w:val="single"/>
        </w:rPr>
        <w:t>.</w:t>
      </w:r>
      <w:r w:rsidRPr="0012257F">
        <w:rPr>
          <w:rFonts w:ascii="Arial" w:eastAsia="Cambria" w:hAnsi="Arial" w:cs="Arial"/>
          <w:sz w:val="16"/>
        </w:rPr>
        <w:t xml:space="preserve"> For Wilderson, like Agamben, </w:t>
      </w:r>
      <w:r w:rsidRPr="0012257F">
        <w:rPr>
          <w:rFonts w:ascii="Arial" w:eastAsia="Cambria" w:hAnsi="Arial" w:cs="Arial"/>
          <w:u w:val="single"/>
        </w:rPr>
        <w:t>anything less than an absolute overturning</w:t>
      </w:r>
      <w:r w:rsidRPr="0012257F">
        <w:rPr>
          <w:rFonts w:ascii="Arial" w:eastAsia="Cambria" w:hAnsi="Arial" w:cs="Arial"/>
          <w:sz w:val="16"/>
        </w:rPr>
        <w:t xml:space="preserve"> [End Page 59] </w:t>
      </w:r>
      <w:r w:rsidRPr="0012257F">
        <w:rPr>
          <w:rFonts w:ascii="Arial" w:eastAsia="Cambria" w:hAnsi="Arial" w:cs="Arial"/>
          <w:u w:val="single"/>
        </w:rPr>
        <w:t xml:space="preserve">of the order of things, the violent </w:t>
      </w:r>
      <w:r w:rsidRPr="0012257F">
        <w:rPr>
          <w:rFonts w:ascii="Arial" w:eastAsia="Cambria" w:hAnsi="Arial" w:cs="Arial"/>
          <w:sz w:val="16"/>
        </w:rPr>
        <w:t xml:space="preserve">destruction and </w:t>
      </w:r>
      <w:r w:rsidRPr="0012257F">
        <w:rPr>
          <w:rFonts w:ascii="Arial" w:eastAsia="Cambria" w:hAnsi="Arial" w:cs="Arial"/>
          <w:u w:val="single"/>
        </w:rPr>
        <w:t>annihilation of the full structure of antagonisms, is deemed as “[having nothing] to do with Black liberation”</w:t>
      </w:r>
      <w:r w:rsidRPr="0012257F">
        <w:rPr>
          <w:rFonts w:ascii="Arial" w:eastAsia="Cambria" w:hAnsi="Arial" w:cs="Arial"/>
          <w:sz w:val="16"/>
        </w:rPr>
        <w:t xml:space="preserve"> (quoted in Zug 2010). </w:t>
      </w:r>
      <w:r w:rsidRPr="0012257F">
        <w:rPr>
          <w:rFonts w:ascii="Arial" w:eastAsia="Cambria" w:hAnsi="Arial" w:cs="Arial"/>
          <w:u w:val="single"/>
        </w:rPr>
        <w:t>Of course</w:t>
      </w:r>
      <w:r w:rsidRPr="0012257F">
        <w:rPr>
          <w:rFonts w:ascii="Arial" w:eastAsia="Cambria" w:hAnsi="Arial" w:cs="Arial"/>
          <w:sz w:val="16"/>
        </w:rPr>
        <w:t xml:space="preserve">, the desire for the absolute overturning of the currently existing world, the decisive end of the existing world and </w:t>
      </w:r>
      <w:r w:rsidRPr="0012257F">
        <w:rPr>
          <w:rFonts w:ascii="Arial" w:eastAsia="Cambria" w:hAnsi="Arial" w:cs="Arial"/>
          <w:u w:val="single"/>
        </w:rPr>
        <w:t>the arrival of a new world in which “Blacks do not magnetize bullets” should be absolutely affirmed</w:t>
      </w:r>
      <w:r w:rsidRPr="0012257F">
        <w:rPr>
          <w:rFonts w:ascii="Arial" w:eastAsia="Cambria" w:hAnsi="Arial" w:cs="Arial"/>
          <w:sz w:val="16"/>
        </w:rPr>
        <w:t xml:space="preserve">. Further, the severity and gratuitous nature of the macropolitics of anti-Blackness in relation to the possibility of a movement towards freedom should not be bracketed or displaced for the sake of appealing to any non-Black grammar of exploitation or alienation (Wilderson 2010, 142). </w:t>
      </w:r>
      <w:r w:rsidRPr="0012257F">
        <w:rPr>
          <w:rFonts w:ascii="Arial" w:eastAsia="Cambria" w:hAnsi="Arial" w:cs="Arial"/>
          <w:u w:val="single"/>
        </w:rPr>
        <w:t>The question</w:t>
      </w:r>
      <w:r w:rsidRPr="0012257F">
        <w:rPr>
          <w:rFonts w:ascii="Arial" w:eastAsia="Cambria" w:hAnsi="Arial" w:cs="Arial"/>
          <w:sz w:val="16"/>
        </w:rPr>
        <w:t xml:space="preserve"> I want to pose, </w:t>
      </w:r>
      <w:r w:rsidRPr="0012257F">
        <w:rPr>
          <w:rFonts w:ascii="Arial" w:eastAsia="Cambria" w:hAnsi="Arial" w:cs="Arial"/>
          <w:u w:val="single"/>
        </w:rPr>
        <w:t>however</w:t>
      </w:r>
      <w:r w:rsidRPr="0012257F">
        <w:rPr>
          <w:rFonts w:ascii="Arial" w:eastAsia="Cambria" w:hAnsi="Arial" w:cs="Arial"/>
          <w:sz w:val="16"/>
        </w:rPr>
        <w:t xml:space="preserve">, </w:t>
      </w:r>
      <w:r w:rsidRPr="0012257F">
        <w:rPr>
          <w:rFonts w:ascii="Arial" w:eastAsia="Cambria" w:hAnsi="Arial" w:cs="Arial"/>
          <w:u w:val="single"/>
        </w:rPr>
        <w:t xml:space="preserve">is how the </w:t>
      </w:r>
      <w:r w:rsidRPr="0012257F">
        <w:rPr>
          <w:rFonts w:ascii="Arial" w:eastAsia="Cambria" w:hAnsi="Arial" w:cs="Arial"/>
          <w:b/>
          <w:iCs/>
          <w:u w:val="single"/>
        </w:rPr>
        <w:t>insistence</w:t>
      </w:r>
      <w:r w:rsidRPr="0012257F">
        <w:rPr>
          <w:rFonts w:ascii="Arial" w:eastAsia="Cambria" w:hAnsi="Arial" w:cs="Arial"/>
          <w:u w:val="single"/>
        </w:rPr>
        <w:t xml:space="preserve"> on </w:t>
      </w:r>
      <w:r w:rsidRPr="0012257F">
        <w:rPr>
          <w:rFonts w:ascii="Arial" w:eastAsia="Cambria" w:hAnsi="Arial" w:cs="Arial"/>
          <w:highlight w:val="yellow"/>
          <w:u w:val="single"/>
        </w:rPr>
        <w:t>the absolute</w:t>
      </w:r>
      <w:r w:rsidRPr="0012257F">
        <w:rPr>
          <w:rFonts w:ascii="Arial" w:eastAsia="Cambria" w:hAnsi="Arial" w:cs="Arial"/>
          <w:u w:val="single"/>
        </w:rPr>
        <w:t xml:space="preserve"> priority of </w:t>
      </w:r>
      <w:r w:rsidRPr="0012257F">
        <w:rPr>
          <w:rFonts w:ascii="Arial" w:eastAsia="Cambria" w:hAnsi="Arial" w:cs="Arial"/>
          <w:highlight w:val="yellow"/>
          <w:u w:val="single"/>
        </w:rPr>
        <w:t>framing</w:t>
      </w:r>
      <w:r w:rsidRPr="0012257F">
        <w:rPr>
          <w:rFonts w:ascii="Arial" w:eastAsia="Cambria" w:hAnsi="Arial" w:cs="Arial"/>
          <w:u w:val="single"/>
        </w:rPr>
        <w:t xml:space="preserve"> this world within a rigid structure of formal ontological positions </w:t>
      </w:r>
      <w:r w:rsidRPr="0012257F">
        <w:rPr>
          <w:rFonts w:ascii="Arial" w:eastAsia="Cambria" w:hAnsi="Arial" w:cs="Arial"/>
          <w:highlight w:val="yellow"/>
          <w:u w:val="single"/>
        </w:rPr>
        <w:t>can only revert to</w:t>
      </w:r>
      <w:r w:rsidRPr="0012257F">
        <w:rPr>
          <w:rFonts w:ascii="Arial" w:eastAsia="Cambria" w:hAnsi="Arial" w:cs="Arial"/>
          <w:u w:val="single"/>
        </w:rPr>
        <w:t xml:space="preserve"> what amounts to </w:t>
      </w:r>
      <w:r w:rsidRPr="0012257F">
        <w:rPr>
          <w:rFonts w:ascii="Arial" w:eastAsia="Cambria" w:hAnsi="Arial" w:cs="Arial"/>
          <w:highlight w:val="yellow"/>
          <w:u w:val="single"/>
        </w:rPr>
        <w:t>a</w:t>
      </w:r>
      <w:r w:rsidRPr="0012257F">
        <w:rPr>
          <w:rFonts w:ascii="Arial" w:eastAsia="Cambria" w:hAnsi="Arial" w:cs="Arial"/>
          <w:u w:val="single"/>
        </w:rPr>
        <w:t xml:space="preserve"> kind of </w:t>
      </w:r>
      <w:r w:rsidRPr="0012257F">
        <w:rPr>
          <w:rFonts w:ascii="Arial" w:eastAsia="Cambria" w:hAnsi="Arial" w:cs="Arial"/>
          <w:highlight w:val="yellow"/>
          <w:u w:val="single"/>
        </w:rPr>
        <w:t>negative</w:t>
      </w:r>
      <w:r w:rsidRPr="0012257F">
        <w:rPr>
          <w:rFonts w:ascii="Arial" w:eastAsia="Cambria" w:hAnsi="Arial" w:cs="Arial"/>
          <w:sz w:val="16"/>
        </w:rPr>
        <w:t xml:space="preserve"> theological and </w:t>
      </w:r>
      <w:r w:rsidRPr="0012257F">
        <w:rPr>
          <w:rFonts w:ascii="Arial" w:eastAsia="Cambria" w:hAnsi="Arial" w:cs="Arial"/>
          <w:b/>
          <w:iCs/>
          <w:highlight w:val="yellow"/>
          <w:u w:val="single"/>
        </w:rPr>
        <w:t>eschatological blank horizon</w:t>
      </w:r>
      <w:r w:rsidRPr="0012257F">
        <w:rPr>
          <w:rFonts w:ascii="Arial" w:eastAsia="Cambria" w:hAnsi="Arial" w:cs="Arial"/>
          <w:highlight w:val="yellow"/>
          <w:u w:val="single"/>
        </w:rPr>
        <w:t xml:space="preserve"> in which </w:t>
      </w:r>
      <w:r w:rsidRPr="0012257F">
        <w:rPr>
          <w:rFonts w:ascii="Arial" w:eastAsia="Cambria" w:hAnsi="Arial" w:cs="Arial"/>
          <w:b/>
          <w:iCs/>
          <w:highlight w:val="yellow"/>
          <w:u w:val="single"/>
        </w:rPr>
        <w:t>actually existing</w:t>
      </w:r>
      <w:r w:rsidRPr="0012257F">
        <w:rPr>
          <w:rFonts w:ascii="Arial" w:eastAsia="Cambria" w:hAnsi="Arial" w:cs="Arial"/>
          <w:u w:val="single"/>
        </w:rPr>
        <w:t xml:space="preserve"> social sites and modes of </w:t>
      </w:r>
      <w:r w:rsidRPr="0012257F">
        <w:rPr>
          <w:rFonts w:ascii="Arial" w:eastAsia="Cambria" w:hAnsi="Arial" w:cs="Arial"/>
          <w:b/>
          <w:iCs/>
          <w:highlight w:val="yellow"/>
          <w:u w:val="single"/>
        </w:rPr>
        <w:t>resisting praxis</w:t>
      </w:r>
      <w:r w:rsidRPr="0012257F">
        <w:rPr>
          <w:rFonts w:ascii="Arial" w:eastAsia="Cambria" w:hAnsi="Arial" w:cs="Arial"/>
          <w:highlight w:val="yellow"/>
          <w:u w:val="single"/>
        </w:rPr>
        <w:t xml:space="preserve"> are </w:t>
      </w:r>
      <w:r w:rsidRPr="0012257F">
        <w:rPr>
          <w:rFonts w:ascii="Arial" w:eastAsia="Cambria" w:hAnsi="Arial" w:cs="Arial"/>
          <w:b/>
          <w:iCs/>
          <w:highlight w:val="yellow"/>
          <w:u w:val="single"/>
        </w:rPr>
        <w:t>displaced</w:t>
      </w:r>
      <w:r w:rsidRPr="0012257F">
        <w:rPr>
          <w:rFonts w:ascii="Arial" w:eastAsia="Cambria" w:hAnsi="Arial" w:cs="Arial"/>
          <w:highlight w:val="yellow"/>
          <w:u w:val="single"/>
        </w:rPr>
        <w:t xml:space="preserve"> and </w:t>
      </w:r>
      <w:r w:rsidRPr="0012257F">
        <w:rPr>
          <w:rFonts w:ascii="Arial" w:eastAsia="Cambria" w:hAnsi="Arial" w:cs="Arial"/>
          <w:b/>
          <w:iCs/>
          <w:highlight w:val="yellow"/>
          <w:u w:val="single"/>
        </w:rPr>
        <w:t>devalued</w:t>
      </w:r>
      <w:r w:rsidRPr="0012257F">
        <w:rPr>
          <w:rFonts w:ascii="Arial" w:eastAsia="Cambria" w:hAnsi="Arial" w:cs="Arial"/>
          <w:highlight w:val="yellow"/>
          <w:u w:val="single"/>
        </w:rPr>
        <w:t xml:space="preserve"> by notions of whatever</w:t>
      </w:r>
      <w:r w:rsidRPr="0012257F">
        <w:rPr>
          <w:rFonts w:ascii="Arial" w:eastAsia="Cambria" w:hAnsi="Arial" w:cs="Arial"/>
          <w:u w:val="single"/>
        </w:rPr>
        <w:t xml:space="preserve"> it is that </w:t>
      </w:r>
      <w:r w:rsidRPr="0012257F">
        <w:rPr>
          <w:rFonts w:ascii="Arial" w:eastAsia="Cambria" w:hAnsi="Arial" w:cs="Arial"/>
          <w:highlight w:val="yellow"/>
          <w:u w:val="single"/>
        </w:rPr>
        <w:t>might arrive from beyond</w:t>
      </w:r>
      <w:r w:rsidRPr="0012257F">
        <w:rPr>
          <w:rFonts w:ascii="Arial" w:eastAsia="Cambria" w:hAnsi="Arial" w:cs="Arial"/>
          <w:sz w:val="16"/>
        </w:rPr>
        <w:t xml:space="preserve">. It seems that Wilderson, again, is close to Agamben on this point, whose ontological structure also severely delimits what might count as genuine resistance to the regime of sovereignty. As Dominick </w:t>
      </w:r>
      <w:r w:rsidRPr="0012257F">
        <w:rPr>
          <w:rFonts w:ascii="Arial" w:eastAsia="Cambria" w:hAnsi="Arial" w:cs="Arial"/>
          <w:u w:val="single"/>
        </w:rPr>
        <w:t>LaCapra points out</w:t>
      </w:r>
      <w:r w:rsidRPr="0012257F">
        <w:rPr>
          <w:rFonts w:ascii="Arial" w:eastAsia="Cambria" w:hAnsi="Arial" w:cs="Arial"/>
          <w:sz w:val="16"/>
        </w:rPr>
        <w:t xml:space="preserve"> regarding the possibility of liberation outside of Agamben’s formal ontological structure of bare life and sovereignty, A further enigmatic conjunction in Agamben is between pure possibility and the reduction of being to mere or naked life, for it is the emergence of mere naked life in accomplished </w:t>
      </w:r>
      <w:r w:rsidRPr="0012257F">
        <w:rPr>
          <w:rFonts w:ascii="Arial" w:eastAsia="Cambria" w:hAnsi="Arial" w:cs="Arial"/>
          <w:u w:val="single"/>
        </w:rPr>
        <w:t>nihilism</w:t>
      </w:r>
      <w:r w:rsidRPr="0012257F">
        <w:rPr>
          <w:rFonts w:ascii="Arial" w:eastAsia="Cambria" w:hAnsi="Arial" w:cs="Arial"/>
          <w:sz w:val="16"/>
        </w:rPr>
        <w:t xml:space="preserve"> that simultaneously </w:t>
      </w:r>
      <w:r w:rsidRPr="0012257F">
        <w:rPr>
          <w:rFonts w:ascii="Arial" w:eastAsia="Cambria" w:hAnsi="Arial" w:cs="Arial"/>
          <w:u w:val="single"/>
        </w:rPr>
        <w:t>generates</w:t>
      </w:r>
      <w:r w:rsidRPr="0012257F">
        <w:rPr>
          <w:rFonts w:ascii="Arial" w:eastAsia="Cambria" w:hAnsi="Arial" w:cs="Arial"/>
          <w:sz w:val="16"/>
        </w:rPr>
        <w:t xml:space="preserve">, as a kind of miraculous antibody or creation ex nihilo, pure possibility or </w:t>
      </w:r>
      <w:r w:rsidRPr="0012257F">
        <w:rPr>
          <w:rFonts w:ascii="Arial" w:eastAsia="Cambria" w:hAnsi="Arial" w:cs="Arial"/>
          <w:u w:val="single"/>
        </w:rPr>
        <w:t>utterly blank utopianism not limited by the constraints of the past or by normative structures of any sort</w:t>
      </w:r>
      <w:r w:rsidRPr="0012257F">
        <w:rPr>
          <w:rFonts w:ascii="Arial" w:eastAsia="Cambria" w:hAnsi="Arial" w:cs="Arial"/>
          <w:sz w:val="16"/>
        </w:rPr>
        <w:t xml:space="preserve">. (LaCapra 2009, 168) </w:t>
      </w:r>
      <w:r w:rsidRPr="0012257F">
        <w:rPr>
          <w:rFonts w:ascii="Arial" w:eastAsia="Cambria" w:hAnsi="Arial" w:cs="Arial"/>
          <w:u w:val="single"/>
        </w:rPr>
        <w:t>With life’s ontological reduction to</w:t>
      </w:r>
      <w:r w:rsidRPr="0012257F">
        <w:rPr>
          <w:rFonts w:ascii="Arial" w:eastAsia="Cambria" w:hAnsi="Arial" w:cs="Arial"/>
          <w:sz w:val="16"/>
        </w:rPr>
        <w:t xml:space="preserve"> the abjection of bare life or </w:t>
      </w:r>
      <w:r w:rsidRPr="0012257F">
        <w:rPr>
          <w:rFonts w:ascii="Arial" w:eastAsia="Cambria" w:hAnsi="Arial" w:cs="Arial"/>
          <w:u w:val="single"/>
        </w:rPr>
        <w:t>social death, the only possible way out</w:t>
      </w:r>
      <w:r w:rsidRPr="0012257F">
        <w:rPr>
          <w:rFonts w:ascii="Arial" w:eastAsia="Cambria" w:hAnsi="Arial" w:cs="Arial"/>
          <w:sz w:val="16"/>
        </w:rPr>
        <w:t xml:space="preserve">, it </w:t>
      </w:r>
      <w:r w:rsidRPr="0012257F">
        <w:rPr>
          <w:rFonts w:ascii="Arial" w:eastAsia="Cambria" w:hAnsi="Arial" w:cs="Arial"/>
          <w:u w:val="single"/>
        </w:rPr>
        <w:t>seems</w:t>
      </w:r>
      <w:r w:rsidRPr="0012257F">
        <w:rPr>
          <w:rFonts w:ascii="Arial" w:eastAsia="Cambria" w:hAnsi="Arial" w:cs="Arial"/>
          <w:sz w:val="16"/>
        </w:rPr>
        <w:t xml:space="preserve">, is the impossible possibility of what Agamben refers to as the “suspension of the suspension,” the laying aside of the distinction between bare life and political life, the “Shabbat of both animal and man” (Agamben 2003, 92). It is in this sense that Agamben offers, again in the words of LaCapra, a “negative theology in extremis . . . </w:t>
      </w:r>
      <w:r w:rsidRPr="0012257F">
        <w:rPr>
          <w:rFonts w:ascii="Arial" w:eastAsia="Cambria" w:hAnsi="Arial" w:cs="Arial"/>
          <w:u w:val="single"/>
        </w:rPr>
        <w:t>an empty utopianism of pure, unlimited possibility</w:t>
      </w:r>
      <w:r w:rsidRPr="0012257F">
        <w:rPr>
          <w:rFonts w:ascii="Arial" w:eastAsia="Cambria" w:hAnsi="Arial" w:cs="Arial"/>
          <w:sz w:val="16"/>
        </w:rPr>
        <w:t xml:space="preserve">” (LaCapra 2009, 166). </w:t>
      </w:r>
      <w:r w:rsidRPr="0012257F">
        <w:rPr>
          <w:rFonts w:ascii="Arial" w:eastAsia="Cambria" w:hAnsi="Arial" w:cs="Arial"/>
          <w:u w:val="single"/>
        </w:rPr>
        <w:t>The result is a discounting and devaluing of other</w:t>
      </w:r>
      <w:r w:rsidRPr="0012257F">
        <w:rPr>
          <w:rFonts w:ascii="Arial" w:eastAsia="Cambria" w:hAnsi="Arial" w:cs="Arial"/>
          <w:sz w:val="16"/>
        </w:rPr>
        <w:t xml:space="preserve">, perhaps </w:t>
      </w:r>
      <w:r w:rsidRPr="0012257F">
        <w:rPr>
          <w:rFonts w:ascii="Arial" w:eastAsia="Cambria" w:hAnsi="Arial" w:cs="Arial"/>
          <w:u w:val="single"/>
        </w:rPr>
        <w:t xml:space="preserve">more pragmatic and less eschatological, practices of resistance. </w:t>
      </w:r>
      <w:r w:rsidRPr="0012257F">
        <w:rPr>
          <w:rFonts w:ascii="Arial" w:eastAsia="Cambria" w:hAnsi="Arial" w:cs="Arial"/>
          <w:highlight w:val="yellow"/>
          <w:u w:val="single"/>
        </w:rPr>
        <w:t>With the “all or nothing”</w:t>
      </w:r>
      <w:r w:rsidRPr="0012257F">
        <w:rPr>
          <w:rFonts w:ascii="Arial" w:eastAsia="Cambria" w:hAnsi="Arial" w:cs="Arial"/>
          <w:sz w:val="16"/>
        </w:rPr>
        <w:t xml:space="preserve"> [End Page 60] </w:t>
      </w:r>
      <w:r w:rsidRPr="0012257F">
        <w:rPr>
          <w:rFonts w:ascii="Arial" w:eastAsia="Cambria" w:hAnsi="Arial" w:cs="Arial"/>
          <w:highlight w:val="yellow"/>
          <w:u w:val="single"/>
        </w:rPr>
        <w:t>approach</w:t>
      </w:r>
      <w:r w:rsidRPr="0012257F">
        <w:rPr>
          <w:rFonts w:ascii="Arial" w:eastAsia="Cambria" w:hAnsi="Arial" w:cs="Arial"/>
          <w:u w:val="single"/>
        </w:rPr>
        <w:t xml:space="preserve"> that posits anything less than the absolute suspension of the current state of things as unable to address the violence</w:t>
      </w:r>
      <w:r w:rsidRPr="0012257F">
        <w:rPr>
          <w:rFonts w:ascii="Arial" w:eastAsia="Cambria" w:hAnsi="Arial" w:cs="Arial"/>
          <w:sz w:val="16"/>
        </w:rPr>
        <w:t xml:space="preserve"> and abjection of bare life, </w:t>
      </w:r>
      <w:r w:rsidRPr="0012257F">
        <w:rPr>
          <w:rFonts w:ascii="Arial" w:eastAsia="Cambria" w:hAnsi="Arial" w:cs="Arial"/>
          <w:highlight w:val="yellow"/>
          <w:u w:val="single"/>
        </w:rPr>
        <w:t>there is not much left</w:t>
      </w:r>
      <w:r w:rsidRPr="0012257F">
        <w:rPr>
          <w:rFonts w:ascii="Arial" w:eastAsia="Cambria" w:hAnsi="Arial" w:cs="Arial"/>
          <w:u w:val="single"/>
        </w:rPr>
        <w:t xml:space="preserve"> in which to appeal </w:t>
      </w:r>
      <w:r w:rsidRPr="0012257F">
        <w:rPr>
          <w:rFonts w:ascii="Arial" w:eastAsia="Cambria" w:hAnsi="Arial" w:cs="Arial"/>
          <w:highlight w:val="yellow"/>
          <w:u w:val="single"/>
        </w:rPr>
        <w:t>than a</w:t>
      </w:r>
      <w:r w:rsidRPr="0012257F">
        <w:rPr>
          <w:rFonts w:ascii="Arial" w:eastAsia="Cambria" w:hAnsi="Arial" w:cs="Arial"/>
          <w:u w:val="single"/>
        </w:rPr>
        <w:t xml:space="preserve"> kind of </w:t>
      </w:r>
      <w:r w:rsidRPr="0012257F">
        <w:rPr>
          <w:rFonts w:ascii="Arial" w:eastAsia="Cambria" w:hAnsi="Arial" w:cs="Arial"/>
          <w:b/>
          <w:iCs/>
          <w:highlight w:val="yellow"/>
          <w:u w:val="single"/>
        </w:rPr>
        <w:t>apocalyptic</w:t>
      </w:r>
      <w:r w:rsidRPr="0012257F">
        <w:rPr>
          <w:rFonts w:ascii="Arial" w:eastAsia="Cambria" w:hAnsi="Arial" w:cs="Arial"/>
          <w:sz w:val="16"/>
        </w:rPr>
        <w:t xml:space="preserve">, messianic, and contentless eschatological </w:t>
      </w:r>
      <w:r w:rsidRPr="0012257F">
        <w:rPr>
          <w:rFonts w:ascii="Arial" w:eastAsia="Cambria" w:hAnsi="Arial" w:cs="Arial"/>
          <w:b/>
          <w:iCs/>
          <w:highlight w:val="yellow"/>
          <w:u w:val="single"/>
        </w:rPr>
        <w:t>future space defined by whatever this world is not</w:t>
      </w:r>
      <w:r w:rsidRPr="0012257F">
        <w:rPr>
          <w:rFonts w:ascii="Arial" w:eastAsia="Cambria" w:hAnsi="Arial" w:cs="Arial"/>
          <w:sz w:val="16"/>
        </w:rPr>
        <w:t>.</w:t>
      </w:r>
    </w:p>
    <w:p w14:paraId="0DF08E51" w14:textId="77777777" w:rsidR="00BD7A6C" w:rsidRPr="0012257F" w:rsidRDefault="00BD7A6C" w:rsidP="00BD7A6C">
      <w:pPr>
        <w:pStyle w:val="Heading3"/>
        <w:rPr>
          <w:rFonts w:ascii="Arial" w:hAnsi="Arial" w:cs="Arial"/>
        </w:rPr>
      </w:pPr>
      <w:r w:rsidRPr="0012257F">
        <w:rPr>
          <w:rFonts w:ascii="Arial" w:hAnsi="Arial" w:cs="Arial"/>
        </w:rPr>
        <w:t>Complexity</w:t>
      </w:r>
    </w:p>
    <w:p w14:paraId="60907FB5" w14:textId="77777777" w:rsidR="00BD7A6C" w:rsidRPr="0012257F" w:rsidRDefault="00BD7A6C" w:rsidP="00BD7A6C">
      <w:pPr>
        <w:pStyle w:val="Heading4"/>
        <w:rPr>
          <w:rFonts w:ascii="Arial" w:eastAsia="Times New Roman" w:hAnsi="Arial" w:cs="Arial"/>
        </w:rPr>
      </w:pPr>
      <w:r w:rsidRPr="0012257F">
        <w:rPr>
          <w:rFonts w:ascii="Arial" w:eastAsia="Times New Roman" w:hAnsi="Arial" w:cs="Arial"/>
        </w:rPr>
        <w:t>You should err aff—human systems are inherently malleable and metrics of social death used to describe other groups such as the Moores but even those seemingly unchangeable antagonisms were reversed.</w:t>
      </w:r>
    </w:p>
    <w:p w14:paraId="22802B22" w14:textId="77777777" w:rsidR="00BD7A6C" w:rsidRPr="0012257F" w:rsidRDefault="00BD7A6C" w:rsidP="00BD7A6C">
      <w:pPr>
        <w:rPr>
          <w:rFonts w:ascii="Arial" w:eastAsia="Calibri" w:hAnsi="Arial" w:cs="Arial"/>
        </w:rPr>
      </w:pPr>
      <w:r w:rsidRPr="0012257F">
        <w:rPr>
          <w:rFonts w:ascii="Arial" w:eastAsia="Times New Roman" w:hAnsi="Arial" w:cs="Arial"/>
          <w:b/>
          <w:iCs/>
          <w:sz w:val="26"/>
        </w:rPr>
        <w:t>Gordon 15</w:t>
      </w:r>
      <w:r w:rsidRPr="0012257F">
        <w:rPr>
          <w:rFonts w:ascii="Arial" w:eastAsia="Calibri" w:hAnsi="Arial" w:cs="Arial"/>
        </w:rPr>
        <w:t xml:space="preserve"> --- Lewis, Afro-Jewish philosopher, political thinker, educator, and musician, Professor at the University of Connecticut in Philosophy and Africana Studies, European Union Visiting Chair in Philosophy; Nelson Mandela Visiting Professor of Politics and International Studies at Rhodes University, South Africa; and Chairman of the Frantz Fanon awards committees of the Caribbean Philosophical Association, transcribed from </w:t>
      </w:r>
      <w:hyperlink r:id="rId160" w:history="1">
        <w:r w:rsidRPr="0012257F">
          <w:rPr>
            <w:rFonts w:ascii="Arial" w:eastAsia="Calibri" w:hAnsi="Arial" w:cs="Arial"/>
          </w:rPr>
          <w:t>https://youtu.be/UABksVE5BTQ</w:t>
        </w:r>
      </w:hyperlink>
      <w:r w:rsidRPr="0012257F">
        <w:rPr>
          <w:rFonts w:ascii="Arial" w:eastAsia="Calibri" w:hAnsi="Arial" w:cs="Arial"/>
        </w:rPr>
        <w:t>, presenting and discussing his book “What Fanon Said”</w:t>
      </w:r>
    </w:p>
    <w:p w14:paraId="2A036BCE" w14:textId="77777777" w:rsidR="00BD7A6C" w:rsidRPr="0012257F" w:rsidRDefault="00BD7A6C" w:rsidP="00BD7A6C">
      <w:pPr>
        <w:rPr>
          <w:rFonts w:ascii="Arial" w:eastAsia="Calibri" w:hAnsi="Arial" w:cs="Arial"/>
        </w:rPr>
      </w:pPr>
      <w:r w:rsidRPr="0012257F">
        <w:rPr>
          <w:rFonts w:ascii="Arial" w:eastAsia="Calibri" w:hAnsi="Arial" w:cs="Arial"/>
        </w:rPr>
        <w:t>***Theonaturalism – religion based difference</w:t>
      </w:r>
    </w:p>
    <w:p w14:paraId="604B7701" w14:textId="77777777" w:rsidR="00BD7A6C" w:rsidRPr="0012257F" w:rsidRDefault="00BD7A6C" w:rsidP="00BD7A6C">
      <w:pPr>
        <w:rPr>
          <w:rFonts w:ascii="Arial" w:eastAsia="Calibri" w:hAnsi="Arial" w:cs="Arial"/>
        </w:rPr>
      </w:pPr>
      <w:r w:rsidRPr="0012257F">
        <w:rPr>
          <w:rFonts w:ascii="Arial" w:eastAsia="Calibri" w:hAnsi="Arial" w:cs="Arial"/>
        </w:rPr>
        <w:t xml:space="preserve">The first thing to bear in mind you may wonder why in the beginning of the talk I talked about philosophical anthropology. And many people when they are trying to talk about social change they never think about </w:t>
      </w:r>
      <w:r w:rsidRPr="0012257F">
        <w:rPr>
          <w:rFonts w:ascii="Arial" w:eastAsia="Calibri" w:hAnsi="Arial" w:cs="Arial"/>
          <w:i/>
        </w:rPr>
        <w:t>what a human being is</w:t>
      </w:r>
      <w:r w:rsidRPr="0012257F">
        <w:rPr>
          <w:rFonts w:ascii="Arial" w:eastAsia="Calibri" w:hAnsi="Arial" w:cs="Arial"/>
        </w:rPr>
        <w:t xml:space="preserve"> and this is something Fanon pays attention to. </w:t>
      </w:r>
      <w:r w:rsidRPr="0012257F">
        <w:rPr>
          <w:rFonts w:ascii="Arial" w:eastAsia="Calibri" w:hAnsi="Arial" w:cs="Arial"/>
          <w:b/>
          <w:iCs/>
          <w:sz w:val="20"/>
          <w:u w:val="single"/>
          <w:bdr w:val="single" w:sz="8" w:space="0" w:color="auto"/>
        </w:rPr>
        <w:t>Many people want to have closed conceptions of human beings because then human beings can be predicable</w:t>
      </w:r>
      <w:r w:rsidRPr="0012257F">
        <w:rPr>
          <w:rFonts w:ascii="Arial" w:eastAsia="Calibri" w:hAnsi="Arial" w:cs="Arial"/>
        </w:rPr>
        <w:t xml:space="preserve">. In fact, in fanons writing he gave an example. One of the problems is that when he would walk in reason seems to walk out. </w:t>
      </w:r>
      <w:r w:rsidRPr="0012257F">
        <w:rPr>
          <w:rFonts w:ascii="Arial" w:eastAsia="Calibri" w:hAnsi="Arial" w:cs="Arial"/>
          <w:sz w:val="20"/>
          <w:u w:val="single"/>
        </w:rPr>
        <w:t xml:space="preserve">One problem we have to bear in mind </w:t>
      </w:r>
      <w:r w:rsidRPr="0012257F">
        <w:rPr>
          <w:rFonts w:ascii="Arial" w:eastAsia="Calibri" w:hAnsi="Arial" w:cs="Arial"/>
          <w:sz w:val="20"/>
          <w:highlight w:val="cyan"/>
          <w:u w:val="single"/>
        </w:rPr>
        <w:t>when we</w:t>
      </w:r>
      <w:r w:rsidRPr="0012257F">
        <w:rPr>
          <w:rFonts w:ascii="Arial" w:eastAsia="Calibri" w:hAnsi="Arial" w:cs="Arial"/>
          <w:sz w:val="20"/>
          <w:u w:val="single"/>
        </w:rPr>
        <w:t xml:space="preserve"> try to </w:t>
      </w:r>
      <w:r w:rsidRPr="0012257F">
        <w:rPr>
          <w:rFonts w:ascii="Arial" w:eastAsia="Calibri" w:hAnsi="Arial" w:cs="Arial"/>
          <w:sz w:val="20"/>
          <w:highlight w:val="cyan"/>
          <w:u w:val="single"/>
        </w:rPr>
        <w:t>look at</w:t>
      </w:r>
      <w:r w:rsidRPr="0012257F">
        <w:rPr>
          <w:rFonts w:ascii="Arial" w:eastAsia="Calibri" w:hAnsi="Arial" w:cs="Arial"/>
          <w:sz w:val="20"/>
          <w:u w:val="single"/>
        </w:rPr>
        <w:t xml:space="preserve"> the question of </w:t>
      </w:r>
      <w:r w:rsidRPr="0012257F">
        <w:rPr>
          <w:rFonts w:ascii="Arial" w:eastAsia="Calibri" w:hAnsi="Arial" w:cs="Arial"/>
          <w:sz w:val="20"/>
          <w:highlight w:val="cyan"/>
          <w:u w:val="single"/>
        </w:rPr>
        <w:t>human</w:t>
      </w:r>
      <w:r w:rsidRPr="0012257F">
        <w:rPr>
          <w:rFonts w:ascii="Arial" w:eastAsia="Calibri" w:hAnsi="Arial" w:cs="Arial"/>
          <w:sz w:val="20"/>
          <w:u w:val="single"/>
        </w:rPr>
        <w:t xml:space="preserve"> being</w:t>
      </w:r>
      <w:r w:rsidRPr="0012257F">
        <w:rPr>
          <w:rFonts w:ascii="Arial" w:eastAsia="Calibri" w:hAnsi="Arial" w:cs="Arial"/>
          <w:sz w:val="20"/>
          <w:highlight w:val="cyan"/>
          <w:u w:val="single"/>
        </w:rPr>
        <w:t>s</w:t>
      </w:r>
      <w:r w:rsidRPr="0012257F">
        <w:rPr>
          <w:rFonts w:ascii="Arial" w:eastAsia="Calibri" w:hAnsi="Arial" w:cs="Arial"/>
        </w:rPr>
        <w:t xml:space="preserve"> </w:t>
      </w:r>
      <w:r w:rsidRPr="0012257F">
        <w:rPr>
          <w:rFonts w:ascii="Arial" w:eastAsia="Calibri" w:hAnsi="Arial" w:cs="Arial"/>
          <w:b/>
          <w:iCs/>
          <w:sz w:val="20"/>
          <w:highlight w:val="cyan"/>
          <w:u w:val="single"/>
          <w:bdr w:val="single" w:sz="8" w:space="0" w:color="auto"/>
        </w:rPr>
        <w:t>in terms of rigid closed systems</w:t>
      </w:r>
      <w:r w:rsidRPr="0012257F">
        <w:rPr>
          <w:rFonts w:ascii="Arial" w:eastAsia="Calibri" w:hAnsi="Arial" w:cs="Arial"/>
          <w:highlight w:val="cyan"/>
        </w:rPr>
        <w:t xml:space="preserve"> </w:t>
      </w:r>
      <w:r w:rsidRPr="0012257F">
        <w:rPr>
          <w:rFonts w:ascii="Arial" w:eastAsia="Calibri" w:hAnsi="Arial" w:cs="Arial"/>
          <w:sz w:val="20"/>
          <w:u w:val="single"/>
        </w:rPr>
        <w:t xml:space="preserve">is that </w:t>
      </w:r>
      <w:r w:rsidRPr="0012257F">
        <w:rPr>
          <w:rFonts w:ascii="Arial" w:eastAsia="Calibri" w:hAnsi="Arial" w:cs="Arial"/>
          <w:sz w:val="20"/>
          <w:highlight w:val="cyan"/>
          <w:u w:val="single"/>
        </w:rPr>
        <w:t>we</w:t>
      </w:r>
      <w:r w:rsidRPr="0012257F">
        <w:rPr>
          <w:rFonts w:ascii="Arial" w:eastAsia="Calibri" w:hAnsi="Arial" w:cs="Arial"/>
          <w:sz w:val="20"/>
          <w:u w:val="single"/>
        </w:rPr>
        <w:t xml:space="preserve"> often are trying to get as a </w:t>
      </w:r>
      <w:r w:rsidRPr="0012257F">
        <w:rPr>
          <w:rFonts w:ascii="Arial" w:eastAsia="Calibri" w:hAnsi="Arial" w:cs="Arial"/>
          <w:sz w:val="20"/>
          <w:highlight w:val="cyan"/>
          <w:u w:val="single"/>
        </w:rPr>
        <w:t>model</w:t>
      </w:r>
      <w:r w:rsidRPr="0012257F">
        <w:rPr>
          <w:rFonts w:ascii="Arial" w:eastAsia="Calibri" w:hAnsi="Arial" w:cs="Arial"/>
          <w:sz w:val="20"/>
          <w:u w:val="single"/>
        </w:rPr>
        <w:t xml:space="preserve"> of how we work as theorists on issues of social change that are actually </w:t>
      </w:r>
      <w:r w:rsidRPr="0012257F">
        <w:rPr>
          <w:rFonts w:ascii="Arial" w:eastAsia="Calibri" w:hAnsi="Arial" w:cs="Arial"/>
          <w:sz w:val="20"/>
          <w:highlight w:val="cyan"/>
          <w:u w:val="single"/>
        </w:rPr>
        <w:t>based on</w:t>
      </w:r>
      <w:r w:rsidRPr="0012257F">
        <w:rPr>
          <w:rFonts w:ascii="Arial" w:eastAsia="Calibri" w:hAnsi="Arial" w:cs="Arial"/>
          <w:sz w:val="20"/>
          <w:u w:val="single"/>
        </w:rPr>
        <w:t xml:space="preserve"> what we can call </w:t>
      </w:r>
      <w:r w:rsidRPr="0012257F">
        <w:rPr>
          <w:rFonts w:ascii="Arial" w:eastAsia="Calibri" w:hAnsi="Arial" w:cs="Arial"/>
          <w:b/>
          <w:iCs/>
          <w:sz w:val="20"/>
          <w:u w:val="single"/>
          <w:bdr w:val="single" w:sz="8" w:space="0" w:color="auto"/>
        </w:rPr>
        <w:t xml:space="preserve">law like </w:t>
      </w:r>
      <w:r w:rsidRPr="0012257F">
        <w:rPr>
          <w:rFonts w:ascii="Arial" w:eastAsia="Calibri" w:hAnsi="Arial" w:cs="Arial"/>
          <w:b/>
          <w:iCs/>
          <w:sz w:val="20"/>
          <w:highlight w:val="cyan"/>
          <w:u w:val="single"/>
          <w:bdr w:val="single" w:sz="8" w:space="0" w:color="auto"/>
        </w:rPr>
        <w:t>generalizations</w:t>
      </w:r>
      <w:r w:rsidRPr="0012257F">
        <w:rPr>
          <w:rFonts w:ascii="Arial" w:eastAsia="Calibri" w:hAnsi="Arial" w:cs="Arial"/>
        </w:rPr>
        <w:t xml:space="preserve">. Now what is a law like generalization? It is when you make sure that whatever you say has no contradiction down the line. So if you are to say this much [gestures with hand] the next stage must be consistent with that, and the next stage until you are maximally consistent. Do you get that? But here is the problem – and I can just put it in a nut shell- nobody, nobody in this room would like to date, be married to, or be a best friend with a maximally consistent person. You know what that is. Its hell. And this tells you something, because if somebody where maximally consistent, you know what you would say that person is not reasonable. And we have a person here who does work on Hegel that can point out this insight, that a human being has the ability to evaluate rationality. Now why is that important? Because you see the mistake many of us make is </w:t>
      </w:r>
      <w:r w:rsidRPr="0012257F">
        <w:rPr>
          <w:rFonts w:ascii="Arial" w:eastAsia="Calibri" w:hAnsi="Arial" w:cs="Arial"/>
          <w:b/>
          <w:iCs/>
          <w:sz w:val="20"/>
          <w:u w:val="single"/>
          <w:bdr w:val="single" w:sz="8" w:space="0" w:color="auto"/>
        </w:rPr>
        <w:t>many of us want to push the human being into that maximized law like generalization model</w:t>
      </w:r>
      <w:r w:rsidRPr="0012257F">
        <w:rPr>
          <w:rFonts w:ascii="Arial" w:eastAsia="Calibri" w:hAnsi="Arial" w:cs="Arial"/>
        </w:rPr>
        <w:t xml:space="preserve">. So when we think about our philosophical anthropology, some people, our question about intersectionality for instance, what some people don’t understand is nowhere is there ever a human being who is one identity. </w:t>
      </w:r>
      <w:r w:rsidRPr="0012257F">
        <w:rPr>
          <w:rFonts w:ascii="Arial" w:eastAsia="Calibri" w:hAnsi="Arial" w:cs="Arial"/>
          <w:sz w:val="20"/>
          <w:u w:val="single"/>
        </w:rPr>
        <w:t>People talk about race – do you ever really see a race walking? You see a racialized</w:t>
      </w:r>
      <w:r w:rsidRPr="0012257F">
        <w:rPr>
          <w:rFonts w:ascii="Arial" w:eastAsia="Calibri" w:hAnsi="Arial" w:cs="Arial"/>
        </w:rPr>
        <w:t xml:space="preserve"> </w:t>
      </w:r>
      <w:r w:rsidRPr="0012257F">
        <w:rPr>
          <w:rFonts w:ascii="Arial" w:eastAsia="Calibri" w:hAnsi="Arial" w:cs="Arial"/>
          <w:sz w:val="20"/>
          <w:u w:val="single"/>
        </w:rPr>
        <w:t>man or woman, or transman or transwoman</w:t>
      </w:r>
      <w:r w:rsidRPr="0012257F">
        <w:rPr>
          <w:rFonts w:ascii="Arial" w:eastAsia="Calibri" w:hAnsi="Arial" w:cs="Arial"/>
        </w:rPr>
        <w:t xml:space="preserve">. Do you ever see a class walking? Class is embodied in flesh and blood people. And we can go on and on. So </w:t>
      </w:r>
      <w:r w:rsidRPr="0012257F">
        <w:rPr>
          <w:rFonts w:ascii="Arial" w:eastAsia="Calibri" w:hAnsi="Arial" w:cs="Arial"/>
          <w:sz w:val="20"/>
          <w:u w:val="single"/>
        </w:rPr>
        <w:t>if we enrich our philosophical anthropology we begin to notice certain other things. A</w:t>
      </w:r>
      <w:r w:rsidRPr="0012257F">
        <w:rPr>
          <w:rFonts w:ascii="Arial" w:eastAsia="Calibri" w:hAnsi="Arial" w:cs="Arial"/>
        </w:rPr>
        <w:t xml:space="preserve">nd one of the other things we begin to realize is that </w:t>
      </w:r>
      <w:r w:rsidRPr="0012257F">
        <w:rPr>
          <w:rFonts w:ascii="Arial" w:eastAsia="Calibri" w:hAnsi="Arial" w:cs="Arial"/>
          <w:b/>
          <w:iCs/>
          <w:sz w:val="20"/>
          <w:highlight w:val="cyan"/>
          <w:u w:val="single"/>
          <w:bdr w:val="single" w:sz="8" w:space="0" w:color="auto"/>
        </w:rPr>
        <w:t>we</w:t>
      </w:r>
      <w:r w:rsidRPr="0012257F">
        <w:rPr>
          <w:rFonts w:ascii="Arial" w:eastAsia="Calibri" w:hAnsi="Arial" w:cs="Arial"/>
          <w:b/>
          <w:iCs/>
          <w:sz w:val="20"/>
          <w:u w:val="single"/>
          <w:bdr w:val="single" w:sz="8" w:space="0" w:color="auto"/>
        </w:rPr>
        <w:t xml:space="preserve"> </w:t>
      </w:r>
      <w:r w:rsidRPr="0012257F">
        <w:rPr>
          <w:rFonts w:ascii="Arial" w:eastAsia="Calibri" w:hAnsi="Arial" w:cs="Arial"/>
          <w:b/>
          <w:iCs/>
          <w:sz w:val="20"/>
          <w:highlight w:val="cyan"/>
          <w:u w:val="single"/>
          <w:bdr w:val="single" w:sz="8" w:space="0" w:color="auto"/>
        </w:rPr>
        <w:t>commit a serious problem when we do political work</w:t>
      </w:r>
      <w:r w:rsidRPr="0012257F">
        <w:rPr>
          <w:rFonts w:ascii="Arial" w:eastAsia="Calibri" w:hAnsi="Arial" w:cs="Arial"/>
          <w:b/>
          <w:iCs/>
          <w:sz w:val="20"/>
          <w:u w:val="single"/>
          <w:bdr w:val="single" w:sz="8" w:space="0" w:color="auto"/>
        </w:rPr>
        <w:t>.</w:t>
      </w:r>
      <w:r w:rsidRPr="0012257F">
        <w:rPr>
          <w:rFonts w:ascii="Arial" w:eastAsia="Calibri" w:hAnsi="Arial" w:cs="Arial"/>
        </w:rPr>
        <w:t xml:space="preserve"> And the problem is this. </w:t>
      </w:r>
      <w:r w:rsidRPr="0012257F">
        <w:rPr>
          <w:rFonts w:ascii="Arial" w:eastAsia="Calibri" w:hAnsi="Arial" w:cs="Arial"/>
          <w:sz w:val="20"/>
          <w:u w:val="single"/>
        </w:rPr>
        <w:t xml:space="preserve">The question about </w:t>
      </w:r>
      <w:r w:rsidRPr="0012257F">
        <w:rPr>
          <w:rFonts w:ascii="Arial" w:eastAsia="Calibri" w:hAnsi="Arial" w:cs="Arial"/>
          <w:b/>
          <w:iCs/>
          <w:sz w:val="20"/>
          <w:highlight w:val="cyan"/>
          <w:u w:val="single"/>
          <w:bdr w:val="single" w:sz="8" w:space="0" w:color="auto"/>
        </w:rPr>
        <w:t>Wilderson</w:t>
      </w:r>
      <w:r w:rsidRPr="0012257F">
        <w:rPr>
          <w:rFonts w:ascii="Arial" w:eastAsia="Calibri" w:hAnsi="Arial" w:cs="Arial"/>
          <w:sz w:val="20"/>
          <w:highlight w:val="cyan"/>
          <w:u w:val="single"/>
        </w:rPr>
        <w:t xml:space="preserve"> for instance</w:t>
      </w:r>
      <w:r w:rsidRPr="0012257F">
        <w:rPr>
          <w:rFonts w:ascii="Arial" w:eastAsia="Calibri" w:hAnsi="Arial" w:cs="Arial"/>
          <w:highlight w:val="cyan"/>
        </w:rPr>
        <w:t xml:space="preserve">. </w:t>
      </w:r>
      <w:r w:rsidRPr="0012257F">
        <w:rPr>
          <w:rFonts w:ascii="Arial" w:eastAsia="Calibri" w:hAnsi="Arial" w:cs="Arial"/>
        </w:rPr>
        <w:t xml:space="preserve">There is this discussion going on (and allot of people build it out of my earlier books). I have a category I call, as a metaphor, </w:t>
      </w:r>
      <w:r w:rsidRPr="0012257F">
        <w:rPr>
          <w:rFonts w:ascii="Arial" w:eastAsia="Calibri" w:hAnsi="Arial" w:cs="Arial"/>
          <w:sz w:val="20"/>
          <w:u w:val="single"/>
        </w:rPr>
        <w:t xml:space="preserve">an antiblack world. You notice </w:t>
      </w:r>
      <w:r w:rsidRPr="0012257F">
        <w:rPr>
          <w:rFonts w:ascii="Arial" w:eastAsia="Calibri" w:hAnsi="Arial" w:cs="Arial"/>
          <w:b/>
          <w:iCs/>
          <w:sz w:val="20"/>
          <w:u w:val="single"/>
          <w:bdr w:val="single" w:sz="8" w:space="0" w:color="auto"/>
        </w:rPr>
        <w:t>an indefinite article</w:t>
      </w:r>
      <w:r w:rsidRPr="0012257F">
        <w:rPr>
          <w:rFonts w:ascii="Arial" w:eastAsia="Calibri" w:hAnsi="Arial" w:cs="Arial"/>
        </w:rPr>
        <w:t xml:space="preserve"> – </w:t>
      </w:r>
      <w:r w:rsidRPr="0012257F">
        <w:rPr>
          <w:rFonts w:ascii="Arial" w:eastAsia="Calibri" w:hAnsi="Arial" w:cs="Arial"/>
          <w:b/>
          <w:iCs/>
          <w:sz w:val="20"/>
          <w:u w:val="single"/>
          <w:bdr w:val="single" w:sz="8" w:space="0" w:color="auto"/>
        </w:rPr>
        <w:t>an anti-black world</w:t>
      </w:r>
      <w:r w:rsidRPr="0012257F">
        <w:rPr>
          <w:rFonts w:ascii="Arial" w:eastAsia="Calibri" w:hAnsi="Arial" w:cs="Arial"/>
        </w:rPr>
        <w:t xml:space="preserve">. The reason I say that is because </w:t>
      </w:r>
      <w:r w:rsidRPr="0012257F">
        <w:rPr>
          <w:rFonts w:ascii="Arial" w:eastAsia="Calibri" w:hAnsi="Arial" w:cs="Arial"/>
          <w:b/>
          <w:iCs/>
          <w:sz w:val="20"/>
          <w:u w:val="single"/>
          <w:bdr w:val="single" w:sz="8" w:space="0" w:color="auto"/>
        </w:rPr>
        <w:t>the world is different from an anti-black world</w:t>
      </w:r>
      <w:r w:rsidRPr="0012257F">
        <w:rPr>
          <w:rFonts w:ascii="Arial" w:eastAsia="Calibri" w:hAnsi="Arial" w:cs="Arial"/>
        </w:rPr>
        <w:t xml:space="preserve">. </w:t>
      </w:r>
      <w:r w:rsidRPr="0012257F">
        <w:rPr>
          <w:rFonts w:ascii="Arial" w:eastAsia="Calibri" w:hAnsi="Arial" w:cs="Arial"/>
          <w:sz w:val="20"/>
          <w:highlight w:val="cyan"/>
          <w:u w:val="single"/>
        </w:rPr>
        <w:t xml:space="preserve">The project of racism is to create a world that would be </w:t>
      </w:r>
      <w:r w:rsidRPr="0012257F">
        <w:rPr>
          <w:rFonts w:ascii="Arial" w:eastAsia="Calibri" w:hAnsi="Arial" w:cs="Arial"/>
          <w:b/>
          <w:iCs/>
          <w:sz w:val="20"/>
          <w:highlight w:val="cyan"/>
          <w:u w:val="single"/>
          <w:bdr w:val="single" w:sz="8" w:space="0" w:color="auto"/>
        </w:rPr>
        <w:t>completely anti-black</w:t>
      </w:r>
      <w:r w:rsidRPr="0012257F">
        <w:rPr>
          <w:rFonts w:ascii="Arial" w:eastAsia="Calibri" w:hAnsi="Arial" w:cs="Arial"/>
          <w:b/>
          <w:iCs/>
          <w:sz w:val="20"/>
          <w:u w:val="single"/>
          <w:bdr w:val="single" w:sz="8" w:space="0" w:color="auto"/>
        </w:rPr>
        <w:t xml:space="preserve"> or anti-woman.</w:t>
      </w:r>
      <w:r w:rsidRPr="0012257F">
        <w:rPr>
          <w:rFonts w:ascii="Arial" w:eastAsia="Calibri" w:hAnsi="Arial" w:cs="Arial"/>
        </w:rPr>
        <w:t xml:space="preserve"> </w:t>
      </w:r>
      <w:r w:rsidRPr="0012257F">
        <w:rPr>
          <w:rFonts w:ascii="Arial" w:eastAsia="Calibri" w:hAnsi="Arial" w:cs="Arial"/>
          <w:b/>
          <w:iCs/>
          <w:sz w:val="20"/>
          <w:highlight w:val="cyan"/>
          <w:u w:val="single"/>
          <w:bdr w:val="single" w:sz="8" w:space="0" w:color="auto"/>
        </w:rPr>
        <w:t xml:space="preserve">Although that is a project, it is not </w:t>
      </w:r>
      <w:r w:rsidRPr="0012257F">
        <w:rPr>
          <w:rFonts w:ascii="Arial" w:eastAsia="Calibri" w:hAnsi="Arial" w:cs="Arial"/>
          <w:b/>
          <w:iCs/>
          <w:sz w:val="20"/>
          <w:u w:val="single"/>
          <w:bdr w:val="single" w:sz="8" w:space="0" w:color="auto"/>
        </w:rPr>
        <w:t xml:space="preserve">a </w:t>
      </w:r>
      <w:r w:rsidRPr="0012257F">
        <w:rPr>
          <w:rFonts w:ascii="Arial" w:eastAsia="Calibri" w:hAnsi="Arial" w:cs="Arial"/>
          <w:b/>
          <w:iCs/>
          <w:sz w:val="20"/>
          <w:highlight w:val="cyan"/>
          <w:u w:val="single"/>
          <w:bdr w:val="single" w:sz="8" w:space="0" w:color="auto"/>
        </w:rPr>
        <w:t>fait accompli</w:t>
      </w:r>
      <w:r w:rsidRPr="0012257F">
        <w:rPr>
          <w:rFonts w:ascii="Arial" w:eastAsia="Calibri" w:hAnsi="Arial" w:cs="Arial"/>
          <w:highlight w:val="cyan"/>
        </w:rPr>
        <w:t xml:space="preserve">. </w:t>
      </w:r>
      <w:r w:rsidRPr="0012257F">
        <w:rPr>
          <w:rFonts w:ascii="Arial" w:eastAsia="Calibri" w:hAnsi="Arial" w:cs="Arial"/>
          <w:sz w:val="20"/>
          <w:highlight w:val="cyan"/>
          <w:u w:val="single"/>
        </w:rPr>
        <w:t>People don’t</w:t>
      </w:r>
      <w:r w:rsidRPr="0012257F">
        <w:rPr>
          <w:rFonts w:ascii="Arial" w:eastAsia="Calibri" w:hAnsi="Arial" w:cs="Arial"/>
          <w:sz w:val="20"/>
          <w:u w:val="single"/>
        </w:rPr>
        <w:t xml:space="preserve"> seem to </w:t>
      </w:r>
      <w:r w:rsidRPr="0012257F">
        <w:rPr>
          <w:rFonts w:ascii="Arial" w:eastAsia="Calibri" w:hAnsi="Arial" w:cs="Arial"/>
          <w:sz w:val="20"/>
          <w:highlight w:val="cyan"/>
          <w:u w:val="single"/>
        </w:rPr>
        <w:t>understand</w:t>
      </w:r>
      <w:r w:rsidRPr="0012257F">
        <w:rPr>
          <w:rFonts w:ascii="Arial" w:eastAsia="Calibri" w:hAnsi="Arial" w:cs="Arial"/>
          <w:sz w:val="20"/>
          <w:u w:val="single"/>
        </w:rPr>
        <w:t xml:space="preserve"> </w:t>
      </w:r>
      <w:r w:rsidRPr="0012257F">
        <w:rPr>
          <w:rFonts w:ascii="Arial" w:eastAsia="Calibri" w:hAnsi="Arial" w:cs="Arial"/>
          <w:sz w:val="20"/>
          <w:highlight w:val="cyan"/>
          <w:u w:val="single"/>
        </w:rPr>
        <w:t xml:space="preserve">how recent this </w:t>
      </w:r>
      <w:r w:rsidRPr="0012257F">
        <w:rPr>
          <w:rFonts w:ascii="Arial" w:eastAsia="Calibri" w:hAnsi="Arial" w:cs="Arial"/>
          <w:sz w:val="20"/>
          <w:u w:val="single"/>
        </w:rPr>
        <w:t>phenomenon</w:t>
      </w:r>
      <w:r w:rsidRPr="0012257F">
        <w:rPr>
          <w:rFonts w:ascii="Arial" w:eastAsia="Calibri" w:hAnsi="Arial" w:cs="Arial"/>
        </w:rPr>
        <w:t xml:space="preserve"> we are talking </w:t>
      </w:r>
      <w:r w:rsidRPr="0012257F">
        <w:rPr>
          <w:rFonts w:ascii="Arial" w:eastAsia="Calibri" w:hAnsi="Arial" w:cs="Arial"/>
          <w:sz w:val="20"/>
          <w:u w:val="single"/>
        </w:rPr>
        <w:t xml:space="preserve">about </w:t>
      </w:r>
      <w:r w:rsidRPr="0012257F">
        <w:rPr>
          <w:rFonts w:ascii="Arial" w:eastAsia="Calibri" w:hAnsi="Arial" w:cs="Arial"/>
          <w:sz w:val="20"/>
          <w:highlight w:val="cyan"/>
          <w:u w:val="single"/>
        </w:rPr>
        <w:t xml:space="preserve">is. </w:t>
      </w:r>
      <w:r w:rsidRPr="0012257F">
        <w:rPr>
          <w:rFonts w:ascii="Arial" w:eastAsia="Calibri" w:hAnsi="Arial" w:cs="Arial"/>
          <w:sz w:val="20"/>
          <w:u w:val="single"/>
        </w:rPr>
        <w:t xml:space="preserve">A lot of </w:t>
      </w:r>
      <w:r w:rsidRPr="0012257F">
        <w:rPr>
          <w:rFonts w:ascii="Arial" w:eastAsia="Calibri" w:hAnsi="Arial" w:cs="Arial"/>
          <w:sz w:val="20"/>
          <w:highlight w:val="cyan"/>
          <w:u w:val="single"/>
        </w:rPr>
        <w:t>people talk about race</w:t>
      </w:r>
      <w:r w:rsidRPr="0012257F">
        <w:rPr>
          <w:rFonts w:ascii="Arial" w:eastAsia="Calibri" w:hAnsi="Arial" w:cs="Arial"/>
          <w:sz w:val="20"/>
          <w:u w:val="single"/>
        </w:rPr>
        <w:t xml:space="preserve"> they </w:t>
      </w:r>
      <w:r w:rsidRPr="0012257F">
        <w:rPr>
          <w:rFonts w:ascii="Arial" w:eastAsia="Calibri" w:hAnsi="Arial" w:cs="Arial"/>
          <w:sz w:val="20"/>
          <w:highlight w:val="cyan"/>
          <w:u w:val="single"/>
        </w:rPr>
        <w:t>don’t</w:t>
      </w:r>
      <w:r w:rsidRPr="0012257F">
        <w:rPr>
          <w:rFonts w:ascii="Arial" w:eastAsia="Calibri" w:hAnsi="Arial" w:cs="Arial"/>
          <w:sz w:val="20"/>
          <w:u w:val="single"/>
        </w:rPr>
        <w:t xml:space="preserve"> even </w:t>
      </w:r>
      <w:r w:rsidRPr="0012257F">
        <w:rPr>
          <w:rFonts w:ascii="Arial" w:eastAsia="Calibri" w:hAnsi="Arial" w:cs="Arial"/>
          <w:sz w:val="20"/>
          <w:highlight w:val="cyan"/>
          <w:u w:val="single"/>
        </w:rPr>
        <w:t xml:space="preserve">know </w:t>
      </w:r>
      <w:r w:rsidRPr="0012257F">
        <w:rPr>
          <w:rFonts w:ascii="Arial" w:eastAsia="Calibri" w:hAnsi="Arial" w:cs="Arial"/>
          <w:sz w:val="20"/>
          <w:u w:val="single"/>
        </w:rPr>
        <w:t xml:space="preserve">the </w:t>
      </w:r>
      <w:r w:rsidRPr="0012257F">
        <w:rPr>
          <w:rFonts w:ascii="Arial" w:eastAsia="Calibri" w:hAnsi="Arial" w:cs="Arial"/>
          <w:sz w:val="20"/>
          <w:highlight w:val="cyan"/>
          <w:u w:val="single"/>
        </w:rPr>
        <w:t>history of how race is connected</w:t>
      </w:r>
      <w:r w:rsidRPr="0012257F">
        <w:rPr>
          <w:rFonts w:ascii="Arial" w:eastAsia="Calibri" w:hAnsi="Arial" w:cs="Arial"/>
          <w:sz w:val="20"/>
          <w:u w:val="single"/>
        </w:rPr>
        <w:t xml:space="preserve"> in</w:t>
      </w:r>
      <w:r w:rsidRPr="0012257F">
        <w:rPr>
          <w:rFonts w:ascii="Arial" w:eastAsia="Calibri" w:hAnsi="Arial" w:cs="Arial"/>
          <w:sz w:val="20"/>
          <w:highlight w:val="cyan"/>
          <w:u w:val="single"/>
        </w:rPr>
        <w:t>to</w:t>
      </w:r>
      <w:r w:rsidRPr="0012257F">
        <w:rPr>
          <w:rFonts w:ascii="Arial" w:eastAsia="Calibri" w:hAnsi="Arial" w:cs="Arial"/>
          <w:sz w:val="20"/>
          <w:u w:val="single"/>
        </w:rPr>
        <w:t xml:space="preserve"> </w:t>
      </w:r>
      <w:r w:rsidRPr="0012257F">
        <w:rPr>
          <w:rFonts w:ascii="Arial" w:eastAsia="Calibri" w:hAnsi="Arial" w:cs="Arial"/>
          <w:sz w:val="20"/>
          <w:highlight w:val="cyan"/>
          <w:u w:val="single"/>
        </w:rPr>
        <w:t>theonaturalism</w:t>
      </w:r>
      <w:r w:rsidRPr="0012257F">
        <w:rPr>
          <w:rFonts w:ascii="Arial" w:eastAsia="Calibri" w:hAnsi="Arial" w:cs="Arial"/>
          <w:sz w:val="20"/>
          <w:u w:val="single"/>
        </w:rPr>
        <w:t xml:space="preserve">. How, for instance, </w:t>
      </w:r>
      <w:r w:rsidRPr="0012257F">
        <w:rPr>
          <w:rFonts w:ascii="Arial" w:eastAsia="Calibri" w:hAnsi="Arial" w:cs="Arial"/>
          <w:sz w:val="20"/>
          <w:highlight w:val="cyan"/>
          <w:u w:val="single"/>
        </w:rPr>
        <w:t xml:space="preserve">Andalucia and </w:t>
      </w:r>
      <w:r w:rsidRPr="0012257F">
        <w:rPr>
          <w:rFonts w:ascii="Arial" w:eastAsia="Calibri" w:hAnsi="Arial" w:cs="Arial"/>
          <w:sz w:val="20"/>
          <w:u w:val="single"/>
        </w:rPr>
        <w:t xml:space="preserve">the </w:t>
      </w:r>
      <w:r w:rsidRPr="0012257F">
        <w:rPr>
          <w:rFonts w:ascii="Arial" w:eastAsia="Calibri" w:hAnsi="Arial" w:cs="Arial"/>
          <w:sz w:val="20"/>
          <w:highlight w:val="cyan"/>
          <w:u w:val="single"/>
        </w:rPr>
        <w:t xml:space="preserve">pushing out </w:t>
      </w:r>
      <w:r w:rsidRPr="0012257F">
        <w:rPr>
          <w:rFonts w:ascii="Arial" w:eastAsia="Calibri" w:hAnsi="Arial" w:cs="Arial"/>
          <w:sz w:val="20"/>
          <w:u w:val="single"/>
        </w:rPr>
        <w:t xml:space="preserve">of the </w:t>
      </w:r>
      <w:r w:rsidRPr="0012257F">
        <w:rPr>
          <w:rFonts w:ascii="Arial" w:eastAsia="Calibri" w:hAnsi="Arial" w:cs="Arial"/>
          <w:sz w:val="20"/>
          <w:highlight w:val="cyan"/>
          <w:u w:val="single"/>
        </w:rPr>
        <w:t>Moors. The history of how race connected to Christianity was formed.</w:t>
      </w:r>
      <w:r w:rsidRPr="0012257F">
        <w:rPr>
          <w:rFonts w:ascii="Arial" w:eastAsia="Calibri" w:hAnsi="Arial" w:cs="Arial"/>
          <w:sz w:val="20"/>
          <w:u w:val="single"/>
        </w:rPr>
        <w:t xml:space="preserve"> A lot of </w:t>
      </w:r>
      <w:r w:rsidRPr="0012257F">
        <w:rPr>
          <w:rFonts w:ascii="Arial" w:eastAsia="Calibri" w:hAnsi="Arial" w:cs="Arial"/>
          <w:sz w:val="20"/>
          <w:highlight w:val="cyan"/>
          <w:u w:val="single"/>
        </w:rPr>
        <w:t>people don’t understand – from the standpoint of a species</w:t>
      </w:r>
      <w:r w:rsidRPr="0012257F">
        <w:rPr>
          <w:rFonts w:ascii="Arial" w:eastAsia="Calibri" w:hAnsi="Arial" w:cs="Arial"/>
          <w:sz w:val="20"/>
          <w:u w:val="single"/>
        </w:rPr>
        <w:t xml:space="preserve"> whose history is </w:t>
      </w:r>
      <w:r w:rsidRPr="0012257F">
        <w:rPr>
          <w:rFonts w:ascii="Arial" w:eastAsia="Calibri" w:hAnsi="Arial" w:cs="Arial"/>
          <w:sz w:val="20"/>
          <w:highlight w:val="cyan"/>
          <w:u w:val="single"/>
        </w:rPr>
        <w:t>220,000 years old, what the hell is 500 years?</w:t>
      </w:r>
      <w:r w:rsidRPr="0012257F">
        <w:rPr>
          <w:rFonts w:ascii="Arial" w:eastAsia="Calibri" w:hAnsi="Arial" w:cs="Arial"/>
        </w:rPr>
        <w:t xml:space="preserve"> </w:t>
      </w:r>
      <w:r w:rsidRPr="0012257F">
        <w:rPr>
          <w:rFonts w:ascii="Arial" w:eastAsia="Calibri" w:hAnsi="Arial" w:cs="Arial"/>
          <w:b/>
          <w:iCs/>
          <w:sz w:val="20"/>
          <w:u w:val="single"/>
          <w:bdr w:val="single" w:sz="8" w:space="0" w:color="auto"/>
        </w:rPr>
        <w:t xml:space="preserve">But the one thing that we don’t understand to is </w:t>
      </w:r>
      <w:r w:rsidRPr="0012257F">
        <w:rPr>
          <w:rFonts w:ascii="Arial" w:eastAsia="Calibri" w:hAnsi="Arial" w:cs="Arial"/>
          <w:b/>
          <w:iCs/>
          <w:sz w:val="20"/>
          <w:highlight w:val="cyan"/>
          <w:u w:val="single"/>
          <w:bdr w:val="single" w:sz="8" w:space="0" w:color="auto"/>
        </w:rPr>
        <w:t xml:space="preserve">we create a false model for how we study those </w:t>
      </w:r>
      <w:r w:rsidRPr="0012257F">
        <w:rPr>
          <w:rFonts w:ascii="Arial" w:eastAsia="Calibri" w:hAnsi="Arial" w:cs="Arial"/>
          <w:b/>
          <w:iCs/>
          <w:sz w:val="20"/>
          <w:u w:val="single"/>
          <w:bdr w:val="single" w:sz="8" w:space="0" w:color="auto"/>
        </w:rPr>
        <w:t xml:space="preserve">last </w:t>
      </w:r>
      <w:r w:rsidRPr="0012257F">
        <w:rPr>
          <w:rFonts w:ascii="Arial" w:eastAsia="Calibri" w:hAnsi="Arial" w:cs="Arial"/>
          <w:b/>
          <w:iCs/>
          <w:sz w:val="20"/>
          <w:highlight w:val="cyan"/>
          <w:u w:val="single"/>
          <w:bdr w:val="single" w:sz="8" w:space="0" w:color="auto"/>
        </w:rPr>
        <w:t>500 years</w:t>
      </w:r>
      <w:r w:rsidRPr="0012257F">
        <w:rPr>
          <w:rFonts w:ascii="Arial" w:eastAsia="Calibri" w:hAnsi="Arial" w:cs="Arial"/>
          <w:highlight w:val="cyan"/>
        </w:rPr>
        <w:t xml:space="preserve">. </w:t>
      </w:r>
      <w:r w:rsidRPr="0012257F">
        <w:rPr>
          <w:rFonts w:ascii="Arial" w:eastAsia="Calibri" w:hAnsi="Arial" w:cs="Arial"/>
          <w:sz w:val="20"/>
          <w:u w:val="single"/>
        </w:rPr>
        <w:t xml:space="preserve">We study the 500 years as if the people who have been dominated </w:t>
      </w:r>
      <w:r w:rsidRPr="0012257F">
        <w:rPr>
          <w:rFonts w:ascii="Arial" w:eastAsia="Calibri" w:hAnsi="Arial" w:cs="Arial"/>
          <w:b/>
          <w:iCs/>
          <w:sz w:val="20"/>
          <w:u w:val="single"/>
          <w:bdr w:val="single" w:sz="8" w:space="0" w:color="auto"/>
        </w:rPr>
        <w:t>have not been fighting and resisting.</w:t>
      </w:r>
      <w:r w:rsidRPr="0012257F">
        <w:rPr>
          <w:rFonts w:ascii="Arial" w:eastAsia="Calibri" w:hAnsi="Arial" w:cs="Arial"/>
        </w:rPr>
        <w:t xml:space="preserve"> </w:t>
      </w:r>
      <w:r w:rsidRPr="0012257F">
        <w:rPr>
          <w:rFonts w:ascii="Arial" w:eastAsia="Calibri" w:hAnsi="Arial" w:cs="Arial"/>
          <w:sz w:val="20"/>
          <w:u w:val="single"/>
        </w:rPr>
        <w:t>Had they not been fighting and resisting we wouldn’t be here.</w:t>
      </w:r>
      <w:r w:rsidRPr="0012257F">
        <w:rPr>
          <w:rFonts w:ascii="Arial" w:eastAsia="Calibri" w:hAnsi="Arial" w:cs="Arial"/>
        </w:rPr>
        <w:t xml:space="preserve"> And then we come into this next point because you see </w:t>
      </w:r>
      <w:r w:rsidRPr="0012257F">
        <w:rPr>
          <w:rFonts w:ascii="Arial" w:eastAsia="Calibri" w:hAnsi="Arial" w:cs="Arial"/>
          <w:sz w:val="20"/>
          <w:u w:val="single"/>
        </w:rPr>
        <w:t xml:space="preserve">the problem in the formulation of </w:t>
      </w:r>
      <w:r w:rsidRPr="0012257F">
        <w:rPr>
          <w:rFonts w:ascii="Arial" w:eastAsia="Calibri" w:hAnsi="Arial" w:cs="Arial"/>
          <w:b/>
          <w:iCs/>
          <w:sz w:val="20"/>
          <w:u w:val="single"/>
          <w:bdr w:val="single" w:sz="8" w:space="0" w:color="auto"/>
        </w:rPr>
        <w:t>pessimism</w:t>
      </w:r>
      <w:r w:rsidRPr="0012257F">
        <w:rPr>
          <w:rFonts w:ascii="Arial" w:eastAsia="Calibri" w:hAnsi="Arial" w:cs="Arial"/>
          <w:sz w:val="20"/>
          <w:u w:val="single"/>
        </w:rPr>
        <w:t xml:space="preserve"> and </w:t>
      </w:r>
      <w:r w:rsidRPr="0012257F">
        <w:rPr>
          <w:rFonts w:ascii="Arial" w:eastAsia="Calibri" w:hAnsi="Arial" w:cs="Arial"/>
          <w:b/>
          <w:iCs/>
          <w:sz w:val="20"/>
          <w:u w:val="single"/>
          <w:bdr w:val="single" w:sz="8" w:space="0" w:color="auto"/>
        </w:rPr>
        <w:t>optimism</w:t>
      </w:r>
      <w:r w:rsidRPr="0012257F">
        <w:rPr>
          <w:rFonts w:ascii="Arial" w:eastAsia="Calibri" w:hAnsi="Arial" w:cs="Arial"/>
          <w:sz w:val="20"/>
          <w:u w:val="single"/>
        </w:rPr>
        <w:t xml:space="preserve"> is they are both based on forecasted knowledge, a prior knowledge. </w:t>
      </w:r>
      <w:r w:rsidRPr="0012257F">
        <w:rPr>
          <w:rFonts w:ascii="Arial" w:eastAsia="Calibri" w:hAnsi="Arial" w:cs="Arial"/>
          <w:b/>
          <w:iCs/>
          <w:sz w:val="20"/>
          <w:u w:val="single"/>
          <w:bdr w:val="single" w:sz="8" w:space="0" w:color="auto"/>
        </w:rPr>
        <w:t xml:space="preserve">But human beings don’t have prior knowledge. </w:t>
      </w:r>
      <w:r w:rsidRPr="0012257F">
        <w:rPr>
          <w:rFonts w:ascii="Arial" w:eastAsia="Calibri" w:hAnsi="Arial" w:cs="Arial"/>
          <w:sz w:val="20"/>
          <w:u w:val="single"/>
        </w:rPr>
        <w:t xml:space="preserve">And in fact – what in the world are we if we need to have guarantees for us to act. </w:t>
      </w:r>
      <w:r w:rsidRPr="0012257F">
        <w:rPr>
          <w:rFonts w:ascii="Arial" w:hAnsi="Arial" w:cs="Arial"/>
          <w:sz w:val="10"/>
        </w:rPr>
        <w:t>You know what you call such people? Cowards. The fact of the matter is our ancestors – let’s start with enslaved ancestors. The enslaved ancestors who were burning down those plantations, who were finding clever ways to poison their masters, who were organizing meetings for rebellions, none of them had any clue what the future would be 100 years later. Some had good reason to believe that it may take 1000 years. But you know why they fought? Because they knew it wasn’t for them. One of the problems we have in the way we think about political issues is we commit what Fanon and others in the existential tradition would call a form of political immaturity. Political immaturity is saying it is not worth it unless I, me, individually get the payoff. When you are thinking what it is to relate to other generations – remember Fanon said the problem with people in the transition, the pseudo postcolonial bourgeois – is that they miss the point, you fight for liberation for other generations. And that is why Fanon said other generations they must have their mission. But you see some people fought and said no I want my piece of the pie. And that means the biggest enemy becomes the other generations. And that is why the postcolonial pseudo-bourgeoisie they are not a bourgeoisie proper because they do not link to the infrastructural development of the future, it is about themselves. And that’s why, for instance, as they live higher up the hog, as they get their mediating, service oriented, racial mediated wealth, the rest of the populations are in misery.  The very fact that in many African countries there are people whose futures have been mortgaged, the fact that in this country the very example of mortgaging the future of all of you is there. What happens to people when they have no future?  It now collapses the concept of maturation and places people into perpetual childhood. So one of the political things – and this is where a psychiatrist philosopher is crucial – is to ask ourselves what does it mean to take on adult responsibility. And that means to</w:t>
      </w:r>
      <w:r w:rsidRPr="0012257F">
        <w:rPr>
          <w:rFonts w:ascii="Arial" w:eastAsia="Calibri" w:hAnsi="Arial" w:cs="Arial"/>
          <w:sz w:val="20"/>
          <w:u w:val="single"/>
        </w:rPr>
        <w:t xml:space="preserve"> understand that </w:t>
      </w:r>
      <w:r w:rsidRPr="0012257F">
        <w:rPr>
          <w:rFonts w:ascii="Arial" w:eastAsia="Calibri" w:hAnsi="Arial" w:cs="Arial"/>
          <w:b/>
          <w:iCs/>
          <w:sz w:val="20"/>
          <w:u w:val="single"/>
          <w:bdr w:val="single" w:sz="8" w:space="0" w:color="auto"/>
        </w:rPr>
        <w:t>in all political action it’s not about you</w:t>
      </w:r>
      <w:r w:rsidRPr="0012257F">
        <w:rPr>
          <w:rFonts w:ascii="Arial" w:eastAsia="Calibri" w:hAnsi="Arial" w:cs="Arial"/>
        </w:rPr>
        <w:t xml:space="preserve">. </w:t>
      </w:r>
      <w:r w:rsidRPr="0012257F">
        <w:rPr>
          <w:rFonts w:ascii="Arial" w:eastAsia="Calibri" w:hAnsi="Arial" w:cs="Arial"/>
          <w:b/>
          <w:iCs/>
          <w:sz w:val="20"/>
          <w:u w:val="single"/>
          <w:bdr w:val="single" w:sz="8" w:space="0" w:color="auto"/>
        </w:rPr>
        <w:t>It is what you are doing for a world you may not even be able to understand</w:t>
      </w:r>
      <w:r w:rsidRPr="0012257F">
        <w:rPr>
          <w:rFonts w:ascii="Arial" w:eastAsia="Calibri" w:hAnsi="Arial" w:cs="Arial"/>
        </w:rPr>
        <w:t xml:space="preserve">. Now that becomes tricky, because how do we know this? </w:t>
      </w:r>
      <w:r w:rsidRPr="0012257F">
        <w:rPr>
          <w:rFonts w:ascii="Arial" w:eastAsia="Calibri" w:hAnsi="Arial" w:cs="Arial"/>
          <w:b/>
          <w:iCs/>
          <w:sz w:val="20"/>
          <w:u w:val="single"/>
          <w:bdr w:val="single" w:sz="8" w:space="0" w:color="auto"/>
        </w:rPr>
        <w:t>People have done it before</w:t>
      </w:r>
      <w:r w:rsidRPr="0012257F">
        <w:rPr>
          <w:rFonts w:ascii="Arial" w:eastAsia="Calibri" w:hAnsi="Arial" w:cs="Arial"/>
        </w:rPr>
        <w:t xml:space="preserve">. </w:t>
      </w:r>
      <w:r w:rsidRPr="0012257F">
        <w:rPr>
          <w:rFonts w:ascii="Arial" w:eastAsia="Calibri" w:hAnsi="Arial" w:cs="Arial"/>
          <w:sz w:val="20"/>
          <w:u w:val="single"/>
        </w:rPr>
        <w:t>There were people</w:t>
      </w:r>
      <w:r w:rsidRPr="0012257F">
        <w:rPr>
          <w:rFonts w:ascii="Arial" w:eastAsia="Calibri" w:hAnsi="Arial" w:cs="Arial"/>
        </w:rPr>
        <w:t xml:space="preserve">, for instance, </w:t>
      </w:r>
      <w:r w:rsidRPr="0012257F">
        <w:rPr>
          <w:rFonts w:ascii="Arial" w:eastAsia="Calibri" w:hAnsi="Arial" w:cs="Arial"/>
          <w:sz w:val="20"/>
          <w:u w:val="single"/>
        </w:rPr>
        <w:t>who fought anti-colonial struggles</w:t>
      </w:r>
      <w:r w:rsidRPr="0012257F">
        <w:rPr>
          <w:rFonts w:ascii="Arial" w:eastAsia="Calibri" w:hAnsi="Arial" w:cs="Arial"/>
        </w:rPr>
        <w:t>, there are people (and now I am not talking about like thirty or forty years ago, I am talking about the people from day one 17</w:t>
      </w:r>
      <w:r w:rsidRPr="0012257F">
        <w:rPr>
          <w:rFonts w:ascii="Arial" w:eastAsia="Calibri" w:hAnsi="Arial" w:cs="Arial"/>
          <w:vertAlign w:val="superscript"/>
        </w:rPr>
        <w:t>th</w:t>
      </w:r>
      <w:r w:rsidRPr="0012257F">
        <w:rPr>
          <w:rFonts w:ascii="Arial" w:eastAsia="Calibri" w:hAnsi="Arial" w:cs="Arial"/>
        </w:rPr>
        <w:t xml:space="preserve"> 18</w:t>
      </w:r>
      <w:r w:rsidRPr="0012257F">
        <w:rPr>
          <w:rFonts w:ascii="Arial" w:eastAsia="Calibri" w:hAnsi="Arial" w:cs="Arial"/>
          <w:vertAlign w:val="superscript"/>
        </w:rPr>
        <w:t>th</w:t>
      </w:r>
      <w:r w:rsidRPr="0012257F">
        <w:rPr>
          <w:rFonts w:ascii="Arial" w:eastAsia="Calibri" w:hAnsi="Arial" w:cs="Arial"/>
        </w:rPr>
        <w:t xml:space="preserve"> century all the way through) and </w:t>
      </w:r>
      <w:r w:rsidRPr="0012257F">
        <w:rPr>
          <w:rFonts w:ascii="Arial" w:eastAsia="Calibri" w:hAnsi="Arial" w:cs="Arial"/>
          <w:sz w:val="20"/>
          <w:u w:val="single"/>
        </w:rPr>
        <w:t>we have no idea what we are doing for the 22nd century</w:t>
      </w:r>
      <w:r w:rsidRPr="0012257F">
        <w:rPr>
          <w:rFonts w:ascii="Arial" w:eastAsia="Calibri" w:hAnsi="Arial" w:cs="Arial"/>
        </w:rPr>
        <w:t xml:space="preserve">. And </w:t>
      </w:r>
      <w:r w:rsidRPr="0012257F">
        <w:rPr>
          <w:rFonts w:ascii="Arial" w:eastAsia="Calibri" w:hAnsi="Arial" w:cs="Arial"/>
          <w:b/>
          <w:iCs/>
          <w:sz w:val="20"/>
          <w:highlight w:val="cyan"/>
          <w:u w:val="single"/>
          <w:bdr w:val="single" w:sz="8" w:space="0" w:color="auto"/>
        </w:rPr>
        <w:t>this is where developing political insight comes in</w:t>
      </w:r>
      <w:r w:rsidRPr="0012257F">
        <w:rPr>
          <w:rFonts w:ascii="Arial" w:eastAsia="Calibri" w:hAnsi="Arial" w:cs="Arial"/>
          <w:b/>
          <w:iCs/>
          <w:sz w:val="20"/>
          <w:u w:val="single"/>
          <w:bdr w:val="single" w:sz="8" w:space="0" w:color="auto"/>
        </w:rPr>
        <w:t>.</w:t>
      </w:r>
      <w:r w:rsidRPr="0012257F">
        <w:rPr>
          <w:rFonts w:ascii="Arial" w:eastAsia="Calibri" w:hAnsi="Arial" w:cs="Arial"/>
        </w:rPr>
        <w:t xml:space="preserve"> Because </w:t>
      </w:r>
      <w:r w:rsidRPr="0012257F">
        <w:rPr>
          <w:rFonts w:ascii="Arial" w:eastAsia="Calibri" w:hAnsi="Arial" w:cs="Arial"/>
          <w:b/>
          <w:iCs/>
          <w:sz w:val="20"/>
          <w:highlight w:val="cyan"/>
          <w:u w:val="single"/>
          <w:bdr w:val="single" w:sz="8" w:space="0" w:color="auto"/>
        </w:rPr>
        <w:t>we</w:t>
      </w:r>
      <w:r w:rsidRPr="0012257F">
        <w:rPr>
          <w:rFonts w:ascii="Arial" w:eastAsia="Calibri" w:hAnsi="Arial" w:cs="Arial"/>
          <w:b/>
          <w:iCs/>
          <w:sz w:val="20"/>
          <w:u w:val="single"/>
          <w:bdr w:val="single" w:sz="8" w:space="0" w:color="auto"/>
        </w:rPr>
        <w:t xml:space="preserve"> commit the error of </w:t>
      </w:r>
      <w:r w:rsidRPr="0012257F">
        <w:rPr>
          <w:rFonts w:ascii="Arial" w:eastAsia="Calibri" w:hAnsi="Arial" w:cs="Arial"/>
          <w:b/>
          <w:iCs/>
          <w:sz w:val="20"/>
          <w:highlight w:val="cyan"/>
          <w:u w:val="single"/>
          <w:bdr w:val="single" w:sz="8" w:space="0" w:color="auto"/>
        </w:rPr>
        <w:t>forget</w:t>
      </w:r>
      <w:r w:rsidRPr="0012257F">
        <w:rPr>
          <w:rFonts w:ascii="Arial" w:eastAsia="Calibri" w:hAnsi="Arial" w:cs="Arial"/>
          <w:b/>
          <w:iCs/>
          <w:sz w:val="20"/>
          <w:u w:val="single"/>
          <w:bdr w:val="single" w:sz="8" w:space="0" w:color="auto"/>
        </w:rPr>
        <w:t xml:space="preserve">ting the </w:t>
      </w:r>
      <w:r w:rsidRPr="0012257F">
        <w:rPr>
          <w:rFonts w:ascii="Arial" w:eastAsia="Calibri" w:hAnsi="Arial" w:cs="Arial"/>
          <w:b/>
          <w:iCs/>
          <w:sz w:val="20"/>
          <w:highlight w:val="cyan"/>
          <w:u w:val="single"/>
          <w:bdr w:val="single" w:sz="8" w:space="0" w:color="auto"/>
        </w:rPr>
        <w:t xml:space="preserve">systems </w:t>
      </w:r>
      <w:r w:rsidRPr="0012257F">
        <w:rPr>
          <w:rFonts w:ascii="Arial" w:eastAsia="Calibri" w:hAnsi="Arial" w:cs="Arial"/>
          <w:b/>
          <w:iCs/>
          <w:sz w:val="20"/>
          <w:u w:val="single"/>
          <w:bdr w:val="single" w:sz="8" w:space="0" w:color="auto"/>
        </w:rPr>
        <w:t xml:space="preserve">we </w:t>
      </w:r>
      <w:r w:rsidRPr="0012257F">
        <w:rPr>
          <w:rFonts w:ascii="Arial" w:eastAsia="Calibri" w:hAnsi="Arial" w:cs="Arial"/>
          <w:b/>
          <w:iCs/>
          <w:sz w:val="20"/>
          <w:highlight w:val="cyan"/>
          <w:u w:val="single"/>
          <w:bdr w:val="single" w:sz="8" w:space="0" w:color="auto"/>
        </w:rPr>
        <w:t xml:space="preserve">are </w:t>
      </w:r>
      <w:r w:rsidRPr="0012257F">
        <w:rPr>
          <w:rFonts w:ascii="Arial" w:eastAsia="Calibri" w:hAnsi="Arial" w:cs="Arial"/>
          <w:b/>
          <w:iCs/>
          <w:sz w:val="20"/>
          <w:u w:val="single"/>
          <w:bdr w:val="single" w:sz="8" w:space="0" w:color="auto"/>
        </w:rPr>
        <w:t xml:space="preserve">talking about are </w:t>
      </w:r>
      <w:r w:rsidRPr="0012257F">
        <w:rPr>
          <w:rFonts w:ascii="Arial" w:eastAsia="Calibri" w:hAnsi="Arial" w:cs="Arial"/>
          <w:b/>
          <w:iCs/>
          <w:sz w:val="20"/>
          <w:highlight w:val="cyan"/>
          <w:u w:val="single"/>
          <w:bdr w:val="single" w:sz="8" w:space="0" w:color="auto"/>
        </w:rPr>
        <w:t>human systems</w:t>
      </w:r>
      <w:r w:rsidRPr="0012257F">
        <w:rPr>
          <w:rFonts w:ascii="Arial" w:eastAsia="Calibri" w:hAnsi="Arial" w:cs="Arial"/>
          <w:highlight w:val="cyan"/>
        </w:rPr>
        <w:t xml:space="preserve">. </w:t>
      </w:r>
      <w:r w:rsidRPr="0012257F">
        <w:rPr>
          <w:rFonts w:ascii="Arial" w:eastAsia="Calibri" w:hAnsi="Arial" w:cs="Arial"/>
          <w:sz w:val="20"/>
          <w:u w:val="single"/>
        </w:rPr>
        <w:t xml:space="preserve">They are </w:t>
      </w:r>
      <w:r w:rsidRPr="0012257F">
        <w:rPr>
          <w:rFonts w:ascii="Arial" w:eastAsia="Calibri" w:hAnsi="Arial" w:cs="Arial"/>
          <w:sz w:val="20"/>
          <w:highlight w:val="cyan"/>
          <w:u w:val="single"/>
        </w:rPr>
        <w:t xml:space="preserve">not </w:t>
      </w:r>
      <w:r w:rsidRPr="0012257F">
        <w:rPr>
          <w:rFonts w:ascii="Arial" w:eastAsia="Calibri" w:hAnsi="Arial" w:cs="Arial"/>
          <w:sz w:val="20"/>
          <w:u w:val="single"/>
        </w:rPr>
        <w:t xml:space="preserve">systems in the way we talk about the </w:t>
      </w:r>
      <w:r w:rsidRPr="0012257F">
        <w:rPr>
          <w:rFonts w:ascii="Arial" w:eastAsia="Calibri" w:hAnsi="Arial" w:cs="Arial"/>
          <w:sz w:val="20"/>
          <w:highlight w:val="cyan"/>
          <w:u w:val="single"/>
        </w:rPr>
        <w:t>laws of physics. A human system can only exist by human actions maintaining them</w:t>
      </w:r>
      <w:r w:rsidRPr="0012257F">
        <w:rPr>
          <w:rFonts w:ascii="Arial" w:eastAsia="Calibri" w:hAnsi="Arial" w:cs="Arial"/>
          <w:highlight w:val="cyan"/>
        </w:rPr>
        <w:t xml:space="preserve">. </w:t>
      </w:r>
      <w:r w:rsidRPr="0012257F">
        <w:rPr>
          <w:rFonts w:ascii="Arial" w:eastAsia="Calibri" w:hAnsi="Arial" w:cs="Arial"/>
          <w:b/>
          <w:iCs/>
          <w:sz w:val="20"/>
          <w:highlight w:val="cyan"/>
          <w:u w:val="single"/>
          <w:bdr w:val="single" w:sz="8" w:space="0" w:color="auto"/>
        </w:rPr>
        <w:t>Which means every human system is incomplete</w:t>
      </w:r>
      <w:r w:rsidRPr="0012257F">
        <w:rPr>
          <w:rFonts w:ascii="Arial" w:eastAsia="Calibri" w:hAnsi="Arial" w:cs="Arial"/>
          <w:b/>
          <w:iCs/>
          <w:sz w:val="20"/>
          <w:u w:val="single"/>
          <w:bdr w:val="single" w:sz="8" w:space="0" w:color="auto"/>
        </w:rPr>
        <w:t>.</w:t>
      </w:r>
      <w:r w:rsidRPr="0012257F">
        <w:rPr>
          <w:rFonts w:ascii="Arial" w:eastAsia="Calibri" w:hAnsi="Arial" w:cs="Arial"/>
        </w:rPr>
        <w:t xml:space="preserve"> </w:t>
      </w:r>
      <w:r w:rsidRPr="0012257F">
        <w:rPr>
          <w:rFonts w:ascii="Arial" w:eastAsia="Calibri" w:hAnsi="Arial" w:cs="Arial"/>
          <w:b/>
          <w:iCs/>
          <w:sz w:val="20"/>
          <w:highlight w:val="cyan"/>
          <w:u w:val="single"/>
          <w:bdr w:val="single" w:sz="8" w:space="0" w:color="auto"/>
        </w:rPr>
        <w:t>Every human</w:t>
      </w:r>
      <w:r w:rsidRPr="0012257F">
        <w:rPr>
          <w:rFonts w:ascii="Arial" w:eastAsia="Calibri" w:hAnsi="Arial" w:cs="Arial"/>
          <w:b/>
          <w:iCs/>
          <w:sz w:val="20"/>
          <w:u w:val="single"/>
          <w:bdr w:val="single" w:sz="8" w:space="0" w:color="auto"/>
        </w:rPr>
        <w:t xml:space="preserve"> being </w:t>
      </w:r>
      <w:r w:rsidRPr="0012257F">
        <w:rPr>
          <w:rFonts w:ascii="Arial" w:eastAsia="Calibri" w:hAnsi="Arial" w:cs="Arial"/>
          <w:b/>
          <w:iCs/>
          <w:sz w:val="20"/>
          <w:highlight w:val="cyan"/>
          <w:u w:val="single"/>
          <w:bdr w:val="single" w:sz="8" w:space="0" w:color="auto"/>
        </w:rPr>
        <w:t>is by definition incomplete</w:t>
      </w:r>
      <w:r w:rsidRPr="0012257F">
        <w:rPr>
          <w:rFonts w:ascii="Arial" w:eastAsia="Calibri" w:hAnsi="Arial" w:cs="Arial"/>
        </w:rPr>
        <w:t xml:space="preserve">. Which means </w:t>
      </w:r>
      <w:r w:rsidRPr="0012257F">
        <w:rPr>
          <w:rFonts w:ascii="Arial" w:eastAsia="Calibri" w:hAnsi="Arial" w:cs="Arial"/>
          <w:sz w:val="20"/>
          <w:highlight w:val="cyan"/>
          <w:u w:val="single"/>
        </w:rPr>
        <w:t xml:space="preserve">you can go this </w:t>
      </w:r>
      <w:r w:rsidRPr="0012257F">
        <w:rPr>
          <w:rFonts w:ascii="Arial" w:eastAsia="Calibri" w:hAnsi="Arial" w:cs="Arial"/>
          <w:sz w:val="20"/>
          <w:u w:val="single"/>
        </w:rPr>
        <w:t xml:space="preserve">way </w:t>
      </w:r>
      <w:r w:rsidRPr="0012257F">
        <w:rPr>
          <w:rFonts w:ascii="Arial" w:eastAsia="Calibri" w:hAnsi="Arial" w:cs="Arial"/>
          <w:sz w:val="20"/>
          <w:highlight w:val="cyan"/>
          <w:u w:val="single"/>
        </w:rPr>
        <w:t>or</w:t>
      </w:r>
      <w:r w:rsidRPr="0012257F">
        <w:rPr>
          <w:rFonts w:ascii="Arial" w:eastAsia="Calibri" w:hAnsi="Arial" w:cs="Arial"/>
        </w:rPr>
        <w:t xml:space="preserve"> you can go </w:t>
      </w:r>
      <w:r w:rsidRPr="0012257F">
        <w:rPr>
          <w:rFonts w:ascii="Arial" w:eastAsia="Calibri" w:hAnsi="Arial" w:cs="Arial"/>
          <w:sz w:val="20"/>
          <w:highlight w:val="cyan"/>
          <w:u w:val="single"/>
        </w:rPr>
        <w:t>another way.</w:t>
      </w:r>
      <w:r w:rsidRPr="0012257F">
        <w:rPr>
          <w:rFonts w:ascii="Arial" w:eastAsia="Calibri" w:hAnsi="Arial" w:cs="Arial"/>
        </w:rPr>
        <w:t xml:space="preserve"> </w:t>
      </w:r>
      <w:r w:rsidRPr="0012257F">
        <w:rPr>
          <w:rFonts w:ascii="Arial" w:eastAsia="Calibri" w:hAnsi="Arial" w:cs="Arial"/>
          <w:sz w:val="20"/>
          <w:highlight w:val="cyan"/>
          <w:u w:val="single"/>
        </w:rPr>
        <w:t xml:space="preserve">The system isn’t </w:t>
      </w:r>
      <w:r w:rsidRPr="0012257F">
        <w:rPr>
          <w:rFonts w:ascii="Arial" w:eastAsia="Calibri" w:hAnsi="Arial" w:cs="Arial"/>
          <w:sz w:val="20"/>
          <w:u w:val="single"/>
        </w:rPr>
        <w:t xml:space="preserve">actually </w:t>
      </w:r>
      <w:r w:rsidRPr="0012257F">
        <w:rPr>
          <w:rFonts w:ascii="Arial" w:eastAsia="Calibri" w:hAnsi="Arial" w:cs="Arial"/>
          <w:sz w:val="20"/>
          <w:highlight w:val="cyan"/>
          <w:u w:val="single"/>
        </w:rPr>
        <w:t>closed</w:t>
      </w:r>
      <w:r w:rsidRPr="0012257F">
        <w:rPr>
          <w:rFonts w:ascii="Arial" w:eastAsia="Calibri" w:hAnsi="Arial" w:cs="Arial"/>
          <w:sz w:val="20"/>
          <w:u w:val="single"/>
        </w:rPr>
        <w:t>.</w:t>
      </w:r>
      <w:r w:rsidRPr="0012257F">
        <w:rPr>
          <w:rFonts w:ascii="Arial" w:eastAsia="Calibri" w:hAnsi="Arial" w:cs="Arial"/>
        </w:rPr>
        <w:t xml:space="preserve"> </w:t>
      </w:r>
    </w:p>
    <w:p w14:paraId="4A2151E8" w14:textId="77777777" w:rsidR="00BD7A6C" w:rsidRPr="0012257F" w:rsidRDefault="00BD7A6C" w:rsidP="00BD7A6C">
      <w:pPr>
        <w:pStyle w:val="Heading3"/>
        <w:rPr>
          <w:rFonts w:ascii="Arial" w:hAnsi="Arial" w:cs="Arial"/>
        </w:rPr>
      </w:pPr>
      <w:r w:rsidRPr="0012257F">
        <w:rPr>
          <w:rFonts w:ascii="Arial" w:hAnsi="Arial" w:cs="Arial"/>
        </w:rPr>
        <w:t>Social Death = Nihilism</w:t>
      </w:r>
    </w:p>
    <w:p w14:paraId="7B500460" w14:textId="77777777" w:rsidR="00BD7A6C" w:rsidRPr="0012257F" w:rsidRDefault="00BD7A6C" w:rsidP="00BD7A6C">
      <w:pPr>
        <w:pStyle w:val="Heading4"/>
        <w:shd w:val="clear" w:color="auto" w:fill="FFFFFF"/>
        <w:spacing w:before="200"/>
        <w:rPr>
          <w:rFonts w:ascii="Arial" w:eastAsia="Times New Roman" w:hAnsi="Arial" w:cs="Arial"/>
          <w:color w:val="000000"/>
          <w:sz w:val="27"/>
          <w:szCs w:val="27"/>
        </w:rPr>
      </w:pPr>
      <w:r w:rsidRPr="0012257F">
        <w:rPr>
          <w:rFonts w:ascii="Arial" w:eastAsia="Times New Roman" w:hAnsi="Arial" w:cs="Arial"/>
          <w:color w:val="000000"/>
          <w:sz w:val="27"/>
          <w:szCs w:val="27"/>
        </w:rPr>
        <w:t>Reducing anti-blackness to the level of ontology is</w:t>
      </w:r>
      <w:r w:rsidRPr="0012257F">
        <w:rPr>
          <w:rStyle w:val="apple-converted-space"/>
          <w:rFonts w:ascii="Arial" w:eastAsia="Times New Roman" w:hAnsi="Arial" w:cs="Arial"/>
          <w:color w:val="000000"/>
          <w:sz w:val="27"/>
          <w:szCs w:val="27"/>
        </w:rPr>
        <w:t> </w:t>
      </w:r>
      <w:r w:rsidRPr="0012257F">
        <w:rPr>
          <w:rFonts w:ascii="Arial" w:eastAsia="Times New Roman" w:hAnsi="Arial" w:cs="Arial"/>
          <w:color w:val="000000"/>
          <w:sz w:val="27"/>
          <w:szCs w:val="27"/>
          <w:u w:val="single"/>
        </w:rPr>
        <w:t>counter-productive</w:t>
      </w:r>
      <w:r w:rsidRPr="0012257F">
        <w:rPr>
          <w:rFonts w:ascii="Arial" w:eastAsia="Times New Roman" w:hAnsi="Arial" w:cs="Arial"/>
          <w:color w:val="000000"/>
          <w:sz w:val="27"/>
          <w:szCs w:val="27"/>
        </w:rPr>
        <w:t>—cements</w:t>
      </w:r>
      <w:r w:rsidRPr="0012257F">
        <w:rPr>
          <w:rStyle w:val="apple-converted-space"/>
          <w:rFonts w:ascii="Arial" w:eastAsia="Times New Roman" w:hAnsi="Arial" w:cs="Arial"/>
          <w:color w:val="000000"/>
          <w:sz w:val="27"/>
          <w:szCs w:val="27"/>
        </w:rPr>
        <w:t> </w:t>
      </w:r>
      <w:r w:rsidRPr="0012257F">
        <w:rPr>
          <w:rFonts w:ascii="Arial" w:eastAsia="Times New Roman" w:hAnsi="Arial" w:cs="Arial"/>
          <w:color w:val="000000"/>
          <w:sz w:val="27"/>
          <w:szCs w:val="27"/>
          <w:u w:val="single"/>
        </w:rPr>
        <w:t>nihilism</w:t>
      </w:r>
      <w:r w:rsidRPr="0012257F">
        <w:rPr>
          <w:rStyle w:val="apple-converted-space"/>
          <w:rFonts w:ascii="Arial" w:eastAsia="Times New Roman" w:hAnsi="Arial" w:cs="Arial"/>
          <w:color w:val="000000"/>
          <w:sz w:val="27"/>
          <w:szCs w:val="27"/>
        </w:rPr>
        <w:t> </w:t>
      </w:r>
      <w:r w:rsidRPr="0012257F">
        <w:rPr>
          <w:rFonts w:ascii="Arial" w:eastAsia="Times New Roman" w:hAnsi="Arial" w:cs="Arial"/>
          <w:color w:val="000000"/>
          <w:sz w:val="27"/>
          <w:szCs w:val="27"/>
        </w:rPr>
        <w:t>and has</w:t>
      </w:r>
      <w:r w:rsidRPr="0012257F">
        <w:rPr>
          <w:rStyle w:val="apple-converted-space"/>
          <w:rFonts w:ascii="Arial" w:eastAsia="Times New Roman" w:hAnsi="Arial" w:cs="Arial"/>
          <w:color w:val="000000"/>
          <w:sz w:val="27"/>
          <w:szCs w:val="27"/>
        </w:rPr>
        <w:t> </w:t>
      </w:r>
      <w:r w:rsidRPr="0012257F">
        <w:rPr>
          <w:rFonts w:ascii="Arial" w:eastAsia="Times New Roman" w:hAnsi="Arial" w:cs="Arial"/>
          <w:color w:val="000000"/>
          <w:sz w:val="27"/>
          <w:szCs w:val="27"/>
          <w:u w:val="single"/>
        </w:rPr>
        <w:t>no alt</w:t>
      </w:r>
    </w:p>
    <w:p w14:paraId="47C4C193" w14:textId="77777777" w:rsidR="00BD7A6C" w:rsidRPr="0012257F" w:rsidRDefault="00BD7A6C" w:rsidP="00BD7A6C">
      <w:pPr>
        <w:shd w:val="clear" w:color="auto" w:fill="FFFFFF"/>
        <w:rPr>
          <w:rFonts w:ascii="Arial" w:hAnsi="Arial" w:cs="Arial"/>
          <w:color w:val="000000"/>
          <w:sz w:val="27"/>
          <w:szCs w:val="27"/>
        </w:rPr>
      </w:pPr>
      <w:r w:rsidRPr="0012257F">
        <w:rPr>
          <w:rStyle w:val="Style13ptBold"/>
          <w:rFonts w:ascii="Arial" w:hAnsi="Arial" w:cs="Arial"/>
        </w:rPr>
        <w:t>Rogers</w:t>
      </w:r>
      <w:r w:rsidRPr="0012257F">
        <w:rPr>
          <w:rFonts w:ascii="Arial" w:hAnsi="Arial" w:cs="Arial"/>
          <w:b/>
          <w:bCs/>
          <w:color w:val="000000"/>
          <w:sz w:val="26"/>
          <w:szCs w:val="26"/>
        </w:rPr>
        <w:t xml:space="preserve"> </w:t>
      </w:r>
      <w:r w:rsidRPr="0012257F">
        <w:rPr>
          <w:rStyle w:val="Style13ptBold"/>
          <w:rFonts w:ascii="Arial" w:hAnsi="Arial" w:cs="Arial"/>
        </w:rPr>
        <w:t>15</w:t>
      </w:r>
      <w:r w:rsidRPr="0012257F">
        <w:rPr>
          <w:rFonts w:ascii="Arial" w:hAnsi="Arial" w:cs="Arial"/>
          <w:color w:val="000000"/>
          <w:sz w:val="27"/>
          <w:szCs w:val="27"/>
        </w:rPr>
        <w:t>, Associate Professor of African American Studies &amp;</w:t>
      </w:r>
      <w:r w:rsidRPr="0012257F">
        <w:rPr>
          <w:rStyle w:val="apple-converted-space"/>
          <w:rFonts w:ascii="Arial" w:hAnsi="Arial" w:cs="Arial"/>
          <w:color w:val="000000"/>
          <w:sz w:val="27"/>
          <w:szCs w:val="27"/>
        </w:rPr>
        <w:t> </w:t>
      </w:r>
      <w:r w:rsidRPr="0012257F">
        <w:rPr>
          <w:rStyle w:val="grame"/>
          <w:rFonts w:ascii="Arial" w:hAnsi="Arial" w:cs="Arial"/>
          <w:color w:val="000000"/>
          <w:sz w:val="27"/>
          <w:szCs w:val="27"/>
        </w:rPr>
        <w:t>Political Science</w:t>
      </w:r>
      <w:r w:rsidRPr="0012257F">
        <w:rPr>
          <w:rStyle w:val="apple-converted-space"/>
          <w:rFonts w:ascii="Arial" w:hAnsi="Arial" w:cs="Arial"/>
          <w:color w:val="000000"/>
          <w:sz w:val="27"/>
          <w:szCs w:val="27"/>
        </w:rPr>
        <w:t> </w:t>
      </w:r>
      <w:r w:rsidRPr="0012257F">
        <w:rPr>
          <w:rFonts w:ascii="Arial" w:hAnsi="Arial" w:cs="Arial"/>
          <w:color w:val="000000"/>
          <w:sz w:val="27"/>
          <w:szCs w:val="27"/>
        </w:rPr>
        <w:t>University of California, Los Angeles. Ta-Nehisi Coates’s Wounded Attachment: Reflections on Between the World and Me Fugitive Thoughts, August 2015, http://www.academia.edu/14337627/Ta-Nehisi_Coatess_Wounded_Attachment_Reflections_on_Between_the_World_and_Me</w:t>
      </w:r>
    </w:p>
    <w:p w14:paraId="6242F10D" w14:textId="77777777" w:rsidR="00BD7A6C" w:rsidRPr="0012257F" w:rsidRDefault="00BD7A6C" w:rsidP="00BD7A6C">
      <w:pPr>
        <w:shd w:val="clear" w:color="auto" w:fill="FFFFFF"/>
        <w:rPr>
          <w:rFonts w:ascii="Arial" w:hAnsi="Arial" w:cs="Arial"/>
          <w:color w:val="000000"/>
          <w:sz w:val="16"/>
        </w:rPr>
      </w:pPr>
      <w:r w:rsidRPr="0012257F">
        <w:rPr>
          <w:rFonts w:ascii="Arial" w:hAnsi="Arial" w:cs="Arial"/>
          <w:color w:val="000000"/>
          <w:sz w:val="16"/>
        </w:rPr>
        <w:t>The Dream seems to run so deep that it eludes those caught by it. Between the World and Me initially seems like a book that will reveal the illusion and in that moment open up the possibility for imagining the United States anew. Remember: “Nothing about the world is meant to be.” But the book does not move in that direction.</w:t>
      </w:r>
      <w:r w:rsidRPr="0012257F">
        <w:rPr>
          <w:rStyle w:val="apple-converted-space"/>
          <w:rFonts w:ascii="Arial" w:hAnsi="Arial" w:cs="Arial"/>
          <w:color w:val="000000"/>
          <w:sz w:val="16"/>
        </w:rPr>
        <w:t> </w:t>
      </w:r>
      <w:r w:rsidRPr="0012257F">
        <w:rPr>
          <w:rFonts w:ascii="Arial" w:hAnsi="Arial" w:cs="Arial"/>
          <w:b/>
          <w:bCs/>
          <w:color w:val="000000"/>
          <w:u w:val="single"/>
          <w:shd w:val="clear" w:color="auto" w:fill="FFFF00"/>
        </w:rPr>
        <w:t>Coates</w:t>
      </w:r>
      <w:r w:rsidRPr="0012257F">
        <w:rPr>
          <w:rStyle w:val="apple-converted-space"/>
          <w:rFonts w:ascii="Arial" w:hAnsi="Arial" w:cs="Arial"/>
          <w:color w:val="000000"/>
          <w:sz w:val="16"/>
        </w:rPr>
        <w:t> </w:t>
      </w:r>
      <w:r w:rsidRPr="0012257F">
        <w:rPr>
          <w:rFonts w:ascii="Arial" w:hAnsi="Arial" w:cs="Arial"/>
          <w:color w:val="000000"/>
          <w:sz w:val="16"/>
        </w:rPr>
        <w:t>rejects the American mythos and the logic of certain progress it necessitates, but</w:t>
      </w:r>
      <w:r w:rsidRPr="0012257F">
        <w:rPr>
          <w:rStyle w:val="apple-converted-space"/>
          <w:rFonts w:ascii="Arial" w:hAnsi="Arial" w:cs="Arial"/>
          <w:color w:val="000000"/>
          <w:sz w:val="16"/>
        </w:rPr>
        <w:t> </w:t>
      </w:r>
      <w:r w:rsidRPr="0012257F">
        <w:rPr>
          <w:rFonts w:ascii="Arial" w:hAnsi="Arial" w:cs="Arial"/>
          <w:b/>
          <w:bCs/>
          <w:color w:val="000000"/>
          <w:u w:val="single"/>
          <w:shd w:val="clear" w:color="auto" w:fill="FFFF00"/>
        </w:rPr>
        <w:t>embraces</w:t>
      </w:r>
      <w:r w:rsidRPr="0012257F">
        <w:rPr>
          <w:rStyle w:val="apple-converted-space"/>
          <w:rFonts w:ascii="Arial" w:hAnsi="Arial" w:cs="Arial"/>
          <w:b/>
          <w:bCs/>
          <w:color w:val="000000"/>
          <w:sz w:val="16"/>
        </w:rPr>
        <w:t> </w:t>
      </w:r>
      <w:r w:rsidRPr="0012257F">
        <w:rPr>
          <w:rFonts w:ascii="Arial" w:hAnsi="Arial" w:cs="Arial"/>
          <w:b/>
          <w:bCs/>
          <w:color w:val="000000"/>
          <w:u w:val="single"/>
        </w:rPr>
        <w:t>the</w:t>
      </w:r>
      <w:r w:rsidRPr="0012257F">
        <w:rPr>
          <w:rStyle w:val="apple-converted-space"/>
          <w:rFonts w:ascii="Arial" w:hAnsi="Arial" w:cs="Arial"/>
          <w:b/>
          <w:bCs/>
          <w:color w:val="000000"/>
          <w:sz w:val="16"/>
        </w:rPr>
        <w:t> </w:t>
      </w:r>
      <w:r w:rsidRPr="0012257F">
        <w:rPr>
          <w:rFonts w:ascii="Arial" w:hAnsi="Arial" w:cs="Arial"/>
          <w:b/>
          <w:bCs/>
          <w:color w:val="000000"/>
          <w:u w:val="single"/>
          <w:shd w:val="clear" w:color="auto" w:fill="FFFF00"/>
        </w:rPr>
        <w:t>certainty of white supremacy</w:t>
      </w:r>
      <w:r w:rsidRPr="0012257F">
        <w:rPr>
          <w:rStyle w:val="apple-converted-space"/>
          <w:rFonts w:ascii="Arial" w:hAnsi="Arial" w:cs="Arial"/>
          <w:b/>
          <w:bCs/>
          <w:color w:val="000000"/>
          <w:sz w:val="16"/>
          <w:shd w:val="clear" w:color="auto" w:fill="FFFF00"/>
        </w:rPr>
        <w:t> </w:t>
      </w:r>
      <w:r w:rsidRPr="0012257F">
        <w:rPr>
          <w:rFonts w:ascii="Arial" w:hAnsi="Arial" w:cs="Arial"/>
          <w:b/>
          <w:bCs/>
          <w:color w:val="000000"/>
          <w:u w:val="single"/>
        </w:rPr>
        <w:t>and its inescapable constraints.</w:t>
      </w:r>
      <w:r w:rsidRPr="0012257F">
        <w:rPr>
          <w:rStyle w:val="apple-converted-space"/>
          <w:rFonts w:ascii="Arial" w:hAnsi="Arial" w:cs="Arial"/>
          <w:b/>
          <w:bCs/>
          <w:color w:val="000000"/>
          <w:sz w:val="16"/>
        </w:rPr>
        <w:t> </w:t>
      </w:r>
      <w:r w:rsidRPr="0012257F">
        <w:rPr>
          <w:rFonts w:ascii="Arial" w:hAnsi="Arial" w:cs="Arial"/>
          <w:b/>
          <w:bCs/>
          <w:color w:val="000000"/>
          <w:u w:val="single"/>
          <w:shd w:val="clear" w:color="auto" w:fill="FFFF00"/>
        </w:rPr>
        <w:t>White supremacy</w:t>
      </w:r>
      <w:r w:rsidRPr="0012257F">
        <w:rPr>
          <w:rStyle w:val="apple-converted-space"/>
          <w:rFonts w:ascii="Arial" w:hAnsi="Arial" w:cs="Arial"/>
          <w:b/>
          <w:bCs/>
          <w:color w:val="000000"/>
          <w:sz w:val="16"/>
          <w:shd w:val="clear" w:color="auto" w:fill="FFFF00"/>
        </w:rPr>
        <w:t> </w:t>
      </w:r>
      <w:r w:rsidRPr="0012257F">
        <w:rPr>
          <w:rFonts w:ascii="Arial" w:hAnsi="Arial" w:cs="Arial"/>
          <w:b/>
          <w:bCs/>
          <w:color w:val="000000"/>
          <w:u w:val="single"/>
        </w:rPr>
        <w:t>is not merely a historically emergent feature</w:t>
      </w:r>
      <w:r w:rsidRPr="0012257F">
        <w:rPr>
          <w:rStyle w:val="apple-converted-space"/>
          <w:rFonts w:ascii="Arial" w:hAnsi="Arial" w:cs="Arial"/>
          <w:color w:val="000000"/>
          <w:sz w:val="16"/>
        </w:rPr>
        <w:t> </w:t>
      </w:r>
      <w:r w:rsidRPr="0012257F">
        <w:rPr>
          <w:rFonts w:ascii="Arial" w:hAnsi="Arial" w:cs="Arial"/>
          <w:color w:val="000000"/>
          <w:sz w:val="16"/>
        </w:rPr>
        <w:t>of the Western world generally, and the United States particularly;</w:t>
      </w:r>
      <w:r w:rsidRPr="0012257F">
        <w:rPr>
          <w:rStyle w:val="apple-converted-space"/>
          <w:rFonts w:ascii="Arial" w:hAnsi="Arial" w:cs="Arial"/>
          <w:color w:val="000000"/>
          <w:sz w:val="16"/>
        </w:rPr>
        <w:t> </w:t>
      </w:r>
      <w:r w:rsidRPr="0012257F">
        <w:rPr>
          <w:rFonts w:ascii="Arial" w:hAnsi="Arial" w:cs="Arial"/>
          <w:b/>
          <w:bCs/>
          <w:color w:val="000000"/>
          <w:u w:val="single"/>
        </w:rPr>
        <w:t>it</w:t>
      </w:r>
      <w:r w:rsidRPr="0012257F">
        <w:rPr>
          <w:rStyle w:val="apple-converted-space"/>
          <w:rFonts w:ascii="Arial" w:hAnsi="Arial" w:cs="Arial"/>
          <w:b/>
          <w:bCs/>
          <w:color w:val="000000"/>
          <w:sz w:val="16"/>
        </w:rPr>
        <w:t> </w:t>
      </w:r>
      <w:r w:rsidRPr="0012257F">
        <w:rPr>
          <w:rFonts w:ascii="Arial" w:hAnsi="Arial" w:cs="Arial"/>
          <w:b/>
          <w:bCs/>
          <w:color w:val="000000"/>
          <w:u w:val="single"/>
          <w:shd w:val="clear" w:color="auto" w:fill="FFFF00"/>
        </w:rPr>
        <w:t>is</w:t>
      </w:r>
      <w:r w:rsidRPr="0012257F">
        <w:rPr>
          <w:rStyle w:val="apple-converted-space"/>
          <w:rFonts w:ascii="Arial" w:hAnsi="Arial" w:cs="Arial"/>
          <w:b/>
          <w:bCs/>
          <w:color w:val="000000"/>
          <w:sz w:val="16"/>
          <w:shd w:val="clear" w:color="auto" w:fill="FFFF00"/>
        </w:rPr>
        <w:t> </w:t>
      </w:r>
      <w:r w:rsidRPr="0012257F">
        <w:rPr>
          <w:rStyle w:val="grame"/>
          <w:rFonts w:ascii="Arial" w:hAnsi="Arial" w:cs="Arial"/>
          <w:bCs/>
          <w:color w:val="000000"/>
          <w:sz w:val="16"/>
          <w:shd w:val="clear" w:color="auto" w:fill="FFFF00"/>
        </w:rPr>
        <w:t>an</w:t>
      </w:r>
      <w:r w:rsidRPr="0012257F">
        <w:rPr>
          <w:rStyle w:val="apple-converted-space"/>
          <w:rFonts w:ascii="Arial" w:hAnsi="Arial" w:cs="Arial"/>
          <w:b/>
          <w:bCs/>
          <w:color w:val="000000"/>
          <w:sz w:val="16"/>
          <w:shd w:val="clear" w:color="auto" w:fill="FFFF00"/>
        </w:rPr>
        <w:t> </w:t>
      </w:r>
      <w:r w:rsidRPr="0012257F">
        <w:rPr>
          <w:rStyle w:val="grame"/>
          <w:rFonts w:ascii="Arial" w:hAnsi="Arial" w:cs="Arial"/>
          <w:bCs/>
          <w:color w:val="000000"/>
          <w:sz w:val="16"/>
          <w:bdr w:val="single" w:sz="18" w:space="0" w:color="auto" w:frame="1"/>
          <w:shd w:val="clear" w:color="auto" w:fill="FFFF00"/>
        </w:rPr>
        <w:t>ontology</w:t>
      </w:r>
      <w:r w:rsidRPr="0012257F">
        <w:rPr>
          <w:rFonts w:ascii="Arial" w:hAnsi="Arial" w:cs="Arial"/>
          <w:color w:val="000000"/>
          <w:sz w:val="16"/>
        </w:rPr>
        <w:t>. By this I mean that</w:t>
      </w:r>
      <w:r w:rsidRPr="0012257F">
        <w:rPr>
          <w:rStyle w:val="apple-converted-space"/>
          <w:rFonts w:ascii="Arial" w:hAnsi="Arial" w:cs="Arial"/>
          <w:color w:val="000000"/>
          <w:sz w:val="16"/>
        </w:rPr>
        <w:t> </w:t>
      </w:r>
      <w:r w:rsidRPr="0012257F">
        <w:rPr>
          <w:rFonts w:ascii="Arial" w:hAnsi="Arial" w:cs="Arial"/>
          <w:b/>
          <w:bCs/>
          <w:color w:val="000000"/>
          <w:u w:val="single"/>
        </w:rPr>
        <w:t>for Coates white supremacy does not structure reality; it is reality.</w:t>
      </w:r>
      <w:r w:rsidRPr="0012257F">
        <w:rPr>
          <w:rStyle w:val="apple-converted-space"/>
          <w:rFonts w:ascii="Arial" w:hAnsi="Arial" w:cs="Arial"/>
          <w:b/>
          <w:bCs/>
          <w:color w:val="000000"/>
          <w:sz w:val="16"/>
        </w:rPr>
        <w:t> </w:t>
      </w:r>
      <w:r w:rsidRPr="0012257F">
        <w:rPr>
          <w:rFonts w:ascii="Arial" w:hAnsi="Arial" w:cs="Arial"/>
          <w:b/>
          <w:bCs/>
          <w:color w:val="000000"/>
          <w:u w:val="single"/>
          <w:shd w:val="clear" w:color="auto" w:fill="00FFFF"/>
        </w:rPr>
        <w:t>There is,</w:t>
      </w:r>
      <w:r w:rsidRPr="0012257F">
        <w:rPr>
          <w:rStyle w:val="apple-converted-space"/>
          <w:rFonts w:ascii="Arial" w:hAnsi="Arial" w:cs="Arial"/>
          <w:b/>
          <w:bCs/>
          <w:color w:val="000000"/>
          <w:sz w:val="16"/>
          <w:shd w:val="clear" w:color="auto" w:fill="00FFFF"/>
        </w:rPr>
        <w:t> </w:t>
      </w:r>
      <w:r w:rsidRPr="0012257F">
        <w:rPr>
          <w:rFonts w:ascii="Arial" w:hAnsi="Arial" w:cs="Arial"/>
          <w:b/>
          <w:bCs/>
          <w:color w:val="000000"/>
          <w:u w:val="single"/>
          <w:shd w:val="clear" w:color="auto" w:fill="FFFF00"/>
        </w:rPr>
        <w:t>in this, a</w:t>
      </w:r>
      <w:r w:rsidRPr="0012257F">
        <w:rPr>
          <w:rStyle w:val="apple-converted-space"/>
          <w:rFonts w:ascii="Arial" w:hAnsi="Arial" w:cs="Arial"/>
          <w:b/>
          <w:bCs/>
          <w:color w:val="000000"/>
          <w:sz w:val="16"/>
          <w:shd w:val="clear" w:color="auto" w:fill="FFFF00"/>
        </w:rPr>
        <w:t> </w:t>
      </w:r>
      <w:r w:rsidRPr="0012257F">
        <w:rPr>
          <w:rFonts w:ascii="Arial" w:hAnsi="Arial" w:cs="Arial"/>
          <w:b/>
          <w:bCs/>
          <w:color w:val="000000"/>
          <w:u w:val="single"/>
          <w:bdr w:val="single" w:sz="18" w:space="0" w:color="auto" w:frame="1"/>
          <w:shd w:val="clear" w:color="auto" w:fill="00FFFF"/>
        </w:rPr>
        <w:t>danger</w:t>
      </w:r>
      <w:r w:rsidRPr="0012257F">
        <w:rPr>
          <w:rFonts w:ascii="Arial" w:hAnsi="Arial" w:cs="Arial"/>
          <w:b/>
          <w:bCs/>
          <w:color w:val="000000"/>
          <w:u w:val="single"/>
          <w:shd w:val="clear" w:color="auto" w:fill="00FFFF"/>
        </w:rPr>
        <w:t>.</w:t>
      </w:r>
      <w:r w:rsidRPr="0012257F">
        <w:rPr>
          <w:rStyle w:val="apple-converted-space"/>
          <w:rFonts w:ascii="Arial" w:hAnsi="Arial" w:cs="Arial"/>
          <w:b/>
          <w:bCs/>
          <w:color w:val="000000"/>
          <w:sz w:val="16"/>
          <w:shd w:val="clear" w:color="auto" w:fill="FFFF00"/>
        </w:rPr>
        <w:t> </w:t>
      </w:r>
      <w:r w:rsidRPr="0012257F">
        <w:rPr>
          <w:rFonts w:ascii="Arial" w:hAnsi="Arial" w:cs="Arial"/>
          <w:b/>
          <w:bCs/>
          <w:color w:val="000000"/>
          <w:u w:val="single"/>
          <w:shd w:val="clear" w:color="auto" w:fill="00FFFF"/>
        </w:rPr>
        <w:t>When one conceptualizes white supremacy at the level of ontology, there is little room for</w:t>
      </w:r>
      <w:r w:rsidRPr="0012257F">
        <w:rPr>
          <w:rStyle w:val="apple-converted-space"/>
          <w:rFonts w:ascii="Arial" w:hAnsi="Arial" w:cs="Arial"/>
          <w:b/>
          <w:bCs/>
          <w:color w:val="000000"/>
          <w:sz w:val="16"/>
        </w:rPr>
        <w:t> </w:t>
      </w:r>
      <w:r w:rsidRPr="0012257F">
        <w:rPr>
          <w:rFonts w:ascii="Arial" w:hAnsi="Arial" w:cs="Arial"/>
          <w:b/>
          <w:bCs/>
          <w:color w:val="000000"/>
          <w:u w:val="single"/>
        </w:rPr>
        <w:t>one’s</w:t>
      </w:r>
      <w:r w:rsidRPr="0012257F">
        <w:rPr>
          <w:rStyle w:val="apple-converted-space"/>
          <w:rFonts w:ascii="Arial" w:hAnsi="Arial" w:cs="Arial"/>
          <w:b/>
          <w:bCs/>
          <w:color w:val="000000"/>
          <w:sz w:val="16"/>
        </w:rPr>
        <w:t> </w:t>
      </w:r>
      <w:r w:rsidRPr="0012257F">
        <w:rPr>
          <w:rFonts w:ascii="Arial" w:hAnsi="Arial" w:cs="Arial"/>
          <w:b/>
          <w:bCs/>
          <w:color w:val="000000"/>
          <w:u w:val="single"/>
          <w:bdr w:val="single" w:sz="18" w:space="0" w:color="auto" w:frame="1"/>
          <w:shd w:val="clear" w:color="auto" w:fill="00FFFF"/>
        </w:rPr>
        <w:t>imagination to soar</w:t>
      </w:r>
      <w:r w:rsidRPr="0012257F">
        <w:rPr>
          <w:rStyle w:val="apple-converted-space"/>
          <w:rFonts w:ascii="Arial" w:hAnsi="Arial" w:cs="Arial"/>
          <w:b/>
          <w:bCs/>
          <w:color w:val="000000"/>
          <w:sz w:val="16"/>
          <w:shd w:val="clear" w:color="auto" w:fill="00FFFF"/>
        </w:rPr>
        <w:t> </w:t>
      </w:r>
      <w:r w:rsidRPr="0012257F">
        <w:rPr>
          <w:rFonts w:ascii="Arial" w:hAnsi="Arial" w:cs="Arial"/>
          <w:b/>
          <w:bCs/>
          <w:color w:val="000000"/>
          <w:u w:val="single"/>
          <w:shd w:val="clear" w:color="auto" w:fill="00FFFF"/>
        </w:rPr>
        <w:t>and</w:t>
      </w:r>
      <w:r w:rsidRPr="0012257F">
        <w:rPr>
          <w:rStyle w:val="apple-converted-space"/>
          <w:rFonts w:ascii="Arial" w:hAnsi="Arial" w:cs="Arial"/>
          <w:color w:val="000000"/>
          <w:sz w:val="16"/>
        </w:rPr>
        <w:t> </w:t>
      </w:r>
      <w:r w:rsidRPr="0012257F">
        <w:rPr>
          <w:rFonts w:ascii="Arial" w:hAnsi="Arial" w:cs="Arial"/>
          <w:color w:val="000000"/>
          <w:sz w:val="16"/>
        </w:rPr>
        <w:t>one’s</w:t>
      </w:r>
      <w:r w:rsidRPr="0012257F">
        <w:rPr>
          <w:rStyle w:val="apple-converted-space"/>
          <w:rFonts w:ascii="Arial" w:hAnsi="Arial" w:cs="Arial"/>
          <w:color w:val="000000"/>
          <w:sz w:val="16"/>
        </w:rPr>
        <w:t> </w:t>
      </w:r>
      <w:r w:rsidRPr="0012257F">
        <w:rPr>
          <w:rFonts w:ascii="Arial" w:hAnsi="Arial" w:cs="Arial"/>
          <w:b/>
          <w:bCs/>
          <w:color w:val="000000"/>
          <w:u w:val="single"/>
        </w:rPr>
        <w:t>sense of</w:t>
      </w:r>
      <w:r w:rsidRPr="0012257F">
        <w:rPr>
          <w:rStyle w:val="apple-converted-space"/>
          <w:rFonts w:ascii="Arial" w:hAnsi="Arial" w:cs="Arial"/>
          <w:b/>
          <w:bCs/>
          <w:color w:val="000000"/>
          <w:sz w:val="16"/>
        </w:rPr>
        <w:t> </w:t>
      </w:r>
      <w:r w:rsidRPr="0012257F">
        <w:rPr>
          <w:rFonts w:ascii="Arial" w:hAnsi="Arial" w:cs="Arial"/>
          <w:b/>
          <w:bCs/>
          <w:color w:val="000000"/>
          <w:u w:val="single"/>
          <w:shd w:val="clear" w:color="auto" w:fill="00FFFF"/>
        </w:rPr>
        <w:t>agency is</w:t>
      </w:r>
      <w:r w:rsidRPr="0012257F">
        <w:rPr>
          <w:rStyle w:val="apple-converted-space"/>
          <w:rFonts w:ascii="Arial" w:hAnsi="Arial" w:cs="Arial"/>
          <w:b/>
          <w:bCs/>
          <w:color w:val="000000"/>
          <w:sz w:val="16"/>
          <w:shd w:val="clear" w:color="auto" w:fill="00FFFF"/>
        </w:rPr>
        <w:t> </w:t>
      </w:r>
      <w:r w:rsidRPr="0012257F">
        <w:rPr>
          <w:rFonts w:ascii="Arial" w:hAnsi="Arial" w:cs="Arial"/>
          <w:b/>
          <w:bCs/>
          <w:color w:val="000000"/>
          <w:u w:val="single"/>
          <w:bdr w:val="single" w:sz="18" w:space="0" w:color="auto" w:frame="1"/>
          <w:shd w:val="clear" w:color="auto" w:fill="00FFFF"/>
        </w:rPr>
        <w:t>inescapably constrained</w:t>
      </w:r>
      <w:r w:rsidRPr="0012257F">
        <w:rPr>
          <w:rFonts w:ascii="Arial" w:hAnsi="Arial" w:cs="Arial"/>
          <w:color w:val="000000"/>
          <w:sz w:val="16"/>
        </w:rPr>
        <w:t>. The meaning of action is tied fundamentally to what we imagine is possible for us. “The missing thing,” Coates writes, “was related to the plunder of our bodies, the fact that any claim to ourselves, to the hands that secured us, the spine that braced us, and the head that directed us, was contestable.” The body is one of the unifying themes of the book. It resonates well with our American ears because the hallmark of freedom is sovereign control over our bodies. This was the site on which slavery did its most destructive work: controlling the body to enslave the soul. We see the reconstitution of this logic in our present moment—the policing and imprisoning of black men and women.</w:t>
      </w:r>
      <w:r w:rsidRPr="0012257F">
        <w:rPr>
          <w:rStyle w:val="apple-converted-space"/>
          <w:rFonts w:ascii="Arial" w:hAnsi="Arial" w:cs="Arial"/>
          <w:color w:val="000000"/>
          <w:sz w:val="16"/>
        </w:rPr>
        <w:t> </w:t>
      </w:r>
      <w:r w:rsidRPr="0012257F">
        <w:rPr>
          <w:rFonts w:ascii="Arial" w:hAnsi="Arial" w:cs="Arial"/>
          <w:b/>
          <w:bCs/>
          <w:color w:val="000000"/>
          <w:u w:val="single"/>
        </w:rPr>
        <w:t>The reality of</w:t>
      </w:r>
      <w:r w:rsidRPr="0012257F">
        <w:rPr>
          <w:rStyle w:val="apple-converted-space"/>
          <w:rFonts w:ascii="Arial" w:hAnsi="Arial" w:cs="Arial"/>
          <w:b/>
          <w:bCs/>
          <w:color w:val="000000"/>
          <w:sz w:val="16"/>
        </w:rPr>
        <w:t> </w:t>
      </w:r>
      <w:r w:rsidRPr="0012257F">
        <w:rPr>
          <w:rFonts w:ascii="Arial" w:hAnsi="Arial" w:cs="Arial"/>
          <w:b/>
          <w:bCs/>
          <w:color w:val="000000"/>
          <w:u w:val="single"/>
          <w:shd w:val="clear" w:color="auto" w:fill="00FFFF"/>
        </w:rPr>
        <w:t>this</w:t>
      </w:r>
      <w:r w:rsidRPr="0012257F">
        <w:rPr>
          <w:rStyle w:val="apple-converted-space"/>
          <w:rFonts w:ascii="Arial" w:hAnsi="Arial" w:cs="Arial"/>
          <w:b/>
          <w:bCs/>
          <w:color w:val="000000"/>
          <w:sz w:val="16"/>
          <w:shd w:val="clear" w:color="auto" w:fill="00FFFF"/>
        </w:rPr>
        <w:t> </w:t>
      </w:r>
      <w:r w:rsidRPr="0012257F">
        <w:rPr>
          <w:rFonts w:ascii="Arial" w:hAnsi="Arial" w:cs="Arial"/>
          <w:b/>
          <w:bCs/>
          <w:color w:val="000000"/>
          <w:u w:val="single"/>
          <w:bdr w:val="single" w:sz="18" w:space="0" w:color="auto" w:frame="1"/>
          <w:shd w:val="clear" w:color="auto" w:fill="00FFFF"/>
        </w:rPr>
        <w:t>colonizes</w:t>
      </w:r>
      <w:r w:rsidRPr="0012257F">
        <w:rPr>
          <w:rStyle w:val="apple-converted-space"/>
          <w:rFonts w:ascii="Arial" w:hAnsi="Arial" w:cs="Arial"/>
          <w:b/>
          <w:bCs/>
          <w:color w:val="000000"/>
          <w:sz w:val="16"/>
          <w:bdr w:val="single" w:sz="18" w:space="0" w:color="auto" w:frame="1"/>
          <w:shd w:val="clear" w:color="auto" w:fill="00FFFF"/>
        </w:rPr>
        <w:t> </w:t>
      </w:r>
      <w:r w:rsidRPr="0012257F">
        <w:rPr>
          <w:rFonts w:ascii="Arial" w:hAnsi="Arial" w:cs="Arial"/>
          <w:b/>
          <w:bCs/>
          <w:color w:val="000000"/>
          <w:u w:val="single"/>
          <w:bdr w:val="single" w:sz="18" w:space="0" w:color="auto" w:frame="1"/>
          <w:shd w:val="clear" w:color="auto" w:fill="FFFF00"/>
        </w:rPr>
        <w:t>not only</w:t>
      </w:r>
      <w:r w:rsidRPr="0012257F">
        <w:rPr>
          <w:rStyle w:val="apple-converted-space"/>
          <w:rFonts w:ascii="Arial" w:hAnsi="Arial" w:cs="Arial"/>
          <w:b/>
          <w:bCs/>
          <w:color w:val="000000"/>
          <w:sz w:val="16"/>
          <w:bdr w:val="single" w:sz="18" w:space="0" w:color="auto" w:frame="1"/>
          <w:shd w:val="clear" w:color="auto" w:fill="FFFF00"/>
        </w:rPr>
        <w:t> </w:t>
      </w:r>
      <w:r w:rsidRPr="0012257F">
        <w:rPr>
          <w:rFonts w:ascii="Arial" w:hAnsi="Arial" w:cs="Arial"/>
          <w:b/>
          <w:bCs/>
          <w:color w:val="000000"/>
          <w:u w:val="single"/>
          <w:bdr w:val="single" w:sz="18" w:space="0" w:color="auto" w:frame="1"/>
          <w:shd w:val="clear" w:color="auto" w:fill="00FFFF"/>
        </w:rPr>
        <w:t>the past</w:t>
      </w:r>
      <w:r w:rsidRPr="0012257F">
        <w:rPr>
          <w:rStyle w:val="apple-converted-space"/>
          <w:rFonts w:ascii="Arial" w:hAnsi="Arial" w:cs="Arial"/>
          <w:b/>
          <w:bCs/>
          <w:color w:val="000000"/>
          <w:sz w:val="16"/>
          <w:bdr w:val="single" w:sz="18" w:space="0" w:color="auto" w:frame="1"/>
          <w:shd w:val="clear" w:color="auto" w:fill="00FFFF"/>
        </w:rPr>
        <w:t> </w:t>
      </w:r>
      <w:r w:rsidRPr="0012257F">
        <w:rPr>
          <w:rFonts w:ascii="Arial" w:hAnsi="Arial" w:cs="Arial"/>
          <w:b/>
          <w:bCs/>
          <w:color w:val="000000"/>
          <w:u w:val="single"/>
          <w:bdr w:val="single" w:sz="18" w:space="0" w:color="auto" w:frame="1"/>
          <w:shd w:val="clear" w:color="auto" w:fill="FFFF00"/>
        </w:rPr>
        <w:t>and</w:t>
      </w:r>
      <w:r w:rsidRPr="0012257F">
        <w:rPr>
          <w:rStyle w:val="apple-converted-space"/>
          <w:rFonts w:ascii="Arial" w:hAnsi="Arial" w:cs="Arial"/>
          <w:b/>
          <w:bCs/>
          <w:color w:val="000000"/>
          <w:sz w:val="16"/>
          <w:bdr w:val="single" w:sz="18" w:space="0" w:color="auto" w:frame="1"/>
        </w:rPr>
        <w:t> </w:t>
      </w:r>
      <w:r w:rsidRPr="0012257F">
        <w:rPr>
          <w:rFonts w:ascii="Arial" w:hAnsi="Arial" w:cs="Arial"/>
          <w:b/>
          <w:bCs/>
          <w:color w:val="000000"/>
          <w:u w:val="single"/>
          <w:bdr w:val="single" w:sz="18" w:space="0" w:color="auto" w:frame="1"/>
        </w:rPr>
        <w:t>the</w:t>
      </w:r>
      <w:r w:rsidRPr="0012257F">
        <w:rPr>
          <w:rStyle w:val="apple-converted-space"/>
          <w:rFonts w:ascii="Arial" w:hAnsi="Arial" w:cs="Arial"/>
          <w:b/>
          <w:bCs/>
          <w:color w:val="000000"/>
          <w:sz w:val="16"/>
          <w:bdr w:val="single" w:sz="18" w:space="0" w:color="auto" w:frame="1"/>
        </w:rPr>
        <w:t> </w:t>
      </w:r>
      <w:r w:rsidRPr="0012257F">
        <w:rPr>
          <w:rFonts w:ascii="Arial" w:hAnsi="Arial" w:cs="Arial"/>
          <w:b/>
          <w:bCs/>
          <w:color w:val="000000"/>
          <w:u w:val="single"/>
          <w:bdr w:val="single" w:sz="18" w:space="0" w:color="auto" w:frame="1"/>
          <w:shd w:val="clear" w:color="auto" w:fill="00FFFF"/>
        </w:rPr>
        <w:t>present</w:t>
      </w:r>
      <w:r w:rsidRPr="0012257F">
        <w:rPr>
          <w:rFonts w:ascii="Arial" w:hAnsi="Arial" w:cs="Arial"/>
          <w:b/>
          <w:bCs/>
          <w:color w:val="000000"/>
          <w:u w:val="single"/>
          <w:bdr w:val="single" w:sz="18" w:space="0" w:color="auto" w:frame="1"/>
          <w:shd w:val="clear" w:color="auto" w:fill="FFFF00"/>
        </w:rPr>
        <w:t>, but</w:t>
      </w:r>
      <w:r w:rsidRPr="0012257F">
        <w:rPr>
          <w:rStyle w:val="apple-converted-space"/>
          <w:rFonts w:ascii="Arial" w:hAnsi="Arial" w:cs="Arial"/>
          <w:b/>
          <w:bCs/>
          <w:color w:val="000000"/>
          <w:sz w:val="16"/>
          <w:bdr w:val="single" w:sz="18" w:space="0" w:color="auto" w:frame="1"/>
        </w:rPr>
        <w:t> </w:t>
      </w:r>
      <w:r w:rsidRPr="0012257F">
        <w:rPr>
          <w:rFonts w:ascii="Arial" w:hAnsi="Arial" w:cs="Arial"/>
          <w:b/>
          <w:bCs/>
          <w:color w:val="000000"/>
          <w:u w:val="single"/>
          <w:bdr w:val="single" w:sz="18" w:space="0" w:color="auto" w:frame="1"/>
        </w:rPr>
        <w:t>also</w:t>
      </w:r>
      <w:r w:rsidRPr="0012257F">
        <w:rPr>
          <w:rStyle w:val="apple-converted-space"/>
          <w:rFonts w:ascii="Arial" w:hAnsi="Arial" w:cs="Arial"/>
          <w:b/>
          <w:bCs/>
          <w:color w:val="000000"/>
          <w:sz w:val="16"/>
          <w:bdr w:val="single" w:sz="18" w:space="0" w:color="auto" w:frame="1"/>
        </w:rPr>
        <w:t> </w:t>
      </w:r>
      <w:r w:rsidRPr="0012257F">
        <w:rPr>
          <w:rFonts w:ascii="Arial" w:hAnsi="Arial" w:cs="Arial"/>
          <w:b/>
          <w:bCs/>
          <w:color w:val="000000"/>
          <w:u w:val="single"/>
          <w:bdr w:val="single" w:sz="18" w:space="0" w:color="auto" w:frame="1"/>
          <w:shd w:val="clear" w:color="auto" w:fill="FFFF00"/>
        </w:rPr>
        <w:t>the</w:t>
      </w:r>
      <w:r w:rsidRPr="0012257F">
        <w:rPr>
          <w:rStyle w:val="apple-converted-space"/>
          <w:rFonts w:ascii="Arial" w:hAnsi="Arial" w:cs="Arial"/>
          <w:b/>
          <w:bCs/>
          <w:color w:val="000000"/>
          <w:sz w:val="16"/>
          <w:bdr w:val="single" w:sz="18" w:space="0" w:color="auto" w:frame="1"/>
          <w:shd w:val="clear" w:color="auto" w:fill="FFFF00"/>
        </w:rPr>
        <w:t> </w:t>
      </w:r>
      <w:r w:rsidRPr="0012257F">
        <w:rPr>
          <w:rFonts w:ascii="Arial" w:hAnsi="Arial" w:cs="Arial"/>
          <w:b/>
          <w:bCs/>
          <w:color w:val="000000"/>
          <w:u w:val="single"/>
          <w:bdr w:val="single" w:sz="18" w:space="0" w:color="auto" w:frame="1"/>
          <w:shd w:val="clear" w:color="auto" w:fill="00FFFF"/>
        </w:rPr>
        <w:t>future</w:t>
      </w:r>
      <w:r w:rsidRPr="0012257F">
        <w:rPr>
          <w:rFonts w:ascii="Arial" w:hAnsi="Arial" w:cs="Arial"/>
          <w:b/>
          <w:bCs/>
          <w:color w:val="000000"/>
          <w:u w:val="single"/>
          <w:shd w:val="clear" w:color="auto" w:fill="00FFFF"/>
        </w:rPr>
        <w:t>. There can be</w:t>
      </w:r>
      <w:r w:rsidRPr="0012257F">
        <w:rPr>
          <w:rStyle w:val="apple-converted-space"/>
          <w:rFonts w:ascii="Arial" w:hAnsi="Arial" w:cs="Arial"/>
          <w:b/>
          <w:bCs/>
          <w:color w:val="000000"/>
          <w:sz w:val="16"/>
          <w:shd w:val="clear" w:color="auto" w:fill="00FFFF"/>
        </w:rPr>
        <w:t> </w:t>
      </w:r>
      <w:r w:rsidRPr="0012257F">
        <w:rPr>
          <w:rFonts w:ascii="Arial" w:hAnsi="Arial" w:cs="Arial"/>
          <w:b/>
          <w:bCs/>
          <w:color w:val="000000"/>
          <w:u w:val="single"/>
          <w:bdr w:val="single" w:sz="18" w:space="0" w:color="auto" w:frame="1"/>
          <w:shd w:val="clear" w:color="auto" w:fill="00FFFF"/>
        </w:rPr>
        <w:t>no affirmative politics</w:t>
      </w:r>
      <w:r w:rsidRPr="0012257F">
        <w:rPr>
          <w:rStyle w:val="apple-converted-space"/>
          <w:rFonts w:ascii="Arial" w:hAnsi="Arial" w:cs="Arial"/>
          <w:b/>
          <w:bCs/>
          <w:color w:val="000000"/>
          <w:sz w:val="16"/>
          <w:shd w:val="clear" w:color="auto" w:fill="00FFFF"/>
        </w:rPr>
        <w:t> </w:t>
      </w:r>
      <w:r w:rsidRPr="0012257F">
        <w:rPr>
          <w:rFonts w:ascii="Arial" w:hAnsi="Arial" w:cs="Arial"/>
          <w:b/>
          <w:bCs/>
          <w:color w:val="000000"/>
          <w:u w:val="single"/>
          <w:shd w:val="clear" w:color="auto" w:fill="00FFFF"/>
        </w:rPr>
        <w:t>when race functions</w:t>
      </w:r>
      <w:r w:rsidRPr="0012257F">
        <w:rPr>
          <w:rStyle w:val="apple-converted-space"/>
          <w:rFonts w:ascii="Arial" w:hAnsi="Arial" w:cs="Arial"/>
          <w:b/>
          <w:bCs/>
          <w:color w:val="000000"/>
          <w:sz w:val="16"/>
        </w:rPr>
        <w:t> </w:t>
      </w:r>
      <w:r w:rsidRPr="0012257F">
        <w:rPr>
          <w:rFonts w:ascii="Arial" w:hAnsi="Arial" w:cs="Arial"/>
          <w:b/>
          <w:bCs/>
          <w:color w:val="000000"/>
          <w:u w:val="single"/>
        </w:rPr>
        <w:t>primarily</w:t>
      </w:r>
      <w:r w:rsidRPr="0012257F">
        <w:rPr>
          <w:rStyle w:val="apple-converted-space"/>
          <w:rFonts w:ascii="Arial" w:hAnsi="Arial" w:cs="Arial"/>
          <w:b/>
          <w:bCs/>
          <w:color w:val="000000"/>
          <w:sz w:val="16"/>
        </w:rPr>
        <w:t> </w:t>
      </w:r>
      <w:r w:rsidRPr="0012257F">
        <w:rPr>
          <w:rFonts w:ascii="Arial" w:hAnsi="Arial" w:cs="Arial"/>
          <w:b/>
          <w:bCs/>
          <w:color w:val="000000"/>
          <w:u w:val="single"/>
          <w:shd w:val="clear" w:color="auto" w:fill="00FFFF"/>
        </w:rPr>
        <w:t>as a</w:t>
      </w:r>
      <w:r w:rsidRPr="0012257F">
        <w:rPr>
          <w:rStyle w:val="apple-converted-space"/>
          <w:rFonts w:ascii="Arial" w:hAnsi="Arial" w:cs="Arial"/>
          <w:b/>
          <w:bCs/>
          <w:color w:val="000000"/>
          <w:sz w:val="16"/>
          <w:shd w:val="clear" w:color="auto" w:fill="00FFFF"/>
        </w:rPr>
        <w:t> </w:t>
      </w:r>
      <w:r w:rsidRPr="0012257F">
        <w:rPr>
          <w:rFonts w:ascii="Arial" w:hAnsi="Arial" w:cs="Arial"/>
          <w:b/>
          <w:bCs/>
          <w:color w:val="000000"/>
          <w:u w:val="single"/>
          <w:bdr w:val="single" w:sz="18" w:space="0" w:color="auto" w:frame="1"/>
          <w:shd w:val="clear" w:color="auto" w:fill="00FFFF"/>
        </w:rPr>
        <w:t>wounded attachment</w:t>
      </w:r>
      <w:r w:rsidRPr="0012257F">
        <w:rPr>
          <w:rFonts w:ascii="Arial" w:hAnsi="Arial" w:cs="Arial"/>
          <w:b/>
          <w:bCs/>
          <w:color w:val="000000"/>
          <w:u w:val="single"/>
        </w:rPr>
        <w:t>—when</w:t>
      </w:r>
      <w:r w:rsidRPr="0012257F">
        <w:rPr>
          <w:rStyle w:val="apple-converted-space"/>
          <w:rFonts w:ascii="Arial" w:hAnsi="Arial" w:cs="Arial"/>
          <w:color w:val="000000"/>
          <w:sz w:val="16"/>
        </w:rPr>
        <w:t> </w:t>
      </w:r>
      <w:r w:rsidRPr="0012257F">
        <w:rPr>
          <w:rFonts w:ascii="Arial" w:hAnsi="Arial" w:cs="Arial"/>
          <w:color w:val="000000"/>
          <w:sz w:val="16"/>
        </w:rPr>
        <w:t>our</w:t>
      </w:r>
      <w:r w:rsidRPr="0012257F">
        <w:rPr>
          <w:rStyle w:val="apple-converted-space"/>
          <w:rFonts w:ascii="Arial" w:hAnsi="Arial" w:cs="Arial"/>
          <w:color w:val="000000"/>
          <w:sz w:val="16"/>
        </w:rPr>
        <w:t> </w:t>
      </w:r>
      <w:r w:rsidRPr="0012257F">
        <w:rPr>
          <w:rFonts w:ascii="Arial" w:hAnsi="Arial" w:cs="Arial"/>
          <w:b/>
          <w:bCs/>
          <w:color w:val="000000"/>
          <w:u w:val="single"/>
        </w:rPr>
        <w:t>bodies are the visible reminders that we live at the arbitrary whim of another</w:t>
      </w:r>
      <w:r w:rsidRPr="0012257F">
        <w:rPr>
          <w:rFonts w:ascii="Arial" w:hAnsi="Arial" w:cs="Arial"/>
          <w:color w:val="000000"/>
          <w:sz w:val="16"/>
        </w:rPr>
        <w:t>. But</w:t>
      </w:r>
      <w:r w:rsidRPr="0012257F">
        <w:rPr>
          <w:rStyle w:val="apple-converted-space"/>
          <w:rFonts w:ascii="Arial" w:hAnsi="Arial" w:cs="Arial"/>
          <w:color w:val="000000"/>
          <w:sz w:val="16"/>
        </w:rPr>
        <w:t> </w:t>
      </w:r>
      <w:r w:rsidRPr="0012257F">
        <w:rPr>
          <w:rFonts w:ascii="Arial" w:hAnsi="Arial" w:cs="Arial"/>
          <w:b/>
          <w:bCs/>
          <w:color w:val="000000"/>
          <w:u w:val="single"/>
          <w:shd w:val="clear" w:color="auto" w:fill="00FFFF"/>
        </w:rPr>
        <w:t>what of</w:t>
      </w:r>
      <w:r w:rsidRPr="0012257F">
        <w:rPr>
          <w:rStyle w:val="apple-converted-space"/>
          <w:rFonts w:ascii="Arial" w:hAnsi="Arial" w:cs="Arial"/>
          <w:color w:val="000000"/>
          <w:sz w:val="16"/>
          <w:shd w:val="clear" w:color="auto" w:fill="00FFFF"/>
        </w:rPr>
        <w:t> </w:t>
      </w:r>
      <w:r w:rsidRPr="0012257F">
        <w:rPr>
          <w:rFonts w:ascii="Arial" w:hAnsi="Arial" w:cs="Arial"/>
          <w:b/>
          <w:bCs/>
          <w:color w:val="000000"/>
          <w:u w:val="single"/>
          <w:shd w:val="clear" w:color="auto" w:fill="00FFFF"/>
        </w:rPr>
        <w:t>those</w:t>
      </w:r>
      <w:r w:rsidRPr="0012257F">
        <w:rPr>
          <w:rStyle w:val="apple-converted-space"/>
          <w:rFonts w:ascii="Arial" w:hAnsi="Arial" w:cs="Arial"/>
          <w:color w:val="000000"/>
          <w:sz w:val="16"/>
        </w:rPr>
        <w:t> </w:t>
      </w:r>
      <w:r w:rsidRPr="0012257F">
        <w:rPr>
          <w:rFonts w:ascii="Arial" w:hAnsi="Arial" w:cs="Arial"/>
          <w:color w:val="000000"/>
          <w:sz w:val="16"/>
        </w:rPr>
        <w:t>young men and women</w:t>
      </w:r>
      <w:r w:rsidRPr="0012257F">
        <w:rPr>
          <w:rStyle w:val="apple-converted-space"/>
          <w:rFonts w:ascii="Arial" w:hAnsi="Arial" w:cs="Arial"/>
          <w:color w:val="000000"/>
          <w:sz w:val="16"/>
        </w:rPr>
        <w:t> </w:t>
      </w:r>
      <w:r w:rsidRPr="0012257F">
        <w:rPr>
          <w:rFonts w:ascii="Arial" w:hAnsi="Arial" w:cs="Arial"/>
          <w:b/>
          <w:bCs/>
          <w:color w:val="000000"/>
          <w:u w:val="single"/>
          <w:shd w:val="clear" w:color="auto" w:fill="00FFFF"/>
        </w:rPr>
        <w:t>in the streets of</w:t>
      </w:r>
      <w:r w:rsidRPr="0012257F">
        <w:rPr>
          <w:rStyle w:val="apple-converted-space"/>
          <w:rFonts w:ascii="Arial" w:hAnsi="Arial" w:cs="Arial"/>
          <w:b/>
          <w:bCs/>
          <w:color w:val="000000"/>
          <w:sz w:val="16"/>
          <w:shd w:val="clear" w:color="auto" w:fill="00FFFF"/>
        </w:rPr>
        <w:t> </w:t>
      </w:r>
      <w:r w:rsidRPr="0012257F">
        <w:rPr>
          <w:rFonts w:ascii="Arial" w:hAnsi="Arial" w:cs="Arial"/>
          <w:b/>
          <w:bCs/>
          <w:color w:val="000000"/>
          <w:u w:val="single"/>
          <w:bdr w:val="single" w:sz="18" w:space="0" w:color="auto" w:frame="1"/>
          <w:shd w:val="clear" w:color="auto" w:fill="00FFFF"/>
        </w:rPr>
        <w:t>Ferguson</w:t>
      </w:r>
      <w:r w:rsidRPr="0012257F">
        <w:rPr>
          <w:rFonts w:ascii="Arial" w:hAnsi="Arial" w:cs="Arial"/>
          <w:b/>
          <w:bCs/>
          <w:color w:val="000000"/>
          <w:u w:val="single"/>
          <w:shd w:val="clear" w:color="auto" w:fill="00FFFF"/>
        </w:rPr>
        <w:t>,</w:t>
      </w:r>
      <w:r w:rsidRPr="0012257F">
        <w:rPr>
          <w:rStyle w:val="apple-converted-space"/>
          <w:rFonts w:ascii="Arial" w:hAnsi="Arial" w:cs="Arial"/>
          <w:b/>
          <w:bCs/>
          <w:color w:val="000000"/>
          <w:sz w:val="16"/>
          <w:shd w:val="clear" w:color="auto" w:fill="00FFFF"/>
        </w:rPr>
        <w:t> </w:t>
      </w:r>
      <w:r w:rsidRPr="0012257F">
        <w:rPr>
          <w:rFonts w:ascii="Arial" w:hAnsi="Arial" w:cs="Arial"/>
          <w:b/>
          <w:bCs/>
          <w:color w:val="000000"/>
          <w:u w:val="single"/>
          <w:bdr w:val="single" w:sz="18" w:space="0" w:color="auto" w:frame="1"/>
          <w:shd w:val="clear" w:color="auto" w:fill="00FFFF"/>
        </w:rPr>
        <w:t>Chicago</w:t>
      </w:r>
      <w:r w:rsidRPr="0012257F">
        <w:rPr>
          <w:rFonts w:ascii="Arial" w:hAnsi="Arial" w:cs="Arial"/>
          <w:b/>
          <w:bCs/>
          <w:color w:val="000000"/>
          <w:u w:val="single"/>
          <w:shd w:val="clear" w:color="auto" w:fill="00FFFF"/>
        </w:rPr>
        <w:t>,</w:t>
      </w:r>
      <w:r w:rsidRPr="0012257F">
        <w:rPr>
          <w:rStyle w:val="apple-converted-space"/>
          <w:rFonts w:ascii="Arial" w:hAnsi="Arial" w:cs="Arial"/>
          <w:b/>
          <w:bCs/>
          <w:color w:val="000000"/>
          <w:sz w:val="16"/>
          <w:shd w:val="clear" w:color="auto" w:fill="00FFFF"/>
        </w:rPr>
        <w:t> </w:t>
      </w:r>
      <w:r w:rsidRPr="0012257F">
        <w:rPr>
          <w:rFonts w:ascii="Arial" w:hAnsi="Arial" w:cs="Arial"/>
          <w:b/>
          <w:bCs/>
          <w:color w:val="000000"/>
          <w:u w:val="single"/>
          <w:bdr w:val="single" w:sz="18" w:space="0" w:color="auto" w:frame="1"/>
          <w:shd w:val="clear" w:color="auto" w:fill="00FFFF"/>
        </w:rPr>
        <w:t>New York</w:t>
      </w:r>
      <w:r w:rsidRPr="0012257F">
        <w:rPr>
          <w:rFonts w:ascii="Arial" w:hAnsi="Arial" w:cs="Arial"/>
          <w:b/>
          <w:bCs/>
          <w:color w:val="000000"/>
          <w:u w:val="single"/>
          <w:shd w:val="clear" w:color="auto" w:fill="00FFFF"/>
        </w:rPr>
        <w:t>, and</w:t>
      </w:r>
      <w:r w:rsidRPr="0012257F">
        <w:rPr>
          <w:rFonts w:ascii="Arial" w:hAnsi="Arial" w:cs="Arial"/>
          <w:b/>
          <w:bCs/>
          <w:color w:val="000000"/>
          <w:u w:val="single"/>
          <w:bdr w:val="single" w:sz="18" w:space="0" w:color="auto" w:frame="1"/>
          <w:shd w:val="clear" w:color="auto" w:fill="00FFFF"/>
        </w:rPr>
        <w:t>Charleston</w:t>
      </w:r>
      <w:r w:rsidRPr="0012257F">
        <w:rPr>
          <w:rFonts w:ascii="Arial" w:hAnsi="Arial" w:cs="Arial"/>
          <w:b/>
          <w:bCs/>
          <w:color w:val="000000"/>
          <w:u w:val="single"/>
        </w:rPr>
        <w:t>—how ought we to read their efforts?</w:t>
      </w:r>
      <w:r w:rsidRPr="0012257F">
        <w:rPr>
          <w:rStyle w:val="apple-converted-space"/>
          <w:rFonts w:ascii="Arial" w:hAnsi="Arial" w:cs="Arial"/>
          <w:b/>
          <w:bCs/>
          <w:color w:val="000000"/>
          <w:sz w:val="16"/>
        </w:rPr>
        <w:t> </w:t>
      </w:r>
      <w:r w:rsidRPr="0012257F">
        <w:rPr>
          <w:rFonts w:ascii="Arial" w:hAnsi="Arial" w:cs="Arial"/>
          <w:color w:val="000000"/>
          <w:sz w:val="16"/>
        </w:rPr>
        <w:t>We come to understand Coates’s answer to this question in one of the pivotal and tragic moments of the book—the murder of a college friend, Prince Jones, at the hands of the police. As Coates says: “This entire episode took me from fear to a rage that burned in me then, animates me now, and will likely leave me on fire for the rest of my days.” With his soul on fire, all his senses are directed to the pain white supremacy produces, the wounds it creates. This murder should not be read as a function of the actions of a police officer or even the logic of policing blacks in the United States. His account of this strikes a darker chord. What he tells us about the meaning of the death of Prince Jones, what we ought to understand, reveals the operating logic of the “universe”: She [referring to his mother] knew that the galaxy itself could kill me, that all of me could be shattered and all of her legacy spilled upon the curb like bum wine. And no one would be brought to account for this destruction, because my death would not be the fault of any human but the fault of some unfortunate but immutable fact of ‘race,’ imposed upon an innocent country by the inscrutable judgment of invisible gods. The earthquake cannot be subpoenaed. The typhoon will not bend under indictment. They sent the killer of Prince Jones back to his work, because he was not a killer at all. He was a force of nature, the helpless agent of our world’s physical laws.</w:t>
      </w:r>
      <w:r w:rsidRPr="0012257F">
        <w:rPr>
          <w:rStyle w:val="apple-converted-space"/>
          <w:rFonts w:ascii="Arial" w:hAnsi="Arial" w:cs="Arial"/>
          <w:color w:val="000000"/>
          <w:sz w:val="16"/>
        </w:rPr>
        <w:t> </w:t>
      </w:r>
      <w:r w:rsidRPr="0012257F">
        <w:rPr>
          <w:rFonts w:ascii="Arial" w:hAnsi="Arial" w:cs="Arial"/>
          <w:b/>
          <w:bCs/>
          <w:color w:val="000000"/>
          <w:u w:val="single"/>
        </w:rPr>
        <w:t>But</w:t>
      </w:r>
      <w:r w:rsidRPr="0012257F">
        <w:rPr>
          <w:rStyle w:val="apple-converted-space"/>
          <w:rFonts w:ascii="Arial" w:hAnsi="Arial" w:cs="Arial"/>
          <w:b/>
          <w:bCs/>
          <w:color w:val="000000"/>
          <w:sz w:val="16"/>
        </w:rPr>
        <w:t> </w:t>
      </w:r>
      <w:r w:rsidRPr="0012257F">
        <w:rPr>
          <w:rFonts w:ascii="Arial" w:hAnsi="Arial" w:cs="Arial"/>
          <w:b/>
          <w:bCs/>
          <w:color w:val="000000"/>
          <w:u w:val="single"/>
          <w:shd w:val="clear" w:color="auto" w:fill="00FFFF"/>
        </w:rPr>
        <w:t>if we are all</w:t>
      </w:r>
      <w:r w:rsidRPr="0012257F">
        <w:rPr>
          <w:rStyle w:val="apple-converted-space"/>
          <w:rFonts w:ascii="Arial" w:hAnsi="Arial" w:cs="Arial"/>
          <w:b/>
          <w:bCs/>
          <w:color w:val="000000"/>
          <w:sz w:val="16"/>
        </w:rPr>
        <w:t> </w:t>
      </w:r>
      <w:r w:rsidRPr="0012257F">
        <w:rPr>
          <w:rFonts w:ascii="Arial" w:hAnsi="Arial" w:cs="Arial"/>
          <w:b/>
          <w:bCs/>
          <w:color w:val="000000"/>
          <w:u w:val="single"/>
        </w:rPr>
        <w:t>just</w:t>
      </w:r>
      <w:r w:rsidRPr="0012257F">
        <w:rPr>
          <w:rStyle w:val="apple-converted-space"/>
          <w:rFonts w:ascii="Arial" w:hAnsi="Arial" w:cs="Arial"/>
          <w:b/>
          <w:bCs/>
          <w:color w:val="000000"/>
          <w:sz w:val="16"/>
        </w:rPr>
        <w:t> </w:t>
      </w:r>
      <w:r w:rsidRPr="0012257F">
        <w:rPr>
          <w:rFonts w:ascii="Arial" w:hAnsi="Arial" w:cs="Arial"/>
          <w:b/>
          <w:bCs/>
          <w:color w:val="000000"/>
          <w:u w:val="single"/>
          <w:bdr w:val="single" w:sz="18" w:space="0" w:color="auto" w:frame="1"/>
          <w:shd w:val="clear" w:color="auto" w:fill="00FFFF"/>
        </w:rPr>
        <w:t>helpless agents</w:t>
      </w:r>
      <w:r w:rsidRPr="0012257F">
        <w:rPr>
          <w:rStyle w:val="apple-converted-space"/>
          <w:rFonts w:ascii="Arial" w:hAnsi="Arial" w:cs="Arial"/>
          <w:b/>
          <w:bCs/>
          <w:color w:val="000000"/>
          <w:sz w:val="16"/>
          <w:bdr w:val="single" w:sz="18" w:space="0" w:color="auto" w:frame="1"/>
          <w:shd w:val="clear" w:color="auto" w:fill="00FFFF"/>
        </w:rPr>
        <w:t> </w:t>
      </w:r>
      <w:r w:rsidRPr="0012257F">
        <w:rPr>
          <w:rFonts w:ascii="Arial" w:hAnsi="Arial" w:cs="Arial"/>
          <w:b/>
          <w:bCs/>
          <w:color w:val="000000"/>
          <w:u w:val="single"/>
          <w:shd w:val="clear" w:color="auto" w:fill="00FFFF"/>
        </w:rPr>
        <w:t>of physical laws, the question might emerge again:</w:t>
      </w:r>
      <w:r w:rsidRPr="0012257F">
        <w:rPr>
          <w:rStyle w:val="apple-converted-space"/>
          <w:rFonts w:ascii="Arial" w:hAnsi="Arial" w:cs="Arial"/>
          <w:b/>
          <w:bCs/>
          <w:color w:val="000000"/>
          <w:sz w:val="16"/>
          <w:shd w:val="clear" w:color="auto" w:fill="00FFFF"/>
        </w:rPr>
        <w:t> </w:t>
      </w:r>
      <w:r w:rsidRPr="0012257F">
        <w:rPr>
          <w:rFonts w:ascii="Arial" w:hAnsi="Arial" w:cs="Arial"/>
          <w:b/>
          <w:bCs/>
          <w:color w:val="000000"/>
          <w:u w:val="single"/>
          <w:bdr w:val="single" w:sz="18" w:space="0" w:color="auto" w:frame="1"/>
          <w:shd w:val="clear" w:color="auto" w:fill="00FFFF"/>
        </w:rPr>
        <w:t>What does one do?</w:t>
      </w:r>
      <w:r w:rsidRPr="0012257F">
        <w:rPr>
          <w:rStyle w:val="apple-converted-space"/>
          <w:rFonts w:ascii="Arial" w:hAnsi="Arial" w:cs="Arial"/>
          <w:b/>
          <w:bCs/>
          <w:color w:val="000000"/>
          <w:sz w:val="16"/>
          <w:bdr w:val="single" w:sz="18" w:space="0" w:color="auto" w:frame="1"/>
          <w:shd w:val="clear" w:color="auto" w:fill="00FFFF"/>
        </w:rPr>
        <w:t> </w:t>
      </w:r>
      <w:r w:rsidRPr="0012257F">
        <w:rPr>
          <w:rFonts w:ascii="Arial" w:hAnsi="Arial" w:cs="Arial"/>
          <w:b/>
          <w:bCs/>
          <w:color w:val="000000"/>
          <w:u w:val="single"/>
          <w:shd w:val="clear" w:color="auto" w:fill="00FFFF"/>
        </w:rPr>
        <w:t>Coates recommends</w:t>
      </w:r>
      <w:r w:rsidRPr="0012257F">
        <w:rPr>
          <w:rFonts w:ascii="Arial" w:hAnsi="Arial" w:cs="Arial"/>
          <w:b/>
          <w:bCs/>
          <w:color w:val="000000"/>
          <w:u w:val="single"/>
          <w:bdr w:val="single" w:sz="18" w:space="0" w:color="auto" w:frame="1"/>
          <w:shd w:val="clear" w:color="auto" w:fill="00FFFF"/>
        </w:rPr>
        <w:t>interrogation</w:t>
      </w:r>
      <w:r w:rsidRPr="0012257F">
        <w:rPr>
          <w:rStyle w:val="apple-converted-space"/>
          <w:rFonts w:ascii="Arial" w:hAnsi="Arial" w:cs="Arial"/>
          <w:b/>
          <w:bCs/>
          <w:color w:val="000000"/>
          <w:sz w:val="16"/>
          <w:bdr w:val="single" w:sz="18" w:space="0" w:color="auto" w:frame="1"/>
          <w:shd w:val="clear" w:color="auto" w:fill="00FFFF"/>
        </w:rPr>
        <w:t> </w:t>
      </w:r>
      <w:r w:rsidRPr="0012257F">
        <w:rPr>
          <w:rFonts w:ascii="Arial" w:hAnsi="Arial" w:cs="Arial"/>
          <w:b/>
          <w:bCs/>
          <w:color w:val="000000"/>
          <w:u w:val="single"/>
          <w:shd w:val="clear" w:color="auto" w:fill="00FFFF"/>
        </w:rPr>
        <w:t>and</w:t>
      </w:r>
      <w:r w:rsidRPr="0012257F">
        <w:rPr>
          <w:rStyle w:val="apple-converted-space"/>
          <w:rFonts w:ascii="Arial" w:hAnsi="Arial" w:cs="Arial"/>
          <w:b/>
          <w:bCs/>
          <w:color w:val="000000"/>
          <w:sz w:val="16"/>
          <w:shd w:val="clear" w:color="auto" w:fill="00FFFF"/>
        </w:rPr>
        <w:t> </w:t>
      </w:r>
      <w:r w:rsidRPr="0012257F">
        <w:rPr>
          <w:rFonts w:ascii="Arial" w:hAnsi="Arial" w:cs="Arial"/>
          <w:b/>
          <w:bCs/>
          <w:color w:val="000000"/>
          <w:u w:val="single"/>
          <w:bdr w:val="single" w:sz="18" w:space="0" w:color="auto" w:frame="1"/>
          <w:shd w:val="clear" w:color="auto" w:fill="00FFFF"/>
        </w:rPr>
        <w:t>struggle</w:t>
      </w:r>
      <w:r w:rsidRPr="0012257F">
        <w:rPr>
          <w:rFonts w:ascii="Arial" w:hAnsi="Arial" w:cs="Arial"/>
          <w:color w:val="000000"/>
          <w:sz w:val="16"/>
        </w:rPr>
        <w:t>. His love for books and his journey to Howard University, “Mecca,” as he calls it, serve as sites where he can question the world around him.</w:t>
      </w:r>
      <w:r w:rsidRPr="0012257F">
        <w:rPr>
          <w:rStyle w:val="apple-converted-space"/>
          <w:rFonts w:ascii="Arial" w:hAnsi="Arial" w:cs="Arial"/>
          <w:color w:val="000000"/>
          <w:sz w:val="16"/>
        </w:rPr>
        <w:t> </w:t>
      </w:r>
      <w:r w:rsidRPr="0012257F">
        <w:rPr>
          <w:rFonts w:ascii="Arial" w:hAnsi="Arial" w:cs="Arial"/>
          <w:b/>
          <w:bCs/>
          <w:color w:val="000000"/>
          <w:u w:val="single"/>
          <w:shd w:val="clear" w:color="auto" w:fill="00FFFF"/>
        </w:rPr>
        <w:t>But</w:t>
      </w:r>
      <w:r w:rsidRPr="0012257F">
        <w:rPr>
          <w:rStyle w:val="apple-converted-space"/>
          <w:rFonts w:ascii="Arial" w:hAnsi="Arial" w:cs="Arial"/>
          <w:b/>
          <w:bCs/>
          <w:color w:val="000000"/>
          <w:sz w:val="16"/>
          <w:shd w:val="clear" w:color="auto" w:fill="00FFFF"/>
        </w:rPr>
        <w:t> </w:t>
      </w:r>
      <w:r w:rsidRPr="0012257F">
        <w:rPr>
          <w:rFonts w:ascii="Arial" w:hAnsi="Arial" w:cs="Arial"/>
          <w:b/>
          <w:bCs/>
          <w:color w:val="000000"/>
          <w:u w:val="single"/>
          <w:bdr w:val="single" w:sz="18" w:space="0" w:color="auto" w:frame="1"/>
          <w:shd w:val="clear" w:color="auto" w:fill="00FFFF"/>
        </w:rPr>
        <w:t>interrogation and struggle to what end?</w:t>
      </w:r>
      <w:r w:rsidRPr="0012257F">
        <w:rPr>
          <w:rStyle w:val="apple-converted-space"/>
          <w:rFonts w:ascii="Arial" w:hAnsi="Arial" w:cs="Arial"/>
          <w:b/>
          <w:bCs/>
          <w:color w:val="000000"/>
          <w:sz w:val="16"/>
        </w:rPr>
        <w:t> </w:t>
      </w:r>
      <w:r w:rsidRPr="0012257F">
        <w:rPr>
          <w:rFonts w:ascii="Arial" w:hAnsi="Arial" w:cs="Arial"/>
          <w:b/>
          <w:bCs/>
          <w:color w:val="000000"/>
          <w:u w:val="single"/>
        </w:rPr>
        <w:t>His answer is contained in his</w:t>
      </w:r>
      <w:r w:rsidRPr="0012257F">
        <w:rPr>
          <w:rStyle w:val="apple-converted-space"/>
          <w:rFonts w:ascii="Arial" w:hAnsi="Arial" w:cs="Arial"/>
          <w:color w:val="000000"/>
          <w:sz w:val="16"/>
        </w:rPr>
        <w:t> </w:t>
      </w:r>
      <w:r w:rsidRPr="0012257F">
        <w:rPr>
          <w:rFonts w:ascii="Arial" w:hAnsi="Arial" w:cs="Arial"/>
          <w:color w:val="000000"/>
          <w:sz w:val="16"/>
        </w:rPr>
        <w:t>incessant</w:t>
      </w:r>
      <w:r w:rsidRPr="0012257F">
        <w:rPr>
          <w:rStyle w:val="apple-converted-space"/>
          <w:rFonts w:ascii="Arial" w:hAnsi="Arial" w:cs="Arial"/>
          <w:color w:val="000000"/>
          <w:sz w:val="16"/>
        </w:rPr>
        <w:t> </w:t>
      </w:r>
      <w:r w:rsidRPr="0012257F">
        <w:rPr>
          <w:rFonts w:ascii="Arial" w:hAnsi="Arial" w:cs="Arial"/>
          <w:b/>
          <w:bCs/>
          <w:color w:val="000000"/>
          <w:u w:val="single"/>
        </w:rPr>
        <w:t>preoccupation with natural disasters</w:t>
      </w:r>
      <w:r w:rsidRPr="0012257F">
        <w:rPr>
          <w:rFonts w:ascii="Arial" w:hAnsi="Arial" w:cs="Arial"/>
          <w:color w:val="000000"/>
          <w:sz w:val="16"/>
        </w:rPr>
        <w:t>. We might say, at one time we thought the Gods were angry with us or that they were moving furniture around, thus causing earthquakes. Now</w:t>
      </w:r>
      <w:r w:rsidRPr="0012257F">
        <w:rPr>
          <w:rStyle w:val="apple-converted-space"/>
          <w:rFonts w:ascii="Arial" w:hAnsi="Arial" w:cs="Arial"/>
          <w:color w:val="000000"/>
          <w:sz w:val="16"/>
        </w:rPr>
        <w:t> </w:t>
      </w:r>
      <w:r w:rsidRPr="0012257F">
        <w:rPr>
          <w:rFonts w:ascii="Arial" w:hAnsi="Arial" w:cs="Arial"/>
          <w:b/>
          <w:bCs/>
          <w:color w:val="000000"/>
          <w:u w:val="single"/>
        </w:rPr>
        <w:t>we know earthquakes are the result of tectonic shifts. Okay,</w:t>
      </w:r>
      <w:r w:rsidRPr="0012257F">
        <w:rPr>
          <w:rStyle w:val="apple-converted-space"/>
          <w:rFonts w:ascii="Arial" w:hAnsi="Arial" w:cs="Arial"/>
          <w:b/>
          <w:bCs/>
          <w:color w:val="000000"/>
          <w:sz w:val="16"/>
        </w:rPr>
        <w:t> </w:t>
      </w:r>
      <w:r w:rsidRPr="0012257F">
        <w:rPr>
          <w:rFonts w:ascii="Arial" w:hAnsi="Arial" w:cs="Arial"/>
          <w:b/>
          <w:bCs/>
          <w:color w:val="000000"/>
          <w:u w:val="single"/>
          <w:bdr w:val="single" w:sz="18" w:space="0" w:color="auto" w:frame="1"/>
          <w:shd w:val="clear" w:color="auto" w:fill="00FFFF"/>
        </w:rPr>
        <w:t>what do we do</w:t>
      </w:r>
      <w:r w:rsidRPr="0012257F">
        <w:rPr>
          <w:rStyle w:val="apple-converted-space"/>
          <w:rFonts w:ascii="Arial" w:hAnsi="Arial" w:cs="Arial"/>
          <w:b/>
          <w:bCs/>
          <w:color w:val="000000"/>
          <w:sz w:val="16"/>
          <w:bdr w:val="single" w:sz="18" w:space="0" w:color="auto" w:frame="1"/>
          <w:shd w:val="clear" w:color="auto" w:fill="00FFFF"/>
        </w:rPr>
        <w:t> </w:t>
      </w:r>
      <w:r w:rsidRPr="0012257F">
        <w:rPr>
          <w:rFonts w:ascii="Arial" w:hAnsi="Arial" w:cs="Arial"/>
          <w:b/>
          <w:bCs/>
          <w:color w:val="000000"/>
          <w:u w:val="single"/>
          <w:shd w:val="clear" w:color="auto" w:fill="00FFFF"/>
        </w:rPr>
        <w:t>with</w:t>
      </w:r>
      <w:r w:rsidRPr="0012257F">
        <w:rPr>
          <w:rStyle w:val="apple-converted-space"/>
          <w:rFonts w:ascii="Arial" w:hAnsi="Arial" w:cs="Arial"/>
          <w:b/>
          <w:bCs/>
          <w:color w:val="000000"/>
          <w:sz w:val="16"/>
        </w:rPr>
        <w:t> </w:t>
      </w:r>
      <w:r w:rsidRPr="0012257F">
        <w:rPr>
          <w:rFonts w:ascii="Arial" w:hAnsi="Arial" w:cs="Arial"/>
          <w:b/>
          <w:bCs/>
          <w:color w:val="000000"/>
          <w:u w:val="single"/>
        </w:rPr>
        <w:t>that</w:t>
      </w:r>
      <w:r w:rsidRPr="0012257F">
        <w:rPr>
          <w:rStyle w:val="apple-converted-space"/>
          <w:rFonts w:ascii="Arial" w:hAnsi="Arial" w:cs="Arial"/>
          <w:b/>
          <w:bCs/>
          <w:color w:val="000000"/>
          <w:sz w:val="16"/>
        </w:rPr>
        <w:t> </w:t>
      </w:r>
      <w:r w:rsidRPr="0012257F">
        <w:rPr>
          <w:rFonts w:ascii="Arial" w:hAnsi="Arial" w:cs="Arial"/>
          <w:b/>
          <w:bCs/>
          <w:color w:val="000000"/>
          <w:u w:val="single"/>
          <w:shd w:val="clear" w:color="auto" w:fill="00FFFF"/>
        </w:rPr>
        <w:t>knowledge</w:t>
      </w:r>
      <w:r w:rsidRPr="0012257F">
        <w:rPr>
          <w:rFonts w:ascii="Arial" w:hAnsi="Arial" w:cs="Arial"/>
          <w:b/>
          <w:bCs/>
          <w:color w:val="000000"/>
          <w:u w:val="single"/>
          <w:shd w:val="clear" w:color="auto" w:fill="FFFF00"/>
        </w:rPr>
        <w:t>?</w:t>
      </w:r>
      <w:r w:rsidRPr="0012257F">
        <w:rPr>
          <w:rStyle w:val="apple-converted-space"/>
          <w:rFonts w:ascii="Arial" w:hAnsi="Arial" w:cs="Arial"/>
          <w:b/>
          <w:bCs/>
          <w:color w:val="000000"/>
          <w:sz w:val="16"/>
        </w:rPr>
        <w:t> </w:t>
      </w:r>
      <w:r w:rsidRPr="0012257F">
        <w:rPr>
          <w:rFonts w:ascii="Arial" w:hAnsi="Arial" w:cs="Arial"/>
          <w:b/>
          <w:bCs/>
          <w:color w:val="000000"/>
          <w:u w:val="single"/>
        </w:rPr>
        <w:t>Coates seems to say: Construct an early warning system—don’t misspend your energy trying to stop the earthquake itself.</w:t>
      </w:r>
      <w:r w:rsidRPr="0012257F">
        <w:rPr>
          <w:rStyle w:val="apple-converted-space"/>
          <w:rFonts w:ascii="Arial" w:hAnsi="Arial" w:cs="Arial"/>
          <w:b/>
          <w:bCs/>
          <w:color w:val="000000"/>
          <w:sz w:val="16"/>
        </w:rPr>
        <w:t> </w:t>
      </w:r>
      <w:r w:rsidRPr="0012257F">
        <w:rPr>
          <w:rFonts w:ascii="Arial" w:hAnsi="Arial" w:cs="Arial"/>
          <w:color w:val="000000"/>
          <w:sz w:val="16"/>
        </w:rPr>
        <w:t>There is a lesson in this: “</w:t>
      </w:r>
      <w:r w:rsidRPr="0012257F">
        <w:rPr>
          <w:rFonts w:ascii="Arial" w:hAnsi="Arial" w:cs="Arial"/>
          <w:b/>
          <w:bCs/>
          <w:color w:val="000000"/>
          <w:u w:val="single"/>
        </w:rPr>
        <w:t>Perhaps one person can make a change, but not the kind of change that would raise your body to equality with your countrymen…And still</w:t>
      </w:r>
      <w:r w:rsidRPr="0012257F">
        <w:rPr>
          <w:rStyle w:val="apple-converted-space"/>
          <w:rFonts w:ascii="Arial" w:hAnsi="Arial" w:cs="Arial"/>
          <w:b/>
          <w:bCs/>
          <w:color w:val="000000"/>
          <w:sz w:val="16"/>
        </w:rPr>
        <w:t> </w:t>
      </w:r>
      <w:r w:rsidRPr="0012257F">
        <w:rPr>
          <w:rFonts w:ascii="Arial" w:hAnsi="Arial" w:cs="Arial"/>
          <w:b/>
          <w:bCs/>
          <w:color w:val="000000"/>
          <w:u w:val="single"/>
          <w:shd w:val="clear" w:color="auto" w:fill="FFFF00"/>
        </w:rPr>
        <w:t>you are called to struggle, not because it assures</w:t>
      </w:r>
      <w:r w:rsidRPr="0012257F">
        <w:rPr>
          <w:rStyle w:val="apple-converted-space"/>
          <w:rFonts w:ascii="Arial" w:hAnsi="Arial" w:cs="Arial"/>
          <w:b/>
          <w:bCs/>
          <w:color w:val="000000"/>
          <w:sz w:val="16"/>
        </w:rPr>
        <w:t> </w:t>
      </w:r>
      <w:r w:rsidRPr="0012257F">
        <w:rPr>
          <w:rFonts w:ascii="Arial" w:hAnsi="Arial" w:cs="Arial"/>
          <w:b/>
          <w:bCs/>
          <w:color w:val="000000"/>
          <w:u w:val="single"/>
        </w:rPr>
        <w:t>you</w:t>
      </w:r>
      <w:r w:rsidRPr="0012257F">
        <w:rPr>
          <w:rStyle w:val="apple-converted-space"/>
          <w:rFonts w:ascii="Arial" w:hAnsi="Arial" w:cs="Arial"/>
          <w:b/>
          <w:bCs/>
          <w:color w:val="000000"/>
          <w:sz w:val="16"/>
        </w:rPr>
        <w:t> </w:t>
      </w:r>
      <w:r w:rsidRPr="0012257F">
        <w:rPr>
          <w:rFonts w:ascii="Arial" w:hAnsi="Arial" w:cs="Arial"/>
          <w:b/>
          <w:bCs/>
          <w:color w:val="000000"/>
          <w:u w:val="single"/>
          <w:shd w:val="clear" w:color="auto" w:fill="FFFF00"/>
        </w:rPr>
        <w:t>victory, but because it assures</w:t>
      </w:r>
      <w:r w:rsidRPr="0012257F">
        <w:rPr>
          <w:rStyle w:val="apple-converted-space"/>
          <w:rFonts w:ascii="Arial" w:hAnsi="Arial" w:cs="Arial"/>
          <w:b/>
          <w:bCs/>
          <w:color w:val="000000"/>
          <w:sz w:val="16"/>
        </w:rPr>
        <w:t> </w:t>
      </w:r>
      <w:r w:rsidRPr="0012257F">
        <w:rPr>
          <w:rFonts w:ascii="Arial" w:hAnsi="Arial" w:cs="Arial"/>
          <w:b/>
          <w:bCs/>
          <w:color w:val="000000"/>
          <w:u w:val="single"/>
        </w:rPr>
        <w:t>you</w:t>
      </w:r>
      <w:r w:rsidRPr="0012257F">
        <w:rPr>
          <w:rStyle w:val="apple-converted-space"/>
          <w:rFonts w:ascii="Arial" w:hAnsi="Arial" w:cs="Arial"/>
          <w:b/>
          <w:bCs/>
          <w:color w:val="000000"/>
          <w:sz w:val="16"/>
        </w:rPr>
        <w:t> </w:t>
      </w:r>
      <w:r w:rsidRPr="0012257F">
        <w:rPr>
          <w:rFonts w:ascii="Arial" w:hAnsi="Arial" w:cs="Arial"/>
          <w:b/>
          <w:bCs/>
          <w:color w:val="000000"/>
          <w:u w:val="single"/>
          <w:shd w:val="clear" w:color="auto" w:fill="FFFF00"/>
        </w:rPr>
        <w:t>an honorable</w:t>
      </w:r>
      <w:r w:rsidRPr="0012257F">
        <w:rPr>
          <w:rStyle w:val="apple-converted-space"/>
          <w:rFonts w:ascii="Arial" w:hAnsi="Arial" w:cs="Arial"/>
          <w:color w:val="000000"/>
          <w:sz w:val="16"/>
        </w:rPr>
        <w:t> </w:t>
      </w:r>
      <w:r w:rsidRPr="0012257F">
        <w:rPr>
          <w:rFonts w:ascii="Arial" w:hAnsi="Arial" w:cs="Arial"/>
          <w:color w:val="000000"/>
          <w:sz w:val="16"/>
        </w:rPr>
        <w:t>and sane</w:t>
      </w:r>
      <w:r w:rsidRPr="0012257F">
        <w:rPr>
          <w:rStyle w:val="apple-converted-space"/>
          <w:rFonts w:ascii="Arial" w:hAnsi="Arial" w:cs="Arial"/>
          <w:color w:val="000000"/>
          <w:sz w:val="16"/>
        </w:rPr>
        <w:t> </w:t>
      </w:r>
      <w:r w:rsidRPr="0012257F">
        <w:rPr>
          <w:rFonts w:ascii="Arial" w:hAnsi="Arial" w:cs="Arial"/>
          <w:b/>
          <w:bCs/>
          <w:color w:val="000000"/>
          <w:u w:val="single"/>
          <w:shd w:val="clear" w:color="auto" w:fill="FFFF00"/>
        </w:rPr>
        <w:t>life</w:t>
      </w:r>
      <w:r w:rsidRPr="0012257F">
        <w:rPr>
          <w:rFonts w:ascii="Arial" w:hAnsi="Arial" w:cs="Arial"/>
          <w:color w:val="000000"/>
          <w:sz w:val="16"/>
        </w:rPr>
        <w:t>.” One’s response can be honorable because it emerges from a clear-sightedness that leaves one standing upright in the face of the truth of the matter—namely, that your white counterparts will never join you in raising your body to equality. “It is truly horrible,” Coates writes in one of the most disturbing sentences of the book, “to understand yourself as the essential below of your country.” Coates’s sentences are often pitched as frank speech; it is what it is. This produces a kind of sanity, he suggests, releasing one from a preoccupation with the world being other than what it is.</w:t>
      </w:r>
      <w:r w:rsidRPr="0012257F">
        <w:rPr>
          <w:rStyle w:val="apple-converted-space"/>
          <w:rFonts w:ascii="Arial" w:hAnsi="Arial" w:cs="Arial"/>
          <w:color w:val="000000"/>
          <w:sz w:val="16"/>
        </w:rPr>
        <w:t> </w:t>
      </w:r>
      <w:r w:rsidRPr="0012257F">
        <w:rPr>
          <w:rFonts w:ascii="Arial" w:hAnsi="Arial" w:cs="Arial"/>
          <w:b/>
          <w:bCs/>
          <w:color w:val="000000"/>
          <w:u w:val="single"/>
          <w:shd w:val="clear" w:color="auto" w:fill="FFFF00"/>
        </w:rPr>
        <w:t>Herein lies the</w:t>
      </w:r>
      <w:r w:rsidRPr="0012257F">
        <w:rPr>
          <w:rStyle w:val="apple-converted-space"/>
          <w:rFonts w:ascii="Arial" w:hAnsi="Arial" w:cs="Arial"/>
          <w:b/>
          <w:bCs/>
          <w:color w:val="000000"/>
          <w:sz w:val="16"/>
          <w:shd w:val="clear" w:color="auto" w:fill="FFFF00"/>
        </w:rPr>
        <w:t> </w:t>
      </w:r>
      <w:r w:rsidRPr="0012257F">
        <w:rPr>
          <w:rFonts w:ascii="Arial" w:hAnsi="Arial" w:cs="Arial"/>
          <w:b/>
          <w:bCs/>
          <w:color w:val="000000"/>
          <w:u w:val="single"/>
          <w:bdr w:val="single" w:sz="18" w:space="0" w:color="auto" w:frame="1"/>
          <w:shd w:val="clear" w:color="auto" w:fill="FFFF00"/>
        </w:rPr>
        <w:t>danger</w:t>
      </w:r>
      <w:r w:rsidRPr="0012257F">
        <w:rPr>
          <w:rFonts w:ascii="Arial" w:hAnsi="Arial" w:cs="Arial"/>
          <w:color w:val="000000"/>
          <w:sz w:val="16"/>
        </w:rPr>
        <w:t>: Forget telling his son it will be okay.</w:t>
      </w:r>
      <w:r w:rsidRPr="0012257F">
        <w:rPr>
          <w:rStyle w:val="apple-converted-space"/>
          <w:rFonts w:ascii="Arial" w:hAnsi="Arial" w:cs="Arial"/>
          <w:color w:val="000000"/>
          <w:sz w:val="16"/>
        </w:rPr>
        <w:t> </w:t>
      </w:r>
      <w:r w:rsidRPr="0012257F">
        <w:rPr>
          <w:rFonts w:ascii="Arial" w:hAnsi="Arial" w:cs="Arial"/>
          <w:b/>
          <w:bCs/>
          <w:color w:val="000000"/>
          <w:u w:val="single"/>
          <w:shd w:val="clear" w:color="auto" w:fill="FFFF00"/>
        </w:rPr>
        <w:t>Coates cannot even muster a tentative response</w:t>
      </w:r>
      <w:r w:rsidRPr="0012257F">
        <w:rPr>
          <w:rStyle w:val="apple-converted-space"/>
          <w:rFonts w:ascii="Arial" w:hAnsi="Arial" w:cs="Arial"/>
          <w:b/>
          <w:bCs/>
          <w:color w:val="000000"/>
          <w:sz w:val="16"/>
        </w:rPr>
        <w:t> </w:t>
      </w:r>
      <w:r w:rsidRPr="0012257F">
        <w:rPr>
          <w:rFonts w:ascii="Arial" w:hAnsi="Arial" w:cs="Arial"/>
          <w:b/>
          <w:bCs/>
          <w:color w:val="000000"/>
          <w:u w:val="single"/>
        </w:rPr>
        <w:t>to his son;</w:t>
      </w:r>
      <w:r w:rsidRPr="0012257F">
        <w:rPr>
          <w:rStyle w:val="apple-converted-space"/>
          <w:rFonts w:ascii="Arial" w:hAnsi="Arial" w:cs="Arial"/>
          <w:b/>
          <w:bCs/>
          <w:color w:val="000000"/>
          <w:sz w:val="16"/>
        </w:rPr>
        <w:t> </w:t>
      </w:r>
      <w:r w:rsidRPr="0012257F">
        <w:rPr>
          <w:rFonts w:ascii="Arial" w:hAnsi="Arial" w:cs="Arial"/>
          <w:b/>
          <w:bCs/>
          <w:color w:val="000000"/>
          <w:u w:val="single"/>
          <w:shd w:val="clear" w:color="auto" w:fill="FFFF00"/>
        </w:rPr>
        <w:t>he cannot tell him</w:t>
      </w:r>
      <w:r w:rsidRPr="0012257F">
        <w:rPr>
          <w:rStyle w:val="apple-converted-space"/>
          <w:rFonts w:ascii="Arial" w:hAnsi="Arial" w:cs="Arial"/>
          <w:b/>
          <w:bCs/>
          <w:color w:val="000000"/>
          <w:sz w:val="16"/>
        </w:rPr>
        <w:t> </w:t>
      </w:r>
      <w:r w:rsidRPr="0012257F">
        <w:rPr>
          <w:rFonts w:ascii="Arial" w:hAnsi="Arial" w:cs="Arial"/>
          <w:b/>
          <w:bCs/>
          <w:color w:val="000000"/>
          <w:u w:val="single"/>
        </w:rPr>
        <w:t>that</w:t>
      </w:r>
      <w:r w:rsidRPr="0012257F">
        <w:rPr>
          <w:rStyle w:val="apple-converted-space"/>
          <w:rFonts w:ascii="Arial" w:hAnsi="Arial" w:cs="Arial"/>
          <w:b/>
          <w:bCs/>
          <w:color w:val="000000"/>
          <w:sz w:val="16"/>
        </w:rPr>
        <w:t> </w:t>
      </w:r>
      <w:r w:rsidRPr="0012257F">
        <w:rPr>
          <w:rFonts w:ascii="Arial" w:hAnsi="Arial" w:cs="Arial"/>
          <w:b/>
          <w:bCs/>
          <w:color w:val="000000"/>
          <w:u w:val="single"/>
          <w:shd w:val="clear" w:color="auto" w:fill="FFFF00"/>
        </w:rPr>
        <w:t>it may be okay</w:t>
      </w:r>
      <w:r w:rsidRPr="0012257F">
        <w:rPr>
          <w:rFonts w:ascii="Arial" w:hAnsi="Arial" w:cs="Arial"/>
          <w:b/>
          <w:bCs/>
          <w:color w:val="000000"/>
          <w:u w:val="single"/>
        </w:rPr>
        <w:t>.</w:t>
      </w:r>
      <w:r w:rsidRPr="0012257F">
        <w:rPr>
          <w:rStyle w:val="apple-converted-space"/>
          <w:rFonts w:ascii="Arial" w:hAnsi="Arial" w:cs="Arial"/>
          <w:color w:val="000000"/>
          <w:sz w:val="16"/>
        </w:rPr>
        <w:t> </w:t>
      </w:r>
      <w:r w:rsidRPr="0012257F">
        <w:rPr>
          <w:rFonts w:ascii="Arial" w:hAnsi="Arial" w:cs="Arial"/>
          <w:color w:val="000000"/>
          <w:sz w:val="16"/>
        </w:rPr>
        <w:t>“The struggle is really all I have for you,” he tells his son, “because it is the only portion of this world under your control.” What a strange form of control. Black folks may control their place in the battle, but never with the possibility that they, and in turn the country to which they belong, may win.</w:t>
      </w:r>
      <w:r w:rsidRPr="0012257F">
        <w:rPr>
          <w:rStyle w:val="apple-converted-space"/>
          <w:rFonts w:ascii="Arial" w:hAnsi="Arial" w:cs="Arial"/>
          <w:color w:val="000000"/>
          <w:sz w:val="16"/>
        </w:rPr>
        <w:t> </w:t>
      </w:r>
      <w:r w:rsidRPr="0012257F">
        <w:rPr>
          <w:rFonts w:ascii="Arial" w:hAnsi="Arial" w:cs="Arial"/>
          <w:b/>
          <w:bCs/>
          <w:color w:val="000000"/>
          <w:u w:val="single"/>
          <w:shd w:val="clear" w:color="auto" w:fill="FFFF00"/>
        </w:rPr>
        <w:t>Releasing the book at</w:t>
      </w:r>
      <w:r w:rsidRPr="0012257F">
        <w:rPr>
          <w:rStyle w:val="apple-converted-space"/>
          <w:rFonts w:ascii="Arial" w:hAnsi="Arial" w:cs="Arial"/>
          <w:b/>
          <w:bCs/>
          <w:color w:val="000000"/>
          <w:sz w:val="16"/>
          <w:shd w:val="clear" w:color="auto" w:fill="FFFF00"/>
        </w:rPr>
        <w:t> </w:t>
      </w:r>
      <w:r w:rsidRPr="0012257F">
        <w:rPr>
          <w:rFonts w:ascii="Arial" w:hAnsi="Arial" w:cs="Arial"/>
          <w:b/>
          <w:bCs/>
          <w:color w:val="000000"/>
          <w:u w:val="single"/>
          <w:bdr w:val="single" w:sz="18" w:space="0" w:color="auto" w:frame="1"/>
          <w:shd w:val="clear" w:color="auto" w:fill="FFFF00"/>
        </w:rPr>
        <w:t>this moment</w:t>
      </w:r>
      <w:r w:rsidRPr="0012257F">
        <w:rPr>
          <w:rFonts w:ascii="Arial" w:hAnsi="Arial" w:cs="Arial"/>
          <w:b/>
          <w:bCs/>
          <w:color w:val="000000"/>
          <w:u w:val="single"/>
          <w:shd w:val="clear" w:color="auto" w:fill="FFFF00"/>
        </w:rPr>
        <w:t>—given all</w:t>
      </w:r>
      <w:r w:rsidRPr="0012257F">
        <w:rPr>
          <w:rStyle w:val="apple-converted-space"/>
          <w:rFonts w:ascii="Arial" w:hAnsi="Arial" w:cs="Arial"/>
          <w:b/>
          <w:bCs/>
          <w:color w:val="000000"/>
          <w:sz w:val="16"/>
        </w:rPr>
        <w:t> </w:t>
      </w:r>
      <w:r w:rsidRPr="0012257F">
        <w:rPr>
          <w:rFonts w:ascii="Arial" w:hAnsi="Arial" w:cs="Arial"/>
          <w:b/>
          <w:bCs/>
          <w:color w:val="000000"/>
          <w:u w:val="single"/>
        </w:rPr>
        <w:t>that is</w:t>
      </w:r>
      <w:r w:rsidRPr="0012257F">
        <w:rPr>
          <w:rStyle w:val="apple-converted-space"/>
          <w:rFonts w:ascii="Arial" w:hAnsi="Arial" w:cs="Arial"/>
          <w:b/>
          <w:bCs/>
          <w:color w:val="000000"/>
          <w:sz w:val="16"/>
        </w:rPr>
        <w:t> </w:t>
      </w:r>
      <w:r w:rsidRPr="0012257F">
        <w:rPr>
          <w:rFonts w:ascii="Arial" w:hAnsi="Arial" w:cs="Arial"/>
          <w:b/>
          <w:bCs/>
          <w:color w:val="000000"/>
          <w:u w:val="single"/>
          <w:shd w:val="clear" w:color="auto" w:fill="FFFF00"/>
        </w:rPr>
        <w:t>going on with black lives under public assault and black youth</w:t>
      </w:r>
      <w:r w:rsidRPr="0012257F">
        <w:rPr>
          <w:rStyle w:val="apple-converted-space"/>
          <w:rFonts w:ascii="Arial" w:hAnsi="Arial" w:cs="Arial"/>
          <w:b/>
          <w:bCs/>
          <w:color w:val="000000"/>
          <w:sz w:val="16"/>
        </w:rPr>
        <w:t> </w:t>
      </w:r>
      <w:r w:rsidRPr="0012257F">
        <w:rPr>
          <w:rFonts w:ascii="Arial" w:hAnsi="Arial" w:cs="Arial"/>
          <w:b/>
          <w:bCs/>
          <w:color w:val="000000"/>
          <w:u w:val="single"/>
        </w:rPr>
        <w:t>in particular</w:t>
      </w:r>
      <w:r w:rsidRPr="0012257F">
        <w:rPr>
          <w:rStyle w:val="apple-converted-space"/>
          <w:rFonts w:ascii="Arial" w:hAnsi="Arial" w:cs="Arial"/>
          <w:b/>
          <w:bCs/>
          <w:color w:val="000000"/>
          <w:sz w:val="16"/>
        </w:rPr>
        <w:t> </w:t>
      </w:r>
      <w:r w:rsidRPr="0012257F">
        <w:rPr>
          <w:rFonts w:ascii="Arial" w:hAnsi="Arial" w:cs="Arial"/>
          <w:b/>
          <w:bCs/>
          <w:color w:val="000000"/>
          <w:u w:val="single"/>
          <w:bdr w:val="single" w:sz="18" w:space="0" w:color="auto" w:frame="1"/>
          <w:shd w:val="clear" w:color="auto" w:fill="FFFF00"/>
        </w:rPr>
        <w:t>attempting to imagine the world anew</w:t>
      </w:r>
      <w:r w:rsidRPr="0012257F">
        <w:rPr>
          <w:rFonts w:ascii="Arial" w:hAnsi="Arial" w:cs="Arial"/>
          <w:b/>
          <w:bCs/>
          <w:color w:val="000000"/>
          <w:u w:val="single"/>
          <w:shd w:val="clear" w:color="auto" w:fill="FFFF00"/>
        </w:rPr>
        <w:t>—seems the</w:t>
      </w:r>
      <w:r w:rsidRPr="0012257F">
        <w:rPr>
          <w:rStyle w:val="apple-converted-space"/>
          <w:rFonts w:ascii="Arial" w:hAnsi="Arial" w:cs="Arial"/>
          <w:b/>
          <w:bCs/>
          <w:color w:val="000000"/>
          <w:sz w:val="16"/>
          <w:shd w:val="clear" w:color="auto" w:fill="FFFF00"/>
        </w:rPr>
        <w:t> </w:t>
      </w:r>
      <w:r w:rsidRPr="0012257F">
        <w:rPr>
          <w:rFonts w:ascii="Arial" w:hAnsi="Arial" w:cs="Arial"/>
          <w:b/>
          <w:bCs/>
          <w:color w:val="000000"/>
          <w:u w:val="single"/>
          <w:bdr w:val="single" w:sz="18" w:space="0" w:color="auto" w:frame="1"/>
          <w:shd w:val="clear" w:color="auto" w:fill="FFFF00"/>
        </w:rPr>
        <w:t>oddest thing to do</w:t>
      </w:r>
      <w:r w:rsidRPr="0012257F">
        <w:rPr>
          <w:rFonts w:ascii="Arial" w:hAnsi="Arial" w:cs="Arial"/>
          <w:b/>
          <w:bCs/>
          <w:color w:val="000000"/>
          <w:u w:val="single"/>
          <w:shd w:val="clear" w:color="auto" w:fill="FFFF00"/>
        </w:rPr>
        <w:t>. For all</w:t>
      </w:r>
      <w:r w:rsidRPr="0012257F">
        <w:rPr>
          <w:rStyle w:val="apple-converted-space"/>
          <w:rFonts w:ascii="Arial" w:hAnsi="Arial" w:cs="Arial"/>
          <w:color w:val="000000"/>
          <w:sz w:val="16"/>
          <w:shd w:val="clear" w:color="auto" w:fill="FFFF00"/>
        </w:rPr>
        <w:t> </w:t>
      </w:r>
      <w:r w:rsidRPr="0012257F">
        <w:rPr>
          <w:rFonts w:ascii="Arial" w:hAnsi="Arial" w:cs="Arial"/>
          <w:color w:val="000000"/>
          <w:sz w:val="16"/>
        </w:rPr>
        <w:t>of</w:t>
      </w:r>
      <w:r w:rsidRPr="0012257F">
        <w:rPr>
          <w:rFonts w:ascii="Arial" w:hAnsi="Arial" w:cs="Arial"/>
          <w:b/>
          <w:bCs/>
          <w:color w:val="000000"/>
          <w:u w:val="single"/>
          <w:shd w:val="clear" w:color="auto" w:fill="FFFF00"/>
        </w:rPr>
        <w:t>the channeling of</w:t>
      </w:r>
      <w:r w:rsidRPr="0012257F">
        <w:rPr>
          <w:rStyle w:val="apple-converted-space"/>
          <w:rFonts w:ascii="Arial" w:hAnsi="Arial" w:cs="Arial"/>
          <w:b/>
          <w:bCs/>
          <w:color w:val="000000"/>
          <w:sz w:val="16"/>
          <w:shd w:val="clear" w:color="auto" w:fill="FFFF00"/>
        </w:rPr>
        <w:t> </w:t>
      </w:r>
      <w:r w:rsidRPr="0012257F">
        <w:rPr>
          <w:rFonts w:ascii="Arial" w:hAnsi="Arial" w:cs="Arial"/>
          <w:b/>
          <w:bCs/>
          <w:color w:val="000000"/>
          <w:u w:val="single"/>
        </w:rPr>
        <w:t>James</w:t>
      </w:r>
      <w:r w:rsidRPr="0012257F">
        <w:rPr>
          <w:rStyle w:val="apple-converted-space"/>
          <w:rFonts w:ascii="Arial" w:hAnsi="Arial" w:cs="Arial"/>
          <w:b/>
          <w:bCs/>
          <w:color w:val="000000"/>
          <w:sz w:val="16"/>
        </w:rPr>
        <w:t> </w:t>
      </w:r>
      <w:r w:rsidRPr="0012257F">
        <w:rPr>
          <w:rFonts w:ascii="Arial" w:hAnsi="Arial" w:cs="Arial"/>
          <w:b/>
          <w:bCs/>
          <w:color w:val="000000"/>
          <w:u w:val="single"/>
          <w:shd w:val="clear" w:color="auto" w:fill="FFFF00"/>
        </w:rPr>
        <w:t>Baldwin,</w:t>
      </w:r>
      <w:r w:rsidRPr="0012257F">
        <w:rPr>
          <w:rStyle w:val="apple-converted-space"/>
          <w:rFonts w:ascii="Arial" w:hAnsi="Arial" w:cs="Arial"/>
          <w:b/>
          <w:bCs/>
          <w:color w:val="000000"/>
          <w:sz w:val="16"/>
          <w:shd w:val="clear" w:color="auto" w:fill="FFFF00"/>
        </w:rPr>
        <w:t> </w:t>
      </w:r>
      <w:r w:rsidRPr="0012257F">
        <w:rPr>
          <w:rFonts w:ascii="Arial" w:hAnsi="Arial" w:cs="Arial"/>
          <w:b/>
          <w:bCs/>
          <w:color w:val="000000"/>
          <w:u w:val="single"/>
          <w:shd w:val="clear" w:color="auto" w:fill="00FFFF"/>
        </w:rPr>
        <w:t>Coates seems to have forgotten</w:t>
      </w:r>
      <w:r w:rsidRPr="0012257F">
        <w:rPr>
          <w:rStyle w:val="apple-converted-space"/>
          <w:rFonts w:ascii="Arial" w:hAnsi="Arial" w:cs="Arial"/>
          <w:b/>
          <w:bCs/>
          <w:color w:val="000000"/>
          <w:sz w:val="16"/>
        </w:rPr>
        <w:t> </w:t>
      </w:r>
      <w:r w:rsidRPr="0012257F">
        <w:rPr>
          <w:rFonts w:ascii="Arial" w:hAnsi="Arial" w:cs="Arial"/>
          <w:b/>
          <w:bCs/>
          <w:color w:val="000000"/>
          <w:u w:val="single"/>
        </w:rPr>
        <w:t>that</w:t>
      </w:r>
      <w:r w:rsidRPr="0012257F">
        <w:rPr>
          <w:rStyle w:val="apple-converted-space"/>
          <w:rFonts w:ascii="Arial" w:hAnsi="Arial" w:cs="Arial"/>
          <w:b/>
          <w:bCs/>
          <w:color w:val="000000"/>
          <w:sz w:val="16"/>
        </w:rPr>
        <w:t> </w:t>
      </w:r>
      <w:r w:rsidRPr="0012257F">
        <w:rPr>
          <w:rFonts w:ascii="Arial" w:hAnsi="Arial" w:cs="Arial"/>
          <w:b/>
          <w:bCs/>
          <w:color w:val="000000"/>
          <w:u w:val="single"/>
          <w:shd w:val="clear" w:color="auto" w:fill="00FFFF"/>
        </w:rPr>
        <w:t>black folks “</w:t>
      </w:r>
      <w:r w:rsidRPr="0012257F">
        <w:rPr>
          <w:rFonts w:ascii="Arial" w:hAnsi="Arial" w:cs="Arial"/>
          <w:b/>
          <w:bCs/>
          <w:color w:val="000000"/>
          <w:u w:val="single"/>
          <w:bdr w:val="single" w:sz="18" w:space="0" w:color="auto" w:frame="1"/>
          <w:shd w:val="clear" w:color="auto" w:fill="00FFFF"/>
        </w:rPr>
        <w:t>can’t afford despair</w:t>
      </w:r>
      <w:r w:rsidRPr="0012257F">
        <w:rPr>
          <w:rFonts w:ascii="Arial" w:hAnsi="Arial" w:cs="Arial"/>
          <w:b/>
          <w:bCs/>
          <w:color w:val="000000"/>
          <w:u w:val="single"/>
          <w:shd w:val="clear" w:color="auto" w:fill="FFFF00"/>
        </w:rPr>
        <w:t>.” As Baldwin went on to say</w:t>
      </w:r>
      <w:r w:rsidRPr="0012257F">
        <w:rPr>
          <w:rFonts w:ascii="Arial" w:hAnsi="Arial" w:cs="Arial"/>
          <w:b/>
          <w:bCs/>
          <w:color w:val="000000"/>
          <w:u w:val="single"/>
        </w:rPr>
        <w:t>: “I can’t tell my nephew, my niece;</w:t>
      </w:r>
      <w:r w:rsidRPr="0012257F">
        <w:rPr>
          <w:rStyle w:val="apple-converted-space"/>
          <w:rFonts w:ascii="Arial" w:hAnsi="Arial" w:cs="Arial"/>
          <w:b/>
          <w:bCs/>
          <w:color w:val="000000"/>
          <w:sz w:val="16"/>
        </w:rPr>
        <w:t> </w:t>
      </w:r>
      <w:r w:rsidRPr="0012257F">
        <w:rPr>
          <w:rFonts w:ascii="Arial" w:hAnsi="Arial" w:cs="Arial"/>
          <w:b/>
          <w:bCs/>
          <w:color w:val="000000"/>
          <w:u w:val="single"/>
          <w:shd w:val="clear" w:color="auto" w:fill="00FFFF"/>
        </w:rPr>
        <w:t>you</w:t>
      </w:r>
      <w:r w:rsidRPr="0012257F">
        <w:rPr>
          <w:rStyle w:val="apple-converted-space"/>
          <w:rFonts w:ascii="Arial" w:hAnsi="Arial" w:cs="Arial"/>
          <w:b/>
          <w:bCs/>
          <w:color w:val="000000"/>
          <w:sz w:val="16"/>
          <w:shd w:val="clear" w:color="auto" w:fill="00FFFF"/>
        </w:rPr>
        <w:t> </w:t>
      </w:r>
      <w:r w:rsidRPr="0012257F">
        <w:rPr>
          <w:rFonts w:ascii="Arial" w:hAnsi="Arial" w:cs="Arial"/>
          <w:b/>
          <w:bCs/>
          <w:color w:val="000000"/>
          <w:u w:val="single"/>
          <w:bdr w:val="single" w:sz="18" w:space="0" w:color="auto" w:frame="1"/>
          <w:shd w:val="clear" w:color="auto" w:fill="00FFFF"/>
        </w:rPr>
        <w:t>can’t tell the children there is no hope.”</w:t>
      </w:r>
      <w:r w:rsidRPr="0012257F">
        <w:rPr>
          <w:rStyle w:val="apple-converted-space"/>
          <w:rFonts w:ascii="Arial" w:hAnsi="Arial" w:cs="Arial"/>
          <w:b/>
          <w:bCs/>
          <w:color w:val="000000"/>
          <w:sz w:val="16"/>
          <w:bdr w:val="single" w:sz="18" w:space="0" w:color="auto" w:frame="1"/>
          <w:shd w:val="clear" w:color="auto" w:fill="00FFFF"/>
        </w:rPr>
        <w:t> </w:t>
      </w:r>
      <w:r w:rsidRPr="0012257F">
        <w:rPr>
          <w:rFonts w:ascii="Arial" w:hAnsi="Arial" w:cs="Arial"/>
          <w:b/>
          <w:bCs/>
          <w:color w:val="000000"/>
          <w:u w:val="single"/>
          <w:shd w:val="clear" w:color="auto" w:fill="00FFFF"/>
        </w:rPr>
        <w:t>The reason</w:t>
      </w:r>
      <w:r w:rsidRPr="0012257F">
        <w:rPr>
          <w:rStyle w:val="apple-converted-space"/>
          <w:rFonts w:ascii="Arial" w:hAnsi="Arial" w:cs="Arial"/>
          <w:color w:val="000000"/>
          <w:sz w:val="16"/>
          <w:shd w:val="clear" w:color="auto" w:fill="00FFFF"/>
        </w:rPr>
        <w:t> </w:t>
      </w:r>
      <w:r w:rsidRPr="0012257F">
        <w:rPr>
          <w:rFonts w:ascii="Arial" w:hAnsi="Arial" w:cs="Arial"/>
          <w:color w:val="000000"/>
          <w:sz w:val="16"/>
        </w:rPr>
        <w:t>why</w:t>
      </w:r>
      <w:r w:rsidRPr="0012257F">
        <w:rPr>
          <w:rStyle w:val="apple-converted-space"/>
          <w:rFonts w:ascii="Arial" w:hAnsi="Arial" w:cs="Arial"/>
          <w:color w:val="000000"/>
          <w:sz w:val="16"/>
        </w:rPr>
        <w:t> </w:t>
      </w:r>
      <w:r w:rsidRPr="0012257F">
        <w:rPr>
          <w:rFonts w:ascii="Arial" w:hAnsi="Arial" w:cs="Arial"/>
          <w:b/>
          <w:bCs/>
          <w:color w:val="000000"/>
          <w:u w:val="single"/>
        </w:rPr>
        <w:t>you can’t say this</w:t>
      </w:r>
      <w:r w:rsidRPr="0012257F">
        <w:rPr>
          <w:rStyle w:val="apple-converted-space"/>
          <w:rFonts w:ascii="Arial" w:hAnsi="Arial" w:cs="Arial"/>
          <w:b/>
          <w:bCs/>
          <w:color w:val="000000"/>
          <w:sz w:val="16"/>
        </w:rPr>
        <w:t> </w:t>
      </w:r>
      <w:r w:rsidRPr="0012257F">
        <w:rPr>
          <w:rFonts w:ascii="Arial" w:hAnsi="Arial" w:cs="Arial"/>
          <w:b/>
          <w:bCs/>
          <w:color w:val="000000"/>
          <w:u w:val="single"/>
          <w:shd w:val="clear" w:color="auto" w:fill="00FFFF"/>
        </w:rPr>
        <w:t>is not because you are living in a dream</w:t>
      </w:r>
      <w:r w:rsidRPr="0012257F">
        <w:rPr>
          <w:rStyle w:val="apple-converted-space"/>
          <w:rFonts w:ascii="Arial" w:hAnsi="Arial" w:cs="Arial"/>
          <w:b/>
          <w:bCs/>
          <w:color w:val="000000"/>
          <w:sz w:val="16"/>
        </w:rPr>
        <w:t> </w:t>
      </w:r>
      <w:r w:rsidRPr="0012257F">
        <w:rPr>
          <w:rFonts w:ascii="Arial" w:hAnsi="Arial" w:cs="Arial"/>
          <w:b/>
          <w:bCs/>
          <w:color w:val="000000"/>
          <w:u w:val="single"/>
        </w:rPr>
        <w:t>or selling a fantasy,</w:t>
      </w:r>
      <w:r w:rsidRPr="0012257F">
        <w:rPr>
          <w:rStyle w:val="apple-converted-space"/>
          <w:rFonts w:ascii="Arial" w:hAnsi="Arial" w:cs="Arial"/>
          <w:b/>
          <w:bCs/>
          <w:color w:val="000000"/>
          <w:sz w:val="16"/>
        </w:rPr>
        <w:t> </w:t>
      </w:r>
      <w:r w:rsidRPr="0012257F">
        <w:rPr>
          <w:rFonts w:ascii="Arial" w:hAnsi="Arial" w:cs="Arial"/>
          <w:b/>
          <w:bCs/>
          <w:color w:val="000000"/>
          <w:u w:val="single"/>
          <w:shd w:val="clear" w:color="auto" w:fill="00FFFF"/>
        </w:rPr>
        <w:t>but</w:t>
      </w:r>
      <w:r w:rsidRPr="0012257F">
        <w:rPr>
          <w:rStyle w:val="apple-converted-space"/>
          <w:rFonts w:ascii="Arial" w:hAnsi="Arial" w:cs="Arial"/>
          <w:b/>
          <w:bCs/>
          <w:color w:val="000000"/>
          <w:sz w:val="16"/>
        </w:rPr>
        <w:t> </w:t>
      </w:r>
      <w:r w:rsidRPr="0012257F">
        <w:rPr>
          <w:rFonts w:ascii="Arial" w:hAnsi="Arial" w:cs="Arial"/>
          <w:b/>
          <w:bCs/>
          <w:color w:val="000000"/>
          <w:u w:val="single"/>
        </w:rPr>
        <w:t>because</w:t>
      </w:r>
      <w:r w:rsidRPr="0012257F">
        <w:rPr>
          <w:rStyle w:val="apple-converted-space"/>
          <w:rFonts w:ascii="Arial" w:hAnsi="Arial" w:cs="Arial"/>
          <w:b/>
          <w:bCs/>
          <w:color w:val="000000"/>
          <w:sz w:val="16"/>
        </w:rPr>
        <w:t> </w:t>
      </w:r>
      <w:r w:rsidRPr="0012257F">
        <w:rPr>
          <w:rFonts w:ascii="Arial" w:hAnsi="Arial" w:cs="Arial"/>
          <w:b/>
          <w:bCs/>
          <w:color w:val="000000"/>
          <w:u w:val="single"/>
          <w:shd w:val="clear" w:color="auto" w:fill="00FFFF"/>
        </w:rPr>
        <w:t>there can be</w:t>
      </w:r>
      <w:r w:rsidRPr="0012257F">
        <w:rPr>
          <w:rStyle w:val="apple-converted-space"/>
          <w:rFonts w:ascii="Arial" w:hAnsi="Arial" w:cs="Arial"/>
          <w:b/>
          <w:bCs/>
          <w:color w:val="000000"/>
          <w:sz w:val="16"/>
          <w:shd w:val="clear" w:color="auto" w:fill="00FFFF"/>
        </w:rPr>
        <w:t> </w:t>
      </w:r>
      <w:r w:rsidRPr="0012257F">
        <w:rPr>
          <w:rFonts w:ascii="Arial" w:hAnsi="Arial" w:cs="Arial"/>
          <w:b/>
          <w:bCs/>
          <w:color w:val="000000"/>
          <w:u w:val="single"/>
          <w:bdr w:val="single" w:sz="18" w:space="0" w:color="auto" w:frame="1"/>
          <w:shd w:val="clear" w:color="auto" w:fill="00FFFF"/>
        </w:rPr>
        <w:t>no certain knowledge of the future. Humility, borne out of</w:t>
      </w:r>
      <w:r w:rsidRPr="0012257F">
        <w:rPr>
          <w:rStyle w:val="apple-converted-space"/>
          <w:rFonts w:ascii="Arial" w:hAnsi="Arial" w:cs="Arial"/>
          <w:b/>
          <w:bCs/>
          <w:color w:val="000000"/>
          <w:sz w:val="16"/>
          <w:bdr w:val="single" w:sz="18" w:space="0" w:color="auto" w:frame="1"/>
        </w:rPr>
        <w:t> </w:t>
      </w:r>
      <w:r w:rsidRPr="0012257F">
        <w:rPr>
          <w:rFonts w:ascii="Arial" w:hAnsi="Arial" w:cs="Arial"/>
          <w:b/>
          <w:bCs/>
          <w:color w:val="000000"/>
          <w:u w:val="single"/>
          <w:bdr w:val="single" w:sz="18" w:space="0" w:color="auto" w:frame="1"/>
        </w:rPr>
        <w:t>our</w:t>
      </w:r>
      <w:r w:rsidRPr="0012257F">
        <w:rPr>
          <w:rStyle w:val="apple-converted-space"/>
          <w:rFonts w:ascii="Arial" w:hAnsi="Arial" w:cs="Arial"/>
          <w:b/>
          <w:bCs/>
          <w:color w:val="000000"/>
          <w:sz w:val="16"/>
          <w:bdr w:val="single" w:sz="18" w:space="0" w:color="auto" w:frame="1"/>
        </w:rPr>
        <w:t> </w:t>
      </w:r>
      <w:r w:rsidRPr="0012257F">
        <w:rPr>
          <w:rFonts w:ascii="Arial" w:hAnsi="Arial" w:cs="Arial"/>
          <w:b/>
          <w:bCs/>
          <w:color w:val="000000"/>
          <w:u w:val="single"/>
          <w:bdr w:val="single" w:sz="18" w:space="0" w:color="auto" w:frame="1"/>
          <w:shd w:val="clear" w:color="auto" w:fill="00FFFF"/>
        </w:rPr>
        <w:t>lack of knowledge of the future, justifies hope</w:t>
      </w:r>
      <w:r w:rsidRPr="0012257F">
        <w:rPr>
          <w:rFonts w:ascii="Arial" w:hAnsi="Arial" w:cs="Arial"/>
          <w:b/>
          <w:bCs/>
          <w:color w:val="000000"/>
          <w:u w:val="single"/>
          <w:bdr w:val="single" w:sz="18" w:space="0" w:color="auto" w:frame="1"/>
          <w:shd w:val="clear" w:color="auto" w:fill="FFFF00"/>
        </w:rPr>
        <w:t>.</w:t>
      </w:r>
      <w:r w:rsidRPr="0012257F">
        <w:rPr>
          <w:rStyle w:val="apple-converted-space"/>
          <w:rFonts w:ascii="Arial" w:hAnsi="Arial" w:cs="Arial"/>
          <w:b/>
          <w:bCs/>
          <w:color w:val="000000"/>
          <w:sz w:val="16"/>
        </w:rPr>
        <w:t> </w:t>
      </w:r>
      <w:r w:rsidRPr="0012257F">
        <w:rPr>
          <w:rFonts w:ascii="Arial" w:hAnsi="Arial" w:cs="Arial"/>
          <w:color w:val="000000"/>
          <w:sz w:val="16"/>
        </w:rPr>
        <w:t>Much has been made of the comparison between Baldwin and Coates, owing largely to how the book is structured and because of Toni Morrison’s endorsement. But what this connection means seems to escape many commentators. In his 1955 non-fiction book titled Notes of a Native Son, Baldwin reflects on the wounds white supremacy left on his father: “I had discovered the weight of white people in the world. I saw that this had been for my ancestors and now would be for me an awful thing to live with and that the bitterness which had helped to kill my father could also kill me.” Similar to Coates, Baldwin was wounded and so was Baldwin’s father. Yet</w:t>
      </w:r>
      <w:r w:rsidRPr="0012257F">
        <w:rPr>
          <w:rStyle w:val="apple-converted-space"/>
          <w:rFonts w:ascii="Arial" w:hAnsi="Arial" w:cs="Arial"/>
          <w:color w:val="000000"/>
          <w:sz w:val="16"/>
        </w:rPr>
        <w:t> </w:t>
      </w:r>
      <w:r w:rsidRPr="0012257F">
        <w:rPr>
          <w:rFonts w:ascii="Arial" w:hAnsi="Arial" w:cs="Arial"/>
          <w:b/>
          <w:bCs/>
          <w:color w:val="000000"/>
          <w:u w:val="single"/>
        </w:rPr>
        <w:t>Baldwin knew all too well</w:t>
      </w:r>
      <w:r w:rsidRPr="0012257F">
        <w:rPr>
          <w:rStyle w:val="apple-converted-space"/>
          <w:rFonts w:ascii="Arial" w:hAnsi="Arial" w:cs="Arial"/>
          <w:color w:val="000000"/>
          <w:sz w:val="16"/>
        </w:rPr>
        <w:t> </w:t>
      </w:r>
      <w:r w:rsidRPr="0012257F">
        <w:rPr>
          <w:rFonts w:ascii="Arial" w:hAnsi="Arial" w:cs="Arial"/>
          <w:color w:val="000000"/>
          <w:sz w:val="16"/>
        </w:rPr>
        <w:t>that</w:t>
      </w:r>
      <w:r w:rsidRPr="0012257F">
        <w:rPr>
          <w:rStyle w:val="apple-converted-space"/>
          <w:rFonts w:ascii="Arial" w:hAnsi="Arial" w:cs="Arial"/>
          <w:color w:val="000000"/>
          <w:sz w:val="16"/>
        </w:rPr>
        <w:t> </w:t>
      </w:r>
      <w:r w:rsidRPr="0012257F">
        <w:rPr>
          <w:rFonts w:ascii="Arial" w:hAnsi="Arial" w:cs="Arial"/>
          <w:b/>
          <w:bCs/>
          <w:color w:val="000000"/>
          <w:u w:val="single"/>
          <w:shd w:val="clear" w:color="auto" w:fill="00FFFF"/>
        </w:rPr>
        <w:t>the wounded attachment</w:t>
      </w:r>
      <w:r w:rsidRPr="0012257F">
        <w:rPr>
          <w:rStyle w:val="apple-converted-space"/>
          <w:rFonts w:ascii="Arial" w:hAnsi="Arial" w:cs="Arial"/>
          <w:b/>
          <w:bCs/>
          <w:color w:val="000000"/>
          <w:sz w:val="16"/>
        </w:rPr>
        <w:t> </w:t>
      </w:r>
      <w:r w:rsidRPr="0012257F">
        <w:rPr>
          <w:rFonts w:ascii="Arial" w:hAnsi="Arial" w:cs="Arial"/>
          <w:b/>
          <w:bCs/>
          <w:color w:val="000000"/>
          <w:u w:val="single"/>
        </w:rPr>
        <w:t>if held on to</w:t>
      </w:r>
      <w:r w:rsidRPr="0012257F">
        <w:rPr>
          <w:rStyle w:val="apple-converted-space"/>
          <w:rFonts w:ascii="Arial" w:hAnsi="Arial" w:cs="Arial"/>
          <w:b/>
          <w:bCs/>
          <w:color w:val="000000"/>
          <w:sz w:val="16"/>
        </w:rPr>
        <w:t> </w:t>
      </w:r>
      <w:r w:rsidRPr="0012257F">
        <w:rPr>
          <w:rFonts w:ascii="Arial" w:hAnsi="Arial" w:cs="Arial"/>
          <w:b/>
          <w:bCs/>
          <w:color w:val="000000"/>
          <w:u w:val="single"/>
          <w:shd w:val="clear" w:color="auto" w:fill="00FFFF"/>
        </w:rPr>
        <w:t>would</w:t>
      </w:r>
      <w:r w:rsidRPr="0012257F">
        <w:rPr>
          <w:rStyle w:val="apple-converted-space"/>
          <w:rFonts w:ascii="Arial" w:hAnsi="Arial" w:cs="Arial"/>
          <w:b/>
          <w:bCs/>
          <w:color w:val="000000"/>
          <w:sz w:val="16"/>
          <w:shd w:val="clear" w:color="auto" w:fill="00FFFF"/>
        </w:rPr>
        <w:t> </w:t>
      </w:r>
      <w:r w:rsidRPr="0012257F">
        <w:rPr>
          <w:rFonts w:ascii="Arial" w:hAnsi="Arial" w:cs="Arial"/>
          <w:b/>
          <w:bCs/>
          <w:color w:val="000000"/>
          <w:u w:val="single"/>
          <w:bdr w:val="single" w:sz="18" w:space="0" w:color="auto" w:frame="1"/>
          <w:shd w:val="clear" w:color="auto" w:fill="00FFFF"/>
        </w:rPr>
        <w:t>destroy not the plunderers of black life, but the</w:t>
      </w:r>
      <w:r w:rsidRPr="0012257F">
        <w:rPr>
          <w:rStyle w:val="apple-converted-space"/>
          <w:rFonts w:ascii="Arial" w:hAnsi="Arial" w:cs="Arial"/>
          <w:b/>
          <w:bCs/>
          <w:color w:val="000000"/>
          <w:sz w:val="16"/>
          <w:bdr w:val="single" w:sz="18" w:space="0" w:color="auto" w:frame="1"/>
          <w:shd w:val="clear" w:color="auto" w:fill="00FFFF"/>
        </w:rPr>
        <w:t> </w:t>
      </w:r>
      <w:r w:rsidRPr="0012257F">
        <w:rPr>
          <w:rFonts w:ascii="Arial" w:hAnsi="Arial" w:cs="Arial"/>
          <w:b/>
          <w:bCs/>
          <w:color w:val="000000"/>
          <w:u w:val="single"/>
          <w:bdr w:val="single" w:sz="18" w:space="0" w:color="auto" w:frame="1"/>
          <w:shd w:val="clear" w:color="auto" w:fill="FFFF00"/>
        </w:rPr>
        <w:t>ones who were</w:t>
      </w:r>
      <w:r w:rsidRPr="0012257F">
        <w:rPr>
          <w:rStyle w:val="apple-converted-space"/>
          <w:rFonts w:ascii="Arial" w:hAnsi="Arial" w:cs="Arial"/>
          <w:b/>
          <w:bCs/>
          <w:color w:val="000000"/>
          <w:sz w:val="16"/>
          <w:bdr w:val="single" w:sz="18" w:space="0" w:color="auto" w:frame="1"/>
          <w:shd w:val="clear" w:color="auto" w:fill="FFFF00"/>
        </w:rPr>
        <w:t> </w:t>
      </w:r>
      <w:r w:rsidRPr="0012257F">
        <w:rPr>
          <w:rFonts w:ascii="Arial" w:hAnsi="Arial" w:cs="Arial"/>
          <w:b/>
          <w:bCs/>
          <w:color w:val="000000"/>
          <w:u w:val="single"/>
          <w:bdr w:val="single" w:sz="18" w:space="0" w:color="auto" w:frame="1"/>
          <w:shd w:val="clear" w:color="auto" w:fill="00FFFF"/>
        </w:rPr>
        <w:t>plundered.</w:t>
      </w:r>
      <w:r w:rsidRPr="0012257F">
        <w:rPr>
          <w:rStyle w:val="apple-converted-space"/>
          <w:rFonts w:ascii="Arial" w:hAnsi="Arial" w:cs="Arial"/>
          <w:b/>
          <w:bCs/>
          <w:color w:val="000000"/>
          <w:sz w:val="16"/>
          <w:bdr w:val="single" w:sz="18" w:space="0" w:color="auto" w:frame="1"/>
          <w:shd w:val="clear" w:color="auto" w:fill="00FFFF"/>
        </w:rPr>
        <w:t> </w:t>
      </w:r>
      <w:r w:rsidRPr="0012257F">
        <w:rPr>
          <w:rFonts w:ascii="Arial" w:hAnsi="Arial" w:cs="Arial"/>
          <w:b/>
          <w:bCs/>
          <w:color w:val="000000"/>
          <w:u w:val="single"/>
          <w:shd w:val="clear" w:color="auto" w:fill="FFFF00"/>
        </w:rPr>
        <w:t>“Hatred</w:t>
      </w:r>
      <w:r w:rsidRPr="0012257F">
        <w:rPr>
          <w:rFonts w:ascii="Arial" w:hAnsi="Arial" w:cs="Arial"/>
          <w:b/>
          <w:bCs/>
          <w:color w:val="000000"/>
          <w:u w:val="single"/>
        </w:rPr>
        <w:t>,</w:t>
      </w:r>
      <w:r w:rsidRPr="0012257F">
        <w:rPr>
          <w:rStyle w:val="apple-converted-space"/>
          <w:rFonts w:ascii="Arial" w:hAnsi="Arial" w:cs="Arial"/>
          <w:color w:val="000000"/>
          <w:sz w:val="16"/>
        </w:rPr>
        <w:t> </w:t>
      </w:r>
      <w:r w:rsidRPr="0012257F">
        <w:rPr>
          <w:rFonts w:ascii="Arial" w:hAnsi="Arial" w:cs="Arial"/>
          <w:color w:val="000000"/>
          <w:sz w:val="16"/>
        </w:rPr>
        <w:t>which could destroy so much,</w:t>
      </w:r>
      <w:r w:rsidRPr="0012257F">
        <w:rPr>
          <w:rStyle w:val="apple-converted-space"/>
          <w:rFonts w:ascii="Arial" w:hAnsi="Arial" w:cs="Arial"/>
          <w:color w:val="000000"/>
          <w:sz w:val="16"/>
        </w:rPr>
        <w:t> </w:t>
      </w:r>
      <w:r w:rsidRPr="0012257F">
        <w:rPr>
          <w:rFonts w:ascii="Arial" w:hAnsi="Arial" w:cs="Arial"/>
          <w:b/>
          <w:bCs/>
          <w:color w:val="000000"/>
          <w:u w:val="single"/>
        </w:rPr>
        <w:t>never</w:t>
      </w:r>
      <w:r w:rsidRPr="0012257F">
        <w:rPr>
          <w:rStyle w:val="apple-converted-space"/>
          <w:rFonts w:ascii="Arial" w:hAnsi="Arial" w:cs="Arial"/>
          <w:b/>
          <w:bCs/>
          <w:color w:val="000000"/>
          <w:sz w:val="16"/>
        </w:rPr>
        <w:t> </w:t>
      </w:r>
      <w:r w:rsidRPr="0012257F">
        <w:rPr>
          <w:rFonts w:ascii="Arial" w:hAnsi="Arial" w:cs="Arial"/>
          <w:b/>
          <w:bCs/>
          <w:color w:val="000000"/>
          <w:u w:val="single"/>
          <w:bdr w:val="single" w:sz="18" w:space="0" w:color="auto" w:frame="1"/>
          <w:shd w:val="clear" w:color="auto" w:fill="FFFF00"/>
        </w:rPr>
        <w:t>failed to destroy the man who hated and this was an immutable law.”</w:t>
      </w:r>
      <w:r w:rsidRPr="0012257F">
        <w:rPr>
          <w:rFonts w:ascii="Arial" w:hAnsi="Arial" w:cs="Arial"/>
          <w:b/>
          <w:bCs/>
          <w:color w:val="000000"/>
          <w:u w:val="single"/>
        </w:rPr>
        <w:t>Baldwin’s father, as he understood him, was destroyed by hatred. Coates is less like Baldwin in this respect and, perhaps, more like Baldwin’s father.</w:t>
      </w:r>
      <w:r w:rsidRPr="0012257F">
        <w:rPr>
          <w:rStyle w:val="apple-converted-space"/>
          <w:rFonts w:ascii="Arial" w:hAnsi="Arial" w:cs="Arial"/>
          <w:color w:val="000000"/>
          <w:sz w:val="16"/>
        </w:rPr>
        <w:t> </w:t>
      </w:r>
      <w:r w:rsidRPr="0012257F">
        <w:rPr>
          <w:rFonts w:ascii="Arial" w:hAnsi="Arial" w:cs="Arial"/>
          <w:color w:val="000000"/>
          <w:sz w:val="16"/>
        </w:rPr>
        <w:t>“I am wounded,” says Coates. “I am marked by old codes, which shielded me in one world and then chained me in the next.” The chains reach out to imprison not only his son, but you and I as well.</w:t>
      </w:r>
      <w:r w:rsidRPr="0012257F">
        <w:rPr>
          <w:rStyle w:val="apple-converted-space"/>
          <w:rFonts w:ascii="Arial" w:hAnsi="Arial" w:cs="Arial"/>
          <w:color w:val="000000"/>
          <w:sz w:val="16"/>
        </w:rPr>
        <w:t> </w:t>
      </w:r>
      <w:r w:rsidRPr="0012257F">
        <w:rPr>
          <w:rFonts w:ascii="Arial" w:hAnsi="Arial" w:cs="Arial"/>
          <w:b/>
          <w:bCs/>
          <w:color w:val="000000"/>
          <w:u w:val="single"/>
        </w:rPr>
        <w:t>There is a profound sense of disappointment</w:t>
      </w:r>
      <w:r w:rsidRPr="0012257F">
        <w:rPr>
          <w:rStyle w:val="apple-converted-space"/>
          <w:rFonts w:ascii="Arial" w:hAnsi="Arial" w:cs="Arial"/>
          <w:color w:val="000000"/>
          <w:sz w:val="16"/>
        </w:rPr>
        <w:t> </w:t>
      </w:r>
      <w:r w:rsidRPr="0012257F">
        <w:rPr>
          <w:rFonts w:ascii="Arial" w:hAnsi="Arial" w:cs="Arial"/>
          <w:color w:val="000000"/>
          <w:sz w:val="16"/>
        </w:rPr>
        <w:t>here.</w:t>
      </w:r>
      <w:r w:rsidRPr="0012257F">
        <w:rPr>
          <w:rFonts w:ascii="Arial" w:hAnsi="Arial" w:cs="Arial"/>
          <w:b/>
          <w:bCs/>
          <w:color w:val="000000"/>
          <w:u w:val="single"/>
        </w:rPr>
        <w:t>Disappointment because</w:t>
      </w:r>
      <w:r w:rsidRPr="0012257F">
        <w:rPr>
          <w:rStyle w:val="apple-converted-space"/>
          <w:rFonts w:ascii="Arial" w:hAnsi="Arial" w:cs="Arial"/>
          <w:color w:val="000000"/>
          <w:sz w:val="16"/>
        </w:rPr>
        <w:t> </w:t>
      </w:r>
      <w:r w:rsidRPr="0012257F">
        <w:rPr>
          <w:rFonts w:ascii="Arial" w:hAnsi="Arial" w:cs="Arial"/>
          <w:color w:val="000000"/>
          <w:sz w:val="16"/>
        </w:rPr>
        <w:t>given the power of the book,</w:t>
      </w:r>
      <w:r w:rsidRPr="0012257F">
        <w:rPr>
          <w:rStyle w:val="apple-converted-space"/>
          <w:rFonts w:ascii="Arial" w:hAnsi="Arial" w:cs="Arial"/>
          <w:color w:val="000000"/>
          <w:sz w:val="16"/>
        </w:rPr>
        <w:t> </w:t>
      </w:r>
      <w:r w:rsidRPr="0012257F">
        <w:rPr>
          <w:rFonts w:ascii="Arial" w:hAnsi="Arial" w:cs="Arial"/>
          <w:b/>
          <w:bCs/>
          <w:color w:val="000000"/>
          <w:u w:val="single"/>
        </w:rPr>
        <w:t>Coates seems unable to linger in the conditions that have given life to</w:t>
      </w:r>
      <w:r w:rsidRPr="0012257F">
        <w:rPr>
          <w:rStyle w:val="apple-converted-space"/>
          <w:rFonts w:ascii="Arial" w:hAnsi="Arial" w:cs="Arial"/>
          <w:color w:val="000000"/>
          <w:sz w:val="16"/>
        </w:rPr>
        <w:t> </w:t>
      </w:r>
      <w:r w:rsidRPr="0012257F">
        <w:rPr>
          <w:rFonts w:ascii="Arial" w:hAnsi="Arial" w:cs="Arial"/>
          <w:b/>
          <w:bCs/>
          <w:color w:val="000000"/>
          <w:u w:val="single"/>
        </w:rPr>
        <w:t>the Ta-Neisha Coates that now occupies the public stage.</w:t>
      </w:r>
      <w:r w:rsidRPr="0012257F">
        <w:rPr>
          <w:rStyle w:val="apple-converted-space"/>
          <w:rFonts w:ascii="Arial" w:hAnsi="Arial" w:cs="Arial"/>
          <w:color w:val="000000"/>
          <w:sz w:val="16"/>
        </w:rPr>
        <w:t> </w:t>
      </w:r>
      <w:r w:rsidRPr="0012257F">
        <w:rPr>
          <w:rFonts w:ascii="Arial" w:hAnsi="Arial" w:cs="Arial"/>
          <w:color w:val="000000"/>
          <w:sz w:val="16"/>
        </w:rPr>
        <w:t>Coates’s own engagement with the world—his very agency—has received social support. Throughout the book he often comments on the rich diversity of black beauty and on the power of love. His father, William Paul Coates, is the founder of Black Classic Press—a press with the explicit focus of revealing the richness of black life. His mother, Cheryl Waters, helped to financially support the family and provided young Coates with direction. And yet he seems to stand at a distance from the condition of possibility suggested by just those examples.</w:t>
      </w:r>
      <w:r w:rsidRPr="0012257F">
        <w:rPr>
          <w:rStyle w:val="apple-converted-space"/>
          <w:rFonts w:ascii="Arial" w:hAnsi="Arial" w:cs="Arial"/>
          <w:color w:val="000000"/>
          <w:sz w:val="16"/>
        </w:rPr>
        <w:t> </w:t>
      </w:r>
      <w:r w:rsidRPr="0012257F">
        <w:rPr>
          <w:rFonts w:ascii="Arial" w:hAnsi="Arial" w:cs="Arial"/>
          <w:b/>
          <w:bCs/>
          <w:color w:val="000000"/>
          <w:u w:val="single"/>
        </w:rPr>
        <w:t>One ought not to read these moments above as expressive of the very “Dream” he means to reject. Rather, the point is that</w:t>
      </w:r>
      <w:r w:rsidRPr="0012257F">
        <w:rPr>
          <w:rStyle w:val="apple-converted-space"/>
          <w:rFonts w:ascii="Arial" w:hAnsi="Arial" w:cs="Arial"/>
          <w:b/>
          <w:bCs/>
          <w:color w:val="000000"/>
          <w:sz w:val="16"/>
        </w:rPr>
        <w:t> </w:t>
      </w:r>
      <w:r w:rsidRPr="0012257F">
        <w:rPr>
          <w:rFonts w:ascii="Arial" w:hAnsi="Arial" w:cs="Arial"/>
          <w:b/>
          <w:bCs/>
          <w:color w:val="000000"/>
          <w:u w:val="single"/>
          <w:bdr w:val="single" w:sz="18" w:space="0" w:color="auto" w:frame="1"/>
          <w:shd w:val="clear" w:color="auto" w:fill="00FFFF"/>
        </w:rPr>
        <w:t>black life is at once informed by, but not reducible to</w:t>
      </w:r>
      <w:r w:rsidRPr="0012257F">
        <w:rPr>
          <w:rFonts w:ascii="Arial" w:hAnsi="Arial" w:cs="Arial"/>
          <w:color w:val="000000"/>
          <w:sz w:val="16"/>
        </w:rPr>
        <w:t>, the</w:t>
      </w:r>
      <w:r w:rsidRPr="0012257F">
        <w:rPr>
          <w:rStyle w:val="apple-converted-space"/>
          <w:rFonts w:ascii="Arial" w:hAnsi="Arial" w:cs="Arial"/>
          <w:color w:val="000000"/>
          <w:sz w:val="16"/>
        </w:rPr>
        <w:t> </w:t>
      </w:r>
      <w:r w:rsidRPr="0012257F">
        <w:rPr>
          <w:rFonts w:ascii="Arial" w:hAnsi="Arial" w:cs="Arial"/>
          <w:b/>
          <w:bCs/>
          <w:color w:val="000000"/>
          <w:u w:val="single"/>
          <w:bdr w:val="single" w:sz="18" w:space="0" w:color="auto" w:frame="1"/>
          <w:shd w:val="clear" w:color="auto" w:fill="00FFFF"/>
        </w:rPr>
        <w:t>pain exacted on our bodies</w:t>
      </w:r>
      <w:r w:rsidRPr="0012257F">
        <w:rPr>
          <w:rStyle w:val="apple-converted-space"/>
          <w:rFonts w:ascii="Arial" w:hAnsi="Arial" w:cs="Arial"/>
          <w:b/>
          <w:bCs/>
          <w:color w:val="000000"/>
          <w:sz w:val="16"/>
        </w:rPr>
        <w:t> </w:t>
      </w:r>
      <w:r w:rsidRPr="0012257F">
        <w:rPr>
          <w:rFonts w:ascii="Arial" w:hAnsi="Arial" w:cs="Arial"/>
          <w:b/>
          <w:bCs/>
          <w:color w:val="000000"/>
          <w:u w:val="single"/>
        </w:rPr>
        <w:t>by this country.</w:t>
      </w:r>
      <w:r w:rsidRPr="0012257F">
        <w:rPr>
          <w:rStyle w:val="apple-converted-space"/>
          <w:rFonts w:ascii="Arial" w:hAnsi="Arial" w:cs="Arial"/>
          <w:b/>
          <w:bCs/>
          <w:color w:val="000000"/>
          <w:sz w:val="16"/>
        </w:rPr>
        <w:t> </w:t>
      </w:r>
      <w:r w:rsidRPr="0012257F">
        <w:rPr>
          <w:rFonts w:ascii="Arial" w:hAnsi="Arial" w:cs="Arial"/>
          <w:b/>
          <w:bCs/>
          <w:color w:val="000000"/>
          <w:u w:val="single"/>
          <w:shd w:val="clear" w:color="auto" w:fill="00FFFF"/>
        </w:rPr>
        <w:t>This</w:t>
      </w:r>
      <w:r w:rsidRPr="0012257F">
        <w:rPr>
          <w:rStyle w:val="apple-converted-space"/>
          <w:rFonts w:ascii="Arial" w:hAnsi="Arial" w:cs="Arial"/>
          <w:b/>
          <w:bCs/>
          <w:color w:val="000000"/>
          <w:sz w:val="16"/>
          <w:shd w:val="clear" w:color="auto" w:fill="00FFFF"/>
        </w:rPr>
        <w:t> </w:t>
      </w:r>
      <w:r w:rsidRPr="0012257F">
        <w:rPr>
          <w:rFonts w:ascii="Arial" w:hAnsi="Arial" w:cs="Arial"/>
          <w:b/>
          <w:bCs/>
          <w:color w:val="000000"/>
          <w:u w:val="single"/>
          <w:bdr w:val="single" w:sz="18" w:space="0" w:color="auto" w:frame="1"/>
          <w:shd w:val="clear" w:color="auto" w:fill="00FFFF"/>
        </w:rPr>
        <w:t>eludes Coates</w:t>
      </w:r>
      <w:r w:rsidRPr="0012257F">
        <w:rPr>
          <w:rFonts w:ascii="Arial" w:hAnsi="Arial" w:cs="Arial"/>
          <w:b/>
          <w:bCs/>
          <w:color w:val="000000"/>
          <w:u w:val="single"/>
          <w:shd w:val="clear" w:color="auto" w:fill="00FFFF"/>
        </w:rPr>
        <w:t>. The wound is so intense he</w:t>
      </w:r>
      <w:r w:rsidRPr="0012257F">
        <w:rPr>
          <w:rStyle w:val="apple-converted-space"/>
          <w:rFonts w:ascii="Arial" w:hAnsi="Arial" w:cs="Arial"/>
          <w:b/>
          <w:bCs/>
          <w:color w:val="000000"/>
          <w:sz w:val="16"/>
          <w:shd w:val="clear" w:color="auto" w:fill="00FFFF"/>
        </w:rPr>
        <w:t> </w:t>
      </w:r>
      <w:r w:rsidRPr="0012257F">
        <w:rPr>
          <w:rFonts w:ascii="Arial" w:hAnsi="Arial" w:cs="Arial"/>
          <w:b/>
          <w:bCs/>
          <w:color w:val="000000"/>
          <w:u w:val="single"/>
          <w:bdr w:val="single" w:sz="18" w:space="0" w:color="auto" w:frame="1"/>
          <w:shd w:val="clear" w:color="auto" w:fill="00FFFF"/>
        </w:rPr>
        <w:t>cannot direct his senses beyond the pain</w:t>
      </w:r>
      <w:r w:rsidRPr="0012257F">
        <w:rPr>
          <w:rFonts w:ascii="Arial" w:hAnsi="Arial" w:cs="Arial"/>
          <w:b/>
          <w:bCs/>
          <w:color w:val="000000"/>
          <w:u w:val="single"/>
          <w:shd w:val="clear" w:color="auto" w:fill="00FFFF"/>
        </w:rPr>
        <w:t>.</w:t>
      </w:r>
    </w:p>
    <w:p w14:paraId="3D2678F5" w14:textId="77777777" w:rsidR="00BD7A6C" w:rsidRPr="0012257F" w:rsidRDefault="00BD7A6C" w:rsidP="00BD7A6C">
      <w:pPr>
        <w:pStyle w:val="Heading3"/>
        <w:rPr>
          <w:rFonts w:ascii="Arial" w:hAnsi="Arial" w:cs="Arial"/>
        </w:rPr>
      </w:pPr>
      <w:r w:rsidRPr="0012257F">
        <w:rPr>
          <w:rFonts w:ascii="Arial" w:hAnsi="Arial" w:cs="Arial"/>
        </w:rPr>
        <w:t>History Proves No Social Death</w:t>
      </w:r>
    </w:p>
    <w:p w14:paraId="07FB24CD" w14:textId="77777777" w:rsidR="00BD7A6C" w:rsidRPr="0012257F" w:rsidRDefault="00BD7A6C" w:rsidP="00BD7A6C">
      <w:pPr>
        <w:pStyle w:val="Heading4"/>
        <w:rPr>
          <w:rFonts w:ascii="Arial" w:hAnsi="Arial" w:cs="Arial"/>
        </w:rPr>
      </w:pPr>
      <w:r w:rsidRPr="0012257F">
        <w:rPr>
          <w:rFonts w:ascii="Arial" w:hAnsi="Arial" w:cs="Arial"/>
        </w:rPr>
        <w:t>No social death – history proves</w:t>
      </w:r>
    </w:p>
    <w:p w14:paraId="48BF7F20" w14:textId="77777777" w:rsidR="00BD7A6C" w:rsidRPr="0012257F" w:rsidRDefault="00BD7A6C" w:rsidP="00BD7A6C">
      <w:pPr>
        <w:rPr>
          <w:rFonts w:ascii="Arial" w:hAnsi="Arial" w:cs="Arial"/>
        </w:rPr>
      </w:pPr>
      <w:r w:rsidRPr="0012257F">
        <w:rPr>
          <w:rFonts w:ascii="Arial" w:hAnsi="Arial" w:cs="Arial"/>
        </w:rPr>
        <w:t xml:space="preserve">Vincent </w:t>
      </w:r>
      <w:r w:rsidRPr="0012257F">
        <w:rPr>
          <w:rStyle w:val="StyleUnderline"/>
          <w:rFonts w:ascii="Arial" w:hAnsi="Arial" w:cs="Arial"/>
        </w:rPr>
        <w:t>Brown</w:t>
      </w:r>
      <w:r w:rsidRPr="0012257F">
        <w:rPr>
          <w:rFonts w:ascii="Arial" w:hAnsi="Arial" w:cs="Arial"/>
        </w:rPr>
        <w:t>, Prof. of History and African and African-American Studies @ Harvard Univ., December 20</w:t>
      </w:r>
      <w:r w:rsidRPr="0012257F">
        <w:rPr>
          <w:rStyle w:val="StyleUnderline"/>
          <w:rFonts w:ascii="Arial" w:hAnsi="Arial" w:cs="Arial"/>
        </w:rPr>
        <w:t>09</w:t>
      </w:r>
      <w:r w:rsidRPr="0012257F">
        <w:rPr>
          <w:rFonts w:ascii="Arial" w:hAnsi="Arial" w:cs="Arial"/>
        </w:rPr>
        <w:t>, "Social Death and Political Life in the Study of Slavery," American Historical Review, p. 1231-1249</w:t>
      </w:r>
    </w:p>
    <w:p w14:paraId="757CC05E" w14:textId="77777777" w:rsidR="00BD7A6C" w:rsidRPr="0012257F" w:rsidRDefault="00BD7A6C" w:rsidP="00BD7A6C">
      <w:pPr>
        <w:rPr>
          <w:rFonts w:ascii="Arial" w:hAnsi="Arial" w:cs="Arial"/>
        </w:rPr>
      </w:pPr>
      <w:r w:rsidRPr="0012257F">
        <w:rPr>
          <w:rFonts w:ascii="Arial" w:hAnsi="Arial" w:cs="Arial"/>
        </w:rPr>
        <w:t xml:space="preserve">THE PREMISE OF ORLANDO PATTERSON’S MAJOR WORK, that enslaved Africans were natally alienated and culturally isolated, was challenged even before he published his influential thesis, primarily by scholars concerned with “survivals” or “retentions” of African culture and by historians of slave resistance. In the early to mid-twentieth century, when Robert Park’s view of “the Negro” predominated among scholars, it was generally assumed that the slave trade and slavery had denuded black people of any ancestral heritage from Africa. The </w:t>
      </w:r>
      <w:r w:rsidRPr="0012257F">
        <w:rPr>
          <w:rStyle w:val="StyleUnderline"/>
          <w:rFonts w:ascii="Arial" w:hAnsi="Arial" w:cs="Arial"/>
        </w:rPr>
        <w:t xml:space="preserve">historians </w:t>
      </w:r>
      <w:r w:rsidRPr="0012257F">
        <w:rPr>
          <w:rFonts w:ascii="Arial" w:hAnsi="Arial" w:cs="Arial"/>
        </w:rPr>
        <w:t xml:space="preserve">Carter G. Woodson and W. E. B. Du Bois and the anthropologist Melville J. Herskovits </w:t>
      </w:r>
      <w:r w:rsidRPr="0012257F">
        <w:rPr>
          <w:rStyle w:val="StyleUnderline"/>
          <w:rFonts w:ascii="Arial" w:hAnsi="Arial" w:cs="Arial"/>
        </w:rPr>
        <w:t xml:space="preserve">argued </w:t>
      </w:r>
      <w:r w:rsidRPr="0012257F">
        <w:rPr>
          <w:rFonts w:ascii="Arial" w:hAnsi="Arial" w:cs="Arial"/>
        </w:rPr>
        <w:t xml:space="preserve">the opposite. Their research supported the conclusion </w:t>
      </w:r>
      <w:r w:rsidRPr="0012257F">
        <w:rPr>
          <w:rStyle w:val="StyleUnderline"/>
          <w:rFonts w:ascii="Arial" w:hAnsi="Arial" w:cs="Arial"/>
        </w:rPr>
        <w:t xml:space="preserve">that </w:t>
      </w:r>
      <w:r w:rsidRPr="0012257F">
        <w:rPr>
          <w:rStyle w:val="StyleUnderline"/>
          <w:rFonts w:ascii="Arial" w:hAnsi="Arial" w:cs="Arial"/>
          <w:highlight w:val="yellow"/>
        </w:rPr>
        <w:t>while enslaved Africans could not have brought intact</w:t>
      </w:r>
      <w:r w:rsidRPr="0012257F">
        <w:rPr>
          <w:rStyle w:val="StyleUnderline"/>
          <w:rFonts w:ascii="Arial" w:hAnsi="Arial" w:cs="Arial"/>
        </w:rPr>
        <w:t xml:space="preserve"> social, political, and religious </w:t>
      </w:r>
      <w:r w:rsidRPr="0012257F">
        <w:rPr>
          <w:rStyle w:val="StyleUnderline"/>
          <w:rFonts w:ascii="Arial" w:hAnsi="Arial" w:cs="Arial"/>
          <w:highlight w:val="yellow"/>
        </w:rPr>
        <w:t>institutions with them to the Americas, they did maintain significant</w:t>
      </w:r>
      <w:r w:rsidRPr="0012257F">
        <w:rPr>
          <w:rStyle w:val="StyleUnderline"/>
          <w:rFonts w:ascii="Arial" w:hAnsi="Arial" w:cs="Arial"/>
        </w:rPr>
        <w:t xml:space="preserve"> aspects of their </w:t>
      </w:r>
      <w:r w:rsidRPr="0012257F">
        <w:rPr>
          <w:rStyle w:val="StyleUnderline"/>
          <w:rFonts w:ascii="Arial" w:hAnsi="Arial" w:cs="Arial"/>
          <w:highlight w:val="yellow"/>
        </w:rPr>
        <w:t>cultural backgrounds</w:t>
      </w:r>
      <w:r w:rsidRPr="0012257F">
        <w:rPr>
          <w:rFonts w:ascii="Arial" w:hAnsi="Arial" w:cs="Arial"/>
        </w:rPr>
        <w:t xml:space="preserve">.32 Herskovits ex- amined “Africanisms”—any practices that seemed to be identifiably African—as useful symbols of cultural survival that would help him to analyze change and continuity in African American culture.33 He engaged in one of his most heated scholarly disputes with the sociologist E. Franklin Frazier, a student of Park’s, who empha- sized the damage wrought by slavery on black families and folkways.34 More recently, a number of scholars have built on Herskovits’s line of thought, enhancing our understanding of African history during the era of the slave trade. Their </w:t>
      </w:r>
      <w:r w:rsidRPr="0012257F">
        <w:rPr>
          <w:rStyle w:val="StyleUnderline"/>
          <w:rFonts w:ascii="Arial" w:hAnsi="Arial" w:cs="Arial"/>
        </w:rPr>
        <w:t>studies have evolved productively from assertions about general cultural heritage into more precise demonstrations of the continuity of worldviews</w:t>
      </w:r>
      <w:r w:rsidRPr="0012257F">
        <w:rPr>
          <w:rFonts w:ascii="Arial" w:hAnsi="Arial" w:cs="Arial"/>
        </w:rPr>
        <w:t xml:space="preserve">, </w:t>
      </w:r>
      <w:r w:rsidRPr="0012257F">
        <w:rPr>
          <w:rStyle w:val="StyleUnderline"/>
          <w:rFonts w:ascii="Arial" w:hAnsi="Arial" w:cs="Arial"/>
        </w:rPr>
        <w:t>categories of belonging, and social practices from Africa to America.</w:t>
      </w:r>
      <w:r w:rsidRPr="0012257F">
        <w:rPr>
          <w:rFonts w:ascii="Arial" w:hAnsi="Arial" w:cs="Arial"/>
        </w:rPr>
        <w:t xml:space="preserve"> For these scholars, the </w:t>
      </w:r>
      <w:r w:rsidRPr="0012257F">
        <w:rPr>
          <w:rStyle w:val="StyleUnderline"/>
          <w:rFonts w:ascii="Arial" w:hAnsi="Arial" w:cs="Arial"/>
          <w:highlight w:val="yellow"/>
        </w:rPr>
        <w:t>preservation of distinctive cultural forms has served as an index both of a resilient social personhood</w:t>
      </w:r>
      <w:r w:rsidRPr="0012257F">
        <w:rPr>
          <w:rStyle w:val="StyleUnderline"/>
          <w:rFonts w:ascii="Arial" w:hAnsi="Arial" w:cs="Arial"/>
        </w:rPr>
        <w:t xml:space="preserve">, or identity, </w:t>
      </w:r>
      <w:r w:rsidRPr="0012257F">
        <w:rPr>
          <w:rStyle w:val="StyleUnderline"/>
          <w:rFonts w:ascii="Arial" w:hAnsi="Arial" w:cs="Arial"/>
          <w:highlight w:val="yellow"/>
        </w:rPr>
        <w:t>and of resistance to slavery itself</w:t>
      </w:r>
      <w:r w:rsidRPr="0012257F">
        <w:rPr>
          <w:rStyle w:val="StyleUnderline"/>
          <w:rFonts w:ascii="Arial" w:hAnsi="Arial" w:cs="Arial"/>
        </w:rPr>
        <w:t xml:space="preserve">. </w:t>
      </w:r>
      <w:r w:rsidRPr="0012257F">
        <w:rPr>
          <w:rFonts w:ascii="Arial" w:hAnsi="Arial" w:cs="Arial"/>
        </w:rPr>
        <w:t>35</w:t>
      </w:r>
    </w:p>
    <w:p w14:paraId="4DECDCDE" w14:textId="77777777" w:rsidR="00BD7A6C" w:rsidRPr="0012257F" w:rsidRDefault="00BD7A6C" w:rsidP="00BD7A6C">
      <w:pPr>
        <w:rPr>
          <w:rFonts w:ascii="Arial" w:hAnsi="Arial" w:cs="Arial"/>
        </w:rPr>
      </w:pPr>
      <w:r w:rsidRPr="0012257F">
        <w:rPr>
          <w:rFonts w:ascii="Arial" w:hAnsi="Arial" w:cs="Arial"/>
        </w:rPr>
        <w:t xml:space="preserve">Scholars of slave resistance have never had much use for the concept of social death. The early efforts of writers such as Herbert Aptheker aimed to derail the popular notion that American slavery had been a civilizing institution threatened by “slave crime.”36 Soon after, studies of slave revolts and conspiracies advocated the idea that resistance demonstrated the basic humanity and intractable will of the enslaved—indeed, they often equated acts of will with humanity itself. As these writ- ers turned toward more detailed analyses of the causes, strategies, and tactics of slave revolts in the context of the social relations of slavery, they had trouble squaring abstract characterizations of “the slave” with what they were learning about the en- slaved.37 Michael Craton, who authored Testing the Chains: Resistance to Slavery in the British West Indies, was an early critic of Slavery and Social Death, protesting that what was known about chattel bondage in the Americas did not confirm Patterson’s definition of slavery. “If slaves were in fact ‘generally dishonored,’ ” Craton asked, “how does he explain the degrees of rank found among all groups of slaves—that is, the scale of ‘reputation’ and authority accorded, or at least acknowledged, by slave and master alike?” </w:t>
      </w:r>
      <w:r w:rsidRPr="0012257F">
        <w:rPr>
          <w:rStyle w:val="StyleUnderline"/>
          <w:rFonts w:ascii="Arial" w:hAnsi="Arial" w:cs="Arial"/>
          <w:highlight w:val="yellow"/>
        </w:rPr>
        <w:t>How could they have formed the fragile families documented</w:t>
      </w:r>
      <w:r w:rsidRPr="0012257F">
        <w:rPr>
          <w:rStyle w:val="StyleUnderline"/>
          <w:rFonts w:ascii="Arial" w:hAnsi="Arial" w:cs="Arial"/>
        </w:rPr>
        <w:t xml:space="preserve"> </w:t>
      </w:r>
      <w:r w:rsidRPr="0012257F">
        <w:rPr>
          <w:rStyle w:val="StyleUnderline"/>
          <w:rFonts w:ascii="Arial" w:hAnsi="Arial" w:cs="Arial"/>
          <w:highlight w:val="yellow"/>
        </w:rPr>
        <w:t>by social historians if they had been “natally alienated” by definition</w:t>
      </w:r>
      <w:r w:rsidRPr="0012257F">
        <w:rPr>
          <w:rFonts w:ascii="Arial" w:hAnsi="Arial" w:cs="Arial"/>
        </w:rPr>
        <w:t xml:space="preserve">? Finally, and per- haps most tellingly, </w:t>
      </w:r>
      <w:r w:rsidRPr="0012257F">
        <w:rPr>
          <w:rStyle w:val="StyleUnderline"/>
          <w:rFonts w:ascii="Arial" w:hAnsi="Arial" w:cs="Arial"/>
          <w:highlight w:val="yellow"/>
        </w:rPr>
        <w:t>if slaves had been uniformly subjected to “permanent violent domination,” they could not have revolted</w:t>
      </w:r>
      <w:r w:rsidRPr="0012257F">
        <w:rPr>
          <w:rStyle w:val="StyleUnderline"/>
          <w:rFonts w:ascii="Arial" w:hAnsi="Arial" w:cs="Arial"/>
        </w:rPr>
        <w:t xml:space="preserve"> as often as they did </w:t>
      </w:r>
      <w:r w:rsidRPr="0012257F">
        <w:rPr>
          <w:rStyle w:val="StyleUnderline"/>
          <w:rFonts w:ascii="Arial" w:hAnsi="Arial" w:cs="Arial"/>
          <w:highlight w:val="yellow"/>
        </w:rPr>
        <w:t>or shown</w:t>
      </w:r>
      <w:r w:rsidRPr="0012257F">
        <w:rPr>
          <w:rStyle w:val="StyleUnderline"/>
          <w:rFonts w:ascii="Arial" w:hAnsi="Arial" w:cs="Arial"/>
        </w:rPr>
        <w:t xml:space="preserve"> the “varied </w:t>
      </w:r>
      <w:r w:rsidRPr="0012257F">
        <w:rPr>
          <w:rStyle w:val="StyleUnderline"/>
          <w:rFonts w:ascii="Arial" w:hAnsi="Arial" w:cs="Arial"/>
          <w:highlight w:val="yellow"/>
        </w:rPr>
        <w:t>manifestations of</w:t>
      </w:r>
      <w:r w:rsidRPr="0012257F">
        <w:rPr>
          <w:rStyle w:val="StyleUnderline"/>
          <w:rFonts w:ascii="Arial" w:hAnsi="Arial" w:cs="Arial"/>
        </w:rPr>
        <w:t xml:space="preserve"> their </w:t>
      </w:r>
      <w:r w:rsidRPr="0012257F">
        <w:rPr>
          <w:rStyle w:val="StyleUnderline"/>
          <w:rFonts w:ascii="Arial" w:hAnsi="Arial" w:cs="Arial"/>
          <w:highlight w:val="yellow"/>
        </w:rPr>
        <w:t>resistance</w:t>
      </w:r>
      <w:r w:rsidRPr="0012257F">
        <w:rPr>
          <w:rFonts w:ascii="Arial" w:hAnsi="Arial" w:cs="Arial"/>
        </w:rPr>
        <w:t xml:space="preserve">” that so frustrated masters and compromised their power, sometimes “fatally.”38 The dynamics of </w:t>
      </w:r>
      <w:r w:rsidRPr="0012257F">
        <w:rPr>
          <w:rStyle w:val="StyleUnderline"/>
          <w:rFonts w:ascii="Arial" w:hAnsi="Arial" w:cs="Arial"/>
        </w:rPr>
        <w:t xml:space="preserve">social control and </w:t>
      </w:r>
      <w:r w:rsidRPr="0012257F">
        <w:rPr>
          <w:rStyle w:val="StyleUnderline"/>
          <w:rFonts w:ascii="Arial" w:hAnsi="Arial" w:cs="Arial"/>
          <w:highlight w:val="yellow"/>
        </w:rPr>
        <w:t>slave resistance falsified Patterson’s description of slavery</w:t>
      </w:r>
      <w:r w:rsidRPr="0012257F">
        <w:rPr>
          <w:rStyle w:val="StyleUnderline"/>
          <w:rFonts w:ascii="Arial" w:hAnsi="Arial" w:cs="Arial"/>
        </w:rPr>
        <w:t xml:space="preserve"> even as the tenacity of African culture showed that enslaved men, women, and children had arrived in the Americas bearing much more</w:t>
      </w:r>
      <w:r w:rsidRPr="0012257F">
        <w:rPr>
          <w:rFonts w:ascii="Arial" w:hAnsi="Arial" w:cs="Arial"/>
        </w:rPr>
        <w:t xml:space="preserve"> than their “tropical temperament.”</w:t>
      </w:r>
    </w:p>
    <w:p w14:paraId="12E22145" w14:textId="77777777" w:rsidR="00BD7A6C" w:rsidRPr="0012257F" w:rsidRDefault="00BD7A6C" w:rsidP="00BD7A6C">
      <w:pPr>
        <w:rPr>
          <w:rFonts w:ascii="Arial" w:hAnsi="Arial" w:cs="Arial"/>
        </w:rPr>
      </w:pPr>
      <w:r w:rsidRPr="0012257F">
        <w:rPr>
          <w:rFonts w:ascii="Arial" w:hAnsi="Arial" w:cs="Arial"/>
        </w:rPr>
        <w:t xml:space="preserve">The cultural continuity and resistance schools of thought come together pow- erfully in an important book by Walter C. Rucker, The River Flows On: Black Re- sistance, Culture, and Identity Formation in Early America. In Rucker’s analysis of slave revolts, conspiracies, and daily recalcitrance, African concepts, values, and cul- tural metaphors play the central role. Unlike Smallwood and Hartman, for whom “the rupture was the story” of slavery, Rucker aims to reveal </w:t>
      </w:r>
      <w:r w:rsidRPr="0012257F">
        <w:rPr>
          <w:rStyle w:val="StyleUnderline"/>
          <w:rFonts w:ascii="Arial" w:hAnsi="Arial" w:cs="Arial"/>
        </w:rPr>
        <w:t>the “perseverance of African culture even among second, third, and fourth generation creoles</w:t>
      </w:r>
      <w:r w:rsidRPr="0012257F">
        <w:rPr>
          <w:rFonts w:ascii="Arial" w:hAnsi="Arial" w:cs="Arial"/>
        </w:rPr>
        <w:t>.”39 He looks again at some familiar events in North America—</w:t>
      </w:r>
      <w:r w:rsidRPr="0012257F">
        <w:rPr>
          <w:rStyle w:val="StyleUnderline"/>
          <w:rFonts w:ascii="Arial" w:hAnsi="Arial" w:cs="Arial"/>
          <w:highlight w:val="yellow"/>
        </w:rPr>
        <w:t>New York City’s 1712 Coromantee revolt</w:t>
      </w:r>
      <w:r w:rsidRPr="0012257F">
        <w:rPr>
          <w:rFonts w:ascii="Arial" w:hAnsi="Arial" w:cs="Arial"/>
        </w:rPr>
        <w:t xml:space="preserve"> and </w:t>
      </w:r>
      <w:r w:rsidRPr="0012257F">
        <w:rPr>
          <w:rStyle w:val="StyleUnderline"/>
          <w:rFonts w:ascii="Arial" w:hAnsi="Arial" w:cs="Arial"/>
          <w:highlight w:val="yellow"/>
        </w:rPr>
        <w:t>1741 conspiracy</w:t>
      </w:r>
      <w:r w:rsidRPr="0012257F">
        <w:rPr>
          <w:rFonts w:ascii="Arial" w:hAnsi="Arial" w:cs="Arial"/>
        </w:rPr>
        <w:t xml:space="preserve">, the </w:t>
      </w:r>
      <w:r w:rsidRPr="0012257F">
        <w:rPr>
          <w:rStyle w:val="StyleUnderline"/>
          <w:rFonts w:ascii="Arial" w:hAnsi="Arial" w:cs="Arial"/>
          <w:highlight w:val="yellow"/>
        </w:rPr>
        <w:t>1739 Stono rebellion</w:t>
      </w:r>
      <w:r w:rsidRPr="0012257F">
        <w:rPr>
          <w:rFonts w:ascii="Arial" w:hAnsi="Arial" w:cs="Arial"/>
        </w:rPr>
        <w:t xml:space="preserve"> in South Carolina, as well as the plots, schemes, and insurgencies of Gabriel Prosser, Denmark Vesey, and Nat Turner—deftly teasing out the African origins of many of the attitudes and actions of the black rebels. Rucker outlines how </w:t>
      </w:r>
      <w:r w:rsidRPr="0012257F">
        <w:rPr>
          <w:rStyle w:val="StyleUnderline"/>
          <w:rFonts w:ascii="Arial" w:hAnsi="Arial" w:cs="Arial"/>
        </w:rPr>
        <w:t>the transformation of a “shared cultural heritage” that shaped collective action against slavery corresponded to the “various steps Africans made in the process of becoming ‘African American’ in culture, orientation, and identity</w:t>
      </w:r>
      <w:r w:rsidRPr="0012257F">
        <w:rPr>
          <w:rFonts w:ascii="Arial" w:hAnsi="Arial" w:cs="Arial"/>
        </w:rPr>
        <w:t>.”40</w:t>
      </w:r>
    </w:p>
    <w:p w14:paraId="082307C5" w14:textId="77777777" w:rsidR="00BD7A6C" w:rsidRPr="0012257F" w:rsidRDefault="00BD7A6C" w:rsidP="00BD7A6C">
      <w:pPr>
        <w:pStyle w:val="Heading3"/>
        <w:rPr>
          <w:rFonts w:ascii="Arial" w:hAnsi="Arial" w:cs="Arial"/>
        </w:rPr>
      </w:pPr>
      <w:r w:rsidRPr="0012257F">
        <w:rPr>
          <w:rFonts w:ascii="Arial" w:hAnsi="Arial" w:cs="Arial"/>
        </w:rPr>
        <w:t>Not Ontological</w:t>
      </w:r>
    </w:p>
    <w:p w14:paraId="42EDD0C8" w14:textId="77777777" w:rsidR="00BD7A6C" w:rsidRPr="0012257F" w:rsidRDefault="00BD7A6C" w:rsidP="00BD7A6C">
      <w:pPr>
        <w:pStyle w:val="Heading4"/>
        <w:rPr>
          <w:rFonts w:ascii="Arial" w:hAnsi="Arial" w:cs="Arial"/>
          <w:sz w:val="24"/>
        </w:rPr>
      </w:pPr>
      <w:r w:rsidRPr="0012257F">
        <w:rPr>
          <w:rFonts w:ascii="Arial" w:hAnsi="Arial" w:cs="Arial"/>
        </w:rPr>
        <w:t xml:space="preserve">The Symbolic Order is contingent, not a permanent and unchanging matrix of cultural meaning and symbols. they are simply wrong about the grammar of anti-Black violence being unmovable and fixated on the slave. </w:t>
      </w:r>
    </w:p>
    <w:p w14:paraId="386F55AF" w14:textId="77777777" w:rsidR="00BD7A6C" w:rsidRPr="0012257F" w:rsidRDefault="00BD7A6C" w:rsidP="00BD7A6C">
      <w:pPr>
        <w:rPr>
          <w:rFonts w:ascii="Arial" w:hAnsi="Arial" w:cs="Arial"/>
        </w:rPr>
      </w:pPr>
      <w:r w:rsidRPr="0012257F">
        <w:rPr>
          <w:rFonts w:ascii="Arial" w:hAnsi="Arial" w:cs="Arial"/>
        </w:rPr>
        <w:t xml:space="preserve">Peter </w:t>
      </w:r>
      <w:r w:rsidRPr="0012257F">
        <w:rPr>
          <w:rStyle w:val="Style13ptBold"/>
          <w:rFonts w:ascii="Arial" w:hAnsi="Arial" w:cs="Arial"/>
        </w:rPr>
        <w:t>Hudson</w:t>
      </w:r>
      <w:r w:rsidRPr="0012257F">
        <w:rPr>
          <w:rFonts w:ascii="Arial" w:hAnsi="Arial" w:cs="Arial"/>
        </w:rPr>
        <w:t>-- senior lecturer in politics with research interest in social and political theory and South African studies at Wits Institute of Social and Economic Research—</w:t>
      </w:r>
      <w:r w:rsidRPr="0012257F">
        <w:rPr>
          <w:rStyle w:val="Style13ptBold"/>
          <w:rFonts w:ascii="Arial" w:hAnsi="Arial" w:cs="Arial"/>
        </w:rPr>
        <w:t>2013</w:t>
      </w:r>
      <w:r w:rsidRPr="0012257F">
        <w:rPr>
          <w:rFonts w:ascii="Arial" w:hAnsi="Arial" w:cs="Arial"/>
        </w:rPr>
        <w:t xml:space="preserve"> (The State and Colonial Unconscious, Social Dynamics: A Journal of African Studies, 39.2: 263-277,266)</w:t>
      </w:r>
    </w:p>
    <w:p w14:paraId="2236E9ED" w14:textId="77777777" w:rsidR="00BD7A6C" w:rsidRPr="0012257F" w:rsidRDefault="00BD7A6C" w:rsidP="00BD7A6C">
      <w:pPr>
        <w:rPr>
          <w:rFonts w:ascii="Arial" w:hAnsi="Arial" w:cs="Arial"/>
          <w:sz w:val="16"/>
        </w:rPr>
      </w:pPr>
      <w:r w:rsidRPr="0012257F">
        <w:rPr>
          <w:rFonts w:ascii="Arial" w:hAnsi="Arial" w:cs="Arial"/>
          <w:sz w:val="16"/>
        </w:rPr>
        <w:t xml:space="preserve">Thus the self-same/other distinction is necessary for the possibility of identity itself. There always has to exist an outside, which is also inside, to the extent it is designated as the impossibility from which the possibility of the existence of the subject derives its rule (Badiou 2009, 220). But </w:t>
      </w:r>
      <w:r w:rsidRPr="0012257F">
        <w:rPr>
          <w:rStyle w:val="StyleUnderline"/>
          <w:rFonts w:ascii="Arial" w:hAnsi="Arial" w:cs="Arial"/>
          <w:highlight w:val="yellow"/>
        </w:rPr>
        <w:t>although</w:t>
      </w:r>
      <w:r w:rsidRPr="0012257F">
        <w:rPr>
          <w:rStyle w:val="StyleUnderline"/>
          <w:rFonts w:ascii="Arial" w:hAnsi="Arial" w:cs="Arial"/>
        </w:rPr>
        <w:t xml:space="preserve"> the excluded place which isn’t excluded insofar as it is necessary for the very possibility of inclusion and </w:t>
      </w:r>
      <w:r w:rsidRPr="0012257F">
        <w:rPr>
          <w:rStyle w:val="StyleUnderline"/>
          <w:rFonts w:ascii="Arial" w:hAnsi="Arial" w:cs="Arial"/>
          <w:highlight w:val="yellow"/>
        </w:rPr>
        <w:t>identity may be</w:t>
      </w:r>
      <w:r w:rsidRPr="0012257F">
        <w:rPr>
          <w:rStyle w:val="StyleUnderline"/>
          <w:rFonts w:ascii="Arial" w:hAnsi="Arial" w:cs="Arial"/>
        </w:rPr>
        <w:t xml:space="preserve"> universal (may be considered “</w:t>
      </w:r>
      <w:r w:rsidRPr="0012257F">
        <w:rPr>
          <w:rStyle w:val="StyleUnderline"/>
          <w:rFonts w:ascii="Arial" w:hAnsi="Arial" w:cs="Arial"/>
          <w:highlight w:val="yellow"/>
        </w:rPr>
        <w:t>ontological”), its content</w:t>
      </w:r>
      <w:r w:rsidRPr="0012257F">
        <w:rPr>
          <w:rStyle w:val="StyleUnderline"/>
          <w:rFonts w:ascii="Arial" w:hAnsi="Arial" w:cs="Arial"/>
        </w:rPr>
        <w:t xml:space="preserve"> (what fills it) – as well as the mode of this filling and its reproduction </w:t>
      </w:r>
      <w:r w:rsidRPr="0012257F">
        <w:rPr>
          <w:rStyle w:val="StyleUnderline"/>
          <w:rFonts w:ascii="Arial" w:hAnsi="Arial" w:cs="Arial"/>
          <w:highlight w:val="yellow"/>
        </w:rPr>
        <w:t>– are contingent</w:t>
      </w:r>
      <w:r w:rsidRPr="0012257F">
        <w:rPr>
          <w:rStyle w:val="StyleUnderline"/>
          <w:rFonts w:ascii="Arial" w:hAnsi="Arial" w:cs="Arial"/>
        </w:rPr>
        <w:t xml:space="preserve">. </w:t>
      </w:r>
      <w:r w:rsidRPr="0012257F">
        <w:rPr>
          <w:rFonts w:ascii="Arial" w:hAnsi="Arial" w:cs="Arial"/>
          <w:sz w:val="16"/>
        </w:rPr>
        <w:t>In other words,</w:t>
      </w:r>
      <w:r w:rsidRPr="0012257F">
        <w:rPr>
          <w:rStyle w:val="StyleUnderline"/>
          <w:rFonts w:ascii="Arial" w:hAnsi="Arial" w:cs="Arial"/>
        </w:rPr>
        <w:t xml:space="preserve"> the meaning of the </w:t>
      </w:r>
      <w:r w:rsidRPr="0012257F">
        <w:rPr>
          <w:rStyle w:val="StyleUnderline"/>
          <w:rFonts w:ascii="Arial" w:hAnsi="Arial" w:cs="Arial"/>
          <w:highlight w:val="yellow"/>
        </w:rPr>
        <w:t>signifier of exclusion is not determined once and for all</w:t>
      </w:r>
      <w:r w:rsidRPr="0012257F">
        <w:rPr>
          <w:rFonts w:ascii="Arial" w:hAnsi="Arial" w:cs="Arial"/>
          <w:sz w:val="16"/>
        </w:rPr>
        <w:t xml:space="preserve">: the place of the place of exclusion, of death is itself over-determined, i.e. the very </w:t>
      </w:r>
      <w:r w:rsidRPr="0012257F">
        <w:rPr>
          <w:rFonts w:ascii="Arial" w:hAnsi="Arial" w:cs="Arial"/>
          <w:sz w:val="12"/>
        </w:rPr>
        <w:t>¶</w:t>
      </w:r>
      <w:r w:rsidRPr="0012257F">
        <w:rPr>
          <w:rFonts w:ascii="Arial" w:hAnsi="Arial" w:cs="Arial"/>
          <w:sz w:val="16"/>
        </w:rPr>
        <w:t xml:space="preserve"> framework for deciding the other and the same, exclusion and inclusion, is nowhere engraved in ontological stone but is political and never terminally settled. Put differently, the “curvature of intersubjective space” (Critchley 2007, 61) and thus, the specific modes of the “othering” of “otherness” are nowhere decided in advance (as a certain ontological fatalism might have it) (see Wilderson 2008). The social does not have to be divided into white and black, and the meaning of these signifiers is never necessary – because they are signifiers. </w:t>
      </w:r>
      <w:r w:rsidRPr="0012257F">
        <w:rPr>
          <w:rFonts w:ascii="Arial" w:hAnsi="Arial" w:cs="Arial"/>
          <w:sz w:val="12"/>
        </w:rPr>
        <w:t>¶</w:t>
      </w:r>
      <w:r w:rsidRPr="0012257F">
        <w:rPr>
          <w:rFonts w:ascii="Arial" w:hAnsi="Arial" w:cs="Arial"/>
          <w:sz w:val="16"/>
        </w:rPr>
        <w:t xml:space="preserve"> To be sure, </w:t>
      </w:r>
      <w:r w:rsidRPr="0012257F">
        <w:rPr>
          <w:rStyle w:val="StyleUnderline"/>
          <w:rFonts w:ascii="Arial" w:hAnsi="Arial" w:cs="Arial"/>
        </w:rPr>
        <w:t xml:space="preserve">colonialism institutes an ontological division, in that whites exist in a way barred to blacks – </w:t>
      </w:r>
      <w:r w:rsidRPr="0012257F">
        <w:rPr>
          <w:rStyle w:val="StyleUnderline"/>
          <w:rFonts w:ascii="Arial" w:hAnsi="Arial" w:cs="Arial"/>
          <w:sz w:val="12"/>
        </w:rPr>
        <w:t>¶</w:t>
      </w:r>
      <w:r w:rsidRPr="0012257F">
        <w:rPr>
          <w:rStyle w:val="StyleUnderline"/>
          <w:rFonts w:ascii="Arial" w:hAnsi="Arial" w:cs="Arial"/>
        </w:rPr>
        <w:t xml:space="preserve"> who are not. But this </w:t>
      </w:r>
      <w:r w:rsidRPr="0012257F">
        <w:rPr>
          <w:rStyle w:val="StyleUnderline"/>
          <w:rFonts w:ascii="Arial" w:hAnsi="Arial" w:cs="Arial"/>
          <w:highlight w:val="yellow"/>
        </w:rPr>
        <w:t>ontological relation is</w:t>
      </w:r>
      <w:r w:rsidRPr="0012257F">
        <w:rPr>
          <w:rStyle w:val="StyleUnderline"/>
          <w:rFonts w:ascii="Arial" w:hAnsi="Arial" w:cs="Arial"/>
        </w:rPr>
        <w:t xml:space="preserve"> really </w:t>
      </w:r>
      <w:r w:rsidRPr="0012257F">
        <w:rPr>
          <w:rStyle w:val="StyleUnderline"/>
          <w:rFonts w:ascii="Arial" w:hAnsi="Arial" w:cs="Arial"/>
          <w:highlight w:val="yellow"/>
        </w:rPr>
        <w:t>on the side of the ontic</w:t>
      </w:r>
      <w:r w:rsidRPr="0012257F">
        <w:rPr>
          <w:rStyle w:val="StyleUnderline"/>
          <w:rFonts w:ascii="Arial" w:hAnsi="Arial" w:cs="Arial"/>
        </w:rPr>
        <w:t xml:space="preserve"> – that is, </w:t>
      </w:r>
      <w:r w:rsidRPr="0012257F">
        <w:rPr>
          <w:rStyle w:val="StyleUnderline"/>
          <w:rFonts w:ascii="Arial" w:hAnsi="Arial" w:cs="Arial"/>
          <w:highlight w:val="yellow"/>
        </w:rPr>
        <w:t xml:space="preserve">of all contingently </w:t>
      </w:r>
      <w:r w:rsidRPr="0012257F">
        <w:rPr>
          <w:rStyle w:val="StyleUnderline"/>
          <w:rFonts w:ascii="Arial" w:hAnsi="Arial" w:cs="Arial"/>
          <w:sz w:val="12"/>
          <w:highlight w:val="yellow"/>
        </w:rPr>
        <w:t>¶</w:t>
      </w:r>
      <w:r w:rsidRPr="0012257F">
        <w:rPr>
          <w:rStyle w:val="StyleUnderline"/>
          <w:rFonts w:ascii="Arial" w:hAnsi="Arial" w:cs="Arial"/>
          <w:highlight w:val="yellow"/>
        </w:rPr>
        <w:t xml:space="preserve"> constructed identities, rather than</w:t>
      </w:r>
      <w:r w:rsidRPr="0012257F">
        <w:rPr>
          <w:rStyle w:val="StyleUnderline"/>
          <w:rFonts w:ascii="Arial" w:hAnsi="Arial" w:cs="Arial"/>
        </w:rPr>
        <w:t xml:space="preserve"> the </w:t>
      </w:r>
      <w:r w:rsidRPr="0012257F">
        <w:rPr>
          <w:rStyle w:val="StyleUnderline"/>
          <w:rFonts w:ascii="Arial" w:hAnsi="Arial" w:cs="Arial"/>
          <w:highlight w:val="yellow"/>
        </w:rPr>
        <w:t>ontology</w:t>
      </w:r>
      <w:r w:rsidRPr="0012257F">
        <w:rPr>
          <w:rStyle w:val="StyleUnderline"/>
          <w:rFonts w:ascii="Arial" w:hAnsi="Arial" w:cs="Arial"/>
        </w:rPr>
        <w:t xml:space="preserve"> of the social </w:t>
      </w:r>
      <w:r w:rsidRPr="0012257F">
        <w:rPr>
          <w:rStyle w:val="StyleUnderline"/>
          <w:rFonts w:ascii="Arial" w:hAnsi="Arial" w:cs="Arial"/>
          <w:highlight w:val="yellow"/>
        </w:rPr>
        <w:t>which refers to</w:t>
      </w:r>
      <w:r w:rsidRPr="0012257F">
        <w:rPr>
          <w:rStyle w:val="StyleUnderline"/>
          <w:rFonts w:ascii="Arial" w:hAnsi="Arial" w:cs="Arial"/>
        </w:rPr>
        <w:t xml:space="preserve"> the ultimate unfixity, the </w:t>
      </w:r>
      <w:r w:rsidRPr="0012257F">
        <w:rPr>
          <w:rStyle w:val="StyleUnderline"/>
          <w:rFonts w:ascii="Arial" w:hAnsi="Arial" w:cs="Arial"/>
          <w:sz w:val="12"/>
        </w:rPr>
        <w:t>¶</w:t>
      </w:r>
      <w:r w:rsidRPr="0012257F">
        <w:rPr>
          <w:rStyle w:val="StyleUnderline"/>
          <w:rFonts w:ascii="Arial" w:hAnsi="Arial" w:cs="Arial"/>
        </w:rPr>
        <w:t xml:space="preserve"> </w:t>
      </w:r>
      <w:r w:rsidRPr="0012257F">
        <w:rPr>
          <w:rStyle w:val="StyleUnderline"/>
          <w:rFonts w:ascii="Arial" w:hAnsi="Arial" w:cs="Arial"/>
          <w:highlight w:val="yellow"/>
        </w:rPr>
        <w:t>indeterminacy</w:t>
      </w:r>
      <w:r w:rsidRPr="0012257F">
        <w:rPr>
          <w:rStyle w:val="StyleUnderline"/>
          <w:rFonts w:ascii="Arial" w:hAnsi="Arial" w:cs="Arial"/>
        </w:rPr>
        <w:t xml:space="preserve"> or lack of the social</w:t>
      </w:r>
      <w:r w:rsidRPr="0012257F">
        <w:rPr>
          <w:rFonts w:ascii="Arial" w:hAnsi="Arial" w:cs="Arial"/>
          <w:sz w:val="16"/>
        </w:rPr>
        <w:t xml:space="preserve">. In this sense, then, the white man doesn’t exist, the black man doesn’t exist (Fanon </w:t>
      </w:r>
      <w:r w:rsidRPr="0012257F">
        <w:rPr>
          <w:rFonts w:ascii="Arial" w:hAnsi="Arial" w:cs="Arial"/>
          <w:sz w:val="12"/>
        </w:rPr>
        <w:t>¶</w:t>
      </w:r>
      <w:r w:rsidRPr="0012257F">
        <w:rPr>
          <w:rFonts w:ascii="Arial" w:hAnsi="Arial" w:cs="Arial"/>
          <w:sz w:val="16"/>
        </w:rPr>
        <w:t xml:space="preserve"> 1968, 165); and neither does the colonial symbolic itself, including its most intimate structuring relations – division is constitutive of the social, not the colonial division. </w:t>
      </w:r>
      <w:r w:rsidRPr="0012257F">
        <w:rPr>
          <w:rFonts w:ascii="Arial" w:hAnsi="Arial" w:cs="Arial"/>
          <w:sz w:val="12"/>
        </w:rPr>
        <w:t>¶</w:t>
      </w:r>
      <w:r w:rsidRPr="0012257F">
        <w:rPr>
          <w:rFonts w:ascii="Arial" w:hAnsi="Arial" w:cs="Arial"/>
          <w:sz w:val="16"/>
        </w:rPr>
        <w:t xml:space="preserve"> “Whiteness” may well be very deeply sediment in modernity itself, but respect for the “ontological difference” (see Heidegger 1962, 26; Watts 2011, 279) shows up its ontological status as ontic. </w:t>
      </w:r>
      <w:r w:rsidRPr="0012257F">
        <w:rPr>
          <w:rStyle w:val="StyleUnderline"/>
          <w:rFonts w:ascii="Arial" w:hAnsi="Arial" w:cs="Arial"/>
          <w:highlight w:val="yellow"/>
        </w:rPr>
        <w:t>It may be</w:t>
      </w:r>
      <w:r w:rsidRPr="0012257F">
        <w:rPr>
          <w:rStyle w:val="StyleUnderline"/>
          <w:rFonts w:ascii="Arial" w:hAnsi="Arial" w:cs="Arial"/>
        </w:rPr>
        <w:t xml:space="preserve"> so </w:t>
      </w:r>
      <w:r w:rsidRPr="0012257F">
        <w:rPr>
          <w:rStyle w:val="StyleUnderline"/>
          <w:rFonts w:ascii="Arial" w:hAnsi="Arial" w:cs="Arial"/>
          <w:highlight w:val="yellow"/>
        </w:rPr>
        <w:t>deeply sedimented</w:t>
      </w:r>
      <w:r w:rsidRPr="0012257F">
        <w:rPr>
          <w:rStyle w:val="StyleUnderline"/>
          <w:rFonts w:ascii="Arial" w:hAnsi="Arial" w:cs="Arial"/>
        </w:rPr>
        <w:t xml:space="preserve"> that it becomes difficult even to identify the very possibility of the separation of whiteness from the very possibility of order, </w:t>
      </w:r>
      <w:r w:rsidRPr="0012257F">
        <w:rPr>
          <w:rStyle w:val="StyleUnderline"/>
          <w:rFonts w:ascii="Arial" w:hAnsi="Arial" w:cs="Arial"/>
          <w:highlight w:val="yellow"/>
        </w:rPr>
        <w:t>but from this it does not follow that the “void” of “black being” functions as the ultimate substance</w:t>
      </w:r>
      <w:r w:rsidRPr="0012257F">
        <w:rPr>
          <w:rStyle w:val="StyleUnderline"/>
          <w:rFonts w:ascii="Arial" w:hAnsi="Arial" w:cs="Arial"/>
        </w:rPr>
        <w:t>, the transcendental signified on which all possible forms of sociality are said to rest</w:t>
      </w:r>
      <w:r w:rsidRPr="0012257F">
        <w:rPr>
          <w:rFonts w:ascii="Arial" w:hAnsi="Arial" w:cs="Arial"/>
          <w:sz w:val="16"/>
        </w:rPr>
        <w:t xml:space="preserve">. What gets lost here, then, is the specificity of colonialism, of its constitutive axis, its “ontological” differential. A crucial feature of the colonial symbolic is that the real is not screened off by the imaginary in the way it is under capitalism. </w:t>
      </w:r>
      <w:r w:rsidRPr="0012257F">
        <w:rPr>
          <w:rStyle w:val="StyleUnderline"/>
          <w:rFonts w:ascii="Arial" w:hAnsi="Arial" w:cs="Arial"/>
        </w:rPr>
        <w:t xml:space="preserve">At the place of the colonised, the symbolic and the imaginary give way because non-identity (the real of the social) is immediately inscribed in the “lived experience” (vécu) of the colonised subject. </w:t>
      </w:r>
      <w:r w:rsidRPr="0012257F">
        <w:rPr>
          <w:rStyle w:val="StyleUnderline"/>
          <w:rFonts w:ascii="Arial" w:hAnsi="Arial" w:cs="Arial"/>
          <w:highlight w:val="yellow"/>
        </w:rPr>
        <w:t>The colonised is “traversing the fantasy</w:t>
      </w:r>
      <w:r w:rsidRPr="0012257F">
        <w:rPr>
          <w:rStyle w:val="StyleUnderline"/>
          <w:rFonts w:ascii="Arial" w:hAnsi="Arial" w:cs="Arial"/>
        </w:rPr>
        <w:t xml:space="preserve">” </w:t>
      </w:r>
      <w:r w:rsidRPr="0012257F">
        <w:rPr>
          <w:rFonts w:ascii="Arial" w:hAnsi="Arial" w:cs="Arial"/>
          <w:sz w:val="16"/>
        </w:rPr>
        <w:t>(Zizek 2006a, 40–60)</w:t>
      </w:r>
      <w:r w:rsidRPr="0012257F">
        <w:rPr>
          <w:rStyle w:val="StyleUnderline"/>
          <w:rFonts w:ascii="Arial" w:hAnsi="Arial" w:cs="Arial"/>
        </w:rPr>
        <w:t xml:space="preserve"> </w:t>
      </w:r>
      <w:r w:rsidRPr="0012257F">
        <w:rPr>
          <w:rStyle w:val="StyleUnderline"/>
          <w:rFonts w:ascii="Arial" w:hAnsi="Arial" w:cs="Arial"/>
          <w:highlight w:val="yellow"/>
        </w:rPr>
        <w:t>all the time</w:t>
      </w:r>
      <w:r w:rsidRPr="0012257F">
        <w:rPr>
          <w:rStyle w:val="StyleUnderline"/>
          <w:rFonts w:ascii="Arial" w:hAnsi="Arial" w:cs="Arial"/>
        </w:rPr>
        <w:t>; the void of the verb “to be” is the very content of his interpellation</w:t>
      </w:r>
      <w:r w:rsidRPr="0012257F">
        <w:rPr>
          <w:rFonts w:ascii="Arial" w:hAnsi="Arial" w:cs="Arial"/>
          <w:sz w:val="16"/>
        </w:rPr>
        <w:t xml:space="preserve">. The colonised is, in other words, the subject of anxiety for whom the symbolic and the </w:t>
      </w:r>
      <w:r w:rsidRPr="0012257F">
        <w:rPr>
          <w:rFonts w:ascii="Arial" w:hAnsi="Arial" w:cs="Arial"/>
          <w:sz w:val="12"/>
        </w:rPr>
        <w:t>¶</w:t>
      </w:r>
      <w:r w:rsidRPr="0012257F">
        <w:rPr>
          <w:rFonts w:ascii="Arial" w:hAnsi="Arial" w:cs="Arial"/>
          <w:sz w:val="16"/>
        </w:rPr>
        <w:t xml:space="preserve"> imaginary never work, who is left stranded by his very interpellation. “Fixed” into “non-fixity,” he is eternally suspended between “element” and “moment”– he is where the colonial symbolic falters in the production of meaning and is thus the point of entry of the real into the texture itself of colonialism. </w:t>
      </w:r>
      <w:r w:rsidRPr="0012257F">
        <w:rPr>
          <w:rFonts w:ascii="Arial" w:hAnsi="Arial" w:cs="Arial"/>
          <w:sz w:val="12"/>
        </w:rPr>
        <w:t>¶</w:t>
      </w:r>
      <w:r w:rsidRPr="0012257F">
        <w:rPr>
          <w:rFonts w:ascii="Arial" w:hAnsi="Arial" w:cs="Arial"/>
          <w:sz w:val="16"/>
        </w:rPr>
        <w:t xml:space="preserve"> Be this as it may, whiteness and blackness are (sustained by) determinate and contingent practices of signification; the “structuring relation” of colonialism thus itself comprises a knot of significations which, no matter how tight, can always be undone. Anti-colonial – i.e., anti-“white” – modes of struggle are not (just) “psychic” but involve the “reactivation” (or “de-sedimentation”)7 of colonial objectivity itself. </w:t>
      </w:r>
      <w:r w:rsidRPr="0012257F">
        <w:rPr>
          <w:rStyle w:val="StyleUnderline"/>
          <w:rFonts w:ascii="Arial" w:hAnsi="Arial" w:cs="Arial"/>
          <w:highlight w:val="yellow"/>
        </w:rPr>
        <w:t>No matter how sedimented</w:t>
      </w:r>
      <w:r w:rsidRPr="0012257F">
        <w:rPr>
          <w:rStyle w:val="StyleUnderline"/>
          <w:rFonts w:ascii="Arial" w:hAnsi="Arial" w:cs="Arial"/>
        </w:rPr>
        <w:t xml:space="preserve"> (or global), </w:t>
      </w:r>
      <w:r w:rsidRPr="0012257F">
        <w:rPr>
          <w:rStyle w:val="StyleUnderline"/>
          <w:rFonts w:ascii="Arial" w:hAnsi="Arial" w:cs="Arial"/>
          <w:highlight w:val="yellow"/>
        </w:rPr>
        <w:t xml:space="preserve">colonial objectivity is </w:t>
      </w:r>
      <w:r w:rsidRPr="0012257F">
        <w:rPr>
          <w:rStyle w:val="StyleUnderline"/>
          <w:rFonts w:ascii="Arial" w:hAnsi="Arial" w:cs="Arial"/>
          <w:sz w:val="12"/>
          <w:highlight w:val="yellow"/>
        </w:rPr>
        <w:t>¶</w:t>
      </w:r>
      <w:r w:rsidRPr="0012257F">
        <w:rPr>
          <w:rStyle w:val="StyleUnderline"/>
          <w:rFonts w:ascii="Arial" w:hAnsi="Arial" w:cs="Arial"/>
          <w:highlight w:val="yellow"/>
        </w:rPr>
        <w:t xml:space="preserve"> not ontologically immune to antagonism</w:t>
      </w:r>
      <w:r w:rsidRPr="0012257F">
        <w:rPr>
          <w:rFonts w:ascii="Arial" w:hAnsi="Arial" w:cs="Arial"/>
          <w:sz w:val="16"/>
        </w:rPr>
        <w:t xml:space="preserve">. Differentiality, as Zizek insists (see Zizek 2012, chapter 11, 771 n48), immanently entails antagonism in that differentiality both makes possible the existence of any identity whatsoever and at the same time – because it is the presence of one object in another – undermines any identity ever being (fully) itself. Each element in a differential relation is the condition of possibility and the condition of impossibility of each other. It is this dimension of antagonism that the Master Signifier covers over transforming its outside (Other) into an element of itself, reducing it to a condition of its possibility. </w:t>
      </w:r>
    </w:p>
    <w:p w14:paraId="2FB8EA49" w14:textId="77777777" w:rsidR="00BD7A6C" w:rsidRPr="0012257F" w:rsidRDefault="00BD7A6C" w:rsidP="00BD7A6C">
      <w:pPr>
        <w:pStyle w:val="Heading2"/>
        <w:rPr>
          <w:rFonts w:ascii="Arial" w:hAnsi="Arial" w:cs="Arial"/>
        </w:rPr>
      </w:pPr>
      <w:r w:rsidRPr="0012257F">
        <w:rPr>
          <w:rFonts w:ascii="Arial" w:hAnsi="Arial" w:cs="Arial"/>
        </w:rPr>
        <w:t>AT: Pessimism Alt</w:t>
      </w:r>
    </w:p>
    <w:p w14:paraId="6400CD68" w14:textId="77777777" w:rsidR="00BD7A6C" w:rsidRPr="0012257F" w:rsidRDefault="00BD7A6C" w:rsidP="00BD7A6C">
      <w:pPr>
        <w:pStyle w:val="Heading3"/>
        <w:rPr>
          <w:rFonts w:ascii="Arial" w:hAnsi="Arial" w:cs="Arial"/>
        </w:rPr>
      </w:pPr>
      <w:r w:rsidRPr="0012257F">
        <w:rPr>
          <w:rFonts w:ascii="Arial" w:hAnsi="Arial" w:cs="Arial"/>
        </w:rPr>
        <w:t>Pessimism Bad</w:t>
      </w:r>
    </w:p>
    <w:p w14:paraId="0DD4F549" w14:textId="77777777" w:rsidR="00BD7A6C" w:rsidRPr="0012257F" w:rsidRDefault="00BD7A6C" w:rsidP="00BD7A6C">
      <w:pPr>
        <w:pStyle w:val="Heading4"/>
        <w:rPr>
          <w:rFonts w:ascii="Arial" w:hAnsi="Arial" w:cs="Arial"/>
        </w:rPr>
      </w:pPr>
      <w:r w:rsidRPr="0012257F">
        <w:rPr>
          <w:rFonts w:ascii="Arial" w:hAnsi="Arial" w:cs="Arial"/>
        </w:rPr>
        <w:t>Reducing black people to fungible bodies and reading their experiences through pain creates the worst form of depoliticization – not only do they disregard black agency and resistance, they further perpetuate a narrative of white domination</w:t>
      </w:r>
    </w:p>
    <w:p w14:paraId="3DD2B794" w14:textId="77777777" w:rsidR="00BD7A6C" w:rsidRPr="0012257F" w:rsidRDefault="00BD7A6C" w:rsidP="00BD7A6C">
      <w:pPr>
        <w:rPr>
          <w:rStyle w:val="Style13ptBold"/>
          <w:rFonts w:ascii="Arial" w:hAnsi="Arial" w:cs="Arial"/>
          <w:b w:val="0"/>
          <w:sz w:val="20"/>
          <w:szCs w:val="20"/>
        </w:rPr>
      </w:pPr>
      <w:r w:rsidRPr="0012257F">
        <w:rPr>
          <w:rStyle w:val="Style13ptBold"/>
          <w:rFonts w:ascii="Arial" w:hAnsi="Arial" w:cs="Arial"/>
        </w:rPr>
        <w:t xml:space="preserve">Kelley 16, </w:t>
      </w:r>
      <w:r w:rsidRPr="0012257F">
        <w:rPr>
          <w:rStyle w:val="Style13ptBold"/>
          <w:rFonts w:ascii="Arial" w:hAnsi="Arial" w:cs="Arial"/>
          <w:b w:val="0"/>
          <w:sz w:val="20"/>
          <w:szCs w:val="20"/>
        </w:rPr>
        <w:t xml:space="preserve">Robin D.G. Kelley is one of the most distinguished experts on African American studies and a celebrated professor who has lectured at some of America’s highest learning institutions. He is currently Professor of American Studies and Ethnicity at the University of Southern California. 3/22/16, “Black Study, Black Struggle,” </w:t>
      </w:r>
      <w:hyperlink r:id="rId161" w:history="1">
        <w:r w:rsidRPr="0012257F">
          <w:rPr>
            <w:rStyle w:val="Hyperlink"/>
            <w:rFonts w:ascii="Arial" w:hAnsi="Arial" w:cs="Arial"/>
            <w:sz w:val="20"/>
            <w:szCs w:val="20"/>
          </w:rPr>
          <w:t>http://www.blackagendareport.com/black_study_black_struggle</w:t>
        </w:r>
      </w:hyperlink>
      <w:r w:rsidRPr="0012257F">
        <w:rPr>
          <w:rStyle w:val="Style13ptBold"/>
          <w:rFonts w:ascii="Arial" w:hAnsi="Arial" w:cs="Arial"/>
          <w:b w:val="0"/>
          <w:sz w:val="20"/>
          <w:szCs w:val="20"/>
        </w:rPr>
        <w:t>, NN</w:t>
      </w:r>
    </w:p>
    <w:p w14:paraId="57D97C3C" w14:textId="77777777" w:rsidR="00BD7A6C" w:rsidRPr="0012257F" w:rsidRDefault="00BD7A6C" w:rsidP="00BD7A6C">
      <w:pPr>
        <w:rPr>
          <w:rFonts w:ascii="Arial" w:hAnsi="Arial" w:cs="Arial"/>
          <w:sz w:val="12"/>
        </w:rPr>
      </w:pPr>
      <w:r w:rsidRPr="0012257F">
        <w:rPr>
          <w:rFonts w:ascii="Arial" w:hAnsi="Arial" w:cs="Arial"/>
          <w:sz w:val="12"/>
        </w:rPr>
        <w:t xml:space="preserve">Second only to a desire for increased diversity, better mental health services were a chief priority for student protesters. Activists framed their concerns and grievances in the language of personal trauma. We shouldn’t be surprised. While every generation of black Americans has experienced unrelenting violence, this is the first one compelled to witness virtually all of it, to endure the snuffing out of black lives in real time, looped over and over again, until the next murder knocks it off the news. </w:t>
      </w:r>
      <w:r w:rsidRPr="0012257F">
        <w:rPr>
          <w:rStyle w:val="StyleUnderline"/>
          <w:rFonts w:ascii="Arial" w:hAnsi="Arial" w:cs="Arial"/>
        </w:rPr>
        <w:t>We are also talking about a generation that has lived through two of the longest wars in U.S. history, raised on a culture of spectacle where horrific acts of violence are readily available</w:t>
      </w:r>
      <w:r w:rsidRPr="0012257F">
        <w:rPr>
          <w:rFonts w:ascii="Arial" w:hAnsi="Arial" w:cs="Arial"/>
          <w:sz w:val="12"/>
        </w:rPr>
        <w:t xml:space="preserve"> on their smartphones. What Henry </w:t>
      </w:r>
      <w:r w:rsidRPr="0012257F">
        <w:rPr>
          <w:rStyle w:val="StyleUnderline"/>
          <w:rFonts w:ascii="Arial" w:hAnsi="Arial" w:cs="Arial"/>
        </w:rPr>
        <w:t>Giroux insightfully identifies as an addiction does nothing to inure or desensitize young people to violence</w:t>
      </w:r>
      <w:r w:rsidRPr="0012257F">
        <w:rPr>
          <w:rFonts w:ascii="Arial" w:hAnsi="Arial" w:cs="Arial"/>
          <w:sz w:val="12"/>
        </w:rPr>
        <w:t xml:space="preserve">. On the contrary, it anchors violence in their collective consciousness, produces fear and paranoia – wrapped elegantly in thrill – and shrouds the many ways capitalism, militarism, and racism are killing black and brown people. So </w:t>
      </w:r>
      <w:r w:rsidRPr="0012257F">
        <w:rPr>
          <w:rStyle w:val="StyleUnderline"/>
          <w:rFonts w:ascii="Arial" w:hAnsi="Arial" w:cs="Arial"/>
        </w:rPr>
        <w:t>one can easily see why the language of trauma might appeal to black students. Trauma is real; it is no joke</w:t>
      </w:r>
      <w:r w:rsidRPr="0012257F">
        <w:rPr>
          <w:rFonts w:ascii="Arial" w:hAnsi="Arial" w:cs="Arial"/>
          <w:sz w:val="12"/>
        </w:rPr>
        <w:t xml:space="preserve">. Mental health services and counseling are urgently needed. </w:t>
      </w:r>
      <w:r w:rsidRPr="0012257F">
        <w:rPr>
          <w:rStyle w:val="Emphasis"/>
          <w:rFonts w:ascii="Arial" w:hAnsi="Arial" w:cs="Arial"/>
        </w:rPr>
        <w:t xml:space="preserve">But </w:t>
      </w:r>
      <w:r w:rsidRPr="0012257F">
        <w:rPr>
          <w:rStyle w:val="Emphasis"/>
          <w:rFonts w:ascii="Arial" w:hAnsi="Arial" w:cs="Arial"/>
          <w:highlight w:val="cyan"/>
        </w:rPr>
        <w:t>reading black experience through trauma can easily slip into thinking of ourselves as victims and objects rather than agents, subjected to</w:t>
      </w:r>
      <w:r w:rsidRPr="0012257F">
        <w:rPr>
          <w:rStyle w:val="Emphasis"/>
          <w:rFonts w:ascii="Arial" w:hAnsi="Arial" w:cs="Arial"/>
        </w:rPr>
        <w:t xml:space="preserve"> centuries of </w:t>
      </w:r>
      <w:r w:rsidRPr="0012257F">
        <w:rPr>
          <w:rStyle w:val="Emphasis"/>
          <w:rFonts w:ascii="Arial" w:hAnsi="Arial" w:cs="Arial"/>
          <w:highlight w:val="cyan"/>
        </w:rPr>
        <w:t>gratuitous violence that have structured and overdetermined our</w:t>
      </w:r>
      <w:r w:rsidRPr="0012257F">
        <w:rPr>
          <w:rStyle w:val="Emphasis"/>
          <w:rFonts w:ascii="Arial" w:hAnsi="Arial" w:cs="Arial"/>
        </w:rPr>
        <w:t xml:space="preserve"> very </w:t>
      </w:r>
      <w:r w:rsidRPr="0012257F">
        <w:rPr>
          <w:rStyle w:val="Emphasis"/>
          <w:rFonts w:ascii="Arial" w:hAnsi="Arial" w:cs="Arial"/>
          <w:highlight w:val="cyan"/>
        </w:rPr>
        <w:t>being</w:t>
      </w:r>
      <w:r w:rsidRPr="0012257F">
        <w:rPr>
          <w:rFonts w:ascii="Arial" w:hAnsi="Arial" w:cs="Arial"/>
          <w:sz w:val="12"/>
        </w:rPr>
        <w:t>. In the argot of our day, “</w:t>
      </w:r>
      <w:r w:rsidRPr="0012257F">
        <w:rPr>
          <w:rStyle w:val="Emphasis"/>
          <w:rFonts w:ascii="Arial" w:hAnsi="Arial" w:cs="Arial"/>
          <w:highlight w:val="cyan"/>
        </w:rPr>
        <w:t>bodies</w:t>
      </w:r>
      <w:r w:rsidRPr="0012257F">
        <w:rPr>
          <w:rStyle w:val="Emphasis"/>
          <w:rFonts w:ascii="Arial" w:hAnsi="Arial" w:cs="Arial"/>
        </w:rPr>
        <w:t xml:space="preserve">” – </w:t>
      </w:r>
      <w:r w:rsidRPr="0012257F">
        <w:rPr>
          <w:rStyle w:val="Emphasis"/>
          <w:rFonts w:ascii="Arial" w:hAnsi="Arial" w:cs="Arial"/>
          <w:highlight w:val="cyan"/>
        </w:rPr>
        <w:t>vulnerable and threatening</w:t>
      </w:r>
      <w:r w:rsidRPr="0012257F">
        <w:rPr>
          <w:rStyle w:val="Emphasis"/>
          <w:rFonts w:ascii="Arial" w:hAnsi="Arial" w:cs="Arial"/>
        </w:rPr>
        <w:t xml:space="preserve"> bodies – </w:t>
      </w:r>
      <w:r w:rsidRPr="0012257F">
        <w:rPr>
          <w:rStyle w:val="Emphasis"/>
          <w:rFonts w:ascii="Arial" w:hAnsi="Arial" w:cs="Arial"/>
          <w:highlight w:val="cyan"/>
        </w:rPr>
        <w:t>increasingly stand in for</w:t>
      </w:r>
      <w:r w:rsidRPr="0012257F">
        <w:rPr>
          <w:rStyle w:val="Emphasis"/>
          <w:rFonts w:ascii="Arial" w:hAnsi="Arial" w:cs="Arial"/>
        </w:rPr>
        <w:t xml:space="preserve"> actual </w:t>
      </w:r>
      <w:r w:rsidRPr="0012257F">
        <w:rPr>
          <w:rStyle w:val="Emphasis"/>
          <w:rFonts w:ascii="Arial" w:hAnsi="Arial" w:cs="Arial"/>
          <w:highlight w:val="cyan"/>
        </w:rPr>
        <w:t>people with names, experiences, dreams, and desires</w:t>
      </w:r>
      <w:r w:rsidRPr="0012257F">
        <w:rPr>
          <w:rFonts w:ascii="Arial" w:hAnsi="Arial" w:cs="Arial"/>
          <w:sz w:val="12"/>
        </w:rPr>
        <w:t xml:space="preserve">. I suspect that the popularity of Ta-Nehisi Coates’s Between the World and Me (2015), especially among black college students, rests on his singular emphasis on fear, trauma, and the black body. He writes: “In America, it is traditional to destroy the black body—it is heritage. Enslavement was not merely the antiseptic borrowing of labor—it is not so easy to get a human being to commit their body against its own elemental interest. And so enslavement must be casual wrath and random manglings, the gashing of heads and brains blown out over the river as the body seeks to escape. It must be rape so regular as to be industrial. . . . The spirit and soul are the body and brain, which are destructible—that is precisely why they are so precious. And the soul did not escape. The spirit did not steal away on gospel wings.” </w:t>
      </w:r>
      <w:r w:rsidRPr="0012257F">
        <w:rPr>
          <w:rStyle w:val="StyleUnderline"/>
          <w:rFonts w:ascii="Arial" w:hAnsi="Arial" w:cs="Arial"/>
        </w:rPr>
        <w:t>Coates</w:t>
      </w:r>
      <w:r w:rsidRPr="0012257F">
        <w:rPr>
          <w:rFonts w:ascii="Arial" w:hAnsi="Arial" w:cs="Arial"/>
          <w:sz w:val="12"/>
        </w:rPr>
        <w:t xml:space="preserve"> implies that the person is the brain, and the brain just another organ to be crushed with the rest of the body’s parts. Earlier in the book, he </w:t>
      </w:r>
      <w:r w:rsidRPr="0012257F">
        <w:rPr>
          <w:rStyle w:val="StyleUnderline"/>
          <w:rFonts w:ascii="Arial" w:hAnsi="Arial" w:cs="Arial"/>
        </w:rPr>
        <w:t>makes the startling declaration that enslaved people “knew nothing but chains.</w:t>
      </w:r>
      <w:r w:rsidRPr="0012257F">
        <w:rPr>
          <w:rFonts w:ascii="Arial" w:hAnsi="Arial" w:cs="Arial"/>
          <w:sz w:val="12"/>
        </w:rPr>
        <w:t xml:space="preserve">” </w:t>
      </w:r>
      <w:r w:rsidRPr="0012257F">
        <w:rPr>
          <w:rStyle w:val="StyleUnderline"/>
          <w:rFonts w:ascii="Arial" w:hAnsi="Arial" w:cs="Arial"/>
        </w:rPr>
        <w:t xml:space="preserve">I do not deny the violence Coates so eloquently describes </w:t>
      </w:r>
      <w:r w:rsidRPr="0012257F">
        <w:rPr>
          <w:rFonts w:ascii="Arial" w:hAnsi="Arial" w:cs="Arial"/>
          <w:sz w:val="12"/>
        </w:rPr>
        <w:t xml:space="preserve">here, and I am sympathetic to his atheistic skepticism. </w:t>
      </w:r>
      <w:r w:rsidRPr="0012257F">
        <w:rPr>
          <w:rStyle w:val="Emphasis"/>
          <w:rFonts w:ascii="Arial" w:hAnsi="Arial" w:cs="Arial"/>
        </w:rPr>
        <w:t xml:space="preserve">But </w:t>
      </w:r>
      <w:r w:rsidRPr="0012257F">
        <w:rPr>
          <w:rStyle w:val="Emphasis"/>
          <w:rFonts w:ascii="Arial" w:hAnsi="Arial" w:cs="Arial"/>
          <w:highlight w:val="cyan"/>
        </w:rPr>
        <w:t xml:space="preserve">what sustained enslaved African people was a memory of freedom, dreams of seizing it, and conspiracies to enact it </w:t>
      </w:r>
      <w:r w:rsidRPr="0012257F">
        <w:rPr>
          <w:rFonts w:ascii="Arial" w:hAnsi="Arial" w:cs="Arial"/>
          <w:sz w:val="12"/>
        </w:rPr>
        <w:t xml:space="preserve">– fugitive planning, if you will. </w:t>
      </w:r>
      <w:r w:rsidRPr="0012257F">
        <w:rPr>
          <w:rStyle w:val="Emphasis"/>
          <w:rFonts w:ascii="Arial" w:hAnsi="Arial" w:cs="Arial"/>
          <w:highlight w:val="cyan"/>
        </w:rPr>
        <w:t>If we reduce the enslaved to</w:t>
      </w:r>
      <w:r w:rsidRPr="0012257F">
        <w:rPr>
          <w:rStyle w:val="Emphasis"/>
          <w:rFonts w:ascii="Arial" w:hAnsi="Arial" w:cs="Arial"/>
        </w:rPr>
        <w:t xml:space="preserve"> mere </w:t>
      </w:r>
      <w:r w:rsidRPr="0012257F">
        <w:rPr>
          <w:rStyle w:val="Emphasis"/>
          <w:rFonts w:ascii="Arial" w:hAnsi="Arial" w:cs="Arial"/>
          <w:highlight w:val="cyan"/>
        </w:rPr>
        <w:t>fungible bodies, we cannot</w:t>
      </w:r>
      <w:r w:rsidRPr="0012257F">
        <w:rPr>
          <w:rStyle w:val="Emphasis"/>
          <w:rFonts w:ascii="Arial" w:hAnsi="Arial" w:cs="Arial"/>
        </w:rPr>
        <w:t xml:space="preserve"> possibly </w:t>
      </w:r>
      <w:r w:rsidRPr="0012257F">
        <w:rPr>
          <w:rStyle w:val="Emphasis"/>
          <w:rFonts w:ascii="Arial" w:hAnsi="Arial" w:cs="Arial"/>
          <w:highlight w:val="cyan"/>
        </w:rPr>
        <w:t>understand how they created families, communities, sociality; how they fled</w:t>
      </w:r>
      <w:r w:rsidRPr="0012257F">
        <w:rPr>
          <w:rStyle w:val="Emphasis"/>
          <w:rFonts w:ascii="Arial" w:hAnsi="Arial" w:cs="Arial"/>
        </w:rPr>
        <w:t xml:space="preserve"> and </w:t>
      </w:r>
      <w:r w:rsidRPr="0012257F">
        <w:rPr>
          <w:rStyle w:val="Emphasis"/>
          <w:rFonts w:ascii="Arial" w:hAnsi="Arial" w:cs="Arial"/>
          <w:highlight w:val="cyan"/>
        </w:rPr>
        <w:t>loved</w:t>
      </w:r>
      <w:r w:rsidRPr="0012257F">
        <w:rPr>
          <w:rStyle w:val="Emphasis"/>
          <w:rFonts w:ascii="Arial" w:hAnsi="Arial" w:cs="Arial"/>
        </w:rPr>
        <w:t xml:space="preserve"> and </w:t>
      </w:r>
      <w:r w:rsidRPr="0012257F">
        <w:rPr>
          <w:rStyle w:val="Emphasis"/>
          <w:rFonts w:ascii="Arial" w:hAnsi="Arial" w:cs="Arial"/>
          <w:highlight w:val="cyan"/>
        </w:rPr>
        <w:t>worshiped</w:t>
      </w:r>
      <w:r w:rsidRPr="0012257F">
        <w:rPr>
          <w:rStyle w:val="Emphasis"/>
          <w:rFonts w:ascii="Arial" w:hAnsi="Arial" w:cs="Arial"/>
        </w:rPr>
        <w:t xml:space="preserve"> </w:t>
      </w:r>
      <w:r w:rsidRPr="0012257F">
        <w:rPr>
          <w:rStyle w:val="Emphasis"/>
          <w:rFonts w:ascii="Arial" w:hAnsi="Arial" w:cs="Arial"/>
          <w:highlight w:val="cyan"/>
        </w:rPr>
        <w:t>and defended themselves</w:t>
      </w:r>
      <w:r w:rsidRPr="0012257F">
        <w:rPr>
          <w:rStyle w:val="Emphasis"/>
          <w:rFonts w:ascii="Arial" w:hAnsi="Arial" w:cs="Arial"/>
        </w:rPr>
        <w:t xml:space="preserve">; </w:t>
      </w:r>
      <w:r w:rsidRPr="0012257F">
        <w:rPr>
          <w:rStyle w:val="Emphasis"/>
          <w:rFonts w:ascii="Arial" w:hAnsi="Arial" w:cs="Arial"/>
          <w:highlight w:val="cyan"/>
        </w:rPr>
        <w:t>how they created the world’s first social democracy</w:t>
      </w:r>
      <w:r w:rsidRPr="0012257F">
        <w:rPr>
          <w:rStyle w:val="Emphasis"/>
          <w:rFonts w:ascii="Arial" w:hAnsi="Arial" w:cs="Arial"/>
        </w:rPr>
        <w:t xml:space="preserve">. </w:t>
      </w:r>
      <w:r w:rsidRPr="0012257F">
        <w:rPr>
          <w:rFonts w:ascii="Arial" w:hAnsi="Arial" w:cs="Arial"/>
          <w:sz w:val="12"/>
        </w:rPr>
        <w:t>“</w:t>
      </w:r>
      <w:r w:rsidRPr="0012257F">
        <w:rPr>
          <w:rStyle w:val="Emphasis"/>
          <w:rFonts w:ascii="Arial" w:hAnsi="Arial" w:cs="Arial"/>
          <w:highlight w:val="cyan"/>
        </w:rPr>
        <w:t>Trauma is real. But reading black experience through trauma can lead to thinking of ourselves as victims rather than agents.</w:t>
      </w:r>
      <w:r w:rsidRPr="0012257F">
        <w:rPr>
          <w:rStyle w:val="Emphasis"/>
          <w:rFonts w:ascii="Arial" w:hAnsi="Arial" w:cs="Arial"/>
        </w:rPr>
        <w:t>”</w:t>
      </w:r>
      <w:r w:rsidRPr="0012257F">
        <w:rPr>
          <w:rFonts w:ascii="Arial" w:hAnsi="Arial" w:cs="Arial"/>
          <w:sz w:val="12"/>
        </w:rPr>
        <w:t xml:space="preserve"> Moreover, </w:t>
      </w:r>
      <w:r w:rsidRPr="0012257F">
        <w:rPr>
          <w:rStyle w:val="StyleUnderline"/>
          <w:rFonts w:ascii="Arial" w:hAnsi="Arial" w:cs="Arial"/>
          <w:highlight w:val="cyan"/>
        </w:rPr>
        <w:t>to identify anti-black violence as heritage</w:t>
      </w:r>
      <w:r w:rsidRPr="0012257F">
        <w:rPr>
          <w:rStyle w:val="StyleUnderline"/>
          <w:rFonts w:ascii="Arial" w:hAnsi="Arial" w:cs="Arial"/>
        </w:rPr>
        <w:t xml:space="preserve"> may be true in a general sense, but it </w:t>
      </w:r>
      <w:r w:rsidRPr="0012257F">
        <w:rPr>
          <w:rStyle w:val="StyleUnderline"/>
          <w:rFonts w:ascii="Arial" w:hAnsi="Arial" w:cs="Arial"/>
          <w:highlight w:val="cyan"/>
        </w:rPr>
        <w:t>obscures the dialectic that produced</w:t>
      </w:r>
      <w:r w:rsidRPr="0012257F">
        <w:rPr>
          <w:rStyle w:val="StyleUnderline"/>
          <w:rFonts w:ascii="Arial" w:hAnsi="Arial" w:cs="Arial"/>
        </w:rPr>
        <w:t xml:space="preserve"> and reproduced </w:t>
      </w:r>
      <w:r w:rsidRPr="0012257F">
        <w:rPr>
          <w:rStyle w:val="StyleUnderline"/>
          <w:rFonts w:ascii="Arial" w:hAnsi="Arial" w:cs="Arial"/>
          <w:highlight w:val="cyan"/>
        </w:rPr>
        <w:t>the violence of a regime dependent on black life for</w:t>
      </w:r>
      <w:r w:rsidRPr="0012257F">
        <w:rPr>
          <w:rStyle w:val="StyleUnderline"/>
          <w:rFonts w:ascii="Arial" w:hAnsi="Arial" w:cs="Arial"/>
        </w:rPr>
        <w:t xml:space="preserve"> its </w:t>
      </w:r>
      <w:r w:rsidRPr="0012257F">
        <w:rPr>
          <w:rStyle w:val="StyleUnderline"/>
          <w:rFonts w:ascii="Arial" w:hAnsi="Arial" w:cs="Arial"/>
          <w:highlight w:val="cyan"/>
        </w:rPr>
        <w:t>profitability</w:t>
      </w:r>
      <w:r w:rsidRPr="0012257F">
        <w:rPr>
          <w:rFonts w:ascii="Arial" w:hAnsi="Arial" w:cs="Arial"/>
          <w:sz w:val="12"/>
        </w:rPr>
        <w:t xml:space="preserve">. </w:t>
      </w:r>
      <w:r w:rsidRPr="0012257F">
        <w:rPr>
          <w:rStyle w:val="Emphasis"/>
          <w:rFonts w:ascii="Arial" w:hAnsi="Arial" w:cs="Arial"/>
          <w:highlight w:val="cyan"/>
        </w:rPr>
        <w:t>It was</w:t>
      </w:r>
      <w:r w:rsidRPr="0012257F">
        <w:rPr>
          <w:rStyle w:val="Emphasis"/>
          <w:rFonts w:ascii="Arial" w:hAnsi="Arial" w:cs="Arial"/>
        </w:rPr>
        <w:t xml:space="preserve">, after all, </w:t>
      </w:r>
      <w:r w:rsidRPr="0012257F">
        <w:rPr>
          <w:rStyle w:val="Emphasis"/>
          <w:rFonts w:ascii="Arial" w:hAnsi="Arial" w:cs="Arial"/>
          <w:highlight w:val="cyan"/>
        </w:rPr>
        <w:t>the resisting black body that needed “correction</w:t>
      </w:r>
      <w:r w:rsidRPr="0012257F">
        <w:rPr>
          <w:rFonts w:ascii="Arial" w:hAnsi="Arial" w:cs="Arial"/>
          <w:sz w:val="12"/>
        </w:rPr>
        <w:t xml:space="preserve">.” Violence was used not only to break bodies but to discipline people who refused enslavement. And the impulse to resist is neither involuntary nor solitary. </w:t>
      </w:r>
      <w:r w:rsidRPr="0012257F">
        <w:rPr>
          <w:rStyle w:val="StyleUnderline"/>
          <w:rFonts w:ascii="Arial" w:hAnsi="Arial" w:cs="Arial"/>
        </w:rPr>
        <w:t xml:space="preserve">It is a choice made in community, made possible by community, and informed by memory, tradition, and witness. If Africans were entirely compliant and docile, there would have been no need for vast expenditures on corrections, security, and violence. </w:t>
      </w:r>
      <w:r w:rsidRPr="0012257F">
        <w:rPr>
          <w:rStyle w:val="StyleUnderline"/>
          <w:rFonts w:ascii="Arial" w:hAnsi="Arial" w:cs="Arial"/>
          <w:highlight w:val="cyan"/>
        </w:rPr>
        <w:t>Resistance is our heritage</w:t>
      </w:r>
      <w:r w:rsidRPr="0012257F">
        <w:rPr>
          <w:rStyle w:val="StyleUnderline"/>
          <w:rFonts w:ascii="Arial" w:hAnsi="Arial" w:cs="Arial"/>
        </w:rPr>
        <w:t xml:space="preserve">. </w:t>
      </w:r>
      <w:r w:rsidRPr="0012257F">
        <w:rPr>
          <w:rFonts w:ascii="Arial" w:hAnsi="Arial" w:cs="Arial"/>
          <w:sz w:val="12"/>
        </w:rPr>
        <w:t xml:space="preserve">And </w:t>
      </w:r>
      <w:r w:rsidRPr="0012257F">
        <w:rPr>
          <w:rStyle w:val="StyleUnderline"/>
          <w:rFonts w:ascii="Arial" w:hAnsi="Arial" w:cs="Arial"/>
          <w:highlight w:val="cyan"/>
        </w:rPr>
        <w:t>resistance is our healing</w:t>
      </w:r>
      <w:r w:rsidRPr="0012257F">
        <w:rPr>
          <w:rFonts w:ascii="Arial" w:hAnsi="Arial" w:cs="Arial"/>
          <w:sz w:val="12"/>
        </w:rPr>
        <w:t xml:space="preserve">. Through collective struggle, </w:t>
      </w:r>
      <w:r w:rsidRPr="0012257F">
        <w:rPr>
          <w:rStyle w:val="StyleUnderline"/>
          <w:rFonts w:ascii="Arial" w:hAnsi="Arial" w:cs="Arial"/>
          <w:highlight w:val="cyan"/>
        </w:rPr>
        <w:t>we alter our circumstances</w:t>
      </w:r>
      <w:r w:rsidRPr="0012257F">
        <w:rPr>
          <w:rStyle w:val="StyleUnderline"/>
          <w:rFonts w:ascii="Arial" w:hAnsi="Arial" w:cs="Arial"/>
        </w:rPr>
        <w:t xml:space="preserve">; </w:t>
      </w:r>
      <w:r w:rsidRPr="0012257F">
        <w:rPr>
          <w:rStyle w:val="StyleUnderline"/>
          <w:rFonts w:ascii="Arial" w:hAnsi="Arial" w:cs="Arial"/>
          <w:highlight w:val="cyan"/>
        </w:rPr>
        <w:t>contain, escape, or</w:t>
      </w:r>
      <w:r w:rsidRPr="0012257F">
        <w:rPr>
          <w:rStyle w:val="StyleUnderline"/>
          <w:rFonts w:ascii="Arial" w:hAnsi="Arial" w:cs="Arial"/>
        </w:rPr>
        <w:t xml:space="preserve"> possibly </w:t>
      </w:r>
      <w:r w:rsidRPr="0012257F">
        <w:rPr>
          <w:rStyle w:val="StyleUnderline"/>
          <w:rFonts w:ascii="Arial" w:hAnsi="Arial" w:cs="Arial"/>
          <w:highlight w:val="cyan"/>
        </w:rPr>
        <w:t>eviscerate</w:t>
      </w:r>
      <w:r w:rsidRPr="0012257F">
        <w:rPr>
          <w:rStyle w:val="StyleUnderline"/>
          <w:rFonts w:ascii="Arial" w:hAnsi="Arial" w:cs="Arial"/>
        </w:rPr>
        <w:t xml:space="preserve"> the source of </w:t>
      </w:r>
      <w:r w:rsidRPr="0012257F">
        <w:rPr>
          <w:rStyle w:val="StyleUnderline"/>
          <w:rFonts w:ascii="Arial" w:hAnsi="Arial" w:cs="Arial"/>
          <w:highlight w:val="cyan"/>
        </w:rPr>
        <w:t>trauma</w:t>
      </w:r>
      <w:r w:rsidRPr="0012257F">
        <w:rPr>
          <w:rStyle w:val="StyleUnderline"/>
          <w:rFonts w:ascii="Arial" w:hAnsi="Arial" w:cs="Arial"/>
        </w:rPr>
        <w:t xml:space="preserve">; </w:t>
      </w:r>
      <w:r w:rsidRPr="0012257F">
        <w:rPr>
          <w:rStyle w:val="StyleUnderline"/>
          <w:rFonts w:ascii="Arial" w:hAnsi="Arial" w:cs="Arial"/>
          <w:highlight w:val="cyan"/>
        </w:rPr>
        <w:t>recover our bodies; reclaim</w:t>
      </w:r>
      <w:r w:rsidRPr="0012257F">
        <w:rPr>
          <w:rStyle w:val="StyleUnderline"/>
          <w:rFonts w:ascii="Arial" w:hAnsi="Arial" w:cs="Arial"/>
        </w:rPr>
        <w:t xml:space="preserve"> and redeem </w:t>
      </w:r>
      <w:r w:rsidRPr="0012257F">
        <w:rPr>
          <w:rStyle w:val="StyleUnderline"/>
          <w:rFonts w:ascii="Arial" w:hAnsi="Arial" w:cs="Arial"/>
          <w:highlight w:val="cyan"/>
        </w:rPr>
        <w:t>our dead; and make ourselves whole</w:t>
      </w:r>
      <w:r w:rsidRPr="0012257F">
        <w:rPr>
          <w:rStyle w:val="StyleUnderline"/>
          <w:rFonts w:ascii="Arial" w:hAnsi="Arial" w:cs="Arial"/>
        </w:rPr>
        <w:t>.</w:t>
      </w:r>
      <w:r w:rsidRPr="0012257F">
        <w:rPr>
          <w:rFonts w:ascii="Arial" w:hAnsi="Arial" w:cs="Arial"/>
          <w:sz w:val="12"/>
        </w:rPr>
        <w:t xml:space="preserve"> It is difficult to see this in a world where words such as trauma, PTSD, micro-aggression, and triggers have virtually replaced oppression, repression, and subjugation. Naomi Wallace, a brilliant playwright whose work explores trauma in the context of race, sexuality, class, war, and empire, muses: “Mainstream America is less threatened by the ‘trauma’ theory because it doesn’t place economic justice at its core and takes the focus out of the realm of justice and into psychology; out of the streets, communities, into the singular experience (even if experienced in common) of the individual.” Similarly, George Lipsitz observes that </w:t>
      </w:r>
      <w:r w:rsidRPr="0012257F">
        <w:rPr>
          <w:rStyle w:val="StyleUnderline"/>
          <w:rFonts w:ascii="Arial" w:hAnsi="Arial" w:cs="Arial"/>
        </w:rPr>
        <w:t xml:space="preserve">emphasizing “interiority,” personal pain, and feeling elevates “the cultivation of sympathy over the creation of social justice.” This is partly why demands for reparations to address historical and ongoing racism are so antithetical to modern liberalism. </w:t>
      </w:r>
      <w:r w:rsidRPr="0012257F">
        <w:rPr>
          <w:rFonts w:ascii="Arial" w:hAnsi="Arial" w:cs="Arial"/>
          <w:sz w:val="12"/>
        </w:rPr>
        <w:t>“</w:t>
      </w:r>
      <w:r w:rsidRPr="0012257F">
        <w:rPr>
          <w:rStyle w:val="StyleUnderline"/>
          <w:rFonts w:ascii="Arial" w:hAnsi="Arial" w:cs="Arial"/>
        </w:rPr>
        <w:t>Through collective struggle, we alter our circumstances; contain, escape, or possibly eviscerate the source of trauma</w:t>
      </w:r>
      <w:r w:rsidRPr="0012257F">
        <w:rPr>
          <w:rFonts w:ascii="Arial" w:hAnsi="Arial" w:cs="Arial"/>
          <w:sz w:val="12"/>
        </w:rPr>
        <w:t xml:space="preserve">.” </w:t>
      </w:r>
      <w:r w:rsidRPr="0012257F">
        <w:rPr>
          <w:rStyle w:val="StyleUnderline"/>
          <w:rFonts w:ascii="Arial" w:hAnsi="Arial" w:cs="Arial"/>
          <w:highlight w:val="cyan"/>
        </w:rPr>
        <w:t>Managing trauma does not require dismantling structural racism</w:t>
      </w:r>
      <w:r w:rsidRPr="0012257F">
        <w:rPr>
          <w:rStyle w:val="StyleUnderline"/>
          <w:rFonts w:ascii="Arial" w:hAnsi="Arial" w:cs="Arial"/>
        </w:rPr>
        <w:t>,</w:t>
      </w:r>
      <w:r w:rsidRPr="0012257F">
        <w:rPr>
          <w:rFonts w:ascii="Arial" w:hAnsi="Arial" w:cs="Arial"/>
          <w:sz w:val="12"/>
        </w:rPr>
        <w:t xml:space="preserve"> which is why university administrators focus on avoiding triggers rather than implementing zero-tolerance policies for racism or sexual assault. Buildings will be renamed and safe spaces for people of color will be created out of a sliver of university real estate, but proposals to eliminate tuition and forgive student debt for the descendants of the dispossessed and the enslaved will be derided as absurd. This is also why diversity and cultural-competency training are the most popular strategies for addressing campus racism. As if racism were a manifestation of our “incompetent” handling of “difference.” If we cannot love the other, we can at least learn to hear, respect, understand, and “tolerate” her. Cultural competency also means reckoning with white privilege, coming to terms with unconscious bias and the myriad ways white folks benefit from current racial arrangements. Powerful as this might be, the solution to racism still is shifted to the realm of self-help and human resources, resting on self-improvement or the hiring of a consultant or trainer to help us reach our goal. Cultural-competency training, greater diversity, and demands for multicultural curricula represent both a resistance to and manifestation of our current “postracial” moment. In Are We All Postracial Yet? (2015), David Theo Goldberg correctly sees postracialism as a neoliberal revision of multicultural discourse, whose proposed remedies to address racism would in fact resuscitate late-century multiculturalism. But why hold on to the policies and promises of multiculturalism and diversity, especially since they have done nothing to dislodge white supremacy? Indeed I want to suggest that the triumph of multiculturalism marked a defeat for a radical anti-racist vision. True, multiculturalism emerged in response to struggles waged by the Black Freedom movement and other oppressed groups in the 1960s and ’70s. But the programmatic adoption of diversity, inclusion, and multiculturalism vampirized the energy of a radical movement that began by demanding the complete transformation of the social order and the eradication of all forms of racial, gender, sexual, and class hierarchy. The point of liberal multiculturalism was not to address the historical legacies of racism, dispossession, and injustice but rather to bring some people into the fold of a “society no longer seen as racially unjust.” What did it bring us? Black elected officials and black CEOs who helped manage the greatest transfer of wealth to the rich and oversee the continued erosion of the welfare state; the displacement, deportation, and deterioration of black and brown communities; mass incarceration; and planetary war. We talk about breaking glass ceilings in corporate America while building more jail cells for the rest. The triumph of liberal multiculturalism also meant a shift from a radical anti-capitalist critique to a politics of recognition. This means, for example, that we now embrace the right of same-sex couples to marry so long as they do not challenge the institution itself, which is still modeled upon the exchanging of property; likewise we accept the right of people of color, women, and queer people to serve in the military, killing and torturing around the world. “I want to suggest that the triumph of multiculturalism marked a defeat for a radical anti-racist vision.” At the same time, contemporary calls for cultural competence and tolerance reflect neoliberal logic by emphasizing individual responsibility and suffering, shifting race from the public sphere to the psyche. The postracial, Goldberg writes, “renders individuals solely accountable for their own actions and expressions, not for their group’s.” Tolerance in its multicultural guise, as Wendy Brown taught us, is the liberal answer to managing difference but with no corresponding transformation in the conditions that, in the first place, marked certain bodies as suspicious, deviant, abject, or illegible. Tolerance, therefore, depoliticizes genuine struggles for justice and power: </w:t>
      </w:r>
      <w:r w:rsidRPr="0012257F">
        <w:rPr>
          <w:rStyle w:val="Emphasis"/>
          <w:rFonts w:ascii="Arial" w:hAnsi="Arial" w:cs="Arial"/>
          <w:highlight w:val="cyan"/>
        </w:rPr>
        <w:t>Depoliticization involves construing inequality, subordination, marginalization, and social conflict, which</w:t>
      </w:r>
      <w:r w:rsidRPr="0012257F">
        <w:rPr>
          <w:rStyle w:val="Emphasis"/>
          <w:rFonts w:ascii="Arial" w:hAnsi="Arial" w:cs="Arial"/>
        </w:rPr>
        <w:t xml:space="preserve"> all </w:t>
      </w:r>
      <w:r w:rsidRPr="0012257F">
        <w:rPr>
          <w:rStyle w:val="Emphasis"/>
          <w:rFonts w:ascii="Arial" w:hAnsi="Arial" w:cs="Arial"/>
          <w:highlight w:val="cyan"/>
        </w:rPr>
        <w:t>require political analysis and political solutions,</w:t>
      </w:r>
      <w:r w:rsidRPr="0012257F">
        <w:rPr>
          <w:rStyle w:val="Emphasis"/>
          <w:rFonts w:ascii="Arial" w:hAnsi="Arial" w:cs="Arial"/>
        </w:rPr>
        <w:t xml:space="preserve"> as personal and individual, on the one hand, or as natural, religious, or cultural on the other. </w:t>
      </w:r>
      <w:r w:rsidRPr="0012257F">
        <w:rPr>
          <w:rFonts w:ascii="Arial" w:hAnsi="Arial" w:cs="Arial"/>
          <w:sz w:val="12"/>
        </w:rPr>
        <w:t xml:space="preserve">Tolerance works along both vectors of depoliticization – it personalizes and it naturalizes or culturalizes – and sometimes it intertwines them. But </w:t>
      </w:r>
      <w:r w:rsidRPr="0012257F">
        <w:rPr>
          <w:rStyle w:val="StyleUnderline"/>
          <w:rFonts w:ascii="Arial" w:hAnsi="Arial" w:cs="Arial"/>
        </w:rPr>
        <w:t>how can we embrace our students and acknowledge their pain while remaining wary of a culture that reduces structural oppression to misunderstanding and psychology</w:t>
      </w:r>
      <w:r w:rsidRPr="0012257F">
        <w:rPr>
          <w:rFonts w:ascii="Arial" w:hAnsi="Arial" w:cs="Arial"/>
          <w:sz w:val="12"/>
        </w:rPr>
        <w:t>? Love, Study, Struggle Taped inside the top drawer of my desk is a small scrap of paper with three words scrawled across it: “</w:t>
      </w:r>
      <w:r w:rsidRPr="0012257F">
        <w:rPr>
          <w:rStyle w:val="StyleUnderline"/>
          <w:rFonts w:ascii="Arial" w:hAnsi="Arial" w:cs="Arial"/>
        </w:rPr>
        <w:t>Love, Study, Struggle</w:t>
      </w:r>
      <w:r w:rsidRPr="0012257F">
        <w:rPr>
          <w:rFonts w:ascii="Arial" w:hAnsi="Arial" w:cs="Arial"/>
          <w:sz w:val="12"/>
        </w:rPr>
        <w:t xml:space="preserve">.” It serves as a daily reminder of what I am supposed to be doing. </w:t>
      </w:r>
      <w:r w:rsidRPr="0012257F">
        <w:rPr>
          <w:rStyle w:val="StyleUnderline"/>
          <w:rFonts w:ascii="Arial" w:hAnsi="Arial" w:cs="Arial"/>
          <w:highlight w:val="cyan"/>
        </w:rPr>
        <w:t>Black</w:t>
      </w:r>
      <w:r w:rsidRPr="0012257F">
        <w:rPr>
          <w:rStyle w:val="StyleUnderline"/>
          <w:rFonts w:ascii="Arial" w:hAnsi="Arial" w:cs="Arial"/>
        </w:rPr>
        <w:t xml:space="preserve"> study and </w:t>
      </w:r>
      <w:r w:rsidRPr="0012257F">
        <w:rPr>
          <w:rStyle w:val="StyleUnderline"/>
          <w:rFonts w:ascii="Arial" w:hAnsi="Arial" w:cs="Arial"/>
          <w:highlight w:val="cyan"/>
        </w:rPr>
        <w:t>resistance</w:t>
      </w:r>
      <w:r w:rsidRPr="0012257F">
        <w:rPr>
          <w:rStyle w:val="StyleUnderline"/>
          <w:rFonts w:ascii="Arial" w:hAnsi="Arial" w:cs="Arial"/>
        </w:rPr>
        <w:t xml:space="preserve"> </w:t>
      </w:r>
      <w:r w:rsidRPr="0012257F">
        <w:rPr>
          <w:rStyle w:val="StyleUnderline"/>
          <w:rFonts w:ascii="Arial" w:hAnsi="Arial" w:cs="Arial"/>
          <w:highlight w:val="cyan"/>
        </w:rPr>
        <w:t>must begin with</w:t>
      </w:r>
      <w:r w:rsidRPr="0012257F">
        <w:rPr>
          <w:rStyle w:val="StyleUnderline"/>
          <w:rFonts w:ascii="Arial" w:hAnsi="Arial" w:cs="Arial"/>
        </w:rPr>
        <w:t xml:space="preserve"> love.</w:t>
      </w:r>
      <w:r w:rsidRPr="0012257F">
        <w:rPr>
          <w:rFonts w:ascii="Arial" w:hAnsi="Arial" w:cs="Arial"/>
          <w:sz w:val="12"/>
        </w:rPr>
        <w:t xml:space="preserve"> James Baldwin understood love-as-agency probably better than anyone. For him it meant to love ourselves as black people; it meant making love the motivation for making revolution; it meant </w:t>
      </w:r>
      <w:r w:rsidRPr="0012257F">
        <w:rPr>
          <w:rStyle w:val="Emphasis"/>
          <w:rFonts w:ascii="Arial" w:hAnsi="Arial" w:cs="Arial"/>
          <w:highlight w:val="cyan"/>
        </w:rPr>
        <w:t>envisioning a society where</w:t>
      </w:r>
      <w:r w:rsidRPr="0012257F">
        <w:rPr>
          <w:rStyle w:val="Emphasis"/>
          <w:rFonts w:ascii="Arial" w:hAnsi="Arial" w:cs="Arial"/>
        </w:rPr>
        <w:t xml:space="preserve"> everyone is embraced, where </w:t>
      </w:r>
      <w:r w:rsidRPr="0012257F">
        <w:rPr>
          <w:rStyle w:val="Emphasis"/>
          <w:rFonts w:ascii="Arial" w:hAnsi="Arial" w:cs="Arial"/>
          <w:highlight w:val="cyan"/>
        </w:rPr>
        <w:t>there is no oppression</w:t>
      </w:r>
      <w:r w:rsidRPr="0012257F">
        <w:rPr>
          <w:rStyle w:val="Emphasis"/>
          <w:rFonts w:ascii="Arial" w:hAnsi="Arial" w:cs="Arial"/>
        </w:rPr>
        <w:t xml:space="preserve">, </w:t>
      </w:r>
      <w:r w:rsidRPr="0012257F">
        <w:rPr>
          <w:rStyle w:val="Emphasis"/>
          <w:rFonts w:ascii="Arial" w:hAnsi="Arial" w:cs="Arial"/>
          <w:highlight w:val="cyan"/>
        </w:rPr>
        <w:t>where</w:t>
      </w:r>
      <w:r w:rsidRPr="0012257F">
        <w:rPr>
          <w:rStyle w:val="Emphasis"/>
          <w:rFonts w:ascii="Arial" w:hAnsi="Arial" w:cs="Arial"/>
        </w:rPr>
        <w:t xml:space="preserve"> </w:t>
      </w:r>
      <w:r w:rsidRPr="0012257F">
        <w:rPr>
          <w:rStyle w:val="Emphasis"/>
          <w:rFonts w:ascii="Arial" w:hAnsi="Arial" w:cs="Arial"/>
          <w:highlight w:val="cyan"/>
        </w:rPr>
        <w:t>every life is valued</w:t>
      </w:r>
      <w:r w:rsidRPr="0012257F">
        <w:rPr>
          <w:rStyle w:val="Emphasis"/>
          <w:rFonts w:ascii="Arial" w:hAnsi="Arial" w:cs="Arial"/>
        </w:rPr>
        <w:t xml:space="preserve"> – </w:t>
      </w:r>
      <w:r w:rsidRPr="0012257F">
        <w:rPr>
          <w:rStyle w:val="Emphasis"/>
          <w:rFonts w:ascii="Arial" w:hAnsi="Arial" w:cs="Arial"/>
          <w:highlight w:val="cyan"/>
        </w:rPr>
        <w:t>even those who</w:t>
      </w:r>
      <w:r w:rsidRPr="0012257F">
        <w:rPr>
          <w:rStyle w:val="Emphasis"/>
          <w:rFonts w:ascii="Arial" w:hAnsi="Arial" w:cs="Arial"/>
        </w:rPr>
        <w:t xml:space="preserve"> may once </w:t>
      </w:r>
      <w:r w:rsidRPr="0012257F">
        <w:rPr>
          <w:rStyle w:val="Emphasis"/>
          <w:rFonts w:ascii="Arial" w:hAnsi="Arial" w:cs="Arial"/>
          <w:highlight w:val="cyan"/>
        </w:rPr>
        <w:t>have been our oppressors</w:t>
      </w:r>
      <w:r w:rsidRPr="0012257F">
        <w:rPr>
          <w:rFonts w:ascii="Arial" w:hAnsi="Arial" w:cs="Arial"/>
          <w:sz w:val="12"/>
        </w:rPr>
        <w:t xml:space="preserve">. It did not mean seeking white people’s love and acceptance or seeking belonging in the world created by our oppressor. In The Fire Next Time (1963), he is unequivocal: “I do not know many Negroes who are eager to be ‘accepted’ by white people, still less to be loved by them; they, the blacks, simply don’t wish to be beaten over the head by the whites every instant of our brief passage on this planet.” But here is the catch: if we are committed to genuine freedom, we have no choice but to love all. To love all is to fight relentlessly to end exploitation and oppression everywhere, even on behalf of those who think they hate us. This was Baldwin’s point – perhaps his most misunderstood and reviled point. </w:t>
      </w:r>
      <w:r w:rsidRPr="0012257F">
        <w:rPr>
          <w:rStyle w:val="StyleUnderline"/>
          <w:rFonts w:ascii="Arial" w:hAnsi="Arial" w:cs="Arial"/>
        </w:rPr>
        <w:t>To love this way requires relentless struggle, deep study, and critique</w:t>
      </w:r>
      <w:r w:rsidRPr="0012257F">
        <w:rPr>
          <w:rFonts w:ascii="Arial" w:hAnsi="Arial" w:cs="Arial"/>
          <w:sz w:val="12"/>
        </w:rPr>
        <w:t xml:space="preserve">. </w:t>
      </w:r>
      <w:r w:rsidRPr="0012257F">
        <w:rPr>
          <w:rStyle w:val="Emphasis"/>
          <w:rFonts w:ascii="Arial" w:hAnsi="Arial" w:cs="Arial"/>
          <w:highlight w:val="cyan"/>
        </w:rPr>
        <w:t>Limiting our ambit to suffering, resistance, and achievement is not enough</w:t>
      </w:r>
      <w:r w:rsidRPr="0012257F">
        <w:rPr>
          <w:rFonts w:ascii="Arial" w:hAnsi="Arial" w:cs="Arial"/>
          <w:sz w:val="12"/>
        </w:rPr>
        <w:t xml:space="preserve">. </w:t>
      </w:r>
      <w:r w:rsidRPr="0012257F">
        <w:rPr>
          <w:rStyle w:val="StyleUnderline"/>
          <w:rFonts w:ascii="Arial" w:hAnsi="Arial" w:cs="Arial"/>
        </w:rPr>
        <w:t>We must go to the root – the historical, political, social, cultural, ideological, material, economic root – of oppression in order to understand its negation, the prospect of our liberation</w:t>
      </w:r>
      <w:r w:rsidRPr="0012257F">
        <w:rPr>
          <w:rFonts w:ascii="Arial" w:hAnsi="Arial" w:cs="Arial"/>
          <w:sz w:val="12"/>
        </w:rPr>
        <w:t xml:space="preserve">. Going to the root illuminates what is hidden from us, largely because most structures of oppression and all of their various entanglements are simply not visible and not felt. For example, </w:t>
      </w:r>
      <w:r w:rsidRPr="0012257F">
        <w:rPr>
          <w:rStyle w:val="Emphasis"/>
          <w:rFonts w:ascii="Arial" w:hAnsi="Arial" w:cs="Arial"/>
          <w:highlight w:val="cyan"/>
        </w:rPr>
        <w:t>if we argue that state violence is merely a manifestation of anti-blackness because that is what we see and feel, we are left with no theory of the state and</w:t>
      </w:r>
      <w:r w:rsidRPr="0012257F">
        <w:rPr>
          <w:rStyle w:val="Emphasis"/>
          <w:rFonts w:ascii="Arial" w:hAnsi="Arial" w:cs="Arial"/>
        </w:rPr>
        <w:t xml:space="preserve"> have </w:t>
      </w:r>
      <w:r w:rsidRPr="0012257F">
        <w:rPr>
          <w:rStyle w:val="Emphasis"/>
          <w:rFonts w:ascii="Arial" w:hAnsi="Arial" w:cs="Arial"/>
          <w:highlight w:val="cyan"/>
        </w:rPr>
        <w:t>no way of understanding racialized police violence in places</w:t>
      </w:r>
      <w:r w:rsidRPr="0012257F">
        <w:rPr>
          <w:rStyle w:val="Emphasis"/>
          <w:rFonts w:ascii="Arial" w:hAnsi="Arial" w:cs="Arial"/>
        </w:rPr>
        <w:t xml:space="preserve"> such as Atlanta and Detroit, </w:t>
      </w:r>
      <w:r w:rsidRPr="0012257F">
        <w:rPr>
          <w:rStyle w:val="Emphasis"/>
          <w:rFonts w:ascii="Arial" w:hAnsi="Arial" w:cs="Arial"/>
          <w:highlight w:val="cyan"/>
        </w:rPr>
        <w:t>where most cops are black</w:t>
      </w:r>
      <w:r w:rsidRPr="0012257F">
        <w:rPr>
          <w:rStyle w:val="Emphasis"/>
          <w:rFonts w:ascii="Arial" w:hAnsi="Arial" w:cs="Arial"/>
        </w:rPr>
        <w:t xml:space="preserve">, unless we turn to some metaphysical explanation. </w:t>
      </w:r>
      <w:r w:rsidRPr="0012257F">
        <w:rPr>
          <w:rFonts w:ascii="Arial" w:hAnsi="Arial" w:cs="Arial"/>
          <w:sz w:val="12"/>
        </w:rPr>
        <w:t xml:space="preserve">For my generation, the formal classroom was never the space for deep critique precisely because it was not a place of love. The classroom was – and still is – a performative space, where faculty and students compete with each other. Through study groups, we created our own intellectual communities held together by principle and love, though the specters of sectarianism, ego, and just-plain childishness blurred our vision and threatened our camaraderie. Still, the political study group was our lifeblood – both on and off campus. We lived by Karl Marx’s pithy 1844 statement: “But if the designing of the future and the proclamation of ready-made solutions for all time is not our affair, then we realize all the more clearly what we have to accomplish in the present – I am speaking of a ruthless criticism of everything existing, ruthless in two senses: The criticism must not be afraid of its own conclusions, nor of conflict with the powers that be.” “If we argue that state violence is merely a manifestation of anti-blackness because that is what we see and feel, we are left with no theory of the state and have no way of understanding racialized police violence.” Study groups introduced me to C. L. R. James, Frantz Fanon, Walter Rodney, Barbara Smith, Angela Davis, Karl Marx, Friedrich Engels, Vladimir Lenin, Chancellor Williams, George E. M. James, Shulamith Firestone, Kwame Nkrumah, Kwame Turé, Rosa Luxemburg, Antonio Gramsci, Chinweizu Ibekwe, Amílcar Cabral, and others. These texts were our sources of social critique and weapons in our class war on the bourgeois canon. As self-styled activist-intellectuals, it never occurred to us to refuse to read a text simply because it validated the racism, sexism, free-market ideology, and bourgeois liberalism against which we railed. Nothing was off limits. On the contrary, delving into these works only sharpened our critical faculties. Love and study cannot exist without struggle, and struggle cannot occur solely inside the refuge we call the university. Being grounded in the world we wish to make is fundamental. As I argued in Freedom Dreams nearly fifteen years ago, “Social movements generate new knowledge, new theories, new questions. </w:t>
      </w:r>
      <w:r w:rsidRPr="0012257F">
        <w:rPr>
          <w:rStyle w:val="StyleUnderline"/>
          <w:rFonts w:ascii="Arial" w:hAnsi="Arial" w:cs="Arial"/>
        </w:rPr>
        <w:t xml:space="preserve">The most </w:t>
      </w:r>
      <w:r w:rsidRPr="0012257F">
        <w:rPr>
          <w:rStyle w:val="StyleUnderline"/>
          <w:rFonts w:ascii="Arial" w:hAnsi="Arial" w:cs="Arial"/>
          <w:highlight w:val="cyan"/>
        </w:rPr>
        <w:t>radical ideas</w:t>
      </w:r>
      <w:r w:rsidRPr="0012257F">
        <w:rPr>
          <w:rStyle w:val="StyleUnderline"/>
          <w:rFonts w:ascii="Arial" w:hAnsi="Arial" w:cs="Arial"/>
        </w:rPr>
        <w:t xml:space="preserve"> often </w:t>
      </w:r>
      <w:r w:rsidRPr="0012257F">
        <w:rPr>
          <w:rStyle w:val="StyleUnderline"/>
          <w:rFonts w:ascii="Arial" w:hAnsi="Arial" w:cs="Arial"/>
          <w:highlight w:val="cyan"/>
        </w:rPr>
        <w:t>grow out of a concrete intellectual engagement with the problems of aggrieved populations confronting systems of oppression.”</w:t>
      </w:r>
      <w:r w:rsidRPr="0012257F">
        <w:rPr>
          <w:rFonts w:ascii="Arial" w:hAnsi="Arial" w:cs="Arial"/>
          <w:sz w:val="12"/>
          <w:highlight w:val="cyan"/>
        </w:rPr>
        <w:t xml:space="preserve"> </w:t>
      </w:r>
      <w:r w:rsidRPr="0012257F">
        <w:rPr>
          <w:rFonts w:ascii="Arial" w:hAnsi="Arial" w:cs="Arial"/>
          <w:sz w:val="12"/>
        </w:rPr>
        <w:t>Ironically I wrote these words with my students in mind, many of whom were involved in campus struggles, feeling a bit rudderless but believing that the only way to make themselves into authentic activists was to leave the books and radical theories at home or in their dorms. The undercommons offers students a valuable model of study that takes for granted the indivisibility of thought and struggle, not unlike its antecedent, the Mississippi Freedom Schools.</w:t>
      </w:r>
    </w:p>
    <w:p w14:paraId="4D7FF0F9" w14:textId="77777777" w:rsidR="00BD7A6C" w:rsidRPr="0012257F" w:rsidRDefault="00BD7A6C" w:rsidP="00BD7A6C">
      <w:pPr>
        <w:pStyle w:val="Heading3"/>
        <w:rPr>
          <w:rFonts w:ascii="Arial" w:hAnsi="Arial" w:cs="Arial"/>
        </w:rPr>
      </w:pPr>
      <w:r w:rsidRPr="0012257F">
        <w:rPr>
          <w:rFonts w:ascii="Arial" w:hAnsi="Arial" w:cs="Arial"/>
        </w:rPr>
        <w:t>Afro-Pessimism Bad</w:t>
      </w:r>
    </w:p>
    <w:p w14:paraId="404C5EDE" w14:textId="77777777" w:rsidR="00BD7A6C" w:rsidRPr="0012257F" w:rsidRDefault="00BD7A6C" w:rsidP="00BD7A6C">
      <w:pPr>
        <w:pStyle w:val="Heading4"/>
        <w:rPr>
          <w:rFonts w:ascii="Arial" w:hAnsi="Arial" w:cs="Arial"/>
        </w:rPr>
      </w:pPr>
      <w:r w:rsidRPr="0012257F">
        <w:rPr>
          <w:rFonts w:ascii="Arial" w:hAnsi="Arial" w:cs="Arial"/>
        </w:rPr>
        <w:t>Afro-pessimism bad</w:t>
      </w:r>
    </w:p>
    <w:p w14:paraId="4CE03F64" w14:textId="77777777" w:rsidR="00BD7A6C" w:rsidRPr="0012257F" w:rsidRDefault="00BD7A6C" w:rsidP="00BD7A6C">
      <w:pPr>
        <w:rPr>
          <w:rStyle w:val="Style13ptBold"/>
          <w:rFonts w:ascii="Arial" w:hAnsi="Arial" w:cs="Arial"/>
          <w:b w:val="0"/>
          <w:sz w:val="20"/>
          <w:szCs w:val="20"/>
        </w:rPr>
      </w:pPr>
      <w:r w:rsidRPr="0012257F">
        <w:rPr>
          <w:rStyle w:val="Style13ptBold"/>
          <w:rFonts w:ascii="Arial" w:hAnsi="Arial" w:cs="Arial"/>
        </w:rPr>
        <w:t xml:space="preserve">Holley Jr 13, </w:t>
      </w:r>
      <w:r w:rsidRPr="0012257F">
        <w:rPr>
          <w:rStyle w:val="Style13ptBold"/>
          <w:rFonts w:ascii="Arial" w:hAnsi="Arial" w:cs="Arial"/>
          <w:b w:val="0"/>
          <w:sz w:val="20"/>
          <w:szCs w:val="20"/>
        </w:rPr>
        <w:t xml:space="preserve">“Eugene Holley, Jr. is a Delaware-based writer/essayist. He has written for the New York Times Book Review, Amazon.com, Ebony.com and Vibe,” 1/18/13, “Wake Up, People! How to Get Past African-American Pessimism in the Age of Obama,” </w:t>
      </w:r>
      <w:hyperlink r:id="rId162" w:history="1">
        <w:r w:rsidRPr="0012257F">
          <w:rPr>
            <w:rStyle w:val="Hyperlink"/>
            <w:rFonts w:ascii="Arial" w:hAnsi="Arial" w:cs="Arial"/>
            <w:sz w:val="20"/>
            <w:szCs w:val="20"/>
          </w:rPr>
          <w:t>http://www.alternet.org/news-amp-politics/wake-people-how-get-past-african-american-pessimism-age-obama</w:t>
        </w:r>
      </w:hyperlink>
      <w:r w:rsidRPr="0012257F">
        <w:rPr>
          <w:rStyle w:val="Style13ptBold"/>
          <w:rFonts w:ascii="Arial" w:hAnsi="Arial" w:cs="Arial"/>
          <w:b w:val="0"/>
          <w:sz w:val="20"/>
          <w:szCs w:val="20"/>
        </w:rPr>
        <w:t xml:space="preserve"> NN</w:t>
      </w:r>
    </w:p>
    <w:p w14:paraId="51ECC9E0" w14:textId="77777777" w:rsidR="00BD7A6C" w:rsidRPr="0012257F" w:rsidRDefault="00BD7A6C" w:rsidP="00BD7A6C">
      <w:pPr>
        <w:rPr>
          <w:rStyle w:val="Emphasis"/>
          <w:rFonts w:ascii="Arial" w:hAnsi="Arial" w:cs="Arial"/>
        </w:rPr>
      </w:pPr>
      <w:r w:rsidRPr="0012257F">
        <w:rPr>
          <w:rStyle w:val="StyleUnderline"/>
          <w:rFonts w:ascii="Arial" w:hAnsi="Arial" w:cs="Arial"/>
          <w:highlight w:val="cyan"/>
        </w:rPr>
        <w:t>Afro-pessimism is rampant in the hood, but it also lives in academia</w:t>
      </w:r>
      <w:r w:rsidRPr="0012257F">
        <w:rPr>
          <w:rFonts w:ascii="Arial" w:hAnsi="Arial" w:cs="Arial"/>
          <w:sz w:val="16"/>
        </w:rPr>
        <w:t xml:space="preserve">. Dr. Cornel West, when asked if he would serve in Obama’s White House, said, “[t]hat’s not my calling. Yeah, brother, you find me in a crackhouse before you find me in the White House." </w:t>
      </w:r>
      <w:r w:rsidRPr="0012257F">
        <w:rPr>
          <w:rStyle w:val="StyleUnderline"/>
          <w:rFonts w:ascii="Arial" w:hAnsi="Arial" w:cs="Arial"/>
          <w:highlight w:val="cyan"/>
        </w:rPr>
        <w:t>Afro-pessimism comes from a painful</w:t>
      </w:r>
      <w:r w:rsidRPr="0012257F">
        <w:rPr>
          <w:rStyle w:val="StyleUnderline"/>
          <w:rFonts w:ascii="Arial" w:hAnsi="Arial" w:cs="Arial"/>
        </w:rPr>
        <w:t xml:space="preserve"> and brutal </w:t>
      </w:r>
      <w:r w:rsidRPr="0012257F">
        <w:rPr>
          <w:rStyle w:val="StyleUnderline"/>
          <w:rFonts w:ascii="Arial" w:hAnsi="Arial" w:cs="Arial"/>
          <w:highlight w:val="cyan"/>
        </w:rPr>
        <w:t>history of slavery and its aftermath. And statistics tell us that we</w:t>
      </w:r>
      <w:r w:rsidRPr="0012257F">
        <w:rPr>
          <w:rStyle w:val="StyleUnderline"/>
          <w:rFonts w:ascii="Arial" w:hAnsi="Arial" w:cs="Arial"/>
        </w:rPr>
        <w:t xml:space="preserve"> still </w:t>
      </w:r>
      <w:r w:rsidRPr="0012257F">
        <w:rPr>
          <w:rStyle w:val="StyleUnderline"/>
          <w:rFonts w:ascii="Arial" w:hAnsi="Arial" w:cs="Arial"/>
          <w:highlight w:val="cyan"/>
        </w:rPr>
        <w:t>have a lot not to cheer about</w:t>
      </w:r>
      <w:r w:rsidRPr="0012257F">
        <w:rPr>
          <w:rFonts w:ascii="Arial" w:hAnsi="Arial" w:cs="Arial"/>
          <w:sz w:val="16"/>
        </w:rPr>
        <w:t xml:space="preserve">, like the 14 percent unemployment rate among blacks (nearly double the national average) or the monstrous murder rate in Chicago, where 80 percent of the 500 homicide victims in 2012 were black. We are depressed when we hear that the gap in high school graduation rates for white and black males only narrowed by 3 percent in 10 years, and when we learn that, stunningly, 40.2 percent of all prison inmates are black, even though we are only 13.6 percent of the U.S. population. </w:t>
      </w:r>
      <w:r w:rsidRPr="0012257F">
        <w:rPr>
          <w:rStyle w:val="StyleUnderline"/>
          <w:rFonts w:ascii="Arial" w:hAnsi="Arial" w:cs="Arial"/>
          <w:highlight w:val="cyan"/>
        </w:rPr>
        <w:t>Those horrors are real</w:t>
      </w:r>
      <w:r w:rsidRPr="0012257F">
        <w:rPr>
          <w:rStyle w:val="Emphasis"/>
          <w:rFonts w:ascii="Arial" w:hAnsi="Arial" w:cs="Arial"/>
          <w:highlight w:val="cyan"/>
        </w:rPr>
        <w:t>. But what is also real is that against unimaginable odds, we are still here</w:t>
      </w:r>
      <w:r w:rsidRPr="0012257F">
        <w:rPr>
          <w:rFonts w:ascii="Arial" w:hAnsi="Arial" w:cs="Arial"/>
          <w:sz w:val="16"/>
        </w:rPr>
        <w:t xml:space="preserve">. </w:t>
      </w:r>
      <w:r w:rsidRPr="0012257F">
        <w:rPr>
          <w:rStyle w:val="StyleUnderline"/>
          <w:rFonts w:ascii="Arial" w:hAnsi="Arial" w:cs="Arial"/>
          <w:highlight w:val="cyan"/>
        </w:rPr>
        <w:t>We forged ourselves, with the</w:t>
      </w:r>
      <w:r w:rsidRPr="0012257F">
        <w:rPr>
          <w:rStyle w:val="StyleUnderline"/>
          <w:rFonts w:ascii="Arial" w:hAnsi="Arial" w:cs="Arial"/>
        </w:rPr>
        <w:t xml:space="preserve"> full, white weight of the </w:t>
      </w:r>
      <w:r w:rsidRPr="0012257F">
        <w:rPr>
          <w:rStyle w:val="StyleUnderline"/>
          <w:rFonts w:ascii="Arial" w:hAnsi="Arial" w:cs="Arial"/>
          <w:highlight w:val="cyan"/>
        </w:rPr>
        <w:t>Western world bearing down us</w:t>
      </w:r>
      <w:r w:rsidRPr="0012257F">
        <w:rPr>
          <w:rFonts w:ascii="Arial" w:hAnsi="Arial" w:cs="Arial"/>
          <w:sz w:val="16"/>
        </w:rPr>
        <w:t xml:space="preserve">, into what W.E.B. Du Bois called “a small nation of people.” This black nation is united less by any single African, pre-American past than by what Ralph Ellison termed “an identity of passions.” </w:t>
      </w:r>
      <w:r w:rsidRPr="0012257F">
        <w:rPr>
          <w:rStyle w:val="Emphasis"/>
          <w:rFonts w:ascii="Arial" w:hAnsi="Arial" w:cs="Arial"/>
          <w:highlight w:val="cyan"/>
        </w:rPr>
        <w:t>We are a</w:t>
      </w:r>
      <w:r w:rsidRPr="0012257F">
        <w:rPr>
          <w:rStyle w:val="Emphasis"/>
          <w:rFonts w:ascii="Arial" w:hAnsi="Arial" w:cs="Arial"/>
        </w:rPr>
        <w:t xml:space="preserve"> multicolored </w:t>
      </w:r>
      <w:r w:rsidRPr="0012257F">
        <w:rPr>
          <w:rStyle w:val="Emphasis"/>
          <w:rFonts w:ascii="Arial" w:hAnsi="Arial" w:cs="Arial"/>
          <w:highlight w:val="cyan"/>
        </w:rPr>
        <w:t>branch of humanity that won a centuries-spanning struggle that liberated master and slave</w:t>
      </w:r>
      <w:r w:rsidRPr="0012257F">
        <w:rPr>
          <w:rFonts w:ascii="Arial" w:hAnsi="Arial" w:cs="Arial"/>
          <w:sz w:val="16"/>
        </w:rPr>
        <w:t xml:space="preserve">. To say that we all emerged in heroic fashion would be a lie. Being human, people tend to go inward and internalize the degradation and lack of hope around them. That, of course, is not an exclusively black thing, as evidenced by the sad condition of Native Americans, Kurds, Roma and many other oppressed people on the planet. </w:t>
      </w:r>
      <w:r w:rsidRPr="0012257F">
        <w:rPr>
          <w:rStyle w:val="Emphasis"/>
          <w:rFonts w:ascii="Arial" w:hAnsi="Arial" w:cs="Arial"/>
        </w:rPr>
        <w:t xml:space="preserve">While </w:t>
      </w:r>
      <w:r w:rsidRPr="0012257F">
        <w:rPr>
          <w:rStyle w:val="Emphasis"/>
          <w:rFonts w:ascii="Arial" w:hAnsi="Arial" w:cs="Arial"/>
          <w:highlight w:val="cyan"/>
        </w:rPr>
        <w:t>pessimism</w:t>
      </w:r>
      <w:r w:rsidRPr="0012257F">
        <w:rPr>
          <w:rStyle w:val="Emphasis"/>
          <w:rFonts w:ascii="Arial" w:hAnsi="Arial" w:cs="Arial"/>
        </w:rPr>
        <w:t xml:space="preserve"> under unrelenting and brutal conditions is understandable, it c</w:t>
      </w:r>
      <w:r w:rsidRPr="0012257F">
        <w:rPr>
          <w:rStyle w:val="Emphasis"/>
          <w:rFonts w:ascii="Arial" w:hAnsi="Arial" w:cs="Arial"/>
          <w:highlight w:val="cyan"/>
        </w:rPr>
        <w:t>eases to be useful when we refuse to believe that better conditions are possible because believing it sets us up for disappointment</w:t>
      </w:r>
      <w:r w:rsidRPr="0012257F">
        <w:rPr>
          <w:rFonts w:ascii="Arial" w:hAnsi="Arial" w:cs="Arial"/>
          <w:sz w:val="16"/>
        </w:rPr>
        <w:t xml:space="preserve">. </w:t>
      </w:r>
      <w:r w:rsidRPr="0012257F">
        <w:rPr>
          <w:rStyle w:val="StyleUnderline"/>
          <w:rFonts w:ascii="Arial" w:hAnsi="Arial" w:cs="Arial"/>
        </w:rPr>
        <w:t>The presidency of Barack Obama becomes too much to process, and we shy away from the work of overhauling negative thinkin</w:t>
      </w:r>
      <w:r w:rsidRPr="0012257F">
        <w:rPr>
          <w:rFonts w:ascii="Arial" w:hAnsi="Arial" w:cs="Arial"/>
          <w:sz w:val="16"/>
        </w:rPr>
        <w:t xml:space="preserve">g. </w:t>
      </w:r>
      <w:r w:rsidRPr="0012257F">
        <w:rPr>
          <w:rStyle w:val="Emphasis"/>
          <w:rFonts w:ascii="Arial" w:hAnsi="Arial" w:cs="Arial"/>
          <w:highlight w:val="cyan"/>
        </w:rPr>
        <w:t>We shift into thinking that any</w:t>
      </w:r>
      <w:r w:rsidRPr="0012257F">
        <w:rPr>
          <w:rStyle w:val="Emphasis"/>
          <w:rFonts w:ascii="Arial" w:hAnsi="Arial" w:cs="Arial"/>
        </w:rPr>
        <w:t xml:space="preserve"> kind of </w:t>
      </w:r>
      <w:r w:rsidRPr="0012257F">
        <w:rPr>
          <w:rStyle w:val="Emphasis"/>
          <w:rFonts w:ascii="Arial" w:hAnsi="Arial" w:cs="Arial"/>
          <w:highlight w:val="cyan"/>
        </w:rPr>
        <w:t>African-American advancement is a sham, a trick, a hustle; an unforgivable delusion</w:t>
      </w:r>
      <w:r w:rsidRPr="0012257F">
        <w:rPr>
          <w:rStyle w:val="Emphasis"/>
          <w:rFonts w:ascii="Arial" w:hAnsi="Arial" w:cs="Arial"/>
        </w:rPr>
        <w:t xml:space="preserve"> unfit for those who keep it real</w:t>
      </w:r>
      <w:r w:rsidRPr="0012257F">
        <w:rPr>
          <w:rFonts w:ascii="Arial" w:hAnsi="Arial" w:cs="Arial"/>
          <w:sz w:val="16"/>
        </w:rPr>
        <w:t xml:space="preserve">. </w:t>
      </w:r>
      <w:r w:rsidRPr="0012257F">
        <w:rPr>
          <w:rStyle w:val="Emphasis"/>
          <w:rFonts w:ascii="Arial" w:hAnsi="Arial" w:cs="Arial"/>
          <w:highlight w:val="cyan"/>
        </w:rPr>
        <w:t>Afro-pessimism is bad enough when it’s just about lack of positive action</w:t>
      </w:r>
      <w:r w:rsidRPr="0012257F">
        <w:rPr>
          <w:rStyle w:val="Emphasis"/>
          <w:rFonts w:ascii="Arial" w:hAnsi="Arial" w:cs="Arial"/>
        </w:rPr>
        <w:t xml:space="preserve">. But </w:t>
      </w:r>
      <w:r w:rsidRPr="0012257F">
        <w:rPr>
          <w:rStyle w:val="Emphasis"/>
          <w:rFonts w:ascii="Arial" w:hAnsi="Arial" w:cs="Arial"/>
          <w:highlight w:val="cyan"/>
        </w:rPr>
        <w:t>it plays out in</w:t>
      </w:r>
      <w:r w:rsidRPr="0012257F">
        <w:rPr>
          <w:rStyle w:val="Emphasis"/>
          <w:rFonts w:ascii="Arial" w:hAnsi="Arial" w:cs="Arial"/>
        </w:rPr>
        <w:t xml:space="preserve"> our </w:t>
      </w:r>
      <w:r w:rsidRPr="0012257F">
        <w:rPr>
          <w:rStyle w:val="Emphasis"/>
          <w:rFonts w:ascii="Arial" w:hAnsi="Arial" w:cs="Arial"/>
          <w:highlight w:val="cyan"/>
        </w:rPr>
        <w:t>young people in the worst aspects of</w:t>
      </w:r>
      <w:r w:rsidRPr="0012257F">
        <w:rPr>
          <w:rStyle w:val="Emphasis"/>
          <w:rFonts w:ascii="Arial" w:hAnsi="Arial" w:cs="Arial"/>
        </w:rPr>
        <w:t xml:space="preserve"> popular and hip-hop </w:t>
      </w:r>
      <w:r w:rsidRPr="0012257F">
        <w:rPr>
          <w:rStyle w:val="Emphasis"/>
          <w:rFonts w:ascii="Arial" w:hAnsi="Arial" w:cs="Arial"/>
          <w:highlight w:val="cyan"/>
        </w:rPr>
        <w:t>culture, where a black kid is called “acting white”</w:t>
      </w:r>
      <w:r w:rsidRPr="0012257F">
        <w:rPr>
          <w:rStyle w:val="Emphasis"/>
          <w:rFonts w:ascii="Arial" w:hAnsi="Arial" w:cs="Arial"/>
        </w:rPr>
        <w:t xml:space="preserve"> for speaking in non-accented Standard English, </w:t>
      </w:r>
      <w:r w:rsidRPr="0012257F">
        <w:rPr>
          <w:rStyle w:val="Emphasis"/>
          <w:rFonts w:ascii="Arial" w:hAnsi="Arial" w:cs="Arial"/>
          <w:highlight w:val="cyan"/>
        </w:rPr>
        <w:t>and</w:t>
      </w:r>
      <w:r w:rsidRPr="0012257F">
        <w:rPr>
          <w:rStyle w:val="Emphasis"/>
          <w:rFonts w:ascii="Arial" w:hAnsi="Arial" w:cs="Arial"/>
        </w:rPr>
        <w:t xml:space="preserve"> God forbid, </w:t>
      </w:r>
      <w:r w:rsidRPr="0012257F">
        <w:rPr>
          <w:rStyle w:val="Emphasis"/>
          <w:rFonts w:ascii="Arial" w:hAnsi="Arial" w:cs="Arial"/>
          <w:highlight w:val="cyan"/>
        </w:rPr>
        <w:t>excelling in school</w:t>
      </w:r>
      <w:r w:rsidRPr="0012257F">
        <w:rPr>
          <w:rFonts w:ascii="Arial" w:hAnsi="Arial" w:cs="Arial"/>
          <w:sz w:val="16"/>
        </w:rPr>
        <w:t xml:space="preserve">. Add those incendiary ingredients to the American-as-apple-pie love for violence and </w:t>
      </w:r>
      <w:r w:rsidRPr="0012257F">
        <w:rPr>
          <w:rStyle w:val="StyleUnderline"/>
          <w:rFonts w:ascii="Arial" w:hAnsi="Arial" w:cs="Arial"/>
          <w:highlight w:val="cyan"/>
        </w:rPr>
        <w:t>you have a recipe for reverse-revolution; where black prison culture is celebrated</w:t>
      </w:r>
      <w:r w:rsidRPr="0012257F">
        <w:rPr>
          <w:rStyle w:val="StyleUnderline"/>
          <w:rFonts w:ascii="Arial" w:hAnsi="Arial" w:cs="Arial"/>
        </w:rPr>
        <w:t xml:space="preserve"> and rewarded by the larger white community</w:t>
      </w:r>
      <w:r w:rsidRPr="0012257F">
        <w:rPr>
          <w:rFonts w:ascii="Arial" w:hAnsi="Arial" w:cs="Arial"/>
          <w:sz w:val="16"/>
        </w:rPr>
        <w:t xml:space="preserve"> and by the media’s insatiable appetite for black life on the mean streets. The good news is that </w:t>
      </w:r>
      <w:r w:rsidRPr="0012257F">
        <w:rPr>
          <w:rStyle w:val="Emphasis"/>
          <w:rFonts w:ascii="Arial" w:hAnsi="Arial" w:cs="Arial"/>
          <w:highlight w:val="cyan"/>
        </w:rPr>
        <w:t>Afro-pessimism is</w:t>
      </w:r>
      <w:r w:rsidRPr="0012257F">
        <w:rPr>
          <w:rStyle w:val="Emphasis"/>
          <w:rFonts w:ascii="Arial" w:hAnsi="Arial" w:cs="Arial"/>
        </w:rPr>
        <w:t xml:space="preserve"> a cultural response, and though it is </w:t>
      </w:r>
      <w:r w:rsidRPr="0012257F">
        <w:rPr>
          <w:rStyle w:val="Emphasis"/>
          <w:rFonts w:ascii="Arial" w:hAnsi="Arial" w:cs="Arial"/>
          <w:highlight w:val="cyan"/>
        </w:rPr>
        <w:t>shaped by socio-economic forces, it is reversible through</w:t>
      </w:r>
      <w:r w:rsidRPr="0012257F">
        <w:rPr>
          <w:rStyle w:val="Emphasis"/>
          <w:rFonts w:ascii="Arial" w:hAnsi="Arial" w:cs="Arial"/>
        </w:rPr>
        <w:t xml:space="preserve"> the same kind of </w:t>
      </w:r>
      <w:r w:rsidRPr="0012257F">
        <w:rPr>
          <w:rStyle w:val="Emphasis"/>
          <w:rFonts w:ascii="Arial" w:hAnsi="Arial" w:cs="Arial"/>
          <w:highlight w:val="cyan"/>
        </w:rPr>
        <w:t>positive, cultural engineering that all humans are capable of</w:t>
      </w:r>
      <w:r w:rsidRPr="0012257F">
        <w:rPr>
          <w:rFonts w:ascii="Arial" w:hAnsi="Arial" w:cs="Arial"/>
          <w:sz w:val="16"/>
        </w:rPr>
        <w:t xml:space="preserve">. For starters, </w:t>
      </w:r>
      <w:r w:rsidRPr="0012257F">
        <w:rPr>
          <w:rStyle w:val="StyleUnderline"/>
          <w:rFonts w:ascii="Arial" w:hAnsi="Arial" w:cs="Arial"/>
        </w:rPr>
        <w:t>Afro-pessimists should consider our political history – as black people, and as Americans</w:t>
      </w:r>
      <w:r w:rsidRPr="0012257F">
        <w:rPr>
          <w:rFonts w:ascii="Arial" w:hAnsi="Arial" w:cs="Arial"/>
          <w:sz w:val="16"/>
        </w:rPr>
        <w:t xml:space="preserve">. Remember that </w:t>
      </w:r>
      <w:r w:rsidRPr="0012257F">
        <w:rPr>
          <w:rStyle w:val="StyleUnderline"/>
          <w:rFonts w:ascii="Arial" w:hAnsi="Arial" w:cs="Arial"/>
        </w:rPr>
        <w:t xml:space="preserve">most of our </w:t>
      </w:r>
      <w:r w:rsidRPr="0012257F">
        <w:rPr>
          <w:rStyle w:val="StyleUnderline"/>
          <w:rFonts w:ascii="Arial" w:hAnsi="Arial" w:cs="Arial"/>
          <w:highlight w:val="cyan"/>
        </w:rPr>
        <w:t>victories don’t happen overnight</w:t>
      </w:r>
      <w:r w:rsidRPr="0012257F">
        <w:rPr>
          <w:rFonts w:ascii="Arial" w:hAnsi="Arial" w:cs="Arial"/>
          <w:sz w:val="16"/>
        </w:rPr>
        <w:t xml:space="preserve">. Second, we need to carefully scrutinize the president’s policies and the strategies that underpin them. As the Harvard sociologist Orlando Patterson wrote in the New York Times: “Mr. Obama’s writings, politics and personal relations suggest ... that he prefers a three-pronged strategy. First, he is committed to the universalist position that the best way to help the black and Latino poor is to help all disadvantaged people, Appalachian whites included. The outrage of black over-incarceration will be remedied by quietly reforming the justice system … Second, Mr. Obama appears convinced that residential segregation lies at the heart of both black problems and cultural racism. He is a committed integrationist and seems to favor policies intended to move people out of the inner cities. Third, he clearly considers education to be the major solution and has tried to lavishly finance our schools, despite the fiscal crisis. More broadly, he will quietly promote policies that celebrate the common culture of America, emphasizing the extraordinary role of blacks and other minorities in this continuing creation.” Here are two examples that support Patterson’s analysis: 1) the president’s expansion of the Child Tax Credit and Earned Income Tax Credit in 2010, which benefited about 2.2 million African American families and nearly half of all African American children, while extending unemployment insurance to benefit over a million African Americans; and 2) the African-American Education Initiative, an executive order created to improve the “… educational outcomes for African Americans of all ages; and help ensure that African Americans receive a complete and competitive education that prepares them for college, a satisfying career, and productive citizenship.” </w:t>
      </w:r>
      <w:r w:rsidRPr="0012257F">
        <w:rPr>
          <w:rStyle w:val="StyleUnderline"/>
          <w:rFonts w:ascii="Arial" w:hAnsi="Arial" w:cs="Arial"/>
          <w:highlight w:val="cyan"/>
        </w:rPr>
        <w:t>Examining</w:t>
      </w:r>
      <w:r w:rsidRPr="0012257F">
        <w:rPr>
          <w:rStyle w:val="StyleUnderline"/>
          <w:rFonts w:ascii="Arial" w:hAnsi="Arial" w:cs="Arial"/>
        </w:rPr>
        <w:t xml:space="preserve"> evidence of </w:t>
      </w:r>
      <w:r w:rsidRPr="0012257F">
        <w:rPr>
          <w:rStyle w:val="StyleUnderline"/>
          <w:rFonts w:ascii="Arial" w:hAnsi="Arial" w:cs="Arial"/>
          <w:highlight w:val="cyan"/>
        </w:rPr>
        <w:t>Obama’s</w:t>
      </w:r>
      <w:r w:rsidRPr="0012257F">
        <w:rPr>
          <w:rStyle w:val="StyleUnderline"/>
          <w:rFonts w:ascii="Arial" w:hAnsi="Arial" w:cs="Arial"/>
        </w:rPr>
        <w:t xml:space="preserve"> positive </w:t>
      </w:r>
      <w:r w:rsidRPr="0012257F">
        <w:rPr>
          <w:rStyle w:val="StyleUnderline"/>
          <w:rFonts w:ascii="Arial" w:hAnsi="Arial" w:cs="Arial"/>
          <w:highlight w:val="cyan"/>
        </w:rPr>
        <w:t>effect on the black community can help lift the veil of Afro-pessimism</w:t>
      </w:r>
      <w:r w:rsidRPr="0012257F">
        <w:rPr>
          <w:rStyle w:val="StyleUnderline"/>
          <w:rFonts w:ascii="Arial" w:hAnsi="Arial" w:cs="Arial"/>
        </w:rPr>
        <w:t>, and allow us to view his reelection in a more realistic and positive light</w:t>
      </w:r>
      <w:r w:rsidRPr="0012257F">
        <w:rPr>
          <w:rFonts w:ascii="Arial" w:hAnsi="Arial" w:cs="Arial"/>
          <w:sz w:val="16"/>
        </w:rPr>
        <w:t xml:space="preserve">. Remember, </w:t>
      </w:r>
      <w:r w:rsidRPr="0012257F">
        <w:rPr>
          <w:rStyle w:val="Emphasis"/>
          <w:rFonts w:ascii="Arial" w:hAnsi="Arial" w:cs="Arial"/>
          <w:highlight w:val="cyan"/>
        </w:rPr>
        <w:t>we are witnessing an event that was unimaginable less than 10 years ago</w:t>
      </w:r>
      <w:r w:rsidRPr="0012257F">
        <w:rPr>
          <w:rFonts w:ascii="Arial" w:hAnsi="Arial" w:cs="Arial"/>
          <w:sz w:val="16"/>
        </w:rPr>
        <w:t xml:space="preserve">. </w:t>
      </w:r>
      <w:r w:rsidRPr="0012257F">
        <w:rPr>
          <w:rStyle w:val="StyleUnderline"/>
          <w:rFonts w:ascii="Arial" w:hAnsi="Arial" w:cs="Arial"/>
          <w:highlight w:val="cyan"/>
        </w:rPr>
        <w:t>If a black, mixed-race brother raised in Hawaii and Indonesia, with a Muslim-sounding name</w:t>
      </w:r>
      <w:r w:rsidRPr="0012257F">
        <w:rPr>
          <w:rStyle w:val="StyleUnderline"/>
          <w:rFonts w:ascii="Arial" w:hAnsi="Arial" w:cs="Arial"/>
        </w:rPr>
        <w:t xml:space="preserve"> a few years after 9/11 </w:t>
      </w:r>
      <w:r w:rsidRPr="0012257F">
        <w:rPr>
          <w:rStyle w:val="StyleUnderline"/>
          <w:rFonts w:ascii="Arial" w:hAnsi="Arial" w:cs="Arial"/>
          <w:highlight w:val="cyan"/>
        </w:rPr>
        <w:t>can win the presidency twice</w:t>
      </w:r>
      <w:r w:rsidRPr="0012257F">
        <w:rPr>
          <w:rFonts w:ascii="Arial" w:hAnsi="Arial" w:cs="Arial"/>
          <w:sz w:val="16"/>
        </w:rPr>
        <w:t xml:space="preserve"> – especially after four years of vicious racist attacks – </w:t>
      </w:r>
      <w:r w:rsidRPr="0012257F">
        <w:rPr>
          <w:rStyle w:val="Emphasis"/>
          <w:rFonts w:ascii="Arial" w:hAnsi="Arial" w:cs="Arial"/>
          <w:highlight w:val="cyan"/>
        </w:rPr>
        <w:t>then</w:t>
      </w:r>
      <w:r w:rsidRPr="0012257F">
        <w:rPr>
          <w:rFonts w:ascii="Arial" w:hAnsi="Arial" w:cs="Arial"/>
          <w:sz w:val="16"/>
        </w:rPr>
        <w:t xml:space="preserve"> simply put, </w:t>
      </w:r>
      <w:r w:rsidRPr="0012257F">
        <w:rPr>
          <w:rStyle w:val="Emphasis"/>
          <w:rFonts w:ascii="Arial" w:hAnsi="Arial" w:cs="Arial"/>
          <w:highlight w:val="cyan"/>
        </w:rPr>
        <w:t>all is possible</w:t>
      </w:r>
      <w:r w:rsidRPr="0012257F">
        <w:rPr>
          <w:rFonts w:ascii="Arial" w:hAnsi="Arial" w:cs="Arial"/>
          <w:sz w:val="16"/>
        </w:rPr>
        <w:t xml:space="preserve">. </w:t>
      </w:r>
      <w:r w:rsidRPr="0012257F">
        <w:rPr>
          <w:rStyle w:val="Emphasis"/>
          <w:rFonts w:ascii="Arial" w:hAnsi="Arial" w:cs="Arial"/>
          <w:highlight w:val="cyan"/>
        </w:rPr>
        <w:t>We no longer have the option of rising to our lowest expectations</w:t>
      </w:r>
      <w:r w:rsidRPr="0012257F">
        <w:rPr>
          <w:rStyle w:val="Emphasis"/>
          <w:rFonts w:ascii="Arial" w:hAnsi="Arial" w:cs="Arial"/>
        </w:rPr>
        <w:t>.</w:t>
      </w:r>
    </w:p>
    <w:p w14:paraId="04097B75" w14:textId="77777777" w:rsidR="00BD7A6C" w:rsidRPr="0012257F" w:rsidRDefault="00BD7A6C" w:rsidP="00BD7A6C">
      <w:pPr>
        <w:pStyle w:val="Heading3"/>
        <w:rPr>
          <w:rFonts w:ascii="Arial" w:hAnsi="Arial" w:cs="Arial"/>
        </w:rPr>
      </w:pPr>
      <w:r w:rsidRPr="0012257F">
        <w:rPr>
          <w:rFonts w:ascii="Arial" w:hAnsi="Arial" w:cs="Arial"/>
        </w:rPr>
        <w:t>Wilderson Wrong (Specific to Schools)</w:t>
      </w:r>
    </w:p>
    <w:p w14:paraId="7AD1EC40" w14:textId="77777777" w:rsidR="00BD7A6C" w:rsidRPr="0012257F" w:rsidRDefault="00BD7A6C" w:rsidP="00BD7A6C">
      <w:pPr>
        <w:pStyle w:val="Heading4"/>
        <w:rPr>
          <w:rStyle w:val="StyleUnderline"/>
          <w:rFonts w:ascii="Arial" w:hAnsi="Arial" w:cs="Arial"/>
        </w:rPr>
      </w:pPr>
      <w:r w:rsidRPr="0012257F">
        <w:rPr>
          <w:rStyle w:val="StyleUnderline"/>
          <w:rFonts w:ascii="Arial" w:hAnsi="Arial" w:cs="Arial"/>
        </w:rPr>
        <w:t>(NOTE: this card probably works best as a case module combined with a cap K) Wilderson locks black agency into a state of non-becoming by positing the world as innately anti-black and eliminates the potential for coalitions – radical separatisms’ rejection of material progress through reform cements white supremacy</w:t>
      </w:r>
    </w:p>
    <w:p w14:paraId="62614EA8" w14:textId="77777777" w:rsidR="00BD7A6C" w:rsidRPr="0012257F" w:rsidRDefault="00BD7A6C" w:rsidP="00BD7A6C">
      <w:pPr>
        <w:rPr>
          <w:rFonts w:ascii="Arial" w:hAnsi="Arial" w:cs="Arial"/>
          <w:sz w:val="20"/>
          <w:szCs w:val="20"/>
        </w:rPr>
      </w:pPr>
      <w:r w:rsidRPr="0012257F">
        <w:rPr>
          <w:rStyle w:val="Style13ptBold"/>
          <w:rFonts w:ascii="Arial" w:hAnsi="Arial" w:cs="Arial"/>
        </w:rPr>
        <w:t xml:space="preserve">Haider 15, </w:t>
      </w:r>
      <w:r w:rsidRPr="0012257F">
        <w:rPr>
          <w:rFonts w:ascii="Arial" w:hAnsi="Arial" w:cs="Arial"/>
          <w:sz w:val="20"/>
          <w:szCs w:val="20"/>
        </w:rPr>
        <w:t xml:space="preserve">Asad Haider is Ph.D. student in history of consciousness at the University of California at Santa Cruz, and a member of the Executive Board of UAW 2865, nearest date provided is 2015, “Unity: Amiri Baraka and the Black Lives Matter Movements,” </w:t>
      </w:r>
      <w:hyperlink r:id="rId163" w:history="1">
        <w:r w:rsidRPr="0012257F">
          <w:rPr>
            <w:rStyle w:val="Hyperlink"/>
            <w:rFonts w:ascii="Arial" w:hAnsi="Arial" w:cs="Arial"/>
            <w:sz w:val="20"/>
            <w:szCs w:val="20"/>
          </w:rPr>
          <w:t>http://lanaturnerjournal.com/contents/unity-amiri-baraka-and-the-black-lives-matter-movements</w:t>
        </w:r>
      </w:hyperlink>
      <w:r w:rsidRPr="0012257F">
        <w:rPr>
          <w:rFonts w:ascii="Arial" w:hAnsi="Arial" w:cs="Arial"/>
          <w:sz w:val="20"/>
          <w:szCs w:val="20"/>
        </w:rPr>
        <w:t xml:space="preserve"> NN</w:t>
      </w:r>
    </w:p>
    <w:p w14:paraId="4A13632A" w14:textId="77777777" w:rsidR="00BD7A6C" w:rsidRPr="0012257F" w:rsidRDefault="00BD7A6C" w:rsidP="00BD7A6C">
      <w:pPr>
        <w:rPr>
          <w:rFonts w:ascii="Arial" w:hAnsi="Arial" w:cs="Arial"/>
          <w:sz w:val="16"/>
        </w:rPr>
      </w:pPr>
      <w:r w:rsidRPr="0012257F">
        <w:rPr>
          <w:rStyle w:val="StyleUnderline"/>
          <w:rFonts w:ascii="Arial" w:hAnsi="Arial" w:cs="Arial"/>
        </w:rPr>
        <w:t xml:space="preserve">With ideologies of racial unity functioning as a clear block to the development of mass, antagonistic politics, it is no wonder that the seemingly </w:t>
      </w:r>
      <w:r w:rsidRPr="0012257F">
        <w:rPr>
          <w:rStyle w:val="StyleUnderline"/>
          <w:rFonts w:ascii="Arial" w:hAnsi="Arial" w:cs="Arial"/>
          <w:highlight w:val="cyan"/>
        </w:rPr>
        <w:t>extremist languages of</w:t>
      </w:r>
      <w:r w:rsidRPr="0012257F">
        <w:rPr>
          <w:rStyle w:val="StyleUnderline"/>
          <w:rFonts w:ascii="Arial" w:hAnsi="Arial" w:cs="Arial"/>
        </w:rPr>
        <w:t xml:space="preserve"> blackness and </w:t>
      </w:r>
      <w:r w:rsidRPr="0012257F">
        <w:rPr>
          <w:rStyle w:val="StyleUnderline"/>
          <w:rFonts w:ascii="Arial" w:hAnsi="Arial" w:cs="Arial"/>
          <w:highlight w:val="cyan"/>
        </w:rPr>
        <w:t>anti-blackness seduce intellectuals into reconciliation with the status quo</w:t>
      </w:r>
      <w:r w:rsidRPr="0012257F">
        <w:rPr>
          <w:rFonts w:ascii="Arial" w:hAnsi="Arial" w:cs="Arial"/>
          <w:sz w:val="16"/>
        </w:rPr>
        <w:t xml:space="preserve">. Of course, </w:t>
      </w:r>
      <w:r w:rsidRPr="0012257F">
        <w:rPr>
          <w:rStyle w:val="StyleUnderline"/>
          <w:rFonts w:ascii="Arial" w:hAnsi="Arial" w:cs="Arial"/>
        </w:rPr>
        <w:t xml:space="preserve">in the occasional moments that </w:t>
      </w:r>
      <w:r w:rsidRPr="0012257F">
        <w:rPr>
          <w:rStyle w:val="StyleUnderline"/>
          <w:rFonts w:ascii="Arial" w:hAnsi="Arial" w:cs="Arial"/>
          <w:highlight w:val="cyan"/>
        </w:rPr>
        <w:t>Afro-Pessimist</w:t>
      </w:r>
      <w:r w:rsidRPr="0012257F">
        <w:rPr>
          <w:rStyle w:val="StyleUnderline"/>
          <w:rFonts w:ascii="Arial" w:hAnsi="Arial" w:cs="Arial"/>
        </w:rPr>
        <w:t xml:space="preserve"> discourse does discuss the black political class, its tone is one of severe criticism</w:t>
      </w:r>
      <w:r w:rsidRPr="0012257F">
        <w:rPr>
          <w:rFonts w:ascii="Arial" w:hAnsi="Arial" w:cs="Arial"/>
          <w:sz w:val="16"/>
        </w:rPr>
        <w:t xml:space="preserve">. But </w:t>
      </w:r>
      <w:r w:rsidRPr="0012257F">
        <w:rPr>
          <w:rStyle w:val="Emphasis"/>
          <w:rFonts w:ascii="Arial" w:hAnsi="Arial" w:cs="Arial"/>
        </w:rPr>
        <w:t xml:space="preserve">this </w:t>
      </w:r>
      <w:r w:rsidRPr="0012257F">
        <w:rPr>
          <w:rStyle w:val="Emphasis"/>
          <w:rFonts w:ascii="Arial" w:hAnsi="Arial" w:cs="Arial"/>
          <w:highlight w:val="cyan"/>
        </w:rPr>
        <w:t>criticism reproduces the political dynamics that led to its rise</w:t>
      </w:r>
      <w:r w:rsidRPr="0012257F">
        <w:rPr>
          <w:rStyle w:val="Emphasis"/>
          <w:rFonts w:ascii="Arial" w:hAnsi="Arial" w:cs="Arial"/>
        </w:rPr>
        <w:t xml:space="preserve"> in the first place: </w:t>
      </w:r>
      <w:r w:rsidRPr="0012257F">
        <w:rPr>
          <w:rStyle w:val="Emphasis"/>
          <w:rFonts w:ascii="Arial" w:hAnsi="Arial" w:cs="Arial"/>
          <w:highlight w:val="cyan"/>
        </w:rPr>
        <w:t>black leaders are castigated for their coalitionism</w:t>
      </w:r>
      <w:r w:rsidRPr="0012257F">
        <w:rPr>
          <w:rStyle w:val="Emphasis"/>
          <w:rFonts w:ascii="Arial" w:hAnsi="Arial" w:cs="Arial"/>
        </w:rPr>
        <w:t xml:space="preserve">, thus </w:t>
      </w:r>
      <w:r w:rsidRPr="0012257F">
        <w:rPr>
          <w:rStyle w:val="Emphasis"/>
          <w:rFonts w:ascii="Arial" w:hAnsi="Arial" w:cs="Arial"/>
          <w:highlight w:val="cyan"/>
        </w:rPr>
        <w:t>reinforcing the ideology of racial unity that obscures their class positions; and their reformist program of bringing black people greater</w:t>
      </w:r>
      <w:r w:rsidRPr="0012257F">
        <w:rPr>
          <w:rStyle w:val="Emphasis"/>
          <w:rFonts w:ascii="Arial" w:hAnsi="Arial" w:cs="Arial"/>
        </w:rPr>
        <w:t xml:space="preserve"> citizenship </w:t>
      </w:r>
      <w:r w:rsidRPr="0012257F">
        <w:rPr>
          <w:rStyle w:val="Emphasis"/>
          <w:rFonts w:ascii="Arial" w:hAnsi="Arial" w:cs="Arial"/>
          <w:highlight w:val="cyan"/>
        </w:rPr>
        <w:t>rights is rejected in language reminiscent of</w:t>
      </w:r>
      <w:r w:rsidRPr="0012257F">
        <w:rPr>
          <w:rStyle w:val="Emphasis"/>
          <w:rFonts w:ascii="Arial" w:hAnsi="Arial" w:cs="Arial"/>
        </w:rPr>
        <w:t xml:space="preserve"> earlier </w:t>
      </w:r>
      <w:r w:rsidRPr="0012257F">
        <w:rPr>
          <w:rStyle w:val="Emphasis"/>
          <w:rFonts w:ascii="Arial" w:hAnsi="Arial" w:cs="Arial"/>
          <w:highlight w:val="cyan"/>
        </w:rPr>
        <w:t>critiques of integration, obscuring the political incorporation of the black elite that has been taking place since the end of segregation</w:t>
      </w:r>
      <w:r w:rsidRPr="0012257F">
        <w:rPr>
          <w:rFonts w:ascii="Arial" w:hAnsi="Arial" w:cs="Arial"/>
          <w:sz w:val="16"/>
        </w:rPr>
        <w:t xml:space="preserve">. </w:t>
      </w:r>
      <w:r w:rsidRPr="0012257F">
        <w:rPr>
          <w:rStyle w:val="Emphasis"/>
          <w:rFonts w:ascii="Arial" w:hAnsi="Arial" w:cs="Arial"/>
        </w:rPr>
        <w:t xml:space="preserve">The ideology of blackness in </w:t>
      </w:r>
      <w:r w:rsidRPr="0012257F">
        <w:rPr>
          <w:rStyle w:val="Emphasis"/>
          <w:rFonts w:ascii="Arial" w:hAnsi="Arial" w:cs="Arial"/>
          <w:highlight w:val="cyan"/>
        </w:rPr>
        <w:t>Wilderson’s Afro-Pessimism functions as a disavowal of the</w:t>
      </w:r>
      <w:r w:rsidRPr="0012257F">
        <w:rPr>
          <w:rStyle w:val="Emphasis"/>
          <w:rFonts w:ascii="Arial" w:hAnsi="Arial" w:cs="Arial"/>
        </w:rPr>
        <w:t xml:space="preserve"> real </w:t>
      </w:r>
      <w:r w:rsidRPr="0012257F">
        <w:rPr>
          <w:rStyle w:val="Emphasis"/>
          <w:rFonts w:ascii="Arial" w:hAnsi="Arial" w:cs="Arial"/>
          <w:highlight w:val="cyan"/>
        </w:rPr>
        <w:t>integration of black elites into “civil society</w:t>
      </w:r>
      <w:r w:rsidRPr="0012257F">
        <w:rPr>
          <w:rFonts w:ascii="Arial" w:hAnsi="Arial" w:cs="Arial"/>
          <w:sz w:val="16"/>
        </w:rPr>
        <w:t xml:space="preserve">,” now hardly a “white” thing. When the lethal effects of white supremacy are exerted by a racially integrated ruling class, blackness as an anti-political void becomes a convenient subject-position for the performance of marginality. </w:t>
      </w:r>
      <w:r w:rsidRPr="0012257F">
        <w:rPr>
          <w:rStyle w:val="Emphasis"/>
          <w:rFonts w:ascii="Arial" w:hAnsi="Arial" w:cs="Arial"/>
          <w:highlight w:val="cyan"/>
        </w:rPr>
        <w:t>Separatist ideology prevents</w:t>
      </w:r>
      <w:r w:rsidRPr="0012257F">
        <w:rPr>
          <w:rStyle w:val="Emphasis"/>
          <w:rFonts w:ascii="Arial" w:hAnsi="Arial" w:cs="Arial"/>
        </w:rPr>
        <w:t xml:space="preserve"> the construction of </w:t>
      </w:r>
      <w:r w:rsidRPr="0012257F">
        <w:rPr>
          <w:rStyle w:val="Emphasis"/>
          <w:rFonts w:ascii="Arial" w:hAnsi="Arial" w:cs="Arial"/>
          <w:highlight w:val="cyan"/>
        </w:rPr>
        <w:t>unity among the marginalized, the kind of unity which could</w:t>
      </w:r>
      <w:r w:rsidRPr="0012257F">
        <w:rPr>
          <w:rStyle w:val="Emphasis"/>
          <w:rFonts w:ascii="Arial" w:hAnsi="Arial" w:cs="Arial"/>
        </w:rPr>
        <w:t xml:space="preserve"> actually </w:t>
      </w:r>
      <w:r w:rsidRPr="0012257F">
        <w:rPr>
          <w:rStyle w:val="Emphasis"/>
          <w:rFonts w:ascii="Arial" w:hAnsi="Arial" w:cs="Arial"/>
          <w:highlight w:val="cyan"/>
        </w:rPr>
        <w:t>overcome their marginality</w:t>
      </w:r>
      <w:r w:rsidRPr="0012257F">
        <w:rPr>
          <w:rFonts w:ascii="Arial" w:hAnsi="Arial" w:cs="Arial"/>
          <w:sz w:val="16"/>
        </w:rPr>
        <w:t xml:space="preserve">. In a 2014 radio interview, Wilderson attacked the view that the experience of black people in Ferguson was in any way comparable to that of Palestinians. Attributing this view to “right reactionary white civil society and so-called progressive colored civil society,” he proclaimed: “That’s just bullshit. First, there’s no time period in which black policing and slave domination have ever ended. Second, the Arabs and the Jews are as much a part of the black slave trade – the creation of blackness as social death – as anyone else… anti-blackness is as important and necessary to the formation of Arab psychic life as it is to the formation of Jewish psychic life.” </w:t>
      </w:r>
      <w:r w:rsidRPr="0012257F">
        <w:rPr>
          <w:rStyle w:val="StyleUnderline"/>
          <w:rFonts w:ascii="Arial" w:hAnsi="Arial" w:cs="Arial"/>
        </w:rPr>
        <w:t>You wouldn’t know from listening to Wilderson that activists in Ferguson had been in close contact with Palestinians, who pointed out that the same tear gas canisters were being fired at them and shared street-fighting tactics learned from bitter experience</w:t>
      </w:r>
      <w:r w:rsidRPr="0012257F">
        <w:rPr>
          <w:rFonts w:ascii="Arial" w:hAnsi="Arial" w:cs="Arial"/>
          <w:sz w:val="16"/>
        </w:rPr>
        <w:t xml:space="preserve">. A solidarity statement signed by a range of Palestinian activists and organizations declared: “With a Black Power fist in the air, we salute the people of Ferguson and join in your demands for justice.” This solidarity was returned in January when a group of Ferguson activists visited Palestine. Internationalist commitments had helped Baraka to recognize the limits of the strategy of the black united front. In 2008 he had militated in favor of Obama, going as far as to lambast the “anti-Obama rascals” who failed to see his campaign as an opportunity for “drawing the excited masses to the left.” But holding out against the evidence couldn’t last; the 2011 military intervention in Libya confronted Baraka with the internal contradictions between his anti-imperialism and the black united front, even if he did not have the opportunity to travel much further down an alternative theoretical road before his 2014 death. </w:t>
      </w:r>
      <w:r w:rsidRPr="0012257F">
        <w:rPr>
          <w:rStyle w:val="StyleUnderline"/>
          <w:rFonts w:ascii="Arial" w:hAnsi="Arial" w:cs="Arial"/>
        </w:rPr>
        <w:t>The ruthless political teaching of a poem called “The New Invasion of Africa” turned harshly against Obama, and exposed the historical antagonisms obscured by Wilderson:  But that’s how Africa got enslaved by the white A negro selling his own folk,</w:t>
      </w:r>
      <w:r w:rsidRPr="0012257F">
        <w:rPr>
          <w:rFonts w:ascii="Arial" w:hAnsi="Arial" w:cs="Arial"/>
          <w:sz w:val="16"/>
        </w:rPr>
        <w:t xml:space="preserve"> delivering us to slavery In the middle of the night. When will you learn poet And remember it so you know it Imperialism can look like anything Can be quiet and intelligent and even have A pretty wife. But in the end, it is insatiable And if it needs to, it will take your life.  “That brother’s meant to cool us out,” he said in “I Liked Us Better.” </w:t>
      </w:r>
      <w:r w:rsidRPr="0012257F">
        <w:rPr>
          <w:rStyle w:val="StyleUnderline"/>
          <w:rFonts w:ascii="Arial" w:hAnsi="Arial" w:cs="Arial"/>
        </w:rPr>
        <w:t>It was a kind of repetition of the lessons learned from the 1970s, with a marked note of despair at the decline of mass mobilizations and revolutionary ideologies</w:t>
      </w:r>
      <w:r w:rsidRPr="0012257F">
        <w:rPr>
          <w:rFonts w:ascii="Arial" w:hAnsi="Arial" w:cs="Arial"/>
          <w:sz w:val="16"/>
        </w:rPr>
        <w:t xml:space="preserve">. “I liked us better when we were quick to throw our fists in the air.” Where does it leave us? </w:t>
      </w:r>
      <w:r w:rsidRPr="0012257F">
        <w:rPr>
          <w:rStyle w:val="StyleUnderline"/>
          <w:rFonts w:ascii="Arial" w:hAnsi="Arial" w:cs="Arial"/>
          <w:highlight w:val="cyan"/>
        </w:rPr>
        <w:t>Wilderson claims that Afro-Pessimism seeks to “destroy the world” rather than build a better one</w:t>
      </w:r>
      <w:r w:rsidRPr="0012257F">
        <w:rPr>
          <w:rStyle w:val="StyleUnderline"/>
          <w:rFonts w:ascii="Arial" w:hAnsi="Arial" w:cs="Arial"/>
        </w:rPr>
        <w:t>, since the world is irredeemably founded on “anti-blackness.</w:t>
      </w:r>
      <w:r w:rsidRPr="0012257F">
        <w:rPr>
          <w:rFonts w:ascii="Arial" w:hAnsi="Arial" w:cs="Arial"/>
          <w:sz w:val="16"/>
        </w:rPr>
        <w:t xml:space="preserve">” </w:t>
      </w:r>
      <w:r w:rsidRPr="0012257F">
        <w:rPr>
          <w:rStyle w:val="Emphasis"/>
          <w:rFonts w:ascii="Arial" w:hAnsi="Arial" w:cs="Arial"/>
          <w:highlight w:val="cyan"/>
        </w:rPr>
        <w:t>In reality, this</w:t>
      </w:r>
      <w:r w:rsidRPr="0012257F">
        <w:rPr>
          <w:rStyle w:val="Emphasis"/>
          <w:rFonts w:ascii="Arial" w:hAnsi="Arial" w:cs="Arial"/>
        </w:rPr>
        <w:t xml:space="preserve"> separatist </w:t>
      </w:r>
      <w:r w:rsidRPr="0012257F">
        <w:rPr>
          <w:rStyle w:val="Emphasis"/>
          <w:rFonts w:ascii="Arial" w:hAnsi="Arial" w:cs="Arial"/>
          <w:highlight w:val="cyan"/>
        </w:rPr>
        <w:t>ideology may turn out to provide a new worldview for the</w:t>
      </w:r>
      <w:r w:rsidRPr="0012257F">
        <w:rPr>
          <w:rStyle w:val="Emphasis"/>
          <w:rFonts w:ascii="Arial" w:hAnsi="Arial" w:cs="Arial"/>
        </w:rPr>
        <w:t xml:space="preserve"> emergent </w:t>
      </w:r>
      <w:r w:rsidRPr="0012257F">
        <w:rPr>
          <w:rStyle w:val="Emphasis"/>
          <w:rFonts w:ascii="Arial" w:hAnsi="Arial" w:cs="Arial"/>
          <w:highlight w:val="cyan"/>
        </w:rPr>
        <w:t>bureaucracies in Ferguson and beyond</w:t>
      </w:r>
      <w:r w:rsidRPr="0012257F">
        <w:rPr>
          <w:rFonts w:ascii="Arial" w:hAnsi="Arial" w:cs="Arial"/>
          <w:sz w:val="16"/>
        </w:rPr>
        <w:t xml:space="preserve">. </w:t>
      </w:r>
      <w:r w:rsidRPr="0012257F">
        <w:rPr>
          <w:rStyle w:val="StyleUnderline"/>
          <w:rFonts w:ascii="Arial" w:hAnsi="Arial" w:cs="Arial"/>
          <w:highlight w:val="cyan"/>
        </w:rPr>
        <w:t>During the</w:t>
      </w:r>
      <w:r w:rsidRPr="0012257F">
        <w:rPr>
          <w:rStyle w:val="StyleUnderline"/>
          <w:rFonts w:ascii="Arial" w:hAnsi="Arial" w:cs="Arial"/>
        </w:rPr>
        <w:t xml:space="preserve"> peak of the </w:t>
      </w:r>
      <w:r w:rsidRPr="0012257F">
        <w:rPr>
          <w:rStyle w:val="StyleUnderline"/>
          <w:rFonts w:ascii="Arial" w:hAnsi="Arial" w:cs="Arial"/>
          <w:highlight w:val="cyan"/>
        </w:rPr>
        <w:t>B</w:t>
      </w:r>
      <w:r w:rsidRPr="0012257F">
        <w:rPr>
          <w:rStyle w:val="StyleUnderline"/>
          <w:rFonts w:ascii="Arial" w:hAnsi="Arial" w:cs="Arial"/>
        </w:rPr>
        <w:t xml:space="preserve">lack </w:t>
      </w:r>
      <w:r w:rsidRPr="0012257F">
        <w:rPr>
          <w:rStyle w:val="StyleUnderline"/>
          <w:rFonts w:ascii="Arial" w:hAnsi="Arial" w:cs="Arial"/>
          <w:highlight w:val="cyan"/>
        </w:rPr>
        <w:t>L</w:t>
      </w:r>
      <w:r w:rsidRPr="0012257F">
        <w:rPr>
          <w:rStyle w:val="StyleUnderline"/>
          <w:rFonts w:ascii="Arial" w:hAnsi="Arial" w:cs="Arial"/>
        </w:rPr>
        <w:t xml:space="preserve">ives </w:t>
      </w:r>
      <w:r w:rsidRPr="0012257F">
        <w:rPr>
          <w:rStyle w:val="StyleUnderline"/>
          <w:rFonts w:ascii="Arial" w:hAnsi="Arial" w:cs="Arial"/>
          <w:highlight w:val="cyan"/>
        </w:rPr>
        <w:t>M</w:t>
      </w:r>
      <w:r w:rsidRPr="0012257F">
        <w:rPr>
          <w:rStyle w:val="StyleUnderline"/>
          <w:rFonts w:ascii="Arial" w:hAnsi="Arial" w:cs="Arial"/>
        </w:rPr>
        <w:t xml:space="preserve">atter </w:t>
      </w:r>
      <w:r w:rsidRPr="0012257F">
        <w:rPr>
          <w:rStyle w:val="StyleUnderline"/>
          <w:rFonts w:ascii="Arial" w:hAnsi="Arial" w:cs="Arial"/>
          <w:highlight w:val="cyan"/>
        </w:rPr>
        <w:t>movement</w:t>
      </w:r>
      <w:r w:rsidRPr="0012257F">
        <w:rPr>
          <w:rStyle w:val="StyleUnderline"/>
          <w:rFonts w:ascii="Arial" w:hAnsi="Arial" w:cs="Arial"/>
        </w:rPr>
        <w:t xml:space="preserve">, </w:t>
      </w:r>
      <w:r w:rsidRPr="0012257F">
        <w:rPr>
          <w:rStyle w:val="StyleUnderline"/>
          <w:rFonts w:ascii="Arial" w:hAnsi="Arial" w:cs="Arial"/>
          <w:highlight w:val="cyan"/>
        </w:rPr>
        <w:t>Afro-Pessimist language spread rapidly</w:t>
      </w:r>
      <w:r w:rsidRPr="0012257F">
        <w:rPr>
          <w:rFonts w:ascii="Arial" w:hAnsi="Arial" w:cs="Arial"/>
          <w:sz w:val="16"/>
        </w:rPr>
        <w:t xml:space="preserve"> on Twitter and Tumblr, </w:t>
      </w:r>
      <w:r w:rsidRPr="0012257F">
        <w:rPr>
          <w:rStyle w:val="StyleUnderline"/>
          <w:rFonts w:ascii="Arial" w:hAnsi="Arial" w:cs="Arial"/>
          <w:highlight w:val="cyan"/>
        </w:rPr>
        <w:t>encouraging</w:t>
      </w:r>
      <w:r w:rsidRPr="0012257F">
        <w:rPr>
          <w:rStyle w:val="StyleUnderline"/>
          <w:rFonts w:ascii="Arial" w:hAnsi="Arial" w:cs="Arial"/>
        </w:rPr>
        <w:t xml:space="preserve"> a wide range of </w:t>
      </w:r>
      <w:r w:rsidRPr="0012257F">
        <w:rPr>
          <w:rStyle w:val="StyleUnderline"/>
          <w:rFonts w:ascii="Arial" w:hAnsi="Arial" w:cs="Arial"/>
          <w:highlight w:val="cyan"/>
        </w:rPr>
        <w:t>activists to describe police violence in terms of the suffering imposed upon “black bodies,” and to</w:t>
      </w:r>
      <w:r w:rsidRPr="0012257F">
        <w:rPr>
          <w:rStyle w:val="StyleUnderline"/>
          <w:rFonts w:ascii="Arial" w:hAnsi="Arial" w:cs="Arial"/>
        </w:rPr>
        <w:t xml:space="preserve"> try to </w:t>
      </w:r>
      <w:r w:rsidRPr="0012257F">
        <w:rPr>
          <w:rStyle w:val="StyleUnderline"/>
          <w:rFonts w:ascii="Arial" w:hAnsi="Arial" w:cs="Arial"/>
          <w:highlight w:val="cyan"/>
        </w:rPr>
        <w:t>monopolize the</w:t>
      </w:r>
      <w:r w:rsidRPr="0012257F">
        <w:rPr>
          <w:rStyle w:val="StyleUnderline"/>
          <w:rFonts w:ascii="Arial" w:hAnsi="Arial" w:cs="Arial"/>
        </w:rPr>
        <w:t xml:space="preserve"> very </w:t>
      </w:r>
      <w:r w:rsidRPr="0012257F">
        <w:rPr>
          <w:rStyle w:val="StyleUnderline"/>
          <w:rFonts w:ascii="Arial" w:hAnsi="Arial" w:cs="Arial"/>
          <w:highlight w:val="cyan"/>
        </w:rPr>
        <w:t>category of death</w:t>
      </w:r>
      <w:r w:rsidRPr="0012257F">
        <w:rPr>
          <w:rStyle w:val="Emphasis"/>
          <w:rFonts w:ascii="Arial" w:hAnsi="Arial" w:cs="Arial"/>
          <w:highlight w:val="cyan"/>
        </w:rPr>
        <w:t>. It was a</w:t>
      </w:r>
      <w:r w:rsidRPr="0012257F">
        <w:rPr>
          <w:rStyle w:val="Emphasis"/>
          <w:rFonts w:ascii="Arial" w:hAnsi="Arial" w:cs="Arial"/>
        </w:rPr>
        <w:t xml:space="preserve"> somewhat </w:t>
      </w:r>
      <w:r w:rsidRPr="0012257F">
        <w:rPr>
          <w:rStyle w:val="Emphasis"/>
          <w:rFonts w:ascii="Arial" w:hAnsi="Arial" w:cs="Arial"/>
          <w:highlight w:val="cyan"/>
        </w:rPr>
        <w:t>stupefying choice of words at a time when black people in Ferguson were constituting part of a global struggle to refuse to accept suffering, to refuse to die</w:t>
      </w:r>
      <w:r w:rsidRPr="0012257F">
        <w:rPr>
          <w:rFonts w:ascii="Arial" w:hAnsi="Arial" w:cs="Arial"/>
          <w:sz w:val="16"/>
          <w:highlight w:val="cyan"/>
        </w:rPr>
        <w:t>.</w:t>
      </w:r>
      <w:r w:rsidRPr="0012257F">
        <w:rPr>
          <w:rFonts w:ascii="Arial" w:hAnsi="Arial" w:cs="Arial"/>
          <w:sz w:val="16"/>
        </w:rPr>
        <w:t xml:space="preserve"> But what should draw our attention is that the “representatives” of the movement who got the most media play included the executive director of the St. Louis Teach for America, an organization that has played a driving role in the privatization of education and the assault on teachers’ unions. In fact, a group of these “representatives” enthusiastically met with Secretary of Education Arne Duncan during his visit to Ferguson – white civil society or not. </w:t>
      </w:r>
      <w:r w:rsidRPr="0012257F">
        <w:rPr>
          <w:rStyle w:val="Emphasis"/>
          <w:rFonts w:ascii="Arial" w:hAnsi="Arial" w:cs="Arial"/>
          <w:highlight w:val="cyan"/>
        </w:rPr>
        <w:t>If such tendencies continue unchecked, the only world that will be destroyed is the one in which poor black students can attend</w:t>
      </w:r>
      <w:r w:rsidRPr="0012257F">
        <w:rPr>
          <w:rStyle w:val="Emphasis"/>
          <w:rFonts w:ascii="Arial" w:hAnsi="Arial" w:cs="Arial"/>
        </w:rPr>
        <w:t xml:space="preserve"> public </w:t>
      </w:r>
      <w:r w:rsidRPr="0012257F">
        <w:rPr>
          <w:rStyle w:val="Emphasis"/>
          <w:rFonts w:ascii="Arial" w:hAnsi="Arial" w:cs="Arial"/>
          <w:highlight w:val="cyan"/>
        </w:rPr>
        <w:t>school, or</w:t>
      </w:r>
      <w:r w:rsidRPr="0012257F">
        <w:rPr>
          <w:rStyle w:val="Emphasis"/>
          <w:rFonts w:ascii="Arial" w:hAnsi="Arial" w:cs="Arial"/>
        </w:rPr>
        <w:t xml:space="preserve"> expect someday to </w:t>
      </w:r>
      <w:r w:rsidRPr="0012257F">
        <w:rPr>
          <w:rStyle w:val="Emphasis"/>
          <w:rFonts w:ascii="Arial" w:hAnsi="Arial" w:cs="Arial"/>
          <w:highlight w:val="cyan"/>
        </w:rPr>
        <w:t>get a job with benefits</w:t>
      </w:r>
      <w:r w:rsidRPr="0012257F">
        <w:rPr>
          <w:rStyle w:val="Emphasis"/>
          <w:rFonts w:ascii="Arial" w:hAnsi="Arial" w:cs="Arial"/>
        </w:rPr>
        <w:t>.</w:t>
      </w:r>
      <w:r w:rsidRPr="0012257F">
        <w:rPr>
          <w:rFonts w:ascii="Arial" w:hAnsi="Arial" w:cs="Arial"/>
          <w:sz w:val="16"/>
        </w:rPr>
        <w:t xml:space="preserve"> </w:t>
      </w:r>
    </w:p>
    <w:p w14:paraId="64D01DD1" w14:textId="77777777" w:rsidR="00BD7A6C" w:rsidRPr="0012257F" w:rsidRDefault="00BD7A6C" w:rsidP="00BD7A6C">
      <w:pPr>
        <w:rPr>
          <w:rFonts w:ascii="Arial" w:hAnsi="Arial" w:cs="Arial"/>
        </w:rPr>
      </w:pPr>
    </w:p>
    <w:p w14:paraId="1F14D9C8" w14:textId="77777777" w:rsidR="00BD7A6C" w:rsidRPr="0012257F" w:rsidRDefault="00BD7A6C" w:rsidP="00BD7A6C">
      <w:pPr>
        <w:pStyle w:val="Heading3"/>
        <w:rPr>
          <w:rFonts w:ascii="Arial" w:hAnsi="Arial" w:cs="Arial"/>
        </w:rPr>
      </w:pPr>
      <w:r w:rsidRPr="0012257F">
        <w:rPr>
          <w:rFonts w:ascii="Arial" w:hAnsi="Arial" w:cs="Arial"/>
        </w:rPr>
        <w:t>History Focus Bad</w:t>
      </w:r>
    </w:p>
    <w:p w14:paraId="7DF394FC" w14:textId="77777777" w:rsidR="00BD7A6C" w:rsidRPr="0012257F" w:rsidRDefault="00BD7A6C" w:rsidP="00BD7A6C">
      <w:pPr>
        <w:pStyle w:val="Heading4"/>
        <w:rPr>
          <w:rFonts w:ascii="Arial" w:hAnsi="Arial" w:cs="Arial"/>
        </w:rPr>
      </w:pPr>
      <w:r w:rsidRPr="0012257F">
        <w:rPr>
          <w:rFonts w:ascii="Arial" w:hAnsi="Arial" w:cs="Arial"/>
        </w:rPr>
        <w:t>Fails to produce emancipatory political change and reifies the squo.</w:t>
      </w:r>
    </w:p>
    <w:p w14:paraId="04A784C2" w14:textId="77777777" w:rsidR="00BD7A6C" w:rsidRPr="0012257F" w:rsidRDefault="00BD7A6C" w:rsidP="00BD7A6C">
      <w:pPr>
        <w:rPr>
          <w:rFonts w:ascii="Arial" w:hAnsi="Arial" w:cs="Arial"/>
        </w:rPr>
      </w:pPr>
      <w:r w:rsidRPr="0012257F">
        <w:rPr>
          <w:rFonts w:ascii="Arial" w:hAnsi="Arial" w:cs="Arial"/>
          <w:b/>
        </w:rPr>
        <w:t>Bevernage 15</w:t>
      </w:r>
      <w:r w:rsidRPr="0012257F">
        <w:rPr>
          <w:rFonts w:ascii="Arial" w:hAnsi="Arial" w:cs="Arial"/>
        </w:rPr>
        <w:t xml:space="preserve"> – (October 2015, Berber, Assistant Professor of History at the University of Ghent, “The Past is Evil/Evil is Past: On Retrospective Politics, Philosophy of History, and Temporal Manichaeism,” History and Theory Volume 54, Issue 3, pages 333–352)</w:t>
      </w:r>
    </w:p>
    <w:p w14:paraId="299CA7AC" w14:textId="77777777" w:rsidR="00BD7A6C" w:rsidRPr="0012257F" w:rsidRDefault="00BD7A6C" w:rsidP="00BD7A6C">
      <w:pPr>
        <w:rPr>
          <w:rFonts w:ascii="Arial" w:hAnsi="Arial" w:cs="Arial"/>
        </w:rPr>
      </w:pPr>
    </w:p>
    <w:p w14:paraId="79D936DD" w14:textId="77777777" w:rsidR="00BD7A6C" w:rsidRPr="0012257F" w:rsidRDefault="00BD7A6C" w:rsidP="00BD7A6C">
      <w:pPr>
        <w:rPr>
          <w:rFonts w:ascii="Arial" w:hAnsi="Arial" w:cs="Arial"/>
          <w:sz w:val="14"/>
        </w:rPr>
      </w:pPr>
      <w:r w:rsidRPr="0012257F">
        <w:rPr>
          <w:rFonts w:ascii="Arial" w:hAnsi="Arial" w:cs="Arial"/>
          <w:sz w:val="14"/>
        </w:rPr>
        <w:t>Torpey is certainly not the only intellectual expressing these worries. According to historian Pieter Lagrou</w:t>
      </w:r>
      <w:r w:rsidRPr="0012257F">
        <w:rPr>
          <w:rStyle w:val="StyleUnderline"/>
          <w:rFonts w:ascii="Arial" w:hAnsi="Arial" w:cs="Arial"/>
        </w:rPr>
        <w:t>, “our contemporary societies, for lack of future projects, shrink into a ‘passeist’ culture.”</w:t>
      </w:r>
      <w:r w:rsidRPr="0012257F">
        <w:rPr>
          <w:rFonts w:ascii="Arial" w:hAnsi="Arial" w:cs="Arial"/>
          <w:sz w:val="14"/>
        </w:rPr>
        <w:t xml:space="preserve">12 In European public discourse, he argues, </w:t>
      </w:r>
      <w:r w:rsidRPr="0012257F">
        <w:rPr>
          <w:rStyle w:val="StyleUnderline"/>
          <w:rFonts w:ascii="Arial" w:hAnsi="Arial" w:cs="Arial"/>
          <w:highlight w:val="yellow"/>
        </w:rPr>
        <w:t>the focus on</w:t>
      </w:r>
      <w:r w:rsidRPr="0012257F">
        <w:rPr>
          <w:rFonts w:ascii="Arial" w:hAnsi="Arial" w:cs="Arial"/>
          <w:sz w:val="14"/>
        </w:rPr>
        <w:t xml:space="preserve"> crimes of </w:t>
      </w:r>
      <w:r w:rsidRPr="0012257F">
        <w:rPr>
          <w:rStyle w:val="StyleUnderline"/>
          <w:rFonts w:ascii="Arial" w:hAnsi="Arial" w:cs="Arial"/>
          <w:highlight w:val="yellow"/>
        </w:rPr>
        <w:t>the</w:t>
      </w:r>
      <w:r w:rsidRPr="0012257F">
        <w:rPr>
          <w:rFonts w:ascii="Arial" w:hAnsi="Arial" w:cs="Arial"/>
          <w:sz w:val="14"/>
        </w:rPr>
        <w:t xml:space="preserve"> distant </w:t>
      </w:r>
      <w:r w:rsidRPr="0012257F">
        <w:rPr>
          <w:rStyle w:val="StyleUnderline"/>
          <w:rFonts w:ascii="Arial" w:hAnsi="Arial" w:cs="Arial"/>
          <w:highlight w:val="yellow"/>
        </w:rPr>
        <w:t>past</w:t>
      </w:r>
      <w:r w:rsidRPr="0012257F">
        <w:rPr>
          <w:rFonts w:ascii="Arial" w:hAnsi="Arial" w:cs="Arial"/>
          <w:sz w:val="14"/>
        </w:rPr>
        <w:t xml:space="preserve"> has become so strong that it tends to </w:t>
      </w:r>
      <w:r w:rsidRPr="0012257F">
        <w:rPr>
          <w:rStyle w:val="StyleUnderline"/>
          <w:rFonts w:ascii="Arial" w:hAnsi="Arial" w:cs="Arial"/>
          <w:highlight w:val="yellow"/>
        </w:rPr>
        <w:t>marginalize claims of victims of contemporary crimes</w:t>
      </w:r>
      <w:r w:rsidRPr="0012257F">
        <w:rPr>
          <w:rFonts w:ascii="Arial" w:hAnsi="Arial" w:cs="Arial"/>
          <w:sz w:val="14"/>
        </w:rPr>
        <w:t xml:space="preserve"> and human rights violations. Therefore, Lagrou argues, “a commemorative discourse of victimhood is very much the opposite of a constructive and dynamic engagement with the present, but rather a paralyzing regression of democratic debate.”13 Lagrou's argument closely resembles many others that turn against retrospective politics and “victim culture” such as Ian Buruma's warning about the peril of minorities defining themselves exclusively as historical victims and engaging in an “Olympics of suffering”14 and Charles Maier's claims about a “surfeit of memory.”15</w:t>
      </w:r>
    </w:p>
    <w:p w14:paraId="1D1AC422" w14:textId="77777777" w:rsidR="00BD7A6C" w:rsidRPr="0012257F" w:rsidRDefault="00BD7A6C" w:rsidP="00BD7A6C">
      <w:pPr>
        <w:rPr>
          <w:rFonts w:ascii="Arial" w:hAnsi="Arial" w:cs="Arial"/>
          <w:sz w:val="14"/>
        </w:rPr>
      </w:pPr>
      <w:r w:rsidRPr="0012257F">
        <w:rPr>
          <w:rFonts w:ascii="Arial" w:hAnsi="Arial" w:cs="Arial"/>
          <w:sz w:val="14"/>
        </w:rPr>
        <w:t xml:space="preserve">These </w:t>
      </w:r>
      <w:r w:rsidRPr="0012257F">
        <w:rPr>
          <w:rStyle w:val="StyleUnderline"/>
          <w:rFonts w:ascii="Arial" w:hAnsi="Arial" w:cs="Arial"/>
          <w:highlight w:val="yellow"/>
        </w:rPr>
        <w:t>warnings</w:t>
      </w:r>
      <w:r w:rsidRPr="0012257F">
        <w:rPr>
          <w:rFonts w:ascii="Arial" w:hAnsi="Arial" w:cs="Arial"/>
          <w:sz w:val="14"/>
        </w:rPr>
        <w:t xml:space="preserve"> about the perils of a retrospective politics outweighing or even banning politics directed at contemporary injustices or striving for a more just future </w:t>
      </w:r>
      <w:r w:rsidRPr="0012257F">
        <w:rPr>
          <w:rStyle w:val="StyleUnderline"/>
          <w:rFonts w:ascii="Arial" w:hAnsi="Arial" w:cs="Arial"/>
          <w:highlight w:val="yellow"/>
        </w:rPr>
        <w:t>should be taken seriously</w:t>
      </w:r>
      <w:r w:rsidRPr="0012257F">
        <w:rPr>
          <w:rFonts w:ascii="Arial" w:hAnsi="Arial" w:cs="Arial"/>
          <w:sz w:val="14"/>
        </w:rPr>
        <w:t>. Yet the alternative of an exclusively present- or future-oriented politics disregarding all historical injustice is not desirable either. Contemporary injustice often manifests itself in the form of structural repetition or continuity of injustices with a long history. Moreover, totalitarian versions of progressivist politics have frequently abused the idea of a struggle for a more just future in order to justify past and present suffering. It could even be argued that the rise of dominant restrospective politics has been initiated partly on the basis of disillusionment with the exculpatory mechanisms of progressivist ideology.16 Some indeed claim that much of present-day retrospective politics and the “setting straight” of historical injustices would be unnecessary had totalitarian progressivist politics focused less exclusively on the bright future and shown more sensitivity to the contemporary suffering of its day. This claim certainly makes sense if one thinks of extreme examples such as Stalin's five-year plans and Mao's Great Leap Forward. Yet, as Matthias Frisch rightly argues, the risk of the justification of past and present suffering lurks around the corner wherever progressive logics of history or promises of bright and just futures are not counterbalanced by reflective forms of remembrance.17</w:t>
      </w:r>
    </w:p>
    <w:p w14:paraId="26E30BF8" w14:textId="77777777" w:rsidR="00BD7A6C" w:rsidRPr="0012257F" w:rsidRDefault="00BD7A6C" w:rsidP="00BD7A6C">
      <w:pPr>
        <w:rPr>
          <w:rFonts w:ascii="Arial" w:hAnsi="Arial" w:cs="Arial"/>
          <w:sz w:val="14"/>
        </w:rPr>
      </w:pPr>
      <w:r w:rsidRPr="0012257F">
        <w:rPr>
          <w:rFonts w:ascii="Arial" w:hAnsi="Arial" w:cs="Arial"/>
          <w:sz w:val="14"/>
        </w:rPr>
        <w:t xml:space="preserve">Therefore, </w:t>
      </w:r>
      <w:r w:rsidRPr="0012257F">
        <w:rPr>
          <w:rStyle w:val="Emphasis"/>
          <w:rFonts w:ascii="Arial" w:hAnsi="Arial" w:cs="Arial"/>
          <w:highlight w:val="yellow"/>
        </w:rPr>
        <w:t>we should resist dualist thinking that forces us to choose between restitution for historical injustices and struggle for justice in the present or the future</w:t>
      </w:r>
      <w:r w:rsidRPr="0012257F">
        <w:rPr>
          <w:rFonts w:ascii="Arial" w:hAnsi="Arial" w:cs="Arial"/>
          <w:sz w:val="14"/>
        </w:rPr>
        <w:t xml:space="preserve">. </w:t>
      </w:r>
      <w:r w:rsidRPr="0012257F">
        <w:rPr>
          <w:rStyle w:val="StyleUnderline"/>
          <w:rFonts w:ascii="Arial" w:hAnsi="Arial" w:cs="Arial"/>
        </w:rPr>
        <w:t>Rather</w:t>
      </w:r>
      <w:r w:rsidRPr="0012257F">
        <w:rPr>
          <w:rStyle w:val="StyleUnderline"/>
          <w:rFonts w:ascii="Arial" w:hAnsi="Arial" w:cs="Arial"/>
          <w:highlight w:val="yellow"/>
        </w:rPr>
        <w:t>,</w:t>
      </w:r>
      <w:r w:rsidRPr="0012257F">
        <w:rPr>
          <w:rStyle w:val="StyleUnderline"/>
          <w:rFonts w:ascii="Arial" w:hAnsi="Arial" w:cs="Arial"/>
        </w:rPr>
        <w:t xml:space="preserve"> </w:t>
      </w:r>
      <w:r w:rsidRPr="0012257F">
        <w:rPr>
          <w:rStyle w:val="StyleUnderline"/>
          <w:rFonts w:ascii="Arial" w:hAnsi="Arial" w:cs="Arial"/>
          <w:highlight w:val="yellow"/>
        </w:rPr>
        <w:t>we should look for types of retrospective politics that do not oppose but complement</w:t>
      </w:r>
      <w:r w:rsidRPr="0012257F">
        <w:rPr>
          <w:rFonts w:ascii="Arial" w:hAnsi="Arial" w:cs="Arial"/>
          <w:sz w:val="14"/>
        </w:rPr>
        <w:t xml:space="preserve"> or reinforce the </w:t>
      </w:r>
      <w:r w:rsidRPr="0012257F">
        <w:rPr>
          <w:rStyle w:val="Emphasis"/>
          <w:rFonts w:ascii="Arial" w:hAnsi="Arial" w:cs="Arial"/>
          <w:highlight w:val="yellow"/>
        </w:rPr>
        <w:t>emancipatory and utopian elements in present- and future-directed politics</w:t>
      </w:r>
      <w:r w:rsidRPr="0012257F">
        <w:rPr>
          <w:rFonts w:ascii="Arial" w:hAnsi="Arial" w:cs="Arial"/>
          <w:sz w:val="14"/>
        </w:rPr>
        <w:t>—</w:t>
      </w:r>
      <w:r w:rsidRPr="0012257F">
        <w:rPr>
          <w:rStyle w:val="StyleUnderline"/>
          <w:rFonts w:ascii="Arial" w:hAnsi="Arial" w:cs="Arial"/>
        </w:rPr>
        <w:t>and</w:t>
      </w:r>
      <w:r w:rsidRPr="0012257F">
        <w:rPr>
          <w:rFonts w:ascii="Arial" w:hAnsi="Arial" w:cs="Arial"/>
          <w:sz w:val="14"/>
        </w:rPr>
        <w:t xml:space="preserve"> the other way around: </w:t>
      </w:r>
      <w:r w:rsidRPr="0012257F">
        <w:rPr>
          <w:rStyle w:val="StyleUnderline"/>
          <w:rFonts w:ascii="Arial" w:hAnsi="Arial" w:cs="Arial"/>
        </w:rPr>
        <w:t>present- and future-oriented politics that do not forget about historical injustices</w:t>
      </w:r>
      <w:r w:rsidRPr="0012257F">
        <w:rPr>
          <w:rFonts w:ascii="Arial" w:hAnsi="Arial" w:cs="Arial"/>
          <w:sz w:val="14"/>
        </w:rPr>
        <w:t>.</w:t>
      </w:r>
    </w:p>
    <w:p w14:paraId="6F4EE4BC" w14:textId="77777777" w:rsidR="00BD7A6C" w:rsidRPr="0012257F" w:rsidRDefault="00BD7A6C" w:rsidP="00BD7A6C">
      <w:pPr>
        <w:rPr>
          <w:rFonts w:ascii="Arial" w:hAnsi="Arial" w:cs="Arial"/>
          <w:sz w:val="14"/>
        </w:rPr>
      </w:pPr>
      <w:r w:rsidRPr="0012257F">
        <w:rPr>
          <w:rFonts w:ascii="Arial" w:hAnsi="Arial" w:cs="Arial"/>
          <w:sz w:val="14"/>
        </w:rPr>
        <w:t xml:space="preserve">In this paper I want to contribute to this goal by focusing on the issue of retrospective politics and by analyzing how one can differentiate emancipatory or even utopian types of retrospective politics from retrospective politics that I classify here as anti-utopian. I argue that the </w:t>
      </w:r>
      <w:r w:rsidRPr="0012257F">
        <w:rPr>
          <w:rStyle w:val="StyleUnderline"/>
          <w:rFonts w:ascii="Arial" w:hAnsi="Arial" w:cs="Arial"/>
        </w:rPr>
        <w:t xml:space="preserve">currently </w:t>
      </w:r>
      <w:r w:rsidRPr="0012257F">
        <w:rPr>
          <w:rStyle w:val="StyleUnderline"/>
          <w:rFonts w:ascii="Arial" w:hAnsi="Arial" w:cs="Arial"/>
          <w:highlight w:val="yellow"/>
        </w:rPr>
        <w:t>dominant</w:t>
      </w:r>
      <w:r w:rsidRPr="0012257F">
        <w:rPr>
          <w:rFonts w:ascii="Arial" w:hAnsi="Arial" w:cs="Arial"/>
          <w:sz w:val="14"/>
        </w:rPr>
        <w:t xml:space="preserve"> strands of </w:t>
      </w:r>
      <w:r w:rsidRPr="0012257F">
        <w:rPr>
          <w:rStyle w:val="StyleUnderline"/>
          <w:rFonts w:ascii="Arial" w:hAnsi="Arial" w:cs="Arial"/>
          <w:highlight w:val="yellow"/>
        </w:rPr>
        <w:t>retrospective politics</w:t>
      </w:r>
      <w:r w:rsidRPr="0012257F">
        <w:rPr>
          <w:rFonts w:ascii="Arial" w:hAnsi="Arial" w:cs="Arial"/>
          <w:sz w:val="14"/>
        </w:rPr>
        <w:t xml:space="preserve"> indeed do </w:t>
      </w:r>
      <w:r w:rsidRPr="0012257F">
        <w:rPr>
          <w:rStyle w:val="StyleUnderline"/>
          <w:rFonts w:ascii="Arial" w:hAnsi="Arial" w:cs="Arial"/>
          <w:highlight w:val="yellow"/>
        </w:rPr>
        <w:t>tend to</w:t>
      </w:r>
      <w:r w:rsidRPr="0012257F">
        <w:rPr>
          <w:rFonts w:ascii="Arial" w:hAnsi="Arial" w:cs="Arial"/>
          <w:sz w:val="14"/>
        </w:rPr>
        <w:t xml:space="preserve"> be anti-utopian and </w:t>
      </w:r>
      <w:r w:rsidRPr="0012257F">
        <w:rPr>
          <w:rStyle w:val="StyleUnderline"/>
          <w:rFonts w:ascii="Arial" w:hAnsi="Arial" w:cs="Arial"/>
          <w:highlight w:val="yellow"/>
        </w:rPr>
        <w:t xml:space="preserve">have a </w:t>
      </w:r>
      <w:r w:rsidRPr="0012257F">
        <w:rPr>
          <w:rStyle w:val="Emphasis"/>
          <w:rFonts w:ascii="Arial" w:hAnsi="Arial" w:cs="Arial"/>
          <w:highlight w:val="yellow"/>
        </w:rPr>
        <w:t>very limited emancipatory potential</w:t>
      </w:r>
      <w:r w:rsidRPr="0012257F">
        <w:rPr>
          <w:rFonts w:ascii="Arial" w:hAnsi="Arial" w:cs="Arial"/>
          <w:sz w:val="14"/>
        </w:rPr>
        <w:t xml:space="preserve">. Moreover, I claim that currently dominant retrospective politics </w:t>
      </w:r>
      <w:r w:rsidRPr="0012257F">
        <w:rPr>
          <w:rStyle w:val="StyleUnderline"/>
          <w:rFonts w:ascii="Arial" w:hAnsi="Arial" w:cs="Arial"/>
        </w:rPr>
        <w:t>do not radically break with</w:t>
      </w:r>
      <w:r w:rsidRPr="0012257F">
        <w:rPr>
          <w:rFonts w:ascii="Arial" w:hAnsi="Arial" w:cs="Arial"/>
          <w:sz w:val="14"/>
        </w:rPr>
        <w:t xml:space="preserve"> several of the </w:t>
      </w:r>
      <w:r w:rsidRPr="0012257F">
        <w:rPr>
          <w:rStyle w:val="StyleUnderline"/>
          <w:rFonts w:ascii="Arial" w:hAnsi="Arial" w:cs="Arial"/>
        </w:rPr>
        <w:t>exculpatory intellectual mechanisms</w:t>
      </w:r>
      <w:r w:rsidRPr="0012257F">
        <w:rPr>
          <w:rFonts w:ascii="Arial" w:hAnsi="Arial" w:cs="Arial"/>
          <w:sz w:val="14"/>
        </w:rPr>
        <w:t xml:space="preserve"> that are typically </w:t>
      </w:r>
      <w:r w:rsidRPr="0012257F">
        <w:rPr>
          <w:rStyle w:val="StyleUnderline"/>
          <w:rFonts w:ascii="Arial" w:hAnsi="Arial" w:cs="Arial"/>
        </w:rPr>
        <w:t>associated with progressivist politics but actually modify and sometimes even radicalize them</w:t>
      </w:r>
      <w:r w:rsidRPr="0012257F">
        <w:rPr>
          <w:rFonts w:ascii="Arial" w:hAnsi="Arial" w:cs="Arial"/>
          <w:sz w:val="14"/>
        </w:rPr>
        <w:t xml:space="preserve">. In that restricted sense, and only in this sense, it can be argued that currently </w:t>
      </w:r>
      <w:r w:rsidRPr="0012257F">
        <w:rPr>
          <w:rStyle w:val="StyleUnderline"/>
          <w:rFonts w:ascii="Arial" w:hAnsi="Arial" w:cs="Arial"/>
        </w:rPr>
        <w:t>dominant retrospective politics do not represent a fundamentally new way of dealing with historical evil and the ethics of responsibility</w:t>
      </w:r>
      <w:r w:rsidRPr="0012257F">
        <w:rPr>
          <w:rFonts w:ascii="Arial" w:hAnsi="Arial" w:cs="Arial"/>
          <w:sz w:val="14"/>
        </w:rPr>
        <w:t>.</w:t>
      </w:r>
    </w:p>
    <w:p w14:paraId="40A9F09D" w14:textId="77777777" w:rsidR="00BD7A6C" w:rsidRPr="0012257F" w:rsidRDefault="00BD7A6C" w:rsidP="00BD7A6C">
      <w:pPr>
        <w:rPr>
          <w:rFonts w:ascii="Arial" w:hAnsi="Arial" w:cs="Arial"/>
          <w:sz w:val="14"/>
        </w:rPr>
      </w:pPr>
      <w:r w:rsidRPr="0012257F">
        <w:rPr>
          <w:rFonts w:ascii="Arial" w:hAnsi="Arial" w:cs="Arial"/>
          <w:sz w:val="14"/>
        </w:rPr>
        <w:t xml:space="preserve">My perspective is not a pessimistic one, however. Besides the currently dominant retrospective politics, </w:t>
      </w:r>
      <w:r w:rsidRPr="0012257F">
        <w:rPr>
          <w:rStyle w:val="StyleUnderline"/>
          <w:rFonts w:ascii="Arial" w:hAnsi="Arial" w:cs="Arial"/>
          <w:highlight w:val="yellow"/>
        </w:rPr>
        <w:t>there exist</w:t>
      </w:r>
      <w:r w:rsidRPr="0012257F">
        <w:rPr>
          <w:rFonts w:ascii="Arial" w:hAnsi="Arial" w:cs="Arial"/>
          <w:sz w:val="14"/>
        </w:rPr>
        <w:t xml:space="preserve"> other strands </w:t>
      </w:r>
      <w:r w:rsidRPr="0012257F">
        <w:rPr>
          <w:rStyle w:val="StyleUnderline"/>
          <w:rFonts w:ascii="Arial" w:hAnsi="Arial" w:cs="Arial"/>
          <w:highlight w:val="yellow"/>
        </w:rPr>
        <w:t>of retrospective politics that</w:t>
      </w:r>
      <w:r w:rsidRPr="0012257F">
        <w:rPr>
          <w:rFonts w:ascii="Arial" w:hAnsi="Arial" w:cs="Arial"/>
          <w:sz w:val="14"/>
        </w:rPr>
        <w:t xml:space="preserve"> </w:t>
      </w:r>
      <w:r w:rsidRPr="0012257F">
        <w:rPr>
          <w:rStyle w:val="StyleUnderline"/>
          <w:rFonts w:ascii="Arial" w:hAnsi="Arial" w:cs="Arial"/>
          <w:highlight w:val="yellow"/>
        </w:rPr>
        <w:t>do have emancipatory</w:t>
      </w:r>
      <w:r w:rsidRPr="0012257F">
        <w:rPr>
          <w:rFonts w:ascii="Arial" w:hAnsi="Arial" w:cs="Arial"/>
          <w:sz w:val="14"/>
        </w:rPr>
        <w:t xml:space="preserve"> or even utopian </w:t>
      </w:r>
      <w:r w:rsidRPr="0012257F">
        <w:rPr>
          <w:rStyle w:val="StyleUnderline"/>
          <w:rFonts w:ascii="Arial" w:hAnsi="Arial" w:cs="Arial"/>
          <w:highlight w:val="yellow"/>
        </w:rPr>
        <w:t>features</w:t>
      </w:r>
      <w:r w:rsidRPr="0012257F">
        <w:rPr>
          <w:rFonts w:ascii="Arial" w:hAnsi="Arial" w:cs="Arial"/>
          <w:sz w:val="14"/>
        </w:rPr>
        <w:t xml:space="preserve"> and that do not force us to choose between restitution for historical injustices and struggle for justice in the present or the future. Anti-utopianism and </w:t>
      </w:r>
      <w:r w:rsidRPr="0012257F">
        <w:rPr>
          <w:rStyle w:val="StyleUnderline"/>
          <w:rFonts w:ascii="Arial" w:hAnsi="Arial" w:cs="Arial"/>
          <w:highlight w:val="yellow"/>
        </w:rPr>
        <w:t>ethical “passeism,”</w:t>
      </w:r>
      <w:r w:rsidRPr="0012257F">
        <w:rPr>
          <w:rStyle w:val="StyleUnderline"/>
          <w:rFonts w:ascii="Arial" w:hAnsi="Arial" w:cs="Arial"/>
        </w:rPr>
        <w:t xml:space="preserve"> </w:t>
      </w:r>
      <w:r w:rsidRPr="0012257F">
        <w:rPr>
          <w:rFonts w:ascii="Arial" w:hAnsi="Arial" w:cs="Arial"/>
          <w:sz w:val="14"/>
        </w:rPr>
        <w:t xml:space="preserve">I argue, </w:t>
      </w:r>
      <w:r w:rsidRPr="0012257F">
        <w:rPr>
          <w:rStyle w:val="StyleUnderline"/>
          <w:rFonts w:ascii="Arial" w:hAnsi="Arial" w:cs="Arial"/>
          <w:highlight w:val="yellow"/>
        </w:rPr>
        <w:t>are not inherent or necessary features</w:t>
      </w:r>
      <w:r w:rsidRPr="0012257F">
        <w:rPr>
          <w:rFonts w:ascii="Arial" w:hAnsi="Arial" w:cs="Arial"/>
          <w:sz w:val="14"/>
        </w:rPr>
        <w:t xml:space="preserve"> of all retrospective politics but rather result from a specific, underlying type of historical thought or philosophy of history18 that treats the relation between past, present, and future in antinomic terms and prevents us from understanding “transtemporal” injustices and responsibilities. Sometimes this type of historical thought indeed stimulates a moralistic stance in which the past is charged with the worst of all evil, while the present becomes morally discharged by simple comparison. The latter type </w:t>
      </w:r>
      <w:r w:rsidRPr="0012257F">
        <w:rPr>
          <w:rStyle w:val="Emphasis"/>
          <w:rFonts w:ascii="Arial" w:hAnsi="Arial" w:cs="Arial"/>
          <w:highlight w:val="yellow"/>
        </w:rPr>
        <w:t>of “temporal Manichaeism” can be highly problematic</w:t>
      </w:r>
      <w:r w:rsidRPr="0012257F">
        <w:rPr>
          <w:rFonts w:ascii="Arial" w:hAnsi="Arial" w:cs="Arial"/>
          <w:sz w:val="14"/>
        </w:rPr>
        <w:t>, I argue, because it not only posits that the “past is evil” but also tends to turn this reasoning around and stimulates the wishful thought that “evil is past.”</w:t>
      </w:r>
    </w:p>
    <w:p w14:paraId="52809BAA" w14:textId="77777777" w:rsidR="00BD7A6C" w:rsidRPr="0012257F" w:rsidRDefault="00BD7A6C" w:rsidP="00BD7A6C">
      <w:pPr>
        <w:pStyle w:val="Heading3"/>
        <w:rPr>
          <w:rFonts w:ascii="Arial" w:hAnsi="Arial" w:cs="Arial"/>
        </w:rPr>
      </w:pPr>
      <w:r w:rsidRPr="0012257F">
        <w:rPr>
          <w:rFonts w:ascii="Arial" w:hAnsi="Arial" w:cs="Arial"/>
        </w:rPr>
        <w:t>Pessimism Alt Bad</w:t>
      </w:r>
    </w:p>
    <w:p w14:paraId="2AE0A06D" w14:textId="77777777" w:rsidR="00BD7A6C" w:rsidRPr="0012257F" w:rsidRDefault="00BD7A6C" w:rsidP="00BD7A6C">
      <w:pPr>
        <w:pStyle w:val="Heading4"/>
        <w:rPr>
          <w:rFonts w:ascii="Arial" w:hAnsi="Arial" w:cs="Arial"/>
        </w:rPr>
      </w:pPr>
      <w:r w:rsidRPr="0012257F">
        <w:rPr>
          <w:rFonts w:ascii="Arial" w:hAnsi="Arial" w:cs="Arial"/>
        </w:rPr>
        <w:t xml:space="preserve">The alternative results in nihilism and reproduces its impacts  </w:t>
      </w:r>
    </w:p>
    <w:p w14:paraId="06773D02" w14:textId="77777777" w:rsidR="00BD7A6C" w:rsidRPr="0012257F" w:rsidRDefault="00BD7A6C" w:rsidP="00BD7A6C">
      <w:pPr>
        <w:rPr>
          <w:rFonts w:ascii="Arial" w:hAnsi="Arial" w:cs="Arial"/>
        </w:rPr>
      </w:pPr>
      <w:r w:rsidRPr="0012257F">
        <w:rPr>
          <w:rStyle w:val="Style13ptBold"/>
          <w:rFonts w:ascii="Arial" w:hAnsi="Arial" w:cs="Arial"/>
        </w:rPr>
        <w:t>Lloyd 16</w:t>
      </w:r>
      <w:r w:rsidRPr="0012257F">
        <w:rPr>
          <w:rFonts w:ascii="Arial" w:hAnsi="Arial" w:cs="Arial"/>
        </w:rPr>
        <w:t xml:space="preserve"> (Vincent, Associate Professor of Theology and Religious Studies Villanova University, Black Natural Law, Oxford University Press, p. ebook)</w:t>
      </w:r>
    </w:p>
    <w:p w14:paraId="276C2D2D" w14:textId="77777777" w:rsidR="00A95652" w:rsidRPr="0012257F" w:rsidRDefault="00BD7A6C" w:rsidP="00B55AD5">
      <w:pPr>
        <w:rPr>
          <w:rFonts w:ascii="Arial" w:hAnsi="Arial" w:cs="Arial"/>
          <w:sz w:val="16"/>
        </w:rPr>
      </w:pPr>
      <w:r w:rsidRPr="0012257F">
        <w:rPr>
          <w:rStyle w:val="StyleUnderline"/>
          <w:rFonts w:ascii="Arial" w:hAnsi="Arial" w:cs="Arial"/>
        </w:rPr>
        <w:t>What does the black natural law</w:t>
      </w:r>
      <w:r w:rsidRPr="0012257F">
        <w:rPr>
          <w:rFonts w:ascii="Arial" w:hAnsi="Arial" w:cs="Arial"/>
          <w:sz w:val="16"/>
        </w:rPr>
        <w:t xml:space="preserve"> tradition </w:t>
      </w:r>
      <w:r w:rsidRPr="0012257F">
        <w:rPr>
          <w:rStyle w:val="StyleUnderline"/>
          <w:rFonts w:ascii="Arial" w:hAnsi="Arial" w:cs="Arial"/>
        </w:rPr>
        <w:t xml:space="preserve">have to say to </w:t>
      </w:r>
      <w:r w:rsidRPr="0012257F">
        <w:rPr>
          <w:rFonts w:ascii="Arial" w:hAnsi="Arial" w:cs="Arial"/>
          <w:sz w:val="16"/>
        </w:rPr>
        <w:t xml:space="preserve">such </w:t>
      </w:r>
      <w:r w:rsidRPr="0012257F">
        <w:rPr>
          <w:rStyle w:val="Emphasis"/>
          <w:rFonts w:ascii="Arial" w:hAnsi="Arial" w:cs="Arial"/>
        </w:rPr>
        <w:t>systemic injustice?</w:t>
      </w:r>
      <w:r w:rsidRPr="0012257F">
        <w:rPr>
          <w:rFonts w:ascii="Arial" w:hAnsi="Arial" w:cs="Arial"/>
          <w:sz w:val="16"/>
        </w:rPr>
        <w:t xml:space="preserve"> </w:t>
      </w:r>
      <w:r w:rsidRPr="0012257F">
        <w:rPr>
          <w:rStyle w:val="StyleUnderline"/>
          <w:rFonts w:ascii="Arial" w:hAnsi="Arial" w:cs="Arial"/>
        </w:rPr>
        <w:t xml:space="preserve">It can </w:t>
      </w:r>
      <w:r w:rsidRPr="0012257F">
        <w:rPr>
          <w:rStyle w:val="Emphasis"/>
          <w:rFonts w:ascii="Arial" w:hAnsi="Arial" w:cs="Arial"/>
        </w:rPr>
        <w:t>name this injustice</w:t>
      </w:r>
      <w:r w:rsidRPr="0012257F">
        <w:rPr>
          <w:rStyle w:val="StyleUnderline"/>
          <w:rFonts w:ascii="Arial" w:hAnsi="Arial" w:cs="Arial"/>
        </w:rPr>
        <w:t>,</w:t>
      </w:r>
      <w:r w:rsidRPr="0012257F">
        <w:rPr>
          <w:rFonts w:ascii="Arial" w:hAnsi="Arial" w:cs="Arial"/>
          <w:sz w:val="16"/>
        </w:rPr>
        <w:t xml:space="preserve"> as Douglass does</w:t>
      </w:r>
      <w:r w:rsidRPr="0012257F">
        <w:rPr>
          <w:rStyle w:val="StyleUnderline"/>
          <w:rFonts w:ascii="Arial" w:hAnsi="Arial" w:cs="Arial"/>
        </w:rPr>
        <w:t>. It</w:t>
      </w:r>
      <w:r w:rsidRPr="0012257F">
        <w:rPr>
          <w:rFonts w:ascii="Arial" w:hAnsi="Arial" w:cs="Arial"/>
          <w:sz w:val="16"/>
        </w:rPr>
        <w:t xml:space="preserve"> </w:t>
      </w:r>
      <w:r w:rsidRPr="0012257F">
        <w:rPr>
          <w:rStyle w:val="StyleUnderline"/>
          <w:rFonts w:ascii="Arial" w:hAnsi="Arial" w:cs="Arial"/>
        </w:rPr>
        <w:t xml:space="preserve">can </w:t>
      </w:r>
      <w:r w:rsidRPr="0012257F">
        <w:rPr>
          <w:rStyle w:val="Emphasis"/>
          <w:rFonts w:ascii="Arial" w:hAnsi="Arial" w:cs="Arial"/>
        </w:rPr>
        <w:t>explain</w:t>
      </w:r>
      <w:r w:rsidRPr="0012257F">
        <w:rPr>
          <w:rFonts w:ascii="Arial" w:hAnsi="Arial" w:cs="Arial"/>
          <w:sz w:val="16"/>
        </w:rPr>
        <w:t xml:space="preserve"> </w:t>
      </w:r>
      <w:r w:rsidRPr="0012257F">
        <w:rPr>
          <w:rStyle w:val="StyleUnderline"/>
          <w:rFonts w:ascii="Arial" w:hAnsi="Arial" w:cs="Arial"/>
        </w:rPr>
        <w:t xml:space="preserve">how a </w:t>
      </w:r>
      <w:r w:rsidRPr="0012257F">
        <w:rPr>
          <w:rStyle w:val="Emphasis"/>
          <w:rFonts w:ascii="Arial" w:hAnsi="Arial" w:cs="Arial"/>
        </w:rPr>
        <w:t>perverse legal system</w:t>
      </w:r>
      <w:r w:rsidRPr="0012257F">
        <w:rPr>
          <w:rFonts w:ascii="Arial" w:hAnsi="Arial" w:cs="Arial"/>
          <w:sz w:val="16"/>
        </w:rPr>
        <w:t xml:space="preserve"> </w:t>
      </w:r>
      <w:r w:rsidRPr="0012257F">
        <w:rPr>
          <w:rStyle w:val="Emphasis"/>
          <w:rFonts w:ascii="Arial" w:hAnsi="Arial" w:cs="Arial"/>
        </w:rPr>
        <w:t>degrades</w:t>
      </w:r>
      <w:r w:rsidRPr="0012257F">
        <w:rPr>
          <w:rFonts w:ascii="Arial" w:hAnsi="Arial" w:cs="Arial"/>
          <w:sz w:val="16"/>
        </w:rPr>
        <w:t xml:space="preserve"> and dehumanizes. But </w:t>
      </w:r>
      <w:r w:rsidRPr="0012257F">
        <w:rPr>
          <w:rStyle w:val="StyleUnderline"/>
          <w:rFonts w:ascii="Arial" w:hAnsi="Arial" w:cs="Arial"/>
        </w:rPr>
        <w:t>at this point</w:t>
      </w:r>
      <w:r w:rsidRPr="0012257F">
        <w:rPr>
          <w:rFonts w:ascii="Arial" w:hAnsi="Arial" w:cs="Arial"/>
          <w:sz w:val="16"/>
        </w:rPr>
        <w:t xml:space="preserve">, </w:t>
      </w:r>
      <w:r w:rsidRPr="0012257F">
        <w:rPr>
          <w:rStyle w:val="StyleUnderline"/>
          <w:rFonts w:ascii="Arial" w:hAnsi="Arial" w:cs="Arial"/>
        </w:rPr>
        <w:t xml:space="preserve">the resources of the tradition would seem to be </w:t>
      </w:r>
      <w:r w:rsidRPr="0012257F">
        <w:rPr>
          <w:rStyle w:val="Emphasis"/>
          <w:rFonts w:ascii="Arial" w:hAnsi="Arial" w:cs="Arial"/>
        </w:rPr>
        <w:t>exhausted</w:t>
      </w:r>
      <w:r w:rsidRPr="0012257F">
        <w:rPr>
          <w:rFonts w:ascii="Arial" w:hAnsi="Arial" w:cs="Arial"/>
          <w:sz w:val="16"/>
        </w:rPr>
        <w:t xml:space="preserve">. </w:t>
      </w:r>
      <w:r w:rsidRPr="0012257F">
        <w:rPr>
          <w:rStyle w:val="Emphasis"/>
          <w:rFonts w:ascii="Arial" w:hAnsi="Arial" w:cs="Arial"/>
          <w:highlight w:val="cyan"/>
        </w:rPr>
        <w:t xml:space="preserve">With </w:t>
      </w:r>
      <w:r w:rsidRPr="0012257F">
        <w:rPr>
          <w:rStyle w:val="Emphasis"/>
          <w:rFonts w:ascii="Arial" w:hAnsi="Arial" w:cs="Arial"/>
          <w:sz w:val="24"/>
          <w:highlight w:val="cyan"/>
        </w:rPr>
        <w:t>no specific unjust laws to target</w:t>
      </w:r>
      <w:r w:rsidRPr="0012257F">
        <w:rPr>
          <w:rStyle w:val="StyleUnderline"/>
          <w:rFonts w:ascii="Arial" w:hAnsi="Arial" w:cs="Arial"/>
          <w:highlight w:val="cyan"/>
        </w:rPr>
        <w:t xml:space="preserve">, the </w:t>
      </w:r>
      <w:r w:rsidRPr="0012257F">
        <w:rPr>
          <w:rStyle w:val="Emphasis"/>
          <w:rFonts w:ascii="Arial" w:hAnsi="Arial" w:cs="Arial"/>
          <w:highlight w:val="cyan"/>
        </w:rPr>
        <w:t>only hope</w:t>
      </w:r>
      <w:r w:rsidRPr="0012257F">
        <w:rPr>
          <w:rStyle w:val="StyleUnderline"/>
          <w:rFonts w:ascii="Arial" w:hAnsi="Arial" w:cs="Arial"/>
          <w:highlight w:val="cyan"/>
        </w:rPr>
        <w:t xml:space="preserve"> for political change would be </w:t>
      </w:r>
      <w:r w:rsidRPr="0012257F">
        <w:rPr>
          <w:rStyle w:val="Emphasis"/>
          <w:rFonts w:ascii="Arial" w:hAnsi="Arial" w:cs="Arial"/>
          <w:highlight w:val="cyan"/>
        </w:rPr>
        <w:t>apocalypticism</w:t>
      </w:r>
      <w:r w:rsidRPr="0012257F">
        <w:rPr>
          <w:rFonts w:ascii="Arial" w:hAnsi="Arial" w:cs="Arial"/>
          <w:sz w:val="16"/>
        </w:rPr>
        <w:t xml:space="preserve">. The entire system of laws would need to be overturned and God’s law implemented n its place. </w:t>
      </w:r>
      <w:r w:rsidRPr="0012257F">
        <w:rPr>
          <w:rStyle w:val="StyleUnderline"/>
          <w:rFonts w:ascii="Arial" w:hAnsi="Arial" w:cs="Arial"/>
        </w:rPr>
        <w:t>This radical impulse toward revolution</w:t>
      </w:r>
      <w:r w:rsidRPr="0012257F">
        <w:rPr>
          <w:rFonts w:ascii="Arial" w:hAnsi="Arial" w:cs="Arial"/>
          <w:sz w:val="16"/>
        </w:rPr>
        <w:t xml:space="preserve"> or eschaion </w:t>
      </w:r>
      <w:r w:rsidRPr="0012257F">
        <w:rPr>
          <w:rStyle w:val="StyleUnderline"/>
          <w:rFonts w:ascii="Arial" w:hAnsi="Arial" w:cs="Arial"/>
        </w:rPr>
        <w:t xml:space="preserve">is at odds with the </w:t>
      </w:r>
      <w:r w:rsidRPr="0012257F">
        <w:rPr>
          <w:rStyle w:val="Emphasis"/>
          <w:rFonts w:ascii="Arial" w:hAnsi="Arial" w:cs="Arial"/>
        </w:rPr>
        <w:t>measured</w:t>
      </w:r>
      <w:r w:rsidRPr="0012257F">
        <w:rPr>
          <w:rStyle w:val="StyleUnderline"/>
          <w:rFonts w:ascii="Arial" w:hAnsi="Arial" w:cs="Arial"/>
        </w:rPr>
        <w:t>,</w:t>
      </w:r>
      <w:r w:rsidRPr="0012257F">
        <w:rPr>
          <w:rFonts w:ascii="Arial" w:hAnsi="Arial" w:cs="Arial"/>
          <w:sz w:val="16"/>
        </w:rPr>
        <w:t xml:space="preserve"> </w:t>
      </w:r>
      <w:r w:rsidRPr="0012257F">
        <w:rPr>
          <w:rStyle w:val="Emphasis"/>
          <w:rFonts w:ascii="Arial" w:hAnsi="Arial" w:cs="Arial"/>
        </w:rPr>
        <w:t>politically strategic instincts of the tradition</w:t>
      </w:r>
      <w:r w:rsidRPr="0012257F">
        <w:rPr>
          <w:rFonts w:ascii="Arial" w:hAnsi="Arial" w:cs="Arial"/>
          <w:sz w:val="16"/>
        </w:rPr>
        <w:t xml:space="preserve">. When too much is demanded too quickly, without practical wisdom and political calculus, we tend to deviate from natural law. This apparent impasse between the scope of the problem and the deliberateness of the strategy for remediation may very well explain the collapse of the black natural law tradition. After slavery, ¡t quickly became clear that a host of racist laws persisted and that these could be targeted. The deep problems with the legal system itself that Douglass identified could wait until the lower-hanging fruit had been picked. After the end of legal segregation, there were no longer specific laws to target that indisputably ran against natural law. One response was to set aside substantial engagement with natural law in favor of either a literary realm disconnected from the political (Baldwin, Lorde) or the crude pragmatism of electoral politics (Obama). Tithe natural law tradition were to persist, it would be forced to confront pervasive injustice in the legal system—and that, it would seem, beckons apocalypse. Recently, this last option has gained traction </w:t>
      </w:r>
      <w:r w:rsidRPr="0012257F">
        <w:rPr>
          <w:rStyle w:val="StyleUnderline"/>
          <w:rFonts w:ascii="Arial" w:hAnsi="Arial" w:cs="Arial"/>
          <w:highlight w:val="cyan"/>
        </w:rPr>
        <w:t>in</w:t>
      </w:r>
      <w:r w:rsidRPr="0012257F">
        <w:rPr>
          <w:rStyle w:val="StyleUnderline"/>
          <w:rFonts w:ascii="Arial" w:hAnsi="Arial" w:cs="Arial"/>
        </w:rPr>
        <w:t xml:space="preserve"> the scholarly community </w:t>
      </w:r>
      <w:r w:rsidRPr="0012257F">
        <w:rPr>
          <w:rFonts w:ascii="Arial" w:hAnsi="Arial" w:cs="Arial"/>
          <w:sz w:val="16"/>
        </w:rPr>
        <w:t>under the name</w:t>
      </w:r>
      <w:r w:rsidRPr="0012257F">
        <w:rPr>
          <w:rStyle w:val="StyleUnderline"/>
          <w:rFonts w:ascii="Arial" w:hAnsi="Arial" w:cs="Arial"/>
        </w:rPr>
        <w:t xml:space="preserve"> of </w:t>
      </w:r>
      <w:r w:rsidRPr="0012257F">
        <w:rPr>
          <w:rStyle w:val="Emphasis"/>
          <w:rFonts w:ascii="Arial" w:hAnsi="Arial" w:cs="Arial"/>
          <w:highlight w:val="cyan"/>
        </w:rPr>
        <w:t>Afro-pessimism</w:t>
      </w:r>
      <w:r w:rsidRPr="0012257F">
        <w:rPr>
          <w:rFonts w:ascii="Arial" w:hAnsi="Arial" w:cs="Arial"/>
          <w:sz w:val="16"/>
          <w:highlight w:val="cyan"/>
        </w:rPr>
        <w:t xml:space="preserve">.3 </w:t>
      </w:r>
      <w:r w:rsidRPr="0012257F">
        <w:rPr>
          <w:rStyle w:val="StyleUnderline"/>
          <w:rFonts w:ascii="Arial" w:hAnsi="Arial" w:cs="Arial"/>
          <w:highlight w:val="cyan"/>
        </w:rPr>
        <w:t>Theorists</w:t>
      </w:r>
      <w:r w:rsidRPr="0012257F">
        <w:rPr>
          <w:rFonts w:ascii="Arial" w:hAnsi="Arial" w:cs="Arial"/>
          <w:sz w:val="16"/>
        </w:rPr>
        <w:t xml:space="preserve"> under this banner have </w:t>
      </w:r>
      <w:r w:rsidRPr="0012257F">
        <w:rPr>
          <w:rStyle w:val="StyleUnderline"/>
          <w:rFonts w:ascii="Arial" w:hAnsi="Arial" w:cs="Arial"/>
          <w:highlight w:val="cyan"/>
        </w:rPr>
        <w:t xml:space="preserve">investigated </w:t>
      </w:r>
      <w:r w:rsidRPr="0012257F">
        <w:rPr>
          <w:rStyle w:val="Emphasis"/>
          <w:rFonts w:ascii="Arial" w:hAnsi="Arial" w:cs="Arial"/>
          <w:highlight w:val="cyan"/>
        </w:rPr>
        <w:t>the persistence</w:t>
      </w:r>
      <w:r w:rsidRPr="0012257F">
        <w:rPr>
          <w:rFonts w:ascii="Arial" w:hAnsi="Arial" w:cs="Arial"/>
          <w:sz w:val="16"/>
        </w:rPr>
        <w:t xml:space="preserve">, through many shifting forms, </w:t>
      </w:r>
      <w:r w:rsidRPr="0012257F">
        <w:rPr>
          <w:rStyle w:val="StyleUnderline"/>
          <w:rFonts w:ascii="Arial" w:hAnsi="Arial" w:cs="Arial"/>
        </w:rPr>
        <w:t xml:space="preserve">of </w:t>
      </w:r>
      <w:r w:rsidRPr="0012257F">
        <w:rPr>
          <w:rStyle w:val="Emphasis"/>
          <w:rFonts w:ascii="Arial" w:hAnsi="Arial" w:cs="Arial"/>
          <w:highlight w:val="cyan"/>
        </w:rPr>
        <w:t>anti-black racism</w:t>
      </w:r>
      <w:r w:rsidRPr="0012257F">
        <w:rPr>
          <w:rFonts w:ascii="Arial" w:hAnsi="Arial" w:cs="Arial"/>
          <w:sz w:val="16"/>
        </w:rPr>
        <w:t xml:space="preserve"> throughout the history of the West. </w:t>
      </w:r>
      <w:r w:rsidRPr="0012257F">
        <w:rPr>
          <w:rStyle w:val="StyleUnderline"/>
          <w:rFonts w:ascii="Arial" w:hAnsi="Arial" w:cs="Arial"/>
          <w:highlight w:val="cyan"/>
        </w:rPr>
        <w:t>They claim</w:t>
      </w:r>
      <w:r w:rsidRPr="0012257F">
        <w:rPr>
          <w:rFonts w:ascii="Arial" w:hAnsi="Arial" w:cs="Arial"/>
          <w:sz w:val="16"/>
        </w:rPr>
        <w:t xml:space="preserve"> that </w:t>
      </w:r>
      <w:r w:rsidRPr="0012257F">
        <w:rPr>
          <w:rStyle w:val="Emphasis"/>
          <w:rFonts w:ascii="Arial" w:hAnsi="Arial" w:cs="Arial"/>
          <w:highlight w:val="cyan"/>
        </w:rPr>
        <w:t>Western metaphysics</w:t>
      </w:r>
      <w:r w:rsidRPr="0012257F">
        <w:rPr>
          <w:rFonts w:ascii="Arial" w:hAnsi="Arial" w:cs="Arial"/>
          <w:sz w:val="16"/>
        </w:rPr>
        <w:t xml:space="preserve"> or theology </w:t>
      </w:r>
      <w:r w:rsidRPr="0012257F">
        <w:rPr>
          <w:rStyle w:val="StyleUnderline"/>
          <w:rFonts w:ascii="Arial" w:hAnsi="Arial" w:cs="Arial"/>
          <w:highlight w:val="cyan"/>
        </w:rPr>
        <w:t xml:space="preserve">has rooted deep within it a </w:t>
      </w:r>
      <w:r w:rsidRPr="0012257F">
        <w:rPr>
          <w:rStyle w:val="Emphasis"/>
          <w:rFonts w:ascii="Arial" w:hAnsi="Arial" w:cs="Arial"/>
          <w:highlight w:val="cyan"/>
        </w:rPr>
        <w:t>commitment</w:t>
      </w:r>
      <w:r w:rsidRPr="0012257F">
        <w:rPr>
          <w:rStyle w:val="StyleUnderline"/>
          <w:rFonts w:ascii="Arial" w:hAnsi="Arial" w:cs="Arial"/>
          <w:highlight w:val="cyan"/>
        </w:rPr>
        <w:t xml:space="preserve"> to the </w:t>
      </w:r>
      <w:r w:rsidRPr="0012257F">
        <w:rPr>
          <w:rStyle w:val="Emphasis"/>
          <w:rFonts w:ascii="Arial" w:hAnsi="Arial" w:cs="Arial"/>
          <w:highlight w:val="cyan"/>
        </w:rPr>
        <w:t>dehumanization</w:t>
      </w:r>
      <w:r w:rsidRPr="0012257F">
        <w:rPr>
          <w:rStyle w:val="StyleUnderline"/>
          <w:rFonts w:ascii="Arial" w:hAnsi="Arial" w:cs="Arial"/>
          <w:highlight w:val="cyan"/>
        </w:rPr>
        <w:t xml:space="preserve"> of </w:t>
      </w:r>
      <w:r w:rsidRPr="0012257F">
        <w:rPr>
          <w:rStyle w:val="Emphasis"/>
          <w:rFonts w:ascii="Arial" w:hAnsi="Arial" w:cs="Arial"/>
          <w:highlight w:val="cyan"/>
        </w:rPr>
        <w:t>black bodies</w:t>
      </w:r>
      <w:r w:rsidRPr="0012257F">
        <w:rPr>
          <w:rFonts w:ascii="Arial" w:hAnsi="Arial" w:cs="Arial"/>
          <w:sz w:val="16"/>
        </w:rPr>
        <w:t xml:space="preserve">. </w:t>
      </w:r>
      <w:r w:rsidRPr="0012257F">
        <w:rPr>
          <w:rStyle w:val="StyleUnderline"/>
          <w:rFonts w:ascii="Arial" w:hAnsi="Arial" w:cs="Arial"/>
          <w:highlight w:val="cyan"/>
        </w:rPr>
        <w:t>The</w:t>
      </w:r>
      <w:r w:rsidRPr="0012257F">
        <w:rPr>
          <w:rFonts w:ascii="Arial" w:hAnsi="Arial" w:cs="Arial"/>
          <w:sz w:val="16"/>
        </w:rPr>
        <w:t xml:space="preserve"> </w:t>
      </w:r>
      <w:r w:rsidRPr="0012257F">
        <w:rPr>
          <w:rStyle w:val="Emphasis"/>
          <w:rFonts w:ascii="Arial" w:hAnsi="Arial" w:cs="Arial"/>
        </w:rPr>
        <w:t>very concept of the</w:t>
      </w:r>
      <w:r w:rsidRPr="0012257F">
        <w:rPr>
          <w:rFonts w:ascii="Arial" w:hAnsi="Arial" w:cs="Arial"/>
          <w:sz w:val="16"/>
        </w:rPr>
        <w:t xml:space="preserve"> </w:t>
      </w:r>
      <w:r w:rsidRPr="0012257F">
        <w:rPr>
          <w:rStyle w:val="Emphasis"/>
          <w:rFonts w:ascii="Arial" w:hAnsi="Arial" w:cs="Arial"/>
          <w:highlight w:val="cyan"/>
        </w:rPr>
        <w:t>human</w:t>
      </w:r>
      <w:r w:rsidRPr="0012257F">
        <w:rPr>
          <w:rFonts w:ascii="Arial" w:hAnsi="Arial" w:cs="Arial"/>
          <w:sz w:val="16"/>
          <w:highlight w:val="cyan"/>
        </w:rPr>
        <w:t xml:space="preserve"> </w:t>
      </w:r>
      <w:r w:rsidRPr="0012257F">
        <w:rPr>
          <w:rStyle w:val="StyleUnderline"/>
          <w:rFonts w:ascii="Arial" w:hAnsi="Arial" w:cs="Arial"/>
          <w:highlight w:val="cyan"/>
        </w:rPr>
        <w:t>has been defined in such a way</w:t>
      </w:r>
      <w:r w:rsidRPr="0012257F">
        <w:rPr>
          <w:rStyle w:val="StyleUnderline"/>
          <w:rFonts w:ascii="Arial" w:hAnsi="Arial" w:cs="Arial"/>
        </w:rPr>
        <w:t xml:space="preserve"> as </w:t>
      </w:r>
      <w:r w:rsidRPr="0012257F">
        <w:rPr>
          <w:rStyle w:val="StyleUnderline"/>
          <w:rFonts w:ascii="Arial" w:hAnsi="Arial" w:cs="Arial"/>
          <w:highlight w:val="cyan"/>
        </w:rPr>
        <w:t xml:space="preserve">to </w:t>
      </w:r>
      <w:r w:rsidRPr="0012257F">
        <w:rPr>
          <w:rStyle w:val="Emphasis"/>
          <w:rFonts w:ascii="Arial" w:hAnsi="Arial" w:cs="Arial"/>
          <w:highlight w:val="cyan"/>
        </w:rPr>
        <w:t>exclude blacks</w:t>
      </w:r>
      <w:r w:rsidRPr="0012257F">
        <w:rPr>
          <w:rFonts w:ascii="Arial" w:hAnsi="Arial" w:cs="Arial"/>
          <w:sz w:val="16"/>
        </w:rPr>
        <w:t xml:space="preserve">. Black life is a life foreclosed, at every moment present but ignored, counted only to be condemned. Slavery and segregation were, in this view, symptoms of a deeper problem, just as the racism of the legal system is a symptom. </w:t>
      </w:r>
      <w:r w:rsidRPr="0012257F">
        <w:rPr>
          <w:rStyle w:val="StyleUnderline"/>
          <w:rFonts w:ascii="Arial" w:hAnsi="Arial" w:cs="Arial"/>
          <w:highlight w:val="cyan"/>
        </w:rPr>
        <w:t xml:space="preserve">Within this </w:t>
      </w:r>
      <w:r w:rsidRPr="0012257F">
        <w:rPr>
          <w:rStyle w:val="Emphasis"/>
          <w:rFonts w:ascii="Arial" w:hAnsi="Arial" w:cs="Arial"/>
          <w:highlight w:val="cyan"/>
        </w:rPr>
        <w:t>totalizing rubric</w:t>
      </w:r>
      <w:r w:rsidRPr="0012257F">
        <w:rPr>
          <w:rFonts w:ascii="Arial" w:hAnsi="Arial" w:cs="Arial"/>
          <w:sz w:val="16"/>
          <w:highlight w:val="cyan"/>
        </w:rPr>
        <w:t xml:space="preserve">, </w:t>
      </w:r>
      <w:r w:rsidRPr="0012257F">
        <w:rPr>
          <w:rStyle w:val="StyleUnderline"/>
          <w:rFonts w:ascii="Arial" w:hAnsi="Arial" w:cs="Arial"/>
          <w:highlight w:val="cyan"/>
        </w:rPr>
        <w:t>the disease</w:t>
      </w:r>
      <w:r w:rsidRPr="0012257F">
        <w:rPr>
          <w:rStyle w:val="StyleUnderline"/>
          <w:rFonts w:ascii="Arial" w:hAnsi="Arial" w:cs="Arial"/>
        </w:rPr>
        <w:t xml:space="preserve"> of anti- blackness </w:t>
      </w:r>
      <w:r w:rsidRPr="0012257F">
        <w:rPr>
          <w:rStyle w:val="StyleUnderline"/>
          <w:rFonts w:ascii="Arial" w:hAnsi="Arial" w:cs="Arial"/>
          <w:highlight w:val="cyan"/>
        </w:rPr>
        <w:t xml:space="preserve">is </w:t>
      </w:r>
      <w:r w:rsidRPr="0012257F">
        <w:rPr>
          <w:rStyle w:val="Emphasis"/>
          <w:rFonts w:ascii="Arial" w:hAnsi="Arial" w:cs="Arial"/>
          <w:highlight w:val="cyan"/>
        </w:rPr>
        <w:t>so intransigent</w:t>
      </w:r>
      <w:r w:rsidRPr="0012257F">
        <w:rPr>
          <w:rFonts w:ascii="Arial" w:hAnsi="Arial" w:cs="Arial"/>
          <w:sz w:val="16"/>
        </w:rPr>
        <w:t xml:space="preserve"> that </w:t>
      </w:r>
      <w:r w:rsidRPr="0012257F">
        <w:rPr>
          <w:rStyle w:val="Emphasis"/>
          <w:rFonts w:ascii="Arial" w:hAnsi="Arial" w:cs="Arial"/>
          <w:highlight w:val="cyan"/>
        </w:rPr>
        <w:t>there is no hope</w:t>
      </w:r>
      <w:r w:rsidRPr="0012257F">
        <w:rPr>
          <w:rFonts w:ascii="Arial" w:hAnsi="Arial" w:cs="Arial"/>
          <w:sz w:val="16"/>
        </w:rPr>
        <w:t xml:space="preserve">.4 Or, in a theological register, </w:t>
      </w:r>
      <w:r w:rsidRPr="0012257F">
        <w:rPr>
          <w:rStyle w:val="StyleUnderline"/>
          <w:rFonts w:ascii="Arial" w:hAnsi="Arial" w:cs="Arial"/>
          <w:highlight w:val="cyan"/>
        </w:rPr>
        <w:t>the</w:t>
      </w:r>
      <w:r w:rsidRPr="0012257F">
        <w:rPr>
          <w:rFonts w:ascii="Arial" w:hAnsi="Arial" w:cs="Arial"/>
          <w:sz w:val="16"/>
          <w:highlight w:val="cyan"/>
        </w:rPr>
        <w:t xml:space="preserve"> </w:t>
      </w:r>
      <w:r w:rsidRPr="0012257F">
        <w:rPr>
          <w:rStyle w:val="Emphasis"/>
          <w:rFonts w:ascii="Arial" w:hAnsi="Arial" w:cs="Arial"/>
          <w:highlight w:val="cyan"/>
        </w:rPr>
        <w:t>only hope is</w:t>
      </w:r>
      <w:r w:rsidRPr="0012257F">
        <w:rPr>
          <w:rStyle w:val="Emphasis"/>
          <w:rFonts w:ascii="Arial" w:hAnsi="Arial" w:cs="Arial"/>
        </w:rPr>
        <w:t xml:space="preserve"> for </w:t>
      </w:r>
      <w:r w:rsidRPr="0012257F">
        <w:rPr>
          <w:rStyle w:val="Emphasis"/>
          <w:rFonts w:ascii="Arial" w:hAnsi="Arial" w:cs="Arial"/>
          <w:highlight w:val="cyan"/>
        </w:rPr>
        <w:t>apocalypse</w:t>
      </w:r>
      <w:r w:rsidRPr="0012257F">
        <w:rPr>
          <w:rFonts w:ascii="Arial" w:hAnsi="Arial" w:cs="Arial"/>
          <w:sz w:val="16"/>
        </w:rPr>
        <w:t xml:space="preserve">: for a time when all worldly laws will be struck down, when the law of God will be implemented, and when black bodies will be resurrected. </w:t>
      </w:r>
      <w:r w:rsidRPr="0012257F">
        <w:rPr>
          <w:rStyle w:val="StyleUnderline"/>
          <w:rFonts w:ascii="Arial" w:hAnsi="Arial" w:cs="Arial"/>
        </w:rPr>
        <w:t xml:space="preserve">Although Afro-pessimist theorists may be committed </w:t>
      </w:r>
      <w:r w:rsidRPr="0012257F">
        <w:rPr>
          <w:rStyle w:val="Emphasis"/>
          <w:rFonts w:ascii="Arial" w:hAnsi="Arial" w:cs="Arial"/>
        </w:rPr>
        <w:t>in principle</w:t>
      </w:r>
      <w:r w:rsidRPr="0012257F">
        <w:rPr>
          <w:rStyle w:val="StyleUnderline"/>
          <w:rFonts w:ascii="Arial" w:hAnsi="Arial" w:cs="Arial"/>
        </w:rPr>
        <w:t xml:space="preserve"> to </w:t>
      </w:r>
      <w:r w:rsidRPr="0012257F">
        <w:rPr>
          <w:rStyle w:val="Emphasis"/>
          <w:rFonts w:ascii="Arial" w:hAnsi="Arial" w:cs="Arial"/>
        </w:rPr>
        <w:t>resisting racism</w:t>
      </w:r>
      <w:r w:rsidRPr="0012257F">
        <w:rPr>
          <w:rFonts w:ascii="Arial" w:hAnsi="Arial" w:cs="Arial"/>
          <w:sz w:val="16"/>
        </w:rPr>
        <w:t>—given the intense foreclosure of black humanity, black life itself comes to be coterminous with resistance—</w:t>
      </w:r>
      <w:r w:rsidRPr="0012257F">
        <w:rPr>
          <w:rStyle w:val="StyleUnderline"/>
          <w:rFonts w:ascii="Arial" w:hAnsi="Arial" w:cs="Arial"/>
        </w:rPr>
        <w:t xml:space="preserve">there is neither a </w:t>
      </w:r>
      <w:r w:rsidRPr="0012257F">
        <w:rPr>
          <w:rStyle w:val="Emphasis"/>
          <w:rFonts w:ascii="Arial" w:hAnsi="Arial" w:cs="Arial"/>
        </w:rPr>
        <w:t>sense</w:t>
      </w:r>
      <w:r w:rsidRPr="0012257F">
        <w:rPr>
          <w:rStyle w:val="StyleUnderline"/>
          <w:rFonts w:ascii="Arial" w:hAnsi="Arial" w:cs="Arial"/>
        </w:rPr>
        <w:t xml:space="preserve"> that </w:t>
      </w:r>
      <w:r w:rsidRPr="0012257F">
        <w:rPr>
          <w:rStyle w:val="Emphasis"/>
          <w:rFonts w:ascii="Arial" w:hAnsi="Arial" w:cs="Arial"/>
        </w:rPr>
        <w:t>practical wisdom</w:t>
      </w:r>
      <w:r w:rsidRPr="0012257F">
        <w:rPr>
          <w:rStyle w:val="StyleUnderline"/>
          <w:rFonts w:ascii="Arial" w:hAnsi="Arial" w:cs="Arial"/>
        </w:rPr>
        <w:t xml:space="preserve"> is needed to </w:t>
      </w:r>
      <w:r w:rsidRPr="0012257F">
        <w:rPr>
          <w:rStyle w:val="Emphasis"/>
          <w:rFonts w:ascii="Arial" w:hAnsi="Arial" w:cs="Arial"/>
        </w:rPr>
        <w:t>engage</w:t>
      </w:r>
      <w:r w:rsidRPr="0012257F">
        <w:rPr>
          <w:rFonts w:ascii="Arial" w:hAnsi="Arial" w:cs="Arial"/>
          <w:sz w:val="16"/>
        </w:rPr>
        <w:t xml:space="preserve"> </w:t>
      </w:r>
      <w:r w:rsidRPr="0012257F">
        <w:rPr>
          <w:rStyle w:val="StyleUnderline"/>
          <w:rFonts w:ascii="Arial" w:hAnsi="Arial" w:cs="Arial"/>
        </w:rPr>
        <w:t xml:space="preserve">with the </w:t>
      </w:r>
      <w:r w:rsidRPr="0012257F">
        <w:rPr>
          <w:rStyle w:val="Emphasis"/>
          <w:rFonts w:ascii="Arial" w:hAnsi="Arial" w:cs="Arial"/>
        </w:rPr>
        <w:t>social and political world</w:t>
      </w:r>
      <w:r w:rsidRPr="0012257F">
        <w:rPr>
          <w:rFonts w:ascii="Arial" w:hAnsi="Arial" w:cs="Arial"/>
          <w:sz w:val="16"/>
        </w:rPr>
        <w:t xml:space="preserve"> </w:t>
      </w:r>
      <w:r w:rsidRPr="0012257F">
        <w:rPr>
          <w:rStyle w:val="StyleUnderline"/>
          <w:rFonts w:ascii="Arial" w:hAnsi="Arial" w:cs="Arial"/>
        </w:rPr>
        <w:t xml:space="preserve">nor a sense that </w:t>
      </w:r>
      <w:r w:rsidRPr="0012257F">
        <w:rPr>
          <w:rStyle w:val="Emphasis"/>
          <w:rFonts w:ascii="Arial" w:hAnsi="Arial" w:cs="Arial"/>
        </w:rPr>
        <w:t>normative conclusions</w:t>
      </w:r>
      <w:r w:rsidRPr="0012257F">
        <w:rPr>
          <w:rFonts w:ascii="Arial" w:hAnsi="Arial" w:cs="Arial"/>
          <w:sz w:val="16"/>
        </w:rPr>
        <w:t xml:space="preserve"> </w:t>
      </w:r>
      <w:r w:rsidRPr="0012257F">
        <w:rPr>
          <w:rStyle w:val="StyleUnderline"/>
          <w:rFonts w:ascii="Arial" w:hAnsi="Arial" w:cs="Arial"/>
        </w:rPr>
        <w:t>can he drawn from</w:t>
      </w:r>
      <w:r w:rsidRPr="0012257F">
        <w:rPr>
          <w:rFonts w:ascii="Arial" w:hAnsi="Arial" w:cs="Arial"/>
          <w:sz w:val="16"/>
        </w:rPr>
        <w:t xml:space="preserve"> any form of reflection on </w:t>
      </w:r>
      <w:r w:rsidRPr="0012257F">
        <w:rPr>
          <w:rStyle w:val="StyleUnderline"/>
          <w:rFonts w:ascii="Arial" w:hAnsi="Arial" w:cs="Arial"/>
        </w:rPr>
        <w:t>human nature</w:t>
      </w:r>
      <w:r w:rsidRPr="0012257F">
        <w:rPr>
          <w:rFonts w:ascii="Arial" w:hAnsi="Arial" w:cs="Arial"/>
          <w:sz w:val="16"/>
        </w:rPr>
        <w:t xml:space="preserve">. Practical wisdom buys into the logic of white supremacy when what is needed is for that logic to be upended. </w:t>
      </w:r>
      <w:r w:rsidRPr="0012257F">
        <w:rPr>
          <w:rStyle w:val="StyleUnderline"/>
          <w:rFonts w:ascii="Arial" w:hAnsi="Arial" w:cs="Arial"/>
          <w:highlight w:val="cyan"/>
        </w:rPr>
        <w:t>Reflection on human nature ¡s impossible</w:t>
      </w:r>
      <w:r w:rsidRPr="0012257F">
        <w:rPr>
          <w:rStyle w:val="StyleUnderline"/>
          <w:rFonts w:ascii="Arial" w:hAnsi="Arial" w:cs="Arial"/>
        </w:rPr>
        <w:t xml:space="preserve"> </w:t>
      </w:r>
      <w:r w:rsidRPr="0012257F">
        <w:rPr>
          <w:rStyle w:val="StyleUnderline"/>
          <w:rFonts w:ascii="Arial" w:hAnsi="Arial" w:cs="Arial"/>
          <w:highlight w:val="cyan"/>
        </w:rPr>
        <w:t>because the foreclosure of black humanity has been so thorough</w:t>
      </w:r>
      <w:r w:rsidRPr="0012257F">
        <w:rPr>
          <w:rStyle w:val="StyleUnderline"/>
          <w:rFonts w:ascii="Arial" w:hAnsi="Arial" w:cs="Arial"/>
        </w:rPr>
        <w:t xml:space="preserve">. </w:t>
      </w:r>
      <w:r w:rsidRPr="0012257F">
        <w:rPr>
          <w:rStyle w:val="Emphasis"/>
          <w:rFonts w:ascii="Arial" w:hAnsi="Arial" w:cs="Arial"/>
          <w:highlight w:val="cyan"/>
        </w:rPr>
        <w:t>We are left waiting</w:t>
      </w:r>
      <w:r w:rsidRPr="0012257F">
        <w:rPr>
          <w:rStyle w:val="Emphasis"/>
          <w:rFonts w:ascii="Arial" w:hAnsi="Arial" w:cs="Arial"/>
        </w:rPr>
        <w:t xml:space="preserve"> for the apocalypse. </w:t>
      </w:r>
      <w:r w:rsidRPr="0012257F">
        <w:rPr>
          <w:rStyle w:val="StyleUnderline"/>
          <w:rFonts w:ascii="Arial" w:hAnsi="Arial" w:cs="Arial"/>
          <w:highlight w:val="cyan"/>
        </w:rPr>
        <w:t xml:space="preserve">Afro-pessimism results in a </w:t>
      </w:r>
      <w:r w:rsidRPr="0012257F">
        <w:rPr>
          <w:rStyle w:val="Emphasis"/>
          <w:rFonts w:ascii="Arial" w:hAnsi="Arial" w:cs="Arial"/>
          <w:highlight w:val="cyan"/>
        </w:rPr>
        <w:t>solipsistic</w:t>
      </w:r>
      <w:r w:rsidRPr="0012257F">
        <w:rPr>
          <w:rStyle w:val="Emphasis"/>
          <w:rFonts w:ascii="Arial" w:hAnsi="Arial" w:cs="Arial"/>
        </w:rPr>
        <w:t xml:space="preserve"> </w:t>
      </w:r>
      <w:r w:rsidRPr="0012257F">
        <w:rPr>
          <w:rStyle w:val="Emphasis"/>
          <w:rFonts w:ascii="Arial" w:hAnsi="Arial" w:cs="Arial"/>
          <w:highlight w:val="cyan"/>
        </w:rPr>
        <w:t>retreat</w:t>
      </w:r>
      <w:r w:rsidRPr="0012257F">
        <w:rPr>
          <w:rFonts w:ascii="Arial" w:hAnsi="Arial" w:cs="Arial"/>
          <w:sz w:val="16"/>
        </w:rPr>
        <w:t xml:space="preserve"> into the supposedly foreclosed self. </w:t>
      </w:r>
      <w:r w:rsidRPr="0012257F">
        <w:rPr>
          <w:rStyle w:val="StyleUnderline"/>
          <w:rFonts w:ascii="Arial" w:hAnsi="Arial" w:cs="Arial"/>
          <w:highlight w:val="cyan"/>
        </w:rPr>
        <w:t xml:space="preserve">White supremacy </w:t>
      </w:r>
      <w:r w:rsidRPr="0012257F">
        <w:rPr>
          <w:rStyle w:val="Emphasis"/>
          <w:rFonts w:ascii="Arial" w:hAnsi="Arial" w:cs="Arial"/>
          <w:highlight w:val="cyan"/>
        </w:rPr>
        <w:t>cuts off</w:t>
      </w:r>
      <w:r w:rsidRPr="0012257F">
        <w:rPr>
          <w:rStyle w:val="StyleUnderline"/>
          <w:rFonts w:ascii="Arial" w:hAnsi="Arial" w:cs="Arial"/>
        </w:rPr>
        <w:t xml:space="preserve"> </w:t>
      </w:r>
      <w:r w:rsidRPr="0012257F">
        <w:rPr>
          <w:rFonts w:ascii="Arial" w:hAnsi="Arial" w:cs="Arial"/>
          <w:sz w:val="16"/>
        </w:rPr>
        <w:t xml:space="preserve">or perverts </w:t>
      </w:r>
      <w:r w:rsidRPr="0012257F">
        <w:rPr>
          <w:rStyle w:val="Emphasis"/>
          <w:rFonts w:ascii="Arial" w:hAnsi="Arial" w:cs="Arial"/>
        </w:rPr>
        <w:t>all possibilities for</w:t>
      </w:r>
      <w:r w:rsidRPr="0012257F">
        <w:rPr>
          <w:rFonts w:ascii="Arial" w:hAnsi="Arial" w:cs="Arial"/>
          <w:sz w:val="16"/>
        </w:rPr>
        <w:t xml:space="preserve"> </w:t>
      </w:r>
      <w:r w:rsidRPr="0012257F">
        <w:rPr>
          <w:rStyle w:val="Emphasis"/>
          <w:rFonts w:ascii="Arial" w:hAnsi="Arial" w:cs="Arial"/>
        </w:rPr>
        <w:t>black sociality on this theory</w:t>
      </w:r>
      <w:r w:rsidRPr="0012257F">
        <w:rPr>
          <w:rFonts w:ascii="Arial" w:hAnsi="Arial" w:cs="Arial"/>
          <w:sz w:val="16"/>
        </w:rPr>
        <w:t xml:space="preserve">. </w:t>
      </w:r>
      <w:r w:rsidRPr="0012257F">
        <w:rPr>
          <w:rStyle w:val="StyleUnderline"/>
          <w:rFonts w:ascii="Arial" w:hAnsi="Arial" w:cs="Arial"/>
          <w:highlight w:val="cyan"/>
        </w:rPr>
        <w:t>It</w:t>
      </w:r>
      <w:r w:rsidRPr="0012257F">
        <w:rPr>
          <w:rFonts w:ascii="Arial" w:hAnsi="Arial" w:cs="Arial"/>
          <w:sz w:val="16"/>
        </w:rPr>
        <w:t xml:space="preserve"> similarly </w:t>
      </w:r>
      <w:r w:rsidRPr="0012257F">
        <w:rPr>
          <w:rStyle w:val="Emphasis"/>
          <w:rFonts w:ascii="Arial" w:hAnsi="Arial" w:cs="Arial"/>
          <w:highlight w:val="cyan"/>
        </w:rPr>
        <w:t>cuts off</w:t>
      </w:r>
      <w:r w:rsidRPr="0012257F">
        <w:rPr>
          <w:rFonts w:ascii="Arial" w:hAnsi="Arial" w:cs="Arial"/>
          <w:sz w:val="16"/>
        </w:rPr>
        <w:t xml:space="preserve"> or perverts </w:t>
      </w:r>
      <w:r w:rsidRPr="0012257F">
        <w:rPr>
          <w:rStyle w:val="Emphasis"/>
          <w:rFonts w:ascii="Arial" w:hAnsi="Arial" w:cs="Arial"/>
          <w:highlight w:val="cyan"/>
        </w:rPr>
        <w:t>all</w:t>
      </w:r>
      <w:r w:rsidRPr="0012257F">
        <w:rPr>
          <w:rStyle w:val="Emphasis"/>
          <w:rFonts w:ascii="Arial" w:hAnsi="Arial" w:cs="Arial"/>
        </w:rPr>
        <w:t xml:space="preserve"> </w:t>
      </w:r>
      <w:r w:rsidRPr="0012257F">
        <w:rPr>
          <w:rStyle w:val="Emphasis"/>
          <w:rFonts w:ascii="Arial" w:hAnsi="Arial" w:cs="Arial"/>
          <w:highlight w:val="cyan"/>
        </w:rPr>
        <w:t>possibilities</w:t>
      </w:r>
      <w:r w:rsidRPr="0012257F">
        <w:rPr>
          <w:rFonts w:ascii="Arial" w:hAnsi="Arial" w:cs="Arial"/>
          <w:sz w:val="16"/>
          <w:highlight w:val="cyan"/>
        </w:rPr>
        <w:t xml:space="preserve"> </w:t>
      </w:r>
      <w:r w:rsidRPr="0012257F">
        <w:rPr>
          <w:rStyle w:val="StyleUnderline"/>
          <w:rFonts w:ascii="Arial" w:hAnsi="Arial" w:cs="Arial"/>
          <w:highlight w:val="cyan"/>
        </w:rPr>
        <w:t>for</w:t>
      </w:r>
      <w:r w:rsidRPr="0012257F">
        <w:rPr>
          <w:rFonts w:ascii="Arial" w:hAnsi="Arial" w:cs="Arial"/>
          <w:sz w:val="16"/>
          <w:highlight w:val="cyan"/>
        </w:rPr>
        <w:t xml:space="preserve"> </w:t>
      </w:r>
      <w:r w:rsidRPr="0012257F">
        <w:rPr>
          <w:rStyle w:val="Emphasis"/>
          <w:rFonts w:ascii="Arial" w:hAnsi="Arial" w:cs="Arial"/>
          <w:highlight w:val="cyan"/>
        </w:rPr>
        <w:t>intergenerational transmission</w:t>
      </w:r>
      <w:r w:rsidRPr="0012257F">
        <w:rPr>
          <w:rFonts w:ascii="Arial" w:hAnsi="Arial" w:cs="Arial"/>
          <w:sz w:val="16"/>
        </w:rPr>
        <w:t xml:space="preserve">; </w:t>
      </w:r>
      <w:r w:rsidRPr="0012257F">
        <w:rPr>
          <w:rStyle w:val="StyleUnderline"/>
          <w:rFonts w:ascii="Arial" w:hAnsi="Arial" w:cs="Arial"/>
          <w:highlight w:val="cyan"/>
        </w:rPr>
        <w:t>What is left is the individual, black and alone</w:t>
      </w:r>
      <w:r w:rsidRPr="0012257F">
        <w:rPr>
          <w:rFonts w:ascii="Arial" w:hAnsi="Arial" w:cs="Arial"/>
          <w:sz w:val="16"/>
        </w:rPr>
        <w:t xml:space="preserve">, facing the indestructible behemoth of white supremacy. The individual will try to resist, will try to take up David’s slingshot. But </w:t>
      </w:r>
      <w:r w:rsidRPr="0012257F">
        <w:rPr>
          <w:rStyle w:val="StyleUnderline"/>
          <w:rFonts w:ascii="Arial" w:hAnsi="Arial" w:cs="Arial"/>
        </w:rPr>
        <w:t>with no criteria by which to know justice</w:t>
      </w:r>
      <w:r w:rsidRPr="0012257F">
        <w:rPr>
          <w:rFonts w:ascii="Arial" w:hAnsi="Arial" w:cs="Arial"/>
          <w:sz w:val="16"/>
        </w:rPr>
        <w:t xml:space="preserve">, with his or her own sense of self always mangled by the crushing force of white supremacy, </w:t>
      </w:r>
      <w:r w:rsidRPr="0012257F">
        <w:rPr>
          <w:rStyle w:val="StyleUnderline"/>
          <w:rFonts w:ascii="Arial" w:hAnsi="Arial" w:cs="Arial"/>
        </w:rPr>
        <w:t>there are few pebbles to throw</w:t>
      </w:r>
      <w:r w:rsidRPr="0012257F">
        <w:rPr>
          <w:rFonts w:ascii="Arial" w:hAnsi="Arial" w:cs="Arial"/>
          <w:sz w:val="16"/>
        </w:rPr>
        <w:t xml:space="preserve"> and no one with whom to consult to learn how to fashion a slingshot. All that is left is to pray or retreat into memories—or memoirs. </w:t>
      </w:r>
      <w:r w:rsidRPr="0012257F">
        <w:rPr>
          <w:rStyle w:val="StyleUnderline"/>
          <w:rFonts w:ascii="Arial" w:hAnsi="Arial" w:cs="Arial"/>
        </w:rPr>
        <w:t xml:space="preserve">Must the black natural law tradition </w:t>
      </w:r>
      <w:r w:rsidRPr="0012257F">
        <w:rPr>
          <w:rStyle w:val="Emphasis"/>
          <w:rFonts w:ascii="Arial" w:hAnsi="Arial" w:cs="Arial"/>
        </w:rPr>
        <w:t>really collapse</w:t>
      </w:r>
      <w:r w:rsidRPr="0012257F">
        <w:rPr>
          <w:rStyle w:val="StyleUnderline"/>
          <w:rFonts w:ascii="Arial" w:hAnsi="Arial" w:cs="Arial"/>
        </w:rPr>
        <w:t xml:space="preserve"> when faced with the </w:t>
      </w:r>
      <w:r w:rsidRPr="0012257F">
        <w:rPr>
          <w:rStyle w:val="Emphasis"/>
          <w:rFonts w:ascii="Arial" w:hAnsi="Arial" w:cs="Arial"/>
        </w:rPr>
        <w:t>challenge of a racist legal system? I see no reason why</w:t>
      </w:r>
      <w:r w:rsidRPr="0012257F">
        <w:rPr>
          <w:rFonts w:ascii="Arial" w:hAnsi="Arial" w:cs="Arial"/>
          <w:sz w:val="16"/>
        </w:rPr>
        <w:t xml:space="preserve"> this must be so. Consider again what black natural law most centrally entails: </w:t>
      </w:r>
      <w:r w:rsidRPr="0012257F">
        <w:rPr>
          <w:rStyle w:val="StyleUnderline"/>
          <w:rFonts w:ascii="Arial" w:hAnsi="Arial" w:cs="Arial"/>
        </w:rPr>
        <w:t xml:space="preserve">ideology </w:t>
      </w:r>
      <w:r w:rsidRPr="0012257F">
        <w:rPr>
          <w:rStyle w:val="StyleUnderline"/>
          <w:rFonts w:ascii="Arial" w:hAnsi="Arial" w:cs="Arial"/>
          <w:highlight w:val="cyan"/>
        </w:rPr>
        <w:t>critique and social movement organizing</w:t>
      </w:r>
      <w:r w:rsidRPr="0012257F">
        <w:rPr>
          <w:rFonts w:ascii="Arial" w:hAnsi="Arial" w:cs="Arial"/>
          <w:sz w:val="16"/>
        </w:rPr>
        <w:t xml:space="preserve">. These </w:t>
      </w:r>
      <w:r w:rsidRPr="0012257F">
        <w:rPr>
          <w:rStyle w:val="StyleUnderline"/>
          <w:rFonts w:ascii="Arial" w:hAnsi="Arial" w:cs="Arial"/>
          <w:highlight w:val="cyan"/>
        </w:rPr>
        <w:t>are</w:t>
      </w:r>
      <w:r w:rsidRPr="0012257F">
        <w:rPr>
          <w:rFonts w:ascii="Arial" w:hAnsi="Arial" w:cs="Arial"/>
          <w:sz w:val="16"/>
        </w:rPr>
        <w:t xml:space="preserve"> the </w:t>
      </w:r>
      <w:r w:rsidRPr="0012257F">
        <w:rPr>
          <w:rStyle w:val="StyleUnderline"/>
          <w:rFonts w:ascii="Arial" w:hAnsi="Arial" w:cs="Arial"/>
        </w:rPr>
        <w:t>responses that</w:t>
      </w:r>
      <w:r w:rsidRPr="0012257F">
        <w:rPr>
          <w:rFonts w:ascii="Arial" w:hAnsi="Arial" w:cs="Arial"/>
          <w:sz w:val="16"/>
        </w:rPr>
        <w:t xml:space="preserve"> </w:t>
      </w:r>
      <w:r w:rsidRPr="0012257F">
        <w:rPr>
          <w:rStyle w:val="Emphasis"/>
          <w:rFonts w:ascii="Arial" w:hAnsi="Arial" w:cs="Arial"/>
        </w:rPr>
        <w:t>necessarily follow</w:t>
      </w:r>
      <w:r w:rsidRPr="0012257F">
        <w:rPr>
          <w:rFonts w:ascii="Arial" w:hAnsi="Arial" w:cs="Arial"/>
          <w:sz w:val="16"/>
        </w:rPr>
        <w:t xml:space="preserve"> </w:t>
      </w:r>
      <w:r w:rsidRPr="0012257F">
        <w:rPr>
          <w:rStyle w:val="StyleUnderline"/>
          <w:rFonts w:ascii="Arial" w:hAnsi="Arial" w:cs="Arial"/>
        </w:rPr>
        <w:t>from proper reflection on human nature</w:t>
      </w:r>
      <w:r w:rsidRPr="0012257F">
        <w:rPr>
          <w:rFonts w:ascii="Arial" w:hAnsi="Arial" w:cs="Arial"/>
          <w:sz w:val="16"/>
        </w:rPr>
        <w:t xml:space="preserve"> and its distortions. </w:t>
      </w:r>
      <w:r w:rsidRPr="0012257F">
        <w:rPr>
          <w:rStyle w:val="StyleUnderline"/>
          <w:rFonts w:ascii="Arial" w:hAnsi="Arial" w:cs="Arial"/>
        </w:rPr>
        <w:t xml:space="preserve">Both of these are </w:t>
      </w:r>
      <w:r w:rsidRPr="0012257F">
        <w:rPr>
          <w:rStyle w:val="Emphasis"/>
          <w:rFonts w:ascii="Arial" w:hAnsi="Arial" w:cs="Arial"/>
          <w:highlight w:val="cyan"/>
        </w:rPr>
        <w:t>called for</w:t>
      </w:r>
      <w:r w:rsidRPr="0012257F">
        <w:rPr>
          <w:rStyle w:val="StyleUnderline"/>
          <w:rFonts w:ascii="Arial" w:hAnsi="Arial" w:cs="Arial"/>
          <w:highlight w:val="cyan"/>
        </w:rPr>
        <w:t xml:space="preserve"> and</w:t>
      </w:r>
      <w:r w:rsidRPr="0012257F">
        <w:rPr>
          <w:rStyle w:val="StyleUnderline"/>
          <w:rFonts w:ascii="Arial" w:hAnsi="Arial" w:cs="Arial"/>
        </w:rPr>
        <w:t xml:space="preserve"> are </w:t>
      </w:r>
      <w:r w:rsidRPr="0012257F">
        <w:rPr>
          <w:rStyle w:val="Emphasis"/>
          <w:rFonts w:ascii="Arial" w:hAnsi="Arial" w:cs="Arial"/>
        </w:rPr>
        <w:t xml:space="preserve">very </w:t>
      </w:r>
      <w:r w:rsidRPr="0012257F">
        <w:rPr>
          <w:rStyle w:val="Emphasis"/>
          <w:rFonts w:ascii="Arial" w:hAnsi="Arial" w:cs="Arial"/>
          <w:highlight w:val="cyan"/>
        </w:rPr>
        <w:t>possible responses</w:t>
      </w:r>
      <w:r w:rsidRPr="0012257F">
        <w:rPr>
          <w:rStyle w:val="StyleUnderline"/>
          <w:rFonts w:ascii="Arial" w:hAnsi="Arial" w:cs="Arial"/>
          <w:highlight w:val="cyan"/>
        </w:rPr>
        <w:t xml:space="preserve"> to</w:t>
      </w:r>
      <w:r w:rsidRPr="0012257F">
        <w:rPr>
          <w:rFonts w:ascii="Arial" w:hAnsi="Arial" w:cs="Arial"/>
          <w:sz w:val="16"/>
          <w:highlight w:val="cyan"/>
        </w:rPr>
        <w:t xml:space="preserve"> </w:t>
      </w:r>
      <w:r w:rsidRPr="0012257F">
        <w:rPr>
          <w:rStyle w:val="Emphasis"/>
          <w:rFonts w:ascii="Arial" w:hAnsi="Arial" w:cs="Arial"/>
          <w:highlight w:val="cyan"/>
        </w:rPr>
        <w:t>a racist legal system</w:t>
      </w:r>
      <w:r w:rsidRPr="0012257F">
        <w:rPr>
          <w:rFonts w:ascii="Arial" w:hAnsi="Arial" w:cs="Arial"/>
          <w:sz w:val="16"/>
        </w:rPr>
        <w:t xml:space="preserve">. Upon seeing a chain gang outside her train window, </w:t>
      </w:r>
      <w:r w:rsidRPr="0012257F">
        <w:rPr>
          <w:rStyle w:val="StyleUnderline"/>
          <w:rFonts w:ascii="Arial" w:hAnsi="Arial" w:cs="Arial"/>
        </w:rPr>
        <w:t>Anna Julia Cooper</w:t>
      </w:r>
      <w:r w:rsidRPr="0012257F">
        <w:rPr>
          <w:rFonts w:ascii="Arial" w:hAnsi="Arial" w:cs="Arial"/>
          <w:sz w:val="16"/>
        </w:rPr>
        <w:t xml:space="preserve"> </w:t>
      </w:r>
      <w:r w:rsidRPr="0012257F">
        <w:rPr>
          <w:rStyle w:val="StyleUnderline"/>
          <w:rFonts w:ascii="Arial" w:hAnsi="Arial" w:cs="Arial"/>
        </w:rPr>
        <w:t xml:space="preserve">responds by calling for the creation of </w:t>
      </w:r>
      <w:r w:rsidRPr="0012257F">
        <w:rPr>
          <w:rStyle w:val="Emphasis"/>
          <w:rFonts w:ascii="Arial" w:hAnsi="Arial" w:cs="Arial"/>
        </w:rPr>
        <w:t>a Society for the Prevention of Cruelty to Humans</w:t>
      </w:r>
      <w:r w:rsidRPr="0012257F">
        <w:rPr>
          <w:rFonts w:ascii="Arial" w:hAnsi="Arial" w:cs="Arial"/>
          <w:sz w:val="16"/>
        </w:rPr>
        <w:t xml:space="preserve">. That is to say, she calls for organizing, and she does it in a text that performs ideology critique, calling into question the wisdom of the world. The black natural law tradition embraces the need for robust institutions in the black community to cultivate right perception of natural law, and it puts front and center the role of intergenerational transmission in cultivating such right perception. </w:t>
      </w:r>
      <w:r w:rsidRPr="0012257F">
        <w:rPr>
          <w:rStyle w:val="StyleUnderline"/>
          <w:rFonts w:ascii="Arial" w:hAnsi="Arial" w:cs="Arial"/>
          <w:highlight w:val="cyan"/>
        </w:rPr>
        <w:t>What</w:t>
      </w:r>
      <w:r w:rsidRPr="0012257F">
        <w:rPr>
          <w:rFonts w:ascii="Arial" w:hAnsi="Arial" w:cs="Arial"/>
          <w:sz w:val="16"/>
          <w:highlight w:val="cyan"/>
        </w:rPr>
        <w:t xml:space="preserve">, </w:t>
      </w:r>
      <w:r w:rsidRPr="0012257F">
        <w:rPr>
          <w:rStyle w:val="StyleUnderline"/>
          <w:rFonts w:ascii="Arial" w:hAnsi="Arial" w:cs="Arial"/>
          <w:highlight w:val="cyan"/>
        </w:rPr>
        <w:t>then</w:t>
      </w:r>
      <w:r w:rsidRPr="0012257F">
        <w:rPr>
          <w:rFonts w:ascii="Arial" w:hAnsi="Arial" w:cs="Arial"/>
          <w:sz w:val="16"/>
          <w:highlight w:val="cyan"/>
        </w:rPr>
        <w:t xml:space="preserve">, </w:t>
      </w:r>
      <w:r w:rsidRPr="0012257F">
        <w:rPr>
          <w:rStyle w:val="StyleUnderline"/>
          <w:rFonts w:ascii="Arial" w:hAnsi="Arial" w:cs="Arial"/>
          <w:highlight w:val="cyan"/>
        </w:rPr>
        <w:t xml:space="preserve">of the worry that the </w:t>
      </w:r>
      <w:r w:rsidRPr="0012257F">
        <w:rPr>
          <w:rStyle w:val="Emphasis"/>
          <w:rFonts w:ascii="Arial" w:hAnsi="Arial" w:cs="Arial"/>
          <w:highlight w:val="cyan"/>
        </w:rPr>
        <w:t>systemic violence</w:t>
      </w:r>
      <w:r w:rsidRPr="0012257F">
        <w:rPr>
          <w:rFonts w:ascii="Arial" w:hAnsi="Arial" w:cs="Arial"/>
          <w:sz w:val="16"/>
          <w:highlight w:val="cyan"/>
        </w:rPr>
        <w:t xml:space="preserve"> </w:t>
      </w:r>
      <w:r w:rsidRPr="0012257F">
        <w:rPr>
          <w:rStyle w:val="StyleUnderline"/>
          <w:rFonts w:ascii="Arial" w:hAnsi="Arial" w:cs="Arial"/>
          <w:highlight w:val="cyan"/>
        </w:rPr>
        <w:t xml:space="preserve">of the </w:t>
      </w:r>
      <w:r w:rsidRPr="0012257F">
        <w:rPr>
          <w:rStyle w:val="Emphasis"/>
          <w:rFonts w:ascii="Arial" w:hAnsi="Arial" w:cs="Arial"/>
          <w:highlight w:val="cyan"/>
        </w:rPr>
        <w:t>American legal system</w:t>
      </w:r>
      <w:r w:rsidRPr="0012257F">
        <w:rPr>
          <w:rStyle w:val="StyleUnderline"/>
          <w:rFonts w:ascii="Arial" w:hAnsi="Arial" w:cs="Arial"/>
          <w:highlight w:val="cyan"/>
        </w:rPr>
        <w:t xml:space="preserve"> leaves</w:t>
      </w:r>
      <w:r w:rsidRPr="0012257F">
        <w:rPr>
          <w:rFonts w:ascii="Arial" w:hAnsi="Arial" w:cs="Arial"/>
          <w:sz w:val="16"/>
          <w:highlight w:val="cyan"/>
        </w:rPr>
        <w:t xml:space="preserve"> </w:t>
      </w:r>
      <w:r w:rsidRPr="0012257F">
        <w:rPr>
          <w:rStyle w:val="StyleUnderline"/>
          <w:rFonts w:ascii="Arial" w:hAnsi="Arial" w:cs="Arial"/>
          <w:highlight w:val="cyan"/>
        </w:rPr>
        <w:t>black natural law</w:t>
      </w:r>
      <w:r w:rsidRPr="0012257F">
        <w:rPr>
          <w:rFonts w:ascii="Arial" w:hAnsi="Arial" w:cs="Arial"/>
          <w:sz w:val="16"/>
          <w:highlight w:val="cyan"/>
        </w:rPr>
        <w:t xml:space="preserve"> </w:t>
      </w:r>
      <w:r w:rsidRPr="0012257F">
        <w:rPr>
          <w:rStyle w:val="StyleUnderline"/>
          <w:rFonts w:ascii="Arial" w:hAnsi="Arial" w:cs="Arial"/>
          <w:highlight w:val="cyan"/>
        </w:rPr>
        <w:t xml:space="preserve">flummoxed because it presents </w:t>
      </w:r>
      <w:r w:rsidRPr="0012257F">
        <w:rPr>
          <w:rStyle w:val="Emphasis"/>
          <w:rFonts w:ascii="Arial" w:hAnsi="Arial" w:cs="Arial"/>
          <w:highlight w:val="cyan"/>
        </w:rPr>
        <w:t>no point of attack</w:t>
      </w:r>
      <w:r w:rsidRPr="0012257F">
        <w:rPr>
          <w:rFonts w:ascii="Arial" w:hAnsi="Arial" w:cs="Arial"/>
          <w:sz w:val="16"/>
          <w:highlight w:val="cyan"/>
        </w:rPr>
        <w:t xml:space="preserve">, </w:t>
      </w:r>
      <w:r w:rsidRPr="0012257F">
        <w:rPr>
          <w:rStyle w:val="Emphasis"/>
          <w:rFonts w:ascii="Arial" w:hAnsi="Arial" w:cs="Arial"/>
          <w:highlight w:val="cyan"/>
        </w:rPr>
        <w:t>no single law</w:t>
      </w:r>
      <w:r w:rsidRPr="0012257F">
        <w:rPr>
          <w:rFonts w:ascii="Arial" w:hAnsi="Arial" w:cs="Arial"/>
          <w:sz w:val="16"/>
        </w:rPr>
        <w:t xml:space="preserve"> </w:t>
      </w:r>
      <w:r w:rsidRPr="0012257F">
        <w:rPr>
          <w:rStyle w:val="StyleUnderline"/>
          <w:rFonts w:ascii="Arial" w:hAnsi="Arial" w:cs="Arial"/>
        </w:rPr>
        <w:t xml:space="preserve">that can be </w:t>
      </w:r>
      <w:r w:rsidRPr="0012257F">
        <w:rPr>
          <w:rStyle w:val="Emphasis"/>
          <w:rFonts w:ascii="Arial" w:hAnsi="Arial" w:cs="Arial"/>
        </w:rPr>
        <w:t>compared unfavorably</w:t>
      </w:r>
      <w:r w:rsidRPr="0012257F">
        <w:rPr>
          <w:rFonts w:ascii="Arial" w:hAnsi="Arial" w:cs="Arial"/>
          <w:sz w:val="16"/>
        </w:rPr>
        <w:t xml:space="preserve"> </w:t>
      </w:r>
      <w:r w:rsidRPr="0012257F">
        <w:rPr>
          <w:rStyle w:val="StyleUnderline"/>
          <w:rFonts w:ascii="Arial" w:hAnsi="Arial" w:cs="Arial"/>
        </w:rPr>
        <w:t>with</w:t>
      </w:r>
      <w:r w:rsidRPr="0012257F">
        <w:rPr>
          <w:rFonts w:ascii="Arial" w:hAnsi="Arial" w:cs="Arial"/>
          <w:sz w:val="16"/>
        </w:rPr>
        <w:t xml:space="preserve"> </w:t>
      </w:r>
      <w:r w:rsidRPr="0012257F">
        <w:rPr>
          <w:rStyle w:val="Emphasis"/>
          <w:rFonts w:ascii="Arial" w:hAnsi="Arial" w:cs="Arial"/>
        </w:rPr>
        <w:t>natural law?</w:t>
      </w:r>
      <w:r w:rsidRPr="0012257F">
        <w:rPr>
          <w:rFonts w:ascii="Arial" w:hAnsi="Arial" w:cs="Arial"/>
          <w:sz w:val="16"/>
        </w:rPr>
        <w:t xml:space="preserve"> </w:t>
      </w:r>
      <w:r w:rsidRPr="0012257F">
        <w:rPr>
          <w:rStyle w:val="StyleUnderline"/>
          <w:rFonts w:ascii="Arial" w:hAnsi="Arial" w:cs="Arial"/>
          <w:highlight w:val="cyan"/>
        </w:rPr>
        <w:t xml:space="preserve">Such points of attack could </w:t>
      </w:r>
      <w:r w:rsidRPr="0012257F">
        <w:rPr>
          <w:rStyle w:val="StyleUnderline"/>
          <w:rFonts w:ascii="Arial" w:hAnsi="Arial" w:cs="Arial"/>
        </w:rPr>
        <w:t>serve two purposes</w:t>
      </w:r>
      <w:r w:rsidRPr="0012257F">
        <w:rPr>
          <w:rFonts w:ascii="Arial" w:hAnsi="Arial" w:cs="Arial"/>
          <w:sz w:val="16"/>
        </w:rPr>
        <w:t xml:space="preserve">. On the one hand, </w:t>
      </w:r>
      <w:r w:rsidRPr="0012257F">
        <w:rPr>
          <w:rStyle w:val="StyleUnderline"/>
          <w:rFonts w:ascii="Arial" w:hAnsi="Arial" w:cs="Arial"/>
        </w:rPr>
        <w:t xml:space="preserve">they could </w:t>
      </w:r>
      <w:r w:rsidRPr="0012257F">
        <w:rPr>
          <w:rStyle w:val="Emphasis"/>
          <w:rFonts w:ascii="Arial" w:hAnsi="Arial" w:cs="Arial"/>
          <w:highlight w:val="cyan"/>
        </w:rPr>
        <w:t>motivate calls for justice.</w:t>
      </w:r>
      <w:r w:rsidRPr="0012257F">
        <w:rPr>
          <w:rFonts w:ascii="Arial" w:hAnsi="Arial" w:cs="Arial"/>
          <w:sz w:val="16"/>
          <w:highlight w:val="cyan"/>
        </w:rPr>
        <w:t xml:space="preserve"> </w:t>
      </w:r>
      <w:r w:rsidRPr="0012257F">
        <w:rPr>
          <w:rFonts w:ascii="Arial" w:hAnsi="Arial" w:cs="Arial"/>
          <w:sz w:val="16"/>
        </w:rPr>
        <w:t xml:space="preserve">The canonical formulations of black natural law do not begin by attacking specific laws, however. They begin by reflecting on how human nature is distorted by institutions, laws, and social norms. The second purpose that </w:t>
      </w:r>
      <w:r w:rsidRPr="0012257F">
        <w:rPr>
          <w:rStyle w:val="StyleUnderline"/>
          <w:rFonts w:ascii="Arial" w:hAnsi="Arial" w:cs="Arial"/>
        </w:rPr>
        <w:t xml:space="preserve">an attack on </w:t>
      </w:r>
      <w:r w:rsidRPr="0012257F">
        <w:rPr>
          <w:rStyle w:val="Emphasis"/>
          <w:rFonts w:ascii="Arial" w:hAnsi="Arial" w:cs="Arial"/>
        </w:rPr>
        <w:t>specific laws</w:t>
      </w:r>
      <w:r w:rsidRPr="0012257F">
        <w:rPr>
          <w:rFonts w:ascii="Arial" w:hAnsi="Arial" w:cs="Arial"/>
          <w:sz w:val="16"/>
        </w:rPr>
        <w:t xml:space="preserve"> </w:t>
      </w:r>
      <w:r w:rsidRPr="0012257F">
        <w:rPr>
          <w:rStyle w:val="StyleUnderline"/>
          <w:rFonts w:ascii="Arial" w:hAnsi="Arial" w:cs="Arial"/>
        </w:rPr>
        <w:t>might</w:t>
      </w:r>
      <w:r w:rsidRPr="0012257F">
        <w:rPr>
          <w:rFonts w:ascii="Arial" w:hAnsi="Arial" w:cs="Arial"/>
          <w:sz w:val="16"/>
        </w:rPr>
        <w:t xml:space="preserve"> serve is to </w:t>
      </w:r>
      <w:r w:rsidRPr="0012257F">
        <w:rPr>
          <w:rStyle w:val="StyleUnderline"/>
          <w:rFonts w:ascii="Arial" w:hAnsi="Arial" w:cs="Arial"/>
        </w:rPr>
        <w:t xml:space="preserve">offer a way of </w:t>
      </w:r>
      <w:r w:rsidRPr="0012257F">
        <w:rPr>
          <w:rStyle w:val="Emphasis"/>
          <w:rFonts w:ascii="Arial" w:hAnsi="Arial" w:cs="Arial"/>
        </w:rPr>
        <w:t>implementing natural law</w:t>
      </w:r>
      <w:r w:rsidRPr="0012257F">
        <w:rPr>
          <w:rFonts w:ascii="Arial" w:hAnsi="Arial" w:cs="Arial"/>
          <w:sz w:val="16"/>
        </w:rPr>
        <w:t xml:space="preserve">. But the black natural law tradition emphasizes the need for practical wisdom and patience in the implementation of natural law. The Montgomery bus boycott initially did not demand integration: it demanded first-come, first-served seating on buses, whites from the front and blacks from the back. Douglass remained a slave, patiently waiting for the right opportunity to escape all the while building community with his fellows, even after triumphing in his fight with Covey and thus confirming his right to freedom. </w:t>
      </w:r>
      <w:r w:rsidRPr="0012257F">
        <w:rPr>
          <w:rStyle w:val="StyleUnderline"/>
          <w:rFonts w:ascii="Arial" w:hAnsi="Arial" w:cs="Arial"/>
        </w:rPr>
        <w:t>Specific laws may be attacked,</w:t>
      </w:r>
      <w:r w:rsidRPr="0012257F">
        <w:rPr>
          <w:rFonts w:ascii="Arial" w:hAnsi="Arial" w:cs="Arial"/>
          <w:sz w:val="16"/>
        </w:rPr>
        <w:t xml:space="preserve"> but only </w:t>
      </w:r>
      <w:r w:rsidRPr="0012257F">
        <w:rPr>
          <w:rStyle w:val="Emphasis"/>
          <w:rFonts w:ascii="Arial" w:hAnsi="Arial" w:cs="Arial"/>
        </w:rPr>
        <w:t>at the proper moment</w:t>
      </w:r>
      <w:r w:rsidRPr="0012257F">
        <w:rPr>
          <w:rFonts w:ascii="Arial" w:hAnsi="Arial" w:cs="Arial"/>
          <w:sz w:val="16"/>
        </w:rPr>
        <w:t xml:space="preserve">. The challenge of Americas racist legal system offers an opportunity to confirm and refine the black natural law tradition. Focusing on one or another law to be fixed tempts us to forget what is most basic in that tradition: ideology critique and social movement organizing. </w:t>
      </w:r>
      <w:r w:rsidRPr="0012257F">
        <w:rPr>
          <w:rStyle w:val="StyleUnderline"/>
          <w:rFonts w:ascii="Arial" w:hAnsi="Arial" w:cs="Arial"/>
          <w:highlight w:val="cyan"/>
        </w:rPr>
        <w:t xml:space="preserve">Confronting the racist legal system teaches blacks to </w:t>
      </w:r>
      <w:r w:rsidRPr="0012257F">
        <w:rPr>
          <w:rStyle w:val="Emphasis"/>
          <w:rFonts w:ascii="Arial" w:hAnsi="Arial" w:cs="Arial"/>
          <w:highlight w:val="cyan"/>
        </w:rPr>
        <w:t>look suspiciously</w:t>
      </w:r>
      <w:r w:rsidRPr="0012257F">
        <w:rPr>
          <w:rStyle w:val="StyleUnderline"/>
          <w:rFonts w:ascii="Arial" w:hAnsi="Arial" w:cs="Arial"/>
          <w:highlight w:val="cyan"/>
        </w:rPr>
        <w:t xml:space="preserve"> on </w:t>
      </w:r>
      <w:r w:rsidRPr="0012257F">
        <w:rPr>
          <w:rStyle w:val="Emphasis"/>
          <w:rFonts w:ascii="Arial" w:hAnsi="Arial" w:cs="Arial"/>
          <w:highlight w:val="cyan"/>
        </w:rPr>
        <w:t>the wisdom of the world</w:t>
      </w:r>
      <w:r w:rsidRPr="0012257F">
        <w:rPr>
          <w:rFonts w:ascii="Arial" w:hAnsi="Arial" w:cs="Arial"/>
          <w:sz w:val="16"/>
          <w:highlight w:val="cyan"/>
        </w:rPr>
        <w:t xml:space="preserve">, </w:t>
      </w:r>
      <w:r w:rsidRPr="0012257F">
        <w:rPr>
          <w:rStyle w:val="StyleUnderline"/>
          <w:rFonts w:ascii="Arial" w:hAnsi="Arial" w:cs="Arial"/>
          <w:highlight w:val="cyan"/>
        </w:rPr>
        <w:t xml:space="preserve">to work together to </w:t>
      </w:r>
      <w:r w:rsidRPr="0012257F">
        <w:rPr>
          <w:rStyle w:val="Emphasis"/>
          <w:rFonts w:ascii="Arial" w:hAnsi="Arial" w:cs="Arial"/>
          <w:highlight w:val="cyan"/>
        </w:rPr>
        <w:t>build power</w:t>
      </w:r>
      <w:r w:rsidRPr="0012257F">
        <w:rPr>
          <w:rFonts w:ascii="Arial" w:hAnsi="Arial" w:cs="Arial"/>
          <w:sz w:val="16"/>
        </w:rPr>
        <w:t>, and to patiently wait until the right moment to rise up and destroy the demonic forces that hold more than a million of our black brothers and sisters in cages.</w:t>
      </w:r>
      <w:bookmarkEnd w:id="0"/>
    </w:p>
    <w:sectPr w:rsidR="00A95652" w:rsidRPr="001225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A0C2D8" w14:textId="77777777" w:rsidR="002827A7" w:rsidRDefault="002827A7" w:rsidP="00BD7A6C">
      <w:pPr>
        <w:spacing w:after="0" w:line="240" w:lineRule="auto"/>
      </w:pPr>
      <w:r>
        <w:separator/>
      </w:r>
    </w:p>
  </w:endnote>
  <w:endnote w:type="continuationSeparator" w:id="0">
    <w:p w14:paraId="5842671E" w14:textId="77777777" w:rsidR="002827A7" w:rsidRDefault="002827A7" w:rsidP="00BD7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4E"/>
    <w:family w:val="auto"/>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TimesNewRomanPSMT">
    <w:altName w:val="Times New Roman"/>
    <w:panose1 w:val="00000000000000000000"/>
    <w:charset w:val="4D"/>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tantia">
    <w:panose1 w:val="02030602050306030303"/>
    <w:charset w:val="00"/>
    <w:family w:val="roman"/>
    <w:pitch w:val="variable"/>
    <w:sig w:usb0="A00002EF" w:usb1="4000204B" w:usb2="00000000" w:usb3="00000000" w:csb0="0000019F" w:csb1="00000000"/>
  </w:font>
  <w:font w:name="AngsanaUPC">
    <w:charset w:val="DE"/>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Berthold Akzidenz Grotesk BE">
    <w:altName w:val="Calibri"/>
    <w:panose1 w:val="00000000000000000000"/>
    <w:charset w:val="00"/>
    <w:family w:val="swiss"/>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no-tRegular">
    <w:altName w:val="Yu Gothic"/>
    <w:panose1 w:val="00000000000000000000"/>
    <w:charset w:val="80"/>
    <w:family w:val="roman"/>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6C9254" w14:textId="77777777" w:rsidR="002827A7" w:rsidRDefault="002827A7" w:rsidP="00BD7A6C">
      <w:pPr>
        <w:spacing w:after="0" w:line="240" w:lineRule="auto"/>
      </w:pPr>
      <w:r>
        <w:separator/>
      </w:r>
    </w:p>
  </w:footnote>
  <w:footnote w:type="continuationSeparator" w:id="0">
    <w:p w14:paraId="7567EB0D" w14:textId="77777777" w:rsidR="002827A7" w:rsidRDefault="002827A7" w:rsidP="00BD7A6C">
      <w:pPr>
        <w:spacing w:after="0" w:line="240" w:lineRule="auto"/>
      </w:pPr>
      <w:r>
        <w:continuationSeparator/>
      </w:r>
    </w:p>
  </w:footnote>
  <w:footnote w:id="1">
    <w:p w14:paraId="09C31415" w14:textId="77777777" w:rsidR="00993A77" w:rsidRDefault="00993A77" w:rsidP="00BD7A6C">
      <w:pPr>
        <w:pStyle w:val="FootnoteText"/>
        <w:spacing w:line="480" w:lineRule="auto"/>
        <w:jc w:val="both"/>
        <w:rPr>
          <w:rFonts w:ascii="Garamond" w:hAnsi="Garamond" w:cs="Garamond"/>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alt="https://ssl.gstatic.com/ui/v1/icons/mail/images/cleardot.gif" style="width:.9pt;height:.9pt;visibility:visible;mso-wrap-style:square" o:bullet="t">
        <v:imagedata r:id="rId1" o:title="cleardot"/>
      </v:shape>
    </w:pict>
  </w:numPicBullet>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6F385C"/>
    <w:multiLevelType w:val="hybridMultilevel"/>
    <w:tmpl w:val="6A522F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211103"/>
    <w:multiLevelType w:val="hybridMultilevel"/>
    <w:tmpl w:val="6A56D042"/>
    <w:lvl w:ilvl="0" w:tplc="C314842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D41982"/>
    <w:multiLevelType w:val="hybridMultilevel"/>
    <w:tmpl w:val="1A72D4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020CFC"/>
    <w:multiLevelType w:val="hybridMultilevel"/>
    <w:tmpl w:val="BEF2021C"/>
    <w:lvl w:ilvl="0" w:tplc="1BF6270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BD0DF4"/>
    <w:multiLevelType w:val="hybridMultilevel"/>
    <w:tmpl w:val="91B095E8"/>
    <w:lvl w:ilvl="0" w:tplc="77C8AEF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62560D"/>
    <w:multiLevelType w:val="hybridMultilevel"/>
    <w:tmpl w:val="F8ACA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012788"/>
    <w:multiLevelType w:val="multilevel"/>
    <w:tmpl w:val="8D14B480"/>
    <w:lvl w:ilvl="0">
      <w:start w:val="1"/>
      <w:numFmt w:val="upperLetter"/>
      <w:lvlText w:val="%1)"/>
      <w:lvlJc w:val="left"/>
      <w:pPr>
        <w:tabs>
          <w:tab w:val="num" w:pos="720"/>
        </w:tabs>
        <w:ind w:left="720" w:hanging="360"/>
      </w:pPr>
      <w:rPr>
        <w:rFonts w:asciiTheme="minorHAnsi" w:eastAsia="Times New Roman" w:hAnsiTheme="minorHAns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A55764"/>
    <w:multiLevelType w:val="hybridMultilevel"/>
    <w:tmpl w:val="99D4C322"/>
    <w:lvl w:ilvl="0" w:tplc="AB9063E4">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F35E7F"/>
    <w:multiLevelType w:val="hybridMultilevel"/>
    <w:tmpl w:val="E28EF7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D8D1045"/>
    <w:multiLevelType w:val="hybridMultilevel"/>
    <w:tmpl w:val="46FA41D8"/>
    <w:lvl w:ilvl="0" w:tplc="062891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F2C337E"/>
    <w:multiLevelType w:val="hybridMultilevel"/>
    <w:tmpl w:val="D17E79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892B98"/>
    <w:multiLevelType w:val="hybridMultilevel"/>
    <w:tmpl w:val="E166AE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024ED1"/>
    <w:multiLevelType w:val="hybridMultilevel"/>
    <w:tmpl w:val="319485B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6E207D6"/>
    <w:multiLevelType w:val="hybridMultilevel"/>
    <w:tmpl w:val="61764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E046D4"/>
    <w:multiLevelType w:val="hybridMultilevel"/>
    <w:tmpl w:val="016AAA64"/>
    <w:lvl w:ilvl="0" w:tplc="541C09E6">
      <w:start w:val="1"/>
      <w:numFmt w:val="bullet"/>
      <w:lvlText w:val=""/>
      <w:lvlPicBulletId w:val="0"/>
      <w:lvlJc w:val="left"/>
      <w:pPr>
        <w:tabs>
          <w:tab w:val="num" w:pos="720"/>
        </w:tabs>
        <w:ind w:left="720" w:hanging="360"/>
      </w:pPr>
      <w:rPr>
        <w:rFonts w:ascii="Symbol" w:hAnsi="Symbol" w:hint="default"/>
      </w:rPr>
    </w:lvl>
    <w:lvl w:ilvl="1" w:tplc="FA705DD4" w:tentative="1">
      <w:start w:val="1"/>
      <w:numFmt w:val="bullet"/>
      <w:lvlText w:val=""/>
      <w:lvlJc w:val="left"/>
      <w:pPr>
        <w:tabs>
          <w:tab w:val="num" w:pos="1440"/>
        </w:tabs>
        <w:ind w:left="1440" w:hanging="360"/>
      </w:pPr>
      <w:rPr>
        <w:rFonts w:ascii="Symbol" w:hAnsi="Symbol" w:hint="default"/>
      </w:rPr>
    </w:lvl>
    <w:lvl w:ilvl="2" w:tplc="053AFBB2" w:tentative="1">
      <w:start w:val="1"/>
      <w:numFmt w:val="bullet"/>
      <w:lvlText w:val=""/>
      <w:lvlJc w:val="left"/>
      <w:pPr>
        <w:tabs>
          <w:tab w:val="num" w:pos="2160"/>
        </w:tabs>
        <w:ind w:left="2160" w:hanging="360"/>
      </w:pPr>
      <w:rPr>
        <w:rFonts w:ascii="Symbol" w:hAnsi="Symbol" w:hint="default"/>
      </w:rPr>
    </w:lvl>
    <w:lvl w:ilvl="3" w:tplc="9042993E" w:tentative="1">
      <w:start w:val="1"/>
      <w:numFmt w:val="bullet"/>
      <w:lvlText w:val=""/>
      <w:lvlJc w:val="left"/>
      <w:pPr>
        <w:tabs>
          <w:tab w:val="num" w:pos="2880"/>
        </w:tabs>
        <w:ind w:left="2880" w:hanging="360"/>
      </w:pPr>
      <w:rPr>
        <w:rFonts w:ascii="Symbol" w:hAnsi="Symbol" w:hint="default"/>
      </w:rPr>
    </w:lvl>
    <w:lvl w:ilvl="4" w:tplc="531EFA5C" w:tentative="1">
      <w:start w:val="1"/>
      <w:numFmt w:val="bullet"/>
      <w:lvlText w:val=""/>
      <w:lvlJc w:val="left"/>
      <w:pPr>
        <w:tabs>
          <w:tab w:val="num" w:pos="3600"/>
        </w:tabs>
        <w:ind w:left="3600" w:hanging="360"/>
      </w:pPr>
      <w:rPr>
        <w:rFonts w:ascii="Symbol" w:hAnsi="Symbol" w:hint="default"/>
      </w:rPr>
    </w:lvl>
    <w:lvl w:ilvl="5" w:tplc="31169B72" w:tentative="1">
      <w:start w:val="1"/>
      <w:numFmt w:val="bullet"/>
      <w:lvlText w:val=""/>
      <w:lvlJc w:val="left"/>
      <w:pPr>
        <w:tabs>
          <w:tab w:val="num" w:pos="4320"/>
        </w:tabs>
        <w:ind w:left="4320" w:hanging="360"/>
      </w:pPr>
      <w:rPr>
        <w:rFonts w:ascii="Symbol" w:hAnsi="Symbol" w:hint="default"/>
      </w:rPr>
    </w:lvl>
    <w:lvl w:ilvl="6" w:tplc="DF36BD48" w:tentative="1">
      <w:start w:val="1"/>
      <w:numFmt w:val="bullet"/>
      <w:lvlText w:val=""/>
      <w:lvlJc w:val="left"/>
      <w:pPr>
        <w:tabs>
          <w:tab w:val="num" w:pos="5040"/>
        </w:tabs>
        <w:ind w:left="5040" w:hanging="360"/>
      </w:pPr>
      <w:rPr>
        <w:rFonts w:ascii="Symbol" w:hAnsi="Symbol" w:hint="default"/>
      </w:rPr>
    </w:lvl>
    <w:lvl w:ilvl="7" w:tplc="2572ED7E" w:tentative="1">
      <w:start w:val="1"/>
      <w:numFmt w:val="bullet"/>
      <w:lvlText w:val=""/>
      <w:lvlJc w:val="left"/>
      <w:pPr>
        <w:tabs>
          <w:tab w:val="num" w:pos="5760"/>
        </w:tabs>
        <w:ind w:left="5760" w:hanging="360"/>
      </w:pPr>
      <w:rPr>
        <w:rFonts w:ascii="Symbol" w:hAnsi="Symbol" w:hint="default"/>
      </w:rPr>
    </w:lvl>
    <w:lvl w:ilvl="8" w:tplc="BDFC1978"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5255545F"/>
    <w:multiLevelType w:val="hybridMultilevel"/>
    <w:tmpl w:val="4C108D12"/>
    <w:lvl w:ilvl="0" w:tplc="31C472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593849"/>
    <w:multiLevelType w:val="hybridMultilevel"/>
    <w:tmpl w:val="04EE65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3"/>
  </w:num>
  <w:num w:numId="12">
    <w:abstractNumId w:val="20"/>
  </w:num>
  <w:num w:numId="13">
    <w:abstractNumId w:val="17"/>
  </w:num>
  <w:num w:numId="14">
    <w:abstractNumId w:val="12"/>
  </w:num>
  <w:num w:numId="15">
    <w:abstractNumId w:val="22"/>
  </w:num>
  <w:num w:numId="16">
    <w:abstractNumId w:val="27"/>
  </w:num>
  <w:num w:numId="17">
    <w:abstractNumId w:val="21"/>
  </w:num>
  <w:num w:numId="18">
    <w:abstractNumId w:val="0"/>
  </w:num>
  <w:num w:numId="19">
    <w:abstractNumId w:val="23"/>
  </w:num>
  <w:num w:numId="20">
    <w:abstractNumId w:val="26"/>
  </w:num>
  <w:num w:numId="21">
    <w:abstractNumId w:val="14"/>
  </w:num>
  <w:num w:numId="22">
    <w:abstractNumId w:val="15"/>
  </w:num>
  <w:num w:numId="23">
    <w:abstractNumId w:val="11"/>
  </w:num>
  <w:num w:numId="24">
    <w:abstractNumId w:val="16"/>
  </w:num>
  <w:num w:numId="25">
    <w:abstractNumId w:val="18"/>
  </w:num>
  <w:num w:numId="26">
    <w:abstractNumId w:val="24"/>
  </w:num>
  <w:num w:numId="27">
    <w:abstractNumId w:val="25"/>
  </w:num>
  <w:num w:numId="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65"/>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BD7A6C"/>
    <w:rsid w:val="000139A3"/>
    <w:rsid w:val="00094BB0"/>
    <w:rsid w:val="000A6FDF"/>
    <w:rsid w:val="000B7F4E"/>
    <w:rsid w:val="00100833"/>
    <w:rsid w:val="00104529"/>
    <w:rsid w:val="00105942"/>
    <w:rsid w:val="00107396"/>
    <w:rsid w:val="0012257F"/>
    <w:rsid w:val="00144A4C"/>
    <w:rsid w:val="00176AB0"/>
    <w:rsid w:val="00177B7D"/>
    <w:rsid w:val="0018322D"/>
    <w:rsid w:val="001A2B5D"/>
    <w:rsid w:val="001B5776"/>
    <w:rsid w:val="001E527A"/>
    <w:rsid w:val="001F78CE"/>
    <w:rsid w:val="00251FC7"/>
    <w:rsid w:val="002827A7"/>
    <w:rsid w:val="002855A7"/>
    <w:rsid w:val="002B146A"/>
    <w:rsid w:val="002B5E17"/>
    <w:rsid w:val="002E0C73"/>
    <w:rsid w:val="00315690"/>
    <w:rsid w:val="00316B75"/>
    <w:rsid w:val="00325646"/>
    <w:rsid w:val="003460F2"/>
    <w:rsid w:val="0038158C"/>
    <w:rsid w:val="003902BA"/>
    <w:rsid w:val="003A09E2"/>
    <w:rsid w:val="00407037"/>
    <w:rsid w:val="004605D6"/>
    <w:rsid w:val="00472F71"/>
    <w:rsid w:val="004B208B"/>
    <w:rsid w:val="004C60E8"/>
    <w:rsid w:val="004E3579"/>
    <w:rsid w:val="004E728B"/>
    <w:rsid w:val="004F39E0"/>
    <w:rsid w:val="00537BD5"/>
    <w:rsid w:val="0057268A"/>
    <w:rsid w:val="005C3AA0"/>
    <w:rsid w:val="005D2912"/>
    <w:rsid w:val="006065BD"/>
    <w:rsid w:val="00645FA9"/>
    <w:rsid w:val="00647866"/>
    <w:rsid w:val="00665003"/>
    <w:rsid w:val="00686768"/>
    <w:rsid w:val="006911FF"/>
    <w:rsid w:val="006A2AD0"/>
    <w:rsid w:val="006C2375"/>
    <w:rsid w:val="006D4ECC"/>
    <w:rsid w:val="00722258"/>
    <w:rsid w:val="007243E5"/>
    <w:rsid w:val="00766EA0"/>
    <w:rsid w:val="007A2226"/>
    <w:rsid w:val="007B236C"/>
    <w:rsid w:val="007D7954"/>
    <w:rsid w:val="007F5B66"/>
    <w:rsid w:val="00812F68"/>
    <w:rsid w:val="00823A1C"/>
    <w:rsid w:val="00845B9D"/>
    <w:rsid w:val="00860984"/>
    <w:rsid w:val="008B3ECB"/>
    <w:rsid w:val="008B4E85"/>
    <w:rsid w:val="008C0998"/>
    <w:rsid w:val="008C1B2E"/>
    <w:rsid w:val="00904FD9"/>
    <w:rsid w:val="00910FB2"/>
    <w:rsid w:val="0091627E"/>
    <w:rsid w:val="0097032B"/>
    <w:rsid w:val="00993A77"/>
    <w:rsid w:val="009D2EAD"/>
    <w:rsid w:val="009D54B2"/>
    <w:rsid w:val="009E1922"/>
    <w:rsid w:val="009F52FF"/>
    <w:rsid w:val="009F7ED2"/>
    <w:rsid w:val="00A93661"/>
    <w:rsid w:val="00A95652"/>
    <w:rsid w:val="00AC0AB8"/>
    <w:rsid w:val="00B33C6D"/>
    <w:rsid w:val="00B4508F"/>
    <w:rsid w:val="00B539C9"/>
    <w:rsid w:val="00B55AD5"/>
    <w:rsid w:val="00B6357A"/>
    <w:rsid w:val="00B8057C"/>
    <w:rsid w:val="00BD6238"/>
    <w:rsid w:val="00BD7A6C"/>
    <w:rsid w:val="00BF593B"/>
    <w:rsid w:val="00BF773A"/>
    <w:rsid w:val="00BF7E81"/>
    <w:rsid w:val="00C13773"/>
    <w:rsid w:val="00C17CC8"/>
    <w:rsid w:val="00C83417"/>
    <w:rsid w:val="00C9604F"/>
    <w:rsid w:val="00CA19AA"/>
    <w:rsid w:val="00CC5298"/>
    <w:rsid w:val="00CD2470"/>
    <w:rsid w:val="00CD736E"/>
    <w:rsid w:val="00CD798D"/>
    <w:rsid w:val="00CE161E"/>
    <w:rsid w:val="00CF59A8"/>
    <w:rsid w:val="00D325A9"/>
    <w:rsid w:val="00D36A8A"/>
    <w:rsid w:val="00D61409"/>
    <w:rsid w:val="00D6691E"/>
    <w:rsid w:val="00D71170"/>
    <w:rsid w:val="00DA1C92"/>
    <w:rsid w:val="00DA25D4"/>
    <w:rsid w:val="00DA6538"/>
    <w:rsid w:val="00DB2286"/>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48FFFB"/>
  <w15:docId w15:val="{93E499A8-EFF1-43EC-8707-EB0F8F5EB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6"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7B236C"/>
    <w:rPr>
      <w:rFonts w:ascii="Calibri" w:hAnsi="Calibri"/>
    </w:rPr>
  </w:style>
  <w:style w:type="paragraph" w:styleId="Heading1">
    <w:name w:val="heading 1"/>
    <w:aliases w:val="Pocket,CD - Header,CD Header,Debate Block,ALEX,Brief - Heading 1,Brief - Title Heading 1,Heading 1 Char Char Char Char,Heading 1 Char Char Char Char Char"/>
    <w:basedOn w:val="Normal"/>
    <w:next w:val="Normal"/>
    <w:link w:val="Heading1Char"/>
    <w:qFormat/>
    <w:rsid w:val="007B23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w:basedOn w:val="Normal"/>
    <w:next w:val="Normal"/>
    <w:link w:val="Heading2Char"/>
    <w:uiPriority w:val="1"/>
    <w:unhideWhenUsed/>
    <w:qFormat/>
    <w:rsid w:val="007B236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unhideWhenUsed/>
    <w:qFormat/>
    <w:rsid w:val="007B236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 Ch,Heading 2 Char1 Char Char,Heading 2 Char Char Char Char,TAG,Ch,No Spacing211,No Spacing12,No Spacing1,No Spacing11,No Spacing111,No Spacing112,No Spacing1121,no read,T,ta"/>
    <w:basedOn w:val="Normal"/>
    <w:next w:val="Normal"/>
    <w:link w:val="Heading4Char"/>
    <w:uiPriority w:val="3"/>
    <w:unhideWhenUsed/>
    <w:qFormat/>
    <w:rsid w:val="007B236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semiHidden/>
    <w:qFormat/>
    <w:rsid w:val="00BD7A6C"/>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semiHidden/>
    <w:qFormat/>
    <w:rsid w:val="00BD7A6C"/>
    <w:pPr>
      <w:keepNext/>
      <w:keepLines/>
      <w:spacing w:before="20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rsid w:val="007B23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236C"/>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
    <w:basedOn w:val="DefaultParagraphFont"/>
    <w:link w:val="Heading1"/>
    <w:rsid w:val="007B236C"/>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7B236C"/>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1,CD Underline Char"/>
    <w:basedOn w:val="DefaultParagraphFont"/>
    <w:link w:val="Heading3"/>
    <w:uiPriority w:val="2"/>
    <w:rsid w:val="007B236C"/>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1, Ch Char,Heading 2 Char1 Char Char Char1,Heading 2 Char Char Char Char Char1,TAG Char2,Ch Char,No Spacing211 Char,No Spacing12 Char"/>
    <w:basedOn w:val="DefaultParagraphFont"/>
    <w:link w:val="Heading4"/>
    <w:uiPriority w:val="3"/>
    <w:rsid w:val="007B236C"/>
    <w:rPr>
      <w:rFonts w:ascii="Calibri" w:eastAsiaTheme="majorEastAsia" w:hAnsi="Calibri" w:cstheme="majorBidi"/>
      <w:b/>
      <w:iCs/>
      <w:sz w:val="26"/>
    </w:rPr>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s"/>
    <w:basedOn w:val="DefaultParagraphFont"/>
    <w:link w:val="textbold"/>
    <w:uiPriority w:val="7"/>
    <w:qFormat/>
    <w:rsid w:val="007B236C"/>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B236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6"/>
    <w:qFormat/>
    <w:rsid w:val="007B236C"/>
    <w:rPr>
      <w:b w:val="0"/>
      <w:sz w:val="22"/>
      <w:u w:val="single"/>
    </w:rPr>
  </w:style>
  <w:style w:type="character" w:styleId="Hyperlink">
    <w:name w:val="Hyperlink"/>
    <w:aliases w:val="heading 1 (block title),Card Text,Important,Read,Internet Link,Analytic Text,Internet link,Heading 3 Char1 Char1,No Underline Char1,Text 7 Char1,3: Cite Char1,Index Headers Char1,Underline Char Char Char Char1"/>
    <w:basedOn w:val="DefaultParagraphFont"/>
    <w:uiPriority w:val="99"/>
    <w:unhideWhenUsed/>
    <w:rsid w:val="007B236C"/>
    <w:rPr>
      <w:color w:val="auto"/>
      <w:u w:val="none"/>
    </w:rPr>
  </w:style>
  <w:style w:type="character" w:styleId="FollowedHyperlink">
    <w:name w:val="FollowedHyperlink"/>
    <w:basedOn w:val="DefaultParagraphFont"/>
    <w:uiPriority w:val="99"/>
    <w:unhideWhenUsed/>
    <w:rsid w:val="007B236C"/>
    <w:rPr>
      <w:color w:val="auto"/>
      <w:u w:val="none"/>
    </w:rPr>
  </w:style>
  <w:style w:type="character" w:customStyle="1" w:styleId="Heading5Char">
    <w:name w:val="Heading 5 Char"/>
    <w:basedOn w:val="DefaultParagraphFont"/>
    <w:link w:val="Heading5"/>
    <w:semiHidden/>
    <w:rsid w:val="00BD7A6C"/>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semiHidden/>
    <w:rsid w:val="00BD7A6C"/>
    <w:rPr>
      <w:rFonts w:asciiTheme="majorHAnsi" w:eastAsiaTheme="majorEastAsia" w:hAnsiTheme="majorHAnsi" w:cstheme="majorBidi"/>
      <w:i/>
      <w:iCs/>
      <w:color w:val="1F4D78" w:themeColor="accent1" w:themeShade="7F"/>
    </w:rPr>
  </w:style>
  <w:style w:type="paragraph" w:customStyle="1" w:styleId="textbold">
    <w:name w:val="text bold"/>
    <w:basedOn w:val="Normal"/>
    <w:link w:val="Emphasis"/>
    <w:uiPriority w:val="7"/>
    <w:qFormat/>
    <w:rsid w:val="00BD7A6C"/>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Mention1">
    <w:name w:val="Mention1"/>
    <w:basedOn w:val="DefaultParagraphFont"/>
    <w:uiPriority w:val="99"/>
    <w:semiHidden/>
    <w:unhideWhenUsed/>
    <w:rsid w:val="00BD7A6C"/>
    <w:rPr>
      <w:color w:val="2B579A"/>
      <w:shd w:val="clear" w:color="auto" w:fill="E6E6E6"/>
    </w:rPr>
  </w:style>
  <w:style w:type="paragraph" w:styleId="DocumentMap">
    <w:name w:val="Document Map"/>
    <w:basedOn w:val="Normal"/>
    <w:link w:val="DocumentMapChar"/>
    <w:uiPriority w:val="99"/>
    <w:unhideWhenUsed/>
    <w:rsid w:val="00BD7A6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BD7A6C"/>
    <w:rPr>
      <w:rFonts w:ascii="Lucida Grande" w:hAnsi="Lucida Grande" w:cs="Lucida Grande"/>
      <w:sz w:val="24"/>
    </w:rPr>
  </w:style>
  <w:style w:type="paragraph" w:styleId="NoSpacing">
    <w:name w:val="No Spacing"/>
    <w:aliases w:val="CD - Cite,Dont use,Tag and Cite,Debate Text,Tags,No Spacing21,DDI Tag,Tag Title,Card,nonunderlined,No Spacing51,No Spacing8,No Spacing22,Dont u,No Spacing1111111,Card Format,Small Text,No Spacin,Very Small Text"/>
    <w:link w:val="NoSpacingChar"/>
    <w:qFormat/>
    <w:rsid w:val="00BD7A6C"/>
    <w:pPr>
      <w:spacing w:after="0" w:line="240" w:lineRule="auto"/>
    </w:pPr>
    <w:rPr>
      <w:rFonts w:eastAsiaTheme="minorEastAsia"/>
      <w:sz w:val="24"/>
      <w:szCs w:val="24"/>
    </w:rPr>
  </w:style>
  <w:style w:type="paragraph" w:styleId="ListParagraph">
    <w:name w:val="List Paragraph"/>
    <w:basedOn w:val="Normal"/>
    <w:uiPriority w:val="99"/>
    <w:qFormat/>
    <w:rsid w:val="00BD7A6C"/>
    <w:pPr>
      <w:ind w:left="720"/>
      <w:contextualSpacing/>
    </w:pPr>
  </w:style>
  <w:style w:type="paragraph" w:styleId="Header">
    <w:name w:val="header"/>
    <w:basedOn w:val="Normal"/>
    <w:link w:val="HeaderChar"/>
    <w:uiPriority w:val="99"/>
    <w:unhideWhenUsed/>
    <w:rsid w:val="00BD7A6C"/>
    <w:pPr>
      <w:tabs>
        <w:tab w:val="center" w:pos="4320"/>
        <w:tab w:val="right" w:pos="8640"/>
      </w:tabs>
    </w:pPr>
  </w:style>
  <w:style w:type="character" w:customStyle="1" w:styleId="HeaderChar">
    <w:name w:val="Header Char"/>
    <w:basedOn w:val="DefaultParagraphFont"/>
    <w:link w:val="Header"/>
    <w:uiPriority w:val="99"/>
    <w:rsid w:val="00BD7A6C"/>
    <w:rPr>
      <w:rFonts w:ascii="Calibri" w:hAnsi="Calibri"/>
    </w:rPr>
  </w:style>
  <w:style w:type="paragraph" w:styleId="Footer">
    <w:name w:val="footer"/>
    <w:basedOn w:val="Normal"/>
    <w:link w:val="FooterChar"/>
    <w:uiPriority w:val="99"/>
    <w:unhideWhenUsed/>
    <w:rsid w:val="00BD7A6C"/>
    <w:pPr>
      <w:tabs>
        <w:tab w:val="center" w:pos="4320"/>
        <w:tab w:val="right" w:pos="8640"/>
      </w:tabs>
    </w:pPr>
  </w:style>
  <w:style w:type="character" w:customStyle="1" w:styleId="FooterChar">
    <w:name w:val="Footer Char"/>
    <w:basedOn w:val="DefaultParagraphFont"/>
    <w:link w:val="Footer"/>
    <w:uiPriority w:val="99"/>
    <w:rsid w:val="00BD7A6C"/>
    <w:rPr>
      <w:rFonts w:ascii="Calibri" w:hAnsi="Calibri"/>
    </w:rPr>
  </w:style>
  <w:style w:type="character" w:styleId="PageNumber">
    <w:name w:val="page number"/>
    <w:basedOn w:val="DefaultParagraphFont"/>
    <w:unhideWhenUsed/>
    <w:rsid w:val="00BD7A6C"/>
  </w:style>
  <w:style w:type="character" w:customStyle="1" w:styleId="NoSpacingChar">
    <w:name w:val="No Spacing Char"/>
    <w:aliases w:val="CD - Cite Char,Dont use Char,Tag and Cite Char,Debate Text Char,Tags Char,No Spacing21 Char,DDI Tag Char,Tag Title Char,Card Char,nonunderlined Char,No Spacing51 Char,No Spacing8 Char,No Spacing22 Char,Dont u Char,No Spacing1111111 Char"/>
    <w:basedOn w:val="DefaultParagraphFont"/>
    <w:link w:val="NoSpacing"/>
    <w:qFormat/>
    <w:rsid w:val="00BD7A6C"/>
    <w:rPr>
      <w:rFonts w:eastAsiaTheme="minorEastAsia"/>
      <w:sz w:val="24"/>
      <w:szCs w:val="24"/>
    </w:rPr>
  </w:style>
  <w:style w:type="paragraph" w:customStyle="1" w:styleId="card">
    <w:name w:val="card"/>
    <w:basedOn w:val="Normal"/>
    <w:next w:val="Normal"/>
    <w:link w:val="cardChar"/>
    <w:autoRedefine/>
    <w:qFormat/>
    <w:rsid w:val="00BD7A6C"/>
    <w:pPr>
      <w:ind w:left="403" w:right="336"/>
      <w:jc w:val="both"/>
    </w:pPr>
    <w:rPr>
      <w:rFonts w:eastAsia="Times New Roman"/>
      <w:color w:val="000000"/>
      <w:sz w:val="20"/>
      <w:szCs w:val="20"/>
    </w:rPr>
  </w:style>
  <w:style w:type="character" w:customStyle="1" w:styleId="cardChar">
    <w:name w:val="card Char"/>
    <w:basedOn w:val="DefaultParagraphFont"/>
    <w:link w:val="card"/>
    <w:rsid w:val="00BD7A6C"/>
    <w:rPr>
      <w:rFonts w:ascii="Calibri" w:eastAsia="Times New Roman" w:hAnsi="Calibri"/>
      <w:color w:val="000000"/>
      <w:sz w:val="20"/>
      <w:szCs w:val="20"/>
    </w:rPr>
  </w:style>
  <w:style w:type="character" w:customStyle="1" w:styleId="underline">
    <w:name w:val="underline"/>
    <w:basedOn w:val="DefaultParagraphFont"/>
    <w:qFormat/>
    <w:rsid w:val="00BD7A6C"/>
    <w:rPr>
      <w:b/>
      <w:u w:val="single"/>
    </w:rPr>
  </w:style>
  <w:style w:type="character" w:customStyle="1" w:styleId="cite">
    <w:name w:val="cite"/>
    <w:aliases w:val="Heading 3 Char Char Char,Heading 3 Char Char Char1,Heading 3 Char1,Char Char2,Citation Char,cites Char Char,Heading 3 Char1 Char,Citation Char Char1 Char Char Char Char Char,Char Char,Block Writing Char,Index Headers Char,Heading 3 Char Char1"/>
    <w:basedOn w:val="DefaultParagraphFont"/>
    <w:qFormat/>
    <w:rsid w:val="00BD7A6C"/>
    <w:rPr>
      <w:rFonts w:asciiTheme="majorHAnsi" w:hAnsiTheme="majorHAnsi"/>
      <w:b/>
      <w:sz w:val="22"/>
    </w:rPr>
  </w:style>
  <w:style w:type="paragraph" w:customStyle="1" w:styleId="tag">
    <w:name w:val="tag"/>
    <w:aliases w:val="No Spacing1111,No Spacing11111,No Spacing3,No Spacing4,No Spacing41,No Spacing5,No Spacing31,No Spacing6,No Spacing7,No Spacing111111,Medium Grid 21,tags,No Spacing2,Read stuff"/>
    <w:basedOn w:val="Normal"/>
    <w:next w:val="Normal"/>
    <w:link w:val="tagChar"/>
    <w:autoRedefine/>
    <w:qFormat/>
    <w:rsid w:val="00BD7A6C"/>
    <w:rPr>
      <w:rFonts w:eastAsia="Times New Roman"/>
      <w:b/>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basedOn w:val="DefaultParagraphFont"/>
    <w:link w:val="tag"/>
    <w:rsid w:val="00BD7A6C"/>
    <w:rPr>
      <w:rFonts w:ascii="Calibri" w:eastAsia="Times New Roman" w:hAnsi="Calibri"/>
      <w:b/>
      <w:szCs w:val="20"/>
    </w:rPr>
  </w:style>
  <w:style w:type="paragraph" w:styleId="TOC1">
    <w:name w:val="toc 1"/>
    <w:basedOn w:val="Normal"/>
    <w:next w:val="Normal"/>
    <w:autoRedefine/>
    <w:qFormat/>
    <w:rsid w:val="00BD7A6C"/>
    <w:pPr>
      <w:spacing w:before="120"/>
    </w:pPr>
    <w:rPr>
      <w:b/>
    </w:rPr>
  </w:style>
  <w:style w:type="paragraph" w:styleId="TOC2">
    <w:name w:val="toc 2"/>
    <w:basedOn w:val="Normal"/>
    <w:next w:val="Normal"/>
    <w:autoRedefine/>
    <w:qFormat/>
    <w:rsid w:val="00BD7A6C"/>
    <w:pPr>
      <w:tabs>
        <w:tab w:val="right" w:leader="dot" w:pos="10790"/>
      </w:tabs>
      <w:ind w:left="240"/>
    </w:pPr>
    <w:rPr>
      <w:b/>
      <w:noProof/>
      <w:u w:val="single"/>
    </w:rPr>
  </w:style>
  <w:style w:type="paragraph" w:styleId="TOC3">
    <w:name w:val="toc 3"/>
    <w:basedOn w:val="Normal"/>
    <w:next w:val="Normal"/>
    <w:autoRedefine/>
    <w:qFormat/>
    <w:rsid w:val="00BD7A6C"/>
    <w:pPr>
      <w:ind w:left="480"/>
    </w:pPr>
  </w:style>
  <w:style w:type="character" w:customStyle="1" w:styleId="BalloonTextChar">
    <w:name w:val="Balloon Text Char"/>
    <w:basedOn w:val="DefaultParagraphFont"/>
    <w:link w:val="BalloonText"/>
    <w:rsid w:val="00BD7A6C"/>
    <w:rPr>
      <w:rFonts w:ascii="Tahoma" w:hAnsi="Tahoma" w:cs="Tahoma"/>
      <w:sz w:val="16"/>
      <w:szCs w:val="16"/>
    </w:rPr>
  </w:style>
  <w:style w:type="paragraph" w:styleId="BalloonText">
    <w:name w:val="Balloon Text"/>
    <w:basedOn w:val="Normal"/>
    <w:link w:val="BalloonTextChar"/>
    <w:rsid w:val="00BD7A6C"/>
    <w:rPr>
      <w:rFonts w:ascii="Tahoma" w:hAnsi="Tahoma" w:cs="Tahoma"/>
      <w:sz w:val="16"/>
      <w:szCs w:val="16"/>
    </w:rPr>
  </w:style>
  <w:style w:type="character" w:customStyle="1" w:styleId="BalloonTextChar1">
    <w:name w:val="Balloon Text Char1"/>
    <w:basedOn w:val="DefaultParagraphFont"/>
    <w:uiPriority w:val="99"/>
    <w:semiHidden/>
    <w:rsid w:val="00BD7A6C"/>
    <w:rPr>
      <w:rFonts w:ascii="Segoe UI" w:hAnsi="Segoe UI" w:cs="Segoe UI"/>
      <w:sz w:val="18"/>
      <w:szCs w:val="1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qFormat/>
    <w:rsid w:val="00BD7A6C"/>
    <w:pPr>
      <w:spacing w:before="100" w:beforeAutospacing="1" w:after="100" w:afterAutospacing="1"/>
    </w:pPr>
    <w:rPr>
      <w:rFonts w:eastAsia="Times New Roman"/>
      <w:sz w:val="24"/>
    </w:rPr>
  </w:style>
  <w:style w:type="paragraph" w:styleId="TOC4">
    <w:name w:val="toc 4"/>
    <w:basedOn w:val="Normal"/>
    <w:next w:val="Normal"/>
    <w:autoRedefine/>
    <w:unhideWhenUsed/>
    <w:rsid w:val="00BD7A6C"/>
    <w:pPr>
      <w:spacing w:after="100"/>
      <w:ind w:left="660"/>
    </w:pPr>
  </w:style>
  <w:style w:type="paragraph" w:styleId="TOC5">
    <w:name w:val="toc 5"/>
    <w:basedOn w:val="Normal"/>
    <w:next w:val="Normal"/>
    <w:autoRedefine/>
    <w:unhideWhenUsed/>
    <w:rsid w:val="00BD7A6C"/>
    <w:pPr>
      <w:spacing w:after="100"/>
      <w:ind w:left="880"/>
    </w:pPr>
  </w:style>
  <w:style w:type="paragraph" w:styleId="TOC6">
    <w:name w:val="toc 6"/>
    <w:basedOn w:val="Normal"/>
    <w:next w:val="Normal"/>
    <w:autoRedefine/>
    <w:unhideWhenUsed/>
    <w:rsid w:val="00BD7A6C"/>
    <w:pPr>
      <w:spacing w:after="100"/>
      <w:ind w:left="1100"/>
    </w:pPr>
  </w:style>
  <w:style w:type="paragraph" w:styleId="TOC7">
    <w:name w:val="toc 7"/>
    <w:basedOn w:val="Normal"/>
    <w:next w:val="Normal"/>
    <w:autoRedefine/>
    <w:unhideWhenUsed/>
    <w:rsid w:val="00BD7A6C"/>
    <w:pPr>
      <w:spacing w:after="100"/>
      <w:ind w:left="1320"/>
    </w:pPr>
  </w:style>
  <w:style w:type="paragraph" w:styleId="TOC8">
    <w:name w:val="toc 8"/>
    <w:basedOn w:val="Normal"/>
    <w:next w:val="Normal"/>
    <w:autoRedefine/>
    <w:unhideWhenUsed/>
    <w:rsid w:val="00BD7A6C"/>
    <w:pPr>
      <w:spacing w:after="100"/>
      <w:ind w:left="1540"/>
    </w:pPr>
  </w:style>
  <w:style w:type="paragraph" w:styleId="TOC9">
    <w:name w:val="toc 9"/>
    <w:basedOn w:val="Normal"/>
    <w:next w:val="Normal"/>
    <w:autoRedefine/>
    <w:unhideWhenUsed/>
    <w:rsid w:val="00BD7A6C"/>
    <w:pPr>
      <w:spacing w:after="100"/>
      <w:ind w:left="1760"/>
    </w:pPr>
  </w:style>
  <w:style w:type="character" w:customStyle="1" w:styleId="apple-converted-space">
    <w:name w:val="apple-converted-space"/>
    <w:basedOn w:val="DefaultParagraphFont"/>
    <w:rsid w:val="00BD7A6C"/>
  </w:style>
  <w:style w:type="character" w:styleId="Strong">
    <w:name w:val="Strong"/>
    <w:aliases w:val="8 pt font,Cut,Small 1"/>
    <w:basedOn w:val="DefaultParagraphFont"/>
    <w:uiPriority w:val="22"/>
    <w:qFormat/>
    <w:rsid w:val="00BD7A6C"/>
    <w:rPr>
      <w:b/>
      <w:bCs/>
    </w:rPr>
  </w:style>
  <w:style w:type="character" w:customStyle="1" w:styleId="wikiexternallink">
    <w:name w:val="wikiexternallink"/>
    <w:basedOn w:val="DefaultParagraphFont"/>
    <w:rsid w:val="00BD7A6C"/>
  </w:style>
  <w:style w:type="character" w:customStyle="1" w:styleId="wikigeneratedlinkcontent">
    <w:name w:val="wikigeneratedlinkcontent"/>
    <w:basedOn w:val="DefaultParagraphFont"/>
    <w:rsid w:val="00BD7A6C"/>
  </w:style>
  <w:style w:type="paragraph" w:customStyle="1" w:styleId="Cards">
    <w:name w:val="Cards"/>
    <w:link w:val="CardsChar"/>
    <w:qFormat/>
    <w:rsid w:val="00BD7A6C"/>
    <w:pPr>
      <w:widowControl w:val="0"/>
      <w:suppressAutoHyphens/>
      <w:spacing w:after="200" w:line="276" w:lineRule="auto"/>
      <w:ind w:right="432"/>
    </w:pPr>
    <w:rPr>
      <w:rFonts w:ascii="Georgia" w:eastAsia="ヒラギノ角ゴ Pro W3" w:hAnsi="Georgia" w:cs="Times New Roman"/>
      <w:color w:val="00000A"/>
      <w:sz w:val="18"/>
      <w:szCs w:val="20"/>
    </w:rPr>
  </w:style>
  <w:style w:type="character" w:customStyle="1" w:styleId="DebateHighlighted">
    <w:name w:val="Debate Highlighted"/>
    <w:rsid w:val="00BD7A6C"/>
    <w:rPr>
      <w:rFonts w:ascii="Georgia" w:eastAsia="ヒラギノ角ゴ Pro W3" w:hAnsi="Georgia"/>
      <w:b w:val="0"/>
      <w:i w:val="0"/>
      <w:color w:val="000000"/>
      <w:sz w:val="20"/>
      <w:u w:val="single"/>
      <w:shd w:val="clear" w:color="auto" w:fill="00FFFF"/>
    </w:rPr>
  </w:style>
  <w:style w:type="character" w:customStyle="1" w:styleId="CardsChar">
    <w:name w:val="Cards Char"/>
    <w:link w:val="Cards"/>
    <w:rsid w:val="00BD7A6C"/>
    <w:rPr>
      <w:rFonts w:ascii="Georgia" w:eastAsia="ヒラギノ角ゴ Pro W3" w:hAnsi="Georgia" w:cs="Times New Roman"/>
      <w:color w:val="00000A"/>
      <w:sz w:val="18"/>
      <w:szCs w:val="20"/>
    </w:rPr>
  </w:style>
  <w:style w:type="character" w:customStyle="1" w:styleId="DebateUnderline">
    <w:name w:val="Debate Underline"/>
    <w:qFormat/>
    <w:rsid w:val="00BD7A6C"/>
    <w:rPr>
      <w:rFonts w:ascii="Georgia" w:eastAsia="ヒラギノ角ゴ Pro W3" w:hAnsi="Georgia"/>
      <w:b w:val="0"/>
      <w:i w:val="0"/>
      <w:color w:val="000000"/>
      <w:sz w:val="20"/>
      <w:u w:val="single"/>
    </w:rPr>
  </w:style>
  <w:style w:type="paragraph" w:customStyle="1" w:styleId="Cites">
    <w:name w:val="Cites"/>
    <w:uiPriority w:val="99"/>
    <w:qFormat/>
    <w:rsid w:val="00BD7A6C"/>
    <w:pPr>
      <w:widowControl w:val="0"/>
      <w:suppressAutoHyphens/>
      <w:spacing w:after="200" w:line="276" w:lineRule="auto"/>
    </w:pPr>
    <w:rPr>
      <w:rFonts w:ascii="Georgia" w:eastAsia="ヒラギノ角ゴ Pro W3" w:hAnsi="Georgia" w:cs="Times New Roman"/>
      <w:color w:val="00000A"/>
      <w:sz w:val="24"/>
      <w:szCs w:val="20"/>
    </w:rPr>
  </w:style>
  <w:style w:type="character" w:customStyle="1" w:styleId="StyleBold">
    <w:name w:val="Style Bold"/>
    <w:basedOn w:val="DefaultParagraphFont"/>
    <w:uiPriority w:val="9"/>
    <w:semiHidden/>
    <w:rsid w:val="00BD7A6C"/>
    <w:rPr>
      <w:b/>
      <w:bCs/>
    </w:rPr>
  </w:style>
  <w:style w:type="character" w:customStyle="1" w:styleId="Author-Date">
    <w:name w:val="Author-Date"/>
    <w:rsid w:val="00BD7A6C"/>
    <w:rPr>
      <w:b/>
      <w:bCs w:val="0"/>
      <w:sz w:val="24"/>
    </w:rPr>
  </w:style>
  <w:style w:type="character" w:customStyle="1" w:styleId="Emphasis2">
    <w:name w:val="Emphasis2"/>
    <w:rsid w:val="00BD7A6C"/>
    <w:rPr>
      <w:rFonts w:ascii="Lucida Grande" w:eastAsia="ヒラギノ角ゴ Pro W3" w:hAnsi="Lucida Grande" w:cs="Lucida Grande" w:hint="default"/>
      <w:b w:val="0"/>
      <w:bCs w:val="0"/>
      <w:i w:val="0"/>
      <w:iCs w:val="0"/>
      <w:color w:val="000000"/>
      <w:sz w:val="22"/>
      <w:u w:val="single"/>
    </w:rPr>
  </w:style>
  <w:style w:type="character" w:customStyle="1" w:styleId="TagGreg">
    <w:name w:val="TagGreg"/>
    <w:basedOn w:val="DefaultParagraphFont"/>
    <w:uiPriority w:val="1"/>
    <w:qFormat/>
    <w:rsid w:val="00BD7A6C"/>
    <w:rPr>
      <w:b/>
      <w:bCs w:val="0"/>
      <w:sz w:val="24"/>
    </w:rPr>
  </w:style>
  <w:style w:type="paragraph" w:customStyle="1" w:styleId="Nothing">
    <w:name w:val="Nothing"/>
    <w:link w:val="NothingChar"/>
    <w:qFormat/>
    <w:rsid w:val="00BD7A6C"/>
    <w:pPr>
      <w:suppressAutoHyphens/>
      <w:spacing w:after="200" w:line="276" w:lineRule="auto"/>
      <w:jc w:val="both"/>
    </w:pPr>
    <w:rPr>
      <w:rFonts w:ascii="Georgia" w:eastAsia="ヒラギノ角ゴ Pro W3" w:hAnsi="Georgia" w:cs="Times New Roman"/>
      <w:color w:val="00000A"/>
      <w:sz w:val="24"/>
      <w:szCs w:val="20"/>
    </w:rPr>
  </w:style>
  <w:style w:type="paragraph" w:customStyle="1" w:styleId="Standard">
    <w:name w:val="Standard"/>
    <w:uiPriority w:val="99"/>
    <w:qFormat/>
    <w:rsid w:val="00BD7A6C"/>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customStyle="1" w:styleId="Default">
    <w:name w:val="Default"/>
    <w:uiPriority w:val="99"/>
    <w:qFormat/>
    <w:rsid w:val="00BD7A6C"/>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Body">
    <w:name w:val="Body"/>
    <w:uiPriority w:val="99"/>
    <w:qFormat/>
    <w:rsid w:val="00BD7A6C"/>
    <w:pPr>
      <w:spacing w:after="0" w:line="240" w:lineRule="auto"/>
    </w:pPr>
    <w:rPr>
      <w:rFonts w:ascii="Helvetica" w:eastAsia="ヒラギノ角ゴ Pro W3" w:hAnsi="Helvetica" w:cs="Times New Roman"/>
      <w:color w:val="000000"/>
      <w:sz w:val="24"/>
      <w:szCs w:val="20"/>
    </w:rPr>
  </w:style>
  <w:style w:type="character" w:customStyle="1" w:styleId="BoldUnderlineChar">
    <w:name w:val="Bold Underline Char"/>
    <w:locked/>
    <w:rsid w:val="00BD7A6C"/>
    <w:rPr>
      <w:rFonts w:ascii="Times New Roman" w:eastAsia="Times New Roman" w:hAnsi="Times New Roman" w:cs="Times New Roman"/>
      <w:b/>
      <w:bCs/>
      <w:szCs w:val="24"/>
      <w:u w:val="single"/>
    </w:rPr>
  </w:style>
  <w:style w:type="paragraph" w:customStyle="1" w:styleId="tiny">
    <w:name w:val="tiny"/>
    <w:next w:val="Normal"/>
    <w:link w:val="tinyChar"/>
    <w:autoRedefine/>
    <w:qFormat/>
    <w:rsid w:val="00BD7A6C"/>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BD7A6C"/>
    <w:rPr>
      <w:rFonts w:ascii="Times New Roman" w:eastAsia="Malgun Gothic" w:hAnsi="Times New Roman" w:cs="Times New Roman"/>
      <w:sz w:val="12"/>
      <w:szCs w:val="24"/>
    </w:rPr>
  </w:style>
  <w:style w:type="character" w:customStyle="1" w:styleId="a">
    <w:name w:val="a"/>
    <w:basedOn w:val="DefaultParagraphFont"/>
    <w:rsid w:val="00BD7A6C"/>
  </w:style>
  <w:style w:type="character" w:customStyle="1" w:styleId="l6">
    <w:name w:val="l6"/>
    <w:basedOn w:val="DefaultParagraphFont"/>
    <w:rsid w:val="00BD7A6C"/>
  </w:style>
  <w:style w:type="character" w:customStyle="1" w:styleId="l7">
    <w:name w:val="l7"/>
    <w:basedOn w:val="DefaultParagraphFont"/>
    <w:rsid w:val="00BD7A6C"/>
  </w:style>
  <w:style w:type="character" w:customStyle="1" w:styleId="l8">
    <w:name w:val="l8"/>
    <w:basedOn w:val="DefaultParagraphFont"/>
    <w:rsid w:val="00BD7A6C"/>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BD7A6C"/>
    <w:rPr>
      <w:rFonts w:ascii="Calibri" w:eastAsia="Times New Roman" w:hAnsi="Calibri"/>
      <w:sz w:val="24"/>
    </w:rPr>
  </w:style>
  <w:style w:type="character" w:customStyle="1" w:styleId="TitleChar">
    <w:name w:val="Title Char"/>
    <w:aliases w:val="Cites and Cards Char,UNDERLINE Char,Bold Underlined Char,title Char"/>
    <w:basedOn w:val="DefaultParagraphFont"/>
    <w:link w:val="Title"/>
    <w:uiPriority w:val="6"/>
    <w:qFormat/>
    <w:rsid w:val="00BD7A6C"/>
    <w:rPr>
      <w:u w:val="single"/>
    </w:rPr>
  </w:style>
  <w:style w:type="paragraph" w:styleId="Title">
    <w:name w:val="Title"/>
    <w:aliases w:val="Cites and Cards,UNDERLINE,Bold Underlined,title"/>
    <w:basedOn w:val="Normal"/>
    <w:next w:val="Normal"/>
    <w:link w:val="TitleChar"/>
    <w:uiPriority w:val="6"/>
    <w:qFormat/>
    <w:rsid w:val="00BD7A6C"/>
    <w:pPr>
      <w:ind w:left="720"/>
      <w:outlineLvl w:val="0"/>
    </w:pPr>
    <w:rPr>
      <w:rFonts w:asciiTheme="minorHAnsi" w:hAnsiTheme="minorHAnsi"/>
      <w:u w:val="single"/>
    </w:rPr>
  </w:style>
  <w:style w:type="character" w:customStyle="1" w:styleId="TitleChar1">
    <w:name w:val="Title Char1"/>
    <w:aliases w:val="Cites and Cards Char1,UNDERLINE Char1,Bold Underlined Char1,title Char1"/>
    <w:basedOn w:val="DefaultParagraphFont"/>
    <w:uiPriority w:val="10"/>
    <w:rsid w:val="00BD7A6C"/>
    <w:rPr>
      <w:rFonts w:asciiTheme="majorHAnsi" w:eastAsiaTheme="majorEastAsia" w:hAnsiTheme="majorHAnsi" w:cstheme="majorBidi"/>
      <w:spacing w:val="-10"/>
      <w:kern w:val="28"/>
      <w:sz w:val="56"/>
      <w:szCs w:val="56"/>
    </w:rPr>
  </w:style>
  <w:style w:type="character" w:styleId="IntenseEmphasis">
    <w:name w:val="Intense Emphasis"/>
    <w:aliases w:val="ci,c,Bo,Intense Emphasis3,Intense Emphasis4,Intense Emphasis1111,Minimized Char,B,Intense Emphasis11111,Intense Emphasis31,Intense Emphasis311,Heading 3 Char1 Char Char Char,Heading 3 Char Char Char Char Char,9.5 p,cites Char Ch,9.5 pt"/>
    <w:basedOn w:val="DefaultParagraphFont"/>
    <w:uiPriority w:val="6"/>
    <w:qFormat/>
    <w:rsid w:val="00BD7A6C"/>
    <w:rPr>
      <w:b w:val="0"/>
      <w:sz w:val="22"/>
      <w:u w:val="single"/>
    </w:rPr>
  </w:style>
  <w:style w:type="paragraph" w:customStyle="1" w:styleId="style12">
    <w:name w:val="style12"/>
    <w:basedOn w:val="Normal"/>
    <w:uiPriority w:val="99"/>
    <w:qFormat/>
    <w:rsid w:val="00BD7A6C"/>
    <w:pPr>
      <w:spacing w:before="100" w:beforeAutospacing="1" w:after="100" w:afterAutospacing="1"/>
    </w:pPr>
    <w:rPr>
      <w:rFonts w:ascii="Times" w:hAnsi="Times"/>
      <w:sz w:val="20"/>
      <w:szCs w:val="20"/>
    </w:rPr>
  </w:style>
  <w:style w:type="character" w:customStyle="1" w:styleId="styleboldunderline">
    <w:name w:val="styleboldunderline"/>
    <w:basedOn w:val="DefaultParagraphFont"/>
    <w:rsid w:val="00BD7A6C"/>
  </w:style>
  <w:style w:type="paragraph" w:customStyle="1" w:styleId="nothing0">
    <w:name w:val="nothing"/>
    <w:basedOn w:val="Normal"/>
    <w:uiPriority w:val="99"/>
    <w:qFormat/>
    <w:rsid w:val="00BD7A6C"/>
    <w:pPr>
      <w:spacing w:before="100" w:beforeAutospacing="1" w:after="100" w:afterAutospacing="1"/>
    </w:pPr>
    <w:rPr>
      <w:rFonts w:ascii="Times" w:hAnsi="Times"/>
      <w:sz w:val="20"/>
      <w:szCs w:val="20"/>
    </w:rPr>
  </w:style>
  <w:style w:type="character" w:customStyle="1" w:styleId="stylestylebold12pt">
    <w:name w:val="stylestylebold12pt"/>
    <w:basedOn w:val="DefaultParagraphFont"/>
    <w:rsid w:val="00BD7A6C"/>
  </w:style>
  <w:style w:type="character" w:customStyle="1" w:styleId="EmphasisA">
    <w:name w:val="Emphasis A"/>
    <w:rsid w:val="00BD7A6C"/>
    <w:rPr>
      <w:rFonts w:ascii="Lucida Grande" w:eastAsia="ヒラギノ角ゴ Pro W3" w:hAnsi="Lucida Grande"/>
      <w:b/>
      <w:i w:val="0"/>
      <w:color w:val="00000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BD7A6C"/>
    <w:pPr>
      <w:spacing w:after="0" w:line="240" w:lineRule="auto"/>
    </w:pPr>
    <w:rPr>
      <w:b/>
      <w:bCs/>
      <w:sz w:val="20"/>
      <w:u w:val="single"/>
    </w:rPr>
  </w:style>
  <w:style w:type="paragraph" w:customStyle="1" w:styleId="CardText">
    <w:name w:val="CardText"/>
    <w:basedOn w:val="Normal"/>
    <w:next w:val="Normal"/>
    <w:link w:val="CardTextChar"/>
    <w:qFormat/>
    <w:rsid w:val="00BD7A6C"/>
    <w:pPr>
      <w:ind w:left="288" w:right="288"/>
    </w:pPr>
    <w:rPr>
      <w:rFonts w:ascii="Times New Roman" w:eastAsia="Times New Roman" w:hAnsi="Times New Roman" w:cs="Times New Roman"/>
      <w:sz w:val="16"/>
      <w:szCs w:val="20"/>
    </w:rPr>
  </w:style>
  <w:style w:type="character" w:customStyle="1" w:styleId="CardTextChar">
    <w:name w:val="CardText Char"/>
    <w:basedOn w:val="DefaultParagraphFont"/>
    <w:link w:val="CardText"/>
    <w:rsid w:val="00BD7A6C"/>
    <w:rPr>
      <w:rFonts w:ascii="Times New Roman" w:eastAsia="Times New Roman" w:hAnsi="Times New Roman" w:cs="Times New Roman"/>
      <w:sz w:val="16"/>
      <w:szCs w:val="20"/>
    </w:rPr>
  </w:style>
  <w:style w:type="paragraph" w:styleId="FootnoteText">
    <w:name w:val="footnote text"/>
    <w:basedOn w:val="Normal"/>
    <w:link w:val="FootnoteTextChar"/>
    <w:unhideWhenUsed/>
    <w:rsid w:val="00BD7A6C"/>
    <w:pPr>
      <w:suppressAutoHyphens/>
    </w:pPr>
    <w:rPr>
      <w:rFonts w:ascii="Times New Roman" w:eastAsia="Times New Roman" w:hAnsi="Times New Roman" w:cs="Times New Roman"/>
      <w:sz w:val="20"/>
      <w:szCs w:val="20"/>
      <w:lang w:eastAsia="zh-CN"/>
    </w:rPr>
  </w:style>
  <w:style w:type="character" w:customStyle="1" w:styleId="FootnoteTextChar">
    <w:name w:val="Footnote Text Char"/>
    <w:basedOn w:val="DefaultParagraphFont"/>
    <w:link w:val="FootnoteText"/>
    <w:rsid w:val="00BD7A6C"/>
    <w:rPr>
      <w:rFonts w:ascii="Times New Roman" w:eastAsia="Times New Roman" w:hAnsi="Times New Roman" w:cs="Times New Roman"/>
      <w:sz w:val="20"/>
      <w:szCs w:val="20"/>
      <w:lang w:eastAsia="zh-CN"/>
    </w:rPr>
  </w:style>
  <w:style w:type="paragraph" w:styleId="CommentText">
    <w:name w:val="annotation text"/>
    <w:basedOn w:val="Normal"/>
    <w:link w:val="CommentTextChar"/>
    <w:unhideWhenUsed/>
    <w:rsid w:val="00BD7A6C"/>
    <w:pPr>
      <w:suppressAutoHyphens/>
    </w:pPr>
    <w:rPr>
      <w:rFonts w:ascii="Times New Roman" w:eastAsia="Times New Roman" w:hAnsi="Times New Roman" w:cs="Times New Roman"/>
      <w:sz w:val="20"/>
      <w:szCs w:val="20"/>
      <w:lang w:eastAsia="zh-CN"/>
    </w:rPr>
  </w:style>
  <w:style w:type="character" w:customStyle="1" w:styleId="CommentTextChar">
    <w:name w:val="Comment Text Char"/>
    <w:basedOn w:val="DefaultParagraphFont"/>
    <w:link w:val="CommentText"/>
    <w:rsid w:val="00BD7A6C"/>
    <w:rPr>
      <w:rFonts w:ascii="Times New Roman" w:eastAsia="Times New Roman" w:hAnsi="Times New Roman" w:cs="Times New Roman"/>
      <w:sz w:val="20"/>
      <w:szCs w:val="20"/>
      <w:lang w:eastAsia="zh-CN"/>
    </w:rPr>
  </w:style>
  <w:style w:type="paragraph" w:styleId="Caption">
    <w:name w:val="caption"/>
    <w:basedOn w:val="Normal"/>
    <w:semiHidden/>
    <w:unhideWhenUsed/>
    <w:qFormat/>
    <w:rsid w:val="00BD7A6C"/>
    <w:pPr>
      <w:suppressLineNumbers/>
      <w:suppressAutoHyphens/>
      <w:spacing w:before="120" w:after="120"/>
    </w:pPr>
    <w:rPr>
      <w:rFonts w:ascii="Times New Roman" w:eastAsia="Times New Roman" w:hAnsi="Times New Roman" w:cs="Times New Roman"/>
      <w:i/>
      <w:iCs/>
      <w:sz w:val="24"/>
      <w:lang w:eastAsia="zh-CN"/>
    </w:rPr>
  </w:style>
  <w:style w:type="paragraph" w:styleId="EndnoteText">
    <w:name w:val="endnote text"/>
    <w:basedOn w:val="Normal"/>
    <w:link w:val="EndnoteTextChar"/>
    <w:semiHidden/>
    <w:unhideWhenUsed/>
    <w:rsid w:val="00BD7A6C"/>
    <w:pPr>
      <w:suppressAutoHyphens/>
    </w:pPr>
    <w:rPr>
      <w:rFonts w:ascii="Times New Roman" w:eastAsia="Times New Roman" w:hAnsi="Times New Roman" w:cs="Times New Roman"/>
      <w:sz w:val="20"/>
      <w:szCs w:val="20"/>
      <w:lang w:eastAsia="zh-CN"/>
    </w:rPr>
  </w:style>
  <w:style w:type="character" w:customStyle="1" w:styleId="EndnoteTextChar">
    <w:name w:val="Endnote Text Char"/>
    <w:basedOn w:val="DefaultParagraphFont"/>
    <w:link w:val="EndnoteText"/>
    <w:semiHidden/>
    <w:rsid w:val="00BD7A6C"/>
    <w:rPr>
      <w:rFonts w:ascii="Times New Roman" w:eastAsia="Times New Roman" w:hAnsi="Times New Roman" w:cs="Times New Roman"/>
      <w:sz w:val="20"/>
      <w:szCs w:val="20"/>
      <w:lang w:eastAsia="zh-CN"/>
    </w:rPr>
  </w:style>
  <w:style w:type="paragraph" w:styleId="BodyText">
    <w:name w:val="Body Text"/>
    <w:basedOn w:val="Normal"/>
    <w:link w:val="BodyTextChar"/>
    <w:semiHidden/>
    <w:unhideWhenUsed/>
    <w:rsid w:val="00BD7A6C"/>
    <w:pPr>
      <w:suppressAutoHyphens/>
      <w:spacing w:line="480" w:lineRule="auto"/>
    </w:pPr>
    <w:rPr>
      <w:rFonts w:ascii="Times New Roman" w:eastAsia="Times New Roman" w:hAnsi="Times New Roman" w:cs="Times New Roman"/>
      <w:sz w:val="24"/>
      <w:szCs w:val="20"/>
      <w:lang w:eastAsia="zh-CN"/>
    </w:rPr>
  </w:style>
  <w:style w:type="character" w:customStyle="1" w:styleId="BodyTextChar">
    <w:name w:val="Body Text Char"/>
    <w:basedOn w:val="DefaultParagraphFont"/>
    <w:link w:val="BodyText"/>
    <w:semiHidden/>
    <w:rsid w:val="00BD7A6C"/>
    <w:rPr>
      <w:rFonts w:ascii="Times New Roman" w:eastAsia="Times New Roman" w:hAnsi="Times New Roman" w:cs="Times New Roman"/>
      <w:sz w:val="24"/>
      <w:szCs w:val="20"/>
      <w:lang w:eastAsia="zh-CN"/>
    </w:rPr>
  </w:style>
  <w:style w:type="paragraph" w:styleId="List">
    <w:name w:val="List"/>
    <w:basedOn w:val="BodyText"/>
    <w:semiHidden/>
    <w:unhideWhenUsed/>
    <w:rsid w:val="00BD7A6C"/>
  </w:style>
  <w:style w:type="paragraph" w:styleId="Subtitle">
    <w:name w:val="Subtitle"/>
    <w:basedOn w:val="Normal"/>
    <w:next w:val="BodyText"/>
    <w:link w:val="SubtitleChar"/>
    <w:qFormat/>
    <w:rsid w:val="00BD7A6C"/>
    <w:pPr>
      <w:suppressAutoHyphens/>
      <w:spacing w:line="480" w:lineRule="auto"/>
      <w:jc w:val="center"/>
    </w:pPr>
    <w:rPr>
      <w:rFonts w:eastAsia="Times New Roman" w:cs="Garamond"/>
      <w:b/>
      <w:bCs/>
      <w:i/>
      <w:iCs/>
      <w:sz w:val="24"/>
      <w:lang w:eastAsia="zh-CN"/>
    </w:rPr>
  </w:style>
  <w:style w:type="character" w:customStyle="1" w:styleId="SubtitleChar">
    <w:name w:val="Subtitle Char"/>
    <w:basedOn w:val="DefaultParagraphFont"/>
    <w:link w:val="Subtitle"/>
    <w:rsid w:val="00BD7A6C"/>
    <w:rPr>
      <w:rFonts w:ascii="Calibri" w:eastAsia="Times New Roman" w:hAnsi="Calibri" w:cs="Garamond"/>
      <w:b/>
      <w:bCs/>
      <w:i/>
      <w:iCs/>
      <w:sz w:val="24"/>
      <w:lang w:eastAsia="zh-CN"/>
    </w:rPr>
  </w:style>
  <w:style w:type="paragraph" w:styleId="BodyTextIndent">
    <w:name w:val="Body Text Indent"/>
    <w:basedOn w:val="Normal"/>
    <w:link w:val="BodyTextIndentChar"/>
    <w:semiHidden/>
    <w:unhideWhenUsed/>
    <w:rsid w:val="00BD7A6C"/>
    <w:pPr>
      <w:suppressAutoHyphens/>
      <w:spacing w:line="480" w:lineRule="auto"/>
      <w:ind w:firstLine="720"/>
      <w:jc w:val="both"/>
    </w:pPr>
    <w:rPr>
      <w:rFonts w:eastAsia="Times New Roman" w:cs="Garamond"/>
      <w:sz w:val="24"/>
      <w:lang w:eastAsia="zh-CN"/>
    </w:rPr>
  </w:style>
  <w:style w:type="character" w:customStyle="1" w:styleId="BodyTextIndentChar">
    <w:name w:val="Body Text Indent Char"/>
    <w:basedOn w:val="DefaultParagraphFont"/>
    <w:link w:val="BodyTextIndent"/>
    <w:semiHidden/>
    <w:rsid w:val="00BD7A6C"/>
    <w:rPr>
      <w:rFonts w:ascii="Calibri" w:eastAsia="Times New Roman" w:hAnsi="Calibri" w:cs="Garamond"/>
      <w:sz w:val="24"/>
      <w:lang w:eastAsia="zh-CN"/>
    </w:rPr>
  </w:style>
  <w:style w:type="paragraph" w:styleId="BodyText2">
    <w:name w:val="Body Text 2"/>
    <w:basedOn w:val="Normal"/>
    <w:link w:val="BodyText2Char"/>
    <w:semiHidden/>
    <w:unhideWhenUsed/>
    <w:rsid w:val="00BD7A6C"/>
    <w:pPr>
      <w:suppressAutoHyphens/>
    </w:pPr>
    <w:rPr>
      <w:rFonts w:ascii="Times New Roman" w:eastAsia="Times New Roman" w:hAnsi="Times New Roman" w:cs="Times New Roman"/>
      <w:b/>
      <w:sz w:val="24"/>
      <w:szCs w:val="20"/>
      <w:lang w:eastAsia="zh-CN"/>
    </w:rPr>
  </w:style>
  <w:style w:type="character" w:customStyle="1" w:styleId="BodyText2Char">
    <w:name w:val="Body Text 2 Char"/>
    <w:basedOn w:val="DefaultParagraphFont"/>
    <w:link w:val="BodyText2"/>
    <w:semiHidden/>
    <w:rsid w:val="00BD7A6C"/>
    <w:rPr>
      <w:rFonts w:ascii="Times New Roman" w:eastAsia="Times New Roman" w:hAnsi="Times New Roman" w:cs="Times New Roman"/>
      <w:b/>
      <w:sz w:val="24"/>
      <w:szCs w:val="20"/>
      <w:lang w:eastAsia="zh-CN"/>
    </w:rPr>
  </w:style>
  <w:style w:type="paragraph" w:styleId="BodyText3">
    <w:name w:val="Body Text 3"/>
    <w:basedOn w:val="Normal"/>
    <w:link w:val="BodyText3Char"/>
    <w:semiHidden/>
    <w:unhideWhenUsed/>
    <w:rsid w:val="00BD7A6C"/>
    <w:pPr>
      <w:suppressAutoHyphens/>
      <w:spacing w:after="120"/>
    </w:pPr>
    <w:rPr>
      <w:rFonts w:ascii="Times New Roman" w:eastAsia="Times New Roman" w:hAnsi="Times New Roman" w:cs="Times New Roman"/>
      <w:sz w:val="16"/>
      <w:szCs w:val="20"/>
      <w:lang w:eastAsia="zh-CN"/>
    </w:rPr>
  </w:style>
  <w:style w:type="character" w:customStyle="1" w:styleId="BodyText3Char">
    <w:name w:val="Body Text 3 Char"/>
    <w:basedOn w:val="DefaultParagraphFont"/>
    <w:link w:val="BodyText3"/>
    <w:semiHidden/>
    <w:rsid w:val="00BD7A6C"/>
    <w:rPr>
      <w:rFonts w:ascii="Times New Roman" w:eastAsia="Times New Roman" w:hAnsi="Times New Roman" w:cs="Times New Roman"/>
      <w:sz w:val="16"/>
      <w:szCs w:val="20"/>
      <w:lang w:eastAsia="zh-CN"/>
    </w:rPr>
  </w:style>
  <w:style w:type="paragraph" w:styleId="BodyTextIndent2">
    <w:name w:val="Body Text Indent 2"/>
    <w:basedOn w:val="Normal"/>
    <w:link w:val="BodyTextIndent2Char"/>
    <w:semiHidden/>
    <w:unhideWhenUsed/>
    <w:rsid w:val="00BD7A6C"/>
    <w:pPr>
      <w:suppressAutoHyphens/>
      <w:spacing w:line="480" w:lineRule="auto"/>
      <w:ind w:left="1440"/>
      <w:jc w:val="both"/>
    </w:pPr>
    <w:rPr>
      <w:rFonts w:eastAsia="Times New Roman" w:cs="Garamond"/>
      <w:sz w:val="24"/>
      <w:lang w:eastAsia="zh-CN"/>
    </w:rPr>
  </w:style>
  <w:style w:type="character" w:customStyle="1" w:styleId="BodyTextIndent2Char">
    <w:name w:val="Body Text Indent 2 Char"/>
    <w:basedOn w:val="DefaultParagraphFont"/>
    <w:link w:val="BodyTextIndent2"/>
    <w:semiHidden/>
    <w:rsid w:val="00BD7A6C"/>
    <w:rPr>
      <w:rFonts w:ascii="Calibri" w:eastAsia="Times New Roman" w:hAnsi="Calibri" w:cs="Garamond"/>
      <w:sz w:val="24"/>
      <w:lang w:eastAsia="zh-CN"/>
    </w:rPr>
  </w:style>
  <w:style w:type="paragraph" w:styleId="BodyTextIndent3">
    <w:name w:val="Body Text Indent 3"/>
    <w:basedOn w:val="Normal"/>
    <w:link w:val="BodyTextIndent3Char"/>
    <w:semiHidden/>
    <w:unhideWhenUsed/>
    <w:rsid w:val="00BD7A6C"/>
    <w:pPr>
      <w:suppressAutoHyphens/>
      <w:ind w:left="1440"/>
    </w:pPr>
    <w:rPr>
      <w:rFonts w:ascii="Times New Roman" w:eastAsia="Times New Roman" w:hAnsi="Times New Roman" w:cs="Times New Roman"/>
      <w:sz w:val="24"/>
      <w:szCs w:val="20"/>
      <w:lang w:eastAsia="zh-CN"/>
    </w:rPr>
  </w:style>
  <w:style w:type="character" w:customStyle="1" w:styleId="BodyTextIndent3Char">
    <w:name w:val="Body Text Indent 3 Char"/>
    <w:basedOn w:val="DefaultParagraphFont"/>
    <w:link w:val="BodyTextIndent3"/>
    <w:semiHidden/>
    <w:rsid w:val="00BD7A6C"/>
    <w:rPr>
      <w:rFonts w:ascii="Times New Roman" w:eastAsia="Times New Roman" w:hAnsi="Times New Roman" w:cs="Times New Roman"/>
      <w:sz w:val="24"/>
      <w:szCs w:val="20"/>
      <w:lang w:eastAsia="zh-CN"/>
    </w:rPr>
  </w:style>
  <w:style w:type="paragraph" w:styleId="BlockText">
    <w:name w:val="Block Text"/>
    <w:basedOn w:val="Normal"/>
    <w:semiHidden/>
    <w:unhideWhenUsed/>
    <w:rsid w:val="00BD7A6C"/>
    <w:pPr>
      <w:tabs>
        <w:tab w:val="left" w:pos="0"/>
        <w:tab w:val="left" w:pos="720"/>
      </w:tabs>
      <w:suppressAutoHyphens/>
      <w:ind w:left="1440" w:right="720" w:hanging="1440"/>
    </w:pPr>
    <w:rPr>
      <w:rFonts w:ascii="Times New Roman" w:eastAsia="Times New Roman" w:hAnsi="Times New Roman" w:cs="Times New Roman"/>
      <w:sz w:val="24"/>
      <w:szCs w:val="20"/>
      <w:lang w:eastAsia="zh-CN"/>
    </w:rPr>
  </w:style>
  <w:style w:type="paragraph" w:styleId="CommentSubject">
    <w:name w:val="annotation subject"/>
    <w:basedOn w:val="CommentText"/>
    <w:next w:val="CommentText"/>
    <w:link w:val="CommentSubjectChar"/>
    <w:unhideWhenUsed/>
    <w:rsid w:val="00BD7A6C"/>
    <w:rPr>
      <w:b/>
      <w:bCs/>
    </w:rPr>
  </w:style>
  <w:style w:type="character" w:customStyle="1" w:styleId="CommentSubjectChar">
    <w:name w:val="Comment Subject Char"/>
    <w:basedOn w:val="CommentTextChar"/>
    <w:link w:val="CommentSubject"/>
    <w:rsid w:val="00BD7A6C"/>
    <w:rPr>
      <w:rFonts w:ascii="Times New Roman" w:eastAsia="Times New Roman" w:hAnsi="Times New Roman" w:cs="Times New Roman"/>
      <w:b/>
      <w:bCs/>
      <w:sz w:val="20"/>
      <w:szCs w:val="20"/>
      <w:lang w:eastAsia="zh-CN"/>
    </w:rPr>
  </w:style>
  <w:style w:type="paragraph" w:customStyle="1" w:styleId="Heading">
    <w:name w:val="Heading"/>
    <w:basedOn w:val="Normal"/>
    <w:next w:val="BodyText"/>
    <w:rsid w:val="00BD7A6C"/>
    <w:pPr>
      <w:keepNext/>
      <w:suppressAutoHyphens/>
      <w:spacing w:before="240" w:after="120"/>
    </w:pPr>
    <w:rPr>
      <w:rFonts w:ascii="Arial" w:eastAsia="Arial Unicode MS" w:hAnsi="Arial" w:cs="Arial Unicode MS"/>
      <w:sz w:val="28"/>
      <w:szCs w:val="28"/>
      <w:lang w:eastAsia="zh-CN"/>
    </w:rPr>
  </w:style>
  <w:style w:type="paragraph" w:customStyle="1" w:styleId="Index">
    <w:name w:val="Index"/>
    <w:basedOn w:val="Normal"/>
    <w:uiPriority w:val="99"/>
    <w:qFormat/>
    <w:rsid w:val="00BD7A6C"/>
    <w:pPr>
      <w:suppressLineNumbers/>
      <w:suppressAutoHyphens/>
    </w:pPr>
    <w:rPr>
      <w:rFonts w:ascii="Times New Roman" w:eastAsia="Times New Roman" w:hAnsi="Times New Roman" w:cs="Times New Roman"/>
      <w:sz w:val="24"/>
      <w:lang w:eastAsia="zh-CN"/>
    </w:rPr>
  </w:style>
  <w:style w:type="paragraph" w:customStyle="1" w:styleId="HTMLBody">
    <w:name w:val="HTML Body"/>
    <w:uiPriority w:val="99"/>
    <w:qFormat/>
    <w:rsid w:val="00BD7A6C"/>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uiPriority w:val="99"/>
    <w:qFormat/>
    <w:rsid w:val="00BD7A6C"/>
  </w:style>
  <w:style w:type="character" w:styleId="FootnoteReference">
    <w:name w:val="footnote reference"/>
    <w:unhideWhenUsed/>
    <w:rsid w:val="00BD7A6C"/>
    <w:rPr>
      <w:vertAlign w:val="superscript"/>
    </w:rPr>
  </w:style>
  <w:style w:type="character" w:styleId="CommentReference">
    <w:name w:val="annotation reference"/>
    <w:unhideWhenUsed/>
    <w:rsid w:val="00BD7A6C"/>
    <w:rPr>
      <w:sz w:val="16"/>
      <w:szCs w:val="16"/>
    </w:rPr>
  </w:style>
  <w:style w:type="character" w:styleId="EndnoteReference">
    <w:name w:val="endnote reference"/>
    <w:semiHidden/>
    <w:unhideWhenUsed/>
    <w:rsid w:val="00BD7A6C"/>
    <w:rPr>
      <w:vertAlign w:val="superscript"/>
    </w:rPr>
  </w:style>
  <w:style w:type="character" w:customStyle="1" w:styleId="Absatz-Standardschriftart">
    <w:name w:val="Absatz-Standardschriftart"/>
    <w:rsid w:val="00BD7A6C"/>
  </w:style>
  <w:style w:type="character" w:customStyle="1" w:styleId="WW-Absatz-Standardschriftart">
    <w:name w:val="WW-Absatz-Standardschriftart"/>
    <w:rsid w:val="00BD7A6C"/>
  </w:style>
  <w:style w:type="character" w:customStyle="1" w:styleId="WW-Absatz-Standardschriftart1">
    <w:name w:val="WW-Absatz-Standardschriftart1"/>
    <w:rsid w:val="00BD7A6C"/>
  </w:style>
  <w:style w:type="character" w:customStyle="1" w:styleId="WW8Num4z0">
    <w:name w:val="WW8Num4z0"/>
    <w:rsid w:val="00BD7A6C"/>
    <w:rPr>
      <w:i w:val="0"/>
      <w:iCs w:val="0"/>
    </w:rPr>
  </w:style>
  <w:style w:type="character" w:customStyle="1" w:styleId="WW8Num6z0">
    <w:name w:val="WW8Num6z0"/>
    <w:rsid w:val="00BD7A6C"/>
    <w:rPr>
      <w:rFonts w:ascii="Times New Roman" w:eastAsia="Times New Roman" w:hAnsi="Times New Roman" w:cs="Times New Roman" w:hint="default"/>
    </w:rPr>
  </w:style>
  <w:style w:type="character" w:customStyle="1" w:styleId="WW8Num6z1">
    <w:name w:val="WW8Num6z1"/>
    <w:rsid w:val="00BD7A6C"/>
    <w:rPr>
      <w:rFonts w:ascii="Courier New" w:hAnsi="Courier New" w:cs="Courier New" w:hint="default"/>
    </w:rPr>
  </w:style>
  <w:style w:type="character" w:customStyle="1" w:styleId="WW8Num6z2">
    <w:name w:val="WW8Num6z2"/>
    <w:rsid w:val="00BD7A6C"/>
    <w:rPr>
      <w:rFonts w:ascii="Wingdings" w:hAnsi="Wingdings" w:cs="Wingdings" w:hint="default"/>
    </w:rPr>
  </w:style>
  <w:style w:type="character" w:customStyle="1" w:styleId="WW8Num6z3">
    <w:name w:val="WW8Num6z3"/>
    <w:rsid w:val="00BD7A6C"/>
    <w:rPr>
      <w:rFonts w:ascii="Symbol" w:hAnsi="Symbol" w:cs="Symbol" w:hint="default"/>
    </w:rPr>
  </w:style>
  <w:style w:type="character" w:customStyle="1" w:styleId="EndnoteCharacters">
    <w:name w:val="Endnote Characters"/>
    <w:rsid w:val="00BD7A6C"/>
    <w:rPr>
      <w:vertAlign w:val="superscript"/>
    </w:rPr>
  </w:style>
  <w:style w:type="character" w:customStyle="1" w:styleId="FootnoteCharacters">
    <w:name w:val="Footnote Characters"/>
    <w:rsid w:val="00BD7A6C"/>
    <w:rPr>
      <w:vertAlign w:val="superscript"/>
    </w:rPr>
  </w:style>
  <w:style w:type="character" w:customStyle="1" w:styleId="CharacterStyle2">
    <w:name w:val="Character Style 2"/>
    <w:uiPriority w:val="99"/>
    <w:rsid w:val="00BD7A6C"/>
    <w:rPr>
      <w:sz w:val="20"/>
      <w:szCs w:val="20"/>
    </w:rPr>
  </w:style>
  <w:style w:type="numbering" w:customStyle="1" w:styleId="NoList1">
    <w:name w:val="No List1"/>
    <w:next w:val="NoList"/>
    <w:uiPriority w:val="99"/>
    <w:semiHidden/>
    <w:unhideWhenUsed/>
    <w:rsid w:val="00BD7A6C"/>
  </w:style>
  <w:style w:type="character" w:customStyle="1" w:styleId="Heading1Char1">
    <w:name w:val="Heading 1 Char1"/>
    <w:aliases w:val="Hat Char1,Pocket Char1,CD - Header Char1,CD Header Char1,Debate Block Char1,ALEX Char1,Brief - Heading 1 Char1,Brief - Title Heading 1 Char1,Heading 1 Char Char Char Char Char2,Heading 1 Char Char Char Char Char Char1,Heading 2 Char1"/>
    <w:uiPriority w:val="1"/>
    <w:rsid w:val="00BD7A6C"/>
    <w:rPr>
      <w:rFonts w:ascii="Arial" w:hAnsi="Arial" w:cs="Arial"/>
      <w:b/>
      <w:bCs/>
      <w:kern w:val="32"/>
      <w:sz w:val="28"/>
      <w:szCs w:val="32"/>
    </w:rPr>
  </w:style>
  <w:style w:type="paragraph" w:customStyle="1" w:styleId="BlockTitle2">
    <w:name w:val="Block Title2"/>
    <w:basedOn w:val="Normal"/>
    <w:next w:val="Normal"/>
    <w:uiPriority w:val="99"/>
    <w:qFormat/>
    <w:rsid w:val="00BD7A6C"/>
    <w:pPr>
      <w:spacing w:after="240"/>
      <w:jc w:val="center"/>
    </w:pPr>
    <w:rPr>
      <w:rFonts w:ascii="Times New Roman" w:eastAsia="Times New Roman" w:hAnsi="Times New Roman" w:cs="Times New Roman"/>
      <w:b/>
      <w:sz w:val="32"/>
      <w:u w:val="single"/>
    </w:rPr>
  </w:style>
  <w:style w:type="paragraph" w:customStyle="1" w:styleId="BlockTitle">
    <w:name w:val="Block Title"/>
    <w:basedOn w:val="Heading1"/>
    <w:next w:val="Normal"/>
    <w:uiPriority w:val="9"/>
    <w:qFormat/>
    <w:rsid w:val="00BD7A6C"/>
    <w:pPr>
      <w:keepLines w:val="0"/>
      <w:pageBreakBefore w:val="0"/>
      <w:spacing w:before="0" w:after="240"/>
    </w:pPr>
    <w:rPr>
      <w:color w:val="2E74B5" w:themeColor="accent1" w:themeShade="BF"/>
      <w:sz w:val="28"/>
      <w:szCs w:val="28"/>
    </w:rPr>
  </w:style>
  <w:style w:type="paragraph" w:customStyle="1" w:styleId="TxBrp1">
    <w:name w:val="TxBr_p1"/>
    <w:basedOn w:val="Normal"/>
    <w:uiPriority w:val="99"/>
    <w:qFormat/>
    <w:rsid w:val="00BD7A6C"/>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uiPriority w:val="99"/>
    <w:qFormat/>
    <w:rsid w:val="00BD7A6C"/>
    <w:pPr>
      <w:spacing w:before="100" w:beforeAutospacing="1" w:after="100" w:afterAutospacing="1"/>
    </w:pPr>
    <w:rPr>
      <w:rFonts w:ascii="Times New Roman" w:eastAsia="Times New Roman" w:hAnsi="Times New Roman" w:cs="Times New Roman"/>
      <w:sz w:val="24"/>
    </w:rPr>
  </w:style>
  <w:style w:type="paragraph" w:customStyle="1" w:styleId="hat">
    <w:name w:val="hat"/>
    <w:basedOn w:val="Normal"/>
    <w:next w:val="Normal"/>
    <w:uiPriority w:val="99"/>
    <w:qFormat/>
    <w:rsid w:val="00BD7A6C"/>
    <w:pPr>
      <w:spacing w:before="240" w:after="240"/>
      <w:jc w:val="center"/>
      <w:outlineLvl w:val="0"/>
    </w:pPr>
    <w:rPr>
      <w:rFonts w:ascii="Times New Roman" w:eastAsia="Times New Roman" w:hAnsi="Times New Roman" w:cs="Arial"/>
      <w:b/>
      <w:bCs/>
      <w:sz w:val="32"/>
      <w:u w:val="single"/>
    </w:rPr>
  </w:style>
  <w:style w:type="character" w:customStyle="1" w:styleId="apple-style-span">
    <w:name w:val="apple-style-span"/>
    <w:rsid w:val="00BD7A6C"/>
  </w:style>
  <w:style w:type="paragraph" w:customStyle="1" w:styleId="norm">
    <w:name w:val="norm"/>
    <w:basedOn w:val="Normal"/>
    <w:uiPriority w:val="99"/>
    <w:qFormat/>
    <w:rsid w:val="00BD7A6C"/>
    <w:pPr>
      <w:spacing w:before="100" w:beforeAutospacing="1" w:after="100" w:afterAutospacing="1"/>
    </w:pPr>
    <w:rPr>
      <w:rFonts w:ascii="Times New Roman" w:eastAsia="Times New Roman" w:hAnsi="Times New Roman" w:cs="Times New Roman"/>
      <w:sz w:val="24"/>
    </w:rPr>
  </w:style>
  <w:style w:type="character" w:customStyle="1" w:styleId="hit">
    <w:name w:val="hit"/>
    <w:rsid w:val="00BD7A6C"/>
  </w:style>
  <w:style w:type="character" w:customStyle="1" w:styleId="btx1">
    <w:name w:val="btx1"/>
    <w:rsid w:val="00BD7A6C"/>
    <w:rPr>
      <w:rFonts w:ascii="Verdana" w:hAnsi="Verdana" w:cs="Arial" w:hint="default"/>
      <w:sz w:val="24"/>
      <w:szCs w:val="24"/>
    </w:rPr>
  </w:style>
  <w:style w:type="character" w:customStyle="1" w:styleId="strong-blue">
    <w:name w:val="strong-blue"/>
    <w:rsid w:val="00BD7A6C"/>
    <w:rPr>
      <w:b/>
      <w:bCs/>
      <w:color w:val="1181C9"/>
    </w:rPr>
  </w:style>
  <w:style w:type="character" w:customStyle="1" w:styleId="UnderlineBold">
    <w:name w:val="Underline + Bold"/>
    <w:uiPriority w:val="1"/>
    <w:qFormat/>
    <w:rsid w:val="00BD7A6C"/>
    <w:rPr>
      <w:b/>
      <w:sz w:val="20"/>
      <w:u w:val="single"/>
    </w:rPr>
  </w:style>
  <w:style w:type="character" w:customStyle="1" w:styleId="CiteChar">
    <w:name w:val="Cite Char"/>
    <w:rsid w:val="00BD7A6C"/>
    <w:rPr>
      <w:rFonts w:ascii="Arial" w:eastAsia="Calibri" w:hAnsi="Arial"/>
      <w:b/>
      <w:sz w:val="24"/>
      <w:szCs w:val="22"/>
      <w:u w:val="single"/>
    </w:rPr>
  </w:style>
  <w:style w:type="paragraph" w:customStyle="1" w:styleId="NormalText">
    <w:name w:val="Normal Text"/>
    <w:basedOn w:val="Normal"/>
    <w:autoRedefine/>
    <w:uiPriority w:val="99"/>
    <w:qFormat/>
    <w:rsid w:val="00BD7A6C"/>
    <w:pPr>
      <w:jc w:val="both"/>
    </w:pPr>
    <w:rPr>
      <w:rFonts w:ascii="TimesNewRomanPSMT" w:eastAsia="Times New Roman" w:hAnsi="TimesNewRomanPSMT" w:cs="Times New Roman"/>
      <w:sz w:val="24"/>
      <w:szCs w:val="26"/>
    </w:rPr>
  </w:style>
  <w:style w:type="character" w:customStyle="1" w:styleId="Style8pt">
    <w:name w:val="Style 8 pt"/>
    <w:rsid w:val="00BD7A6C"/>
    <w:rPr>
      <w:rFonts w:ascii="Times New Roman" w:hAnsi="Times New Roman"/>
      <w:sz w:val="16"/>
    </w:rPr>
  </w:style>
  <w:style w:type="paragraph" w:customStyle="1" w:styleId="HotRoute">
    <w:name w:val="Hot Route"/>
    <w:basedOn w:val="Normal"/>
    <w:link w:val="HotRouteChar"/>
    <w:qFormat/>
    <w:rsid w:val="00BD7A6C"/>
    <w:pPr>
      <w:ind w:left="144"/>
    </w:pPr>
    <w:rPr>
      <w:rFonts w:ascii="Times New Roman" w:eastAsia="Times New Roman" w:hAnsi="Times New Roman" w:cs="Times New Roman"/>
      <w:sz w:val="24"/>
    </w:rPr>
  </w:style>
  <w:style w:type="character" w:customStyle="1" w:styleId="HotRouteChar">
    <w:name w:val="Hot Route Char"/>
    <w:link w:val="HotRoute"/>
    <w:locked/>
    <w:rsid w:val="00BD7A6C"/>
    <w:rPr>
      <w:rFonts w:ascii="Times New Roman" w:eastAsia="Times New Roman" w:hAnsi="Times New Roman" w:cs="Times New Roman"/>
      <w:sz w:val="24"/>
    </w:rPr>
  </w:style>
  <w:style w:type="character" w:customStyle="1" w:styleId="StyleUnderlineChar">
    <w:name w:val="Style Underline Char"/>
    <w:rsid w:val="00BD7A6C"/>
    <w:rPr>
      <w:u w:val="single"/>
    </w:rPr>
  </w:style>
  <w:style w:type="character" w:customStyle="1" w:styleId="PlainTextChar">
    <w:name w:val="Plain Text Char"/>
    <w:link w:val="PlainText"/>
    <w:rsid w:val="00BD7A6C"/>
    <w:rPr>
      <w:rFonts w:ascii="Courier New" w:hAnsi="Courier New" w:cs="Courier New"/>
    </w:rPr>
  </w:style>
  <w:style w:type="paragraph" w:styleId="PlainText">
    <w:name w:val="Plain Text"/>
    <w:basedOn w:val="Normal"/>
    <w:link w:val="PlainTextChar"/>
    <w:rsid w:val="00BD7A6C"/>
    <w:rPr>
      <w:rFonts w:ascii="Courier New" w:hAnsi="Courier New" w:cs="Courier New"/>
    </w:rPr>
  </w:style>
  <w:style w:type="character" w:customStyle="1" w:styleId="PlainTextChar1">
    <w:name w:val="Plain Text Char1"/>
    <w:basedOn w:val="DefaultParagraphFont"/>
    <w:rsid w:val="00BD7A6C"/>
    <w:rPr>
      <w:rFonts w:ascii="Consolas" w:hAnsi="Consolas" w:cs="Consolas"/>
      <w:sz w:val="21"/>
      <w:szCs w:val="21"/>
    </w:rPr>
  </w:style>
  <w:style w:type="character" w:customStyle="1" w:styleId="blue">
    <w:name w:val="blue"/>
    <w:rsid w:val="00BD7A6C"/>
  </w:style>
  <w:style w:type="character" w:customStyle="1" w:styleId="MicroTextChar">
    <w:name w:val="MicroText Char"/>
    <w:rsid w:val="00BD7A6C"/>
    <w:rPr>
      <w:rFonts w:ascii="Arial Narrow" w:hAnsi="Arial Narrow"/>
      <w:sz w:val="12"/>
      <w:szCs w:val="24"/>
      <w:lang w:val="en-US" w:eastAsia="en-US" w:bidi="ar-SA"/>
    </w:rPr>
  </w:style>
  <w:style w:type="paragraph" w:customStyle="1" w:styleId="1AChushush">
    <w:name w:val="1AChushush"/>
    <w:basedOn w:val="Normal"/>
    <w:link w:val="1AChushushChar"/>
    <w:autoRedefine/>
    <w:qFormat/>
    <w:rsid w:val="00BD7A6C"/>
    <w:pPr>
      <w:ind w:right="-14"/>
      <w:contextualSpacing/>
    </w:pPr>
    <w:rPr>
      <w:rFonts w:ascii="Times New Roman" w:hAnsi="Times New Roman" w:cs="Times New Roman"/>
      <w:sz w:val="20"/>
    </w:rPr>
  </w:style>
  <w:style w:type="character" w:customStyle="1" w:styleId="1AChushushChar">
    <w:name w:val="1AChushush Char"/>
    <w:link w:val="1AChushush"/>
    <w:rsid w:val="00BD7A6C"/>
    <w:rPr>
      <w:rFonts w:ascii="Times New Roman" w:hAnsi="Times New Roman" w:cs="Times New Roman"/>
      <w:sz w:val="20"/>
    </w:rPr>
  </w:style>
  <w:style w:type="character" w:customStyle="1" w:styleId="StyleunderlineVerdana">
    <w:name w:val="Style underline + Verdana"/>
    <w:rsid w:val="00BD7A6C"/>
    <w:rPr>
      <w:rFonts w:ascii="Verdana" w:hAnsi="Verdana"/>
      <w:b/>
      <w:bCs/>
      <w:sz w:val="20"/>
      <w:u w:val="single"/>
    </w:rPr>
  </w:style>
  <w:style w:type="character" w:customStyle="1" w:styleId="nw">
    <w:name w:val="nw"/>
    <w:rsid w:val="00BD7A6C"/>
  </w:style>
  <w:style w:type="character" w:customStyle="1" w:styleId="cardCharChar">
    <w:name w:val="card Char Char"/>
    <w:rsid w:val="00BD7A6C"/>
    <w:rPr>
      <w:rFonts w:ascii="Times New Roman" w:eastAsia="Times New Roman" w:hAnsi="Times New Roman" w:cs="Times New Roman"/>
      <w:sz w:val="20"/>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
    <w:qFormat/>
    <w:locked/>
    <w:rsid w:val="00BD7A6C"/>
    <w:rPr>
      <w:rFonts w:eastAsia="Calibri"/>
      <w:b/>
      <w:sz w:val="24"/>
      <w:szCs w:val="22"/>
    </w:rPr>
  </w:style>
  <w:style w:type="character" w:customStyle="1" w:styleId="NothingChar">
    <w:name w:val="Nothing Char"/>
    <w:link w:val="Nothing"/>
    <w:rsid w:val="00BD7A6C"/>
    <w:rPr>
      <w:rFonts w:ascii="Georgia" w:eastAsia="ヒラギノ角ゴ Pro W3" w:hAnsi="Georgia" w:cs="Times New Roman"/>
      <w:color w:val="00000A"/>
      <w:sz w:val="24"/>
      <w:szCs w:val="20"/>
    </w:rPr>
  </w:style>
  <w:style w:type="character" w:customStyle="1" w:styleId="StyleDate">
    <w:name w:val="Style Date"/>
    <w:aliases w:val="Author"/>
    <w:uiPriority w:val="1"/>
    <w:qFormat/>
    <w:rsid w:val="00BD7A6C"/>
    <w:rPr>
      <w:rFonts w:ascii="Georgia" w:hAnsi="Georgia"/>
      <w:b/>
      <w:sz w:val="24"/>
      <w:u w:val="single"/>
    </w:rPr>
  </w:style>
  <w:style w:type="character" w:customStyle="1" w:styleId="pmterms1">
    <w:name w:val="pmterms1"/>
    <w:basedOn w:val="DefaultParagraphFont"/>
    <w:rsid w:val="00BD7A6C"/>
  </w:style>
  <w:style w:type="character" w:customStyle="1" w:styleId="EmphasizeThis">
    <w:name w:val="EmphasizeThis"/>
    <w:rsid w:val="00BD7A6C"/>
    <w:rPr>
      <w:rFonts w:ascii="Georgia" w:hAnsi="Georgia"/>
      <w:b/>
      <w:iCs/>
      <w:sz w:val="24"/>
      <w:u w:val="thick"/>
    </w:rPr>
  </w:style>
  <w:style w:type="paragraph" w:customStyle="1" w:styleId="Tag0">
    <w:name w:val="Tag!!"/>
    <w:basedOn w:val="Normal"/>
    <w:link w:val="TagChar0"/>
    <w:qFormat/>
    <w:rsid w:val="00BD7A6C"/>
    <w:pPr>
      <w:ind w:right="288"/>
    </w:pPr>
    <w:rPr>
      <w:rFonts w:ascii="Times New Roman" w:eastAsia="Times New Roman" w:hAnsi="Times New Roman" w:cs="Times New Roman"/>
      <w:b/>
      <w:sz w:val="24"/>
    </w:rPr>
  </w:style>
  <w:style w:type="character" w:customStyle="1" w:styleId="TagChar0">
    <w:name w:val="Tag!! Char"/>
    <w:basedOn w:val="DefaultParagraphFont"/>
    <w:link w:val="Tag0"/>
    <w:rsid w:val="00BD7A6C"/>
    <w:rPr>
      <w:rFonts w:ascii="Times New Roman" w:eastAsia="Times New Roman" w:hAnsi="Times New Roman" w:cs="Times New Roman"/>
      <w:b/>
      <w:sz w:val="24"/>
    </w:rPr>
  </w:style>
  <w:style w:type="paragraph" w:customStyle="1" w:styleId="Citation">
    <w:name w:val="Citation"/>
    <w:basedOn w:val="Normal"/>
    <w:uiPriority w:val="6"/>
    <w:qFormat/>
    <w:rsid w:val="00BD7A6C"/>
    <w:rPr>
      <w:rFonts w:ascii="Times New Roman" w:hAnsi="Times New Roman" w:cs="Times New Roman"/>
      <w:b/>
      <w:sz w:val="24"/>
    </w:rPr>
  </w:style>
  <w:style w:type="paragraph" w:customStyle="1" w:styleId="Smalltext">
    <w:name w:val="Small text"/>
    <w:aliases w:val="Quote1,Quote11"/>
    <w:basedOn w:val="Normal"/>
    <w:link w:val="SmalltextChar"/>
    <w:qFormat/>
    <w:rsid w:val="00BD7A6C"/>
    <w:rPr>
      <w:rFonts w:ascii="Times New Roman" w:eastAsia="PMingLiU" w:hAnsi="Times New Roman" w:cs="Times New Roman"/>
      <w:sz w:val="14"/>
    </w:rPr>
  </w:style>
  <w:style w:type="character" w:customStyle="1" w:styleId="SmalltextChar">
    <w:name w:val="Small text Char"/>
    <w:aliases w:val="Quote Char,Quote1 Char1"/>
    <w:basedOn w:val="DefaultParagraphFont"/>
    <w:link w:val="Smalltext"/>
    <w:rsid w:val="00BD7A6C"/>
    <w:rPr>
      <w:rFonts w:ascii="Times New Roman" w:eastAsia="PMingLiU" w:hAnsi="Times New Roman" w:cs="Times New Roman"/>
      <w:sz w:val="14"/>
    </w:rPr>
  </w:style>
  <w:style w:type="character" w:customStyle="1" w:styleId="BodyText1">
    <w:name w:val="Body Text1"/>
    <w:basedOn w:val="DefaultParagraphFont"/>
    <w:rsid w:val="00BD7A6C"/>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Italic">
    <w:name w:val="Body text + Italic"/>
    <w:basedOn w:val="DefaultParagraphFont"/>
    <w:rsid w:val="00BD7A6C"/>
    <w:rPr>
      <w:rFonts w:ascii="Constantia" w:eastAsia="Constantia" w:hAnsi="Constantia" w:cs="Constantia"/>
      <w:b w:val="0"/>
      <w:bCs w:val="0"/>
      <w:i/>
      <w:iCs/>
      <w:smallCaps w:val="0"/>
      <w:strike w:val="0"/>
      <w:color w:val="000000"/>
      <w:spacing w:val="0"/>
      <w:w w:val="100"/>
      <w:position w:val="0"/>
      <w:sz w:val="18"/>
      <w:szCs w:val="18"/>
      <w:u w:val="none"/>
      <w:lang w:val="en-US"/>
    </w:rPr>
  </w:style>
  <w:style w:type="character" w:customStyle="1" w:styleId="Bodytext0">
    <w:name w:val="Body text_"/>
    <w:basedOn w:val="DefaultParagraphFont"/>
    <w:link w:val="BodyText20"/>
    <w:rsid w:val="00BD7A6C"/>
    <w:rPr>
      <w:rFonts w:ascii="Constantia" w:eastAsia="Constantia" w:hAnsi="Constantia" w:cs="Constantia"/>
      <w:sz w:val="18"/>
      <w:szCs w:val="18"/>
      <w:shd w:val="clear" w:color="auto" w:fill="FFFFFF"/>
    </w:rPr>
  </w:style>
  <w:style w:type="paragraph" w:customStyle="1" w:styleId="BodyText20">
    <w:name w:val="Body Text2"/>
    <w:basedOn w:val="Normal"/>
    <w:link w:val="Bodytext0"/>
    <w:qFormat/>
    <w:rsid w:val="00BD7A6C"/>
    <w:pPr>
      <w:widowControl w:val="0"/>
      <w:shd w:val="clear" w:color="auto" w:fill="FFFFFF"/>
      <w:spacing w:before="180" w:after="240" w:line="259" w:lineRule="exact"/>
      <w:jc w:val="both"/>
    </w:pPr>
    <w:rPr>
      <w:rFonts w:ascii="Constantia" w:eastAsia="Constantia" w:hAnsi="Constantia" w:cs="Constantia"/>
      <w:sz w:val="18"/>
      <w:szCs w:val="18"/>
    </w:rPr>
  </w:style>
  <w:style w:type="paragraph" w:customStyle="1" w:styleId="evidencetext">
    <w:name w:val="evidence text"/>
    <w:basedOn w:val="Normal"/>
    <w:link w:val="evidencetextChar1"/>
    <w:qFormat/>
    <w:rsid w:val="00BD7A6C"/>
    <w:pPr>
      <w:ind w:left="1008" w:right="720"/>
    </w:pPr>
    <w:rPr>
      <w:rFonts w:ascii="Arial" w:eastAsia="Times New Roman" w:hAnsi="Arial" w:cs="Times New Roman"/>
      <w:color w:val="000000"/>
      <w:sz w:val="16"/>
    </w:rPr>
  </w:style>
  <w:style w:type="character" w:customStyle="1" w:styleId="highlight2">
    <w:name w:val="highlight2"/>
    <w:rsid w:val="00BD7A6C"/>
    <w:rPr>
      <w:rFonts w:ascii="Arial" w:hAnsi="Arial"/>
      <w:b/>
      <w:sz w:val="19"/>
      <w:u w:val="thick"/>
      <w:bdr w:val="none" w:sz="0" w:space="0" w:color="auto"/>
      <w:shd w:val="clear" w:color="auto" w:fill="auto"/>
    </w:rPr>
  </w:style>
  <w:style w:type="character" w:customStyle="1" w:styleId="evidencetextChar1">
    <w:name w:val="evidence text Char1"/>
    <w:link w:val="evidencetext"/>
    <w:rsid w:val="00BD7A6C"/>
    <w:rPr>
      <w:rFonts w:ascii="Arial" w:eastAsia="Times New Roman" w:hAnsi="Arial" w:cs="Times New Roman"/>
      <w:color w:val="000000"/>
      <w:sz w:val="16"/>
    </w:rPr>
  </w:style>
  <w:style w:type="paragraph" w:customStyle="1" w:styleId="BoldUnderlining">
    <w:name w:val="Bold Underlining"/>
    <w:basedOn w:val="Normal"/>
    <w:link w:val="BoldUnderliningChar"/>
    <w:qFormat/>
    <w:rsid w:val="00BD7A6C"/>
    <w:rPr>
      <w:rFonts w:ascii="Arial Narrow" w:eastAsia="Calibri" w:hAnsi="Arial Narrow" w:cs="Times New Roman"/>
      <w:b/>
      <w:sz w:val="20"/>
      <w:szCs w:val="20"/>
      <w:u w:val="single"/>
      <w:lang w:val="x-none" w:eastAsia="x-none"/>
    </w:rPr>
  </w:style>
  <w:style w:type="character" w:customStyle="1" w:styleId="BoldUnderliningChar">
    <w:name w:val="Bold Underlining Char"/>
    <w:link w:val="BoldUnderlining"/>
    <w:rsid w:val="00BD7A6C"/>
    <w:rPr>
      <w:rFonts w:ascii="Arial Narrow" w:eastAsia="Calibri" w:hAnsi="Arial Narrow" w:cs="Times New Roman"/>
      <w:b/>
      <w:sz w:val="20"/>
      <w:szCs w:val="20"/>
      <w:u w:val="single"/>
      <w:lang w:val="x-none" w:eastAsia="x-none"/>
    </w:rPr>
  </w:style>
  <w:style w:type="character" w:customStyle="1" w:styleId="grame">
    <w:name w:val="grame"/>
    <w:basedOn w:val="DefaultParagraphFont"/>
    <w:rsid w:val="00BD7A6C"/>
  </w:style>
  <w:style w:type="character" w:customStyle="1" w:styleId="spelle">
    <w:name w:val="spelle"/>
    <w:basedOn w:val="DefaultParagraphFont"/>
    <w:rsid w:val="00BD7A6C"/>
  </w:style>
  <w:style w:type="paragraph" w:customStyle="1" w:styleId="normal1">
    <w:name w:val="normal1"/>
    <w:basedOn w:val="Normal"/>
    <w:uiPriority w:val="99"/>
    <w:qFormat/>
    <w:rsid w:val="00BD7A6C"/>
    <w:pPr>
      <w:spacing w:before="100" w:beforeAutospacing="1" w:after="100" w:afterAutospacing="1" w:line="240" w:lineRule="auto"/>
    </w:pPr>
    <w:rPr>
      <w:rFonts w:ascii="Times" w:hAnsi="Times"/>
      <w:sz w:val="20"/>
      <w:szCs w:val="20"/>
    </w:rPr>
  </w:style>
  <w:style w:type="paragraph" w:customStyle="1" w:styleId="paragraph">
    <w:name w:val="paragraph"/>
    <w:basedOn w:val="Normal"/>
    <w:uiPriority w:val="99"/>
    <w:qFormat/>
    <w:rsid w:val="00BD7A6C"/>
    <w:pPr>
      <w:spacing w:before="100" w:beforeAutospacing="1" w:after="100" w:afterAutospacing="1" w:line="240" w:lineRule="auto"/>
    </w:pPr>
    <w:rPr>
      <w:rFonts w:ascii="Times New Roman" w:eastAsia="Times New Roman" w:hAnsi="Times New Roman" w:cs="Times New Roman"/>
      <w:sz w:val="24"/>
    </w:rPr>
  </w:style>
  <w:style w:type="character" w:customStyle="1" w:styleId="normaltextrun">
    <w:name w:val="normaltextrun"/>
    <w:basedOn w:val="DefaultParagraphFont"/>
    <w:rsid w:val="00BD7A6C"/>
  </w:style>
  <w:style w:type="character" w:customStyle="1" w:styleId="eop">
    <w:name w:val="eop"/>
    <w:basedOn w:val="DefaultParagraphFont"/>
    <w:rsid w:val="00BD7A6C"/>
  </w:style>
  <w:style w:type="character" w:customStyle="1" w:styleId="spellingerror">
    <w:name w:val="spellingerror"/>
    <w:basedOn w:val="DefaultParagraphFont"/>
    <w:rsid w:val="00BD7A6C"/>
  </w:style>
  <w:style w:type="paragraph" w:customStyle="1" w:styleId="Emphasis1">
    <w:name w:val="Emphasis1"/>
    <w:basedOn w:val="Normal"/>
    <w:autoRedefine/>
    <w:uiPriority w:val="7"/>
    <w:qFormat/>
    <w:rsid w:val="00BD7A6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Bodytext21">
    <w:name w:val="Body text (2)_"/>
    <w:basedOn w:val="DefaultParagraphFont"/>
    <w:link w:val="Bodytext22"/>
    <w:locked/>
    <w:rsid w:val="00BD7A6C"/>
    <w:rPr>
      <w:rFonts w:ascii="Georgia" w:eastAsia="Georgia" w:hAnsi="Georgia" w:cs="Georgia"/>
      <w:sz w:val="17"/>
      <w:szCs w:val="17"/>
      <w:shd w:val="clear" w:color="auto" w:fill="FFFFFF"/>
    </w:rPr>
  </w:style>
  <w:style w:type="paragraph" w:customStyle="1" w:styleId="Bodytext22">
    <w:name w:val="Body text (2)"/>
    <w:basedOn w:val="Normal"/>
    <w:link w:val="Bodytext21"/>
    <w:qFormat/>
    <w:rsid w:val="00BD7A6C"/>
    <w:pPr>
      <w:widowControl w:val="0"/>
      <w:shd w:val="clear" w:color="auto" w:fill="FFFFFF"/>
      <w:spacing w:after="200" w:line="0" w:lineRule="atLeast"/>
      <w:ind w:hanging="420"/>
    </w:pPr>
    <w:rPr>
      <w:rFonts w:ascii="Georgia" w:eastAsia="Georgia" w:hAnsi="Georgia" w:cs="Georgia"/>
      <w:sz w:val="17"/>
      <w:szCs w:val="17"/>
    </w:rPr>
  </w:style>
  <w:style w:type="character" w:customStyle="1" w:styleId="Bodytext2Italic">
    <w:name w:val="Body text (2) + Italic"/>
    <w:basedOn w:val="Bodytext21"/>
    <w:rsid w:val="00BD7A6C"/>
    <w:rPr>
      <w:rFonts w:ascii="Georgia" w:eastAsia="Georgia" w:hAnsi="Georgia" w:cs="Georgia"/>
      <w:i/>
      <w:iCs/>
      <w:color w:val="000000"/>
      <w:spacing w:val="0"/>
      <w:w w:val="100"/>
      <w:position w:val="0"/>
      <w:sz w:val="17"/>
      <w:szCs w:val="17"/>
      <w:shd w:val="clear" w:color="auto" w:fill="FFFFFF"/>
      <w:lang w:val="en-US" w:eastAsia="en-US" w:bidi="en-US"/>
    </w:rPr>
  </w:style>
  <w:style w:type="character" w:customStyle="1" w:styleId="Headerorfooter13pt">
    <w:name w:val="Header or footer + 13 pt"/>
    <w:aliases w:val="Italic,Spacing 0 pt,Header or footer + Candara,8 pt,Body text (2) + Impact"/>
    <w:basedOn w:val="DefaultParagraphFont"/>
    <w:rsid w:val="00BD7A6C"/>
    <w:rPr>
      <w:rFonts w:ascii="AngsanaUPC" w:eastAsia="AngsanaUPC" w:hAnsi="AngsanaUPC" w:cs="AngsanaUPC" w:hint="default"/>
      <w:i/>
      <w:iCs/>
      <w:color w:val="000000"/>
      <w:spacing w:val="0"/>
      <w:w w:val="100"/>
      <w:position w:val="0"/>
      <w:sz w:val="26"/>
      <w:szCs w:val="26"/>
      <w:shd w:val="clear" w:color="auto" w:fill="FFFFFF"/>
      <w:lang w:val="en-US" w:eastAsia="en-US" w:bidi="en-US"/>
    </w:rPr>
  </w:style>
  <w:style w:type="paragraph" w:customStyle="1" w:styleId="m4593910588744701308gmail-msonospacing">
    <w:name w:val="m_4593910588744701308gmail-msonospacing"/>
    <w:basedOn w:val="Normal"/>
    <w:uiPriority w:val="99"/>
    <w:qFormat/>
    <w:rsid w:val="00BD7A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size-large">
    <w:name w:val="a-size-large"/>
    <w:basedOn w:val="DefaultParagraphFont"/>
    <w:rsid w:val="00BD7A6C"/>
  </w:style>
  <w:style w:type="character" w:customStyle="1" w:styleId="aqj">
    <w:name w:val="aqj"/>
    <w:basedOn w:val="DefaultParagraphFont"/>
    <w:rsid w:val="00BD7A6C"/>
  </w:style>
  <w:style w:type="character" w:customStyle="1" w:styleId="cardtextChar0">
    <w:name w:val="card text Char"/>
    <w:basedOn w:val="DefaultParagraphFont"/>
    <w:link w:val="cardtext0"/>
    <w:locked/>
    <w:rsid w:val="00BD7A6C"/>
    <w:rPr>
      <w:rFonts w:ascii="Times New Roman" w:hAnsi="Times New Roman" w:cs="Times New Roman"/>
      <w:sz w:val="16"/>
    </w:rPr>
  </w:style>
  <w:style w:type="paragraph" w:customStyle="1" w:styleId="cardtext0">
    <w:name w:val="card text"/>
    <w:basedOn w:val="Normal"/>
    <w:link w:val="cardtextChar0"/>
    <w:qFormat/>
    <w:rsid w:val="00BD7A6C"/>
    <w:pPr>
      <w:ind w:left="288" w:right="288"/>
    </w:pPr>
    <w:rPr>
      <w:rFonts w:ascii="Times New Roman" w:hAnsi="Times New Roman" w:cs="Times New Roman"/>
      <w:sz w:val="16"/>
    </w:rPr>
  </w:style>
  <w:style w:type="character" w:customStyle="1" w:styleId="StyleStyleBold12pt1">
    <w:name w:val="Style Style Bold + 12 pt1"/>
    <w:aliases w:val="Cite1,Style Style Bold1,Style Style Bold + 12pt1,Style Style + 12 pt1,Style Style Bo... +1,Old Cite1,Style Style Bold + 10 pt1"/>
    <w:basedOn w:val="DefaultParagraphFont"/>
    <w:uiPriority w:val="5"/>
    <w:qFormat/>
    <w:rsid w:val="00BD7A6C"/>
    <w:rPr>
      <w:b/>
      <w:bCs/>
      <w:strike w:val="0"/>
      <w:dstrike w:val="0"/>
      <w:sz w:val="26"/>
      <w:u w:val="none"/>
      <w:effect w:val="none"/>
    </w:rPr>
  </w:style>
  <w:style w:type="paragraph" w:customStyle="1" w:styleId="Analytics">
    <w:name w:val="Analytics"/>
    <w:basedOn w:val="Heading4"/>
    <w:link w:val="AnalyticsChar"/>
    <w:autoRedefine/>
    <w:uiPriority w:val="4"/>
    <w:qFormat/>
    <w:rsid w:val="00BD7A6C"/>
    <w:rPr>
      <w:b w:val="0"/>
      <w:i/>
      <w:iCs w:val="0"/>
      <w:sz w:val="28"/>
    </w:rPr>
  </w:style>
  <w:style w:type="character" w:customStyle="1" w:styleId="AnalyticsChar">
    <w:name w:val="Analytics Char"/>
    <w:basedOn w:val="DefaultParagraphFont"/>
    <w:link w:val="Analytics"/>
    <w:uiPriority w:val="4"/>
    <w:rsid w:val="00BD7A6C"/>
    <w:rPr>
      <w:rFonts w:ascii="Calibri" w:eastAsiaTheme="majorEastAsia" w:hAnsi="Calibri" w:cstheme="majorBidi"/>
      <w:i/>
      <w:sz w:val="28"/>
    </w:rPr>
  </w:style>
  <w:style w:type="paragraph" w:customStyle="1" w:styleId="Tag2">
    <w:name w:val="Tag2"/>
    <w:basedOn w:val="Normal"/>
    <w:qFormat/>
    <w:rsid w:val="00BD7A6C"/>
    <w:rPr>
      <w:rFonts w:ascii="Arial" w:eastAsia="Calibri" w:hAnsi="Arial" w:cs="Arial"/>
      <w:b/>
      <w:sz w:val="24"/>
    </w:rPr>
  </w:style>
  <w:style w:type="paragraph" w:customStyle="1" w:styleId="Shrink8">
    <w:name w:val="Shrink8"/>
    <w:basedOn w:val="Normal"/>
    <w:qFormat/>
    <w:rsid w:val="00BD7A6C"/>
    <w:rPr>
      <w:rFonts w:ascii="Times New Roman" w:eastAsia="Cambria" w:hAnsi="Times New Roman" w:cs="Times New Roman"/>
      <w:sz w:val="16"/>
    </w:rPr>
  </w:style>
  <w:style w:type="paragraph" w:customStyle="1" w:styleId="Tag12">
    <w:name w:val="Tag12"/>
    <w:basedOn w:val="Normal"/>
    <w:qFormat/>
    <w:rsid w:val="00BD7A6C"/>
    <w:pPr>
      <w:contextualSpacing/>
    </w:pPr>
    <w:rPr>
      <w:rFonts w:ascii="Times New Roman" w:eastAsia="Cambria" w:hAnsi="Times New Roman" w:cs="Times New Roman"/>
      <w:b/>
      <w:sz w:val="24"/>
    </w:rPr>
  </w:style>
  <w:style w:type="paragraph" w:customStyle="1" w:styleId="Analytic">
    <w:name w:val="Analytic"/>
    <w:basedOn w:val="Normal"/>
    <w:link w:val="AnalyticChar"/>
    <w:autoRedefine/>
    <w:uiPriority w:val="4"/>
    <w:qFormat/>
    <w:rsid w:val="00BD7A6C"/>
    <w:rPr>
      <w:b/>
      <w:i/>
      <w:sz w:val="26"/>
    </w:rPr>
  </w:style>
  <w:style w:type="character" w:customStyle="1" w:styleId="AnalyticChar">
    <w:name w:val="Analytic Char"/>
    <w:basedOn w:val="DefaultParagraphFont"/>
    <w:link w:val="Analytic"/>
    <w:uiPriority w:val="4"/>
    <w:rsid w:val="00BD7A6C"/>
    <w:rPr>
      <w:rFonts w:ascii="Calibri" w:hAnsi="Calibri"/>
      <w:b/>
      <w:i/>
      <w:sz w:val="26"/>
    </w:rPr>
  </w:style>
  <w:style w:type="paragraph" w:customStyle="1" w:styleId="KooCard">
    <w:name w:val="KooCard"/>
    <w:basedOn w:val="Normal"/>
    <w:link w:val="KooCardChar"/>
    <w:qFormat/>
    <w:rsid w:val="00BD7A6C"/>
    <w:pPr>
      <w:ind w:left="288" w:right="288"/>
    </w:pPr>
    <w:rPr>
      <w:rFonts w:eastAsiaTheme="majorEastAsia"/>
      <w:bCs/>
      <w:szCs w:val="28"/>
    </w:rPr>
  </w:style>
  <w:style w:type="character" w:customStyle="1" w:styleId="KooCardChar">
    <w:name w:val="KooCard Char"/>
    <w:basedOn w:val="DefaultParagraphFont"/>
    <w:link w:val="KooCard"/>
    <w:rsid w:val="00BD7A6C"/>
    <w:rPr>
      <w:rFonts w:ascii="Calibri" w:eastAsiaTheme="majorEastAsia" w:hAnsi="Calibri"/>
      <w:bCs/>
      <w:szCs w:val="28"/>
    </w:rPr>
  </w:style>
  <w:style w:type="character" w:customStyle="1" w:styleId="A4">
    <w:name w:val="A4"/>
    <w:uiPriority w:val="99"/>
    <w:rsid w:val="00BD7A6C"/>
    <w:rPr>
      <w:rFonts w:cs="Berthold Akzidenz Grotesk BE"/>
      <w:color w:val="000000"/>
      <w:sz w:val="28"/>
      <w:szCs w:val="28"/>
    </w:rPr>
  </w:style>
  <w:style w:type="paragraph" w:customStyle="1" w:styleId="UnderlinePara">
    <w:name w:val="Underline Para"/>
    <w:basedOn w:val="Normal"/>
    <w:uiPriority w:val="6"/>
    <w:qFormat/>
    <w:rsid w:val="00BD7A6C"/>
    <w:pPr>
      <w:widowControl w:val="0"/>
      <w:suppressAutoHyphens/>
      <w:spacing w:after="200"/>
      <w:contextualSpacing/>
    </w:pPr>
    <w:rPr>
      <w:rFonts w:ascii="Times New Roman" w:hAnsi="Times New Roman" w:cs="Times New Roman"/>
      <w:b/>
      <w:u w:val="single"/>
    </w:rPr>
  </w:style>
  <w:style w:type="character" w:customStyle="1" w:styleId="current-selection">
    <w:name w:val="current-selection"/>
    <w:basedOn w:val="DefaultParagraphFont"/>
    <w:rsid w:val="00BD7A6C"/>
  </w:style>
  <w:style w:type="character" w:customStyle="1" w:styleId="a0">
    <w:name w:val="_"/>
    <w:basedOn w:val="DefaultParagraphFont"/>
    <w:rsid w:val="00BD7A6C"/>
  </w:style>
  <w:style w:type="character" w:customStyle="1" w:styleId="enhanced-author">
    <w:name w:val="enhanced-author"/>
    <w:basedOn w:val="DefaultParagraphFont"/>
    <w:rsid w:val="00BD7A6C"/>
  </w:style>
  <w:style w:type="character" w:customStyle="1" w:styleId="CommentTextChar1">
    <w:name w:val="Comment Text Char1"/>
    <w:basedOn w:val="DefaultParagraphFont"/>
    <w:semiHidden/>
    <w:rsid w:val="00BD7A6C"/>
    <w:rPr>
      <w:rFonts w:ascii="Calibri" w:hAnsi="Calibri"/>
      <w:sz w:val="20"/>
      <w:szCs w:val="20"/>
    </w:rPr>
  </w:style>
  <w:style w:type="paragraph" w:customStyle="1" w:styleId="Heading10">
    <w:name w:val="Heading1"/>
    <w:basedOn w:val="Normal"/>
    <w:next w:val="BodyText"/>
    <w:uiPriority w:val="99"/>
    <w:qFormat/>
    <w:rsid w:val="00BD7A6C"/>
    <w:pPr>
      <w:keepNext/>
      <w:suppressAutoHyphens/>
      <w:spacing w:before="240" w:after="120" w:line="256" w:lineRule="auto"/>
    </w:pPr>
    <w:rPr>
      <w:rFonts w:ascii="Arial" w:eastAsia="Arial Unicode MS" w:hAnsi="Arial" w:cs="Arial Unicode MS"/>
      <w:sz w:val="28"/>
      <w:szCs w:val="28"/>
      <w:lang w:eastAsia="zh-CN"/>
    </w:rPr>
  </w:style>
  <w:style w:type="character" w:customStyle="1" w:styleId="DocumentMapChar1">
    <w:name w:val="Document Map Char1"/>
    <w:basedOn w:val="DefaultParagraphFont"/>
    <w:uiPriority w:val="99"/>
    <w:semiHidden/>
    <w:rsid w:val="00BD7A6C"/>
    <w:rPr>
      <w:rFonts w:ascii="Segoe UI" w:hAnsi="Segoe UI" w:cs="Segoe UI"/>
      <w:sz w:val="16"/>
      <w:szCs w:val="16"/>
    </w:rPr>
  </w:style>
  <w:style w:type="character" w:customStyle="1" w:styleId="HeaderChar1">
    <w:name w:val="Header Char1"/>
    <w:basedOn w:val="DefaultParagraphFont"/>
    <w:uiPriority w:val="99"/>
    <w:semiHidden/>
    <w:rsid w:val="00BD7A6C"/>
    <w:rPr>
      <w:rFonts w:ascii="Calibri" w:hAnsi="Calibri"/>
    </w:rPr>
  </w:style>
  <w:style w:type="character" w:customStyle="1" w:styleId="FooterChar1">
    <w:name w:val="Footer Char1"/>
    <w:basedOn w:val="DefaultParagraphFont"/>
    <w:uiPriority w:val="99"/>
    <w:semiHidden/>
    <w:rsid w:val="00BD7A6C"/>
    <w:rPr>
      <w:rFonts w:ascii="Calibri" w:hAnsi="Calibri"/>
    </w:rPr>
  </w:style>
  <w:style w:type="character" w:customStyle="1" w:styleId="FootnoteTextChar1">
    <w:name w:val="Footnote Text Char1"/>
    <w:basedOn w:val="DefaultParagraphFont"/>
    <w:semiHidden/>
    <w:rsid w:val="00BD7A6C"/>
    <w:rPr>
      <w:rFonts w:ascii="Calibri" w:hAnsi="Calibri"/>
      <w:sz w:val="20"/>
      <w:szCs w:val="20"/>
    </w:rPr>
  </w:style>
  <w:style w:type="character" w:customStyle="1" w:styleId="EndnoteTextChar1">
    <w:name w:val="Endnote Text Char1"/>
    <w:basedOn w:val="DefaultParagraphFont"/>
    <w:semiHidden/>
    <w:rsid w:val="00BD7A6C"/>
    <w:rPr>
      <w:rFonts w:ascii="Calibri" w:hAnsi="Calibri"/>
      <w:sz w:val="20"/>
      <w:szCs w:val="20"/>
    </w:rPr>
  </w:style>
  <w:style w:type="character" w:customStyle="1" w:styleId="SubtitleChar1">
    <w:name w:val="Subtitle Char1"/>
    <w:basedOn w:val="DefaultParagraphFont"/>
    <w:rsid w:val="00BD7A6C"/>
    <w:rPr>
      <w:rFonts w:eastAsiaTheme="minorEastAsia"/>
      <w:color w:val="5A5A5A" w:themeColor="text1" w:themeTint="A5"/>
      <w:spacing w:val="15"/>
    </w:rPr>
  </w:style>
  <w:style w:type="character" w:customStyle="1" w:styleId="BodyTextIndentChar1">
    <w:name w:val="Body Text Indent Char1"/>
    <w:basedOn w:val="DefaultParagraphFont"/>
    <w:semiHidden/>
    <w:rsid w:val="00BD7A6C"/>
    <w:rPr>
      <w:rFonts w:ascii="Calibri" w:hAnsi="Calibri"/>
    </w:rPr>
  </w:style>
  <w:style w:type="character" w:customStyle="1" w:styleId="BodyText2Char1">
    <w:name w:val="Body Text 2 Char1"/>
    <w:basedOn w:val="DefaultParagraphFont"/>
    <w:semiHidden/>
    <w:rsid w:val="00BD7A6C"/>
    <w:rPr>
      <w:rFonts w:ascii="Calibri" w:hAnsi="Calibri"/>
    </w:rPr>
  </w:style>
  <w:style w:type="character" w:customStyle="1" w:styleId="BodyText3Char1">
    <w:name w:val="Body Text 3 Char1"/>
    <w:basedOn w:val="DefaultParagraphFont"/>
    <w:semiHidden/>
    <w:rsid w:val="00BD7A6C"/>
    <w:rPr>
      <w:rFonts w:ascii="Calibri" w:hAnsi="Calibri"/>
      <w:sz w:val="16"/>
      <w:szCs w:val="16"/>
    </w:rPr>
  </w:style>
  <w:style w:type="character" w:customStyle="1" w:styleId="BodyTextIndent2Char1">
    <w:name w:val="Body Text Indent 2 Char1"/>
    <w:basedOn w:val="DefaultParagraphFont"/>
    <w:semiHidden/>
    <w:rsid w:val="00BD7A6C"/>
    <w:rPr>
      <w:rFonts w:ascii="Calibri" w:hAnsi="Calibri"/>
    </w:rPr>
  </w:style>
  <w:style w:type="character" w:customStyle="1" w:styleId="BodyTextIndent3Char1">
    <w:name w:val="Body Text Indent 3 Char1"/>
    <w:basedOn w:val="DefaultParagraphFont"/>
    <w:semiHidden/>
    <w:rsid w:val="00BD7A6C"/>
    <w:rPr>
      <w:rFonts w:ascii="Calibri" w:hAnsi="Calibri"/>
      <w:sz w:val="16"/>
      <w:szCs w:val="16"/>
    </w:rPr>
  </w:style>
  <w:style w:type="character" w:customStyle="1" w:styleId="CommentSubjectChar1">
    <w:name w:val="Comment Subject Char1"/>
    <w:basedOn w:val="CommentTextChar1"/>
    <w:semiHidden/>
    <w:rsid w:val="00BD7A6C"/>
    <w:rPr>
      <w:rFonts w:ascii="Calibri" w:hAnsi="Calibri"/>
      <w:b/>
      <w:bCs/>
      <w:sz w:val="20"/>
      <w:szCs w:val="20"/>
    </w:rPr>
  </w:style>
  <w:style w:type="character" w:customStyle="1" w:styleId="m8390756075794092113gmail-styleunderline">
    <w:name w:val="m_8390756075794092113gmail-styleunderline"/>
    <w:basedOn w:val="DefaultParagraphFont"/>
    <w:rsid w:val="00910F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1582132">
      <w:bodyDiv w:val="1"/>
      <w:marLeft w:val="0"/>
      <w:marRight w:val="0"/>
      <w:marTop w:val="0"/>
      <w:marBottom w:val="0"/>
      <w:divBdr>
        <w:top w:val="none" w:sz="0" w:space="0" w:color="auto"/>
        <w:left w:val="none" w:sz="0" w:space="0" w:color="auto"/>
        <w:bottom w:val="none" w:sz="0" w:space="0" w:color="auto"/>
        <w:right w:val="none" w:sz="0" w:space="0" w:color="auto"/>
      </w:divBdr>
      <w:divsChild>
        <w:div w:id="1653288354">
          <w:marLeft w:val="0"/>
          <w:marRight w:val="0"/>
          <w:marTop w:val="30"/>
          <w:marBottom w:val="0"/>
          <w:divBdr>
            <w:top w:val="none" w:sz="0" w:space="0" w:color="auto"/>
            <w:left w:val="none" w:sz="0" w:space="0" w:color="auto"/>
            <w:bottom w:val="none" w:sz="0" w:space="0" w:color="auto"/>
            <w:right w:val="none" w:sz="0" w:space="0" w:color="auto"/>
          </w:divBdr>
          <w:divsChild>
            <w:div w:id="1751853959">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868106774">
      <w:bodyDiv w:val="1"/>
      <w:marLeft w:val="0"/>
      <w:marRight w:val="0"/>
      <w:marTop w:val="0"/>
      <w:marBottom w:val="0"/>
      <w:divBdr>
        <w:top w:val="none" w:sz="0" w:space="0" w:color="auto"/>
        <w:left w:val="none" w:sz="0" w:space="0" w:color="auto"/>
        <w:bottom w:val="none" w:sz="0" w:space="0" w:color="auto"/>
        <w:right w:val="none" w:sz="0" w:space="0" w:color="auto"/>
      </w:divBdr>
    </w:div>
    <w:div w:id="1383165293">
      <w:bodyDiv w:val="1"/>
      <w:marLeft w:val="0"/>
      <w:marRight w:val="0"/>
      <w:marTop w:val="0"/>
      <w:marBottom w:val="0"/>
      <w:divBdr>
        <w:top w:val="none" w:sz="0" w:space="0" w:color="auto"/>
        <w:left w:val="none" w:sz="0" w:space="0" w:color="auto"/>
        <w:bottom w:val="none" w:sz="0" w:space="0" w:color="auto"/>
        <w:right w:val="none" w:sz="0" w:space="0" w:color="auto"/>
      </w:divBdr>
    </w:div>
    <w:div w:id="1562404547">
      <w:bodyDiv w:val="1"/>
      <w:marLeft w:val="0"/>
      <w:marRight w:val="0"/>
      <w:marTop w:val="0"/>
      <w:marBottom w:val="0"/>
      <w:divBdr>
        <w:top w:val="none" w:sz="0" w:space="0" w:color="auto"/>
        <w:left w:val="none" w:sz="0" w:space="0" w:color="auto"/>
        <w:bottom w:val="none" w:sz="0" w:space="0" w:color="auto"/>
        <w:right w:val="none" w:sz="0" w:space="0" w:color="auto"/>
      </w:divBdr>
    </w:div>
    <w:div w:id="1604801583">
      <w:bodyDiv w:val="1"/>
      <w:marLeft w:val="0"/>
      <w:marRight w:val="0"/>
      <w:marTop w:val="0"/>
      <w:marBottom w:val="0"/>
      <w:divBdr>
        <w:top w:val="none" w:sz="0" w:space="0" w:color="auto"/>
        <w:left w:val="none" w:sz="0" w:space="0" w:color="auto"/>
        <w:bottom w:val="none" w:sz="0" w:space="0" w:color="auto"/>
        <w:right w:val="none" w:sz="0" w:space="0" w:color="auto"/>
      </w:divBdr>
    </w:div>
    <w:div w:id="1862161517">
      <w:bodyDiv w:val="1"/>
      <w:marLeft w:val="0"/>
      <w:marRight w:val="0"/>
      <w:marTop w:val="0"/>
      <w:marBottom w:val="0"/>
      <w:divBdr>
        <w:top w:val="none" w:sz="0" w:space="0" w:color="auto"/>
        <w:left w:val="none" w:sz="0" w:space="0" w:color="auto"/>
        <w:bottom w:val="none" w:sz="0" w:space="0" w:color="auto"/>
        <w:right w:val="none" w:sz="0" w:space="0" w:color="auto"/>
      </w:divBdr>
    </w:div>
    <w:div w:id="1880387791">
      <w:bodyDiv w:val="1"/>
      <w:marLeft w:val="0"/>
      <w:marRight w:val="0"/>
      <w:marTop w:val="0"/>
      <w:marBottom w:val="0"/>
      <w:divBdr>
        <w:top w:val="none" w:sz="0" w:space="0" w:color="auto"/>
        <w:left w:val="none" w:sz="0" w:space="0" w:color="auto"/>
        <w:bottom w:val="none" w:sz="0" w:space="0" w:color="auto"/>
        <w:right w:val="none" w:sz="0" w:space="0" w:color="auto"/>
      </w:divBdr>
    </w:div>
    <w:div w:id="2065441391">
      <w:bodyDiv w:val="1"/>
      <w:marLeft w:val="0"/>
      <w:marRight w:val="0"/>
      <w:marTop w:val="0"/>
      <w:marBottom w:val="0"/>
      <w:divBdr>
        <w:top w:val="none" w:sz="0" w:space="0" w:color="auto"/>
        <w:left w:val="none" w:sz="0" w:space="0" w:color="auto"/>
        <w:bottom w:val="none" w:sz="0" w:space="0" w:color="auto"/>
        <w:right w:val="none" w:sz="0" w:space="0" w:color="auto"/>
      </w:divBdr>
    </w:div>
    <w:div w:id="2102948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void(0)" TargetMode="External"/><Relationship Id="rId117" Type="http://schemas.openxmlformats.org/officeDocument/2006/relationships/hyperlink" Target="http://journals.sagepub.com/doi/pdf/10.3102/0002831216677796" TargetMode="External"/><Relationship Id="rId21" Type="http://schemas.openxmlformats.org/officeDocument/2006/relationships/hyperlink" Target="https://www.reddit.com/user/wilderson11" TargetMode="External"/><Relationship Id="rId42" Type="http://schemas.openxmlformats.org/officeDocument/2006/relationships/hyperlink" Target="https://itself.wordpress.com/2015/11/27/climate-change-and-apocalypticism-a-hope-indistinguishable-from-nihilism/" TargetMode="External"/><Relationship Id="rId47" Type="http://schemas.openxmlformats.org/officeDocument/2006/relationships/hyperlink" Target="https://itself.wordpress.com/2015/11/27/climate-change-and-apocalypticism-a-hope-indistinguishable-from-nihilism/" TargetMode="External"/><Relationship Id="rId63" Type="http://schemas.openxmlformats.org/officeDocument/2006/relationships/hyperlink" Target="http://www.rhizomes.net/issue29/sexton.html" TargetMode="External"/><Relationship Id="rId68" Type="http://schemas.openxmlformats.org/officeDocument/2006/relationships/hyperlink" Target="http://www.rhizomes.net/issue29/sexton.html" TargetMode="External"/><Relationship Id="rId84" Type="http://schemas.openxmlformats.org/officeDocument/2006/relationships/hyperlink" Target="http://www.amazon.com/Traumatic-Slave-Syndrome-Angela-Degruy/dp/0985217200/ref=sr_1_1?ie=UTF8&amp;qid=1427321693&amp;sr=8-1&amp;keywords=post+traumatic+slave+syndrome+by+joy+degruy+leary" TargetMode="External"/><Relationship Id="rId89" Type="http://schemas.openxmlformats.org/officeDocument/2006/relationships/hyperlink" Target="http://www.heinz.org/Interior.aspx?id=433&amp;LibraryID=506" TargetMode="External"/><Relationship Id="rId112" Type="http://schemas.openxmlformats.org/officeDocument/2006/relationships/hyperlink" Target="http://www.usnews.com/news/blogs/data-mine/2016/01/13/achievement-gap-between-white-and-black-students-still-gaping" TargetMode="External"/><Relationship Id="rId133" Type="http://schemas.openxmlformats.org/officeDocument/2006/relationships/hyperlink" Target="https://feministkilljoys.com/2015/05/13/it-is-not-the-time-for-a-party/" TargetMode="External"/><Relationship Id="rId138" Type="http://schemas.openxmlformats.org/officeDocument/2006/relationships/hyperlink" Target="https://www.amazon.com/Break-Aesthetics-Black-Radical-Tradition/dp/0816641005" TargetMode="External"/><Relationship Id="rId154" Type="http://schemas.openxmlformats.org/officeDocument/2006/relationships/hyperlink" Target="https://www.youtube.com/watch?v=e9Im-xGbMm4" TargetMode="External"/><Relationship Id="rId159" Type="http://schemas.openxmlformats.org/officeDocument/2006/relationships/hyperlink" Target="http://annenberginstitute.org/blog/commentary/when-we-get-weary-persistence-journey-equity-and-excellence" TargetMode="External"/><Relationship Id="rId16" Type="http://schemas.openxmlformats.org/officeDocument/2006/relationships/hyperlink" Target="javascript:void(0)" TargetMode="External"/><Relationship Id="rId107" Type="http://schemas.openxmlformats.org/officeDocument/2006/relationships/hyperlink" Target="https://books.google.com/books?id=waQRAAAAYAAJ&amp;pg=PA338&amp;dq=%E2%80%9CThe+average+intellectual+standard+of+the+negro+race+is+some+two+grades+below+our+own,%E2%80%9D&amp;hl=en&amp;sa=X&amp;ved=0ahUKEwj0t4zQxdDMAhVF5iYKHVGkACAQ6AEIHjAA" TargetMode="External"/><Relationship Id="rId11" Type="http://schemas.openxmlformats.org/officeDocument/2006/relationships/hyperlink" Target="https://www.reddit.com/r/Debate/comments/5al9pl/i_am_frank_wilderson_ama/d9hfb55/" TargetMode="External"/><Relationship Id="rId32" Type="http://schemas.openxmlformats.org/officeDocument/2006/relationships/hyperlink" Target="http://journals.sagepub.com/doi/pdf/10.3102/0002831216677796" TargetMode="External"/><Relationship Id="rId37" Type="http://schemas.openxmlformats.org/officeDocument/2006/relationships/hyperlink" Target="https://itself.wordpress.com/2015/11/27/climate-change-and-apocalypticism-a-hope-indistinguishable-from-nihilism/" TargetMode="External"/><Relationship Id="rId53" Type="http://schemas.openxmlformats.org/officeDocument/2006/relationships/hyperlink" Target="https://itself.wordpress.com/2015/11/27/climate-change-and-apocalypticism-a-hope-indistinguishable-from-nihilism/" TargetMode="External"/><Relationship Id="rId58" Type="http://schemas.openxmlformats.org/officeDocument/2006/relationships/hyperlink" Target="https://itself.wordpress.com/2015/11/27/climate-change-and-apocalypticism-a-hope-indistinguishable-from-nihilism/" TargetMode="External"/><Relationship Id="rId74" Type="http://schemas.openxmlformats.org/officeDocument/2006/relationships/hyperlink" Target="http://www.afrostateofmind.com/slanted-eyes-afro-puffs-banned-at-school-aka-black-hair-is-a-civil-right/" TargetMode="External"/><Relationship Id="rId79" Type="http://schemas.openxmlformats.org/officeDocument/2006/relationships/hyperlink" Target="https://twitter.com/AfroStateOfMind/status/837699495450271744" TargetMode="External"/><Relationship Id="rId102" Type="http://schemas.openxmlformats.org/officeDocument/2006/relationships/hyperlink" Target="http://www.fairtest.org/testing-resistance-reform-news-june-22-28-2016" TargetMode="External"/><Relationship Id="rId123" Type="http://schemas.openxmlformats.org/officeDocument/2006/relationships/hyperlink" Target="https://blogs.ubc.ca/racialknowledges/2015/09/22/racism-model-minoritization-and-the-politics-of-knowledge/" TargetMode="External"/><Relationship Id="rId128" Type="http://schemas.openxmlformats.org/officeDocument/2006/relationships/hyperlink" Target="http://www.rhizomes.net/issue29/jones/index.html" TargetMode="External"/><Relationship Id="rId144" Type="http://schemas.openxmlformats.org/officeDocument/2006/relationships/hyperlink" Target="http://mashable.com/2016/02/28/black-activism-radical-imagination/" TargetMode="External"/><Relationship Id="rId149" Type="http://schemas.openxmlformats.org/officeDocument/2006/relationships/hyperlink" Target="http://www.amazon.com/Freedom-Dreams-Black-Radical-Imagination/dp/0807009776" TargetMode="External"/><Relationship Id="rId5" Type="http://schemas.openxmlformats.org/officeDocument/2006/relationships/webSettings" Target="webSettings.xml"/><Relationship Id="rId90" Type="http://schemas.openxmlformats.org/officeDocument/2006/relationships/hyperlink" Target="http://www.heinz.org/Interior.aspx?id=433&amp;LibraryID=506" TargetMode="External"/><Relationship Id="rId95" Type="http://schemas.openxmlformats.org/officeDocument/2006/relationships/hyperlink" Target="https://www.youtube.com/watch?v=rjy9q8VekmE" TargetMode="External"/><Relationship Id="rId160" Type="http://schemas.openxmlformats.org/officeDocument/2006/relationships/hyperlink" Target="https://youtu.be/UABksVE5BTQ" TargetMode="External"/><Relationship Id="rId165" Type="http://schemas.openxmlformats.org/officeDocument/2006/relationships/theme" Target="theme/theme1.xml"/><Relationship Id="rId22" Type="http://schemas.openxmlformats.org/officeDocument/2006/relationships/hyperlink" Target="https://www.reddit.com/r/Debate/comments/5al9pl/i_am_frank_wilderson_ama/" TargetMode="External"/><Relationship Id="rId27" Type="http://schemas.openxmlformats.org/officeDocument/2006/relationships/hyperlink" Target="https://www.reddit.com/user/PhoenixorFlame" TargetMode="External"/><Relationship Id="rId43" Type="http://schemas.openxmlformats.org/officeDocument/2006/relationships/hyperlink" Target="https://itself.wordpress.com/2015/11/27/climate-change-and-apocalypticism-a-hope-indistinguishable-from-nihilism/" TargetMode="External"/><Relationship Id="rId48" Type="http://schemas.openxmlformats.org/officeDocument/2006/relationships/hyperlink" Target="https://itself.wordpress.com/2015/11/27/climate-change-and-apocalypticism-a-hope-indistinguishable-from-nihilism/" TargetMode="External"/><Relationship Id="rId64" Type="http://schemas.openxmlformats.org/officeDocument/2006/relationships/hyperlink" Target="http://www.rhizomes.net/issue29/sexton.html" TargetMode="External"/><Relationship Id="rId69" Type="http://schemas.openxmlformats.org/officeDocument/2006/relationships/hyperlink" Target="http://www.rhizomes.net/issue29/sexton.html" TargetMode="External"/><Relationship Id="rId113" Type="http://schemas.openxmlformats.org/officeDocument/2006/relationships/hyperlink" Target="https://www.insidehighered.com/news/2015/09/03/sat-scores-drop-and-racial-gaps-remain-large" TargetMode="External"/><Relationship Id="rId118" Type="http://schemas.openxmlformats.org/officeDocument/2006/relationships/hyperlink" Target="http://journals.sagepub.com/doi/pdf/10.3102/0002831216677796" TargetMode="External"/><Relationship Id="rId134" Type="http://schemas.openxmlformats.org/officeDocument/2006/relationships/hyperlink" Target="https://feministkilljoys.com/2015/05/13/it-is-not-the-time-for-a-party/" TargetMode="External"/><Relationship Id="rId139" Type="http://schemas.openxmlformats.org/officeDocument/2006/relationships/hyperlink" Target="http://www.rhizomes.net/issue29/marriott.html" TargetMode="External"/><Relationship Id="rId80" Type="http://schemas.openxmlformats.org/officeDocument/2006/relationships/hyperlink" Target="https://youtu.be/nh6Q15QHyL4" TargetMode="External"/><Relationship Id="rId85" Type="http://schemas.openxmlformats.org/officeDocument/2006/relationships/hyperlink" Target="http://www.amazon.com/Cant-Teach-What-Dont-Know/dp/0807746657/ref=sr_1_1?ie=UTF8&amp;qid=1427315241&amp;sr=8-1&amp;keywords=we+can%27t+teach+what+we+don%27t+know" TargetMode="External"/><Relationship Id="rId150" Type="http://schemas.openxmlformats.org/officeDocument/2006/relationships/hyperlink" Target="https://www.scribd.com/fullscreen/3108689?access_key=key-1lm99olqw7oyfm2erchm" TargetMode="External"/><Relationship Id="rId155" Type="http://schemas.openxmlformats.org/officeDocument/2006/relationships/hyperlink" Target="http://vwlloyd.mysite.syr.edu/afro-pessimism-christian-hope.pdf" TargetMode="External"/><Relationship Id="rId12" Type="http://schemas.openxmlformats.org/officeDocument/2006/relationships/hyperlink" Target="javascript:void(0)" TargetMode="External"/><Relationship Id="rId17" Type="http://schemas.openxmlformats.org/officeDocument/2006/relationships/hyperlink" Target="https://www.reddit.com/user/Aatmilk" TargetMode="External"/><Relationship Id="rId33" Type="http://schemas.openxmlformats.org/officeDocument/2006/relationships/hyperlink" Target="http://scholarship.claremont.edu/cgi/viewcontent.cgi?article=1899&amp;context=scripps_theses" TargetMode="External"/><Relationship Id="rId38" Type="http://schemas.openxmlformats.org/officeDocument/2006/relationships/hyperlink" Target="https://itself.wordpress.com/2015/11/27/climate-change-and-apocalypticism-a-hope-indistinguishable-from-nihilism/" TargetMode="External"/><Relationship Id="rId59" Type="http://schemas.openxmlformats.org/officeDocument/2006/relationships/hyperlink" Target="https://itself.wordpress.com/2015/11/27/climate-change-and-apocalypticism-a-hope-indistinguishable-from-nihilism/" TargetMode="External"/><Relationship Id="rId103" Type="http://schemas.openxmlformats.org/officeDocument/2006/relationships/hyperlink" Target="http://www.examiner.com/article/more-colleges-vote-no-confidence-standardized-tests" TargetMode="External"/><Relationship Id="rId108" Type="http://schemas.openxmlformats.org/officeDocument/2006/relationships/hyperlink" Target="https://books.google.com/books?id=s4CKqxi6yWIC&amp;printsec=frontcover&amp;dq=the+bell+curve&amp;hl=en&amp;sa=X&amp;ved=0ahUKEwj4sL76mOXPAhWEMz4KHRctDtsQ6AEIHjAA" TargetMode="External"/><Relationship Id="rId124" Type="http://schemas.openxmlformats.org/officeDocument/2006/relationships/hyperlink" Target="http://www.rhizomes.net/issue29/jones/index.html" TargetMode="External"/><Relationship Id="rId129" Type="http://schemas.openxmlformats.org/officeDocument/2006/relationships/hyperlink" Target="http://www.rhizomes.net/issue29/jones/index.html" TargetMode="External"/><Relationship Id="rId54" Type="http://schemas.openxmlformats.org/officeDocument/2006/relationships/hyperlink" Target="https://itself.wordpress.com/2015/11/27/climate-change-and-apocalypticism-a-hope-indistinguishable-from-nihilism/" TargetMode="External"/><Relationship Id="rId70" Type="http://schemas.openxmlformats.org/officeDocument/2006/relationships/hyperlink" Target="https://www.academia.edu/16758000/" TargetMode="External"/><Relationship Id="rId75" Type="http://schemas.openxmlformats.org/officeDocument/2006/relationships/hyperlink" Target="http://www.afrostateofmind.com/hampton-hair-policy-meet-the-doll-test/" TargetMode="External"/><Relationship Id="rId91" Type="http://schemas.openxmlformats.org/officeDocument/2006/relationships/hyperlink" Target="http://www.heinz.org/Interior.aspx?id=433&amp;LibraryID=506" TargetMode="External"/><Relationship Id="rId96" Type="http://schemas.openxmlformats.org/officeDocument/2006/relationships/hyperlink" Target="http://nymag.com/scienceofus/2015/08/white-kids-get-meds-black-kids-get-suspended.html" TargetMode="External"/><Relationship Id="rId140" Type="http://schemas.openxmlformats.org/officeDocument/2006/relationships/hyperlink" Target="http://www.rhizomes.net/issue29/marriott.html" TargetMode="External"/><Relationship Id="rId145" Type="http://schemas.openxmlformats.org/officeDocument/2006/relationships/hyperlink" Target="http://mashable.com/2016/01/18/martin-luther-king-jr-quotes/" TargetMode="External"/><Relationship Id="rId161" Type="http://schemas.openxmlformats.org/officeDocument/2006/relationships/hyperlink" Target="http://www.blackagendareport.com/black_study_black_struggl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reddit.com/r/Debate/comments/5al9pl/i_am_frank_wilderson_ama/" TargetMode="External"/><Relationship Id="rId23" Type="http://schemas.openxmlformats.org/officeDocument/2006/relationships/hyperlink" Target="https://www.reddit.com/r/Debate/comments/5al9pl/i_am_frank_wilderson_ama/d9hnzzp/" TargetMode="External"/><Relationship Id="rId28" Type="http://schemas.openxmlformats.org/officeDocument/2006/relationships/hyperlink" Target="http://journals.sagepub.com/doi/pdf/10.3102/0002831216677796" TargetMode="External"/><Relationship Id="rId36" Type="http://schemas.openxmlformats.org/officeDocument/2006/relationships/hyperlink" Target="https://itself.wordpress.com/2015/11/27/climate-change-and-apocalypticism-a-hope-indistinguishable-from-nihilism/" TargetMode="External"/><Relationship Id="rId49" Type="http://schemas.openxmlformats.org/officeDocument/2006/relationships/hyperlink" Target="https://itself.wordpress.com/2015/11/27/climate-change-and-apocalypticism-a-hope-indistinguishable-from-nihilism/" TargetMode="External"/><Relationship Id="rId57" Type="http://schemas.openxmlformats.org/officeDocument/2006/relationships/hyperlink" Target="https://itself.wordpress.com/2015/11/27/climate-change-and-apocalypticism-a-hope-indistinguishable-from-nihilism/" TargetMode="External"/><Relationship Id="rId106" Type="http://schemas.openxmlformats.org/officeDocument/2006/relationships/hyperlink" Target="http://harvardpolitics.com/united-states/case-standardized-testing/" TargetMode="External"/><Relationship Id="rId114" Type="http://schemas.openxmlformats.org/officeDocument/2006/relationships/hyperlink" Target="http://www.civilrights.org/press/2015/esea-reauthorization-principles.html?referrer=https://www.washingtonpost.com/news/wonk/wp/2015/04/14/why-civil-rights-groups-support-standardized-tests/" TargetMode="External"/><Relationship Id="rId119" Type="http://schemas.openxmlformats.org/officeDocument/2006/relationships/hyperlink" Target="http://journals.sagepub.com/doi/pdf/10.3102/0002831216677796" TargetMode="External"/><Relationship Id="rId127" Type="http://schemas.openxmlformats.org/officeDocument/2006/relationships/hyperlink" Target="https://outofnowhereblog.wordpress.com/2015/07/31/a-few-notes-to-the-intramural-on-afropessimism/" TargetMode="External"/><Relationship Id="rId10" Type="http://schemas.openxmlformats.org/officeDocument/2006/relationships/hyperlink" Target="https://www.reddit.com/user/Crietzsche" TargetMode="External"/><Relationship Id="rId31" Type="http://schemas.openxmlformats.org/officeDocument/2006/relationships/hyperlink" Target="http://journals.sagepub.com/doi/pdf/10.3102/0002831216677796" TargetMode="External"/><Relationship Id="rId44" Type="http://schemas.openxmlformats.org/officeDocument/2006/relationships/hyperlink" Target="https://itself.wordpress.com/2015/11/27/climate-change-and-apocalypticism-a-hope-indistinguishable-from-nihilism/" TargetMode="External"/><Relationship Id="rId52" Type="http://schemas.openxmlformats.org/officeDocument/2006/relationships/hyperlink" Target="https://itself.wordpress.com/2015/11/27/climate-change-and-apocalypticism-a-hope-indistinguishable-from-nihilism/" TargetMode="External"/><Relationship Id="rId60" Type="http://schemas.openxmlformats.org/officeDocument/2006/relationships/hyperlink" Target="https://itself.wordpress.com/2015/11/27/climate-change-and-apocalypticism-a-hope-indistinguishable-from-nihilism/" TargetMode="External"/><Relationship Id="rId65" Type="http://schemas.openxmlformats.org/officeDocument/2006/relationships/hyperlink" Target="http://www.rhizomes.net/issue29/sexton.html" TargetMode="External"/><Relationship Id="rId73" Type="http://schemas.openxmlformats.org/officeDocument/2006/relationships/hyperlink" Target="http://www.afrostateofmind.com/tiana-parker-black-girls-black-hair-under-siege/" TargetMode="External"/><Relationship Id="rId78" Type="http://schemas.openxmlformats.org/officeDocument/2006/relationships/hyperlink" Target="https://en.wikipedia.org/wiki/Little_Rock_Nine" TargetMode="External"/><Relationship Id="rId81" Type="http://schemas.openxmlformats.org/officeDocument/2006/relationships/hyperlink" Target="https://www.aclu.org/racial-justice/infographic-school-prison-pipeline" TargetMode="External"/><Relationship Id="rId86" Type="http://schemas.openxmlformats.org/officeDocument/2006/relationships/hyperlink" Target="http://www.heinz.org/Interior.aspx?id=433&amp;LibraryID=506" TargetMode="External"/><Relationship Id="rId94" Type="http://schemas.openxmlformats.org/officeDocument/2006/relationships/hyperlink" Target="http://culturallyresponsiveteaching.com/" TargetMode="External"/><Relationship Id="rId99" Type="http://schemas.openxmlformats.org/officeDocument/2006/relationships/hyperlink" Target="https://www.academia.edu/16758000/" TargetMode="External"/><Relationship Id="rId101" Type="http://schemas.openxmlformats.org/officeDocument/2006/relationships/hyperlink" Target="http://www.ibram.org/" TargetMode="External"/><Relationship Id="rId122" Type="http://schemas.openxmlformats.org/officeDocument/2006/relationships/hyperlink" Target="http://search.proquest.com.go.libproxy.wakehealth.edu/docview/874155316?pq-origsite=summon" TargetMode="External"/><Relationship Id="rId130" Type="http://schemas.openxmlformats.org/officeDocument/2006/relationships/hyperlink" Target="http://www.rhizomes.net/issue29/jones/index.html" TargetMode="External"/><Relationship Id="rId135" Type="http://schemas.openxmlformats.org/officeDocument/2006/relationships/hyperlink" Target="https://feministkilljoys.com/2015/05/13/it-is-not-the-time-for-a-party/" TargetMode="External"/><Relationship Id="rId143" Type="http://schemas.openxmlformats.org/officeDocument/2006/relationships/hyperlink" Target="https://www.nytimes.com/2015/08/17/books/review/ta-nehisi-coates-between-the-world-and-me.html)%20RR" TargetMode="External"/><Relationship Id="rId148" Type="http://schemas.openxmlformats.org/officeDocument/2006/relationships/hyperlink" Target="http://www.historyextra.com/feature/martin-luther-kings-i-have-dream-greatest-speech-history" TargetMode="External"/><Relationship Id="rId151" Type="http://schemas.openxmlformats.org/officeDocument/2006/relationships/hyperlink" Target="http://mashable.com/2015/02/23/black-future-month/" TargetMode="External"/><Relationship Id="rId156" Type="http://schemas.openxmlformats.org/officeDocument/2006/relationships/hyperlink" Target="http://www.academia.edu/4987814/Sherman_A._Jackson_and_the_Possibility_of_a_Blackamerican_Muslim_Prophetic_Pragmatism" TargetMode="External"/><Relationship Id="rId16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javascript:void(0)" TargetMode="External"/><Relationship Id="rId13" Type="http://schemas.openxmlformats.org/officeDocument/2006/relationships/hyperlink" Target="javascript:void(0)" TargetMode="External"/><Relationship Id="rId18" Type="http://schemas.openxmlformats.org/officeDocument/2006/relationships/hyperlink" Target="https://www.reddit.com/r/Debate/comments/5al9pl/i_am_frank_wilderson_ama/d9hils9/" TargetMode="External"/><Relationship Id="rId39" Type="http://schemas.openxmlformats.org/officeDocument/2006/relationships/hyperlink" Target="https://itself.wordpress.com/2015/11/27/climate-change-and-apocalypticism-a-hope-indistinguishable-from-nihilism/" TargetMode="External"/><Relationship Id="rId109" Type="http://schemas.openxmlformats.org/officeDocument/2006/relationships/hyperlink" Target="https://www.splcenter.org/fighting-hate/extremist-files/individual/charles-murray" TargetMode="External"/><Relationship Id="rId34" Type="http://schemas.openxmlformats.org/officeDocument/2006/relationships/hyperlink" Target="https://itself.wordpress.com/2015/11/27/climate-change-and-apocalypticism-a-hope-indistinguishable-from-nihilism/" TargetMode="External"/><Relationship Id="rId50" Type="http://schemas.openxmlformats.org/officeDocument/2006/relationships/hyperlink" Target="https://itself.wordpress.com/2015/11/27/climate-change-and-apocalypticism-a-hope-indistinguishable-from-nihilism/" TargetMode="External"/><Relationship Id="rId55" Type="http://schemas.openxmlformats.org/officeDocument/2006/relationships/hyperlink" Target="https://itself.wordpress.com/2015/11/27/climate-change-and-apocalypticism-a-hope-indistinguishable-from-nihilism/" TargetMode="External"/><Relationship Id="rId76" Type="http://schemas.openxmlformats.org/officeDocument/2006/relationships/hyperlink" Target="http://www.afrostateofmind.com/black-people-your-children-will-soon-be-forgotten/" TargetMode="External"/><Relationship Id="rId97" Type="http://schemas.openxmlformats.org/officeDocument/2006/relationships/hyperlink" Target="https://www.aclu.org/infographic/school-prison-pipeline-infographic" TargetMode="External"/><Relationship Id="rId104" Type="http://schemas.openxmlformats.org/officeDocument/2006/relationships/hyperlink" Target="http://data.newsday.com/long-island/data/education/opt-out-common-core-tests-2016/" TargetMode="External"/><Relationship Id="rId120" Type="http://schemas.openxmlformats.org/officeDocument/2006/relationships/hyperlink" Target="http://www.huffingtonpost.com/michael-j-dumas/schooling-a-site-black-suffering_b_9205914.html" TargetMode="External"/><Relationship Id="rId125" Type="http://schemas.openxmlformats.org/officeDocument/2006/relationships/hyperlink" Target="https://www.academia.edu/26542662/Black_Mysticism_Fred_Moten_s_Phenomenology_of_Black_Spirit" TargetMode="External"/><Relationship Id="rId141" Type="http://schemas.openxmlformats.org/officeDocument/2006/relationships/hyperlink" Target="http://www.rhizomes.net/issue29/marriott.html" TargetMode="External"/><Relationship Id="rId146" Type="http://schemas.openxmlformats.org/officeDocument/2006/relationships/hyperlink" Target="https://www.archives.gov/press/exhibits/dream-speech.pdf" TargetMode="External"/><Relationship Id="rId7" Type="http://schemas.openxmlformats.org/officeDocument/2006/relationships/endnotes" Target="endnotes.xml"/><Relationship Id="rId71" Type="http://schemas.openxmlformats.org/officeDocument/2006/relationships/hyperlink" Target="http://www.nydailynews.com/news/national/king-black-student-la-forced-class-hair-style-article-1.2996742" TargetMode="External"/><Relationship Id="rId92" Type="http://schemas.openxmlformats.org/officeDocument/2006/relationships/hyperlink" Target="http://onlinelibrary.wiley.com/doi/10.1111/j.1467-8624.2012.01808.x/abstract" TargetMode="External"/><Relationship Id="rId162" Type="http://schemas.openxmlformats.org/officeDocument/2006/relationships/hyperlink" Target="http://www.alternet.org/news-amp-politics/wake-people-how-get-past-african-american-pessimism-age-obama" TargetMode="External"/><Relationship Id="rId2" Type="http://schemas.openxmlformats.org/officeDocument/2006/relationships/numbering" Target="numbering.xml"/><Relationship Id="rId29" Type="http://schemas.openxmlformats.org/officeDocument/2006/relationships/hyperlink" Target="http://journals.sagepub.com/doi/pdf/10.3102/0002831216677796" TargetMode="External"/><Relationship Id="rId24" Type="http://schemas.openxmlformats.org/officeDocument/2006/relationships/hyperlink" Target="javascript:void(0)" TargetMode="External"/><Relationship Id="rId40" Type="http://schemas.openxmlformats.org/officeDocument/2006/relationships/hyperlink" Target="https://itself.wordpress.com/2015/11/27/climate-change-and-apocalypticism-a-hope-indistinguishable-from-nihilism/" TargetMode="External"/><Relationship Id="rId45" Type="http://schemas.openxmlformats.org/officeDocument/2006/relationships/hyperlink" Target="https://itself.wordpress.com/2015/11/27/climate-change-and-apocalypticism-a-hope-indistinguishable-from-nihilism/" TargetMode="External"/><Relationship Id="rId66" Type="http://schemas.openxmlformats.org/officeDocument/2006/relationships/hyperlink" Target="http://www.rhizomes.net/issue29/sexton.html" TargetMode="External"/><Relationship Id="rId87" Type="http://schemas.openxmlformats.org/officeDocument/2006/relationships/hyperlink" Target="http://www.heinz.org/Interior.aspx?id=433&amp;LibraryID=506" TargetMode="External"/><Relationship Id="rId110" Type="http://schemas.openxmlformats.org/officeDocument/2006/relationships/hyperlink" Target="http://www.intelltheory.com/apa96.shtml" TargetMode="External"/><Relationship Id="rId115" Type="http://schemas.openxmlformats.org/officeDocument/2006/relationships/hyperlink" Target="http://www.aaihs.org/black-protest-white-backlash-and-the-history-of-scientific-racism/" TargetMode="External"/><Relationship Id="rId131" Type="http://schemas.openxmlformats.org/officeDocument/2006/relationships/hyperlink" Target="http://www.rhizomes.net/issue29/jones/index.html" TargetMode="External"/><Relationship Id="rId136" Type="http://schemas.openxmlformats.org/officeDocument/2006/relationships/hyperlink" Target="https://feministkilljoys.com/2015/05/13/it-is-not-the-time-for-a-party/" TargetMode="External"/><Relationship Id="rId157" Type="http://schemas.openxmlformats.org/officeDocument/2006/relationships/hyperlink" Target="https://www.philadelphiaprintworks.com/blogs/news/supreme-imagination-the-black-reality-future-how-the-imagination-controls-it-all" TargetMode="External"/><Relationship Id="rId61" Type="http://schemas.openxmlformats.org/officeDocument/2006/relationships/hyperlink" Target="https://itself.wordpress.com/2015/11/27/climate-change-and-apocalypticism-a-hope-indistinguishable-from-nihilism/" TargetMode="External"/><Relationship Id="rId82" Type="http://schemas.openxmlformats.org/officeDocument/2006/relationships/hyperlink" Target="http://newsone.com/2962437/american-psychological-association-black-boys/" TargetMode="External"/><Relationship Id="rId152" Type="http://schemas.openxmlformats.org/officeDocument/2006/relationships/hyperlink" Target="http://wondaland.com/" TargetMode="External"/><Relationship Id="rId19" Type="http://schemas.openxmlformats.org/officeDocument/2006/relationships/hyperlink" Target="javascript:void(0)" TargetMode="External"/><Relationship Id="rId14" Type="http://schemas.openxmlformats.org/officeDocument/2006/relationships/hyperlink" Target="https://www.reddit.com/user/wilderson11" TargetMode="External"/><Relationship Id="rId30" Type="http://schemas.openxmlformats.org/officeDocument/2006/relationships/hyperlink" Target="http://journals.sagepub.com/doi/pdf/10.3102/0002831216677796" TargetMode="External"/><Relationship Id="rId35" Type="http://schemas.openxmlformats.org/officeDocument/2006/relationships/hyperlink" Target="https://itself.wordpress.com/2015/11/27/climate-change-and-apocalypticism-a-hope-indistinguishable-from-nihilism/" TargetMode="External"/><Relationship Id="rId56" Type="http://schemas.openxmlformats.org/officeDocument/2006/relationships/hyperlink" Target="https://itself.wordpress.com/2015/11/27/climate-change-and-apocalypticism-a-hope-indistinguishable-from-nihilism/" TargetMode="External"/><Relationship Id="rId77" Type="http://schemas.openxmlformats.org/officeDocument/2006/relationships/hyperlink" Target="https://twitter.com/AfroStateOfMind/status/837699495450271744" TargetMode="External"/><Relationship Id="rId100" Type="http://schemas.openxmlformats.org/officeDocument/2006/relationships/hyperlink" Target="http://journals.sagepub.com/doi/pdf/10.3102/0002831216677796" TargetMode="External"/><Relationship Id="rId105" Type="http://schemas.openxmlformats.org/officeDocument/2006/relationships/hyperlink" Target="http://data.newsday.com/long-island/data/education/opt-out-common-core-tests-2016/" TargetMode="External"/><Relationship Id="rId126" Type="http://schemas.openxmlformats.org/officeDocument/2006/relationships/hyperlink" Target="https://www.academia.edu/26542662/Black_Mysticism_Fred_Moten_s_Phenomenology_of_Black_Spirit" TargetMode="External"/><Relationship Id="rId147" Type="http://schemas.openxmlformats.org/officeDocument/2006/relationships/hyperlink" Target="http://www.historyextra.com/feature/martin-luther-kings-i-have-dream-greatest-speech-history" TargetMode="External"/><Relationship Id="rId8" Type="http://schemas.openxmlformats.org/officeDocument/2006/relationships/hyperlink" Target="https://www.reddit.com/r/Debate/comments/5al9pl/i_am_frank_wilderson_ama/?st=iv196pgh&amp;sh=451fa580" TargetMode="External"/><Relationship Id="rId51" Type="http://schemas.openxmlformats.org/officeDocument/2006/relationships/hyperlink" Target="https://itself.wordpress.com/2015/11/27/climate-change-and-apocalypticism-a-hope-indistinguishable-from-nihilism/" TargetMode="External"/><Relationship Id="rId72" Type="http://schemas.openxmlformats.org/officeDocument/2006/relationships/hyperlink" Target="http://www.nydailynews.com/news/national/king-black-student-la-forced-class-hair-style-article-1.2996742" TargetMode="External"/><Relationship Id="rId93" Type="http://schemas.openxmlformats.org/officeDocument/2006/relationships/hyperlink" Target="http://www.clutchmagonline.com/2013/01/new-study-black-students-who-are-taught-racial-pride-do-better-in-school/" TargetMode="External"/><Relationship Id="rId98" Type="http://schemas.openxmlformats.org/officeDocument/2006/relationships/hyperlink" Target="http://www.npr.org/sections/codeswitch/2014/03/21/292456211/black-preschoolers-far-more-likely-to-be-suspended" TargetMode="External"/><Relationship Id="rId121" Type="http://schemas.openxmlformats.org/officeDocument/2006/relationships/hyperlink" Target="http://journals.sagepub.com/doi/pdf/10.3102/0002831216677796" TargetMode="External"/><Relationship Id="rId142" Type="http://schemas.openxmlformats.org/officeDocument/2006/relationships/hyperlink" Target="https://feministkilljoys.com/2015/05/13/it-is-not-the-time-for-a-party/" TargetMode="External"/><Relationship Id="rId163" Type="http://schemas.openxmlformats.org/officeDocument/2006/relationships/hyperlink" Target="http://lanaturnerjournal.com/contents/unity-amiri-baraka-and-the-black-lives-matter-movements" TargetMode="External"/><Relationship Id="rId3" Type="http://schemas.openxmlformats.org/officeDocument/2006/relationships/styles" Target="styles.xml"/><Relationship Id="rId25" Type="http://schemas.openxmlformats.org/officeDocument/2006/relationships/hyperlink" Target="https://www.reddit.com/r/Debate/comments/5al9pl/i_am_frank_wilderson_ama/?st=iv196pgh&amp;sh=451fa580" TargetMode="External"/><Relationship Id="rId46" Type="http://schemas.openxmlformats.org/officeDocument/2006/relationships/hyperlink" Target="https://itself.wordpress.com/2015/11/27/climate-change-and-apocalypticism-a-hope-indistinguishable-from-nihilism/" TargetMode="External"/><Relationship Id="rId67" Type="http://schemas.openxmlformats.org/officeDocument/2006/relationships/hyperlink" Target="http://www.rhizomes.net/issue29/sexton.html" TargetMode="External"/><Relationship Id="rId116" Type="http://schemas.openxmlformats.org/officeDocument/2006/relationships/hyperlink" Target="http://journals.sagepub.com/doi/pdf/10.3102/0002831216677796" TargetMode="External"/><Relationship Id="rId137" Type="http://schemas.openxmlformats.org/officeDocument/2006/relationships/hyperlink" Target="https://www.boundary2.org/2016/06/ending-the-world-as-we-know-it-an-interview-with-andrew-culp/" TargetMode="External"/><Relationship Id="rId158" Type="http://schemas.openxmlformats.org/officeDocument/2006/relationships/hyperlink" Target="http://sevenscribes.com/quantum-black-history-a-review-of-physics-of-blackness/" TargetMode="External"/><Relationship Id="rId20" Type="http://schemas.openxmlformats.org/officeDocument/2006/relationships/hyperlink" Target="javascript:void(0)" TargetMode="External"/><Relationship Id="rId41" Type="http://schemas.openxmlformats.org/officeDocument/2006/relationships/hyperlink" Target="https://itself.wordpress.com/2015/11/27/climate-change-and-apocalypticism-a-hope-indistinguishable-from-nihilism/" TargetMode="External"/><Relationship Id="rId62" Type="http://schemas.openxmlformats.org/officeDocument/2006/relationships/hyperlink" Target="http://www.rhizomes.net/issue29/sexton.html" TargetMode="External"/><Relationship Id="rId83" Type="http://schemas.openxmlformats.org/officeDocument/2006/relationships/hyperlink" Target="http://www.theroot.com/articles/culture/2014/10/study_finds_teachers_expect_less_of_black_and_brown_students.html" TargetMode="External"/><Relationship Id="rId88" Type="http://schemas.openxmlformats.org/officeDocument/2006/relationships/hyperlink" Target="http://www.nbcnews.com/news/latino/can-ethnic-studies-improve-student-achievement-researcher-says-yes-n255131" TargetMode="External"/><Relationship Id="rId111" Type="http://schemas.openxmlformats.org/officeDocument/2006/relationships/hyperlink" Target="http://www.npr.org/sections/ed/2015/10/27/443110755/no-child-left-behind-what-worked-what-didnt" TargetMode="External"/><Relationship Id="rId132" Type="http://schemas.openxmlformats.org/officeDocument/2006/relationships/hyperlink" Target="http://www.rhizomes.net/issue29/jones/index.html" TargetMode="External"/><Relationship Id="rId153" Type="http://schemas.openxmlformats.org/officeDocument/2006/relationships/hyperlink" Target="http://genius.com/Janelle-monae-and-wondaland-records-hell-you-talmbout-say-their-names-lyrics"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or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62315-50EC-4FB1-A663-ED21F3F02A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213613</Words>
  <Characters>1217596</Characters>
  <Application>Microsoft Office Word</Application>
  <DocSecurity>0</DocSecurity>
  <Lines>10146</Lines>
  <Paragraphs>2856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Ariana</dc:creator>
  <cp:keywords>5.1.1</cp:keywords>
  <dc:description/>
  <cp:lastModifiedBy>Giorgio Rabbini</cp:lastModifiedBy>
  <cp:revision>3</cp:revision>
  <dcterms:created xsi:type="dcterms:W3CDTF">2017-07-22T14:18:00Z</dcterms:created>
  <dcterms:modified xsi:type="dcterms:W3CDTF">2017-07-24T02:07:00Z</dcterms:modified>
</cp:coreProperties>
</file>