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53595A" w14:textId="7E490734" w:rsidR="00B8226A" w:rsidRDefault="00AA090B" w:rsidP="00AA090B">
      <w:pPr>
        <w:pStyle w:val="Heading1"/>
      </w:pPr>
      <w:r>
        <w:t>SMALL FARMS ADVANTAGE – AFF</w:t>
      </w:r>
    </w:p>
    <w:p w14:paraId="5F3A3743" w14:textId="77777777" w:rsidR="00AA090B" w:rsidRDefault="00AA090B" w:rsidP="00AA090B"/>
    <w:p w14:paraId="52A66321" w14:textId="5435D1F6" w:rsidR="00AA090B" w:rsidRPr="00AA090B" w:rsidRDefault="00AA090B" w:rsidP="00AA090B">
      <w:pPr>
        <w:pStyle w:val="Heading2"/>
      </w:pPr>
      <w:r>
        <w:t>***1AC***</w:t>
      </w:r>
    </w:p>
    <w:p w14:paraId="4D85644D" w14:textId="77777777" w:rsidR="00F537BC" w:rsidRDefault="00F537BC" w:rsidP="00F537BC"/>
    <w:p w14:paraId="05D401A2" w14:textId="62F4B1BC" w:rsidR="00692A1C" w:rsidRDefault="00692A1C" w:rsidP="00692A1C">
      <w:pPr>
        <w:pStyle w:val="Heading3"/>
      </w:pPr>
      <w:r>
        <w:t>1AC – Small Farms Advantage</w:t>
      </w:r>
    </w:p>
    <w:p w14:paraId="24FB97A1" w14:textId="77777777" w:rsidR="00692A1C" w:rsidRDefault="00692A1C" w:rsidP="00692A1C"/>
    <w:p w14:paraId="2FD38078" w14:textId="420E50D9" w:rsidR="000B1679" w:rsidRDefault="000B1679" w:rsidP="000B1679">
      <w:pPr>
        <w:pStyle w:val="Heading4"/>
      </w:pPr>
      <w:r>
        <w:t>Organics are growing but need increased market demand --- even small shifts are key.</w:t>
      </w:r>
    </w:p>
    <w:p w14:paraId="5FF43F1A" w14:textId="77777777" w:rsidR="000B1679" w:rsidRPr="009A327C" w:rsidRDefault="000B1679" w:rsidP="000B1679">
      <w:pPr>
        <w:rPr>
          <w:sz w:val="18"/>
          <w:szCs w:val="18"/>
        </w:rPr>
      </w:pPr>
      <w:r w:rsidRPr="009A327C">
        <w:rPr>
          <w:sz w:val="18"/>
          <w:szCs w:val="18"/>
        </w:rPr>
        <w:t xml:space="preserve">Jason </w:t>
      </w:r>
      <w:r w:rsidRPr="009A327C">
        <w:rPr>
          <w:rStyle w:val="Heading4Char"/>
        </w:rPr>
        <w:t>Best</w:t>
      </w:r>
      <w:r w:rsidRPr="009A327C">
        <w:rPr>
          <w:sz w:val="18"/>
          <w:szCs w:val="18"/>
        </w:rPr>
        <w:t>, 11/10/</w:t>
      </w:r>
      <w:r w:rsidRPr="009A327C">
        <w:rPr>
          <w:rStyle w:val="Heading4Char"/>
        </w:rPr>
        <w:t>2016</w:t>
      </w:r>
      <w:r w:rsidRPr="009A327C">
        <w:rPr>
          <w:sz w:val="18"/>
          <w:szCs w:val="18"/>
        </w:rPr>
        <w:t>. Regular contributor to TakePart who has worked for Gourmet and the Natural Resources Defense Council. “Organic Farming in the U.S. Is Now Bigger Than Ever,” TakePart, http://www.takepart.com/article/2016/11/10/organic-crop-acreage/.</w:t>
      </w:r>
    </w:p>
    <w:p w14:paraId="3825BB89" w14:textId="77777777" w:rsidR="000B1679" w:rsidRDefault="000B1679" w:rsidP="000B1679"/>
    <w:p w14:paraId="1A98509C" w14:textId="77777777" w:rsidR="000B1679" w:rsidRPr="000B1679" w:rsidRDefault="000B1679" w:rsidP="000B1679">
      <w:pPr>
        <w:rPr>
          <w:sz w:val="18"/>
          <w:szCs w:val="18"/>
        </w:rPr>
      </w:pPr>
      <w:r w:rsidRPr="000B1679">
        <w:rPr>
          <w:rStyle w:val="StyleUnderline"/>
        </w:rPr>
        <w:t>More than 4 million acres of U.S. farmland now are devoted to organic agriculture</w:t>
      </w:r>
      <w:r w:rsidRPr="000B1679">
        <w:rPr>
          <w:sz w:val="18"/>
          <w:szCs w:val="18"/>
        </w:rPr>
        <w:t>, according to a new report from the market research firm Mercaris, a record that marks an 11 percent increase over two years ago. The number of certified organic farms is close to 15,000, rising just over 6 percent since 2014.</w:t>
      </w:r>
    </w:p>
    <w:p w14:paraId="60594258" w14:textId="77777777" w:rsidR="000B1679" w:rsidRPr="000B1679" w:rsidRDefault="000B1679" w:rsidP="000B1679">
      <w:pPr>
        <w:rPr>
          <w:sz w:val="18"/>
          <w:szCs w:val="18"/>
        </w:rPr>
      </w:pPr>
      <w:r w:rsidRPr="000B1679">
        <w:rPr>
          <w:sz w:val="18"/>
          <w:szCs w:val="18"/>
        </w:rPr>
        <w:t>While it may not be shocking that hotbeds of consumer demand for organic food such as California and New York are among the leading states in the total acreage of organic farmland—with 688,000 acres, California is No. 1—Montana, Wisconsin, and North Dakota rounding out the top five is something of a surprise. Montana’s 30 percent increase of 100,000 acres of organic acreage since 2014 bumps it into the No. 2 spot, while North Dakota’s increase of more than 40,000 acres pushes it past Oregon, which now ranks sixth. Colorado and Texas round out the top eight.</w:t>
      </w:r>
    </w:p>
    <w:p w14:paraId="5B53035B" w14:textId="77777777" w:rsidR="000B1679" w:rsidRPr="000B1679" w:rsidRDefault="000B1679" w:rsidP="000B1679">
      <w:pPr>
        <w:rPr>
          <w:sz w:val="18"/>
          <w:szCs w:val="18"/>
        </w:rPr>
      </w:pPr>
      <w:r w:rsidRPr="000B1679">
        <w:rPr>
          <w:sz w:val="18"/>
          <w:szCs w:val="18"/>
        </w:rPr>
        <w:t xml:space="preserve">To be sure, </w:t>
      </w:r>
      <w:r w:rsidRPr="000B1679">
        <w:rPr>
          <w:rStyle w:val="StyleUnderline"/>
          <w:b/>
        </w:rPr>
        <w:t>the amount of organic cropland in the U.S. remains but a sliver of the total overall</w:t>
      </w:r>
      <w:r w:rsidRPr="000B1679">
        <w:rPr>
          <w:sz w:val="18"/>
          <w:szCs w:val="18"/>
        </w:rPr>
        <w:t>. Organic corn, wheat, and soybeans each account for less than 1 percent of the total number of acres planted with each crop. The largest organic crop, oats, accounts for 3.6 percent of all the oats grown in the U.S.</w:t>
      </w:r>
    </w:p>
    <w:p w14:paraId="1AB4AEA6" w14:textId="77777777" w:rsidR="000B1679" w:rsidRPr="000B1679" w:rsidRDefault="000B1679" w:rsidP="000B1679">
      <w:pPr>
        <w:rPr>
          <w:sz w:val="18"/>
          <w:szCs w:val="18"/>
        </w:rPr>
      </w:pPr>
      <w:r w:rsidRPr="000B1679">
        <w:rPr>
          <w:rStyle w:val="StyleUnderline"/>
        </w:rPr>
        <w:t xml:space="preserve">But double-digit growth in organic farmland is nothing to sniff at, and as you might expect, </w:t>
      </w:r>
      <w:r w:rsidRPr="000B1679">
        <w:rPr>
          <w:rStyle w:val="StyleUnderline"/>
          <w:b/>
        </w:rPr>
        <w:t>it’s a trend fueled by a consumer demand for organic products</w:t>
      </w:r>
      <w:r w:rsidRPr="000B1679">
        <w:rPr>
          <w:sz w:val="18"/>
          <w:szCs w:val="18"/>
        </w:rPr>
        <w:t xml:space="preserve"> that continues to boom. According to the Organic Trade Association, </w:t>
      </w:r>
      <w:r w:rsidRPr="000B1679">
        <w:rPr>
          <w:rStyle w:val="StyleUnderline"/>
        </w:rPr>
        <w:t>sales of organic products grew almost 11 percent last year, the fourth straight year of double-digit growth</w:t>
      </w:r>
      <w:r w:rsidRPr="000B1679">
        <w:rPr>
          <w:sz w:val="18"/>
          <w:szCs w:val="18"/>
        </w:rPr>
        <w:t xml:space="preserve">. </w:t>
      </w:r>
      <w:r w:rsidRPr="000B1679">
        <w:rPr>
          <w:rStyle w:val="StyleUnderline"/>
        </w:rPr>
        <w:t>Compare that with the relatively meager growth rate of the market for food products overall</w:t>
      </w:r>
      <w:r w:rsidRPr="000B1679">
        <w:rPr>
          <w:sz w:val="18"/>
          <w:szCs w:val="18"/>
        </w:rPr>
        <w:t xml:space="preserve"> (3.3 percent in 2015), </w:t>
      </w:r>
      <w:r w:rsidRPr="000B1679">
        <w:rPr>
          <w:rStyle w:val="StyleUnderline"/>
        </w:rPr>
        <w:t>and you can see why big food companies such as General Mills are committing themselves to expanding their organic offerings—which in turn is driving them to launch programs aimed at increasing the amount of organic farmland in the U.S</w:t>
      </w:r>
      <w:r w:rsidRPr="000B1679">
        <w:rPr>
          <w:sz w:val="18"/>
          <w:szCs w:val="18"/>
        </w:rPr>
        <w:t>.</w:t>
      </w:r>
    </w:p>
    <w:p w14:paraId="209CE20F" w14:textId="77777777" w:rsidR="000B1679" w:rsidRPr="000B1679" w:rsidRDefault="000B1679" w:rsidP="000B1679">
      <w:pPr>
        <w:rPr>
          <w:sz w:val="18"/>
          <w:szCs w:val="18"/>
        </w:rPr>
      </w:pPr>
      <w:r w:rsidRPr="000B1679">
        <w:rPr>
          <w:sz w:val="18"/>
          <w:szCs w:val="18"/>
        </w:rPr>
        <w:t>“I think we will see more of an impact of those programs in the next few years as more farmers start the transition process [to organic],” Alex Heilman, sales associate at Mercaris, told Civil Eats.</w:t>
      </w:r>
    </w:p>
    <w:p w14:paraId="3D99256D" w14:textId="77777777" w:rsidR="000B1679" w:rsidRPr="000B1679" w:rsidRDefault="000B1679" w:rsidP="000B1679">
      <w:pPr>
        <w:rPr>
          <w:sz w:val="18"/>
          <w:szCs w:val="18"/>
        </w:rPr>
      </w:pPr>
      <w:r w:rsidRPr="000B1679">
        <w:rPr>
          <w:sz w:val="18"/>
          <w:szCs w:val="18"/>
        </w:rPr>
        <w:t>As more Americans make the switch to buying everything from organic eggs to organic cereal, it has created something of a paradox: The U.S. exports more grain for animal feed than any other country in the world, but because so many of our crops are conventionally grown—i.e., genetically modified and sprayed with pesticides—those same crops can’t be used in the production of organic food at home. Thus, the U.S. has been forced to import an increasing amount of organic feed from other countries. Imports of organic corn, for example, tripled over the last year, according to Bloomberg News, and it is primarily used as feed for dairy cows to help meet Americans’ demand for organic milk, which has tripled since 2007.</w:t>
      </w:r>
    </w:p>
    <w:p w14:paraId="373DA77B" w14:textId="77777777" w:rsidR="000B1679" w:rsidRPr="000B1679" w:rsidRDefault="000B1679" w:rsidP="000B1679">
      <w:pPr>
        <w:rPr>
          <w:sz w:val="18"/>
          <w:szCs w:val="18"/>
        </w:rPr>
      </w:pPr>
      <w:r w:rsidRPr="000B1679">
        <w:rPr>
          <w:sz w:val="18"/>
          <w:szCs w:val="18"/>
        </w:rPr>
        <w:t xml:space="preserve">In a week that has been consumed by election news and in a country trying to come to grips with Donald Trump’s upset win over Hillary Clinton, it can seem like small potatoes to go all rah-rah over a report that organic acreage has hit a record high in the U.S. </w:t>
      </w:r>
      <w:r w:rsidRPr="000B1679">
        <w:rPr>
          <w:rStyle w:val="StyleUnderline"/>
        </w:rPr>
        <w:t>While there’s ample reason for progressive-minded folks who have been advocating for a more sustainable food supply to despair over</w:t>
      </w:r>
      <w:r w:rsidRPr="000B1679">
        <w:rPr>
          <w:sz w:val="18"/>
          <w:szCs w:val="18"/>
        </w:rPr>
        <w:t xml:space="preserve"> the sort of setbacks a </w:t>
      </w:r>
      <w:r w:rsidRPr="000B1679">
        <w:rPr>
          <w:rStyle w:val="StyleUnderline"/>
        </w:rPr>
        <w:t>Trump</w:t>
      </w:r>
      <w:r w:rsidRPr="000B1679">
        <w:rPr>
          <w:sz w:val="18"/>
          <w:szCs w:val="18"/>
        </w:rPr>
        <w:t xml:space="preserve"> administration might pose—for example, cutting funding to the federal programs designed to help farmers make the transition to organic—it’s also worth remembering that we don’t just vote our conscience every two or four years at the polls; </w:t>
      </w:r>
      <w:r w:rsidRPr="000B1679">
        <w:rPr>
          <w:rStyle w:val="StyleUnderline"/>
          <w:b/>
        </w:rPr>
        <w:t>in our market-based economy, we vote every day with our wallets</w:t>
      </w:r>
      <w:r w:rsidRPr="000B1679">
        <w:rPr>
          <w:sz w:val="18"/>
          <w:szCs w:val="18"/>
        </w:rPr>
        <w:t>.</w:t>
      </w:r>
    </w:p>
    <w:p w14:paraId="534EEE34" w14:textId="77777777" w:rsidR="000B1679" w:rsidRPr="000B1679" w:rsidRDefault="000B1679" w:rsidP="000B1679">
      <w:pPr>
        <w:rPr>
          <w:sz w:val="18"/>
          <w:szCs w:val="18"/>
        </w:rPr>
      </w:pPr>
      <w:r w:rsidRPr="000B1679">
        <w:rPr>
          <w:sz w:val="18"/>
          <w:szCs w:val="18"/>
        </w:rPr>
        <w:t xml:space="preserve">Organics have long benefited from a kind of halo of healthy goodness. But </w:t>
      </w:r>
      <w:r w:rsidRPr="000B1679">
        <w:rPr>
          <w:rStyle w:val="StyleUnderline"/>
        </w:rPr>
        <w:t>when it comes to promoting sustainable agriculture and its related environmental benefits, committing to buying organic when you can is one of the best things you can do</w:t>
      </w:r>
      <w:r w:rsidRPr="000B1679">
        <w:rPr>
          <w:sz w:val="18"/>
          <w:szCs w:val="18"/>
        </w:rPr>
        <w:t xml:space="preserve">—whether we’re talking about avoiding GMOs or reining in the amount of toxic agrochemicals polluting our land and water. After all, </w:t>
      </w:r>
      <w:r w:rsidRPr="000B1679">
        <w:rPr>
          <w:rStyle w:val="StyleUnderline"/>
        </w:rPr>
        <w:t xml:space="preserve">a company like General Mills isn’t getting ready to launch a program devoted to increasing the amount of organic farmland out of the goodness of its heart; it’s doing it because consumers are essentially calling for it every time they choose organic oatmeal over conventional. </w:t>
      </w:r>
      <w:r w:rsidRPr="000B1679">
        <w:rPr>
          <w:rStyle w:val="StyleUnderline"/>
          <w:b/>
        </w:rPr>
        <w:t>Small choices really can add up to big differences</w:t>
      </w:r>
      <w:r w:rsidRPr="000B1679">
        <w:rPr>
          <w:sz w:val="18"/>
          <w:szCs w:val="18"/>
        </w:rPr>
        <w:t>.</w:t>
      </w:r>
    </w:p>
    <w:p w14:paraId="108094A7" w14:textId="77777777" w:rsidR="000B1679" w:rsidRDefault="000B1679" w:rsidP="00692A1C"/>
    <w:p w14:paraId="1B58AD0C" w14:textId="4134F483" w:rsidR="004A79C1" w:rsidRDefault="004A79C1" w:rsidP="004A79C1">
      <w:pPr>
        <w:pStyle w:val="Heading4"/>
      </w:pPr>
      <w:r>
        <w:t xml:space="preserve">Healthy school lunch programs create institutional markets for small farmers --- helps reverse farm consolidation and maintain </w:t>
      </w:r>
      <w:r w:rsidR="00AA090B">
        <w:t>food system sustainability.</w:t>
      </w:r>
    </w:p>
    <w:p w14:paraId="33F36F51" w14:textId="77777777" w:rsidR="004A79C1" w:rsidRPr="007F4F12" w:rsidRDefault="004A79C1" w:rsidP="004A79C1">
      <w:pPr>
        <w:rPr>
          <w:sz w:val="18"/>
          <w:szCs w:val="18"/>
        </w:rPr>
      </w:pPr>
      <w:r w:rsidRPr="007F4F12">
        <w:rPr>
          <w:sz w:val="18"/>
          <w:szCs w:val="18"/>
        </w:rPr>
        <w:t xml:space="preserve">Anupama </w:t>
      </w:r>
      <w:r w:rsidRPr="007F4F12">
        <w:rPr>
          <w:rStyle w:val="Heading4Char"/>
        </w:rPr>
        <w:t>Joshi</w:t>
      </w:r>
      <w:r w:rsidRPr="007F4F12">
        <w:rPr>
          <w:sz w:val="18"/>
          <w:szCs w:val="18"/>
        </w:rPr>
        <w:t xml:space="preserve">, Andrea Misako </w:t>
      </w:r>
      <w:r w:rsidRPr="007F4F12">
        <w:rPr>
          <w:rStyle w:val="Heading4Char"/>
        </w:rPr>
        <w:t>Azuma</w:t>
      </w:r>
      <w:r w:rsidRPr="007F4F12">
        <w:rPr>
          <w:sz w:val="18"/>
          <w:szCs w:val="18"/>
        </w:rPr>
        <w:t xml:space="preserve">, </w:t>
      </w:r>
      <w:r w:rsidRPr="007F4F12">
        <w:rPr>
          <w:rStyle w:val="Heading4Char"/>
        </w:rPr>
        <w:t>and</w:t>
      </w:r>
      <w:r w:rsidRPr="007F4F12">
        <w:rPr>
          <w:sz w:val="18"/>
          <w:szCs w:val="18"/>
        </w:rPr>
        <w:t xml:space="preserve"> Gail </w:t>
      </w:r>
      <w:r w:rsidRPr="007F4F12">
        <w:rPr>
          <w:rStyle w:val="Heading4Char"/>
        </w:rPr>
        <w:t>Feenstra</w:t>
      </w:r>
      <w:r w:rsidRPr="007F4F12">
        <w:rPr>
          <w:sz w:val="18"/>
          <w:szCs w:val="18"/>
        </w:rPr>
        <w:t xml:space="preserve">, October </w:t>
      </w:r>
      <w:r w:rsidRPr="007F4F12">
        <w:rPr>
          <w:rStyle w:val="Heading4Char"/>
        </w:rPr>
        <w:t>2008</w:t>
      </w:r>
      <w:r w:rsidRPr="007F4F12">
        <w:rPr>
          <w:sz w:val="18"/>
          <w:szCs w:val="18"/>
        </w:rPr>
        <w:t>. **MS, Director of the National Farm to School Program, Center for Food &amp; Justice, Urban &amp; Environmental Policy Institute (MS M1), Occidental College, Los Angeles; **MS, Project Manager of Community Benefit, Kaiser Permanente Southern California; **EdD, RD, is a Food Systems Analyst at the UC Sustainable Agriculture Research, and Education Program, University of California, Davis. “Do Farm-to-School Programs Make a Difference? Findings and Future Research Needs,” Journal of Hunger &amp; Environmental Nutrition, 3.2-3, 229-246.</w:t>
      </w:r>
    </w:p>
    <w:p w14:paraId="1D02349E" w14:textId="77777777" w:rsidR="004A79C1" w:rsidRDefault="004A79C1" w:rsidP="004A79C1"/>
    <w:p w14:paraId="78A96218" w14:textId="77777777" w:rsidR="004A79C1" w:rsidRPr="00983580" w:rsidRDefault="004A79C1" w:rsidP="004A79C1">
      <w:pPr>
        <w:rPr>
          <w:sz w:val="18"/>
          <w:szCs w:val="18"/>
        </w:rPr>
      </w:pPr>
      <w:r w:rsidRPr="00983580">
        <w:rPr>
          <w:rStyle w:val="StyleUnderline"/>
        </w:rPr>
        <w:t>Farm-to-school programs can be discussed in the larger context of</w:t>
      </w:r>
      <w:r w:rsidRPr="00983580">
        <w:rPr>
          <w:sz w:val="18"/>
          <w:szCs w:val="18"/>
        </w:rPr>
        <w:t xml:space="preserve"> health and </w:t>
      </w:r>
      <w:r w:rsidRPr="00983580">
        <w:rPr>
          <w:rStyle w:val="StyleUnderline"/>
        </w:rPr>
        <w:t>environmental and agricultural crises</w:t>
      </w:r>
      <w:r w:rsidRPr="00983580">
        <w:rPr>
          <w:sz w:val="18"/>
          <w:szCs w:val="18"/>
        </w:rPr>
        <w:t xml:space="preserve"> </w:t>
      </w:r>
      <w:r w:rsidRPr="00983580">
        <w:rPr>
          <w:rStyle w:val="StyleUnderline"/>
        </w:rPr>
        <w:t>that are</w:t>
      </w:r>
      <w:r w:rsidRPr="00983580">
        <w:rPr>
          <w:sz w:val="18"/>
          <w:szCs w:val="18"/>
        </w:rPr>
        <w:t xml:space="preserve"> gaining public attention and </w:t>
      </w:r>
      <w:r w:rsidRPr="00983580">
        <w:rPr>
          <w:rStyle w:val="StyleUnderline"/>
          <w:b/>
        </w:rPr>
        <w:t>threatening the long-term sustainability of food systems</w:t>
      </w:r>
      <w:r w:rsidRPr="00983580">
        <w:rPr>
          <w:sz w:val="18"/>
          <w:szCs w:val="18"/>
        </w:rPr>
        <w:t xml:space="preserve">. Specifically, </w:t>
      </w:r>
      <w:r w:rsidRPr="00983580">
        <w:rPr>
          <w:rStyle w:val="StyleUnderline"/>
        </w:rPr>
        <w:t>recent changes</w:t>
      </w:r>
      <w:r w:rsidRPr="00983580">
        <w:rPr>
          <w:sz w:val="18"/>
          <w:szCs w:val="18"/>
        </w:rPr>
        <w:t xml:space="preserve"> in the food system have </w:t>
      </w:r>
      <w:r w:rsidRPr="00983580">
        <w:rPr>
          <w:rStyle w:val="StyleUnderline"/>
        </w:rPr>
        <w:t>had impacts on</w:t>
      </w:r>
      <w:r w:rsidRPr="00983580">
        <w:rPr>
          <w:sz w:val="18"/>
          <w:szCs w:val="18"/>
        </w:rPr>
        <w:t xml:space="preserve"> human health and </w:t>
      </w:r>
      <w:r w:rsidRPr="00983580">
        <w:rPr>
          <w:rStyle w:val="StyleUnderline"/>
        </w:rPr>
        <w:t>small and medium-size farm viability</w:t>
      </w:r>
      <w:r w:rsidRPr="00983580">
        <w:rPr>
          <w:sz w:val="18"/>
          <w:szCs w:val="18"/>
        </w:rPr>
        <w:t xml:space="preserve"> and are addressed below.</w:t>
      </w:r>
    </w:p>
    <w:p w14:paraId="1525249D" w14:textId="77777777" w:rsidR="004A79C1" w:rsidRPr="00983580" w:rsidRDefault="004A79C1" w:rsidP="004A79C1">
      <w:pPr>
        <w:rPr>
          <w:sz w:val="18"/>
          <w:szCs w:val="18"/>
        </w:rPr>
      </w:pPr>
      <w:r w:rsidRPr="00983580">
        <w:rPr>
          <w:rStyle w:val="StyleUnderline"/>
        </w:rPr>
        <w:t>The prevalence of obesity</w:t>
      </w:r>
      <w:r w:rsidRPr="00983580">
        <w:rPr>
          <w:sz w:val="18"/>
          <w:szCs w:val="18"/>
        </w:rPr>
        <w:t xml:space="preserve"> and overweight </w:t>
      </w:r>
      <w:r w:rsidRPr="00983580">
        <w:rPr>
          <w:rStyle w:val="StyleUnderline"/>
        </w:rPr>
        <w:t>has been elevated to a major public health concern</w:t>
      </w:r>
      <w:r w:rsidRPr="00983580">
        <w:rPr>
          <w:sz w:val="18"/>
          <w:szCs w:val="18"/>
        </w:rPr>
        <w:t xml:space="preserve"> in the United States. Between 1999–2000 and 2003–2004, the prevalence of overweight rose from 13.8% to 16.0% among girls and from 14.0% to 18.2% among boys.6  Corresponding diet-related diseases, such as type 2 diabetes, are also increasing in prevalence7  and are of concern to health professionals and policymakers.</w:t>
      </w:r>
    </w:p>
    <w:p w14:paraId="4CFA521B" w14:textId="77777777" w:rsidR="004A79C1" w:rsidRPr="00983580" w:rsidRDefault="004A79C1" w:rsidP="004A79C1">
      <w:pPr>
        <w:rPr>
          <w:sz w:val="18"/>
          <w:szCs w:val="18"/>
        </w:rPr>
      </w:pPr>
      <w:r w:rsidRPr="00983580">
        <w:rPr>
          <w:rStyle w:val="StyleUnderline"/>
        </w:rPr>
        <w:t>A variety of school-based obesity prevention efforts have been implemented and evaluated with varying degrees of success in</w:t>
      </w:r>
      <w:r w:rsidRPr="00983580">
        <w:rPr>
          <w:sz w:val="18"/>
          <w:szCs w:val="18"/>
        </w:rPr>
        <w:t xml:space="preserve"> </w:t>
      </w:r>
      <w:r w:rsidRPr="004A79C1">
        <w:rPr>
          <w:rStyle w:val="StyleUnderline"/>
        </w:rPr>
        <w:t>increasing students’ consumption of healthy foods, such as fruits and vegetables</w:t>
      </w:r>
      <w:r w:rsidRPr="00983580">
        <w:rPr>
          <w:sz w:val="18"/>
          <w:szCs w:val="18"/>
        </w:rPr>
        <w:t>. Nutrition education programs have yielded slight increases in fruit and vegetable consumption among students, ranging from 0.2 to 0.99 servings/day.8,9 Research on salad bar offerings showed no significant difference in fruit and vegetable consumption between self-serve and preportioned salad bar meals. Researchers did find, however, that the greatest variety of items offered led to the greatest number of fruit and vegetable servings consumed.10 School gardens are another strategy for improving nutrition and educational outcomes in school settings, but scant research has been conducted to evaluate outcomes associated with gardening programs.11 There is evidence to suggest that teachers perceive gardens to be “somewhat to very effective at enhancing academic performance, physical activity, language arts, and healthful eating habits.”12 In comparing the impacts of classroom-based nutrition education and hands-on gardening activities, research conducted with fourth-graders documented a significant and lasting increase in knowledge and preference for vegetables among students who received nutrition education and those who participated in nutrition education combined with gardening, as compared to a control group.13</w:t>
      </w:r>
    </w:p>
    <w:p w14:paraId="3A2CC30E" w14:textId="77777777" w:rsidR="004A79C1" w:rsidRPr="00983580" w:rsidRDefault="004A79C1" w:rsidP="004A79C1">
      <w:pPr>
        <w:rPr>
          <w:sz w:val="18"/>
          <w:szCs w:val="18"/>
        </w:rPr>
      </w:pPr>
      <w:r w:rsidRPr="00983580">
        <w:rPr>
          <w:sz w:val="18"/>
          <w:szCs w:val="18"/>
        </w:rPr>
        <w:t xml:space="preserve">In addition to changes in health and weight status, </w:t>
      </w:r>
      <w:r w:rsidRPr="00983580">
        <w:rPr>
          <w:rStyle w:val="StyleUnderline"/>
        </w:rPr>
        <w:t>the agricultural industry has also undergone major changes</w:t>
      </w:r>
      <w:r w:rsidRPr="00983580">
        <w:rPr>
          <w:sz w:val="18"/>
          <w:szCs w:val="18"/>
        </w:rPr>
        <w:t xml:space="preserve"> in recent decades, </w:t>
      </w:r>
      <w:r w:rsidRPr="00983580">
        <w:rPr>
          <w:rStyle w:val="StyleUnderline"/>
        </w:rPr>
        <w:t>as it has become increasingly marked by global competition and U.S. agricultural and trade policies that favor large farms</w:t>
      </w:r>
      <w:r w:rsidRPr="00983580">
        <w:rPr>
          <w:sz w:val="18"/>
          <w:szCs w:val="18"/>
        </w:rPr>
        <w:t xml:space="preserve">. </w:t>
      </w:r>
      <w:r w:rsidRPr="00983580">
        <w:rPr>
          <w:rStyle w:val="StyleUnderline"/>
          <w:b/>
        </w:rPr>
        <w:t>Small farms are experiencing hardships due to inaccessible markets</w:t>
      </w:r>
      <w:r w:rsidRPr="00983580">
        <w:rPr>
          <w:sz w:val="18"/>
          <w:szCs w:val="18"/>
        </w:rPr>
        <w:t xml:space="preserve">, cheap imports, and high packing and distribution costs per unit for small volumes.14 </w:t>
      </w:r>
      <w:r w:rsidRPr="00983580">
        <w:rPr>
          <w:rStyle w:val="StyleUnderline"/>
        </w:rPr>
        <w:t>According to the 2002 U.S. Census of Agriculture the number of small farms decreased about 4% between 1997 and 2002</w:t>
      </w:r>
      <w:r w:rsidRPr="00983580">
        <w:rPr>
          <w:sz w:val="18"/>
          <w:szCs w:val="18"/>
        </w:rPr>
        <w:t xml:space="preserve">. Farms with sales under $2,500 (the smallest category) and those over $500,000 (the largest farms) increased in number, but farms with sales in all categories between $2,500 to $499,999 decreased in number.15 This phenomenon has been called “the disappearing middle.” With changing conditions, </w:t>
      </w:r>
      <w:r w:rsidRPr="00983580">
        <w:rPr>
          <w:rStyle w:val="StyleUnderline"/>
        </w:rPr>
        <w:t>some small and medium-sized farms have sought alternative markets, such as farmers markets, cooperatives, and community-supported agriculture</w:t>
      </w:r>
      <w:r w:rsidRPr="00983580">
        <w:rPr>
          <w:sz w:val="18"/>
          <w:szCs w:val="18"/>
        </w:rPr>
        <w:t xml:space="preserve">. </w:t>
      </w:r>
      <w:r w:rsidRPr="00983580">
        <w:rPr>
          <w:rStyle w:val="StyleUnderline"/>
          <w:b/>
        </w:rPr>
        <w:t>Institutional markets are another venue for small and medium-sized farms, as the demand for local and sustainably produced food is increasing at schools</w:t>
      </w:r>
      <w:r w:rsidRPr="00983580">
        <w:rPr>
          <w:sz w:val="18"/>
          <w:szCs w:val="18"/>
        </w:rPr>
        <w:t xml:space="preserve">, colleges and universities, and hospitals </w:t>
      </w:r>
      <w:r w:rsidRPr="00983580">
        <w:rPr>
          <w:rStyle w:val="StyleUnderline"/>
          <w:b/>
        </w:rPr>
        <w:t>nationwide</w:t>
      </w:r>
      <w:r w:rsidRPr="00983580">
        <w:rPr>
          <w:sz w:val="18"/>
          <w:szCs w:val="18"/>
        </w:rPr>
        <w:t>.</w:t>
      </w:r>
    </w:p>
    <w:p w14:paraId="689AF292" w14:textId="77777777" w:rsidR="004A79C1" w:rsidRDefault="004A79C1" w:rsidP="00692A1C"/>
    <w:p w14:paraId="7B5BF840" w14:textId="77777777" w:rsidR="00AA090B" w:rsidRPr="00AA090B" w:rsidRDefault="00AA090B" w:rsidP="00AA090B">
      <w:pPr>
        <w:pStyle w:val="Heading4"/>
      </w:pPr>
      <w:r w:rsidRPr="00AA090B">
        <w:t>Genetic diversity from small farms key to prevent extinction.</w:t>
      </w:r>
    </w:p>
    <w:p w14:paraId="124F9707" w14:textId="77777777" w:rsidR="00AA090B" w:rsidRPr="00AA090B" w:rsidRDefault="00AA090B" w:rsidP="00AA090B">
      <w:pPr>
        <w:rPr>
          <w:sz w:val="18"/>
          <w:szCs w:val="18"/>
        </w:rPr>
      </w:pPr>
      <w:r w:rsidRPr="00AA090B">
        <w:rPr>
          <w:sz w:val="18"/>
          <w:szCs w:val="18"/>
        </w:rPr>
        <w:t xml:space="preserve">James K </w:t>
      </w:r>
      <w:r w:rsidRPr="00AA090B">
        <w:rPr>
          <w:rStyle w:val="Heading4Char"/>
        </w:rPr>
        <w:t>Boyce</w:t>
      </w:r>
      <w:r w:rsidRPr="00AA090B">
        <w:rPr>
          <w:sz w:val="18"/>
          <w:szCs w:val="18"/>
        </w:rPr>
        <w:t xml:space="preserve">, July </w:t>
      </w:r>
      <w:r w:rsidRPr="00AA090B">
        <w:rPr>
          <w:rStyle w:val="Heading4Char"/>
        </w:rPr>
        <w:t>2004</w:t>
      </w:r>
      <w:r w:rsidRPr="00AA090B">
        <w:rPr>
          <w:sz w:val="18"/>
          <w:szCs w:val="18"/>
        </w:rPr>
        <w:t xml:space="preserve">. Department of Economics &amp; Political Economy Research and Environmental research at the University of Massachusetts, “A Future for Small Farms? Biodiversity and Sustainable Agriculture”. Political Economic Research Institute, </w:t>
      </w:r>
      <w:hyperlink r:id="rId9" w:history="1">
        <w:r w:rsidRPr="00AA090B">
          <w:rPr>
            <w:sz w:val="18"/>
            <w:szCs w:val="18"/>
          </w:rPr>
          <w:t>http://ideas.repec.org/p/uma/periwp/wp86.html</w:t>
        </w:r>
      </w:hyperlink>
      <w:r w:rsidRPr="00AA090B">
        <w:rPr>
          <w:sz w:val="18"/>
          <w:szCs w:val="18"/>
        </w:rPr>
        <w:t>.</w:t>
      </w:r>
    </w:p>
    <w:p w14:paraId="1261B10D" w14:textId="77777777" w:rsidR="00AA090B" w:rsidRPr="006474F8" w:rsidRDefault="00AA090B" w:rsidP="00AA090B"/>
    <w:p w14:paraId="48D1FA77" w14:textId="77777777" w:rsidR="00AA090B" w:rsidRPr="00AA090B" w:rsidRDefault="00AA090B" w:rsidP="00AA090B">
      <w:pPr>
        <w:rPr>
          <w:sz w:val="18"/>
          <w:szCs w:val="18"/>
        </w:rPr>
      </w:pPr>
      <w:r w:rsidRPr="00AA090B">
        <w:rPr>
          <w:sz w:val="18"/>
          <w:szCs w:val="18"/>
        </w:rPr>
        <w:t xml:space="preserve">There is a future </w:t>
      </w:r>
      <w:r w:rsidRPr="00AA090B">
        <w:rPr>
          <w:rStyle w:val="StyleUnderline"/>
        </w:rPr>
        <w:t>for small farms</w:t>
      </w:r>
      <w:r w:rsidRPr="00AA090B">
        <w:rPr>
          <w:sz w:val="18"/>
          <w:szCs w:val="18"/>
        </w:rPr>
        <w:t xml:space="preserve">. Or, to be more precise, </w:t>
      </w:r>
      <w:r w:rsidRPr="00AA090B">
        <w:rPr>
          <w:rStyle w:val="StyleUnderline"/>
        </w:rPr>
        <w:t>there can</w:t>
      </w:r>
      <w:r w:rsidRPr="00AA090B">
        <w:rPr>
          <w:sz w:val="18"/>
          <w:szCs w:val="18"/>
        </w:rPr>
        <w:t xml:space="preserve"> be </w:t>
      </w:r>
      <w:r w:rsidRPr="00AA090B">
        <w:rPr>
          <w:rStyle w:val="StyleUnderline"/>
        </w:rPr>
        <w:t>and should be a future</w:t>
      </w:r>
      <w:r w:rsidRPr="00AA090B">
        <w:rPr>
          <w:sz w:val="18"/>
          <w:szCs w:val="18"/>
        </w:rPr>
        <w:t xml:space="preserve"> for them. </w:t>
      </w:r>
      <w:r w:rsidRPr="00AA090B">
        <w:rPr>
          <w:rStyle w:val="StyleUnderline"/>
        </w:rPr>
        <w:t xml:space="preserve">Given the dependence of ‘modern’ low-diversity agriculture on ‘traditional’ high-diversity agriculture, </w:t>
      </w:r>
      <w:r w:rsidRPr="00AA090B">
        <w:rPr>
          <w:rStyle w:val="StyleUnderline"/>
          <w:b/>
        </w:rPr>
        <w:t>the long-term food security of humankind will depend on small farms and their continued provision of the environmental service of in situ conservation of crop genetic diversity</w:t>
      </w:r>
      <w:r w:rsidRPr="00AA090B">
        <w:rPr>
          <w:sz w:val="18"/>
          <w:szCs w:val="18"/>
        </w:rPr>
        <w:t xml:space="preserve">. </w:t>
      </w:r>
      <w:r w:rsidRPr="00AA090B">
        <w:rPr>
          <w:rStyle w:val="StyleUnderline"/>
          <w:b/>
        </w:rPr>
        <w:t>Policies to support small farms</w:t>
      </w:r>
      <w:r w:rsidRPr="00AA090B">
        <w:rPr>
          <w:sz w:val="18"/>
          <w:szCs w:val="18"/>
        </w:rPr>
        <w:t xml:space="preserve"> can be advocated, therefore, not merely as a matter of sympathy, or nostalgia, or equity. Such policies </w:t>
      </w:r>
      <w:r w:rsidRPr="00AA090B">
        <w:rPr>
          <w:rStyle w:val="StyleUnderline"/>
          <w:b/>
        </w:rPr>
        <w:t>are</w:t>
      </w:r>
      <w:r w:rsidRPr="00AA090B">
        <w:rPr>
          <w:sz w:val="18"/>
          <w:szCs w:val="18"/>
        </w:rPr>
        <w:t xml:space="preserve"> also </w:t>
      </w:r>
      <w:r w:rsidRPr="00AA090B">
        <w:rPr>
          <w:rStyle w:val="StyleUnderline"/>
          <w:b/>
        </w:rPr>
        <w:t>a matter of human survival</w:t>
      </w:r>
      <w:r w:rsidRPr="00AA090B">
        <w:rPr>
          <w:sz w:val="18"/>
          <w:szCs w:val="18"/>
        </w:rPr>
        <w:t xml:space="preserve">. The </w:t>
      </w:r>
      <w:r w:rsidRPr="00AA090B">
        <w:rPr>
          <w:rStyle w:val="StyleUnderline"/>
        </w:rPr>
        <w:t>diversity that underpins the sustainability of world agriculture</w:t>
      </w:r>
      <w:r w:rsidRPr="00AA090B">
        <w:rPr>
          <w:sz w:val="18"/>
          <w:szCs w:val="18"/>
        </w:rPr>
        <w:t xml:space="preserve"> did not fall from the sky. It </w:t>
      </w:r>
      <w:r w:rsidRPr="00AA090B">
        <w:rPr>
          <w:rStyle w:val="StyleUnderline"/>
        </w:rPr>
        <w:t>was bequeathed to us by the 400 generations of farmers who have carried on the process of artificial selection</w:t>
      </w:r>
      <w:r w:rsidRPr="00AA090B">
        <w:rPr>
          <w:sz w:val="18"/>
          <w:szCs w:val="18"/>
        </w:rPr>
        <w:t xml:space="preserve"> since plants were first domesticated. Until recently, </w:t>
      </w:r>
      <w:r w:rsidRPr="00AA090B">
        <w:rPr>
          <w:rStyle w:val="StyleUnderline"/>
        </w:rPr>
        <w:t>we took this diversity for granted</w:t>
      </w:r>
      <w:r w:rsidRPr="00AA090B">
        <w:rPr>
          <w:sz w:val="18"/>
          <w:szCs w:val="18"/>
        </w:rPr>
        <w:t>. The ancient reservoirs of crop genetic diversity, plant geneticist Jack Harlan (1975, p. 619) wrote three decades ago, ‘seemed to most people as inexhaustible as oil in Arabia.’ Yet, Harlan warned, ‘</w:t>
      </w:r>
      <w:r w:rsidRPr="00AA090B">
        <w:rPr>
          <w:rStyle w:val="StyleUnderline"/>
          <w:b/>
        </w:rPr>
        <w:t>the speed which enormous crop diversity can be essentially wiped out is astonishing</w:t>
      </w:r>
      <w:r w:rsidRPr="00AA090B">
        <w:rPr>
          <w:sz w:val="18"/>
          <w:szCs w:val="18"/>
        </w:rPr>
        <w:t xml:space="preserve">.’ The central thesis of this essay is that </w:t>
      </w:r>
      <w:r w:rsidRPr="00AA090B">
        <w:rPr>
          <w:rStyle w:val="StyleUnderline"/>
        </w:rPr>
        <w:t>efforts to conserve in situ diversity must go hand-in-hand with efforts to support the small farmers around the world who sustain this diversity</w:t>
      </w:r>
      <w:r w:rsidRPr="00AA090B">
        <w:rPr>
          <w:sz w:val="18"/>
          <w:szCs w:val="18"/>
        </w:rPr>
        <w:t xml:space="preserve">. Economists and environmentalists alike by and large have neglected this issue. In thrall to a myopic notion of efficiency, many economists fail to appreciate that </w:t>
      </w:r>
      <w:r w:rsidRPr="00AA090B">
        <w:rPr>
          <w:rStyle w:val="StyleUnderline"/>
        </w:rPr>
        <w:t>diversity is the sine qua non of resilience and sustainability</w:t>
      </w:r>
      <w:r w:rsidRPr="00AA090B">
        <w:rPr>
          <w:sz w:val="18"/>
          <w:szCs w:val="18"/>
        </w:rPr>
        <w:t>. In thrall to a romantic notion of ‘wilderness,’ many environmentalists fail to appreciate that agricultural biodiversity is just as valuable – indeed, arguably more valuable from the standpoint of human well-being – as the diversity found in tropical rainforests or the spotted owls found in the ancient forests of the northwestern United States.</w:t>
      </w:r>
    </w:p>
    <w:p w14:paraId="53BEC34F" w14:textId="77777777" w:rsidR="0055648F" w:rsidRDefault="0055648F" w:rsidP="00AA090B"/>
    <w:p w14:paraId="3455DE03" w14:textId="493D65B2" w:rsidR="00C66A7E" w:rsidRPr="003B29F8" w:rsidRDefault="00C66A7E" w:rsidP="00C66A7E">
      <w:pPr>
        <w:pStyle w:val="Heading4"/>
      </w:pPr>
      <w:r w:rsidRPr="003B29F8">
        <w:t xml:space="preserve">Organic agriculture </w:t>
      </w:r>
      <w:r w:rsidR="005B0FFC">
        <w:t>key to solve warming --- increases sequestration and resilience.</w:t>
      </w:r>
    </w:p>
    <w:p w14:paraId="5D32FA58" w14:textId="77777777" w:rsidR="00C66A7E" w:rsidRPr="008C4818" w:rsidRDefault="00C66A7E" w:rsidP="008C4818">
      <w:pPr>
        <w:rPr>
          <w:sz w:val="18"/>
          <w:szCs w:val="18"/>
        </w:rPr>
      </w:pPr>
      <w:r w:rsidRPr="008C4818">
        <w:rPr>
          <w:sz w:val="18"/>
          <w:szCs w:val="18"/>
        </w:rPr>
        <w:t xml:space="preserve">Dr. Mae-Wan </w:t>
      </w:r>
      <w:r w:rsidRPr="008C4818">
        <w:rPr>
          <w:rStyle w:val="Heading4Char"/>
        </w:rPr>
        <w:t>Ho and</w:t>
      </w:r>
      <w:r w:rsidRPr="008C4818">
        <w:rPr>
          <w:sz w:val="18"/>
          <w:szCs w:val="18"/>
        </w:rPr>
        <w:t xml:space="preserve"> Lim Li </w:t>
      </w:r>
      <w:r w:rsidRPr="008C4818">
        <w:rPr>
          <w:rStyle w:val="Heading4Char"/>
        </w:rPr>
        <w:t>Ching</w:t>
      </w:r>
      <w:r w:rsidRPr="008C4818">
        <w:rPr>
          <w:sz w:val="18"/>
          <w:szCs w:val="18"/>
        </w:rPr>
        <w:t>, 2/1/</w:t>
      </w:r>
      <w:r w:rsidRPr="008C4818">
        <w:rPr>
          <w:rStyle w:val="Heading4Char"/>
        </w:rPr>
        <w:t>2008</w:t>
      </w:r>
      <w:r w:rsidRPr="008C4818">
        <w:rPr>
          <w:sz w:val="18"/>
          <w:szCs w:val="18"/>
        </w:rPr>
        <w:t>. World renowned geneticist &amp; biophysicist, Director of the Institute of Science in Society, she is co-founder of the International Science Panel on Genetic Modification. Researcher with Third World Network and the Institute of Science in Society (ISIS). “Mitigating Climate Change through Organic Agriculture and Localized Food Systems,” Prism Webcast News, http://prismwebcastnews.com/2008/02/01/mitigating-climate-change-through-organic-agriculture-and-localized-food-systems/.</w:t>
      </w:r>
    </w:p>
    <w:p w14:paraId="07BAF955" w14:textId="77777777" w:rsidR="00C66A7E" w:rsidRPr="003B29F8" w:rsidRDefault="00C66A7E" w:rsidP="008C4818"/>
    <w:p w14:paraId="2AFBF2EB" w14:textId="77777777" w:rsidR="00C66A7E" w:rsidRPr="008C4818" w:rsidRDefault="00C66A7E" w:rsidP="00C66A7E">
      <w:pPr>
        <w:rPr>
          <w:sz w:val="18"/>
          <w:szCs w:val="18"/>
        </w:rPr>
      </w:pPr>
      <w:r w:rsidRPr="008C4818">
        <w:rPr>
          <w:rStyle w:val="StyleUnderline"/>
        </w:rPr>
        <w:t>Sustainable agriculture helps to counteract climate change by restoring soil organic matter content as well as reducing soil erosion</w:t>
      </w:r>
      <w:r w:rsidRPr="008C4818">
        <w:rPr>
          <w:sz w:val="18"/>
          <w:szCs w:val="18"/>
        </w:rPr>
        <w:t xml:space="preserve"> and improving soil physical structure. </w:t>
      </w:r>
      <w:r w:rsidRPr="008C4818">
        <w:rPr>
          <w:rStyle w:val="StyleUnderline"/>
        </w:rPr>
        <w:t>Organic soils also have better water-holding capacity, which explains why organic production is much more resistant to climate extremes such as droughts and floods</w:t>
      </w:r>
      <w:r w:rsidRPr="008C4818">
        <w:rPr>
          <w:sz w:val="18"/>
          <w:szCs w:val="18"/>
        </w:rPr>
        <w:t xml:space="preserve"> [31] (Organic Agriculture Enters Mainstream, Organic Yields on Par with Conventional &amp; Ahead during Drought Years, SiS 28), and water conservation and management through agriculture will be an increasingly important part of mitigating climate change. </w:t>
      </w:r>
      <w:r w:rsidRPr="008C4818">
        <w:rPr>
          <w:rStyle w:val="StyleUnderline"/>
        </w:rPr>
        <w:t>The evidence for increased carbon sequestration in organic soils seems clear. Organic matter is restored through the addition of manures, compost, mulches and cover crops</w:t>
      </w:r>
      <w:r w:rsidRPr="008C4818">
        <w:rPr>
          <w:sz w:val="18"/>
          <w:szCs w:val="18"/>
        </w:rPr>
        <w:t xml:space="preserve">. </w:t>
      </w:r>
      <w:r w:rsidRPr="008C4818">
        <w:rPr>
          <w:rStyle w:val="StyleUnderline"/>
        </w:rPr>
        <w:t>The Sustainable Agriculture Farming Systems (SAFS) Project at University of California Davis in the United States [32] found that organic carbon content of the soil increased in both organic and low-input systems compared with conventional systems</w:t>
      </w:r>
      <w:r w:rsidRPr="008C4818">
        <w:rPr>
          <w:sz w:val="18"/>
          <w:szCs w:val="18"/>
        </w:rPr>
        <w:t xml:space="preserve">, with larger pools of stored nutrients. Similarly, a study of 20 commercial farms in California found that organic fields had 28 percent more organic carbon [33]. This was also true in the Rodale Institute trials, where soil carbon levels had increased in the two organic systems after 15 years, but not in the conventional system [34]. After 22 years, the organic farming systems averaged 30 percent higher in organic matter in the soil than the conventional systems [31]. In the longest running agricultural trials on record of more than 160 years, the Broadbalk experiment at Rothamsted Experimental Station, manure-fertilized farming systems were compared with chemical-fertilized farming systems [35]. The manure fertilized systems of oat and forage maize consistently out yielded all the chemically fertilized systems. Soil organic carbon showed an impressive increase from a baseline of just over 0.1 percent N (a marker for organic carbon) at the start of the experiment in 1843 to more than double at 0.28 percent in 2000; whereas those in the unfertilized or chemical-fertilized plots had hardly changed in the same period. There was also more than double the microbial biomass in the manure-fertilized soil compared with the chemical-fertilized soils. </w:t>
      </w:r>
      <w:r w:rsidRPr="008C4818">
        <w:rPr>
          <w:rStyle w:val="StyleUnderline"/>
        </w:rPr>
        <w:t>It is estimated that up to 4 tonnes CO2 could be sequestered per hectare of organic soils each year</w:t>
      </w:r>
      <w:r w:rsidRPr="008C4818">
        <w:rPr>
          <w:sz w:val="18"/>
          <w:szCs w:val="18"/>
        </w:rPr>
        <w:t xml:space="preserve"> [36]. On this basis, a fully organic UK could save 68 Mt of CO2 or 10.35 percent of its ghg emissions each year. Similarly, if the United States were to convert all its 65 million hectares of crop lands to organic, it would save 260 Mt CO2 a year [37]. Globally, with 1.5335 billion hectares of crop land [38] fully organic, an estimated</w:t>
      </w:r>
      <w:r w:rsidRPr="008C4818">
        <w:rPr>
          <w:rFonts w:ascii="Lucida Grande" w:hAnsi="Lucida Grande"/>
          <w:sz w:val="18"/>
          <w:szCs w:val="18"/>
        </w:rPr>
        <w:t>�</w:t>
      </w:r>
      <w:r w:rsidRPr="008C4818">
        <w:t xml:space="preserve"> </w:t>
      </w:r>
      <w:r w:rsidRPr="008C4818">
        <w:rPr>
          <w:rStyle w:val="StyleUnderline"/>
        </w:rPr>
        <w:t>6.134 Gt of CO2 could be sequestered each year, equivalent to more than 11 percent of the global emissions, or the entire share due to agriculture.</w:t>
      </w:r>
    </w:p>
    <w:p w14:paraId="24FF3EDA" w14:textId="77777777" w:rsidR="00A7083E" w:rsidRDefault="00A7083E" w:rsidP="00AA090B"/>
    <w:p w14:paraId="0A274473" w14:textId="0C52BC06" w:rsidR="00A7083E" w:rsidRDefault="00A7083E" w:rsidP="00A7083E">
      <w:pPr>
        <w:pStyle w:val="Heading4"/>
      </w:pPr>
      <w:r>
        <w:t xml:space="preserve">Shifting away from industrial agriculture is key to solve warming --- other countries model our food system. </w:t>
      </w:r>
    </w:p>
    <w:p w14:paraId="1F79A1AF" w14:textId="77777777" w:rsidR="00A7083E" w:rsidRPr="00327C38" w:rsidRDefault="00A7083E" w:rsidP="00A7083E">
      <w:pPr>
        <w:rPr>
          <w:sz w:val="18"/>
          <w:szCs w:val="18"/>
        </w:rPr>
      </w:pPr>
      <w:r w:rsidRPr="00327C38">
        <w:rPr>
          <w:sz w:val="18"/>
          <w:szCs w:val="18"/>
        </w:rPr>
        <w:t xml:space="preserve">Bruce </w:t>
      </w:r>
      <w:r w:rsidRPr="00327C38">
        <w:rPr>
          <w:rStyle w:val="Heading4Char"/>
        </w:rPr>
        <w:t>Myers</w:t>
      </w:r>
      <w:r w:rsidRPr="00327C38">
        <w:rPr>
          <w:sz w:val="18"/>
          <w:szCs w:val="18"/>
        </w:rPr>
        <w:t xml:space="preserve">, March/April </w:t>
      </w:r>
      <w:r w:rsidRPr="00327C38">
        <w:rPr>
          <w:rStyle w:val="Heading4Char"/>
        </w:rPr>
        <w:t>2014</w:t>
      </w:r>
      <w:r w:rsidRPr="00327C38">
        <w:rPr>
          <w:sz w:val="18"/>
          <w:szCs w:val="18"/>
        </w:rPr>
        <w:t>. Senior attorney at the Environmental Law Institute. He co-directs ELI’s Industrial Agriculture Law &amp; Policy Center. “Livestock’s Hoof Print,” The Environmental Forum, 31.2, https://www.eli.org/sites/default/files/docs/myers_bruce_forum_march-april_2014.pdf.</w:t>
      </w:r>
    </w:p>
    <w:p w14:paraId="183C6901" w14:textId="77777777" w:rsidR="00A7083E" w:rsidRDefault="00A7083E" w:rsidP="00A7083E"/>
    <w:p w14:paraId="60950834" w14:textId="77777777" w:rsidR="00A7083E" w:rsidRPr="0010462D" w:rsidRDefault="00A7083E" w:rsidP="00A7083E">
      <w:pPr>
        <w:rPr>
          <w:sz w:val="18"/>
          <w:szCs w:val="18"/>
        </w:rPr>
      </w:pPr>
      <w:r w:rsidRPr="0010462D">
        <w:rPr>
          <w:sz w:val="18"/>
          <w:szCs w:val="18"/>
        </w:rPr>
        <w:t xml:space="preserve">In the absence of a comprehensive federal law to mitigate greenhouse gas emissions, an “all of the above” approach is now taking shape. President </w:t>
      </w:r>
      <w:r w:rsidRPr="0010462D">
        <w:rPr>
          <w:rStyle w:val="TitleChar"/>
        </w:rPr>
        <w:t>Obama’s Climate Action Plan</w:t>
      </w:r>
      <w:r w:rsidRPr="0010462D">
        <w:rPr>
          <w:sz w:val="18"/>
          <w:szCs w:val="18"/>
        </w:rPr>
        <w:t xml:space="preserve">, announced last year, </w:t>
      </w:r>
      <w:r w:rsidRPr="0010462D">
        <w:rPr>
          <w:rStyle w:val="TitleChar"/>
        </w:rPr>
        <w:t>relies on a mix of regulations and incentives to cut carbon pollution</w:t>
      </w:r>
      <w:r w:rsidRPr="0010462D">
        <w:rPr>
          <w:sz w:val="18"/>
          <w:szCs w:val="18"/>
        </w:rPr>
        <w:t xml:space="preserve"> from power plants, accelerate the shift to clean energy, reduce emissions from transportation, and improve energy efficiency in industry, businesses, and homes. And environmentalists — a group that includes environmental professionals ex officio — have long been active on each of these fronts. Beyond pressing for policy reform, environmentalists have led the charge to opt out of, or reduce their demand for, activities that generate GHGs. This has meant lowering personal energy use by choosing green power, using public transportation, driving more fuel-efficient vehicles, flying less, and making myriad other individual decisions that, in the aggregate, keep more carbon in the ground and out of the atmosphere.</w:t>
      </w:r>
    </w:p>
    <w:p w14:paraId="50689F9C" w14:textId="77777777" w:rsidR="00A7083E" w:rsidRPr="0010462D" w:rsidRDefault="00A7083E" w:rsidP="00A7083E">
      <w:pPr>
        <w:rPr>
          <w:sz w:val="18"/>
          <w:szCs w:val="18"/>
        </w:rPr>
      </w:pPr>
      <w:r w:rsidRPr="0010462D">
        <w:rPr>
          <w:rStyle w:val="TitleChar"/>
        </w:rPr>
        <w:t>But the national climate policy dialogue has mostly steered clear of a significant category of GHG emissions: those associated with the production of meat and other animal products by an ever more industrialized livestock sector</w:t>
      </w:r>
      <w:r w:rsidRPr="0010462D">
        <w:rPr>
          <w:sz w:val="18"/>
          <w:szCs w:val="18"/>
        </w:rPr>
        <w:t xml:space="preserve">. </w:t>
      </w:r>
      <w:r w:rsidRPr="0010462D">
        <w:rPr>
          <w:rStyle w:val="TitleChar"/>
        </w:rPr>
        <w:t>According to</w:t>
      </w:r>
      <w:r w:rsidRPr="0010462D">
        <w:rPr>
          <w:sz w:val="18"/>
          <w:szCs w:val="18"/>
        </w:rPr>
        <w:t xml:space="preserve"> the United Nations </w:t>
      </w:r>
      <w:r w:rsidRPr="0010462D">
        <w:rPr>
          <w:rStyle w:val="TitleChar"/>
        </w:rPr>
        <w:t>F</w:t>
      </w:r>
      <w:r w:rsidRPr="0010462D">
        <w:rPr>
          <w:sz w:val="18"/>
          <w:szCs w:val="18"/>
        </w:rPr>
        <w:t xml:space="preserve">ood and </w:t>
      </w:r>
      <w:r w:rsidRPr="0010462D">
        <w:rPr>
          <w:rStyle w:val="TitleChar"/>
        </w:rPr>
        <w:t>A</w:t>
      </w:r>
      <w:r w:rsidRPr="0010462D">
        <w:rPr>
          <w:sz w:val="18"/>
          <w:szCs w:val="18"/>
        </w:rPr>
        <w:t xml:space="preserve">griculture </w:t>
      </w:r>
      <w:r w:rsidRPr="0010462D">
        <w:rPr>
          <w:rStyle w:val="TitleChar"/>
        </w:rPr>
        <w:t>O</w:t>
      </w:r>
      <w:r w:rsidRPr="0010462D">
        <w:rPr>
          <w:sz w:val="18"/>
          <w:szCs w:val="18"/>
        </w:rPr>
        <w:t xml:space="preserve">rganization, </w:t>
      </w:r>
      <w:r w:rsidRPr="0010462D">
        <w:rPr>
          <w:rStyle w:val="TitleChar"/>
          <w:b/>
        </w:rPr>
        <w:t>14.5 percent of all heat-trapping GHGs emitted into the atmosphere through human activity is attributable, directly or indirectly, to the livestock sector</w:t>
      </w:r>
      <w:r w:rsidRPr="0010462D">
        <w:rPr>
          <w:sz w:val="18"/>
          <w:szCs w:val="18"/>
        </w:rPr>
        <w:t xml:space="preserve">. </w:t>
      </w:r>
      <w:r w:rsidRPr="0010462D">
        <w:rPr>
          <w:rStyle w:val="TitleChar"/>
        </w:rPr>
        <w:t>By 2050, meat production is projected to double due to increasing population and growing per capita demand</w:t>
      </w:r>
      <w:r w:rsidRPr="0010462D">
        <w:rPr>
          <w:sz w:val="18"/>
          <w:szCs w:val="18"/>
        </w:rPr>
        <w:t xml:space="preserve">. And </w:t>
      </w:r>
      <w:r w:rsidRPr="0010462D">
        <w:rPr>
          <w:rStyle w:val="TitleChar"/>
        </w:rPr>
        <w:t>according to research published in the Proceedings of the National Academy of Sciences</w:t>
      </w:r>
      <w:r w:rsidRPr="0010462D">
        <w:rPr>
          <w:sz w:val="18"/>
          <w:szCs w:val="18"/>
        </w:rPr>
        <w:t xml:space="preserve"> in 2010</w:t>
      </w:r>
      <w:r w:rsidRPr="0010462D">
        <w:rPr>
          <w:rStyle w:val="TitleChar"/>
          <w:b/>
        </w:rPr>
        <w:t>, the livestock sector alone could, by 2050, account for 70 percent of</w:t>
      </w:r>
      <w:r w:rsidRPr="0010462D">
        <w:rPr>
          <w:sz w:val="18"/>
          <w:szCs w:val="18"/>
        </w:rPr>
        <w:t xml:space="preserve"> what the authors characterize as </w:t>
      </w:r>
      <w:r w:rsidRPr="0010462D">
        <w:rPr>
          <w:rStyle w:val="TitleChar"/>
          <w:b/>
        </w:rPr>
        <w:t>humanity’s “suggested safe operating space” for anthropogenic GHGs</w:t>
      </w:r>
      <w:r w:rsidRPr="0010462D">
        <w:rPr>
          <w:sz w:val="18"/>
          <w:szCs w:val="18"/>
        </w:rPr>
        <w:t>. It is well past time to elevate the role of livestock, and especially the industrialized production of meat, as a matter of national climate policy.</w:t>
      </w:r>
    </w:p>
    <w:p w14:paraId="58C01304" w14:textId="77777777" w:rsidR="00A7083E" w:rsidRPr="0010462D" w:rsidRDefault="00A7083E" w:rsidP="00A7083E">
      <w:pPr>
        <w:rPr>
          <w:sz w:val="18"/>
          <w:szCs w:val="18"/>
        </w:rPr>
      </w:pPr>
      <w:r w:rsidRPr="0010462D">
        <w:rPr>
          <w:sz w:val="18"/>
          <w:szCs w:val="18"/>
        </w:rPr>
        <w:t xml:space="preserve">How does raising animals have such a serious climate impact? In broad strokes, the livestock sector (and in particular </w:t>
      </w:r>
      <w:r w:rsidRPr="0010462D">
        <w:rPr>
          <w:rStyle w:val="TitleChar"/>
        </w:rPr>
        <w:t>the industrial livestock sector</w:t>
      </w:r>
      <w:r w:rsidRPr="0010462D">
        <w:rPr>
          <w:sz w:val="18"/>
          <w:szCs w:val="18"/>
        </w:rPr>
        <w:t xml:space="preserve">) </w:t>
      </w:r>
      <w:r w:rsidRPr="0010462D">
        <w:rPr>
          <w:rStyle w:val="TitleChar"/>
        </w:rPr>
        <w:t>generates GHG emissions through the production of feed for animals, during animal rearing, and in connection with the processing of animal products</w:t>
      </w:r>
      <w:r w:rsidRPr="0010462D">
        <w:rPr>
          <w:sz w:val="18"/>
          <w:szCs w:val="18"/>
        </w:rPr>
        <w:t xml:space="preserve">. Transportation and energy emissions factor in at every phase of the process, generating the familiar gas carbon dioxide. As in all economic sectors, </w:t>
      </w:r>
      <w:r w:rsidRPr="0010462D">
        <w:rPr>
          <w:rStyle w:val="TitleChar"/>
        </w:rPr>
        <w:t>industrial livestock production activities consume energy and so result in carbon dioxide emissions</w:t>
      </w:r>
      <w:r w:rsidRPr="0010462D">
        <w:rPr>
          <w:sz w:val="18"/>
          <w:szCs w:val="18"/>
        </w:rPr>
        <w:t xml:space="preserve">. Energy is used throughout the livestock production process, for example, </w:t>
      </w:r>
      <w:r w:rsidRPr="0010462D">
        <w:rPr>
          <w:rStyle w:val="TitleChar"/>
        </w:rPr>
        <w:t>in the manufacture of chemical inputs (such as fertilizer), in the operation of farm machinery and equipment, and in processing and transporting final products</w:t>
      </w:r>
      <w:r w:rsidRPr="0010462D">
        <w:rPr>
          <w:sz w:val="18"/>
          <w:szCs w:val="18"/>
        </w:rPr>
        <w:t xml:space="preserve">. </w:t>
      </w:r>
      <w:r w:rsidRPr="0010462D">
        <w:rPr>
          <w:rStyle w:val="TitleChar"/>
        </w:rPr>
        <w:t>But where livestock production really separates itself from most other sectors is through the emission of large amounts of the far more potent heat-trapping gases methane</w:t>
      </w:r>
      <w:r w:rsidRPr="0010462D">
        <w:rPr>
          <w:sz w:val="18"/>
          <w:szCs w:val="18"/>
        </w:rPr>
        <w:t xml:space="preserve"> (CH4 ) </w:t>
      </w:r>
      <w:r w:rsidRPr="0010462D">
        <w:rPr>
          <w:rStyle w:val="TitleChar"/>
        </w:rPr>
        <w:t>and nitrous oxide</w:t>
      </w:r>
      <w:r w:rsidRPr="0010462D">
        <w:rPr>
          <w:sz w:val="18"/>
          <w:szCs w:val="18"/>
        </w:rPr>
        <w:t xml:space="preserve"> (N2 O). These two gases are responsible for nearly three-quarters of the global livestock sector’s CO2 -equivalent emissions.</w:t>
      </w:r>
    </w:p>
    <w:p w14:paraId="5BA65725" w14:textId="77777777" w:rsidR="00A7083E" w:rsidRPr="0010462D" w:rsidRDefault="00A7083E" w:rsidP="00A7083E">
      <w:pPr>
        <w:rPr>
          <w:sz w:val="18"/>
          <w:szCs w:val="18"/>
        </w:rPr>
      </w:pPr>
      <w:r w:rsidRPr="0010462D">
        <w:rPr>
          <w:sz w:val="18"/>
          <w:szCs w:val="18"/>
        </w:rPr>
        <w:t xml:space="preserve">Methane is a major culprit. It is the most abundant non-CO2 GHG in the atmosphere, measured by concentration. </w:t>
      </w:r>
      <w:r w:rsidRPr="0010462D">
        <w:rPr>
          <w:rStyle w:val="TitleChar"/>
        </w:rPr>
        <w:t xml:space="preserve">Worldwide, agricultural activities are the primary source of anthropogenic CH4 emissions — with livestock as the primary contributor. In the United States, </w:t>
      </w:r>
      <w:r w:rsidRPr="0010462D">
        <w:rPr>
          <w:rStyle w:val="TitleChar"/>
          <w:b/>
        </w:rPr>
        <w:t>EPA assigns about one third of anthropogenic methane emissions to livestock production</w:t>
      </w:r>
      <w:r w:rsidRPr="0010462D">
        <w:rPr>
          <w:sz w:val="18"/>
          <w:szCs w:val="18"/>
        </w:rPr>
        <w:t xml:space="preserve"> — placing it just ahead of attention-grabbing natural gas and petroleum systems as a source. As most people know, </w:t>
      </w:r>
      <w:r w:rsidRPr="0010462D">
        <w:rPr>
          <w:rStyle w:val="TitleChar"/>
        </w:rPr>
        <w:t>cows and other ruminants expel methane as a by-product of their digestive process: this is called “enteric fermentation</w:t>
      </w:r>
      <w:r w:rsidRPr="0010462D">
        <w:rPr>
          <w:sz w:val="18"/>
          <w:szCs w:val="18"/>
        </w:rPr>
        <w:t xml:space="preserve">.” Earth is home to over 3.5 billion domestic ruminants, not counting wild populations. Cattle and other ruminants are overwhelmingly responsible for livestock methane emissions. And this isn’t only about what comes out of the front end of the animal: </w:t>
      </w:r>
      <w:r w:rsidRPr="0010462D">
        <w:rPr>
          <w:rStyle w:val="TitleChar"/>
        </w:rPr>
        <w:t>methane, along with nitrous oxide, is also generated by the storage and processing of manure. Industrial livestock systems generate enormous amounts of waste, which is often stored in large lagoons</w:t>
      </w:r>
      <w:r w:rsidRPr="0010462D">
        <w:rPr>
          <w:sz w:val="18"/>
          <w:szCs w:val="18"/>
        </w:rPr>
        <w:t>.</w:t>
      </w:r>
    </w:p>
    <w:p w14:paraId="176A065A" w14:textId="77777777" w:rsidR="00A7083E" w:rsidRPr="0010462D" w:rsidRDefault="00A7083E" w:rsidP="00A7083E">
      <w:pPr>
        <w:rPr>
          <w:sz w:val="18"/>
          <w:szCs w:val="18"/>
        </w:rPr>
      </w:pPr>
      <w:r w:rsidRPr="0010462D">
        <w:rPr>
          <w:rStyle w:val="TitleChar"/>
        </w:rPr>
        <w:t>Despite a much shorter atmospheric lifespan when compared with CO2</w:t>
      </w:r>
      <w:r w:rsidRPr="0010462D">
        <w:rPr>
          <w:sz w:val="18"/>
          <w:szCs w:val="18"/>
        </w:rPr>
        <w:t xml:space="preserve"> (12 years as compared with 50–200 years), </w:t>
      </w:r>
      <w:r w:rsidRPr="0010462D">
        <w:rPr>
          <w:rStyle w:val="TitleChar"/>
          <w:b/>
        </w:rPr>
        <w:t>methane paints a troubling climate picture</w:t>
      </w:r>
      <w:r w:rsidRPr="0010462D">
        <w:rPr>
          <w:sz w:val="18"/>
          <w:szCs w:val="18"/>
        </w:rPr>
        <w:t xml:space="preserve">. First, </w:t>
      </w:r>
      <w:r w:rsidRPr="0010462D">
        <w:rPr>
          <w:rStyle w:val="TitleChar"/>
        </w:rPr>
        <w:t>methane’s potency as a heattrapper may have been seriously underestimated. Late last year, the Intergovernmental Panel on Climate Change said that methane’s heat-trapping capacity</w:t>
      </w:r>
      <w:r w:rsidRPr="0010462D">
        <w:rPr>
          <w:sz w:val="18"/>
          <w:szCs w:val="18"/>
        </w:rPr>
        <w:t xml:space="preserve"> (or global warming potential, GWP</w:t>
      </w:r>
      <w:r w:rsidRPr="0010462D">
        <w:rPr>
          <w:rStyle w:val="TitleChar"/>
        </w:rPr>
        <w:t>) over the relevant 20-year and 100-year time horizons, is, respectively, 86 and 34 times that of carbon dioxide</w:t>
      </w:r>
      <w:r w:rsidRPr="0010462D">
        <w:rPr>
          <w:sz w:val="18"/>
          <w:szCs w:val="18"/>
        </w:rPr>
        <w:t xml:space="preserve">. </w:t>
      </w:r>
      <w:r w:rsidRPr="0010462D">
        <w:rPr>
          <w:rStyle w:val="TitleChar"/>
        </w:rPr>
        <w:t>In contrast, FAO’s most recent analysis uses a lower 100-year GWP of 25, and EPA’s last GHG inventory relied on an even lower, and especially outdated, 100-year GWP of 21</w:t>
      </w:r>
      <w:r w:rsidRPr="0010462D">
        <w:rPr>
          <w:sz w:val="18"/>
          <w:szCs w:val="18"/>
        </w:rPr>
        <w:t xml:space="preserve">—though the agency has just raised the figure to 25, effective in 2014. Whatever the proper 100-year GWP for methane, given the increasingly dire news on the state of climate change, </w:t>
      </w:r>
      <w:r w:rsidRPr="0010462D">
        <w:rPr>
          <w:rStyle w:val="TitleChar"/>
          <w:b/>
        </w:rPr>
        <w:t>it may well make more sense to assess methane’s potency based on the higher GWP associated with a shorter, 20-year horizon</w:t>
      </w:r>
      <w:r w:rsidRPr="0010462D">
        <w:rPr>
          <w:sz w:val="18"/>
          <w:szCs w:val="18"/>
        </w:rPr>
        <w:t>. The IPCC has acknowledged that the choice of time horizon amounts to a “value judgment.”</w:t>
      </w:r>
    </w:p>
    <w:p w14:paraId="5982715A" w14:textId="77777777" w:rsidR="00A7083E" w:rsidRPr="0010462D" w:rsidRDefault="00A7083E" w:rsidP="00A7083E">
      <w:pPr>
        <w:rPr>
          <w:sz w:val="18"/>
          <w:szCs w:val="18"/>
        </w:rPr>
      </w:pPr>
      <w:r w:rsidRPr="0010462D">
        <w:rPr>
          <w:sz w:val="18"/>
          <w:szCs w:val="18"/>
        </w:rPr>
        <w:t>Second, there is probably already more methane in the atmosphere than was previously estimated, according to new measurements. A 2013 Harvard study on methane published in the Proceedings of the National Academy of Sciences included a finding that U.S. methane emissions due to ruminants and manure are actually up to twice the magnitude shown in existing GHG inventories (and methane attributable to fossil fuel extraction and processing could be multiples of existing estimates). EPA Administrator Gina McCarthy has promised that the agency will “take a close look” at these latest methane measurements. Bottom line: methane is both worse and more prevalent than scientists knew until quite recently. And the livestock sector is a methane machine.</w:t>
      </w:r>
    </w:p>
    <w:p w14:paraId="7C436E8C" w14:textId="77777777" w:rsidR="00A7083E" w:rsidRPr="0010462D" w:rsidRDefault="00A7083E" w:rsidP="00A7083E">
      <w:pPr>
        <w:rPr>
          <w:sz w:val="18"/>
          <w:szCs w:val="18"/>
        </w:rPr>
      </w:pPr>
      <w:r w:rsidRPr="0010462D">
        <w:rPr>
          <w:sz w:val="18"/>
          <w:szCs w:val="18"/>
        </w:rPr>
        <w:t xml:space="preserve">Next, </w:t>
      </w:r>
      <w:r w:rsidRPr="0010462D">
        <w:rPr>
          <w:rStyle w:val="TitleChar"/>
        </w:rPr>
        <w:t>animal feed production is a significant but overlooked pathway for the emission of livestock GHGs</w:t>
      </w:r>
      <w:r w:rsidRPr="0010462D">
        <w:rPr>
          <w:sz w:val="18"/>
          <w:szCs w:val="18"/>
        </w:rPr>
        <w:t xml:space="preserve">. </w:t>
      </w:r>
      <w:r w:rsidRPr="0010462D">
        <w:rPr>
          <w:rStyle w:val="TitleChar"/>
        </w:rPr>
        <w:t>The majority of livestock production in the United States follows an industrial model where feed is grown elsewhere and transported to the animal facility. More corn is grown in the United States for animal feed than for any other purpose</w:t>
      </w:r>
      <w:r w:rsidRPr="0010462D">
        <w:rPr>
          <w:sz w:val="18"/>
          <w:szCs w:val="18"/>
        </w:rPr>
        <w:t xml:space="preserve">, including for ethanol production, </w:t>
      </w:r>
      <w:r w:rsidRPr="0010462D">
        <w:rPr>
          <w:rStyle w:val="TitleChar"/>
        </w:rPr>
        <w:t>and livestock consume 97 percent of soybean meal</w:t>
      </w:r>
      <w:r w:rsidRPr="0010462D">
        <w:rPr>
          <w:sz w:val="18"/>
          <w:szCs w:val="18"/>
        </w:rPr>
        <w:t xml:space="preserve">. </w:t>
      </w:r>
      <w:r w:rsidRPr="0010462D">
        <w:rPr>
          <w:rStyle w:val="TitleChar"/>
        </w:rPr>
        <w:t>That feed was almost certainly genetically modified and was produced through the application of fertilizer, pesticide, and herbicide, inputs that had to be manufactured and transported. Substantial amounts of CO2 and N2 O are generated at this initial phase of livestock production</w:t>
      </w:r>
      <w:r w:rsidRPr="0010462D">
        <w:rPr>
          <w:sz w:val="18"/>
          <w:szCs w:val="18"/>
        </w:rPr>
        <w:t xml:space="preserve">. </w:t>
      </w:r>
      <w:r w:rsidRPr="0010462D">
        <w:rPr>
          <w:rStyle w:val="TitleChar"/>
        </w:rPr>
        <w:t>Nitrous oxide is over 300 times more potent as a heat-trapper than carbon di- oxide; agricultural soil management and the manufacture of chemical fertilizer are major sources of N2 O emissions</w:t>
      </w:r>
      <w:r w:rsidRPr="0010462D">
        <w:rPr>
          <w:sz w:val="18"/>
          <w:szCs w:val="18"/>
        </w:rPr>
        <w:t xml:space="preserve">. </w:t>
      </w:r>
      <w:r w:rsidRPr="0010462D">
        <w:rPr>
          <w:rStyle w:val="TitleChar"/>
          <w:b/>
        </w:rPr>
        <w:t>The more industrialized the system, the greater the need for chemicals, mechanical equipment, transportation, and processing</w:t>
      </w:r>
      <w:r w:rsidRPr="0010462D">
        <w:rPr>
          <w:sz w:val="18"/>
          <w:szCs w:val="18"/>
        </w:rPr>
        <w:t>. All of this contributes to a hefty climate hoof print.</w:t>
      </w:r>
    </w:p>
    <w:p w14:paraId="41F4DD6E" w14:textId="77777777" w:rsidR="00A7083E" w:rsidRPr="0010462D" w:rsidRDefault="00A7083E" w:rsidP="00A7083E">
      <w:pPr>
        <w:rPr>
          <w:sz w:val="18"/>
          <w:szCs w:val="18"/>
        </w:rPr>
      </w:pPr>
      <w:r w:rsidRPr="0010462D">
        <w:rPr>
          <w:sz w:val="18"/>
          <w:szCs w:val="18"/>
        </w:rPr>
        <w:t>Despite the links between industrialized animal production and GHG emissions, another study (again, from the Proceedings of the National Academy of Sciences and authored by an Australian scientist) concludes that smaller producers in the developing world actually account for the majority of global livestock GHG emissions. There are more total animals in developing nations, their livestock production systems are typically far less efficient than in developed countries, and the demand for meat in developing countries is growing rapidly. Land conversion to make room for feed crops and pasture is also a problem: in 2006, FAO grabbed headlines with its finding that a third of global livestock GHG emissions were the result of deforestation in developing countries — though FAO has used new methodolgy to revise that figure down to nine percent, still a large number.</w:t>
      </w:r>
    </w:p>
    <w:p w14:paraId="69DFA671" w14:textId="77777777" w:rsidR="00A7083E" w:rsidRPr="0010462D" w:rsidRDefault="00A7083E" w:rsidP="00A7083E">
      <w:pPr>
        <w:rPr>
          <w:sz w:val="18"/>
          <w:szCs w:val="18"/>
        </w:rPr>
      </w:pPr>
      <w:r w:rsidRPr="0010462D">
        <w:rPr>
          <w:sz w:val="18"/>
          <w:szCs w:val="18"/>
        </w:rPr>
        <w:t xml:space="preserve">Nevertheless, the drive to consume large quantities of meat has its roots firmly in developed countries. Americans, for example, are among the top per-capita consumers of meat in the world; we eat it at roughly three times the global average. Though U.S. meat consumption has dipped slightly in recent years, per capita consumption is up dramatically over the last half century. Residents of developed nations eat vastly more meat per capita, even as they tend to have far more dietary options. And </w:t>
      </w:r>
      <w:r w:rsidRPr="0010462D">
        <w:rPr>
          <w:rStyle w:val="TitleChar"/>
          <w:b/>
        </w:rPr>
        <w:t>industrialized nations are exporting their eating habits</w:t>
      </w:r>
      <w:r w:rsidRPr="0010462D">
        <w:rPr>
          <w:sz w:val="18"/>
          <w:szCs w:val="18"/>
        </w:rPr>
        <w:t xml:space="preserve">: </w:t>
      </w:r>
      <w:r w:rsidRPr="0010462D">
        <w:rPr>
          <w:rStyle w:val="TitleChar"/>
        </w:rPr>
        <w:t>a 2013 report</w:t>
      </w:r>
      <w:r w:rsidRPr="0010462D">
        <w:rPr>
          <w:sz w:val="18"/>
          <w:szCs w:val="18"/>
        </w:rPr>
        <w:t xml:space="preserve"> issued by the U.N. Environment Program </w:t>
      </w:r>
      <w:r w:rsidRPr="0010462D">
        <w:rPr>
          <w:rStyle w:val="TitleChar"/>
        </w:rPr>
        <w:t>noted that citizens of the developed world are “setting a standard for food consumption patterns, especially of meat and dairy products, that is far from being sustainable, while at the same time leading to significant additional health risks through over consumption</w:t>
      </w:r>
      <w:r w:rsidRPr="0010462D">
        <w:rPr>
          <w:sz w:val="18"/>
          <w:szCs w:val="18"/>
        </w:rPr>
        <w:t>.” Livestock-related GHG emissions are everyone’s problem.</w:t>
      </w:r>
    </w:p>
    <w:p w14:paraId="440122F4" w14:textId="77777777" w:rsidR="00A7083E" w:rsidRPr="0010462D" w:rsidRDefault="00A7083E" w:rsidP="00A7083E">
      <w:pPr>
        <w:rPr>
          <w:sz w:val="18"/>
          <w:szCs w:val="18"/>
        </w:rPr>
      </w:pPr>
      <w:r w:rsidRPr="0010462D">
        <w:rPr>
          <w:sz w:val="18"/>
          <w:szCs w:val="18"/>
        </w:rPr>
        <w:t xml:space="preserve">FAO’s global work on livestock and climate change has, to date, been the most recognized and cited. </w:t>
      </w:r>
      <w:r w:rsidRPr="0010462D">
        <w:rPr>
          <w:rStyle w:val="TitleChar"/>
        </w:rPr>
        <w:t>FAO takes a broad lifecycle analysis approach to identifying livestock sources and estimating all direct and indirect emissions associated with the sector. EPA, by comparison, in its most recent GHG inventory, relies on IPCC methodology and reports only on direct livestock GHG emissions attributable to enteric fermentation and manure management</w:t>
      </w:r>
      <w:r w:rsidRPr="0010462D">
        <w:rPr>
          <w:sz w:val="18"/>
          <w:szCs w:val="18"/>
        </w:rPr>
        <w:t>. This approach has the effect of obscuring the full extent of the CO2 emissions attributable to animal feed production.</w:t>
      </w:r>
    </w:p>
    <w:p w14:paraId="7AA6C5AD" w14:textId="77777777" w:rsidR="00A7083E" w:rsidRPr="0010462D" w:rsidRDefault="00A7083E" w:rsidP="00A7083E">
      <w:pPr>
        <w:rPr>
          <w:sz w:val="18"/>
          <w:szCs w:val="18"/>
        </w:rPr>
      </w:pPr>
      <w:r w:rsidRPr="0010462D">
        <w:rPr>
          <w:rStyle w:val="TitleChar"/>
        </w:rPr>
        <w:t xml:space="preserve">Even so, FAO has detractors. A 2009 Worldwatch Institute report made a splash with findings by two World Bank experts </w:t>
      </w:r>
      <w:r w:rsidRPr="0010462D">
        <w:rPr>
          <w:rStyle w:val="TitleChar"/>
          <w:b/>
        </w:rPr>
        <w:t>who argue that livestock’s global GHG contribution is a whopping 51 percent — multiples of FAO’s estimate</w:t>
      </w:r>
      <w:r w:rsidRPr="0010462D">
        <w:rPr>
          <w:sz w:val="18"/>
          <w:szCs w:val="18"/>
        </w:rPr>
        <w:t>. The researchers claim that FAO overlooked, underestimated, and misallocated a variety of GHG contributions associated with the sector.</w:t>
      </w:r>
    </w:p>
    <w:p w14:paraId="6AFA7249" w14:textId="77777777" w:rsidR="00A7083E" w:rsidRPr="0010462D" w:rsidRDefault="00A7083E" w:rsidP="00A7083E">
      <w:pPr>
        <w:rPr>
          <w:sz w:val="18"/>
          <w:szCs w:val="18"/>
        </w:rPr>
      </w:pPr>
      <w:r w:rsidRPr="0010462D">
        <w:rPr>
          <w:sz w:val="18"/>
          <w:szCs w:val="18"/>
        </w:rPr>
        <w:t xml:space="preserve">Others take on FAO from a different direction. Farmer and author Eliot </w:t>
      </w:r>
      <w:r w:rsidRPr="0010462D">
        <w:rPr>
          <w:rStyle w:val="TitleChar"/>
        </w:rPr>
        <w:t>Coleman</w:t>
      </w:r>
      <w:r w:rsidRPr="0010462D">
        <w:rPr>
          <w:sz w:val="18"/>
          <w:szCs w:val="18"/>
        </w:rPr>
        <w:t xml:space="preserve">, for example, </w:t>
      </w:r>
      <w:r w:rsidRPr="0010462D">
        <w:rPr>
          <w:rStyle w:val="TitleChar"/>
        </w:rPr>
        <w:t xml:space="preserve">argues that </w:t>
      </w:r>
      <w:r w:rsidRPr="00222158">
        <w:rPr>
          <w:rStyle w:val="TitleChar"/>
          <w:b/>
        </w:rPr>
        <w:t>the problem isn’t meat</w:t>
      </w:r>
      <w:r w:rsidRPr="0010462D">
        <w:rPr>
          <w:sz w:val="18"/>
          <w:szCs w:val="18"/>
        </w:rPr>
        <w:t xml:space="preserve"> at all, </w:t>
      </w:r>
      <w:r w:rsidRPr="00222158">
        <w:rPr>
          <w:rStyle w:val="TitleChar"/>
          <w:b/>
        </w:rPr>
        <w:t>but rather industrial agriculture</w:t>
      </w:r>
      <w:r w:rsidRPr="0010462D">
        <w:rPr>
          <w:sz w:val="18"/>
          <w:szCs w:val="18"/>
        </w:rPr>
        <w:t xml:space="preserve">. </w:t>
      </w:r>
      <w:r w:rsidRPr="0010462D">
        <w:rPr>
          <w:rStyle w:val="TitleChar"/>
        </w:rPr>
        <w:t>Industrialized meat production depends on the burning of fossil fuels, the manufacture and heavy use of chemical fertilizer for feed crops, and the need to contend with vast amounts of manure</w:t>
      </w:r>
      <w:r w:rsidRPr="0010462D">
        <w:rPr>
          <w:sz w:val="18"/>
          <w:szCs w:val="18"/>
        </w:rPr>
        <w:t xml:space="preserve">. </w:t>
      </w:r>
      <w:r w:rsidRPr="0010462D">
        <w:rPr>
          <w:rStyle w:val="TitleChar"/>
          <w:b/>
        </w:rPr>
        <w:t>By contrast, long-term pasture used for grass-fed beef can actually sequester carbon, and healthy, well-managed grasslands are home to CH4 - chomping microbes that can potentially counterbalance the methane emissions of the ruminants grazing there</w:t>
      </w:r>
      <w:r w:rsidRPr="0010462D">
        <w:rPr>
          <w:sz w:val="18"/>
          <w:szCs w:val="18"/>
        </w:rPr>
        <w:t xml:space="preserve">. </w:t>
      </w:r>
      <w:r w:rsidRPr="0010462D">
        <w:rPr>
          <w:rStyle w:val="TitleChar"/>
        </w:rPr>
        <w:t>Proponents of grass-fed beef argue that in comparing its GHG impacts to those of industrial meat (which actually tends to have lower methane emissions from enteric fermentation), it is important to examine all of the environmental impacts of each production system — including the full range of GHG sources and sinks associated with each</w:t>
      </w:r>
      <w:r w:rsidRPr="0010462D">
        <w:rPr>
          <w:sz w:val="18"/>
          <w:szCs w:val="18"/>
        </w:rPr>
        <w:t>.</w:t>
      </w:r>
    </w:p>
    <w:p w14:paraId="2BF5A77E" w14:textId="77777777" w:rsidR="00A7083E" w:rsidRDefault="00A7083E" w:rsidP="00AA090B"/>
    <w:p w14:paraId="1D10052E" w14:textId="77777777" w:rsidR="00A7083E" w:rsidRPr="00D2620C" w:rsidRDefault="00A7083E" w:rsidP="00A7083E">
      <w:pPr>
        <w:pStyle w:val="Heading4"/>
      </w:pPr>
      <w:r w:rsidRPr="00D2620C">
        <w:t xml:space="preserve">Climate change is a system disruptor and a risk amplifier--only mitigation prevents </w:t>
      </w:r>
      <w:r w:rsidRPr="00D2620C">
        <w:rPr>
          <w:u w:val="single"/>
        </w:rPr>
        <w:t>biodiversity loss</w:t>
      </w:r>
      <w:r w:rsidRPr="00D2620C">
        <w:t xml:space="preserve">, </w:t>
      </w:r>
      <w:r w:rsidRPr="00D2620C">
        <w:rPr>
          <w:u w:val="single"/>
        </w:rPr>
        <w:t>marine ecosystem collapse</w:t>
      </w:r>
      <w:r w:rsidRPr="00D2620C">
        <w:t xml:space="preserve">, </w:t>
      </w:r>
      <w:r w:rsidRPr="00D2620C">
        <w:rPr>
          <w:u w:val="single"/>
        </w:rPr>
        <w:t>resource wars</w:t>
      </w:r>
      <w:r w:rsidRPr="00D2620C">
        <w:t xml:space="preserve">, </w:t>
      </w:r>
      <w:r w:rsidRPr="00D2620C">
        <w:rPr>
          <w:u w:val="single"/>
        </w:rPr>
        <w:t>global food scarcity</w:t>
      </w:r>
      <w:r w:rsidRPr="00D2620C">
        <w:t xml:space="preserve">, and </w:t>
      </w:r>
      <w:r w:rsidRPr="00D2620C">
        <w:rPr>
          <w:u w:val="single"/>
        </w:rPr>
        <w:t>extreme weather events</w:t>
      </w:r>
      <w:r w:rsidRPr="00D2620C">
        <w:t xml:space="preserve"> </w:t>
      </w:r>
    </w:p>
    <w:p w14:paraId="0AA37853" w14:textId="77777777" w:rsidR="00A7083E" w:rsidRDefault="00A7083E" w:rsidP="00A7083E">
      <w:pPr>
        <w:rPr>
          <w:sz w:val="18"/>
          <w:szCs w:val="18"/>
        </w:rPr>
      </w:pPr>
      <w:r w:rsidRPr="00A7083E">
        <w:rPr>
          <w:rStyle w:val="Heading4Char"/>
        </w:rPr>
        <w:t>Pachauri &amp; Meyer 15</w:t>
      </w:r>
      <w:r w:rsidRPr="00A7083E">
        <w:rPr>
          <w:sz w:val="18"/>
          <w:szCs w:val="18"/>
        </w:rPr>
        <w:t xml:space="preserve"> (Rajendra K. Pachauri Chairman of the IPCC, Leo Meyer Head, Technical Support Unit IPCC were the editors for this IPCC report, “Climate Change 2014 Synthesis Report” </w:t>
      </w:r>
      <w:hyperlink r:id="rId10" w:history="1">
        <w:r w:rsidRPr="00A7083E">
          <w:rPr>
            <w:sz w:val="18"/>
            <w:szCs w:val="18"/>
          </w:rPr>
          <w:t>http://epic.awi.de/37530/1/IPCC_AR5_SYR_Final.pdf</w:t>
        </w:r>
      </w:hyperlink>
      <w:r w:rsidRPr="00A7083E">
        <w:rPr>
          <w:sz w:val="18"/>
          <w:szCs w:val="18"/>
        </w:rPr>
        <w:t xml:space="preserve"> IPCC, 2014: Climate Change 2014: Synthesis Report. Contribution of Working Groups I, II and III to the Fifth Assessment Report of the Intergovernmental Panel on Climate Change [Core Writing Team, R.K. Pachauri and L.A. Meyer (eds.)]. IPCC, Geneva, Switzerland, 151 pp)</w:t>
      </w:r>
    </w:p>
    <w:p w14:paraId="0421E1C9" w14:textId="77777777" w:rsidR="00A7083E" w:rsidRPr="00A7083E" w:rsidRDefault="00A7083E" w:rsidP="00A7083E"/>
    <w:p w14:paraId="3C4BCDFC" w14:textId="77777777" w:rsidR="00A7083E" w:rsidRPr="00A7083E" w:rsidRDefault="00A7083E" w:rsidP="00A7083E">
      <w:pPr>
        <w:rPr>
          <w:sz w:val="16"/>
        </w:rPr>
      </w:pPr>
      <w:r w:rsidRPr="00A7083E">
        <w:rPr>
          <w:sz w:val="16"/>
        </w:rPr>
        <w:t>SPM 2.3 Future risks and impacts caused by a changing climate</w:t>
      </w:r>
    </w:p>
    <w:p w14:paraId="432A217A" w14:textId="77777777" w:rsidR="00A7083E" w:rsidRPr="00A7083E" w:rsidRDefault="00A7083E" w:rsidP="00A7083E">
      <w:pPr>
        <w:rPr>
          <w:sz w:val="16"/>
        </w:rPr>
      </w:pPr>
      <w:r w:rsidRPr="00A7083E">
        <w:rPr>
          <w:rStyle w:val="TitleChar"/>
        </w:rPr>
        <w:t xml:space="preserve">Climate change will </w:t>
      </w:r>
      <w:r w:rsidRPr="00A7083E">
        <w:rPr>
          <w:rStyle w:val="Emphasis"/>
        </w:rPr>
        <w:t>amplify existing risks</w:t>
      </w:r>
      <w:r w:rsidRPr="00A7083E">
        <w:rPr>
          <w:rStyle w:val="TitleChar"/>
        </w:rPr>
        <w:t xml:space="preserve"> and </w:t>
      </w:r>
      <w:r w:rsidRPr="00A7083E">
        <w:rPr>
          <w:rStyle w:val="Emphasis"/>
        </w:rPr>
        <w:t>create new risks for natural and human systems</w:t>
      </w:r>
      <w:r w:rsidRPr="00A7083E">
        <w:rPr>
          <w:sz w:val="16"/>
        </w:rPr>
        <w:t xml:space="preserve">. </w:t>
      </w:r>
      <w:r w:rsidRPr="00A7083E">
        <w:rPr>
          <w:rStyle w:val="TitleChar"/>
        </w:rPr>
        <w:t>Risks are unevenly distributed and are generally greater for disadvantaged people</w:t>
      </w:r>
      <w:r w:rsidRPr="00A7083E">
        <w:rPr>
          <w:sz w:val="16"/>
        </w:rPr>
        <w:t xml:space="preserve"> and communities in countries</w:t>
      </w:r>
      <w:r w:rsidRPr="00A7083E">
        <w:rPr>
          <w:rStyle w:val="TitleChar"/>
        </w:rPr>
        <w:t xml:space="preserve"> at all levels of development</w:t>
      </w:r>
      <w:r w:rsidRPr="00A7083E">
        <w:rPr>
          <w:sz w:val="16"/>
        </w:rPr>
        <w:t>. {2.3}</w:t>
      </w:r>
    </w:p>
    <w:p w14:paraId="4253127F" w14:textId="77777777" w:rsidR="00A7083E" w:rsidRPr="00A7083E" w:rsidRDefault="00A7083E" w:rsidP="00A7083E">
      <w:pPr>
        <w:rPr>
          <w:sz w:val="16"/>
        </w:rPr>
      </w:pPr>
      <w:r w:rsidRPr="00A7083E">
        <w:rPr>
          <w:sz w:val="16"/>
        </w:rPr>
        <w:t xml:space="preserve">Risk of </w:t>
      </w:r>
      <w:r w:rsidRPr="00A7083E">
        <w:rPr>
          <w:rStyle w:val="TitleChar"/>
        </w:rPr>
        <w:t>climate-related impacts results from the</w:t>
      </w:r>
      <w:r w:rsidRPr="00A7083E">
        <w:rPr>
          <w:sz w:val="16"/>
        </w:rPr>
        <w:t xml:space="preserve"> </w:t>
      </w:r>
      <w:r w:rsidRPr="00A7083E">
        <w:rPr>
          <w:rStyle w:val="TitleChar"/>
        </w:rPr>
        <w:t>interaction of climate-related hazards</w:t>
      </w:r>
      <w:r w:rsidRPr="00A7083E">
        <w:rPr>
          <w:sz w:val="16"/>
        </w:rPr>
        <w:t xml:space="preserve"> (including hazardous events and trends) </w:t>
      </w:r>
      <w:r w:rsidRPr="00A7083E">
        <w:rPr>
          <w:rStyle w:val="TitleChar"/>
        </w:rPr>
        <w:t>with the vulnerability and exposure of human and natural systems</w:t>
      </w:r>
      <w:r w:rsidRPr="00A7083E">
        <w:rPr>
          <w:sz w:val="16"/>
        </w:rPr>
        <w:t xml:space="preserve">, </w:t>
      </w:r>
      <w:r w:rsidRPr="00A7083E">
        <w:rPr>
          <w:rStyle w:val="TitleChar"/>
        </w:rPr>
        <w:t>including their ability to adapt</w:t>
      </w:r>
      <w:r w:rsidRPr="00A7083E">
        <w:rPr>
          <w:sz w:val="16"/>
        </w:rPr>
        <w:t xml:space="preserve">. </w:t>
      </w:r>
      <w:r w:rsidRPr="00A7083E">
        <w:rPr>
          <w:rStyle w:val="TitleChar"/>
        </w:rPr>
        <w:t>Rising</w:t>
      </w:r>
      <w:r w:rsidRPr="00A7083E">
        <w:rPr>
          <w:sz w:val="16"/>
        </w:rPr>
        <w:t xml:space="preserve"> rates and </w:t>
      </w:r>
      <w:r w:rsidRPr="00A7083E">
        <w:rPr>
          <w:rStyle w:val="Emphasis"/>
        </w:rPr>
        <w:t>magnitudes of warming</w:t>
      </w:r>
      <w:r w:rsidRPr="00A7083E">
        <w:rPr>
          <w:sz w:val="16"/>
        </w:rPr>
        <w:t xml:space="preserve"> </w:t>
      </w:r>
      <w:r w:rsidRPr="00A7083E">
        <w:rPr>
          <w:rStyle w:val="TitleChar"/>
        </w:rPr>
        <w:t>and other changes</w:t>
      </w:r>
      <w:r w:rsidRPr="00A7083E">
        <w:rPr>
          <w:sz w:val="16"/>
        </w:rPr>
        <w:t xml:space="preserve"> in the climate system, </w:t>
      </w:r>
      <w:r w:rsidRPr="00A7083E">
        <w:rPr>
          <w:rStyle w:val="Emphasis"/>
        </w:rPr>
        <w:t>accompanied by ocean acidification</w:t>
      </w:r>
      <w:r w:rsidRPr="00A7083E">
        <w:rPr>
          <w:sz w:val="16"/>
        </w:rPr>
        <w:t xml:space="preserve">, </w:t>
      </w:r>
      <w:r w:rsidRPr="00A7083E">
        <w:rPr>
          <w:rStyle w:val="TitleChar"/>
        </w:rPr>
        <w:t xml:space="preserve">increase the risk of severe, </w:t>
      </w:r>
      <w:r w:rsidRPr="00A7083E">
        <w:rPr>
          <w:sz w:val="16"/>
        </w:rPr>
        <w:t xml:space="preserve">pervasive and in some cases </w:t>
      </w:r>
      <w:r w:rsidRPr="00A7083E">
        <w:rPr>
          <w:rStyle w:val="TitleChar"/>
        </w:rPr>
        <w:t>irreversible</w:t>
      </w:r>
      <w:r w:rsidRPr="00A7083E">
        <w:rPr>
          <w:sz w:val="16"/>
        </w:rPr>
        <w:t xml:space="preserve"> detrimental </w:t>
      </w:r>
      <w:r w:rsidRPr="00A7083E">
        <w:rPr>
          <w:rStyle w:val="TitleChar"/>
        </w:rPr>
        <w:t>impacts</w:t>
      </w:r>
      <w:r w:rsidRPr="00A7083E">
        <w:rPr>
          <w:sz w:val="16"/>
        </w:rPr>
        <w:t xml:space="preserve">. Some risks are particularly relevant for individual regions (Figure SPM.8), while others are global. </w:t>
      </w:r>
      <w:r w:rsidRPr="00A7083E">
        <w:rPr>
          <w:rStyle w:val="TitleChar"/>
        </w:rPr>
        <w:t>The overall risks</w:t>
      </w:r>
      <w:r w:rsidRPr="00A7083E">
        <w:rPr>
          <w:sz w:val="16"/>
        </w:rPr>
        <w:t xml:space="preserve"> of future climate change impacts </w:t>
      </w:r>
      <w:r w:rsidRPr="00A7083E">
        <w:rPr>
          <w:rStyle w:val="TitleChar"/>
        </w:rPr>
        <w:t xml:space="preserve">can be reduced by </w:t>
      </w:r>
      <w:r w:rsidRPr="00A7083E">
        <w:rPr>
          <w:rStyle w:val="Emphasis"/>
        </w:rPr>
        <w:t>limiting the rate and magnitude of climate change</w:t>
      </w:r>
      <w:r w:rsidRPr="00A7083E">
        <w:rPr>
          <w:sz w:val="16"/>
        </w:rPr>
        <w:t xml:space="preserve">, </w:t>
      </w:r>
      <w:r w:rsidRPr="00A7083E">
        <w:rPr>
          <w:rStyle w:val="TitleChar"/>
        </w:rPr>
        <w:t>including ocean acidification.</w:t>
      </w:r>
      <w:r w:rsidRPr="00A7083E">
        <w:rPr>
          <w:sz w:val="16"/>
        </w:rPr>
        <w:t xml:space="preserve"> </w:t>
      </w:r>
      <w:r w:rsidRPr="00A7083E">
        <w:rPr>
          <w:rStyle w:val="TitleChar"/>
        </w:rPr>
        <w:t>The precise levels</w:t>
      </w:r>
      <w:r w:rsidRPr="00A7083E">
        <w:rPr>
          <w:sz w:val="16"/>
        </w:rPr>
        <w:t xml:space="preserve"> of climate change sufficient </w:t>
      </w:r>
      <w:r w:rsidRPr="00A7083E">
        <w:rPr>
          <w:rStyle w:val="TitleChar"/>
        </w:rPr>
        <w:t xml:space="preserve">to trigger </w:t>
      </w:r>
      <w:r w:rsidRPr="00A7083E">
        <w:rPr>
          <w:sz w:val="16"/>
        </w:rPr>
        <w:t>abrupt and irre</w:t>
      </w:r>
      <w:r w:rsidRPr="00A7083E">
        <w:rPr>
          <w:rStyle w:val="TitleChar"/>
        </w:rPr>
        <w:t xml:space="preserve">versible change remain uncertain, but the risk associated with </w:t>
      </w:r>
      <w:r w:rsidRPr="00A7083E">
        <w:rPr>
          <w:rStyle w:val="Emphasis"/>
        </w:rPr>
        <w:t>crossing such thresholds increases with rising temperature</w:t>
      </w:r>
      <w:r w:rsidRPr="00A7083E">
        <w:rPr>
          <w:sz w:val="16"/>
        </w:rPr>
        <w:t xml:space="preserve"> (medium confidence). For risk assessment, </w:t>
      </w:r>
      <w:r w:rsidRPr="00A7083E">
        <w:rPr>
          <w:rStyle w:val="TitleChar"/>
        </w:rPr>
        <w:t>it is important to evaluate the</w:t>
      </w:r>
      <w:r w:rsidRPr="00A7083E">
        <w:rPr>
          <w:sz w:val="16"/>
        </w:rPr>
        <w:t xml:space="preserve"> </w:t>
      </w:r>
      <w:r w:rsidRPr="00A7083E">
        <w:rPr>
          <w:rStyle w:val="Emphasis"/>
        </w:rPr>
        <w:t>widest possible range of impacts</w:t>
      </w:r>
      <w:r w:rsidRPr="00A7083E">
        <w:rPr>
          <w:sz w:val="16"/>
        </w:rPr>
        <w:t xml:space="preserve">, </w:t>
      </w:r>
      <w:r w:rsidRPr="00A7083E">
        <w:rPr>
          <w:rStyle w:val="TitleChar"/>
        </w:rPr>
        <w:t>including low-probability outcomes with large consequences</w:t>
      </w:r>
      <w:r w:rsidRPr="00A7083E">
        <w:rPr>
          <w:sz w:val="16"/>
        </w:rPr>
        <w:t>. {1.5, 2.3, 2.4, 3.3, Box Introduction.1, Box 2.3, Box 2.4}</w:t>
      </w:r>
    </w:p>
    <w:p w14:paraId="07F96F6D" w14:textId="77777777" w:rsidR="00A7083E" w:rsidRPr="00A7083E" w:rsidRDefault="00A7083E" w:rsidP="00A7083E">
      <w:pPr>
        <w:rPr>
          <w:sz w:val="16"/>
        </w:rPr>
      </w:pPr>
      <w:r w:rsidRPr="00A7083E">
        <w:rPr>
          <w:rStyle w:val="TitleChar"/>
        </w:rPr>
        <w:t xml:space="preserve">A large fraction of species faces </w:t>
      </w:r>
      <w:r w:rsidRPr="00A7083E">
        <w:rPr>
          <w:rStyle w:val="Emphasis"/>
        </w:rPr>
        <w:t>increased extinction risk</w:t>
      </w:r>
      <w:r w:rsidRPr="00A7083E">
        <w:rPr>
          <w:sz w:val="16"/>
        </w:rPr>
        <w:t xml:space="preserve"> </w:t>
      </w:r>
      <w:r w:rsidRPr="00A7083E">
        <w:rPr>
          <w:rStyle w:val="TitleChar"/>
        </w:rPr>
        <w:t>due to climate change</w:t>
      </w:r>
      <w:r w:rsidRPr="00A7083E">
        <w:rPr>
          <w:sz w:val="16"/>
        </w:rPr>
        <w:t xml:space="preserve"> during and beyond the 21st century, especially </w:t>
      </w:r>
      <w:r w:rsidRPr="00A7083E">
        <w:rPr>
          <w:rStyle w:val="TitleChar"/>
        </w:rPr>
        <w:t>as climate change interacts with other stressors</w:t>
      </w:r>
      <w:r w:rsidRPr="00A7083E">
        <w:rPr>
          <w:sz w:val="16"/>
        </w:rPr>
        <w:t xml:space="preserve"> (high confidence). Most </w:t>
      </w:r>
      <w:r w:rsidRPr="00A7083E">
        <w:rPr>
          <w:rStyle w:val="TitleChar"/>
        </w:rPr>
        <w:t>plant species cannot naturally shift their geographical ranges sufficiently fast to keep up with current and high projected rates of climate change</w:t>
      </w:r>
      <w:r w:rsidRPr="00A7083E">
        <w:rPr>
          <w:sz w:val="16"/>
        </w:rPr>
        <w:t xml:space="preserve"> in most landscapes; most small mammals and freshwater molluscs will not be able to keep up at the rates projected under RCP4.5 and above in flat landscapes in this century (high confidence). Future risk is indicated to be high by the observation that</w:t>
      </w:r>
      <w:r w:rsidRPr="00A7083E">
        <w:rPr>
          <w:rStyle w:val="TitleChar"/>
        </w:rPr>
        <w:t xml:space="preserve"> natural global climate change at rates lower than current anthropogenic climate change caused significant ecosystem shifts and species extinctions during the past millions of years</w:t>
      </w:r>
      <w:r w:rsidRPr="00A7083E">
        <w:rPr>
          <w:sz w:val="16"/>
        </w:rPr>
        <w:t xml:space="preserve">. </w:t>
      </w:r>
      <w:r w:rsidRPr="00A7083E">
        <w:rPr>
          <w:rStyle w:val="Emphasis"/>
        </w:rPr>
        <w:t>Marine organisms will face progressively lower oxygen levels</w:t>
      </w:r>
      <w:r w:rsidRPr="00A7083E">
        <w:rPr>
          <w:sz w:val="16"/>
        </w:rPr>
        <w:t xml:space="preserve"> </w:t>
      </w:r>
      <w:r w:rsidRPr="00A7083E">
        <w:rPr>
          <w:rStyle w:val="TitleChar"/>
        </w:rPr>
        <w:t>and high rates and magnitudes of ocean acidification</w:t>
      </w:r>
      <w:r w:rsidRPr="00A7083E">
        <w:rPr>
          <w:sz w:val="16"/>
        </w:rPr>
        <w:t xml:space="preserve"> (high confidence), </w:t>
      </w:r>
      <w:r w:rsidRPr="00A7083E">
        <w:rPr>
          <w:rStyle w:val="TitleChar"/>
        </w:rPr>
        <w:t>with associated risks exacerbated by rising ocean temperature extremes</w:t>
      </w:r>
      <w:r w:rsidRPr="00A7083E">
        <w:rPr>
          <w:sz w:val="16"/>
        </w:rPr>
        <w:t xml:space="preserve"> (medium confidence). </w:t>
      </w:r>
      <w:r w:rsidRPr="00A7083E">
        <w:rPr>
          <w:rStyle w:val="Emphasis"/>
        </w:rPr>
        <w:t>Coral reefs and polar ecosystems are highly vulnerable.</w:t>
      </w:r>
      <w:r w:rsidRPr="00A7083E">
        <w:rPr>
          <w:sz w:val="16"/>
        </w:rPr>
        <w:t xml:space="preserve"> Coastal systems and low-lying areas are at risk from sea level rise, which will continue for centuries even if the global mean temperature is stabilized (high confidence). {2.3, 2.4, Figure 2.5}</w:t>
      </w:r>
    </w:p>
    <w:p w14:paraId="0734618C" w14:textId="77777777" w:rsidR="00A7083E" w:rsidRPr="00A7083E" w:rsidRDefault="00A7083E" w:rsidP="00A7083E">
      <w:pPr>
        <w:rPr>
          <w:sz w:val="16"/>
        </w:rPr>
      </w:pPr>
      <w:r w:rsidRPr="00A7083E">
        <w:rPr>
          <w:rStyle w:val="TitleChar"/>
        </w:rPr>
        <w:t>Climate change is projected to undermine food security</w:t>
      </w:r>
      <w:r w:rsidRPr="00A7083E">
        <w:rPr>
          <w:sz w:val="16"/>
        </w:rPr>
        <w:t xml:space="preserve"> (Figure SPM.9</w:t>
      </w:r>
      <w:r w:rsidRPr="00A7083E">
        <w:rPr>
          <w:rStyle w:val="TitleChar"/>
        </w:rPr>
        <w:t>). Due to</w:t>
      </w:r>
      <w:r w:rsidRPr="00A7083E">
        <w:rPr>
          <w:sz w:val="16"/>
        </w:rPr>
        <w:t xml:space="preserve"> projected climate change by the mid-21st century and beyond, </w:t>
      </w:r>
      <w:r w:rsidRPr="00A7083E">
        <w:rPr>
          <w:rStyle w:val="TitleChar"/>
        </w:rPr>
        <w:t>global marine species redistribution and marine biodiversity reduction in sensitive regions will</w:t>
      </w:r>
      <w:r w:rsidRPr="00A7083E">
        <w:rPr>
          <w:sz w:val="16"/>
        </w:rPr>
        <w:t xml:space="preserve"> </w:t>
      </w:r>
      <w:r w:rsidRPr="00A7083E">
        <w:rPr>
          <w:rStyle w:val="Emphasis"/>
        </w:rPr>
        <w:t>challenge the sustained provision of fisheries</w:t>
      </w:r>
      <w:r w:rsidRPr="00A7083E">
        <w:rPr>
          <w:sz w:val="16"/>
        </w:rPr>
        <w:t xml:space="preserve"> </w:t>
      </w:r>
      <w:r w:rsidRPr="00A7083E">
        <w:rPr>
          <w:rStyle w:val="TitleChar"/>
        </w:rPr>
        <w:t>productivity and other ecosystem services</w:t>
      </w:r>
      <w:r w:rsidRPr="00A7083E">
        <w:rPr>
          <w:sz w:val="16"/>
        </w:rPr>
        <w:t xml:space="preserve"> (high confidence). </w:t>
      </w:r>
      <w:r w:rsidRPr="00A7083E">
        <w:rPr>
          <w:rStyle w:val="TitleChar"/>
        </w:rPr>
        <w:t>For wheat, rice and</w:t>
      </w:r>
      <w:r w:rsidRPr="00A7083E">
        <w:rPr>
          <w:sz w:val="16"/>
        </w:rPr>
        <w:t xml:space="preserve"> </w:t>
      </w:r>
      <w:r w:rsidRPr="00A7083E">
        <w:rPr>
          <w:rStyle w:val="TitleChar"/>
        </w:rPr>
        <w:t>maize in tropical and temperate regions</w:t>
      </w:r>
      <w:r w:rsidRPr="00A7083E">
        <w:rPr>
          <w:sz w:val="16"/>
        </w:rPr>
        <w:t xml:space="preserve">, </w:t>
      </w:r>
      <w:r w:rsidRPr="00A7083E">
        <w:rPr>
          <w:rStyle w:val="TitleChar"/>
        </w:rPr>
        <w:t>climate change without adaptation is projected to negatively impact production</w:t>
      </w:r>
      <w:r w:rsidRPr="00A7083E">
        <w:rPr>
          <w:sz w:val="16"/>
        </w:rPr>
        <w:t xml:space="preserve"> for local temperature increases of 2°C or more above late 20th century levels, although individual locations may benefit (medium confidence). </w:t>
      </w:r>
      <w:r w:rsidRPr="00A7083E">
        <w:rPr>
          <w:rStyle w:val="TitleChar"/>
        </w:rPr>
        <w:t xml:space="preserve">Global temperature increases of ~4°C or more </w:t>
      </w:r>
      <w:r w:rsidRPr="00A7083E">
        <w:rPr>
          <w:sz w:val="16"/>
        </w:rPr>
        <w:t xml:space="preserve">13 above late 20th century levels, </w:t>
      </w:r>
      <w:r w:rsidRPr="00A7083E">
        <w:rPr>
          <w:rStyle w:val="TitleChar"/>
        </w:rPr>
        <w:t>combined with increasing food demand, would pose large risks to</w:t>
      </w:r>
      <w:r w:rsidRPr="00A7083E">
        <w:rPr>
          <w:sz w:val="16"/>
        </w:rPr>
        <w:t xml:space="preserve"> </w:t>
      </w:r>
      <w:r w:rsidRPr="00A7083E">
        <w:rPr>
          <w:rStyle w:val="Emphasis"/>
        </w:rPr>
        <w:t xml:space="preserve">food security globally </w:t>
      </w:r>
      <w:r w:rsidRPr="00A7083E">
        <w:rPr>
          <w:sz w:val="16"/>
        </w:rPr>
        <w:t xml:space="preserve">(high confidence). </w:t>
      </w:r>
      <w:r w:rsidRPr="00A7083E">
        <w:rPr>
          <w:rStyle w:val="TitleChar"/>
        </w:rPr>
        <w:t xml:space="preserve">Climate change is projected to reduce renewable </w:t>
      </w:r>
      <w:r w:rsidRPr="00A7083E">
        <w:rPr>
          <w:rStyle w:val="Emphasis"/>
        </w:rPr>
        <w:t>surface water and groundwater resources</w:t>
      </w:r>
      <w:r w:rsidRPr="00A7083E">
        <w:rPr>
          <w:sz w:val="16"/>
        </w:rPr>
        <w:t xml:space="preserve"> in most dry subtropical regions (robust evidence, high agreement), </w:t>
      </w:r>
      <w:r w:rsidRPr="00A7083E">
        <w:rPr>
          <w:rStyle w:val="Emphasis"/>
        </w:rPr>
        <w:t>intensifying competition for water among sectors</w:t>
      </w:r>
      <w:r w:rsidRPr="00A7083E">
        <w:rPr>
          <w:sz w:val="16"/>
        </w:rPr>
        <w:t xml:space="preserve"> (limited evidence, medium agreement). {2.3.1, 2.3.2}</w:t>
      </w:r>
    </w:p>
    <w:p w14:paraId="7F8EED21" w14:textId="77777777" w:rsidR="00A7083E" w:rsidRPr="00A7083E" w:rsidRDefault="00A7083E" w:rsidP="00A7083E">
      <w:pPr>
        <w:rPr>
          <w:sz w:val="16"/>
        </w:rPr>
      </w:pPr>
      <w:r w:rsidRPr="00A7083E">
        <w:rPr>
          <w:sz w:val="16"/>
        </w:rPr>
        <w:t xml:space="preserve">Until mid-century, projected </w:t>
      </w:r>
      <w:r w:rsidRPr="00A7083E">
        <w:rPr>
          <w:rStyle w:val="TitleChar"/>
        </w:rPr>
        <w:t>climate change will impact human health mainly by exacerbating health problems that already exist</w:t>
      </w:r>
      <w:r w:rsidRPr="00A7083E">
        <w:rPr>
          <w:sz w:val="16"/>
        </w:rPr>
        <w:t xml:space="preserve"> (very high confidence). Throughout the 21st century, </w:t>
      </w:r>
      <w:r w:rsidRPr="00A7083E">
        <w:rPr>
          <w:rStyle w:val="TitleChar"/>
        </w:rPr>
        <w:t xml:space="preserve">climate change is expected to lead to </w:t>
      </w:r>
      <w:r w:rsidRPr="00A7083E">
        <w:rPr>
          <w:rStyle w:val="Emphasis"/>
        </w:rPr>
        <w:t>increases in ill-health</w:t>
      </w:r>
      <w:r w:rsidRPr="00A7083E">
        <w:rPr>
          <w:sz w:val="16"/>
        </w:rPr>
        <w:t xml:space="preserve"> </w:t>
      </w:r>
      <w:r w:rsidRPr="00A7083E">
        <w:rPr>
          <w:rStyle w:val="TitleChar"/>
        </w:rPr>
        <w:t>in many regions and especially in</w:t>
      </w:r>
      <w:r w:rsidRPr="00A7083E">
        <w:rPr>
          <w:sz w:val="16"/>
        </w:rPr>
        <w:t xml:space="preserve"> developing</w:t>
      </w:r>
      <w:r w:rsidRPr="00A7083E">
        <w:rPr>
          <w:rStyle w:val="TitleChar"/>
        </w:rPr>
        <w:t xml:space="preserve"> countries with low income</w:t>
      </w:r>
      <w:r w:rsidRPr="00A7083E">
        <w:rPr>
          <w:sz w:val="16"/>
        </w:rPr>
        <w:t xml:space="preserve">, as compared to a baseline without climate change (high confidence). By 2100 for RCP8.5, </w:t>
      </w:r>
      <w:r w:rsidRPr="00A7083E">
        <w:rPr>
          <w:rStyle w:val="TitleChar"/>
        </w:rPr>
        <w:t>the combination of high temperature and humidit</w:t>
      </w:r>
      <w:r w:rsidRPr="00A7083E">
        <w:rPr>
          <w:sz w:val="16"/>
        </w:rPr>
        <w:t xml:space="preserve">y in some areas for parts of the year </w:t>
      </w:r>
      <w:r w:rsidRPr="00A7083E">
        <w:rPr>
          <w:rStyle w:val="TitleChar"/>
        </w:rPr>
        <w:t>is expected to compromise common human activities</w:t>
      </w:r>
      <w:r w:rsidRPr="00A7083E">
        <w:rPr>
          <w:sz w:val="16"/>
        </w:rPr>
        <w:t xml:space="preserve">, </w:t>
      </w:r>
      <w:r w:rsidRPr="00A7083E">
        <w:rPr>
          <w:rStyle w:val="TitleChar"/>
        </w:rPr>
        <w:t>including growing food and working outdoors</w:t>
      </w:r>
      <w:r w:rsidRPr="00A7083E">
        <w:rPr>
          <w:sz w:val="16"/>
        </w:rPr>
        <w:t xml:space="preserve"> (high confidence). {2.3.2}</w:t>
      </w:r>
    </w:p>
    <w:p w14:paraId="292C10D0" w14:textId="77777777" w:rsidR="00A7083E" w:rsidRPr="00A7083E" w:rsidRDefault="00A7083E" w:rsidP="00A7083E">
      <w:pPr>
        <w:rPr>
          <w:sz w:val="16"/>
        </w:rPr>
      </w:pPr>
      <w:r w:rsidRPr="00A7083E">
        <w:rPr>
          <w:rStyle w:val="TitleChar"/>
        </w:rPr>
        <w:t>In urban areas climate change is projected to increase risks for people, assets, economies and ecosystems</w:t>
      </w:r>
      <w:r w:rsidRPr="00A7083E">
        <w:rPr>
          <w:sz w:val="16"/>
        </w:rPr>
        <w:t xml:space="preserve">, including risks </w:t>
      </w:r>
      <w:r w:rsidRPr="00A7083E">
        <w:rPr>
          <w:rStyle w:val="TitleChar"/>
        </w:rPr>
        <w:t>from</w:t>
      </w:r>
      <w:r w:rsidRPr="00A7083E">
        <w:rPr>
          <w:rStyle w:val="Emphasis"/>
        </w:rPr>
        <w:t xml:space="preserve"> heat stress</w:t>
      </w:r>
      <w:r w:rsidRPr="00A7083E">
        <w:rPr>
          <w:sz w:val="16"/>
        </w:rPr>
        <w:t xml:space="preserve">, </w:t>
      </w:r>
      <w:r w:rsidRPr="00A7083E">
        <w:rPr>
          <w:rStyle w:val="Emphasis"/>
        </w:rPr>
        <w:t>storms</w:t>
      </w:r>
      <w:r w:rsidRPr="00A7083E">
        <w:rPr>
          <w:sz w:val="16"/>
        </w:rPr>
        <w:t xml:space="preserve"> and </w:t>
      </w:r>
      <w:r w:rsidRPr="00A7083E">
        <w:rPr>
          <w:rStyle w:val="Emphasis"/>
        </w:rPr>
        <w:t>extreme precipitation</w:t>
      </w:r>
      <w:r w:rsidRPr="00A7083E">
        <w:rPr>
          <w:sz w:val="16"/>
        </w:rPr>
        <w:t xml:space="preserve">, </w:t>
      </w:r>
      <w:r w:rsidRPr="00A7083E">
        <w:rPr>
          <w:rStyle w:val="Emphasis"/>
        </w:rPr>
        <w:t>inland and coastal flooding,</w:t>
      </w:r>
      <w:r w:rsidRPr="00A7083E">
        <w:rPr>
          <w:sz w:val="16"/>
        </w:rPr>
        <w:t xml:space="preserve"> </w:t>
      </w:r>
      <w:r w:rsidRPr="00A7083E">
        <w:rPr>
          <w:rStyle w:val="Emphasis"/>
        </w:rPr>
        <w:t>landslides</w:t>
      </w:r>
      <w:r w:rsidRPr="00A7083E">
        <w:rPr>
          <w:sz w:val="16"/>
        </w:rPr>
        <w:t xml:space="preserve">, </w:t>
      </w:r>
      <w:r w:rsidRPr="00A7083E">
        <w:rPr>
          <w:rStyle w:val="Emphasis"/>
        </w:rPr>
        <w:t>air pollution</w:t>
      </w:r>
      <w:r w:rsidRPr="00A7083E">
        <w:rPr>
          <w:sz w:val="16"/>
        </w:rPr>
        <w:t xml:space="preserve">, </w:t>
      </w:r>
      <w:r w:rsidRPr="00A7083E">
        <w:rPr>
          <w:rStyle w:val="Emphasis"/>
        </w:rPr>
        <w:t>drought</w:t>
      </w:r>
      <w:r w:rsidRPr="00A7083E">
        <w:rPr>
          <w:sz w:val="16"/>
        </w:rPr>
        <w:t xml:space="preserve">, </w:t>
      </w:r>
      <w:r w:rsidRPr="00A7083E">
        <w:rPr>
          <w:rStyle w:val="Emphasis"/>
        </w:rPr>
        <w:t>water scarcity</w:t>
      </w:r>
      <w:r w:rsidRPr="00A7083E">
        <w:rPr>
          <w:sz w:val="16"/>
        </w:rPr>
        <w:t xml:space="preserve">, </w:t>
      </w:r>
      <w:r w:rsidRPr="00A7083E">
        <w:rPr>
          <w:rStyle w:val="Emphasis"/>
        </w:rPr>
        <w:t>sea level rise</w:t>
      </w:r>
      <w:r w:rsidRPr="00A7083E">
        <w:rPr>
          <w:sz w:val="16"/>
        </w:rPr>
        <w:t xml:space="preserve"> </w:t>
      </w:r>
      <w:r w:rsidRPr="00A7083E">
        <w:rPr>
          <w:rStyle w:val="TitleChar"/>
        </w:rPr>
        <w:t>and storm surges</w:t>
      </w:r>
      <w:r w:rsidRPr="00A7083E">
        <w:rPr>
          <w:sz w:val="16"/>
        </w:rPr>
        <w:t xml:space="preserve"> (very high confidence). </w:t>
      </w:r>
      <w:r w:rsidRPr="00A7083E">
        <w:rPr>
          <w:rStyle w:val="TitleChar"/>
        </w:rPr>
        <w:t>These risks are amplified for those lacking essential</w:t>
      </w:r>
      <w:r w:rsidRPr="00A7083E">
        <w:rPr>
          <w:sz w:val="16"/>
        </w:rPr>
        <w:t xml:space="preserve"> </w:t>
      </w:r>
      <w:r w:rsidRPr="00A7083E">
        <w:rPr>
          <w:rStyle w:val="TitleChar"/>
        </w:rPr>
        <w:t xml:space="preserve">infrastructure and services </w:t>
      </w:r>
      <w:r w:rsidRPr="00A7083E">
        <w:rPr>
          <w:sz w:val="16"/>
        </w:rPr>
        <w:t>or living in exposed areas. {2.3.2}</w:t>
      </w:r>
    </w:p>
    <w:p w14:paraId="1A8DBEED" w14:textId="77777777" w:rsidR="00A7083E" w:rsidRPr="00A7083E" w:rsidRDefault="00A7083E" w:rsidP="00A7083E">
      <w:pPr>
        <w:rPr>
          <w:sz w:val="16"/>
        </w:rPr>
      </w:pPr>
      <w:r w:rsidRPr="00A7083E">
        <w:rPr>
          <w:rStyle w:val="TitleChar"/>
        </w:rPr>
        <w:t>Rural areas are expected to experience</w:t>
      </w:r>
      <w:r w:rsidRPr="00A7083E">
        <w:rPr>
          <w:sz w:val="16"/>
        </w:rPr>
        <w:t xml:space="preserve"> </w:t>
      </w:r>
      <w:r w:rsidRPr="00A7083E">
        <w:rPr>
          <w:rStyle w:val="TitleChar"/>
        </w:rPr>
        <w:t xml:space="preserve">major impacts on water availability </w:t>
      </w:r>
      <w:r w:rsidRPr="00A7083E">
        <w:rPr>
          <w:sz w:val="16"/>
        </w:rPr>
        <w:t xml:space="preserve">and </w:t>
      </w:r>
      <w:r w:rsidRPr="00A7083E">
        <w:rPr>
          <w:rStyle w:val="TitleChar"/>
        </w:rPr>
        <w:t>supply, food security, infrastructure and agricultural incomes</w:t>
      </w:r>
      <w:r w:rsidRPr="00A7083E">
        <w:rPr>
          <w:sz w:val="16"/>
        </w:rPr>
        <w:t>, including shifts in the production areas of food and non-food crops around the world (high confidence). {2.3.2}</w:t>
      </w:r>
    </w:p>
    <w:p w14:paraId="4AE248E3" w14:textId="77777777" w:rsidR="00A7083E" w:rsidRPr="00A7083E" w:rsidRDefault="00A7083E" w:rsidP="00A7083E">
      <w:pPr>
        <w:rPr>
          <w:sz w:val="16"/>
        </w:rPr>
      </w:pPr>
      <w:r w:rsidRPr="00A7083E">
        <w:rPr>
          <w:rStyle w:val="Emphasis"/>
        </w:rPr>
        <w:t>Aggregate economic losses accelerate with increasing temperature</w:t>
      </w:r>
      <w:r w:rsidRPr="00A7083E">
        <w:rPr>
          <w:sz w:val="16"/>
        </w:rPr>
        <w:t xml:space="preserve"> (limited evidence, high agreement), but global economic impacts from climate change are currently difficult to estimate. </w:t>
      </w:r>
      <w:r w:rsidRPr="00A7083E">
        <w:rPr>
          <w:rStyle w:val="TitleChar"/>
        </w:rPr>
        <w:t>From a poverty perspective</w:t>
      </w:r>
      <w:r w:rsidRPr="00A7083E">
        <w:rPr>
          <w:sz w:val="16"/>
        </w:rPr>
        <w:t xml:space="preserve">, </w:t>
      </w:r>
      <w:r w:rsidRPr="00A7083E">
        <w:rPr>
          <w:rStyle w:val="Emphasis"/>
        </w:rPr>
        <w:t>climate change impacts are projected to slow down economic growth</w:t>
      </w:r>
      <w:r w:rsidRPr="00A7083E">
        <w:rPr>
          <w:sz w:val="16"/>
        </w:rPr>
        <w:t xml:space="preserve">, </w:t>
      </w:r>
      <w:r w:rsidRPr="00A7083E">
        <w:rPr>
          <w:rStyle w:val="TitleChar"/>
        </w:rPr>
        <w:t>make poverty reduction more difficult</w:t>
      </w:r>
      <w:r w:rsidRPr="00A7083E">
        <w:rPr>
          <w:sz w:val="16"/>
        </w:rPr>
        <w:t xml:space="preserve">, </w:t>
      </w:r>
      <w:r w:rsidRPr="00A7083E">
        <w:rPr>
          <w:rStyle w:val="TitleChar"/>
        </w:rPr>
        <w:t xml:space="preserve">further erode food security and prolong </w:t>
      </w:r>
      <w:r w:rsidRPr="00A7083E">
        <w:rPr>
          <w:rStyle w:val="Emphasis"/>
        </w:rPr>
        <w:t>existing and create new poverty traps</w:t>
      </w:r>
      <w:r w:rsidRPr="00A7083E">
        <w:rPr>
          <w:sz w:val="16"/>
        </w:rPr>
        <w:t>, the latter particularly in urban areas and emerging hotspots of hunger (medium confidence). International dimensions such as trade and relations among states are also important for understanding the risks of climate change at regional scales. {2.3.2}</w:t>
      </w:r>
    </w:p>
    <w:p w14:paraId="66130E8B" w14:textId="77777777" w:rsidR="00A7083E" w:rsidRDefault="00A7083E" w:rsidP="00A7083E">
      <w:pPr>
        <w:rPr>
          <w:sz w:val="16"/>
        </w:rPr>
      </w:pPr>
      <w:r w:rsidRPr="00A7083E">
        <w:rPr>
          <w:rStyle w:val="TitleChar"/>
        </w:rPr>
        <w:t>Climate change is projected to increase displacement of people</w:t>
      </w:r>
      <w:r w:rsidRPr="00A7083E">
        <w:rPr>
          <w:sz w:val="16"/>
        </w:rPr>
        <w:t xml:space="preserve"> (medium evidence, high agreement). </w:t>
      </w:r>
      <w:r w:rsidRPr="00A7083E">
        <w:rPr>
          <w:rStyle w:val="TitleChar"/>
        </w:rPr>
        <w:t>Populations that lack the resources for planned migration experience</w:t>
      </w:r>
      <w:r w:rsidRPr="00A7083E">
        <w:rPr>
          <w:sz w:val="16"/>
        </w:rPr>
        <w:t xml:space="preserve"> higher exposure to extreme weather events, </w:t>
      </w:r>
      <w:r w:rsidRPr="00A7083E">
        <w:rPr>
          <w:rStyle w:val="TitleChar"/>
        </w:rPr>
        <w:t>particularly in developing countries with low income</w:t>
      </w:r>
      <w:r w:rsidRPr="00A7083E">
        <w:rPr>
          <w:sz w:val="16"/>
        </w:rPr>
        <w:t xml:space="preserve">. </w:t>
      </w:r>
      <w:r w:rsidRPr="00A7083E">
        <w:rPr>
          <w:rStyle w:val="Emphasis"/>
        </w:rPr>
        <w:t>Climate change can indirectly increase risks of violent conflicts</w:t>
      </w:r>
      <w:r w:rsidRPr="00A7083E">
        <w:rPr>
          <w:sz w:val="16"/>
        </w:rPr>
        <w:t xml:space="preserve"> </w:t>
      </w:r>
      <w:r w:rsidRPr="00A7083E">
        <w:rPr>
          <w:rStyle w:val="TitleChar"/>
        </w:rPr>
        <w:t>by amplifying well-documented drivers of these conflicts such as poverty and economic shocks</w:t>
      </w:r>
      <w:r w:rsidRPr="00A7083E">
        <w:rPr>
          <w:sz w:val="16"/>
        </w:rPr>
        <w:t xml:space="preserve"> (medium confidence). {2.3.2}</w:t>
      </w:r>
    </w:p>
    <w:p w14:paraId="59FB69A0" w14:textId="77777777" w:rsidR="00A7083E" w:rsidRDefault="00A7083E" w:rsidP="00AA090B"/>
    <w:p w14:paraId="2FC4B691" w14:textId="1A62F2B4" w:rsidR="00AA090B" w:rsidRDefault="00AA090B" w:rsidP="00AA090B">
      <w:pPr>
        <w:pStyle w:val="Heading2"/>
      </w:pPr>
      <w:r>
        <w:t>***UNIQUENESS***</w:t>
      </w:r>
    </w:p>
    <w:p w14:paraId="289C973E" w14:textId="77777777" w:rsidR="00AA090B" w:rsidRPr="00692A1C" w:rsidRDefault="00AA090B" w:rsidP="00AA090B"/>
    <w:p w14:paraId="3D3DC8AC" w14:textId="5645CCB6" w:rsidR="000B546A" w:rsidRDefault="00001E42" w:rsidP="000B546A">
      <w:pPr>
        <w:pStyle w:val="Heading3"/>
      </w:pPr>
      <w:r>
        <w:t>AT: Small/Organic Farms Increasing Now</w:t>
      </w:r>
    </w:p>
    <w:p w14:paraId="06484136" w14:textId="77777777" w:rsidR="000B546A" w:rsidRDefault="000B546A" w:rsidP="000B546A"/>
    <w:p w14:paraId="4AC6516E" w14:textId="4E3C2087" w:rsidR="000B546A" w:rsidRDefault="000B1679" w:rsidP="000B1679">
      <w:pPr>
        <w:pStyle w:val="Heading4"/>
      </w:pPr>
      <w:r>
        <w:t>Farm consolidation occurring now --- statistics are misleading because the count agricultural potential instead of output.</w:t>
      </w:r>
    </w:p>
    <w:p w14:paraId="17EF7807" w14:textId="0DA54B27" w:rsidR="00D24CD2" w:rsidRPr="00D24CD2" w:rsidRDefault="00D24CD2" w:rsidP="00D24CD2">
      <w:pPr>
        <w:rPr>
          <w:sz w:val="18"/>
          <w:szCs w:val="18"/>
        </w:rPr>
      </w:pPr>
      <w:r w:rsidRPr="00D24CD2">
        <w:rPr>
          <w:sz w:val="18"/>
          <w:szCs w:val="18"/>
        </w:rPr>
        <w:t xml:space="preserve">Maggie </w:t>
      </w:r>
      <w:r w:rsidRPr="00D24CD2">
        <w:rPr>
          <w:rStyle w:val="Heading4Char"/>
        </w:rPr>
        <w:t>Koerth-Baker</w:t>
      </w:r>
      <w:r w:rsidRPr="00D24CD2">
        <w:rPr>
          <w:sz w:val="18"/>
          <w:szCs w:val="18"/>
        </w:rPr>
        <w:t>, 11/17/</w:t>
      </w:r>
      <w:r w:rsidRPr="00D24CD2">
        <w:rPr>
          <w:rStyle w:val="Heading4Char"/>
        </w:rPr>
        <w:t>2016</w:t>
      </w:r>
      <w:r w:rsidRPr="00D24CD2">
        <w:rPr>
          <w:sz w:val="18"/>
          <w:szCs w:val="18"/>
        </w:rPr>
        <w:t xml:space="preserve">. Senior science writer for FiveThirtyEight. “Big Farms Are Getting Bigger And Most Small Farms Aren’t Really Farms At All,” Five Thirty Eight, </w:t>
      </w:r>
      <w:hyperlink r:id="rId11" w:history="1">
        <w:r w:rsidRPr="00D24CD2">
          <w:rPr>
            <w:sz w:val="18"/>
            <w:szCs w:val="18"/>
          </w:rPr>
          <w:t>https://fivethirtyeight.com/features/big-farms-are-getting-bigger-and-most-small-farms-arent-really-farms-at-all/</w:t>
        </w:r>
      </w:hyperlink>
      <w:r w:rsidRPr="00D24CD2">
        <w:rPr>
          <w:sz w:val="18"/>
          <w:szCs w:val="18"/>
        </w:rPr>
        <w:t>.</w:t>
      </w:r>
    </w:p>
    <w:p w14:paraId="69E7AE8A" w14:textId="77777777" w:rsidR="00D24CD2" w:rsidRDefault="00D24CD2" w:rsidP="000B546A"/>
    <w:p w14:paraId="04B89663" w14:textId="77777777" w:rsidR="00D24CD2" w:rsidRPr="00692A1C" w:rsidRDefault="000B546A" w:rsidP="000B546A">
      <w:pPr>
        <w:rPr>
          <w:sz w:val="18"/>
          <w:szCs w:val="18"/>
        </w:rPr>
      </w:pPr>
      <w:r w:rsidRPr="00692A1C">
        <w:rPr>
          <w:sz w:val="18"/>
          <w:szCs w:val="18"/>
        </w:rPr>
        <w:t xml:space="preserve">But here’s the weird thing: The OTA’s prediction didn’t come true. There were about 2 million farms in 2002, according to the Agricultural Census. There are still about 2 million farms today. At the same time, though, the OTA was right: </w:t>
      </w:r>
      <w:r w:rsidRPr="000B1679">
        <w:rPr>
          <w:rStyle w:val="StyleUnderline"/>
          <w:b/>
        </w:rPr>
        <w:t>Farm consolidation really did happen</w:t>
      </w:r>
      <w:r w:rsidRPr="00692A1C">
        <w:rPr>
          <w:sz w:val="18"/>
          <w:szCs w:val="18"/>
        </w:rPr>
        <w:t xml:space="preserve">. How can both be true? </w:t>
      </w:r>
      <w:r w:rsidRPr="000B1679">
        <w:rPr>
          <w:rStyle w:val="StyleUnderline"/>
        </w:rPr>
        <w:t>The devil is in the methodology</w:t>
      </w:r>
      <w:r w:rsidRPr="00692A1C">
        <w:rPr>
          <w:sz w:val="18"/>
          <w:szCs w:val="18"/>
        </w:rPr>
        <w:t>. These numbers don’t represent a failure of the OTA’s predictive powers, but rather a great example of how the ways we measure things can stop being effective. More importantly, this trend shows how a combination of inertia and political interests can make it hard to change a methodology even after it is clearly outdated.</w:t>
      </w:r>
    </w:p>
    <w:p w14:paraId="378A3F4D" w14:textId="77777777" w:rsidR="00D24CD2" w:rsidRPr="00692A1C" w:rsidRDefault="000B546A" w:rsidP="000B546A">
      <w:pPr>
        <w:rPr>
          <w:sz w:val="18"/>
          <w:szCs w:val="18"/>
        </w:rPr>
      </w:pPr>
      <w:r w:rsidRPr="00692A1C">
        <w:rPr>
          <w:sz w:val="18"/>
          <w:szCs w:val="18"/>
        </w:rPr>
        <w:t xml:space="preserve">Today, </w:t>
      </w:r>
      <w:r w:rsidRPr="000B1679">
        <w:rPr>
          <w:rStyle w:val="StyleUnderline"/>
        </w:rPr>
        <w:t>agricultural experts track farm consolidation by looking at things like distributions comparing the size of farms, the number of farms in each size category and the share of available cropland being used by each category of farm</w:t>
      </w:r>
      <w:r w:rsidRPr="00692A1C">
        <w:rPr>
          <w:sz w:val="18"/>
          <w:szCs w:val="18"/>
        </w:rPr>
        <w:t xml:space="preserve">. A 2013 Department of Agriculture report, for instance, found that, </w:t>
      </w:r>
      <w:r w:rsidRPr="000B1679">
        <w:rPr>
          <w:rStyle w:val="StyleUnderline"/>
        </w:rPr>
        <w:t>in 2001, farms of 1,000 acres or more accounted for 5.6 percent of all farms and controlled 46.8 percent of all cropland.3 In 2011, those large farms still represented 5.6 percent of all farms, but now they controlled 53.7 percent of cropland</w:t>
      </w:r>
      <w:r w:rsidRPr="00692A1C">
        <w:rPr>
          <w:sz w:val="18"/>
          <w:szCs w:val="18"/>
        </w:rPr>
        <w:t>. During that same time period, the number of very large farms — 2,000 acres or more — grew from 1.7 percent of all farms to 2.2 percent. In other words, a relative handful of big farms are getting even bigger, even though the amount of land being farmed stayed about the same.</w:t>
      </w:r>
    </w:p>
    <w:p w14:paraId="3B7B5142" w14:textId="77777777" w:rsidR="00D24CD2" w:rsidRPr="00692A1C" w:rsidRDefault="000B546A" w:rsidP="000B546A">
      <w:pPr>
        <w:rPr>
          <w:sz w:val="18"/>
          <w:szCs w:val="18"/>
        </w:rPr>
      </w:pPr>
      <w:r w:rsidRPr="000B1679">
        <w:rPr>
          <w:rStyle w:val="StyleUnderline"/>
        </w:rPr>
        <w:t>But one of the most prominent measures of farm consolidation remains the number of farms</w:t>
      </w:r>
      <w:r w:rsidRPr="00692A1C">
        <w:rPr>
          <w:sz w:val="18"/>
          <w:szCs w:val="18"/>
        </w:rPr>
        <w:t xml:space="preserve"> — it’s right there in the first sentence of the Agricultural Census report. </w:t>
      </w:r>
      <w:r w:rsidRPr="000B1679">
        <w:rPr>
          <w:rStyle w:val="StyleUnderline"/>
        </w:rPr>
        <w:t>That figure has remained more or less flat through all the upheaval. That’s because the number of very small farms has been growing</w:t>
      </w:r>
      <w:r w:rsidRPr="00692A1C">
        <w:rPr>
          <w:sz w:val="18"/>
          <w:szCs w:val="18"/>
        </w:rPr>
        <w:t>: In 1982, there were about 637,000 farms of 49 acres or less. In 2012, there were more than 800,000, a 28 percent increase. So while there are more big and small farms, there are fewer farms in the middle.</w:t>
      </w:r>
    </w:p>
    <w:p w14:paraId="2717D44A" w14:textId="4DAB30C8" w:rsidR="00D24CD2" w:rsidRPr="00692A1C" w:rsidRDefault="000B546A" w:rsidP="000B546A">
      <w:pPr>
        <w:rPr>
          <w:sz w:val="18"/>
          <w:szCs w:val="18"/>
        </w:rPr>
      </w:pPr>
      <w:r w:rsidRPr="000B1679">
        <w:rPr>
          <w:rStyle w:val="StyleUnderline"/>
          <w:b/>
        </w:rPr>
        <w:t>But the increase in the number of small farms is misleading</w:t>
      </w:r>
      <w:r w:rsidRPr="00692A1C">
        <w:rPr>
          <w:sz w:val="18"/>
          <w:szCs w:val="18"/>
        </w:rPr>
        <w:t xml:space="preserve">. The phrase “small farm” probably calls to mind a world of produce stands, hayrides and artisanal goats. But that kind of operation isn’t what’s driving the growth of small farms. </w:t>
      </w:r>
      <w:r w:rsidRPr="000B1679">
        <w:rPr>
          <w:rStyle w:val="StyleUnderline"/>
        </w:rPr>
        <w:t>Most small farms, in fact, aren’t really farms at all</w:t>
      </w:r>
      <w:r w:rsidRPr="00692A1C">
        <w:rPr>
          <w:sz w:val="18"/>
          <w:szCs w:val="18"/>
        </w:rPr>
        <w:t>, at least not in the sense that those Kansas billboards mean.</w:t>
      </w:r>
    </w:p>
    <w:p w14:paraId="73332BB7" w14:textId="77777777" w:rsidR="00D24CD2" w:rsidRPr="00692A1C" w:rsidRDefault="000B546A" w:rsidP="000B546A">
      <w:pPr>
        <w:rPr>
          <w:sz w:val="18"/>
          <w:szCs w:val="18"/>
        </w:rPr>
      </w:pPr>
      <w:r w:rsidRPr="000B1679">
        <w:rPr>
          <w:rStyle w:val="StyleUnderline"/>
        </w:rPr>
        <w:t>The Agricultural Census defines farms as “any place from which $1,000 or more of agricultural products were produced and sold, or normally would have been sold, during the reference year</w:t>
      </w:r>
      <w:r w:rsidRPr="00692A1C">
        <w:rPr>
          <w:sz w:val="18"/>
          <w:szCs w:val="18"/>
        </w:rPr>
        <w:t>.” That $1,000-a-year threshold was low when it was set in 1975; it’s even lower today because it was never adjusted for inflation, said Allan Gray, professor of agricultural economics at Purdue. If it had been, the cutoff would be closer to $5,000 today.</w:t>
      </w:r>
    </w:p>
    <w:p w14:paraId="7DA4020C" w14:textId="77777777" w:rsidR="00D24CD2" w:rsidRPr="00692A1C" w:rsidRDefault="000B546A" w:rsidP="000B546A">
      <w:pPr>
        <w:rPr>
          <w:sz w:val="18"/>
          <w:szCs w:val="18"/>
        </w:rPr>
      </w:pPr>
      <w:r w:rsidRPr="00692A1C">
        <w:rPr>
          <w:sz w:val="18"/>
          <w:szCs w:val="18"/>
        </w:rPr>
        <w:t xml:space="preserve">What’s more, </w:t>
      </w:r>
      <w:r w:rsidRPr="000B1679">
        <w:rPr>
          <w:rStyle w:val="StyleUnderline"/>
        </w:rPr>
        <w:t>the USDA interprets “normally would have been sold” broadly, so it includes land that could, theoretically, produce agricultural income — even if the owners never had any intention of donning a pair of overalls and a co-op hat</w:t>
      </w:r>
      <w:r w:rsidRPr="00692A1C">
        <w:rPr>
          <w:sz w:val="18"/>
          <w:szCs w:val="18"/>
        </w:rPr>
        <w:t>. “I own three acres where my house is built,” Gray said. “I’m right on the edge of being considered a farm because my yard would have almost the potential to create $1,000 in revenue. I’m not quite a small farmer, but I almost could be.” These little spreadsheet farms aren’t anyone’s primary source of income, Gray said. In fact, the people who own them tend to have incomes above the median for America as a whole. These aren’t the farms of the poor; they’re the yards of the upper-middle-class.</w:t>
      </w:r>
    </w:p>
    <w:p w14:paraId="309CE82F" w14:textId="04E91A56" w:rsidR="000B546A" w:rsidRPr="00692A1C" w:rsidRDefault="000B546A" w:rsidP="000B546A">
      <w:pPr>
        <w:rPr>
          <w:sz w:val="18"/>
          <w:szCs w:val="18"/>
        </w:rPr>
      </w:pPr>
      <w:r w:rsidRPr="00692A1C">
        <w:rPr>
          <w:sz w:val="18"/>
          <w:szCs w:val="18"/>
        </w:rPr>
        <w:t xml:space="preserve">For a long time, the relatively low price of agricultural commodities meant that these issues didn’t have much of an effect on the farm count, according to James MacDonald, chief of the Structure, Technology and Productivity branch of the USDA’s Economic Research Service. But </w:t>
      </w:r>
      <w:r w:rsidRPr="000B1679">
        <w:rPr>
          <w:rStyle w:val="StyleUnderline"/>
        </w:rPr>
        <w:t>around 2005</w:t>
      </w:r>
      <w:r w:rsidRPr="00692A1C">
        <w:rPr>
          <w:sz w:val="18"/>
          <w:szCs w:val="18"/>
        </w:rPr>
        <w:t xml:space="preserve">, MacDonald said, </w:t>
      </w:r>
      <w:r w:rsidRPr="000B1679">
        <w:rPr>
          <w:rStyle w:val="StyleUnderline"/>
        </w:rPr>
        <w:t>the value of commodities shot up. As a result, a lot more small plots of land could theoretically produce $1,000 in agricultural products, leading to a surge in the number of small farms in the 2007 census</w:t>
      </w:r>
      <w:r w:rsidRPr="00692A1C">
        <w:rPr>
          <w:sz w:val="18"/>
          <w:szCs w:val="18"/>
        </w:rPr>
        <w:t>.4</w:t>
      </w:r>
    </w:p>
    <w:p w14:paraId="1FC27C47" w14:textId="77777777" w:rsidR="00D24CD2" w:rsidRPr="00692A1C" w:rsidRDefault="000B546A" w:rsidP="000B546A">
      <w:pPr>
        <w:rPr>
          <w:sz w:val="18"/>
          <w:szCs w:val="18"/>
        </w:rPr>
      </w:pPr>
      <w:r w:rsidRPr="00692A1C">
        <w:rPr>
          <w:sz w:val="18"/>
          <w:szCs w:val="18"/>
        </w:rPr>
        <w:t xml:space="preserve">Both MacDonald, inside the USDA, and Gray, outside of it, agree that </w:t>
      </w:r>
      <w:r w:rsidRPr="000B1679">
        <w:rPr>
          <w:rStyle w:val="StyleUnderline"/>
          <w:b/>
        </w:rPr>
        <w:t>the current definition of “farm” creates misleading statistics</w:t>
      </w:r>
      <w:r w:rsidRPr="00692A1C">
        <w:rPr>
          <w:sz w:val="18"/>
          <w:szCs w:val="18"/>
        </w:rPr>
        <w:t>. So why not change the definition? The answer is partly bureaucratic inertia. MacDonald said that agricultural policymakers know consolidation is happening and they take that into account. Nobody who writes the Farm Bill — the national agricultural policy bill that Congress updates roughly every five years — seriously believes the number of farms hasn’t changed in 30 years.</w:t>
      </w:r>
    </w:p>
    <w:p w14:paraId="72E91DAB" w14:textId="77777777" w:rsidR="00D24CD2" w:rsidRPr="00692A1C" w:rsidRDefault="000B546A" w:rsidP="000B546A">
      <w:pPr>
        <w:rPr>
          <w:sz w:val="18"/>
          <w:szCs w:val="18"/>
        </w:rPr>
      </w:pPr>
      <w:r w:rsidRPr="00692A1C">
        <w:rPr>
          <w:sz w:val="18"/>
          <w:szCs w:val="18"/>
        </w:rPr>
        <w:t>But politics also plays a role. The definition — and any push to change it — is up to Congress, MacDonald told me. For farmers and their political supporters, there are probably benefits to the perception that there are lots of small farms scattered across the country, Gray said.</w:t>
      </w:r>
    </w:p>
    <w:p w14:paraId="261F2E32" w14:textId="77777777" w:rsidR="00D24CD2" w:rsidRPr="00692A1C" w:rsidRDefault="000B546A" w:rsidP="000B546A">
      <w:pPr>
        <w:rPr>
          <w:sz w:val="18"/>
          <w:szCs w:val="18"/>
        </w:rPr>
      </w:pPr>
      <w:r w:rsidRPr="00692A1C">
        <w:rPr>
          <w:sz w:val="18"/>
          <w:szCs w:val="18"/>
        </w:rPr>
        <w:t>“The Farm Bill might be a bit harder to garner enough votes to be passed since there would be far fewer small farms to be counted and a perception that large farms don’t need government support,” Gray said. There’s a potential legislative downside to changing the definition and a potential bureaucratic upside to leaving it alone.</w:t>
      </w:r>
    </w:p>
    <w:p w14:paraId="3B8A92B1" w14:textId="77777777" w:rsidR="00D24CD2" w:rsidRPr="00692A1C" w:rsidRDefault="000B546A" w:rsidP="000B546A">
      <w:pPr>
        <w:rPr>
          <w:sz w:val="18"/>
          <w:szCs w:val="18"/>
        </w:rPr>
      </w:pPr>
      <w:r w:rsidRPr="00692A1C">
        <w:rPr>
          <w:sz w:val="18"/>
          <w:szCs w:val="18"/>
        </w:rPr>
        <w:t>And that problem only gets more tangled when you consider how a changed definition might affect individual states. In 2009, some of MacDonald’s fellow researchers at the Economic Research Service published a paper evaluating the impact of alternative definitions of what counts as a farm. The researchers found that small farms are distributed unequally across the country. Say you upped the threshold to $10,000 in revenue, instead of that paltry $1,000. Texas’ share of U.S. farms, for example, would drop by 3 percentage points. In the heavily agricultural 13th district alone, that could mean cutting the number of farms by more than half, to 8,000 from about 20,000.5 Some of those lost farms may be farms in name only, but others could be real operations that just don’t make much money. Part of the problem with the broad definition we use now is that it’s difficult to tell the difference between real farms and ones that exist only on paper.</w:t>
      </w:r>
    </w:p>
    <w:p w14:paraId="4B620252" w14:textId="77777777" w:rsidR="00D24CD2" w:rsidRPr="00692A1C" w:rsidRDefault="000B546A" w:rsidP="000B546A">
      <w:pPr>
        <w:rPr>
          <w:sz w:val="18"/>
          <w:szCs w:val="18"/>
        </w:rPr>
      </w:pPr>
      <w:r w:rsidRPr="00692A1C">
        <w:rPr>
          <w:sz w:val="18"/>
          <w:szCs w:val="18"/>
        </w:rPr>
        <w:t>That redistribution of farms would also result in a redistribution of certain kinds of federal funding for agriculture. In 2009, $200 million for land-grant-university-based agricultural research and $1.3 billion for conservation programs were divvied up to the states based in part on each state’s number of farms. A change in the definition of “farm” could leave states like Texas with less of that pie.</w:t>
      </w:r>
    </w:p>
    <w:p w14:paraId="78C35E2B" w14:textId="4E2A6498" w:rsidR="000B546A" w:rsidRPr="00692A1C" w:rsidRDefault="000B546A" w:rsidP="000B546A">
      <w:pPr>
        <w:rPr>
          <w:sz w:val="18"/>
          <w:szCs w:val="18"/>
        </w:rPr>
      </w:pPr>
      <w:r w:rsidRPr="00692A1C">
        <w:rPr>
          <w:sz w:val="18"/>
          <w:szCs w:val="18"/>
        </w:rPr>
        <w:t xml:space="preserve">So in the end, </w:t>
      </w:r>
      <w:r w:rsidRPr="000B1679">
        <w:rPr>
          <w:rStyle w:val="StyleUnderline"/>
        </w:rPr>
        <w:t>the OTA’s 30-year-old prediction turned out to be correct — there are almost certainly fewer working farms today than there were, and especially fewer midsize farms</w:t>
      </w:r>
      <w:r w:rsidRPr="00692A1C">
        <w:rPr>
          <w:sz w:val="18"/>
          <w:szCs w:val="18"/>
        </w:rPr>
        <w:t>. It’s just that nobody has a strong incentive to revise the data to show it.</w:t>
      </w:r>
    </w:p>
    <w:p w14:paraId="664AF924" w14:textId="77777777" w:rsidR="009A327C" w:rsidRDefault="009A327C" w:rsidP="009A327C"/>
    <w:p w14:paraId="387DFD97" w14:textId="052E2291" w:rsidR="00B0225B" w:rsidRDefault="00001E42" w:rsidP="00B0225B">
      <w:pPr>
        <w:pStyle w:val="Heading4"/>
      </w:pPr>
      <w:r>
        <w:t>Organics are growing,</w:t>
      </w:r>
      <w:r w:rsidR="00B0225B">
        <w:t xml:space="preserve"> but need policies</w:t>
      </w:r>
      <w:r>
        <w:t xml:space="preserve"> throughout the supply chain</w:t>
      </w:r>
      <w:r w:rsidR="00B0225B">
        <w:t xml:space="preserve"> to lock in demand</w:t>
      </w:r>
      <w:r>
        <w:t>.</w:t>
      </w:r>
    </w:p>
    <w:p w14:paraId="2E97C090" w14:textId="3165BB0E" w:rsidR="00B0225B" w:rsidRPr="00B0225B" w:rsidRDefault="00B0225B" w:rsidP="00B0225B">
      <w:pPr>
        <w:rPr>
          <w:sz w:val="18"/>
          <w:szCs w:val="18"/>
        </w:rPr>
      </w:pPr>
      <w:r w:rsidRPr="00B0225B">
        <w:rPr>
          <w:rStyle w:val="Heading4Char"/>
        </w:rPr>
        <w:t>Organicology</w:t>
      </w:r>
      <w:r w:rsidRPr="00B0225B">
        <w:rPr>
          <w:sz w:val="18"/>
          <w:szCs w:val="18"/>
        </w:rPr>
        <w:t>, 2/2/</w:t>
      </w:r>
      <w:r w:rsidRPr="00B0225B">
        <w:rPr>
          <w:rStyle w:val="Heading4Char"/>
        </w:rPr>
        <w:t>2017</w:t>
      </w:r>
      <w:r w:rsidRPr="00B0225B">
        <w:rPr>
          <w:sz w:val="18"/>
          <w:szCs w:val="18"/>
        </w:rPr>
        <w:t xml:space="preserve">. “Transition and Growth in the Organic Sector,” </w:t>
      </w:r>
      <w:hyperlink r:id="rId12" w:history="1">
        <w:r w:rsidRPr="00B0225B">
          <w:rPr>
            <w:sz w:val="18"/>
            <w:szCs w:val="18"/>
          </w:rPr>
          <w:t>https://www.organicology.org/transition-and-growth-in-the-organic-market</w:t>
        </w:r>
      </w:hyperlink>
      <w:r w:rsidRPr="00B0225B">
        <w:rPr>
          <w:sz w:val="18"/>
          <w:szCs w:val="18"/>
        </w:rPr>
        <w:t>.</w:t>
      </w:r>
    </w:p>
    <w:p w14:paraId="50D429FD" w14:textId="77777777" w:rsidR="00B0225B" w:rsidRDefault="00B0225B" w:rsidP="00B0225B"/>
    <w:p w14:paraId="5DC012B8" w14:textId="77777777" w:rsidR="00B0225B" w:rsidRPr="00001E42" w:rsidRDefault="00B0225B" w:rsidP="00B0225B">
      <w:pPr>
        <w:rPr>
          <w:sz w:val="18"/>
          <w:szCs w:val="18"/>
        </w:rPr>
      </w:pPr>
      <w:r w:rsidRPr="00001E42">
        <w:rPr>
          <w:rStyle w:val="StyleUnderline"/>
        </w:rPr>
        <w:t xml:space="preserve">It has never been more important that we find and implement effective solutions that </w:t>
      </w:r>
      <w:r w:rsidRPr="00001E42">
        <w:rPr>
          <w:rStyle w:val="StyleUnderline"/>
          <w:b/>
        </w:rPr>
        <w:t>lead to the transition of more acreage from conventional to organic</w:t>
      </w:r>
      <w:r w:rsidRPr="00001E42">
        <w:rPr>
          <w:sz w:val="18"/>
          <w:szCs w:val="18"/>
        </w:rPr>
        <w:t xml:space="preserve">. </w:t>
      </w:r>
      <w:r w:rsidRPr="00001E42">
        <w:rPr>
          <w:rStyle w:val="StyleUnderline"/>
        </w:rPr>
        <w:t xml:space="preserve">While consumer demand for organic foods continues to grow in the US and worldwide, </w:t>
      </w:r>
      <w:r w:rsidRPr="00001E42">
        <w:rPr>
          <w:rStyle w:val="StyleUnderline"/>
          <w:b/>
        </w:rPr>
        <w:t>transition remains an insurmountable challenge for many growers</w:t>
      </w:r>
      <w:r w:rsidRPr="00001E42">
        <w:rPr>
          <w:rStyle w:val="StyleUnderline"/>
        </w:rPr>
        <w:t xml:space="preserve"> and less than 5% of all agricultural acreage in the US is in organic production</w:t>
      </w:r>
      <w:r w:rsidRPr="00001E42">
        <w:rPr>
          <w:sz w:val="18"/>
          <w:szCs w:val="18"/>
        </w:rPr>
        <w:t xml:space="preserve">. For the sake of farmer livelihoods, consumer preference, and the health of the environment, </w:t>
      </w:r>
      <w:r w:rsidRPr="00001E42">
        <w:rPr>
          <w:rStyle w:val="StyleUnderline"/>
          <w:b/>
        </w:rPr>
        <w:t>stakeholders across the supply chain must do more to support growers and enable them to more profitably convert to organic</w:t>
      </w:r>
      <w:r w:rsidRPr="00001E42">
        <w:rPr>
          <w:sz w:val="18"/>
          <w:szCs w:val="18"/>
        </w:rPr>
        <w:t>.</w:t>
      </w:r>
    </w:p>
    <w:p w14:paraId="6FB1CCA4" w14:textId="77777777" w:rsidR="00B0225B" w:rsidRPr="00B0225B" w:rsidRDefault="00B0225B" w:rsidP="00B0225B"/>
    <w:p w14:paraId="312FC94B" w14:textId="61059A50" w:rsidR="009A327C" w:rsidRDefault="00AA090B" w:rsidP="00AA090B">
      <w:pPr>
        <w:pStyle w:val="Heading2"/>
      </w:pPr>
      <w:r>
        <w:t>***SOLVENCY***</w:t>
      </w:r>
    </w:p>
    <w:p w14:paraId="6087C3D5" w14:textId="77777777" w:rsidR="00F537BC" w:rsidRDefault="00F537BC" w:rsidP="00F537BC"/>
    <w:p w14:paraId="46AC1635" w14:textId="613E7EEA" w:rsidR="00F33938" w:rsidRDefault="00AA090B" w:rsidP="00F33938">
      <w:pPr>
        <w:pStyle w:val="Heading3"/>
      </w:pPr>
      <w:r>
        <w:t>School Lunches k2 Small Farms</w:t>
      </w:r>
    </w:p>
    <w:p w14:paraId="71D70743" w14:textId="77777777" w:rsidR="00AA090B" w:rsidRDefault="00AA090B" w:rsidP="00AA090B"/>
    <w:p w14:paraId="77DBEBF7" w14:textId="77777777" w:rsidR="00AA090B" w:rsidRDefault="00AA090B" w:rsidP="00AA090B">
      <w:pPr>
        <w:pStyle w:val="Heading4"/>
      </w:pPr>
      <w:r>
        <w:t>Farm to school programs help sustain small farms</w:t>
      </w:r>
    </w:p>
    <w:p w14:paraId="4AF84F3A" w14:textId="77777777" w:rsidR="00AA090B" w:rsidRDefault="00AA090B" w:rsidP="00AA090B">
      <w:r w:rsidRPr="00A47F20">
        <w:rPr>
          <w:rStyle w:val="Style13ptBold"/>
        </w:rPr>
        <w:t xml:space="preserve">Joshi, Kalb, </w:t>
      </w:r>
      <w:r>
        <w:rPr>
          <w:rStyle w:val="Style13ptBold"/>
        </w:rPr>
        <w:t xml:space="preserve">&amp; </w:t>
      </w:r>
      <w:r w:rsidRPr="00A47F20">
        <w:rPr>
          <w:rStyle w:val="Style13ptBold"/>
        </w:rPr>
        <w:t>Beery 06</w:t>
      </w:r>
      <w:r>
        <w:t xml:space="preserve"> - Center for Food &amp; Justice UEPI, Occidental College &amp; Community Food Security Coalition [Anupama Joshi , Marion Kalb and Moira Beery, GOING LOCAL: Paths to Success For Farm to School Programs, </w:t>
      </w:r>
      <w:hyperlink r:id="rId13" w:history="1">
        <w:r w:rsidRPr="00C64914">
          <w:rPr>
            <w:rStyle w:val="Hyperlink"/>
          </w:rPr>
          <w:t>https://food-hub.org/files/resources/goinglocal[1].pdf</w:t>
        </w:r>
      </w:hyperlink>
      <w:r>
        <w:t>]</w:t>
      </w:r>
    </w:p>
    <w:p w14:paraId="33043E83" w14:textId="77777777" w:rsidR="00AA090B" w:rsidRDefault="00AA090B" w:rsidP="00AA090B"/>
    <w:p w14:paraId="44DEE448" w14:textId="77777777" w:rsidR="00AA090B" w:rsidRPr="00A47F20" w:rsidRDefault="00AA090B" w:rsidP="00AA090B">
      <w:pPr>
        <w:rPr>
          <w:sz w:val="16"/>
        </w:rPr>
      </w:pPr>
      <w:r w:rsidRPr="003876F8">
        <w:rPr>
          <w:rStyle w:val="StyleUnderline"/>
        </w:rPr>
        <w:t>Farm to school programs link local farmers with schools</w:t>
      </w:r>
      <w:r w:rsidRPr="00A47F20">
        <w:rPr>
          <w:sz w:val="16"/>
        </w:rPr>
        <w:t xml:space="preserve">. </w:t>
      </w:r>
      <w:r w:rsidRPr="003876F8">
        <w:rPr>
          <w:rStyle w:val="StyleUnderline"/>
        </w:rPr>
        <w:t>This simple idea bears</w:t>
      </w:r>
      <w:r>
        <w:rPr>
          <w:rStyle w:val="StyleUnderline"/>
        </w:rPr>
        <w:t xml:space="preserve"> </w:t>
      </w:r>
      <w:r w:rsidRPr="00A47F20">
        <w:rPr>
          <w:sz w:val="16"/>
        </w:rPr>
        <w:t xml:space="preserve">great </w:t>
      </w:r>
      <w:r w:rsidRPr="00AA090B">
        <w:rPr>
          <w:rStyle w:val="StyleUnderline"/>
          <w:b/>
        </w:rPr>
        <w:t>potential as a</w:t>
      </w:r>
      <w:r w:rsidRPr="00AA090B">
        <w:rPr>
          <w:b/>
          <w:sz w:val="16"/>
        </w:rPr>
        <w:t xml:space="preserve"> </w:t>
      </w:r>
      <w:r w:rsidRPr="00AA090B">
        <w:rPr>
          <w:rStyle w:val="StyleUnderline"/>
          <w:b/>
        </w:rPr>
        <w:t>solution to</w:t>
      </w:r>
      <w:r w:rsidRPr="00A47F20">
        <w:rPr>
          <w:sz w:val="16"/>
        </w:rPr>
        <w:t xml:space="preserve"> two of the major challenges facing our society: concerns about the diet and health of children, and </w:t>
      </w:r>
      <w:r w:rsidRPr="00AA090B">
        <w:rPr>
          <w:rStyle w:val="StyleUnderline"/>
          <w:b/>
        </w:rPr>
        <w:t>the disappearance of small farms</w:t>
      </w:r>
      <w:r w:rsidRPr="00A47F20">
        <w:rPr>
          <w:sz w:val="16"/>
        </w:rPr>
        <w:t xml:space="preserve">. </w:t>
      </w:r>
      <w:r w:rsidRPr="003876F8">
        <w:rPr>
          <w:rStyle w:val="StyleUnderline"/>
        </w:rPr>
        <w:t>By purchasing locally grown products</w:t>
      </w:r>
      <w:r w:rsidRPr="00A47F20">
        <w:rPr>
          <w:sz w:val="16"/>
        </w:rPr>
        <w:t xml:space="preserve">, </w:t>
      </w:r>
      <w:r w:rsidRPr="003876F8">
        <w:rPr>
          <w:rStyle w:val="StyleUnderline"/>
        </w:rPr>
        <w:t>schools</w:t>
      </w:r>
      <w:r w:rsidRPr="00A47F20">
        <w:rPr>
          <w:sz w:val="16"/>
        </w:rPr>
        <w:t xml:space="preserve"> have been able to serve fresher products to the students, </w:t>
      </w:r>
      <w:r w:rsidRPr="003876F8">
        <w:rPr>
          <w:rStyle w:val="StyleUnderline"/>
        </w:rPr>
        <w:t>create new markets for local farmers, and incorporate innovative educational activities that meet state education standards</w:t>
      </w:r>
      <w:r w:rsidRPr="00A47F20">
        <w:rPr>
          <w:sz w:val="16"/>
        </w:rPr>
        <w:t xml:space="preserve">. </w:t>
      </w:r>
      <w:r w:rsidRPr="003876F8">
        <w:rPr>
          <w:rStyle w:val="StyleUnderline"/>
        </w:rPr>
        <w:t>Farmers</w:t>
      </w:r>
      <w:r w:rsidRPr="00A47F20">
        <w:rPr>
          <w:sz w:val="16"/>
        </w:rPr>
        <w:t xml:space="preserve"> participating in farm to school </w:t>
      </w:r>
      <w:r w:rsidRPr="003876F8">
        <w:rPr>
          <w:rStyle w:val="StyleUnderline"/>
        </w:rPr>
        <w:t>gain a sense of community involvement</w:t>
      </w:r>
      <w:r w:rsidRPr="00A47F20">
        <w:rPr>
          <w:sz w:val="16"/>
        </w:rPr>
        <w:t xml:space="preserve"> by impacting the lives of young children, and becoming involved in providing agricultural education, </w:t>
      </w:r>
      <w:r w:rsidRPr="003876F8">
        <w:rPr>
          <w:rStyle w:val="StyleUnderline"/>
        </w:rPr>
        <w:t>while benefiting from increased sales to institutions.</w:t>
      </w:r>
      <w:r>
        <w:rPr>
          <w:rStyle w:val="StyleUnderline"/>
        </w:rPr>
        <w:t xml:space="preserve"> </w:t>
      </w:r>
      <w:r w:rsidRPr="00A47F20">
        <w:rPr>
          <w:sz w:val="16"/>
        </w:rPr>
        <w:t xml:space="preserve">Farm to school programs have been operational in the United States for nearly ten years. We estimate that as of 2006, there are over 950 farm to school programs in more than 35 states, and the numbers are growing rapidly. Over the past decade, major strides have been made in the knowledge and understanding about farm to school program models, implementation methods, evaluation, and policy development. </w:t>
      </w:r>
      <w:r w:rsidRPr="003876F8">
        <w:rPr>
          <w:rStyle w:val="StyleUnderline"/>
        </w:rPr>
        <w:t>Farm to school programs</w:t>
      </w:r>
      <w:r w:rsidRPr="00A47F20">
        <w:rPr>
          <w:sz w:val="16"/>
        </w:rPr>
        <w:t xml:space="preserve"> </w:t>
      </w:r>
      <w:r w:rsidRPr="003876F8">
        <w:rPr>
          <w:rStyle w:val="StyleUnderline"/>
        </w:rPr>
        <w:t>have been</w:t>
      </w:r>
      <w:r w:rsidRPr="00A47F20">
        <w:rPr>
          <w:sz w:val="16"/>
        </w:rPr>
        <w:t xml:space="preserve"> the focus of significant media attention in this period, </w:t>
      </w:r>
      <w:r w:rsidRPr="003876F8">
        <w:rPr>
          <w:rStyle w:val="StyleUnderline"/>
        </w:rPr>
        <w:t>feeding a dynamic movement that is gaining momentum due to its benefits of improving students’ eating habits and farmers’ incomes</w:t>
      </w:r>
      <w:r w:rsidRPr="00A47F20">
        <w:rPr>
          <w:sz w:val="16"/>
        </w:rPr>
        <w:t xml:space="preserve">. This report showcases innovative farm to school programs from around the country. It draws upon the existing information as well as new research to present a compilation of eight case studies of farm to school programs operating in different regions of the country. Each case study profiles a program’s operations and accomplishments as well as the barriers that have been faced and the tactics used to overcome these challenges. With </w:t>
      </w:r>
      <w:r w:rsidRPr="003876F8">
        <w:rPr>
          <w:rStyle w:val="StyleUnderline"/>
        </w:rPr>
        <w:t>case studies</w:t>
      </w:r>
      <w:r w:rsidRPr="00A47F20">
        <w:rPr>
          <w:sz w:val="16"/>
        </w:rPr>
        <w:t xml:space="preserve"> from California, Florida, Illinois, Massachusetts, Michigan, New Hampshire, North Carolina, and Oregon, the publication </w:t>
      </w:r>
      <w:r w:rsidRPr="003876F8">
        <w:rPr>
          <w:rStyle w:val="StyleUnderline"/>
        </w:rPr>
        <w:t>provide</w:t>
      </w:r>
      <w:r w:rsidRPr="00A47F20">
        <w:rPr>
          <w:sz w:val="16"/>
        </w:rPr>
        <w:t xml:space="preserve">s </w:t>
      </w:r>
      <w:r w:rsidRPr="003876F8">
        <w:rPr>
          <w:rStyle w:val="StyleUnderline"/>
        </w:rPr>
        <w:t xml:space="preserve">a snapshot of the diverse ways in which </w:t>
      </w:r>
      <w:r>
        <w:rPr>
          <w:rStyle w:val="StyleUnderline"/>
        </w:rPr>
        <w:t>farm to school is making a diff</w:t>
      </w:r>
      <w:r w:rsidRPr="003876F8">
        <w:rPr>
          <w:rStyle w:val="StyleUnderline"/>
        </w:rPr>
        <w:t>erence nationwide</w:t>
      </w:r>
      <w:r w:rsidRPr="00A47F20">
        <w:rPr>
          <w:sz w:val="16"/>
        </w:rPr>
        <w:t xml:space="preserve"> – from a local food-based curriculum in Chicago, to a focus on transportation and distribution in Massachusetts, to utilizing the Department of Defense produce buyers in Michigan, the report highlights strategies that can help farm to school practitioners and advocates of healthy kids and farms build successful programs in their home communities.</w:t>
      </w:r>
    </w:p>
    <w:p w14:paraId="0F98E6D3" w14:textId="77777777" w:rsidR="00AA090B" w:rsidRPr="00AA090B" w:rsidRDefault="00AA090B" w:rsidP="00AA090B"/>
    <w:p w14:paraId="52DCC6D8" w14:textId="3597AE4D" w:rsidR="00F33938" w:rsidRDefault="00AA090B" w:rsidP="00AA090B">
      <w:pPr>
        <w:pStyle w:val="Heading4"/>
      </w:pPr>
      <w:r>
        <w:t>School lunches key --- nutrition requirements create markets for farmers.</w:t>
      </w:r>
    </w:p>
    <w:p w14:paraId="44B0B547" w14:textId="77777777" w:rsidR="00F0252D" w:rsidRPr="00001E42" w:rsidRDefault="00F0252D" w:rsidP="00001E42">
      <w:pPr>
        <w:rPr>
          <w:sz w:val="18"/>
          <w:szCs w:val="18"/>
        </w:rPr>
      </w:pPr>
      <w:r w:rsidRPr="00001E42">
        <w:rPr>
          <w:rStyle w:val="Heading4Char"/>
        </w:rPr>
        <w:t>Gurley 16</w:t>
      </w:r>
      <w:r w:rsidRPr="00001E42">
        <w:rPr>
          <w:sz w:val="18"/>
          <w:szCs w:val="18"/>
        </w:rPr>
        <w:t xml:space="preserve"> – JD, Harvard Law, B.S., Georgia Institute of Technology [Kristie Gurley, NOTE: FOR THE HEALTH OF IT: HOW THE QUANTIFIED HEALTH BENEFITS OF THE USDA NUTRITION STANDARDS JUSTIFY REAUTHORIZATION AND INCREASED FUNDING FOR SCHOOL MEAL REIMBURSEMENT, Harvard Journal on Legislation, Winter, 2016, 53 Harv. J. on Legis. 387]</w:t>
      </w:r>
    </w:p>
    <w:p w14:paraId="4A2743E0" w14:textId="77777777" w:rsidR="00F0252D" w:rsidRPr="00F0252D" w:rsidRDefault="00F0252D" w:rsidP="00F0252D">
      <w:pPr>
        <w:shd w:val="clear" w:color="auto" w:fill="FFFFFF"/>
        <w:rPr>
          <w:rFonts w:ascii="Arial" w:hAnsi="Arial" w:cs="Arial"/>
          <w:color w:val="222222"/>
          <w:sz w:val="19"/>
          <w:szCs w:val="19"/>
        </w:rPr>
      </w:pPr>
      <w:r w:rsidRPr="00F0252D">
        <w:rPr>
          <w:rFonts w:ascii="Arial" w:hAnsi="Arial" w:cs="Arial"/>
          <w:color w:val="222222"/>
          <w:sz w:val="19"/>
          <w:szCs w:val="19"/>
        </w:rPr>
        <w:t> </w:t>
      </w:r>
    </w:p>
    <w:p w14:paraId="24B73CA3" w14:textId="3A5A53E0" w:rsidR="00B27542" w:rsidRPr="00AA090B" w:rsidRDefault="00F0252D" w:rsidP="00AA090B">
      <w:pPr>
        <w:rPr>
          <w:u w:val="single"/>
        </w:rPr>
      </w:pPr>
      <w:r w:rsidRPr="00001E42">
        <w:rPr>
          <w:rStyle w:val="StyleUnderline"/>
        </w:rPr>
        <w:t>The National School Lunch Program</w:t>
      </w:r>
      <w:r w:rsidRPr="00001E42">
        <w:rPr>
          <w:sz w:val="18"/>
          <w:szCs w:val="18"/>
        </w:rPr>
        <w:t xml:space="preserve"> ("NSLP") </w:t>
      </w:r>
      <w:r w:rsidRPr="00001E42">
        <w:rPr>
          <w:rStyle w:val="StyleUnderline"/>
        </w:rPr>
        <w:t>and School Breakfast Program</w:t>
      </w:r>
      <w:r w:rsidRPr="00001E42">
        <w:rPr>
          <w:sz w:val="18"/>
          <w:szCs w:val="18"/>
        </w:rPr>
        <w:t xml:space="preserve"> ("SBP") are </w:t>
      </w:r>
      <w:r w:rsidRPr="00001E42">
        <w:rPr>
          <w:rStyle w:val="StyleUnderline"/>
        </w:rPr>
        <w:t>important federal initiatives</w:t>
      </w:r>
      <w:r w:rsidRPr="00001E42">
        <w:rPr>
          <w:sz w:val="18"/>
          <w:szCs w:val="18"/>
        </w:rPr>
        <w:t xml:space="preserve"> to help fight child hunger and improve child nutrition in the United States. n1 Through these programs, the federal government reimburses part or all of school meals provided to students, so long as the meals comply with federal standards. n2 </w:t>
      </w:r>
      <w:r w:rsidRPr="00001E42">
        <w:rPr>
          <w:rStyle w:val="StyleUnderline"/>
        </w:rPr>
        <w:t>In 2010, Congress required the</w:t>
      </w:r>
      <w:r w:rsidRPr="00001E42">
        <w:rPr>
          <w:sz w:val="18"/>
          <w:szCs w:val="18"/>
        </w:rPr>
        <w:t xml:space="preserve"> U.S. Department of Agriculture ("</w:t>
      </w:r>
      <w:r w:rsidRPr="00001E42">
        <w:rPr>
          <w:rStyle w:val="StyleUnderline"/>
        </w:rPr>
        <w:t>USDA</w:t>
      </w:r>
      <w:r w:rsidRPr="00001E42">
        <w:rPr>
          <w:sz w:val="18"/>
          <w:szCs w:val="18"/>
        </w:rPr>
        <w:t xml:space="preserve">") </w:t>
      </w:r>
      <w:r w:rsidRPr="00001E42">
        <w:rPr>
          <w:rStyle w:val="StyleUnderline"/>
        </w:rPr>
        <w:t>to issue nutrition standards for NSLP and SBP meals to improve their nutritional quality</w:t>
      </w:r>
      <w:r w:rsidRPr="00001E42">
        <w:rPr>
          <w:sz w:val="18"/>
          <w:szCs w:val="18"/>
        </w:rPr>
        <w:t xml:space="preserve"> by bringing them in line with the Dietary Guidelines for Americans n3 ("Dietary Guidelines") and recent scientific recommendations. n4 The USDA promulgated final standards in 2012 requiring numerous nutritional improvements in school meals, </w:t>
      </w:r>
      <w:r w:rsidRPr="00001E42">
        <w:rPr>
          <w:rStyle w:val="StyleUnderline"/>
        </w:rPr>
        <w:t>such as increased amounts of fresh fruits and vegetables in school lunches</w:t>
      </w:r>
      <w:r w:rsidRPr="00001E42">
        <w:rPr>
          <w:sz w:val="18"/>
          <w:szCs w:val="18"/>
        </w:rPr>
        <w:t xml:space="preserve"> and afterschool snack programs. n5 The USDA claims that "the new standards align school meals with the latest nutrition science and the real world circumstances of America's schools" and that "these responsible reforms do what's right for children's health in a way that's achievable in schools across the Nation." n6 In the context of the 2015 reauthorization of the NSLP and SBP, a key question is whether the USDA's nutrition standards are in fact "achievable" in American schools. Critics assert that, despite the health benefits of improved school meals, the increased expense imposed on participating [*389] schools is too great. They argue that the USDA could have and should have altered its nutrition standards to</w:t>
      </w:r>
      <w:r w:rsidR="00AA090B">
        <w:rPr>
          <w:sz w:val="18"/>
          <w:szCs w:val="18"/>
        </w:rPr>
        <w:t xml:space="preserve"> </w:t>
      </w:r>
      <w:r w:rsidRPr="00001E42">
        <w:rPr>
          <w:sz w:val="18"/>
          <w:szCs w:val="18"/>
        </w:rPr>
        <w:t>accommodate increased school expenses, and that Congress should rectify the mistake by lowering the nutritional requirements of the standards. n7 Yet, as this Note demonstrates, </w:t>
      </w:r>
      <w:r w:rsidRPr="0072700A">
        <w:rPr>
          <w:rStyle w:val="StyleUnderline"/>
        </w:rPr>
        <w:t>the burden placed on schools is cost-justified</w:t>
      </w:r>
      <w:r w:rsidRPr="00001E42">
        <w:rPr>
          <w:sz w:val="18"/>
          <w:szCs w:val="18"/>
        </w:rPr>
        <w:t>. In promulgating the nutrition standards, the USDA quantified the increased costs of healthier food products served, labor for on-site preparation, and numerous administrative cost burdens that schools, localities, and states would have to bear. n8 However, the USDA's estimates failed to adequately quantify the benefits to schoolchildren and public health more broadly. Because these benefits were never expressly accounted for, the final nutrition standards have been left open to unjustified attacks and legislative rework based on concerns for the overall cost of the improved nutritional requirements. By rectifying the lack of express benefit-analysis in the nutrition standards, this Note demonstrates that the benefits of the current nutrition standards far outweigh the costs</w:t>
      </w:r>
      <w:r w:rsidR="0072700A">
        <w:rPr>
          <w:sz w:val="18"/>
          <w:szCs w:val="18"/>
        </w:rPr>
        <w:t xml:space="preserve">, and that the USDA </w:t>
      </w:r>
      <w:r w:rsidRPr="00001E42">
        <w:rPr>
          <w:sz w:val="18"/>
          <w:szCs w:val="18"/>
        </w:rPr>
        <w:t>and Congress should</w:t>
      </w:r>
      <w:r w:rsidR="0072700A">
        <w:rPr>
          <w:sz w:val="18"/>
          <w:szCs w:val="18"/>
        </w:rPr>
        <w:t xml:space="preserve"> </w:t>
      </w:r>
      <w:r w:rsidRPr="00001E42">
        <w:rPr>
          <w:sz w:val="18"/>
          <w:szCs w:val="18"/>
        </w:rPr>
        <w:t xml:space="preserve">resist efforts to roll them back. Indeed, </w:t>
      </w:r>
      <w:r w:rsidRPr="0072700A">
        <w:rPr>
          <w:rStyle w:val="StyleUnderline"/>
        </w:rPr>
        <w:t>to serve its goal of improving the health of schoolchildren--</w:t>
      </w:r>
      <w:r w:rsidRPr="00AA090B">
        <w:rPr>
          <w:rStyle w:val="StyleUnderline"/>
          <w:b/>
        </w:rPr>
        <w:t>while also providing a market for American farmers</w:t>
      </w:r>
      <w:r w:rsidRPr="0072700A">
        <w:rPr>
          <w:rStyle w:val="StyleUnderline"/>
        </w:rPr>
        <w:t>--this Note argues that</w:t>
      </w:r>
      <w:r w:rsidR="00AA090B">
        <w:rPr>
          <w:rStyle w:val="StyleUnderline"/>
        </w:rPr>
        <w:t xml:space="preserve"> </w:t>
      </w:r>
      <w:r w:rsidRPr="0072700A">
        <w:rPr>
          <w:rStyle w:val="StyleUnderline"/>
        </w:rPr>
        <w:t>Congress should go further in allaying the cost of school meals by increasing federal funding.</w:t>
      </w:r>
    </w:p>
    <w:p w14:paraId="249E07F7" w14:textId="77777777" w:rsidR="00B27542" w:rsidRDefault="00B27542" w:rsidP="00F33938"/>
    <w:p w14:paraId="0D6189E6" w14:textId="77777777" w:rsidR="006C19E5" w:rsidRDefault="006C19E5" w:rsidP="006C19E5">
      <w:pPr>
        <w:pStyle w:val="Heading4"/>
      </w:pPr>
      <w:r>
        <w:t>Farm to school program benefit local farmers – guaranteed market stream</w:t>
      </w:r>
    </w:p>
    <w:p w14:paraId="71F3E7C9" w14:textId="77777777" w:rsidR="006C19E5" w:rsidRDefault="006C19E5" w:rsidP="006C19E5">
      <w:r w:rsidRPr="00A47F20">
        <w:rPr>
          <w:rStyle w:val="Style13ptBold"/>
        </w:rPr>
        <w:t xml:space="preserve">Joshi, Kalb, </w:t>
      </w:r>
      <w:r>
        <w:rPr>
          <w:rStyle w:val="Style13ptBold"/>
        </w:rPr>
        <w:t xml:space="preserve">&amp; </w:t>
      </w:r>
      <w:r w:rsidRPr="00A47F20">
        <w:rPr>
          <w:rStyle w:val="Style13ptBold"/>
        </w:rPr>
        <w:t>Beery 06</w:t>
      </w:r>
      <w:r>
        <w:t xml:space="preserve"> - Center for Food &amp; Justice UEPI, Occidental College &amp; Community Food Security Coalition [Anupama Joshi , Marion Kalb and Moira Beery, GOING LOCAL: Paths to Success For Farm to School Programs, </w:t>
      </w:r>
      <w:hyperlink r:id="rId14" w:history="1">
        <w:r w:rsidRPr="00C64914">
          <w:rPr>
            <w:rStyle w:val="Hyperlink"/>
          </w:rPr>
          <w:t>https://food-hub.org/files/resources/goinglocal[1].pdf</w:t>
        </w:r>
      </w:hyperlink>
      <w:r>
        <w:t>]</w:t>
      </w:r>
    </w:p>
    <w:p w14:paraId="351002CE" w14:textId="77777777" w:rsidR="006C19E5" w:rsidRDefault="006C19E5" w:rsidP="006C19E5"/>
    <w:p w14:paraId="42486B2F" w14:textId="77777777" w:rsidR="006C19E5" w:rsidRPr="00621FF9" w:rsidRDefault="006C19E5" w:rsidP="006C19E5">
      <w:pPr>
        <w:rPr>
          <w:sz w:val="16"/>
        </w:rPr>
      </w:pPr>
      <w:r w:rsidRPr="00621FF9">
        <w:rPr>
          <w:sz w:val="16"/>
        </w:rPr>
        <w:t xml:space="preserve">How are farmers benefited by farm to school programs? </w:t>
      </w:r>
      <w:r w:rsidRPr="00621FF9">
        <w:rPr>
          <w:rStyle w:val="StyleUnderline"/>
        </w:rPr>
        <w:t>Farmers can diversify their markets by supplying to local schools.</w:t>
      </w:r>
      <w:r>
        <w:rPr>
          <w:rStyle w:val="StyleUnderline"/>
        </w:rPr>
        <w:t xml:space="preserve"> </w:t>
      </w:r>
      <w:r w:rsidRPr="00621FF9">
        <w:rPr>
          <w:rStyle w:val="StyleUnderline"/>
        </w:rPr>
        <w:t>This is especially important when farmers are dependent on</w:t>
      </w:r>
      <w:r>
        <w:rPr>
          <w:rStyle w:val="StyleUnderline"/>
        </w:rPr>
        <w:t xml:space="preserve"> </w:t>
      </w:r>
      <w:r w:rsidRPr="00621FF9">
        <w:rPr>
          <w:rStyle w:val="StyleUnderline"/>
        </w:rPr>
        <w:t xml:space="preserve">limited </w:t>
      </w:r>
      <w:r w:rsidRPr="00621FF9">
        <w:rPr>
          <w:sz w:val="16"/>
        </w:rPr>
        <w:t xml:space="preserve">commodity or wholesale </w:t>
      </w:r>
      <w:r w:rsidRPr="00621FF9">
        <w:rPr>
          <w:rStyle w:val="StyleUnderline"/>
        </w:rPr>
        <w:t>markets. Schools represent</w:t>
      </w:r>
      <w:r>
        <w:rPr>
          <w:rStyle w:val="StyleUnderline"/>
        </w:rPr>
        <w:t xml:space="preserve"> </w:t>
      </w:r>
      <w:r w:rsidRPr="00621FF9">
        <w:rPr>
          <w:rStyle w:val="StyleUnderline"/>
        </w:rPr>
        <w:t>a steady, reliable demand that helps farmers plan their crop</w:t>
      </w:r>
      <w:r>
        <w:rPr>
          <w:rStyle w:val="StyleUnderline"/>
        </w:rPr>
        <w:t xml:space="preserve"> </w:t>
      </w:r>
      <w:r w:rsidRPr="00621FF9">
        <w:rPr>
          <w:rStyle w:val="StyleUnderline"/>
        </w:rPr>
        <w:t>planting, harvesting and marketing more eff ectively</w:t>
      </w:r>
      <w:r w:rsidRPr="00621FF9">
        <w:rPr>
          <w:sz w:val="16"/>
        </w:rPr>
        <w:t xml:space="preserve">. Limited </w:t>
      </w:r>
      <w:r w:rsidRPr="00621FF9">
        <w:rPr>
          <w:rStyle w:val="StyleUnderline"/>
        </w:rPr>
        <w:t>research</w:t>
      </w:r>
      <w:r w:rsidRPr="00621FF9">
        <w:rPr>
          <w:sz w:val="16"/>
        </w:rPr>
        <w:t xml:space="preserve"> on existing farm to school programs </w:t>
      </w:r>
      <w:r w:rsidRPr="00621FF9">
        <w:rPr>
          <w:rStyle w:val="StyleUnderline"/>
        </w:rPr>
        <w:t>has shown that</w:t>
      </w:r>
      <w:r>
        <w:rPr>
          <w:rStyle w:val="StyleUnderline"/>
        </w:rPr>
        <w:t xml:space="preserve"> </w:t>
      </w:r>
      <w:r w:rsidRPr="00621FF9">
        <w:rPr>
          <w:rStyle w:val="StyleUnderline"/>
        </w:rPr>
        <w:t>school sales can comprise a signifi cant portion of sales for</w:t>
      </w:r>
      <w:r>
        <w:rPr>
          <w:rStyle w:val="StyleUnderline"/>
        </w:rPr>
        <w:t xml:space="preserve"> </w:t>
      </w:r>
      <w:r w:rsidRPr="00621FF9">
        <w:rPr>
          <w:rStyle w:val="StyleUnderline"/>
        </w:rPr>
        <w:t xml:space="preserve">farmers </w:t>
      </w:r>
      <w:r w:rsidRPr="00621FF9">
        <w:rPr>
          <w:sz w:val="16"/>
        </w:rPr>
        <w:t xml:space="preserve">who supply to a farm to school program. </w:t>
      </w:r>
      <w:r w:rsidRPr="00621FF9">
        <w:rPr>
          <w:rStyle w:val="StyleUnderline"/>
        </w:rPr>
        <w:t>Besides direct</w:t>
      </w:r>
      <w:r>
        <w:rPr>
          <w:rStyle w:val="StyleUnderline"/>
        </w:rPr>
        <w:t xml:space="preserve"> </w:t>
      </w:r>
      <w:r w:rsidRPr="00621FF9">
        <w:rPr>
          <w:rStyle w:val="StyleUnderline"/>
        </w:rPr>
        <w:t>revenues, farmers are motivated to participate in these programs</w:t>
      </w:r>
      <w:r>
        <w:rPr>
          <w:rStyle w:val="StyleUnderline"/>
        </w:rPr>
        <w:t xml:space="preserve"> </w:t>
      </w:r>
      <w:r w:rsidRPr="00621FF9">
        <w:rPr>
          <w:rStyle w:val="StyleUnderline"/>
        </w:rPr>
        <w:t>as it provides an opportunity to contribute to the health and</w:t>
      </w:r>
      <w:r>
        <w:rPr>
          <w:rStyle w:val="StyleUnderline"/>
        </w:rPr>
        <w:t xml:space="preserve"> </w:t>
      </w:r>
      <w:r w:rsidRPr="00621FF9">
        <w:rPr>
          <w:rStyle w:val="StyleUnderline"/>
        </w:rPr>
        <w:t>education of children.</w:t>
      </w:r>
      <w:r w:rsidRPr="00621FF9">
        <w:rPr>
          <w:sz w:val="16"/>
        </w:rPr>
        <w:t xml:space="preserve"> The interaction with students, parents and the community often results in additional sales through farmers markets and other avenues, </w:t>
      </w:r>
    </w:p>
    <w:p w14:paraId="43A16085" w14:textId="77777777" w:rsidR="009A327C" w:rsidRDefault="009A327C" w:rsidP="009A327C"/>
    <w:p w14:paraId="075D3F77" w14:textId="5B1A8252" w:rsidR="007B2989" w:rsidRDefault="006017DA" w:rsidP="006017DA">
      <w:pPr>
        <w:pStyle w:val="Heading2"/>
      </w:pPr>
      <w:r>
        <w:t>***IMPACTS***</w:t>
      </w:r>
    </w:p>
    <w:p w14:paraId="33944B53" w14:textId="77777777" w:rsidR="006017DA" w:rsidRPr="006017DA" w:rsidRDefault="006017DA" w:rsidP="006017DA"/>
    <w:p w14:paraId="1F586796" w14:textId="418378D8" w:rsidR="007B2989" w:rsidRDefault="00CB6A29" w:rsidP="007B2989">
      <w:pPr>
        <w:pStyle w:val="Heading3"/>
      </w:pPr>
      <w:r>
        <w:t>XT – Monocultures</w:t>
      </w:r>
    </w:p>
    <w:p w14:paraId="276BCB40" w14:textId="77777777" w:rsidR="007B2989" w:rsidRDefault="007B2989" w:rsidP="007B2989"/>
    <w:p w14:paraId="6FDC07C2" w14:textId="77777777" w:rsidR="007B2989" w:rsidRPr="003B29F8" w:rsidRDefault="007B2989" w:rsidP="007B2989">
      <w:pPr>
        <w:pStyle w:val="Heading4"/>
      </w:pPr>
      <w:r w:rsidRPr="003B29F8">
        <w:t>Industrial ag forces monocultures.</w:t>
      </w:r>
    </w:p>
    <w:p w14:paraId="6722919D" w14:textId="77777777" w:rsidR="007B2989" w:rsidRPr="006017DA" w:rsidRDefault="007B2989" w:rsidP="006017DA">
      <w:pPr>
        <w:rPr>
          <w:sz w:val="18"/>
          <w:szCs w:val="18"/>
        </w:rPr>
      </w:pPr>
      <w:r w:rsidRPr="006017DA">
        <w:rPr>
          <w:sz w:val="18"/>
          <w:szCs w:val="18"/>
        </w:rPr>
        <w:t xml:space="preserve">C. </w:t>
      </w:r>
      <w:r w:rsidRPr="006017DA">
        <w:rPr>
          <w:rStyle w:val="Heading4Char"/>
        </w:rPr>
        <w:t>Picone and</w:t>
      </w:r>
      <w:r w:rsidRPr="006017DA">
        <w:rPr>
          <w:sz w:val="18"/>
          <w:szCs w:val="18"/>
        </w:rPr>
        <w:t xml:space="preserve"> D. Van </w:t>
      </w:r>
      <w:r w:rsidRPr="006017DA">
        <w:rPr>
          <w:rStyle w:val="Heading4Char"/>
        </w:rPr>
        <w:t>Tassel</w:t>
      </w:r>
      <w:r w:rsidRPr="006017DA">
        <w:rPr>
          <w:sz w:val="18"/>
          <w:szCs w:val="18"/>
        </w:rPr>
        <w:t xml:space="preserve">, </w:t>
      </w:r>
      <w:r w:rsidRPr="006017DA">
        <w:rPr>
          <w:rStyle w:val="Heading4Char"/>
        </w:rPr>
        <w:t>2002</w:t>
      </w:r>
      <w:r w:rsidRPr="006017DA">
        <w:rPr>
          <w:sz w:val="18"/>
          <w:szCs w:val="18"/>
        </w:rPr>
        <w:t>. Research Scientsist at the Land Institute and Professor and Chair of the Department of History at Case Western Reserve University. “Agriculture and Biodiversity Loss: Industrial Agriculture,” The Land Institute, http://www.landinstitute.org/vnews/display.v/ART/2002/08/23/439bd36c9acf1.</w:t>
      </w:r>
    </w:p>
    <w:p w14:paraId="343922DB" w14:textId="77777777" w:rsidR="007B2989" w:rsidRPr="003B29F8" w:rsidRDefault="007B2989" w:rsidP="007B2989"/>
    <w:p w14:paraId="0EFAF7D7" w14:textId="77777777" w:rsidR="007B2989" w:rsidRPr="006017DA" w:rsidRDefault="007B2989" w:rsidP="006017DA">
      <w:pPr>
        <w:rPr>
          <w:sz w:val="18"/>
          <w:szCs w:val="18"/>
          <w:u w:val="single"/>
          <w:lang w:bidi="x-none"/>
        </w:rPr>
      </w:pPr>
      <w:r w:rsidRPr="006017DA">
        <w:rPr>
          <w:rStyle w:val="StyleUnderline"/>
        </w:rPr>
        <w:t>Mechanization</w:t>
      </w:r>
      <w:r w:rsidRPr="006017DA">
        <w:t xml:space="preserve"> </w:t>
      </w:r>
      <w:r w:rsidRPr="006017DA">
        <w:rPr>
          <w:rStyle w:val="StyleUnderline"/>
        </w:rPr>
        <w:t>requires farms to have uniform crop types</w:t>
      </w:r>
      <w:r w:rsidRPr="006017DA">
        <w:rPr>
          <w:sz w:val="18"/>
          <w:szCs w:val="18"/>
        </w:rPr>
        <w:t xml:space="preserve">, structures, and management practices (for example, planting and harvesting dates). </w:t>
      </w:r>
      <w:r w:rsidRPr="006017DA">
        <w:rPr>
          <w:rStyle w:val="StyleUnderline"/>
        </w:rPr>
        <w:t>As a result, crop diversity has declined</w:t>
      </w:r>
      <w:r w:rsidRPr="006017DA">
        <w:rPr>
          <w:sz w:val="18"/>
          <w:szCs w:val="18"/>
        </w:rPr>
        <w:t xml:space="preserve"> on most farms over the last century. For example, traditional farms, especially in the tropics, may include grains, root crops, vegetables, spices, medicinal plants, livestock, and trees for lumber, fruit, and firewood. In contrast, </w:t>
      </w:r>
      <w:r w:rsidRPr="006017DA">
        <w:rPr>
          <w:rStyle w:val="StyleUnderline"/>
        </w:rPr>
        <w:t>most modem farms are monocultures</w:t>
      </w:r>
      <w:r w:rsidRPr="006017DA">
        <w:rPr>
          <w:sz w:val="18"/>
          <w:szCs w:val="18"/>
        </w:rPr>
        <w:t xml:space="preserve"> — that is, they have only one crop species planted over a large area. </w:t>
      </w:r>
      <w:r w:rsidRPr="006017DA">
        <w:rPr>
          <w:rStyle w:val="StyleUnderline"/>
        </w:rPr>
        <w:t>Farms with low crop diversity have poor "associated diversity" of species that were not assembled directly, such as insects, birds, and soil organisms. The use of monocultures increases a farm's dependence on pesticides</w:t>
      </w:r>
      <w:r w:rsidRPr="006017DA">
        <w:rPr>
          <w:sz w:val="18"/>
          <w:szCs w:val="18"/>
        </w:rPr>
        <w:t xml:space="preserve">. Pests such as </w:t>
      </w:r>
      <w:r w:rsidRPr="006017DA">
        <w:rPr>
          <w:rStyle w:val="StyleUnderline"/>
        </w:rPr>
        <w:t>insects and pathogens</w:t>
      </w:r>
      <w:r w:rsidRPr="006017DA">
        <w:rPr>
          <w:sz w:val="18"/>
          <w:szCs w:val="18"/>
        </w:rPr>
        <w:t xml:space="preserve"> (disease-causing organisms) </w:t>
      </w:r>
      <w:r w:rsidRPr="006017DA">
        <w:rPr>
          <w:rStyle w:val="StyleUnderline"/>
        </w:rPr>
        <w:t>can find their food sources more easily in monocultures than in diverse crop mixtures</w:t>
      </w:r>
      <w:r w:rsidRPr="006017DA">
        <w:rPr>
          <w:sz w:val="18"/>
          <w:szCs w:val="18"/>
        </w:rPr>
        <w:t xml:space="preserve">. Monocultures also have lower populations of the natural enemies of pests, such as spiders, wasps, dragonflies, and predatory beetles. </w:t>
      </w:r>
      <w:r w:rsidRPr="006017DA">
        <w:rPr>
          <w:rStyle w:val="StyleUnderline"/>
        </w:rPr>
        <w:t>The genetic diversity of crops has declined with industrial agriculture</w:t>
      </w:r>
      <w:r w:rsidRPr="006017DA">
        <w:rPr>
          <w:sz w:val="18"/>
          <w:szCs w:val="18"/>
        </w:rPr>
        <w:t xml:space="preserve">. Although hundreds of edible plant species have been important in traditional crop systems, today only three crops — rice, wheat, and corn — provide 60 percent of our plant-based diet worldwide. </w:t>
      </w:r>
      <w:r w:rsidRPr="006017DA">
        <w:rPr>
          <w:rStyle w:val="StyleUnderline"/>
        </w:rPr>
        <w:t>Diversity within crops also has declined because traditional varieties, or landraces, have been replaced by a few high-yielding varieties. This process is called genetic erosion</w:t>
      </w:r>
      <w:r w:rsidRPr="006017DA">
        <w:rPr>
          <w:sz w:val="18"/>
          <w:szCs w:val="18"/>
        </w:rPr>
        <w:t xml:space="preserve">. According to the Food and Agriculture Organization of the United Nations, 75 percent of crop diversity was lost during the twentieth century. Modern varieties have supplanted traditional varieties for 70 percent of the word's corn, 75 percent of Asian rice, and half of the wheat in Africa, Latin America, and Asia. In 1950, India had 30,000 wild varieties of rice, but by 2015 only 50 are expected to remain. The loss of genetic diversity within crops is important for plant breeding. Much of the increased yield in modern crops is owed to the genetic diversity in traditional varieties. Landraces of many crops have provided the genes needed for pest and disease resistance, or to adapt crops to poor soils, drought, and cold temperatures. </w:t>
      </w:r>
      <w:r w:rsidRPr="006017DA">
        <w:rPr>
          <w:rStyle w:val="StyleUnderline"/>
        </w:rPr>
        <w:t>By losing landraces we are undermining our ability to adapt crops to future conditions, including climate change.</w:t>
      </w:r>
    </w:p>
    <w:p w14:paraId="4D02A322" w14:textId="77777777" w:rsidR="007B2989" w:rsidRPr="003B29F8" w:rsidRDefault="007B2989" w:rsidP="006017DA">
      <w:pPr>
        <w:jc w:val="center"/>
      </w:pPr>
    </w:p>
    <w:p w14:paraId="793939BF" w14:textId="77777777" w:rsidR="007B2989" w:rsidRPr="003B29F8" w:rsidRDefault="007B2989" w:rsidP="007B2989">
      <w:pPr>
        <w:pStyle w:val="Heading4"/>
      </w:pPr>
      <w:r w:rsidRPr="003B29F8">
        <w:t>Extinction.</w:t>
      </w:r>
    </w:p>
    <w:p w14:paraId="236951E5" w14:textId="77777777" w:rsidR="007B2989" w:rsidRPr="00D933A2" w:rsidRDefault="007B2989" w:rsidP="00D933A2">
      <w:pPr>
        <w:rPr>
          <w:sz w:val="18"/>
          <w:szCs w:val="18"/>
        </w:rPr>
      </w:pPr>
      <w:r w:rsidRPr="00D933A2">
        <w:rPr>
          <w:sz w:val="18"/>
          <w:szCs w:val="18"/>
        </w:rPr>
        <w:t xml:space="preserve">Cary </w:t>
      </w:r>
      <w:r w:rsidRPr="00D933A2">
        <w:rPr>
          <w:rStyle w:val="Heading4Char"/>
        </w:rPr>
        <w:t>Fowler and</w:t>
      </w:r>
      <w:r w:rsidRPr="00D933A2">
        <w:rPr>
          <w:sz w:val="18"/>
          <w:szCs w:val="18"/>
        </w:rPr>
        <w:t xml:space="preserve"> Pat </w:t>
      </w:r>
      <w:r w:rsidRPr="00D933A2">
        <w:rPr>
          <w:rStyle w:val="Heading4Char"/>
        </w:rPr>
        <w:t>Mooney</w:t>
      </w:r>
      <w:r w:rsidRPr="00D933A2">
        <w:rPr>
          <w:sz w:val="18"/>
          <w:szCs w:val="18"/>
        </w:rPr>
        <w:t xml:space="preserve">, </w:t>
      </w:r>
      <w:r w:rsidRPr="00D933A2">
        <w:rPr>
          <w:rStyle w:val="Heading4Char"/>
        </w:rPr>
        <w:t>1990</w:t>
      </w:r>
      <w:r w:rsidRPr="00D933A2">
        <w:rPr>
          <w:sz w:val="18"/>
          <w:szCs w:val="18"/>
        </w:rPr>
        <w:t>. Senior Officer at the UN Food and Agriculture Organization and Staff Member at the Rural Advancement Fund International. Shattering: Food, Politics, and the Loss of Genetic Diversity.</w:t>
      </w:r>
    </w:p>
    <w:p w14:paraId="1A777B43" w14:textId="77777777" w:rsidR="007B2989" w:rsidRPr="003B29F8" w:rsidRDefault="007B2989" w:rsidP="007B2989"/>
    <w:p w14:paraId="74C06E3C" w14:textId="77777777" w:rsidR="007B2989" w:rsidRPr="003B29F8" w:rsidRDefault="007B2989" w:rsidP="007B2989">
      <w:pPr>
        <w:rPr>
          <w:snapToGrid w:val="0"/>
        </w:rPr>
      </w:pPr>
      <w:r w:rsidRPr="00D933A2">
        <w:rPr>
          <w:sz w:val="16"/>
        </w:rPr>
        <w:t>Whilst many may ponder the consequences of global warming, perhaps</w:t>
      </w:r>
      <w:r w:rsidRPr="00D933A2">
        <w:rPr>
          <w:snapToGrid w:val="0"/>
        </w:rPr>
        <w:t xml:space="preserve"> </w:t>
      </w:r>
      <w:r w:rsidRPr="00D933A2">
        <w:rPr>
          <w:snapToGrid w:val="0"/>
          <w:u w:val="single"/>
        </w:rPr>
        <w:t>the biggest single environmental catastrophe in human history is unfolding in the garden</w:t>
      </w:r>
      <w:r w:rsidRPr="00D933A2">
        <w:rPr>
          <w:snapToGrid w:val="0"/>
        </w:rPr>
        <w:t xml:space="preserve">. </w:t>
      </w:r>
      <w:r w:rsidRPr="00D933A2">
        <w:rPr>
          <w:snapToGrid w:val="0"/>
          <w:u w:val="single"/>
        </w:rPr>
        <w:t>While all are rightly concerned about the possibility of nuclear war, an equally devastating time bomb is ticking away in the fields of farmers all over the world. Loss of genetic diversity in agriculture</w:t>
      </w:r>
      <w:r w:rsidRPr="00D933A2">
        <w:rPr>
          <w:sz w:val="16"/>
        </w:rPr>
        <w:t>- silent, rapid, inexorable-</w:t>
      </w:r>
      <w:r w:rsidRPr="00D933A2">
        <w:rPr>
          <w:snapToGrid w:val="0"/>
        </w:rPr>
        <w:t xml:space="preserve"> </w:t>
      </w:r>
      <w:r w:rsidRPr="00D933A2">
        <w:rPr>
          <w:b/>
          <w:snapToGrid w:val="0"/>
          <w:u w:val="single"/>
        </w:rPr>
        <w:t>is leading us to rendezvous with extinction</w:t>
      </w:r>
      <w:r w:rsidRPr="00D933A2">
        <w:rPr>
          <w:snapToGrid w:val="0"/>
        </w:rPr>
        <w:t xml:space="preserve">- </w:t>
      </w:r>
      <w:r w:rsidRPr="00D933A2">
        <w:rPr>
          <w:snapToGrid w:val="0"/>
          <w:u w:val="single"/>
        </w:rPr>
        <w:t>to the doorstep of hunger on a scale we refuse to imagine</w:t>
      </w:r>
      <w:r w:rsidRPr="00D933A2">
        <w:rPr>
          <w:snapToGrid w:val="0"/>
        </w:rPr>
        <w:t xml:space="preserve">. </w:t>
      </w:r>
      <w:r w:rsidRPr="00D933A2">
        <w:rPr>
          <w:snapToGrid w:val="0"/>
          <w:u w:val="single"/>
        </w:rPr>
        <w:t>To simplify the environment as we have done with agriculture is to destroy the complex interrelationships that hold the natural world together</w:t>
      </w:r>
      <w:r w:rsidRPr="00D933A2">
        <w:rPr>
          <w:snapToGrid w:val="0"/>
        </w:rPr>
        <w:t xml:space="preserve">. </w:t>
      </w:r>
      <w:r w:rsidRPr="00D933A2">
        <w:rPr>
          <w:snapToGrid w:val="0"/>
          <w:u w:val="single"/>
        </w:rPr>
        <w:t>Reducing the diversity of life, we narrow our options for the future and render our own survival more precarious</w:t>
      </w:r>
      <w:r w:rsidRPr="00D933A2">
        <w:rPr>
          <w:snapToGrid w:val="0"/>
        </w:rPr>
        <w:t xml:space="preserve">. </w:t>
      </w:r>
      <w:r w:rsidRPr="00D933A2">
        <w:rPr>
          <w:sz w:val="16"/>
        </w:rPr>
        <w:t>It is life at the end of the limb. That is the subject of this book.</w:t>
      </w:r>
    </w:p>
    <w:p w14:paraId="40D2BE51" w14:textId="77777777" w:rsidR="007B2989" w:rsidRDefault="007B2989" w:rsidP="007B2989"/>
    <w:p w14:paraId="1B14914A" w14:textId="6AA44D56" w:rsidR="00D933A2" w:rsidRPr="003B29F8" w:rsidRDefault="00D933A2" w:rsidP="00D933A2">
      <w:pPr>
        <w:pStyle w:val="Heading4"/>
      </w:pPr>
      <w:r w:rsidRPr="003B29F8">
        <w:t>Future needs for farming are unpredictable—we have a moral obligation to keep genetic options open for future generations who can’t be a part of our current decision making process.</w:t>
      </w:r>
    </w:p>
    <w:p w14:paraId="7F168225" w14:textId="77777777" w:rsidR="00D933A2" w:rsidRPr="00D933A2" w:rsidRDefault="00D933A2" w:rsidP="00D933A2">
      <w:pPr>
        <w:rPr>
          <w:sz w:val="18"/>
          <w:szCs w:val="18"/>
        </w:rPr>
      </w:pPr>
      <w:r w:rsidRPr="00D933A2">
        <w:rPr>
          <w:sz w:val="18"/>
          <w:szCs w:val="18"/>
        </w:rPr>
        <w:t xml:space="preserve">Cary </w:t>
      </w:r>
      <w:r w:rsidRPr="00D933A2">
        <w:rPr>
          <w:rStyle w:val="Heading4Char"/>
        </w:rPr>
        <w:t>Fowler and</w:t>
      </w:r>
      <w:r w:rsidRPr="00D933A2">
        <w:rPr>
          <w:sz w:val="18"/>
          <w:szCs w:val="18"/>
        </w:rPr>
        <w:t xml:space="preserve"> Pat </w:t>
      </w:r>
      <w:r w:rsidRPr="00D933A2">
        <w:rPr>
          <w:rStyle w:val="Heading4Char"/>
        </w:rPr>
        <w:t>Mooney</w:t>
      </w:r>
      <w:r w:rsidRPr="00D933A2">
        <w:rPr>
          <w:sz w:val="18"/>
          <w:szCs w:val="18"/>
        </w:rPr>
        <w:t xml:space="preserve">, </w:t>
      </w:r>
      <w:r w:rsidRPr="00D933A2">
        <w:rPr>
          <w:rStyle w:val="Heading4Char"/>
        </w:rPr>
        <w:t>1990</w:t>
      </w:r>
      <w:r w:rsidRPr="00D933A2">
        <w:rPr>
          <w:sz w:val="18"/>
          <w:szCs w:val="18"/>
        </w:rPr>
        <w:t>. Senior Officer at the UN Food and Agriculture Organization and Staff Member at the Rural Advancement Fund International. Shattering: Food, Politics, and the Loss of Genetic Diversity.</w:t>
      </w:r>
    </w:p>
    <w:p w14:paraId="1D8BC379" w14:textId="77777777" w:rsidR="00D933A2" w:rsidRPr="003B29F8" w:rsidRDefault="00D933A2" w:rsidP="00D933A2"/>
    <w:p w14:paraId="15D6C084" w14:textId="77777777" w:rsidR="00D933A2" w:rsidRPr="003B29F8" w:rsidRDefault="00D933A2" w:rsidP="00D933A2">
      <w:r w:rsidRPr="00D933A2">
        <w:t xml:space="preserve">But </w:t>
      </w:r>
      <w:r w:rsidRPr="00D933A2">
        <w:rPr>
          <w:u w:val="single"/>
        </w:rPr>
        <w:t xml:space="preserve">are we ready for the </w:t>
      </w:r>
      <w:r w:rsidRPr="00D933A2">
        <w:rPr>
          <w:snapToGrid w:val="0"/>
          <w:sz w:val="8"/>
          <w:u w:val="single"/>
        </w:rPr>
        <w:t xml:space="preserve"> </w:t>
      </w:r>
      <w:r w:rsidRPr="00D933A2">
        <w:rPr>
          <w:snapToGrid w:val="0"/>
          <w:u w:val="single"/>
        </w:rPr>
        <w:t>staggering responsibility of guiding future evolution on earth?</w:t>
      </w:r>
      <w:r w:rsidRPr="00D933A2">
        <w:rPr>
          <w:snapToGrid w:val="0"/>
        </w:rPr>
        <w:t xml:space="preserve"> </w:t>
      </w:r>
      <w:r w:rsidRPr="00D933A2">
        <w:rPr>
          <w:snapToGrid w:val="0"/>
          <w:u w:val="single"/>
        </w:rPr>
        <w:t>The first rule of successful tinkering is to save all the pieces; yet in agriculture we are discarding the pieces before we even know their value or their role</w:t>
      </w:r>
      <w:r w:rsidRPr="00D933A2">
        <w:rPr>
          <w:snapToGrid w:val="0"/>
        </w:rPr>
        <w:t xml:space="preserve">. </w:t>
      </w:r>
      <w:r w:rsidRPr="00D933A2">
        <w:rPr>
          <w:sz w:val="16"/>
        </w:rPr>
        <w:t>We re burning books that we have not yet read. We are like the English monarch who directed that straight trees be destroyed but curved boughs be encouraged, because they were better for constructing hulls for sailing ships his country would need</w:t>
      </w:r>
      <w:r w:rsidRPr="00D933A2">
        <w:t xml:space="preserve">. </w:t>
      </w:r>
      <w:r w:rsidRPr="00D933A2">
        <w:rPr>
          <w:b/>
          <w:u w:val="single"/>
        </w:rPr>
        <w:t>We</w:t>
      </w:r>
      <w:r w:rsidRPr="00D933A2">
        <w:t xml:space="preserve">, </w:t>
      </w:r>
      <w:r w:rsidRPr="00D933A2">
        <w:rPr>
          <w:sz w:val="16"/>
        </w:rPr>
        <w:t>too,</w:t>
      </w:r>
      <w:r w:rsidRPr="00D933A2">
        <w:t xml:space="preserve"> </w:t>
      </w:r>
      <w:r w:rsidRPr="00D933A2">
        <w:rPr>
          <w:b/>
          <w:u w:val="single"/>
        </w:rPr>
        <w:t xml:space="preserve">must prepare for the future- but we must bear in mind that we do not know what the </w:t>
      </w:r>
      <w:r w:rsidRPr="00D933A2">
        <w:rPr>
          <w:b/>
          <w:snapToGrid w:val="0"/>
          <w:u w:val="single"/>
        </w:rPr>
        <w:t>future will bring</w:t>
      </w:r>
      <w:r w:rsidRPr="00D933A2">
        <w:rPr>
          <w:snapToGrid w:val="0"/>
        </w:rPr>
        <w:t xml:space="preserve">. </w:t>
      </w:r>
      <w:r w:rsidRPr="00D933A2">
        <w:rPr>
          <w:sz w:val="16"/>
        </w:rPr>
        <w:t>We do not presume to know, for example, how the human race will deal with the ultimate demise of the petrochemical age. We know we will have to, because</w:t>
      </w:r>
      <w:r w:rsidRPr="00D933A2">
        <w:rPr>
          <w:snapToGrid w:val="0"/>
        </w:rPr>
        <w:t xml:space="preserve"> </w:t>
      </w:r>
      <w:r w:rsidRPr="00D933A2">
        <w:rPr>
          <w:snapToGrid w:val="0"/>
          <w:u w:val="single"/>
        </w:rPr>
        <w:t>the supply of nonrenewable resources is finite</w:t>
      </w:r>
      <w:r w:rsidRPr="00D933A2">
        <w:rPr>
          <w:snapToGrid w:val="0"/>
        </w:rPr>
        <w:t xml:space="preserve">. </w:t>
      </w:r>
      <w:r w:rsidRPr="00D933A2">
        <w:rPr>
          <w:snapToGrid w:val="0"/>
          <w:u w:val="single"/>
        </w:rPr>
        <w:t>Our generation may not have to face that problem, but some future generation will</w:t>
      </w:r>
      <w:r w:rsidRPr="00D933A2">
        <w:rPr>
          <w:snapToGrid w:val="0"/>
        </w:rPr>
        <w:t xml:space="preserve">. </w:t>
      </w:r>
      <w:r w:rsidRPr="00D933A2">
        <w:rPr>
          <w:sz w:val="16"/>
        </w:rPr>
        <w:t xml:space="preserve">Sensing that the dislocations and adjustments will be tremendous and painful some simply choose to deny their inevitability. Try telling a plant breeder that we will not always have oil based fertilizers and pesticides to use on our heavily dependent (even addicted) crops, and, likely as not, the response will be, “Yes we will.” We </w:t>
      </w:r>
      <w:r w:rsidRPr="00D933A2">
        <w:rPr>
          <w:i/>
          <w:sz w:val="16"/>
        </w:rPr>
        <w:t xml:space="preserve">have </w:t>
      </w:r>
      <w:r w:rsidRPr="00D933A2">
        <w:rPr>
          <w:sz w:val="16"/>
        </w:rPr>
        <w:t>to. How else can we feed the world's population?" We do not know the answer to that question. But we do insist that, no matter how pressing the human need for inexhaustible supply of oil-based agricultural inputs might be, simple logic and the events of the last decade tell us that we cannot depend on them forever. In the long history of agriculture, chemical dependent farming may well come to be seen as a passing fad. While praying for some as yet undreamed of solution to the problem of producing great quantities of good without great quantities of nutrients,</w:t>
      </w:r>
      <w:r w:rsidRPr="00D933A2">
        <w:t xml:space="preserve"> </w:t>
      </w:r>
      <w:r w:rsidRPr="00D933A2">
        <w:rPr>
          <w:u w:val="single"/>
        </w:rPr>
        <w:t>we might do well at least to save those crop resources adapted to limited input agriculture- the varieties that have evolved and survived for thousand of years without post- World War II chemicals</w:t>
      </w:r>
      <w:r w:rsidRPr="00D933A2">
        <w:t xml:space="preserve">. </w:t>
      </w:r>
      <w:r w:rsidRPr="00D933A2">
        <w:rPr>
          <w:sz w:val="16"/>
        </w:rPr>
        <w:t>These traditional varieties may not be a total solution. But in a world with less and less oil, modem varieties addicted to oil will not be a solution either. To suggest otherwise is a cruel hoax.</w:t>
      </w:r>
      <w:r w:rsidRPr="00D933A2">
        <w:t xml:space="preserve"> </w:t>
      </w:r>
      <w:r w:rsidRPr="00D933A2">
        <w:rPr>
          <w:u w:val="single"/>
        </w:rPr>
        <w:t xml:space="preserve">Future generations will deal with these problems either with or without the crop genetic resources that exist today. We assert it is our </w:t>
      </w:r>
      <w:r w:rsidRPr="00D933A2">
        <w:rPr>
          <w:b/>
          <w:u w:val="single"/>
        </w:rPr>
        <w:t>moral and evolutionary responsibility</w:t>
      </w:r>
      <w:r w:rsidRPr="00D933A2">
        <w:rPr>
          <w:u w:val="single"/>
        </w:rPr>
        <w:t xml:space="preserve"> to see that future generations have these resources to use or not, as they deem appropriate</w:t>
      </w:r>
      <w:r w:rsidRPr="00D933A2">
        <w:t>.</w:t>
      </w:r>
    </w:p>
    <w:p w14:paraId="6B1ED079" w14:textId="77777777" w:rsidR="007B2989" w:rsidRDefault="007B2989" w:rsidP="007B2989"/>
    <w:p w14:paraId="769BB1FD" w14:textId="2990C3CE" w:rsidR="007B2989" w:rsidRDefault="007B2989" w:rsidP="007B2989">
      <w:pPr>
        <w:pStyle w:val="Heading3"/>
      </w:pPr>
      <w:r>
        <w:t>AT: Gene Banks</w:t>
      </w:r>
    </w:p>
    <w:p w14:paraId="4E08256E" w14:textId="77777777" w:rsidR="007B2989" w:rsidRDefault="007B2989" w:rsidP="007B2989"/>
    <w:p w14:paraId="74387134" w14:textId="77777777" w:rsidR="007B2989" w:rsidRPr="003B29F8" w:rsidRDefault="007B2989" w:rsidP="007B2989">
      <w:pPr>
        <w:pStyle w:val="Heading4"/>
      </w:pPr>
      <w:r w:rsidRPr="003B29F8">
        <w:t>Gene banks don’t solve the impact—diversity on farms is key.</w:t>
      </w:r>
    </w:p>
    <w:p w14:paraId="345BBD7F" w14:textId="77777777" w:rsidR="007B2989" w:rsidRPr="00BF798A" w:rsidRDefault="007B2989" w:rsidP="007B2989">
      <w:pPr>
        <w:rPr>
          <w:sz w:val="18"/>
          <w:szCs w:val="18"/>
        </w:rPr>
      </w:pPr>
      <w:r w:rsidRPr="00BF798A">
        <w:rPr>
          <w:sz w:val="18"/>
          <w:szCs w:val="18"/>
        </w:rPr>
        <w:t xml:space="preserve">Dr. Mae-Wan </w:t>
      </w:r>
      <w:r w:rsidRPr="00BF798A">
        <w:rPr>
          <w:rStyle w:val="Heading4Char"/>
        </w:rPr>
        <w:t>Ho</w:t>
      </w:r>
      <w:r w:rsidRPr="00BF798A">
        <w:rPr>
          <w:sz w:val="18"/>
          <w:szCs w:val="18"/>
        </w:rPr>
        <w:t>, 1/8/</w:t>
      </w:r>
      <w:r w:rsidRPr="00BF798A">
        <w:rPr>
          <w:rStyle w:val="Heading4Char"/>
        </w:rPr>
        <w:t>2005</w:t>
      </w:r>
      <w:r w:rsidRPr="00BF798A">
        <w:rPr>
          <w:sz w:val="18"/>
          <w:szCs w:val="18"/>
        </w:rPr>
        <w:t>. World renowned geneticist &amp; biophysicist. She is Director of the Institute of Science in Society, she is co-founder of the International Science Panel on Genetic Modification and is scientific advisor to the Third World Network. “SOS: Save Our Seeds,” Institute of Science in Society, http://www.i-sis.org.uk/SaveOurSeeds.php.</w:t>
      </w:r>
    </w:p>
    <w:p w14:paraId="3E81704D" w14:textId="77777777" w:rsidR="007B2989" w:rsidRPr="00BF798A" w:rsidRDefault="007B2989" w:rsidP="007B2989"/>
    <w:p w14:paraId="06BE1889" w14:textId="77777777" w:rsidR="007B2989" w:rsidRPr="00BF798A" w:rsidRDefault="007B2989" w:rsidP="007B2989">
      <w:pPr>
        <w:rPr>
          <w:sz w:val="18"/>
          <w:szCs w:val="18"/>
        </w:rPr>
      </w:pPr>
      <w:r w:rsidRPr="00BF798A">
        <w:rPr>
          <w:sz w:val="18"/>
          <w:szCs w:val="18"/>
        </w:rPr>
        <w:t xml:space="preserve">Apart from the ex situ conservation, </w:t>
      </w:r>
      <w:r w:rsidRPr="00BF798A">
        <w:rPr>
          <w:rStyle w:val="StyleUnderline"/>
        </w:rPr>
        <w:t>in situ conservation - maintaining biodiversity on farms and in nature – is equally important</w:t>
      </w:r>
      <w:r w:rsidRPr="00BF798A">
        <w:rPr>
          <w:sz w:val="18"/>
          <w:szCs w:val="18"/>
        </w:rPr>
        <w:t xml:space="preserve">, if not more so, for counteracting corporate serfdom. Jacque Diouf himself has stressed the importance of in situ conservation [2]. “The responsibility for conserving agrobiodiversity on farms in a great part of the world usually belongs to women farmers who traditionally harvest and conserve crop seeds from season to season.” Said Diouf. “This </w:t>
      </w:r>
      <w:r w:rsidRPr="00BF798A">
        <w:rPr>
          <w:rStyle w:val="StyleUnderline"/>
        </w:rPr>
        <w:t>local agrodiversity is particularly important for the resilience of farming systems and communities in emergencies or humanitarian crises</w:t>
      </w:r>
      <w:r w:rsidRPr="00BF798A">
        <w:rPr>
          <w:sz w:val="18"/>
          <w:szCs w:val="18"/>
        </w:rPr>
        <w:t xml:space="preserve">, such as those that affected more than 45 million people last year.” He pointed out that </w:t>
      </w:r>
      <w:r w:rsidRPr="00BF798A">
        <w:rPr>
          <w:rStyle w:val="StyleUnderline"/>
        </w:rPr>
        <w:t>most of the earth's genetic diversity is found in the</w:t>
      </w:r>
      <w:r w:rsidRPr="00BF798A">
        <w:rPr>
          <w:sz w:val="18"/>
          <w:szCs w:val="18"/>
        </w:rPr>
        <w:t xml:space="preserve"> poor countries in the </w:t>
      </w:r>
      <w:r w:rsidRPr="00BF798A">
        <w:rPr>
          <w:rStyle w:val="StyleUnderline"/>
        </w:rPr>
        <w:t>developing world; and that “it is imperative that those most responsible for its development and its preservation - the indigenous people who maintain the farms, the herds, the forests and the fishing areas</w:t>
      </w:r>
      <w:r w:rsidRPr="00BF798A">
        <w:rPr>
          <w:sz w:val="18"/>
          <w:szCs w:val="18"/>
        </w:rPr>
        <w:t xml:space="preserve"> - are both respected and rewarded for their efforts.” </w:t>
      </w:r>
      <w:r w:rsidRPr="00BF798A">
        <w:rPr>
          <w:rStyle w:val="StyleUnderline"/>
        </w:rPr>
        <w:t>In situ conservation and seed saving by local communities themselves is the key to recovering and safeguarding local agricultural biodiversity for genuinely sustainable food systems that involves local production and consumption, and restores self-sufficiency</w:t>
      </w:r>
      <w:r w:rsidRPr="00BF798A">
        <w:rPr>
          <w:sz w:val="18"/>
          <w:szCs w:val="18"/>
        </w:rPr>
        <w:t xml:space="preserve"> and autonomy to farmers and the local communities.</w:t>
      </w:r>
    </w:p>
    <w:p w14:paraId="45BFFC16" w14:textId="1B8F2D6D" w:rsidR="007B2989" w:rsidRPr="003B29F8" w:rsidRDefault="00BF798A" w:rsidP="00BF798A">
      <w:pPr>
        <w:tabs>
          <w:tab w:val="left" w:pos="3933"/>
          <w:tab w:val="left" w:pos="8987"/>
        </w:tabs>
      </w:pPr>
      <w:r>
        <w:tab/>
      </w:r>
      <w:r>
        <w:tab/>
      </w:r>
    </w:p>
    <w:p w14:paraId="7136BA4C" w14:textId="77777777" w:rsidR="007B2989" w:rsidRPr="003B29F8" w:rsidRDefault="007B2989" w:rsidP="007B2989">
      <w:pPr>
        <w:pStyle w:val="Heading4"/>
      </w:pPr>
      <w:r w:rsidRPr="003B29F8">
        <w:t xml:space="preserve">Gene banks fail—the genes lose viability over time. </w:t>
      </w:r>
    </w:p>
    <w:p w14:paraId="5B95DB70" w14:textId="77777777" w:rsidR="007B2989" w:rsidRPr="00BF798A" w:rsidRDefault="007B2989" w:rsidP="00BF798A">
      <w:pPr>
        <w:rPr>
          <w:sz w:val="18"/>
          <w:szCs w:val="18"/>
        </w:rPr>
      </w:pPr>
      <w:r w:rsidRPr="00BF798A">
        <w:rPr>
          <w:sz w:val="18"/>
          <w:szCs w:val="18"/>
        </w:rPr>
        <w:t xml:space="preserve">Henk </w:t>
      </w:r>
      <w:r w:rsidRPr="00BF798A">
        <w:rPr>
          <w:rStyle w:val="Heading4Char"/>
        </w:rPr>
        <w:t>Hobbelink</w:t>
      </w:r>
      <w:r w:rsidRPr="00BF798A">
        <w:rPr>
          <w:sz w:val="18"/>
          <w:szCs w:val="18"/>
        </w:rPr>
        <w:t xml:space="preserve">, </w:t>
      </w:r>
      <w:r w:rsidRPr="00BF798A">
        <w:rPr>
          <w:rStyle w:val="Heading4Char"/>
        </w:rPr>
        <w:t>1991</w:t>
      </w:r>
      <w:r w:rsidRPr="00BF798A">
        <w:rPr>
          <w:sz w:val="18"/>
          <w:szCs w:val="18"/>
        </w:rPr>
        <w:t>. M.Sc. in Agricultural Science and Entomology at the Agricultural University of Wageningen and Coordinator of Genetic Resources Action International. “Agriculture In Crisis,” Biotechnology and the Future of World Agriculture, p. 4-5.</w:t>
      </w:r>
    </w:p>
    <w:p w14:paraId="1F102BD6" w14:textId="77777777" w:rsidR="007B2989" w:rsidRPr="003B29F8" w:rsidRDefault="007B2989" w:rsidP="007B2989"/>
    <w:p w14:paraId="4A6E638B" w14:textId="77777777" w:rsidR="007B2989" w:rsidRPr="00BF798A" w:rsidRDefault="007B2989" w:rsidP="007B2989">
      <w:pPr>
        <w:rPr>
          <w:sz w:val="18"/>
          <w:szCs w:val="18"/>
        </w:rPr>
      </w:pPr>
      <w:r w:rsidRPr="00BF798A">
        <w:rPr>
          <w:sz w:val="18"/>
          <w:szCs w:val="18"/>
        </w:rPr>
        <w:t xml:space="preserve">It did not take long before questions were raised about the approach of using high-tech genebanks to store and conserve genetic diversity for future generations. </w:t>
      </w:r>
      <w:r w:rsidRPr="00BF798A">
        <w:rPr>
          <w:rStyle w:val="StyleUnderline"/>
        </w:rPr>
        <w:t>Seeds lose viability if they are not grown out regularly. Cold storage itself can affect the genetic material in the seed, and improper management of the genebank endangers much of the alleged diversity in storage</w:t>
      </w:r>
      <w:r w:rsidRPr="00BF798A">
        <w:rPr>
          <w:sz w:val="18"/>
          <w:szCs w:val="18"/>
        </w:rPr>
        <w:t xml:space="preserve">. The issue was first vigorously raised by NGOs concerned about the future of the food supply, but later also taken up by scientists from within the system. Dr. William L. </w:t>
      </w:r>
      <w:r w:rsidRPr="00BF798A">
        <w:rPr>
          <w:rStyle w:val="StyleUnderline"/>
        </w:rPr>
        <w:t>Brown</w:t>
      </w:r>
      <w:r w:rsidRPr="00BF798A">
        <w:rPr>
          <w:sz w:val="18"/>
          <w:szCs w:val="18"/>
        </w:rPr>
        <w:t xml:space="preserve">, Chairman of Pioneer Hi-Bred, the world’s largest seed company, </w:t>
      </w:r>
      <w:r w:rsidRPr="00BF798A">
        <w:rPr>
          <w:rStyle w:val="StyleUnderline"/>
        </w:rPr>
        <w:t>thinks that we could be losing more genetic diversity in genebanks than in the field</w:t>
      </w:r>
      <w:r w:rsidRPr="00BF798A">
        <w:rPr>
          <w:sz w:val="18"/>
          <w:szCs w:val="18"/>
          <w:highlight w:val="green"/>
        </w:rPr>
        <w:t>.</w:t>
      </w:r>
      <w:r w:rsidRPr="00BF798A">
        <w:rPr>
          <w:sz w:val="18"/>
          <w:szCs w:val="18"/>
        </w:rPr>
        <w:t xml:space="preserve"> Donald Duvick, from the same company, is of the opinion that the neglect of conservation of genetic resources in the US is ‘inexcusable, not only in regard to our national obligations, but also in regard to our responsibility to the entire world. </w:t>
      </w:r>
      <w:r w:rsidRPr="00BF798A">
        <w:rPr>
          <w:rStyle w:val="StyleUnderline"/>
        </w:rPr>
        <w:t>A recent evaluation of the seed collection in the central US genebank in Fort Collins disclosed alarming figures. Of all stored seed samples only 28% have been tested and found healthy</w:t>
      </w:r>
      <w:r w:rsidRPr="00BF798A">
        <w:rPr>
          <w:sz w:val="18"/>
          <w:szCs w:val="18"/>
        </w:rPr>
        <w:t xml:space="preserve">. The rest of the collection has not been tested for at least five years, contains too few seeds to risk testing, or is already dead. (See Graph 1.1.) </w:t>
      </w:r>
      <w:r w:rsidRPr="00BF798A">
        <w:rPr>
          <w:rStyle w:val="StyleUnderline"/>
        </w:rPr>
        <w:t>Yet this is the place where the future of agriculture is supposed to be conserved. The US genebank at Fort Collins is not the only one in poor shape</w:t>
      </w:r>
      <w:r w:rsidRPr="00BF798A">
        <w:rPr>
          <w:sz w:val="18"/>
          <w:szCs w:val="18"/>
        </w:rPr>
        <w:t xml:space="preserve">. The vast majority of the world’s genebanks might fall below generally accepted safety standards, as indicated in a survey by the International Board for Plant Genetic Resources (IBPGR). M. </w:t>
      </w:r>
      <w:r w:rsidRPr="00BF798A">
        <w:rPr>
          <w:rStyle w:val="StyleUnderline"/>
        </w:rPr>
        <w:t>Goodman</w:t>
      </w:r>
      <w:r w:rsidRPr="00BF798A">
        <w:rPr>
          <w:sz w:val="18"/>
          <w:szCs w:val="18"/>
        </w:rPr>
        <w:t>, of the North Carolina State University</w:t>
      </w:r>
      <w:r w:rsidRPr="00BF798A">
        <w:rPr>
          <w:sz w:val="18"/>
          <w:szCs w:val="18"/>
          <w:u w:val="single"/>
          <w:lang w:bidi="x-none"/>
        </w:rPr>
        <w:t xml:space="preserve">, </w:t>
      </w:r>
      <w:r w:rsidRPr="00BF798A">
        <w:rPr>
          <w:rStyle w:val="StyleUnderline"/>
        </w:rPr>
        <w:t>prefers the word ‘gene-morgues’ rather than banks and denounces the false sense of security</w:t>
      </w:r>
      <w:r w:rsidRPr="00BF798A">
        <w:rPr>
          <w:sz w:val="18"/>
          <w:szCs w:val="18"/>
        </w:rPr>
        <w:t xml:space="preserve"> that is being given: ‘The existence of so many “seed morgues” has reassured the public, most administrators and virtually all politicians…that the world’s germplasm is being carefully managed.’</w:t>
      </w:r>
    </w:p>
    <w:p w14:paraId="4DF88025" w14:textId="77777777" w:rsidR="004F37CF" w:rsidRDefault="004F37CF" w:rsidP="00C66A7E"/>
    <w:p w14:paraId="06174C4E" w14:textId="7438C4B4" w:rsidR="00C66A7E" w:rsidRDefault="00C66A7E" w:rsidP="00C66A7E">
      <w:pPr>
        <w:pStyle w:val="Heading3"/>
      </w:pPr>
      <w:r>
        <w:t>Soil Erosion Addon</w:t>
      </w:r>
    </w:p>
    <w:p w14:paraId="3FC49945" w14:textId="77777777" w:rsidR="00C66A7E" w:rsidRDefault="00C66A7E" w:rsidP="00C66A7E"/>
    <w:p w14:paraId="4C3599EE" w14:textId="77777777" w:rsidR="00C66A7E" w:rsidRPr="003B29F8" w:rsidRDefault="00C66A7E" w:rsidP="00C66A7E">
      <w:pPr>
        <w:pStyle w:val="Heading4"/>
      </w:pPr>
      <w:r w:rsidRPr="003B29F8">
        <w:t>Organic agricultur</w:t>
      </w:r>
      <w:r>
        <w:t>e key to prevent and reverse soil erosion.</w:t>
      </w:r>
    </w:p>
    <w:p w14:paraId="3F5F15A1" w14:textId="77777777" w:rsidR="00C66A7E" w:rsidRPr="0038200F" w:rsidRDefault="00C66A7E" w:rsidP="00C66A7E">
      <w:pPr>
        <w:rPr>
          <w:sz w:val="18"/>
          <w:szCs w:val="18"/>
        </w:rPr>
      </w:pPr>
      <w:r w:rsidRPr="0038200F">
        <w:rPr>
          <w:rStyle w:val="Heading4Char"/>
        </w:rPr>
        <w:t>FAO</w:t>
      </w:r>
      <w:r w:rsidRPr="0038200F">
        <w:rPr>
          <w:sz w:val="18"/>
          <w:szCs w:val="18"/>
        </w:rPr>
        <w:t xml:space="preserve">, no date given but cites data from </w:t>
      </w:r>
      <w:r w:rsidRPr="0038200F">
        <w:rPr>
          <w:rStyle w:val="Heading4Char"/>
        </w:rPr>
        <w:t>2002</w:t>
      </w:r>
      <w:r w:rsidRPr="0038200F">
        <w:rPr>
          <w:sz w:val="18"/>
          <w:szCs w:val="18"/>
        </w:rPr>
        <w:t>. “Organic agriculture and climate change,” Food and Agriculture Organization of the UN, http://www.fao.org/DOCREP/005/Y4137E/y4137e02b.htm.</w:t>
      </w:r>
    </w:p>
    <w:p w14:paraId="3DCD96FB" w14:textId="77777777" w:rsidR="00C66A7E" w:rsidRPr="003B29F8" w:rsidRDefault="00C66A7E" w:rsidP="00C66A7E"/>
    <w:p w14:paraId="1325FEB1" w14:textId="77777777" w:rsidR="00C66A7E" w:rsidRPr="0038200F" w:rsidRDefault="00C66A7E" w:rsidP="00C66A7E">
      <w:pPr>
        <w:rPr>
          <w:sz w:val="18"/>
          <w:szCs w:val="18"/>
        </w:rPr>
      </w:pPr>
      <w:r w:rsidRPr="0038200F">
        <w:rPr>
          <w:sz w:val="18"/>
          <w:szCs w:val="18"/>
        </w:rPr>
        <w:t xml:space="preserve">The degradation of drylands is called desertification. </w:t>
      </w:r>
      <w:r w:rsidRPr="0038200F">
        <w:rPr>
          <w:rStyle w:val="StyleUnderline"/>
        </w:rPr>
        <w:t>Desertification is caused by overcultivation</w:t>
      </w:r>
      <w:r w:rsidRPr="0038200F">
        <w:rPr>
          <w:sz w:val="18"/>
          <w:szCs w:val="18"/>
        </w:rPr>
        <w:t xml:space="preserve">, overgrazing and deforestation </w:t>
      </w:r>
      <w:r w:rsidRPr="0038200F">
        <w:rPr>
          <w:rStyle w:val="StyleUnderline"/>
        </w:rPr>
        <w:t>and results in soil exhaustion and soil erosion</w:t>
      </w:r>
      <w:r w:rsidRPr="0038200F">
        <w:rPr>
          <w:sz w:val="18"/>
          <w:szCs w:val="18"/>
        </w:rPr>
        <w:t xml:space="preserve">. </w:t>
      </w:r>
      <w:r w:rsidRPr="0038200F">
        <w:rPr>
          <w:rStyle w:val="StyleUnderline"/>
        </w:rPr>
        <w:t>It diminishes soil productivity, reduces food production, deprives the land of its vegetative cover, and negatively impacts areas not directly affected by its symptoms</w:t>
      </w:r>
      <w:r w:rsidRPr="0038200F">
        <w:rPr>
          <w:sz w:val="18"/>
          <w:szCs w:val="18"/>
        </w:rPr>
        <w:t xml:space="preserve">, by causing floods, soil salinization, deterioration of water quality, and silting of rivers, streams and reservoirs109. </w:t>
      </w:r>
      <w:r w:rsidRPr="0038200F">
        <w:rPr>
          <w:rStyle w:val="StyleUnderline"/>
          <w:b/>
        </w:rPr>
        <w:t>Organically-managed soils have a high potential to counter soil degradation as they are more resilient both to water stress and to nutrient loss</w:t>
      </w:r>
      <w:r>
        <w:rPr>
          <w:sz w:val="18"/>
          <w:szCs w:val="18"/>
        </w:rPr>
        <w:t>.</w:t>
      </w:r>
      <w:r w:rsidRPr="0038200F">
        <w:rPr>
          <w:sz w:val="18"/>
          <w:szCs w:val="18"/>
        </w:rPr>
        <w:t xml:space="preserve"> </w:t>
      </w:r>
      <w:r w:rsidRPr="0038200F">
        <w:rPr>
          <w:rStyle w:val="StyleUnderline"/>
        </w:rPr>
        <w:t>Organic farmers feed their soils with organic fertilizers, and they can thus enhance degraded and problematic soils.</w:t>
      </w:r>
      <w:r w:rsidRPr="0038200F">
        <w:rPr>
          <w:sz w:val="18"/>
          <w:szCs w:val="18"/>
        </w:rPr>
        <w:t xml:space="preserve"> The water and nutrient retention capacity is increased thanks to a high level of organic matter and permanent soil cover. </w:t>
      </w:r>
      <w:r w:rsidRPr="0038200F">
        <w:rPr>
          <w:rStyle w:val="StyleUnderline"/>
        </w:rPr>
        <w:t>Micro-organisms have a good feeding base and create a stable soil structure</w:t>
      </w:r>
      <w:r w:rsidRPr="0038200F">
        <w:rPr>
          <w:sz w:val="18"/>
          <w:szCs w:val="18"/>
        </w:rPr>
        <w:t xml:space="preserve">. Due to the resulting high moisture retention capacity the amount of water needed for irrigation can be reduced substantially. There is little scientific evidence demonstrating organic agriculture's potential for combating desert-ification but </w:t>
      </w:r>
      <w:r w:rsidRPr="0038200F">
        <w:rPr>
          <w:rStyle w:val="StyleUnderline"/>
          <w:b/>
        </w:rPr>
        <w:t>several practical examples of organic agriculture systems in arid areas show how organic agriculture can help bring degraded lands back to fertility</w:t>
      </w:r>
      <w:r w:rsidRPr="0038200F">
        <w:rPr>
          <w:sz w:val="18"/>
          <w:szCs w:val="18"/>
        </w:rPr>
        <w:t xml:space="preserve">. </w:t>
      </w:r>
      <w:r w:rsidRPr="0038200F">
        <w:rPr>
          <w:rStyle w:val="StyleUnderline"/>
        </w:rPr>
        <w:t>A SEKEM biodynamic farm in Egypt cultivates 70 hectares of desert near Cairo. By using organic and biodynamic agricultural methods (composting, mulching, cover cropping) the desert sands were converted into fertile soil, supporting livestock and bees</w:t>
      </w:r>
      <w:r w:rsidRPr="0038200F">
        <w:rPr>
          <w:sz w:val="18"/>
          <w:szCs w:val="18"/>
        </w:rPr>
        <w:t xml:space="preserve">. </w:t>
      </w:r>
      <w:r w:rsidRPr="0038200F">
        <w:rPr>
          <w:rStyle w:val="StyleUnderline"/>
        </w:rPr>
        <w:t>Organic agriculture can create suitable micro-climates in dry areas</w:t>
      </w:r>
      <w:r w:rsidRPr="0038200F">
        <w:rPr>
          <w:sz w:val="18"/>
          <w:szCs w:val="18"/>
        </w:rPr>
        <w:t xml:space="preserve">. For example in Kenya, the International Centre for Research in Agroforestry runs organic agriculture projects to fight drought110. Agro-forestry generates multiple benefits, including erosion control and moisture retention. In Tanzania, the Chagga home gardens on the slopes of Mount Kilimanjaro, where certified organic coffee is produced, provide an excellent example of agroforestry. The system includes a diversity of cash and subsistence crops (e.g. bananas, coffee, yams, and beans) as well as livestock. Cattle and pigs are kept in stables ("zero grazing") and manure is recycled as fertilizer. The home gardens are designed to maximise diversity. Elaborate patterns of vertical zonation provide a range of sunny and cooler conditions for different species111. </w:t>
      </w:r>
      <w:r w:rsidRPr="0055648F">
        <w:rPr>
          <w:rStyle w:val="StyleUnderline"/>
        </w:rPr>
        <w:t>Organic agriculture can counter erosion successfully</w:t>
      </w:r>
      <w:r w:rsidRPr="0038200F">
        <w:rPr>
          <w:sz w:val="18"/>
          <w:szCs w:val="18"/>
        </w:rPr>
        <w:t xml:space="preserve">. </w:t>
      </w:r>
      <w:r w:rsidRPr="0055648F">
        <w:rPr>
          <w:rStyle w:val="StyleUnderline"/>
        </w:rPr>
        <w:t>While in conventional agriculture in the tropics even flat soil gets eroded due to the use of herbicides and the lack of soil cover, in organic agriculture permanent soil cover is an intrinsic part the system</w:t>
      </w:r>
      <w:r w:rsidRPr="0038200F">
        <w:rPr>
          <w:sz w:val="18"/>
          <w:szCs w:val="18"/>
        </w:rPr>
        <w:t>. In trials on a Cuban citrus plantation, the Cuban Citrus Institute and Swiss FiBL use Teranamus labialis, Arachis pintoi, Neonotonia wightii and other legumes. These locally-adapted leguminous crops can help restore degraded soils very fast, successfully suppress weed, fix nitrogen and prevent erosion. FiBL-experiments have also shown that cover crops do not compete with the main crops for nutrients or water. The precondition is, however, that the system be properly set up and adapted to soil and climatic conditions (e.g. FiBL sandwich-system; see Box 13). Soil life is enormously enhanced, and water retention capacity is increased. The cover crop plants also serve as habitats for predators.</w:t>
      </w:r>
    </w:p>
    <w:p w14:paraId="33A8882B" w14:textId="77777777" w:rsidR="00C66A7E" w:rsidRDefault="00C66A7E" w:rsidP="00C66A7E"/>
    <w:p w14:paraId="637CB87A" w14:textId="77777777" w:rsidR="00C66A7E" w:rsidRPr="003B29F8" w:rsidRDefault="00C66A7E" w:rsidP="00C66A7E">
      <w:pPr>
        <w:pStyle w:val="Heading4"/>
      </w:pPr>
      <w:r w:rsidRPr="003B29F8">
        <w:t>Soil erosion causes extinction.</w:t>
      </w:r>
    </w:p>
    <w:p w14:paraId="42BE1EE0" w14:textId="77777777" w:rsidR="00C66A7E" w:rsidRPr="0038200F" w:rsidRDefault="00C66A7E" w:rsidP="00C66A7E">
      <w:pPr>
        <w:rPr>
          <w:sz w:val="18"/>
          <w:szCs w:val="18"/>
        </w:rPr>
      </w:pPr>
      <w:r w:rsidRPr="0038200F">
        <w:rPr>
          <w:rStyle w:val="Heading4Char"/>
        </w:rPr>
        <w:t>ASABE</w:t>
      </w:r>
      <w:r w:rsidRPr="0038200F">
        <w:rPr>
          <w:sz w:val="18"/>
          <w:szCs w:val="18"/>
        </w:rPr>
        <w:t xml:space="preserve">, </w:t>
      </w:r>
      <w:r w:rsidRPr="0038200F">
        <w:rPr>
          <w:rStyle w:val="Heading4Char"/>
        </w:rPr>
        <w:t>2002</w:t>
      </w:r>
      <w:r w:rsidRPr="0038200F">
        <w:rPr>
          <w:sz w:val="18"/>
          <w:szCs w:val="18"/>
        </w:rPr>
        <w:t>. American Society of Agricultural Engineers, 9000 members worldwide and a long history of leadership in solving problems related to erosion control and soil and water quality. ASABE members are uniquely qualified to generate new technical information on soil erosion. “IN DEFENSE OF SOIL AND WATER RESOURCES IN THE UNITED STATES: SOIL EROSION RESEARCH PRIORITIES,” ASABE Position Paper, http://www.asabe.org/pr/soilerosion.html.</w:t>
      </w:r>
    </w:p>
    <w:p w14:paraId="12B34933" w14:textId="77777777" w:rsidR="00C66A7E" w:rsidRPr="003B29F8" w:rsidRDefault="00C66A7E" w:rsidP="00C66A7E"/>
    <w:p w14:paraId="030BEA7F" w14:textId="77777777" w:rsidR="00C66A7E" w:rsidRPr="0038200F" w:rsidRDefault="00C66A7E" w:rsidP="00C66A7E">
      <w:pPr>
        <w:rPr>
          <w:sz w:val="18"/>
          <w:szCs w:val="18"/>
        </w:rPr>
      </w:pPr>
      <w:r w:rsidRPr="0038200F">
        <w:rPr>
          <w:sz w:val="18"/>
          <w:szCs w:val="18"/>
        </w:rPr>
        <w:t xml:space="preserve">Our </w:t>
      </w:r>
      <w:r w:rsidRPr="0038200F">
        <w:rPr>
          <w:rStyle w:val="StyleUnderline"/>
          <w:b/>
        </w:rPr>
        <w:t>soil</w:t>
      </w:r>
      <w:r w:rsidRPr="0038200F">
        <w:rPr>
          <w:sz w:val="18"/>
          <w:szCs w:val="18"/>
        </w:rPr>
        <w:t xml:space="preserve"> resource </w:t>
      </w:r>
      <w:r w:rsidRPr="0038200F">
        <w:rPr>
          <w:rStyle w:val="StyleUnderline"/>
          <w:b/>
        </w:rPr>
        <w:t>is vital to the survival of the human race</w:t>
      </w:r>
      <w:r w:rsidRPr="0038200F">
        <w:rPr>
          <w:sz w:val="18"/>
          <w:szCs w:val="18"/>
        </w:rPr>
        <w:t xml:space="preserve">. </w:t>
      </w:r>
      <w:r w:rsidRPr="0038200F">
        <w:rPr>
          <w:rStyle w:val="StyleUnderline"/>
        </w:rPr>
        <w:t>Not only does it provide the literal foundation of our existence, it is the source of most of the agricultural products that sustain us and our way of life—food, fiber, timber, and energy. Because damages to soil quality are nearly always permanent, preservation of this resource is critically important to maintaining agricultural productivity and environmental quality. One of the most widespread threats to soil quality is wind and water erosion</w:t>
      </w:r>
      <w:r w:rsidRPr="0038200F">
        <w:rPr>
          <w:sz w:val="18"/>
          <w:szCs w:val="18"/>
        </w:rPr>
        <w:t>, an ever-occurring process that impacts our lives in numerous ways, the direst of which is lost food production. It is estimated that soil erosion is damaging the productivity of 29% (112 million acres) of U.S. cropland and is adversely affecting the ecological health of 39% (145 million acres) of rangeland.</w:t>
      </w:r>
    </w:p>
    <w:p w14:paraId="40DF2906" w14:textId="77777777" w:rsidR="00C66A7E" w:rsidRDefault="00C66A7E" w:rsidP="00C66A7E"/>
    <w:p w14:paraId="4BD86CF8" w14:textId="299E2496" w:rsidR="00A7083E" w:rsidRDefault="00A7083E" w:rsidP="00A7083E">
      <w:pPr>
        <w:pStyle w:val="Heading3"/>
      </w:pPr>
      <w:r>
        <w:t>Organic Ag Solves Warming</w:t>
      </w:r>
    </w:p>
    <w:p w14:paraId="506E1165" w14:textId="77777777" w:rsidR="00A7083E" w:rsidRDefault="00A7083E" w:rsidP="00A7083E"/>
    <w:p w14:paraId="7DFD43DE" w14:textId="77777777" w:rsidR="00A7083E" w:rsidRPr="00A7083E" w:rsidRDefault="00A7083E" w:rsidP="00A7083E">
      <w:pPr>
        <w:pStyle w:val="Heading4"/>
      </w:pPr>
      <w:r w:rsidRPr="00A7083E">
        <w:t>Industrial ag causes global warming—transition to organics massively reduces overall emissions.</w:t>
      </w:r>
    </w:p>
    <w:p w14:paraId="78219DDF" w14:textId="77777777" w:rsidR="00A7083E" w:rsidRPr="00A7083E" w:rsidRDefault="00A7083E" w:rsidP="00A7083E">
      <w:pPr>
        <w:rPr>
          <w:sz w:val="18"/>
          <w:szCs w:val="18"/>
        </w:rPr>
      </w:pPr>
      <w:r w:rsidRPr="00A7083E">
        <w:rPr>
          <w:sz w:val="18"/>
          <w:szCs w:val="18"/>
        </w:rPr>
        <w:t xml:space="preserve">Johannes </w:t>
      </w:r>
      <w:r w:rsidRPr="00A7083E">
        <w:rPr>
          <w:rStyle w:val="Heading4Char"/>
        </w:rPr>
        <w:t>Kotschi and</w:t>
      </w:r>
      <w:r w:rsidRPr="00A7083E">
        <w:rPr>
          <w:sz w:val="18"/>
          <w:szCs w:val="18"/>
        </w:rPr>
        <w:t xml:space="preserve"> Karl </w:t>
      </w:r>
      <w:r w:rsidRPr="00A7083E">
        <w:rPr>
          <w:rStyle w:val="Heading4Char"/>
        </w:rPr>
        <w:t>Müller-Sämann</w:t>
      </w:r>
      <w:r w:rsidRPr="00A7083E">
        <w:rPr>
          <w:sz w:val="18"/>
          <w:szCs w:val="18"/>
        </w:rPr>
        <w:t xml:space="preserve">, May </w:t>
      </w:r>
      <w:r w:rsidRPr="00A7083E">
        <w:rPr>
          <w:rStyle w:val="Heading4Char"/>
        </w:rPr>
        <w:t>2004</w:t>
      </w:r>
      <w:r w:rsidRPr="00A7083E">
        <w:rPr>
          <w:sz w:val="18"/>
          <w:szCs w:val="18"/>
        </w:rPr>
        <w:t>. PhD in bio-dynamics, agricultural scientist with focus on natural resources management, IFOAM, Co-Founder of the Association for Agriculture and Ecology and PhD. “The Role of Organic  Agriculture in Mitigating Climate Change,” International Federation of Organic Agriculture Movements, shop.ifoam.org/bookstore/download_preview/ClimateStudy_Intro.pdf.</w:t>
      </w:r>
    </w:p>
    <w:p w14:paraId="3CB26887" w14:textId="77777777" w:rsidR="00A7083E" w:rsidRPr="003B29F8" w:rsidRDefault="00A7083E" w:rsidP="00A7083E">
      <w:pPr>
        <w:rPr>
          <w:color w:val="000000"/>
          <w:sz w:val="26"/>
        </w:rPr>
      </w:pPr>
    </w:p>
    <w:p w14:paraId="2360C7E7" w14:textId="77777777" w:rsidR="00A7083E" w:rsidRPr="00A7083E" w:rsidRDefault="00A7083E" w:rsidP="00A7083E">
      <w:pPr>
        <w:rPr>
          <w:sz w:val="18"/>
          <w:szCs w:val="18"/>
        </w:rPr>
      </w:pPr>
      <w:r w:rsidRPr="00622D09">
        <w:rPr>
          <w:rStyle w:val="StyleUnderline"/>
        </w:rPr>
        <w:t>Organic Agriculture can significantly reduce carbon dioxide emissions</w:t>
      </w:r>
      <w:r w:rsidRPr="00622D09">
        <w:rPr>
          <w:sz w:val="18"/>
          <w:szCs w:val="18"/>
        </w:rPr>
        <w:t xml:space="preserve">. As a viable alternative to shifting cultivation, it offers permanent cropping systems with sustained productivity. For inten- sive agricultural systems, </w:t>
      </w:r>
      <w:r w:rsidRPr="00622D09">
        <w:rPr>
          <w:rStyle w:val="StyleUnderline"/>
        </w:rPr>
        <w:t>it uses significantly less fossil fuel in comparison to conventional agriculture. This is mainly due to the following factors,   ! Soil fertility is maintained mainly through farm internal inputs</w:t>
      </w:r>
      <w:r w:rsidRPr="00622D09">
        <w:rPr>
          <w:sz w:val="18"/>
          <w:szCs w:val="18"/>
        </w:rPr>
        <w:t xml:space="preserve"> (organic manures, legume production, wide crop rotations etc.), ! </w:t>
      </w:r>
      <w:r w:rsidRPr="00622D09">
        <w:rPr>
          <w:rStyle w:val="StyleUnderline"/>
        </w:rPr>
        <w:t>Energy-demanding synthetic fertilizers and plant protection agents are rejected, and, ! External animal feeds</w:t>
      </w:r>
      <w:r w:rsidRPr="00622D09">
        <w:rPr>
          <w:sz w:val="18"/>
          <w:szCs w:val="18"/>
        </w:rPr>
        <w:t xml:space="preserve"> - often </w:t>
      </w:r>
      <w:r w:rsidRPr="00622D09">
        <w:rPr>
          <w:rStyle w:val="StyleUnderline"/>
        </w:rPr>
        <w:t>with thousands of transportation miles - are limited</w:t>
      </w:r>
      <w:r w:rsidRPr="00622D09">
        <w:rPr>
          <w:sz w:val="18"/>
          <w:szCs w:val="18"/>
        </w:rPr>
        <w:t xml:space="preserve"> to a low level.  As a consequence, the organic variants have in most cases a more favourable energy balance.     In avoiding methane, Organic Agriculture has an important though not always superior impact on reduction. </w:t>
      </w:r>
      <w:r w:rsidRPr="00622D09">
        <w:rPr>
          <w:rStyle w:val="StyleUnderline"/>
        </w:rPr>
        <w:t>Through the promotion of aerobic microorganisms and high biological activity in soils, the oxidation of methane can be increased.</w:t>
      </w:r>
      <w:r w:rsidRPr="00622D09">
        <w:rPr>
          <w:sz w:val="18"/>
          <w:szCs w:val="18"/>
        </w:rPr>
        <w:t xml:space="preserve"> Secondly, </w:t>
      </w:r>
      <w:r w:rsidRPr="00622D09">
        <w:rPr>
          <w:rStyle w:val="StyleUnderline"/>
        </w:rPr>
        <w:t>changes in ruminant diet can reduce methane production considerably.</w:t>
      </w:r>
      <w:r w:rsidRPr="00622D09">
        <w:rPr>
          <w:sz w:val="18"/>
          <w:szCs w:val="18"/>
        </w:rPr>
        <w:t xml:space="preserve"> However, technology research on methane reduction in paddy fields ñ an important source of methane production - is still in its infancy.  </w:t>
      </w:r>
      <w:r w:rsidRPr="00622D09">
        <w:rPr>
          <w:rStyle w:val="StyleUnderline"/>
        </w:rPr>
        <w:t>Nitrous oxides are</w:t>
      </w:r>
      <w:r w:rsidRPr="00622D09">
        <w:rPr>
          <w:sz w:val="18"/>
          <w:szCs w:val="18"/>
        </w:rPr>
        <w:t xml:space="preserve"> mainly due to overdoses and losses on nitrogen. These are </w:t>
      </w:r>
      <w:r w:rsidRPr="00622D09">
        <w:rPr>
          <w:rStyle w:val="StyleUnderline"/>
        </w:rPr>
        <w:t>effectively mini- mized in Organic Agriculture because:  ! No synthetic nitrogen fertilizer is used, which clearly limits the total nitrogen amount</w:t>
      </w:r>
      <w:r w:rsidRPr="00622D09">
        <w:rPr>
          <w:sz w:val="18"/>
          <w:szCs w:val="18"/>
        </w:rPr>
        <w:t xml:space="preserve"> and reduces emissions caused during the energy demanding process of fertilizer synthesis. ! Agricultural production in tight nutrient cycles aims to minimize losses; ! Animal stocking rates are limited. These are linked to the available land area and thus </w:t>
      </w:r>
      <w:r w:rsidRPr="00622D09">
        <w:rPr>
          <w:rStyle w:val="StyleUnderline"/>
        </w:rPr>
        <w:t>excessive production and application of animal manure is avoided. ! Dairy diets are lower in protein and higher in fibre, resulting in lower emission values.  Another avoidance option is represented by using biomass as a substitute for fossil fuel</w:t>
      </w:r>
      <w:r w:rsidRPr="00622D09">
        <w:rPr>
          <w:sz w:val="18"/>
          <w:szCs w:val="18"/>
        </w:rPr>
        <w:t xml:space="preserve">. Organic Agriculture is well positioned in this sector. It has the advantage that </w:t>
      </w:r>
      <w:r w:rsidRPr="00622D09">
        <w:rPr>
          <w:rStyle w:val="StyleUnderline"/>
        </w:rPr>
        <w:t>inorganic N-fertilizers are not applied, an input which causes significant emissions of N2O and</w:t>
      </w:r>
      <w:r w:rsidRPr="00622D09">
        <w:rPr>
          <w:sz w:val="18"/>
          <w:szCs w:val="18"/>
        </w:rPr>
        <w:t xml:space="preserve"> partly </w:t>
      </w:r>
      <w:r w:rsidRPr="00622D09">
        <w:rPr>
          <w:rStyle w:val="StyleUnderline"/>
        </w:rPr>
        <w:t>offsets CO2 savings</w:t>
      </w:r>
      <w:r w:rsidRPr="00622D09">
        <w:rPr>
          <w:sz w:val="18"/>
          <w:szCs w:val="18"/>
        </w:rPr>
        <w:t>.</w:t>
      </w:r>
    </w:p>
    <w:p w14:paraId="398F02EF" w14:textId="554EEC99" w:rsidR="00A7083E" w:rsidRDefault="00622D09" w:rsidP="00622D09">
      <w:pPr>
        <w:tabs>
          <w:tab w:val="left" w:pos="11027"/>
        </w:tabs>
      </w:pPr>
      <w:r>
        <w:tab/>
      </w:r>
    </w:p>
    <w:p w14:paraId="3E70633D" w14:textId="77777777" w:rsidR="00A7083E" w:rsidRPr="003B29F8" w:rsidRDefault="00A7083E" w:rsidP="00A7083E">
      <w:pPr>
        <w:pStyle w:val="Heading4"/>
      </w:pPr>
      <w:r w:rsidRPr="003B29F8">
        <w:t>Organic ag decreases overall energy use—this reduces global warming.</w:t>
      </w:r>
    </w:p>
    <w:p w14:paraId="789C01E2" w14:textId="77777777" w:rsidR="00A7083E" w:rsidRPr="00622D09" w:rsidRDefault="00A7083E" w:rsidP="00622D09">
      <w:pPr>
        <w:rPr>
          <w:sz w:val="18"/>
          <w:szCs w:val="18"/>
        </w:rPr>
      </w:pPr>
      <w:r w:rsidRPr="00622D09">
        <w:rPr>
          <w:sz w:val="18"/>
          <w:szCs w:val="18"/>
        </w:rPr>
        <w:t xml:space="preserve">Dr. Mae-Wan </w:t>
      </w:r>
      <w:r w:rsidRPr="00622D09">
        <w:rPr>
          <w:rStyle w:val="Heading4Char"/>
        </w:rPr>
        <w:t>Ho and</w:t>
      </w:r>
      <w:r w:rsidRPr="00622D09">
        <w:rPr>
          <w:sz w:val="18"/>
          <w:szCs w:val="18"/>
        </w:rPr>
        <w:t xml:space="preserve"> Lim Li </w:t>
      </w:r>
      <w:r w:rsidRPr="00622D09">
        <w:rPr>
          <w:rStyle w:val="Heading4Char"/>
        </w:rPr>
        <w:t>Ching</w:t>
      </w:r>
      <w:r w:rsidRPr="00622D09">
        <w:rPr>
          <w:sz w:val="18"/>
          <w:szCs w:val="18"/>
        </w:rPr>
        <w:t>, 2/1/</w:t>
      </w:r>
      <w:r w:rsidRPr="00622D09">
        <w:rPr>
          <w:rStyle w:val="Heading4Char"/>
        </w:rPr>
        <w:t>2008</w:t>
      </w:r>
      <w:r w:rsidRPr="00622D09">
        <w:rPr>
          <w:sz w:val="18"/>
          <w:szCs w:val="18"/>
        </w:rPr>
        <w:t>. World renowned geneticist &amp; biophysicist. She is Director of the Institute of Science in Society, she is co-founder of the International Science Panel on Genetic Modification and is scientific advisor to the Third World Network. Researcher with Third World Network and the Institute of Science in Society (ISIS). “Mitigating Climate Change through Organic Agriculture and Localized Food Systems,” Prism Webcast News, http://prismwebcastnews.com/2008/02/01/mitigating-climate-change-through-organic-agriculture-and-localized-food-systems/.</w:t>
      </w:r>
    </w:p>
    <w:p w14:paraId="14013C6E" w14:textId="77777777" w:rsidR="00A7083E" w:rsidRPr="003B29F8" w:rsidRDefault="00A7083E" w:rsidP="00A7083E"/>
    <w:p w14:paraId="0E780F39" w14:textId="77777777" w:rsidR="00A7083E" w:rsidRPr="00622D09" w:rsidRDefault="00A7083E" w:rsidP="00A7083E">
      <w:pPr>
        <w:rPr>
          <w:sz w:val="18"/>
          <w:szCs w:val="18"/>
        </w:rPr>
      </w:pPr>
      <w:r w:rsidRPr="00622D09">
        <w:rPr>
          <w:sz w:val="18"/>
          <w:szCs w:val="18"/>
        </w:rPr>
        <w:t xml:space="preserve">There is no doubt that </w:t>
      </w:r>
      <w:r w:rsidRPr="00622D09">
        <w:rPr>
          <w:rStyle w:val="StyleUnderline"/>
        </w:rPr>
        <w:t>organic, sustainable agricultural practices can provide synergistic benefits that include mitigating climate change</w:t>
      </w:r>
      <w:r w:rsidRPr="00622D09">
        <w:rPr>
          <w:sz w:val="18"/>
          <w:szCs w:val="18"/>
        </w:rPr>
        <w:t xml:space="preserve">. As stated in the 2002 report of the United Nations Food and Agriculture Organisation (FAO), </w:t>
      </w:r>
      <w:r w:rsidRPr="00622D09">
        <w:rPr>
          <w:rStyle w:val="StyleUnderline"/>
        </w:rPr>
        <w:t>organic agriculture enables ecosystems to better adjust to the effects of climate change and has major potential for reducing agricultural greenhouse gas emissions</w:t>
      </w:r>
      <w:r w:rsidRPr="00622D09">
        <w:rPr>
          <w:sz w:val="18"/>
          <w:szCs w:val="18"/>
        </w:rPr>
        <w:t xml:space="preserve"> [6]. The FAO report found that, “Organic agriculture performs better than conventional agriculture on a per hectare scale, both with respect to direct energy consumption (fuel and oil) and indirect consumption (synthetic fertilizers and pesticides)”, with high efficiency of energy use. Since 1999, the Rodale Institute’s long-term trials in the United States have reported that energy use in the conventional system was 200 percent higher than in either of two organic systems - one with animal manure and green manure, the other with green manure only - with very little differences in yields [7]. Research in Finland showed that </w:t>
      </w:r>
      <w:r w:rsidRPr="00622D09">
        <w:rPr>
          <w:rStyle w:val="StyleUnderline"/>
        </w:rPr>
        <w:t>while organic farming used more machine hours than conventional farming, total energy consumption was still lowest in organic systems [8]; that was because in conventional systems, more than half of total energy consumed in rye production was spent on the manufacture of pesticides.</w:t>
      </w:r>
      <w:r w:rsidRPr="00622D09">
        <w:rPr>
          <w:sz w:val="18"/>
          <w:szCs w:val="18"/>
        </w:rPr>
        <w:t xml:space="preserve"> Organic agriculture was more energy efficient than conventional agriculture in apple production systems [9, 10]. </w:t>
      </w:r>
      <w:r w:rsidRPr="00622D09">
        <w:rPr>
          <w:rStyle w:val="StyleUnderline"/>
        </w:rPr>
        <w:t>Studies in Denmark compared organic and conventional farming for milk and barley grain production [11]. The energy used per kilogram of milk produced was lower in the organic than in the conventional dairy farm, and it also took 35 percent less energy to grow a hectare of organic spring barley than conventional spring barley</w:t>
      </w:r>
      <w:r w:rsidRPr="00622D09">
        <w:rPr>
          <w:sz w:val="18"/>
          <w:szCs w:val="18"/>
        </w:rPr>
        <w:t xml:space="preserve">. However, organic yield was lower, so energy used per kg barley was only marginally less for the organic than for the conventional. The total energy used in agriculture accounts for about 2.7 percent of UK’s national energy use [12], and about 1.8 percent of national greenhouse gas emissions [13] based on figures for 2002, the latest year for which estimates are available. Most of the energy input (76.2 percent) is indirect, and comes from the energy spent to manufacture and transport fertilizers, pesticides, farm machinery, animal feed and drugs. The remaining 23.8 percent is used directly on the farm for driving tractors and combine harvesters, crop drying, heating and lighting glasshouses, heating and ventilating factory farms for pigs and chickens. </w:t>
      </w:r>
      <w:r w:rsidRPr="00622D09">
        <w:rPr>
          <w:rStyle w:val="StyleUnderline"/>
        </w:rPr>
        <w:t>Nitrogen fertiliser is the single most energy intensive input, accounting for 53.7 percent of the total energy use</w:t>
      </w:r>
      <w:r w:rsidRPr="00622D09">
        <w:rPr>
          <w:sz w:val="18"/>
          <w:szCs w:val="18"/>
        </w:rPr>
        <w:t xml:space="preserve">. Thus, phasing out nitrogen fertilizer will save 1.5 percent of national energy use and one percent of national ghg emissions, not counting the nitrous oxide from N fertilizers applied to the fields (see below). Globally, the savings in fossil energy use and ghg emissions could easily be double these figures. It takes 35.3 MJ of energy on average to produce each kg of N in fertilizers [14]. UK farmers use about 1 million tonnes of N fertilisers each year. </w:t>
      </w:r>
      <w:r w:rsidRPr="00622D09">
        <w:rPr>
          <w:rStyle w:val="StyleUnderline"/>
        </w:rPr>
        <w:t>Organic farming is more energy efficient mainly because it does not use chemical fertilizers</w:t>
      </w:r>
      <w:r w:rsidRPr="00622D09">
        <w:rPr>
          <w:sz w:val="18"/>
          <w:szCs w:val="18"/>
        </w:rPr>
        <w:t xml:space="preserve"> [15]. The Soil Association found that organic farming in the UK is overall about 26 percent more efficient in energy use per tonne of produce than conventional farming, excluding tomatoes grown in heated greenhouses [15]. The savings differ for different crops and sectors, being the greatest in the milk and beef, which use respectively 28 and 41 percent less energy than their conventional counterparts.</w:t>
      </w:r>
    </w:p>
    <w:p w14:paraId="47D7DAF2" w14:textId="4FD78991" w:rsidR="00A7083E" w:rsidRPr="003B29F8" w:rsidRDefault="00A7083E" w:rsidP="00A7083E"/>
    <w:p w14:paraId="3EF75A52" w14:textId="77777777" w:rsidR="00A7083E" w:rsidRPr="003B29F8" w:rsidRDefault="00A7083E" w:rsidP="00A7083E">
      <w:pPr>
        <w:pStyle w:val="Heading4"/>
      </w:pPr>
      <w:r w:rsidRPr="003B29F8">
        <w:t>Organic ag decreases overall ghg emissions.</w:t>
      </w:r>
    </w:p>
    <w:p w14:paraId="1E3363B5" w14:textId="77777777" w:rsidR="00622D09" w:rsidRPr="00622D09" w:rsidRDefault="00622D09" w:rsidP="00622D09">
      <w:pPr>
        <w:rPr>
          <w:sz w:val="18"/>
          <w:szCs w:val="18"/>
        </w:rPr>
      </w:pPr>
      <w:r w:rsidRPr="00622D09">
        <w:rPr>
          <w:sz w:val="18"/>
          <w:szCs w:val="18"/>
        </w:rPr>
        <w:t xml:space="preserve">Dr. Mae-Wan </w:t>
      </w:r>
      <w:r w:rsidRPr="00622D09">
        <w:rPr>
          <w:rStyle w:val="Heading4Char"/>
        </w:rPr>
        <w:t>Ho and</w:t>
      </w:r>
      <w:r w:rsidRPr="00622D09">
        <w:rPr>
          <w:sz w:val="18"/>
          <w:szCs w:val="18"/>
        </w:rPr>
        <w:t xml:space="preserve"> Lim Li </w:t>
      </w:r>
      <w:r w:rsidRPr="00622D09">
        <w:rPr>
          <w:rStyle w:val="Heading4Char"/>
        </w:rPr>
        <w:t>Ching</w:t>
      </w:r>
      <w:r w:rsidRPr="00622D09">
        <w:rPr>
          <w:sz w:val="18"/>
          <w:szCs w:val="18"/>
        </w:rPr>
        <w:t>, 2/1/</w:t>
      </w:r>
      <w:r w:rsidRPr="00622D09">
        <w:rPr>
          <w:rStyle w:val="Heading4Char"/>
        </w:rPr>
        <w:t>2008</w:t>
      </w:r>
      <w:r w:rsidRPr="00622D09">
        <w:rPr>
          <w:sz w:val="18"/>
          <w:szCs w:val="18"/>
        </w:rPr>
        <w:t>. World renowned geneticist &amp; biophysicist. She is Director of the Institute of Science in Society, she is co-founder of the International Science Panel on Genetic Modification and is scientific advisor to the Third World Network. Researcher with Third World Network and the Institute of Science in Society (ISIS). “Mitigating Climate Change through Organic Agriculture and Localized Food Systems,” Prism Webcast News, http://prismwebcastnews.com/2008/02/01/mitigating-climate-change-through-organic-agriculture-and-localized-food-systems/.</w:t>
      </w:r>
    </w:p>
    <w:p w14:paraId="5EAAFAFE" w14:textId="77777777" w:rsidR="00A7083E" w:rsidRPr="003B29F8" w:rsidRDefault="00A7083E" w:rsidP="00A7083E"/>
    <w:p w14:paraId="606BBEF5" w14:textId="77777777" w:rsidR="00A7083E" w:rsidRPr="00622D09" w:rsidRDefault="00A7083E" w:rsidP="00A7083E">
      <w:pPr>
        <w:rPr>
          <w:sz w:val="18"/>
          <w:szCs w:val="18"/>
        </w:rPr>
      </w:pPr>
      <w:r w:rsidRPr="00622D09">
        <w:rPr>
          <w:sz w:val="18"/>
          <w:szCs w:val="18"/>
        </w:rPr>
        <w:t xml:space="preserve">Globally, </w:t>
      </w:r>
      <w:r w:rsidRPr="00622D09">
        <w:rPr>
          <w:rStyle w:val="StyleUnderline"/>
        </w:rPr>
        <w:t>agriculture is estimated to contribute directly 11 percent to total greenhouse gas emissions</w:t>
      </w:r>
      <w:r w:rsidRPr="00622D09">
        <w:rPr>
          <w:sz w:val="18"/>
          <w:szCs w:val="18"/>
        </w:rPr>
        <w:t xml:space="preserve"> (2005 figures from Intergovernmental Panel on Climate Change) [18]. The total emissions were 6.1Gt CO2e, made up almost entirely of CH4 (3.3 Gt ) and N2O (2.8Gt). The contributions will differ from one country to another, especially between countries in the industrial North compared with countries whose economies are predominantly agricultural. In the United States, agriculture contributes 7.4 percent of the national greenhouse gas emissions [19]. Livestock enteric fermentation and manure management account for 21 percent and 8 percent respectively of the national methane emissions. Agricultural soil management, such as fertilizer application and other cropping practices, accounts for 78 percent of the nitrous oxide emitted. In the UK, agriculture is estimated to contribute directly 7.4 percent to the nation’s greenhouse gas emissions, with fertilizer manufacture contributing a further 1 percent [20], and is comprised entirely of methane at 37.5 percent of national total [21] and nitrous oxide at around 95 percent of the national total [22]. </w:t>
      </w:r>
      <w:r w:rsidRPr="00622D09">
        <w:rPr>
          <w:rStyle w:val="StyleUnderline"/>
        </w:rPr>
        <w:t>Enteric fermentation is responsible for 86 percent of the methane contribution from agriculture, the rest from manure; while nitrous oxide emissions are dominated by synthetic fertilizer application (28 percent) and leaching of fertilizer nitrogen and applied animal manures to ground and surface water (27 percent)</w:t>
      </w:r>
      <w:r w:rsidRPr="00622D09">
        <w:rPr>
          <w:sz w:val="18"/>
          <w:szCs w:val="18"/>
        </w:rPr>
        <w:t xml:space="preserve"> [23]. Assuming half of all nitrous oxide emissions come from N fertilizers, phasing them out would save 11.56 Mt of CO2e. This is equivalent to another 1.5 percent of the national ghg emissions. The total ghg savings from phasing out N fertilizers amount to 2.5 percent of UK’s national emissions. The UK is not a prolific user of N fertilizers compared to other countries, so globally, it seems reasonable to estimate that </w:t>
      </w:r>
      <w:r w:rsidRPr="00622D09">
        <w:rPr>
          <w:rStyle w:val="StyleUnderline"/>
        </w:rPr>
        <w:t>phasing out N fertilizers could save at least 5 percent of the world’s ghg emissions.</w:t>
      </w:r>
      <w:r w:rsidRPr="00622D09">
        <w:rPr>
          <w:sz w:val="18"/>
          <w:szCs w:val="18"/>
        </w:rPr>
        <w:t xml:space="preserve"> This is consistent with earlier predictions. </w:t>
      </w:r>
      <w:r w:rsidRPr="00622D09">
        <w:rPr>
          <w:rStyle w:val="StyleUnderline"/>
        </w:rPr>
        <w:t>The FAO had already estimated that organic agriculture is likely to emit less nitrous oxide (N2O) [6]. This is due to lower N inputs, less N from organic manure from lower livestock densities; higher C/N ratios of applied organic manure giving less readily available mineral N in the soil as a source of denitrification; and efficient uptake of mobile N in soils by using cover crops. Greenhouse gas emissions were calculated to be 48-66 percent lower per hectare in organic farming systems in Europe [24], and were attributed to no input of chemical N fertilizers, less use of high energy consuming feedstuffs, low input of P, K mineral fertilizers, and elimination of pesticides, as characteristic of organic agriculture</w:t>
      </w:r>
      <w:r w:rsidRPr="00622D09">
        <w:rPr>
          <w:sz w:val="18"/>
          <w:szCs w:val="18"/>
        </w:rPr>
        <w:t>.</w:t>
      </w:r>
    </w:p>
    <w:p w14:paraId="32EE609D" w14:textId="77777777" w:rsidR="00A7083E" w:rsidRPr="00A7083E" w:rsidRDefault="00A7083E" w:rsidP="00A7083E"/>
    <w:p w14:paraId="4A4F8071" w14:textId="6A392C26" w:rsidR="00EF44D8" w:rsidRDefault="00A7083E" w:rsidP="00EF44D8">
      <w:pPr>
        <w:pStyle w:val="Heading3"/>
      </w:pPr>
      <w:r>
        <w:t>Methane Key</w:t>
      </w:r>
    </w:p>
    <w:p w14:paraId="16F6CE43" w14:textId="77777777" w:rsidR="004B125C" w:rsidRDefault="004B125C" w:rsidP="00EF44D8"/>
    <w:p w14:paraId="4D2B8AB5" w14:textId="77777777" w:rsidR="004B125C" w:rsidRDefault="004B125C" w:rsidP="004B125C">
      <w:pPr>
        <w:pStyle w:val="Heading4"/>
      </w:pPr>
      <w:r>
        <w:t>Reductions in short-lived pollutants are key --- short-term warming will trigger positive feedbacks and unleash climate catastrophe --- only reductions in methane can avert immediate climate destabilization.</w:t>
      </w:r>
    </w:p>
    <w:p w14:paraId="1A751B12" w14:textId="77777777" w:rsidR="004B125C" w:rsidRPr="00E22F65" w:rsidRDefault="004B125C" w:rsidP="004B125C">
      <w:pPr>
        <w:rPr>
          <w:sz w:val="18"/>
          <w:szCs w:val="18"/>
        </w:rPr>
      </w:pPr>
      <w:r w:rsidRPr="00E22F65">
        <w:rPr>
          <w:sz w:val="18"/>
          <w:szCs w:val="18"/>
        </w:rPr>
        <w:t xml:space="preserve">Mario </w:t>
      </w:r>
      <w:r w:rsidRPr="00E22F65">
        <w:rPr>
          <w:rStyle w:val="Heading4Char"/>
        </w:rPr>
        <w:t>Molina et al</w:t>
      </w:r>
      <w:r w:rsidRPr="00E22F65">
        <w:rPr>
          <w:sz w:val="18"/>
          <w:szCs w:val="18"/>
        </w:rPr>
        <w:t>, 4/22/</w:t>
      </w:r>
      <w:r w:rsidRPr="00E22F65">
        <w:rPr>
          <w:rStyle w:val="Heading4Char"/>
        </w:rPr>
        <w:t>2016</w:t>
      </w:r>
      <w:r w:rsidRPr="00E22F65">
        <w:rPr>
          <w:sz w:val="18"/>
          <w:szCs w:val="18"/>
        </w:rPr>
        <w:t>. **shared the Nobel Prize in Chemistry in 1995 for work on chlorofluorocarbons and teaches at the University of California, San Diego; **V. Ramanathan, discovered the greenhouse effect of halocarbons, and is professor of atmospheric and climate science at UC San Diego; **Durwood Zaelke, president of the Institute for Governance &amp; Sustainable Development. “Paris deal's carbon cuts miss critical warming target: Column,” USA Today, http://www.usatoday.com/story/opinion/2016/04/22/paris-climate-agreement-super-pollutants-soot-ozone-column/83280116/.</w:t>
      </w:r>
    </w:p>
    <w:p w14:paraId="199C48CC" w14:textId="77777777" w:rsidR="004B125C" w:rsidRDefault="004B125C" w:rsidP="004B125C"/>
    <w:p w14:paraId="1BA189FC" w14:textId="77777777" w:rsidR="004B125C" w:rsidRPr="007050CE" w:rsidRDefault="004B125C" w:rsidP="004B125C">
      <w:pPr>
        <w:rPr>
          <w:sz w:val="18"/>
          <w:szCs w:val="18"/>
        </w:rPr>
      </w:pPr>
      <w:r w:rsidRPr="007050CE">
        <w:rPr>
          <w:sz w:val="18"/>
          <w:szCs w:val="18"/>
        </w:rPr>
        <w:t xml:space="preserve">The </w:t>
      </w:r>
      <w:r w:rsidRPr="007050CE">
        <w:rPr>
          <w:rStyle w:val="TitleChar"/>
        </w:rPr>
        <w:t>Paris</w:t>
      </w:r>
      <w:r w:rsidRPr="007050CE">
        <w:rPr>
          <w:sz w:val="18"/>
          <w:szCs w:val="18"/>
        </w:rPr>
        <w:t xml:space="preserve"> climate agreement signed on Friday </w:t>
      </w:r>
      <w:r w:rsidRPr="007050CE">
        <w:rPr>
          <w:rStyle w:val="TitleChar"/>
        </w:rPr>
        <w:t>is important, but it’s not enough</w:t>
      </w:r>
      <w:r w:rsidRPr="007050CE">
        <w:rPr>
          <w:sz w:val="18"/>
          <w:szCs w:val="18"/>
        </w:rPr>
        <w:t xml:space="preserve">. </w:t>
      </w:r>
      <w:r w:rsidRPr="007050CE">
        <w:rPr>
          <w:rStyle w:val="TitleChar"/>
          <w:b/>
        </w:rPr>
        <w:t>Speed matters in climate protection</w:t>
      </w:r>
      <w:r w:rsidRPr="007050CE">
        <w:rPr>
          <w:sz w:val="18"/>
          <w:szCs w:val="18"/>
        </w:rPr>
        <w:t xml:space="preserve">. </w:t>
      </w:r>
      <w:r w:rsidRPr="007050CE">
        <w:rPr>
          <w:rStyle w:val="TitleChar"/>
        </w:rPr>
        <w:t>Immediate action to cut</w:t>
      </w:r>
      <w:r w:rsidRPr="007050CE">
        <w:rPr>
          <w:sz w:val="18"/>
          <w:szCs w:val="18"/>
        </w:rPr>
        <w:t xml:space="preserve"> four “</w:t>
      </w:r>
      <w:r w:rsidRPr="007050CE">
        <w:rPr>
          <w:rStyle w:val="TitleChar"/>
        </w:rPr>
        <w:t>super pollutants</w:t>
      </w:r>
      <w:r w:rsidRPr="007050CE">
        <w:rPr>
          <w:sz w:val="18"/>
          <w:szCs w:val="18"/>
        </w:rPr>
        <w:t xml:space="preserve">” </w:t>
      </w:r>
      <w:r w:rsidRPr="007050CE">
        <w:rPr>
          <w:rStyle w:val="TitleChar"/>
          <w:b/>
        </w:rPr>
        <w:t>could make the difference between a reasonably safe climate and one that carries staggering human and financial costs</w:t>
      </w:r>
      <w:r w:rsidRPr="007050CE">
        <w:rPr>
          <w:sz w:val="18"/>
          <w:szCs w:val="18"/>
        </w:rPr>
        <w:t>.</w:t>
      </w:r>
    </w:p>
    <w:p w14:paraId="1F375427" w14:textId="77777777" w:rsidR="004B125C" w:rsidRPr="007050CE" w:rsidRDefault="004B125C" w:rsidP="004B125C">
      <w:pPr>
        <w:rPr>
          <w:sz w:val="18"/>
          <w:szCs w:val="18"/>
        </w:rPr>
      </w:pPr>
      <w:r w:rsidRPr="007050CE">
        <w:rPr>
          <w:sz w:val="18"/>
          <w:szCs w:val="18"/>
        </w:rPr>
        <w:t xml:space="preserve">Scientists have recently issued new climate warnings, as </w:t>
      </w:r>
      <w:r w:rsidRPr="00A2316C">
        <w:rPr>
          <w:rStyle w:val="TitleChar"/>
        </w:rPr>
        <w:t>warming accelerates at a pace unprecedented in the last 66 million years. Arctic sea-ice, which reflects considerable warming back to space, has reached a new winter low</w:t>
      </w:r>
      <w:r w:rsidRPr="007050CE">
        <w:rPr>
          <w:sz w:val="18"/>
          <w:szCs w:val="18"/>
        </w:rPr>
        <w:t>. And the once-stable West Antarctic Ice Sheet may be starting to disintegrate, threatening five to six feet of sea-level rise during this century, inundating many coastal cities and populations.</w:t>
      </w:r>
    </w:p>
    <w:p w14:paraId="28A41A36" w14:textId="77777777" w:rsidR="004B125C" w:rsidRPr="007050CE" w:rsidRDefault="004B125C" w:rsidP="004B125C">
      <w:pPr>
        <w:rPr>
          <w:sz w:val="18"/>
          <w:szCs w:val="18"/>
        </w:rPr>
      </w:pPr>
      <w:r w:rsidRPr="007050CE">
        <w:rPr>
          <w:sz w:val="18"/>
          <w:szCs w:val="18"/>
        </w:rPr>
        <w:t>Risks to human health are also accelerating. In the U.S., tens of thousands of people will die prematurely every year from extreme heat waves, floods and violent storms, as well as from diseases carried by mosquitos and ticks, according to a recent White House report. The financial cost will be astronomical if we fail to keep warming below 3.6ºF above pre-industrial levels — the upper limit recommended by experts for at least some assurance of safety. Adapting to rising temperatures will slow global economic growth and cost trillions over the next century, leaving millions more people mired in poverty and making it all the more difficult to pay for the costs of dealing with climate change.</w:t>
      </w:r>
    </w:p>
    <w:p w14:paraId="3A8E4C61" w14:textId="77777777" w:rsidR="004B125C" w:rsidRPr="007050CE" w:rsidRDefault="004B125C" w:rsidP="004B125C">
      <w:pPr>
        <w:rPr>
          <w:sz w:val="18"/>
          <w:szCs w:val="18"/>
        </w:rPr>
      </w:pPr>
      <w:r w:rsidRPr="007050CE">
        <w:rPr>
          <w:sz w:val="18"/>
          <w:szCs w:val="18"/>
        </w:rPr>
        <w:t xml:space="preserve">The nightmare scenario is one in which “feedback mechanisms” cause uncontrollable impacts in an endless loop. For example, as warming has accelerated, shrinking Arctic sea ice has added an extra 25% more warming since 1979 beyond warming from carbon dioxide emissions. Similarly, as the Arctic heats up at twice the global average rate, permafrost thaws and releases methane that causes still more warming. </w:t>
      </w:r>
      <w:r w:rsidRPr="00A2316C">
        <w:rPr>
          <w:rStyle w:val="TitleChar"/>
        </w:rPr>
        <w:t>Over the last year, rising temperatures have also contributed to Alaska's near-record forest fires, which melt the insulating layer above the permafrost, adding still more methane to the atmosphere, on top of the carbon from the fires themselves</w:t>
      </w:r>
      <w:r w:rsidRPr="007050CE">
        <w:rPr>
          <w:sz w:val="18"/>
          <w:szCs w:val="18"/>
        </w:rPr>
        <w:t>.</w:t>
      </w:r>
    </w:p>
    <w:p w14:paraId="0014F903" w14:textId="77777777" w:rsidR="004B125C" w:rsidRPr="007050CE" w:rsidRDefault="004B125C" w:rsidP="004B125C">
      <w:pPr>
        <w:rPr>
          <w:sz w:val="18"/>
          <w:szCs w:val="18"/>
        </w:rPr>
      </w:pPr>
      <w:r w:rsidRPr="00A2316C">
        <w:rPr>
          <w:rStyle w:val="TitleChar"/>
          <w:b/>
        </w:rPr>
        <w:t>Unless we rapidly slow down these self-amplifying feedback mechanisms, we could lose the first major battle of climate change</w:t>
      </w:r>
      <w:r w:rsidRPr="007050CE">
        <w:rPr>
          <w:sz w:val="18"/>
          <w:szCs w:val="18"/>
        </w:rPr>
        <w:t xml:space="preserve"> and face worse problems in the future.</w:t>
      </w:r>
    </w:p>
    <w:p w14:paraId="3FA19E6A" w14:textId="77777777" w:rsidR="004B125C" w:rsidRPr="007050CE" w:rsidRDefault="004B125C" w:rsidP="004B125C">
      <w:pPr>
        <w:rPr>
          <w:sz w:val="18"/>
          <w:szCs w:val="18"/>
        </w:rPr>
      </w:pPr>
      <w:r w:rsidRPr="00A2316C">
        <w:rPr>
          <w:rStyle w:val="TitleChar"/>
        </w:rPr>
        <w:t>All countries must keep their commitments to pursue aggressive cuts to carbon dioxide under the Paris Agreement. Yet even under full implementation, global temperatures will increase between about 4.5 and 7.2 degrees Fahrenheit</w:t>
      </w:r>
      <w:r w:rsidRPr="007050CE">
        <w:rPr>
          <w:sz w:val="18"/>
          <w:szCs w:val="18"/>
        </w:rPr>
        <w:t xml:space="preserve">, far above the 3.6-degree guard rail. </w:t>
      </w:r>
      <w:r w:rsidRPr="00A2316C">
        <w:rPr>
          <w:rStyle w:val="TitleChar"/>
          <w:b/>
        </w:rPr>
        <w:t>The best and fastest way to prevent immediate climate destabilization</w:t>
      </w:r>
      <w:r w:rsidRPr="00A2316C">
        <w:rPr>
          <w:rStyle w:val="TitleChar"/>
        </w:rPr>
        <w:t xml:space="preserve"> lies in cutting back on emissions of super pollutants that make outsize contributions to warming despite the fact that they are produced in much smaller quantities</w:t>
      </w:r>
      <w:r w:rsidRPr="007050CE">
        <w:rPr>
          <w:sz w:val="18"/>
          <w:szCs w:val="18"/>
        </w:rPr>
        <w:t xml:space="preserve"> than carbon dioxide. </w:t>
      </w:r>
      <w:r w:rsidRPr="00A2316C">
        <w:rPr>
          <w:rStyle w:val="TitleChar"/>
        </w:rPr>
        <w:t>They include ground-level ozone</w:t>
      </w:r>
      <w:r w:rsidRPr="007050CE">
        <w:rPr>
          <w:sz w:val="18"/>
          <w:szCs w:val="18"/>
        </w:rPr>
        <w:t xml:space="preserve"> and black carbon soot, from sources such as power plants and diesel engines, </w:t>
      </w:r>
      <w:r w:rsidRPr="00A2316C">
        <w:rPr>
          <w:rStyle w:val="TitleChar"/>
        </w:rPr>
        <w:t>as well as methane</w:t>
      </w:r>
      <w:r w:rsidRPr="007050CE">
        <w:rPr>
          <w:sz w:val="18"/>
          <w:szCs w:val="18"/>
        </w:rPr>
        <w:t xml:space="preserve"> (often </w:t>
      </w:r>
      <w:r w:rsidRPr="00A2316C">
        <w:rPr>
          <w:rStyle w:val="TitleChar"/>
        </w:rPr>
        <w:t>from</w:t>
      </w:r>
      <w:r w:rsidRPr="007050CE">
        <w:rPr>
          <w:sz w:val="18"/>
          <w:szCs w:val="18"/>
        </w:rPr>
        <w:t xml:space="preserve"> natural gas systems and </w:t>
      </w:r>
      <w:r w:rsidRPr="00A2316C">
        <w:rPr>
          <w:rStyle w:val="TitleChar"/>
        </w:rPr>
        <w:t>agriculture</w:t>
      </w:r>
      <w:r w:rsidRPr="007050CE">
        <w:rPr>
          <w:sz w:val="18"/>
          <w:szCs w:val="18"/>
        </w:rPr>
        <w:t>) and hydrofluorocarbon refrigerants (HFCs) in air conditioning and other systems.</w:t>
      </w:r>
    </w:p>
    <w:p w14:paraId="3647166F" w14:textId="77777777" w:rsidR="004B125C" w:rsidRPr="007050CE" w:rsidRDefault="004B125C" w:rsidP="004B125C">
      <w:pPr>
        <w:rPr>
          <w:sz w:val="18"/>
          <w:szCs w:val="18"/>
        </w:rPr>
      </w:pPr>
      <w:r w:rsidRPr="007050CE">
        <w:rPr>
          <w:sz w:val="18"/>
          <w:szCs w:val="18"/>
        </w:rPr>
        <w:t xml:space="preserve">These four super pollutants are between 28 and 4,000 times more potent warmers than carbon dioxide. And </w:t>
      </w:r>
      <w:r w:rsidRPr="00A2316C">
        <w:rPr>
          <w:rStyle w:val="TitleChar"/>
        </w:rPr>
        <w:t>because they are short-lived, slowing their release into the atmosphere can curb warming quickly</w:t>
      </w:r>
      <w:r w:rsidRPr="007050CE">
        <w:rPr>
          <w:sz w:val="18"/>
          <w:szCs w:val="18"/>
        </w:rPr>
        <w:t xml:space="preserve">.  </w:t>
      </w:r>
      <w:r w:rsidRPr="00A2316C">
        <w:rPr>
          <w:rStyle w:val="TitleChar"/>
        </w:rPr>
        <w:t>Ground-level ozone and black carbon disappear within a month, methane and HFCs within 15 years</w:t>
      </w:r>
      <w:r w:rsidRPr="007050CE">
        <w:rPr>
          <w:sz w:val="18"/>
          <w:szCs w:val="18"/>
        </w:rPr>
        <w:t xml:space="preserve">. By contrast, 25% of carbon dioxide remains in the atmosphere for 500 years or more. </w:t>
      </w:r>
      <w:r w:rsidRPr="00A2316C">
        <w:rPr>
          <w:rStyle w:val="TitleChar"/>
          <w:b/>
        </w:rPr>
        <w:t>Slashing the super pollutants could reduce the rate of warming by as much as 50% in the critical period from today to 2050.</w:t>
      </w:r>
    </w:p>
    <w:p w14:paraId="60348434" w14:textId="77777777" w:rsidR="004B125C" w:rsidRPr="007050CE" w:rsidRDefault="004B125C" w:rsidP="004B125C">
      <w:pPr>
        <w:rPr>
          <w:sz w:val="18"/>
          <w:szCs w:val="18"/>
        </w:rPr>
      </w:pPr>
      <w:r w:rsidRPr="00A2316C">
        <w:rPr>
          <w:rStyle w:val="TitleChar"/>
          <w:b/>
        </w:rPr>
        <w:t>This may be</w:t>
      </w:r>
      <w:r w:rsidRPr="007050CE">
        <w:rPr>
          <w:sz w:val="18"/>
          <w:szCs w:val="18"/>
        </w:rPr>
        <w:t xml:space="preserve"> the best – perhaps </w:t>
      </w:r>
      <w:r w:rsidRPr="00A2316C">
        <w:rPr>
          <w:rStyle w:val="TitleChar"/>
          <w:b/>
        </w:rPr>
        <w:t>the only</w:t>
      </w:r>
      <w:r w:rsidRPr="007050CE">
        <w:rPr>
          <w:sz w:val="18"/>
          <w:szCs w:val="18"/>
        </w:rPr>
        <w:t xml:space="preserve"> – </w:t>
      </w:r>
      <w:r w:rsidRPr="00A2316C">
        <w:rPr>
          <w:rStyle w:val="TitleChar"/>
          <w:b/>
        </w:rPr>
        <w:t>way to slow warming in the near term, and to stop the self-amplifying feedbacks from surging beyond control</w:t>
      </w:r>
      <w:r w:rsidRPr="007050CE">
        <w:rPr>
          <w:sz w:val="18"/>
          <w:szCs w:val="18"/>
        </w:rPr>
        <w:t>. There are other enormous benefits. Pollution from black carbon soot cuts short millions of lives every year: replacing dirty diesel vehicles as well as the inefficient cook stoves and lanterns (often used indoors in developing countries with deadly effects) could save nearly 80 million lives over the next 20 years. Ground-level ozone damages crops: cutting it can improve food security for hundreds of millions. Worldwide use of HFCs can be cut under the Montreal Protocol starting this year.</w:t>
      </w:r>
    </w:p>
    <w:p w14:paraId="59C09D99" w14:textId="77777777" w:rsidR="004B125C" w:rsidRPr="007050CE" w:rsidRDefault="004B125C" w:rsidP="004B125C">
      <w:pPr>
        <w:rPr>
          <w:sz w:val="18"/>
          <w:szCs w:val="18"/>
        </w:rPr>
      </w:pPr>
      <w:r w:rsidRPr="00A2316C">
        <w:rPr>
          <w:rStyle w:val="TitleChar"/>
        </w:rPr>
        <w:t>Cutting carbon dioxide emissions remains imperative</w:t>
      </w:r>
      <w:r w:rsidRPr="007050CE">
        <w:rPr>
          <w:sz w:val="18"/>
          <w:szCs w:val="18"/>
        </w:rPr>
        <w:t xml:space="preserve">, and cannot be delayed. </w:t>
      </w:r>
      <w:r w:rsidRPr="00A2316C">
        <w:rPr>
          <w:rStyle w:val="TitleChar"/>
        </w:rPr>
        <w:t xml:space="preserve">Yet the parallel strategy of reducing super pollutants is perhaps </w:t>
      </w:r>
      <w:r w:rsidRPr="00A2316C">
        <w:rPr>
          <w:rStyle w:val="TitleChar"/>
          <w:b/>
        </w:rPr>
        <w:t>even more important to avert disastrous consequences in the near-term</w:t>
      </w:r>
      <w:r w:rsidRPr="007050CE">
        <w:rPr>
          <w:sz w:val="18"/>
          <w:szCs w:val="18"/>
        </w:rPr>
        <w:t>.</w:t>
      </w:r>
    </w:p>
    <w:p w14:paraId="65E2E9AD" w14:textId="77777777" w:rsidR="004B125C" w:rsidRDefault="004B125C" w:rsidP="00EF44D8"/>
    <w:p w14:paraId="27C71376" w14:textId="1E136C94" w:rsidR="00252A40" w:rsidRDefault="00A7083E" w:rsidP="00A7083E">
      <w:pPr>
        <w:pStyle w:val="Heading3"/>
      </w:pPr>
      <w:r>
        <w:t>Warming Turns Conflict</w:t>
      </w:r>
    </w:p>
    <w:p w14:paraId="4BA89971" w14:textId="77777777" w:rsidR="00A7083E" w:rsidRPr="00A7083E" w:rsidRDefault="00A7083E" w:rsidP="00A7083E"/>
    <w:p w14:paraId="1B425B07" w14:textId="77777777" w:rsidR="00252A40" w:rsidRPr="00D2620C" w:rsidRDefault="00252A40" w:rsidP="00252A40">
      <w:pPr>
        <w:pStyle w:val="Heading4"/>
      </w:pPr>
      <w:r w:rsidRPr="00D2620C">
        <w:t>Poverty traps and disparate impacts make nuclear war most likely under climate change</w:t>
      </w:r>
    </w:p>
    <w:p w14:paraId="5BAAE81E" w14:textId="77777777" w:rsidR="00252A40" w:rsidRPr="00A76223" w:rsidRDefault="00252A40" w:rsidP="00252A40">
      <w:r w:rsidRPr="00A76223">
        <w:rPr>
          <w:rStyle w:val="Style13ptBold"/>
        </w:rPr>
        <w:t>Cribb 14</w:t>
      </w:r>
      <w:r w:rsidRPr="00A76223">
        <w:t xml:space="preserve">—Canberra science writer [Julian Cribb, “Human extinction: it is possible?” </w:t>
      </w:r>
      <w:r w:rsidRPr="00A76223">
        <w:rPr>
          <w:u w:val="single"/>
        </w:rPr>
        <w:t>Sydney Morning Herald</w:t>
      </w:r>
      <w:r w:rsidRPr="00A76223">
        <w:t>, Published: April 2, 2014, p. http://www.smh.com.au/comment/human-extinction-it-is-possible-20140402-zqpln.html]</w:t>
      </w:r>
    </w:p>
    <w:p w14:paraId="4697B92A" w14:textId="77777777" w:rsidR="00252A40" w:rsidRPr="00A76223" w:rsidRDefault="00252A40" w:rsidP="00252A40">
      <w:pPr>
        <w:rPr>
          <w:sz w:val="14"/>
        </w:rPr>
      </w:pPr>
      <w:r w:rsidRPr="00A76223">
        <w:rPr>
          <w:sz w:val="14"/>
        </w:rPr>
        <w:t xml:space="preserve">However </w:t>
      </w:r>
      <w:r w:rsidRPr="00A76223">
        <w:rPr>
          <w:u w:val="single"/>
        </w:rPr>
        <w:t>our</w:t>
      </w:r>
      <w:r w:rsidRPr="00A76223">
        <w:rPr>
          <w:sz w:val="14"/>
        </w:rPr>
        <w:t xml:space="preserve"> </w:t>
      </w:r>
      <w:r w:rsidRPr="00A76223">
        <w:rPr>
          <w:u w:val="single"/>
        </w:rPr>
        <w:t>own behaviour is liable to be a</w:t>
      </w:r>
      <w:r w:rsidRPr="00A76223">
        <w:rPr>
          <w:sz w:val="14"/>
        </w:rPr>
        <w:t xml:space="preserve"> far </w:t>
      </w:r>
      <w:r w:rsidRPr="00A76223">
        <w:rPr>
          <w:u w:val="single"/>
        </w:rPr>
        <w:t>more immediate determinant of human survival or extinction</w:t>
      </w:r>
      <w:r w:rsidRPr="00A76223">
        <w:rPr>
          <w:sz w:val="14"/>
        </w:rPr>
        <w:t>. Above two degrees – which we have already locked in – the world’s food harvest is going to become increasingly unreliable, as</w:t>
      </w:r>
      <w:r w:rsidRPr="00A76223">
        <w:rPr>
          <w:sz w:val="14"/>
          <w:szCs w:val="16"/>
        </w:rPr>
        <w:t xml:space="preserve"> </w:t>
      </w:r>
      <w:r w:rsidRPr="00A76223">
        <w:rPr>
          <w:rStyle w:val="TitleChar"/>
        </w:rPr>
        <w:t>the</w:t>
      </w:r>
      <w:r w:rsidRPr="00A76223">
        <w:rPr>
          <w:sz w:val="14"/>
          <w:szCs w:val="16"/>
        </w:rPr>
        <w:t xml:space="preserve"> </w:t>
      </w:r>
      <w:r w:rsidRPr="00A76223">
        <w:rPr>
          <w:rStyle w:val="Emphasis"/>
        </w:rPr>
        <w:t>I</w:t>
      </w:r>
      <w:r w:rsidRPr="00A76223">
        <w:rPr>
          <w:sz w:val="14"/>
          <w:szCs w:val="16"/>
        </w:rPr>
        <w:t xml:space="preserve">ntergovernmental </w:t>
      </w:r>
      <w:r w:rsidRPr="00A76223">
        <w:rPr>
          <w:rStyle w:val="Emphasis"/>
        </w:rPr>
        <w:t>P</w:t>
      </w:r>
      <w:r w:rsidRPr="00A76223">
        <w:rPr>
          <w:sz w:val="14"/>
          <w:szCs w:val="16"/>
        </w:rPr>
        <w:t xml:space="preserve">anel on </w:t>
      </w:r>
      <w:r w:rsidRPr="00A76223">
        <w:rPr>
          <w:rStyle w:val="Emphasis"/>
        </w:rPr>
        <w:t>C</w:t>
      </w:r>
      <w:r w:rsidRPr="00A76223">
        <w:rPr>
          <w:sz w:val="14"/>
          <w:szCs w:val="16"/>
        </w:rPr>
        <w:t xml:space="preserve">limate </w:t>
      </w:r>
      <w:r w:rsidRPr="00A76223">
        <w:rPr>
          <w:rStyle w:val="Emphasis"/>
        </w:rPr>
        <w:t>C</w:t>
      </w:r>
      <w:r w:rsidRPr="00A76223">
        <w:rPr>
          <w:sz w:val="14"/>
          <w:szCs w:val="16"/>
        </w:rPr>
        <w:t xml:space="preserve">hange </w:t>
      </w:r>
      <w:r w:rsidRPr="00A76223">
        <w:rPr>
          <w:rStyle w:val="TitleChar"/>
        </w:rPr>
        <w:t>warned</w:t>
      </w:r>
      <w:r w:rsidRPr="00A76223">
        <w:rPr>
          <w:sz w:val="14"/>
          <w:szCs w:val="16"/>
        </w:rPr>
        <w:t xml:space="preserve"> this week</w:t>
      </w:r>
      <w:r w:rsidRPr="00A76223">
        <w:rPr>
          <w:sz w:val="14"/>
        </w:rPr>
        <w:t xml:space="preserve">. </w:t>
      </w:r>
      <w:r w:rsidRPr="00A76223">
        <w:rPr>
          <w:u w:val="single"/>
        </w:rPr>
        <w:t xml:space="preserve">That means </w:t>
      </w:r>
      <w:r w:rsidRPr="00A76223">
        <w:rPr>
          <w:rStyle w:val="Emphasis"/>
        </w:rPr>
        <w:t>mid-century famines</w:t>
      </w:r>
      <w:r w:rsidRPr="00A76223">
        <w:rPr>
          <w:u w:val="single"/>
        </w:rPr>
        <w:t xml:space="preserve"> in</w:t>
      </w:r>
      <w:r w:rsidRPr="00A76223">
        <w:rPr>
          <w:sz w:val="14"/>
        </w:rPr>
        <w:t xml:space="preserve"> places like </w:t>
      </w:r>
      <w:r w:rsidRPr="00A76223">
        <w:rPr>
          <w:rStyle w:val="Emphasis"/>
        </w:rPr>
        <w:t>India</w:t>
      </w:r>
      <w:r w:rsidRPr="00A76223">
        <w:rPr>
          <w:u w:val="single"/>
        </w:rPr>
        <w:t xml:space="preserve">, </w:t>
      </w:r>
      <w:r w:rsidRPr="00A76223">
        <w:rPr>
          <w:rStyle w:val="Emphasis"/>
        </w:rPr>
        <w:t>China</w:t>
      </w:r>
      <w:r w:rsidRPr="00A76223">
        <w:rPr>
          <w:u w:val="single"/>
        </w:rPr>
        <w:t xml:space="preserve">, the </w:t>
      </w:r>
      <w:r w:rsidRPr="00A76223">
        <w:rPr>
          <w:rStyle w:val="Emphasis"/>
        </w:rPr>
        <w:t>Middle East</w:t>
      </w:r>
      <w:r w:rsidRPr="00A76223">
        <w:rPr>
          <w:u w:val="single"/>
        </w:rPr>
        <w:t xml:space="preserve"> and </w:t>
      </w:r>
      <w:r w:rsidRPr="00A76223">
        <w:rPr>
          <w:rStyle w:val="Emphasis"/>
        </w:rPr>
        <w:t>Africa</w:t>
      </w:r>
      <w:r w:rsidRPr="00A76223">
        <w:rPr>
          <w:sz w:val="14"/>
        </w:rPr>
        <w:t>. But what scientists cannot predict is how humans living in the tropics and subtropics will respond to this form of stress. So let us turn to the strategic and military think tanks, who like to explore such scenarios, instead.</w:t>
      </w:r>
    </w:p>
    <w:p w14:paraId="45A75A2C" w14:textId="77777777" w:rsidR="00252A40" w:rsidRPr="00A76223" w:rsidRDefault="00252A40" w:rsidP="00252A40">
      <w:pPr>
        <w:rPr>
          <w:rStyle w:val="TitleChar"/>
        </w:rPr>
      </w:pPr>
      <w:r w:rsidRPr="00A76223">
        <w:rPr>
          <w:sz w:val="16"/>
        </w:rPr>
        <w:t xml:space="preserve">The Age of Consequences </w:t>
      </w:r>
      <w:r w:rsidRPr="00A76223">
        <w:rPr>
          <w:sz w:val="16"/>
          <w:szCs w:val="16"/>
        </w:rPr>
        <w:t xml:space="preserve">study by the US Centre for Strategic and International Studies says that </w:t>
      </w:r>
      <w:r w:rsidRPr="00A76223">
        <w:rPr>
          <w:rStyle w:val="TitleChar"/>
        </w:rPr>
        <w:t>under a 2.6 degree rise</w:t>
      </w:r>
      <w:r w:rsidRPr="00A76223">
        <w:rPr>
          <w:sz w:val="16"/>
          <w:szCs w:val="16"/>
        </w:rPr>
        <w:t xml:space="preserve"> “</w:t>
      </w:r>
      <w:r w:rsidRPr="00A76223">
        <w:rPr>
          <w:rStyle w:val="TitleChar"/>
        </w:rPr>
        <w:t xml:space="preserve">nations around the world </w:t>
      </w:r>
      <w:r w:rsidRPr="00A76223">
        <w:rPr>
          <w:rStyle w:val="Emphasis"/>
        </w:rPr>
        <w:t>will be overwhelmed by the scale of change</w:t>
      </w:r>
      <w:r w:rsidRPr="00A76223">
        <w:rPr>
          <w:rStyle w:val="TitleChar"/>
        </w:rPr>
        <w:t xml:space="preserve"> and pernicious challenges, such as pandemic disease</w:t>
      </w:r>
      <w:r w:rsidRPr="00A76223">
        <w:rPr>
          <w:sz w:val="16"/>
          <w:szCs w:val="16"/>
        </w:rPr>
        <w:t>.</w:t>
      </w:r>
      <w:r w:rsidRPr="00A76223">
        <w:rPr>
          <w:sz w:val="16"/>
        </w:rPr>
        <w:t xml:space="preserve"> The </w:t>
      </w:r>
      <w:r w:rsidRPr="00A76223">
        <w:rPr>
          <w:u w:val="single"/>
        </w:rPr>
        <w:t>internal cohesion</w:t>
      </w:r>
      <w:r w:rsidRPr="00A76223">
        <w:rPr>
          <w:sz w:val="16"/>
        </w:rPr>
        <w:t xml:space="preserve"> of nations </w:t>
      </w:r>
      <w:r w:rsidRPr="00A76223">
        <w:rPr>
          <w:u w:val="single"/>
        </w:rPr>
        <w:t>will be under great stress</w:t>
      </w:r>
      <w:r w:rsidRPr="00A76223">
        <w:rPr>
          <w:sz w:val="16"/>
        </w:rPr>
        <w:t>…</w:t>
      </w:r>
      <w:r w:rsidRPr="00A76223">
        <w:rPr>
          <w:rStyle w:val="TitleChar"/>
        </w:rPr>
        <w:t>as a result of</w:t>
      </w:r>
      <w:r w:rsidRPr="00A76223">
        <w:rPr>
          <w:sz w:val="16"/>
        </w:rPr>
        <w:t xml:space="preserve"> a dramatic rise in </w:t>
      </w:r>
      <w:r w:rsidRPr="00A76223">
        <w:rPr>
          <w:rStyle w:val="TitleChar"/>
        </w:rPr>
        <w:t>migration and changes in agricultural patterns</w:t>
      </w:r>
      <w:r w:rsidRPr="00A76223">
        <w:rPr>
          <w:sz w:val="16"/>
        </w:rPr>
        <w:t xml:space="preserve"> and water availability. The </w:t>
      </w:r>
      <w:r w:rsidRPr="00A76223">
        <w:rPr>
          <w:rStyle w:val="TitleChar"/>
        </w:rPr>
        <w:t>flooding of coastal communities around the world</w:t>
      </w:r>
      <w:r w:rsidRPr="00A76223">
        <w:rPr>
          <w:sz w:val="16"/>
          <w:szCs w:val="16"/>
        </w:rPr>
        <w:t>… has the potential to challenge regional and even national identities.</w:t>
      </w:r>
      <w:r w:rsidRPr="00A76223">
        <w:rPr>
          <w:u w:val="single"/>
        </w:rPr>
        <w:t xml:space="preserve"> Armed conflict</w:t>
      </w:r>
      <w:r w:rsidRPr="00A76223">
        <w:rPr>
          <w:sz w:val="16"/>
        </w:rPr>
        <w:t xml:space="preserve"> between nations </w:t>
      </w:r>
      <w:r w:rsidRPr="00A76223">
        <w:rPr>
          <w:u w:val="single"/>
        </w:rPr>
        <w:t>over resources</w:t>
      </w:r>
      <w:r w:rsidRPr="00A76223">
        <w:rPr>
          <w:sz w:val="16"/>
        </w:rPr>
        <w:t xml:space="preserve">… </w:t>
      </w:r>
      <w:r w:rsidRPr="00A76223">
        <w:rPr>
          <w:u w:val="single"/>
        </w:rPr>
        <w:t xml:space="preserve">is likely and </w:t>
      </w:r>
      <w:r w:rsidRPr="00A76223">
        <w:rPr>
          <w:rStyle w:val="Emphasis"/>
        </w:rPr>
        <w:t>nuclear war is possible</w:t>
      </w:r>
      <w:r w:rsidRPr="00A76223">
        <w:rPr>
          <w:sz w:val="16"/>
        </w:rPr>
        <w:t xml:space="preserve">. The social consequences range from increased religious fervour to outright chaos.” Of </w:t>
      </w:r>
      <w:r w:rsidRPr="00A76223">
        <w:rPr>
          <w:rStyle w:val="TitleChar"/>
        </w:rPr>
        <w:t>five degrees</w:t>
      </w:r>
      <w:r w:rsidRPr="00A76223">
        <w:rPr>
          <w:sz w:val="16"/>
        </w:rPr>
        <w:t xml:space="preserve"> – which the world is on course for by 2100 if present carbon emissions continue – it simply says </w:t>
      </w:r>
      <w:r w:rsidRPr="00A76223">
        <w:rPr>
          <w:rStyle w:val="TitleChar"/>
        </w:rPr>
        <w:t>the consequences are "inconceivable".</w:t>
      </w:r>
    </w:p>
    <w:p w14:paraId="403B22A0" w14:textId="77777777" w:rsidR="00252A40" w:rsidRPr="00A76223" w:rsidRDefault="00252A40" w:rsidP="00252A40">
      <w:pPr>
        <w:rPr>
          <w:sz w:val="16"/>
        </w:rPr>
      </w:pPr>
      <w:r w:rsidRPr="00A76223">
        <w:rPr>
          <w:u w:val="single"/>
        </w:rPr>
        <w:t xml:space="preserve">Eighteen nations currently have nuclear weapons </w:t>
      </w:r>
      <w:r w:rsidRPr="00A76223">
        <w:rPr>
          <w:sz w:val="16"/>
        </w:rPr>
        <w:t xml:space="preserve">technology </w:t>
      </w:r>
      <w:r w:rsidRPr="00A76223">
        <w:rPr>
          <w:u w:val="single"/>
        </w:rPr>
        <w:t xml:space="preserve">or access to it, </w:t>
      </w:r>
      <w:r w:rsidRPr="00A76223">
        <w:rPr>
          <w:rStyle w:val="Emphasis"/>
        </w:rPr>
        <w:t>raising the stakes on nuclear conflict to the highest level</w:t>
      </w:r>
      <w:r w:rsidRPr="00A76223">
        <w:rPr>
          <w:u w:val="single"/>
        </w:rPr>
        <w:t xml:space="preserve"> since the end of the Cold War</w:t>
      </w:r>
      <w:r w:rsidRPr="00A76223">
        <w:rPr>
          <w:sz w:val="16"/>
        </w:rPr>
        <w:t xml:space="preserve">. At the same time, </w:t>
      </w:r>
      <w:r w:rsidRPr="00A76223">
        <w:rPr>
          <w:rStyle w:val="TitleChar"/>
        </w:rPr>
        <w:t>with</w:t>
      </w:r>
      <w:r w:rsidRPr="00A76223">
        <w:rPr>
          <w:sz w:val="16"/>
        </w:rPr>
        <w:t xml:space="preserve"> more than </w:t>
      </w:r>
      <w:r w:rsidRPr="00A76223">
        <w:rPr>
          <w:rStyle w:val="TitleChar"/>
        </w:rPr>
        <w:t>4 billion people</w:t>
      </w:r>
      <w:r w:rsidRPr="00A76223">
        <w:rPr>
          <w:sz w:val="16"/>
        </w:rPr>
        <w:t xml:space="preserve"> </w:t>
      </w:r>
      <w:r w:rsidRPr="00A76223">
        <w:rPr>
          <w:rStyle w:val="TitleChar"/>
        </w:rPr>
        <w:t>living in the world’s most vulnerable regions</w:t>
      </w:r>
      <w:r w:rsidRPr="00A76223">
        <w:rPr>
          <w:sz w:val="16"/>
        </w:rPr>
        <w:t xml:space="preserve">, </w:t>
      </w:r>
      <w:r w:rsidRPr="00A76223">
        <w:rPr>
          <w:rStyle w:val="Emphasis"/>
        </w:rPr>
        <w:t>scope for refugee tsunamis and pandemic disease is also large</w:t>
      </w:r>
      <w:r w:rsidRPr="00A76223">
        <w:rPr>
          <w:sz w:val="16"/>
        </w:rPr>
        <w:t xml:space="preserve">. </w:t>
      </w:r>
      <w:r w:rsidRPr="00A76223">
        <w:rPr>
          <w:u w:val="single"/>
        </w:rPr>
        <w:t>It is on the basis of scenarios such as these that</w:t>
      </w:r>
      <w:r w:rsidRPr="00A76223">
        <w:rPr>
          <w:sz w:val="16"/>
        </w:rPr>
        <w:t xml:space="preserve"> scientists like Peter Schellnhuber – </w:t>
      </w:r>
      <w:r w:rsidRPr="00A76223">
        <w:rPr>
          <w:u w:val="single"/>
        </w:rPr>
        <w:t>science advisor to German President</w:t>
      </w:r>
      <w:r w:rsidRPr="00A76223">
        <w:rPr>
          <w:sz w:val="16"/>
        </w:rPr>
        <w:t xml:space="preserve"> Angela Merkel – and Canadian author Gwynne Dyer have </w:t>
      </w:r>
      <w:r w:rsidRPr="00A76223">
        <w:rPr>
          <w:u w:val="single"/>
        </w:rPr>
        <w:t>warned of the</w:t>
      </w:r>
      <w:r w:rsidRPr="00A76223">
        <w:rPr>
          <w:sz w:val="16"/>
        </w:rPr>
        <w:t xml:space="preserve"> potential </w:t>
      </w:r>
      <w:r w:rsidRPr="00A76223">
        <w:rPr>
          <w:rStyle w:val="Emphasis"/>
        </w:rPr>
        <w:t>loss of most of the human population</w:t>
      </w:r>
      <w:r w:rsidRPr="00A76223">
        <w:rPr>
          <w:rStyle w:val="TitleChar"/>
        </w:rPr>
        <w:t xml:space="preserve"> </w:t>
      </w:r>
      <w:r w:rsidRPr="00A76223">
        <w:rPr>
          <w:u w:val="single"/>
        </w:rPr>
        <w:t>in the conflicts, famines and pandemics spinning out of climate impacts</w:t>
      </w:r>
      <w:r w:rsidRPr="00A76223">
        <w:rPr>
          <w:sz w:val="16"/>
        </w:rPr>
        <w:t xml:space="preserve">. </w:t>
      </w:r>
      <w:r w:rsidRPr="00A76223">
        <w:rPr>
          <w:u w:val="single"/>
        </w:rPr>
        <w:t>Whether that adds up to extinction or not rather depends on how many of the world’s 20,000 nukes are let off in the process</w:t>
      </w:r>
      <w:r w:rsidRPr="00A76223">
        <w:rPr>
          <w:sz w:val="16"/>
        </w:rPr>
        <w:t>. These issues all involve assumptions about human, national and religious behaviour and are thus beyond the remit of scientific bodies like the IPCC, which can only hint at what they truly think will happen. So you are not getting the full picture from them.</w:t>
      </w:r>
    </w:p>
    <w:p w14:paraId="1D8F57BB" w14:textId="77777777" w:rsidR="00252A40" w:rsidRPr="00A76223" w:rsidRDefault="00252A40" w:rsidP="00EF44D8"/>
    <w:p w14:paraId="1D0B7ACC" w14:textId="37081ACE" w:rsidR="00A76223" w:rsidRPr="00A76223" w:rsidRDefault="00A76223" w:rsidP="00A76223">
      <w:pPr>
        <w:pStyle w:val="Heading3"/>
      </w:pPr>
      <w:r w:rsidRPr="00A76223">
        <w:t>AT: Adaptation</w:t>
      </w:r>
    </w:p>
    <w:p w14:paraId="5C72B149" w14:textId="77777777" w:rsidR="00A76223" w:rsidRPr="00A76223" w:rsidRDefault="00A76223" w:rsidP="00A76223"/>
    <w:p w14:paraId="0EB8D715" w14:textId="77777777" w:rsidR="00A76223" w:rsidRPr="00A76223" w:rsidRDefault="00A76223" w:rsidP="00A76223">
      <w:pPr>
        <w:pStyle w:val="Heading4"/>
        <w:rPr>
          <w:rFonts w:cs="Times New Roman"/>
        </w:rPr>
      </w:pPr>
      <w:r w:rsidRPr="00A76223">
        <w:rPr>
          <w:rFonts w:cs="Times New Roman"/>
        </w:rPr>
        <w:t xml:space="preserve">Climate change has already created </w:t>
      </w:r>
      <w:r w:rsidRPr="00A76223">
        <w:rPr>
          <w:rFonts w:cs="Times New Roman"/>
          <w:u w:val="single"/>
        </w:rPr>
        <w:t>extinction debts</w:t>
      </w:r>
      <w:r w:rsidRPr="00A76223">
        <w:rPr>
          <w:rFonts w:cs="Times New Roman"/>
        </w:rPr>
        <w:t xml:space="preserve">---“adaptation” is a non-starter.  </w:t>
      </w:r>
    </w:p>
    <w:p w14:paraId="641FF9B9" w14:textId="77777777" w:rsidR="00A76223" w:rsidRPr="00A76223" w:rsidRDefault="00A76223" w:rsidP="00A76223">
      <w:pPr>
        <w:rPr>
          <w:sz w:val="16"/>
        </w:rPr>
      </w:pPr>
      <w:r w:rsidRPr="00A76223">
        <w:rPr>
          <w:rStyle w:val="Style13ptBold"/>
        </w:rPr>
        <w:t>Brook &amp; Fordham 15</w:t>
      </w:r>
      <w:r w:rsidRPr="00A76223">
        <w:rPr>
          <w:sz w:val="16"/>
        </w:rPr>
        <w:t xml:space="preserve"> (Barry W., School of Biological Sciences, University of Tasmania and Damien A. Fordham, The Environment Institute and School of Earth and Environmental Sciences, University of Adelaide “Hot Topics in Biodiversity and Climate Change Research.” F1000Research 4.F1000 Faculty Rev (2015): 928. PMC.)</w:t>
      </w:r>
    </w:p>
    <w:p w14:paraId="39BC17C8" w14:textId="77777777" w:rsidR="00A76223" w:rsidRPr="00A76223" w:rsidRDefault="00A76223" w:rsidP="00A76223">
      <w:pPr>
        <w:rPr>
          <w:sz w:val="14"/>
        </w:rPr>
      </w:pPr>
      <w:r w:rsidRPr="00A76223">
        <w:rPr>
          <w:rStyle w:val="StyleUnderline"/>
        </w:rPr>
        <w:t>A broad conclusion of the highly cited papers for 2012–2014</w:t>
      </w:r>
      <w:r w:rsidRPr="00A76223">
        <w:rPr>
          <w:sz w:val="14"/>
        </w:rPr>
        <w:t xml:space="preserve"> (drawn from the “main message” summaries described in Table 1) </w:t>
      </w:r>
      <w:r w:rsidRPr="00A76223">
        <w:rPr>
          <w:rStyle w:val="StyleUnderline"/>
        </w:rPr>
        <w:t>is that the</w:t>
      </w:r>
      <w:r w:rsidRPr="00A76223">
        <w:rPr>
          <w:rStyle w:val="Emphasis"/>
        </w:rPr>
        <w:t xml:space="preserve"> pace of climate change-forced habitat change</w:t>
      </w:r>
      <w:r w:rsidRPr="00A76223">
        <w:rPr>
          <w:sz w:val="14"/>
        </w:rPr>
        <w:t xml:space="preserve">, </w:t>
      </w:r>
      <w:r w:rsidRPr="00A76223">
        <w:rPr>
          <w:rStyle w:val="StyleUnderline"/>
        </w:rPr>
        <w:t xml:space="preserve">coupled with the </w:t>
      </w:r>
      <w:r w:rsidRPr="00A76223">
        <w:rPr>
          <w:rStyle w:val="Emphasis"/>
        </w:rPr>
        <w:t>increased frequency of extreme events</w:t>
      </w:r>
      <w:r w:rsidRPr="00A76223">
        <w:rPr>
          <w:sz w:val="14"/>
        </w:rPr>
        <w:t xml:space="preserve"> 15, 17 </w:t>
      </w:r>
      <w:r w:rsidRPr="00A76223">
        <w:rPr>
          <w:rStyle w:val="StyleUnderline"/>
        </w:rPr>
        <w:t>and synergisms that arise with other threat drivers</w:t>
      </w:r>
      <w:r w:rsidRPr="00A76223">
        <w:rPr>
          <w:sz w:val="14"/>
        </w:rPr>
        <w:t xml:space="preserve"> 9, 18 </w:t>
      </w:r>
      <w:r w:rsidRPr="00A76223">
        <w:rPr>
          <w:rStyle w:val="StyleUnderline"/>
        </w:rPr>
        <w:t>and physical barriers</w:t>
      </w:r>
      <w:r w:rsidRPr="00A76223">
        <w:rPr>
          <w:sz w:val="14"/>
        </w:rPr>
        <w:t xml:space="preserve"> 19, </w:t>
      </w:r>
      <w:r w:rsidRPr="00A76223">
        <w:rPr>
          <w:rStyle w:val="StyleUnderline"/>
        </w:rPr>
        <w:t xml:space="preserve">is typically </w:t>
      </w:r>
      <w:r w:rsidRPr="00A76223">
        <w:rPr>
          <w:rStyle w:val="Emphasis"/>
        </w:rPr>
        <w:t>outpacing or constraining the capacity of species, communities, and ecosystems to respond and adapt</w:t>
      </w:r>
      <w:r w:rsidRPr="00A76223">
        <w:rPr>
          <w:sz w:val="14"/>
        </w:rPr>
        <w:t xml:space="preserve"> 20, 21. </w:t>
      </w:r>
      <w:r w:rsidRPr="00A76223">
        <w:rPr>
          <w:rStyle w:val="StyleUnderline"/>
        </w:rPr>
        <w:t>The combination of these factors leads to accumulated physiological stresses</w:t>
      </w:r>
      <w:r w:rsidRPr="00A76223">
        <w:rPr>
          <w:sz w:val="14"/>
        </w:rPr>
        <w:t xml:space="preserve"> 13, 15, 22, </w:t>
      </w:r>
      <w:r w:rsidRPr="00A76223">
        <w:rPr>
          <w:rStyle w:val="Emphasis"/>
        </w:rPr>
        <w:t>might have already induced an “extinction debt</w:t>
      </w:r>
      <w:r w:rsidRPr="00A76223">
        <w:rPr>
          <w:sz w:val="14"/>
        </w:rPr>
        <w:t xml:space="preserve">” in many apparently viable resident populations 14, 23– 25, </w:t>
      </w:r>
      <w:r w:rsidRPr="00A76223">
        <w:rPr>
          <w:rStyle w:val="StyleUnderline"/>
        </w:rPr>
        <w:t>and is leading to changing community compositions as thermophilic species displace their more climate-sensitive competitors</w:t>
      </w:r>
      <w:r w:rsidRPr="00A76223">
        <w:rPr>
          <w:sz w:val="14"/>
        </w:rPr>
        <w:t xml:space="preserve"> 13, 26. In addition to atmospheric problems caused by anthropogenic greenhouse-gas emissions, there is mounting interest in the resilience of marine organisms to ocean acidification 27, 28 and altered nutrient flows 16.</w:t>
      </w:r>
    </w:p>
    <w:p w14:paraId="7FE92ADF" w14:textId="77777777" w:rsidR="00A76223" w:rsidRPr="00A76223" w:rsidRDefault="00A76223" w:rsidP="00A76223">
      <w:pPr>
        <w:rPr>
          <w:sz w:val="16"/>
        </w:rPr>
      </w:pPr>
      <w:r w:rsidRPr="00A76223">
        <w:rPr>
          <w:sz w:val="16"/>
        </w:rPr>
        <w:t xml:space="preserve">Although models used to underpin the forecasts of climate-driven changes to biotic populations and communities have seen major advances in recent years, as a whole the field still draws from a limited suite of methods, such as ecological niche models, matrix population projections and simple measures of change in metrics of ecological diversity 7, 12, 29. However, </w:t>
      </w:r>
      <w:r w:rsidRPr="00A76223">
        <w:rPr>
          <w:rStyle w:val="StyleUnderline"/>
        </w:rPr>
        <w:t>new work is pushing the field in innovative directions</w:t>
      </w:r>
      <w:r w:rsidRPr="00A76223">
        <w:rPr>
          <w:sz w:val="16"/>
        </w:rPr>
        <w:t xml:space="preserve">, </w:t>
      </w:r>
      <w:r w:rsidRPr="00A76223">
        <w:rPr>
          <w:rStyle w:val="StyleUnderline"/>
        </w:rPr>
        <w:t>including a focus on advancements in dynamic habitat-vegetation models</w:t>
      </w:r>
      <w:r w:rsidRPr="00A76223">
        <w:rPr>
          <w:sz w:val="16"/>
        </w:rPr>
        <w:t xml:space="preserve"> 30– 32, </w:t>
      </w:r>
      <w:r w:rsidRPr="00A76223">
        <w:rPr>
          <w:rStyle w:val="StyleUnderline"/>
        </w:rPr>
        <w:t>improved frameworks for projecting shifts in species distributions</w:t>
      </w:r>
      <w:r w:rsidRPr="00A76223">
        <w:rPr>
          <w:sz w:val="16"/>
        </w:rPr>
        <w:t xml:space="preserve"> 29, 33, 34 </w:t>
      </w:r>
      <w:r w:rsidRPr="00A76223">
        <w:rPr>
          <w:rStyle w:val="StyleUnderline"/>
        </w:rPr>
        <w:t>and how this might be influenced by competition or predation</w:t>
      </w:r>
      <w:r w:rsidRPr="00A76223">
        <w:rPr>
          <w:sz w:val="16"/>
        </w:rPr>
        <w:t xml:space="preserve"> 35, 36, and </w:t>
      </w:r>
      <w:r w:rsidRPr="00A76223">
        <w:rPr>
          <w:rStyle w:val="StyleUnderline"/>
        </w:rPr>
        <w:t>analyses that seek to identify ecological traits that can better predict the relative vulnerability of different taxa to climate change</w:t>
      </w:r>
      <w:r w:rsidRPr="00A76223">
        <w:rPr>
          <w:sz w:val="16"/>
        </w:rPr>
        <w:t xml:space="preserve"> 37, 38.</w:t>
      </w:r>
    </w:p>
    <w:p w14:paraId="2F1E9756" w14:textId="77777777" w:rsidR="00A76223" w:rsidRPr="00B65E82" w:rsidRDefault="00A76223" w:rsidP="00A76223">
      <w:pPr>
        <w:rPr>
          <w:sz w:val="16"/>
        </w:rPr>
      </w:pPr>
      <w:r w:rsidRPr="00A76223">
        <w:rPr>
          <w:sz w:val="16"/>
        </w:rPr>
        <w:t xml:space="preserve">In terms of application of the research to conservation and policy, some offer local or region-specific advice on ecosystem management and its integration with other human activities (e.g., agriculture, fisheries) under a changing climate 18, 24, 35, 39. However, </w:t>
      </w:r>
      <w:r w:rsidRPr="00A76223">
        <w:rPr>
          <w:rStyle w:val="StyleUnderline"/>
        </w:rPr>
        <w:t>the majority of the highly cited papers used</w:t>
      </w:r>
      <w:r w:rsidRPr="00A76223">
        <w:rPr>
          <w:sz w:val="16"/>
        </w:rPr>
        <w:t xml:space="preserve"> some form of </w:t>
      </w:r>
      <w:r w:rsidRPr="00A76223">
        <w:rPr>
          <w:rStyle w:val="StyleUnderline"/>
        </w:rPr>
        <w:t>forecasting to predict the consequences of different climate-mitigation scenarios</w:t>
      </w:r>
      <w:r w:rsidRPr="00A76223">
        <w:rPr>
          <w:sz w:val="16"/>
        </w:rPr>
        <w:t xml:space="preserve"> (or business-as-usual) </w:t>
      </w:r>
      <w:r w:rsidRPr="00A76223">
        <w:rPr>
          <w:rStyle w:val="StyleUnderline"/>
        </w:rPr>
        <w:t xml:space="preserve">on </w:t>
      </w:r>
      <w:r w:rsidRPr="00A76223">
        <w:rPr>
          <w:rStyle w:val="Emphasis"/>
        </w:rPr>
        <w:t>biodiversity responses</w:t>
      </w:r>
      <w:r w:rsidRPr="00A76223">
        <w:rPr>
          <w:rStyle w:val="StyleUnderline"/>
        </w:rPr>
        <w:t xml:space="preserve"> and extinctions</w:t>
      </w:r>
      <w:r w:rsidRPr="00A76223">
        <w:rPr>
          <w:sz w:val="16"/>
        </w:rPr>
        <w:t xml:space="preserve"> 20– 22, 33, 40, so as </w:t>
      </w:r>
      <w:r w:rsidRPr="00A76223">
        <w:rPr>
          <w:rStyle w:val="Emphasis"/>
        </w:rPr>
        <w:t xml:space="preserve">to illustrate the </w:t>
      </w:r>
      <w:r w:rsidRPr="00A76223">
        <w:rPr>
          <w:sz w:val="16"/>
        </w:rPr>
        <w:t>potentially</w:t>
      </w:r>
      <w:r w:rsidRPr="00A76223">
        <w:rPr>
          <w:rStyle w:val="Emphasis"/>
        </w:rPr>
        <w:t xml:space="preserve"> dire consequences of inaction.</w:t>
      </w:r>
    </w:p>
    <w:p w14:paraId="4CF93025" w14:textId="77777777" w:rsidR="00A76223" w:rsidRPr="00A76223" w:rsidRDefault="00A76223" w:rsidP="00A76223"/>
    <w:p w14:paraId="0CEF43D6" w14:textId="694B1D9E" w:rsidR="00D933A2" w:rsidRDefault="00D933A2" w:rsidP="00D933A2">
      <w:pPr>
        <w:pStyle w:val="Heading2"/>
      </w:pPr>
      <w:r>
        <w:t>***AT: TURNS***</w:t>
      </w:r>
    </w:p>
    <w:p w14:paraId="520A1EC4" w14:textId="77777777" w:rsidR="00D933A2" w:rsidRDefault="00D933A2" w:rsidP="00D933A2"/>
    <w:p w14:paraId="01BC1D21" w14:textId="1C008FC1" w:rsidR="00D933A2" w:rsidRDefault="00D933A2" w:rsidP="00D933A2">
      <w:pPr>
        <w:pStyle w:val="Heading3"/>
      </w:pPr>
      <w:r>
        <w:t>AT: Yields</w:t>
      </w:r>
      <w:r w:rsidR="00955B69">
        <w:t>/Food Prices</w:t>
      </w:r>
      <w:bookmarkStart w:id="0" w:name="_GoBack"/>
      <w:bookmarkEnd w:id="0"/>
      <w:r>
        <w:t xml:space="preserve"> </w:t>
      </w:r>
      <w:r w:rsidR="00847884">
        <w:t>– Link Turns</w:t>
      </w:r>
    </w:p>
    <w:p w14:paraId="28B62F97" w14:textId="77777777" w:rsidR="00D933A2" w:rsidRDefault="00D933A2" w:rsidP="00D933A2"/>
    <w:p w14:paraId="62C14F6B" w14:textId="77777777" w:rsidR="008B1C08" w:rsidRPr="003B29F8" w:rsidRDefault="008B1C08" w:rsidP="008B1C08">
      <w:pPr>
        <w:pStyle w:val="Heading4"/>
      </w:pPr>
      <w:r w:rsidRPr="003B29F8">
        <w:t>Conversion to sustainable ag massively increases yields.</w:t>
      </w:r>
    </w:p>
    <w:p w14:paraId="2D10A273" w14:textId="77777777" w:rsidR="008B1C08" w:rsidRPr="00FF75EA" w:rsidRDefault="008B1C08" w:rsidP="00FF75EA">
      <w:pPr>
        <w:rPr>
          <w:sz w:val="18"/>
          <w:szCs w:val="18"/>
        </w:rPr>
      </w:pPr>
      <w:r w:rsidRPr="00FF75EA">
        <w:rPr>
          <w:sz w:val="18"/>
          <w:szCs w:val="18"/>
        </w:rPr>
        <w:t xml:space="preserve">Christos </w:t>
      </w:r>
      <w:r w:rsidRPr="00FF75EA">
        <w:rPr>
          <w:rStyle w:val="Heading4Char"/>
        </w:rPr>
        <w:t>Vasilikiotis</w:t>
      </w:r>
      <w:r w:rsidRPr="00FF75EA">
        <w:rPr>
          <w:sz w:val="18"/>
          <w:szCs w:val="18"/>
        </w:rPr>
        <w:t xml:space="preserve">, November </w:t>
      </w:r>
      <w:r w:rsidRPr="00FF75EA">
        <w:rPr>
          <w:rStyle w:val="Heading4Char"/>
        </w:rPr>
        <w:t>2K</w:t>
      </w:r>
      <w:r w:rsidRPr="00FF75EA">
        <w:rPr>
          <w:sz w:val="18"/>
          <w:szCs w:val="18"/>
        </w:rPr>
        <w:t>. Postdoctoral fellow in Agroecology at the College of Natural Resources at UC Berkeley. “Can Organic Farming “Feed the World”?” http://www.cnr.berkeley.edu/~christos/articles/cv_organic_farming.html.</w:t>
      </w:r>
    </w:p>
    <w:p w14:paraId="7234E2CD" w14:textId="77777777" w:rsidR="008B1C08" w:rsidRPr="003B29F8" w:rsidRDefault="008B1C08" w:rsidP="00FF75EA"/>
    <w:p w14:paraId="71EDC82F" w14:textId="77777777" w:rsidR="008B1C08" w:rsidRPr="00FF75EA" w:rsidRDefault="008B1C08" w:rsidP="008B1C08">
      <w:pPr>
        <w:rPr>
          <w:sz w:val="18"/>
          <w:szCs w:val="18"/>
        </w:rPr>
      </w:pPr>
      <w:r w:rsidRPr="00FF75EA">
        <w:rPr>
          <w:sz w:val="18"/>
          <w:szCs w:val="18"/>
        </w:rPr>
        <w:t xml:space="preserve">From the studies mentioned above and from an increasing body of case studies, </w:t>
      </w:r>
      <w:r w:rsidRPr="00FF75EA">
        <w:rPr>
          <w:rStyle w:val="StyleUnderline"/>
        </w:rPr>
        <w:t>it is becoming evident that organic farming does not result in neither catastrophic crop losses due to pests nor in dramatically reduced yields as many critics from agribusiness and in academia would have us believe</w:t>
      </w:r>
      <w:r w:rsidRPr="00FF75EA">
        <w:rPr>
          <w:sz w:val="18"/>
          <w:szCs w:val="18"/>
        </w:rPr>
        <w:t xml:space="preserve">. A report from UC Davis predicted a 36% reduction in tomato yields in California if conventional insecticides and fungicides were eliminated (Agricultural Issues Center 1988). </w:t>
      </w:r>
      <w:r w:rsidRPr="00FF75EA">
        <w:rPr>
          <w:rStyle w:val="StyleUnderline"/>
        </w:rPr>
        <w:t>On the contrary, organic farming systems have proven that they can prevent crop loss to pests without any synthetic pesticides. They are able to maintain high yields, comparable to conventional agriculture without any of the associated external costs</w:t>
      </w:r>
      <w:r w:rsidRPr="00FF75EA">
        <w:rPr>
          <w:sz w:val="18"/>
          <w:szCs w:val="18"/>
        </w:rPr>
        <w:t xml:space="preserve"> to society. Furthermore, organic and agroecological farming methods continually increase soil fertility and prevent loss of topsoil to erosion, while conventional methods have the opposite effect. In the end, </w:t>
      </w:r>
      <w:r w:rsidRPr="00FF75EA">
        <w:rPr>
          <w:rStyle w:val="StyleUnderline"/>
          <w:b/>
        </w:rPr>
        <w:t>only a conversion to organic farming will allow us to maintain and even increase current crop yields</w:t>
      </w:r>
      <w:r w:rsidRPr="00FF75EA">
        <w:rPr>
          <w:sz w:val="18"/>
          <w:szCs w:val="18"/>
        </w:rPr>
        <w:t xml:space="preserve">.  </w:t>
      </w:r>
    </w:p>
    <w:p w14:paraId="4A259AB3" w14:textId="77777777" w:rsidR="008B1C08" w:rsidRPr="003B29F8" w:rsidRDefault="008B1C08" w:rsidP="008B1C08"/>
    <w:p w14:paraId="1FACA6F6" w14:textId="77777777" w:rsidR="008B1C08" w:rsidRPr="003B29F8" w:rsidRDefault="008B1C08" w:rsidP="008B1C08">
      <w:pPr>
        <w:pStyle w:val="Heading4"/>
      </w:pPr>
      <w:r w:rsidRPr="003B29F8">
        <w:t>Multiple studies prove our turn—</w:t>
      </w:r>
    </w:p>
    <w:p w14:paraId="3D8DEE5B" w14:textId="77777777" w:rsidR="008B1C08" w:rsidRPr="003B29F8" w:rsidRDefault="008B1C08" w:rsidP="008B1C08">
      <w:pPr>
        <w:pStyle w:val="Heading4"/>
      </w:pPr>
      <w:r w:rsidRPr="003B29F8">
        <w:t>a. Global field test.</w:t>
      </w:r>
    </w:p>
    <w:p w14:paraId="08FDDB60" w14:textId="77777777" w:rsidR="008B1C08" w:rsidRPr="00FF75EA" w:rsidRDefault="008B1C08" w:rsidP="00FF75EA">
      <w:pPr>
        <w:rPr>
          <w:sz w:val="18"/>
          <w:szCs w:val="18"/>
        </w:rPr>
      </w:pPr>
      <w:r w:rsidRPr="00FF75EA">
        <w:rPr>
          <w:sz w:val="18"/>
          <w:szCs w:val="18"/>
        </w:rPr>
        <w:t xml:space="preserve">Catherine M. </w:t>
      </w:r>
      <w:r w:rsidRPr="00FF75EA">
        <w:rPr>
          <w:rStyle w:val="Heading4Char"/>
        </w:rPr>
        <w:t>Cooney</w:t>
      </w:r>
      <w:r w:rsidRPr="00FF75EA">
        <w:rPr>
          <w:sz w:val="18"/>
          <w:szCs w:val="18"/>
        </w:rPr>
        <w:t>, 2/15/</w:t>
      </w:r>
      <w:r w:rsidRPr="00FF75EA">
        <w:rPr>
          <w:rStyle w:val="Heading4Char"/>
        </w:rPr>
        <w:t>2006</w:t>
      </w:r>
      <w:r w:rsidRPr="00FF75EA">
        <w:rPr>
          <w:sz w:val="18"/>
          <w:szCs w:val="18"/>
        </w:rPr>
        <w:t>. Associate Editor with Environment, Science &amp; Technology Magazine. “Sustainable agriculture delivers the crops,” Environment, Science &amp; Technology Online 40.4, http://pubs.acs.org/subscribe/journals/esthag/40/i04/html/021506news2.html.</w:t>
      </w:r>
    </w:p>
    <w:p w14:paraId="0DD59BD7" w14:textId="77777777" w:rsidR="008B1C08" w:rsidRPr="003B29F8" w:rsidRDefault="008B1C08" w:rsidP="00FF75EA"/>
    <w:p w14:paraId="62D9FC9B" w14:textId="500EDAAD" w:rsidR="008B1C08" w:rsidRPr="00FF75EA" w:rsidRDefault="008B1C08" w:rsidP="008B1C08">
      <w:pPr>
        <w:rPr>
          <w:sz w:val="18"/>
          <w:szCs w:val="18"/>
        </w:rPr>
      </w:pPr>
      <w:r w:rsidRPr="00FF75EA">
        <w:rPr>
          <w:rStyle w:val="StyleUnderline"/>
        </w:rPr>
        <w:t>In what is possibly the largest-ever analysis of sustainable agriculture practices in developing countries, scientists working in Bangkok, Beijing, Mexico, Sri Lanka, and the U.K. conclude that these techniques improve farmers’ lives by increasing crop yields and preserving the local environment</w:t>
      </w:r>
      <w:r w:rsidRPr="00FF75EA">
        <w:rPr>
          <w:sz w:val="18"/>
          <w:szCs w:val="18"/>
        </w:rPr>
        <w:t xml:space="preserve">. </w:t>
      </w:r>
      <w:r w:rsidRPr="00FF75EA">
        <w:rPr>
          <w:rStyle w:val="StyleUnderline"/>
        </w:rPr>
        <w:t>According to a paper published in this issue of ES&amp;T (pp 1114–1119), poor farmers increased their crop yields by an average of 79% by using</w:t>
      </w:r>
      <w:r w:rsidRPr="00FF75EA">
        <w:rPr>
          <w:sz w:val="18"/>
          <w:szCs w:val="18"/>
        </w:rPr>
        <w:t xml:space="preserve"> techniques such as crop rotation, </w:t>
      </w:r>
      <w:r w:rsidRPr="00FF75EA">
        <w:rPr>
          <w:rStyle w:val="StyleUnderline"/>
        </w:rPr>
        <w:t>organic farming</w:t>
      </w:r>
      <w:r w:rsidRPr="00FF75EA">
        <w:rPr>
          <w:sz w:val="18"/>
          <w:szCs w:val="18"/>
        </w:rPr>
        <w:t>, and genetically modified seeds. Sustainable agriculture practices used by the poor, like this vegetable farmer in southwestern Cambodia, can increase yields by 71%, new research shows. “It’s an exciting report,” Dennis Keeney, emeritus professor at Iowa State University and founding director of the Leopold Center for Sustainable Agriculture, tells ES&amp;T, especially the tables that summarize data from all 57 countries. “You can go right to it and get information without having to run all over the world,” he adds.</w:t>
      </w:r>
    </w:p>
    <w:p w14:paraId="5FBCAB4F" w14:textId="080F5A7B" w:rsidR="008B1C08" w:rsidRPr="003B29F8" w:rsidRDefault="008B1C08" w:rsidP="008B1C08">
      <w:pPr>
        <w:pStyle w:val="Heading4"/>
      </w:pPr>
      <w:r w:rsidRPr="003B29F8">
        <w:t>b. UM study.</w:t>
      </w:r>
    </w:p>
    <w:p w14:paraId="6404F035" w14:textId="77777777" w:rsidR="008B1C08" w:rsidRPr="00FF75EA" w:rsidRDefault="008B1C08" w:rsidP="00FF75EA">
      <w:pPr>
        <w:rPr>
          <w:sz w:val="18"/>
          <w:szCs w:val="18"/>
        </w:rPr>
      </w:pPr>
      <w:r w:rsidRPr="00FF75EA">
        <w:rPr>
          <w:rStyle w:val="Heading4Char"/>
        </w:rPr>
        <w:t>UM News</w:t>
      </w:r>
      <w:r w:rsidRPr="00FF75EA">
        <w:rPr>
          <w:sz w:val="18"/>
          <w:szCs w:val="18"/>
        </w:rPr>
        <w:t>, 7/10/</w:t>
      </w:r>
      <w:r w:rsidRPr="00FF75EA">
        <w:rPr>
          <w:rStyle w:val="Heading4Char"/>
        </w:rPr>
        <w:t>2007</w:t>
      </w:r>
      <w:r w:rsidRPr="00FF75EA">
        <w:rPr>
          <w:sz w:val="18"/>
          <w:szCs w:val="18"/>
        </w:rPr>
        <w:t>. “Organic farming can feed the world, U-M study shows,” Ivette Perfecto, professor at U-M's School of Natural Resources and Environment, and one the study's principal investigators. Catherine Badgley, research scientist in the Museum of Paleontology, http://www.ns.umich.edu/htdocs/releases/story.php?id=5936.</w:t>
      </w:r>
    </w:p>
    <w:p w14:paraId="2C7FFA6C" w14:textId="77777777" w:rsidR="008B1C08" w:rsidRPr="003B29F8" w:rsidRDefault="008B1C08" w:rsidP="008B1C08"/>
    <w:p w14:paraId="311FB1B4" w14:textId="64E80F50" w:rsidR="008B1C08" w:rsidRDefault="008B1C08" w:rsidP="008B1C08">
      <w:pPr>
        <w:rPr>
          <w:sz w:val="18"/>
          <w:szCs w:val="18"/>
        </w:rPr>
      </w:pPr>
      <w:r w:rsidRPr="00FF75EA">
        <w:rPr>
          <w:sz w:val="18"/>
          <w:szCs w:val="18"/>
        </w:rPr>
        <w:t>ANN ARBOR, Mich.—</w:t>
      </w:r>
      <w:r w:rsidRPr="00FF75EA">
        <w:rPr>
          <w:rStyle w:val="StyleUnderline"/>
        </w:rPr>
        <w:t>Organic farming can yield up to three times as much food on individual farms in developing countries, as low-intensive methods on the same land—according to new findings which refute the long-standing claim that organic farming methods cannot produce enough food to feed the global population</w:t>
      </w:r>
      <w:r w:rsidRPr="00FF75EA">
        <w:rPr>
          <w:sz w:val="18"/>
          <w:szCs w:val="18"/>
        </w:rPr>
        <w:t xml:space="preserve">. Researchers from the University of Michigan found that in developed countries, yields were almost equal on organic and conventional farms. In developing countries, food production could double or triple using organic methods, said Ivette Perfecto, professor at U-M's School of Natural Resources and Environment, and one the study's principal investigators. Catherine Badgley, research scientist in the Museum of Paleontology, is a co-author of the paper along with several current and former graduate and undergraduate students from U-M. "My hope is that we can finally put a nail in the coffin of the idea that you can’t produce enough food through organic agriculture," Perfecto said. In addition to equal or greater yields, the authors found that those </w:t>
      </w:r>
      <w:r w:rsidRPr="00FF75EA">
        <w:rPr>
          <w:rStyle w:val="StyleUnderline"/>
        </w:rPr>
        <w:t xml:space="preserve">yields could be accomplished using existing quantities of organic fertilizers, </w:t>
      </w:r>
      <w:r w:rsidRPr="00FF75EA">
        <w:rPr>
          <w:rStyle w:val="StyleUnderline"/>
          <w:b/>
        </w:rPr>
        <w:t>without putting more farmland into production</w:t>
      </w:r>
      <w:r w:rsidRPr="00FF75EA">
        <w:rPr>
          <w:sz w:val="18"/>
          <w:szCs w:val="18"/>
        </w:rPr>
        <w:t xml:space="preserve">. The idea to undertake an exhaustive review of existing data about yields and nitrogen availability was fueled in a roundabout way, when Perfecto and Badgley were teaching a class about the global food system and visiting farms in Southern Michigan. "We were struck by how much food the organic farmers would produce," Perfecto said. </w:t>
      </w:r>
      <w:r w:rsidRPr="00FF75EA">
        <w:rPr>
          <w:rStyle w:val="StyleUnderline"/>
        </w:rPr>
        <w:t>The researchers set about compiling data from published literature to investigate the two chief objections to organic farming: low yields and lack of organically acceptable nitrogen sources. Their findings refute those key arguments, Perfecto said, and confirm that organic farming is less environmentally harmful yet can potentially produce more than enough food</w:t>
      </w:r>
      <w:r w:rsidRPr="00FF75EA">
        <w:rPr>
          <w:sz w:val="18"/>
          <w:szCs w:val="18"/>
        </w:rPr>
        <w:t xml:space="preserve">. This is especially good news for developing countries, where it’s sometimes impossible to deliver food from outside, so farmers must supply their own. </w:t>
      </w:r>
      <w:r w:rsidRPr="00FF75EA">
        <w:rPr>
          <w:rStyle w:val="StyleUnderline"/>
          <w:b/>
        </w:rPr>
        <w:t>Yields in developing countries could increase dramatically by switching to organic farming</w:t>
      </w:r>
      <w:r w:rsidRPr="00FF75EA">
        <w:rPr>
          <w:sz w:val="18"/>
          <w:szCs w:val="18"/>
        </w:rPr>
        <w:t>, Perfecto said.</w:t>
      </w:r>
    </w:p>
    <w:p w14:paraId="35A0628E" w14:textId="77777777" w:rsidR="00FF75EA" w:rsidRPr="00FF75EA" w:rsidRDefault="00FF75EA" w:rsidP="00FF75EA"/>
    <w:p w14:paraId="27F1113F" w14:textId="77777777" w:rsidR="008B1C08" w:rsidRPr="003B29F8" w:rsidRDefault="008B1C08" w:rsidP="008B1C08">
      <w:pPr>
        <w:pStyle w:val="Heading4"/>
      </w:pPr>
      <w:r w:rsidRPr="003B29F8">
        <w:t>We control distribution—even if industrial ag improves overall yields, only sustainable ag allows the world to feed itself.</w:t>
      </w:r>
    </w:p>
    <w:p w14:paraId="662F62F8" w14:textId="26153446" w:rsidR="008B1C08" w:rsidRPr="00FF75EA" w:rsidRDefault="008B1C08" w:rsidP="00FF75EA">
      <w:pPr>
        <w:rPr>
          <w:sz w:val="18"/>
          <w:szCs w:val="18"/>
        </w:rPr>
      </w:pPr>
      <w:r w:rsidRPr="00FF75EA">
        <w:rPr>
          <w:sz w:val="18"/>
          <w:szCs w:val="18"/>
        </w:rPr>
        <w:t xml:space="preserve">Christos </w:t>
      </w:r>
      <w:r w:rsidRPr="00FF75EA">
        <w:rPr>
          <w:rStyle w:val="Heading4Char"/>
        </w:rPr>
        <w:t>Vasilikiotis</w:t>
      </w:r>
      <w:r w:rsidRPr="00FF75EA">
        <w:rPr>
          <w:sz w:val="18"/>
          <w:szCs w:val="18"/>
        </w:rPr>
        <w:t xml:space="preserve">, November </w:t>
      </w:r>
      <w:r w:rsidR="00FF75EA">
        <w:rPr>
          <w:rStyle w:val="Heading4Char"/>
        </w:rPr>
        <w:t>2K</w:t>
      </w:r>
      <w:r w:rsidRPr="00FF75EA">
        <w:rPr>
          <w:sz w:val="18"/>
          <w:szCs w:val="18"/>
        </w:rPr>
        <w:t>. Postdoctoral fellow in Agroecology at the College of Natural Resources at UC Berkeley. “Can Organic Farming “Feed the World”?” http://www.cnr.berkeley.edu/~christos/articles/cv_organic_farming.html.</w:t>
      </w:r>
    </w:p>
    <w:p w14:paraId="42F4B011" w14:textId="77777777" w:rsidR="008B1C08" w:rsidRPr="003B29F8" w:rsidRDefault="008B1C08" w:rsidP="008B1C08"/>
    <w:p w14:paraId="40134C33" w14:textId="77777777" w:rsidR="008B1C08" w:rsidRPr="00FF75EA" w:rsidRDefault="008B1C08" w:rsidP="008B1C08">
      <w:pPr>
        <w:rPr>
          <w:rStyle w:val="StyleUnderline"/>
        </w:rPr>
      </w:pPr>
      <w:r w:rsidRPr="00FF75EA">
        <w:rPr>
          <w:rStyle w:val="StyleUnderline"/>
        </w:rPr>
        <w:t>Our current world food production is more than sufficient to provide an adequate diet to all humans, yet more than 840 million people are suffering from hunger. Hunger is a problem of poverty, distribution, and access to food</w:t>
      </w:r>
      <w:r w:rsidRPr="00FF75EA">
        <w:rPr>
          <w:sz w:val="18"/>
          <w:szCs w:val="18"/>
        </w:rPr>
        <w:t xml:space="preserve">. The question then, is not “how to feed the world”, but rather, </w:t>
      </w:r>
      <w:r w:rsidRPr="00FF75EA">
        <w:rPr>
          <w:rStyle w:val="StyleUnderline"/>
        </w:rPr>
        <w:t xml:space="preserve">how can we develop sustainable farming methods that </w:t>
      </w:r>
      <w:r w:rsidRPr="00FF75EA">
        <w:rPr>
          <w:rStyle w:val="StyleUnderline"/>
          <w:b/>
        </w:rPr>
        <w:t>have the potential to help the world feed and sustain itself</w:t>
      </w:r>
      <w:r w:rsidRPr="00FF75EA">
        <w:rPr>
          <w:rStyle w:val="StyleUnderline"/>
        </w:rPr>
        <w:t>. Organic management practices promote soil health, water conservation and can reverse environmental degradation. The emphasis on small-scale family farms has the potential to revitalize rural areas and their economies</w:t>
      </w:r>
      <w:r w:rsidRPr="00FF75EA">
        <w:rPr>
          <w:sz w:val="18"/>
          <w:szCs w:val="18"/>
        </w:rPr>
        <w:t xml:space="preserve">. Counter to the widely held belief that industrial agriculture is more efficient and productive, small farms produce far more per acre than large farms. </w:t>
      </w:r>
      <w:r w:rsidRPr="00FF75EA">
        <w:rPr>
          <w:rStyle w:val="StyleUnderline"/>
        </w:rPr>
        <w:t>Industrial agriculture relies heavily on monocultures</w:t>
      </w:r>
      <w:r w:rsidRPr="00FF75EA">
        <w:rPr>
          <w:sz w:val="18"/>
          <w:szCs w:val="18"/>
        </w:rPr>
        <w:t xml:space="preserve">, the planting of a single crop throughout the farm, because they simplify management and allow the use of heavy machinery. </w:t>
      </w:r>
      <w:r w:rsidRPr="00FF75EA">
        <w:rPr>
          <w:rStyle w:val="StyleUnderline"/>
        </w:rPr>
        <w:t>Larger farms in the third world also tend to grow export luxury crops instead of providing staple foods</w:t>
      </w:r>
      <w:r w:rsidRPr="00FF75EA">
        <w:rPr>
          <w:sz w:val="18"/>
          <w:szCs w:val="18"/>
        </w:rPr>
        <w:t xml:space="preserve"> to their growing population. Small farmers, especially in the Third World have integrated farming systems where they plant a variety of crops maximizing the use of their land. They are also more likely to have livestock on their farm, which provides a variety of animal products to the local economy and manure for improving soil fertility. </w:t>
      </w:r>
      <w:r w:rsidRPr="00FF75EA">
        <w:rPr>
          <w:rStyle w:val="StyleUnderline"/>
        </w:rPr>
        <w:t>In such farms, though the yield per acre of a single crop might be lower than a large farm, total production per acre of all the crops and various animal products is much higher than large conventional farms</w:t>
      </w:r>
      <w:r w:rsidRPr="00FF75EA">
        <w:rPr>
          <w:sz w:val="18"/>
          <w:szCs w:val="18"/>
        </w:rPr>
        <w:t xml:space="preserve"> (Rosset, 1999). Figure 1 shows the relationship between total production per unit area to farm size in 15 countries. In all cases, the smaller farms are much more productive per unit area– 200 to 1000 percent higher – than larger ones (Rosset, 1999). Even in the </w:t>
      </w:r>
      <w:r w:rsidRPr="00FF75EA">
        <w:rPr>
          <w:sz w:val="18"/>
          <w:szCs w:val="18"/>
          <w:bdr w:val="single" w:sz="4" w:space="0" w:color="auto"/>
        </w:rPr>
        <w:t>U</w:t>
      </w:r>
      <w:r w:rsidRPr="00FF75EA">
        <w:rPr>
          <w:sz w:val="18"/>
          <w:szCs w:val="18"/>
        </w:rPr>
        <w:t xml:space="preserve">nited </w:t>
      </w:r>
      <w:r w:rsidRPr="00FF75EA">
        <w:rPr>
          <w:sz w:val="18"/>
          <w:szCs w:val="18"/>
          <w:bdr w:val="single" w:sz="4" w:space="0" w:color="auto"/>
        </w:rPr>
        <w:t>S</w:t>
      </w:r>
      <w:r w:rsidRPr="00FF75EA">
        <w:rPr>
          <w:sz w:val="18"/>
          <w:szCs w:val="18"/>
        </w:rPr>
        <w:t xml:space="preserve">tates, the smallest farms, those 27 acres or less, have more than ten times greater dollar output per acre than larger farms (US Agricultural Census, 1992). </w:t>
      </w:r>
      <w:r w:rsidRPr="00FF75EA">
        <w:rPr>
          <w:rStyle w:val="StyleUnderline"/>
        </w:rPr>
        <w:t xml:space="preserve">Conversion to small organic farms therefore, would lead to sizeable increases of food production worldwide. </w:t>
      </w:r>
      <w:r w:rsidRPr="00FF75EA">
        <w:rPr>
          <w:rStyle w:val="StyleUnderline"/>
          <w:b/>
        </w:rPr>
        <w:t>Only organic methods can help small family farms survive, increase farm productivity, repair decades of environmental damage and knit communities into smaller, more sustainable distribution networks – all leading to improved food security around the world</w:t>
      </w:r>
      <w:r w:rsidRPr="00FF75EA">
        <w:rPr>
          <w:rStyle w:val="StyleUnderline"/>
        </w:rPr>
        <w:t>.</w:t>
      </w:r>
    </w:p>
    <w:p w14:paraId="0EFEDF18" w14:textId="77777777" w:rsidR="008B1C08" w:rsidRPr="00FF75EA" w:rsidRDefault="008B1C08" w:rsidP="00FF75EA">
      <w:pPr>
        <w:rPr>
          <w:rStyle w:val="StyleUnderline"/>
        </w:rPr>
      </w:pPr>
    </w:p>
    <w:p w14:paraId="2E1517BD" w14:textId="64AD429A" w:rsidR="00D933A2" w:rsidRDefault="00D933A2" w:rsidP="00D933A2">
      <w:pPr>
        <w:pStyle w:val="Heading3"/>
      </w:pPr>
      <w:r>
        <w:t xml:space="preserve">XT – </w:t>
      </w:r>
      <w:r w:rsidR="00FF75EA">
        <w:t>Impacts</w:t>
      </w:r>
      <w:r>
        <w:t xml:space="preserve"> Turn</w:t>
      </w:r>
      <w:r w:rsidR="00FF75EA">
        <w:t xml:space="preserve"> Yields</w:t>
      </w:r>
    </w:p>
    <w:p w14:paraId="4AD8C21A" w14:textId="77777777" w:rsidR="00D933A2" w:rsidRPr="00D933A2" w:rsidRDefault="00D933A2" w:rsidP="00D933A2"/>
    <w:p w14:paraId="0B094757" w14:textId="0E31F873" w:rsidR="00D933A2" w:rsidRPr="003B29F8" w:rsidRDefault="00D933A2" w:rsidP="00D933A2">
      <w:pPr>
        <w:pStyle w:val="Heading4"/>
      </w:pPr>
      <w:r>
        <w:t>Mo</w:t>
      </w:r>
      <w:r w:rsidRPr="003B29F8">
        <w:t>nocultures increase crop vulnerability crushing yields.</w:t>
      </w:r>
    </w:p>
    <w:p w14:paraId="7E0299B0" w14:textId="77777777" w:rsidR="00D933A2" w:rsidRPr="00D933A2" w:rsidRDefault="00D933A2" w:rsidP="00D933A2">
      <w:pPr>
        <w:rPr>
          <w:sz w:val="18"/>
          <w:szCs w:val="18"/>
        </w:rPr>
      </w:pPr>
      <w:r w:rsidRPr="00D933A2">
        <w:rPr>
          <w:sz w:val="18"/>
          <w:szCs w:val="18"/>
        </w:rPr>
        <w:t xml:space="preserve">Henk </w:t>
      </w:r>
      <w:r w:rsidRPr="00D933A2">
        <w:rPr>
          <w:rStyle w:val="Heading4Char"/>
        </w:rPr>
        <w:t>Hobbelink</w:t>
      </w:r>
      <w:r w:rsidRPr="00D933A2">
        <w:rPr>
          <w:sz w:val="18"/>
          <w:szCs w:val="18"/>
        </w:rPr>
        <w:t xml:space="preserve">, </w:t>
      </w:r>
      <w:r w:rsidRPr="00D933A2">
        <w:rPr>
          <w:rStyle w:val="Heading4Char"/>
        </w:rPr>
        <w:t>1991</w:t>
      </w:r>
      <w:r w:rsidRPr="00D933A2">
        <w:rPr>
          <w:sz w:val="18"/>
          <w:szCs w:val="18"/>
        </w:rPr>
        <w:t>. M.Sc. in Agricultural Science and Entomology at the Agricultural University of Wageningen and Coordinator of Genetic Resources Action International. “Agriculture In Crisis,” Biotechnology and the Future of World Agriculture, p. 64.</w:t>
      </w:r>
    </w:p>
    <w:p w14:paraId="44CEE0E9" w14:textId="77777777" w:rsidR="00D933A2" w:rsidRPr="003B29F8" w:rsidRDefault="00D933A2" w:rsidP="00D933A2"/>
    <w:p w14:paraId="4F971ABE" w14:textId="77777777" w:rsidR="00D933A2" w:rsidRPr="00D933A2" w:rsidRDefault="00D933A2" w:rsidP="00D933A2">
      <w:pPr>
        <w:rPr>
          <w:sz w:val="18"/>
          <w:szCs w:val="18"/>
        </w:rPr>
      </w:pPr>
      <w:r w:rsidRPr="00D933A2">
        <w:rPr>
          <w:rStyle w:val="StyleUnderline"/>
        </w:rPr>
        <w:t>Genetic uniformity leads to crop vulnerability. The Irish potato farmers know what that means</w:t>
      </w:r>
      <w:r w:rsidRPr="00D933A2">
        <w:rPr>
          <w:sz w:val="18"/>
          <w:szCs w:val="18"/>
        </w:rPr>
        <w:t xml:space="preserve">. In the 1840s, when their staple but uniform potato crop was wiped out by blight, more than one million people died of starvation. One and a half centuries later, the US maize farmers have also learnt the hard way. </w:t>
      </w:r>
      <w:r w:rsidRPr="00D933A2">
        <w:rPr>
          <w:rStyle w:val="StyleUnderline"/>
        </w:rPr>
        <w:t>In 1970, 15% of the US maize harvest was lost to the devastating effect of a little fungus-causing blight, with some states losing over half of their harvest. The cause: genetic uniformity. South-East Asian rice farmers too, using the uniform varieties from the International Rice Research Institute, can sustain their yields only with massive use of pesticides</w:t>
      </w:r>
      <w:r w:rsidRPr="00D933A2">
        <w:rPr>
          <w:sz w:val="18"/>
          <w:szCs w:val="18"/>
        </w:rPr>
        <w:t xml:space="preserve">. Many ask for how long. </w:t>
      </w:r>
    </w:p>
    <w:p w14:paraId="41162EAC" w14:textId="6F39FBF3" w:rsidR="00D933A2" w:rsidRDefault="00D933A2" w:rsidP="0055648F"/>
    <w:p w14:paraId="365C7B32" w14:textId="77777777" w:rsidR="0055648F" w:rsidRPr="003B29F8" w:rsidRDefault="0055648F" w:rsidP="0055648F">
      <w:pPr>
        <w:pStyle w:val="Heading4"/>
      </w:pPr>
      <w:r w:rsidRPr="003B29F8">
        <w:t>Turns their impact—erosion tanks yields.</w:t>
      </w:r>
    </w:p>
    <w:p w14:paraId="14EEF53F" w14:textId="77777777" w:rsidR="0055648F" w:rsidRPr="0055648F" w:rsidRDefault="0055648F" w:rsidP="0055648F">
      <w:pPr>
        <w:rPr>
          <w:sz w:val="18"/>
          <w:szCs w:val="18"/>
        </w:rPr>
      </w:pPr>
      <w:r w:rsidRPr="0055648F">
        <w:rPr>
          <w:sz w:val="18"/>
          <w:szCs w:val="18"/>
        </w:rPr>
        <w:t xml:space="preserve">David </w:t>
      </w:r>
      <w:r w:rsidRPr="0055648F">
        <w:rPr>
          <w:rStyle w:val="Heading4Char"/>
        </w:rPr>
        <w:t>Pimentel</w:t>
      </w:r>
      <w:r w:rsidRPr="0055648F">
        <w:rPr>
          <w:sz w:val="18"/>
          <w:szCs w:val="18"/>
        </w:rPr>
        <w:t xml:space="preserve">, </w:t>
      </w:r>
      <w:r w:rsidRPr="0055648F">
        <w:rPr>
          <w:rStyle w:val="Heading4Char"/>
        </w:rPr>
        <w:t>2006</w:t>
      </w:r>
      <w:r w:rsidRPr="0055648F">
        <w:rPr>
          <w:sz w:val="18"/>
          <w:szCs w:val="18"/>
        </w:rPr>
        <w:t>. Professor of ecology and agricultural science at Cornell University. “SOIL EROSION: A FOOD AND ENVIRONMENTAL THREAT,” Environment Development and Sustainability, 8:119-137, SpringerLink.</w:t>
      </w:r>
    </w:p>
    <w:p w14:paraId="2E4341B0" w14:textId="77777777" w:rsidR="0055648F" w:rsidRPr="003B29F8" w:rsidRDefault="0055648F" w:rsidP="0055648F"/>
    <w:p w14:paraId="653BC192" w14:textId="77777777" w:rsidR="0055648F" w:rsidRPr="0055648F" w:rsidRDefault="0055648F" w:rsidP="0055648F">
      <w:pPr>
        <w:rPr>
          <w:sz w:val="18"/>
          <w:szCs w:val="18"/>
        </w:rPr>
      </w:pPr>
      <w:r w:rsidRPr="0055648F">
        <w:rPr>
          <w:sz w:val="18"/>
          <w:szCs w:val="18"/>
        </w:rPr>
        <w:t xml:space="preserve">Fertile soils typically contain about 100 tons of organic matter per hectare (or 4% of the total soil weight) (Follett et al., 1987; Young, 1990; Sundquist, 2000). </w:t>
      </w:r>
      <w:r w:rsidRPr="0055648F">
        <w:rPr>
          <w:rStyle w:val="StyleUnderline"/>
        </w:rPr>
        <w:t>About 95% of the soil nitrogen and 25–50% of the phosphorus is contained in the soil organic matter</w:t>
      </w:r>
      <w:r w:rsidRPr="0055648F">
        <w:rPr>
          <w:sz w:val="18"/>
          <w:szCs w:val="18"/>
        </w:rPr>
        <w:t xml:space="preserve"> (Allison, 1973). Because most of the soil organic matter is found close to the soil surface as decaying leaves and stems, </w:t>
      </w:r>
      <w:r w:rsidRPr="0055648F">
        <w:rPr>
          <w:rStyle w:val="StyleUnderline"/>
        </w:rPr>
        <w:t>erosion signiﬁcantly decreases soil organic matter. Both wind and water erosion selectively remove the ﬁne organic particles in the soil, leaving behind large soil particles and stones</w:t>
      </w:r>
      <w:r w:rsidRPr="0055648F">
        <w:rPr>
          <w:sz w:val="18"/>
          <w:szCs w:val="18"/>
        </w:rPr>
        <w:t xml:space="preserve">. Several studies have demon- strated that </w:t>
      </w:r>
      <w:r w:rsidRPr="0055648F">
        <w:rPr>
          <w:rStyle w:val="StyleUnderline"/>
        </w:rPr>
        <w:t>the soil removed by either erosion is 1.3 to 5 times richer in organic matter than the remaining soil left behind</w:t>
      </w:r>
      <w:r w:rsidRPr="0055648F">
        <w:rPr>
          <w:sz w:val="18"/>
          <w:szCs w:val="18"/>
        </w:rPr>
        <w:t xml:space="preserve"> (Allison, 1973; Lal and Stewart, 1990). For example, </w:t>
      </w:r>
      <w:r w:rsidRPr="0055648F">
        <w:rPr>
          <w:rStyle w:val="StyleUnderline"/>
        </w:rPr>
        <w:t>the reduction of soil organic matter from 1.4 to 0.9% lowered the yield potential for grain by 50%</w:t>
      </w:r>
      <w:r w:rsidRPr="0055648F">
        <w:rPr>
          <w:sz w:val="18"/>
          <w:szCs w:val="18"/>
        </w:rPr>
        <w:t xml:space="preserve"> (Libert, 1995; Sundquist, 2000). </w:t>
      </w:r>
      <w:r w:rsidRPr="0055648F">
        <w:rPr>
          <w:rStyle w:val="StyleUnderline"/>
        </w:rPr>
        <w:t>Soil organic matter is a valuable resource because it facilitates the formation of soil aggregates and thereby increases soil porosity. The improved soil structure in turn facilitates water inﬁltration and ultimately the overall productivity of the soil</w:t>
      </w:r>
      <w:r w:rsidRPr="0055648F">
        <w:rPr>
          <w:sz w:val="18"/>
          <w:szCs w:val="18"/>
        </w:rPr>
        <w:t xml:space="preserve"> (Langdale et al., 1992). In addition, organic matter aids cation exchange, enhances plant root growth, and stimulates the increase of important soil biota (Allison, 1973; Wardle et al., 2004). </w:t>
      </w:r>
      <w:r w:rsidRPr="0055648F">
        <w:rPr>
          <w:rStyle w:val="StyleUnderline"/>
        </w:rPr>
        <w:t>Once the organic matter layer is depleted, the productivity of our ecosystem, as measured by plant biomass, declines</w:t>
      </w:r>
      <w:r w:rsidRPr="0055648F">
        <w:rPr>
          <w:sz w:val="18"/>
          <w:szCs w:val="18"/>
        </w:rPr>
        <w:t xml:space="preserve"> both because of the degraded soil structure and the depletion of nutrients contained in the organic matter. </w:t>
      </w:r>
      <w:r w:rsidRPr="0055648F">
        <w:rPr>
          <w:rStyle w:val="StyleUnderline"/>
        </w:rPr>
        <w:t>In addition to low yields, the total biomass of the biota and overall biodiversity of these ecosystems is sub- stantially reduced</w:t>
      </w:r>
      <w:r w:rsidRPr="0055648F">
        <w:rPr>
          <w:sz w:val="18"/>
          <w:szCs w:val="18"/>
        </w:rPr>
        <w:t xml:space="preserve"> (Heywood, 1995; Lazaroff, 2001; Walsh and Rowe, 2001).127 </w:t>
      </w:r>
    </w:p>
    <w:p w14:paraId="1E83839A" w14:textId="77777777" w:rsidR="0055648F" w:rsidRDefault="0055648F" w:rsidP="0055648F"/>
    <w:p w14:paraId="177BB81C" w14:textId="1BC07652" w:rsidR="00217361" w:rsidRDefault="00217361" w:rsidP="00217361">
      <w:pPr>
        <w:pStyle w:val="Heading3"/>
      </w:pPr>
      <w:r>
        <w:t>AT: Yields – No Impact</w:t>
      </w:r>
    </w:p>
    <w:p w14:paraId="3E0688F2" w14:textId="77777777" w:rsidR="00217361" w:rsidRDefault="00217361" w:rsidP="00217361"/>
    <w:p w14:paraId="1612D8EF" w14:textId="77777777" w:rsidR="00217361" w:rsidRPr="00294FC1" w:rsidRDefault="00217361" w:rsidP="00217361">
      <w:pPr>
        <w:pStyle w:val="Heading4"/>
      </w:pPr>
      <w:r w:rsidRPr="00294FC1">
        <w:t>Food wars are a myth – there’s zero empirical evidence</w:t>
      </w:r>
    </w:p>
    <w:p w14:paraId="6C191699" w14:textId="77777777" w:rsidR="00217361" w:rsidRPr="00077294" w:rsidRDefault="00217361" w:rsidP="00217361">
      <w:r w:rsidRPr="009A4931">
        <w:rPr>
          <w:rStyle w:val="Style13ptBold"/>
        </w:rPr>
        <w:t>Salehyan 7</w:t>
      </w:r>
      <w:r w:rsidRPr="00077294">
        <w:t xml:space="preserve"> (Idean, Professor of Political Science – University of North Texas, “The New Myth About Climate Change”, Foreign Policy, Summer, http://www.foreignpolicy.com/story/cms.php?story_id=3922)</w:t>
      </w:r>
    </w:p>
    <w:p w14:paraId="1984DA41" w14:textId="77777777" w:rsidR="00217361" w:rsidRPr="00077294" w:rsidRDefault="00217361" w:rsidP="00217361"/>
    <w:p w14:paraId="18B5AE08" w14:textId="77777777" w:rsidR="00217361" w:rsidRPr="00217361" w:rsidRDefault="00217361" w:rsidP="00217361">
      <w:pPr>
        <w:rPr>
          <w:sz w:val="16"/>
        </w:rPr>
      </w:pPr>
      <w:r w:rsidRPr="00217361">
        <w:rPr>
          <w:sz w:val="16"/>
        </w:rPr>
        <w:t xml:space="preserve">First, </w:t>
      </w:r>
      <w:r w:rsidRPr="00217361">
        <w:rPr>
          <w:rStyle w:val="IntenseEmphasis"/>
        </w:rPr>
        <w:t>aside from</w:t>
      </w:r>
      <w:r w:rsidRPr="00217361">
        <w:rPr>
          <w:sz w:val="16"/>
        </w:rPr>
        <w:t xml:space="preserve"> a few </w:t>
      </w:r>
      <w:r w:rsidRPr="00217361">
        <w:rPr>
          <w:rStyle w:val="IntenseEmphasis"/>
        </w:rPr>
        <w:t>anecdotes, there is</w:t>
      </w:r>
      <w:r w:rsidRPr="00217361">
        <w:rPr>
          <w:sz w:val="16"/>
        </w:rPr>
        <w:t xml:space="preserve"> </w:t>
      </w:r>
      <w:r w:rsidRPr="00217361">
        <w:rPr>
          <w:rStyle w:val="IntenseEmphasis"/>
          <w:b/>
        </w:rPr>
        <w:t>little systematic empirical evidence</w:t>
      </w:r>
      <w:r w:rsidRPr="00217361">
        <w:rPr>
          <w:sz w:val="16"/>
        </w:rPr>
        <w:t xml:space="preserve"> </w:t>
      </w:r>
      <w:r w:rsidRPr="00217361">
        <w:rPr>
          <w:rStyle w:val="IntenseEmphasis"/>
        </w:rPr>
        <w:t>that resource scarcity</w:t>
      </w:r>
      <w:r w:rsidRPr="00217361">
        <w:rPr>
          <w:sz w:val="16"/>
        </w:rPr>
        <w:t xml:space="preserve"> and changing environmental conditions </w:t>
      </w:r>
      <w:r w:rsidRPr="00217361">
        <w:rPr>
          <w:rStyle w:val="IntenseEmphasis"/>
        </w:rPr>
        <w:t>lead to conflict</w:t>
      </w:r>
      <w:r w:rsidRPr="00217361">
        <w:rPr>
          <w:sz w:val="16"/>
        </w:rPr>
        <w:t xml:space="preserve">. In fact, </w:t>
      </w:r>
      <w:r w:rsidRPr="00217361">
        <w:rPr>
          <w:rStyle w:val="IntenseEmphasis"/>
        </w:rPr>
        <w:t>several studies have shown</w:t>
      </w:r>
      <w:r w:rsidRPr="00217361">
        <w:rPr>
          <w:sz w:val="16"/>
        </w:rPr>
        <w:t xml:space="preserve"> that </w:t>
      </w:r>
      <w:r w:rsidRPr="00217361">
        <w:rPr>
          <w:rStyle w:val="IntenseEmphasis"/>
        </w:rPr>
        <w:t>an abundance of</w:t>
      </w:r>
      <w:r w:rsidRPr="00217361">
        <w:rPr>
          <w:sz w:val="16"/>
        </w:rPr>
        <w:t xml:space="preserve"> natural </w:t>
      </w:r>
      <w:r w:rsidRPr="00217361">
        <w:rPr>
          <w:rStyle w:val="IntenseEmphasis"/>
        </w:rPr>
        <w:t>resources is more likely to contribute to conflict</w:t>
      </w:r>
      <w:r w:rsidRPr="00217361">
        <w:rPr>
          <w:sz w:val="16"/>
        </w:rPr>
        <w:t xml:space="preserve">. Moreover, even as the planet has warmed, the number of civil wars and insurgencies has decreased dramatically. Data collected by researchers at Uppsala University and the International Peace Research Institute, Oslo shows a steep decline in the number of armed conflicts around the world. Between 1989 and 2002, some 100 armed conflicts came to an end, including the wars in Mozambique, Nicaragua, and Cambodia. If global warming causes conflict, we should not be witnessing this downward trend. </w:t>
      </w:r>
    </w:p>
    <w:p w14:paraId="0CE22826" w14:textId="77777777" w:rsidR="00217361" w:rsidRPr="00217361" w:rsidRDefault="00217361" w:rsidP="00217361">
      <w:pPr>
        <w:rPr>
          <w:sz w:val="16"/>
        </w:rPr>
      </w:pPr>
      <w:r w:rsidRPr="00217361">
        <w:rPr>
          <w:sz w:val="16"/>
        </w:rPr>
        <w:t xml:space="preserve">Furthermore, if famine and drought led to the crisis in Darfur, why have scores of environmental catastrophes failed to set off armed conflict elsewhere? For instance, the U.N. World Food Programme warns that </w:t>
      </w:r>
      <w:r w:rsidRPr="00217361">
        <w:rPr>
          <w:rStyle w:val="IntenseEmphasis"/>
        </w:rPr>
        <w:t>5 million</w:t>
      </w:r>
      <w:r w:rsidRPr="00217361">
        <w:rPr>
          <w:sz w:val="16"/>
        </w:rPr>
        <w:t xml:space="preserve"> people </w:t>
      </w:r>
      <w:r w:rsidRPr="00217361">
        <w:rPr>
          <w:rStyle w:val="IntenseEmphasis"/>
        </w:rPr>
        <w:t>in Malawi have been experiencing</w:t>
      </w:r>
      <w:r w:rsidRPr="00217361">
        <w:rPr>
          <w:sz w:val="16"/>
        </w:rPr>
        <w:t xml:space="preserve"> </w:t>
      </w:r>
      <w:r w:rsidRPr="00217361">
        <w:rPr>
          <w:rStyle w:val="IntenseEmphasis"/>
        </w:rPr>
        <w:t>chronic food shortages for</w:t>
      </w:r>
      <w:r w:rsidRPr="00217361">
        <w:rPr>
          <w:sz w:val="16"/>
        </w:rPr>
        <w:t xml:space="preserve"> several </w:t>
      </w:r>
      <w:r w:rsidRPr="00217361">
        <w:rPr>
          <w:rStyle w:val="IntenseEmphasis"/>
        </w:rPr>
        <w:t>years. But</w:t>
      </w:r>
      <w:r w:rsidRPr="00217361">
        <w:rPr>
          <w:sz w:val="16"/>
        </w:rPr>
        <w:t xml:space="preserve"> famine-wracked </w:t>
      </w:r>
      <w:r w:rsidRPr="00217361">
        <w:rPr>
          <w:rStyle w:val="IntenseEmphasis"/>
        </w:rPr>
        <w:t>Malawi has yet to experience</w:t>
      </w:r>
      <w:r w:rsidRPr="00217361">
        <w:rPr>
          <w:sz w:val="16"/>
        </w:rPr>
        <w:t xml:space="preserve"> a major civil </w:t>
      </w:r>
      <w:r w:rsidRPr="00217361">
        <w:rPr>
          <w:rStyle w:val="IntenseEmphasis"/>
        </w:rPr>
        <w:t>war</w:t>
      </w:r>
      <w:r w:rsidRPr="00217361">
        <w:rPr>
          <w:sz w:val="16"/>
        </w:rPr>
        <w:t xml:space="preserve">. </w:t>
      </w:r>
      <w:r w:rsidRPr="00217361">
        <w:rPr>
          <w:rStyle w:val="IntenseEmphasis"/>
        </w:rPr>
        <w:t>Similarly, the</w:t>
      </w:r>
      <w:r w:rsidRPr="00217361">
        <w:rPr>
          <w:sz w:val="16"/>
        </w:rPr>
        <w:t xml:space="preserve"> Asian </w:t>
      </w:r>
      <w:r w:rsidRPr="00217361">
        <w:rPr>
          <w:rStyle w:val="IntenseEmphasis"/>
        </w:rPr>
        <w:t>tsunami in 2004</w:t>
      </w:r>
      <w:r w:rsidRPr="00217361">
        <w:rPr>
          <w:sz w:val="16"/>
        </w:rPr>
        <w:t xml:space="preserve"> killed hundreds of thousands of people, generated millions of environmental refugees, and l</w:t>
      </w:r>
      <w:r w:rsidRPr="00217361">
        <w:rPr>
          <w:rStyle w:val="IntenseEmphasis"/>
        </w:rPr>
        <w:t>ed to severe shortages of</w:t>
      </w:r>
      <w:r w:rsidRPr="00217361">
        <w:rPr>
          <w:sz w:val="16"/>
        </w:rPr>
        <w:t xml:space="preserve"> shelter, </w:t>
      </w:r>
      <w:r w:rsidRPr="00217361">
        <w:rPr>
          <w:rStyle w:val="IntenseEmphasis"/>
        </w:rPr>
        <w:t>food</w:t>
      </w:r>
      <w:r w:rsidRPr="00217361">
        <w:rPr>
          <w:sz w:val="16"/>
        </w:rPr>
        <w:t xml:space="preserve">, clean water, and electricity. </w:t>
      </w:r>
      <w:r w:rsidRPr="00217361">
        <w:rPr>
          <w:rStyle w:val="IntenseEmphasis"/>
        </w:rPr>
        <w:t>Yet the tsunami</w:t>
      </w:r>
      <w:r w:rsidRPr="00217361">
        <w:rPr>
          <w:sz w:val="16"/>
        </w:rPr>
        <w:t xml:space="preserve">, one of the most extreme catastrophes in recent history, </w:t>
      </w:r>
      <w:r w:rsidRPr="00217361">
        <w:rPr>
          <w:rStyle w:val="IntenseEmphasis"/>
        </w:rPr>
        <w:t>did not lead to</w:t>
      </w:r>
      <w:r w:rsidRPr="00217361">
        <w:rPr>
          <w:sz w:val="16"/>
        </w:rPr>
        <w:t xml:space="preserve"> an outbreak of </w:t>
      </w:r>
      <w:r w:rsidRPr="00217361">
        <w:rPr>
          <w:rStyle w:val="IntenseEmphasis"/>
        </w:rPr>
        <w:t>resource wars</w:t>
      </w:r>
      <w:r w:rsidRPr="00217361">
        <w:rPr>
          <w:sz w:val="16"/>
        </w:rPr>
        <w:t xml:space="preserve">. </w:t>
      </w:r>
      <w:r w:rsidRPr="00217361">
        <w:rPr>
          <w:rStyle w:val="IntenseEmphasis"/>
        </w:rPr>
        <w:t>Clearly</w:t>
      </w:r>
      <w:r w:rsidRPr="00217361">
        <w:rPr>
          <w:sz w:val="16"/>
        </w:rPr>
        <w:t xml:space="preserve"> then, </w:t>
      </w:r>
      <w:r w:rsidRPr="00217361">
        <w:rPr>
          <w:rStyle w:val="IntenseEmphasis"/>
        </w:rPr>
        <w:t>there is much more to</w:t>
      </w:r>
      <w:r w:rsidRPr="00217361">
        <w:rPr>
          <w:sz w:val="16"/>
        </w:rPr>
        <w:t xml:space="preserve"> armed </w:t>
      </w:r>
      <w:r w:rsidRPr="00217361">
        <w:rPr>
          <w:rStyle w:val="IntenseEmphasis"/>
        </w:rPr>
        <w:t>conflict than resource scarcity</w:t>
      </w:r>
      <w:r w:rsidRPr="00217361">
        <w:rPr>
          <w:sz w:val="16"/>
        </w:rPr>
        <w:t xml:space="preserve"> and natural disasters. </w:t>
      </w:r>
    </w:p>
    <w:p w14:paraId="6ADB3C0A" w14:textId="77777777" w:rsidR="00217361" w:rsidRPr="00217361" w:rsidRDefault="00217361" w:rsidP="00217361"/>
    <w:p w14:paraId="779B4610" w14:textId="77777777" w:rsidR="00217361" w:rsidRPr="00217361" w:rsidRDefault="00217361" w:rsidP="00217361">
      <w:pPr>
        <w:pStyle w:val="Heading4"/>
      </w:pPr>
      <w:r w:rsidRPr="00217361">
        <w:t>Famine doesn’t cause war ---- it makes people too hungry to fight</w:t>
      </w:r>
    </w:p>
    <w:p w14:paraId="1ADBCC86" w14:textId="77777777" w:rsidR="00217361" w:rsidRPr="00217361" w:rsidRDefault="00217361" w:rsidP="00217361">
      <w:r w:rsidRPr="00217361">
        <w:rPr>
          <w:b/>
        </w:rPr>
        <w:t xml:space="preserve">Barnett in ’00 </w:t>
      </w:r>
      <w:r w:rsidRPr="00217361">
        <w:t>(Jon, Australian Research Council fellow and Senior Lecturer in Development Studies @ Melbourne U. School of Social and Environmental Enquiry, Review of International Studies, “Destabilizing the environment-conflict Thesis”, 26:271-288, Cambridge Journals Online)</w:t>
      </w:r>
    </w:p>
    <w:p w14:paraId="7D41FC21" w14:textId="77777777" w:rsidR="00217361" w:rsidRPr="00217361" w:rsidRDefault="00217361" w:rsidP="00217361">
      <w:pPr>
        <w:rPr>
          <w:sz w:val="16"/>
        </w:rPr>
      </w:pPr>
    </w:p>
    <w:p w14:paraId="67727AD1" w14:textId="77777777" w:rsidR="00217361" w:rsidRPr="00E33E63" w:rsidRDefault="00217361" w:rsidP="00217361">
      <w:pPr>
        <w:rPr>
          <w:sz w:val="16"/>
        </w:rPr>
      </w:pPr>
      <w:r w:rsidRPr="00217361">
        <w:rPr>
          <w:sz w:val="16"/>
        </w:rPr>
        <w:t xml:space="preserve">Considerable attention has been paid to the links between population, the environment and conflict. The standard argument is that population growth will overextend the natural resources of the immediate environs, leading to deprivation which, it is assumed, will lead to conflict and instability either directly through competition for scarce resources, or indirectly through the generation of ‘environmental refugees’. For example, according to Myers: ‘so great are the stresses generated by too many people making too many demands on their natural-resource stocks and their institutional support systems, that the pressures often create first-rate breeding grounds for conflict’.37 The ways in which population growth leads to environmental degradation are reasonably well known. However, the particular ways in which this leads to conflict are difficult to prove. In the absence of proof there is a negative style of argumentation, and there are blanket assertions and abrogations; for example: ‘the relationship is rarely causative in a direct fashion’, but ‘we may surmise that conflict would not arise so readily, nor would it prove so acute, if the associated factor of population growth were occurring at a more manageable rate’.38 </w:t>
      </w:r>
      <w:r w:rsidRPr="00217361">
        <w:rPr>
          <w:u w:val="single"/>
        </w:rPr>
        <w:t>It is possible though, that rather than inducing warfare, overpopulation and famine reduce the capacity of a people to wage war. Indeed, it is less the case that famines in Africa in recent decades have produced ‘first rate breeding grounds for conflict’; the more important, pressing, and avoidable product is widespread malnutrition and large loss of life</w:t>
      </w:r>
      <w:r w:rsidRPr="00217361">
        <w:rPr>
          <w:sz w:val="16"/>
        </w:rPr>
        <w:t>.</w:t>
      </w:r>
      <w:r w:rsidRPr="00E33E63">
        <w:rPr>
          <w:sz w:val="16"/>
        </w:rPr>
        <w:t xml:space="preserve"> </w:t>
      </w:r>
    </w:p>
    <w:p w14:paraId="4187E96D" w14:textId="77777777" w:rsidR="00217361" w:rsidRPr="00217361" w:rsidRDefault="00217361" w:rsidP="00217361"/>
    <w:p w14:paraId="0B048800" w14:textId="77777777" w:rsidR="00122710" w:rsidRDefault="00122710" w:rsidP="00122710">
      <w:pPr>
        <w:pStyle w:val="Heading3"/>
      </w:pPr>
      <w:r>
        <w:t>AT: Methane Turn</w:t>
      </w:r>
    </w:p>
    <w:p w14:paraId="02EB9A63" w14:textId="77777777" w:rsidR="00122710" w:rsidRPr="003B29F8" w:rsidRDefault="00122710" w:rsidP="00122710"/>
    <w:p w14:paraId="238E7B11" w14:textId="77777777" w:rsidR="00122710" w:rsidRPr="003B29F8" w:rsidRDefault="00122710" w:rsidP="00122710">
      <w:pPr>
        <w:pStyle w:val="Heading4"/>
      </w:pPr>
      <w:r w:rsidRPr="003B29F8">
        <w:t>Turn—organic-fed cattle emit less methane than industrial cattle—industrial ag also causes N2O and CO2 pollution.</w:t>
      </w:r>
    </w:p>
    <w:p w14:paraId="2C141060" w14:textId="77777777" w:rsidR="00122710" w:rsidRPr="00085D25" w:rsidRDefault="00122710" w:rsidP="00085D25">
      <w:pPr>
        <w:rPr>
          <w:sz w:val="18"/>
          <w:szCs w:val="18"/>
        </w:rPr>
      </w:pPr>
      <w:r w:rsidRPr="00085D25">
        <w:rPr>
          <w:sz w:val="18"/>
          <w:szCs w:val="18"/>
        </w:rPr>
        <w:t xml:space="preserve">Edward </w:t>
      </w:r>
      <w:r w:rsidRPr="00085D25">
        <w:rPr>
          <w:rStyle w:val="Heading4Char"/>
        </w:rPr>
        <w:t>Goldsmith</w:t>
      </w:r>
      <w:r w:rsidRPr="00085D25">
        <w:rPr>
          <w:sz w:val="18"/>
          <w:szCs w:val="18"/>
        </w:rPr>
        <w:t>, 6/10/</w:t>
      </w:r>
      <w:r w:rsidRPr="00085D25">
        <w:rPr>
          <w:rStyle w:val="Heading4Char"/>
        </w:rPr>
        <w:t>2004</w:t>
      </w:r>
      <w:r w:rsidRPr="00085D25">
        <w:rPr>
          <w:sz w:val="18"/>
          <w:szCs w:val="18"/>
        </w:rPr>
        <w:t>. Founding Editor of The Ecologist magazine. “Why sustainable agriculture,” ISIS Press Release, http://www.i-sis.org.uk/FTWUCC.php.</w:t>
      </w:r>
    </w:p>
    <w:p w14:paraId="18C4EB26" w14:textId="77777777" w:rsidR="00122710" w:rsidRPr="003B29F8" w:rsidRDefault="00122710" w:rsidP="00122710"/>
    <w:p w14:paraId="557DD417" w14:textId="77777777" w:rsidR="00122710" w:rsidRPr="00085D25" w:rsidRDefault="00122710" w:rsidP="00122710">
      <w:pPr>
        <w:rPr>
          <w:sz w:val="18"/>
          <w:szCs w:val="18"/>
        </w:rPr>
      </w:pPr>
      <w:r w:rsidRPr="00085D25">
        <w:rPr>
          <w:rStyle w:val="StyleUnderline"/>
        </w:rPr>
        <w:t>Modern industrial agriculture by its very nature makes and must make a very large contribution to greenhouse gases. Currently it is responsible for 25% of the world’s carbon dioxide emissions, 60% of methane gas emissions and 80% of nitrous oxide, all powerful greenhouse gases</w:t>
      </w:r>
      <w:r w:rsidRPr="00085D25">
        <w:rPr>
          <w:sz w:val="18"/>
          <w:szCs w:val="18"/>
        </w:rPr>
        <w:t xml:space="preserve"> [5]. Nitrous oxide is generated through the action of denitrifying bacteria in the soil when land is converted to agriculture. When tropical rainforests are converted into a pasture, nitrous oxide emissions increase three-fold. </w:t>
      </w:r>
      <w:r w:rsidRPr="00085D25">
        <w:rPr>
          <w:rStyle w:val="StyleUnderline"/>
        </w:rPr>
        <w:t>All in all, land conversion is leading to the release of around half a million tonnes a year of nitrogen in the form of nitrous oxide</w:t>
      </w:r>
      <w:r w:rsidRPr="00085D25">
        <w:rPr>
          <w:sz w:val="18"/>
          <w:szCs w:val="18"/>
        </w:rPr>
        <w:t xml:space="preserve">. Nitrous oxide is up to 310 times more potent than carbon dioxide as a greenhouse gas, according to the European Environment Agency, though fortunately atmospheric concentrations of nitrous oxide are currently less than one-thousandth that of carbon dioxide - 0.31ppm (parts per million) compared with 365 ppm. Nitrogenous fertilisers are another major source of nitrous oxide. Around 70 million tonnes a year of nitrogen are now applied to crops and contributing as much as 10% of the total annual nitrous oxide emissions of 22 million tonnes. With fertiliser applications increasing substantially, especially in developing countries, nitrous oxide emissions from agriculture could double over the next 30 years [6]. In the Netherlands, which has the world’s most intensive farming, as much as 580 kilograms per hectare of nitrogen in the form of nitrates or ammonium salts are applied every year as fertiliser, and at least 10% of that nitrogen gets straight back into the atmosphere, either as ammonia or nitrous oxide [6]. The growth of agriculture is also leading to increasing emissions of methane. In the last few decades, there has been a substantial increase in livestock numbers - cattle in particular - largely as the result of converting tropical forests to pasture. </w:t>
      </w:r>
      <w:r w:rsidRPr="00085D25">
        <w:rPr>
          <w:rStyle w:val="StyleUnderline"/>
        </w:rPr>
        <w:t>Cattle emit large amounts of methane</w:t>
      </w:r>
      <w:r w:rsidRPr="00085D25">
        <w:rPr>
          <w:sz w:val="18"/>
          <w:szCs w:val="18"/>
        </w:rPr>
        <w:t xml:space="preserve"> and the destruction of forests to raise cattle is therefore contributing to increased emissions of two of the most important greenhouse gases. </w:t>
      </w:r>
      <w:r w:rsidRPr="00085D25">
        <w:rPr>
          <w:rStyle w:val="StyleUnderline"/>
        </w:rPr>
        <w:t xml:space="preserve">Worldwide, the emissions of methane by livestock amount to some 70 million tonnes. With modern methods of production, cattle are increasingly fed on a high-protein diet, especially when fattened in feedlots. </w:t>
      </w:r>
      <w:r w:rsidRPr="00085D25">
        <w:rPr>
          <w:rStyle w:val="StyleUnderline"/>
          <w:b/>
        </w:rPr>
        <w:t>Such cattle emit considerably more methane gas than grass-fed cattle</w:t>
      </w:r>
      <w:r w:rsidRPr="00085D25">
        <w:rPr>
          <w:rStyle w:val="StyleUnderline"/>
        </w:rPr>
        <w:t>. Even the fertilisation of grasslands with nitrogen fertilisers can both decrease methane uptake by soil bacteria and increase nitrous oxide production, thereby increasing atmospheric concentrations of both these gases</w:t>
      </w:r>
      <w:r w:rsidRPr="00085D25">
        <w:rPr>
          <w:sz w:val="18"/>
          <w:szCs w:val="18"/>
        </w:rPr>
        <w:t xml:space="preserve"> [7].</w:t>
      </w:r>
    </w:p>
    <w:p w14:paraId="573E548A" w14:textId="77777777" w:rsidR="00122710" w:rsidRPr="003B29F8" w:rsidRDefault="00122710" w:rsidP="00122710"/>
    <w:p w14:paraId="0D3E1857" w14:textId="77777777" w:rsidR="00122710" w:rsidRPr="003B29F8" w:rsidRDefault="00122710" w:rsidP="00122710">
      <w:pPr>
        <w:pStyle w:val="Heading4"/>
      </w:pPr>
      <w:r w:rsidRPr="003B29F8">
        <w:t>Turn—organic ag decreases methane—alternative crops for livestock.</w:t>
      </w:r>
    </w:p>
    <w:p w14:paraId="22386BCB" w14:textId="77777777" w:rsidR="00122710" w:rsidRPr="00085D25" w:rsidRDefault="00122710" w:rsidP="00122710">
      <w:pPr>
        <w:rPr>
          <w:sz w:val="18"/>
          <w:szCs w:val="18"/>
        </w:rPr>
      </w:pPr>
      <w:r w:rsidRPr="00085D25">
        <w:rPr>
          <w:sz w:val="18"/>
          <w:szCs w:val="18"/>
        </w:rPr>
        <w:t xml:space="preserve">Dr. Mae-Wan </w:t>
      </w:r>
      <w:r w:rsidRPr="00085D25">
        <w:rPr>
          <w:rStyle w:val="Heading4Char"/>
        </w:rPr>
        <w:t>Ho and</w:t>
      </w:r>
      <w:r w:rsidRPr="00085D25">
        <w:rPr>
          <w:sz w:val="18"/>
          <w:szCs w:val="18"/>
        </w:rPr>
        <w:t xml:space="preserve"> Lim Li </w:t>
      </w:r>
      <w:r w:rsidRPr="00085D25">
        <w:rPr>
          <w:rStyle w:val="Heading4Char"/>
        </w:rPr>
        <w:t>Ching</w:t>
      </w:r>
      <w:r w:rsidRPr="00085D25">
        <w:rPr>
          <w:sz w:val="18"/>
          <w:szCs w:val="18"/>
        </w:rPr>
        <w:t>, 2/1/</w:t>
      </w:r>
      <w:r w:rsidRPr="00085D25">
        <w:rPr>
          <w:rStyle w:val="Heading4Char"/>
        </w:rPr>
        <w:t>2008</w:t>
      </w:r>
      <w:r w:rsidRPr="00085D25">
        <w:rPr>
          <w:sz w:val="18"/>
          <w:szCs w:val="18"/>
        </w:rPr>
        <w:t>. World renowned geneticist &amp; biophysicist. She is Director of the Institute of Science in Society, she is co-founder of the International Science Panel on Genetic Modification and is scientific advisor to the Third World Network. Researcher with Third World Network and the Institute of Science in Society (ISIS). “Mitigating Climate Change through Organic Agriculture and Localized Food Systems,” Prism Webcast News, http://prismwebcastnews.com/2008/02/01/mitigating-climate-change-through-organic-agriculture-and-localized-food-systems/.</w:t>
      </w:r>
    </w:p>
    <w:p w14:paraId="698C0856" w14:textId="77777777" w:rsidR="00122710" w:rsidRPr="003B29F8" w:rsidRDefault="00122710" w:rsidP="00122710"/>
    <w:p w14:paraId="3C28B0EC" w14:textId="77777777" w:rsidR="00122710" w:rsidRPr="00085D25" w:rsidRDefault="00122710" w:rsidP="00122710">
      <w:pPr>
        <w:rPr>
          <w:rStyle w:val="StyleUnderline"/>
        </w:rPr>
      </w:pPr>
      <w:r w:rsidRPr="00085D25">
        <w:rPr>
          <w:sz w:val="18"/>
          <w:szCs w:val="18"/>
        </w:rPr>
        <w:t xml:space="preserve">It is also possible that </w:t>
      </w:r>
      <w:r w:rsidRPr="00085D25">
        <w:rPr>
          <w:rStyle w:val="StyleUnderline"/>
        </w:rPr>
        <w:t>moving away from a grain-fed to a predominantly grass-fed organic diet may reduce the level of methane generated</w:t>
      </w:r>
      <w:r w:rsidRPr="00085D25">
        <w:rPr>
          <w:sz w:val="18"/>
          <w:szCs w:val="18"/>
        </w:rPr>
        <w:t>, although this has yet to be empirically tested. Mike Abberton</w:t>
      </w:r>
      <w:r w:rsidRPr="00085D25">
        <w:rPr>
          <w:rStyle w:val="StyleUnderline"/>
        </w:rPr>
        <w:t>, a scientist at the Institute of Grassland and Environmental Research in Aberystwyth, has pointed to rye grass bred to have high sugar levels, white clover and birdsfoot trefoil as alternative diets for livestock that could reduce the quantity of methane</w:t>
      </w:r>
      <w:r w:rsidRPr="00085D25">
        <w:rPr>
          <w:sz w:val="18"/>
          <w:szCs w:val="18"/>
        </w:rPr>
        <w:t xml:space="preserve"> produced</w:t>
      </w:r>
      <w:r w:rsidRPr="00085D25">
        <w:rPr>
          <w:rFonts w:ascii="Lucida Grande" w:hAnsi="Lucida Grande"/>
          <w:sz w:val="18"/>
          <w:szCs w:val="18"/>
        </w:rPr>
        <w:t>�</w:t>
      </w:r>
      <w:r w:rsidRPr="00085D25">
        <w:rPr>
          <w:sz w:val="18"/>
          <w:szCs w:val="18"/>
        </w:rPr>
        <w:t xml:space="preserve"> [26]. A study in New Zealand had suggested that methane output of sheep on the changed diet could be 50 percent lower. The small UK study did not achieve this level of reduction, but found nevertheless that</w:t>
      </w:r>
      <w:r w:rsidRPr="00085D25">
        <w:rPr>
          <w:rFonts w:ascii="Lucida Grande" w:hAnsi="Lucida Grande"/>
          <w:sz w:val="18"/>
          <w:szCs w:val="18"/>
        </w:rPr>
        <w:t>�</w:t>
      </w:r>
      <w:r w:rsidRPr="00085D25">
        <w:rPr>
          <w:sz w:val="18"/>
          <w:szCs w:val="18"/>
        </w:rPr>
        <w:t xml:space="preserve"> “significant quantities” of methane could be prevented from getting into the atmosphere. </w:t>
      </w:r>
      <w:r w:rsidRPr="00085D25">
        <w:rPr>
          <w:rStyle w:val="StyleUnderline"/>
        </w:rPr>
        <w:t>Growing clover and birdfoot trefoil could help naturally fix nitrogen in organic soil as well as reduce livestock methane.</w:t>
      </w:r>
    </w:p>
    <w:p w14:paraId="36BF0616" w14:textId="77777777" w:rsidR="00122710" w:rsidRPr="003B29F8" w:rsidRDefault="00122710" w:rsidP="00122710"/>
    <w:p w14:paraId="59595D0C" w14:textId="77777777" w:rsidR="00122710" w:rsidRPr="003B29F8" w:rsidRDefault="00122710" w:rsidP="00122710">
      <w:pPr>
        <w:pStyle w:val="Heading4"/>
      </w:pPr>
      <w:r w:rsidRPr="003B29F8">
        <w:t>Accounting for methane, organic cows emit less through decreased fossil fuel inputs.</w:t>
      </w:r>
    </w:p>
    <w:p w14:paraId="545381C8" w14:textId="77777777" w:rsidR="00122710" w:rsidRPr="0099686A" w:rsidRDefault="00122710" w:rsidP="0099686A">
      <w:pPr>
        <w:rPr>
          <w:sz w:val="18"/>
          <w:szCs w:val="18"/>
        </w:rPr>
      </w:pPr>
      <w:r w:rsidRPr="0099686A">
        <w:rPr>
          <w:rStyle w:val="Heading4Char"/>
        </w:rPr>
        <w:t>Salon</w:t>
      </w:r>
      <w:r w:rsidRPr="0099686A">
        <w:rPr>
          <w:sz w:val="18"/>
          <w:szCs w:val="18"/>
        </w:rPr>
        <w:t>.com, 10/22/</w:t>
      </w:r>
      <w:r w:rsidRPr="0099686A">
        <w:rPr>
          <w:rStyle w:val="Heading4Char"/>
        </w:rPr>
        <w:t>2007</w:t>
      </w:r>
      <w:r w:rsidRPr="0099686A">
        <w:rPr>
          <w:sz w:val="18"/>
          <w:szCs w:val="18"/>
        </w:rPr>
        <w:t>. “Earth to PETA,” http://www.salon.com/news/feature/2007/10/22/peta/.</w:t>
      </w:r>
    </w:p>
    <w:p w14:paraId="22A6A921" w14:textId="77777777" w:rsidR="00122710" w:rsidRPr="003B29F8" w:rsidRDefault="00122710" w:rsidP="0099686A"/>
    <w:p w14:paraId="6EB317CC" w14:textId="77777777" w:rsidR="00122710" w:rsidRPr="0099686A" w:rsidRDefault="00122710" w:rsidP="00122710">
      <w:pPr>
        <w:rPr>
          <w:sz w:val="18"/>
          <w:szCs w:val="18"/>
        </w:rPr>
      </w:pPr>
      <w:r w:rsidRPr="0099686A">
        <w:rPr>
          <w:sz w:val="18"/>
          <w:szCs w:val="18"/>
        </w:rPr>
        <w:t xml:space="preserve">Is grass-fed beef any better than the feedlot kind? </w:t>
      </w:r>
      <w:r w:rsidRPr="0099686A">
        <w:t>Steinfeld says feedlot cows and grazed cattle create about the same amounts of greenhouse gases</w:t>
      </w:r>
      <w:r w:rsidRPr="0099686A">
        <w:rPr>
          <w:sz w:val="18"/>
          <w:szCs w:val="18"/>
        </w:rPr>
        <w:t xml:space="preserve">. Grazing, he says, "is not necessarily an environmentally benign form of production." Even when deforestation and overgrazing are accounted for, producing beef still requires an enormous amount of land. And, individually, cows fed on forage release more methane that the grain-fed cows of mass feedlots. </w:t>
      </w:r>
      <w:r w:rsidRPr="0099686A">
        <w:rPr>
          <w:rStyle w:val="StyleUnderline"/>
        </w:rPr>
        <w:t>Cornell University professor of ecology and agricultural sciences David Pimental disagrees. "Feedlot beef requires twice as much fossil fuel energy to produce as grass-fed beef,"</w:t>
      </w:r>
      <w:r w:rsidRPr="0099686A">
        <w:rPr>
          <w:sz w:val="18"/>
          <w:szCs w:val="18"/>
        </w:rPr>
        <w:t xml:space="preserve"> Pimentel says. According to his estimates, </w:t>
      </w:r>
      <w:r w:rsidRPr="0099686A">
        <w:rPr>
          <w:rStyle w:val="StyleUnderline"/>
        </w:rPr>
        <w:t>producing 1 pound of feedlot beef results in the production of 8 pounds of carbon dioxide</w:t>
      </w:r>
      <w:r w:rsidRPr="0099686A">
        <w:rPr>
          <w:sz w:val="18"/>
          <w:szCs w:val="18"/>
        </w:rPr>
        <w:t xml:space="preserve">. That's the equivalent of a third of a gallon of gasoline. </w:t>
      </w:r>
      <w:r w:rsidRPr="0099686A">
        <w:rPr>
          <w:rStyle w:val="StyleUnderline"/>
          <w:b/>
        </w:rPr>
        <w:t>Despite more burping by cows fed on forage, Pimentel says, their overall emissions remain lower.</w:t>
      </w:r>
    </w:p>
    <w:p w14:paraId="67FBF54D" w14:textId="77777777" w:rsidR="00590932" w:rsidRDefault="00590932" w:rsidP="003C53B0"/>
    <w:p w14:paraId="72C41204" w14:textId="3CD54F20" w:rsidR="00C37504" w:rsidRDefault="00C37504" w:rsidP="00C37504">
      <w:pPr>
        <w:pStyle w:val="Heading3"/>
      </w:pPr>
      <w:r>
        <w:t>General Ev Indict</w:t>
      </w:r>
    </w:p>
    <w:p w14:paraId="66F414F8" w14:textId="77777777" w:rsidR="00C37504" w:rsidRDefault="00C37504" w:rsidP="00C37504"/>
    <w:p w14:paraId="5E496114" w14:textId="3D41C6BE" w:rsidR="00C37504" w:rsidRDefault="00C37504" w:rsidP="00C37504">
      <w:pPr>
        <w:pStyle w:val="Heading4"/>
      </w:pPr>
      <w:r>
        <w:t>Industrial agriculture groups spread propaganda to justify themselves --- be skeptical of their evidence citing individual scientific studies rather than meta-studies.</w:t>
      </w:r>
    </w:p>
    <w:p w14:paraId="401E8433" w14:textId="77777777" w:rsidR="00C37504" w:rsidRPr="005324F0" w:rsidRDefault="00C37504" w:rsidP="00C37504">
      <w:pPr>
        <w:rPr>
          <w:sz w:val="18"/>
          <w:szCs w:val="18"/>
        </w:rPr>
      </w:pPr>
      <w:r w:rsidRPr="005324F0">
        <w:rPr>
          <w:sz w:val="18"/>
          <w:szCs w:val="18"/>
        </w:rPr>
        <w:t xml:space="preserve">John E. </w:t>
      </w:r>
      <w:r w:rsidRPr="005324F0">
        <w:rPr>
          <w:rStyle w:val="Heading4Char"/>
        </w:rPr>
        <w:t>Ikerd</w:t>
      </w:r>
      <w:r w:rsidRPr="005324F0">
        <w:rPr>
          <w:sz w:val="18"/>
          <w:szCs w:val="18"/>
        </w:rPr>
        <w:t>, 5/31/</w:t>
      </w:r>
      <w:r w:rsidRPr="005324F0">
        <w:rPr>
          <w:rStyle w:val="Heading4Char"/>
        </w:rPr>
        <w:t>2017</w:t>
      </w:r>
      <w:r w:rsidRPr="005324F0">
        <w:rPr>
          <w:sz w:val="18"/>
          <w:szCs w:val="18"/>
        </w:rPr>
        <w:t>. Professor Emeritus of Agricultural &amp; Applied Economics University of Missouri Columbia. College of Agriculture, Food and Natural Resources. “Our Chemical-Dependent, Profit-Driven, Industrial Ag Complex is Not Going Quietly,” In These Times, http://inthesetimes.com/rural-america/entry/20177/farm-policy-corporate-power-industrial-agriculture-sustainablity-nixon.</w:t>
      </w:r>
    </w:p>
    <w:p w14:paraId="26F47662" w14:textId="77777777" w:rsidR="00C37504" w:rsidRDefault="00C37504" w:rsidP="00C37504"/>
    <w:p w14:paraId="0D02EBD2" w14:textId="6DC28193" w:rsidR="00C37504" w:rsidRPr="00C37504" w:rsidRDefault="00C37504" w:rsidP="00C37504">
      <w:pPr>
        <w:rPr>
          <w:sz w:val="18"/>
          <w:szCs w:val="18"/>
        </w:rPr>
      </w:pPr>
      <w:r w:rsidRPr="00C37504">
        <w:rPr>
          <w:rStyle w:val="StyleUnderline"/>
        </w:rPr>
        <w:t>In an attempt to stem the tide of growing public concern, the industrial agricultural establishment has mounted a nationwide propaganda campaign designed to, in their words, “increase confidence and trust in today’s agriculture.”</w:t>
      </w:r>
      <w:r w:rsidRPr="00C37504">
        <w:rPr>
          <w:sz w:val="18"/>
          <w:szCs w:val="18"/>
        </w:rPr>
        <w:t xml:space="preserve"> The board members of one front group, the U.S. Farmers and Ranchers Alliance, include the American Farm Bureau Federation, John Deere as well as major agricultural commodity organizations. Board members </w:t>
      </w:r>
      <w:r w:rsidRPr="00C37504">
        <w:rPr>
          <w:rStyle w:val="StyleUnderline"/>
        </w:rPr>
        <w:t>Monsanto and DuPont have each pledged $500,000 per year to the campaign</w:t>
      </w:r>
      <w:r w:rsidRPr="00C37504">
        <w:rPr>
          <w:sz w:val="18"/>
          <w:szCs w:val="18"/>
        </w:rPr>
        <w:t>.</w:t>
      </w:r>
    </w:p>
    <w:p w14:paraId="441D97E1" w14:textId="77777777" w:rsidR="00C37504" w:rsidRPr="00C37504" w:rsidRDefault="00C37504" w:rsidP="00C37504">
      <w:pPr>
        <w:rPr>
          <w:sz w:val="18"/>
          <w:szCs w:val="18"/>
        </w:rPr>
      </w:pPr>
      <w:r w:rsidRPr="00C37504">
        <w:rPr>
          <w:rStyle w:val="StyleUnderline"/>
        </w:rPr>
        <w:t xml:space="preserve">A recent study by Friends of the Earth, an international network of environmental organizations, </w:t>
      </w:r>
      <w:r w:rsidRPr="00C37504">
        <w:rPr>
          <w:rStyle w:val="StyleUnderline"/>
          <w:b/>
        </w:rPr>
        <w:t>documents similar “front groups” that have been spending more than $25 million per year to polish the tarnished public image of industrial agriculture</w:t>
      </w:r>
      <w:r w:rsidRPr="00C37504">
        <w:rPr>
          <w:sz w:val="18"/>
          <w:szCs w:val="18"/>
        </w:rPr>
        <w:t xml:space="preserve">. This doesn’t include the campaigns of individual industrial agricultural apologists that are carried out through public schools, 4-H and Future Farmers of America, local civic clubs, and state and local mass media. That said, </w:t>
      </w:r>
      <w:r w:rsidRPr="00C37504">
        <w:rPr>
          <w:rStyle w:val="StyleUnderline"/>
        </w:rPr>
        <w:t>the agricultural establishment</w:t>
      </w:r>
      <w:r w:rsidRPr="00C37504">
        <w:rPr>
          <w:sz w:val="18"/>
          <w:szCs w:val="18"/>
        </w:rPr>
        <w:t xml:space="preserve"> seems to consider their PR campaign as little more than a “holding action” against growing public concerns. They </w:t>
      </w:r>
      <w:r w:rsidRPr="00C37504">
        <w:rPr>
          <w:rStyle w:val="StyleUnderline"/>
          <w:b/>
        </w:rPr>
        <w:t>are using their political power to establish legislative protections that would prevent effective regulation</w:t>
      </w:r>
      <w:r w:rsidRPr="00C37504">
        <w:rPr>
          <w:sz w:val="18"/>
          <w:szCs w:val="18"/>
        </w:rPr>
        <w:t xml:space="preserve">. </w:t>
      </w:r>
    </w:p>
    <w:p w14:paraId="014CD911" w14:textId="79AF8B09" w:rsidR="00C37504" w:rsidRPr="00C37504" w:rsidRDefault="00C37504" w:rsidP="00C37504">
      <w:pPr>
        <w:rPr>
          <w:sz w:val="18"/>
          <w:szCs w:val="18"/>
        </w:rPr>
      </w:pPr>
      <w:r w:rsidRPr="00C37504">
        <w:rPr>
          <w:sz w:val="18"/>
          <w:szCs w:val="18"/>
        </w:rPr>
        <w:t xml:space="preserve">All 50 states already have some form of right-to-farm law, but they must be strengthend. The early laws, beginning in the 1980s, were enacted to minimize the threat to nuisance litigation and prohibitive state and local government regulation of “normal farming practices.” Current political initiatives, however, allow the agricultural establishment to define “industrial farming practices” as a legally protected economic right. </w:t>
      </w:r>
      <w:r w:rsidRPr="00C37504">
        <w:rPr>
          <w:rStyle w:val="StyleUnderline"/>
        </w:rPr>
        <w:t>Industrial agriculture's advocates know it's vulnerable to growing public concerns and they're doing everything in their power to protect it</w:t>
      </w:r>
      <w:r w:rsidRPr="00C37504">
        <w:rPr>
          <w:sz w:val="18"/>
          <w:szCs w:val="18"/>
        </w:rPr>
        <w:t xml:space="preserve">. </w:t>
      </w:r>
    </w:p>
    <w:p w14:paraId="7C3021FC" w14:textId="77777777" w:rsidR="00C37504" w:rsidRPr="00C37504" w:rsidRDefault="00C37504" w:rsidP="00C37504">
      <w:pPr>
        <w:rPr>
          <w:sz w:val="18"/>
          <w:szCs w:val="18"/>
        </w:rPr>
      </w:pPr>
      <w:r w:rsidRPr="00C37504">
        <w:rPr>
          <w:rStyle w:val="StyleUnderline"/>
        </w:rPr>
        <w:t>The</w:t>
      </w:r>
      <w:r w:rsidRPr="00C37504">
        <w:rPr>
          <w:sz w:val="18"/>
          <w:szCs w:val="18"/>
        </w:rPr>
        <w:t xml:space="preserve"> agricultural </w:t>
      </w:r>
      <w:r w:rsidRPr="00C37504">
        <w:rPr>
          <w:rStyle w:val="StyleUnderline"/>
        </w:rPr>
        <w:t>establishment</w:t>
      </w:r>
      <w:r w:rsidRPr="00C37504">
        <w:rPr>
          <w:sz w:val="18"/>
          <w:szCs w:val="18"/>
        </w:rPr>
        <w:t xml:space="preserve"> has essentially abandoned their earlier strategy for demanding that regulation of industrial agriculture be based on “sound science.” They </w:t>
      </w:r>
      <w:r w:rsidRPr="00C37504">
        <w:rPr>
          <w:rStyle w:val="StyleUnderline"/>
        </w:rPr>
        <w:t xml:space="preserve">seem to understand that </w:t>
      </w:r>
      <w:r w:rsidRPr="00C37504">
        <w:rPr>
          <w:rStyle w:val="StyleUnderline"/>
          <w:b/>
        </w:rPr>
        <w:t>the scientific evidence supporting the growing public concerns is now clear, compelling, even overwhelming</w:t>
      </w:r>
      <w:r w:rsidRPr="00C37504">
        <w:rPr>
          <w:sz w:val="18"/>
          <w:szCs w:val="18"/>
        </w:rPr>
        <w:t xml:space="preserve">. I personally think </w:t>
      </w:r>
      <w:r w:rsidRPr="00C37504">
        <w:rPr>
          <w:rStyle w:val="StyleUnderline"/>
          <w:b/>
        </w:rPr>
        <w:t>it has become misleading to cite a few specific studies when there is so much scientific information documenting the environmental, social, economic, and public health problems associated with industrial agriculture</w:t>
      </w:r>
      <w:r w:rsidRPr="00C37504">
        <w:rPr>
          <w:sz w:val="18"/>
          <w:szCs w:val="18"/>
        </w:rPr>
        <w:t xml:space="preserve">. </w:t>
      </w:r>
      <w:r w:rsidRPr="00C37504">
        <w:rPr>
          <w:rStyle w:val="StyleUnderline"/>
        </w:rPr>
        <w:t xml:space="preserve">I have started </w:t>
      </w:r>
      <w:r w:rsidRPr="00C37504">
        <w:rPr>
          <w:rStyle w:val="StyleUnderline"/>
          <w:b/>
        </w:rPr>
        <w:t>relying on meta-studies</w:t>
      </w:r>
      <w:r w:rsidRPr="00C37504">
        <w:rPr>
          <w:rStyle w:val="StyleUnderline"/>
        </w:rPr>
        <w:t xml:space="preserve">, where scientists or teams of scientists </w:t>
      </w:r>
      <w:r w:rsidRPr="00C37504">
        <w:rPr>
          <w:rStyle w:val="StyleUnderline"/>
          <w:b/>
        </w:rPr>
        <w:t>review dozens or hundreds of credible studies</w:t>
      </w:r>
      <w:r w:rsidRPr="00C37504">
        <w:rPr>
          <w:rStyle w:val="StyleUnderline"/>
        </w:rPr>
        <w:t xml:space="preserve"> and draw logical, generalizable conclusions.</w:t>
      </w:r>
    </w:p>
    <w:p w14:paraId="2241913B" w14:textId="585CD7BB" w:rsidR="00C37504" w:rsidRDefault="00C37504" w:rsidP="00C37504">
      <w:pPr>
        <w:tabs>
          <w:tab w:val="left" w:pos="9493"/>
        </w:tabs>
      </w:pPr>
    </w:p>
    <w:p w14:paraId="5E13B73B" w14:textId="77777777" w:rsidR="00A001BA" w:rsidRPr="003B29F8" w:rsidRDefault="00A001BA" w:rsidP="00A001BA">
      <w:pPr>
        <w:pStyle w:val="Heading3"/>
      </w:pPr>
      <w:bookmarkStart w:id="1" w:name="_Toc81640181"/>
      <w:bookmarkStart w:id="2" w:name="_Toc241659507"/>
      <w:r w:rsidRPr="003B29F8">
        <w:t>AT: Avery</w:t>
      </w:r>
      <w:bookmarkEnd w:id="1"/>
      <w:bookmarkEnd w:id="2"/>
    </w:p>
    <w:p w14:paraId="356938DD" w14:textId="77777777" w:rsidR="00A001BA" w:rsidRPr="003B29F8" w:rsidRDefault="00A001BA" w:rsidP="00A001BA"/>
    <w:p w14:paraId="20B73561" w14:textId="77777777" w:rsidR="00A001BA" w:rsidRPr="003B29F8" w:rsidRDefault="00A001BA" w:rsidP="00A001BA">
      <w:pPr>
        <w:pStyle w:val="Heading4"/>
      </w:pPr>
      <w:r w:rsidRPr="003B29F8">
        <w:t>Avery is funded by major food corporations and distorts research findings to promote industrial ag.</w:t>
      </w:r>
    </w:p>
    <w:p w14:paraId="2F877B78" w14:textId="77777777" w:rsidR="00A001BA" w:rsidRPr="0099686A" w:rsidRDefault="00A001BA" w:rsidP="00A001BA">
      <w:pPr>
        <w:rPr>
          <w:sz w:val="18"/>
          <w:szCs w:val="18"/>
        </w:rPr>
      </w:pPr>
      <w:r w:rsidRPr="0099686A">
        <w:rPr>
          <w:sz w:val="18"/>
          <w:szCs w:val="18"/>
        </w:rPr>
        <w:t xml:space="preserve">Dr. Robert </w:t>
      </w:r>
      <w:r w:rsidRPr="0099686A">
        <w:rPr>
          <w:rStyle w:val="Heading4Char"/>
        </w:rPr>
        <w:t>Hatherill and</w:t>
      </w:r>
      <w:r w:rsidRPr="0099686A">
        <w:rPr>
          <w:sz w:val="18"/>
          <w:szCs w:val="18"/>
        </w:rPr>
        <w:t xml:space="preserve"> Jeff </w:t>
      </w:r>
      <w:r w:rsidRPr="0099686A">
        <w:rPr>
          <w:rStyle w:val="Heading4Char"/>
        </w:rPr>
        <w:t>Nelson</w:t>
      </w:r>
      <w:r w:rsidRPr="0099686A">
        <w:rPr>
          <w:sz w:val="18"/>
          <w:szCs w:val="18"/>
        </w:rPr>
        <w:t xml:space="preserve">, no date given but at least February </w:t>
      </w:r>
      <w:r>
        <w:rPr>
          <w:rStyle w:val="Heading4Char"/>
        </w:rPr>
        <w:t>2K</w:t>
      </w:r>
      <w:r w:rsidRPr="0099686A">
        <w:rPr>
          <w:sz w:val="18"/>
          <w:szCs w:val="18"/>
        </w:rPr>
        <w:t>. Research toxicologist at the Environmental Studies Program at University of California at Santa Barbara, Chief Scientific Advisor to EarthSave International and President of VegSource Interactive. “Organics: The Blurred Vision of ABC's 20/20,” VegSource, http://www.vegsource.com/articles/organics.2020.htm.</w:t>
      </w:r>
    </w:p>
    <w:p w14:paraId="7B986B07" w14:textId="77777777" w:rsidR="00A001BA" w:rsidRPr="003B29F8" w:rsidRDefault="00A001BA" w:rsidP="00A001BA"/>
    <w:p w14:paraId="214EF3D7" w14:textId="77777777" w:rsidR="00A001BA" w:rsidRPr="0099686A" w:rsidRDefault="00A001BA" w:rsidP="00A001BA">
      <w:pPr>
        <w:rPr>
          <w:sz w:val="18"/>
          <w:szCs w:val="18"/>
        </w:rPr>
      </w:pPr>
      <w:r w:rsidRPr="0099686A">
        <w:rPr>
          <w:rStyle w:val="StyleUnderline"/>
        </w:rPr>
        <w:t>Mr. Avery's employer, the Hudson Institute, is a duplicitous, non-profit "watch dog" group that serves as a mouthpiece for big business</w:t>
      </w:r>
      <w:r w:rsidRPr="0099686A">
        <w:rPr>
          <w:sz w:val="18"/>
          <w:szCs w:val="18"/>
        </w:rPr>
        <w:t xml:space="preserve">. Hudson identifies many of its corporate sponsors on its website, including AgrEvo, Dow AgroSciences, Monsanto Company, Novartis Crop Protection, and Zeneca - the very companies whose bottom lines are most threatened by organic agriculture. Mr. Avery is also a member of the American Counsel on Science and Health (ACSH), another chemical, pharmaceutical and food industry-funded PR organization, which specializes in orchestrating media assaults on scientists and activists who take positions contrary to the interests of ACHS funders. ACSH asserts, for example, that trans-fatty acids pose no health risks, and they champion everything from red meat to pesticides and genetically modified foods (GMOs) - even Ritalin and junk food for kids. They try to debunk the link between the standard American diet and cancer, and claim that global warming doesn't exist or is of no real concern. In short, 20/20 failed to reveal that </w:t>
      </w:r>
      <w:r w:rsidRPr="0099686A">
        <w:rPr>
          <w:rStyle w:val="StyleUnderline"/>
        </w:rPr>
        <w:t>the anti-organic "expert" they presented has strong ties to business interests in the organic debate, and a vested interest in promoting the use of herbicides, pesticides and GMOs</w:t>
      </w:r>
      <w:r w:rsidRPr="0099686A">
        <w:rPr>
          <w:sz w:val="18"/>
          <w:szCs w:val="18"/>
        </w:rPr>
        <w:t xml:space="preserve">. In his 1996 book, The Betrayal of Science and Reason: How Anti-Environmental Rhetoric Threatens Our Future, celebrated scientist Paul Ehrlich, Bing Professor of Population Studies and Professor of Biological Studies at Stanford University, details the current scheme whereby industry-paid pitchmen promote highly questionable, discredited - or sometimes non-existent - studies to try to minimize the seriousness of environmental problems. </w:t>
      </w:r>
      <w:r w:rsidRPr="0099686A">
        <w:rPr>
          <w:rStyle w:val="StyleUnderline"/>
        </w:rPr>
        <w:t>Ehrlich cites ACHS and specifically Avery as purveyors of what he terms "brownlash" - the practice of "distorting or misstating research findings" in an attempt to "fuel a backlash against 'green' policies."</w:t>
      </w:r>
    </w:p>
    <w:p w14:paraId="6CED422A" w14:textId="77777777" w:rsidR="00A001BA" w:rsidRPr="003B29F8" w:rsidRDefault="00A001BA" w:rsidP="00A001BA"/>
    <w:p w14:paraId="651034E6" w14:textId="77777777" w:rsidR="00A001BA" w:rsidRPr="003B29F8" w:rsidRDefault="00A001BA" w:rsidP="00A001BA">
      <w:pPr>
        <w:pStyle w:val="Heading4"/>
      </w:pPr>
      <w:r w:rsidRPr="003B29F8">
        <w:t>He is specifically wrong about yields.</w:t>
      </w:r>
    </w:p>
    <w:p w14:paraId="39CA4E45" w14:textId="77777777" w:rsidR="00A001BA" w:rsidRPr="0099686A" w:rsidRDefault="00A001BA" w:rsidP="00A001BA">
      <w:pPr>
        <w:rPr>
          <w:sz w:val="18"/>
          <w:szCs w:val="18"/>
        </w:rPr>
      </w:pPr>
      <w:r w:rsidRPr="0099686A">
        <w:rPr>
          <w:sz w:val="18"/>
          <w:szCs w:val="18"/>
        </w:rPr>
        <w:t xml:space="preserve">Dr. Robert </w:t>
      </w:r>
      <w:r w:rsidRPr="0099686A">
        <w:rPr>
          <w:rStyle w:val="Heading4Char"/>
        </w:rPr>
        <w:t>Hatherill and</w:t>
      </w:r>
      <w:r w:rsidRPr="0099686A">
        <w:rPr>
          <w:sz w:val="18"/>
          <w:szCs w:val="18"/>
        </w:rPr>
        <w:t xml:space="preserve"> Jeff </w:t>
      </w:r>
      <w:r w:rsidRPr="0099686A">
        <w:rPr>
          <w:rStyle w:val="Heading4Char"/>
        </w:rPr>
        <w:t>Nelson</w:t>
      </w:r>
      <w:r w:rsidRPr="0099686A">
        <w:rPr>
          <w:sz w:val="18"/>
          <w:szCs w:val="18"/>
        </w:rPr>
        <w:t xml:space="preserve">, no date given but at least February </w:t>
      </w:r>
      <w:r>
        <w:rPr>
          <w:rStyle w:val="Heading4Char"/>
        </w:rPr>
        <w:t>2K</w:t>
      </w:r>
      <w:r w:rsidRPr="0099686A">
        <w:rPr>
          <w:sz w:val="18"/>
          <w:szCs w:val="18"/>
        </w:rPr>
        <w:t>. Research toxicologist at the Environmental Studies Program at University of California at Santa Barbara, Chief Scientific Advisor to EarthSave International and President of VegSource Interactive. “Organics: The Blurred Vision of ABC's 20/20,” VegSource, http://www.vegsource.com/articles/organics.2020.htm.</w:t>
      </w:r>
    </w:p>
    <w:p w14:paraId="21298A6E" w14:textId="77777777" w:rsidR="00A001BA" w:rsidRPr="003B29F8" w:rsidRDefault="00A001BA" w:rsidP="00A001BA"/>
    <w:p w14:paraId="51B05DE0" w14:textId="77777777" w:rsidR="00A001BA" w:rsidRPr="0099686A" w:rsidRDefault="00A001BA" w:rsidP="00A001BA">
      <w:pPr>
        <w:rPr>
          <w:sz w:val="18"/>
          <w:szCs w:val="18"/>
        </w:rPr>
      </w:pPr>
      <w:r w:rsidRPr="0099686A">
        <w:rPr>
          <w:sz w:val="18"/>
          <w:szCs w:val="18"/>
        </w:rPr>
        <w:t xml:space="preserve">The 20/20 segment also falsely claimed that organic farmers waste land and resources. The fact is, </w:t>
      </w:r>
      <w:r w:rsidRPr="0099686A">
        <w:rPr>
          <w:rStyle w:val="StyleUnderline"/>
        </w:rPr>
        <w:t>organic farming is not low-yield farming. The Rodale Institute</w:t>
      </w:r>
      <w:r w:rsidRPr="0099686A">
        <w:rPr>
          <w:sz w:val="18"/>
          <w:szCs w:val="18"/>
        </w:rPr>
        <w:t xml:space="preserve"> of Kutztown, PA, recently </w:t>
      </w:r>
      <w:r w:rsidRPr="0099686A">
        <w:rPr>
          <w:rStyle w:val="StyleUnderline"/>
        </w:rPr>
        <w:t>completed a 15-year study comparing organic farming methods to commercial agricultural methods</w:t>
      </w:r>
      <w:r w:rsidRPr="0099686A">
        <w:rPr>
          <w:sz w:val="18"/>
          <w:szCs w:val="18"/>
        </w:rPr>
        <w:t xml:space="preserve">. Its findings, published in the November 11,1998, issue of the journal Nature, showed that </w:t>
      </w:r>
      <w:r w:rsidRPr="0099686A">
        <w:rPr>
          <w:rStyle w:val="StyleUnderline"/>
        </w:rPr>
        <w:t>organic yields equaled commercial agricultural yields after only four years</w:t>
      </w:r>
      <w:r w:rsidRPr="0099686A">
        <w:rPr>
          <w:sz w:val="18"/>
          <w:szCs w:val="18"/>
        </w:rPr>
        <w:t xml:space="preserve">. The study also demonstrated that, </w:t>
      </w:r>
      <w:r w:rsidRPr="0099686A">
        <w:rPr>
          <w:rStyle w:val="StyleUnderline"/>
        </w:rPr>
        <w:t>in organic farming, the quality of the soil continues to improve; carbon dioxide emissions are reduced; and in periods of drought, organic fields are more resilient and can actually out-perform</w:t>
      </w:r>
      <w:r w:rsidRPr="0099686A">
        <w:rPr>
          <w:sz w:val="18"/>
          <w:szCs w:val="18"/>
        </w:rPr>
        <w:t xml:space="preserve"> the yield of commercial farm plots. (Although 20/20 shot interviews at the Rodale Institute regarding these issues, they were not included in the broadcast.) </w:t>
      </w:r>
      <w:r w:rsidRPr="0099686A">
        <w:rPr>
          <w:rStyle w:val="StyleUnderline"/>
        </w:rPr>
        <w:t>Experts have also shown that pesticide application does not guarantee increased crop yields. According to</w:t>
      </w:r>
      <w:r w:rsidRPr="0099686A">
        <w:rPr>
          <w:sz w:val="18"/>
          <w:szCs w:val="18"/>
        </w:rPr>
        <w:t xml:space="preserve"> David </w:t>
      </w:r>
      <w:r w:rsidRPr="0099686A">
        <w:rPr>
          <w:rStyle w:val="StyleUnderline"/>
        </w:rPr>
        <w:t>Pimentel</w:t>
      </w:r>
      <w:r w:rsidRPr="0099686A">
        <w:rPr>
          <w:sz w:val="18"/>
          <w:szCs w:val="18"/>
        </w:rPr>
        <w:t>, Professor of Insect Ecology and Agricultural Sciences at Cornell University, "</w:t>
      </w:r>
      <w:r w:rsidRPr="0099686A">
        <w:rPr>
          <w:rStyle w:val="StyleUnderline"/>
        </w:rPr>
        <w:t>Although pesticides are generally profitable, their use does not always decrease crop losses</w:t>
      </w:r>
      <w:r w:rsidRPr="0099686A">
        <w:rPr>
          <w:sz w:val="18"/>
          <w:szCs w:val="18"/>
        </w:rPr>
        <w:t xml:space="preserve">. For example, </w:t>
      </w:r>
      <w:r w:rsidRPr="0099686A">
        <w:rPr>
          <w:rStyle w:val="StyleUnderline"/>
        </w:rPr>
        <w:t>even with the 10-fold increase in insecticide use in the United States from 1945 to 1989, total crop losses from insect damage have nearly doubled</w:t>
      </w:r>
      <w:r w:rsidRPr="0099686A">
        <w:rPr>
          <w:sz w:val="18"/>
          <w:szCs w:val="18"/>
        </w:rPr>
        <w:t xml:space="preserve"> from 7 percent to 13 percent."</w:t>
      </w:r>
    </w:p>
    <w:p w14:paraId="760E31E3" w14:textId="77777777" w:rsidR="00A001BA" w:rsidRPr="0099686A" w:rsidRDefault="00A001BA" w:rsidP="00A001BA"/>
    <w:p w14:paraId="199CD7AA" w14:textId="77777777" w:rsidR="00A001BA" w:rsidRPr="003B29F8" w:rsidRDefault="00A001BA" w:rsidP="00A001BA">
      <w:pPr>
        <w:pStyle w:val="Heading4"/>
      </w:pPr>
      <w:r w:rsidRPr="003B29F8">
        <w:t>Avery literally makes up evidence.</w:t>
      </w:r>
    </w:p>
    <w:p w14:paraId="310A5486" w14:textId="77777777" w:rsidR="00A001BA" w:rsidRPr="0099686A" w:rsidRDefault="00A001BA" w:rsidP="00A001BA">
      <w:pPr>
        <w:rPr>
          <w:sz w:val="18"/>
          <w:szCs w:val="18"/>
        </w:rPr>
      </w:pPr>
      <w:r w:rsidRPr="0099686A">
        <w:rPr>
          <w:sz w:val="18"/>
          <w:szCs w:val="18"/>
        </w:rPr>
        <w:t xml:space="preserve">Karen </w:t>
      </w:r>
      <w:r w:rsidRPr="0099686A">
        <w:rPr>
          <w:rStyle w:val="Heading4Char"/>
        </w:rPr>
        <w:t>Charman</w:t>
      </w:r>
      <w:r w:rsidRPr="0099686A">
        <w:rPr>
          <w:sz w:val="18"/>
          <w:szCs w:val="18"/>
        </w:rPr>
        <w:t xml:space="preserve">, </w:t>
      </w:r>
      <w:r w:rsidRPr="0099686A">
        <w:rPr>
          <w:rStyle w:val="Heading4Char"/>
        </w:rPr>
        <w:t>1999</w:t>
      </w:r>
      <w:r w:rsidRPr="0099686A">
        <w:rPr>
          <w:sz w:val="18"/>
          <w:szCs w:val="18"/>
        </w:rPr>
        <w:t>. New York-based investigative journalist specializing in agricultural, environmental, and health issues. “Saving the Planet With Pestilent Statistics,” Center for Media and Democracy’s PR Watch Newsletter 6.4, http://www.prwatch.org/prwissues/1999Q4/avery.html.</w:t>
      </w:r>
    </w:p>
    <w:p w14:paraId="74596242" w14:textId="77777777" w:rsidR="00A001BA" w:rsidRPr="003B29F8" w:rsidRDefault="00A001BA" w:rsidP="00A001BA"/>
    <w:p w14:paraId="241B660E" w14:textId="77777777" w:rsidR="00A001BA" w:rsidRPr="0099686A" w:rsidRDefault="00A001BA" w:rsidP="00A001BA">
      <w:pPr>
        <w:rPr>
          <w:sz w:val="18"/>
          <w:szCs w:val="18"/>
        </w:rPr>
      </w:pPr>
      <w:r w:rsidRPr="0099686A">
        <w:rPr>
          <w:sz w:val="18"/>
          <w:szCs w:val="18"/>
        </w:rPr>
        <w:t xml:space="preserve">Dennis T. Avery, author of the tract "Saving the Planet with Pesticides and Plastic," proudly describes himself as a missionary. His mission: to protect and promote "high-yield farming to save wildlife." Besides writing a nationally syndicated weekly column for the financial newswire Bridge News, Avery is also the director of the Hudson Institute's Center for Global Food Issues. He travels the country and the world preaching his gospel of biotechnology, pesticides, irradiation, factory farming and free trade. </w:t>
      </w:r>
      <w:r w:rsidRPr="0099686A">
        <w:rPr>
          <w:rStyle w:val="StyleUnderline"/>
        </w:rPr>
        <w:t>According to Avery, it is the greenies and "organic frenzies" who threaten the world with famine and loss of habitat for their sacred wildlife</w:t>
      </w:r>
      <w:r w:rsidRPr="0099686A">
        <w:rPr>
          <w:sz w:val="18"/>
          <w:szCs w:val="18"/>
        </w:rPr>
        <w:t xml:space="preserve">. Why? Because farming without synthetic pesticides, petrochemical fertilizers and biotechnology would require too much land. </w:t>
      </w:r>
      <w:r w:rsidRPr="0099686A">
        <w:rPr>
          <w:rStyle w:val="StyleUnderline"/>
        </w:rPr>
        <w:t>Avery</w:t>
      </w:r>
      <w:r w:rsidRPr="0099686A">
        <w:rPr>
          <w:sz w:val="18"/>
          <w:szCs w:val="18"/>
        </w:rPr>
        <w:t xml:space="preserve"> sees no problem with agricultural pollution, be it groundwater contamination, pesticide and fertilizer runoff, or even the mountains of stinking manure produced by the huge cattle, chicken and hog operations that plague increasing numbers of rural communities. He </w:t>
      </w:r>
      <w:r w:rsidRPr="0099686A">
        <w:rPr>
          <w:rStyle w:val="StyleUnderline"/>
        </w:rPr>
        <w:t>denies that there is any link between pesticides and cancer or other illnesses</w:t>
      </w:r>
      <w:r w:rsidRPr="0099686A">
        <w:rPr>
          <w:sz w:val="18"/>
          <w:szCs w:val="18"/>
        </w:rPr>
        <w:t xml:space="preserve">. In fact, he says, organic food is what will kill you. Last fall Avery began claiming that "people who eat organic and 'natural' foods are eight times as likely as the rest of the population to be attacked by a deadly new strain of E. coli bacteria (0157:H7)." This happens, he says, because organic food is grown in animal manure, a known carrier of this nasty microbe. He says his data comes from Dr. Paul Mead, an epidemiologist at the U.S. Centers for Disease Control (CDC), the federal agency that tracks outbreaks of foodborne illness. Avery continues delivering this message with op-eds that bear titles such as "The Silent Killer in Organic Foods" and "Wallace Institute Got it Wrong: CDC Data Does Indicate Higher Risk From Organic and Natural Foods." These editorials are disseminated by Bridge News to between 300 and 400 newspapers throughout the country and approximately 500,000 other subscribers here and abroad including government departments, central banks and businesses. </w:t>
      </w:r>
      <w:r w:rsidRPr="0099686A">
        <w:rPr>
          <w:rStyle w:val="StyleUnderline"/>
        </w:rPr>
        <w:t>I heard Avery's sermon live in June 1999</w:t>
      </w:r>
      <w:r w:rsidRPr="0099686A">
        <w:rPr>
          <w:sz w:val="18"/>
          <w:szCs w:val="18"/>
        </w:rPr>
        <w:t xml:space="preserve"> at the National Agricultural Biotechnology Council meeting in Lincoln, Nebraska. After his talk </w:t>
      </w:r>
      <w:r w:rsidRPr="0099686A">
        <w:rPr>
          <w:rStyle w:val="StyleUnderline"/>
        </w:rPr>
        <w:t>I asked him why he quoted the CDC as the source of his information when they deny having data attributing E. coli 0157:H7 outbreaks to organic food. He accused CDC of engaging in a "cover-up" due to pressure from environmentalists.</w:t>
      </w:r>
      <w:r w:rsidRPr="0099686A">
        <w:rPr>
          <w:sz w:val="18"/>
          <w:szCs w:val="18"/>
        </w:rPr>
        <w:t xml:space="preserve"> Back home I noticed more than a couple of similar stories popping up in various venues. One particularly sloppy story, titled "Organic Food Creates Higher Risk for Food Poisoning," was posted on August 25, 1999 on USDA's National Food Safety Database by US Newswire, a service that electronically disseminates news releases. Though this story doesn't quote Avery, it quotes the CDC's Foodborne and Diarrheal Diseases Branch chief, Dr. Robert Tauxe, saying, "Organic food means a food was grown in animal manure." Tauxe denies ever making that statement and says he believes the rumor originated with Dennis Avery. After fielding numerous media queries on the subject, CDC took the unusual step on January 14, 1999 of issuing a press release stating, "The Centers for Disease Control and Prevention has not conducted any study that compares or quantitates the specific risk for infection with E. coli 0157:H7 and eating either conventionally grown or organic/natural foods." In addition, Tauxe says he called Avery to tell him to stop claiming that the CDC was the source of this allegation. Avery responded by telling Tauxe, "That's your interpretation, and I have mine." Avery's newest version of what happened with the CDC is that Dr. Paul Mead, an epidemiologist who works in Tauxe's division, gave him the information. Absolute bunk, says Mead. "What happened is that he called me up and announced that eight percent of the outbreaks of foodborne illness were from organic food. I took some exception to that and said I didn't know him and what his purpose was, but our data don't support that." Mead was chagrined to hear that a year after this conversation took place, Avery is still sourcing this phantom data back to him. Contrary to Avery's claim, E. coli 0157:H7 contamination from manure is less likely to occur on organic farms than in the factory farming system that Avery supports. Fred Kirschenmann is an organic farmer and board chairman of the private organic certification company Farm Verified Organic. He points out that a single cow produces approximately 10 times as much fecal matter as a human being. This means that a feedlot of, say, 5,000 head of cattle would produce the same amount of manure as 50,000 people. Yet modern conventional agriculture does not regulate the use of raw manure in food crops, Kirschenmann says, and farmers are spreading increasing amounts of it on their fields because it is too expensive to truck away and they don't have anywhere else to put it. Kirschenmann serves on the National Organic Standards Board which was charged by Congress to advise the USDA in formulating its legal standards defining organic food. "In organic systems, most animals have to have access to pasture, so they can't be concentrated in huge feedlots," he says, adding that Avery's charge that organic food is grown in manure is misleading, at best. "Organic farmers use manure, but virtually every certification organization I know of doesn't allow raw manure. Raw manure must either be composted or applied long enough in advance that the bacteria is no longer active," he said, adding that this requirement is being written into USDA's proposed rules. Dr. Robert Elder, a research microbiologist at the USDA's Meat Animal Research Center in Clay Center, Nebraska, specializes in measuring E. coli 0157:H7 in cattle. He says this deadly bacteria could be prevented from contaminating meat carcasses before they are ground into hamburger. "If you took meticulous time with every single carcass to vigorously clean it, scrub it, and wash it down, you could probably eliminate it," he said. But, Elder added, considering that the bigger plants are processing 3,000 to 4,000 animals a day--about 300 an hour--adequate cleaning is impossible. And that is a huge problem for the public. Elder's soon-to-be published research shows that in the summertime, when E. coli 0157:H7 levels peak, 80 to 100 percent of the feedlot cattle he tested carried the deadly 0157:H7 strain. </w:t>
      </w:r>
      <w:r w:rsidRPr="0099686A">
        <w:rPr>
          <w:rStyle w:val="StyleUnderline"/>
        </w:rPr>
        <w:t>Despite a public debunking of Avery's statements in the New York Times last February, his bogus claims continue to spread and appear to be gaining momentum</w:t>
      </w:r>
      <w:r w:rsidRPr="0099686A">
        <w:rPr>
          <w:sz w:val="18"/>
          <w:szCs w:val="18"/>
        </w:rPr>
        <w:t xml:space="preserve">. U.S. newspapers like the Las Vegas Review-Journal, Investor's Business Daily, and the Journal of Commerce have run stories about killer organic food. The story has also made its way to Canada and Europe, under headlines such as, "Organic just means it's dirtier, more expensive," "Organic food--'It's eight times more likely to kill you'" and "Organic food link to E. coli deaths." Even E. coli expert Rob Elder said he wouldn't eat organic food or feed it to his family because it was more pathogenic. When I asked where he got that information, he sent me a copy of an Avery piece, "Organic food? No thanks!" that appeared in the Wall Street Journal last December. Upon further questioning, Elder said a colleague had given it to him and said that Avery worked for the CDC, so he thought it was a credible source. I asked Sally Heinemann, the editorial director of Bridge News, if its syndicated columnists had to meet any particular criteria and whether Bridge checked the accuracy of Avery's columns. Instead of answering, she began shouting, "Who are you? Who do you represent? What do you really want to know? Go find it on the web!" before slamming the phone down. </w:t>
      </w:r>
      <w:r w:rsidRPr="0099686A">
        <w:rPr>
          <w:rStyle w:val="StyleUnderline"/>
        </w:rPr>
        <w:t>Avery says he can pretty much say what he likes, because he works for himself as an economic forecaster to farming organizations and doesn't have to worry about anybody firing him</w:t>
      </w:r>
      <w:r w:rsidRPr="0099686A">
        <w:rPr>
          <w:sz w:val="18"/>
          <w:szCs w:val="18"/>
        </w:rPr>
        <w:t xml:space="preserve">. Referring to his past employment with the US State Department and USDA, he adds: "I have full federal retirement, and I already own the prettiest small farm in America." He considers the $35,000 a year he gets from the Hudson Institute to be very little, and says he only needs money "to carry on the mission." </w:t>
      </w:r>
      <w:r w:rsidRPr="0099686A">
        <w:rPr>
          <w:rStyle w:val="StyleUnderline"/>
        </w:rPr>
        <w:t>Avery acknowledges that Hudson is corporate-funded. Looking over the roster of companies that have supported its work--agrichemical heavyweights like Monsanto, Du Pont, DowElanco, Sandoz and Ciba-Geigy and agribusiness giants ConAgra, Cargill, Procter &amp; Gamble, among many others--Avery likely has no reason to fear the axe. His mission is their mission</w:t>
      </w:r>
      <w:r w:rsidRPr="0099686A">
        <w:rPr>
          <w:sz w:val="18"/>
          <w:szCs w:val="18"/>
        </w:rPr>
        <w:t>.</w:t>
      </w:r>
    </w:p>
    <w:p w14:paraId="7CCCF659" w14:textId="77777777" w:rsidR="00A001BA" w:rsidRPr="00C37504" w:rsidRDefault="00A001BA" w:rsidP="00C37504">
      <w:pPr>
        <w:tabs>
          <w:tab w:val="left" w:pos="9493"/>
        </w:tabs>
      </w:pPr>
    </w:p>
    <w:p w14:paraId="662B2C5B" w14:textId="3EC507E8" w:rsidR="00590932" w:rsidRDefault="0099686A" w:rsidP="0099686A">
      <w:pPr>
        <w:pStyle w:val="Heading1"/>
      </w:pPr>
      <w:r>
        <w:t>SMALL FARMS ANSWERS</w:t>
      </w:r>
    </w:p>
    <w:p w14:paraId="5D2A672D" w14:textId="77777777" w:rsidR="0099686A" w:rsidRDefault="0099686A" w:rsidP="0099686A"/>
    <w:p w14:paraId="27CD31F7" w14:textId="06028CAD" w:rsidR="0099686A" w:rsidRPr="0099686A" w:rsidRDefault="0099686A" w:rsidP="0099686A">
      <w:pPr>
        <w:pStyle w:val="Heading2"/>
      </w:pPr>
      <w:r>
        <w:t>***UNIQUENESS***</w:t>
      </w:r>
    </w:p>
    <w:p w14:paraId="215181BE" w14:textId="77777777" w:rsidR="00590932" w:rsidRDefault="00590932" w:rsidP="00590932"/>
    <w:p w14:paraId="25213836" w14:textId="7D6849A9" w:rsidR="00AC55D5" w:rsidRDefault="00A94594" w:rsidP="00AC55D5">
      <w:pPr>
        <w:pStyle w:val="Heading3"/>
      </w:pPr>
      <w:r>
        <w:t>Small/Organic Farms Increasing Now</w:t>
      </w:r>
    </w:p>
    <w:p w14:paraId="47E330D6" w14:textId="77777777" w:rsidR="00AC55D5" w:rsidRDefault="00AC55D5" w:rsidP="00AC55D5"/>
    <w:p w14:paraId="71D55F1A" w14:textId="40C39BCE" w:rsidR="00AC55D5" w:rsidRDefault="00A94594" w:rsidP="00A94594">
      <w:pPr>
        <w:pStyle w:val="Heading4"/>
      </w:pPr>
      <w:r>
        <w:t>Organic farms growing already.</w:t>
      </w:r>
    </w:p>
    <w:p w14:paraId="543EFB63" w14:textId="1BFC74B1" w:rsidR="00893967" w:rsidRPr="00893967" w:rsidRDefault="00893967" w:rsidP="00893967">
      <w:pPr>
        <w:rPr>
          <w:sz w:val="18"/>
          <w:szCs w:val="18"/>
        </w:rPr>
      </w:pPr>
      <w:r w:rsidRPr="00893967">
        <w:rPr>
          <w:rStyle w:val="Heading4Char"/>
        </w:rPr>
        <w:t>Feedstuffs</w:t>
      </w:r>
      <w:r w:rsidRPr="00893967">
        <w:rPr>
          <w:sz w:val="18"/>
          <w:szCs w:val="18"/>
        </w:rPr>
        <w:t xml:space="preserve">, </w:t>
      </w:r>
      <w:r w:rsidRPr="00893967">
        <w:rPr>
          <w:rStyle w:val="Heading4Char"/>
        </w:rPr>
        <w:t>4/20</w:t>
      </w:r>
      <w:r w:rsidRPr="00893967">
        <w:rPr>
          <w:sz w:val="18"/>
          <w:szCs w:val="18"/>
        </w:rPr>
        <w:t>/2017. “Number of certified organic farms up 13%,” http://www.feedstuffs.com/news/number-certified-organic-farms-13.</w:t>
      </w:r>
    </w:p>
    <w:p w14:paraId="7074AD5A" w14:textId="77777777" w:rsidR="00893967" w:rsidRDefault="00893967" w:rsidP="00AC55D5"/>
    <w:p w14:paraId="777B6E3D" w14:textId="77777777" w:rsidR="00AC55D5" w:rsidRPr="00A94594" w:rsidRDefault="00AC55D5" w:rsidP="00AC55D5">
      <w:pPr>
        <w:rPr>
          <w:sz w:val="18"/>
          <w:szCs w:val="18"/>
        </w:rPr>
      </w:pPr>
      <w:r w:rsidRPr="00A94594">
        <w:rPr>
          <w:rStyle w:val="StyleUnderline"/>
        </w:rPr>
        <w:t>The</w:t>
      </w:r>
      <w:r w:rsidRPr="00A94594">
        <w:rPr>
          <w:sz w:val="18"/>
          <w:szCs w:val="18"/>
        </w:rPr>
        <w:t xml:space="preserve"> U.S. </w:t>
      </w:r>
      <w:r w:rsidRPr="00A94594">
        <w:rPr>
          <w:rStyle w:val="StyleUnderline"/>
        </w:rPr>
        <w:t>Department of Agriculture announced new data indicating that the organic industry continues to expand domestically and globally</w:t>
      </w:r>
      <w:r w:rsidRPr="00A94594">
        <w:rPr>
          <w:sz w:val="18"/>
          <w:szCs w:val="18"/>
        </w:rPr>
        <w:t>, with 24,650 certified organic operations in the U.S. and 37,032 around the world.</w:t>
      </w:r>
    </w:p>
    <w:p w14:paraId="3E410C16" w14:textId="77777777" w:rsidR="00AC55D5" w:rsidRPr="00A94594" w:rsidRDefault="00AC55D5" w:rsidP="00AC55D5">
      <w:pPr>
        <w:rPr>
          <w:sz w:val="18"/>
          <w:szCs w:val="18"/>
        </w:rPr>
      </w:pPr>
      <w:r w:rsidRPr="00A94594">
        <w:rPr>
          <w:rStyle w:val="StyleUnderline"/>
        </w:rPr>
        <w:t>The 2016 count of U.S. certified organic farms and businesses reflects a 13% increase between the end of 2015 and 2016, continuing the trend of double-digit growth in the organic sector</w:t>
      </w:r>
      <w:r w:rsidRPr="00A94594">
        <w:rPr>
          <w:sz w:val="18"/>
          <w:szCs w:val="18"/>
        </w:rPr>
        <w:t xml:space="preserve">. The number of certified operations has increased since the count began in 2002, and </w:t>
      </w:r>
      <w:r w:rsidRPr="00A94594">
        <w:rPr>
          <w:rStyle w:val="StyleUnderline"/>
        </w:rPr>
        <w:t>this is the highest growth rate since 2008</w:t>
      </w:r>
      <w:r w:rsidRPr="00A94594">
        <w:rPr>
          <w:sz w:val="18"/>
          <w:szCs w:val="18"/>
        </w:rPr>
        <w:t>.</w:t>
      </w:r>
    </w:p>
    <w:p w14:paraId="2FB042FA" w14:textId="77777777" w:rsidR="00AC55D5" w:rsidRPr="00A94594" w:rsidRDefault="00AC55D5" w:rsidP="00AC55D5">
      <w:pPr>
        <w:rPr>
          <w:sz w:val="18"/>
          <w:szCs w:val="18"/>
        </w:rPr>
      </w:pPr>
      <w:r w:rsidRPr="00A94594">
        <w:rPr>
          <w:sz w:val="18"/>
          <w:szCs w:val="18"/>
        </w:rPr>
        <w:t>Organic certification is an “opt-in” voluntary standard that is managed through a public/private partnership. USDA accredits and oversees approximately 80 businesses and state governments that directly certify organic farms and businesses. USDA provides a number of educational resources to help organic producers access this growing market. These include interactive videos that help candidate farmers understand how to get and maintain organic certification and fact sheets that explain the value proposition of organic certification and outline the standards in a clear manner.</w:t>
      </w:r>
    </w:p>
    <w:p w14:paraId="40F88EC5" w14:textId="77777777" w:rsidR="00AC55D5" w:rsidRPr="00A94594" w:rsidRDefault="00AC55D5" w:rsidP="00AC55D5">
      <w:pPr>
        <w:rPr>
          <w:sz w:val="18"/>
          <w:szCs w:val="18"/>
        </w:rPr>
      </w:pPr>
      <w:r w:rsidRPr="00A94594">
        <w:rPr>
          <w:sz w:val="18"/>
          <w:szCs w:val="18"/>
        </w:rPr>
        <w:t>The complete list of certified organic farms and business is available through the Organic Integrity Database of certified operations maintained by USDA-accredited certifying agents. Launched in 2015, the database discourages fraud by providing more accurate and timely information about operations certified to use the USDA organic seal. The database also supports supply chain connections between buyers and sellers of organic goods.</w:t>
      </w:r>
    </w:p>
    <w:p w14:paraId="5AED9600" w14:textId="180633A9" w:rsidR="00AC55D5" w:rsidRPr="00A94594" w:rsidRDefault="00AC55D5" w:rsidP="00AC55D5">
      <w:pPr>
        <w:rPr>
          <w:sz w:val="18"/>
          <w:szCs w:val="18"/>
        </w:rPr>
      </w:pPr>
      <w:r w:rsidRPr="00A94594">
        <w:rPr>
          <w:sz w:val="18"/>
          <w:szCs w:val="18"/>
        </w:rPr>
        <w:t xml:space="preserve">Laura Batcha, chief executive officer and executive director of </w:t>
      </w:r>
      <w:r w:rsidRPr="00A94594">
        <w:rPr>
          <w:rStyle w:val="StyleUnderline"/>
        </w:rPr>
        <w:t>the Organic Trade Assn</w:t>
      </w:r>
      <w:r w:rsidRPr="00A94594">
        <w:rPr>
          <w:sz w:val="18"/>
          <w:szCs w:val="18"/>
        </w:rPr>
        <w:t>., said the group "</w:t>
      </w:r>
      <w:r w:rsidRPr="00A94594">
        <w:rPr>
          <w:rStyle w:val="StyleUnderline"/>
        </w:rPr>
        <w:t>is thrilled and not surprised to see the strong growth in the number of certified organic operations in the United States and worldwide." Organic certifiers reported record numbers of new applicants in 2016</w:t>
      </w:r>
      <w:r w:rsidRPr="00A94594">
        <w:rPr>
          <w:sz w:val="18"/>
          <w:szCs w:val="18"/>
        </w:rPr>
        <w:t>, the association added.</w:t>
      </w:r>
    </w:p>
    <w:p w14:paraId="67A05357" w14:textId="77777777" w:rsidR="00AC55D5" w:rsidRDefault="00AC55D5" w:rsidP="00AC55D5"/>
    <w:p w14:paraId="71CD9788" w14:textId="3205658A" w:rsidR="0009056A" w:rsidRDefault="00A94594" w:rsidP="0009056A">
      <w:pPr>
        <w:pStyle w:val="Heading4"/>
      </w:pPr>
      <w:r>
        <w:t>Consumer demand is strong and growing.</w:t>
      </w:r>
    </w:p>
    <w:p w14:paraId="773B2959" w14:textId="02810F11" w:rsidR="0009056A" w:rsidRPr="0009056A" w:rsidRDefault="0009056A" w:rsidP="0009056A">
      <w:pPr>
        <w:rPr>
          <w:sz w:val="18"/>
          <w:szCs w:val="18"/>
        </w:rPr>
      </w:pPr>
      <w:r w:rsidRPr="0009056A">
        <w:rPr>
          <w:rStyle w:val="Heading4Char"/>
        </w:rPr>
        <w:t>Vegetable Growers News</w:t>
      </w:r>
      <w:r w:rsidRPr="0009056A">
        <w:rPr>
          <w:sz w:val="18"/>
          <w:szCs w:val="18"/>
        </w:rPr>
        <w:t>, 10/21/</w:t>
      </w:r>
      <w:r w:rsidRPr="0009056A">
        <w:rPr>
          <w:rStyle w:val="Heading4Char"/>
        </w:rPr>
        <w:t>2016</w:t>
      </w:r>
      <w:r w:rsidRPr="0009056A">
        <w:rPr>
          <w:sz w:val="18"/>
          <w:szCs w:val="18"/>
        </w:rPr>
        <w:t xml:space="preserve">. “New York’s organic farms see growth,” </w:t>
      </w:r>
      <w:hyperlink r:id="rId15" w:history="1">
        <w:r w:rsidRPr="0009056A">
          <w:rPr>
            <w:sz w:val="18"/>
            <w:szCs w:val="18"/>
          </w:rPr>
          <w:t>http://vegetablegrowersnews.com/news/new-yorks-organic-farms-see-growth/</w:t>
        </w:r>
      </w:hyperlink>
      <w:r w:rsidRPr="0009056A">
        <w:rPr>
          <w:sz w:val="18"/>
          <w:szCs w:val="18"/>
        </w:rPr>
        <w:t>.</w:t>
      </w:r>
    </w:p>
    <w:p w14:paraId="498BB666" w14:textId="77777777" w:rsidR="0009056A" w:rsidRDefault="0009056A" w:rsidP="0009056A"/>
    <w:p w14:paraId="4631C686" w14:textId="77777777" w:rsidR="0009056A" w:rsidRPr="00A94594" w:rsidRDefault="0009056A" w:rsidP="0009056A">
      <w:pPr>
        <w:rPr>
          <w:sz w:val="18"/>
          <w:szCs w:val="18"/>
        </w:rPr>
      </w:pPr>
      <w:r w:rsidRPr="00A94594">
        <w:rPr>
          <w:rStyle w:val="StyleUnderline"/>
        </w:rPr>
        <w:t>Consumer interest in organic products has grown in recent years, as reflected by rising sales nationwide</w:t>
      </w:r>
      <w:r w:rsidRPr="00A94594">
        <w:rPr>
          <w:sz w:val="18"/>
          <w:szCs w:val="18"/>
        </w:rPr>
        <w:t xml:space="preserve"> – with a 56 percent increase in New York from 2008 through 2014. The number and total acreage of organic farms in New York also rose over that period, despite nationwide declines.</w:t>
      </w:r>
    </w:p>
    <w:p w14:paraId="6FDBA9EB" w14:textId="77777777" w:rsidR="0009056A" w:rsidRPr="00A94594" w:rsidRDefault="0009056A" w:rsidP="0009056A">
      <w:pPr>
        <w:rPr>
          <w:sz w:val="18"/>
          <w:szCs w:val="18"/>
        </w:rPr>
      </w:pPr>
      <w:r w:rsidRPr="00A94594">
        <w:rPr>
          <w:sz w:val="18"/>
          <w:szCs w:val="18"/>
        </w:rPr>
        <w:t>According to the USDA, organic production involves food or other agricultural goods that are produced through approved methods including cultural, biological, and mechanical practices that promote ecological balance and conserve biodiversity. Organic production includes farms and ranches as well as food production and handling facilities.</w:t>
      </w:r>
    </w:p>
    <w:p w14:paraId="35E03542" w14:textId="77777777" w:rsidR="0009056A" w:rsidRPr="00A94594" w:rsidRDefault="0009056A" w:rsidP="0009056A">
      <w:pPr>
        <w:rPr>
          <w:sz w:val="18"/>
          <w:szCs w:val="18"/>
        </w:rPr>
      </w:pPr>
      <w:r w:rsidRPr="00A94594">
        <w:rPr>
          <w:rStyle w:val="StyleUnderline"/>
        </w:rPr>
        <w:t>USDA promotes organic farming as a means to reduce erosion and pollution and improve soil health</w:t>
      </w:r>
      <w:r w:rsidRPr="00A94594">
        <w:rPr>
          <w:sz w:val="18"/>
          <w:szCs w:val="18"/>
        </w:rPr>
        <w:t>. As of July 1, 2016, there were nearly 22,500 certified organic operations, including farms and other facilities, nationwide. Of these, over 1,400 were located in New York, ranking the State third in the nation.</w:t>
      </w:r>
    </w:p>
    <w:p w14:paraId="326800EF" w14:textId="77777777" w:rsidR="0009056A" w:rsidRPr="00A94594" w:rsidRDefault="0009056A" w:rsidP="0009056A">
      <w:pPr>
        <w:rPr>
          <w:sz w:val="18"/>
          <w:szCs w:val="18"/>
        </w:rPr>
      </w:pPr>
      <w:r w:rsidRPr="00A94594">
        <w:rPr>
          <w:sz w:val="18"/>
          <w:szCs w:val="18"/>
        </w:rPr>
        <w:t>Organic farming</w:t>
      </w:r>
    </w:p>
    <w:p w14:paraId="0F875B24" w14:textId="77777777" w:rsidR="0009056A" w:rsidRPr="00A94594" w:rsidRDefault="0009056A" w:rsidP="0009056A">
      <w:pPr>
        <w:rPr>
          <w:rStyle w:val="StyleUnderline"/>
        </w:rPr>
      </w:pPr>
      <w:r w:rsidRPr="00A94594">
        <w:rPr>
          <w:rStyle w:val="StyleUnderline"/>
        </w:rPr>
        <w:t>In 2014, the United States as a whole had nearly 14,100 organic farms, covering approximately 3.7 million acres of land nationwide. Both numbers were down modestly from 2008. This decline was primarily due to a smaller number of farms that are exempt from certification</w:t>
      </w:r>
      <w:r w:rsidRPr="00A94594">
        <w:rPr>
          <w:sz w:val="18"/>
          <w:szCs w:val="18"/>
        </w:rPr>
        <w:t xml:space="preserve"> (farms that comply with USDA organic standards and have less than $5,000 in gross annual organic sales). </w:t>
      </w:r>
      <w:r w:rsidRPr="00A94594">
        <w:rPr>
          <w:rStyle w:val="StyleUnderline"/>
        </w:rPr>
        <w:t>While the number of exempt farms fell, certified organic farms increased by over 1,700 during the period.</w:t>
      </w:r>
    </w:p>
    <w:p w14:paraId="26E22B6E" w14:textId="77777777" w:rsidR="0009056A" w:rsidRPr="00A94594" w:rsidRDefault="0009056A" w:rsidP="0009056A">
      <w:pPr>
        <w:rPr>
          <w:sz w:val="18"/>
          <w:szCs w:val="18"/>
        </w:rPr>
      </w:pPr>
      <w:r w:rsidRPr="00A94594">
        <w:rPr>
          <w:rStyle w:val="StyleUnderline"/>
        </w:rPr>
        <w:t xml:space="preserve">Despite the drop in the number of organic farms nationwide, </w:t>
      </w:r>
      <w:r w:rsidRPr="00A94594">
        <w:rPr>
          <w:rStyle w:val="StyleUnderline"/>
          <w:b/>
        </w:rPr>
        <w:t>sales of organic products increased significantly</w:t>
      </w:r>
      <w:r w:rsidRPr="00A94594">
        <w:rPr>
          <w:rStyle w:val="StyleUnderline"/>
        </w:rPr>
        <w:t>, from $3.2 billion in 2008 to $5.5 billion in 2014</w:t>
      </w:r>
      <w:r w:rsidRPr="00A94594">
        <w:rPr>
          <w:sz w:val="18"/>
          <w:szCs w:val="18"/>
        </w:rPr>
        <w:t>. Sales of organics rose again, by an estimated 12 percent, in 2015, according to USDA.</w:t>
      </w:r>
    </w:p>
    <w:p w14:paraId="1DAE2366" w14:textId="56C035F0" w:rsidR="0009056A" w:rsidRPr="00A94594" w:rsidRDefault="0009056A" w:rsidP="0009056A">
      <w:pPr>
        <w:rPr>
          <w:rStyle w:val="StyleUnderline"/>
        </w:rPr>
      </w:pPr>
      <w:r w:rsidRPr="00A94594">
        <w:rPr>
          <w:rStyle w:val="StyleUnderline"/>
        </w:rPr>
        <w:t xml:space="preserve">While organic sales remain a relatively small segment of total agricultural sales, </w:t>
      </w:r>
      <w:r w:rsidRPr="00A94594">
        <w:rPr>
          <w:rStyle w:val="StyleUnderline"/>
          <w:b/>
        </w:rPr>
        <w:t>the Department reports that it expects continued growth, with indicators including the fact that “top food retailers … have expanded their organic food offerings in recent years, and have announced initiatives which could further boost demand</w:t>
      </w:r>
      <w:r w:rsidRPr="00A94594">
        <w:rPr>
          <w:rStyle w:val="StyleUnderline"/>
        </w:rPr>
        <w:t>.”</w:t>
      </w:r>
    </w:p>
    <w:p w14:paraId="3C90C570" w14:textId="77777777" w:rsidR="0009056A" w:rsidRPr="00A94594" w:rsidRDefault="0009056A" w:rsidP="0009056A">
      <w:pPr>
        <w:rPr>
          <w:rStyle w:val="StyleUnderline"/>
        </w:rPr>
      </w:pPr>
    </w:p>
    <w:p w14:paraId="2ADB8850" w14:textId="0CF0CE81" w:rsidR="0099686A" w:rsidRDefault="0099686A" w:rsidP="0099686A">
      <w:pPr>
        <w:pStyle w:val="Heading2"/>
      </w:pPr>
      <w:r>
        <w:t>***SOLVENCY***</w:t>
      </w:r>
    </w:p>
    <w:p w14:paraId="11B2A1AB" w14:textId="77777777" w:rsidR="0099686A" w:rsidRDefault="0099686A" w:rsidP="0099686A"/>
    <w:p w14:paraId="0D2ED2E1" w14:textId="6E0E92BB" w:rsidR="0099686A" w:rsidRDefault="0099686A" w:rsidP="0099686A">
      <w:pPr>
        <w:pStyle w:val="Heading3"/>
      </w:pPr>
      <w:r>
        <w:t>No Solvency – Alt Causes</w:t>
      </w:r>
    </w:p>
    <w:p w14:paraId="674C1D57" w14:textId="77777777" w:rsidR="0099686A" w:rsidRDefault="0099686A" w:rsidP="0099686A"/>
    <w:p w14:paraId="1AAA59D6" w14:textId="027B0A90" w:rsidR="00E157CA" w:rsidRDefault="00E157CA" w:rsidP="00E157CA">
      <w:pPr>
        <w:pStyle w:val="Heading4"/>
      </w:pPr>
      <w:r>
        <w:t>Farm subsidies make consolidation to large farms inevitable.</w:t>
      </w:r>
    </w:p>
    <w:p w14:paraId="22CBE0C8" w14:textId="600B44D4" w:rsidR="00E157CA" w:rsidRPr="00E157CA" w:rsidRDefault="00E157CA" w:rsidP="00E157CA">
      <w:pPr>
        <w:rPr>
          <w:sz w:val="18"/>
          <w:szCs w:val="18"/>
        </w:rPr>
      </w:pPr>
      <w:r w:rsidRPr="00E157CA">
        <w:rPr>
          <w:sz w:val="18"/>
          <w:szCs w:val="18"/>
        </w:rPr>
        <w:t xml:space="preserve">Traci </w:t>
      </w:r>
      <w:r w:rsidRPr="00E157CA">
        <w:rPr>
          <w:rStyle w:val="Heading4Char"/>
        </w:rPr>
        <w:t>Bruckner</w:t>
      </w:r>
      <w:r w:rsidRPr="00E157CA">
        <w:rPr>
          <w:sz w:val="18"/>
          <w:szCs w:val="18"/>
        </w:rPr>
        <w:t xml:space="preserve">, May </w:t>
      </w:r>
      <w:r w:rsidRPr="00E157CA">
        <w:rPr>
          <w:rStyle w:val="Heading4Char"/>
        </w:rPr>
        <w:t>2016</w:t>
      </w:r>
      <w:r w:rsidRPr="00E157CA">
        <w:rPr>
          <w:sz w:val="18"/>
          <w:szCs w:val="18"/>
        </w:rPr>
        <w:t>. senior policy associate with the Center for Rural Affairs in Nebraska. “Agricultural Subsidies and Farm Consolidation,” The American Journal of Economics and Sociology, 75.3, 623–648.</w:t>
      </w:r>
    </w:p>
    <w:p w14:paraId="2B5C7326" w14:textId="77777777" w:rsidR="00E157CA" w:rsidRDefault="00E157CA" w:rsidP="00E157CA"/>
    <w:p w14:paraId="6DD63F34" w14:textId="064565EE" w:rsidR="00E157CA" w:rsidRDefault="00E157CA" w:rsidP="00E157CA">
      <w:pPr>
        <w:rPr>
          <w:sz w:val="18"/>
          <w:szCs w:val="18"/>
        </w:rPr>
      </w:pPr>
      <w:r w:rsidRPr="00E157CA">
        <w:rPr>
          <w:rStyle w:val="StyleUnderline"/>
        </w:rPr>
        <w:t xml:space="preserve">Although agricultural subsidies were begun during the New Deal to provide enough income to enable farmers to continue operating, their net effect has been to </w:t>
      </w:r>
      <w:r w:rsidRPr="00E157CA">
        <w:rPr>
          <w:rStyle w:val="StyleUnderline"/>
          <w:b/>
        </w:rPr>
        <w:t>raise the price of farmland and to squeeze many owner-operated farms</w:t>
      </w:r>
      <w:r w:rsidRPr="00E157CA">
        <w:rPr>
          <w:rStyle w:val="StyleUnderline"/>
        </w:rPr>
        <w:t xml:space="preserve"> out of existence, </w:t>
      </w:r>
      <w:r w:rsidRPr="00E157CA">
        <w:rPr>
          <w:rStyle w:val="StyleUnderline"/>
          <w:b/>
        </w:rPr>
        <w:t>leaving mostly large-scale operations</w:t>
      </w:r>
      <w:r w:rsidRPr="00E157CA">
        <w:rPr>
          <w:rStyle w:val="StyleUnderline"/>
        </w:rPr>
        <w:t xml:space="preserve"> that are often tied to agribusiness</w:t>
      </w:r>
      <w:r w:rsidRPr="00E157CA">
        <w:rPr>
          <w:sz w:val="18"/>
          <w:szCs w:val="18"/>
        </w:rPr>
        <w:t xml:space="preserve">. </w:t>
      </w:r>
      <w:r w:rsidRPr="00E157CA">
        <w:rPr>
          <w:rStyle w:val="StyleUnderline"/>
        </w:rPr>
        <w:t>Numerous efforts have been made, with limited success, to mitigate this problem</w:t>
      </w:r>
      <w:r w:rsidRPr="00E157CA">
        <w:rPr>
          <w:sz w:val="18"/>
          <w:szCs w:val="18"/>
        </w:rPr>
        <w:t xml:space="preserve"> by limiting the subsidy to small or mid-size farm operations. </w:t>
      </w:r>
      <w:r w:rsidRPr="00E157CA">
        <w:rPr>
          <w:rStyle w:val="StyleUnderline"/>
        </w:rPr>
        <w:t>The 2014 farm bill</w:t>
      </w:r>
      <w:r w:rsidRPr="00E157CA">
        <w:rPr>
          <w:sz w:val="18"/>
          <w:szCs w:val="18"/>
        </w:rPr>
        <w:t xml:space="preserve">, adopted by the U.S. Congress, </w:t>
      </w:r>
      <w:r w:rsidRPr="00E157CA">
        <w:rPr>
          <w:rStyle w:val="StyleUnderline"/>
        </w:rPr>
        <w:t>made the situation worse. Rather than imposing stricter limits on subsidies to the largest farms, the legislation removed existing limits, ended direct payments, and increased subsidies for insurance against crop losses and income risk</w:t>
      </w:r>
      <w:r w:rsidRPr="00E157CA">
        <w:rPr>
          <w:sz w:val="18"/>
          <w:szCs w:val="18"/>
        </w:rPr>
        <w:t xml:space="preserve">. </w:t>
      </w:r>
      <w:r w:rsidRPr="00E157CA">
        <w:rPr>
          <w:rStyle w:val="StyleUnderline"/>
        </w:rPr>
        <w:t>The new law not only provides a windfall to owners of very large farms, it also encourages plowing of fragile soils, since the risks of crop failure are now borne primarily by taxpayers</w:t>
      </w:r>
      <w:r w:rsidRPr="00E157CA">
        <w:rPr>
          <w:sz w:val="18"/>
          <w:szCs w:val="18"/>
        </w:rPr>
        <w:t>. The article concludes by offering recommendations about how to correct these problems</w:t>
      </w:r>
      <w:r>
        <w:rPr>
          <w:sz w:val="18"/>
          <w:szCs w:val="18"/>
        </w:rPr>
        <w:t>.</w:t>
      </w:r>
    </w:p>
    <w:p w14:paraId="24B8C95E" w14:textId="77777777" w:rsidR="005324F0" w:rsidRPr="00E157CA" w:rsidRDefault="005324F0" w:rsidP="005324F0"/>
    <w:p w14:paraId="4550E8BD" w14:textId="220F6AB5" w:rsidR="00E157CA" w:rsidRDefault="005324F0" w:rsidP="005324F0">
      <w:pPr>
        <w:pStyle w:val="Heading4"/>
      </w:pPr>
      <w:r>
        <w:t>Large systemic shifts in farm policy are key to prevent industrialization.</w:t>
      </w:r>
    </w:p>
    <w:p w14:paraId="2BB6E22C" w14:textId="2685A5C0" w:rsidR="005324F0" w:rsidRPr="005324F0" w:rsidRDefault="005324F0" w:rsidP="005324F0">
      <w:pPr>
        <w:rPr>
          <w:sz w:val="18"/>
          <w:szCs w:val="18"/>
        </w:rPr>
      </w:pPr>
      <w:r w:rsidRPr="005324F0">
        <w:rPr>
          <w:sz w:val="18"/>
          <w:szCs w:val="18"/>
        </w:rPr>
        <w:t xml:space="preserve">John E. </w:t>
      </w:r>
      <w:r w:rsidRPr="005324F0">
        <w:rPr>
          <w:rStyle w:val="Heading4Char"/>
        </w:rPr>
        <w:t>Ikerd</w:t>
      </w:r>
      <w:r w:rsidRPr="005324F0">
        <w:rPr>
          <w:sz w:val="18"/>
          <w:szCs w:val="18"/>
        </w:rPr>
        <w:t>, 5/31/</w:t>
      </w:r>
      <w:r w:rsidRPr="005324F0">
        <w:rPr>
          <w:rStyle w:val="Heading4Char"/>
        </w:rPr>
        <w:t>2017</w:t>
      </w:r>
      <w:r w:rsidRPr="005324F0">
        <w:rPr>
          <w:sz w:val="18"/>
          <w:szCs w:val="18"/>
        </w:rPr>
        <w:t>. Professor Emeritus of Agricultural &amp; Applied Economics University of Missouri Columbia. College of Agriculture, Food and Natural Resources. “Our Chemical-Dependent, Profit-Driven, Industrial Ag Complex is Not Going Quietly,” In These Times, http://inthesetimes.com/rural-america/entry/20177/farm-policy-corporate-power-industrial-agriculture-sustainablity-nixon.</w:t>
      </w:r>
    </w:p>
    <w:p w14:paraId="366CE900" w14:textId="77777777" w:rsidR="005324F0" w:rsidRDefault="005324F0" w:rsidP="005324F0"/>
    <w:p w14:paraId="4FFEC1C5" w14:textId="77777777" w:rsidR="005324F0" w:rsidRPr="005324F0" w:rsidRDefault="005324F0" w:rsidP="005324F0">
      <w:pPr>
        <w:rPr>
          <w:sz w:val="18"/>
          <w:szCs w:val="18"/>
        </w:rPr>
      </w:pPr>
      <w:r w:rsidRPr="005324F0">
        <w:rPr>
          <w:rStyle w:val="StyleUnderline"/>
        </w:rPr>
        <w:t>Contrary to popular opinion, the current industrial agricultural system is not a natural consequence of free markets, but instead is the consequence of a premeditated shift in agricultural policies during the 1970s</w:t>
      </w:r>
      <w:r w:rsidRPr="005324F0">
        <w:rPr>
          <w:sz w:val="18"/>
          <w:szCs w:val="18"/>
        </w:rPr>
        <w:t>. Historically, the fundamental purpose of agricultural policy has been to provide domestic food security. No nation, at least until now, has been willing to trust its food security to the global marketplace. U.S. farm polities from the 1930s through the 1960s were premised on the proposition that food security could best be assured by keeping independent family farmers on the land. Family farmers had been the cultural foundation of American society and were committed to maintaining the productivity of their land—not only for the benefit of their families and communities but also for the food security of their nation.</w:t>
      </w:r>
    </w:p>
    <w:p w14:paraId="270648FB" w14:textId="77777777" w:rsidR="005324F0" w:rsidRPr="005324F0" w:rsidRDefault="005324F0" w:rsidP="005324F0">
      <w:pPr>
        <w:rPr>
          <w:sz w:val="18"/>
          <w:szCs w:val="18"/>
        </w:rPr>
      </w:pPr>
      <w:r w:rsidRPr="005324F0">
        <w:rPr>
          <w:rStyle w:val="StyleUnderline"/>
        </w:rPr>
        <w:t>Farm policy in the United States was fundamentally changed during the early 1970s—the Nixon-Butz era. The policy objectives shifted from supporting family farms to promoting the industrialization of agriculture. But industrialization is not defined by the shift from an agrarian to a manufacturing economy, which is simply a symptom of industrialization</w:t>
      </w:r>
      <w:r w:rsidRPr="005324F0">
        <w:rPr>
          <w:sz w:val="18"/>
          <w:szCs w:val="18"/>
        </w:rPr>
        <w:t>. The basic strategies of industrialization are specialization, standardization, and consolidation of control. Specialization increases productivity and economic efficiency (i.e. division of labor). Specialized functions must be standardized to create a complete and coherent product process (i.e. an assembly line). Standardization allows the production to be routinized and mechanized, further increasing efficiency and simplifying management. This allows management control to be consolidated into larger, often corporate, economic entities (i.e. economies of scale).</w:t>
      </w:r>
    </w:p>
    <w:p w14:paraId="750D29EC" w14:textId="77777777" w:rsidR="005324F0" w:rsidRPr="005324F0" w:rsidRDefault="005324F0" w:rsidP="005324F0">
      <w:pPr>
        <w:rPr>
          <w:sz w:val="18"/>
          <w:szCs w:val="18"/>
        </w:rPr>
      </w:pPr>
      <w:r w:rsidRPr="005324F0">
        <w:rPr>
          <w:sz w:val="18"/>
          <w:szCs w:val="18"/>
        </w:rPr>
        <w:t>The chemical and mechanical technologies developed for the war effort during World War II allowed agricultural production to be standardized, routinized and mechanized. Fields and feedlots could be transformed into biological assembly lines and farms into factories without roofs. Small, diversified, independent family farms could be consolidated into large, specialized, corporately controlled “factory farms.” Food security would then be ensured not by family farms but by reducing the cost of food production and making good food affordable for all—the cheap food policy. In the meantime, temporary food assistance programs would fill in any remaining gaps.</w:t>
      </w:r>
    </w:p>
    <w:p w14:paraId="5FAEFCFC" w14:textId="77777777" w:rsidR="005324F0" w:rsidRPr="005324F0" w:rsidRDefault="005324F0" w:rsidP="005324F0">
      <w:pPr>
        <w:rPr>
          <w:sz w:val="18"/>
          <w:szCs w:val="18"/>
        </w:rPr>
      </w:pPr>
      <w:r w:rsidRPr="005324F0">
        <w:rPr>
          <w:rStyle w:val="StyleUnderline"/>
        </w:rPr>
        <w:t>The farm policies of the Nixon-Butz era were designed specifically to support, subsidize, and promote specialization, standardization, and consolidation of agricultural production into ever-larger farming operations</w:t>
      </w:r>
      <w:r w:rsidRPr="005324F0">
        <w:rPr>
          <w:sz w:val="18"/>
          <w:szCs w:val="18"/>
        </w:rPr>
        <w:t xml:space="preserve">. </w:t>
      </w:r>
      <w:r w:rsidRPr="005324F0">
        <w:rPr>
          <w:rStyle w:val="StyleUnderline"/>
          <w:b/>
        </w:rPr>
        <w:t>Every major farm policy since the 1970s—price supports, farm credit, crop insurance, disaster payments, farm tax credits and depreciation allowances, etc.—in one way or another has supported the industrial paradigm</w:t>
      </w:r>
      <w:r w:rsidRPr="005324F0">
        <w:rPr>
          <w:sz w:val="18"/>
          <w:szCs w:val="18"/>
        </w:rPr>
        <w:t>. Soil and water conservation and more recent organic and sustainable farming programs, adopted under public duress, are under constant threat, with funds often diverted to subsidize industrial farming practices. “Plant fencerow to fencerow” and “get big or get out” remain the watchwords of U.S. farm policy.</w:t>
      </w:r>
    </w:p>
    <w:p w14:paraId="558CDD81" w14:textId="77777777" w:rsidR="005324F0" w:rsidRPr="005324F0" w:rsidRDefault="005324F0" w:rsidP="005324F0">
      <w:pPr>
        <w:rPr>
          <w:sz w:val="18"/>
          <w:szCs w:val="18"/>
        </w:rPr>
      </w:pPr>
      <w:r w:rsidRPr="005324F0">
        <w:rPr>
          <w:sz w:val="18"/>
          <w:szCs w:val="18"/>
        </w:rPr>
        <w:t xml:space="preserve">While these cheap food policies have succeeded in increasing agricultural productivity and economic efficiency, they have failed in their only legitimate public purpose: Industrial agriculture has failed to provide “domestic food security.” In spite of reducing the percentage of the average American’s disposable income spent for food, they have failed to provide everyone with enough good food to support healthy, active lifestyles. Indeed, </w:t>
      </w:r>
      <w:r w:rsidRPr="005324F0">
        <w:rPr>
          <w:rStyle w:val="StyleUnderline"/>
        </w:rPr>
        <w:t>the necessary shift in federal farm policy must be supported by public acceptance of the fact that the current industrial agricultural system isn’t working and isn’t going to work in the future</w:t>
      </w:r>
      <w:r w:rsidRPr="005324F0">
        <w:rPr>
          <w:sz w:val="18"/>
          <w:szCs w:val="18"/>
        </w:rPr>
        <w:t>.</w:t>
      </w:r>
    </w:p>
    <w:p w14:paraId="221638A3" w14:textId="572C3227" w:rsidR="005324F0" w:rsidRPr="005324F0" w:rsidRDefault="005324F0" w:rsidP="005324F0">
      <w:pPr>
        <w:rPr>
          <w:sz w:val="18"/>
          <w:szCs w:val="18"/>
        </w:rPr>
      </w:pPr>
      <w:r w:rsidRPr="005324F0">
        <w:rPr>
          <w:sz w:val="18"/>
          <w:szCs w:val="18"/>
        </w:rPr>
        <w:t>"Change is not just an option; it is an absolute necessity"</w:t>
      </w:r>
    </w:p>
    <w:p w14:paraId="4CD90A42" w14:textId="77777777" w:rsidR="005324F0" w:rsidRPr="005324F0" w:rsidRDefault="005324F0" w:rsidP="005324F0">
      <w:pPr>
        <w:rPr>
          <w:sz w:val="18"/>
          <w:szCs w:val="18"/>
        </w:rPr>
      </w:pPr>
      <w:r w:rsidRPr="005324F0">
        <w:rPr>
          <w:sz w:val="18"/>
          <w:szCs w:val="18"/>
        </w:rPr>
        <w:t>A far larger percentage of people in the United States are “food insecure” today than during the 1960s. Nearly 15 percent of Americans are classified as food insecure and more than 20 percent of our children live in food insecure homes. The “temporary” food assistance programs of the 1960s have been extended and expanded but have failed to fill the gaps left by the industrial food system. In addition, the diets of many Americans are high in calories but lacking in essential nutrients, leading to an epidemic of obesity and other diet-related health problems. Diabetes, heart disease, hypertension, and various diet-related cancers, are projected to claim about one-in-five dollars spent for health care in the United States by 2020—erasing virtually all of the gains in public health over the past several decades. While the percentage of America’s total economic output required for food dropped by one-half, the percentage going to health care more than doubled.</w:t>
      </w:r>
    </w:p>
    <w:p w14:paraId="5AA98DB6" w14:textId="77777777" w:rsidR="005324F0" w:rsidRPr="005324F0" w:rsidRDefault="005324F0" w:rsidP="005324F0">
      <w:pPr>
        <w:rPr>
          <w:sz w:val="18"/>
          <w:szCs w:val="18"/>
        </w:rPr>
      </w:pPr>
      <w:r w:rsidRPr="005324F0">
        <w:rPr>
          <w:sz w:val="18"/>
          <w:szCs w:val="18"/>
        </w:rPr>
        <w:t>In failing to meet the basic food needs of the present, industrial agriculture has failed to meet even the first requisite for agricultural sustainability. And there is virtually no possibility that it can meet even the most basic food needs of generations of the future, as it systematically pollutes the environment, threatens public health, and depletes and degrades the natural and human resources that must support long-run agricultural productivity. Change is not just an option; it is an absolute necessity.</w:t>
      </w:r>
    </w:p>
    <w:p w14:paraId="4FA4EA54" w14:textId="3D6B5BB2" w:rsidR="005324F0" w:rsidRPr="005324F0" w:rsidRDefault="005324F0" w:rsidP="005324F0">
      <w:pPr>
        <w:rPr>
          <w:sz w:val="18"/>
          <w:szCs w:val="18"/>
        </w:rPr>
      </w:pPr>
      <w:r w:rsidRPr="005324F0">
        <w:rPr>
          <w:rStyle w:val="StyleUnderline"/>
          <w:b/>
        </w:rPr>
        <w:t>The problems in U.S. agriculture are systemic or ingrained in the industrial system of production and cannot be effectively addressed without fundamentally changing the agricultural system</w:t>
      </w:r>
      <w:r w:rsidRPr="005324F0">
        <w:rPr>
          <w:sz w:val="18"/>
          <w:szCs w:val="18"/>
        </w:rPr>
        <w:t xml:space="preserve">. </w:t>
      </w:r>
      <w:r w:rsidRPr="005324F0">
        <w:rPr>
          <w:rStyle w:val="StyleUnderline"/>
        </w:rPr>
        <w:t xml:space="preserve">This will require a fundamental shift in agricultural and food policies, </w:t>
      </w:r>
      <w:r w:rsidRPr="005324F0">
        <w:rPr>
          <w:rStyle w:val="StyleUnderline"/>
          <w:b/>
        </w:rPr>
        <w:t>beginning with farm policies</w:t>
      </w:r>
      <w:r w:rsidRPr="005324F0">
        <w:rPr>
          <w:sz w:val="18"/>
          <w:szCs w:val="18"/>
        </w:rPr>
        <w:t>.</w:t>
      </w:r>
    </w:p>
    <w:p w14:paraId="447D687C" w14:textId="77777777" w:rsidR="005324F0" w:rsidRPr="005324F0" w:rsidRDefault="005324F0" w:rsidP="005324F0"/>
    <w:p w14:paraId="40200100" w14:textId="107B6150" w:rsidR="0099686A" w:rsidRDefault="0099686A" w:rsidP="0099686A">
      <w:pPr>
        <w:pStyle w:val="Heading2"/>
      </w:pPr>
      <w:r>
        <w:t>***IMPACT ANSWERS***</w:t>
      </w:r>
    </w:p>
    <w:p w14:paraId="26D33A96" w14:textId="77777777" w:rsidR="0099686A" w:rsidRPr="0099686A" w:rsidRDefault="0099686A" w:rsidP="0099686A"/>
    <w:p w14:paraId="48599F4C" w14:textId="77777777" w:rsidR="004862BD" w:rsidRDefault="004862BD" w:rsidP="004862BD">
      <w:pPr>
        <w:pStyle w:val="Heading3"/>
      </w:pPr>
      <w:r>
        <w:t>AT: Monocultures</w:t>
      </w:r>
    </w:p>
    <w:p w14:paraId="314100F9" w14:textId="77777777" w:rsidR="004862BD" w:rsidRDefault="004862BD" w:rsidP="004862BD"/>
    <w:p w14:paraId="25CF2C8C" w14:textId="77777777" w:rsidR="004862BD" w:rsidRPr="00077294" w:rsidRDefault="004862BD" w:rsidP="004862BD">
      <w:pPr>
        <w:pStyle w:val="Heading4"/>
      </w:pPr>
      <w:r w:rsidRPr="00077294">
        <w:t>Monocultures not a threat --- wild variations prove.</w:t>
      </w:r>
    </w:p>
    <w:p w14:paraId="17ECB367" w14:textId="77777777" w:rsidR="004862BD" w:rsidRPr="004862BD" w:rsidRDefault="004862BD" w:rsidP="004862BD">
      <w:pPr>
        <w:rPr>
          <w:sz w:val="18"/>
          <w:szCs w:val="18"/>
        </w:rPr>
      </w:pPr>
      <w:r w:rsidRPr="004862BD">
        <w:rPr>
          <w:sz w:val="18"/>
          <w:szCs w:val="18"/>
        </w:rPr>
        <w:t xml:space="preserve">Anthony </w:t>
      </w:r>
      <w:r w:rsidRPr="004862BD">
        <w:rPr>
          <w:rStyle w:val="Heading4Char"/>
        </w:rPr>
        <w:t>Trewavas</w:t>
      </w:r>
      <w:r w:rsidRPr="004862BD">
        <w:rPr>
          <w:sz w:val="18"/>
          <w:szCs w:val="18"/>
        </w:rPr>
        <w:t>, 3/22/</w:t>
      </w:r>
      <w:r w:rsidRPr="004862BD">
        <w:rPr>
          <w:rStyle w:val="Heading4Char"/>
        </w:rPr>
        <w:t>2001</w:t>
      </w:r>
      <w:r w:rsidRPr="004862BD">
        <w:rPr>
          <w:sz w:val="18"/>
          <w:szCs w:val="18"/>
        </w:rPr>
        <w:t xml:space="preserve">. PhD in Biochemistry from the University College of London, Professor of plant physiology and molecular biology at the Institute of Cell and Molecular Biology, University of Edinburgh. “Urban Myths Of Organic Farming: Organic Agriculture Began As An Ideology, But Can It Meet Today's Needs?” Institute of Cell and Molecular Biology, </w:t>
      </w:r>
      <w:hyperlink r:id="rId16" w:history="1">
        <w:r w:rsidRPr="004862BD">
          <w:rPr>
            <w:sz w:val="18"/>
            <w:szCs w:val="18"/>
          </w:rPr>
          <w:t>http://www.monsanto.co.uk/news/ukshowlib.phtml?uid=4822</w:t>
        </w:r>
      </w:hyperlink>
    </w:p>
    <w:p w14:paraId="6EAB4743" w14:textId="77777777" w:rsidR="004862BD" w:rsidRPr="00077294" w:rsidRDefault="004862BD" w:rsidP="004862BD"/>
    <w:p w14:paraId="3BD9D52B" w14:textId="77777777" w:rsidR="004862BD" w:rsidRDefault="004862BD" w:rsidP="004862BD">
      <w:r w:rsidRPr="004862BD">
        <w:t xml:space="preserve">Application of any ecological approach to agriculture is fraught with uncertainty. Ecosystems are thought to maintain stability as a result of diverse species composition. </w:t>
      </w:r>
      <w:r w:rsidRPr="004862BD">
        <w:rPr>
          <w:rStyle w:val="StyleUnderline"/>
        </w:rPr>
        <w:t>Modern agriculture, with its single-crop monoculture system, is claimed by organic proponents to be inherently unstable</w:t>
      </w:r>
      <w:r w:rsidRPr="004862BD">
        <w:t xml:space="preserve"> and unsustainable. It is true that crops rapidly disappear from fallow fields as they cannot compete with weeds, </w:t>
      </w:r>
      <w:r w:rsidRPr="004862BD">
        <w:rPr>
          <w:rStyle w:val="StyleUnderline"/>
        </w:rPr>
        <w:t>but wild, stable monocultures of species such as phragmites, wild wheat, (genetically uniform) spartina and mangroves indicate that ecological stability is not understood</w:t>
      </w:r>
      <w:r w:rsidRPr="004862BD">
        <w:t xml:space="preserve"> (11). Furthermore, although mixed cropping (supposedly mimicking ecological diversity) can reduce disease, other crop combinations accelerate disease spread (12, 13). Farms are land-management systems maintained to produce food, in which farmer activity replaces normal ecosystem feedback controls.</w:t>
      </w:r>
    </w:p>
    <w:p w14:paraId="2ED3A7F7" w14:textId="77777777" w:rsidR="004862BD" w:rsidRPr="00077294" w:rsidRDefault="004862BD" w:rsidP="004862BD"/>
    <w:p w14:paraId="08DF844D" w14:textId="77777777" w:rsidR="004862BD" w:rsidRPr="003D7D4A" w:rsidRDefault="004862BD" w:rsidP="004862BD">
      <w:pPr>
        <w:pStyle w:val="Heading4"/>
      </w:pPr>
      <w:r w:rsidRPr="003D7D4A">
        <w:t>Gene banks solve --- efforts were redoubled after 1970s crop failure.</w:t>
      </w:r>
    </w:p>
    <w:p w14:paraId="01E34216" w14:textId="77777777" w:rsidR="004862BD" w:rsidRPr="004862BD" w:rsidRDefault="004862BD" w:rsidP="004862BD">
      <w:pPr>
        <w:rPr>
          <w:sz w:val="18"/>
          <w:szCs w:val="18"/>
        </w:rPr>
      </w:pPr>
      <w:r w:rsidRPr="004862BD">
        <w:rPr>
          <w:sz w:val="18"/>
          <w:szCs w:val="18"/>
        </w:rPr>
        <w:t xml:space="preserve">Sanford D. </w:t>
      </w:r>
      <w:r w:rsidRPr="004862BD">
        <w:rPr>
          <w:rStyle w:val="Heading4Char"/>
        </w:rPr>
        <w:t>Eigenbrode</w:t>
      </w:r>
      <w:r w:rsidRPr="004862BD">
        <w:rPr>
          <w:sz w:val="18"/>
          <w:szCs w:val="18"/>
        </w:rPr>
        <w:t>, 2/18/</w:t>
      </w:r>
      <w:r w:rsidRPr="004862BD">
        <w:rPr>
          <w:rStyle w:val="Heading4Char"/>
        </w:rPr>
        <w:t>1996</w:t>
      </w:r>
      <w:r w:rsidRPr="004862BD">
        <w:rPr>
          <w:sz w:val="18"/>
          <w:szCs w:val="18"/>
        </w:rPr>
        <w:t>. Chemical Ecology Program, Department of Plant, Soil and Entomological Science at University of Idaho. “Host Plant Resistance and Conservation of Genetic Diversity,” http://ipmworld.umn.edu/chapters/eigenbr.htm.</w:t>
      </w:r>
    </w:p>
    <w:p w14:paraId="066AFDBE" w14:textId="77777777" w:rsidR="004862BD" w:rsidRPr="00077294" w:rsidRDefault="004862BD" w:rsidP="004862BD"/>
    <w:p w14:paraId="51951AE5" w14:textId="77777777" w:rsidR="004862BD" w:rsidRPr="00077294" w:rsidRDefault="004862BD" w:rsidP="004862BD">
      <w:r w:rsidRPr="004862BD">
        <w:rPr>
          <w:u w:val="single"/>
        </w:rPr>
        <w:t>In the</w:t>
      </w:r>
      <w:r w:rsidRPr="004862BD">
        <w:t xml:space="preserve"> early 19</w:t>
      </w:r>
      <w:r w:rsidRPr="004862BD">
        <w:rPr>
          <w:bdr w:val="single" w:sz="4" w:space="0" w:color="auto"/>
        </w:rPr>
        <w:t>70s</w:t>
      </w:r>
      <w:r w:rsidRPr="004862BD">
        <w:t xml:space="preserve">, </w:t>
      </w:r>
      <w:r w:rsidRPr="004862BD">
        <w:rPr>
          <w:u w:val="single"/>
        </w:rPr>
        <w:t>international concern escalated</w:t>
      </w:r>
      <w:r w:rsidRPr="004862BD">
        <w:t xml:space="preserve"> to alarm </w:t>
      </w:r>
      <w:r w:rsidRPr="004862BD">
        <w:rPr>
          <w:u w:val="single"/>
        </w:rPr>
        <w:t>over</w:t>
      </w:r>
      <w:r w:rsidRPr="004862BD">
        <w:t xml:space="preserve"> the continuing </w:t>
      </w:r>
      <w:r w:rsidRPr="004862BD">
        <w:rPr>
          <w:u w:val="single"/>
        </w:rPr>
        <w:t>erosion of crop genetic resources</w:t>
      </w:r>
      <w:r w:rsidRPr="004862BD">
        <w:t xml:space="preserve"> despite efforts to forestall it. </w:t>
      </w:r>
      <w:r w:rsidRPr="004862BD">
        <w:rPr>
          <w:u w:val="single"/>
        </w:rPr>
        <w:t>The devastating epidemic of southern corn leaf blight</w:t>
      </w:r>
      <w:r w:rsidRPr="004862BD">
        <w:t xml:space="preserve"> (Helminthosporium maydis) in the USA in 1970 occurred because 70% of the corn in grown the USA had been developed using a single source of cytoplasm that was susceptible to the pathogen. This and other evidence that genetic uniformity was dangerous </w:t>
      </w:r>
      <w:r w:rsidRPr="004862BD">
        <w:rPr>
          <w:u w:val="single"/>
        </w:rPr>
        <w:t>triggered a more concerted effort to conserve</w:t>
      </w:r>
      <w:r w:rsidRPr="004862BD">
        <w:t xml:space="preserve"> crop genetic </w:t>
      </w:r>
      <w:r w:rsidRPr="004862BD">
        <w:rPr>
          <w:u w:val="single"/>
        </w:rPr>
        <w:t>diversity</w:t>
      </w:r>
      <w:r w:rsidRPr="004862BD">
        <w:t>. The The National Plant Germplasm System of the USDA (</w:t>
      </w:r>
      <w:r w:rsidRPr="004862BD">
        <w:rPr>
          <w:u w:val="single"/>
        </w:rPr>
        <w:t>NPGS</w:t>
      </w:r>
      <w:r w:rsidRPr="004862BD">
        <w:t xml:space="preserve">) </w:t>
      </w:r>
      <w:r w:rsidRPr="004862BD">
        <w:rPr>
          <w:u w:val="single"/>
        </w:rPr>
        <w:t>was restructured</w:t>
      </w:r>
      <w:r w:rsidRPr="004862BD">
        <w:t xml:space="preserve">, and the International Agricultural Research Centers (IARCs) were united under the direction of the Consultative Group on International Agricultural Research (CGIAR) and the International Board of Plant Genetic Resources (IBPGR). </w:t>
      </w:r>
      <w:r w:rsidRPr="004862BD">
        <w:rPr>
          <w:u w:val="single"/>
        </w:rPr>
        <w:t>Today germplasm</w:t>
      </w:r>
      <w:r w:rsidRPr="004862BD">
        <w:t xml:space="preserve"> in these </w:t>
      </w:r>
      <w:r w:rsidRPr="004862BD">
        <w:rPr>
          <w:u w:val="single"/>
        </w:rPr>
        <w:t>collections</w:t>
      </w:r>
      <w:r w:rsidRPr="004862BD">
        <w:t xml:space="preserve"> and those of other private and public institutions </w:t>
      </w:r>
      <w:r w:rsidRPr="004862BD">
        <w:rPr>
          <w:u w:val="single"/>
        </w:rPr>
        <w:t>around the world contain over 3,600,000</w:t>
      </w:r>
      <w:r w:rsidRPr="004862BD">
        <w:t xml:space="preserve"> accessions (genetically distinct germplasm </w:t>
      </w:r>
      <w:r w:rsidRPr="004862BD">
        <w:rPr>
          <w:u w:val="single"/>
        </w:rPr>
        <w:t>samples</w:t>
      </w:r>
      <w:r w:rsidRPr="004862BD">
        <w:t xml:space="preserve">) representing at least 100 crop species and their wild relatives. Among the over 200 national collections, the largest is the NPGS with over 500,000 accessions. Another 500,000 accessions are held in collections of the IARCs. </w:t>
      </w:r>
      <w:r w:rsidRPr="004862BD">
        <w:rPr>
          <w:u w:val="single"/>
        </w:rPr>
        <w:t>These collections consist of</w:t>
      </w:r>
      <w:r w:rsidRPr="004862BD">
        <w:t xml:space="preserve"> propagative tissues, usually </w:t>
      </w:r>
      <w:r w:rsidRPr="004862BD">
        <w:rPr>
          <w:u w:val="single"/>
        </w:rPr>
        <w:t>seeds, maintained in cold storage and periodically propagated to preserve their viability and</w:t>
      </w:r>
      <w:r w:rsidRPr="004862BD">
        <w:t xml:space="preserve"> genetic </w:t>
      </w:r>
      <w:r w:rsidRPr="004862BD">
        <w:rPr>
          <w:u w:val="single"/>
        </w:rPr>
        <w:t>identity</w:t>
      </w:r>
      <w:r w:rsidRPr="004862BD">
        <w:t xml:space="preserve">. This technique is known as ex situ conservation. The </w:t>
      </w:r>
      <w:r w:rsidRPr="004862BD">
        <w:rPr>
          <w:u w:val="single"/>
        </w:rPr>
        <w:t>collections are curated to provide plant breeders and</w:t>
      </w:r>
      <w:r w:rsidRPr="004862BD">
        <w:t xml:space="preserve"> other </w:t>
      </w:r>
      <w:r w:rsidRPr="004862BD">
        <w:rPr>
          <w:u w:val="single"/>
        </w:rPr>
        <w:t>scientists ready</w:t>
      </w:r>
      <w:r w:rsidRPr="004862BD">
        <w:t xml:space="preserve"> and free </w:t>
      </w:r>
      <w:r w:rsidRPr="004862BD">
        <w:rPr>
          <w:u w:val="single"/>
        </w:rPr>
        <w:t>access to facilitate crop improvement</w:t>
      </w:r>
      <w:r w:rsidRPr="004862BD">
        <w:t xml:space="preserve">. The </w:t>
      </w:r>
      <w:r w:rsidRPr="004862BD">
        <w:rPr>
          <w:u w:val="single"/>
        </w:rPr>
        <w:t>ex situ collections are</w:t>
      </w:r>
      <w:r w:rsidRPr="004862BD">
        <w:t xml:space="preserve"> essentially </w:t>
      </w:r>
      <w:r w:rsidRPr="004862BD">
        <w:rPr>
          <w:u w:val="single"/>
        </w:rPr>
        <w:t>the only genetic resource used for crop improvement</w:t>
      </w:r>
      <w:r w:rsidRPr="004862BD">
        <w:t>.</w:t>
      </w:r>
    </w:p>
    <w:p w14:paraId="0AC52643" w14:textId="77777777" w:rsidR="004862BD" w:rsidRDefault="004862BD" w:rsidP="004862BD"/>
    <w:p w14:paraId="1D50B9C6" w14:textId="77777777" w:rsidR="00001D84" w:rsidRPr="003B29F8" w:rsidRDefault="00001D84" w:rsidP="00001D84">
      <w:pPr>
        <w:pStyle w:val="Heading4"/>
      </w:pPr>
      <w:r w:rsidRPr="003B29F8">
        <w:t>Benefits to higher yields comparatively outweighs downside to monocultures.</w:t>
      </w:r>
    </w:p>
    <w:p w14:paraId="3CF3A185" w14:textId="77777777" w:rsidR="00001D84" w:rsidRPr="00001D84" w:rsidRDefault="00001D84" w:rsidP="00001D84">
      <w:pPr>
        <w:rPr>
          <w:sz w:val="18"/>
          <w:szCs w:val="18"/>
        </w:rPr>
      </w:pPr>
      <w:r w:rsidRPr="00001D84">
        <w:rPr>
          <w:sz w:val="18"/>
          <w:szCs w:val="18"/>
        </w:rPr>
        <w:t xml:space="preserve">Dennis </w:t>
      </w:r>
      <w:r w:rsidRPr="00001D84">
        <w:rPr>
          <w:rStyle w:val="Heading4Char"/>
        </w:rPr>
        <w:t>Avery and</w:t>
      </w:r>
      <w:r w:rsidRPr="00001D84">
        <w:rPr>
          <w:sz w:val="18"/>
          <w:szCs w:val="18"/>
        </w:rPr>
        <w:t xml:space="preserve"> Alex </w:t>
      </w:r>
      <w:r w:rsidRPr="00001D84">
        <w:rPr>
          <w:rStyle w:val="Heading4Char"/>
        </w:rPr>
        <w:t>Avery</w:t>
      </w:r>
      <w:r w:rsidRPr="00001D84">
        <w:rPr>
          <w:sz w:val="18"/>
          <w:szCs w:val="18"/>
        </w:rPr>
        <w:t xml:space="preserve">, May </w:t>
      </w:r>
      <w:r w:rsidRPr="00001D84">
        <w:rPr>
          <w:rStyle w:val="Heading4Char"/>
        </w:rPr>
        <w:t>1996</w:t>
      </w:r>
      <w:r w:rsidRPr="00001D84">
        <w:rPr>
          <w:sz w:val="18"/>
          <w:szCs w:val="18"/>
        </w:rPr>
        <w:t>. M.S. Agricultural Economics, The University of Wisconsin-Madison, Director of the Center for Global Food Issues at the Hudson Institute, and Director of Research and Education at the Center for Global Food Issues of the Hudson Institute. “Farming to Sustain the Environment,” Hudson Briefing Paper 190, http://www.ibiblio.org/ecolandtech/agriculture/forums/sustainable-agriculture2/msg00610.html.</w:t>
      </w:r>
    </w:p>
    <w:p w14:paraId="698834D2" w14:textId="77777777" w:rsidR="00001D84" w:rsidRPr="003B29F8" w:rsidRDefault="00001D84" w:rsidP="00001D84"/>
    <w:p w14:paraId="295F3D66" w14:textId="77777777" w:rsidR="00001D84" w:rsidRPr="00001D84" w:rsidRDefault="00001D84" w:rsidP="00001D84">
      <w:pPr>
        <w:rPr>
          <w:sz w:val="18"/>
          <w:szCs w:val="18"/>
        </w:rPr>
      </w:pPr>
      <w:r w:rsidRPr="00001D84">
        <w:rPr>
          <w:sz w:val="18"/>
          <w:szCs w:val="18"/>
        </w:rPr>
        <w:t xml:space="preserve">The sustainability charge against monocropping is that planting large tracts of relatively identical plants makes us more vulnerable to catastrophic disease outbreaks and to overall disease spread and damage. This is a valid concern. In 1970 there was a devastating outbreak of a fungal disease in corn due to an overdependence on a single cell line for hybrid corn seed production. This cell line eliminated the need to remove the corn pollen tassels (time-consuming hand work which kept many high school kids employed in the summers, but increased the cost of seed production). Almost 80% of hybrid corn was produced using this cell line because of the cost savings. Many growers lost 100% of their crop to the disease and the country paid a heavy price for the overdependence on a narrow genetic line. Estimates of crop losses totaled more than $1 billion. But </w:t>
      </w:r>
      <w:r w:rsidRPr="00001D84">
        <w:rPr>
          <w:rStyle w:val="StyleUnderline"/>
        </w:rPr>
        <w:t>farmers, breeders and seed companies learned a hard and valuable lesson on the dangers of genetic uniformity and have applied that knowledge</w:t>
      </w:r>
      <w:r w:rsidRPr="00001D84">
        <w:rPr>
          <w:sz w:val="18"/>
          <w:szCs w:val="18"/>
        </w:rPr>
        <w:t xml:space="preserve">. As an example, </w:t>
      </w:r>
      <w:r w:rsidRPr="00001D84">
        <w:rPr>
          <w:rStyle w:val="StyleUnderline"/>
        </w:rPr>
        <w:t>in today’s corn breeding, careful and deliberate shuffling of the genetic base, multiple pollen sterility factors, and hand detasseling are all used to maintain genetic diversity</w:t>
      </w:r>
      <w:r w:rsidRPr="00001D84">
        <w:rPr>
          <w:sz w:val="18"/>
          <w:szCs w:val="18"/>
        </w:rPr>
        <w:t xml:space="preserve"> and reduce the chance of another catastrophe. </w:t>
      </w:r>
      <w:r w:rsidRPr="00001D84">
        <w:rPr>
          <w:rStyle w:val="StyleUnderline"/>
        </w:rPr>
        <w:t>Competition between the seed companies also plays a real part in maintaining genetic diversity</w:t>
      </w:r>
      <w:r w:rsidRPr="00001D84">
        <w:rPr>
          <w:sz w:val="18"/>
          <w:szCs w:val="18"/>
        </w:rPr>
        <w:t xml:space="preserve">. So far, the benefits of using the best seeds and varieties have justified their intensive use. Any </w:t>
      </w:r>
      <w:r w:rsidRPr="00001D84">
        <w:rPr>
          <w:rStyle w:val="StyleUnderline"/>
        </w:rPr>
        <w:t>losses incurred because of uniformity have been far outweighed by higher yields</w:t>
      </w:r>
      <w:r w:rsidRPr="00001D84">
        <w:rPr>
          <w:sz w:val="18"/>
          <w:szCs w:val="18"/>
        </w:rPr>
        <w:t>. And the benefits in land not plowed are even greater. We can maintain adequate genetic breadth in our crops without turning our fields into low-yield gene museums.</w:t>
      </w:r>
    </w:p>
    <w:p w14:paraId="3FFB0DE4" w14:textId="77777777" w:rsidR="00001D84" w:rsidRDefault="00001D84" w:rsidP="004862BD"/>
    <w:p w14:paraId="3A12E191" w14:textId="78121416" w:rsidR="00751DD8" w:rsidRDefault="004862BD" w:rsidP="00751DD8">
      <w:pPr>
        <w:pStyle w:val="Heading3"/>
      </w:pPr>
      <w:r>
        <w:t>AT: Soil Erosion</w:t>
      </w:r>
    </w:p>
    <w:p w14:paraId="016441C9" w14:textId="77777777" w:rsidR="00751DD8" w:rsidRDefault="00751DD8" w:rsidP="00751DD8"/>
    <w:p w14:paraId="7134DBC3" w14:textId="3EF4FE95" w:rsidR="004862BD" w:rsidRPr="00DF7401" w:rsidRDefault="004862BD" w:rsidP="004862BD">
      <w:pPr>
        <w:pStyle w:val="Heading4"/>
        <w:rPr>
          <w:rStyle w:val="Style13ptBold"/>
          <w:b/>
        </w:rPr>
      </w:pPr>
      <w:r w:rsidRPr="00DF7401">
        <w:rPr>
          <w:rStyle w:val="Style13ptBold"/>
          <w:b/>
        </w:rPr>
        <w:t>Qualified studies prove industrial ag doesn’t hurt soil health.</w:t>
      </w:r>
    </w:p>
    <w:p w14:paraId="13DFC7AC" w14:textId="77777777" w:rsidR="004862BD" w:rsidRPr="004862BD" w:rsidRDefault="004862BD" w:rsidP="004862BD">
      <w:pPr>
        <w:rPr>
          <w:sz w:val="18"/>
          <w:szCs w:val="18"/>
        </w:rPr>
      </w:pPr>
      <w:r w:rsidRPr="004862BD">
        <w:rPr>
          <w:sz w:val="18"/>
          <w:szCs w:val="18"/>
        </w:rPr>
        <w:t xml:space="preserve">Anthony </w:t>
      </w:r>
      <w:r w:rsidRPr="004862BD">
        <w:rPr>
          <w:rStyle w:val="Heading4Char"/>
        </w:rPr>
        <w:t>Trewavas</w:t>
      </w:r>
      <w:r w:rsidRPr="004862BD">
        <w:rPr>
          <w:sz w:val="18"/>
          <w:szCs w:val="18"/>
        </w:rPr>
        <w:t xml:space="preserve">, </w:t>
      </w:r>
      <w:r w:rsidRPr="004862BD">
        <w:rPr>
          <w:rStyle w:val="Heading4Char"/>
        </w:rPr>
        <w:t>2004</w:t>
      </w:r>
      <w:r w:rsidRPr="004862BD">
        <w:rPr>
          <w:sz w:val="18"/>
          <w:szCs w:val="18"/>
        </w:rPr>
        <w:t>. PhD in Biochemistry from the University College of London, Professor of plant physiology and molecular biology at the Institute of Cell and Molecular Biology, University of Edinburgh. “A critical assessment of organic farming-and-food assertions with particular respect to the UK and the potential environmental benefits of no-till agriculture,” Crop Protection Vol 23, p757-781, PDF at: http://www.biology.ed.ac.uk/research/institutes/plant/pages/staff_pages/T_Trewavas_staffpage.htm.</w:t>
      </w:r>
    </w:p>
    <w:p w14:paraId="0AFBC078" w14:textId="77777777" w:rsidR="004862BD" w:rsidRPr="003B29F8" w:rsidRDefault="004862BD" w:rsidP="004862BD"/>
    <w:p w14:paraId="77136ACC" w14:textId="77777777" w:rsidR="004862BD" w:rsidRPr="004862BD" w:rsidRDefault="004862BD" w:rsidP="004862BD">
      <w:pPr>
        <w:rPr>
          <w:sz w:val="18"/>
          <w:szCs w:val="18"/>
        </w:rPr>
      </w:pPr>
      <w:r w:rsidRPr="004862BD">
        <w:rPr>
          <w:sz w:val="18"/>
          <w:szCs w:val="18"/>
        </w:rPr>
        <w:t xml:space="preserve">3.3. Is soil fertility better on organic farms? One of the claims of organic agriculture has been the supposed beneﬁts of organic regulations to soil fertility and soil structure. </w:t>
      </w:r>
      <w:r w:rsidRPr="004862BD">
        <w:rPr>
          <w:rStyle w:val="StyleUnderline"/>
        </w:rPr>
        <w:t>A series of reviews on organic soils constructed by organic and conventional researchers and published in Soil Use and Management 2002 (Vol. 18 supplement) clariﬁes the situation</w:t>
      </w:r>
      <w:r w:rsidRPr="004862BD">
        <w:rPr>
          <w:sz w:val="18"/>
          <w:szCs w:val="18"/>
        </w:rPr>
        <w:t xml:space="preserve">. The con- cluding and summarising chapter (Stockdale et al., 2002) states that ‘‘Soil fertility is deﬁned as an ability of a soil to provide the conditions required for plant growth’’, a view echoed by Russell and Voelcker (1936) much earlier. Given the complexity of soil attributes which modify plant growth and yield and with each crop having different optimal soil requirements, it is doubtful if a more precise deﬁnition can be constructed. Critically, crop plants interrogate the soil in which they live and then respond accordingly. In the wild, many types of soil are occupied by individual species, and plants have developed necessary control systems to mitigate some of the variations they come across. </w:t>
      </w:r>
      <w:r w:rsidRPr="004862BD">
        <w:rPr>
          <w:rStyle w:val="StyleUnderline"/>
        </w:rPr>
        <w:t>If conventional soils were poor from a plant point of view, this would result in poor yields and clearly they are not. After a detailed consideration of soil organic matter, minerals and nutrients in labile mineral pools in soils, Stockdale et al. (2002) also conclude that ‘‘Although nutrient management in organically managed soils is fundamentally different to soils managed convention- ally, the underlying processes supporting soil fertility are not’’.</w:t>
      </w:r>
      <w:r w:rsidRPr="004862BD">
        <w:rPr>
          <w:sz w:val="18"/>
          <w:szCs w:val="18"/>
        </w:rPr>
        <w:t xml:space="preserve"> But ploughing in of legume rotations in organic farming provides substantial amounts of soluble miner- als to the soil since the vacuole of each cell of a mature plant contains mM concentrations of soluble calcium, magnesium, phosphate and 2–300 mM potassium chlor- ide. Therefore the nutrient management processes are no</w:t>
      </w:r>
    </w:p>
    <w:p w14:paraId="4F4A51E7" w14:textId="77777777" w:rsidR="004862BD" w:rsidRDefault="004862BD" w:rsidP="00751DD8"/>
    <w:p w14:paraId="295F05FD" w14:textId="19034583" w:rsidR="004862BD" w:rsidRDefault="004862BD" w:rsidP="004862BD">
      <w:pPr>
        <w:pStyle w:val="Heading4"/>
      </w:pPr>
      <w:r>
        <w:t>Soil erosion declining now</w:t>
      </w:r>
    </w:p>
    <w:p w14:paraId="3D757D5F" w14:textId="77777777" w:rsidR="004862BD" w:rsidRDefault="004862BD" w:rsidP="004862BD">
      <w:pPr>
        <w:rPr>
          <w:sz w:val="18"/>
          <w:szCs w:val="18"/>
        </w:rPr>
      </w:pPr>
      <w:r w:rsidRPr="004862BD">
        <w:rPr>
          <w:rStyle w:val="Heading4Char"/>
        </w:rPr>
        <w:t>SFP</w:t>
      </w:r>
      <w:r w:rsidRPr="004862BD">
        <w:rPr>
          <w:sz w:val="18"/>
          <w:szCs w:val="18"/>
        </w:rPr>
        <w:t xml:space="preserve">, </w:t>
      </w:r>
      <w:r w:rsidRPr="004862BD">
        <w:rPr>
          <w:rStyle w:val="Heading4Char"/>
        </w:rPr>
        <w:t>10</w:t>
      </w:r>
      <w:r w:rsidRPr="004862BD">
        <w:rPr>
          <w:sz w:val="18"/>
          <w:szCs w:val="18"/>
        </w:rPr>
        <w:t xml:space="preserve"> (Southeast Farm Press, 4/30. “USDA releases new soil erosion data.” </w:t>
      </w:r>
      <w:hyperlink r:id="rId17" w:history="1">
        <w:r w:rsidRPr="00EF1648">
          <w:rPr>
            <w:rStyle w:val="Hyperlink"/>
            <w:sz w:val="18"/>
            <w:szCs w:val="18"/>
          </w:rPr>
          <w:t>http://southeastfarmpress.com/management/usda-releases-new-soil-erosion-data)</w:t>
        </w:r>
      </w:hyperlink>
    </w:p>
    <w:p w14:paraId="5F5783C5" w14:textId="77777777" w:rsidR="004862BD" w:rsidRPr="004862BD" w:rsidRDefault="004862BD" w:rsidP="004862BD"/>
    <w:p w14:paraId="3B6709BD" w14:textId="77777777" w:rsidR="004862BD" w:rsidRPr="004862BD" w:rsidRDefault="004862BD" w:rsidP="004862BD">
      <w:pPr>
        <w:rPr>
          <w:sz w:val="18"/>
          <w:szCs w:val="18"/>
        </w:rPr>
      </w:pPr>
      <w:r w:rsidRPr="004862BD">
        <w:rPr>
          <w:sz w:val="18"/>
          <w:szCs w:val="18"/>
        </w:rPr>
        <w:t xml:space="preserve">Agriculture Deputy Secretary Kathleen Merrigan has announced that </w:t>
      </w:r>
      <w:r w:rsidRPr="004862BD">
        <w:rPr>
          <w:rStyle w:val="StyleUnderline"/>
        </w:rPr>
        <w:t>soil erosion on cropland declined by more than 40 percent during the past 25 years, while more than one-third of all development of U.S. land occurred during the same period</w:t>
      </w:r>
      <w:r w:rsidRPr="004862BD">
        <w:rPr>
          <w:sz w:val="18"/>
          <w:szCs w:val="18"/>
        </w:rPr>
        <w:t>.</w:t>
      </w:r>
    </w:p>
    <w:p w14:paraId="7AED6415" w14:textId="77777777" w:rsidR="004862BD" w:rsidRPr="004862BD" w:rsidRDefault="004862BD" w:rsidP="004862BD">
      <w:pPr>
        <w:rPr>
          <w:sz w:val="18"/>
          <w:szCs w:val="18"/>
        </w:rPr>
      </w:pPr>
      <w:r w:rsidRPr="004862BD">
        <w:rPr>
          <w:sz w:val="18"/>
          <w:szCs w:val="18"/>
        </w:rPr>
        <w:t>The information was contained in the latest National Resource Inventory (NRI) for Non-Federal Lands, which was released at an event marking the 75th Anniversary of USDA's Natural Resources Conservation Service (NRCS), the agency charged with ensuring private lands are conserved, restored, and more resilient to environmental challenges.</w:t>
      </w:r>
    </w:p>
    <w:p w14:paraId="00258453" w14:textId="77777777" w:rsidR="004862BD" w:rsidRPr="004862BD" w:rsidRDefault="004862BD" w:rsidP="004862BD">
      <w:pPr>
        <w:rPr>
          <w:sz w:val="18"/>
          <w:szCs w:val="18"/>
        </w:rPr>
      </w:pPr>
      <w:r w:rsidRPr="004862BD">
        <w:rPr>
          <w:sz w:val="18"/>
          <w:szCs w:val="18"/>
        </w:rPr>
        <w:t>"</w:t>
      </w:r>
      <w:r w:rsidRPr="004862BD">
        <w:rPr>
          <w:rStyle w:val="StyleUnderline"/>
        </w:rPr>
        <w:t>The NRI results are significant because they provide a scientifically-based snapshot of the nation's natural resources and the ability to track trends in natural resource use and condition</w:t>
      </w:r>
      <w:r w:rsidRPr="004862BD">
        <w:rPr>
          <w:sz w:val="18"/>
          <w:szCs w:val="18"/>
        </w:rPr>
        <w:t>," Merrigan said. "The NRI provides a wealth of information that can be used by agricultural and environmental policymakers to make informed decisions about the nation's natural resources."</w:t>
      </w:r>
    </w:p>
    <w:p w14:paraId="3A522005" w14:textId="77777777" w:rsidR="004862BD" w:rsidRPr="004862BD" w:rsidRDefault="004862BD" w:rsidP="004862BD">
      <w:pPr>
        <w:tabs>
          <w:tab w:val="left" w:pos="4787"/>
        </w:tabs>
        <w:rPr>
          <w:sz w:val="18"/>
          <w:szCs w:val="18"/>
        </w:rPr>
      </w:pPr>
      <w:r w:rsidRPr="004862BD">
        <w:rPr>
          <w:sz w:val="18"/>
          <w:szCs w:val="18"/>
        </w:rPr>
        <w:t>Key findings from the 2007 NRI include:</w:t>
      </w:r>
      <w:r w:rsidRPr="004862BD">
        <w:rPr>
          <w:sz w:val="18"/>
          <w:szCs w:val="18"/>
        </w:rPr>
        <w:tab/>
      </w:r>
    </w:p>
    <w:p w14:paraId="7BA33EAC" w14:textId="77777777" w:rsidR="004862BD" w:rsidRPr="004862BD" w:rsidRDefault="004862BD" w:rsidP="004862BD">
      <w:pPr>
        <w:rPr>
          <w:sz w:val="18"/>
          <w:szCs w:val="18"/>
        </w:rPr>
      </w:pPr>
      <w:r w:rsidRPr="004862BD">
        <w:rPr>
          <w:sz w:val="18"/>
          <w:szCs w:val="18"/>
        </w:rPr>
        <w:t xml:space="preserve">• Total cropland erosion (sheet, rill and wind) declined by about 43 percent, from more than 3.06 billion tons per year in 1982 to about 1.72 billion tons per year in 2007. </w:t>
      </w:r>
      <w:r w:rsidRPr="004862BD">
        <w:rPr>
          <w:rStyle w:val="StyleUnderline"/>
        </w:rPr>
        <w:t>The reduction reflects NRCS's emphasis on working with producers and landowners to reduce erosion</w:t>
      </w:r>
      <w:r w:rsidRPr="004862BD">
        <w:rPr>
          <w:sz w:val="18"/>
          <w:szCs w:val="18"/>
        </w:rPr>
        <w:t>. Most of the soil erosion reductions occurred between 1987 and 1997.</w:t>
      </w:r>
    </w:p>
    <w:p w14:paraId="40A8596D" w14:textId="77777777" w:rsidR="004862BD" w:rsidRPr="004862BD" w:rsidRDefault="004862BD" w:rsidP="004862BD">
      <w:pPr>
        <w:rPr>
          <w:sz w:val="18"/>
          <w:szCs w:val="18"/>
        </w:rPr>
      </w:pPr>
      <w:r w:rsidRPr="004862BD">
        <w:rPr>
          <w:sz w:val="18"/>
          <w:szCs w:val="18"/>
        </w:rPr>
        <w:t>• Cropland acreage declined from 420 million acres in 1982 to 357 million acres in 2007, a 15 percent decrease. About half of this reduction is reflected in enrollments of environmental sensitive cropland in USDA's Conservation Reserve Program.</w:t>
      </w:r>
    </w:p>
    <w:p w14:paraId="157B77B4" w14:textId="77777777" w:rsidR="004862BD" w:rsidRPr="004862BD" w:rsidRDefault="004862BD" w:rsidP="004862BD">
      <w:pPr>
        <w:rPr>
          <w:sz w:val="18"/>
          <w:szCs w:val="18"/>
        </w:rPr>
      </w:pPr>
      <w:r w:rsidRPr="004862BD">
        <w:rPr>
          <w:sz w:val="18"/>
          <w:szCs w:val="18"/>
        </w:rPr>
        <w:t>• About 40 million acres of land were newly developed between 1982 and 2007, bringing the national total to about 111 million acres. More development occurred in the Southeast than in any other region. For the NRI, developed land includes rural transportation corridors such as roads and railroads as well as urban and built-up areas which include residential, industrial, commercial and other land uses. The findings on development are important because development isolates tracts of former farmland, which degrades wildlife habitat and makes agricultural production inefficient.</w:t>
      </w:r>
    </w:p>
    <w:p w14:paraId="3CABE458" w14:textId="77777777" w:rsidR="004862BD" w:rsidRPr="004862BD" w:rsidRDefault="004862BD" w:rsidP="004862BD">
      <w:pPr>
        <w:rPr>
          <w:sz w:val="18"/>
          <w:szCs w:val="18"/>
        </w:rPr>
      </w:pPr>
      <w:r w:rsidRPr="004862BD">
        <w:rPr>
          <w:sz w:val="18"/>
          <w:szCs w:val="18"/>
        </w:rPr>
        <w:t>• There were 325 million acres of prime farmland in 2007, compared to 339 million acres in 1982. The acreage of prime farmland converted to other uses such as development during the 25-year period is greater than the combined area of Vermont and New Hampshire and almost as large as West Virginia.</w:t>
      </w:r>
    </w:p>
    <w:p w14:paraId="2963E766" w14:textId="77777777" w:rsidR="004862BD" w:rsidRPr="004862BD" w:rsidRDefault="004862BD" w:rsidP="004862BD">
      <w:pPr>
        <w:rPr>
          <w:sz w:val="18"/>
          <w:szCs w:val="18"/>
        </w:rPr>
      </w:pPr>
      <w:r w:rsidRPr="004862BD">
        <w:rPr>
          <w:sz w:val="18"/>
          <w:szCs w:val="18"/>
        </w:rPr>
        <w:t>• The total area of developed land in all states, except Alaska and Hawaii, is approximately equal to the combined surface area of Illinois, Iowa and Michigan. Land that was newly developed between 1982 and 2007 covered an area slightly larger than Iowa. The largest increase in development was 10.7 million acres between 1992 and 1997.</w:t>
      </w:r>
    </w:p>
    <w:p w14:paraId="61E500DD" w14:textId="2D8E6DDC" w:rsidR="004862BD" w:rsidRPr="004862BD" w:rsidRDefault="004862BD" w:rsidP="00751DD8">
      <w:pPr>
        <w:rPr>
          <w:sz w:val="18"/>
          <w:szCs w:val="18"/>
        </w:rPr>
      </w:pPr>
      <w:r w:rsidRPr="004862BD">
        <w:rPr>
          <w:rStyle w:val="StyleUnderline"/>
        </w:rPr>
        <w:t>NRI provides scientifically-based, statistically accurate estimates of natural resource status</w:t>
      </w:r>
      <w:r w:rsidRPr="004862BD">
        <w:rPr>
          <w:sz w:val="18"/>
          <w:szCs w:val="18"/>
        </w:rPr>
        <w:t>, conditions and trends on non-federal U.S. land-private, tribal and trust lands as well as land controlled by state and local governments. The data are suitable for national, regional and statewide analyses and are comparable across the time period 1982 - 2007. NRCS conducts the inventory in cooperation with Iowa State University's Center for Survey Statistics and Methodology, a respected scientific partner.</w:t>
      </w:r>
    </w:p>
    <w:p w14:paraId="70F26176" w14:textId="77777777" w:rsidR="00751DD8" w:rsidRDefault="00751DD8" w:rsidP="00751DD8"/>
    <w:p w14:paraId="1D91DE83" w14:textId="4C195E66" w:rsidR="00751DD8" w:rsidRDefault="00751DD8" w:rsidP="00751DD8">
      <w:pPr>
        <w:pStyle w:val="Heading4"/>
      </w:pPr>
      <w:r>
        <w:t>The aff can’t solve—no single farming solution to erosion</w:t>
      </w:r>
    </w:p>
    <w:p w14:paraId="0011F7C6" w14:textId="63122197" w:rsidR="00751DD8" w:rsidRDefault="00751DD8" w:rsidP="00751DD8">
      <w:r w:rsidRPr="00956257">
        <w:rPr>
          <w:rStyle w:val="Style13ptBold"/>
        </w:rPr>
        <w:t>Redhage, 16</w:t>
      </w:r>
      <w:r>
        <w:t xml:space="preserve"> – </w:t>
      </w:r>
      <w:r w:rsidRPr="00956257">
        <w:t>President, Kerr Center for Sustainable Agriculture</w:t>
      </w:r>
      <w:r>
        <w:t xml:space="preserve"> (David, 5/25. “</w:t>
      </w:r>
      <w:r w:rsidRPr="00956257">
        <w:t>President’s Note: Soil Erosion and Agriculture</w:t>
      </w:r>
      <w:r>
        <w:t xml:space="preserve">.” </w:t>
      </w:r>
      <w:hyperlink r:id="rId18" w:history="1">
        <w:r w:rsidR="004862BD" w:rsidRPr="00EF1648">
          <w:rPr>
            <w:rStyle w:val="Hyperlink"/>
          </w:rPr>
          <w:t>http://kerrcenter.com/presidents-note-soil-erosion-agriculture/)</w:t>
        </w:r>
      </w:hyperlink>
    </w:p>
    <w:p w14:paraId="044741DB" w14:textId="77777777" w:rsidR="004862BD" w:rsidRPr="00956257" w:rsidRDefault="004862BD" w:rsidP="00751DD8"/>
    <w:p w14:paraId="4C5B128A" w14:textId="77777777" w:rsidR="00751DD8" w:rsidRDefault="00751DD8" w:rsidP="00751DD8">
      <w:r>
        <w:t xml:space="preserve">Cruse points out that </w:t>
      </w:r>
      <w:r w:rsidRPr="00297C89">
        <w:rPr>
          <w:rStyle w:val="StyleUnderline"/>
        </w:rPr>
        <w:t>we can add back organic matter</w:t>
      </w:r>
      <w:r>
        <w:t xml:space="preserve"> using different practices and nutrients through fertilizers, </w:t>
      </w:r>
      <w:r w:rsidRPr="00297C89">
        <w:rPr>
          <w:rStyle w:val="StyleUnderline"/>
        </w:rPr>
        <w:t>but we can’t replace the original weathered minerals in the soil</w:t>
      </w:r>
      <w:r>
        <w:t xml:space="preserve">. </w:t>
      </w:r>
      <w:r w:rsidRPr="00297C89">
        <w:rPr>
          <w:rStyle w:val="Emphasis"/>
        </w:rPr>
        <w:t>Even the best conservation practices,</w:t>
      </w:r>
      <w:r>
        <w:t xml:space="preserve"> using no-till corn-soybean rotations with terraces and grassed waterways, </w:t>
      </w:r>
      <w:r w:rsidRPr="00297C89">
        <w:rPr>
          <w:rStyle w:val="StyleUnderline"/>
        </w:rPr>
        <w:t>haven’t been able to push erosion rates down to the replacement level.</w:t>
      </w:r>
      <w:r>
        <w:t xml:space="preserve"> Many think soil erosion has been solved because we rarely see deep gullies, but what many don’t see is the rill and sheet erosion that occurs during heavy rainfall events.</w:t>
      </w:r>
    </w:p>
    <w:p w14:paraId="5CE30708" w14:textId="77777777" w:rsidR="00751DD8" w:rsidRDefault="00751DD8" w:rsidP="00751DD8">
      <w:r>
        <w:t>Cover cropping, the practice of growing a non-income producing crop during the period between cash crops, in gaining interest in conventional crop production systems and has long been a practice under organic production. The soil stays covered during non-production periods with a canopy crop reducing the erosion impact of rainfall events. Managed correctly, cover crops can increase soil organic matter, which can reduce runoff by increasing the soil water holding capacity. In other words, it acts more like a sponge.</w:t>
      </w:r>
    </w:p>
    <w:p w14:paraId="0C91AFA7" w14:textId="77777777" w:rsidR="00751DD8" w:rsidRDefault="00751DD8" w:rsidP="00751DD8">
      <w:r w:rsidRPr="00297C89">
        <w:rPr>
          <w:rStyle w:val="StyleUnderline"/>
        </w:rPr>
        <w:t>So, organic production,</w:t>
      </w:r>
      <w:r>
        <w:t xml:space="preserve"> with its emphasis on cover crops</w:t>
      </w:r>
      <w:r w:rsidRPr="00297C89">
        <w:rPr>
          <w:rStyle w:val="StyleUnderline"/>
        </w:rPr>
        <w:t>, is the answer, right? Well, not exactly</w:t>
      </w:r>
      <w:r>
        <w:t xml:space="preserve">. </w:t>
      </w:r>
      <w:r w:rsidRPr="00297C89">
        <w:rPr>
          <w:rStyle w:val="StyleUnderline"/>
        </w:rPr>
        <w:t>The primary weed control practice on organic farms is tillage, leaving the soil exposed</w:t>
      </w:r>
      <w:r>
        <w:t xml:space="preserve"> to potential erosion during the growing season. </w:t>
      </w:r>
      <w:r w:rsidRPr="00297C89">
        <w:rPr>
          <w:rStyle w:val="StyleUnderline"/>
        </w:rPr>
        <w:t>So is no-till the answer?</w:t>
      </w:r>
      <w:r>
        <w:t xml:space="preserve"> No-till systems can improve soil water holding capacity and improve soil health, but conventional systems rely heavily on chemicals to control weeds. Some feel </w:t>
      </w:r>
      <w:r w:rsidRPr="00297C89">
        <w:rPr>
          <w:rStyle w:val="StyleUnderline"/>
        </w:rPr>
        <w:t>this is trading one problem for another</w:t>
      </w:r>
      <w:r>
        <w:t xml:space="preserve">. </w:t>
      </w:r>
      <w:r w:rsidRPr="00297C89">
        <w:rPr>
          <w:rStyle w:val="StyleUnderline"/>
        </w:rPr>
        <w:t>Even no-till systems can experience erosion with the heavy rainfall</w:t>
      </w:r>
      <w:r>
        <w:t xml:space="preserve"> </w:t>
      </w:r>
      <w:r w:rsidRPr="00297C89">
        <w:rPr>
          <w:rStyle w:val="StyleUnderline"/>
        </w:rPr>
        <w:t>events</w:t>
      </w:r>
      <w:r>
        <w:t xml:space="preserve"> we have been seeing over the last several years.</w:t>
      </w:r>
    </w:p>
    <w:p w14:paraId="4C0C42CE" w14:textId="77777777" w:rsidR="00751DD8" w:rsidRDefault="00751DD8" w:rsidP="00751DD8">
      <w:r>
        <w:t xml:space="preserve">Can we </w:t>
      </w:r>
      <w:r w:rsidRPr="00297C89">
        <w:rPr>
          <w:rStyle w:val="StyleUnderline"/>
        </w:rPr>
        <w:t>combine no-till and organic</w:t>
      </w:r>
      <w:r>
        <w:t xml:space="preserve"> systems? Yes and no. </w:t>
      </w:r>
      <w:r w:rsidRPr="00297C89">
        <w:rPr>
          <w:rStyle w:val="StyleUnderline"/>
        </w:rPr>
        <w:t>In some areas of the country this can</w:t>
      </w:r>
      <w:r>
        <w:t xml:space="preserve"> work if you can find an effective way to kill the cover crop. One practice is to plant a cover crop that will winter kill in your region. Here at the Kerr Center it has been difficult to find a cover crop that winter kills reliably in mild winters. Even if we identify a cover crop for our area, it can only be left untilled for one season before Bermudagrass becomes a problem. Some growers use a mulch bed system where mulch is hauled in and constantly replenished on a permanent bed. This can work in the absence of plants such as bermudagrass.</w:t>
      </w:r>
    </w:p>
    <w:p w14:paraId="0D6BA7F7" w14:textId="77777777" w:rsidR="00751DD8" w:rsidRDefault="00751DD8" w:rsidP="00751DD8">
      <w:r>
        <w:t>There are several takeaways from this article:</w:t>
      </w:r>
    </w:p>
    <w:p w14:paraId="76175B03" w14:textId="77777777" w:rsidR="00751DD8" w:rsidRDefault="00751DD8" w:rsidP="00751DD8">
      <w:r>
        <w:t>1) Soil erosion is a natural process which increases under agricultural production.</w:t>
      </w:r>
    </w:p>
    <w:p w14:paraId="790B6956" w14:textId="77777777" w:rsidR="00751DD8" w:rsidRDefault="00751DD8" w:rsidP="00751DD8">
      <w:r>
        <w:t>2) Civilizations have weakened and some have failed due to poor soil management.</w:t>
      </w:r>
    </w:p>
    <w:p w14:paraId="45D51422" w14:textId="77777777" w:rsidR="00751DD8" w:rsidRDefault="00751DD8" w:rsidP="00751DD8">
      <w:r>
        <w:t>3) We are still losing soil to erosion faster than it can be produced.</w:t>
      </w:r>
    </w:p>
    <w:p w14:paraId="1A723AFD" w14:textId="77777777" w:rsidR="00751DD8" w:rsidRDefault="00751DD8" w:rsidP="00751DD8">
      <w:r>
        <w:t xml:space="preserve">4) While we don’t have the answer, it should be obvious that </w:t>
      </w:r>
      <w:r w:rsidRPr="00297C89">
        <w:rPr>
          <w:rStyle w:val="Emphasis"/>
        </w:rPr>
        <w:t>there is no one practice or set of practices that will work everywhere</w:t>
      </w:r>
      <w:r w:rsidRPr="00297C89">
        <w:rPr>
          <w:rStyle w:val="StyleUnderline"/>
        </w:rPr>
        <w:t xml:space="preserve">. Soil erosion must be dealt with using the most effective </w:t>
      </w:r>
      <w:r w:rsidRPr="00297C89">
        <w:rPr>
          <w:rStyle w:val="Emphasis"/>
        </w:rPr>
        <w:t>locally based</w:t>
      </w:r>
      <w:r w:rsidRPr="00297C89">
        <w:rPr>
          <w:rStyle w:val="StyleUnderline"/>
        </w:rPr>
        <w:t xml:space="preserve"> systems</w:t>
      </w:r>
      <w:r>
        <w:t xml:space="preserve">. </w:t>
      </w:r>
      <w:r w:rsidRPr="00297C89">
        <w:rPr>
          <w:rStyle w:val="StyleUnderline"/>
        </w:rPr>
        <w:t>Some areas</w:t>
      </w:r>
      <w:r>
        <w:t xml:space="preserve"> of the world </w:t>
      </w:r>
      <w:r w:rsidRPr="00297C89">
        <w:rPr>
          <w:rStyle w:val="StyleUnderline"/>
        </w:rPr>
        <w:t>can only keep soil erosion down by maintaining permanent cover</w:t>
      </w:r>
      <w:r>
        <w:t>, such as pasture/rangeland or forestland. Areas that can be cropped should incorporate the best techniques currently available to reduce soil erosion.</w:t>
      </w:r>
    </w:p>
    <w:p w14:paraId="2B4DBF33" w14:textId="77777777" w:rsidR="00751DD8" w:rsidRDefault="00751DD8" w:rsidP="00751DD8"/>
    <w:p w14:paraId="15495018" w14:textId="77777777" w:rsidR="004862BD" w:rsidRPr="003D7D4A" w:rsidRDefault="004862BD" w:rsidP="004862BD">
      <w:pPr>
        <w:pStyle w:val="Heading4"/>
      </w:pPr>
      <w:r w:rsidRPr="003D7D4A">
        <w:t>Minimal and local impact to soil erosion</w:t>
      </w:r>
    </w:p>
    <w:p w14:paraId="389271A0" w14:textId="77777777" w:rsidR="004862BD" w:rsidRPr="004862BD" w:rsidRDefault="004862BD" w:rsidP="004862BD">
      <w:pPr>
        <w:rPr>
          <w:sz w:val="18"/>
          <w:szCs w:val="18"/>
        </w:rPr>
      </w:pPr>
      <w:r w:rsidRPr="004862BD">
        <w:rPr>
          <w:rStyle w:val="Heading4Char"/>
        </w:rPr>
        <w:t>Ruttan</w:t>
      </w:r>
      <w:r w:rsidRPr="004862BD">
        <w:rPr>
          <w:sz w:val="18"/>
          <w:szCs w:val="18"/>
        </w:rPr>
        <w:t xml:space="preserve">, </w:t>
      </w:r>
      <w:r w:rsidRPr="004862BD">
        <w:rPr>
          <w:rStyle w:val="Heading4Char"/>
        </w:rPr>
        <w:t>’99</w:t>
      </w:r>
      <w:r w:rsidRPr="004862BD">
        <w:rPr>
          <w:sz w:val="18"/>
          <w:szCs w:val="18"/>
        </w:rPr>
        <w:t xml:space="preserve"> (Vernon, Prof. Emeritus Econ. And Applied Econ. @ U. Minnesota, Proceedings of the National Academy of Sciences, “The transition to agricultural sustainability”, 96:5960-5967, May, http://www.pnas.org/content/96/11/5960.full.pdf?ck=nck)</w:t>
      </w:r>
    </w:p>
    <w:p w14:paraId="651DD6D9" w14:textId="77777777" w:rsidR="004862BD" w:rsidRPr="00077294" w:rsidRDefault="004862BD" w:rsidP="004862BD"/>
    <w:p w14:paraId="44C826DD" w14:textId="77777777" w:rsidR="004862BD" w:rsidRPr="004862BD" w:rsidRDefault="004862BD" w:rsidP="004862BD">
      <w:pPr>
        <w:rPr>
          <w:rStyle w:val="StyleUnderline"/>
        </w:rPr>
      </w:pPr>
      <w:r w:rsidRPr="004862BD">
        <w:rPr>
          <w:sz w:val="18"/>
          <w:szCs w:val="18"/>
        </w:rPr>
        <w:t xml:space="preserve">The fact that the </w:t>
      </w:r>
      <w:r w:rsidRPr="004862BD">
        <w:rPr>
          <w:rStyle w:val="StyleUnderline"/>
        </w:rPr>
        <w:t>data</w:t>
      </w:r>
      <w:r w:rsidRPr="004862BD">
        <w:rPr>
          <w:sz w:val="18"/>
          <w:szCs w:val="18"/>
        </w:rPr>
        <w:t xml:space="preserve"> is so limited should not be taken to suggest that soil erosion is not a serious problem. But it </w:t>
      </w:r>
      <w:r w:rsidRPr="004862BD">
        <w:rPr>
          <w:rStyle w:val="StyleUnderline"/>
        </w:rPr>
        <w:t>should induce some caution in accepting some of the more dramatic pronouncements about the inability of to sustain agricultural production (32). The impact of human-induced soil degradation and loss is not evenly distributed across agroclimatic regions</w:t>
      </w:r>
      <w:r w:rsidRPr="004862BD">
        <w:rPr>
          <w:sz w:val="18"/>
          <w:szCs w:val="18"/>
        </w:rPr>
        <w:t xml:space="preserve">, either in developed or developing countries. What I do feel comfortable in concluding is that the </w:t>
      </w:r>
      <w:r w:rsidRPr="004862BD">
        <w:rPr>
          <w:rStyle w:val="StyleUnderline"/>
        </w:rPr>
        <w:t>impacts on the resource base and on regional economies from soil erosion and degradation are local rather than global. It is unlikely that soil degradation and erosion will emerge as important threats to the world food supply in the foreseeable future</w:t>
      </w:r>
      <w:r w:rsidRPr="004862BD">
        <w:rPr>
          <w:sz w:val="18"/>
          <w:szCs w:val="18"/>
        </w:rPr>
        <w:t xml:space="preserve">. Where soil erosion does represent a significant threat to the resource and the economic base of an area, </w:t>
      </w:r>
      <w:r w:rsidRPr="004862BD">
        <w:rPr>
          <w:rStyle w:val="StyleUnderline"/>
        </w:rPr>
        <w:t>the gains from implementation of the technical and institutional changes necessary to reclaim degraded soil resources, or at least to prevent further degradation, can be quite substantial.</w:t>
      </w:r>
    </w:p>
    <w:p w14:paraId="42E2CB19" w14:textId="77777777" w:rsidR="00001D84" w:rsidRDefault="00001D84" w:rsidP="00001D84"/>
    <w:p w14:paraId="499F8A47" w14:textId="51F14D97" w:rsidR="004862BD" w:rsidRDefault="004862BD" w:rsidP="004862BD">
      <w:pPr>
        <w:pStyle w:val="Heading3"/>
      </w:pPr>
      <w:r>
        <w:t>XT – Erosion Inevitable</w:t>
      </w:r>
    </w:p>
    <w:p w14:paraId="4FBE4887" w14:textId="77777777" w:rsidR="004862BD" w:rsidRPr="004862BD" w:rsidRDefault="004862BD" w:rsidP="004862BD"/>
    <w:p w14:paraId="60ACBF59" w14:textId="313A7EEF" w:rsidR="00751DD8" w:rsidRDefault="00751DD8" w:rsidP="00751DD8">
      <w:pPr>
        <w:pStyle w:val="Heading4"/>
      </w:pPr>
      <w:r>
        <w:t xml:space="preserve">Can’t solve </w:t>
      </w:r>
      <w:r>
        <w:rPr>
          <w:u w:val="single"/>
        </w:rPr>
        <w:t>wind</w:t>
      </w:r>
      <w:r>
        <w:t xml:space="preserve"> erosion</w:t>
      </w:r>
    </w:p>
    <w:p w14:paraId="5E359F88" w14:textId="77777777" w:rsidR="00751DD8" w:rsidRPr="00DF7401" w:rsidRDefault="00751DD8" w:rsidP="00751DD8">
      <w:r w:rsidRPr="00DF7401">
        <w:rPr>
          <w:rStyle w:val="Style13ptBold"/>
        </w:rPr>
        <w:t>Trujillo, 14</w:t>
      </w:r>
      <w:r>
        <w:t xml:space="preserve"> – </w:t>
      </w:r>
      <w:r w:rsidRPr="00DF7401">
        <w:t>Southeast Area Agronomist</w:t>
      </w:r>
      <w:r>
        <w:t xml:space="preserve"> (Wilma, 6/20. “</w:t>
      </w:r>
      <w:r w:rsidRPr="00DF7401">
        <w:t>A look at soil erosion and ag sustainability</w:t>
      </w:r>
      <w:r>
        <w:t xml:space="preserve">.” </w:t>
      </w:r>
      <w:r w:rsidRPr="00DF7401">
        <w:t>http://www.lajuntatribunedemocrat.com/article/20140620/NEWS/140619851</w:t>
      </w:r>
      <w:r>
        <w:t>)</w:t>
      </w:r>
    </w:p>
    <w:p w14:paraId="4A361B51" w14:textId="77777777" w:rsidR="00751DD8" w:rsidRDefault="00751DD8" w:rsidP="00751DD8">
      <w:r>
        <w:t xml:space="preserve">As southeastern Colorado enters the third consecutive year of drought, the threat of soil erosion caused by wind is increased. Drought affects soil moisture, plant growth and the amount of crop residue left after harvesting. </w:t>
      </w:r>
      <w:r w:rsidRPr="00DF7401">
        <w:rPr>
          <w:rStyle w:val="StyleUnderline"/>
        </w:rPr>
        <w:t>Although farmers and ranchers have adopted soil conservation practices</w:t>
      </w:r>
      <w:r>
        <w:t xml:space="preserve"> over the years, </w:t>
      </w:r>
      <w:r w:rsidRPr="00DF7401">
        <w:rPr>
          <w:rStyle w:val="Emphasis"/>
        </w:rPr>
        <w:t>wind erosion remains one of the most serious problems impacting agricultural productivity and sustainability</w:t>
      </w:r>
      <w:r>
        <w:t xml:space="preserve"> in this area.</w:t>
      </w:r>
    </w:p>
    <w:p w14:paraId="18C2D662" w14:textId="77777777" w:rsidR="00751DD8" w:rsidRDefault="00751DD8" w:rsidP="00751DD8">
      <w:r w:rsidRPr="00DF7401">
        <w:rPr>
          <w:rStyle w:val="StyleUnderline"/>
        </w:rPr>
        <w:t>Wind erosion adversely affects soil productivity by selective removal of the finer soil particles which contain plant nutrients and organic matter</w:t>
      </w:r>
      <w:r>
        <w:t xml:space="preserve">. With time, </w:t>
      </w:r>
      <w:r w:rsidRPr="00DF7401">
        <w:rPr>
          <w:rStyle w:val="StyleUnderline"/>
        </w:rPr>
        <w:t>this leads to degradation of soil structure</w:t>
      </w:r>
      <w:r>
        <w:t xml:space="preserve"> (compaction of the soil and poor tilth), </w:t>
      </w:r>
      <w:r w:rsidRPr="00DF7401">
        <w:rPr>
          <w:rStyle w:val="StyleUnderline"/>
        </w:rPr>
        <w:t>loss of water-holding capacity and reduced uniformity</w:t>
      </w:r>
      <w:r>
        <w:t xml:space="preserve"> of soil conditions within a field. Soil productivity is the capability of soil for producing a specified crop or sequence of crops under a defined set of management practices. Once the topsoil within a given soil productivity potential has been lost, the remaining soil is of much lower productivity and will have to be treated to restore its full productivity.</w:t>
      </w:r>
    </w:p>
    <w:p w14:paraId="05A72CEB" w14:textId="77777777" w:rsidR="00751DD8" w:rsidRDefault="00751DD8" w:rsidP="00751DD8">
      <w:r>
        <w:t xml:space="preserve">Before attempting to restore productivity of eroded soils, the production limitations must be identified. Some soils can be restored simply by replenishing lost fertility, other soils require more drastic restorative measures and </w:t>
      </w:r>
      <w:r w:rsidRPr="00DF7401">
        <w:rPr>
          <w:rStyle w:val="StyleUnderline"/>
        </w:rPr>
        <w:t>some soils may never be fully restored</w:t>
      </w:r>
      <w:r>
        <w:t>.</w:t>
      </w:r>
    </w:p>
    <w:p w14:paraId="1D846BCF" w14:textId="77777777" w:rsidR="00751DD8" w:rsidRDefault="00751DD8" w:rsidP="00751DD8"/>
    <w:p w14:paraId="09D50550" w14:textId="42539DF4" w:rsidR="00751DD8" w:rsidRDefault="004862BD" w:rsidP="00751DD8">
      <w:pPr>
        <w:pStyle w:val="Heading3"/>
      </w:pPr>
      <w:r>
        <w:t>XT – Erosion Declining</w:t>
      </w:r>
    </w:p>
    <w:p w14:paraId="1CDF8158" w14:textId="77777777" w:rsidR="004862BD" w:rsidRPr="006F68A6" w:rsidRDefault="004862BD" w:rsidP="004862BD"/>
    <w:p w14:paraId="51E780AC" w14:textId="77777777" w:rsidR="00751DD8" w:rsidRPr="006D42DB" w:rsidRDefault="00751DD8" w:rsidP="00751DD8">
      <w:pPr>
        <w:pStyle w:val="Heading4"/>
      </w:pPr>
      <w:r>
        <w:t xml:space="preserve">Erosion’s down </w:t>
      </w:r>
    </w:p>
    <w:p w14:paraId="39403980" w14:textId="77777777" w:rsidR="00751DD8" w:rsidRPr="006D42DB" w:rsidRDefault="00751DD8" w:rsidP="00751DD8">
      <w:r w:rsidRPr="006F68A6">
        <w:rPr>
          <w:rStyle w:val="Style13ptBold"/>
        </w:rPr>
        <w:t>Corn and Soybean Digest, 10</w:t>
      </w:r>
      <w:r>
        <w:t xml:space="preserve"> </w:t>
      </w:r>
      <w:r w:rsidRPr="006D42DB">
        <w:t xml:space="preserve">[Kent Thiesse, 3/16/10, " National Ag Week "] </w:t>
      </w:r>
    </w:p>
    <w:p w14:paraId="6FEAB65E" w14:textId="77777777" w:rsidR="00751DD8" w:rsidRPr="006D42DB" w:rsidRDefault="00751DD8" w:rsidP="00751DD8">
      <w:pPr>
        <w:rPr>
          <w:color w:val="000000"/>
          <w:u w:val="single"/>
        </w:rPr>
      </w:pPr>
      <w:r w:rsidRPr="004862BD">
        <w:rPr>
          <w:color w:val="000000"/>
          <w:u w:val="single"/>
        </w:rPr>
        <w:t>The soil erosion rate in the U.S. has declined by over 40% in the past twenty years</w:t>
      </w:r>
      <w:r w:rsidRPr="004862BD">
        <w:rPr>
          <w:color w:val="000000"/>
        </w:rPr>
        <w:t xml:space="preserve">. Today, </w:t>
      </w:r>
      <w:hyperlink r:id="rId19" w:history="1">
        <w:r w:rsidRPr="004862BD">
          <w:rPr>
            <w:rStyle w:val="Hyperlink"/>
            <w:color w:val="000000"/>
          </w:rPr>
          <w:t>conservation tillage</w:t>
        </w:r>
      </w:hyperlink>
      <w:r w:rsidRPr="004862BD">
        <w:rPr>
          <w:color w:val="000000"/>
          <w:u w:val="single"/>
        </w:rPr>
        <w:t xml:space="preserve"> methods are used on</w:t>
      </w:r>
      <w:r w:rsidRPr="004862BD">
        <w:rPr>
          <w:color w:val="000000"/>
        </w:rPr>
        <w:t xml:space="preserve"> </w:t>
      </w:r>
      <w:r w:rsidRPr="004862BD">
        <w:rPr>
          <w:color w:val="000000"/>
          <w:u w:val="single"/>
        </w:rPr>
        <w:t>over 72 million acres of crop acres in the U.S.</w:t>
      </w:r>
      <w:r w:rsidRPr="004862BD">
        <w:rPr>
          <w:color w:val="000000"/>
        </w:rPr>
        <w:t xml:space="preserve"> Contour </w:t>
      </w:r>
      <w:r w:rsidRPr="004862BD">
        <w:rPr>
          <w:color w:val="000000"/>
          <w:u w:val="single"/>
        </w:rPr>
        <w:t>farming practices are used on approximately 26 million acres; over 1.3 million acres of waterways are maintained by U.S. farmers.</w:t>
      </w:r>
      <w:r w:rsidRPr="006D42DB">
        <w:rPr>
          <w:color w:val="000000"/>
          <w:u w:val="single"/>
        </w:rPr>
        <w:t xml:space="preserve"> </w:t>
      </w:r>
    </w:p>
    <w:p w14:paraId="1A63304F" w14:textId="77777777" w:rsidR="00751DD8" w:rsidRDefault="00751DD8" w:rsidP="00751DD8"/>
    <w:p w14:paraId="45E73D61" w14:textId="77777777" w:rsidR="004862BD" w:rsidRPr="003D7D4A" w:rsidRDefault="004862BD" w:rsidP="004862BD">
      <w:pPr>
        <w:pStyle w:val="Heading4"/>
      </w:pPr>
      <w:r>
        <w:t>S</w:t>
      </w:r>
      <w:r w:rsidRPr="003D7D4A">
        <w:t>tudies prove conclusively soil erosion is decreasing</w:t>
      </w:r>
    </w:p>
    <w:p w14:paraId="532A9212" w14:textId="77777777" w:rsidR="004862BD" w:rsidRPr="004862BD" w:rsidRDefault="004862BD" w:rsidP="004862BD">
      <w:pPr>
        <w:rPr>
          <w:b/>
        </w:rPr>
      </w:pPr>
      <w:r w:rsidRPr="009A4931">
        <w:rPr>
          <w:rStyle w:val="Style13ptBold"/>
        </w:rPr>
        <w:t>US Fed News in ‘7</w:t>
      </w:r>
      <w:r>
        <w:rPr>
          <w:rStyle w:val="Style13ptBold"/>
        </w:rPr>
        <w:t xml:space="preserve"> </w:t>
      </w:r>
      <w:r w:rsidRPr="00077294">
        <w:t>(“NATIONAL RESOURCES INVENTORY DATA SHOWS PROGRESS IN ILLINOIS SOIL CONSERVATION EFFORTS”, 1-30, L/N)</w:t>
      </w:r>
    </w:p>
    <w:p w14:paraId="2332A298" w14:textId="77777777" w:rsidR="004862BD" w:rsidRPr="00077294" w:rsidRDefault="004862BD" w:rsidP="004862BD"/>
    <w:p w14:paraId="689463D4" w14:textId="77777777" w:rsidR="004862BD" w:rsidRDefault="004862BD" w:rsidP="004862BD">
      <w:pPr>
        <w:rPr>
          <w:rStyle w:val="NoSpacingChar"/>
        </w:rPr>
      </w:pPr>
      <w:r w:rsidRPr="004862BD">
        <w:rPr>
          <w:rStyle w:val="NoSpacingChar"/>
        </w:rPr>
        <w:t>It isn't report card season right now for kids, but it is for Illinois agricultural landowners interested in seeing how they measure up in land use trends and environmental accomplishments.</w:t>
      </w:r>
      <w:r w:rsidRPr="004862BD">
        <w:t xml:space="preserve"> </w:t>
      </w:r>
      <w:r w:rsidRPr="004862BD">
        <w:rPr>
          <w:rStyle w:val="StyleUnderline"/>
        </w:rPr>
        <w:t>Data gathered through USDA's Natural Resources Conservation Service's (</w:t>
      </w:r>
      <w:r w:rsidRPr="004862BD">
        <w:t xml:space="preserve">NRCS) </w:t>
      </w:r>
      <w:r w:rsidRPr="004862BD">
        <w:rPr>
          <w:rStyle w:val="NoSpacingChar"/>
        </w:rPr>
        <w:t>and the National Resources Inventory (NRI) has been released. While new data does not paint a complete picture it does indicate that private landowners across Illinois continue to make positive strides in the protection of soil and water resources.  NRI is a statistical survey of natural resource conditions and trends on non-Federal land in the U.S. Until this latest release, NRI data was conducted only every five years and did not gather state-specific data. For years, NRI data was collected and analyzed based on twelve incredibly large watersheds that span Northern America. The Major River Basin that contains Illinois is called the Souris-Red-Rainy/Upper Mississippi Watershed. On this scale, Illinois' data is averaged with that of Wisconsin, Minnesota, Iowa, South Dakota and North Dakota.  Now NRI has been revamped. It gathers and compares annual data samples at both the large major river basin level and the state level. "This state data will really help state and federal decision-makers as well as private landowners get a clear picture of what's going on here at home," says NRCS' Resource Inventory Specialist James Johnson.  Since this is the first year with new data collection standards, the latest data stands alone; there is nothing to compare it to. "What this means is that we can't appreciate the true value of this new NRI data until we see the next set of numbers. Only then can we actually calculate gains, losses, or steady activity occurring on the land. The next data set will be released late in 2007," says Johnson.  By looking at the large watershed scale data, NRCS</w:t>
      </w:r>
      <w:r w:rsidRPr="004862BD">
        <w:t xml:space="preserve"> </w:t>
      </w:r>
      <w:r w:rsidRPr="004862BD">
        <w:rPr>
          <w:rStyle w:val="StyleUnderline"/>
        </w:rPr>
        <w:t>sees continued and steady declines in sheet and rill erosion on cropland</w:t>
      </w:r>
      <w:r w:rsidRPr="004862BD">
        <w:rPr>
          <w:rStyle w:val="NoSpacingChar"/>
        </w:rPr>
        <w:t>. The entire watershed is down to an average loss of 3.0 tons of soil per acre per year. Similar 1982 data was 4.4 tons per acre per year.  NRCS State Conservationist Bill Gradle explains that data and improvements in erosion control clearly demonstrate the impact that the initial provisions of the 1985 Farm Bill have had on Illinois' section of the nation. "The next data set will give us an even clearer picture of what the 1996 Farm Bill and landowner stewardship efforts have had on the state of our state," adds Gradle.  Illinois Land Use Profile - 2003 Data  Cropland: 23,980,500 acres  Pasture: 2,254,000 acres  Forestland: 3,949,300 acres  Developed/Urban: 3,347,300 acres  Water: 725,800 acres  Total Surface Area: 36,058,700 acres  Sheet &amp; Rill Erosion: 4.0 tons/acre/year  Key findings:  *</w:t>
      </w:r>
      <w:r w:rsidRPr="004862BD">
        <w:t xml:space="preserve"> </w:t>
      </w:r>
      <w:r w:rsidRPr="004862BD">
        <w:rPr>
          <w:rStyle w:val="StyleUnderline"/>
        </w:rPr>
        <w:t>Between 1982 and 2003, soil erosion on U.S. cropland decreased 43%.  * Total erosion amounts continue to decline across the nation with the most significant reductions in the Missouri and the Souris-Red-Rainy/Upper Mississippi Major River Basins.  * In 1982 40% of all cropland was eroding above soil loss tolerance rates ("T") but by 2003, only 28% of all cropland was above "T."</w:t>
      </w:r>
      <w:r w:rsidRPr="004862BD">
        <w:t xml:space="preserve">  </w:t>
      </w:r>
      <w:r w:rsidRPr="004862BD">
        <w:rPr>
          <w:rStyle w:val="NoSpacingChar"/>
        </w:rPr>
        <w:t>* Highly Erodible Land (HEL) cropland acres eroding above "T" declined 35% between 1982 and 2003.  * Non-HEL cropland acres eroding above T decreased 45% between 1982 and 2003.  Estimates provided only represent 2003 conditions and cannot be used to evaluate change from previous inventory cycles. State-level change estimates and associated trending information from the 2003 Annual NRI will be available for release late winter 2007.</w:t>
      </w:r>
      <w:r w:rsidRPr="004862BD">
        <w:t xml:space="preserve">  </w:t>
      </w:r>
      <w:r w:rsidRPr="004862BD">
        <w:rPr>
          <w:rStyle w:val="StyleUnderline"/>
        </w:rPr>
        <w:t>"Stay tuned for the next round of data," adds Johnson. "I expect to see more positive data and evidence of all the good conservati</w:t>
      </w:r>
      <w:r w:rsidRPr="004862BD">
        <w:rPr>
          <w:rStyle w:val="UnderlineChar"/>
        </w:rPr>
        <w:t>o</w:t>
      </w:r>
      <w:r w:rsidRPr="004862BD">
        <w:rPr>
          <w:rStyle w:val="StyleUnderline"/>
        </w:rPr>
        <w:t>n</w:t>
      </w:r>
      <w:r w:rsidRPr="004862BD">
        <w:t xml:space="preserve"> </w:t>
      </w:r>
      <w:r w:rsidRPr="004862BD">
        <w:rPr>
          <w:rStyle w:val="NoSpacingChar"/>
        </w:rPr>
        <w:t>solutions that Illinois producers put on the ground. Many private landowners here continue to demonstrate a true commitment to soil and water resources and I expect the next data set will confirm that their commitment is solid and that it continues to grow," adds Johnson.</w:t>
      </w:r>
    </w:p>
    <w:p w14:paraId="21AE65BA" w14:textId="77777777" w:rsidR="00AC55D5" w:rsidRDefault="00AC55D5" w:rsidP="00AC55D5"/>
    <w:p w14:paraId="4D87B291" w14:textId="76CAC688" w:rsidR="004862BD" w:rsidRDefault="004862BD" w:rsidP="004862BD">
      <w:pPr>
        <w:pStyle w:val="Heading3"/>
      </w:pPr>
      <w:r>
        <w:t>AT: Warming</w:t>
      </w:r>
    </w:p>
    <w:p w14:paraId="69DA4D0C" w14:textId="77777777" w:rsidR="004862BD" w:rsidRDefault="004862BD" w:rsidP="004862BD"/>
    <w:p w14:paraId="5D59F37E" w14:textId="77777777" w:rsidR="000C295C" w:rsidRDefault="000C295C" w:rsidP="000C295C">
      <w:pPr>
        <w:pStyle w:val="Heading4"/>
      </w:pPr>
      <w:r w:rsidRPr="00E66488">
        <w:rPr>
          <w:u w:val="single"/>
        </w:rPr>
        <w:t>Adaptation</w:t>
      </w:r>
      <w:r>
        <w:t xml:space="preserve"> and </w:t>
      </w:r>
      <w:r w:rsidRPr="00E66488">
        <w:rPr>
          <w:u w:val="single"/>
        </w:rPr>
        <w:t>intervening actors</w:t>
      </w:r>
      <w:r>
        <w:t xml:space="preserve"> check the tail-end risks of warming cause extinction.</w:t>
      </w:r>
    </w:p>
    <w:p w14:paraId="5EDF1485" w14:textId="77777777" w:rsidR="000C295C" w:rsidRDefault="000C295C" w:rsidP="000C295C">
      <w:r>
        <w:t xml:space="preserve">Sebastian </w:t>
      </w:r>
      <w:r w:rsidRPr="00D24934">
        <w:rPr>
          <w:rStyle w:val="Style13ptBold"/>
        </w:rPr>
        <w:t>FARQUHAR ET AL. 17</w:t>
      </w:r>
      <w:r>
        <w:t xml:space="preserve">, </w:t>
      </w:r>
      <w:r w:rsidRPr="00F46A0B">
        <w:t>Project Manager at FHI resp</w:t>
      </w:r>
      <w:r>
        <w:t>onsible for external relations, M.A</w:t>
      </w:r>
      <w:r w:rsidRPr="00F46A0B">
        <w:t xml:space="preserve"> in Physics and Philosoph</w:t>
      </w:r>
      <w:r>
        <w:t xml:space="preserve">y from the University of Oxford; John Halstead, </w:t>
      </w:r>
      <w:r w:rsidRPr="00D24934">
        <w:t>Global Priorities Project</w:t>
      </w:r>
      <w:r>
        <w:t xml:space="preserve">; Owen Cotton-Barratt, </w:t>
      </w:r>
      <w:r w:rsidRPr="00D24934">
        <w:t xml:space="preserve">Research Associate in the </w:t>
      </w:r>
      <w:r>
        <w:t>FHI</w:t>
      </w:r>
      <w:r w:rsidRPr="00D24934">
        <w:t xml:space="preserve"> at the University of Oxford</w:t>
      </w:r>
      <w:r>
        <w:t>,</w:t>
      </w:r>
      <w:r w:rsidRPr="00D24934">
        <w:t xml:space="preserve"> Lecturer in Mathematics at St</w:t>
      </w:r>
      <w:r>
        <w:t>.</w:t>
      </w:r>
      <w:r w:rsidRPr="00D24934">
        <w:t xml:space="preserve"> Hugh’s College, Oxford</w:t>
      </w:r>
      <w:r>
        <w:t xml:space="preserve">; Stefan Schubert, </w:t>
      </w:r>
      <w:r w:rsidRPr="00D24934">
        <w:t>PhD in philosophy</w:t>
      </w:r>
      <w:r>
        <w:t xml:space="preserve">, Researcher at the Centre for Effective Altruism; Haydn Belfield, </w:t>
      </w:r>
      <w:r w:rsidRPr="00D24934">
        <w:t>Academic Project Manager</w:t>
      </w:r>
      <w:r>
        <w:t xml:space="preserve">, Centre for the Study of Existential Risk, University of Cambridge; Andrew Snyder-Beattie, </w:t>
      </w:r>
      <w:r w:rsidRPr="00D24934">
        <w:t xml:space="preserve">Director of Research at </w:t>
      </w:r>
      <w:r>
        <w:t>FHI [“Existential Risk: Diplomacy and Governance,”</w:t>
      </w:r>
      <w:r w:rsidRPr="00F46A0B">
        <w:t xml:space="preserve"> </w:t>
      </w:r>
      <w:r w:rsidRPr="00F46A0B">
        <w:rPr>
          <w:i/>
        </w:rPr>
        <w:t>Future of Humanity Institute</w:t>
      </w:r>
      <w:r>
        <w:t xml:space="preserve">, University of Oxford, </w:t>
      </w:r>
      <w:r w:rsidRPr="00F46A0B">
        <w:t>Global Priorities Project 2017</w:t>
      </w:r>
      <w:r>
        <w:t xml:space="preserve">, </w:t>
      </w:r>
      <w:r w:rsidRPr="00D24934">
        <w:t>https://www.fhi.ox.ac.uk/wp-content/uploads/Existential-Risks-2017-01-23.pdf</w:t>
      </w:r>
      <w:r>
        <w:t>]</w:t>
      </w:r>
    </w:p>
    <w:p w14:paraId="2F231F43" w14:textId="77777777" w:rsidR="000C295C" w:rsidRDefault="000C295C" w:rsidP="000C295C"/>
    <w:p w14:paraId="71732B39" w14:textId="77777777" w:rsidR="000C295C" w:rsidRPr="000C295C" w:rsidRDefault="000C295C" w:rsidP="000C295C">
      <w:pPr>
        <w:rPr>
          <w:sz w:val="16"/>
        </w:rPr>
      </w:pPr>
      <w:r w:rsidRPr="000C295C">
        <w:rPr>
          <w:rStyle w:val="StyleUnderline"/>
        </w:rPr>
        <w:t xml:space="preserve">The </w:t>
      </w:r>
      <w:r w:rsidRPr="000C295C">
        <w:rPr>
          <w:rStyle w:val="Emphasis"/>
        </w:rPr>
        <w:t>most likely</w:t>
      </w:r>
      <w:r w:rsidRPr="000C295C">
        <w:rPr>
          <w:rStyle w:val="StyleUnderline"/>
        </w:rPr>
        <w:t xml:space="preserve"> levels of global warming are </w:t>
      </w:r>
      <w:r w:rsidRPr="000C295C">
        <w:rPr>
          <w:rStyle w:val="Emphasis"/>
        </w:rPr>
        <w:t>very unlikely</w:t>
      </w:r>
      <w:r w:rsidRPr="000C295C">
        <w:rPr>
          <w:rStyle w:val="StyleUnderline"/>
        </w:rPr>
        <w:t xml:space="preserve"> to cause human extinction</w:t>
      </w:r>
      <w:r w:rsidRPr="000C295C">
        <w:rPr>
          <w:sz w:val="16"/>
        </w:rPr>
        <w:t xml:space="preserve">.15 The </w:t>
      </w:r>
      <w:r w:rsidRPr="000C295C">
        <w:rPr>
          <w:rStyle w:val="StyleUnderline"/>
        </w:rPr>
        <w:t>existential risks</w:t>
      </w:r>
      <w:r w:rsidRPr="000C295C">
        <w:rPr>
          <w:sz w:val="16"/>
        </w:rPr>
        <w:t xml:space="preserve"> of climate change instead </w:t>
      </w:r>
      <w:r w:rsidRPr="000C295C">
        <w:rPr>
          <w:rStyle w:val="StyleUnderline"/>
        </w:rPr>
        <w:t>stem from tail risk climate change – the low probability of extreme</w:t>
      </w:r>
      <w:r w:rsidRPr="000C295C">
        <w:rPr>
          <w:sz w:val="16"/>
        </w:rPr>
        <w:t xml:space="preserve"> levels of </w:t>
      </w:r>
      <w:r w:rsidRPr="000C295C">
        <w:rPr>
          <w:rStyle w:val="StyleUnderline"/>
        </w:rPr>
        <w:t>warming</w:t>
      </w:r>
      <w:r w:rsidRPr="000C295C">
        <w:rPr>
          <w:sz w:val="16"/>
        </w:rPr>
        <w:t xml:space="preserve"> – and interaction with other sources of risk. It is impossible to say with confidence at what point global warming would become severe enough to pose an existential threat. </w:t>
      </w:r>
      <w:r w:rsidRPr="000C295C">
        <w:rPr>
          <w:rStyle w:val="StyleUnderline"/>
        </w:rPr>
        <w:t>Research has suggested that warming of 11-12°C would render</w:t>
      </w:r>
      <w:r w:rsidRPr="000C295C">
        <w:rPr>
          <w:sz w:val="16"/>
        </w:rPr>
        <w:t xml:space="preserve"> most of </w:t>
      </w:r>
      <w:r w:rsidRPr="000C295C">
        <w:rPr>
          <w:rStyle w:val="StyleUnderline"/>
        </w:rPr>
        <w:t>the planet uninhabitable</w:t>
      </w:r>
      <w:r w:rsidRPr="000C295C">
        <w:rPr>
          <w:sz w:val="16"/>
        </w:rPr>
        <w:t xml:space="preserv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is extremely uncertain how likely such scenarios are.19 Moreover, </w:t>
      </w:r>
      <w:r w:rsidRPr="000C295C">
        <w:rPr>
          <w:rStyle w:val="StyleUnderline"/>
        </w:rPr>
        <w:t xml:space="preserve">the </w:t>
      </w:r>
      <w:r w:rsidRPr="000C295C">
        <w:rPr>
          <w:rStyle w:val="Emphasis"/>
        </w:rPr>
        <w:t>timescales</w:t>
      </w:r>
      <w:r w:rsidRPr="000C295C">
        <w:rPr>
          <w:rStyle w:val="StyleUnderline"/>
        </w:rPr>
        <w:t xml:space="preserve"> over which such changes might happen could mean that humanity is able to </w:t>
      </w:r>
      <w:r w:rsidRPr="000C295C">
        <w:rPr>
          <w:rStyle w:val="Emphasis"/>
        </w:rPr>
        <w:t>adapt</w:t>
      </w:r>
      <w:r w:rsidRPr="000C295C">
        <w:rPr>
          <w:rStyle w:val="StyleUnderline"/>
        </w:rPr>
        <w:t xml:space="preserve"> enough to </w:t>
      </w:r>
      <w:r w:rsidRPr="000C295C">
        <w:rPr>
          <w:rStyle w:val="Emphasis"/>
        </w:rPr>
        <w:t>avoid extinction</w:t>
      </w:r>
      <w:r w:rsidRPr="000C295C">
        <w:rPr>
          <w:rStyle w:val="StyleUnderline"/>
        </w:rPr>
        <w:t xml:space="preserve"> in even very extreme scenarios</w:t>
      </w:r>
      <w:r w:rsidRPr="000C295C">
        <w:rPr>
          <w:sz w:val="16"/>
        </w:rPr>
        <w:t>.</w:t>
      </w:r>
    </w:p>
    <w:p w14:paraId="6A4E1A66" w14:textId="77777777" w:rsidR="000C295C" w:rsidRPr="000C295C" w:rsidRDefault="000C295C" w:rsidP="000C295C">
      <w:pPr>
        <w:rPr>
          <w:sz w:val="16"/>
        </w:rPr>
      </w:pPr>
      <w:r w:rsidRPr="000C295C">
        <w:rPr>
          <w:sz w:val="16"/>
        </w:rPr>
        <w:t xml:space="preserve">The probability of these levels of warming depends on eventual greenhouse gas concentrations. According to some experts, </w:t>
      </w:r>
      <w:r w:rsidRPr="000C295C">
        <w:rPr>
          <w:rStyle w:val="StyleUnderline"/>
        </w:rPr>
        <w:t>unless</w:t>
      </w:r>
      <w:r w:rsidRPr="000C295C">
        <w:rPr>
          <w:sz w:val="16"/>
        </w:rPr>
        <w:t xml:space="preserve"> strong </w:t>
      </w:r>
      <w:r w:rsidRPr="000C295C">
        <w:rPr>
          <w:rStyle w:val="StyleUnderline"/>
        </w:rPr>
        <w:t>action is taken</w:t>
      </w:r>
      <w:r w:rsidRPr="000C295C">
        <w:rPr>
          <w:sz w:val="16"/>
        </w:rPr>
        <w:t xml:space="preserve"> soon by major emitters, </w:t>
      </w:r>
      <w:r w:rsidRPr="000C295C">
        <w:rPr>
          <w:rStyle w:val="StyleUnderline"/>
        </w:rPr>
        <w:t>it is likely that we will pursue a medium-high emissions pathway</w:t>
      </w:r>
      <w:r w:rsidRPr="000C295C">
        <w:rPr>
          <w:sz w:val="16"/>
        </w:rPr>
        <w:t>.20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if we continue to pursue a medium-high emissions pathway, the probability of eventual warming of 6°C is around 10%,23 and of 10°C is around 3%.24 These estimates are of course highly uncertain.</w:t>
      </w:r>
    </w:p>
    <w:p w14:paraId="51579C16" w14:textId="77777777" w:rsidR="000C295C" w:rsidRPr="00E66488" w:rsidRDefault="000C295C" w:rsidP="000C295C">
      <w:pPr>
        <w:rPr>
          <w:sz w:val="16"/>
        </w:rPr>
      </w:pPr>
      <w:r w:rsidRPr="000C295C">
        <w:rPr>
          <w:rStyle w:val="StyleUnderline"/>
        </w:rPr>
        <w:t>It is likely that the world will take action against climate change once it begins to impose large costs on human society, long before there is warming of 10°C</w:t>
      </w:r>
      <w:r w:rsidRPr="000C295C">
        <w:rPr>
          <w:sz w:val="16"/>
        </w:rPr>
        <w:t xml:space="preserve">. 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w:t>
      </w:r>
      <w:r w:rsidRPr="000C295C">
        <w:rPr>
          <w:rStyle w:val="StyleUnderline"/>
        </w:rPr>
        <w:t>If the world does start to face costly warming, the international community will</w:t>
      </w:r>
      <w:r w:rsidRPr="000C295C">
        <w:rPr>
          <w:sz w:val="16"/>
        </w:rPr>
        <w:t xml:space="preserve"> therefore </w:t>
      </w:r>
      <w:r w:rsidRPr="000C295C">
        <w:rPr>
          <w:rStyle w:val="StyleUnderline"/>
        </w:rPr>
        <w:t>face strong incentives to find</w:t>
      </w:r>
      <w:r w:rsidRPr="000C295C">
        <w:rPr>
          <w:sz w:val="16"/>
        </w:rPr>
        <w:t xml:space="preserve"> other </w:t>
      </w:r>
      <w:r w:rsidRPr="000C295C">
        <w:rPr>
          <w:rStyle w:val="StyleUnderline"/>
        </w:rPr>
        <w:t>ways to reduce global temperatures</w:t>
      </w:r>
      <w:r w:rsidRPr="000C295C">
        <w:rPr>
          <w:sz w:val="16"/>
        </w:rPr>
        <w:t>.</w:t>
      </w:r>
    </w:p>
    <w:p w14:paraId="7BC81006" w14:textId="77777777" w:rsidR="000C295C" w:rsidRDefault="000C295C" w:rsidP="004862BD"/>
    <w:p w14:paraId="002E788D" w14:textId="77777777" w:rsidR="000C295C" w:rsidRDefault="000C295C" w:rsidP="000C295C">
      <w:pPr>
        <w:pStyle w:val="Heading4"/>
      </w:pPr>
      <w:r>
        <w:t xml:space="preserve">It’s too late to solve warming. </w:t>
      </w:r>
    </w:p>
    <w:p w14:paraId="11D35A0B" w14:textId="77777777" w:rsidR="000C295C" w:rsidRDefault="000C295C" w:rsidP="000C295C">
      <w:r w:rsidRPr="00791840">
        <w:rPr>
          <w:rStyle w:val="Style13ptBold"/>
        </w:rPr>
        <w:t>Kreutzer et al. 16</w:t>
      </w:r>
      <w:r>
        <w:t xml:space="preserve">—David W. Kreutzer a Senior Research Fellow at Heritage’s Center for Data Analysis and a PhD in economics from Virginia Tech // Nicolas Loris a Fellow in Energy and Environmental Policy at the Institute for Economic Policy Studies // Katie Tubb a Policy Analyst at the Institute for Economic Policy Studies // Kevin D. Dayaratna a Senior Statistician and Research Programmer at the Center for Data Analysis and a PhD [“The State of Climate Science: No Justification for Extreme Policies,” The Heritage Foundation, 22 Apr 2016, No. 3119, </w:t>
      </w:r>
      <w:hyperlink r:id="rId20" w:history="1">
        <w:r w:rsidRPr="00856CAA">
          <w:rPr>
            <w:rStyle w:val="Hyperlink"/>
          </w:rPr>
          <w:t>http://www.heritage.org/research/reports/2016/04/the-state-of-climate-science-no-justification-for-extreme-policies</w:t>
        </w:r>
      </w:hyperlink>
      <w:r>
        <w:t xml:space="preserve">, accessed 20 Aug 2016]  </w:t>
      </w:r>
    </w:p>
    <w:p w14:paraId="743220E6" w14:textId="77777777" w:rsidR="000C295C" w:rsidRDefault="000C295C" w:rsidP="000C295C"/>
    <w:p w14:paraId="42251C02" w14:textId="77777777" w:rsidR="000C295C" w:rsidRPr="00A3297B" w:rsidRDefault="000C295C" w:rsidP="000C295C">
      <w:pPr>
        <w:rPr>
          <w:sz w:val="16"/>
        </w:rPr>
      </w:pPr>
      <w:r w:rsidRPr="00A3297B">
        <w:rPr>
          <w:sz w:val="16"/>
        </w:rPr>
        <w:t>The High Costs and Negligible Benefits of Climate Policy</w:t>
      </w:r>
    </w:p>
    <w:p w14:paraId="24B05FE8" w14:textId="77777777" w:rsidR="000C295C" w:rsidRPr="000C295C" w:rsidRDefault="000C295C" w:rsidP="000C295C">
      <w:pPr>
        <w:rPr>
          <w:sz w:val="16"/>
        </w:rPr>
      </w:pPr>
      <w:r w:rsidRPr="000C295C">
        <w:rPr>
          <w:rStyle w:val="StyleUnderline"/>
        </w:rPr>
        <w:t>Despite trends in the actual climate data and the failure of models to accurately depict reality</w:t>
      </w:r>
      <w:r w:rsidRPr="000C295C">
        <w:rPr>
          <w:sz w:val="16"/>
        </w:rPr>
        <w:t xml:space="preserve">, many </w:t>
      </w:r>
      <w:r w:rsidRPr="000C295C">
        <w:rPr>
          <w:rStyle w:val="StyleUnderline"/>
        </w:rPr>
        <w:t>alarmists still argue that carbon mitigation policies are necessary to combat damages caused by future climate change</w:t>
      </w:r>
      <w:r w:rsidRPr="000C295C">
        <w:rPr>
          <w:sz w:val="16"/>
        </w:rPr>
        <w:t xml:space="preserve">. Heritage Foundation research has found that </w:t>
      </w:r>
      <w:r w:rsidRPr="000C295C">
        <w:rPr>
          <w:rStyle w:val="StyleUnderline"/>
        </w:rPr>
        <w:t>any sort of carbon tax, cap and trade, or other combination of carbon regulations</w:t>
      </w:r>
      <w:r w:rsidRPr="000C295C">
        <w:rPr>
          <w:sz w:val="16"/>
        </w:rPr>
        <w:t xml:space="preserve"> such as the regulations on new power plants and existing ones (the Clean Power Plan) </w:t>
      </w:r>
      <w:r w:rsidRPr="000C295C">
        <w:rPr>
          <w:rStyle w:val="StyleUnderline"/>
        </w:rPr>
        <w:t>will only kill jobs and cut income</w:t>
      </w:r>
      <w:r w:rsidRPr="000C295C">
        <w:rPr>
          <w:sz w:val="16"/>
        </w:rPr>
        <w:t xml:space="preserve">, all </w:t>
      </w:r>
      <w:r w:rsidRPr="000C295C">
        <w:rPr>
          <w:rStyle w:val="StyleUnderline"/>
        </w:rPr>
        <w:t>without having any meaningful impact on global temperatures, now or in the future</w:t>
      </w:r>
      <w:r w:rsidRPr="000C295C">
        <w:rPr>
          <w:sz w:val="16"/>
        </w:rPr>
        <w:t>.</w:t>
      </w:r>
    </w:p>
    <w:p w14:paraId="1D5BFF54" w14:textId="77777777" w:rsidR="000C295C" w:rsidRPr="000C295C" w:rsidRDefault="000C295C" w:rsidP="000C295C">
      <w:pPr>
        <w:rPr>
          <w:sz w:val="16"/>
        </w:rPr>
      </w:pPr>
      <w:r w:rsidRPr="000C295C">
        <w:rPr>
          <w:sz w:val="16"/>
        </w:rPr>
        <w:t>Higher Energy Bills, Less Economic Growth. A Heritage Foundation analysis[55] estimates that, by 2035, the costs of the Obama Administration’s climate agenda to be: An average employment shortfall of nearly 400,000 jobs; Average employment shortfall in manufacturing of 200,000 jobs; An aggregate gross domestic product (GDP) loss of more than $2.5 trillion (inflation-adjusted); and A total income loss of more than $20,000 per family of four (inflation-adjusted).</w:t>
      </w:r>
    </w:p>
    <w:p w14:paraId="6D5F0E42" w14:textId="77777777" w:rsidR="000C295C" w:rsidRPr="000C295C" w:rsidRDefault="000C295C" w:rsidP="000C295C">
      <w:pPr>
        <w:rPr>
          <w:sz w:val="16"/>
        </w:rPr>
      </w:pPr>
      <w:r w:rsidRPr="000C295C">
        <w:rPr>
          <w:sz w:val="16"/>
        </w:rPr>
        <w:t>Higher energy costs hurt low-income families the most as they spend a disproportionate percentage of their budget on energy bills. In fact, EPA Administrator McCarthy admitted that the Clean Power Plan would do as much, saying, “We know that low-income, minority communities would be hardest hit.”[56]</w:t>
      </w:r>
    </w:p>
    <w:p w14:paraId="72B2E486" w14:textId="77777777" w:rsidR="000C295C" w:rsidRPr="000C295C" w:rsidRDefault="000C295C" w:rsidP="000C295C">
      <w:pPr>
        <w:rPr>
          <w:sz w:val="16"/>
        </w:rPr>
      </w:pPr>
      <w:r w:rsidRPr="000C295C">
        <w:rPr>
          <w:sz w:val="16"/>
        </w:rPr>
        <w:t xml:space="preserve">No Climate Benefit. The climate return, if any, is negligible as the President’s climate policies will have next to no impact on global temperatures. </w:t>
      </w:r>
      <w:r w:rsidRPr="000C295C">
        <w:rPr>
          <w:rStyle w:val="StyleUnderline"/>
        </w:rPr>
        <w:t>The same climate sensitivity model</w:t>
      </w:r>
      <w:r w:rsidRPr="000C295C">
        <w:t xml:space="preserve">ing </w:t>
      </w:r>
      <w:r w:rsidRPr="000C295C">
        <w:rPr>
          <w:rStyle w:val="StyleUnderline"/>
        </w:rPr>
        <w:t>as used by the EPA shows that totally eliminating all CO2 emissions from the U.S. would moderate any warming by only 0.137 degree Celsius by 2100</w:t>
      </w:r>
      <w:r w:rsidRPr="000C295C">
        <w:rPr>
          <w:sz w:val="16"/>
        </w:rPr>
        <w:t xml:space="preserve">.[57] </w:t>
      </w:r>
      <w:r w:rsidRPr="000C295C">
        <w:rPr>
          <w:rStyle w:val="StyleUnderline"/>
        </w:rPr>
        <w:t>If the entire industrialized world totally eliminated all CO2 emissions, only 0.2</w:t>
      </w:r>
      <w:r w:rsidRPr="000C295C">
        <w:t xml:space="preserve">78 </w:t>
      </w:r>
      <w:r w:rsidRPr="000C295C">
        <w:rPr>
          <w:rStyle w:val="StyleUnderline"/>
        </w:rPr>
        <w:t>degree Celsius of warming would be averted by the end of the century</w:t>
      </w:r>
      <w:r w:rsidRPr="000C295C">
        <w:rPr>
          <w:sz w:val="16"/>
        </w:rPr>
        <w:t>.[58]</w:t>
      </w:r>
    </w:p>
    <w:p w14:paraId="53F5CDE8" w14:textId="77777777" w:rsidR="000C295C" w:rsidRPr="000C295C" w:rsidRDefault="000C295C" w:rsidP="000C295C">
      <w:pPr>
        <w:rPr>
          <w:sz w:val="16"/>
        </w:rPr>
      </w:pPr>
      <w:r w:rsidRPr="000C295C">
        <w:rPr>
          <w:rStyle w:val="StyleUnderline"/>
        </w:rPr>
        <w:t>Even supporters</w:t>
      </w:r>
      <w:r w:rsidRPr="000C295C">
        <w:rPr>
          <w:sz w:val="16"/>
        </w:rPr>
        <w:t xml:space="preserve"> of the Obama Administration </w:t>
      </w:r>
      <w:r w:rsidRPr="000C295C">
        <w:rPr>
          <w:rStyle w:val="StyleUnderline"/>
        </w:rPr>
        <w:t>who believe global warming is a crisis</w:t>
      </w:r>
      <w:r w:rsidRPr="000C295C">
        <w:rPr>
          <w:sz w:val="16"/>
        </w:rPr>
        <w:t xml:space="preserve"> have </w:t>
      </w:r>
      <w:r w:rsidRPr="000C295C">
        <w:rPr>
          <w:rStyle w:val="StyleUnderline"/>
        </w:rPr>
        <w:t>complained</w:t>
      </w:r>
      <w:r w:rsidRPr="000C295C">
        <w:rPr>
          <w:sz w:val="16"/>
        </w:rPr>
        <w:t xml:space="preserve"> the Administration’s </w:t>
      </w:r>
      <w:r w:rsidRPr="000C295C">
        <w:rPr>
          <w:rStyle w:val="StyleUnderline"/>
        </w:rPr>
        <w:t>efforts fall pathetically short of what is needed</w:t>
      </w:r>
      <w:r w:rsidRPr="000C295C">
        <w:rPr>
          <w:sz w:val="16"/>
        </w:rPr>
        <w:t>.[59] EPA Administrator McCarthy has admitted in congressional testimony that the benefits of the Clean Power Plan cannot be characterized in terms of global temperature reductions.[60] Secretary of State John Kerry perhaps put it most clearly while speaking at the United Nations Framework Convention on Climate Change (UNFCCC):</w:t>
      </w:r>
    </w:p>
    <w:p w14:paraId="17E92669" w14:textId="77777777" w:rsidR="000C295C" w:rsidRPr="000C295C" w:rsidRDefault="000C295C" w:rsidP="000C295C">
      <w:pPr>
        <w:rPr>
          <w:sz w:val="16"/>
        </w:rPr>
      </w:pPr>
      <w:r w:rsidRPr="000C295C">
        <w:rPr>
          <w:sz w:val="16"/>
        </w:rPr>
        <w:t xml:space="preserve">The fact is that </w:t>
      </w:r>
      <w:r w:rsidRPr="000C295C">
        <w:rPr>
          <w:rStyle w:val="StyleUnderline"/>
        </w:rPr>
        <w:t>even if every American citizen biked to work, carpooled to school, used only solar panels to power their homes, if we each planted a dozen trees, if we somehow eliminated all of our domestic greenhouse gas emissions</w:t>
      </w:r>
      <w:r w:rsidRPr="000C295C">
        <w:rPr>
          <w:sz w:val="16"/>
        </w:rPr>
        <w:t>, guess what—</w:t>
      </w:r>
      <w:r w:rsidRPr="000C295C">
        <w:rPr>
          <w:rStyle w:val="StyleUnderline"/>
        </w:rPr>
        <w:t xml:space="preserve">that still wouldn’t be enough to offset the carbon pollution coming from </w:t>
      </w:r>
      <w:r w:rsidRPr="000C295C">
        <w:rPr>
          <w:rStyle w:val="Emphasis"/>
        </w:rPr>
        <w:t>the rest of the world</w:t>
      </w:r>
      <w:r w:rsidRPr="000C295C">
        <w:rPr>
          <w:sz w:val="16"/>
        </w:rPr>
        <w:t>.</w:t>
      </w:r>
    </w:p>
    <w:p w14:paraId="6673378D" w14:textId="77777777" w:rsidR="000C295C" w:rsidRDefault="000C295C" w:rsidP="000C295C">
      <w:pPr>
        <w:rPr>
          <w:sz w:val="16"/>
        </w:rPr>
      </w:pPr>
      <w:r w:rsidRPr="000C295C">
        <w:rPr>
          <w:rStyle w:val="StyleUnderline"/>
        </w:rPr>
        <w:t>If all the industrial nations went down to zero emissions</w:t>
      </w:r>
      <w:r w:rsidRPr="000C295C">
        <w:rPr>
          <w:sz w:val="16"/>
        </w:rPr>
        <w:t>—remember what I just said, all the industrial emissions went down to zero emissions—</w:t>
      </w:r>
      <w:r w:rsidRPr="000C295C">
        <w:rPr>
          <w:rStyle w:val="StyleUnderline"/>
        </w:rPr>
        <w:t xml:space="preserve">it wouldn’t be enough, not when more than </w:t>
      </w:r>
      <w:r w:rsidRPr="000C295C">
        <w:rPr>
          <w:rStyle w:val="Emphasis"/>
        </w:rPr>
        <w:t>65 percent</w:t>
      </w:r>
      <w:r w:rsidRPr="000C295C">
        <w:rPr>
          <w:rStyle w:val="StyleUnderline"/>
        </w:rPr>
        <w:t xml:space="preserve"> of the world’s carbon pollution comes from the developing world</w:t>
      </w:r>
      <w:r w:rsidRPr="000C295C">
        <w:rPr>
          <w:sz w:val="16"/>
        </w:rPr>
        <w:t>.[61]</w:t>
      </w:r>
    </w:p>
    <w:p w14:paraId="40546188" w14:textId="77777777" w:rsidR="000C295C" w:rsidRDefault="000C295C" w:rsidP="004862BD"/>
    <w:p w14:paraId="07CA583C" w14:textId="77777777" w:rsidR="00836870" w:rsidRPr="00CD1632" w:rsidRDefault="00836870" w:rsidP="00836870">
      <w:pPr>
        <w:pStyle w:val="Heading4"/>
      </w:pPr>
      <w:r w:rsidRPr="00CD1632">
        <w:t>Chinese commitment to fighting climate change solves warming without US action—tech, leadership and investment</w:t>
      </w:r>
    </w:p>
    <w:p w14:paraId="78A7A0A7" w14:textId="69166B54" w:rsidR="00836870" w:rsidRDefault="00836870" w:rsidP="00836870">
      <w:r w:rsidRPr="00836870">
        <w:rPr>
          <w:rStyle w:val="Style13ptBold"/>
        </w:rPr>
        <w:t>Arndt, 16</w:t>
      </w:r>
      <w:r w:rsidRPr="00836870">
        <w:t xml:space="preserve"> – Senior Research Fellow, World Institute for Development Economics Research, United Nations University (Channing, 11/21. “Will China lead on climate change as green technology booms?” </w:t>
      </w:r>
      <w:hyperlink r:id="rId21" w:history="1">
        <w:r w:rsidRPr="00EF1648">
          <w:rPr>
            <w:rStyle w:val="Hyperlink"/>
          </w:rPr>
          <w:t>https://theconversation.com/will-china-lead-on-climate-change-as-green-technology-booms-68795)</w:t>
        </w:r>
      </w:hyperlink>
    </w:p>
    <w:p w14:paraId="5B33734E" w14:textId="77777777" w:rsidR="00836870" w:rsidRPr="00836870" w:rsidRDefault="00836870" w:rsidP="00836870"/>
    <w:p w14:paraId="51CB22F9" w14:textId="77777777" w:rsidR="00836870" w:rsidRPr="00836870" w:rsidRDefault="00836870" w:rsidP="00836870">
      <w:r w:rsidRPr="00836870">
        <w:t xml:space="preserve">But, bad news is not the same as fatal news. And, </w:t>
      </w:r>
      <w:r w:rsidRPr="00836870">
        <w:rPr>
          <w:rStyle w:val="StyleUnderline"/>
        </w:rPr>
        <w:t>it is less likely that global efforts to reduce emissions will “fall apart” than many believe</w:t>
      </w:r>
      <w:r w:rsidRPr="00836870">
        <w:t>. Here are some reasons why.</w:t>
      </w:r>
    </w:p>
    <w:p w14:paraId="7909917B" w14:textId="77777777" w:rsidR="00836870" w:rsidRPr="00836870" w:rsidRDefault="00836870" w:rsidP="00836870">
      <w:pPr>
        <w:rPr>
          <w:rStyle w:val="StyleUnderline"/>
        </w:rPr>
      </w:pPr>
      <w:r w:rsidRPr="00836870">
        <w:rPr>
          <w:rStyle w:val="StyleUnderline"/>
        </w:rPr>
        <w:t>China stays the course</w:t>
      </w:r>
    </w:p>
    <w:p w14:paraId="7F1F1284" w14:textId="77777777" w:rsidR="00836870" w:rsidRPr="00836870" w:rsidRDefault="00836870" w:rsidP="00836870">
      <w:r w:rsidRPr="00836870">
        <w:t>Let us begin with the world’s largest emitter, China, and consider China’s motivations for continuing with emissions reductions.</w:t>
      </w:r>
    </w:p>
    <w:p w14:paraId="66165573" w14:textId="77777777" w:rsidR="00836870" w:rsidRPr="00836870" w:rsidRDefault="00836870" w:rsidP="00836870">
      <w:r w:rsidRPr="00836870">
        <w:rPr>
          <w:rStyle w:val="StyleUnderline"/>
        </w:rPr>
        <w:t>China has powerful incentives to reduce coal use due to local air pollution</w:t>
      </w:r>
      <w:r w:rsidRPr="00836870">
        <w:t>. As anyone who has recently visited almost any large city in China will tell you, the air quality is frequently abysmal and constitutes a serious health, economic, and political threat. Because of the congruence between reducing coal use and greenhouse gas emissions, China would be likely to make substantial efforts to shift to lower emissions technologies over the next decade whether they cared about global emissions or not.</w:t>
      </w:r>
    </w:p>
    <w:p w14:paraId="01D91498" w14:textId="77777777" w:rsidR="00836870" w:rsidRPr="00836870" w:rsidRDefault="00836870" w:rsidP="00836870">
      <w:r w:rsidRPr="00836870">
        <w:t xml:space="preserve">And </w:t>
      </w:r>
      <w:r w:rsidRPr="00836870">
        <w:rPr>
          <w:rStyle w:val="StyleUnderline"/>
        </w:rPr>
        <w:t>the Chinese do care about emissions. Unlike the incoming American leadership</w:t>
      </w:r>
      <w:r w:rsidRPr="00836870">
        <w:t>, the Chinese leadership knows that global warming is not a concept created by their predecessors, as Donald Trump famously tweeted, and they have said as much.</w:t>
      </w:r>
    </w:p>
    <w:p w14:paraId="7FF7A956" w14:textId="77777777" w:rsidR="00836870" w:rsidRPr="00836870" w:rsidRDefault="00836870" w:rsidP="00836870">
      <w:r w:rsidRPr="00836870">
        <w:t>Rather, with nearly 1.4 billion people crammed into a relatively small area, the Chinese leadership correctly views global warming as a real threat.</w:t>
      </w:r>
    </w:p>
    <w:p w14:paraId="5B284932" w14:textId="77777777" w:rsidR="00836870" w:rsidRPr="00836870" w:rsidRDefault="00836870" w:rsidP="00836870">
      <w:r w:rsidRPr="00836870">
        <w:rPr>
          <w:rStyle w:val="StyleUnderline"/>
        </w:rPr>
        <w:t>The Chinese have</w:t>
      </w:r>
      <w:r w:rsidRPr="00836870">
        <w:t xml:space="preserve"> already </w:t>
      </w:r>
      <w:r w:rsidRPr="00836870">
        <w:rPr>
          <w:rStyle w:val="StyleUnderline"/>
        </w:rPr>
        <w:t>invested heavily in low emissions tech</w:t>
      </w:r>
      <w:r w:rsidRPr="00836870">
        <w:t xml:space="preserve">nologies </w:t>
      </w:r>
      <w:r w:rsidRPr="00836870">
        <w:rPr>
          <w:rStyle w:val="StyleUnderline"/>
        </w:rPr>
        <w:t>including solar, wind, and nuclear</w:t>
      </w:r>
      <w:r w:rsidRPr="00836870">
        <w:t xml:space="preserve"> power generation. Another motivation for undertaking these investments is a desire to be global leaders in the production and servicing of low emissions energy technologies, which are highly likely to be very important parts of the global energy mix by the middle of this century.</w:t>
      </w:r>
    </w:p>
    <w:p w14:paraId="338CE4CC" w14:textId="77777777" w:rsidR="00836870" w:rsidRPr="00836870" w:rsidRDefault="00836870" w:rsidP="00836870">
      <w:r w:rsidRPr="00836870">
        <w:t xml:space="preserve">Finally, </w:t>
      </w:r>
      <w:r w:rsidRPr="00836870">
        <w:rPr>
          <w:rStyle w:val="StyleUnderline"/>
        </w:rPr>
        <w:t xml:space="preserve">China aspires to be a global power. By reneging on US commitments </w:t>
      </w:r>
      <w:r w:rsidRPr="00836870">
        <w:t xml:space="preserve">made in Paris, a </w:t>
      </w:r>
      <w:r w:rsidRPr="00836870">
        <w:rPr>
          <w:rStyle w:val="StyleUnderline"/>
        </w:rPr>
        <w:t>Trump</w:t>
      </w:r>
      <w:r w:rsidRPr="00836870">
        <w:t xml:space="preserve"> administration </w:t>
      </w:r>
      <w:r w:rsidRPr="00836870">
        <w:rPr>
          <w:rStyle w:val="StyleUnderline"/>
        </w:rPr>
        <w:t>will be handing China the opportunity to assume the mantle of global leadership</w:t>
      </w:r>
      <w:r w:rsidRPr="00836870">
        <w:t xml:space="preserve"> on the defining issue for the 21st century.</w:t>
      </w:r>
    </w:p>
    <w:p w14:paraId="3F323396" w14:textId="77777777" w:rsidR="00836870" w:rsidRPr="00836870" w:rsidRDefault="00836870" w:rsidP="00836870">
      <w:r w:rsidRPr="00836870">
        <w:t>A strategically wise China will accept the offer. While doing so, the leadership is likely to make comments about the fickle nature of democracies in general and the unreliability of the world’s second-largest emitter, the United States, in solving long-run structural problems.</w:t>
      </w:r>
    </w:p>
    <w:p w14:paraId="03F1D44B" w14:textId="77777777" w:rsidR="00836870" w:rsidRPr="00836870" w:rsidRDefault="00836870" w:rsidP="00836870">
      <w:r w:rsidRPr="00836870">
        <w:t>America can still act</w:t>
      </w:r>
    </w:p>
    <w:p w14:paraId="6F69E9B4" w14:textId="77777777" w:rsidR="00836870" w:rsidRPr="00836870" w:rsidRDefault="00836870" w:rsidP="00836870">
      <w:r w:rsidRPr="00836870">
        <w:t>Let’s also not forget that American democracy has been rather robust for more than 200 years. While the federal government under a Trump administration should be expected to be at best unhelpful in reducing emissions, there remains a great deal that America and Americans can do to reduce emissions based on actions by states, counties, cities, companies, families and individuals, particularly in coalition.</w:t>
      </w:r>
    </w:p>
    <w:p w14:paraId="4D37A1E4" w14:textId="77777777" w:rsidR="00836870" w:rsidRPr="00836870" w:rsidRDefault="00836870" w:rsidP="00836870">
      <w:r w:rsidRPr="00836870">
        <w:t>The West coast and New England, along with a broad swathe of mid-Atlantic states have already been active in taking steps to reduce emissions. These efforts frequently spill over to other states or even to the nation due to the economic weight that these areas represent.</w:t>
      </w:r>
    </w:p>
    <w:p w14:paraId="6A4A7946" w14:textId="77777777" w:rsidR="00836870" w:rsidRPr="00836870" w:rsidRDefault="00836870" w:rsidP="00836870">
      <w:r w:rsidRPr="00836870">
        <w:t>The potential role of cities, epicenters of power consumption and home to a citizenry that takes climate change seriously, should not be underestimated. I write this from Fort Collins Colorado, which has a very ambitious climate action plan. The plan calls for emissions to fall to 80% below 2005 levels by about 2030 and carbon neutrality by about 2050. Until 2030, about half the planned reductions are expected to come from low emissions electricity supply and delivery.</w:t>
      </w:r>
    </w:p>
    <w:p w14:paraId="461B5D47" w14:textId="77777777" w:rsidR="00836870" w:rsidRPr="00836870" w:rsidRDefault="00836870" w:rsidP="00836870">
      <w:r w:rsidRPr="00836870">
        <w:t>Rapid advances</w:t>
      </w:r>
    </w:p>
    <w:p w14:paraId="22D64762" w14:textId="77777777" w:rsidR="00836870" w:rsidRPr="00836870" w:rsidRDefault="00836870" w:rsidP="00836870">
      <w:r w:rsidRPr="00836870">
        <w:t>The chances that ambitious plans will succeed have increased substantially due to very rapid technical advance in clean energy generation technologies, notably solar but also wind, combined with rapid advances in systems integration approaches for coping with the inherent variability in renewable energy supplies.</w:t>
      </w:r>
    </w:p>
    <w:p w14:paraId="117D453C" w14:textId="77777777" w:rsidR="00836870" w:rsidRPr="00836870" w:rsidRDefault="00836870" w:rsidP="00836870">
      <w:r w:rsidRPr="00836870">
        <w:rPr>
          <w:rStyle w:val="StyleUnderline"/>
        </w:rPr>
        <w:t>Clean energy systems now regularly outperform fossil fuels</w:t>
      </w:r>
      <w:r w:rsidRPr="00836870">
        <w:t xml:space="preserve"> in open, large-scale energy supply auctions. As my coauthors and I point out in a forthcoming book, this competitiveness substantially eases the political economy of clean energy transitions.</w:t>
      </w:r>
    </w:p>
    <w:p w14:paraId="0DD5BEFB" w14:textId="77777777" w:rsidR="00836870" w:rsidRPr="00836870" w:rsidRDefault="00836870" w:rsidP="00836870">
      <w:r w:rsidRPr="00836870">
        <w:t xml:space="preserve">And, </w:t>
      </w:r>
      <w:r w:rsidRPr="00836870">
        <w:rPr>
          <w:rStyle w:val="StyleUnderline"/>
        </w:rPr>
        <w:t xml:space="preserve">investors are responding. </w:t>
      </w:r>
      <w:r w:rsidRPr="00836870">
        <w:t>More renewable energy generation capacity was added than fossil fuel generation capacity in 2014 for the first time. In 2015, global investment in renewable power capacity was US$265.8 billion, a bit more than double dollar allocations to new coal and gas generation, which were estimated at US$130 billion.</w:t>
      </w:r>
    </w:p>
    <w:p w14:paraId="5C0C4ECA" w14:textId="77777777" w:rsidR="00836870" w:rsidRPr="00836870" w:rsidRDefault="00836870" w:rsidP="00836870">
      <w:r w:rsidRPr="00836870">
        <w:t xml:space="preserve">With these investment volumes, </w:t>
      </w:r>
      <w:r w:rsidRPr="00836870">
        <w:rPr>
          <w:rStyle w:val="StyleUnderline"/>
        </w:rPr>
        <w:t>the private sector has ample incentive to pursue innovations</w:t>
      </w:r>
      <w:r w:rsidRPr="00836870">
        <w:t xml:space="preserve"> in the clean energy space.</w:t>
      </w:r>
    </w:p>
    <w:p w14:paraId="5F3790A5" w14:textId="77777777" w:rsidR="00836870" w:rsidRPr="00836870" w:rsidRDefault="00836870" w:rsidP="00836870">
      <w:r w:rsidRPr="00836870">
        <w:t>This means that expected budget cuts to publicly funded centres of energy innovation, such as the National Renewable Energy Laboratory, will be much more likely to set back the long-run ambitions of American companies seeking to secure a position in an enormous global market than substantially slow the pace of innovation globally.</w:t>
      </w:r>
    </w:p>
    <w:p w14:paraId="71B4EE0B" w14:textId="77777777" w:rsidR="00836870" w:rsidRPr="00836870" w:rsidRDefault="00836870" w:rsidP="00836870">
      <w:r w:rsidRPr="00836870">
        <w:t>Private investment will continue. And, public investments in innovation undertaken abroad is likely to rebound first to the benefit of companies located outside the United States.</w:t>
      </w:r>
    </w:p>
    <w:p w14:paraId="451D0F9C" w14:textId="77777777" w:rsidR="00836870" w:rsidRPr="00836870" w:rsidRDefault="00836870" w:rsidP="00836870">
      <w:r w:rsidRPr="00836870">
        <w:t>The world can keep the ball rolling</w:t>
      </w:r>
    </w:p>
    <w:p w14:paraId="06ECB801" w14:textId="77777777" w:rsidR="00836870" w:rsidRPr="00836870" w:rsidRDefault="00836870" w:rsidP="00836870">
      <w:r w:rsidRPr="00836870">
        <w:rPr>
          <w:rStyle w:val="StyleUnderline"/>
        </w:rPr>
        <w:t>The incoming Trump administration’s stated intentions on global warming</w:t>
      </w:r>
      <w:r w:rsidRPr="00836870">
        <w:t xml:space="preserve"> are terrible. But, they </w:t>
      </w:r>
      <w:r w:rsidRPr="00836870">
        <w:rPr>
          <w:rStyle w:val="StyleUnderline"/>
        </w:rPr>
        <w:t>are not</w:t>
      </w:r>
      <w:r w:rsidRPr="00836870">
        <w:t xml:space="preserve"> necessarily </w:t>
      </w:r>
      <w:r w:rsidRPr="00836870">
        <w:rPr>
          <w:rStyle w:val="StyleUnderline"/>
        </w:rPr>
        <w:t>fatal</w:t>
      </w:r>
      <w:r w:rsidRPr="00836870">
        <w:t xml:space="preserve">, at least not yet. And </w:t>
      </w:r>
      <w:r w:rsidRPr="00836870">
        <w:rPr>
          <w:rStyle w:val="StyleUnderline"/>
        </w:rPr>
        <w:t>China has far greater incentives to stay the course on its emissions commitments than is often recognised</w:t>
      </w:r>
      <w:r w:rsidRPr="00836870">
        <w:t>.</w:t>
      </w:r>
    </w:p>
    <w:p w14:paraId="425BBA28" w14:textId="77777777" w:rsidR="00836870" w:rsidRPr="00836870" w:rsidRDefault="00836870" w:rsidP="00836870">
      <w:r w:rsidRPr="00836870">
        <w:t>While avenues to emissions reductions based on federal policies of the United States are likely to be foreclosed for the next four years or more, avenues at other levels remain open.</w:t>
      </w:r>
    </w:p>
    <w:p w14:paraId="5401686C" w14:textId="77777777" w:rsidR="00836870" w:rsidRPr="00836870" w:rsidRDefault="00836870" w:rsidP="00836870">
      <w:r w:rsidRPr="00836870">
        <w:t xml:space="preserve">And, </w:t>
      </w:r>
      <w:r w:rsidRPr="00836870">
        <w:rPr>
          <w:rStyle w:val="StyleUnderline"/>
        </w:rPr>
        <w:t>the very favourable technology dynamics that have been in place over the past decade look likely to continue</w:t>
      </w:r>
      <w:r w:rsidRPr="00836870">
        <w:t>.</w:t>
      </w:r>
    </w:p>
    <w:p w14:paraId="550FD38C" w14:textId="77777777" w:rsidR="00836870" w:rsidRDefault="00836870" w:rsidP="00836870">
      <w:r w:rsidRPr="00836870">
        <w:rPr>
          <w:rStyle w:val="StyleUnderline"/>
        </w:rPr>
        <w:t>These factors, combined with solid commitments to emissions reductions from other major economies</w:t>
      </w:r>
      <w:r w:rsidRPr="00836870">
        <w:t xml:space="preserve"> such as the European Union and Japan </w:t>
      </w:r>
      <w:r w:rsidRPr="00836870">
        <w:rPr>
          <w:rStyle w:val="StyleUnderline"/>
        </w:rPr>
        <w:t>imply that the global movement to limit emissions might not fall apart</w:t>
      </w:r>
      <w:r w:rsidRPr="00836870">
        <w:t xml:space="preserve">. Instead, </w:t>
      </w:r>
      <w:r w:rsidRPr="00836870">
        <w:rPr>
          <w:rStyle w:val="StyleUnderline"/>
        </w:rPr>
        <w:t>the world may demonstrate just how alone the Trump administration is</w:t>
      </w:r>
      <w:r w:rsidRPr="00836870">
        <w:t xml:space="preserve"> in refusing to confront the climate threat.</w:t>
      </w:r>
    </w:p>
    <w:p w14:paraId="7BCE2292" w14:textId="77777777" w:rsidR="003469CC" w:rsidRDefault="003469CC" w:rsidP="004862BD"/>
    <w:p w14:paraId="5C2F554D" w14:textId="59B620E5" w:rsidR="004862BD" w:rsidRDefault="003469CC" w:rsidP="003469CC">
      <w:pPr>
        <w:pStyle w:val="Heading3"/>
      </w:pPr>
      <w:r>
        <w:t>XT – Adaptation</w:t>
      </w:r>
    </w:p>
    <w:p w14:paraId="1223400B" w14:textId="77777777" w:rsidR="003469CC" w:rsidRDefault="003469CC" w:rsidP="003469CC"/>
    <w:p w14:paraId="4567B315" w14:textId="77777777" w:rsidR="003469CC" w:rsidRDefault="003469CC" w:rsidP="003469CC">
      <w:pPr>
        <w:pStyle w:val="Heading4"/>
        <w:tabs>
          <w:tab w:val="left" w:pos="3788"/>
        </w:tabs>
      </w:pPr>
      <w:r>
        <w:t xml:space="preserve">We’ll adapt---checks the impact of thresholds. </w:t>
      </w:r>
    </w:p>
    <w:p w14:paraId="364DFB28" w14:textId="77777777" w:rsidR="003469CC" w:rsidRDefault="003469CC" w:rsidP="003469CC">
      <w:r w:rsidRPr="00482298">
        <w:rPr>
          <w:rStyle w:val="Style13ptBold"/>
        </w:rPr>
        <w:t>Brown 15</w:t>
      </w:r>
      <w:r>
        <w:t xml:space="preserve">—Senior Research Fellow at the Stockholm Environment Institute (York University) and a Senior Research Scientist at the James Hutton Institute [Iain, “Comparative Risk Assessment to Inform Adaptation Priorities for the Natural Environment: Observations from the First UK Climate Change Risk Assessment,” </w:t>
      </w:r>
      <w:r>
        <w:rPr>
          <w:i/>
        </w:rPr>
        <w:t>Climate</w:t>
      </w:r>
      <w:r>
        <w:t>, Vol. 3, No. 4, p. 937-963, Emory Libraries]</w:t>
      </w:r>
    </w:p>
    <w:p w14:paraId="68A8EECB" w14:textId="77777777" w:rsidR="003469CC" w:rsidRDefault="003469CC" w:rsidP="003469CC"/>
    <w:p w14:paraId="33DDC39A" w14:textId="77777777" w:rsidR="003469CC" w:rsidRDefault="003469CC" w:rsidP="003469CC">
      <w:pPr>
        <w:rPr>
          <w:sz w:val="16"/>
        </w:rPr>
      </w:pPr>
      <w:r w:rsidRPr="000C295C">
        <w:rPr>
          <w:sz w:val="16"/>
        </w:rPr>
        <w:t xml:space="preserve">The </w:t>
      </w:r>
      <w:r w:rsidRPr="000C295C">
        <w:rPr>
          <w:rStyle w:val="StyleUnderline"/>
        </w:rPr>
        <w:t>CCRA</w:t>
      </w:r>
      <w:r w:rsidRPr="000C295C">
        <w:rPr>
          <w:sz w:val="16"/>
        </w:rPr>
        <w:t xml:space="preserve"> process particularly </w:t>
      </w:r>
      <w:r w:rsidRPr="000C295C">
        <w:rPr>
          <w:rStyle w:val="StyleUnderline"/>
        </w:rPr>
        <w:t>highlighted</w:t>
      </w:r>
      <w:r w:rsidRPr="000C295C">
        <w:rPr>
          <w:sz w:val="16"/>
        </w:rPr>
        <w:t xml:space="preserve"> the added </w:t>
      </w:r>
      <w:r w:rsidRPr="000C295C">
        <w:rPr>
          <w:rStyle w:val="StyleUnderline"/>
        </w:rPr>
        <w:t xml:space="preserve">benefits of integrated responses to climate change through “ecosystem-based </w:t>
      </w:r>
      <w:r w:rsidRPr="000C295C">
        <w:rPr>
          <w:rStyle w:val="Emphasis"/>
        </w:rPr>
        <w:t>adaptation</w:t>
      </w:r>
      <w:r w:rsidRPr="000C295C">
        <w:rPr>
          <w:rStyle w:val="StyleUnderline"/>
        </w:rPr>
        <w:t>” that</w:t>
      </w:r>
      <w:r w:rsidRPr="000C295C">
        <w:rPr>
          <w:sz w:val="16"/>
        </w:rPr>
        <w:t xml:space="preserve"> can also </w:t>
      </w:r>
      <w:r w:rsidRPr="000C295C">
        <w:rPr>
          <w:rStyle w:val="StyleUnderline"/>
        </w:rPr>
        <w:t xml:space="preserve">enhance </w:t>
      </w:r>
      <w:r w:rsidRPr="000C295C">
        <w:rPr>
          <w:rStyle w:val="Emphasis"/>
        </w:rPr>
        <w:t>natural resilience</w:t>
      </w:r>
      <w:r w:rsidRPr="000C295C">
        <w:rPr>
          <w:rStyle w:val="StyleUnderline"/>
        </w:rPr>
        <w:t xml:space="preserve"> to </w:t>
      </w:r>
      <w:r w:rsidRPr="000C295C">
        <w:rPr>
          <w:rStyle w:val="Emphasis"/>
        </w:rPr>
        <w:t>buffer</w:t>
      </w:r>
      <w:r w:rsidRPr="000C295C">
        <w:rPr>
          <w:rStyle w:val="StyleUnderline"/>
        </w:rPr>
        <w:t xml:space="preserve"> undesirable</w:t>
      </w:r>
      <w:r w:rsidRPr="000C295C">
        <w:rPr>
          <w:sz w:val="16"/>
        </w:rPr>
        <w:t xml:space="preserve"> and uncertain </w:t>
      </w:r>
      <w:r w:rsidRPr="000C295C">
        <w:rPr>
          <w:rStyle w:val="StyleUnderline"/>
        </w:rPr>
        <w:t>change</w:t>
      </w:r>
      <w:r w:rsidRPr="000C295C">
        <w:rPr>
          <w:sz w:val="16"/>
        </w:rPr>
        <w:t xml:space="preserve">. This included fundamental recognition of ecological adaptation as a natural process that often provides an under-recognised complement for human adaptation processes, but also that in socio-ecological systems people have a key role in facilitating ecological adaptation. </w:t>
      </w:r>
      <w:r w:rsidRPr="000C295C">
        <w:rPr>
          <w:rStyle w:val="StyleUnderline"/>
        </w:rPr>
        <w:t>Actions to counter current sensitivities by enhancing natural adaptive capacity and resilience</w:t>
      </w:r>
      <w:r w:rsidRPr="000C295C">
        <w:rPr>
          <w:sz w:val="16"/>
        </w:rPr>
        <w:t xml:space="preserve"> therefore </w:t>
      </w:r>
      <w:r w:rsidRPr="000C295C">
        <w:rPr>
          <w:rStyle w:val="StyleUnderline"/>
        </w:rPr>
        <w:t xml:space="preserve">provide “no-regrets” measures that will </w:t>
      </w:r>
      <w:r w:rsidRPr="000C295C">
        <w:rPr>
          <w:rStyle w:val="Emphasis"/>
        </w:rPr>
        <w:t>reduce risks</w:t>
      </w:r>
      <w:r w:rsidRPr="000C295C">
        <w:rPr>
          <w:rStyle w:val="StyleUnderline"/>
        </w:rPr>
        <w:t xml:space="preserve"> </w:t>
      </w:r>
      <w:r w:rsidRPr="000C295C">
        <w:rPr>
          <w:rStyle w:val="Emphasis"/>
        </w:rPr>
        <w:t>regardless of uncertainties</w:t>
      </w:r>
      <w:r w:rsidRPr="000C295C">
        <w:rPr>
          <w:rStyle w:val="StyleUnderline"/>
        </w:rPr>
        <w:t xml:space="preserve"> in the rate of climate change and level of exposure</w:t>
      </w:r>
      <w:r w:rsidRPr="000C295C">
        <w:rPr>
          <w:sz w:val="16"/>
        </w:rPr>
        <w:t xml:space="preserve"> [109]. </w:t>
      </w:r>
      <w:r w:rsidRPr="000C295C">
        <w:rPr>
          <w:rStyle w:val="StyleUnderline"/>
        </w:rPr>
        <w:t>The key response</w:t>
      </w:r>
      <w:r w:rsidRPr="000C295C">
        <w:rPr>
          <w:sz w:val="16"/>
        </w:rPr>
        <w:t xml:space="preserve"> that will enhance this capacity </w:t>
      </w:r>
      <w:r w:rsidRPr="000C295C">
        <w:rPr>
          <w:rStyle w:val="StyleUnderline"/>
        </w:rPr>
        <w:t>is to reduce existing pressures</w:t>
      </w:r>
      <w:r w:rsidRPr="000C295C">
        <w:rPr>
          <w:sz w:val="16"/>
        </w:rPr>
        <w:t xml:space="preserve">, thereby </w:t>
      </w:r>
      <w:r w:rsidRPr="000C295C">
        <w:rPr>
          <w:rStyle w:val="Emphasis"/>
        </w:rPr>
        <w:t>significantly reducing</w:t>
      </w:r>
      <w:r w:rsidRPr="000C295C">
        <w:rPr>
          <w:rStyle w:val="StyleUnderline"/>
        </w:rPr>
        <w:t xml:space="preserve"> the likelihood of crossing key thresholds that would lead to irreversible and severely damaging consequences</w:t>
      </w:r>
      <w:r w:rsidRPr="000C295C">
        <w:rPr>
          <w:sz w:val="16"/>
        </w:rPr>
        <w:t xml:space="preserve"> [110].</w:t>
      </w:r>
    </w:p>
    <w:p w14:paraId="3B18E721" w14:textId="77777777" w:rsidR="003469CC" w:rsidRDefault="003469CC" w:rsidP="003469CC"/>
    <w:p w14:paraId="5DA5CD53" w14:textId="4B9473C9" w:rsidR="003469CC" w:rsidRDefault="003469CC" w:rsidP="003469CC">
      <w:pPr>
        <w:pStyle w:val="Heading3"/>
      </w:pPr>
      <w:r>
        <w:t>XT – Too Late</w:t>
      </w:r>
    </w:p>
    <w:p w14:paraId="32BE5A21" w14:textId="77777777" w:rsidR="003469CC" w:rsidRDefault="003469CC" w:rsidP="003469CC"/>
    <w:p w14:paraId="76649D8F" w14:textId="77777777" w:rsidR="003469CC" w:rsidRDefault="003469CC" w:rsidP="003469CC">
      <w:pPr>
        <w:pStyle w:val="Heading4"/>
      </w:pPr>
      <w:r>
        <w:t xml:space="preserve">It’s too late to solve. </w:t>
      </w:r>
    </w:p>
    <w:p w14:paraId="0CFD6BD7" w14:textId="77777777" w:rsidR="003469CC" w:rsidRDefault="003469CC" w:rsidP="003469CC">
      <w:r>
        <w:rPr>
          <w:rStyle w:val="Style13ptBold"/>
        </w:rPr>
        <w:t xml:space="preserve">Glikson </w:t>
      </w:r>
      <w:r w:rsidRPr="00587F92">
        <w:rPr>
          <w:rStyle w:val="Style13ptBold"/>
        </w:rPr>
        <w:t>1</w:t>
      </w:r>
      <w:r>
        <w:rPr>
          <w:rStyle w:val="Style13ptBold"/>
        </w:rPr>
        <w:t>6</w:t>
      </w:r>
      <w:r w:rsidRPr="00C53644">
        <w:t>—</w:t>
      </w:r>
      <w:r>
        <w:t xml:space="preserve">Principal Research Scientist at the Australian Geological Survey, Visiting Fellow at the Research School of Earth Science (Australian National University), and a PhD in geology from the University of Western Australia [Andrew, “Global heating and the dilemma of climate scientists,” ABC, 28 Jan 2016, http://tinyurl.com/jhrb92x, accessed 24 Aug 2016] </w:t>
      </w:r>
    </w:p>
    <w:p w14:paraId="711ED85E" w14:textId="77777777" w:rsidR="003469CC" w:rsidRDefault="003469CC" w:rsidP="003469CC">
      <w:pPr>
        <w:tabs>
          <w:tab w:val="left" w:pos="1568"/>
        </w:tabs>
      </w:pPr>
      <w:r>
        <w:tab/>
      </w:r>
    </w:p>
    <w:p w14:paraId="475F7001" w14:textId="77777777" w:rsidR="003469CC" w:rsidRPr="008023F0" w:rsidRDefault="003469CC" w:rsidP="003469CC">
      <w:pPr>
        <w:rPr>
          <w:u w:val="single"/>
        </w:rPr>
      </w:pPr>
      <w:r>
        <w:rPr>
          <w:sz w:val="16"/>
        </w:rPr>
        <w:t xml:space="preserve">For one, they do. </w:t>
      </w:r>
      <w:r w:rsidRPr="008023F0">
        <w:rPr>
          <w:rStyle w:val="StyleUnderline"/>
        </w:rPr>
        <w:t xml:space="preserve">A number of </w:t>
      </w:r>
      <w:r w:rsidRPr="00D02A18">
        <w:rPr>
          <w:rStyle w:val="StyleUnderline"/>
        </w:rPr>
        <w:t>prominent climate scientists, mostly representing the scientific consensus on climate change documented by the IPCC, have tried their best to convey the message in public forums. These</w:t>
      </w:r>
      <w:r w:rsidRPr="00D02A18">
        <w:rPr>
          <w:sz w:val="16"/>
        </w:rPr>
        <w:t xml:space="preserve"> scientists </w:t>
      </w:r>
      <w:r w:rsidRPr="00D02A18">
        <w:rPr>
          <w:rStyle w:val="StyleUnderline"/>
        </w:rPr>
        <w:t>are</w:t>
      </w:r>
      <w:r w:rsidRPr="00D02A18">
        <w:rPr>
          <w:sz w:val="16"/>
        </w:rPr>
        <w:t xml:space="preserve"> mostly </w:t>
      </w:r>
      <w:r w:rsidRPr="00D02A18">
        <w:rPr>
          <w:rStyle w:val="StyleUnderline"/>
        </w:rPr>
        <w:t>shunned by the conservative media</w:t>
      </w:r>
      <w:r w:rsidRPr="008023F0">
        <w:rPr>
          <w:rStyle w:val="StyleUnderline"/>
        </w:rPr>
        <w:t xml:space="preserve"> which commonly offers platforms for those who do not accept the scientific evidenc</w:t>
      </w:r>
      <w:r>
        <w:rPr>
          <w:rStyle w:val="StyleUnderline"/>
        </w:rPr>
        <w:t>e and the basic laws of nature.</w:t>
      </w:r>
    </w:p>
    <w:p w14:paraId="3358B8E5" w14:textId="77777777" w:rsidR="003469CC" w:rsidRPr="008023F0" w:rsidRDefault="003469CC" w:rsidP="003469CC">
      <w:pPr>
        <w:rPr>
          <w:u w:val="single"/>
        </w:rPr>
      </w:pPr>
      <w:r w:rsidRPr="00B5311B">
        <w:rPr>
          <w:rStyle w:val="StyleUnderline"/>
        </w:rPr>
        <w:t>A sizable group of climate scientists tends to regard the IPCC-based climate consensus as too optimistic.</w:t>
      </w:r>
    </w:p>
    <w:p w14:paraId="6DB9FD8F" w14:textId="77777777" w:rsidR="003469CC" w:rsidRDefault="003469CC" w:rsidP="003469CC">
      <w:pPr>
        <w:rPr>
          <w:sz w:val="16"/>
        </w:rPr>
      </w:pPr>
      <w:r>
        <w:rPr>
          <w:sz w:val="16"/>
        </w:rPr>
        <w:t>However, mostly these scientists tend to be shunned by the media, as stated by Chomsky:</w:t>
      </w:r>
    </w:p>
    <w:p w14:paraId="13414506" w14:textId="77777777" w:rsidR="003469CC" w:rsidRDefault="003469CC" w:rsidP="003469CC">
      <w:pPr>
        <w:rPr>
          <w:sz w:val="16"/>
        </w:rPr>
      </w:pPr>
      <w:r w:rsidRPr="003469CC">
        <w:rPr>
          <w:sz w:val="16"/>
        </w:rPr>
        <w:t>It's interesting that these (public climate) debates leave out almost entirely a third part of the debate, namely</w:t>
      </w:r>
      <w:r w:rsidRPr="003469CC">
        <w:rPr>
          <w:rStyle w:val="StyleUnderline"/>
        </w:rPr>
        <w:t>, a very substantial number of scientists, competent scientists</w:t>
      </w:r>
      <w:r w:rsidRPr="003469CC">
        <w:rPr>
          <w:sz w:val="16"/>
        </w:rPr>
        <w:t xml:space="preserve">, who </w:t>
      </w:r>
      <w:r w:rsidRPr="003469CC">
        <w:rPr>
          <w:rStyle w:val="StyleUnderline"/>
        </w:rPr>
        <w:t xml:space="preserve">think that the scientific consensus is much too optimistic. A group of scientists at MIT came out with a report about a year ago describing what they called the </w:t>
      </w:r>
      <w:r w:rsidRPr="003469CC">
        <w:rPr>
          <w:rStyle w:val="Emphasis"/>
        </w:rPr>
        <w:t>most comprehensive modelling of the climate that had ever been done</w:t>
      </w:r>
      <w:r w:rsidRPr="003469CC">
        <w:rPr>
          <w:rStyle w:val="StyleUnderline"/>
        </w:rPr>
        <w:t>. Their conclusion, which was unreported in public media</w:t>
      </w:r>
      <w:r w:rsidRPr="003469CC">
        <w:rPr>
          <w:sz w:val="16"/>
        </w:rPr>
        <w:t xml:space="preserve"> as far as I know, </w:t>
      </w:r>
      <w:r w:rsidRPr="003469CC">
        <w:rPr>
          <w:rStyle w:val="StyleUnderline"/>
        </w:rPr>
        <w:t>was that the major scientific consensus of the international commission is</w:t>
      </w:r>
      <w:r w:rsidRPr="003469CC">
        <w:rPr>
          <w:sz w:val="16"/>
        </w:rPr>
        <w:t xml:space="preserve"> just way off, it's </w:t>
      </w:r>
      <w:r w:rsidRPr="003469CC">
        <w:rPr>
          <w:rStyle w:val="Emphasis"/>
        </w:rPr>
        <w:t>much too optimistic</w:t>
      </w:r>
      <w:r w:rsidRPr="003469CC">
        <w:rPr>
          <w:sz w:val="16"/>
        </w:rPr>
        <w:t xml:space="preserve"> ... their own conclusion was that </w:t>
      </w:r>
      <w:r w:rsidRPr="003469CC">
        <w:rPr>
          <w:rStyle w:val="StyleUnderline"/>
        </w:rPr>
        <w:t xml:space="preserve">unless we </w:t>
      </w:r>
      <w:r w:rsidRPr="003469CC">
        <w:rPr>
          <w:rStyle w:val="Emphasis"/>
        </w:rPr>
        <w:t>terminate use of fossil fuels</w:t>
      </w:r>
      <w:r w:rsidRPr="003469CC">
        <w:rPr>
          <w:rStyle w:val="StyleUnderline"/>
        </w:rPr>
        <w:t xml:space="preserve"> almost </w:t>
      </w:r>
      <w:r w:rsidRPr="003469CC">
        <w:rPr>
          <w:rStyle w:val="Emphasis"/>
        </w:rPr>
        <w:t>immediately</w:t>
      </w:r>
      <w:r w:rsidRPr="003469CC">
        <w:rPr>
          <w:rStyle w:val="StyleUnderline"/>
        </w:rPr>
        <w:t xml:space="preserve">, it's finished. We'll </w:t>
      </w:r>
      <w:r w:rsidRPr="003469CC">
        <w:rPr>
          <w:rStyle w:val="Emphasis"/>
        </w:rPr>
        <w:t>never be able to overcome the consequences</w:t>
      </w:r>
      <w:r w:rsidRPr="003469CC">
        <w:rPr>
          <w:rStyle w:val="StyleUnderline"/>
        </w:rPr>
        <w:t>.</w:t>
      </w:r>
      <w:r w:rsidRPr="003469CC">
        <w:rPr>
          <w:sz w:val="16"/>
        </w:rPr>
        <w:t xml:space="preserve"> That's not part of the debate.</w:t>
      </w:r>
    </w:p>
    <w:p w14:paraId="192AD105" w14:textId="77777777" w:rsidR="003469CC" w:rsidRDefault="003469CC" w:rsidP="003469CC"/>
    <w:p w14:paraId="48154320" w14:textId="2C17D765" w:rsidR="00836870" w:rsidRDefault="00836870" w:rsidP="00836870">
      <w:pPr>
        <w:pStyle w:val="Heading3"/>
      </w:pPr>
      <w:r>
        <w:t>XT – China Solves</w:t>
      </w:r>
    </w:p>
    <w:p w14:paraId="5D3A994C" w14:textId="77777777" w:rsidR="00836870" w:rsidRDefault="00836870" w:rsidP="00836870"/>
    <w:p w14:paraId="3BDBFCF3" w14:textId="77777777" w:rsidR="00836870" w:rsidRDefault="00836870" w:rsidP="00836870">
      <w:pPr>
        <w:pStyle w:val="Heading4"/>
      </w:pPr>
      <w:r>
        <w:t xml:space="preserve">The US isn’t key—Chinese carbon pricing is coming and will spur global follow-on </w:t>
      </w:r>
    </w:p>
    <w:p w14:paraId="0183DD3C" w14:textId="77777777" w:rsidR="00836870" w:rsidRDefault="00836870" w:rsidP="00836870">
      <w:r w:rsidRPr="00822AF5">
        <w:rPr>
          <w:b/>
          <w:bCs/>
          <w:sz w:val="26"/>
        </w:rPr>
        <w:t>Halstead 16</w:t>
      </w:r>
      <w:r w:rsidRPr="00822AF5">
        <w:t xml:space="preserve"> – </w:t>
      </w:r>
      <w:r>
        <w:t xml:space="preserve"> </w:t>
      </w:r>
      <w:r w:rsidRPr="00822AF5">
        <w:t>founding President and CEO of New America from 1999 until 2007, current founder of</w:t>
      </w:r>
      <w:r>
        <w:t xml:space="preserve"> the Climate Leadership Council</w:t>
      </w:r>
      <w:r w:rsidRPr="00822AF5">
        <w:t xml:space="preserve"> (Ted, </w:t>
      </w:r>
      <w:r>
        <w:t xml:space="preserve">June. </w:t>
      </w:r>
      <w:r w:rsidRPr="00822AF5">
        <w:t xml:space="preserve">“Unlocking the Climate Puzzle,” </w:t>
      </w:r>
      <w:hyperlink r:id="rId22" w:history="1">
        <w:r w:rsidRPr="00EF1648">
          <w:rPr>
            <w:rStyle w:val="Hyperlink"/>
          </w:rPr>
          <w:t>https://www.clcouncil.org/wp-content/uploads/2016/06/Unlocking-the-Climate-Puzzle-Final-3.5.pdf)</w:t>
        </w:r>
      </w:hyperlink>
    </w:p>
    <w:p w14:paraId="3ACAE9F0" w14:textId="77777777" w:rsidR="00836870" w:rsidRDefault="00836870" w:rsidP="00836870"/>
    <w:p w14:paraId="157D7D4C" w14:textId="77777777" w:rsidR="00836870" w:rsidRPr="003469CC" w:rsidRDefault="00836870" w:rsidP="00836870">
      <w:r w:rsidRPr="003469CC">
        <w:t xml:space="preserve">During the Cold War, the domino theory was a frightening concept, positing that if any country in a given region fell under communist influence, surrounding ones would soon follow due to the power and reach of ideas. A quarter century after its end, perhaps the term could be recycled in a more positive light, and applied to the defining challenge of our time. To wit: </w:t>
      </w:r>
      <w:r w:rsidRPr="003469CC">
        <w:rPr>
          <w:rStyle w:val="StyleUnderline"/>
        </w:rPr>
        <w:t xml:space="preserve">if </w:t>
      </w:r>
      <w:r w:rsidRPr="003469CC">
        <w:rPr>
          <w:rStyle w:val="Emphasis"/>
        </w:rPr>
        <w:t>any major country</w:t>
      </w:r>
      <w:r w:rsidRPr="003469CC">
        <w:rPr>
          <w:rStyle w:val="StyleUnderline"/>
        </w:rPr>
        <w:t xml:space="preserve"> establishes</w:t>
      </w:r>
      <w:r w:rsidRPr="003469CC">
        <w:t xml:space="preserve"> a </w:t>
      </w:r>
      <w:r w:rsidRPr="003469CC">
        <w:rPr>
          <w:rStyle w:val="StyleUnderline"/>
        </w:rPr>
        <w:t>successful</w:t>
      </w:r>
      <w:r w:rsidRPr="003469CC">
        <w:t xml:space="preserve"> and duly ambitious </w:t>
      </w:r>
      <w:r w:rsidRPr="003469CC">
        <w:rPr>
          <w:rStyle w:val="StyleUnderline"/>
        </w:rPr>
        <w:t>carbon pricing</w:t>
      </w:r>
      <w:r w:rsidRPr="003469CC">
        <w:t xml:space="preserve"> precedent, </w:t>
      </w:r>
      <w:r w:rsidRPr="003469CC">
        <w:rPr>
          <w:rStyle w:val="StyleUnderline"/>
        </w:rPr>
        <w:t>other nations will not be far behind</w:t>
      </w:r>
      <w:r w:rsidRPr="003469CC">
        <w:t>.</w:t>
      </w:r>
    </w:p>
    <w:p w14:paraId="0A3C9B23" w14:textId="77777777" w:rsidR="00836870" w:rsidRPr="003469CC" w:rsidRDefault="00836870" w:rsidP="00836870">
      <w:r w:rsidRPr="003469CC">
        <w:t>While the United States led the world in winning the Cold War, it remains to be seen if it will rise to this occasion, given the political dysfunction and partisan paralysis weighing it down. America’s ability to surprise should never be underestimated: witness, for example, President George W. Bush’s decision to add prescription drug benefits for the elderly, or the sudden progress on gay rights, or the current bipartisan consensus in favor of criminal justice reform.</w:t>
      </w:r>
    </w:p>
    <w:p w14:paraId="52184EFA" w14:textId="77777777" w:rsidR="00836870" w:rsidRPr="003469CC" w:rsidRDefault="00836870" w:rsidP="00836870">
      <w:r w:rsidRPr="003469CC">
        <w:t>Since the end of the Cold War, the world has become multipolar, so climate leadership can now come from many quarters. Europe may be the most likely to pioneer a climate dividend plan, given the strong environmental commitment of its citizenry and the failure of its Emissions Trading System. But even there, change will most likely start in Germany or a Nordic country rather than through a pan-European program.</w:t>
      </w:r>
    </w:p>
    <w:p w14:paraId="099AAEAE" w14:textId="77777777" w:rsidR="00836870" w:rsidRPr="003469CC" w:rsidRDefault="00836870" w:rsidP="00836870">
      <w:r w:rsidRPr="003469CC">
        <w:t>So far, the nations of Europe (like the United States) have preferred to subsidize renewables instead of taxing carbon, leading to a hodge-podge of conflicting and costly incentives. Spain, for instance, shi ed overnight from generous solar subsidies to their precise opposite: a sun tax. More broadly, the cost of renewables subsidies increases as more renewables come online, a major design  aw. Another is that renewable subsidies, while encouraging new capacity, fail to discourage people from consuming energy from existing fossil fuel sources.</w:t>
      </w:r>
    </w:p>
    <w:p w14:paraId="0E2C053B" w14:textId="77777777" w:rsidR="00836870" w:rsidRPr="003469CC" w:rsidRDefault="00836870" w:rsidP="00836870">
      <w:r w:rsidRPr="003469CC">
        <w:t>Germany’s Energiewende, the world’s most ambitious renewables program, is experiencing both problems. Despite spending well over $100 billion dollars on subsidies, the country is failing to meet its own goals of reducing emissions by 40 percent by 2020 and up to 95 percent in 2050. While the share of electricity from renewables reached an all-time high of 32.5 percent in 2015, Germany’s overall emissions nevertheless increased, largely because coal remains its main energy source and its nuclear plants are being phased out. Efforts to reduce reliance on coal plants run into union opposition. A climate dividends plan offers Germany a more popular and efficient, and far less costly, means to hasten its transition away from coal. This would also set an example in rationalizing Europe’s energy policy.</w:t>
      </w:r>
    </w:p>
    <w:p w14:paraId="49D16EDE" w14:textId="77777777" w:rsidR="00836870" w:rsidRPr="003469CC" w:rsidRDefault="00836870" w:rsidP="00836870">
      <w:r w:rsidRPr="003469CC">
        <w:rPr>
          <w:rStyle w:val="StyleUnderline"/>
        </w:rPr>
        <w:t>An</w:t>
      </w:r>
      <w:r w:rsidRPr="003469CC">
        <w:t xml:space="preserve">other </w:t>
      </w:r>
      <w:r w:rsidRPr="003469CC">
        <w:rPr>
          <w:rStyle w:val="StyleUnderline"/>
        </w:rPr>
        <w:t>early adopter could be China</w:t>
      </w:r>
      <w:r w:rsidRPr="003469CC">
        <w:t xml:space="preserve">, the world’s largest greenhouse gas emitter. The PRC has much to </w:t>
      </w:r>
      <w:r w:rsidRPr="003469CC">
        <w:rPr>
          <w:rStyle w:val="StyleUnderline"/>
        </w:rPr>
        <w:t>fear from climate change</w:t>
      </w:r>
      <w:r w:rsidRPr="003469CC">
        <w:t xml:space="preserve">, topping the list of countries most at risk from coastal flooding. Persistent air and water quality issues are also a major concern. This combination </w:t>
      </w:r>
      <w:r w:rsidRPr="003469CC">
        <w:rPr>
          <w:rStyle w:val="StyleUnderline"/>
        </w:rPr>
        <w:t>inspired China to invest heavily in renewables, and commit to carbon pricing as of 2017</w:t>
      </w:r>
      <w:r w:rsidRPr="003469CC">
        <w:t xml:space="preserve">. So far </w:t>
      </w:r>
      <w:r w:rsidRPr="003469CC">
        <w:rPr>
          <w:rStyle w:val="StyleUnderline"/>
        </w:rPr>
        <w:t>it is leaning towards</w:t>
      </w:r>
      <w:r w:rsidRPr="003469CC">
        <w:t xml:space="preserve"> a </w:t>
      </w:r>
      <w:r w:rsidRPr="003469CC">
        <w:rPr>
          <w:rStyle w:val="StyleUnderline"/>
        </w:rPr>
        <w:t>cap and trade</w:t>
      </w:r>
      <w:r w:rsidRPr="003469CC">
        <w:t xml:space="preserve"> approach, despite Europe’s dismal experience and the inherent risks for corruption, another Chinese bête noir. But </w:t>
      </w:r>
      <w:r w:rsidRPr="003469CC">
        <w:rPr>
          <w:rStyle w:val="Emphasis"/>
        </w:rPr>
        <w:t>it is China’s desire to transition to a consumer-led economy that may ultimately tip the scales</w:t>
      </w:r>
      <w:r w:rsidRPr="003469CC">
        <w:t xml:space="preserve">. Only </w:t>
      </w:r>
      <w:r w:rsidRPr="003469CC">
        <w:rPr>
          <w:rStyle w:val="StyleUnderline"/>
        </w:rPr>
        <w:t>a dividends- based approach to carbon pricing enables China to meet its environmental and economic goals</w:t>
      </w:r>
      <w:r w:rsidRPr="003469CC">
        <w:t xml:space="preserve"> simultaneously.</w:t>
      </w:r>
    </w:p>
    <w:p w14:paraId="02970A9A" w14:textId="77777777" w:rsidR="00836870" w:rsidRPr="003469CC" w:rsidRDefault="00836870" w:rsidP="00836870">
      <w:r w:rsidRPr="003469CC">
        <w:t>Other potential first movers might include the United Kingdom, where emissions reductions of 80 percent by 2050 are enshrined into law, but no plan is in place to achieve this. Or Canada, which already has experience with carbon taxes, and whose new prime minister Justin Trudeau is committed to further emissions reductions. Or even India, which recently doubled its taxes on coal, and where a climate dividends plan could facilitate the transition to cleaner and more reliable energy, while expanding capacity and solving some of the issues plaguing its energy sector, such as a legacy of free electricity to farmers and power the  from the urban poor.</w:t>
      </w:r>
    </w:p>
    <w:p w14:paraId="777E6226" w14:textId="77777777" w:rsidR="00836870" w:rsidRPr="003469CC" w:rsidRDefault="00836870" w:rsidP="00836870">
      <w:r w:rsidRPr="003469CC">
        <w:t xml:space="preserve">Several of these nations want to stand out as climate leaders, and they are not the only ones. </w:t>
      </w:r>
      <w:r w:rsidRPr="003469CC">
        <w:rPr>
          <w:rStyle w:val="StyleUnderline"/>
        </w:rPr>
        <w:t>This could set off  a healthy global competition for the first country to demonstrate how today’s climate deadlock can be broken</w:t>
      </w:r>
      <w:r w:rsidRPr="003469CC">
        <w:t xml:space="preserve">. The competition might begin by broadcasting the following advertisement: [image omitted] </w:t>
      </w:r>
    </w:p>
    <w:p w14:paraId="46885274" w14:textId="77777777" w:rsidR="00836870" w:rsidRPr="003469CC" w:rsidRDefault="00836870" w:rsidP="00836870"/>
    <w:p w14:paraId="76D00647" w14:textId="77777777" w:rsidR="00836870" w:rsidRPr="003469CC" w:rsidRDefault="00836870" w:rsidP="00836870">
      <w:pPr>
        <w:pStyle w:val="Heading4"/>
      </w:pPr>
      <w:r w:rsidRPr="003469CC">
        <w:t xml:space="preserve">That solves—causes global adoption and creates momentum for scaling-up  </w:t>
      </w:r>
    </w:p>
    <w:p w14:paraId="258DBF57" w14:textId="77777777" w:rsidR="00836870" w:rsidRDefault="00836870" w:rsidP="00836870">
      <w:r w:rsidRPr="003469CC">
        <w:rPr>
          <w:rStyle w:val="Style13ptBold"/>
        </w:rPr>
        <w:t>Swartz, 16</w:t>
      </w:r>
      <w:r w:rsidRPr="003469CC">
        <w:t xml:space="preserve"> – Director of International Policy for the International Emissions Trading Association (Jeff, March. “China’s National Emissions Trading System: Implications for Carbon Markets and Trade.” </w:t>
      </w:r>
      <w:hyperlink r:id="rId23" w:history="1">
        <w:r w:rsidRPr="00EF1648">
          <w:rPr>
            <w:rStyle w:val="Hyperlink"/>
          </w:rPr>
          <w:t>http://www.ieta.org/resources/China/Chinas_National_ETS_Implications_for_Carbon_Markets_and_Trade_ICTSD_March2016_Jeff_Swartz.pdf)</w:t>
        </w:r>
      </w:hyperlink>
    </w:p>
    <w:p w14:paraId="49F235A9" w14:textId="77777777" w:rsidR="00836870" w:rsidRPr="003469CC" w:rsidRDefault="00836870" w:rsidP="00836870"/>
    <w:p w14:paraId="6C01720D" w14:textId="77777777" w:rsidR="00836870" w:rsidRPr="003469CC" w:rsidRDefault="00836870" w:rsidP="00836870">
      <w:r w:rsidRPr="003469CC">
        <w:t xml:space="preserve">The presence of a </w:t>
      </w:r>
      <w:r w:rsidRPr="003469CC">
        <w:rPr>
          <w:rStyle w:val="Emphasis"/>
        </w:rPr>
        <w:t>Chinese ETS will have major implications for climate policymaking around the world and will substantially change the dynamics and status quo of current carbon markets</w:t>
      </w:r>
      <w:r w:rsidRPr="003469CC">
        <w:t xml:space="preserve">. With an expected cap size of at least four billion tonnes, </w:t>
      </w:r>
      <w:r w:rsidRPr="003469CC">
        <w:rPr>
          <w:rStyle w:val="StyleUnderline"/>
        </w:rPr>
        <w:t>China’s ETS would be</w:t>
      </w:r>
      <w:r w:rsidRPr="003469CC">
        <w:t xml:space="preserve"> twice the size of the European Union’s ETS and </w:t>
      </w:r>
      <w:r w:rsidRPr="003469CC">
        <w:rPr>
          <w:rStyle w:val="StyleUnderline"/>
        </w:rPr>
        <w:t>greater than all existing carbon markets combined</w:t>
      </w:r>
      <w:r w:rsidRPr="003469CC">
        <w:t xml:space="preserve">. </w:t>
      </w:r>
      <w:r w:rsidRPr="003469CC">
        <w:rPr>
          <w:rStyle w:val="StyleUnderline"/>
        </w:rPr>
        <w:t>The presence of a national carbon market in the country which is the world’s largest emitter</w:t>
      </w:r>
      <w:r w:rsidRPr="003469CC">
        <w:t xml:space="preserve"> of GHGs </w:t>
      </w:r>
      <w:r w:rsidRPr="003469CC">
        <w:rPr>
          <w:rStyle w:val="StyleUnderline"/>
        </w:rPr>
        <w:t>and a key player in world trade has the potential to create a dynamic towards scaling up climate action through carbon markets</w:t>
      </w:r>
      <w:r w:rsidRPr="003469CC">
        <w:t xml:space="preserve">, for example by </w:t>
      </w:r>
      <w:r w:rsidRPr="003469CC">
        <w:rPr>
          <w:rStyle w:val="StyleUnderline"/>
        </w:rPr>
        <w:t>incentivising other countries to implement carbon pricing policies, scaling up ambition</w:t>
      </w:r>
      <w:r w:rsidRPr="003469CC">
        <w:t xml:space="preserve"> in schemes, </w:t>
      </w:r>
      <w:r w:rsidRPr="003469CC">
        <w:rPr>
          <w:rStyle w:val="StyleUnderline"/>
        </w:rPr>
        <w:t>and encouraging further carbon market cooperation</w:t>
      </w:r>
      <w:r w:rsidRPr="003469CC">
        <w:t>. This can ultimately help support the implementation of the Paris Agreement.</w:t>
      </w:r>
    </w:p>
    <w:p w14:paraId="0E815EE0" w14:textId="77777777" w:rsidR="00836870" w:rsidRPr="003469CC" w:rsidRDefault="00836870" w:rsidP="00836870">
      <w:r w:rsidRPr="003469CC">
        <w:rPr>
          <w:rStyle w:val="StyleUnderline"/>
        </w:rPr>
        <w:t>China’s advancements in emissions trading have already caught the attention of other major and emerging economi</w:t>
      </w:r>
      <w:r w:rsidRPr="003469CC">
        <w:t xml:space="preserve">es. </w:t>
      </w:r>
      <w:r w:rsidRPr="003469CC">
        <w:rPr>
          <w:rStyle w:val="StyleUnderline"/>
        </w:rPr>
        <w:t>China’s</w:t>
      </w:r>
      <w:r w:rsidRPr="003469CC">
        <w:t xml:space="preserve"> move towards imposing a </w:t>
      </w:r>
      <w:r w:rsidRPr="003469CC">
        <w:rPr>
          <w:rStyle w:val="StyleUnderline"/>
        </w:rPr>
        <w:t>cap-and-trade</w:t>
      </w:r>
      <w:r w:rsidRPr="003469CC">
        <w:t xml:space="preserve"> system will </w:t>
      </w:r>
      <w:r w:rsidRPr="003469CC">
        <w:rPr>
          <w:rStyle w:val="Emphasis"/>
        </w:rPr>
        <w:t>send a strong signal that carbon pricing is no longer just an OECD-led policy construct</w:t>
      </w:r>
      <w:r w:rsidRPr="003469CC">
        <w:t xml:space="preserve">. </w:t>
      </w:r>
      <w:r w:rsidRPr="003469CC">
        <w:rPr>
          <w:rStyle w:val="StyleUnderline"/>
        </w:rPr>
        <w:t>As more and more countries are exploring the introduction of ETSs, the risks of carbon leakage and competitiveness distortions could be reduced, both within China and in third party countries</w:t>
      </w:r>
      <w:r w:rsidRPr="003469CC">
        <w:t>. Over time, China may look at ways to cooperate internationally to help strengthen its market and further reduce competitiveness and carbon leakage concerns.</w:t>
      </w:r>
    </w:p>
    <w:p w14:paraId="14217E7C" w14:textId="77777777" w:rsidR="00836870" w:rsidRPr="003469CC" w:rsidRDefault="00836870" w:rsidP="00836870">
      <w:r w:rsidRPr="003469CC">
        <w:t>One form of international carbon market cooperation is through the formation of carbon market clubs, where groups of countries agree to work together by following the club’s rules in exchange for exclusive membership benefits, such as the right to trade emissions units among themselves. China’s participation in a carbon market club would first require that its carbon market is designed in such a way that it can be sufficiently harmonised with other systems in the future.</w:t>
      </w:r>
    </w:p>
    <w:p w14:paraId="63FE1CFB" w14:textId="77777777" w:rsidR="00836870" w:rsidRPr="003469CC" w:rsidRDefault="00836870" w:rsidP="00836870">
      <w:r w:rsidRPr="003469CC">
        <w:t>China, and other countries operating carbon markets, will benefit from the adoption of the Paris Agreement. Article 6 provides a multilateral hook for carbon market cooperation between groups of countries by recognising their ability to engage in international transfers of mitigation outcomes. The agreement also includes specific policy tools on universal accounting and tracking of emission reduction units, which will allow for countries to more easily link their respective carbon pricing policies in the future.</w:t>
      </w:r>
    </w:p>
    <w:p w14:paraId="26AAC365" w14:textId="77777777" w:rsidR="00836870" w:rsidRPr="003469CC" w:rsidRDefault="00836870" w:rsidP="00836870">
      <w:r w:rsidRPr="003469CC">
        <w:t>A carbon market club would need a fungible trading unit in order to function effectively, but if it was to allow China’s intensity-based ETS to participate, it might have to impose trading restrictions on the number of units that could be imported or exported from the club by China, or establish an exchange-rate mechanism for members with intensity-based targets. With that in mind, China might  rst explore linking with one of its key trading partners or joining a smaller regional club where it also has well-established economic and trading ties. This could reduce the risks that may emerge when Chinese  rms become market price makers or price takers.</w:t>
      </w:r>
    </w:p>
    <w:p w14:paraId="0016B6FD" w14:textId="77777777" w:rsidR="00836870" w:rsidRPr="003469CC" w:rsidRDefault="00836870" w:rsidP="00836870">
      <w:r w:rsidRPr="003469CC">
        <w:t>In order for China’s national ETS to perform effectively, and for it to eventually join a plurilateral carbon market, or carbon market club, there are several policy recommendations for ETS policymakers in China. First, setting the cap right is key. Covering as many sectors as possible will ensure liquidity, which improves price discovery and the formation of a forward carbon price curve. Second, China needs to manage and avoid overlapping policies as this could inhibit the effectiveness of the national ETS. Third, China will have to establish a strong compliance and enforcement regime in order to reduce its overall GHG emissions and peak emissions in the decade ahead. Having a binding emissions reduction target, with an ambitious cap supported by the rule of law, will enable the national ETS to be an effective climate policy instrument. Moreover, China should reduce the risk of carbon leakage by protecting energy-intensive and trade exposed sectors until carbon pricing is more widespread and harmonised amongst China’s major trading partners, yet ensure that it stays “linking ready.” Finally, the national ETS should allow spot trading of allowances and offsets, as well as futures. The more trading products are available, the greater the liquidity will be. Together with allowing foreign participation in the ETS, the appetite for linkage will surely increase amongst both Chinese and third- party policymakers.</w:t>
      </w:r>
    </w:p>
    <w:p w14:paraId="0276AB5B" w14:textId="77777777" w:rsidR="00836870" w:rsidRDefault="00836870" w:rsidP="00836870">
      <w:r w:rsidRPr="003469CC">
        <w:rPr>
          <w:rStyle w:val="StyleUnderline"/>
        </w:rPr>
        <w:t>China’s national ETS will mark</w:t>
      </w:r>
      <w:r w:rsidRPr="003469CC">
        <w:t xml:space="preserve"> the start of </w:t>
      </w:r>
      <w:r w:rsidRPr="003469CC">
        <w:rPr>
          <w:rStyle w:val="Emphasis"/>
        </w:rPr>
        <w:t>a new era in climate policy</w:t>
      </w:r>
      <w:r w:rsidRPr="003469CC">
        <w:t xml:space="preserve"> for the country. </w:t>
      </w:r>
      <w:r w:rsidRPr="003469CC">
        <w:rPr>
          <w:rStyle w:val="Emphasis"/>
        </w:rPr>
        <w:t>The locus for carbon market policymaking will continue to pivot towards Beijing</w:t>
      </w:r>
      <w:r w:rsidRPr="003469CC">
        <w:t xml:space="preserve"> over the coming years, providing ample opportunities for policymakers in China to benefit from the experience gained by countries and companies already subject to a carbon market. In return, </w:t>
      </w:r>
      <w:r w:rsidRPr="003469CC">
        <w:rPr>
          <w:rStyle w:val="StyleUnderline"/>
        </w:rPr>
        <w:t>China’s policy approaches to emissions trading will provide new insights and lessons</w:t>
      </w:r>
      <w:r w:rsidRPr="003469CC">
        <w:t xml:space="preserve"> for ETSs already in maturity, and under development. </w:t>
      </w:r>
      <w:r w:rsidRPr="003469CC">
        <w:rPr>
          <w:rStyle w:val="StyleUnderline"/>
        </w:rPr>
        <w:t>As China embarks on a country-wide ETS and global climate policy continues to shift towards national capitals, there will be many opportunities for China to benefit from both best practices in carbon markets and by ensuring its ETS is ready to link up with others</w:t>
      </w:r>
      <w:r w:rsidRPr="003469CC">
        <w:t>.</w:t>
      </w:r>
    </w:p>
    <w:p w14:paraId="29AF0EEA" w14:textId="77777777" w:rsidR="00836870" w:rsidRDefault="00836870" w:rsidP="00836870"/>
    <w:p w14:paraId="194D4ACE" w14:textId="77777777" w:rsidR="00A94E46" w:rsidRDefault="00A94E46" w:rsidP="00A94E46">
      <w:pPr>
        <w:pStyle w:val="Heading3"/>
      </w:pPr>
      <w:r>
        <w:t>AT: Bio-D</w:t>
      </w:r>
    </w:p>
    <w:p w14:paraId="04666E1A" w14:textId="77777777" w:rsidR="00A94E46" w:rsidRPr="00A94E46" w:rsidRDefault="00A94E46" w:rsidP="00A94E46"/>
    <w:p w14:paraId="453B8ADD" w14:textId="77777777" w:rsidR="00A94E46" w:rsidRDefault="00A94E46" w:rsidP="00A94E46">
      <w:pPr>
        <w:pStyle w:val="Heading4"/>
        <w:tabs>
          <w:tab w:val="left" w:pos="1050"/>
        </w:tabs>
      </w:pPr>
      <w:r>
        <w:t xml:space="preserve">Climate change won’t impact biodiversity---resistance and fast recovery time.  </w:t>
      </w:r>
    </w:p>
    <w:p w14:paraId="184B2BCF" w14:textId="77777777" w:rsidR="00A94E46" w:rsidRPr="00FD6D68" w:rsidRDefault="00A94E46" w:rsidP="00A94E46">
      <w:r w:rsidRPr="00FD6D68">
        <w:rPr>
          <w:rStyle w:val="Style13ptBold"/>
        </w:rPr>
        <w:t>Gaworecki 15</w:t>
      </w:r>
      <w:r>
        <w:t xml:space="preserve">—Citing Forest Isbell an Assistant Professor of Ecology, evolution, &amp; Behavior at the University of Minnesota and a PhD [Mike, “Greater biodiversity makes ecosystems more resistant to climate change,” 4 Nov 2016, </w:t>
      </w:r>
      <w:hyperlink r:id="rId24" w:history="1">
        <w:r w:rsidRPr="00467F66">
          <w:rPr>
            <w:rStyle w:val="Hyperlink"/>
          </w:rPr>
          <w:t>http://tinyurl.com/zn78lak</w:t>
        </w:r>
      </w:hyperlink>
      <w:r>
        <w:t xml:space="preserve">, accessed 25 Aug 2016] </w:t>
      </w:r>
    </w:p>
    <w:p w14:paraId="16DC70C7" w14:textId="77777777" w:rsidR="00A94E46" w:rsidRPr="00FD6D68" w:rsidRDefault="00A94E46" w:rsidP="00A94E46"/>
    <w:p w14:paraId="21DF4E33" w14:textId="77777777" w:rsidR="00A94E46" w:rsidRPr="00A94E46" w:rsidRDefault="00A94E46" w:rsidP="00A94E46">
      <w:pPr>
        <w:rPr>
          <w:sz w:val="16"/>
        </w:rPr>
      </w:pPr>
      <w:r w:rsidRPr="00A94E46">
        <w:rPr>
          <w:rStyle w:val="StyleUnderline"/>
        </w:rPr>
        <w:t>A new study published in the journal Nature last week finds that ecosystems</w:t>
      </w:r>
      <w:r w:rsidRPr="00A94E46">
        <w:rPr>
          <w:sz w:val="16"/>
        </w:rPr>
        <w:t xml:space="preserve"> that have a greater number of species </w:t>
      </w:r>
      <w:r w:rsidRPr="00A94E46">
        <w:rPr>
          <w:rStyle w:val="StyleUnderline"/>
        </w:rPr>
        <w:t>are</w:t>
      </w:r>
      <w:r w:rsidRPr="00A94E46">
        <w:rPr>
          <w:sz w:val="16"/>
        </w:rPr>
        <w:t xml:space="preserve"> indeed more </w:t>
      </w:r>
      <w:r w:rsidRPr="00A94E46">
        <w:rPr>
          <w:rStyle w:val="Emphasis"/>
        </w:rPr>
        <w:t>resistant</w:t>
      </w:r>
      <w:r w:rsidRPr="00A94E46">
        <w:rPr>
          <w:rStyle w:val="StyleUnderline"/>
        </w:rPr>
        <w:t xml:space="preserve"> to extreme climatic events, including prolonged wet and dry periods</w:t>
      </w:r>
      <w:r w:rsidRPr="00A94E46">
        <w:rPr>
          <w:sz w:val="16"/>
        </w:rPr>
        <w:t>.</w:t>
      </w:r>
    </w:p>
    <w:p w14:paraId="0EC7AE15" w14:textId="77777777" w:rsidR="00A94E46" w:rsidRPr="00A94E46" w:rsidRDefault="00A94E46" w:rsidP="00A94E46">
      <w:pPr>
        <w:rPr>
          <w:sz w:val="16"/>
        </w:rPr>
      </w:pPr>
      <w:r w:rsidRPr="00A94E46">
        <w:rPr>
          <w:rStyle w:val="StyleUnderline"/>
        </w:rPr>
        <w:t>Forest Isbell, a researcher at the University of Minnesota</w:t>
      </w:r>
      <w:r w:rsidRPr="00A94E46">
        <w:rPr>
          <w:sz w:val="16"/>
        </w:rPr>
        <w:t xml:space="preserve">, led a team that </w:t>
      </w:r>
      <w:r w:rsidRPr="00A94E46">
        <w:rPr>
          <w:rStyle w:val="StyleUnderline"/>
        </w:rPr>
        <w:t>examined data from 46</w:t>
      </w:r>
      <w:r w:rsidRPr="00A94E46">
        <w:rPr>
          <w:sz w:val="16"/>
        </w:rPr>
        <w:t xml:space="preserve"> grassland plant </w:t>
      </w:r>
      <w:r w:rsidRPr="00A94E46">
        <w:rPr>
          <w:rStyle w:val="StyleUnderline"/>
        </w:rPr>
        <w:t>biodiversity experiments</w:t>
      </w:r>
      <w:r w:rsidRPr="00A94E46">
        <w:rPr>
          <w:sz w:val="16"/>
        </w:rPr>
        <w:t xml:space="preserve"> across Europe and North America </w:t>
      </w:r>
      <w:r w:rsidRPr="00A94E46">
        <w:rPr>
          <w:rStyle w:val="StyleUnderline"/>
        </w:rPr>
        <w:t>to measure ecosystem productivity during a range of climatic events</w:t>
      </w:r>
      <w:r w:rsidRPr="00A94E46">
        <w:rPr>
          <w:sz w:val="16"/>
        </w:rPr>
        <w:t>, from moderate to extreme, brief to prolonged and wet to dry conditions.</w:t>
      </w:r>
    </w:p>
    <w:p w14:paraId="1D6E0DE9" w14:textId="77777777" w:rsidR="00A94E46" w:rsidRPr="00A94E46" w:rsidRDefault="00A94E46" w:rsidP="00A94E46">
      <w:pPr>
        <w:rPr>
          <w:sz w:val="16"/>
        </w:rPr>
      </w:pPr>
      <w:r w:rsidRPr="00A94E46">
        <w:rPr>
          <w:sz w:val="16"/>
        </w:rPr>
        <w:t>Using biomass production as a metric for overall health of each ecosystem because species are dependent on biomass for energy, the researchers found that the productivity of low–diversity ecosystems, those with one or two species, was reduced by about 50 percent on average during extreme climatic events. Meanwhile, high-diversity communities, or those with 16 to 32 species, saw a reduction of only about 25 percent.</w:t>
      </w:r>
    </w:p>
    <w:p w14:paraId="2218528D" w14:textId="77777777" w:rsidR="00A94E46" w:rsidRPr="00A94E46" w:rsidRDefault="00A94E46" w:rsidP="00A94E46">
      <w:pPr>
        <w:rPr>
          <w:sz w:val="16"/>
        </w:rPr>
      </w:pPr>
      <w:r w:rsidRPr="00A94E46">
        <w:rPr>
          <w:sz w:val="16"/>
        </w:rPr>
        <w:t>In other words, the team, which included three dozen researchers from the U.S., Germany, the U.K., Ireland, France, Switzerland, the Netherlands, Czech Republic and Japan, found that increased plant diversity in those 46 grasslands decreased the extent to which extreme wet or dry conditions disrupted ecosystem productivity.</w:t>
      </w:r>
    </w:p>
    <w:p w14:paraId="1A23B9D3" w14:textId="77777777" w:rsidR="00A94E46" w:rsidRPr="00A94E46" w:rsidRDefault="00A94E46" w:rsidP="00A94E46">
      <w:pPr>
        <w:rPr>
          <w:sz w:val="16"/>
        </w:rPr>
      </w:pPr>
      <w:r w:rsidRPr="00A94E46">
        <w:rPr>
          <w:sz w:val="16"/>
        </w:rPr>
        <w:t xml:space="preserve">“We’ve long known that </w:t>
      </w:r>
      <w:r w:rsidRPr="00A94E46">
        <w:rPr>
          <w:rStyle w:val="StyleUnderline"/>
        </w:rPr>
        <w:t>biodiversity has a stabilizing effect on productivity over time</w:t>
      </w:r>
      <w:r w:rsidRPr="00A94E46">
        <w:rPr>
          <w:sz w:val="16"/>
        </w:rPr>
        <w:t>,” Isbell, the lead author of the Nature paper, said in a statement. “</w:t>
      </w:r>
      <w:r w:rsidRPr="00A94E46">
        <w:rPr>
          <w:rStyle w:val="StyleUnderline"/>
        </w:rPr>
        <w:t xml:space="preserve">But we haven’t been quite sure whether that’s during extreme events, after them, or both. This research showed that diverse communities are more stable because </w:t>
      </w:r>
      <w:r w:rsidRPr="00A94E46">
        <w:rPr>
          <w:rStyle w:val="Emphasis"/>
        </w:rPr>
        <w:t>they exhibit resistance during extreme climate events</w:t>
      </w:r>
      <w:r w:rsidRPr="00A94E46">
        <w:rPr>
          <w:sz w:val="16"/>
        </w:rPr>
        <w:t>.”</w:t>
      </w:r>
    </w:p>
    <w:p w14:paraId="679C9BE2" w14:textId="77777777" w:rsidR="00A94E46" w:rsidRPr="00A94E46" w:rsidRDefault="00A94E46" w:rsidP="00A94E46">
      <w:pPr>
        <w:rPr>
          <w:sz w:val="16"/>
        </w:rPr>
      </w:pPr>
      <w:r w:rsidRPr="00A94E46">
        <w:rPr>
          <w:sz w:val="16"/>
        </w:rPr>
        <w:t xml:space="preserve">Isbell and team found that </w:t>
      </w:r>
      <w:r w:rsidRPr="00A94E46">
        <w:rPr>
          <w:rStyle w:val="StyleUnderline"/>
        </w:rPr>
        <w:t>biodiversity did not have a discernible long-term impact on ecosystems</w:t>
      </w:r>
      <w:r w:rsidRPr="00A94E46">
        <w:rPr>
          <w:sz w:val="16"/>
        </w:rPr>
        <w:t xml:space="preserve">, however, as </w:t>
      </w:r>
      <w:r w:rsidRPr="00A94E46">
        <w:rPr>
          <w:rStyle w:val="StyleUnderline"/>
        </w:rPr>
        <w:t xml:space="preserve">both low- and high-biodiversity communities recovered from climatic extremes </w:t>
      </w:r>
      <w:r w:rsidRPr="00A94E46">
        <w:rPr>
          <w:rStyle w:val="Emphasis"/>
        </w:rPr>
        <w:t>within a year</w:t>
      </w:r>
      <w:r w:rsidRPr="00A94E46">
        <w:rPr>
          <w:sz w:val="16"/>
        </w:rPr>
        <w:t>.</w:t>
      </w:r>
    </w:p>
    <w:p w14:paraId="7E150AD5" w14:textId="77777777" w:rsidR="00A94E46" w:rsidRPr="00A94E46" w:rsidRDefault="00A94E46" w:rsidP="00A94E46">
      <w:pPr>
        <w:rPr>
          <w:sz w:val="16"/>
        </w:rPr>
      </w:pPr>
      <w:r w:rsidRPr="00A94E46">
        <w:rPr>
          <w:sz w:val="16"/>
        </w:rPr>
        <w:t xml:space="preserve">This result came as something of a surprise to the research team. “Many of us were expecting that biodiversity would often promote both resistance during climate events and resilience after climate events,” Isbell said. Instead, </w:t>
      </w:r>
      <w:r w:rsidRPr="00A94E46">
        <w:rPr>
          <w:rStyle w:val="StyleUnderline"/>
        </w:rPr>
        <w:t>resistance to change clearly superseded resilience as the main mechanism by which biodiversity helps to preserve ecosystem stability in the face of climatic extremes</w:t>
      </w:r>
      <w:r w:rsidRPr="00A94E46">
        <w:rPr>
          <w:sz w:val="16"/>
        </w:rPr>
        <w:t>, he said.</w:t>
      </w:r>
    </w:p>
    <w:p w14:paraId="084D9680" w14:textId="77777777" w:rsidR="00A94E46" w:rsidRPr="00A94E46" w:rsidRDefault="00A94E46" w:rsidP="00A94E46"/>
    <w:p w14:paraId="23936F90" w14:textId="16807805" w:rsidR="00A94E46" w:rsidRDefault="00A94E46" w:rsidP="00A94E46">
      <w:pPr>
        <w:pStyle w:val="Heading3"/>
      </w:pPr>
      <w:r w:rsidRPr="00A94E46">
        <w:t xml:space="preserve">AT: </w:t>
      </w:r>
      <w:r>
        <w:t>Conflict</w:t>
      </w:r>
    </w:p>
    <w:p w14:paraId="689A89AD" w14:textId="77777777" w:rsidR="00A94E46" w:rsidRDefault="00A94E46" w:rsidP="00A94E46"/>
    <w:p w14:paraId="6032F872" w14:textId="77777777" w:rsidR="00A94E46" w:rsidRPr="00A94E46" w:rsidRDefault="00A94E46" w:rsidP="00A94E46">
      <w:pPr>
        <w:pStyle w:val="Heading4"/>
      </w:pPr>
      <w:r w:rsidRPr="00A94E46">
        <w:t xml:space="preserve">No climate wars---‘black swan’ events. </w:t>
      </w:r>
    </w:p>
    <w:p w14:paraId="1E72174A" w14:textId="77777777" w:rsidR="00A94E46" w:rsidRPr="00A94E46" w:rsidRDefault="00A94E46" w:rsidP="00A94E46">
      <w:r w:rsidRPr="00A94E46">
        <w:rPr>
          <w:rStyle w:val="Style13ptBold"/>
        </w:rPr>
        <w:t>Self 15</w:t>
      </w:r>
      <w:r w:rsidRPr="00A94E46">
        <w:t xml:space="preserve">—Energy, Climate, &amp; Sustainability Consultant at the Logistics Management Institute and a Masters of Public Administration from University of Colorado (Denver) [Stephen Michael, “US National Security &amp; Climate Change,” </w:t>
      </w:r>
      <w:r w:rsidRPr="00A94E46">
        <w:rPr>
          <w:i/>
        </w:rPr>
        <w:t>University of Colorado</w:t>
      </w:r>
      <w:r w:rsidRPr="00A94E46">
        <w:t xml:space="preserve">, p. 12-13, Emory Libraries] </w:t>
      </w:r>
    </w:p>
    <w:p w14:paraId="19F43E9D" w14:textId="77777777" w:rsidR="00A94E46" w:rsidRPr="00A94E46" w:rsidRDefault="00A94E46" w:rsidP="00A94E46"/>
    <w:p w14:paraId="4A12C083" w14:textId="77777777" w:rsidR="00A94E46" w:rsidRPr="00A94E46" w:rsidRDefault="00A94E46" w:rsidP="00A94E46">
      <w:pPr>
        <w:rPr>
          <w:sz w:val="16"/>
        </w:rPr>
      </w:pPr>
      <w:r w:rsidRPr="00A94E46">
        <w:rPr>
          <w:sz w:val="16"/>
        </w:rPr>
        <w:t>INCONCLUSIVE EVIDENCE – BLACK SWANS</w:t>
      </w:r>
    </w:p>
    <w:p w14:paraId="4C703343" w14:textId="77777777" w:rsidR="00A94E46" w:rsidRPr="00A94E46" w:rsidRDefault="00A94E46" w:rsidP="00A94E46">
      <w:pPr>
        <w:rPr>
          <w:sz w:val="16"/>
        </w:rPr>
      </w:pPr>
      <w:r w:rsidRPr="00A94E46">
        <w:rPr>
          <w:rStyle w:val="StyleUnderline"/>
        </w:rPr>
        <w:t>The argument for</w:t>
      </w:r>
      <w:r w:rsidRPr="00A94E46">
        <w:rPr>
          <w:sz w:val="16"/>
        </w:rPr>
        <w:t xml:space="preserve"> potential </w:t>
      </w:r>
      <w:r w:rsidRPr="00A94E46">
        <w:rPr>
          <w:rStyle w:val="StyleUnderline"/>
        </w:rPr>
        <w:t>violent conflict resulting from global climate change rests on the projection of “black swan” events so extreme</w:t>
      </w:r>
      <w:r w:rsidRPr="00A94E46">
        <w:rPr>
          <w:sz w:val="16"/>
        </w:rPr>
        <w:t xml:space="preserve"> in </w:t>
      </w:r>
      <w:r w:rsidRPr="00A94E46">
        <w:rPr>
          <w:rStyle w:val="StyleUnderline"/>
        </w:rPr>
        <w:t>their disruption</w:t>
      </w:r>
      <w:r w:rsidRPr="00A94E46">
        <w:rPr>
          <w:sz w:val="16"/>
        </w:rPr>
        <w:t xml:space="preserve"> of normal societal functioning as to </w:t>
      </w:r>
      <w:r w:rsidRPr="00A94E46">
        <w:rPr>
          <w:rStyle w:val="StyleUnderline"/>
        </w:rPr>
        <w:t>lead to state failure</w:t>
      </w:r>
      <w:r w:rsidRPr="00A94E46">
        <w:rPr>
          <w:sz w:val="16"/>
        </w:rPr>
        <w:t xml:space="preserve">, and thereby indirectly to a U.S. national security concern (CNA, 2007, 2014; United States, 2013, 2014 a, 2014 b, 2015). </w:t>
      </w:r>
      <w:r w:rsidRPr="00A94E46">
        <w:rPr>
          <w:rStyle w:val="StyleUnderline"/>
        </w:rPr>
        <w:t>However, specifically which conditions transition the current competition</w:t>
      </w:r>
      <w:r w:rsidRPr="00A94E46">
        <w:rPr>
          <w:sz w:val="16"/>
        </w:rPr>
        <w:t xml:space="preserve"> for natural resources and daily existence into a violent conflict or state failure </w:t>
      </w:r>
      <w:r w:rsidRPr="00A94E46">
        <w:rPr>
          <w:rStyle w:val="StyleUnderline"/>
        </w:rPr>
        <w:t xml:space="preserve">remains the subject of ongoing research and is </w:t>
      </w:r>
      <w:r w:rsidRPr="00A94E46">
        <w:rPr>
          <w:rStyle w:val="Emphasis"/>
        </w:rPr>
        <w:t>inconclusive</w:t>
      </w:r>
      <w:r w:rsidRPr="00A94E46">
        <w:rPr>
          <w:sz w:val="16"/>
        </w:rPr>
        <w:t xml:space="preserve"> (Mayer, 2012; Nordas &amp; Gleditsch, 2007; Scheffran, 2011). In addition, </w:t>
      </w:r>
      <w:r w:rsidRPr="00A94E46">
        <w:rPr>
          <w:rStyle w:val="StyleUnderline"/>
        </w:rPr>
        <w:t>the peer-reviewed and empirical link between the climate-security nexus is</w:t>
      </w:r>
      <w:r w:rsidRPr="00A94E46">
        <w:rPr>
          <w:sz w:val="16"/>
        </w:rPr>
        <w:t xml:space="preserve"> equally as </w:t>
      </w:r>
      <w:r w:rsidRPr="00A94E46">
        <w:rPr>
          <w:rStyle w:val="StyleUnderline"/>
        </w:rPr>
        <w:t>nascent</w:t>
      </w:r>
      <w:r w:rsidRPr="00A94E46">
        <w:rPr>
          <w:sz w:val="16"/>
        </w:rPr>
        <w:t xml:space="preserve"> in justification of current buildups of resources to militarize or securitize global climate change into U.S. national security policy, or internationally through the UN Security Council (Baldwin, 2014; Floyd, 2008; Ogden &amp; Podesta, 2008; Sanwal, 2013). As Scheffran acknowledges, “</w:t>
      </w:r>
      <w:r w:rsidRPr="00A94E46">
        <w:rPr>
          <w:rStyle w:val="Emphasis"/>
        </w:rPr>
        <w:t>There is no clear empirical link between environment and conflict</w:t>
      </w:r>
      <w:r w:rsidRPr="00A94E46">
        <w:rPr>
          <w:sz w:val="16"/>
        </w:rPr>
        <w:t xml:space="preserve">; </w:t>
      </w:r>
      <w:r w:rsidRPr="00A94E46">
        <w:rPr>
          <w:rStyle w:val="StyleUnderline"/>
        </w:rPr>
        <w:t>economic factors are more significant</w:t>
      </w:r>
      <w:r w:rsidRPr="00A94E46">
        <w:rPr>
          <w:sz w:val="16"/>
        </w:rPr>
        <w:t xml:space="preserve">” (2011, p. 30). </w:t>
      </w:r>
      <w:r w:rsidRPr="00A94E46">
        <w:rPr>
          <w:rStyle w:val="StyleUnderline"/>
        </w:rPr>
        <w:t>Noteworthy</w:t>
      </w:r>
      <w:r w:rsidRPr="00A94E46">
        <w:rPr>
          <w:sz w:val="16"/>
        </w:rPr>
        <w:t xml:space="preserve"> in Scheffran’s analysis, </w:t>
      </w:r>
      <w:r w:rsidRPr="00A94E46">
        <w:rPr>
          <w:rStyle w:val="StyleUnderline"/>
        </w:rPr>
        <w:t>the low statistical probability for “black swan” events</w:t>
      </w:r>
      <w:r w:rsidRPr="00A94E46">
        <w:rPr>
          <w:sz w:val="16"/>
        </w:rPr>
        <w:t>, while acknowledged to be small, is seemingly given more weight in the national security dialogue than the more likely instances of mitigating and adapting through substantial support of the economic and political institutions which are empirically identified as leading to stability and conflict reduction globally.</w:t>
      </w:r>
    </w:p>
    <w:p w14:paraId="076B6ABC" w14:textId="77777777" w:rsidR="00A94E46" w:rsidRPr="00A94E46" w:rsidRDefault="00A94E46" w:rsidP="00A94E46">
      <w:pPr>
        <w:ind w:left="720"/>
        <w:rPr>
          <w:sz w:val="16"/>
        </w:rPr>
      </w:pPr>
      <w:r w:rsidRPr="00A94E46">
        <w:rPr>
          <w:sz w:val="16"/>
        </w:rPr>
        <w:t xml:space="preserve">While the hard science in the climate change debate is backed up by peer-reviewed studies, this is not the case for the literature relating climate change to conflict. In fact, although scarcities like these present major problems for livelihood and health, </w:t>
      </w:r>
      <w:r w:rsidRPr="00A94E46">
        <w:rPr>
          <w:rStyle w:val="StyleUnderline"/>
        </w:rPr>
        <w:t>the possible link to armed conflict is highly contested</w:t>
      </w:r>
      <w:r w:rsidRPr="00A94E46">
        <w:rPr>
          <w:sz w:val="16"/>
        </w:rPr>
        <w:t xml:space="preserve"> (Nordas &amp; Gleditsch, 2007, p. 630-631)</w:t>
      </w:r>
    </w:p>
    <w:p w14:paraId="3EEA5629" w14:textId="77777777" w:rsidR="00A94E46" w:rsidRPr="00A94E46" w:rsidRDefault="00A94E46" w:rsidP="00A94E46">
      <w:pPr>
        <w:rPr>
          <w:sz w:val="16"/>
        </w:rPr>
      </w:pPr>
      <w:r w:rsidRPr="00A94E46">
        <w:rPr>
          <w:sz w:val="16"/>
        </w:rPr>
        <w:t xml:space="preserve">While the probable effects of climate change as a global political issue and national security agenda item are apparent, and the empirical data substantiates anthropogenic causes of global climate change at a high probability (90-99%), the leap to establish global climate change as a national security issue is primarily contextual and based on the framing (Baldwin, 2014; IPCC, 2007; IPCC 2014; Nordas &amp; Gleditsch, 2007; Light, 2014). To be sure, </w:t>
      </w:r>
      <w:r w:rsidRPr="00A94E46">
        <w:rPr>
          <w:rStyle w:val="StyleUnderline"/>
        </w:rPr>
        <w:t>the lack of substantiated and empirical evidence between a climate-security</w:t>
      </w:r>
      <w:r w:rsidRPr="00A94E46">
        <w:rPr>
          <w:sz w:val="16"/>
        </w:rPr>
        <w:t xml:space="preserve"> nexus does not, however, negate warranted concern about a potential range of security implications. It </w:t>
      </w:r>
      <w:r w:rsidRPr="00A94E46">
        <w:rPr>
          <w:rStyle w:val="StyleUnderline"/>
        </w:rPr>
        <w:t>does call attention to the foundation of sources and speculation underlying the</w:t>
      </w:r>
      <w:r w:rsidRPr="00A94E46">
        <w:rPr>
          <w:sz w:val="16"/>
        </w:rPr>
        <w:t xml:space="preserve"> varied </w:t>
      </w:r>
      <w:r w:rsidRPr="00A94E46">
        <w:rPr>
          <w:rStyle w:val="StyleUnderline"/>
        </w:rPr>
        <w:t>statements of a climate-security nexus, as well as the policy solution found in militarization and securitization</w:t>
      </w:r>
      <w:r w:rsidRPr="00A94E46">
        <w:rPr>
          <w:sz w:val="16"/>
        </w:rPr>
        <w:t xml:space="preserve"> (Kahl, 2006; Nordas &amp; Gleditsch, 2007; Scheffran, 2011).</w:t>
      </w:r>
    </w:p>
    <w:p w14:paraId="1B0D16DE" w14:textId="77777777" w:rsidR="00A94E46" w:rsidRPr="00A94E46" w:rsidRDefault="00A94E46" w:rsidP="00A94E46"/>
    <w:p w14:paraId="6A2BB097" w14:textId="77777777" w:rsidR="00A94E46" w:rsidRPr="00A94E46" w:rsidRDefault="00A94E46" w:rsidP="00A94E46">
      <w:pPr>
        <w:pStyle w:val="Heading4"/>
        <w:tabs>
          <w:tab w:val="center" w:pos="7837"/>
        </w:tabs>
      </w:pPr>
      <w:r w:rsidRPr="00A94E46">
        <w:t xml:space="preserve">No resource conflict---stabilizing forces outweigh competition. </w:t>
      </w:r>
      <w:r w:rsidRPr="00A94E46">
        <w:tab/>
      </w:r>
    </w:p>
    <w:p w14:paraId="2922836C" w14:textId="77777777" w:rsidR="00A94E46" w:rsidRPr="00A94E46" w:rsidRDefault="00A94E46" w:rsidP="00A94E46">
      <w:r w:rsidRPr="00A94E46">
        <w:rPr>
          <w:rStyle w:val="Style13ptBold"/>
        </w:rPr>
        <w:t>Kinney &amp; Burrows 16</w:t>
      </w:r>
      <w:r w:rsidRPr="00A94E46">
        <w:t xml:space="preserve">—Patrick L. Kinney a professor of environmental health sciences at Columbia // Kate Burrows a PhD student in climate change &amp; health at Yale and a MPH in climate and health from Columbia [“Exploring the Climate Change, Migration and Conflict Nexus,” </w:t>
      </w:r>
      <w:r w:rsidRPr="00A94E46">
        <w:rPr>
          <w:i/>
        </w:rPr>
        <w:t>International Journal of Environmental Research and Public Health</w:t>
      </w:r>
      <w:r w:rsidRPr="00A94E46">
        <w:t>, Vol. 13, No. 4, p. 8-10, Emory Libraries]</w:t>
      </w:r>
    </w:p>
    <w:p w14:paraId="2C1895A9" w14:textId="77777777" w:rsidR="00A94E46" w:rsidRPr="00A94E46" w:rsidRDefault="00A94E46" w:rsidP="00A94E46"/>
    <w:p w14:paraId="46323C8D" w14:textId="77777777" w:rsidR="00A94E46" w:rsidRPr="00A94E46" w:rsidRDefault="00A94E46" w:rsidP="00A94E46">
      <w:pPr>
        <w:rPr>
          <w:sz w:val="16"/>
        </w:rPr>
      </w:pPr>
      <w:r w:rsidRPr="00A94E46">
        <w:rPr>
          <w:sz w:val="16"/>
        </w:rPr>
        <w:t xml:space="preserve">Thus, </w:t>
      </w:r>
      <w:r w:rsidRPr="00A94E46">
        <w:rPr>
          <w:rStyle w:val="StyleUnderline"/>
        </w:rPr>
        <w:t>despite</w:t>
      </w:r>
      <w:r w:rsidRPr="00A94E46">
        <w:rPr>
          <w:sz w:val="16"/>
        </w:rPr>
        <w:t xml:space="preserve"> the added </w:t>
      </w:r>
      <w:r w:rsidRPr="00A94E46">
        <w:rPr>
          <w:rStyle w:val="StyleUnderline"/>
        </w:rPr>
        <w:t>cultural and socioeconomic stress of migration, conflict is not inevitable or even likely</w:t>
      </w:r>
      <w:r w:rsidRPr="00A94E46">
        <w:rPr>
          <w:sz w:val="16"/>
        </w:rPr>
        <w:t xml:space="preserve"> in well-established political states. </w:t>
      </w:r>
      <w:r w:rsidRPr="00A94E46">
        <w:rPr>
          <w:rStyle w:val="StyleUnderline"/>
        </w:rPr>
        <w:t>Democracies</w:t>
      </w:r>
      <w:r w:rsidRPr="00A94E46">
        <w:rPr>
          <w:sz w:val="16"/>
        </w:rPr>
        <w:t xml:space="preserve">, in particular, </w:t>
      </w:r>
      <w:r w:rsidRPr="00A94E46">
        <w:rPr>
          <w:rStyle w:val="StyleUnderline"/>
        </w:rPr>
        <w:t>have been shown to be protective</w:t>
      </w:r>
      <w:r w:rsidRPr="00A94E46">
        <w:rPr>
          <w:sz w:val="16"/>
        </w:rPr>
        <w:t xml:space="preserve"> </w:t>
      </w:r>
      <w:r w:rsidRPr="00A94E46">
        <w:rPr>
          <w:rStyle w:val="StyleUnderline"/>
        </w:rPr>
        <w:t>against conflict because these states are accountable to their populations and, due to this responsibility, may take steps to conserve water and land in the event of resource depletion</w:t>
      </w:r>
      <w:r w:rsidRPr="00A94E46">
        <w:rPr>
          <w:sz w:val="16"/>
        </w:rPr>
        <w:t xml:space="preserve"> [17]. Thus, </w:t>
      </w:r>
      <w:r w:rsidRPr="00A94E46">
        <w:rPr>
          <w:rStyle w:val="Emphasis"/>
        </w:rPr>
        <w:t>even with the added stress on resources</w:t>
      </w:r>
      <w:r w:rsidRPr="00A94E46">
        <w:rPr>
          <w:rStyle w:val="StyleUnderline"/>
        </w:rPr>
        <w:t xml:space="preserve">, a state can perform stabilizing functions to help </w:t>
      </w:r>
      <w:r w:rsidRPr="00A94E46">
        <w:rPr>
          <w:rStyle w:val="Emphasis"/>
        </w:rPr>
        <w:t>maintain peace</w:t>
      </w:r>
      <w:r w:rsidRPr="00A94E46">
        <w:rPr>
          <w:sz w:val="16"/>
        </w:rPr>
        <w:t xml:space="preserve">. This directly challenges </w:t>
      </w:r>
      <w:r w:rsidRPr="00A94E46">
        <w:rPr>
          <w:rStyle w:val="StyleUnderline"/>
        </w:rPr>
        <w:t>the neo-Malthusian model</w:t>
      </w:r>
      <w:r w:rsidRPr="00A94E46">
        <w:rPr>
          <w:sz w:val="16"/>
        </w:rPr>
        <w:t xml:space="preserve">, which </w:t>
      </w:r>
      <w:r w:rsidRPr="00A94E46">
        <w:rPr>
          <w:rStyle w:val="StyleUnderline"/>
        </w:rPr>
        <w:t xml:space="preserve">fails to account for </w:t>
      </w:r>
      <w:r w:rsidRPr="00A94E46">
        <w:rPr>
          <w:rStyle w:val="Emphasis"/>
        </w:rPr>
        <w:t>stabilizing forces</w:t>
      </w:r>
      <w:r w:rsidRPr="00A94E46">
        <w:rPr>
          <w:rStyle w:val="StyleUnderline"/>
        </w:rPr>
        <w:t>, such as political and economic stability, that</w:t>
      </w:r>
      <w:r w:rsidRPr="00A94E46">
        <w:rPr>
          <w:sz w:val="16"/>
        </w:rPr>
        <w:t xml:space="preserve"> may </w:t>
      </w:r>
      <w:r w:rsidRPr="00A94E46">
        <w:rPr>
          <w:rStyle w:val="Emphasis"/>
        </w:rPr>
        <w:t>outweigh competition for resources and thus limit conflict</w:t>
      </w:r>
      <w:r w:rsidRPr="00A94E46">
        <w:rPr>
          <w:sz w:val="16"/>
        </w:rPr>
        <w:t xml:space="preserve"> [61]. This echoes the findings that democratic states and </w:t>
      </w:r>
      <w:r w:rsidRPr="00A94E46">
        <w:rPr>
          <w:rStyle w:val="StyleUnderline"/>
        </w:rPr>
        <w:t>institutions have the capacity to regulate environmental degradation and preserve peace</w:t>
      </w:r>
      <w:r w:rsidRPr="00A94E46">
        <w:rPr>
          <w:sz w:val="16"/>
        </w:rPr>
        <w:t xml:space="preserve"> [17, 67]. Additionally, it has been suggested that </w:t>
      </w:r>
      <w:r w:rsidRPr="00A94E46">
        <w:rPr>
          <w:rStyle w:val="StyleUnderline"/>
        </w:rPr>
        <w:t>human ingenuity and tech</w:t>
      </w:r>
      <w:r w:rsidRPr="00A94E46">
        <w:t xml:space="preserve">nology </w:t>
      </w:r>
      <w:r w:rsidRPr="00A94E46">
        <w:rPr>
          <w:rStyle w:val="StyleUnderline"/>
        </w:rPr>
        <w:t xml:space="preserve">have the potential to </w:t>
      </w:r>
      <w:r w:rsidRPr="00A94E46">
        <w:rPr>
          <w:rStyle w:val="Emphasis"/>
        </w:rPr>
        <w:t>outweigh</w:t>
      </w:r>
      <w:r w:rsidRPr="00A94E46">
        <w:rPr>
          <w:rStyle w:val="StyleUnderline"/>
        </w:rPr>
        <w:t xml:space="preserve"> the potential dangers of environmental degradation</w:t>
      </w:r>
      <w:r w:rsidRPr="00A94E46">
        <w:rPr>
          <w:sz w:val="16"/>
        </w:rPr>
        <w:t xml:space="preserve"> [1]. </w:t>
      </w:r>
    </w:p>
    <w:p w14:paraId="59890D8A" w14:textId="77777777" w:rsidR="00A94E46" w:rsidRDefault="00A94E46" w:rsidP="00A94E46"/>
    <w:p w14:paraId="78F0A7C9" w14:textId="77777777" w:rsidR="00A94E46" w:rsidRPr="00A94E46" w:rsidRDefault="00A94E46" w:rsidP="00A94E46">
      <w:pPr>
        <w:pStyle w:val="Heading4"/>
      </w:pPr>
      <w:r w:rsidRPr="00A94E46">
        <w:t xml:space="preserve">No conflict over migrants---they migrate internally to stay in their country. </w:t>
      </w:r>
    </w:p>
    <w:p w14:paraId="4361B2EB" w14:textId="77777777" w:rsidR="00A94E46" w:rsidRPr="00A94E46" w:rsidRDefault="00A94E46" w:rsidP="00A94E46">
      <w:r w:rsidRPr="00A94E46">
        <w:rPr>
          <w:rStyle w:val="Style13ptBold"/>
        </w:rPr>
        <w:t>Kinney &amp; Burrows 16</w:t>
      </w:r>
      <w:r w:rsidRPr="00A94E46">
        <w:t xml:space="preserve">—Patrick L. Kinney a professor of environmental health sciences at Columbia // Kate Burrows a PhD student in climate change &amp; health at Yale and a MPH in climate and health from Columbia [“Exploring the Climate Change, Migration and Conflict Nexus,” </w:t>
      </w:r>
      <w:r w:rsidRPr="00A94E46">
        <w:rPr>
          <w:i/>
        </w:rPr>
        <w:t>International Journal of Environmental Research and Public Health</w:t>
      </w:r>
      <w:r w:rsidRPr="00A94E46">
        <w:t>, Vol. 13, No. 4, p. 6, Emory Libraries]</w:t>
      </w:r>
    </w:p>
    <w:p w14:paraId="1619C69A" w14:textId="77777777" w:rsidR="00A94E46" w:rsidRPr="00A94E46" w:rsidRDefault="00A94E46" w:rsidP="00A94E46"/>
    <w:p w14:paraId="75E4C4A1" w14:textId="77777777" w:rsidR="00A94E46" w:rsidRDefault="00A94E46" w:rsidP="00A94E46">
      <w:pPr>
        <w:rPr>
          <w:sz w:val="16"/>
        </w:rPr>
      </w:pPr>
      <w:r w:rsidRPr="00A94E46">
        <w:rPr>
          <w:rStyle w:val="StyleUnderline"/>
        </w:rPr>
        <w:t>The choice of destination is affected largely by distance from the place of origin</w:t>
      </w:r>
      <w:r w:rsidRPr="00A94E46">
        <w:rPr>
          <w:sz w:val="16"/>
        </w:rPr>
        <w:t xml:space="preserve"> (</w:t>
      </w:r>
      <w:r w:rsidRPr="00A94E46">
        <w:rPr>
          <w:rStyle w:val="StyleUnderline"/>
        </w:rPr>
        <w:t>most migration occurs over short distances</w:t>
      </w:r>
      <w:r w:rsidRPr="00A94E46">
        <w:rPr>
          <w:sz w:val="16"/>
        </w:rPr>
        <w:t xml:space="preserve">), availability of jobs and housing, family and social networks, and immigration policies in the new location [40]. For example, </w:t>
      </w:r>
      <w:r w:rsidRPr="00A94E46">
        <w:rPr>
          <w:rStyle w:val="StyleUnderline"/>
        </w:rPr>
        <w:t>environmental migrants leaving rural areas</w:t>
      </w:r>
      <w:r w:rsidRPr="00A94E46">
        <w:rPr>
          <w:sz w:val="16"/>
        </w:rPr>
        <w:t xml:space="preserve"> due to natural disasters may </w:t>
      </w:r>
      <w:r w:rsidRPr="00A94E46">
        <w:rPr>
          <w:rStyle w:val="StyleUnderline"/>
        </w:rPr>
        <w:t>try to find work in local cities</w:t>
      </w:r>
      <w:r w:rsidRPr="00A94E46">
        <w:rPr>
          <w:sz w:val="16"/>
        </w:rPr>
        <w:t xml:space="preserve"> [34]. Furthermore, </w:t>
      </w:r>
      <w:r w:rsidRPr="00A94E46">
        <w:rPr>
          <w:rStyle w:val="StyleUnderline"/>
        </w:rPr>
        <w:t xml:space="preserve">environmental migrants are </w:t>
      </w:r>
      <w:r w:rsidRPr="00A94E46">
        <w:rPr>
          <w:rStyle w:val="Emphasis"/>
        </w:rPr>
        <w:t>more likely to stay within their own countries than they are to migrate abroad</w:t>
      </w:r>
      <w:r w:rsidRPr="00A94E46">
        <w:rPr>
          <w:sz w:val="16"/>
        </w:rPr>
        <w:t xml:space="preserve"> [41–43]. </w:t>
      </w:r>
      <w:r w:rsidRPr="00A94E46">
        <w:rPr>
          <w:rStyle w:val="StyleUnderline"/>
        </w:rPr>
        <w:t>In both developed and developing countries, migrants after extreme natural events have been observed to remain within national borders and close to their place of origin</w:t>
      </w:r>
      <w:r w:rsidRPr="00A94E46">
        <w:rPr>
          <w:sz w:val="16"/>
        </w:rPr>
        <w:t xml:space="preserve">. For example, in Florida after Hurricane Andrew, 76% of 353,300 displaced residents from Dade County remained within the county, 18% moved within the state, and 6% moved out-of-state ([44], p. 272). Similarly, a study in India of the Ghaghara floodplain found that the majority of permanent migrants settled just outside the flood zone [45]. After the Indian Ocean Tsunami in 2004, migration to nearby urban areas was observed in Sri Lanka, Thailand, and Indonesia [46]. </w:t>
      </w:r>
      <w:r w:rsidRPr="00A94E46">
        <w:rPr>
          <w:rStyle w:val="StyleUnderline"/>
        </w:rPr>
        <w:t>These findings suggest that migration as an adaptive response to natural hazards most often occurs within a very small radius of the migrant’s place of origin, and may tend towards urban areas</w:t>
      </w:r>
      <w:r w:rsidRPr="00A94E46">
        <w:rPr>
          <w:sz w:val="16"/>
        </w:rPr>
        <w:t>. However, despite the fact that the majority of migration after natural disasters is internal, most research to-date has focused on international migration [39]. This highlights the issue of localized migration as one priority for future research.</w:t>
      </w:r>
    </w:p>
    <w:p w14:paraId="7F1A2F4E" w14:textId="77777777" w:rsidR="00A94E46" w:rsidRPr="00836870" w:rsidRDefault="00A94E46" w:rsidP="00836870"/>
    <w:p w14:paraId="68510537" w14:textId="0741EFF1" w:rsidR="0099686A" w:rsidRPr="00AC55D5" w:rsidRDefault="0099686A" w:rsidP="0099686A">
      <w:pPr>
        <w:pStyle w:val="Heading2"/>
      </w:pPr>
      <w:r>
        <w:t>***IMPACT TURNS***</w:t>
      </w:r>
    </w:p>
    <w:p w14:paraId="0676239F" w14:textId="77777777" w:rsidR="00AC55D5" w:rsidRDefault="00AC55D5" w:rsidP="00590932"/>
    <w:p w14:paraId="2B1D168F" w14:textId="7BD724F1" w:rsidR="00590932" w:rsidRDefault="00217361" w:rsidP="00590932">
      <w:pPr>
        <w:pStyle w:val="Heading3"/>
      </w:pPr>
      <w:r>
        <w:t>1NC – Yields Turn</w:t>
      </w:r>
    </w:p>
    <w:p w14:paraId="15F74006" w14:textId="77777777" w:rsidR="00590932" w:rsidRDefault="00590932" w:rsidP="00590932"/>
    <w:p w14:paraId="721148EE" w14:textId="2B748BF2" w:rsidR="00590932" w:rsidRPr="003B29F8" w:rsidRDefault="00590932" w:rsidP="00590932">
      <w:pPr>
        <w:pStyle w:val="Heading4"/>
      </w:pPr>
      <w:r w:rsidRPr="003B29F8">
        <w:t>Industrial ag</w:t>
      </w:r>
      <w:r w:rsidR="00F76F7D">
        <w:t xml:space="preserve"> is key to maintain high yields --- </w:t>
      </w:r>
      <w:r w:rsidRPr="003B29F8">
        <w:t>this prevents billions of deaths, massive species extinctions, and massive methane warming from organic cows.</w:t>
      </w:r>
    </w:p>
    <w:p w14:paraId="1C27C747" w14:textId="77777777" w:rsidR="00590932" w:rsidRPr="00217361" w:rsidRDefault="00590932" w:rsidP="00217361">
      <w:pPr>
        <w:rPr>
          <w:sz w:val="18"/>
          <w:szCs w:val="18"/>
        </w:rPr>
      </w:pPr>
      <w:r w:rsidRPr="00217361">
        <w:rPr>
          <w:sz w:val="18"/>
          <w:szCs w:val="18"/>
        </w:rPr>
        <w:t xml:space="preserve">Dennis T. </w:t>
      </w:r>
      <w:r w:rsidRPr="00217361">
        <w:rPr>
          <w:rStyle w:val="Heading4Char"/>
        </w:rPr>
        <w:t>Avery</w:t>
      </w:r>
      <w:r w:rsidRPr="00217361">
        <w:rPr>
          <w:sz w:val="18"/>
          <w:szCs w:val="18"/>
        </w:rPr>
        <w:t>, 6/16/</w:t>
      </w:r>
      <w:r w:rsidRPr="00217361">
        <w:rPr>
          <w:rStyle w:val="Heading4Char"/>
        </w:rPr>
        <w:t>2008</w:t>
      </w:r>
      <w:r w:rsidRPr="00217361">
        <w:rPr>
          <w:sz w:val="18"/>
          <w:szCs w:val="18"/>
        </w:rPr>
        <w:t>. Director of the Hudson Institute's Center for Global Food Issues. “Will the Greens Sacrifice Their Own “Sacred Cows”?” Canada Free Press, http://www.hudson.org/index.cfm?fuseaction=publication_details&amp;id=5643.</w:t>
      </w:r>
    </w:p>
    <w:p w14:paraId="3D14A92A" w14:textId="77777777" w:rsidR="00590932" w:rsidRPr="003B29F8" w:rsidRDefault="00590932" w:rsidP="00217361"/>
    <w:p w14:paraId="5CAA76D7" w14:textId="77777777" w:rsidR="00590932" w:rsidRPr="00217361" w:rsidRDefault="00590932" w:rsidP="00217361">
      <w:pPr>
        <w:rPr>
          <w:sz w:val="18"/>
          <w:szCs w:val="18"/>
        </w:rPr>
      </w:pPr>
      <w:r w:rsidRPr="00217361">
        <w:rPr>
          <w:sz w:val="18"/>
          <w:szCs w:val="18"/>
        </w:rPr>
        <w:t xml:space="preserve">Organics are not the answer: Wired notes that </w:t>
      </w:r>
      <w:r w:rsidRPr="00217361">
        <w:rPr>
          <w:rStyle w:val="StyleUnderline"/>
        </w:rPr>
        <w:t xml:space="preserve">organic farms </w:t>
      </w:r>
      <w:r w:rsidRPr="00F76F7D">
        <w:rPr>
          <w:rStyle w:val="StyleUnderline"/>
          <w:b/>
        </w:rPr>
        <w:t>yield less food per acre</w:t>
      </w:r>
      <w:r w:rsidRPr="00F76F7D">
        <w:rPr>
          <w:b/>
          <w:sz w:val="18"/>
          <w:szCs w:val="18"/>
        </w:rPr>
        <w:t>.</w:t>
      </w:r>
      <w:r w:rsidRPr="00217361">
        <w:rPr>
          <w:sz w:val="18"/>
          <w:szCs w:val="18"/>
        </w:rPr>
        <w:t xml:space="preserve"> Actually, </w:t>
      </w:r>
      <w:r w:rsidRPr="00217361">
        <w:rPr>
          <w:rStyle w:val="StyleUnderline"/>
        </w:rPr>
        <w:t>the organic yields are only about half as high as conventional because the world has an urgent shortage of manure</w:t>
      </w:r>
      <w:r w:rsidRPr="00217361">
        <w:rPr>
          <w:sz w:val="18"/>
          <w:szCs w:val="18"/>
        </w:rPr>
        <w:t>. So all-</w:t>
      </w:r>
      <w:r w:rsidRPr="00F76F7D">
        <w:rPr>
          <w:rStyle w:val="StyleUnderline"/>
          <w:b/>
        </w:rPr>
        <w:t>organic farming would</w:t>
      </w:r>
      <w:r w:rsidRPr="00217361">
        <w:rPr>
          <w:sz w:val="18"/>
          <w:szCs w:val="18"/>
        </w:rPr>
        <w:t xml:space="preserve"> give up half the current world food output, </w:t>
      </w:r>
      <w:r w:rsidRPr="00F76F7D">
        <w:rPr>
          <w:rStyle w:val="StyleUnderline"/>
          <w:b/>
        </w:rPr>
        <w:t>threaten</w:t>
      </w:r>
      <w:r w:rsidRPr="00217361">
        <w:rPr>
          <w:sz w:val="18"/>
          <w:szCs w:val="18"/>
        </w:rPr>
        <w:t xml:space="preserve">ing </w:t>
      </w:r>
      <w:r w:rsidRPr="00F76F7D">
        <w:rPr>
          <w:rStyle w:val="StyleUnderline"/>
          <w:b/>
        </w:rPr>
        <w:t>hunger for billions and extinction for species</w:t>
      </w:r>
      <w:r w:rsidRPr="00217361">
        <w:rPr>
          <w:rStyle w:val="StyleUnderline"/>
        </w:rPr>
        <w:t xml:space="preserve"> whose wild forests get cleared to plant more low-yield crops</w:t>
      </w:r>
      <w:r w:rsidRPr="00217361">
        <w:rPr>
          <w:sz w:val="18"/>
          <w:szCs w:val="18"/>
        </w:rPr>
        <w:t xml:space="preserve">. Additionally, </w:t>
      </w:r>
      <w:r w:rsidRPr="00217361">
        <w:rPr>
          <w:rStyle w:val="StyleUnderline"/>
        </w:rPr>
        <w:t xml:space="preserve">organic steers are on pasture much longer, </w:t>
      </w:r>
      <w:r w:rsidRPr="00F76F7D">
        <w:rPr>
          <w:rStyle w:val="StyleUnderline"/>
          <w:b/>
        </w:rPr>
        <w:t>burping up twice as much methane per pound</w:t>
      </w:r>
      <w:r w:rsidRPr="00217361">
        <w:rPr>
          <w:sz w:val="18"/>
          <w:szCs w:val="18"/>
        </w:rPr>
        <w:t xml:space="preserve"> as a feedlot steer, according to the UN’s FAO—and needing three times as much of the world’s scarce land.</w:t>
      </w:r>
    </w:p>
    <w:p w14:paraId="65BC813B" w14:textId="77777777" w:rsidR="001E78FE" w:rsidRDefault="001E78FE" w:rsidP="001E78FE"/>
    <w:p w14:paraId="3A3D23A4" w14:textId="77777777" w:rsidR="00F76F7D" w:rsidRDefault="00F76F7D" w:rsidP="00F76F7D">
      <w:pPr>
        <w:pStyle w:val="Heading4"/>
      </w:pPr>
      <w:r>
        <w:t>Organic food increases prices</w:t>
      </w:r>
    </w:p>
    <w:p w14:paraId="568D29F6" w14:textId="497419CE" w:rsidR="00F76F7D" w:rsidRDefault="00F76F7D" w:rsidP="00F76F7D">
      <w:r w:rsidRPr="0097771A">
        <w:rPr>
          <w:rStyle w:val="Style13ptBold"/>
        </w:rPr>
        <w:t>Chait, 16</w:t>
      </w:r>
      <w:r>
        <w:t xml:space="preserve"> – </w:t>
      </w:r>
      <w:r w:rsidRPr="0097771A">
        <w:t>professional environmental and health writer, a community manager and a devoted organic advocate</w:t>
      </w:r>
      <w:r>
        <w:t xml:space="preserve"> (Jennifer, 5/16. “</w:t>
      </w:r>
      <w:r w:rsidRPr="0097771A">
        <w:t>10 Reasons Organic Food Costs More</w:t>
      </w:r>
      <w:r>
        <w:t xml:space="preserve">.” </w:t>
      </w:r>
      <w:hyperlink r:id="rId25" w:history="1">
        <w:r w:rsidR="00895452" w:rsidRPr="00EF1648">
          <w:rPr>
            <w:rStyle w:val="Hyperlink"/>
          </w:rPr>
          <w:t>https://www.thebalance.com/reasons-organic-food-costs-more-2538165)</w:t>
        </w:r>
      </w:hyperlink>
    </w:p>
    <w:p w14:paraId="197DFB89" w14:textId="77777777" w:rsidR="00895452" w:rsidRDefault="00895452" w:rsidP="00F76F7D"/>
    <w:p w14:paraId="008FB29D" w14:textId="77777777" w:rsidR="00F76F7D" w:rsidRDefault="00F76F7D" w:rsidP="00F76F7D">
      <w:r>
        <w:t>Recent polls show that most Americans think organic food isn't worth the cost, mainly because many consumers think organics are the same as conventional items, simply with a fancy organic label attached.</w:t>
      </w:r>
    </w:p>
    <w:p w14:paraId="23C3E842" w14:textId="77777777" w:rsidR="00F76F7D" w:rsidRDefault="00F76F7D" w:rsidP="00F76F7D">
      <w:r>
        <w:t>However, there are actual differences between organics and conventional food. There are also some significant, and very real reasons why organics can be expensive.</w:t>
      </w:r>
    </w:p>
    <w:p w14:paraId="2DB200CC" w14:textId="77777777" w:rsidR="00F76F7D" w:rsidRDefault="00F76F7D" w:rsidP="00F76F7D">
      <w:r>
        <w:t xml:space="preserve">Here are the top 10 reasons </w:t>
      </w:r>
      <w:r w:rsidRPr="0097771A">
        <w:rPr>
          <w:rStyle w:val="StyleUnderline"/>
        </w:rPr>
        <w:t>organic food costs more</w:t>
      </w:r>
      <w:r>
        <w:t>.</w:t>
      </w:r>
    </w:p>
    <w:p w14:paraId="20D568C4" w14:textId="77777777" w:rsidR="00F76F7D" w:rsidRDefault="00F76F7D" w:rsidP="00F76F7D">
      <w:r>
        <w:t>1. Time Requirements</w:t>
      </w:r>
    </w:p>
    <w:p w14:paraId="3620F072" w14:textId="77777777" w:rsidR="00F76F7D" w:rsidRDefault="00F76F7D" w:rsidP="00F76F7D">
      <w:r w:rsidRPr="0097771A">
        <w:rPr>
          <w:rStyle w:val="StyleUnderline"/>
        </w:rPr>
        <w:t>Much of organic pricing can be attributed to time</w:t>
      </w:r>
      <w:r>
        <w:t xml:space="preserve"> issues. </w:t>
      </w:r>
      <w:r w:rsidRPr="0097771A">
        <w:rPr>
          <w:rStyle w:val="StyleUnderline"/>
        </w:rPr>
        <w:t>Time is money</w:t>
      </w:r>
      <w:r>
        <w:t xml:space="preserve"> after all, </w:t>
      </w:r>
      <w:r w:rsidRPr="0097771A">
        <w:rPr>
          <w:rStyle w:val="StyleUnderline"/>
        </w:rPr>
        <w:t>and organic growers spend a lot more time on their crops</w:t>
      </w:r>
      <w:r>
        <w:t xml:space="preserve"> than conventional growers. </w:t>
      </w:r>
      <w:r w:rsidRPr="0097771A">
        <w:rPr>
          <w:rStyle w:val="StyleUnderline"/>
        </w:rPr>
        <w:t>The Organic Farming Research Foundation notes</w:t>
      </w:r>
      <w:r>
        <w:t xml:space="preserve"> that: "</w:t>
      </w:r>
      <w:r w:rsidRPr="0097771A">
        <w:rPr>
          <w:rStyle w:val="StyleUnderline"/>
        </w:rPr>
        <w:t xml:space="preserve">The organic price tag </w:t>
      </w:r>
      <w:r>
        <w:t xml:space="preserve">more closely </w:t>
      </w:r>
      <w:r w:rsidRPr="0097771A">
        <w:rPr>
          <w:rStyle w:val="StyleUnderline"/>
        </w:rPr>
        <w:t>reflects</w:t>
      </w:r>
      <w:r>
        <w:t xml:space="preserve"> the true cost of growing the food [including] substituting </w:t>
      </w:r>
      <w:r w:rsidRPr="0097771A">
        <w:rPr>
          <w:rStyle w:val="StyleUnderline"/>
        </w:rPr>
        <w:t>labor and intensive management for chemicals, growing, harvesting, transportation and storage</w:t>
      </w:r>
      <w:r>
        <w:t>."</w:t>
      </w:r>
    </w:p>
    <w:p w14:paraId="28B52151" w14:textId="77777777" w:rsidR="00F76F7D" w:rsidRPr="0097771A" w:rsidRDefault="00F76F7D" w:rsidP="00F76F7D">
      <w:r w:rsidRPr="0097771A">
        <w:t xml:space="preserve">Because organic growers don't use the same amounts of harmful pesticides on their crops, they have to look for other, often </w:t>
      </w:r>
      <w:r w:rsidRPr="002771C9">
        <w:rPr>
          <w:rStyle w:val="StyleUnderline"/>
        </w:rPr>
        <w:t>manual methods of controlling pests and diseases</w:t>
      </w:r>
      <w:r w:rsidRPr="0097771A">
        <w:t xml:space="preserve">. These methods keep pesticides out of people and the environment, but they do </w:t>
      </w:r>
      <w:r w:rsidRPr="002771C9">
        <w:rPr>
          <w:rStyle w:val="StyleUnderline"/>
        </w:rPr>
        <w:t>cost more. There's also ongoing education</w:t>
      </w:r>
      <w:r w:rsidRPr="0097771A">
        <w:t xml:space="preserve"> for organic growers, the </w:t>
      </w:r>
      <w:r w:rsidRPr="002771C9">
        <w:rPr>
          <w:rStyle w:val="StyleUnderline"/>
        </w:rPr>
        <w:t>certification</w:t>
      </w:r>
      <w:r w:rsidRPr="0097771A">
        <w:t xml:space="preserve"> process, </w:t>
      </w:r>
      <w:r w:rsidRPr="002771C9">
        <w:rPr>
          <w:rStyle w:val="StyleUnderline"/>
        </w:rPr>
        <w:t>paperwork, inspections, planning and more</w:t>
      </w:r>
      <w:r w:rsidRPr="0097771A">
        <w:t xml:space="preserve"> that are factored into the organic grower's schedule.</w:t>
      </w:r>
    </w:p>
    <w:p w14:paraId="0014D507" w14:textId="77777777" w:rsidR="00F76F7D" w:rsidRDefault="00F76F7D" w:rsidP="001E78FE"/>
    <w:p w14:paraId="7052A41C" w14:textId="77777777" w:rsidR="001E78FE" w:rsidRPr="006F5F3A" w:rsidRDefault="001E78FE" w:rsidP="001E78FE">
      <w:pPr>
        <w:pStyle w:val="Heading4"/>
      </w:pPr>
      <w:r w:rsidRPr="006F5F3A">
        <w:t>High food prices cause instability in every region of the world</w:t>
      </w:r>
    </w:p>
    <w:p w14:paraId="2D6EC913" w14:textId="64602D24" w:rsidR="001E78FE" w:rsidRDefault="001E78FE" w:rsidP="001E78FE">
      <w:r w:rsidRPr="00B224E6">
        <w:rPr>
          <w:rStyle w:val="Style13ptBold"/>
        </w:rPr>
        <w:t>Harvey 11</w:t>
      </w:r>
      <w:r w:rsidRPr="006F5F3A">
        <w:rPr>
          <w:b/>
        </w:rPr>
        <w:t xml:space="preserve"> – </w:t>
      </w:r>
      <w:r w:rsidRPr="006F5F3A">
        <w:t>environmental correspondent for the Guardian</w:t>
      </w:r>
      <w:r>
        <w:t xml:space="preserve"> </w:t>
      </w:r>
      <w:r w:rsidRPr="006F5F3A">
        <w:t xml:space="preserve">(Fiona, February 2011, “Failure to act on crop shortages fuelling political instability, experts warn,” </w:t>
      </w:r>
      <w:hyperlink r:id="rId26" w:history="1">
        <w:r w:rsidR="00217361" w:rsidRPr="00EF1648">
          <w:rPr>
            <w:rStyle w:val="Hyperlink"/>
          </w:rPr>
          <w:t>http://www.guardian.co.uk/environment/2011/feb/07/crop-shortages-political-instability)</w:t>
        </w:r>
      </w:hyperlink>
    </w:p>
    <w:p w14:paraId="32B1F797" w14:textId="77777777" w:rsidR="00217361" w:rsidRPr="006F5F3A" w:rsidRDefault="00217361" w:rsidP="001E78FE"/>
    <w:p w14:paraId="0E249DF8" w14:textId="77777777" w:rsidR="001E78FE" w:rsidRPr="00217361" w:rsidRDefault="001E78FE" w:rsidP="001E78FE">
      <w:pPr>
        <w:rPr>
          <w:u w:val="single"/>
        </w:rPr>
      </w:pPr>
      <w:r w:rsidRPr="00217361">
        <w:rPr>
          <w:u w:val="single"/>
        </w:rPr>
        <w:t>World leaders are ignoring potentially disastrous shortages of key crops, and their failures are fuelling political instability in key regions, food experts have warned.</w:t>
      </w:r>
    </w:p>
    <w:p w14:paraId="2DCCF22F" w14:textId="77777777" w:rsidR="001E78FE" w:rsidRPr="00217361" w:rsidRDefault="001E78FE" w:rsidP="001E78FE">
      <w:pPr>
        <w:rPr>
          <w:u w:val="single"/>
        </w:rPr>
      </w:pPr>
      <w:r w:rsidRPr="00217361">
        <w:rPr>
          <w:sz w:val="16"/>
        </w:rPr>
        <w:t xml:space="preserve">Food prices have hit record levels in recent weeks, according to the United Nations, </w:t>
      </w:r>
      <w:r w:rsidRPr="00217361">
        <w:rPr>
          <w:u w:val="single"/>
        </w:rPr>
        <w:t xml:space="preserve">and soaring prices for staples such </w:t>
      </w:r>
      <w:r w:rsidRPr="00217361">
        <w:rPr>
          <w:sz w:val="16"/>
        </w:rPr>
        <w:t>as grains over the past few months</w:t>
      </w:r>
      <w:r w:rsidRPr="00217361">
        <w:rPr>
          <w:u w:val="single"/>
        </w:rPr>
        <w:t xml:space="preserve"> are thought to have been one of the factors contributing to an explosive mix of popular unrest in Egypt and Tunisia.</w:t>
      </w:r>
    </w:p>
    <w:p w14:paraId="2A73CCAB" w14:textId="77777777" w:rsidR="001E78FE" w:rsidRPr="00217361" w:rsidRDefault="001E78FE" w:rsidP="001E78FE">
      <w:pPr>
        <w:rPr>
          <w:sz w:val="16"/>
        </w:rPr>
      </w:pPr>
      <w:r w:rsidRPr="00217361">
        <w:rPr>
          <w:u w:val="single"/>
        </w:rPr>
        <w:t>The crises in those countries have served as a stark example of what can happen when food prices spiral out of control and add to existing political problem</w:t>
      </w:r>
      <w:r w:rsidRPr="00217361">
        <w:rPr>
          <w:sz w:val="16"/>
        </w:rPr>
        <w:t>s, said Lester Brown, founder of the Earth Policy Institute. "</w:t>
      </w:r>
      <w:r w:rsidRPr="00217361">
        <w:rPr>
          <w:u w:val="single"/>
        </w:rPr>
        <w:t>It's easy to see how the food supply can translate directly into political unrest</w:t>
      </w:r>
      <w:r w:rsidRPr="00217361">
        <w:rPr>
          <w:sz w:val="16"/>
        </w:rPr>
        <w:t>," he said.</w:t>
      </w:r>
    </w:p>
    <w:p w14:paraId="377F7C8F" w14:textId="77777777" w:rsidR="001E78FE" w:rsidRPr="00217361" w:rsidRDefault="001E78FE" w:rsidP="001E78FE">
      <w:pPr>
        <w:rPr>
          <w:sz w:val="16"/>
        </w:rPr>
      </w:pPr>
      <w:r w:rsidRPr="00217361">
        <w:rPr>
          <w:sz w:val="16"/>
        </w:rPr>
        <w:t>Richard Ferguson, global head of agriculture at Renaissance Capital, an investment bank specialising in emerging markets, said the problems were likely to spread. "</w:t>
      </w:r>
      <w:r w:rsidRPr="00217361">
        <w:rPr>
          <w:u w:val="single"/>
        </w:rPr>
        <w:t>Food prices are absolutely core to a lot of these disturbances. If you are 25 years old, with no access to education, no income and live in a politically repressed environment, you are going to be pretty angry when the price of food goes up the way it is."</w:t>
      </w:r>
    </w:p>
    <w:p w14:paraId="30DA5BE2" w14:textId="77777777" w:rsidR="001E78FE" w:rsidRPr="00217361" w:rsidRDefault="001E78FE" w:rsidP="001E78FE">
      <w:pPr>
        <w:rPr>
          <w:sz w:val="16"/>
        </w:rPr>
      </w:pPr>
      <w:r w:rsidRPr="00217361">
        <w:rPr>
          <w:sz w:val="16"/>
        </w:rPr>
        <w:t xml:space="preserve">He said </w:t>
      </w:r>
      <w:r w:rsidRPr="00217361">
        <w:rPr>
          <w:u w:val="single"/>
        </w:rPr>
        <w:t>sharply rising food prices acted "as a catalyst" to foment political unrest,</w:t>
      </w:r>
      <w:r w:rsidRPr="00217361">
        <w:rPr>
          <w:sz w:val="16"/>
        </w:rPr>
        <w:t xml:space="preserve"> when added to other concerns such as a lack of democracy.</w:t>
      </w:r>
    </w:p>
    <w:p w14:paraId="4403B016" w14:textId="77777777" w:rsidR="001E78FE" w:rsidRPr="00217361" w:rsidRDefault="001E78FE" w:rsidP="001E78FE">
      <w:pPr>
        <w:rPr>
          <w:sz w:val="16"/>
        </w:rPr>
      </w:pPr>
      <w:r w:rsidRPr="00217361">
        <w:rPr>
          <w:sz w:val="16"/>
        </w:rPr>
        <w:t>While food was not the biggest cause of the Middle East protests, there has been widespread discontent over rampant food price inflation that has left millions of poor families struggling to find enough to eat. Egypt is the world's biggest importer of wheat.</w:t>
      </w:r>
    </w:p>
    <w:p w14:paraId="5C8724AA" w14:textId="77777777" w:rsidR="001E78FE" w:rsidRPr="00217361" w:rsidRDefault="001E78FE" w:rsidP="001E78FE">
      <w:pPr>
        <w:rPr>
          <w:sz w:val="16"/>
        </w:rPr>
      </w:pPr>
      <w:r w:rsidRPr="00217361">
        <w:rPr>
          <w:sz w:val="16"/>
        </w:rPr>
        <w:t>The UN's Food and Agriculture Organisation said this week that world food prices hit a record high in January, for the seventh consecutive month. Its food price index was up 3.4% from December to the highest level since the organisation started measuring food prices in 1990.</w:t>
      </w:r>
    </w:p>
    <w:p w14:paraId="47968472" w14:textId="77777777" w:rsidR="001E78FE" w:rsidRPr="00217361" w:rsidRDefault="001E78FE" w:rsidP="001E78FE">
      <w:pPr>
        <w:rPr>
          <w:sz w:val="16"/>
        </w:rPr>
      </w:pPr>
      <w:r w:rsidRPr="00217361">
        <w:rPr>
          <w:sz w:val="16"/>
        </w:rPr>
        <w:t>Cereal prices are still about 10% below the peak they hit in April 2008, but have risen about 3% in the past month, after problems with last year's harvests caused by fires in Russia and bad weather.</w:t>
      </w:r>
    </w:p>
    <w:p w14:paraId="7463D876" w14:textId="77777777" w:rsidR="001E78FE" w:rsidRPr="00217361" w:rsidRDefault="001E78FE" w:rsidP="001E78FE">
      <w:pPr>
        <w:rPr>
          <w:sz w:val="16"/>
        </w:rPr>
      </w:pPr>
      <w:r w:rsidRPr="00217361">
        <w:rPr>
          <w:sz w:val="16"/>
        </w:rPr>
        <w:t>A poor harvest this year would be catastrophic, said Brown, as global grain reserves are unusually low at present.</w:t>
      </w:r>
    </w:p>
    <w:p w14:paraId="357418E9" w14:textId="77777777" w:rsidR="001E78FE" w:rsidRPr="00217361" w:rsidRDefault="001E78FE" w:rsidP="001E78FE">
      <w:pPr>
        <w:rPr>
          <w:sz w:val="16"/>
        </w:rPr>
      </w:pPr>
      <w:r w:rsidRPr="00217361">
        <w:rPr>
          <w:sz w:val="16"/>
        </w:rPr>
        <w:t>Brown warned that the longer term outlook was also bleak. Many arid countries have managed to boost their agricultural production by using underground water sources, but these are rapidly drying up. He cited Saudi Arabia, which has been self-sufficient in wheat for decades but whose wheat production is collapsing as the aquifer that fed the farms is depleted.</w:t>
      </w:r>
    </w:p>
    <w:p w14:paraId="41EC67CE" w14:textId="77777777" w:rsidR="001E78FE" w:rsidRPr="00217361" w:rsidRDefault="001E78FE" w:rsidP="001E78FE">
      <w:pPr>
        <w:rPr>
          <w:sz w:val="16"/>
        </w:rPr>
      </w:pPr>
      <w:r w:rsidRPr="00217361">
        <w:rPr>
          <w:sz w:val="16"/>
        </w:rPr>
        <w:t xml:space="preserve">Water scarcity, combined with soil erosion, climate change, the diversion of food crops to make biofuels, and a growing population, were all putting </w:t>
      </w:r>
      <w:r w:rsidRPr="00217361">
        <w:rPr>
          <w:u w:val="single"/>
        </w:rPr>
        <w:t>unprecedented pressure on the world's ability to feed itself,</w:t>
      </w:r>
      <w:r w:rsidRPr="00217361">
        <w:rPr>
          <w:sz w:val="16"/>
        </w:rPr>
        <w:t xml:space="preserve"> according to Brown. This </w:t>
      </w:r>
      <w:r w:rsidRPr="00217361">
        <w:rPr>
          <w:u w:val="single"/>
        </w:rPr>
        <w:t>would fuel political instability and could lead to unrest or conflicts, he said. "We have an entirely new situation in the world. We need to recognise this."</w:t>
      </w:r>
    </w:p>
    <w:p w14:paraId="2557166A" w14:textId="77777777" w:rsidR="001E78FE" w:rsidRPr="00217361" w:rsidRDefault="001E78FE" w:rsidP="001E78FE">
      <w:pPr>
        <w:rPr>
          <w:sz w:val="16"/>
        </w:rPr>
      </w:pPr>
      <w:r w:rsidRPr="00217361">
        <w:rPr>
          <w:sz w:val="16"/>
        </w:rPr>
        <w:t>Richer countries such as China and Middle Eastern oil producers have reacted by buying up vast tracts of land in poorer parts of the world, such as sub-Saharan Africa and parts of south-east Asia.</w:t>
      </w:r>
    </w:p>
    <w:p w14:paraId="1903AC6A" w14:textId="77777777" w:rsidR="001E78FE" w:rsidRPr="00217361" w:rsidRDefault="001E78FE" w:rsidP="001E78FE">
      <w:pPr>
        <w:rPr>
          <w:sz w:val="16"/>
        </w:rPr>
      </w:pPr>
      <w:r w:rsidRPr="00217361">
        <w:rPr>
          <w:u w:val="single"/>
        </w:rPr>
        <w:t xml:space="preserve">Rising food prices </w:t>
      </w:r>
      <w:r w:rsidRPr="00217361">
        <w:rPr>
          <w:sz w:val="16"/>
        </w:rPr>
        <w:t>in the next few months</w:t>
      </w:r>
      <w:r w:rsidRPr="00217361">
        <w:rPr>
          <w:u w:val="single"/>
        </w:rPr>
        <w:t xml:space="preserve"> could trigger a wave of reactions from governments that would exacerbate the current problem,</w:t>
      </w:r>
      <w:r w:rsidRPr="00217361">
        <w:rPr>
          <w:sz w:val="16"/>
        </w:rPr>
        <w:t xml:space="preserve"> argued Maximo Torero, of the International Food Policy Research Institute. "</w:t>
      </w:r>
      <w:r w:rsidRPr="00217361">
        <w:rPr>
          <w:u w:val="single"/>
        </w:rPr>
        <w:t xml:space="preserve">The big danger is that you get political pressure on countries to put in place restrictions on food, such as export bans on grains. </w:t>
      </w:r>
      <w:r w:rsidRPr="00217361">
        <w:rPr>
          <w:sz w:val="16"/>
        </w:rPr>
        <w:t>We need to be very careful, as</w:t>
      </w:r>
      <w:r w:rsidRPr="00217361">
        <w:rPr>
          <w:u w:val="single"/>
        </w:rPr>
        <w:t xml:space="preserve"> the situation is very tight </w:t>
      </w:r>
      <w:r w:rsidRPr="00217361">
        <w:rPr>
          <w:sz w:val="16"/>
        </w:rPr>
        <w:t>and any additional pressure could take us to a very similar position to the one we had in 2007 and 2008."</w:t>
      </w:r>
    </w:p>
    <w:p w14:paraId="3CFA120F" w14:textId="77777777" w:rsidR="001E78FE" w:rsidRPr="00217361" w:rsidRDefault="001E78FE" w:rsidP="001E78FE">
      <w:pPr>
        <w:rPr>
          <w:sz w:val="16"/>
        </w:rPr>
      </w:pPr>
      <w:r w:rsidRPr="00217361">
        <w:rPr>
          <w:sz w:val="16"/>
        </w:rPr>
        <w:t>There were widespread food riots in 2008 in Africa, Latin America and some Asian countries, as soaring grain prices put staple foods out of reach of millions of poor people.</w:t>
      </w:r>
    </w:p>
    <w:p w14:paraId="6093A216" w14:textId="77777777" w:rsidR="001E78FE" w:rsidRDefault="001E78FE" w:rsidP="001E78FE">
      <w:pPr>
        <w:rPr>
          <w:sz w:val="16"/>
        </w:rPr>
      </w:pPr>
      <w:r w:rsidRPr="00217361">
        <w:rPr>
          <w:sz w:val="16"/>
        </w:rPr>
        <w:t>Camilla Toulmin, director of the International Institute for Environment and Development, urged politicians to begin to tackle some of the root causes of food insecurity</w:t>
      </w:r>
      <w:r w:rsidRPr="00217361">
        <w:rPr>
          <w:u w:val="single"/>
        </w:rPr>
        <w:t>. "It's not surprising that you are seeing people coming out on to the street to protest, given the price rises</w:t>
      </w:r>
      <w:r w:rsidRPr="00217361">
        <w:rPr>
          <w:sz w:val="16"/>
        </w:rPr>
        <w:t>. You are going to see a lot more of this unless governments start addressing the fundamentals, such as climate change, water scarcity and dependence on oil. We need to create more resilient systems of agriculture for the future."</w:t>
      </w:r>
    </w:p>
    <w:p w14:paraId="1ABE21A0" w14:textId="77777777" w:rsidR="001E78FE" w:rsidRDefault="001E78FE" w:rsidP="001E78FE">
      <w:pPr>
        <w:rPr>
          <w:sz w:val="16"/>
        </w:rPr>
      </w:pPr>
    </w:p>
    <w:p w14:paraId="0B1CC5BA" w14:textId="77777777" w:rsidR="001E78FE" w:rsidRDefault="001E78FE" w:rsidP="001E78FE">
      <w:pPr>
        <w:pStyle w:val="Heading4"/>
      </w:pPr>
      <w:r>
        <w:t>Those wars go nuclear</w:t>
      </w:r>
    </w:p>
    <w:p w14:paraId="69DA38CD" w14:textId="221DF630" w:rsidR="001E78FE" w:rsidRDefault="001E78FE" w:rsidP="001E78FE">
      <w:r w:rsidRPr="008B51F6">
        <w:rPr>
          <w:rStyle w:val="Style13ptBold"/>
        </w:rPr>
        <w:t>Cribb, 10</w:t>
      </w:r>
      <w:r>
        <w:t xml:space="preserve"> – author, journalist, editor, and science communicator, principal  of Julian Cribb &amp; Associates who provide  specialist consultancy in the communication of science, agriculture, food, mining, energy  and the environment (Julian, 4/18. “</w:t>
      </w:r>
      <w:r w:rsidRPr="008B51F6">
        <w:t>The coming famine: risks and solutions for global food security</w:t>
      </w:r>
      <w:r>
        <w:t xml:space="preserve">.” </w:t>
      </w:r>
      <w:hyperlink r:id="rId27" w:history="1">
        <w:r w:rsidR="00217361" w:rsidRPr="00EF1648">
          <w:rPr>
            <w:rStyle w:val="Hyperlink"/>
          </w:rPr>
          <w:t>http://www.sciencealert.com/the-coming-famine-risks-and-solutions-for-global-food-security)</w:t>
        </w:r>
      </w:hyperlink>
    </w:p>
    <w:p w14:paraId="58B0B404" w14:textId="77777777" w:rsidR="00217361" w:rsidRDefault="00217361" w:rsidP="00217361"/>
    <w:p w14:paraId="73C1EE35" w14:textId="77777777" w:rsidR="001E78FE" w:rsidRPr="00217361" w:rsidRDefault="001E78FE" w:rsidP="001E78FE">
      <w:r w:rsidRPr="00217361">
        <w:rPr>
          <w:rStyle w:val="StyleUnderline"/>
        </w:rPr>
        <w:t>Modern wars are often driven by scarcities of food</w:t>
      </w:r>
      <w:r w:rsidRPr="00217361">
        <w:t xml:space="preserve">, land and water. </w:t>
      </w:r>
      <w:r w:rsidRPr="00217361">
        <w:rPr>
          <w:rStyle w:val="StyleUnderline"/>
        </w:rPr>
        <w:t>Dafour, Rwanda, Eritrea, the Balkans were all destabilized</w:t>
      </w:r>
      <w:r w:rsidRPr="00217361">
        <w:t xml:space="preserve">, at root, </w:t>
      </w:r>
      <w:r w:rsidRPr="00217361">
        <w:rPr>
          <w:rStyle w:val="StyleUnderline"/>
        </w:rPr>
        <w:t>by squabbles over these resources</w:t>
      </w:r>
      <w:r w:rsidRPr="00217361">
        <w:t xml:space="preserve">. Going further back, the French and Russian civil wars both grew out of bread crises. We know that </w:t>
      </w:r>
      <w:r w:rsidRPr="00217361">
        <w:rPr>
          <w:rStyle w:val="StyleUnderline"/>
        </w:rPr>
        <w:t>hunger breeds war</w:t>
      </w:r>
      <w:r w:rsidRPr="00217361">
        <w:t>.</w:t>
      </w:r>
    </w:p>
    <w:p w14:paraId="71DC4A02" w14:textId="77777777" w:rsidR="001E78FE" w:rsidRPr="00217361" w:rsidRDefault="001E78FE" w:rsidP="001E78FE">
      <w:r w:rsidRPr="00217361">
        <w:rPr>
          <w:rStyle w:val="StyleUnderline"/>
        </w:rPr>
        <w:t>The UK Ministry of Defence</w:t>
      </w:r>
      <w:r w:rsidRPr="00217361">
        <w:t xml:space="preserve"> (which developed this threat map) America’s </w:t>
      </w:r>
      <w:r w:rsidRPr="00217361">
        <w:rPr>
          <w:rStyle w:val="StyleUnderline"/>
        </w:rPr>
        <w:t>CIA, the US Center for Strategic and International Studies and the Oslo Peace Research Institute all identify famine as a potential trigger for conflicts and</w:t>
      </w:r>
      <w:r w:rsidRPr="00217361">
        <w:t xml:space="preserve"> possibly even for </w:t>
      </w:r>
      <w:r w:rsidRPr="00217361">
        <w:rPr>
          <w:rStyle w:val="StyleUnderline"/>
        </w:rPr>
        <w:t>nuclear wars</w:t>
      </w:r>
      <w:r w:rsidRPr="00217361">
        <w:t>.</w:t>
      </w:r>
    </w:p>
    <w:p w14:paraId="2B101827" w14:textId="77777777" w:rsidR="001E78FE" w:rsidRPr="00C02675" w:rsidRDefault="001E78FE" w:rsidP="001E78FE">
      <w:r w:rsidRPr="00217361">
        <w:rPr>
          <w:rStyle w:val="StyleUnderline"/>
        </w:rPr>
        <w:t>The wars of the C21st are</w:t>
      </w:r>
      <w:r w:rsidRPr="00217361">
        <w:t xml:space="preserve"> less </w:t>
      </w:r>
      <w:r w:rsidRPr="00217361">
        <w:rPr>
          <w:rStyle w:val="StyleUnderline"/>
        </w:rPr>
        <w:t>likely to be</w:t>
      </w:r>
      <w:r w:rsidRPr="00217361">
        <w:t xml:space="preserve"> global conflicts with sharply defined sides and huge armies than </w:t>
      </w:r>
      <w:r w:rsidRPr="00217361">
        <w:rPr>
          <w:rStyle w:val="StyleUnderline"/>
        </w:rPr>
        <w:t>a scrappy mass of failed states, rebellions, civil strife, insurgencies, terrorism and genocides sparked by bloody competition over dwindling resources</w:t>
      </w:r>
      <w:r w:rsidRPr="00217361">
        <w:t>.</w:t>
      </w:r>
    </w:p>
    <w:p w14:paraId="795C987B" w14:textId="77777777" w:rsidR="001E78FE" w:rsidRDefault="001E78FE" w:rsidP="001E78FE"/>
    <w:p w14:paraId="5B6BFF84" w14:textId="7F68895D" w:rsidR="00325656" w:rsidRDefault="00F76F7D" w:rsidP="00325656">
      <w:pPr>
        <w:pStyle w:val="Heading3"/>
      </w:pPr>
      <w:r>
        <w:t xml:space="preserve">XT – Organics </w:t>
      </w:r>
      <w:r w:rsidR="00895452">
        <w:t>Decrease Yields</w:t>
      </w:r>
    </w:p>
    <w:p w14:paraId="1B980965" w14:textId="77777777" w:rsidR="002C30BC" w:rsidRDefault="002C30BC" w:rsidP="002C30BC"/>
    <w:p w14:paraId="4D084943" w14:textId="686AADCB" w:rsidR="002C30BC" w:rsidRDefault="002C30BC" w:rsidP="002C30BC">
      <w:pPr>
        <w:pStyle w:val="Heading4"/>
      </w:pPr>
      <w:r>
        <w:t xml:space="preserve">Sustainable ag has lower yields—all studies show them </w:t>
      </w:r>
    </w:p>
    <w:p w14:paraId="51EF5F96" w14:textId="77777777" w:rsidR="002C30BC" w:rsidRDefault="002C30BC" w:rsidP="002C30BC">
      <w:pPr>
        <w:rPr>
          <w:rStyle w:val="Hyperlink"/>
        </w:rPr>
      </w:pPr>
      <w:r w:rsidRPr="00842420">
        <w:rPr>
          <w:rStyle w:val="Style13ptBold"/>
        </w:rPr>
        <w:t>Despain, 16</w:t>
      </w:r>
      <w:r>
        <w:t xml:space="preserve"> – </w:t>
      </w:r>
      <w:r w:rsidRPr="00842420">
        <w:t xml:space="preserve">M.Sc., science and health journalist based in Gilbert, Ariz. He is also director and managing editor of Bionomics and Genetic Literacy Project </w:t>
      </w:r>
      <w:r>
        <w:t>(David, 3/31. “</w:t>
      </w:r>
      <w:r w:rsidRPr="00842420">
        <w:t>Is organic farming sustainable? 5 carbon footprint challenges</w:t>
      </w:r>
      <w:r>
        <w:t xml:space="preserve">.” </w:t>
      </w:r>
      <w:hyperlink r:id="rId28" w:history="1">
        <w:r w:rsidRPr="009A3F4C">
          <w:rPr>
            <w:rStyle w:val="Hyperlink"/>
          </w:rPr>
          <w:t>https://www.geneticliteracyproject.org/2016/03/31/is-organic-farming-sustainable-5-carbon-footprint-challenges/)</w:t>
        </w:r>
      </w:hyperlink>
    </w:p>
    <w:p w14:paraId="5F9A2C12" w14:textId="77777777" w:rsidR="00895452" w:rsidRDefault="00895452" w:rsidP="002C30BC"/>
    <w:p w14:paraId="6732EBEF" w14:textId="77777777" w:rsidR="002C30BC" w:rsidRPr="00842420" w:rsidRDefault="002C30BC" w:rsidP="002C30BC">
      <w:r w:rsidRPr="00842420">
        <w:t xml:space="preserve">Lower yields from organic agriculture in the face of a growing global population means more tillage of land. Overall </w:t>
      </w:r>
      <w:r w:rsidRPr="00842420">
        <w:rPr>
          <w:rStyle w:val="StyleUnderline"/>
        </w:rPr>
        <w:t>the yield gap for organic and conventional corn and soybean crops could average out to as much as 30 percent</w:t>
      </w:r>
      <w:r w:rsidRPr="00842420">
        <w:t xml:space="preserve">, according to a 2011 policy brief by the Center for Agricultural and Rural Development. </w:t>
      </w:r>
      <w:r w:rsidRPr="00842420">
        <w:rPr>
          <w:rStyle w:val="Emphasis"/>
        </w:rPr>
        <w:t>There are no honest studies that don’t show yield gap including those performed by organic proponents</w:t>
      </w:r>
      <w:r w:rsidRPr="00842420">
        <w:t xml:space="preserve">, such as one published by </w:t>
      </w:r>
      <w:r w:rsidRPr="00842420">
        <w:rPr>
          <w:rStyle w:val="StyleUnderline"/>
        </w:rPr>
        <w:t>researchers at</w:t>
      </w:r>
      <w:r w:rsidRPr="00842420">
        <w:t xml:space="preserve"> the University of California, </w:t>
      </w:r>
      <w:r w:rsidRPr="00842420">
        <w:rPr>
          <w:rStyle w:val="StyleUnderline"/>
        </w:rPr>
        <w:t>Berkeley</w:t>
      </w:r>
      <w:r w:rsidRPr="00842420">
        <w:t xml:space="preserve">, which </w:t>
      </w:r>
      <w:r w:rsidRPr="00842420">
        <w:rPr>
          <w:rStyle w:val="StyleUnderline"/>
        </w:rPr>
        <w:t>evaluated 115 studies</w:t>
      </w:r>
      <w:r w:rsidRPr="00842420">
        <w:t xml:space="preserve"> with more than 1,000 comparisons of more than 50 crop species across approximately 36 countries. </w:t>
      </w:r>
      <w:r w:rsidRPr="00842420">
        <w:rPr>
          <w:rStyle w:val="StyleUnderline"/>
        </w:rPr>
        <w:t>The paper found a near 20 percent lower yield for organic crops</w:t>
      </w:r>
      <w:r w:rsidRPr="00842420">
        <w:t xml:space="preserve"> compared to conventional and recommended more investment in crop rotations and diversification to help close the gap.</w:t>
      </w:r>
    </w:p>
    <w:p w14:paraId="279225FD" w14:textId="38999AE3" w:rsidR="002C30BC" w:rsidRDefault="002C30BC" w:rsidP="002C30BC">
      <w:pPr>
        <w:pStyle w:val="Heading4"/>
      </w:pPr>
      <w:r>
        <w:t>Meta-analysis proves</w:t>
      </w:r>
    </w:p>
    <w:p w14:paraId="2CC81F8C" w14:textId="04A1D22D" w:rsidR="002C30BC" w:rsidRDefault="002C30BC" w:rsidP="002C30BC">
      <w:r w:rsidRPr="00CA6174">
        <w:rPr>
          <w:rStyle w:val="Style13ptBold"/>
        </w:rPr>
        <w:t>Biello, 12</w:t>
      </w:r>
      <w:r>
        <w:t xml:space="preserve"> – </w:t>
      </w:r>
      <w:r w:rsidRPr="00CA6174">
        <w:t xml:space="preserve">associate editor for environment and energy at Scientific American </w:t>
      </w:r>
      <w:r>
        <w:t>(David, 4/25. “</w:t>
      </w:r>
      <w:r w:rsidRPr="00CA6174">
        <w:t>Will Organic Food Fail to Feed the World?</w:t>
      </w:r>
      <w:r>
        <w:t xml:space="preserve">.” </w:t>
      </w:r>
      <w:hyperlink r:id="rId29" w:history="1">
        <w:r w:rsidR="00895452" w:rsidRPr="00EF1648">
          <w:rPr>
            <w:rStyle w:val="Hyperlink"/>
          </w:rPr>
          <w:t>http://www.scientificamerican.com/article/organic-farming-yields-and-feeding-the-world-under-climate-change/)</w:t>
        </w:r>
      </w:hyperlink>
    </w:p>
    <w:p w14:paraId="77D7C2F7" w14:textId="77777777" w:rsidR="00895452" w:rsidRDefault="00895452" w:rsidP="002C30BC"/>
    <w:p w14:paraId="146F0006" w14:textId="77777777" w:rsidR="002C30BC" w:rsidRDefault="002C30BC" w:rsidP="002C30BC">
      <w:r>
        <w:t xml:space="preserve">To restrain the environmental impact of agriculture as well as produce more wholesome foods, </w:t>
      </w:r>
      <w:r w:rsidRPr="00CA6174">
        <w:rPr>
          <w:rStyle w:val="StyleUnderline"/>
        </w:rPr>
        <w:t>some farmers have turned to</w:t>
      </w:r>
      <w:r>
        <w:t xml:space="preserve"> so-called organic techniques. This type </w:t>
      </w:r>
      <w:r w:rsidRPr="00CA6174">
        <w:rPr>
          <w:rStyle w:val="StyleUnderline"/>
        </w:rPr>
        <w:t>of</w:t>
      </w:r>
      <w:r>
        <w:t xml:space="preserve"> farming is </w:t>
      </w:r>
      <w:r w:rsidRPr="00CA6174">
        <w:rPr>
          <w:rStyle w:val="StyleUnderline"/>
        </w:rPr>
        <w:t>meant to minimize environmental</w:t>
      </w:r>
      <w:r>
        <w:t xml:space="preserve"> and human health </w:t>
      </w:r>
      <w:r w:rsidRPr="00CA6174">
        <w:rPr>
          <w:rStyle w:val="StyleUnderline"/>
        </w:rPr>
        <w:t>impacts</w:t>
      </w:r>
      <w:r>
        <w:t xml:space="preserve"> by avoiding the use of synthetic fertilizers, chemical pesticides and hormones or antibiotic treatments for livestock, among other tactics. </w:t>
      </w:r>
      <w:r w:rsidRPr="00CA6174">
        <w:rPr>
          <w:rStyle w:val="StyleUnderline"/>
        </w:rPr>
        <w:t>But the use of industrial tech</w:t>
      </w:r>
      <w:r>
        <w:t xml:space="preserve">nologies, particularly synthetic nitrogen fertilizer, </w:t>
      </w:r>
      <w:r w:rsidRPr="00CA6174">
        <w:rPr>
          <w:rStyle w:val="StyleUnderline"/>
        </w:rPr>
        <w:t>has fed the swelling human population during the last century</w:t>
      </w:r>
      <w:r>
        <w:t>. Can organic agriculture feed a world of nine billion people?</w:t>
      </w:r>
    </w:p>
    <w:p w14:paraId="0160A892" w14:textId="77777777" w:rsidR="002C30BC" w:rsidRDefault="002C30BC" w:rsidP="002C30BC">
      <w:r>
        <w:t xml:space="preserve">In a bid to bring clarity to what has too often been an emotional debate, </w:t>
      </w:r>
      <w:r w:rsidRPr="00CA6174">
        <w:rPr>
          <w:rStyle w:val="StyleUnderline"/>
        </w:rPr>
        <w:t>environmental scientists at McGill</w:t>
      </w:r>
      <w:r>
        <w:t xml:space="preserve"> University in Montreal and the University of Minnesota </w:t>
      </w:r>
      <w:r w:rsidRPr="00CA6174">
        <w:rPr>
          <w:rStyle w:val="StyleUnderline"/>
        </w:rPr>
        <w:t>performed an analysis of 66 studies comparing conventional and organic methods across 34 different crop species</w:t>
      </w:r>
      <w:r>
        <w:t xml:space="preserve">. "We found that, </w:t>
      </w:r>
      <w:r w:rsidRPr="00CA6174">
        <w:rPr>
          <w:rStyle w:val="Emphasis"/>
        </w:rPr>
        <w:t>overall, organic yields are considerably lower than conventional yields</w:t>
      </w:r>
      <w:r>
        <w:t>," explains McGill's Verena Seufert, lead author of the study to be published in Nature on April 26. (Scientific American is part of Nature Publishing Group.) "But, this yield difference varies across different conditions. When farmers apply best management practices, organic systems, for example, perform relatively better."</w:t>
      </w:r>
    </w:p>
    <w:p w14:paraId="742F99F7" w14:textId="4F08C15E" w:rsidR="002C30BC" w:rsidRPr="00957A78" w:rsidRDefault="002C30BC" w:rsidP="002C30BC">
      <w:pPr>
        <w:pStyle w:val="Heading4"/>
      </w:pPr>
      <w:r>
        <w:t xml:space="preserve">At best, the effect is </w:t>
      </w:r>
      <w:r>
        <w:rPr>
          <w:u w:val="single"/>
        </w:rPr>
        <w:t>variable</w:t>
      </w:r>
      <w:r>
        <w:t xml:space="preserve"> and core crops show </w:t>
      </w:r>
      <w:r>
        <w:rPr>
          <w:u w:val="single"/>
        </w:rPr>
        <w:t>lower</w:t>
      </w:r>
      <w:r>
        <w:t xml:space="preserve"> yields</w:t>
      </w:r>
    </w:p>
    <w:p w14:paraId="61328A06" w14:textId="79738CAF" w:rsidR="002C30BC" w:rsidRDefault="002C30BC" w:rsidP="002C30BC">
      <w:r w:rsidRPr="00957A78">
        <w:rPr>
          <w:rStyle w:val="Style13ptBold"/>
        </w:rPr>
        <w:t>Seufert et al, 12</w:t>
      </w:r>
      <w:r>
        <w:t xml:space="preserve"> – </w:t>
      </w:r>
      <w:r w:rsidRPr="00957A78">
        <w:t xml:space="preserve">Department of Geography and Global Environmental and Climate Change Center, McGill University </w:t>
      </w:r>
      <w:r>
        <w:t>(Verena, with</w:t>
      </w:r>
      <w:r w:rsidRPr="00957A78">
        <w:t xml:space="preserve"> Navin Ramankutty</w:t>
      </w:r>
      <w:r>
        <w:t xml:space="preserve"> </w:t>
      </w:r>
      <w:r w:rsidRPr="00957A78">
        <w:t>&amp; Jonathan A. Foley</w:t>
      </w:r>
      <w:r>
        <w:t>. “</w:t>
      </w:r>
      <w:r w:rsidRPr="00957A78">
        <w:t>Comparing the yields of organic and conventional agriculture</w:t>
      </w:r>
      <w:r>
        <w:t xml:space="preserve">.”   </w:t>
      </w:r>
      <w:r w:rsidRPr="00957A78">
        <w:rPr>
          <w:i/>
        </w:rPr>
        <w:t>Nature</w:t>
      </w:r>
      <w:r>
        <w:t xml:space="preserve">,  485, 229–232. </w:t>
      </w:r>
      <w:hyperlink r:id="rId30" w:history="1">
        <w:r w:rsidR="00895452" w:rsidRPr="00EF1648">
          <w:rPr>
            <w:rStyle w:val="Hyperlink"/>
          </w:rPr>
          <w:t>http://www.nature.com/nature/journal/v485/n7397/full/nature11069.html)</w:t>
        </w:r>
      </w:hyperlink>
    </w:p>
    <w:p w14:paraId="1DEF15C2" w14:textId="77777777" w:rsidR="00895452" w:rsidRPr="00B148EE" w:rsidRDefault="00895452" w:rsidP="00895452"/>
    <w:p w14:paraId="6AE5DFC5" w14:textId="77777777" w:rsidR="002C30BC" w:rsidRDefault="002C30BC" w:rsidP="002C30BC">
      <w:r w:rsidRPr="00B148EE">
        <w:t xml:space="preserve">The </w:t>
      </w:r>
      <w:r w:rsidRPr="00957A78">
        <w:rPr>
          <w:rStyle w:val="StyleUnderline"/>
        </w:rPr>
        <w:t>performance of organic systems varies substantially across crop types and species</w:t>
      </w:r>
      <w:r w:rsidRPr="00B148EE">
        <w:t xml:space="preserve"> (Fig. 1a–c; see Supplementary Table 5 for details on categorical analysis). For example, </w:t>
      </w:r>
      <w:r w:rsidRPr="00957A78">
        <w:rPr>
          <w:rStyle w:val="StyleUnderline"/>
        </w:rPr>
        <w:t>yields of organic fruits and oilseed crops show a small</w:t>
      </w:r>
      <w:r w:rsidRPr="00B148EE">
        <w:t xml:space="preserve"> (−3% and −11% respectively), b</w:t>
      </w:r>
      <w:r w:rsidRPr="00957A78">
        <w:rPr>
          <w:rStyle w:val="StyleUnderline"/>
        </w:rPr>
        <w:t>ut not statistically significant, difference to conventional crops, whereas organic cereals and vegetables have significantly lower yields than conventional crop</w:t>
      </w:r>
      <w:r w:rsidRPr="00B148EE">
        <w:t>s (−26% and −33% respectively) (Fig. 1a).</w:t>
      </w:r>
    </w:p>
    <w:p w14:paraId="3AA0FCA0" w14:textId="77777777" w:rsidR="002C30BC" w:rsidRPr="002C30BC" w:rsidRDefault="002C30BC" w:rsidP="002C30BC"/>
    <w:p w14:paraId="5432EE1A" w14:textId="60E91134" w:rsidR="00835D6C" w:rsidRDefault="00835D6C" w:rsidP="00835D6C">
      <w:pPr>
        <w:pStyle w:val="Heading3"/>
      </w:pPr>
      <w:r>
        <w:t>US</w:t>
      </w:r>
      <w:r w:rsidR="00895452">
        <w:t xml:space="preserve"> Food</w:t>
      </w:r>
      <w:r>
        <w:t xml:space="preserve"> Key</w:t>
      </w:r>
    </w:p>
    <w:p w14:paraId="40E544B8" w14:textId="77777777" w:rsidR="00835D6C" w:rsidRDefault="00835D6C" w:rsidP="00835D6C"/>
    <w:p w14:paraId="2ADBD7CC" w14:textId="77777777" w:rsidR="00835D6C" w:rsidRPr="00CC5638" w:rsidRDefault="00835D6C" w:rsidP="00835D6C">
      <w:pPr>
        <w:rPr>
          <w:rStyle w:val="Style13ptBold"/>
        </w:rPr>
      </w:pPr>
      <w:r>
        <w:rPr>
          <w:rStyle w:val="Style13ptBold"/>
        </w:rPr>
        <w:t>US effects go global—t</w:t>
      </w:r>
      <w:r w:rsidRPr="00CC5638">
        <w:rPr>
          <w:rStyle w:val="Style13ptBold"/>
        </w:rPr>
        <w:t>he US is the Saudi Arabia of food</w:t>
      </w:r>
    </w:p>
    <w:p w14:paraId="4EF27C75" w14:textId="77777777" w:rsidR="00835D6C" w:rsidRDefault="00835D6C" w:rsidP="00835D6C">
      <w:r w:rsidRPr="007B11F6">
        <w:rPr>
          <w:rStyle w:val="Style13ptBold"/>
        </w:rPr>
        <w:t>Keating, 14</w:t>
      </w:r>
      <w:r>
        <w:t xml:space="preserve"> – </w:t>
      </w:r>
      <w:r w:rsidRPr="007B11F6">
        <w:t>staff writer at Slate focusing on international affairs</w:t>
      </w:r>
      <w:r>
        <w:t xml:space="preserve"> (Joshua, 4/8. “</w:t>
      </w:r>
      <w:r w:rsidRPr="007B11F6">
        <w:t>A Revolution Marches on Its Stomach</w:t>
      </w:r>
      <w:r>
        <w:t xml:space="preserve">.” </w:t>
      </w:r>
      <w:r w:rsidRPr="007B11F6">
        <w:t>http://www.slate.com/articles/health_and_science/feed_the_world/2014/04/food_riots_and_revolution_grain_prices_predict_political_instability.html</w:t>
      </w:r>
      <w:r>
        <w:t>)</w:t>
      </w:r>
    </w:p>
    <w:p w14:paraId="479D7C0E" w14:textId="77777777" w:rsidR="00835D6C" w:rsidRDefault="00835D6C" w:rsidP="00835D6C">
      <w:r w:rsidRPr="00CC5638">
        <w:rPr>
          <w:rStyle w:val="StyleUnderline"/>
        </w:rPr>
        <w:t>If there’s a winner in a world of scarce and expensive food, it’s likely to be the United States.</w:t>
      </w:r>
      <w:r>
        <w:t xml:space="preserve"> </w:t>
      </w:r>
      <w:r w:rsidRPr="00CC5638">
        <w:rPr>
          <w:rStyle w:val="StyleUnderline"/>
        </w:rPr>
        <w:t>America is the world’s undisputed food superpower, the Saudi Arabia of grain</w:t>
      </w:r>
      <w:r>
        <w:t>. Brown notes that Iowa alone grows more grain than all of Canada*. The United States as a whole grows more soybeans than China. And due to generous federal subsidies for ethanol, the United States isn’t even growing nearly the amount of food it could. Forty percent of our corn is going into fuel.</w:t>
      </w:r>
    </w:p>
    <w:p w14:paraId="7FACFFF8" w14:textId="77777777" w:rsidR="00835D6C" w:rsidRDefault="00835D6C" w:rsidP="00835D6C">
      <w:r>
        <w:t xml:space="preserve">Yes, we’re likely to see shortage of imported foods like avocados and limes, and droughts and erratic weather will continue to drive price fluctuations, but </w:t>
      </w:r>
      <w:r w:rsidRPr="00CC5638">
        <w:rPr>
          <w:rStyle w:val="StyleUnderline"/>
        </w:rPr>
        <w:t>the United States is</w:t>
      </w:r>
      <w:r>
        <w:t xml:space="preserve"> still </w:t>
      </w:r>
      <w:r w:rsidRPr="00CC5638">
        <w:rPr>
          <w:rStyle w:val="StyleUnderline"/>
        </w:rPr>
        <w:t>likely to be one of the last countries to experience the consequences of a hungry planet—and it will be the source of a significant amount of the rest of the world’s food</w:t>
      </w:r>
      <w:r>
        <w:t>.</w:t>
      </w:r>
    </w:p>
    <w:p w14:paraId="2AE4D9F6" w14:textId="77777777" w:rsidR="00835D6C" w:rsidRDefault="00835D6C" w:rsidP="00835D6C"/>
    <w:p w14:paraId="288A786D" w14:textId="77777777" w:rsidR="00835D6C" w:rsidRDefault="00835D6C" w:rsidP="00835D6C">
      <w:pPr>
        <w:pStyle w:val="Heading4"/>
      </w:pPr>
      <w:r>
        <w:t>Interconnections magnify the impact</w:t>
      </w:r>
    </w:p>
    <w:p w14:paraId="633AC111" w14:textId="77777777" w:rsidR="00835D6C" w:rsidRPr="008B1169" w:rsidRDefault="00835D6C" w:rsidP="00835D6C">
      <w:r w:rsidRPr="009A169A">
        <w:rPr>
          <w:rStyle w:val="Style13ptBold"/>
        </w:rPr>
        <w:t>Maynard et al, 15</w:t>
      </w:r>
      <w:r>
        <w:t xml:space="preserve"> – </w:t>
      </w:r>
      <w:r w:rsidRPr="009A169A">
        <w:t xml:space="preserve">Head of Exposure Management and Reinsurance at Lloyd's of London </w:t>
      </w:r>
      <w:r>
        <w:t>(Trevor, “</w:t>
      </w:r>
      <w:r w:rsidRPr="008B1169">
        <w:t>Food System Shock</w:t>
      </w:r>
      <w:r>
        <w:t xml:space="preserve">.” Emerging Risk Report 2015, </w:t>
      </w:r>
      <w:r w:rsidRPr="008B1169">
        <w:t>http://www.lloyds.com/~/media/files/news%20and%20insight/risk%20insight/2015/food%20system%20shock/food%20system%20shock_june%202015.pdf</w:t>
      </w:r>
      <w:r>
        <w:t>)</w:t>
      </w:r>
    </w:p>
    <w:p w14:paraId="600D905A" w14:textId="77777777" w:rsidR="00835D6C" w:rsidRDefault="00835D6C" w:rsidP="00835D6C">
      <w:r>
        <w:t xml:space="preserve">The continued </w:t>
      </w:r>
      <w:r w:rsidRPr="008B1169">
        <w:rPr>
          <w:rStyle w:val="StyleUnderline"/>
        </w:rPr>
        <w:t>globalisation of modern food networks  is introducing an unprecedented level of complexity to  the global food system</w:t>
      </w:r>
      <w:r>
        <w:t xml:space="preserve">, bringing both significant benefits and systemic risks. </w:t>
      </w:r>
      <w:r w:rsidRPr="008B1169">
        <w:rPr>
          <w:rStyle w:val="StyleUnderline"/>
        </w:rPr>
        <w:t>Disruptions at any one point in the  system would</w:t>
      </w:r>
      <w:r>
        <w:t xml:space="preserve"> be likely to </w:t>
      </w:r>
      <w:r w:rsidRPr="008B1169">
        <w:rPr>
          <w:rStyle w:val="Emphasis"/>
        </w:rPr>
        <w:t>reverberate throughout the  food supply chain</w:t>
      </w:r>
      <w:r>
        <w:t xml:space="preserve">. </w:t>
      </w:r>
      <w:r w:rsidRPr="008B1169">
        <w:rPr>
          <w:rStyle w:val="StyleUnderline"/>
        </w:rPr>
        <w:t>Volatile food prices and increasing political instability</w:t>
      </w:r>
      <w:r>
        <w:t xml:space="preserve"> are likely to </w:t>
      </w:r>
      <w:r w:rsidRPr="008B1169">
        <w:rPr>
          <w:rStyle w:val="StyleUnderline"/>
        </w:rPr>
        <w:t xml:space="preserve">magnify the impacts of  food production shocks, causing a </w:t>
      </w:r>
      <w:r w:rsidRPr="008B1169">
        <w:rPr>
          <w:rStyle w:val="Emphasis"/>
        </w:rPr>
        <w:t>cascade of economic, social and political impacts across the globe</w:t>
      </w:r>
      <w:r>
        <w:t>. The insurance industry has a key role to play in encouraging businesses to think about their exposure to risks throughout the food supply chain, and providing risk transfer products that could enhance global resilience to systemic food system shocks.</w:t>
      </w:r>
    </w:p>
    <w:p w14:paraId="6D427DAA" w14:textId="77777777" w:rsidR="00835D6C" w:rsidRPr="00835D6C" w:rsidRDefault="00835D6C" w:rsidP="00835D6C"/>
    <w:p w14:paraId="63D6ECFD" w14:textId="6248FFAE" w:rsidR="00590932" w:rsidRDefault="00895452" w:rsidP="009E57CF">
      <w:pPr>
        <w:pStyle w:val="Heading3"/>
      </w:pPr>
      <w:r>
        <w:t>2NC – Impact Calculus</w:t>
      </w:r>
    </w:p>
    <w:p w14:paraId="7AB9DAB0" w14:textId="77777777" w:rsidR="009E57CF" w:rsidRDefault="009E57CF" w:rsidP="009E57CF"/>
    <w:p w14:paraId="03456CA0" w14:textId="77777777" w:rsidR="00D86591" w:rsidRDefault="00D86591" w:rsidP="00D86591">
      <w:pPr>
        <w:pStyle w:val="Heading4"/>
      </w:pPr>
      <w:r>
        <w:t xml:space="preserve">Food prices are the </w:t>
      </w:r>
      <w:r>
        <w:rPr>
          <w:u w:val="single"/>
        </w:rPr>
        <w:t>single largest predictor</w:t>
      </w:r>
      <w:r>
        <w:t xml:space="preserve"> of instability</w:t>
      </w:r>
    </w:p>
    <w:p w14:paraId="1964DCF1" w14:textId="3603616B" w:rsidR="00D86591" w:rsidRDefault="00D86591" w:rsidP="00D86591">
      <w:r w:rsidRPr="007B11F6">
        <w:rPr>
          <w:rStyle w:val="Style13ptBold"/>
        </w:rPr>
        <w:t>Keating, 14</w:t>
      </w:r>
      <w:r>
        <w:t xml:space="preserve"> – </w:t>
      </w:r>
      <w:r w:rsidRPr="007B11F6">
        <w:t>staff writer at Slate focusing on international affairs</w:t>
      </w:r>
      <w:r>
        <w:t xml:space="preserve"> (Joshua, 4/8. “</w:t>
      </w:r>
      <w:r w:rsidRPr="007B11F6">
        <w:t>A Revolution Marches on Its Stomach</w:t>
      </w:r>
      <w:r>
        <w:t xml:space="preserve">.” </w:t>
      </w:r>
      <w:hyperlink r:id="rId31" w:history="1">
        <w:r w:rsidR="00895452" w:rsidRPr="00EF1648">
          <w:rPr>
            <w:rStyle w:val="Hyperlink"/>
          </w:rPr>
          <w:t>http://www.slate.com/articles/health_and_science/feed_the_world/2014/04/food_riots_and_revolution_grain_prices_predict_political_instability.html)</w:t>
        </w:r>
      </w:hyperlink>
    </w:p>
    <w:p w14:paraId="25859512" w14:textId="77777777" w:rsidR="00895452" w:rsidRPr="007B11F6" w:rsidRDefault="00895452" w:rsidP="00D86591"/>
    <w:p w14:paraId="4D7CC07A" w14:textId="77777777" w:rsidR="00D86591" w:rsidRDefault="00D86591" w:rsidP="00D86591">
      <w:r>
        <w:t xml:space="preserve">People may vote with their pocketbooks, but more often than not, they revolt with their bellies. </w:t>
      </w:r>
      <w:r w:rsidRPr="007B11F6">
        <w:rPr>
          <w:rStyle w:val="StyleUnderline"/>
        </w:rPr>
        <w:t>If you want to predict where political instability, revolution, coups d’etat, or interstate warfare will occur, the best factor to keep an eye on is not GDP, the human development index, or energy prices</w:t>
      </w:r>
      <w:r>
        <w:t>.</w:t>
      </w:r>
    </w:p>
    <w:p w14:paraId="45F0D845" w14:textId="77777777" w:rsidR="00D86591" w:rsidRPr="007B11F6" w:rsidRDefault="00D86591" w:rsidP="00D86591">
      <w:pPr>
        <w:rPr>
          <w:rStyle w:val="StyleUnderline"/>
        </w:rPr>
      </w:pPr>
      <w:r>
        <w:t>“</w:t>
      </w:r>
      <w:r w:rsidRPr="007B11F6">
        <w:rPr>
          <w:rStyle w:val="StyleUnderline"/>
        </w:rPr>
        <w:t>If I were to pick a single indicator</w:t>
      </w:r>
      <w:r>
        <w:t xml:space="preserve">—economic, political, social—that I think will tell us more than any other, </w:t>
      </w:r>
      <w:r w:rsidRPr="007B11F6">
        <w:rPr>
          <w:rStyle w:val="StyleUnderline"/>
        </w:rPr>
        <w:t>it would be the price of grain</w:t>
      </w:r>
      <w:r>
        <w:t xml:space="preserve">,” </w:t>
      </w:r>
      <w:r w:rsidRPr="007B11F6">
        <w:rPr>
          <w:rStyle w:val="StyleUnderline"/>
        </w:rPr>
        <w:t>says</w:t>
      </w:r>
      <w:r>
        <w:t xml:space="preserve"> Lester </w:t>
      </w:r>
      <w:r w:rsidRPr="007B11F6">
        <w:rPr>
          <w:rStyle w:val="StyleUnderline"/>
        </w:rPr>
        <w:t>Brown, president of the Earth Policy Institute, who has been writing about the politics and economics of food since the 1950s.</w:t>
      </w:r>
    </w:p>
    <w:p w14:paraId="43A5A1A3" w14:textId="77777777" w:rsidR="00D86591" w:rsidRDefault="00D86591" w:rsidP="00D86591">
      <w:r>
        <w:t xml:space="preserve">Food, of course, is never the sole driver of instability or uprising. Corruption, a lack of democracy, ethnic tension—these better known factors may be critical—but </w:t>
      </w:r>
      <w:r w:rsidRPr="007B11F6">
        <w:rPr>
          <w:rStyle w:val="StyleUnderline"/>
        </w:rPr>
        <w:t>food is</w:t>
      </w:r>
      <w:r>
        <w:t xml:space="preserve"> often </w:t>
      </w:r>
      <w:r w:rsidRPr="007B11F6">
        <w:rPr>
          <w:rStyle w:val="StyleUnderline"/>
        </w:rPr>
        <w:t>the difference between an unhappy but quiescent population and one in revolt</w:t>
      </w:r>
      <w:r>
        <w:t>.</w:t>
      </w:r>
    </w:p>
    <w:p w14:paraId="4436CA7F" w14:textId="77777777" w:rsidR="00D86591" w:rsidRDefault="00D86591" w:rsidP="00D86591">
      <w:r>
        <w:t>Take Venezuela, where a toxic combination of gas subsidies, currency controls, and hoarding have led to chronic food shortages—a major factor motivating the anti-government protests that have wracked the country since the beginning of this year.</w:t>
      </w:r>
    </w:p>
    <w:p w14:paraId="050353A4" w14:textId="77777777" w:rsidR="00D86591" w:rsidRDefault="00D86591" w:rsidP="00D86591">
      <w:r>
        <w:t>It’s not always high prices that are to blame. Behind the ongoing protests against Prime Minister Yingluck Shinawatra in Thailand, in addition to concerns over corruption and a debate on the future of the country’s democracy, is a probe over a controversial rice-hoarding scheme that has led to a global glut.</w:t>
      </w:r>
    </w:p>
    <w:p w14:paraId="6BAC6476" w14:textId="77777777" w:rsidR="00D86591" w:rsidRDefault="00D86591" w:rsidP="00D86591">
      <w:r>
        <w:t xml:space="preserve">This idea isn’t exactly new. “We’ve known since the times of the Roman poet Juvenal”—he of bread and circuses fame—“that </w:t>
      </w:r>
      <w:r w:rsidRPr="007B11F6">
        <w:rPr>
          <w:rStyle w:val="StyleUnderline"/>
        </w:rPr>
        <w:t>food is an inherently political commodity</w:t>
      </w:r>
      <w:r>
        <w:t>,” says Cullen Hendrix, a political scientist at the University of Denver’s Korbel School of International Relations and a leading authority on the relationship between food and conflict.</w:t>
      </w:r>
    </w:p>
    <w:p w14:paraId="4F96F150" w14:textId="77777777" w:rsidR="00D86591" w:rsidRDefault="00D86591" w:rsidP="00D86591">
      <w:r>
        <w:t>If you’re the dictator of a small, rich country, you can theoretically feed your population indefinitely.</w:t>
      </w:r>
    </w:p>
    <w:p w14:paraId="6CB45A02" w14:textId="77777777" w:rsidR="00D86591" w:rsidRDefault="00D86591" w:rsidP="00D86591">
      <w:r>
        <w:t>Two events have renewed interest among scholars in the relationship between food prices and political instability. The first was the 2007–08 food crisis, which triggered food riots in countries from Haiti to Bangladesh to Mozambique.</w:t>
      </w:r>
    </w:p>
    <w:p w14:paraId="5DEDF7A9" w14:textId="77777777" w:rsidR="00D86591" w:rsidRDefault="00D86591" w:rsidP="00D86591">
      <w:r>
        <w:t>The second was the Arab Spring, the first signs of which were riots in response to high food prices in Algeria and Tunisia. The revolutions that swept the Middle East that year were, of course, primarily the result of a population frustrated by decades of dictatorship and corruption, but according to Hendrix, Egypt’s revolution, in particular, is impossible to fully understand without taking into account the role of food.</w:t>
      </w:r>
    </w:p>
    <w:p w14:paraId="0D42EED5" w14:textId="77777777" w:rsidR="00D86591" w:rsidRDefault="00D86591" w:rsidP="00D86591">
      <w:r>
        <w:t>Autocratic governments have a habit of keeping food and fuel prices artificially low through subsidies and price controls. As Hendrix puts it, “Rational leaders have an incentive to cater to the preferences of urbanites. They are closer to the center of power, they face lower costs for collective action, they live in dense environments in which protests are particularly threatening to a leader. So what do these urbanites want? They want cheap food.”</w:t>
      </w:r>
    </w:p>
    <w:p w14:paraId="5BD10C16" w14:textId="77777777" w:rsidR="00D86591" w:rsidRDefault="00D86591" w:rsidP="00D86591">
      <w:r>
        <w:t>If you’re the dictator of a small, rich country, you can theoretically feed your population indefinitely. In 2011, for instance, while revolutions were sweeping the region, oil-rich Kuwait announced that it would commemorate the anniversary of the country’s liberation from Iraq by giving every citizen a grant of 1,000 dinars ($3,545) and free food for 13 months. The message to citizens was pretty clear.</w:t>
      </w:r>
    </w:p>
    <w:p w14:paraId="7DC9965C" w14:textId="77777777" w:rsidR="00D86591" w:rsidRDefault="00D86591" w:rsidP="00D86591">
      <w:r>
        <w:t>Egypt is the most populous country in the Arab world and is not blessed with a significant amount of arable land or oil reserves; its rulers don’t have options like Kuwait’s. Egypt has a history of food-based instability. In 1977, under pressure from the World Bank, Anwar Sadat severely curtailed food subsidies. In the resulting “bread intifada,” strikes and rioting lasted for two days and around 800 people were killed.</w:t>
      </w:r>
    </w:p>
    <w:p w14:paraId="399A369E" w14:textId="77777777" w:rsidR="00D86591" w:rsidRDefault="00D86591" w:rsidP="00D86591">
      <w:r>
        <w:t xml:space="preserve">By 2011, food and fuel subsidies accounted for a staggering 8 percent of Egypt’s GDP. Hosni Mubarak’s government could no longer afford to feed his population into submission. Even with subsidies, grain prices jumped 30 percent in Egypt between 2010 and 2011, and the uprising began in January 2011. </w:t>
      </w:r>
    </w:p>
    <w:p w14:paraId="6C2E1427" w14:textId="77777777" w:rsidR="00D86591" w:rsidRDefault="00D86591" w:rsidP="00D86591">
      <w:r>
        <w:t>The Arab Spring may become the textbook example of the geopolitics of food prices—the food riots and subsequent revolutions transfixed the world. But shifts in food price may be responsible for an even more profound reordering of global power. Food may explain why everything changed during the 1980s.</w:t>
      </w:r>
    </w:p>
    <w:p w14:paraId="3EC80452" w14:textId="77777777" w:rsidR="00D86591" w:rsidRDefault="00D86591" w:rsidP="00D86591">
      <w:r>
        <w:t>After a price shock in the late 1970s, food prices underwent a slump during the early and mid-1980s. A confluence of factors included slowing economic growth; the spread of the “green revolution,” which improved the efficiency of agriculture in developing countries; and the falling price of oil.</w:t>
      </w:r>
    </w:p>
    <w:p w14:paraId="1A5A83DA" w14:textId="77777777" w:rsidR="00D86591" w:rsidRDefault="00D86591" w:rsidP="00D86591">
      <w:r>
        <w:t>This slump played a role in many of the larger geopolitical trends of the era, according to Argentinian economist Eugenio Diaz-Bonilla. The Soviet Union, which was a net exporter of commodities, was hit hard economically, and by the end of the decade was near collapse. Growth was sluggish throughout the decade in Latin America, where most economies are based on agriculture. Dictatorships were overthrown in Ecuador, Argentina, Brazil, Uruguay, and Chile. African countries entered a period of economic stagnation and civil strife that the continent only recently started to recover from. The emerging tigers of East Asia, meanwhile, such as China and South Korea, benefited from low prices on the food they import.</w:t>
      </w:r>
    </w:p>
    <w:p w14:paraId="1D80EF4E" w14:textId="77777777" w:rsidR="00D86591" w:rsidRDefault="00D86591" w:rsidP="00D86591">
      <w:r>
        <w:t>In the 1990s, food prices began to rise and have continued increasing ever since, with the exception of a brief blip during the global economic crisis in the late 2000s. Overall, the food price index as measured by the U.N.’s Food and Agriculture Organization is twice what it was in 1991. There’s little to suggest they’re going to fall any time soon.</w:t>
      </w:r>
    </w:p>
    <w:p w14:paraId="76694425" w14:textId="77777777" w:rsidR="00D86591" w:rsidRDefault="00D86591" w:rsidP="00D86591">
      <w:r>
        <w:t>Brown argues that today’s high prices are fundamentally different than spikes of the past. For one thing, demand is being driven today less by growing populations than by an increasing number of a people “moving up the food chain,” adopting middle-class lifestyles with middle-class diets, including more meat and dairy. According to the Organization for Economic Cooperation and Development, the global middle class will grow from 1.8 billion people in 2009 to 3.2 billion by 2020 and 4.9 billion by 2030. That’s great news for human well-being, but it will inevitably put pressure on food supplies. (The average American currently eats 50 percent more calories per day than the average Indian.)</w:t>
      </w:r>
    </w:p>
    <w:p w14:paraId="3F684437" w14:textId="77777777" w:rsidR="00D86591" w:rsidRDefault="00D86591" w:rsidP="00D86591">
      <w:r>
        <w:t>Then there’s the fact that we seem to have maxed out the amount of food we can grow on the land we’re currently cultivating. Corn yields per acre in the United States, for instance, haven’t gone up significantly since the mid-2000s. Rice yields in China have flat-lined for longer than that. Barring another technological breakthrough on the level of the green revolution or a global economic collapse, we may be stuck with the food supply we’ve got for the foreseeable future.</w:t>
      </w:r>
    </w:p>
    <w:p w14:paraId="1E0DC6BA" w14:textId="77777777" w:rsidR="00D86591" w:rsidRDefault="00D86591" w:rsidP="00D86591">
      <w:r>
        <w:t>America is the world’s undisputed food superpower, the Saudi Arabia of grain.</w:t>
      </w:r>
    </w:p>
    <w:p w14:paraId="118D91C2" w14:textId="77777777" w:rsidR="00D86591" w:rsidRDefault="00D86591" w:rsidP="00D86591">
      <w:r>
        <w:t>Global warming complicates the food picture by both disrupting growing seasons and exacerbating water shortages. The latest report from the Intergovernmental Panel on Climate Change addresses the issue of food security specifically, predicting that “Global temperature increases of 7.2 degrees Fahrenheit or more above late-20th-century levels, combined with increasing food demand, would pose large risks to food security globally and regionally.”</w:t>
      </w:r>
    </w:p>
    <w:p w14:paraId="7F1D7E30" w14:textId="77777777" w:rsidR="00D86591" w:rsidRDefault="00D86591" w:rsidP="00D86591">
      <w:r w:rsidRPr="00CC5638">
        <w:rPr>
          <w:rStyle w:val="StyleUnderline"/>
        </w:rPr>
        <w:t>So what does a world of permanently expensive food mean for global politics?</w:t>
      </w:r>
      <w:r>
        <w:t xml:space="preserve"> Likely </w:t>
      </w:r>
      <w:r w:rsidRPr="00CC5638">
        <w:rPr>
          <w:rStyle w:val="StyleUnderline"/>
        </w:rPr>
        <w:t>a lot more global instability in countries that are already among the world’s conflict hotspots</w:t>
      </w:r>
      <w:r>
        <w:t>. As a recent World Food Program report, co-authored by Hendrix, points out, “</w:t>
      </w:r>
      <w:r w:rsidRPr="00CC5638">
        <w:rPr>
          <w:rStyle w:val="StyleUnderline"/>
        </w:rPr>
        <w:t>Sixty-five percent of the world’s food-insecure people live in seven countries</w:t>
      </w:r>
      <w:r>
        <w:t xml:space="preserve">: India, China, the Democratic Republic of Congo (DRC), Bangladesh, Indonesia, Pakistan, and Ethiopia, of which </w:t>
      </w:r>
      <w:r w:rsidRPr="00CC5638">
        <w:rPr>
          <w:rStyle w:val="StyleUnderline"/>
        </w:rPr>
        <w:t>all</w:t>
      </w:r>
      <w:r>
        <w:t xml:space="preserve"> but China </w:t>
      </w:r>
      <w:r w:rsidRPr="00CC5638">
        <w:rPr>
          <w:rStyle w:val="StyleUnderline"/>
        </w:rPr>
        <w:t>have experienced civil conflict</w:t>
      </w:r>
      <w:r>
        <w:t xml:space="preserve"> in the past decade, with DRC, Ethiopia, India, and Pakistan currently embroiled in civil conflicts.” And China, it should be pointed out, hasn’t been all that quiet. With about 180,000 protests per year, the government now spends about $125 billion annually on riot control.</w:t>
      </w:r>
    </w:p>
    <w:p w14:paraId="297EF8EA" w14:textId="77777777" w:rsidR="00D86591" w:rsidRDefault="00D86591" w:rsidP="00D86591">
      <w:r>
        <w:t>China’s growing demand for food is a political issue not just for Beijing but for other governments as well. For years, the Chinese Communist Party has maintained an ideological commitment to grain self-sufficiency, a policy it has only recently begun to back away from—a shift that affects markets around the world.</w:t>
      </w:r>
    </w:p>
    <w:p w14:paraId="071FFE0E" w14:textId="77777777" w:rsidR="00D86591" w:rsidRDefault="00D86591" w:rsidP="00D86591">
      <w:r>
        <w:t>China has also been at the forefront of the trend of buying large tracts of land in developing countries to meet demand for grain back home, a practice denounced by critics as “land grabs.” State-connected Chinese firms have purchased a swath of farmland the size of Luxembourg in Argentina as well as about 5 percent of Ukraine’s territory.</w:t>
      </w:r>
    </w:p>
    <w:p w14:paraId="716218C7" w14:textId="77777777" w:rsidR="00D86591" w:rsidRDefault="00D86591" w:rsidP="00D86591">
      <w:r>
        <w:t xml:space="preserve">Purchases on this scale bring up obvious concerns over sovereignty. Anger over the purchase of half of Madagascar’s arable land by the South Korean conglomerate Daewoo was a major precipitating factor in the overthrow of Madagascar’s government in 2009. </w:t>
      </w:r>
    </w:p>
    <w:p w14:paraId="5B5D8540" w14:textId="77777777" w:rsidR="00D86591" w:rsidRDefault="00D86591" w:rsidP="00D86591">
      <w:r>
        <w:t>Asked what countries might be sites of food-driven insecurity in the near future, Brown points to Nigeria, a nation roughly the size of Texas that could have more people than the United States by 2050. Nigeria has ample farmland, but like most countries in West Africa, it imports most of the food it consumes, making it extremely sensitive to global price fluctuations. Attempts to cut the country’s longstanding fuel subsidies have sparked riots, and a steep change in food prices could do the same.</w:t>
      </w:r>
    </w:p>
    <w:p w14:paraId="2DCDC4F0" w14:textId="77777777" w:rsidR="00D86591" w:rsidRDefault="00D86591" w:rsidP="00D86591">
      <w:r w:rsidRPr="00CC5638">
        <w:rPr>
          <w:rStyle w:val="StyleUnderline"/>
        </w:rPr>
        <w:t>In general, countries in the Middle East and sub-Saharan Africa will likely be most sensitive to food insecurity</w:t>
      </w:r>
      <w:r>
        <w:t xml:space="preserve">. </w:t>
      </w:r>
      <w:r w:rsidRPr="00CC5638">
        <w:rPr>
          <w:rStyle w:val="StyleUnderline"/>
        </w:rPr>
        <w:t>Food shortage and conflict can also be mutually reinforcing, as in the war-torn Central African Republic where prices in stores have skyrocketed in recent weeks after Muslim shopkeepers fled ethnic violence</w:t>
      </w:r>
      <w:r>
        <w:t xml:space="preserve">.  </w:t>
      </w:r>
    </w:p>
    <w:p w14:paraId="4A08F91D" w14:textId="77777777" w:rsidR="00D86591" w:rsidRDefault="00D86591" w:rsidP="00D86591">
      <w:r>
        <w:t>If there’s a winner in a world of scarce and expensive food, it’s likely to be the United States. America is the world’s undisputed food superpower, the Saudi Arabia of grain. Brown notes that Iowa alone grows more grain than all of Canada*. The United States as a whole grows more soybeans than China. And due to generous federal subsidies for ethanol, the United States isn’t even growing nearly the amount of food it could. Forty percent of our corn is going into fuel.</w:t>
      </w:r>
    </w:p>
    <w:p w14:paraId="5549A3C7" w14:textId="77777777" w:rsidR="00D86591" w:rsidRDefault="00D86591" w:rsidP="00D86591">
      <w:r>
        <w:t>Yes, we’re likely to see shortage of imported foods like avocados and limes, and droughts and erratic weather will continue to drive price fluctuations, but the United States is still likely to be one of the last countries to experience the consequences of a hungry planet—and it will be the source of a significant amount of the rest of the world’s food.</w:t>
      </w:r>
    </w:p>
    <w:p w14:paraId="051CE5C2" w14:textId="77777777" w:rsidR="00D86591" w:rsidRDefault="00D86591" w:rsidP="00D86591">
      <w:r>
        <w:t xml:space="preserve">Of course, in the long term, </w:t>
      </w:r>
      <w:r w:rsidRPr="00CC5638">
        <w:rPr>
          <w:rStyle w:val="StyleUnderline"/>
        </w:rPr>
        <w:t>a world where an increasing number of people are facing foodless days and an increasing number of countries are facing food-driven instability could be dangerous for everyone</w:t>
      </w:r>
      <w:r>
        <w:t>.</w:t>
      </w:r>
    </w:p>
    <w:p w14:paraId="30CEA966" w14:textId="77777777" w:rsidR="00D86591" w:rsidRDefault="00D86591" w:rsidP="009E57CF"/>
    <w:p w14:paraId="2D964CFB" w14:textId="77777777" w:rsidR="009E57CF" w:rsidRPr="003B29F8" w:rsidRDefault="009E57CF" w:rsidP="009E57CF">
      <w:pPr>
        <w:pStyle w:val="Heading4"/>
      </w:pPr>
      <w:r w:rsidRPr="003B29F8">
        <w:t>Food security causes conflict de-escalation—shields against aff impacts.</w:t>
      </w:r>
    </w:p>
    <w:p w14:paraId="7A13FC8A" w14:textId="77777777" w:rsidR="009E57CF" w:rsidRPr="00895452" w:rsidRDefault="009E57CF" w:rsidP="00895452">
      <w:pPr>
        <w:rPr>
          <w:sz w:val="18"/>
          <w:szCs w:val="18"/>
        </w:rPr>
      </w:pPr>
      <w:r w:rsidRPr="00895452">
        <w:rPr>
          <w:sz w:val="18"/>
          <w:szCs w:val="18"/>
        </w:rPr>
        <w:t xml:space="preserve">Dennis T. </w:t>
      </w:r>
      <w:r w:rsidRPr="00895452">
        <w:rPr>
          <w:rStyle w:val="Heading4Char"/>
        </w:rPr>
        <w:t>Avery</w:t>
      </w:r>
      <w:r w:rsidRPr="00895452">
        <w:rPr>
          <w:sz w:val="18"/>
          <w:szCs w:val="18"/>
        </w:rPr>
        <w:t>, 5/30/</w:t>
      </w:r>
      <w:r w:rsidRPr="00895452">
        <w:rPr>
          <w:rStyle w:val="Heading4Char"/>
        </w:rPr>
        <w:t>2003</w:t>
      </w:r>
      <w:r w:rsidRPr="00895452">
        <w:rPr>
          <w:sz w:val="18"/>
          <w:szCs w:val="18"/>
        </w:rPr>
        <w:t>. Director of the Hudson Institute's Center for Global Food Issues. “Why the World Used to Have More Wars,” Hudson Institute, http://www.hudson.org/index.cfm?fuseaction=publication_details&amp;id=2876.</w:t>
      </w:r>
    </w:p>
    <w:p w14:paraId="6BCC45A6" w14:textId="77777777" w:rsidR="009E57CF" w:rsidRPr="003B29F8" w:rsidRDefault="009E57CF" w:rsidP="009E57CF"/>
    <w:p w14:paraId="1698D38A" w14:textId="77777777" w:rsidR="009E57CF" w:rsidRPr="00895452" w:rsidRDefault="009E57CF" w:rsidP="009E57CF">
      <w:pPr>
        <w:rPr>
          <w:sz w:val="18"/>
          <w:szCs w:val="18"/>
        </w:rPr>
      </w:pPr>
      <w:r w:rsidRPr="00895452">
        <w:rPr>
          <w:rStyle w:val="StyleUnderline"/>
        </w:rPr>
        <w:t>Human prehistory was dominated by wars—usually over critical resources such as hunting grounds, water, and good cropland</w:t>
      </w:r>
      <w:r w:rsidRPr="00895452">
        <w:rPr>
          <w:sz w:val="18"/>
          <w:szCs w:val="18"/>
        </w:rPr>
        <w:t xml:space="preserve">. Too many people in one region meant that all might starve, so each tribe tried to drive others farther away. Archeologists say the frequent prehistoric wars often killed up to 25 percent of the males—along with large numbers of noncombatant females. World War II, the most dreadful combat in recent history, killed about 2 percent of the humans alive in 1939. The world’s recent conflicts in Iraq and Kosovo killed less than one thousandth of a percent of the human population. </w:t>
      </w:r>
      <w:r w:rsidRPr="00895452">
        <w:rPr>
          <w:rStyle w:val="StyleUnderline"/>
        </w:rPr>
        <w:t>Why do today’s wars impose such a low percentage of deaths? We’re living in the first era when humans haven’t had to kill each other to protect food supplies for their families</w:t>
      </w:r>
      <w:r w:rsidRPr="00895452">
        <w:rPr>
          <w:sz w:val="18"/>
          <w:szCs w:val="18"/>
          <w:u w:val="single"/>
          <w:lang w:bidi="x-none"/>
        </w:rPr>
        <w:t>.</w:t>
      </w:r>
      <w:r w:rsidRPr="00895452">
        <w:rPr>
          <w:sz w:val="18"/>
          <w:szCs w:val="18"/>
        </w:rPr>
        <w:t xml:space="preserve"> Stephen LeBlanc, of Harvard’s Peabody Museum, writes in the May/June issue of Archaelogy that resource-scarcity warfare left ample evidence of violent deaths, including mass graves, crushed skulls, and spear points between skeletal ribs. Researchers also find bows, arrows, spears, piles of slingshots and plaster sling missiles, lots of doughnut-shaped stones perfect for war club heads, and even prehistoric bone armor in the Arctic. “The prehistoric people who lived in southern California had the highest incident of warfare deaths known anywhere in the world,” says LeBlanc. “Thirty percent of a large sample of males dating to the first centuries A.D. had wounds or died violent deaths. About half that number of women had similar histories. When we remember that not all warfare deaths leave skeletal evidence, this is a staggering number.” There are other obvious clues: Homes in prehistoric villages were usually crowded together, almost certainly for defense. Archeologists can usually find evidence of the walls. We used to hear that the famous cliff dwellings of Mesa Verde and Chaco Canyon in the U.S. Southwest were built twenty feet up the steep cliffs “because that made them cooler in summer.” </w:t>
      </w:r>
      <w:r w:rsidRPr="00895452">
        <w:rPr>
          <w:rStyle w:val="StyleUnderline"/>
        </w:rPr>
        <w:t>No one wanted to believe the “peaceful” farming Indians engaged in warfare. But some of the fortress-like villages were suddenly abandoned and burned to the ground</w:t>
      </w:r>
      <w:r w:rsidRPr="00895452">
        <w:rPr>
          <w:sz w:val="18"/>
          <w:szCs w:val="18"/>
        </w:rPr>
        <w:t xml:space="preserve">. Ultimately, the pueblo peoples abandoned their cliff dwellings. What if a major shift in the climate made food scarce? The pueblo peoples flourished from 900 to 1150 AD (the period of the medieval warming and perhaps high rainfall as a result of increased transpiration). They spread over the countryside in thousands of small stone houses. After 1100, however, they began to build their fortress-like cliff dwellings. After 1250, they abandoned the cliff dwellings too, and by 1400, their remnants were concentrated in the region’s few river valleys. Did the Little Ice Age bring droughts? Would the pueblo dwellers have fought over the scarce corn in their granaries? There was even evidence of cannibalism! Canadian social scientists Christina Mesquida and Neil Wiener say the greater the proportion of a prehistoric society composed of unmarried young men, the greater the likelihood of war. Why? The young men were not unmarried for lack of interest in females. They must have lacked the resources to support wives and children. A successful war would provide more access to game animals and cropland; and, perhaps, more women. The other important idea about </w:t>
      </w:r>
      <w:r w:rsidRPr="00895452">
        <w:rPr>
          <w:rStyle w:val="StyleUnderline"/>
        </w:rPr>
        <w:t>war</w:t>
      </w:r>
      <w:r w:rsidRPr="00895452">
        <w:rPr>
          <w:sz w:val="18"/>
          <w:szCs w:val="18"/>
        </w:rPr>
        <w:t xml:space="preserve">, says LeBlanc, is that it </w:t>
      </w:r>
      <w:r w:rsidRPr="00895452">
        <w:rPr>
          <w:rStyle w:val="StyleUnderline"/>
        </w:rPr>
        <w:t>stops when there are enough resources to go around</w:t>
      </w:r>
      <w:r w:rsidRPr="00895452">
        <w:rPr>
          <w:sz w:val="18"/>
          <w:szCs w:val="18"/>
        </w:rPr>
        <w:t xml:space="preserve">. The longest period of peace among the pueblo peoples of the American southwest occurred from 900 to 1100 AD—during the medieval warming’s favorable climate. As recently as the 1930s, Japan invaded Manchuria for oil and soybeans fields, ultimately igniting World War II. They turned out to be horribly expensive soybeans. Fortunately, </w:t>
      </w:r>
      <w:r w:rsidRPr="00895452">
        <w:rPr>
          <w:rStyle w:val="StyleUnderline"/>
        </w:rPr>
        <w:t xml:space="preserve">since 1960, virtually no country has felt pressure to invade its neighbors for food or farmland. Why? The scientific Green Revolution tripled yields on most of the world’s good farmland. </w:t>
      </w:r>
      <w:r w:rsidRPr="00895452">
        <w:rPr>
          <w:rStyle w:val="StyleUnderline"/>
          <w:b/>
        </w:rPr>
        <w:t>Countries short of food today are much more likely to build a fertilizer plant or a plant-breeding research facility than to invade a neighbor</w:t>
      </w:r>
      <w:r w:rsidRPr="00895452">
        <w:rPr>
          <w:sz w:val="18"/>
          <w:szCs w:val="18"/>
        </w:rPr>
        <w:t xml:space="preserve">. Despite the widespread warfare, says LeBlanc, </w:t>
      </w:r>
      <w:r w:rsidRPr="00895452">
        <w:rPr>
          <w:rStyle w:val="StyleUnderline"/>
        </w:rPr>
        <w:t>prehistoric tribes’ communal decision-making ensured that warring was not done lightly. Going to war was based on pressures deciding life or death for the tribe. A thuggish, hotheaded Saddam Hussein wouldn’t be put in charge, any more than he would be elected and re-elected by a modern democracy</w:t>
      </w:r>
      <w:r w:rsidRPr="00895452">
        <w:rPr>
          <w:sz w:val="18"/>
          <w:szCs w:val="18"/>
        </w:rPr>
        <w:t xml:space="preserve">. Food for Peace is not just the slogan for a U.S. famine-assistance program. </w:t>
      </w:r>
      <w:r w:rsidRPr="00895452">
        <w:rPr>
          <w:rStyle w:val="StyleUnderline"/>
          <w:b/>
        </w:rPr>
        <w:t>Food security, made possible by high-yield farming, literally is the peace-maker of the world</w:t>
      </w:r>
      <w:r w:rsidRPr="00895452">
        <w:rPr>
          <w:sz w:val="18"/>
          <w:szCs w:val="18"/>
        </w:rPr>
        <w:t>.</w:t>
      </w:r>
    </w:p>
    <w:p w14:paraId="40DEB84C" w14:textId="77777777" w:rsidR="00895452" w:rsidRDefault="00895452" w:rsidP="00895452">
      <w:pPr>
        <w:tabs>
          <w:tab w:val="left" w:pos="11733"/>
        </w:tabs>
      </w:pPr>
    </w:p>
    <w:p w14:paraId="6A32918C" w14:textId="104BA3EF" w:rsidR="009E57CF" w:rsidRDefault="00895452" w:rsidP="00895452">
      <w:pPr>
        <w:pStyle w:val="Heading3"/>
      </w:pPr>
      <w:r>
        <w:t>XT – Food Wars Escalate</w:t>
      </w:r>
    </w:p>
    <w:p w14:paraId="40DCB96D" w14:textId="77777777" w:rsidR="00895452" w:rsidRPr="00895452" w:rsidRDefault="00895452" w:rsidP="00895452"/>
    <w:p w14:paraId="061022EF" w14:textId="77777777" w:rsidR="009E57CF" w:rsidRPr="003B29F8" w:rsidRDefault="009E57CF" w:rsidP="00895452">
      <w:pPr>
        <w:pStyle w:val="Heading4"/>
      </w:pPr>
      <w:r w:rsidRPr="003B29F8">
        <w:t>Regional food wars draw in great powers.</w:t>
      </w:r>
    </w:p>
    <w:p w14:paraId="3418E379" w14:textId="77777777" w:rsidR="009E57CF" w:rsidRPr="00895452" w:rsidRDefault="009E57CF" w:rsidP="00895452">
      <w:pPr>
        <w:rPr>
          <w:sz w:val="18"/>
          <w:szCs w:val="18"/>
        </w:rPr>
      </w:pPr>
      <w:r w:rsidRPr="00895452">
        <w:rPr>
          <w:rStyle w:val="Heading4Char"/>
        </w:rPr>
        <w:t>Dean</w:t>
      </w:r>
      <w:r w:rsidRPr="00895452">
        <w:rPr>
          <w:sz w:val="18"/>
          <w:szCs w:val="18"/>
        </w:rPr>
        <w:t xml:space="preserve">, </w:t>
      </w:r>
      <w:r w:rsidRPr="00895452">
        <w:rPr>
          <w:rStyle w:val="Heading4Char"/>
        </w:rPr>
        <w:t>1995</w:t>
      </w:r>
      <w:r w:rsidRPr="00895452">
        <w:rPr>
          <w:sz w:val="18"/>
          <w:szCs w:val="18"/>
        </w:rPr>
        <w:t xml:space="preserve">  (Jonathan, advisor on international security issues for the Union of Concerned Scientists, Bulletin of the Atomic Scientists, March/April, http://www.thebulletin.org/issues/1995/ma95/ma95.dean.html) </w:t>
      </w:r>
    </w:p>
    <w:p w14:paraId="39DB58B9" w14:textId="77777777" w:rsidR="009E57CF" w:rsidRPr="003B29F8" w:rsidRDefault="009E57CF" w:rsidP="009E57CF"/>
    <w:p w14:paraId="2EE77ACA" w14:textId="77777777" w:rsidR="009E57CF" w:rsidRPr="00895452" w:rsidRDefault="009E57CF" w:rsidP="00895452">
      <w:pPr>
        <w:rPr>
          <w:rStyle w:val="StyleUnderline"/>
        </w:rPr>
      </w:pPr>
      <w:r w:rsidRPr="00895452">
        <w:rPr>
          <w:sz w:val="18"/>
          <w:szCs w:val="18"/>
        </w:rPr>
        <w:t xml:space="preserve">In any event, </w:t>
      </w:r>
      <w:r w:rsidRPr="00895452">
        <w:rPr>
          <w:rStyle w:val="StyleUnderline"/>
        </w:rPr>
        <w:t>in a world of interconnecting communications and environmental, trade, and financial links, the United States, a leading industrial trading country that needs access to raw materials and markets, usually ends up paying in one way or another when a major regional conflict erupts</w:t>
      </w:r>
      <w:r w:rsidRPr="00895452">
        <w:rPr>
          <w:sz w:val="18"/>
          <w:szCs w:val="18"/>
        </w:rPr>
        <w:t xml:space="preserve">. In practical terms, it is impossible for the United States to avoid some degree of involvement when major regional conflicts break out. For 200 years, the United States has been urging liberty, freedom, democracy, human rights, free market values, voluntary mutual aid and collective security on the outside world. The United States is the sole surviving world-class power, with military strength and GNP far larger than any other country. As a result, when large-scale conflict erupts, the United States cannot avoid being called on for help, as it was in Somalia, Bosnia, Rwanda, and Haiti. For the United States to seek to stand aside or to respond only weakly in such cases is to risk damage to its credibility and worldwide influence. President Clinton justified the NATO bombing of Serbian positions in Bosnia and the U.S. invasion of Haiti by saying that the credibility and reliability of the U.S. was at stake, as it was. It is true that past administrations used similar arguments to justify continued U.S. involvement in Vietnam long after it would have been wise to withdraw. Nonetheless, when the collective disappointment of world opinion over the behavior of the United States (or of any major country) becomes intense and enduring, it begins to undermine the international prestige and standing of the entire nation. Considerable diminution of U.S. stature and influence has already taken place over the past four or five years in connection with faltering U.S. policies toward Bosnia, Somalia, and Rwanda. Fortunately, Americans are not Spartans, Romans or Prussians-self-disciplined militaristic peoples who considered it a matter of national pride not to recoil from conflict because of casualties among their forces. However, if the trends continue that underlie the public outrage that followed the death of U.S. servicemen in Somalia, and U.S. administrations continue to abstain from peacekeeping activities because they could entail casualties, the United States will not long remain a world power. If U.S. national prestige declines further under conditions like these, the U.S. capacity to constructively influence the course of events without the use of force will decrease. And when force must be used, the United States may have to use more of it to be effective. Experts throughout the world expect growing population pressures and increasing environmental stress to develop over the coming decades into intense, far-reaching social unrest and regional conflict. Economic development is the solution, however slow and uncertain it may be in coming. But the world also needs effective regional conflict-prevention procedures. Left on its own, </w:t>
      </w:r>
      <w:r w:rsidRPr="00895452">
        <w:rPr>
          <w:rStyle w:val="StyleUnderline"/>
        </w:rPr>
        <w:t>regional violence can lead to confrontation and even war between the great powers, including the United States, as might occur, for example, in the event of conflict between Ukraine and Russia or between China and its neighbors. In the final analysis, unchecked regional violence and the fear of further violence will lead more states to develop nuclear weapons. In past decades, this process occurred in Israel, South Africa, India, Pakistan, Iraq, and presumably, in North Korea. A world with 20 or 30 nuclear weapon states would not only make a more effective global security system impossible, it would lead the present nuclear weapon states to modernize and increase their weapons-and it would markedly increase the vulnerability of the United States to direct attack.</w:t>
      </w:r>
    </w:p>
    <w:p w14:paraId="015E5919" w14:textId="77777777" w:rsidR="009E57CF" w:rsidRDefault="009E57CF" w:rsidP="009E57CF">
      <w:pPr>
        <w:rPr>
          <w:rStyle w:val="StyleUnderline"/>
        </w:rPr>
      </w:pPr>
    </w:p>
    <w:p w14:paraId="70D06AA4" w14:textId="3F0D55A4" w:rsidR="00895452" w:rsidRPr="00895452" w:rsidRDefault="00895452" w:rsidP="00895452">
      <w:pPr>
        <w:pStyle w:val="Heading3"/>
      </w:pPr>
      <w:r w:rsidRPr="00895452">
        <w:t>XT – Turns Environment</w:t>
      </w:r>
    </w:p>
    <w:p w14:paraId="4B1C0508" w14:textId="77777777" w:rsidR="00895452" w:rsidRDefault="00895452" w:rsidP="00895452"/>
    <w:p w14:paraId="1B8CD306" w14:textId="7D9B5515" w:rsidR="009E57CF" w:rsidRPr="003B29F8" w:rsidRDefault="009E57CF" w:rsidP="009E57CF">
      <w:pPr>
        <w:pStyle w:val="Heading4"/>
      </w:pPr>
      <w:r w:rsidRPr="003B29F8">
        <w:t>Turns the case—war destroys the environment.</w:t>
      </w:r>
    </w:p>
    <w:p w14:paraId="048856D7" w14:textId="77777777" w:rsidR="009E57CF" w:rsidRPr="00895452" w:rsidRDefault="009E57CF" w:rsidP="00895452">
      <w:pPr>
        <w:rPr>
          <w:sz w:val="18"/>
          <w:szCs w:val="18"/>
        </w:rPr>
      </w:pPr>
      <w:r w:rsidRPr="00895452">
        <w:rPr>
          <w:sz w:val="18"/>
          <w:szCs w:val="18"/>
        </w:rPr>
        <w:t xml:space="preserve">John </w:t>
      </w:r>
      <w:r w:rsidRPr="00895452">
        <w:rPr>
          <w:rStyle w:val="Heading4Char"/>
        </w:rPr>
        <w:t>Cairns</w:t>
      </w:r>
      <w:r w:rsidRPr="00895452">
        <w:rPr>
          <w:sz w:val="18"/>
          <w:szCs w:val="18"/>
        </w:rPr>
        <w:t xml:space="preserve">, </w:t>
      </w:r>
      <w:r w:rsidRPr="00895452">
        <w:rPr>
          <w:rStyle w:val="Heading4Char"/>
        </w:rPr>
        <w:t>2004</w:t>
      </w:r>
      <w:r w:rsidRPr="00895452">
        <w:rPr>
          <w:sz w:val="18"/>
          <w:szCs w:val="18"/>
        </w:rPr>
        <w:t>. Department of Biology, Virginia Polytechnic Institute and State University. “Future of Life on Earth,” Ethics in Science and Environmental Politics, www.int-res.com/esepbooks/EB2Pt2.pdf.</w:t>
      </w:r>
    </w:p>
    <w:p w14:paraId="7D7823EC" w14:textId="77777777" w:rsidR="009E57CF" w:rsidRPr="003B29F8" w:rsidRDefault="009E57CF" w:rsidP="009E57CF"/>
    <w:p w14:paraId="05070492" w14:textId="77777777" w:rsidR="009E57CF" w:rsidRPr="00895452" w:rsidRDefault="009E57CF" w:rsidP="00895452">
      <w:pPr>
        <w:rPr>
          <w:sz w:val="18"/>
          <w:szCs w:val="18"/>
        </w:rPr>
      </w:pPr>
      <w:r w:rsidRPr="00895452">
        <w:rPr>
          <w:rStyle w:val="StyleUnderline"/>
        </w:rPr>
        <w:t>The purpose of war is to destroy, and, even with precision bombs and missiles, some collateral damage still occurs. Inevitably, natural capital and other types of capital are destroyed or impaired. In Vietnam, the foliage of forests was targeted. In the Gulf War, Iraq released crude oil into the Red Sea, which damaged marine life</w:t>
      </w:r>
      <w:r w:rsidRPr="00895452">
        <w:rPr>
          <w:sz w:val="18"/>
          <w:szCs w:val="18"/>
        </w:rPr>
        <w:t xml:space="preserve">, and set Kuwaiti oil fields on fire, which produced both atmo- spheric and terrestrial damage. </w:t>
      </w:r>
      <w:r w:rsidRPr="00895452">
        <w:rPr>
          <w:rStyle w:val="StyleUnderline"/>
        </w:rPr>
        <w:t>War co-opts natural resources</w:t>
      </w:r>
      <w:r w:rsidRPr="00895452">
        <w:rPr>
          <w:sz w:val="18"/>
          <w:szCs w:val="18"/>
        </w:rPr>
        <w:t xml:space="preserve"> (e.g. natural capital), </w:t>
      </w:r>
      <w:r w:rsidRPr="00895452">
        <w:rPr>
          <w:rStyle w:val="StyleUnderline"/>
        </w:rPr>
        <w:t>destroys soci- etal infrastructure, and interferes with a variety of natural cycles and ecosystem services. War is incompatible with sustainable use of the planet</w:t>
      </w:r>
      <w:r w:rsidRPr="00895452">
        <w:rPr>
          <w:sz w:val="18"/>
          <w:szCs w:val="18"/>
        </w:rPr>
        <w:t xml:space="preserve"> since modern technology, including nuclear capa- bilities, makes war an unsustainable practice. Instead of protecting resources as they become increasingly scarce, these wars (usually poorly masked as terrorist, religious, or cultural conflicts) use natural capital, such as oil, in an attempt to obtain more than would have been possible by peaceful means. The assumption that more will be obtained is weak since sabotage is often diffi- cult to stop. Universal peace and sustainable use of the planet are both utopian visions, but failure to achieve them deprives posterity of a quality life, and even of life itself. </w:t>
      </w:r>
    </w:p>
    <w:p w14:paraId="084A8328" w14:textId="77777777" w:rsidR="009E57CF" w:rsidRDefault="009E57CF" w:rsidP="009E57CF"/>
    <w:p w14:paraId="6E1F2D77" w14:textId="0CF9EE3C" w:rsidR="007A008A" w:rsidRDefault="007A008A" w:rsidP="007A008A">
      <w:pPr>
        <w:pStyle w:val="Heading3"/>
      </w:pPr>
      <w:r>
        <w:t>AT: Warming Turns</w:t>
      </w:r>
      <w:r w:rsidR="00895452">
        <w:t xml:space="preserve"> Food</w:t>
      </w:r>
    </w:p>
    <w:p w14:paraId="3D202B70" w14:textId="77777777" w:rsidR="007A008A" w:rsidRDefault="007A008A" w:rsidP="007A008A"/>
    <w:p w14:paraId="23670A4B" w14:textId="77777777" w:rsidR="00895452" w:rsidRPr="00A94E46" w:rsidRDefault="00895452" w:rsidP="00895452">
      <w:pPr>
        <w:pStyle w:val="Heading4"/>
      </w:pPr>
      <w:r w:rsidRPr="00A94E46">
        <w:t xml:space="preserve">No impact </w:t>
      </w:r>
      <w:r>
        <w:t>on</w:t>
      </w:r>
      <w:r w:rsidRPr="00A94E46">
        <w:t xml:space="preserve"> crops---adaptation and positive impacts.</w:t>
      </w:r>
    </w:p>
    <w:p w14:paraId="4302A53B" w14:textId="77777777" w:rsidR="00895452" w:rsidRPr="00A94E46" w:rsidRDefault="00895452" w:rsidP="00895452">
      <w:r w:rsidRPr="00A94E46">
        <w:rPr>
          <w:rStyle w:val="Style13ptBold"/>
        </w:rPr>
        <w:t>Follett 16</w:t>
      </w:r>
      <w:r w:rsidRPr="00A94E46">
        <w:t xml:space="preserve">—Energy and environmental reporter for the Daily Caller, citing: Erwan Monier the principal research scientist at MIT; and, Chip Knappenberger a PhD in ecological climatology from the University of Wisconsin [Andrew, “MIT Study: No Scientific Consensus On Global Warming Crop Impact,” The Daily Caller, 8 Jul 2016, </w:t>
      </w:r>
      <w:hyperlink r:id="rId32" w:anchor="ixzz4JU5T2Pjs" w:history="1">
        <w:r w:rsidRPr="00A94E46">
          <w:rPr>
            <w:rStyle w:val="Hyperlink"/>
          </w:rPr>
          <w:t>http://dailycaller.com/2016/07/08/mit-study-no-scientific-consensus-on-global-warming-crop-impact/#ixzz4JU5T2Pjs</w:t>
        </w:r>
      </w:hyperlink>
      <w:r w:rsidRPr="00A94E46">
        <w:t xml:space="preserve">, accessed 6 Sep 2016] </w:t>
      </w:r>
    </w:p>
    <w:p w14:paraId="578994EF" w14:textId="77777777" w:rsidR="00895452" w:rsidRPr="00A94E46" w:rsidRDefault="00895452" w:rsidP="00895452">
      <w:pPr>
        <w:tabs>
          <w:tab w:val="left" w:pos="2160"/>
        </w:tabs>
      </w:pPr>
      <w:r w:rsidRPr="00A94E46">
        <w:tab/>
      </w:r>
    </w:p>
    <w:p w14:paraId="5423801F" w14:textId="77777777" w:rsidR="00895452" w:rsidRPr="00A94E46" w:rsidRDefault="00895452" w:rsidP="00895452">
      <w:pPr>
        <w:rPr>
          <w:sz w:val="16"/>
        </w:rPr>
      </w:pPr>
      <w:r w:rsidRPr="00A94E46">
        <w:rPr>
          <w:rStyle w:val="StyleUnderline"/>
        </w:rPr>
        <w:t>Scientists disagree on the effects of global warming on</w:t>
      </w:r>
      <w:r w:rsidRPr="00A94E46">
        <w:rPr>
          <w:sz w:val="16"/>
        </w:rPr>
        <w:t xml:space="preserve"> American </w:t>
      </w:r>
      <w:r w:rsidRPr="00A94E46">
        <w:rPr>
          <w:rStyle w:val="StyleUnderline"/>
        </w:rPr>
        <w:t>agriculture, according to a</w:t>
      </w:r>
      <w:r w:rsidRPr="00A94E46">
        <w:rPr>
          <w:sz w:val="16"/>
        </w:rPr>
        <w:t xml:space="preserve"> </w:t>
      </w:r>
      <w:r w:rsidRPr="00A94E46">
        <w:rPr>
          <w:rStyle w:val="StyleUnderline"/>
        </w:rPr>
        <w:t>M</w:t>
      </w:r>
      <w:r w:rsidRPr="00A94E46">
        <w:rPr>
          <w:sz w:val="16"/>
        </w:rPr>
        <w:t xml:space="preserve">assachusetts </w:t>
      </w:r>
      <w:r w:rsidRPr="00A94E46">
        <w:rPr>
          <w:rStyle w:val="StyleUnderline"/>
        </w:rPr>
        <w:t>I</w:t>
      </w:r>
      <w:r w:rsidRPr="00A94E46">
        <w:rPr>
          <w:sz w:val="16"/>
        </w:rPr>
        <w:t xml:space="preserve">nstitute of </w:t>
      </w:r>
      <w:r w:rsidRPr="00A94E46">
        <w:rPr>
          <w:rStyle w:val="StyleUnderline"/>
        </w:rPr>
        <w:t>T</w:t>
      </w:r>
      <w:r w:rsidRPr="00A94E46">
        <w:rPr>
          <w:sz w:val="16"/>
        </w:rPr>
        <w:t xml:space="preserve">echnology </w:t>
      </w:r>
      <w:r w:rsidRPr="00A94E46">
        <w:rPr>
          <w:rStyle w:val="StyleUnderline"/>
        </w:rPr>
        <w:t>study</w:t>
      </w:r>
      <w:r w:rsidRPr="00A94E46">
        <w:rPr>
          <w:sz w:val="16"/>
        </w:rPr>
        <w:t xml:space="preserve"> published Friday.</w:t>
      </w:r>
    </w:p>
    <w:p w14:paraId="70F7034B" w14:textId="77777777" w:rsidR="00895452" w:rsidRPr="00A94E46" w:rsidRDefault="00895452" w:rsidP="00895452">
      <w:pPr>
        <w:rPr>
          <w:sz w:val="16"/>
        </w:rPr>
      </w:pPr>
      <w:r w:rsidRPr="00A94E46">
        <w:rPr>
          <w:rStyle w:val="StyleUnderline"/>
        </w:rPr>
        <w:t xml:space="preserve">The research used climate and agricultural computer models to conclude that global warming would have </w:t>
      </w:r>
      <w:r w:rsidRPr="00A94E46">
        <w:rPr>
          <w:rStyle w:val="Emphasis"/>
        </w:rPr>
        <w:t>numerous positive impacts</w:t>
      </w:r>
      <w:r w:rsidRPr="00A94E46">
        <w:rPr>
          <w:rStyle w:val="StyleUnderline"/>
        </w:rPr>
        <w:t xml:space="preserve"> on US farming</w:t>
      </w:r>
      <w:r w:rsidRPr="00A94E46">
        <w:rPr>
          <w:sz w:val="16"/>
        </w:rPr>
        <w:t xml:space="preserve">, including </w:t>
      </w:r>
      <w:r w:rsidRPr="00A94E46">
        <w:rPr>
          <w:rStyle w:val="StyleUnderline"/>
        </w:rPr>
        <w:t>fewer frosts, a longer growing season and an earlier start of ﬁeld operations by the end of the century</w:t>
      </w:r>
      <w:r w:rsidRPr="00A94E46">
        <w:rPr>
          <w:sz w:val="16"/>
        </w:rPr>
        <w:t>. However, the study also found that plants could potentially suffer from more heat stress and more dry days.</w:t>
      </w:r>
    </w:p>
    <w:p w14:paraId="4F4652E0" w14:textId="77777777" w:rsidR="00895452" w:rsidRPr="00A94E46" w:rsidRDefault="00895452" w:rsidP="00895452">
      <w:pPr>
        <w:rPr>
          <w:sz w:val="16"/>
        </w:rPr>
      </w:pPr>
      <w:r w:rsidRPr="00A94E46">
        <w:rPr>
          <w:rStyle w:val="StyleUnderline"/>
        </w:rPr>
        <w:t>The study’s</w:t>
      </w:r>
      <w:r w:rsidRPr="00A94E46">
        <w:rPr>
          <w:sz w:val="16"/>
        </w:rPr>
        <w:t xml:space="preserve"> one </w:t>
      </w:r>
      <w:r w:rsidRPr="00A94E46">
        <w:rPr>
          <w:rStyle w:val="Emphasis"/>
        </w:rPr>
        <w:t>firm conclusion</w:t>
      </w:r>
      <w:r w:rsidRPr="00A94E46">
        <w:rPr>
          <w:rStyle w:val="StyleUnderline"/>
        </w:rPr>
        <w:t xml:space="preserve"> was that farmers would</w:t>
      </w:r>
      <w:r w:rsidRPr="00A94E46">
        <w:rPr>
          <w:sz w:val="16"/>
        </w:rPr>
        <w:t xml:space="preserve"> likely </w:t>
      </w:r>
      <w:r w:rsidRPr="00A94E46">
        <w:rPr>
          <w:rStyle w:val="StyleUnderline"/>
        </w:rPr>
        <w:t xml:space="preserve">be able to </w:t>
      </w:r>
      <w:r w:rsidRPr="00A94E46">
        <w:rPr>
          <w:rStyle w:val="Emphasis"/>
        </w:rPr>
        <w:t>adapt</w:t>
      </w:r>
      <w:r w:rsidRPr="00A94E46">
        <w:rPr>
          <w:rStyle w:val="StyleUnderline"/>
        </w:rPr>
        <w:t xml:space="preserve"> to the potential challenges caused by global warming</w:t>
      </w:r>
      <w:r w:rsidRPr="00A94E46">
        <w:rPr>
          <w:sz w:val="16"/>
        </w:rPr>
        <w:t>.</w:t>
      </w:r>
    </w:p>
    <w:p w14:paraId="1E89B164" w14:textId="6A99F95E" w:rsidR="00895452" w:rsidRDefault="00895452" w:rsidP="007A008A">
      <w:pPr>
        <w:rPr>
          <w:sz w:val="16"/>
        </w:rPr>
      </w:pPr>
      <w:r w:rsidRPr="00A94E46">
        <w:rPr>
          <w:sz w:val="16"/>
        </w:rPr>
        <w:t xml:space="preserve">“The new study, and its approach to trying to better identify the type and character of future climate changes that may be best related to future agricultural productivity is useful, primarily, as the authors point out, in helping to drive adaptive strategies,” Chip </w:t>
      </w:r>
      <w:r w:rsidRPr="00A94E46">
        <w:rPr>
          <w:rStyle w:val="StyleUnderline"/>
        </w:rPr>
        <w:t>Knappenberger, climate scientist</w:t>
      </w:r>
      <w:r w:rsidRPr="00A94E46">
        <w:rPr>
          <w:sz w:val="16"/>
        </w:rPr>
        <w:t xml:space="preserve"> at the libertarian Cato Institute, </w:t>
      </w:r>
      <w:r w:rsidRPr="00A94E46">
        <w:rPr>
          <w:rStyle w:val="StyleUnderline"/>
        </w:rPr>
        <w:t>told The Daily Caller</w:t>
      </w:r>
      <w:r w:rsidRPr="00A94E46">
        <w:rPr>
          <w:sz w:val="16"/>
        </w:rPr>
        <w:t xml:space="preserve"> News Foundation. “</w:t>
      </w:r>
      <w:r w:rsidRPr="00A94E46">
        <w:rPr>
          <w:rStyle w:val="StyleUnderline"/>
        </w:rPr>
        <w:t>It is silly to think that U.S. farmers will not adapt to climate change—after all adaptive measures are at the heart of ag</w:t>
      </w:r>
      <w:r w:rsidRPr="00A94E46">
        <w:t>riculture</w:t>
      </w:r>
      <w:r w:rsidRPr="00A94E46">
        <w:rPr>
          <w:rStyle w:val="StyleUnderline"/>
        </w:rPr>
        <w:t>, as different crop varieties, different farming techniques, different technologies, etc</w:t>
      </w:r>
      <w:r w:rsidRPr="00A94E46">
        <w:rPr>
          <w:sz w:val="16"/>
        </w:rPr>
        <w:t xml:space="preserve">., </w:t>
      </w:r>
      <w:r w:rsidRPr="00A94E46">
        <w:rPr>
          <w:rStyle w:val="StyleUnderline"/>
        </w:rPr>
        <w:t>are what drives crop yields ever higher, even in the face climate change</w:t>
      </w:r>
      <w:r w:rsidRPr="00A94E46">
        <w:rPr>
          <w:sz w:val="16"/>
        </w:rPr>
        <w:t xml:space="preserve">. </w:t>
      </w:r>
      <w:r w:rsidRPr="00A94E46">
        <w:rPr>
          <w:rStyle w:val="Emphasis"/>
        </w:rPr>
        <w:t>This has happened in the past and will continue to happen in the future</w:t>
      </w:r>
      <w:r w:rsidRPr="00A94E46">
        <w:rPr>
          <w:sz w:val="16"/>
        </w:rPr>
        <w:t>.”</w:t>
      </w:r>
    </w:p>
    <w:p w14:paraId="2CEEF55B" w14:textId="77777777" w:rsidR="007A008A" w:rsidRDefault="007A008A" w:rsidP="00001D84"/>
    <w:p w14:paraId="0A654849" w14:textId="000268D8" w:rsidR="0045577B" w:rsidRDefault="0045577B" w:rsidP="0045577B">
      <w:pPr>
        <w:pStyle w:val="Heading3"/>
      </w:pPr>
      <w:r>
        <w:t xml:space="preserve">AT: </w:t>
      </w:r>
      <w:r w:rsidR="00001D84">
        <w:t>Empirically Denied</w:t>
      </w:r>
    </w:p>
    <w:p w14:paraId="6A92BEF5" w14:textId="77777777" w:rsidR="0045577B" w:rsidRDefault="0045577B" w:rsidP="00001D84"/>
    <w:p w14:paraId="73B8EC4C" w14:textId="77777777" w:rsidR="0045577B" w:rsidRPr="006F5F3A" w:rsidRDefault="0045577B" w:rsidP="0045577B">
      <w:pPr>
        <w:pStyle w:val="Heading4"/>
      </w:pPr>
      <w:r>
        <w:t>Risks are increasing—price spikes in the context of declining global food supply</w:t>
      </w:r>
      <w:r w:rsidRPr="006F5F3A">
        <w:t xml:space="preserve"> ensures riots and the collapse of the global economy</w:t>
      </w:r>
    </w:p>
    <w:p w14:paraId="184E10AE" w14:textId="77777777" w:rsidR="0045577B" w:rsidRPr="00001D84" w:rsidRDefault="0045577B" w:rsidP="00001D84">
      <w:pPr>
        <w:rPr>
          <w:sz w:val="18"/>
          <w:szCs w:val="18"/>
        </w:rPr>
      </w:pPr>
      <w:r w:rsidRPr="00001D84">
        <w:rPr>
          <w:rStyle w:val="Heading4Char"/>
        </w:rPr>
        <w:t>Brown 11</w:t>
      </w:r>
      <w:r w:rsidRPr="00001D84">
        <w:rPr>
          <w:sz w:val="18"/>
          <w:szCs w:val="18"/>
        </w:rPr>
        <w:t xml:space="preserve">—president of Earth Policy Institute (Lester R, “The New Geopolitics of Food,” Foreign Policy, May/June 2011, </w:t>
      </w:r>
      <w:hyperlink r:id="rId33" w:history="1">
        <w:r w:rsidRPr="00001D84">
          <w:rPr>
            <w:sz w:val="18"/>
            <w:szCs w:val="18"/>
          </w:rPr>
          <w:t>http://www.foreignpolicy.com/articles/2011/04/25/the_new_geopolitics_of_food?page=full</w:t>
        </w:r>
      </w:hyperlink>
      <w:r w:rsidRPr="00001D84">
        <w:rPr>
          <w:sz w:val="18"/>
          <w:szCs w:val="18"/>
        </w:rPr>
        <w:t xml:space="preserve">) </w:t>
      </w:r>
    </w:p>
    <w:p w14:paraId="777CDE70" w14:textId="77777777" w:rsidR="00001D84" w:rsidRPr="00A611DA" w:rsidRDefault="00001D84" w:rsidP="0045577B"/>
    <w:p w14:paraId="05E29A70" w14:textId="77777777" w:rsidR="0045577B" w:rsidRPr="006F5F3A" w:rsidRDefault="0045577B" w:rsidP="0045577B">
      <w:pPr>
        <w:rPr>
          <w:u w:val="single"/>
        </w:rPr>
      </w:pPr>
      <w:r w:rsidRPr="00001D84">
        <w:rPr>
          <w:u w:val="single"/>
        </w:rPr>
        <w:t>With grain stocks low and climate volatility increasing, the risks are</w:t>
      </w:r>
      <w:r w:rsidRPr="00001D84">
        <w:rPr>
          <w:sz w:val="14"/>
        </w:rPr>
        <w:t xml:space="preserve"> also </w:t>
      </w:r>
      <w:r w:rsidRPr="00001D84">
        <w:rPr>
          <w:u w:val="single"/>
        </w:rPr>
        <w:t xml:space="preserve">increasing. </w:t>
      </w:r>
      <w:r w:rsidRPr="00001D84">
        <w:rPr>
          <w:rStyle w:val="Emphasis"/>
        </w:rPr>
        <w:t>We are</w:t>
      </w:r>
      <w:r w:rsidRPr="00001D84">
        <w:rPr>
          <w:sz w:val="14"/>
        </w:rPr>
        <w:t xml:space="preserve"> now </w:t>
      </w:r>
      <w:r w:rsidRPr="00001D84">
        <w:rPr>
          <w:rStyle w:val="Emphasis"/>
        </w:rPr>
        <w:t>so close to the edge that a breakdown in the food system could come at any time</w:t>
      </w:r>
      <w:r w:rsidRPr="00001D84">
        <w:rPr>
          <w:u w:val="single"/>
        </w:rPr>
        <w:t>. Consider</w:t>
      </w:r>
      <w:r w:rsidRPr="00001D84">
        <w:rPr>
          <w:sz w:val="14"/>
        </w:rPr>
        <w:t xml:space="preserve">, for example, </w:t>
      </w:r>
      <w:r w:rsidRPr="00001D84">
        <w:rPr>
          <w:u w:val="single"/>
        </w:rPr>
        <w:t>what would have happened if the 2010 heat wave that was centered in Moscow had</w:t>
      </w:r>
      <w:r w:rsidRPr="00001D84">
        <w:rPr>
          <w:sz w:val="14"/>
        </w:rPr>
        <w:t xml:space="preserve"> instead </w:t>
      </w:r>
      <w:r w:rsidRPr="00001D84">
        <w:rPr>
          <w:u w:val="single"/>
        </w:rPr>
        <w:t>been centered in Chicago</w:t>
      </w:r>
      <w:r w:rsidRPr="00001D84">
        <w:rPr>
          <w:sz w:val="14"/>
        </w:rPr>
        <w:t xml:space="preserve">. In round numbers, </w:t>
      </w:r>
      <w:r w:rsidRPr="00001D84">
        <w:rPr>
          <w:u w:val="single"/>
        </w:rPr>
        <w:t>the 40 percent drop in Russia's hoped-for harvest of roughly 100 million tons cost the world 40 million tons of grain, but a 40 percent drop in the far larger U.S. grain harvest of 400 million tons would have cost 160 million tons.</w:t>
      </w:r>
      <w:r w:rsidRPr="00001D84">
        <w:rPr>
          <w:sz w:val="14"/>
        </w:rPr>
        <w:t xml:space="preserve"> The world's carryover stocks of grain (the amount in the bin when the new harvest begins) would have dropped to just 52 days of consumption. This level would have been not only the lowest on record, but also well below the 62-day carryover that set the stage for the 2007-2008 tripling of world grain prices. Then what? </w:t>
      </w:r>
      <w:r w:rsidRPr="00001D84">
        <w:rPr>
          <w:u w:val="single"/>
        </w:rPr>
        <w:t>There would have been chaos in world grain markets. Grain prices would have climbed off the charts. Some grain-exporting countries, trying to hold down</w:t>
      </w:r>
      <w:r w:rsidRPr="00001D84">
        <w:rPr>
          <w:sz w:val="14"/>
        </w:rPr>
        <w:t xml:space="preserve"> domestic </w:t>
      </w:r>
      <w:r w:rsidRPr="00001D84">
        <w:rPr>
          <w:u w:val="single"/>
        </w:rPr>
        <w:t>food prices, would have restricted or</w:t>
      </w:r>
      <w:r w:rsidRPr="00001D84">
        <w:rPr>
          <w:sz w:val="14"/>
        </w:rPr>
        <w:t xml:space="preserve"> even </w:t>
      </w:r>
      <w:r w:rsidRPr="00001D84">
        <w:rPr>
          <w:u w:val="single"/>
        </w:rPr>
        <w:t>banned exports, as they did in 2007 and 2008.</w:t>
      </w:r>
      <w:r w:rsidRPr="00001D84">
        <w:rPr>
          <w:sz w:val="14"/>
        </w:rPr>
        <w:t xml:space="preserve"> The </w:t>
      </w:r>
      <w:r w:rsidRPr="00001D84">
        <w:rPr>
          <w:u w:val="single"/>
        </w:rPr>
        <w:t>TV news would have been dominated</w:t>
      </w:r>
      <w:r w:rsidRPr="00001D84">
        <w:rPr>
          <w:sz w:val="14"/>
        </w:rPr>
        <w:t xml:space="preserve"> not by the hundreds of fires in the Russian countryside, but </w:t>
      </w:r>
      <w:r w:rsidRPr="00001D84">
        <w:rPr>
          <w:u w:val="single"/>
        </w:rPr>
        <w:t>by footage of food riots in low-income grain-importing countries and reports of governments falling as hunger spread out of control. Oil-exporting countries that import grain would have been trying to barter oil for grain, and low-income grain importers would have lost</w:t>
      </w:r>
      <w:r w:rsidRPr="00001D84">
        <w:rPr>
          <w:sz w:val="14"/>
        </w:rPr>
        <w:t xml:space="preserve"> out. </w:t>
      </w:r>
      <w:r w:rsidRPr="00001D84">
        <w:rPr>
          <w:u w:val="single"/>
        </w:rPr>
        <w:t xml:space="preserve">With governments toppling and confidence in the world grain market shattered, </w:t>
      </w:r>
      <w:r w:rsidRPr="00001D84">
        <w:rPr>
          <w:u w:val="single"/>
          <w:bdr w:val="single" w:sz="4" w:space="0" w:color="auto"/>
        </w:rPr>
        <w:t>the global economy could have started to unravel.</w:t>
      </w:r>
      <w:r w:rsidRPr="00001D84">
        <w:rPr>
          <w:u w:val="single"/>
        </w:rPr>
        <w:t xml:space="preserve"> We may not always be so lucky.</w:t>
      </w:r>
      <w:r w:rsidRPr="00001D84">
        <w:rPr>
          <w:sz w:val="14"/>
        </w:rPr>
        <w:t xml:space="preserve"> At issue now is whether the world can go beyond focusing on the symptoms of the deteriorating food situation and instead attack the underlying causes. If we cannot produce higher crop yields with less water and conserve fertile soils, many agricultural areas will cease to be viable. And this goes far beyond farmers. If we cannot move at wartime speed to stabilize the climate, we may not be able to avoid runaway food prices. If we cannot accelerate the shift to smaller families and stabilize the world population sooner rather than later, the ranks of the hungry will almost certainly continue to expand. The time to act is now -- before the food crisis of 2011 becomes the new normal.</w:t>
      </w:r>
      <w:r w:rsidRPr="006F5F3A">
        <w:rPr>
          <w:u w:val="single"/>
        </w:rPr>
        <w:t xml:space="preserve"> </w:t>
      </w:r>
    </w:p>
    <w:p w14:paraId="0F34A12C" w14:textId="77777777" w:rsidR="009E57CF" w:rsidRDefault="009E57CF" w:rsidP="009E57CF"/>
    <w:p w14:paraId="37DCAF44" w14:textId="65A4F8F0" w:rsidR="009E57CF" w:rsidRDefault="00001D84" w:rsidP="009E57CF">
      <w:pPr>
        <w:pStyle w:val="Heading3"/>
      </w:pPr>
      <w:r>
        <w:t>2NC – Yields Impact – Deforestation</w:t>
      </w:r>
    </w:p>
    <w:p w14:paraId="283C8D5C" w14:textId="77777777" w:rsidR="009E57CF" w:rsidRPr="003B29F8" w:rsidRDefault="009E57CF" w:rsidP="009E57CF"/>
    <w:p w14:paraId="3607CB1A" w14:textId="77777777" w:rsidR="009E57CF" w:rsidRPr="003B29F8" w:rsidRDefault="009E57CF" w:rsidP="009E57CF">
      <w:pPr>
        <w:pStyle w:val="Heading4"/>
      </w:pPr>
      <w:r w:rsidRPr="003B29F8">
        <w:t>Industrial yields are key to prevent deforestation from land conversion.</w:t>
      </w:r>
    </w:p>
    <w:p w14:paraId="640785A0" w14:textId="77777777" w:rsidR="009E57CF" w:rsidRPr="00001D84" w:rsidRDefault="009E57CF" w:rsidP="00001D84">
      <w:pPr>
        <w:rPr>
          <w:sz w:val="18"/>
          <w:szCs w:val="18"/>
        </w:rPr>
      </w:pPr>
      <w:r w:rsidRPr="00001D84">
        <w:rPr>
          <w:sz w:val="18"/>
          <w:szCs w:val="18"/>
        </w:rPr>
        <w:t xml:space="preserve">Alex </w:t>
      </w:r>
      <w:r w:rsidRPr="00001D84">
        <w:rPr>
          <w:rStyle w:val="Heading4Char"/>
        </w:rPr>
        <w:t>Avery</w:t>
      </w:r>
      <w:r w:rsidRPr="00001D84">
        <w:rPr>
          <w:sz w:val="18"/>
          <w:szCs w:val="18"/>
        </w:rPr>
        <w:t>, 12/11/</w:t>
      </w:r>
      <w:r w:rsidRPr="00001D84">
        <w:rPr>
          <w:rStyle w:val="Heading4Char"/>
        </w:rPr>
        <w:t>2003</w:t>
      </w:r>
      <w:r w:rsidRPr="00001D84">
        <w:rPr>
          <w:sz w:val="18"/>
          <w:szCs w:val="18"/>
        </w:rPr>
        <w:t>. Director of Research and Education at the Center for Global Food Issues of the Hudson Institute. “21st Century Consumer War: Mythical Organic Utopia versus High Yield Conservation,” Center for Global Food Issues, http://www.cgfi.org/2003/12/11/21st-century-consumer-war-mythical-organic-utopia-versus-high-yield-conservation/.</w:t>
      </w:r>
    </w:p>
    <w:p w14:paraId="0F9E3B85" w14:textId="77777777" w:rsidR="009E57CF" w:rsidRPr="003B29F8" w:rsidRDefault="009E57CF" w:rsidP="009E57CF"/>
    <w:p w14:paraId="445E227A" w14:textId="77777777" w:rsidR="009E57CF" w:rsidRPr="00001D84" w:rsidRDefault="009E57CF" w:rsidP="00001D84">
      <w:pPr>
        <w:rPr>
          <w:rStyle w:val="StyleUnderline"/>
        </w:rPr>
      </w:pPr>
      <w:r w:rsidRPr="00001D84">
        <w:rPr>
          <w:rStyle w:val="StyleUnderline"/>
        </w:rPr>
        <w:t>The organic farming future</w:t>
      </w:r>
      <w:r w:rsidRPr="00001D84">
        <w:rPr>
          <w:sz w:val="18"/>
          <w:szCs w:val="18"/>
        </w:rPr>
        <w:t xml:space="preserve"> advocated by so many environmental activist groups </w:t>
      </w:r>
      <w:r w:rsidRPr="00001D84">
        <w:rPr>
          <w:rStyle w:val="StyleUnderline"/>
        </w:rPr>
        <w:t>would in fact lead to unprecedented ecological damage due to lower yields, organic fertilizer requirements and subsequent conversion of wildlife habitat to farmland. The huge challenge ahead of feeding and clothing the larger, more affluent, and more democratic world of 2050 will require even greater land and resource productivity if we are to avoid destroying the world’s remaining wildlife habitat and biodiversity. Only through the continued use of modern crop protection chemicals, inputs, and up-to-date crop varieties can we expect to feed all of humanity well without destroying nature.</w:t>
      </w:r>
    </w:p>
    <w:p w14:paraId="6A5D6EE5" w14:textId="77777777" w:rsidR="009E57CF" w:rsidRPr="00001D84" w:rsidRDefault="009E57CF" w:rsidP="009E57CF">
      <w:pPr>
        <w:rPr>
          <w:rStyle w:val="StyleUnderline"/>
        </w:rPr>
      </w:pPr>
    </w:p>
    <w:p w14:paraId="1D743976" w14:textId="77777777" w:rsidR="009E57CF" w:rsidRPr="003B29F8" w:rsidRDefault="009E57CF" w:rsidP="009E57CF">
      <w:pPr>
        <w:pStyle w:val="Heading4"/>
      </w:pPr>
      <w:r w:rsidRPr="003B29F8">
        <w:t>Deforestation causes extinction.</w:t>
      </w:r>
    </w:p>
    <w:p w14:paraId="6D083C82" w14:textId="6D50B883" w:rsidR="009E57CF" w:rsidRDefault="009E57CF" w:rsidP="00001D84">
      <w:pPr>
        <w:rPr>
          <w:sz w:val="18"/>
          <w:szCs w:val="18"/>
        </w:rPr>
      </w:pPr>
      <w:r w:rsidRPr="00001D84">
        <w:rPr>
          <w:sz w:val="18"/>
          <w:szCs w:val="18"/>
        </w:rPr>
        <w:t xml:space="preserve">Martin </w:t>
      </w:r>
      <w:r w:rsidRPr="00001D84">
        <w:rPr>
          <w:rStyle w:val="Heading4Char"/>
        </w:rPr>
        <w:t>O’Neal</w:t>
      </w:r>
      <w:r w:rsidRPr="00001D84">
        <w:rPr>
          <w:sz w:val="18"/>
          <w:szCs w:val="18"/>
        </w:rPr>
        <w:t>, 5/5/</w:t>
      </w:r>
      <w:r w:rsidRPr="00001D84">
        <w:rPr>
          <w:rStyle w:val="Heading4Char"/>
        </w:rPr>
        <w:t>1997</w:t>
      </w:r>
      <w:r w:rsidRPr="00001D84">
        <w:rPr>
          <w:sz w:val="18"/>
          <w:szCs w:val="18"/>
        </w:rPr>
        <w:t xml:space="preserve">. “Rain Forest Depletion,” </w:t>
      </w:r>
      <w:hyperlink r:id="rId34" w:history="1">
        <w:r w:rsidR="00001D84" w:rsidRPr="00EF1648">
          <w:rPr>
            <w:rStyle w:val="Hyperlink"/>
            <w:sz w:val="18"/>
            <w:szCs w:val="18"/>
          </w:rPr>
          <w:t>http://www.northern.wvnet.edu/~tdanford/bio1/RAINFO.htm</w:t>
        </w:r>
      </w:hyperlink>
      <w:r w:rsidRPr="00001D84">
        <w:rPr>
          <w:sz w:val="18"/>
          <w:szCs w:val="18"/>
        </w:rPr>
        <w:t>.</w:t>
      </w:r>
    </w:p>
    <w:p w14:paraId="1A6C7C8E" w14:textId="77777777" w:rsidR="00001D84" w:rsidRPr="00001D84" w:rsidRDefault="00001D84" w:rsidP="00001D84"/>
    <w:p w14:paraId="700642DB" w14:textId="77777777" w:rsidR="009E57CF" w:rsidRPr="003B29F8" w:rsidRDefault="009E57CF" w:rsidP="009E57CF">
      <w:r w:rsidRPr="00001D84">
        <w:rPr>
          <w:sz w:val="16"/>
        </w:rPr>
        <w:t>There are some really amazing facts about the Amazon rain fores</w:t>
      </w:r>
      <w:r w:rsidRPr="00001D84">
        <w:rPr>
          <w:sz w:val="18"/>
          <w:szCs w:val="18"/>
        </w:rPr>
        <w:t xml:space="preserve">t. </w:t>
      </w:r>
      <w:r w:rsidRPr="00001D84">
        <w:rPr>
          <w:u w:val="single"/>
        </w:rPr>
        <w:t>The Amazon alone covers 54% of all the world's rain forests, thus making it literally the lungs of the Earth. We can say this because trees produce oxygen while they use carbon dioxide to maintain their respiration</w:t>
      </w:r>
      <w:r w:rsidRPr="00001D84">
        <w:t xml:space="preserve">. </w:t>
      </w:r>
      <w:r w:rsidRPr="00001D84">
        <w:rPr>
          <w:sz w:val="16"/>
        </w:rPr>
        <w:t>Rain forests cover about 7% of the Earth's surface, but host about 50-90% of the plant and animal population of the entire world. The Amazon River has more species of fish than the entire Atlantic Ocean does. In less than 25 acres of rain forest there are more species of trees than the entire continent of North America. A tree found in Peru was found to be the host to 43 different species of ants. There are more species of birds on a Peru reserve than the entire United States has. A fact that is very highly regarded about the Amazon rain forest is that of the 3000 species of plants that have been discovered there, 70% of these plants have anti-cancerous properties. Also, 25% of these plants are now used to combat cancer</w:t>
      </w:r>
      <w:r w:rsidRPr="00001D84">
        <w:t xml:space="preserve">. </w:t>
      </w:r>
      <w:r w:rsidRPr="00001D84">
        <w:rPr>
          <w:u w:val="single"/>
        </w:rPr>
        <w:t>So as humankind continues to harvest the Amazon rain forest which covers 1.2 million acres and 9 countries, they should also try to consider the devastating effects that it is having on our race along with all the biological effects that it also carries. Although 1.2 million acres seems like a very large number, in the past four decades that number was reduced in half to the current figure, so we see that this can not keep happening with out some type of governing on what is occurring. If it does we may become an endangered species</w:t>
      </w:r>
      <w:r w:rsidRPr="00001D84">
        <w:t>.</w:t>
      </w:r>
      <w:r w:rsidRPr="003B29F8">
        <w:t xml:space="preserve"> </w:t>
      </w:r>
    </w:p>
    <w:p w14:paraId="3B3FC0AC" w14:textId="77777777" w:rsidR="009E57CF" w:rsidRPr="003B29F8" w:rsidRDefault="009E57CF" w:rsidP="009E57CF"/>
    <w:p w14:paraId="17CF5CBB" w14:textId="50577FA5" w:rsidR="009E57CF" w:rsidRPr="00001D84" w:rsidRDefault="009E57CF" w:rsidP="00001D84">
      <w:pPr>
        <w:pStyle w:val="Heading4"/>
      </w:pPr>
      <w:r w:rsidRPr="00001D84">
        <w:t xml:space="preserve">This is </w:t>
      </w:r>
      <w:r w:rsidR="00001D84" w:rsidRPr="00001D84">
        <w:t>a larger</w:t>
      </w:r>
      <w:r w:rsidRPr="00001D84">
        <w:t xml:space="preserve"> threat to the environment than synthetic inputs.</w:t>
      </w:r>
    </w:p>
    <w:p w14:paraId="09252809" w14:textId="7DA66638" w:rsidR="009E57CF" w:rsidRPr="00001D84" w:rsidRDefault="009E57CF" w:rsidP="00001D84">
      <w:pPr>
        <w:rPr>
          <w:sz w:val="18"/>
          <w:szCs w:val="18"/>
        </w:rPr>
      </w:pPr>
      <w:r w:rsidRPr="00001D84">
        <w:rPr>
          <w:sz w:val="18"/>
          <w:szCs w:val="18"/>
        </w:rPr>
        <w:t xml:space="preserve">Alex </w:t>
      </w:r>
      <w:r w:rsidRPr="00001D84">
        <w:rPr>
          <w:rStyle w:val="Heading4Char"/>
        </w:rPr>
        <w:t>Avery</w:t>
      </w:r>
      <w:r w:rsidRPr="00001D84">
        <w:rPr>
          <w:sz w:val="18"/>
          <w:szCs w:val="18"/>
        </w:rPr>
        <w:t>, 3/28/</w:t>
      </w:r>
      <w:r w:rsidR="00001D84">
        <w:rPr>
          <w:rStyle w:val="Heading4Char"/>
        </w:rPr>
        <w:t>2K</w:t>
      </w:r>
      <w:r w:rsidRPr="00001D84">
        <w:rPr>
          <w:sz w:val="18"/>
          <w:szCs w:val="18"/>
        </w:rPr>
        <w:t>. Director of Research and Education at the Center for Global Food Issues of the Hudson Institute. “High-Yield Conservation: The Only Global Sustainability for the 21st Century,” Center for Global Food Issues, http://www.cgfi.org/2000/03/28/high-yield-conservation-the-only-global-sustainability-for-the-21st-century/.</w:t>
      </w:r>
    </w:p>
    <w:p w14:paraId="717D9A4A" w14:textId="77777777" w:rsidR="009E57CF" w:rsidRPr="003B29F8" w:rsidRDefault="009E57CF" w:rsidP="009E57CF"/>
    <w:p w14:paraId="7A94EB7C" w14:textId="77777777" w:rsidR="009E57CF" w:rsidRPr="00001D84" w:rsidRDefault="009E57CF" w:rsidP="00001D84">
      <w:pPr>
        <w:rPr>
          <w:sz w:val="18"/>
          <w:szCs w:val="18"/>
        </w:rPr>
      </w:pPr>
      <w:r w:rsidRPr="00001D84">
        <w:rPr>
          <w:rStyle w:val="StyleUnderline"/>
        </w:rPr>
        <w:t>Ecologists are also telling us the big environmental threat is neither population nor pesticides, but the loss of wildlands with their unique species, food webs and contributions to climate patterns.</w:t>
      </w:r>
      <w:r w:rsidRPr="00001D84">
        <w:rPr>
          <w:sz w:val="18"/>
          <w:szCs w:val="18"/>
        </w:rPr>
        <w:t xml:space="preserve"> Moral concerns aside, famine is not an option for saving the environment. </w:t>
      </w:r>
      <w:r w:rsidRPr="00001D84">
        <w:rPr>
          <w:rStyle w:val="StyleUnderline"/>
        </w:rPr>
        <w:t>Poor people in the newly-emerging countries are clearly willing to chop down forest and kill wildlife to get adequate calories—or even to get high-quality protein. Forest requirements will rise even more sharply than food needs</w:t>
      </w:r>
      <w:r w:rsidRPr="00001D84">
        <w:rPr>
          <w:sz w:val="18"/>
          <w:szCs w:val="18"/>
        </w:rPr>
        <w:t>. Industrial wood demand is likely to rise ten-fold, unless we shift toward more environmentally-damaging wood substitutes such as steel and concrete.[4]</w:t>
      </w:r>
    </w:p>
    <w:p w14:paraId="43C4B7B3" w14:textId="558B5871" w:rsidR="009E57CF" w:rsidRPr="003B29F8" w:rsidRDefault="009E57CF" w:rsidP="009E57CF"/>
    <w:p w14:paraId="6CC82312" w14:textId="1D6AA752" w:rsidR="009E57CF" w:rsidRDefault="00001D84" w:rsidP="009E57CF">
      <w:pPr>
        <w:pStyle w:val="Heading3"/>
      </w:pPr>
      <w:r>
        <w:t>2NC – Yields Turn – Links</w:t>
      </w:r>
    </w:p>
    <w:p w14:paraId="54F64999" w14:textId="77777777" w:rsidR="009E57CF" w:rsidRPr="003B29F8" w:rsidRDefault="009E57CF" w:rsidP="009E57CF"/>
    <w:p w14:paraId="462725B3" w14:textId="1FA1B4C8" w:rsidR="009E57CF" w:rsidRPr="003B29F8" w:rsidRDefault="009E57CF" w:rsidP="00001D84">
      <w:pPr>
        <w:pStyle w:val="Heading4"/>
      </w:pPr>
      <w:r w:rsidRPr="003B29F8">
        <w:t>1. Industrial ag is key to high yields—prefer our Avery ev—</w:t>
      </w:r>
    </w:p>
    <w:p w14:paraId="73DBCBEB" w14:textId="19A114C8" w:rsidR="009E57CF" w:rsidRPr="003B29F8" w:rsidRDefault="009E57CF" w:rsidP="00001D84">
      <w:pPr>
        <w:pStyle w:val="Heading4"/>
      </w:pPr>
      <w:r w:rsidRPr="003B29F8">
        <w:t>a. Global fertilizer shortage limits production—their evidence assumes optimal conditions not the real world.</w:t>
      </w:r>
    </w:p>
    <w:p w14:paraId="522AF1C7" w14:textId="77777777" w:rsidR="009E57CF" w:rsidRPr="003B29F8" w:rsidRDefault="009E57CF" w:rsidP="009E57CF">
      <w:pPr>
        <w:pStyle w:val="Heading4"/>
      </w:pPr>
      <w:r w:rsidRPr="003B29F8">
        <w:t>b. Increasing organic manure production causes massive deforestation through increasing grazing land—the transition to this system guarantees low yields.</w:t>
      </w:r>
    </w:p>
    <w:p w14:paraId="548A3F6D" w14:textId="77777777" w:rsidR="009E57CF" w:rsidRPr="00001D84" w:rsidRDefault="009E57CF" w:rsidP="00001D84">
      <w:pPr>
        <w:rPr>
          <w:sz w:val="18"/>
          <w:szCs w:val="18"/>
        </w:rPr>
      </w:pPr>
      <w:r w:rsidRPr="00001D84">
        <w:rPr>
          <w:sz w:val="18"/>
          <w:szCs w:val="18"/>
        </w:rPr>
        <w:t xml:space="preserve">Elsa </w:t>
      </w:r>
      <w:r w:rsidRPr="00001D84">
        <w:rPr>
          <w:rStyle w:val="Heading4Char"/>
        </w:rPr>
        <w:t>Sanchez</w:t>
      </w:r>
      <w:r w:rsidRPr="00001D84">
        <w:rPr>
          <w:sz w:val="18"/>
          <w:szCs w:val="18"/>
        </w:rPr>
        <w:t xml:space="preserve">, February </w:t>
      </w:r>
      <w:r w:rsidRPr="00001D84">
        <w:rPr>
          <w:rStyle w:val="Heading4Char"/>
        </w:rPr>
        <w:t>2004</w:t>
      </w:r>
      <w:r w:rsidRPr="00001D84">
        <w:rPr>
          <w:sz w:val="18"/>
          <w:szCs w:val="18"/>
        </w:rPr>
        <w:t xml:space="preserve">. Assistant Professor of Horticulture Systems Management, Department of Horticulture, Pennsylvania State University. "8 Tips for Transitioning to Organic Production,” The Vegetable and Small Fruit Gazette 8.2, ebsco. </w:t>
      </w:r>
    </w:p>
    <w:p w14:paraId="56B01429" w14:textId="77777777" w:rsidR="009E57CF" w:rsidRPr="003B29F8" w:rsidRDefault="009E57CF" w:rsidP="009E57CF">
      <w:pPr>
        <w:rPr>
          <w:sz w:val="20"/>
        </w:rPr>
      </w:pPr>
    </w:p>
    <w:p w14:paraId="3C024163" w14:textId="77777777" w:rsidR="009E57CF" w:rsidRPr="00001D84" w:rsidRDefault="009E57CF" w:rsidP="00001D84">
      <w:pPr>
        <w:rPr>
          <w:sz w:val="18"/>
          <w:szCs w:val="18"/>
        </w:rPr>
      </w:pPr>
      <w:r w:rsidRPr="00001D84">
        <w:rPr>
          <w:rStyle w:val="StyleUnderline"/>
        </w:rPr>
        <w:t>The transition phase can be difficult for growers transitioning to organic production. During the transition phase the farming system is undergoing many changes in physical, chemical and biological properties. The transition phase is typically accompanied by reduced yields until the farming system reaches a new equilibrium</w:t>
      </w:r>
      <w:r w:rsidRPr="00001D84">
        <w:rPr>
          <w:sz w:val="18"/>
          <w:szCs w:val="18"/>
        </w:rPr>
        <w:t xml:space="preserve">. Further, crops produced during the transition phase cannot be marketed as organic or transition organic. As a result growers must be prepared to operate with the reduced incomes typically accompanied with reduced yields during the transition phase. Below are some tips for the transition phase adapted from Zinati (2002). Keep in mind that factors such as location, soil type, pest pressure and environmental factors can affect the efficacy and implementation of these tips. </w:t>
      </w:r>
    </w:p>
    <w:p w14:paraId="327AC9D3" w14:textId="77777777" w:rsidR="009E57CF" w:rsidRPr="003B29F8" w:rsidRDefault="009E57CF" w:rsidP="009E57CF"/>
    <w:p w14:paraId="2B9D8237" w14:textId="77777777" w:rsidR="009E57CF" w:rsidRPr="003B29F8" w:rsidRDefault="009E57CF" w:rsidP="009E57CF">
      <w:pPr>
        <w:pStyle w:val="Heading4"/>
        <w:rPr>
          <w:color w:val="000000"/>
          <w:sz w:val="26"/>
        </w:rPr>
      </w:pPr>
      <w:r w:rsidRPr="003B29F8">
        <w:t>2. Industrial fertilizer key to maintain high yields—alternative would cause massive deforestation and 8 billion more cattle.</w:t>
      </w:r>
    </w:p>
    <w:p w14:paraId="5499344C" w14:textId="77777777" w:rsidR="009E57CF" w:rsidRPr="00001D84" w:rsidRDefault="009E57CF" w:rsidP="00001D84">
      <w:pPr>
        <w:rPr>
          <w:sz w:val="18"/>
          <w:szCs w:val="18"/>
        </w:rPr>
      </w:pPr>
      <w:r w:rsidRPr="00001D84">
        <w:rPr>
          <w:sz w:val="18"/>
          <w:szCs w:val="18"/>
        </w:rPr>
        <w:t xml:space="preserve">Fred </w:t>
      </w:r>
      <w:r w:rsidRPr="00001D84">
        <w:rPr>
          <w:rStyle w:val="Heading4Char"/>
        </w:rPr>
        <w:t>Singer and</w:t>
      </w:r>
      <w:r w:rsidRPr="00001D84">
        <w:rPr>
          <w:sz w:val="18"/>
          <w:szCs w:val="18"/>
        </w:rPr>
        <w:t xml:space="preserve"> Dennis </w:t>
      </w:r>
      <w:r w:rsidRPr="00001D84">
        <w:rPr>
          <w:rStyle w:val="Heading4Char"/>
        </w:rPr>
        <w:t>Avery</w:t>
      </w:r>
      <w:r w:rsidRPr="00001D84">
        <w:rPr>
          <w:sz w:val="18"/>
          <w:szCs w:val="18"/>
        </w:rPr>
        <w:t xml:space="preserve">, </w:t>
      </w:r>
      <w:r w:rsidRPr="00001D84">
        <w:rPr>
          <w:rStyle w:val="Heading4Char"/>
        </w:rPr>
        <w:t>2007</w:t>
      </w:r>
      <w:r w:rsidRPr="00001D84">
        <w:rPr>
          <w:sz w:val="18"/>
          <w:szCs w:val="18"/>
        </w:rPr>
        <w:t>. President of the Science and Environmental Policy Project and Distinguished Research Professor @ George Mason, Prof. Emeritus Environmental Science @ UVA and First Director of the National Weather Satellite Service, and Director of Global Food Issues @ Hudson Institute, M.S. Agricultural Economics, The University of Wisconsin-Madison. “Unstoppable Global Warming: Every 1,500 Years,” p. 193.</w:t>
      </w:r>
    </w:p>
    <w:p w14:paraId="147829EB" w14:textId="77777777" w:rsidR="009E57CF" w:rsidRPr="003B29F8" w:rsidRDefault="009E57CF" w:rsidP="009E57CF"/>
    <w:p w14:paraId="60ECDBD5" w14:textId="77777777" w:rsidR="009E57CF" w:rsidRPr="00001D84" w:rsidRDefault="009E57CF" w:rsidP="00001D84">
      <w:pPr>
        <w:rPr>
          <w:rStyle w:val="StyleUnderline"/>
        </w:rPr>
      </w:pPr>
      <w:r w:rsidRPr="00001D84">
        <w:rPr>
          <w:rStyle w:val="StyleUnderline"/>
        </w:rPr>
        <w:t>Industrial nitrogen fertilizer is one of the biggest farming advances in human history</w:t>
      </w:r>
      <w:r w:rsidRPr="00001D84">
        <w:rPr>
          <w:sz w:val="18"/>
          <w:szCs w:val="18"/>
        </w:rPr>
        <w:t xml:space="preserve">. Before 1908, farmers could only maintain their soil nutrient levels by adding livestock manure or by growing more green-manure crops, such as clover. Both of those strategies require lots of land. In 1908, however, the Haber-Bosch Process began taking nitrogen from the air, which is 78 percent nitrogen. </w:t>
      </w:r>
      <w:r w:rsidRPr="00001D84">
        <w:rPr>
          <w:rStyle w:val="StyleUnderline"/>
        </w:rPr>
        <w:t>Today’s farmers apply about 80 million tons of industrial nitrogen per year to maintain their soils’ fertility and it doesn’t cost a single acre of land.  To get 80 million tons of nitrogen per year from cattle manure, the world would require nearly eight billion additional cattle, plus five acres or so of forage land per beast. We’d thus have to eliminate half the people, clear all the forests, or use some combination of those strategies.</w:t>
      </w:r>
    </w:p>
    <w:p w14:paraId="012021C3" w14:textId="0AB80670" w:rsidR="009E57CF" w:rsidRPr="003B29F8" w:rsidRDefault="009E57CF" w:rsidP="009E57CF"/>
    <w:p w14:paraId="0DEA034A" w14:textId="77777777" w:rsidR="009E57CF" w:rsidRPr="00001D84" w:rsidRDefault="009E57CF" w:rsidP="00001D84">
      <w:pPr>
        <w:pStyle w:val="Heading4"/>
      </w:pPr>
      <w:r w:rsidRPr="00001D84">
        <w:t>Increased cattle grazing causes massive warming.</w:t>
      </w:r>
    </w:p>
    <w:p w14:paraId="658CD990" w14:textId="77777777" w:rsidR="009E57CF" w:rsidRPr="003B29F8" w:rsidRDefault="009E57CF" w:rsidP="009E57CF">
      <w:r w:rsidRPr="003B29F8">
        <w:rPr>
          <w:b/>
          <w:sz w:val="22"/>
        </w:rPr>
        <w:t>Daily Mail</w:t>
      </w:r>
      <w:r w:rsidRPr="003B29F8">
        <w:t xml:space="preserve"> (UK), 7/11/</w:t>
      </w:r>
      <w:r w:rsidRPr="003B29F8">
        <w:rPr>
          <w:b/>
          <w:sz w:val="22"/>
        </w:rPr>
        <w:t>2007</w:t>
      </w:r>
      <w:r w:rsidRPr="003B29F8">
        <w:t>. “Are cows killing the planet?” http://www.dailymail.co.uk/news/article-467800/Are-cows-killing-planet.html.</w:t>
      </w:r>
    </w:p>
    <w:p w14:paraId="6783658B" w14:textId="77777777" w:rsidR="009E57CF" w:rsidRPr="003B29F8" w:rsidRDefault="009E57CF" w:rsidP="009E57CF"/>
    <w:p w14:paraId="36DB657B" w14:textId="77777777" w:rsidR="009E57CF" w:rsidRPr="00001D84" w:rsidRDefault="009E57CF" w:rsidP="00001D84">
      <w:pPr>
        <w:rPr>
          <w:rStyle w:val="StyleUnderline"/>
        </w:rPr>
      </w:pPr>
      <w:r w:rsidRPr="00001D84">
        <w:rPr>
          <w:sz w:val="18"/>
          <w:szCs w:val="18"/>
        </w:rPr>
        <w:t xml:space="preserve">But perhaps the greatest surprise is that </w:t>
      </w:r>
      <w:r w:rsidRPr="00001D84">
        <w:rPr>
          <w:rStyle w:val="StyleUnderline"/>
        </w:rPr>
        <w:t>cattle are responsible for more of the pollution that causes global warming than are cars. Burning fuel to produce fertiliser to grow their food, to produce meat and to transport it accounts for about 9 per cent of man-made emissions of carbon dioxide. Worse, their manure and wind produces at least a quarter of the pollution by methane, a 20 times more powerful gas</w:t>
      </w:r>
      <w:r w:rsidRPr="00001D84">
        <w:rPr>
          <w:sz w:val="18"/>
          <w:szCs w:val="18"/>
        </w:rPr>
        <w:t xml:space="preserve">. Wind from both ends of a single British cow - but mainly from belching - produces the equivalent of 4,000 grams of carbon dioxide a day, compared to 3,419 grams from the exhaust pipe of a Land Rover Freelander on an average 33-mile day's drive. In all, </w:t>
      </w:r>
      <w:r w:rsidRPr="00001D84">
        <w:rPr>
          <w:rStyle w:val="StyleUnderline"/>
        </w:rPr>
        <w:t>the world's 1.5 billion head of cattle produce more greenhouse gases than all its cars, planes and other forms of transport put together.</w:t>
      </w:r>
    </w:p>
    <w:p w14:paraId="19D0ED50" w14:textId="77777777" w:rsidR="009E57CF" w:rsidRPr="00001D84" w:rsidRDefault="009E57CF" w:rsidP="009E57CF">
      <w:pPr>
        <w:rPr>
          <w:rStyle w:val="StyleUnderline"/>
        </w:rPr>
      </w:pPr>
    </w:p>
    <w:p w14:paraId="44734BD5" w14:textId="77777777" w:rsidR="009E57CF" w:rsidRPr="003B29F8" w:rsidRDefault="009E57CF" w:rsidP="009E57CF">
      <w:pPr>
        <w:pStyle w:val="Heading4"/>
      </w:pPr>
      <w:r w:rsidRPr="003B29F8">
        <w:t>3. Organic fert fails—it doesn’t synchronize nitrogen inputs with crop growth.</w:t>
      </w:r>
    </w:p>
    <w:p w14:paraId="16310A5D" w14:textId="77777777" w:rsidR="009E57CF" w:rsidRPr="00001D84" w:rsidRDefault="009E57CF" w:rsidP="00001D84">
      <w:pPr>
        <w:rPr>
          <w:sz w:val="18"/>
          <w:szCs w:val="18"/>
        </w:rPr>
      </w:pPr>
      <w:r w:rsidRPr="00001D84">
        <w:rPr>
          <w:sz w:val="18"/>
          <w:szCs w:val="18"/>
        </w:rPr>
        <w:t xml:space="preserve">Anthony </w:t>
      </w:r>
      <w:r w:rsidRPr="00001D84">
        <w:rPr>
          <w:rStyle w:val="Heading4Char"/>
        </w:rPr>
        <w:t>Trewavas</w:t>
      </w:r>
      <w:r w:rsidRPr="00001D84">
        <w:rPr>
          <w:sz w:val="18"/>
          <w:szCs w:val="18"/>
        </w:rPr>
        <w:t xml:space="preserve">, </w:t>
      </w:r>
      <w:r w:rsidRPr="00001D84">
        <w:rPr>
          <w:rStyle w:val="Heading4Char"/>
        </w:rPr>
        <w:t>2004</w:t>
      </w:r>
      <w:r w:rsidRPr="00001D84">
        <w:rPr>
          <w:sz w:val="18"/>
          <w:szCs w:val="18"/>
        </w:rPr>
        <w:t>. PhD in Biochemistry from the University College of London, Professor of plant physiology and molecular biology at the Institute of Cell and Molecular Biology, University of Edinburgh. “A critical assessment of organic farming-and-food assertions with particular respect to the UK and the potential environmental benefits of no-till agriculture,” Crop Protection Vol 23, p757-781, PDF at: http://www.biology.ed.ac.uk/research/institutes/plant/pages/staff_pages/T_Trewavas_staffpage.htm.</w:t>
      </w:r>
    </w:p>
    <w:p w14:paraId="72675F68" w14:textId="77777777" w:rsidR="009E57CF" w:rsidRPr="003B29F8" w:rsidRDefault="009E57CF" w:rsidP="00001D84"/>
    <w:p w14:paraId="02C41FE2" w14:textId="77777777" w:rsidR="009E57CF" w:rsidRPr="00001D84" w:rsidRDefault="009E57CF" w:rsidP="00001D84">
      <w:pPr>
        <w:rPr>
          <w:sz w:val="18"/>
          <w:szCs w:val="18"/>
        </w:rPr>
      </w:pPr>
      <w:r w:rsidRPr="00001D84">
        <w:rPr>
          <w:sz w:val="18"/>
          <w:szCs w:val="18"/>
        </w:rPr>
        <w:t xml:space="preserve">3.2. </w:t>
      </w:r>
      <w:r w:rsidRPr="00001D84">
        <w:rPr>
          <w:rStyle w:val="StyleUnderline"/>
        </w:rPr>
        <w:t>Why are organic yields lower?</w:t>
      </w:r>
      <w:r w:rsidRPr="00001D84">
        <w:rPr>
          <w:sz w:val="18"/>
          <w:szCs w:val="18"/>
        </w:rPr>
        <w:t xml:space="preserve"> One reason has to do with the prohibition on the use of very soluble fertiliser. There is a major surge in crop growth suddenly in late spring and mainly in leaf production. Leaves are the most nitrogen-rich tissue in a higher plant and consequently there is a relatively sudden heavy requirement for nitrate to produce leaf protein for chloroplasts and photosynthesis. The vege- tative reserves laid down during canopy expansion help provision the seeds when they form. Therefore </w:t>
      </w:r>
      <w:r w:rsidRPr="00001D84">
        <w:rPr>
          <w:rStyle w:val="StyleUnderline"/>
        </w:rPr>
        <w:t>maximal seed yields are likely to be obtained only when the provision of soil nitrate and the associated crop requirements for leaf production are synchronised. This temporally uneven requirement for N in springtime only can be matched by careful application of very soluble fertiliser</w:t>
      </w:r>
      <w:r w:rsidRPr="00001D84">
        <w:rPr>
          <w:sz w:val="18"/>
          <w:szCs w:val="18"/>
        </w:rPr>
        <w:t xml:space="preserve">. However a process that ploughs in material which is only slowly degraded over many months or even years cannot release minerals in the short intense burst as required for plant growth. </w:t>
      </w:r>
      <w:r w:rsidRPr="00001D84">
        <w:rPr>
          <w:rStyle w:val="StyleUnderline"/>
        </w:rPr>
        <w:t>Provision of nitrogen by decay of organic material (mineralization) throughout the season produces nitrate when it is little needed and does not provide sufﬁcient when it is. Furthermore mineralization is greatly speeded up when the ﬁeld is ploughed, months ahead of the time required by the crop.</w:t>
      </w:r>
      <w:r w:rsidRPr="00001D84">
        <w:rPr>
          <w:sz w:val="18"/>
          <w:szCs w:val="18"/>
        </w:rPr>
        <w:t xml:space="preserve"> </w:t>
      </w:r>
    </w:p>
    <w:p w14:paraId="3907C165" w14:textId="77777777" w:rsidR="009E57CF" w:rsidRPr="003B29F8" w:rsidRDefault="009E57CF" w:rsidP="009E57CF"/>
    <w:p w14:paraId="7993248B" w14:textId="77777777" w:rsidR="009E57CF" w:rsidRPr="003B29F8" w:rsidRDefault="009E57CF" w:rsidP="009E57CF">
      <w:pPr>
        <w:pStyle w:val="Heading4"/>
      </w:pPr>
      <w:r w:rsidRPr="003B29F8">
        <w:t>4. Studies prove organic farms produce more expensive crops—causes massive escalation of food prices.</w:t>
      </w:r>
    </w:p>
    <w:p w14:paraId="1CEDEC13" w14:textId="77777777" w:rsidR="009E57CF" w:rsidRPr="00001D84" w:rsidRDefault="009E57CF" w:rsidP="00001D84">
      <w:pPr>
        <w:rPr>
          <w:sz w:val="18"/>
          <w:szCs w:val="18"/>
        </w:rPr>
      </w:pPr>
      <w:r w:rsidRPr="00001D84">
        <w:rPr>
          <w:sz w:val="18"/>
          <w:szCs w:val="18"/>
        </w:rPr>
        <w:t xml:space="preserve">Abigail </w:t>
      </w:r>
      <w:r w:rsidRPr="00001D84">
        <w:rPr>
          <w:rStyle w:val="Heading4Char"/>
        </w:rPr>
        <w:t>Haddad</w:t>
      </w:r>
      <w:r w:rsidRPr="00001D84">
        <w:rPr>
          <w:sz w:val="18"/>
          <w:szCs w:val="18"/>
        </w:rPr>
        <w:t>, 6/10/</w:t>
      </w:r>
      <w:r w:rsidRPr="00001D84">
        <w:rPr>
          <w:rStyle w:val="Heading4Char"/>
        </w:rPr>
        <w:t>2008</w:t>
      </w:r>
      <w:r w:rsidRPr="00001D84">
        <w:rPr>
          <w:sz w:val="18"/>
          <w:szCs w:val="18"/>
        </w:rPr>
        <w:t>. Research assistant at the American Enterprise Institute. “The Problem With Organic Food,” The American, http://www.american.com/archive/2008/june-06-08/the-problem-with-organic-food.</w:t>
      </w:r>
    </w:p>
    <w:p w14:paraId="6E8646E1" w14:textId="77777777" w:rsidR="009E57CF" w:rsidRPr="003B29F8" w:rsidRDefault="009E57CF" w:rsidP="00001D84"/>
    <w:p w14:paraId="305A057F" w14:textId="77777777" w:rsidR="009E57CF" w:rsidRPr="00001D84" w:rsidRDefault="009E57CF" w:rsidP="00001D84">
      <w:pPr>
        <w:rPr>
          <w:sz w:val="18"/>
          <w:szCs w:val="18"/>
        </w:rPr>
      </w:pPr>
      <w:r w:rsidRPr="00001D84">
        <w:rPr>
          <w:sz w:val="18"/>
          <w:szCs w:val="18"/>
        </w:rPr>
        <w:t xml:space="preserve">Organic agriculture has been growing rapidly in recent years—by a factor of 10 from 1992 to 2005—but still accounts for a tiny 0.5 percent of total farmland in the United States, according to the U.S. Department of Agriculture (USDA). Yet organic food has garnered an extraordinary amount of attention from the media and, along with “local” food, is a darling of foodies and environmentalists, who talk up its civic virtues and benefits to the environment. There’s just one problem with this: </w:t>
      </w:r>
      <w:r w:rsidRPr="00001D84">
        <w:rPr>
          <w:rStyle w:val="StyleUnderline"/>
        </w:rPr>
        <w:t xml:space="preserve">agriculture has moved away from small-scale, local, and organic farming because these types of farms are land- and labor-intensive and don’t do a very good job of feeding lots of people. In addition, they are not definitively better for the environment, and </w:t>
      </w:r>
      <w:r w:rsidRPr="00001D84">
        <w:rPr>
          <w:rStyle w:val="StyleUnderline"/>
          <w:b/>
        </w:rPr>
        <w:t>their growth would lead to higher food prices</w:t>
      </w:r>
      <w:r w:rsidRPr="00001D84">
        <w:rPr>
          <w:sz w:val="18"/>
          <w:szCs w:val="18"/>
        </w:rPr>
        <w:t xml:space="preserve"> than most Americans are willing to pay.   Industrial agriculture has its costs, and buying from farmers’ markets or local farms carries with it various aesthetic appeals. It’s generally possible to find types of produce outside the mainstream agricultural system, such as heirloom tomatoes and wild strawberries, that are too fragile for grocery stores, which select crops for hardiness and long shelf lives. Also, for some people, the idea of eating fruits and vegetables that are grown on a small plot of land with just seeds, sun, water, and care is attractive, and some farmers are carving out profitable niches in the market by catering to those impulses.   Beyond meeting certain aesthetic desires, however, </w:t>
      </w:r>
      <w:r w:rsidRPr="00001D84">
        <w:rPr>
          <w:rStyle w:val="StyleUnderline"/>
        </w:rPr>
        <w:t>the case for local and organic agriculture breaks down</w:t>
      </w:r>
      <w:r w:rsidRPr="00001D84">
        <w:rPr>
          <w:sz w:val="18"/>
          <w:szCs w:val="18"/>
        </w:rPr>
        <w:t xml:space="preserve">. In a recent New York Times op-ed, chef and </w:t>
      </w:r>
      <w:r w:rsidRPr="00001D84">
        <w:rPr>
          <w:rStyle w:val="StyleUnderline"/>
        </w:rPr>
        <w:t>small-farm advocate Dan Barber noted that a four-acre farm in the United States nets, on average, $1,400 per acre, while a 1,364-acre farm nets $39 an acre. This is supposed to demonstrate that small farms are significantly more productive</w:t>
      </w:r>
      <w:r w:rsidRPr="00001D84">
        <w:rPr>
          <w:sz w:val="18"/>
          <w:szCs w:val="18"/>
        </w:rPr>
        <w:t xml:space="preserve"> than large farms; in fact, </w:t>
      </w:r>
      <w:r w:rsidRPr="00001D84">
        <w:rPr>
          <w:rStyle w:val="StyleUnderline"/>
        </w:rPr>
        <w:t>it does nothing of the sort</w:t>
      </w:r>
      <w:r w:rsidRPr="00001D84">
        <w:rPr>
          <w:sz w:val="18"/>
          <w:szCs w:val="18"/>
        </w:rPr>
        <w:t xml:space="preserve">. What Barber’s statistic shows is that </w:t>
      </w:r>
      <w:r w:rsidRPr="00001D84">
        <w:rPr>
          <w:rStyle w:val="StyleUnderline"/>
        </w:rPr>
        <w:t>the crops being grown on very small farms are different from the crops being grown on large farms, and that the sorts of crops that make financial sense to grow on small, labor-intensive plots are expensive to cultivate and therefore expensive to buy. No matter what breed of corn you cultivate, there is no meaningful market demographic that will allow you to net $1,400 an acre</w:t>
      </w:r>
      <w:r w:rsidRPr="00001D84">
        <w:rPr>
          <w:sz w:val="18"/>
          <w:szCs w:val="18"/>
        </w:rPr>
        <w:t xml:space="preserve"> for it.</w:t>
      </w:r>
    </w:p>
    <w:p w14:paraId="0891B860" w14:textId="77777777" w:rsidR="009E57CF" w:rsidRPr="003B29F8" w:rsidRDefault="009E57CF" w:rsidP="009E57CF"/>
    <w:p w14:paraId="595AE92E" w14:textId="77777777" w:rsidR="009E57CF" w:rsidRPr="003B29F8" w:rsidRDefault="009E57CF" w:rsidP="009E57CF">
      <w:pPr>
        <w:pStyle w:val="Heading4"/>
      </w:pPr>
      <w:r w:rsidRPr="003B29F8">
        <w:t>Even small food price increases kill half the planet.</w:t>
      </w:r>
    </w:p>
    <w:p w14:paraId="0FB06D4B" w14:textId="77777777" w:rsidR="009E57CF" w:rsidRPr="00001D84" w:rsidRDefault="009E57CF" w:rsidP="00001D84">
      <w:pPr>
        <w:rPr>
          <w:sz w:val="18"/>
          <w:szCs w:val="18"/>
        </w:rPr>
      </w:pPr>
      <w:r w:rsidRPr="00001D84">
        <w:rPr>
          <w:sz w:val="18"/>
          <w:szCs w:val="18"/>
        </w:rPr>
        <w:t xml:space="preserve">Lester </w:t>
      </w:r>
      <w:r w:rsidRPr="00001D84">
        <w:rPr>
          <w:rStyle w:val="Heading4Char"/>
        </w:rPr>
        <w:t>Brown</w:t>
      </w:r>
      <w:r w:rsidRPr="00001D84">
        <w:rPr>
          <w:sz w:val="18"/>
          <w:szCs w:val="18"/>
        </w:rPr>
        <w:t xml:space="preserve">, </w:t>
      </w:r>
      <w:r w:rsidRPr="00001D84">
        <w:rPr>
          <w:rStyle w:val="Heading4Char"/>
        </w:rPr>
        <w:t>2005</w:t>
      </w:r>
      <w:r w:rsidRPr="00001D84">
        <w:rPr>
          <w:sz w:val="18"/>
          <w:szCs w:val="18"/>
        </w:rPr>
        <w:t>. President of Earth Policy Institute, MPA at Harvard, Former Advisor to the Secretary of Agriculture. “Outgrowing The Earth,” http://www.earth-policy.org/Books/Out/.</w:t>
      </w:r>
    </w:p>
    <w:p w14:paraId="7E5D9914" w14:textId="77777777" w:rsidR="009E57CF" w:rsidRPr="003B29F8" w:rsidRDefault="009E57CF" w:rsidP="009E57CF"/>
    <w:p w14:paraId="67C6955D" w14:textId="77777777" w:rsidR="009E57CF" w:rsidRPr="003B29F8" w:rsidRDefault="009E57CF" w:rsidP="009E57CF">
      <w:r w:rsidRPr="00001D84">
        <w:rPr>
          <w:sz w:val="16"/>
        </w:rPr>
        <w:t>“Many Americans see terrorism as the principal threat to security,” said Brown, “but for much of humanity, the effect of water shortages and rising temperatures on food security are far more important issues.</w:t>
      </w:r>
      <w:r w:rsidRPr="00001D84">
        <w:t xml:space="preserve"> </w:t>
      </w:r>
      <w:r w:rsidRPr="00001D84">
        <w:rPr>
          <w:u w:val="single"/>
        </w:rPr>
        <w:t>For the 3 billion people who live on 2 dollars a day or less and who spend up to 70 percent of their income on food, even a modest rise in food prices can quickly become life-threatening.</w:t>
      </w:r>
      <w:r w:rsidRPr="00001D84">
        <w:t xml:space="preserve"> </w:t>
      </w:r>
      <w:r w:rsidRPr="00001D84">
        <w:rPr>
          <w:sz w:val="16"/>
        </w:rPr>
        <w:t>For them, it is the next meal that is the overriding concern.”</w:t>
      </w:r>
    </w:p>
    <w:p w14:paraId="35338DA7" w14:textId="1E3E9AE9" w:rsidR="009E57CF" w:rsidRPr="003B29F8" w:rsidRDefault="009E57CF" w:rsidP="00001D84"/>
    <w:p w14:paraId="12378259" w14:textId="77777777" w:rsidR="009E57CF" w:rsidRPr="003B29F8" w:rsidRDefault="009E57CF" w:rsidP="009E57CF">
      <w:pPr>
        <w:pStyle w:val="Heading4"/>
      </w:pPr>
      <w:r w:rsidRPr="003B29F8">
        <w:t>5. Organic advocates don’t include the land required to produce organic manure in their yield calculations—a transition away from industrial fertilizer would cause food production to drop 47 percent.</w:t>
      </w:r>
    </w:p>
    <w:p w14:paraId="76904CB9" w14:textId="77777777" w:rsidR="009E57CF" w:rsidRPr="00001D84" w:rsidRDefault="009E57CF" w:rsidP="00001D84">
      <w:pPr>
        <w:rPr>
          <w:sz w:val="18"/>
          <w:szCs w:val="18"/>
        </w:rPr>
      </w:pPr>
      <w:r w:rsidRPr="00001D84">
        <w:rPr>
          <w:sz w:val="18"/>
          <w:szCs w:val="18"/>
        </w:rPr>
        <w:t xml:space="preserve">Alex </w:t>
      </w:r>
      <w:r w:rsidRPr="00001D84">
        <w:rPr>
          <w:rStyle w:val="Heading4Char"/>
        </w:rPr>
        <w:t>Avery</w:t>
      </w:r>
      <w:r w:rsidRPr="00001D84">
        <w:rPr>
          <w:sz w:val="18"/>
          <w:szCs w:val="18"/>
        </w:rPr>
        <w:t>, 12/11/</w:t>
      </w:r>
      <w:r w:rsidRPr="00001D84">
        <w:rPr>
          <w:rStyle w:val="Heading4Char"/>
        </w:rPr>
        <w:t>2003</w:t>
      </w:r>
      <w:r w:rsidRPr="00001D84">
        <w:rPr>
          <w:sz w:val="18"/>
          <w:szCs w:val="18"/>
        </w:rPr>
        <w:t>. Director of Research and Education at the Center for Global Food Issues of the Hudson Institute. “21st Century Consumer War: Mythical Organic Utopia versus High Yield Conservation,” Center for Global Food Issues, http://www.cgfi.org/2003/12/11/21st-century-consumer-war-mythical-organic-utopia-versus-high-yield-conservation/.</w:t>
      </w:r>
    </w:p>
    <w:p w14:paraId="18DC3E7C" w14:textId="77777777" w:rsidR="009E57CF" w:rsidRPr="003B29F8" w:rsidRDefault="009E57CF" w:rsidP="009E57CF"/>
    <w:p w14:paraId="5455D677" w14:textId="77777777" w:rsidR="009E57CF" w:rsidRPr="00001D84" w:rsidRDefault="009E57CF" w:rsidP="00001D84">
      <w:pPr>
        <w:rPr>
          <w:sz w:val="18"/>
          <w:szCs w:val="18"/>
        </w:rPr>
      </w:pPr>
      <w:r w:rsidRPr="00001D84">
        <w:rPr>
          <w:rStyle w:val="StyleUnderline"/>
        </w:rPr>
        <w:t>Organic farming cannot possibly meet humanity’s food needs without massive destruction of wildlife habitats - mainly to convert them manure and other organic fertilizer production. In terms of nitrogen needs alone, and only in terms of today’s food needs let alone the needs of the larger and more affluent society of tomorrow, an organic mandate would require a massive conversion of land into animal pasture or “green manure” crop production</w:t>
      </w:r>
      <w:r w:rsidRPr="00001D84">
        <w:rPr>
          <w:sz w:val="18"/>
          <w:szCs w:val="18"/>
        </w:rPr>
        <w:t xml:space="preserve">. Both the U.S. Department of Agriculture and the Environmental Protection Agency have concluded that the billion-plus of tons of manure produced annually by U.S. livestock and poultry provide less than one-third of the organic biomass needed to support current farm output, let alone a three-fold increase by 2050. Globally, the organic fertilizer shortage is worse. The world’s farmers currently use roughly 80 million metric tons of synthetic N fertilizer per year, much of this on cropland, but some on pasture land as well. </w:t>
      </w:r>
      <w:r w:rsidRPr="00001D84">
        <w:rPr>
          <w:rStyle w:val="StyleUnderline"/>
        </w:rPr>
        <w:t>To replace the 80 million tons of “synthetic” N fertilizer with animal manure would require an additional 6-8 billion cattle. The entire world cattle population is only about 1.2 billion, so this would be a 600% increase</w:t>
      </w:r>
      <w:r w:rsidRPr="00001D84">
        <w:rPr>
          <w:sz w:val="18"/>
          <w:szCs w:val="18"/>
        </w:rPr>
        <w:t xml:space="preserve">. Where would we “park” that many additional bovines? At the relatively dense stocking rate of only 2 acres per animal -inadequate in most regions - that works out to an additional 18-22 million square miles, or 40-45 percent of the planet’s entire land area! Of course, manure isn’t the only organic nitrogen source. We could use green-manure crops: Legumes that fix nitrogen via the bacteria in their roots. But the land area needed to grow enough of those would still be huge. </w:t>
      </w:r>
      <w:r w:rsidRPr="00001D84">
        <w:rPr>
          <w:rStyle w:val="StyleUnderline"/>
        </w:rPr>
        <w:t>In 1999, a high-level technical committee appointed by the Danish government studied the consequences of a total conversion of Denmark to organic farming</w:t>
      </w:r>
      <w:r w:rsidRPr="00001D84">
        <w:rPr>
          <w:sz w:val="18"/>
          <w:szCs w:val="18"/>
        </w:rPr>
        <w:t xml:space="preserve">. The Bichel Committee was headed by the former president of the Danish Society for the Conservation of Nature and staffed by the best scientists and agronomists using the latest yield data. </w:t>
      </w:r>
      <w:r w:rsidRPr="00001D84">
        <w:rPr>
          <w:rStyle w:val="StyleUnderline"/>
        </w:rPr>
        <w:t>The committee found that if Denmark went totally organic with no feed imports and no synthetic nitrogen fertilizers, human food production would fall by 47 percent! Why? Partly because of lower crop yields and partly because many acres of food crops would need to be converted to livestock fodder for manure production</w:t>
      </w:r>
      <w:r w:rsidRPr="00001D84">
        <w:rPr>
          <w:sz w:val="18"/>
          <w:szCs w:val="18"/>
        </w:rPr>
        <w:t>.</w:t>
      </w:r>
    </w:p>
    <w:p w14:paraId="43CE7A7F" w14:textId="62C9A1CD" w:rsidR="009E57CF" w:rsidRPr="003B29F8" w:rsidRDefault="009E57CF" w:rsidP="009E57CF"/>
    <w:p w14:paraId="4228AD08" w14:textId="77777777" w:rsidR="009E57CF" w:rsidRPr="003B29F8" w:rsidRDefault="009E57CF" w:rsidP="009E57CF">
      <w:pPr>
        <w:pStyle w:val="Heading4"/>
      </w:pPr>
      <w:r w:rsidRPr="003B29F8">
        <w:t>6. Studies saying organic has the same yields are flawed—organic can only reach equivalent yields 1 year out of every 3.</w:t>
      </w:r>
    </w:p>
    <w:p w14:paraId="2D82F3E8" w14:textId="77777777" w:rsidR="009E57CF" w:rsidRPr="00001D84" w:rsidRDefault="009E57CF" w:rsidP="00001D84">
      <w:pPr>
        <w:rPr>
          <w:sz w:val="18"/>
          <w:szCs w:val="18"/>
        </w:rPr>
      </w:pPr>
      <w:r w:rsidRPr="00001D84">
        <w:rPr>
          <w:sz w:val="18"/>
          <w:szCs w:val="18"/>
        </w:rPr>
        <w:t xml:space="preserve">Anthony </w:t>
      </w:r>
      <w:r w:rsidRPr="00001D84">
        <w:rPr>
          <w:rStyle w:val="Heading4Char"/>
        </w:rPr>
        <w:t>Trewavas</w:t>
      </w:r>
      <w:r w:rsidRPr="00001D84">
        <w:rPr>
          <w:sz w:val="18"/>
          <w:szCs w:val="18"/>
        </w:rPr>
        <w:t xml:space="preserve">, </w:t>
      </w:r>
      <w:r w:rsidRPr="00001D84">
        <w:rPr>
          <w:rStyle w:val="Heading4Char"/>
        </w:rPr>
        <w:t>2004</w:t>
      </w:r>
      <w:r w:rsidRPr="00001D84">
        <w:rPr>
          <w:sz w:val="18"/>
          <w:szCs w:val="18"/>
        </w:rPr>
        <w:t>. PhD in Biochemistry from the University College of London, Professor of plant physiology and molecular biology at the Institute of Cell and Molecular Biology, University of Edinburgh. “A critical assessment of organic farming-and-food assertions with particular respect to the UK and the potential environmental benefits of no-till agriculture,” Crop Protection Vol 23, p757-781, PDF at: http://www.biology.ed.ac.uk/research/institutes/plant/pages/staff_pages/T_Trewavas_staffpage.htm.</w:t>
      </w:r>
    </w:p>
    <w:p w14:paraId="13D3E99E" w14:textId="77777777" w:rsidR="009E57CF" w:rsidRPr="003B29F8" w:rsidRDefault="009E57CF" w:rsidP="00001D84"/>
    <w:p w14:paraId="43B6202D" w14:textId="77777777" w:rsidR="009E57CF" w:rsidRPr="00001D84" w:rsidRDefault="009E57CF" w:rsidP="00001D84">
      <w:pPr>
        <w:rPr>
          <w:sz w:val="18"/>
          <w:szCs w:val="18"/>
        </w:rPr>
      </w:pPr>
      <w:r w:rsidRPr="00001D84">
        <w:rPr>
          <w:sz w:val="18"/>
          <w:szCs w:val="18"/>
        </w:rPr>
        <w:t xml:space="preserve">3.1. Is a low organic yield more natural? From many reports it is clear that organic yields are usually lower, the extent depending on the crop. Leake (1999a, b, 2000,a, b) at CWS agriculture using ﬁelds at the same farm reported that organic wheat, beans and peas yields were 60–70% whereas oats were 85% conventional yields (Table 2). Such measurements have been repeated on numerous occasions with variable results. </w:t>
      </w:r>
      <w:r w:rsidRPr="00001D84">
        <w:rPr>
          <w:rStyle w:val="StyleUnderline"/>
        </w:rPr>
        <w:t>Usually organic yields are much lower but occasionally they can match conventional productivity in a single year. But most organic farming involves a ley period in which clover or alfafa and grass is grown to allow nitrogen ﬁxation and provide the soil with nitrogen once ploughed in. No organic yield is obtained throughout the ley period</w:t>
      </w:r>
      <w:r w:rsidRPr="00001D84">
        <w:rPr>
          <w:sz w:val="18"/>
          <w:szCs w:val="18"/>
        </w:rPr>
        <w:t xml:space="preserve"> unless it is grassed and used for cattle, whereas in a conventional farm the same ﬁeld can be in use continuously for arable crops. Many organic farmers use a ﬁeld twice for arable crops after the ley period and since in the second year less nitrogen is available, the yield further diminishes. </w:t>
      </w:r>
      <w:r w:rsidRPr="00001D84">
        <w:rPr>
          <w:rStyle w:val="StyleUnderline"/>
        </w:rPr>
        <w:t>Thus occa- sional claims that yields can be the same as a conventional farm may only be true one year out of three.</w:t>
      </w:r>
      <w:r w:rsidRPr="00001D84">
        <w:rPr>
          <w:sz w:val="18"/>
          <w:szCs w:val="18"/>
        </w:rPr>
        <w:t xml:space="preserve"> It is important to compare total yields over a number of continuous years, not on a single year. Thus Drinkwater et al. (1998) claimed that organic and conventional corn yields were identical without clarify- ing the necessity for twice as much land to achieve that yield (Sinclair and Cassman, 1999). The Boarded Barns (2000) study routinely reported organic wheat yields using animal manure of about 50% conventional production. Winter wheat is still the staple of most UK arable farming. </w:t>
      </w:r>
      <w:r w:rsidRPr="00001D84">
        <w:rPr>
          <w:rStyle w:val="StyleUnderline"/>
        </w:rPr>
        <w:t>Such yield differences indicate that organic farming uses good farmland less efﬁciently. Instead an equivalent yield to organic farming could be achieved on less conventional farm land and the remainder</w:t>
      </w:r>
      <w:r w:rsidRPr="00001D84">
        <w:rPr>
          <w:sz w:val="18"/>
          <w:szCs w:val="18"/>
        </w:rPr>
        <w:t xml:space="preserve"> (20–50% of the farm) more proﬁtably employed as woodland, or in willow plantations for bio-fuel (Bertillson, 1992; Tre- wavas, 2001), (thus recycling carbon) or returning it to other natural conditions such as fenland. These con- siderations of efﬁciency are much more important overseas where growing populations using inefﬁcient organic agriculture, will simply cut down more tropical forest than they need to feed the growing population. Currently, for example, Mexican peasants destroy 3 million acres of virgin tropic forest/year to slash-and- burn agriculture (Gregory et al., 2002). </w:t>
      </w:r>
    </w:p>
    <w:p w14:paraId="66D38517" w14:textId="6C512869" w:rsidR="009E57CF" w:rsidRPr="003B29F8" w:rsidRDefault="009E57CF" w:rsidP="009E57CF"/>
    <w:p w14:paraId="5BA5A18A" w14:textId="4FA9240D" w:rsidR="009E57CF" w:rsidRPr="003B29F8" w:rsidRDefault="009E57CF" w:rsidP="009E57CF">
      <w:pPr>
        <w:pStyle w:val="Heading3"/>
      </w:pPr>
      <w:bookmarkStart w:id="3" w:name="_Toc81640198"/>
      <w:bookmarkStart w:id="4" w:name="_Toc241659524"/>
      <w:r w:rsidRPr="003B29F8">
        <w:t>AT: Higher Calories/Nutrients in Organic Food</w:t>
      </w:r>
      <w:bookmarkEnd w:id="3"/>
      <w:bookmarkEnd w:id="4"/>
    </w:p>
    <w:p w14:paraId="7C331155" w14:textId="77777777" w:rsidR="009E57CF" w:rsidRPr="003B29F8" w:rsidRDefault="009E57CF" w:rsidP="009E57CF"/>
    <w:p w14:paraId="4E2CE0CA" w14:textId="77777777" w:rsidR="009E57CF" w:rsidRPr="003B29F8" w:rsidRDefault="009E57CF" w:rsidP="009E57CF">
      <w:pPr>
        <w:pStyle w:val="Heading4"/>
      </w:pPr>
      <w:r w:rsidRPr="003B29F8">
        <w:t>This is absolutely ridiculous—try citing some science.</w:t>
      </w:r>
    </w:p>
    <w:p w14:paraId="2AB8896A" w14:textId="77777777" w:rsidR="009E57CF" w:rsidRPr="00001D84" w:rsidRDefault="009E57CF" w:rsidP="00001D84">
      <w:pPr>
        <w:rPr>
          <w:sz w:val="18"/>
          <w:szCs w:val="18"/>
        </w:rPr>
      </w:pPr>
      <w:r w:rsidRPr="00001D84">
        <w:rPr>
          <w:sz w:val="18"/>
          <w:szCs w:val="18"/>
        </w:rPr>
        <w:t xml:space="preserve">Anthony </w:t>
      </w:r>
      <w:r w:rsidRPr="00001D84">
        <w:rPr>
          <w:rStyle w:val="Heading4Char"/>
        </w:rPr>
        <w:t>Trewavas</w:t>
      </w:r>
      <w:r w:rsidRPr="00001D84">
        <w:rPr>
          <w:sz w:val="18"/>
          <w:szCs w:val="18"/>
        </w:rPr>
        <w:t xml:space="preserve">, </w:t>
      </w:r>
      <w:r w:rsidRPr="00001D84">
        <w:rPr>
          <w:rStyle w:val="Heading4Char"/>
        </w:rPr>
        <w:t>2004</w:t>
      </w:r>
      <w:r w:rsidRPr="00001D84">
        <w:rPr>
          <w:sz w:val="18"/>
          <w:szCs w:val="18"/>
        </w:rPr>
        <w:t>. PhD in Biochemistry from the University College of London, Professor of plant physiology and molecular biology at the Institute of Cell and Molecular Biology, University of Edinburgh. “A critical assessment of organic farming-and-food assertions with particular respect to the UK and the potential environmental benefits of no-till agriculture,” Crop Protection Vol 23, p757-781, PDF at: http://www.biology.ed.ac.uk/research/institutes/plant/pages/staff_pages/T_Trewavas_staffpage.htm.</w:t>
      </w:r>
    </w:p>
    <w:p w14:paraId="047C6DCB" w14:textId="77777777" w:rsidR="009E57CF" w:rsidRPr="003B29F8" w:rsidRDefault="009E57CF" w:rsidP="009E57CF"/>
    <w:p w14:paraId="348CC6C2" w14:textId="77777777" w:rsidR="009E57CF" w:rsidRPr="00001D84" w:rsidRDefault="009E57CF" w:rsidP="00001D84">
      <w:pPr>
        <w:rPr>
          <w:sz w:val="18"/>
          <w:szCs w:val="18"/>
        </w:rPr>
      </w:pPr>
      <w:r w:rsidRPr="00001D84">
        <w:rPr>
          <w:sz w:val="18"/>
          <w:szCs w:val="18"/>
        </w:rPr>
        <w:t xml:space="preserve">Although it has been claimed that organic produce is healthier food than conventional produce, the current evidence does not support this contention. </w:t>
      </w:r>
      <w:r w:rsidRPr="00001D84">
        <w:rPr>
          <w:rStyle w:val="StyleUnderline"/>
        </w:rPr>
        <w:t>Most papers indicate that the composition of organic produce is not signiﬁcantly different from conventional food</w:t>
      </w:r>
      <w:r w:rsidRPr="00001D84">
        <w:rPr>
          <w:sz w:val="18"/>
          <w:szCs w:val="18"/>
        </w:rPr>
        <w:t xml:space="preserve"> (Bourn and Prescott, 2002; Newsome, 1990; Williams, 2002; Woese et al., 1997; Worthington, 2001). Mineral composition of conventional food can vary very substantially, dependent on conditions of growth, (Goodall and Gregory, 1947). Summaries from nutri- tionists and others indicate that occasionally there may be slight increases in vitamin C although the ﬁgures are not particularly consistent and are strongly biased by two isolated measurements by Schupan (1974) many years ago in lettuce and cabbage. However vitamin C may accumulate when oxidative stress is experienced, a consequence of disease and perhaps deﬁciency. Muta- tion rates and DNA rearrangements may also increase as a result of stress and disease, as has been observed (Kovalchuk et al., 2003). There is no indication however that the UK public is in anyway short of vitamin C; in fact current consump- tion levels of 70–90 mg/day are close to the renal plasma clearance value of about 100 mg/day, (Department of Health, 1998). WHO recommendations are for 45 mg/ day. At least 30 chemicals or additives are allowed and used for organic food processing (Farm and Food Society, 1999), a fact not commonly known. </w:t>
      </w:r>
      <w:r w:rsidRPr="00001D84">
        <w:rPr>
          <w:rStyle w:val="StyleUnderline"/>
        </w:rPr>
        <w:t>Bourn and Prescott (2002) conclude that ‘‘with the possible exception of lower nitrate levels there is no strong evidence that organic and conventional food differ in their concentration of various nutrients</w:t>
      </w:r>
      <w:r w:rsidRPr="00001D84">
        <w:rPr>
          <w:sz w:val="18"/>
          <w:szCs w:val="18"/>
        </w:rPr>
        <w:t>. While there are ﬁndings indicating that that organic and conventional fruits and vegetables may differ in a variety of sensory qualities, the ﬁndings are inconsis- tent.’’ They suggest that freshness is an important criterion often confused with organic food because of its local sourcing. Williams (2002), a human nutritionist, concluded ‘‘</w:t>
      </w:r>
      <w:r w:rsidRPr="00001D84">
        <w:rPr>
          <w:rStyle w:val="StyleUnderline"/>
        </w:rPr>
        <w:t xml:space="preserve">there appears to be a wide-spread perception amongst consumers that such organic methods result in foods of higher nutritional quality. </w:t>
      </w:r>
      <w:r w:rsidRPr="00001D84">
        <w:rPr>
          <w:rStyle w:val="StyleUnderline"/>
          <w:b/>
        </w:rPr>
        <w:t>The present review concludes that evidence that can support or refute such perception is not available in the scientiﬁc literature</w:t>
      </w:r>
      <w:r w:rsidRPr="00001D84">
        <w:rPr>
          <w:sz w:val="18"/>
          <w:szCs w:val="18"/>
        </w:rPr>
        <w:t xml:space="preserve">.’’ Occasional attempts have been made to compare health outcomes between those only consuming organic or conventional produce ‘‘ Comparison of health outcomes in popula- tions that habitually consume organically or conven- tionally produced foods are ﬂawed by the large number of confounding factors that might contribute to the differences reported.’’ Different conditions of cultiva- tion could well give rise to pronounced variation in the chemistry of the food produced and, in particular, Williams (2002) suggests that stress for organic plants might well be a problem, inducing the formation of a variety of chemicals whose total contribution to human health is simply unknown. Given the wide variety of ways in which even organic farms are run it is unlikely that any standard guarantee for food quality can be produced. Organic is a mechanism or process; it does not guarantee the product. Managerial quality seems equally important (Bourn and Prescott, 2002). </w:t>
      </w:r>
    </w:p>
    <w:p w14:paraId="12C6EDBA" w14:textId="77777777" w:rsidR="003433E5" w:rsidRDefault="003433E5" w:rsidP="009E57CF"/>
    <w:p w14:paraId="70C38C1E" w14:textId="7788DBF5" w:rsidR="003433E5" w:rsidRPr="003B29F8" w:rsidRDefault="003433E5" w:rsidP="00001D84">
      <w:pPr>
        <w:pStyle w:val="Heading3"/>
      </w:pPr>
      <w:bookmarkStart w:id="5" w:name="_Toc81640203"/>
      <w:bookmarkStart w:id="6" w:name="_Toc241659529"/>
      <w:r w:rsidRPr="003B29F8">
        <w:t>AT: Unsustainable</w:t>
      </w:r>
      <w:bookmarkEnd w:id="5"/>
      <w:bookmarkEnd w:id="6"/>
    </w:p>
    <w:p w14:paraId="18E3558F" w14:textId="77777777" w:rsidR="003433E5" w:rsidRPr="003B29F8" w:rsidRDefault="003433E5" w:rsidP="00001D84"/>
    <w:p w14:paraId="3A6F8DFF" w14:textId="77777777" w:rsidR="003433E5" w:rsidRPr="003B29F8" w:rsidRDefault="003433E5" w:rsidP="003433E5">
      <w:pPr>
        <w:pStyle w:val="Heading4"/>
      </w:pPr>
      <w:r w:rsidRPr="003B29F8">
        <w:t>Conventional ag is sustainable—160 year long study proves.</w:t>
      </w:r>
    </w:p>
    <w:p w14:paraId="64A733D2" w14:textId="77777777" w:rsidR="003433E5" w:rsidRPr="00001D84" w:rsidRDefault="003433E5" w:rsidP="00001D84">
      <w:pPr>
        <w:rPr>
          <w:sz w:val="18"/>
          <w:szCs w:val="18"/>
        </w:rPr>
      </w:pPr>
      <w:r w:rsidRPr="00001D84">
        <w:rPr>
          <w:sz w:val="18"/>
          <w:szCs w:val="18"/>
        </w:rPr>
        <w:t xml:space="preserve">Anthony </w:t>
      </w:r>
      <w:r w:rsidRPr="00001D84">
        <w:rPr>
          <w:rStyle w:val="Heading4Char"/>
        </w:rPr>
        <w:t>Trewavas</w:t>
      </w:r>
      <w:r w:rsidRPr="00001D84">
        <w:rPr>
          <w:sz w:val="18"/>
          <w:szCs w:val="18"/>
        </w:rPr>
        <w:t xml:space="preserve">, </w:t>
      </w:r>
      <w:r w:rsidRPr="00001D84">
        <w:rPr>
          <w:rStyle w:val="Heading4Char"/>
        </w:rPr>
        <w:t>2004</w:t>
      </w:r>
      <w:r w:rsidRPr="00001D84">
        <w:rPr>
          <w:sz w:val="18"/>
          <w:szCs w:val="18"/>
        </w:rPr>
        <w:t>. PhD in Biochemistry from the University College of London, Professor of plant physiology and molecular biology at the Institute of Cell and Molecular Biology, University of Edinburgh. “A critical assessment of organic farming-and-food assertions with particular respect to the UK and the potential environmental benefits of no-till agriculture,” Crop Protection Vol 23, p757-781, PDF at: http://www.biology.ed.ac.uk/research/institutes/plant/pages/staff_pages/T_Trewavas_staffpage.htm.</w:t>
      </w:r>
    </w:p>
    <w:p w14:paraId="7D7BE45D" w14:textId="77777777" w:rsidR="003433E5" w:rsidRPr="003B29F8" w:rsidRDefault="003433E5" w:rsidP="003433E5"/>
    <w:p w14:paraId="14F4C544" w14:textId="77777777" w:rsidR="003433E5" w:rsidRPr="00001D84" w:rsidRDefault="003433E5" w:rsidP="00001D84">
      <w:pPr>
        <w:rPr>
          <w:sz w:val="18"/>
          <w:szCs w:val="18"/>
        </w:rPr>
      </w:pPr>
      <w:r w:rsidRPr="00001D84">
        <w:rPr>
          <w:rStyle w:val="StyleUnderline"/>
        </w:rPr>
        <w:t>The Broadbalk experiment has now lasted 160 years</w:t>
      </w:r>
      <w:r w:rsidRPr="00001D84">
        <w:rPr>
          <w:sz w:val="18"/>
          <w:szCs w:val="18"/>
        </w:rPr>
        <w:t xml:space="preserve"> being started in 1843 by Lawes and Gilbert (Broadbalk, 2002; Rasmussen et al., 1998). In two sections of this experiment, winter wheat has been grown continuously on land either given only manure (35 tonnes/ha) or only mineral fertilisers. This far-sighted experiment, still of direct relevance to sustainable agriculture concerns, has shown that the yields from the two treatments have remained identical for 160 years. Yields have changed in parallel in the two sections with the introduction of new winter wheat varieties, herbicides, fungicides and all the constantly improving agronomies that are now part of farming. </w:t>
      </w:r>
      <w:r w:rsidRPr="00001D84">
        <w:rPr>
          <w:rStyle w:val="StyleUnderline"/>
        </w:rPr>
        <w:t>It is quite clear from these data that, within the conﬁnes of the experiment, conventional agriculture using minerals is sustainable; 160 years is long enough. The soil carbon content has increased in the manure-only treatment by more than two-fold but this has not enabled a higher yield to be obtained</w:t>
      </w:r>
      <w:r w:rsidRPr="00001D84">
        <w:rPr>
          <w:sz w:val="18"/>
          <w:szCs w:val="18"/>
        </w:rPr>
        <w:t xml:space="preserve"> (Johnston, 1991). The soil carbon content has increased in the minerals- only treatment by about 20%, the result of leaving root material in the soil. Whether such equivalence in yields over 160 years would be obtained with other crops is not known but the experiment makes the critical point; that </w:t>
      </w:r>
      <w:r w:rsidRPr="00001D84">
        <w:rPr>
          <w:rStyle w:val="StyleUnderline"/>
        </w:rPr>
        <w:t>soluble mineral-only treatments do not damage the soil from the point of view of the crop plant</w:t>
      </w:r>
      <w:r w:rsidRPr="00001D84">
        <w:rPr>
          <w:sz w:val="18"/>
          <w:szCs w:val="18"/>
        </w:rPr>
        <w:t xml:space="preserve">. However no current farmer in the UK would use a system without rotation and therefore this aspect of the Broadbalk experiment does not now accurately mimic either conventional or organic farming. Pests are better dealt with by rotating crop use. Furthermore identical yields between the manure-only and mineral-only section were obtained by using very large amounts of manure (35 tonnes/ha). But the consequence was that </w:t>
      </w:r>
      <w:r w:rsidRPr="00001D84">
        <w:rPr>
          <w:rStyle w:val="StyleUnderline"/>
        </w:rPr>
        <w:t>nitrate run-off from the manured section was much higher than the mineral-only section</w:t>
      </w:r>
      <w:r w:rsidRPr="00001D84">
        <w:rPr>
          <w:sz w:val="18"/>
          <w:szCs w:val="18"/>
        </w:rPr>
        <w:t xml:space="preserve">. The question of sustainability was also examined with other long-term 50-year experiments at Woburn and Saxmundham which commenced in the 19th century and is described in detail by Johnston (1991) and by Russell and Voelcker (1936). These experimental set-ups used either single continuous winter wheat or the Norfolk four course rotation. But similar results were obtained; </w:t>
      </w:r>
      <w:r w:rsidRPr="00001D84">
        <w:rPr>
          <w:rStyle w:val="StyleUnderline"/>
        </w:rPr>
        <w:t>use of mineral salts-only compared to manure-only did not diminish yield in relative terms</w:t>
      </w:r>
      <w:r w:rsidRPr="00001D84">
        <w:rPr>
          <w:sz w:val="18"/>
          <w:szCs w:val="18"/>
        </w:rPr>
        <w:t xml:space="preserve">. </w:t>
      </w:r>
    </w:p>
    <w:p w14:paraId="0D407063" w14:textId="77777777" w:rsidR="003433E5" w:rsidRPr="003B29F8" w:rsidRDefault="003433E5" w:rsidP="003433E5"/>
    <w:p w14:paraId="7C243FA8" w14:textId="77777777" w:rsidR="003433E5" w:rsidRPr="003B29F8" w:rsidRDefault="003433E5" w:rsidP="003433E5">
      <w:pPr>
        <w:pStyle w:val="Heading4"/>
      </w:pPr>
      <w:r w:rsidRPr="003B29F8">
        <w:t>Organic ag not sustainable—depends on imports of minerals.</w:t>
      </w:r>
    </w:p>
    <w:p w14:paraId="15AB0AFE" w14:textId="77777777" w:rsidR="003433E5" w:rsidRPr="00001D84" w:rsidRDefault="003433E5" w:rsidP="00001D84">
      <w:pPr>
        <w:rPr>
          <w:sz w:val="18"/>
          <w:szCs w:val="18"/>
        </w:rPr>
      </w:pPr>
      <w:r w:rsidRPr="00001D84">
        <w:rPr>
          <w:sz w:val="18"/>
          <w:szCs w:val="18"/>
        </w:rPr>
        <w:t xml:space="preserve">Anthony </w:t>
      </w:r>
      <w:r w:rsidRPr="00001D84">
        <w:rPr>
          <w:rStyle w:val="Heading4Char"/>
        </w:rPr>
        <w:t>Trewavas</w:t>
      </w:r>
      <w:r w:rsidRPr="00001D84">
        <w:rPr>
          <w:sz w:val="18"/>
          <w:szCs w:val="18"/>
        </w:rPr>
        <w:t xml:space="preserve">, </w:t>
      </w:r>
      <w:r w:rsidRPr="00001D84">
        <w:rPr>
          <w:rStyle w:val="Heading4Char"/>
        </w:rPr>
        <w:t>2004</w:t>
      </w:r>
      <w:r w:rsidRPr="00001D84">
        <w:rPr>
          <w:sz w:val="18"/>
          <w:szCs w:val="18"/>
        </w:rPr>
        <w:t>. PhD in Biochemistry from the University College of London, Professor of plant physiology and molecular biology at the Institute of Cell and Molecular Biology, University of Edinburgh. “A critical assessment of organic farming-and-food assertions with particular respect to the UK and the potential environmental benefits of no-till agriculture,” Crop Protection Vol 23, p757-781, PDF at: http://www.biology.ed.ac.uk/research/institutes/plant/pages/staff_pages/T_Trewavas_staffpage.htm.</w:t>
      </w:r>
    </w:p>
    <w:p w14:paraId="5DD16898" w14:textId="77777777" w:rsidR="003433E5" w:rsidRPr="003B29F8" w:rsidRDefault="003433E5" w:rsidP="003433E5"/>
    <w:p w14:paraId="45A68382" w14:textId="77777777" w:rsidR="003433E5" w:rsidRPr="00001D84" w:rsidRDefault="003433E5" w:rsidP="00001D84">
      <w:pPr>
        <w:rPr>
          <w:sz w:val="18"/>
          <w:szCs w:val="18"/>
        </w:rPr>
      </w:pPr>
      <w:r w:rsidRPr="00001D84">
        <w:rPr>
          <w:sz w:val="18"/>
          <w:szCs w:val="18"/>
        </w:rPr>
        <w:t>Watson et al. (2002) in an analysis and review of organic farm budgets and mineral recycling conclude ‘‘</w:t>
      </w:r>
      <w:r w:rsidRPr="00001D84">
        <w:rPr>
          <w:rStyle w:val="StyleUnderline"/>
        </w:rPr>
        <w:t>The data presented here also suggest some cause for concern in relation to sustainability of organic dairy systems because of their dependence on imported feedstuffs and bedding for P and K and for N on the very variable ﬁxation by legumes of imports of manures or composts’’</w:t>
      </w:r>
      <w:r w:rsidRPr="00001D84">
        <w:rPr>
          <w:sz w:val="18"/>
          <w:szCs w:val="18"/>
        </w:rPr>
        <w:t xml:space="preserve">. On its own then, </w:t>
      </w:r>
      <w:r w:rsidRPr="00001D84">
        <w:rPr>
          <w:rStyle w:val="StyleUnderline"/>
        </w:rPr>
        <w:t>organic farming is not sustainable except as part of another form of agriculture on which it is actively dependent</w:t>
      </w:r>
      <w:r w:rsidRPr="00001D84">
        <w:rPr>
          <w:sz w:val="18"/>
          <w:szCs w:val="18"/>
        </w:rPr>
        <w:t xml:space="preserve"> and which it opposes. Either the lack of sustainability will have to be recognised or organic will have to import minerals of one sort of another which due to slow breakdown will cause problems in matching requirements with yield as ﬁgures already indicate. In that case organic farming will no longer be able to claim to be chemical free. </w:t>
      </w:r>
      <w:r w:rsidRPr="00001D84">
        <w:rPr>
          <w:rStyle w:val="StyleUnderline"/>
        </w:rPr>
        <w:t>The notion that organic farms can operate as small, totally self-contained entities is simply a delusion.</w:t>
      </w:r>
      <w:r w:rsidRPr="00001D84">
        <w:rPr>
          <w:sz w:val="18"/>
          <w:szCs w:val="18"/>
        </w:rPr>
        <w:t xml:space="preserve"> </w:t>
      </w:r>
    </w:p>
    <w:p w14:paraId="0B004A8A" w14:textId="77777777" w:rsidR="00B73FCE" w:rsidRDefault="00B73FCE" w:rsidP="009E57CF"/>
    <w:p w14:paraId="79CE919E" w14:textId="7E5D3EAC" w:rsidR="00B73FCE" w:rsidRPr="003B29F8" w:rsidRDefault="00001D84" w:rsidP="00B73FCE">
      <w:pPr>
        <w:pStyle w:val="Heading3"/>
      </w:pPr>
      <w:r>
        <w:t>Warming Link Turns</w:t>
      </w:r>
    </w:p>
    <w:p w14:paraId="04B5555C" w14:textId="77777777" w:rsidR="00B73FCE" w:rsidRPr="003B29F8" w:rsidRDefault="00B73FCE" w:rsidP="00001D84"/>
    <w:p w14:paraId="3B9860BF" w14:textId="77777777" w:rsidR="00B73FCE" w:rsidRPr="003B29F8" w:rsidRDefault="00B73FCE" w:rsidP="00B73FCE">
      <w:pPr>
        <w:pStyle w:val="Heading4"/>
      </w:pPr>
      <w:r w:rsidRPr="003B29F8">
        <w:t>Turn—high yields from industrial ag allow farmers to set aside land for willow-tree planting—this creates a net reduction in emissions—the process is already happening in Europe.</w:t>
      </w:r>
    </w:p>
    <w:p w14:paraId="5FC44D4F" w14:textId="77777777" w:rsidR="00B73FCE" w:rsidRPr="00001D84" w:rsidRDefault="00B73FCE" w:rsidP="00001D84">
      <w:pPr>
        <w:rPr>
          <w:sz w:val="18"/>
          <w:szCs w:val="18"/>
        </w:rPr>
      </w:pPr>
      <w:r w:rsidRPr="00001D84">
        <w:rPr>
          <w:sz w:val="18"/>
          <w:szCs w:val="18"/>
        </w:rPr>
        <w:t xml:space="preserve">Anthony </w:t>
      </w:r>
      <w:r w:rsidRPr="00001D84">
        <w:rPr>
          <w:rStyle w:val="Heading4Char"/>
        </w:rPr>
        <w:t>Trewavas</w:t>
      </w:r>
      <w:r w:rsidRPr="00001D84">
        <w:rPr>
          <w:sz w:val="18"/>
          <w:szCs w:val="18"/>
        </w:rPr>
        <w:t>, 3/22/</w:t>
      </w:r>
      <w:r w:rsidRPr="00001D84">
        <w:rPr>
          <w:rStyle w:val="Heading4Char"/>
        </w:rPr>
        <w:t>2001</w:t>
      </w:r>
      <w:r w:rsidRPr="00001D84">
        <w:rPr>
          <w:sz w:val="18"/>
          <w:szCs w:val="18"/>
        </w:rPr>
        <w:t>. PhD in Biochemistry from the University College of London, Professor of plant physiology and molecular biology at the Institute of Cell and Molecular Biology, University of Edinburgh. “Urban Myths Of Organic Farming: Organic Agriculture Began As An Ideology, But Can It Meet Today's Needs?” Institute of Cell and Molecular Biology, http://www.monsanto.co.uk/news/ukshowlib.phtml?uid=4822</w:t>
      </w:r>
    </w:p>
    <w:p w14:paraId="08D6CC4F" w14:textId="77777777" w:rsidR="00B73FCE" w:rsidRPr="003B29F8" w:rsidRDefault="00B73FCE" w:rsidP="00B73FCE"/>
    <w:p w14:paraId="3368A8CC" w14:textId="77777777" w:rsidR="00B73FCE" w:rsidRPr="00001D84" w:rsidRDefault="00B73FCE" w:rsidP="00001D84">
      <w:pPr>
        <w:rPr>
          <w:sz w:val="18"/>
          <w:szCs w:val="18"/>
        </w:rPr>
      </w:pPr>
      <w:r w:rsidRPr="00001D84">
        <w:rPr>
          <w:sz w:val="18"/>
          <w:szCs w:val="18"/>
        </w:rPr>
        <w:t xml:space="preserve">Developments in the past 25 years have shown how </w:t>
      </w:r>
      <w:r w:rsidRPr="00001D84">
        <w:rPr>
          <w:rStyle w:val="StyleUnderline"/>
        </w:rPr>
        <w:t>conventional agriculture can be much more sustainable and environmentally friendly than organic farming</w:t>
      </w:r>
      <w:r w:rsidRPr="00001D84">
        <w:rPr>
          <w:sz w:val="18"/>
          <w:szCs w:val="18"/>
        </w:rPr>
        <w:t xml:space="preserve"> (8). A conventional farm can match organic yields using only 50-70% of the farmland. </w:t>
      </w:r>
      <w:r w:rsidRPr="00001D84">
        <w:rPr>
          <w:rStyle w:val="StyleUnderline"/>
        </w:rPr>
        <w:t>Excess food is being produced in Europe, so farmers are being encouraged by governments to set aside up to half of their land for fast-growing willow plantations which are then frequently coppiced and the wood used as fuel</w:t>
      </w:r>
      <w:r w:rsidRPr="00001D84">
        <w:rPr>
          <w:sz w:val="18"/>
          <w:szCs w:val="18"/>
        </w:rPr>
        <w:t xml:space="preserve">. With this novel conventional approach, now in commercial operation throughout Europe, total </w:t>
      </w:r>
      <w:r w:rsidRPr="00001D84">
        <w:rPr>
          <w:rStyle w:val="StyleUnderline"/>
        </w:rPr>
        <w:t>fossil-fuel use and carbon dioxide production are much lower than in organic farming (9), and because of carbon recycling it is much more sustainable</w:t>
      </w:r>
      <w:r w:rsidRPr="00001D84">
        <w:rPr>
          <w:sz w:val="18"/>
          <w:szCs w:val="18"/>
        </w:rPr>
        <w:t xml:space="preserve"> (10). The plantation of willow trees, with its undercover of weeds, bird-nesting sites and mammal (including deer) and insect refuge, outperforms organic farms on any biological measure of environmental diversity (8). But </w:t>
      </w:r>
      <w:r w:rsidRPr="00001D84">
        <w:rPr>
          <w:rStyle w:val="StyleUnderline"/>
        </w:rPr>
        <w:t>this practice crucially depends on the most efficient use of land</w:t>
      </w:r>
      <w:r w:rsidRPr="00001D84">
        <w:rPr>
          <w:sz w:val="18"/>
          <w:szCs w:val="18"/>
        </w:rPr>
        <w:t xml:space="preserve"> for food production.</w:t>
      </w:r>
    </w:p>
    <w:p w14:paraId="5120797E" w14:textId="77777777" w:rsidR="00B73FCE" w:rsidRPr="003B29F8" w:rsidRDefault="00B73FCE" w:rsidP="00B73FCE"/>
    <w:p w14:paraId="65E1B961" w14:textId="77777777" w:rsidR="00B73FCE" w:rsidRPr="003B29F8" w:rsidRDefault="00B73FCE" w:rsidP="00B73FCE">
      <w:pPr>
        <w:pStyle w:val="Heading4"/>
      </w:pPr>
      <w:r w:rsidRPr="003B29F8">
        <w:t>Turn—deforestation from low yields causes warming.</w:t>
      </w:r>
    </w:p>
    <w:p w14:paraId="1F919994" w14:textId="77777777" w:rsidR="00B73FCE" w:rsidRPr="00001D84" w:rsidRDefault="00B73FCE" w:rsidP="00001D84">
      <w:pPr>
        <w:rPr>
          <w:sz w:val="18"/>
          <w:szCs w:val="18"/>
        </w:rPr>
      </w:pPr>
      <w:r w:rsidRPr="00001D84">
        <w:rPr>
          <w:sz w:val="18"/>
          <w:szCs w:val="18"/>
        </w:rPr>
        <w:t xml:space="preserve">Norman </w:t>
      </w:r>
      <w:r w:rsidRPr="00001D84">
        <w:rPr>
          <w:rStyle w:val="Heading4Char"/>
        </w:rPr>
        <w:t>Borlaug</w:t>
      </w:r>
      <w:r w:rsidRPr="00001D84">
        <w:rPr>
          <w:sz w:val="18"/>
          <w:szCs w:val="18"/>
        </w:rPr>
        <w:t xml:space="preserve">, April </w:t>
      </w:r>
      <w:r w:rsidRPr="00001D84">
        <w:rPr>
          <w:rStyle w:val="Heading4Char"/>
        </w:rPr>
        <w:t>2001</w:t>
      </w:r>
      <w:r w:rsidRPr="00001D84">
        <w:rPr>
          <w:sz w:val="18"/>
          <w:szCs w:val="18"/>
        </w:rPr>
        <w:t>. Ph.D. in plant pathology from University of Minnestoa, Distinguished Professor of International Agriculture at Texas A&amp;M University and Nobel Peace Prize Winner. “Feeding the World in the 21st Century: The Role of Agricultural Science and Technology,” Center for Global Food Issues, http://www.highyieldconservation.org/articles/feeding_the_world.html.</w:t>
      </w:r>
    </w:p>
    <w:p w14:paraId="2FBD865A" w14:textId="77777777" w:rsidR="00B73FCE" w:rsidRPr="003B29F8" w:rsidRDefault="00B73FCE" w:rsidP="00B73FCE"/>
    <w:p w14:paraId="14D7FE65" w14:textId="77777777" w:rsidR="00B73FCE" w:rsidRPr="00001D84" w:rsidRDefault="00B73FCE" w:rsidP="00001D84">
      <w:pPr>
        <w:rPr>
          <w:rStyle w:val="StyleUnderline"/>
        </w:rPr>
      </w:pPr>
      <w:r w:rsidRPr="00001D84">
        <w:rPr>
          <w:sz w:val="18"/>
          <w:szCs w:val="18"/>
        </w:rPr>
        <w:t xml:space="preserve">Notwithstanding the problems of intensive agriculture, I often ask the critics of modern agriculture what the world would have been like without the technological advances that have occurred, largely during the past 40 years? In particular, we must also realize that world population has grown from 2.8 to 6 billion people over the past 50 years. </w:t>
      </w:r>
      <w:r w:rsidRPr="00001D84">
        <w:rPr>
          <w:rStyle w:val="StyleUnderline"/>
        </w:rPr>
        <w:t>For those whose main concern is protecting the "environment," let's look at the positive impact that the application of science-based technology has had on land use. By increasing yields on the lands best suited to agriculture, world farmers have been able to leave untouched vast areas of land for other purposes.</w:t>
      </w:r>
      <w:r w:rsidRPr="00001D84">
        <w:rPr>
          <w:sz w:val="18"/>
          <w:szCs w:val="18"/>
        </w:rPr>
        <w:t xml:space="preserve"> For example, </w:t>
      </w:r>
      <w:r w:rsidRPr="00001D84">
        <w:rPr>
          <w:rStyle w:val="StyleUnderline"/>
        </w:rPr>
        <w:t>had the global cereal yields of 1950 still prevailed in 1999, instead of the 600 million hectares that were used</w:t>
      </w:r>
      <w:r w:rsidRPr="00001D84">
        <w:rPr>
          <w:sz w:val="18"/>
          <w:szCs w:val="18"/>
        </w:rPr>
        <w:t xml:space="preserve"> for production, </w:t>
      </w:r>
      <w:r w:rsidRPr="00001D84">
        <w:rPr>
          <w:rStyle w:val="StyleUnderline"/>
        </w:rPr>
        <w:t>we would have needed nearly 1.8 billion</w:t>
      </w:r>
      <w:r w:rsidRPr="00001D84">
        <w:rPr>
          <w:sz w:val="18"/>
          <w:szCs w:val="18"/>
        </w:rPr>
        <w:t xml:space="preserve"> ha of land of the same quality to produce the current global harvest (Figure 1). Obviously, such a surplus of land was not available, and certainly not in populous Asia, where the population has increased from 1.2 to 3.8 billion over this time period. Moreover, </w:t>
      </w:r>
      <w:r w:rsidRPr="00001D84">
        <w:rPr>
          <w:rStyle w:val="StyleUnderline"/>
        </w:rPr>
        <w:t>had more environmentally fragile land been brought into agricultural production, the impact on soil erosion, loss of forests and grasslands, biodiversity and extinction of wildlife species would have been enormous</w:t>
      </w:r>
      <w:r w:rsidRPr="00001D84">
        <w:rPr>
          <w:sz w:val="18"/>
          <w:szCs w:val="18"/>
        </w:rPr>
        <w:t xml:space="preserve">. Indeed, the alarming rate of deforestation in much of the tropics is the result of the failure to introduce high-yield agriculture, rather than caused by it. Faced with nutrient-mining on inherently low-fertility croplands, many farmers in tropical areas must abandon a plot after two or three seasons of cultivation, and bring new lands into production-often through slashing and burning forest lands. </w:t>
      </w:r>
      <w:r w:rsidRPr="00001D84">
        <w:rPr>
          <w:rStyle w:val="StyleUnderline"/>
        </w:rPr>
        <w:t>Beyond the loss of biodiversity and the soil erosion, soil scientist Dr. Pedro Sanchez</w:t>
      </w:r>
      <w:r w:rsidRPr="00001D84">
        <w:rPr>
          <w:sz w:val="18"/>
          <w:szCs w:val="18"/>
        </w:rPr>
        <w:t xml:space="preserve">, Director General of the International Center for Research in Agroforestry (ICRAF), </w:t>
      </w:r>
      <w:r w:rsidRPr="00001D84">
        <w:rPr>
          <w:rStyle w:val="StyleUnderline"/>
        </w:rPr>
        <w:t>estimates that the burning of tropical forests releases about 1.6 billion tonnes of carbon-one of the most damaging greenhouse gases contributing to climate change-into the atmosphere each year. Healthy, vigorously growing, plants-trees and scrubs, food crops, and grasses-trap large quantities of carbon in the process of photosynthesis.</w:t>
      </w:r>
      <w:r w:rsidRPr="00001D84">
        <w:rPr>
          <w:sz w:val="18"/>
          <w:szCs w:val="18"/>
        </w:rPr>
        <w:t xml:space="preserve"> Thus, better management of croplands-and forests-can counteract effects of climate change. Sanchez contends that </w:t>
      </w:r>
      <w:r w:rsidRPr="00001D84">
        <w:rPr>
          <w:rStyle w:val="StyleUnderline"/>
        </w:rPr>
        <w:t>if 10 percent of the world farmers were to adopt conservation tillage on existing croplands</w:t>
      </w:r>
      <w:r w:rsidRPr="00001D84">
        <w:rPr>
          <w:sz w:val="18"/>
          <w:szCs w:val="18"/>
        </w:rPr>
        <w:t xml:space="preserve">, improve management of animal grazing areas, use reduced-impact forest harvesting techniques, and adopt agroforestry, </w:t>
      </w:r>
      <w:r w:rsidRPr="00001D84">
        <w:rPr>
          <w:rStyle w:val="StyleUnderline"/>
        </w:rPr>
        <w:t>700 million tonnes of additional carbon would be trapped each year, which is about 10 percent of all the carbon that enters the atmosphere each year.</w:t>
      </w:r>
    </w:p>
    <w:p w14:paraId="25383ED1" w14:textId="77777777" w:rsidR="00B73FCE" w:rsidRPr="00001D84" w:rsidRDefault="00B73FCE" w:rsidP="009E57CF">
      <w:pPr>
        <w:rPr>
          <w:rStyle w:val="StyleUnderline"/>
        </w:rPr>
      </w:pPr>
    </w:p>
    <w:p w14:paraId="1E9201BA" w14:textId="38E405CE" w:rsidR="000114F4" w:rsidRPr="003B29F8" w:rsidRDefault="00001D84" w:rsidP="000114F4">
      <w:pPr>
        <w:pStyle w:val="Heading3"/>
      </w:pPr>
      <w:r>
        <w:t>Warming Turns – AT: N2O I/L</w:t>
      </w:r>
    </w:p>
    <w:p w14:paraId="6258F3DE" w14:textId="77777777" w:rsidR="000114F4" w:rsidRPr="003B29F8" w:rsidRDefault="000114F4" w:rsidP="000114F4"/>
    <w:p w14:paraId="09906770" w14:textId="77777777" w:rsidR="000114F4" w:rsidRPr="003B29F8" w:rsidRDefault="000114F4" w:rsidP="000114F4">
      <w:pPr>
        <w:pStyle w:val="Heading4"/>
      </w:pPr>
      <w:r w:rsidRPr="003B29F8">
        <w:t>Organic fertilizer also increases NO2 emissions.</w:t>
      </w:r>
    </w:p>
    <w:p w14:paraId="03DCFAB9" w14:textId="77777777" w:rsidR="000114F4" w:rsidRPr="00001D84" w:rsidRDefault="000114F4" w:rsidP="00001D84">
      <w:pPr>
        <w:rPr>
          <w:sz w:val="18"/>
          <w:szCs w:val="18"/>
        </w:rPr>
      </w:pPr>
      <w:r w:rsidRPr="00001D84">
        <w:rPr>
          <w:rStyle w:val="Heading4Char"/>
        </w:rPr>
        <w:t>IPNI</w:t>
      </w:r>
      <w:r w:rsidRPr="00001D84">
        <w:rPr>
          <w:sz w:val="18"/>
          <w:szCs w:val="18"/>
        </w:rPr>
        <w:t xml:space="preserve">, no date given but cites data from </w:t>
      </w:r>
      <w:r w:rsidRPr="00001D84">
        <w:rPr>
          <w:rStyle w:val="Heading4Char"/>
        </w:rPr>
        <w:t>2005</w:t>
      </w:r>
      <w:r w:rsidRPr="00001D84">
        <w:rPr>
          <w:sz w:val="18"/>
          <w:szCs w:val="18"/>
        </w:rPr>
        <w:t>. “Organic Agriculture's Impact on the Food Quality and the Environment: A China Perspective,” International Plant Nutrition Institute, http://www.ipni.net/ppiweb/sechina.nsf/$webindex/A1D6ADA378E165F548256C620031BF9E?opendocument&amp;navigator=home+page.</w:t>
      </w:r>
    </w:p>
    <w:p w14:paraId="4F8B462D" w14:textId="77777777" w:rsidR="000114F4" w:rsidRPr="003B29F8" w:rsidRDefault="000114F4" w:rsidP="000114F4"/>
    <w:p w14:paraId="2D100451" w14:textId="77777777" w:rsidR="000114F4" w:rsidRPr="00001D84" w:rsidRDefault="000114F4" w:rsidP="00001D84">
      <w:pPr>
        <w:rPr>
          <w:sz w:val="18"/>
          <w:szCs w:val="18"/>
        </w:rPr>
      </w:pPr>
      <w:r w:rsidRPr="00001D84">
        <w:rPr>
          <w:sz w:val="18"/>
          <w:szCs w:val="18"/>
        </w:rPr>
        <w:t xml:space="preserve">As stated earlier, </w:t>
      </w:r>
      <w:r w:rsidRPr="00001D84">
        <w:rPr>
          <w:rStyle w:val="StyleUnderline"/>
        </w:rPr>
        <w:t>the increase of nitrate in ground water is mainly caused by over supply of N to crops. Therefore, unreasonable application of N fertilizer, either from organic or inorganic sources will result in nitrate leaching and water pollution</w:t>
      </w:r>
      <w:r w:rsidRPr="00001D84">
        <w:rPr>
          <w:sz w:val="18"/>
          <w:szCs w:val="18"/>
        </w:rPr>
        <w:t xml:space="preserve">. Since the 1970’s, the simplistic 'catch all' has been promoted that manufactured fertilizer, especially N fertilizer, is one of the main factors creating environmental pollution and degradation. </w:t>
      </w:r>
      <w:r w:rsidRPr="00001D84">
        <w:rPr>
          <w:rStyle w:val="StyleUnderline"/>
        </w:rPr>
        <w:t>It is unfortunate that during this time, not much attention was paid to the impact of organic manure application and its risks and problems</w:t>
      </w:r>
      <w:r w:rsidRPr="00001D84">
        <w:rPr>
          <w:sz w:val="18"/>
          <w:szCs w:val="18"/>
        </w:rPr>
        <w:t xml:space="preserve">. It is still a common perception that organic manure application is absolutely safe. In fact, many research results now show that </w:t>
      </w:r>
      <w:r w:rsidRPr="00001D84">
        <w:rPr>
          <w:rStyle w:val="StyleUnderline"/>
        </w:rPr>
        <w:t>organic manure application, especially non-decayed organic manure such as crop straw, fresh green manure, and fresh animal manure, can greatly promote greenhouse gas release (CH4 and N2O) from farm land as well as increase N run-off</w:t>
      </w:r>
      <w:r w:rsidRPr="00001D84">
        <w:rPr>
          <w:sz w:val="18"/>
          <w:szCs w:val="18"/>
        </w:rPr>
        <w:t xml:space="preserve"> into ground water. Many soil scientists feel that nitrate which causes ground water pollution does not originate mainly from inorganic N fertilizer, but from mineralization of soil organic N. As a result, soils with long term application of animal manure may become significant contributors of N loss to ground water.</w:t>
      </w:r>
    </w:p>
    <w:p w14:paraId="04A34DA6" w14:textId="77777777" w:rsidR="0054066F" w:rsidRDefault="0054066F" w:rsidP="009E57CF"/>
    <w:p w14:paraId="33C4BA0B" w14:textId="1439EF2F" w:rsidR="0054066F" w:rsidRPr="003B29F8" w:rsidRDefault="00001D84" w:rsidP="00001D84">
      <w:pPr>
        <w:pStyle w:val="Heading3"/>
      </w:pPr>
      <w:r>
        <w:t>General Ev Indict</w:t>
      </w:r>
    </w:p>
    <w:p w14:paraId="1D220985" w14:textId="77777777" w:rsidR="0054066F" w:rsidRPr="003B29F8" w:rsidRDefault="0054066F" w:rsidP="0054066F"/>
    <w:p w14:paraId="3DD3FEC5" w14:textId="77777777" w:rsidR="0054066F" w:rsidRPr="003B29F8" w:rsidRDefault="0054066F" w:rsidP="0054066F">
      <w:pPr>
        <w:pStyle w:val="Heading4"/>
      </w:pPr>
      <w:r w:rsidRPr="003B29F8">
        <w:t>Organic advocates make bold claims without having scientific studies to back them up—defer to our authors’ degrees.</w:t>
      </w:r>
    </w:p>
    <w:p w14:paraId="08E1A20A" w14:textId="77777777" w:rsidR="0054066F" w:rsidRPr="00210C17" w:rsidRDefault="0054066F" w:rsidP="00210C17">
      <w:pPr>
        <w:rPr>
          <w:sz w:val="18"/>
          <w:szCs w:val="18"/>
        </w:rPr>
      </w:pPr>
      <w:r w:rsidRPr="00210C17">
        <w:rPr>
          <w:sz w:val="18"/>
          <w:szCs w:val="18"/>
        </w:rPr>
        <w:t xml:space="preserve">Anthony </w:t>
      </w:r>
      <w:r w:rsidRPr="00210C17">
        <w:rPr>
          <w:rStyle w:val="Heading4Char"/>
        </w:rPr>
        <w:t>Trewavas</w:t>
      </w:r>
      <w:r w:rsidRPr="00210C17">
        <w:rPr>
          <w:sz w:val="18"/>
          <w:szCs w:val="18"/>
        </w:rPr>
        <w:t>, 3/22/</w:t>
      </w:r>
      <w:r w:rsidRPr="00210C17">
        <w:rPr>
          <w:rStyle w:val="Heading4Char"/>
        </w:rPr>
        <w:t>2001</w:t>
      </w:r>
      <w:r w:rsidRPr="00210C17">
        <w:rPr>
          <w:sz w:val="18"/>
          <w:szCs w:val="18"/>
        </w:rPr>
        <w:t>. PhD in Biochemistry from the University College of London, Professor of plant physiology and molecular biology at the Institute of Cell and Molecular Biology, University of Edinburgh. “Urban Myths Of Organic Farming: Organic Agriculture Began As An Ideology, But Can It Meet Today's Needs?” Institute of Cell and Molecular Biology, http://www.monsanto.co.uk/news/ukshowlib.phtml?uid=4822</w:t>
      </w:r>
    </w:p>
    <w:p w14:paraId="5311FE46" w14:textId="77777777" w:rsidR="0054066F" w:rsidRPr="003B29F8" w:rsidRDefault="0054066F" w:rsidP="0054066F"/>
    <w:p w14:paraId="74549673" w14:textId="77777777" w:rsidR="0054066F" w:rsidRPr="00210C17" w:rsidRDefault="0054066F" w:rsidP="00210C17">
      <w:pPr>
        <w:rPr>
          <w:rStyle w:val="StyleUnderline"/>
        </w:rPr>
      </w:pPr>
      <w:r w:rsidRPr="00210C17">
        <w:rPr>
          <w:rStyle w:val="StyleUnderline"/>
        </w:rPr>
        <w:t>There is a widespread belief that low-yielding organic agricultural systems are more friendly to the environment and more sustainable than high-yielding farming systems</w:t>
      </w:r>
      <w:r w:rsidRPr="00210C17">
        <w:rPr>
          <w:sz w:val="18"/>
          <w:szCs w:val="18"/>
        </w:rPr>
        <w:t xml:space="preserve">. The current aims of organic systems ˜maintenance of soil fertility, avoidance of pollution, use of crop rotation, animal-welfare concerns and wider environmental aspects˜ would be hard to quarrel with. But the </w:t>
      </w:r>
      <w:r w:rsidRPr="00210C17">
        <w:rPr>
          <w:rStyle w:val="StyleUnderline"/>
        </w:rPr>
        <w:t>rules and regulations that have to be followed to achieve these ends caused one leading organic researcher to admit that in organic farming "there is very little science" and "this gives rise to a great deal of illogicality and confusion particularly in some areas of production" (1). Only two principles really distinguish organic farming from other farming methods</w:t>
      </w:r>
      <w:r w:rsidRPr="00210C17">
        <w:rPr>
          <w:sz w:val="18"/>
          <w:szCs w:val="18"/>
        </w:rPr>
        <w:t xml:space="preserve">. </w:t>
      </w:r>
      <w:r w:rsidRPr="00210C17">
        <w:rPr>
          <w:rStyle w:val="StyleUnderline"/>
        </w:rPr>
        <w:t>Soluble mineral inputs are prohibited (Box 1) and synthetic herbicides and pesticides are rejected</w:t>
      </w:r>
      <w:r w:rsidRPr="00210C17">
        <w:rPr>
          <w:sz w:val="18"/>
          <w:szCs w:val="18"/>
        </w:rPr>
        <w:t xml:space="preserve"> in favour of natural pesticides (Box 2). But agriculture based on these principles results in a more costly product, mainly because of lower yields and inefficient use of land. Organic agriculture developed from the philosophical views of Rudolf Steiner and later Lady Eve Balfour, who in the 1940s founded the Soil Association. In the United Kingdom this association licenses about 70% of organic production and sends inspectors to check that its regulations are being followed. Although its supporters assert that organic agriculture is superior to other farming methods, </w:t>
      </w:r>
      <w:r w:rsidRPr="00210C17">
        <w:rPr>
          <w:rStyle w:val="StyleUnderline"/>
        </w:rPr>
        <w:t xml:space="preserve">the lack of scientific studies means that this claim cannot be substantiated. </w:t>
      </w:r>
    </w:p>
    <w:p w14:paraId="6C1C9D81" w14:textId="77777777" w:rsidR="0054066F" w:rsidRPr="00210C17" w:rsidRDefault="0054066F" w:rsidP="00210C17">
      <w:pPr>
        <w:rPr>
          <w:rStyle w:val="StyleUnderline"/>
        </w:rPr>
      </w:pPr>
    </w:p>
    <w:p w14:paraId="20D35514" w14:textId="77777777" w:rsidR="0054066F" w:rsidRPr="00210C17" w:rsidRDefault="0054066F" w:rsidP="00210C17">
      <w:pPr>
        <w:pStyle w:val="Heading4"/>
      </w:pPr>
      <w:r w:rsidRPr="00210C17">
        <w:t>Your authors don’t understand plant science—without chemical fertilizer, 40 percent of the world would be dead and the environment would be annihilated from over-grazing.</w:t>
      </w:r>
    </w:p>
    <w:p w14:paraId="66739371" w14:textId="77777777" w:rsidR="0054066F" w:rsidRPr="00210C17" w:rsidRDefault="0054066F" w:rsidP="00210C17">
      <w:pPr>
        <w:rPr>
          <w:sz w:val="18"/>
          <w:szCs w:val="18"/>
        </w:rPr>
      </w:pPr>
      <w:r w:rsidRPr="00210C17">
        <w:rPr>
          <w:sz w:val="18"/>
          <w:szCs w:val="18"/>
        </w:rPr>
        <w:t xml:space="preserve">Norman </w:t>
      </w:r>
      <w:r w:rsidRPr="00210C17">
        <w:rPr>
          <w:rStyle w:val="Heading4Char"/>
        </w:rPr>
        <w:t>Borlaugh</w:t>
      </w:r>
      <w:r w:rsidRPr="00210C17">
        <w:rPr>
          <w:sz w:val="18"/>
          <w:szCs w:val="18"/>
        </w:rPr>
        <w:t>, 10/1/</w:t>
      </w:r>
      <w:r w:rsidRPr="00210C17">
        <w:rPr>
          <w:rStyle w:val="Heading4Char"/>
        </w:rPr>
        <w:t>2002</w:t>
      </w:r>
      <w:r w:rsidRPr="00210C17">
        <w:rPr>
          <w:sz w:val="18"/>
          <w:szCs w:val="18"/>
        </w:rPr>
        <w:t>. Noble Peace Prize Winner, PhD in Plant Pathology, and Founder of the Green Revolution. "Agriculture and Peace: The Role of Science and Technology in the 21st Century,” http://www.ias.unu.edu/binaries/BorlaugSpeech.pdf.</w:t>
      </w:r>
    </w:p>
    <w:p w14:paraId="7AEC3236" w14:textId="77777777" w:rsidR="0054066F" w:rsidRPr="003B29F8" w:rsidRDefault="0054066F" w:rsidP="00210C17"/>
    <w:p w14:paraId="524F2B7D" w14:textId="77777777" w:rsidR="0054066F" w:rsidRPr="00210C17" w:rsidRDefault="0054066F" w:rsidP="00210C17">
      <w:pPr>
        <w:rPr>
          <w:sz w:val="18"/>
          <w:szCs w:val="18"/>
        </w:rPr>
      </w:pPr>
      <w:r w:rsidRPr="00210C17">
        <w:rPr>
          <w:sz w:val="18"/>
          <w:szCs w:val="18"/>
        </w:rPr>
        <w:t xml:space="preserve">The current backlash against agricultural science and technology evident in some industrialized countries is hard for me to comprehend. How quickly urbanites become detached from the soil and agriculture, and how quickly some environmentalists are to brand farmers and ranchers as natural resource plunderers rather than the stewards that they really are! Notwithstanding problems such as salinization, caused by poorly engineered and managed irrigation systems, and the pollution of some ground and surface water resources, caused in part by excessive use of fertilizers and crop protection chemicals, </w:t>
      </w:r>
      <w:r w:rsidRPr="00210C17">
        <w:rPr>
          <w:rStyle w:val="StyleUnderline"/>
        </w:rPr>
        <w:t>agricultural intensification has mainly helped to protect environmental resources. By increasing yields on the lands best suited to agriculture, world farmers have been able to leave untouched vast areas of land for other purposes</w:t>
      </w:r>
      <w:r w:rsidRPr="00210C17">
        <w:rPr>
          <w:sz w:val="18"/>
          <w:szCs w:val="18"/>
        </w:rPr>
        <w:t xml:space="preserve">. For example, had </w:t>
      </w:r>
      <w:r w:rsidRPr="00210C17">
        <w:rPr>
          <w:rStyle w:val="StyleUnderline"/>
        </w:rPr>
        <w:t>the 1950 average global cereal grain yield per hectare still prevailed in 1998, instead of the 600 million hectares that were used for production, we would have needed nearly 1.8 billion ha of land of the same quality to produce the current global harvest</w:t>
      </w:r>
      <w:r w:rsidRPr="00210C17">
        <w:rPr>
          <w:sz w:val="18"/>
          <w:szCs w:val="18"/>
        </w:rPr>
        <w:t xml:space="preserve"> (Figure 1), land that generally was not available, especially in highly populated Asia. Moreover, had more environmentally fragile land been brought into agricultural production, </w:t>
      </w:r>
      <w:r w:rsidRPr="00210C17">
        <w:rPr>
          <w:rStyle w:val="StyleUnderline"/>
        </w:rPr>
        <w:t>the impact on soil erosion, loss of forests, grasslands, and biodiversity, and extinction of wildlife species would have been enormous</w:t>
      </w:r>
      <w:r w:rsidRPr="00210C17">
        <w:rPr>
          <w:sz w:val="18"/>
          <w:szCs w:val="18"/>
        </w:rPr>
        <w:t xml:space="preserve">. The attacks against chemical fertilizers are also hard to swallow. Bio-chemically, it makes no difference to the plant whether the nitrate ion it "eats" comes from a bag of fertilizer or decomposing organic matter. Yet, to hear many uninformed people, chemical fertilizer is seen more as a poison than the plant food that it really is. Equally misinformed is the notion that "organically" produced food has higher nutritive value. This is not so. It is only since WWII that chemical fertilizer use, and especially the application of low-cost nitrogen derived from synthetic ammonia, has become an indispensable component of modern agricultural production (nearly 80 million nutrient tonnes of nitrogen are now consumed annually). Professor Vaclav Smil of the University of Manitoba has studied nitrogen cycles for most of his professional life. He estimates that </w:t>
      </w:r>
      <w:r w:rsidRPr="00210C17">
        <w:rPr>
          <w:rStyle w:val="StyleUnderline"/>
        </w:rPr>
        <w:t>40 percent of world's 6.1 billion people are alive today, thanks to the Haber-Bosch process of synthesizing ammonia. Indeed, it would be impossible for organic sources to replace this amount of nitrogen. If we tried to do it with cattle, the world beef population would have to increase from about one billion to six or seven billion head, with all of the resulting overgrazing, erosion and destruction of wildlife habitat this would result</w:t>
      </w:r>
      <w:r w:rsidRPr="00210C17">
        <w:rPr>
          <w:sz w:val="18"/>
          <w:szCs w:val="18"/>
        </w:rPr>
        <w:t>. It would produce quite a heap of animal dung, and quite an aroma, too!</w:t>
      </w:r>
    </w:p>
    <w:p w14:paraId="07E693E7" w14:textId="77777777" w:rsidR="0054066F" w:rsidRPr="009E57CF" w:rsidRDefault="0054066F" w:rsidP="009E57CF"/>
    <w:sectPr w:rsidR="0054066F" w:rsidRPr="009E57C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Garamond">
    <w:panose1 w:val="02020404030301010803"/>
    <w:charset w:val="00"/>
    <w:family w:val="auto"/>
    <w:pitch w:val="variable"/>
    <w:sig w:usb0="00000287" w:usb1="00000000" w:usb2="00000000" w:usb3="00000000" w:csb0="000000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00002FF" w:usb1="4000ACFF" w:usb2="00000001" w:usb3="00000000" w:csb0="0000019F" w:csb1="00000000"/>
  </w:font>
  <w:font w:name="Georgia">
    <w:panose1 w:val="02040502050405020303"/>
    <w:charset w:val="00"/>
    <w:family w:val="auto"/>
    <w:pitch w:val="variable"/>
    <w:sig w:usb0="00000287" w:usb1="00000000" w:usb2="00000000" w:usb3="00000000" w:csb0="0000009F" w:csb1="00000000"/>
  </w:font>
  <w:font w:name="Malgun Gothic">
    <w:panose1 w:val="020B0503020000020004"/>
    <w:charset w:val="81"/>
    <w:family w:val="auto"/>
    <w:pitch w:val="variable"/>
    <w:sig w:usb0="9000002F" w:usb1="29D77CFB" w:usb2="00000012" w:usb3="00000000" w:csb0="0008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5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363606"/>
    <w:rsid w:val="00001D84"/>
    <w:rsid w:val="00001E42"/>
    <w:rsid w:val="000029E3"/>
    <w:rsid w:val="000029E8"/>
    <w:rsid w:val="00004225"/>
    <w:rsid w:val="000066CA"/>
    <w:rsid w:val="00007264"/>
    <w:rsid w:val="000073AD"/>
    <w:rsid w:val="000076A9"/>
    <w:rsid w:val="000114F4"/>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5D25"/>
    <w:rsid w:val="0008785F"/>
    <w:rsid w:val="0009056A"/>
    <w:rsid w:val="00090CBE"/>
    <w:rsid w:val="00091453"/>
    <w:rsid w:val="00094DEC"/>
    <w:rsid w:val="000A2D8A"/>
    <w:rsid w:val="000B1679"/>
    <w:rsid w:val="000B546A"/>
    <w:rsid w:val="000C295C"/>
    <w:rsid w:val="000D26A6"/>
    <w:rsid w:val="000D2B90"/>
    <w:rsid w:val="000D6ED8"/>
    <w:rsid w:val="000D717B"/>
    <w:rsid w:val="00100B28"/>
    <w:rsid w:val="00117316"/>
    <w:rsid w:val="001209B4"/>
    <w:rsid w:val="00122710"/>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C4AB6"/>
    <w:rsid w:val="001D1A0D"/>
    <w:rsid w:val="001D36BF"/>
    <w:rsid w:val="001D4C28"/>
    <w:rsid w:val="001E0B1F"/>
    <w:rsid w:val="001E0C0F"/>
    <w:rsid w:val="001E1E0B"/>
    <w:rsid w:val="001E78FE"/>
    <w:rsid w:val="001F1173"/>
    <w:rsid w:val="002005A8"/>
    <w:rsid w:val="00203DD8"/>
    <w:rsid w:val="00204E1D"/>
    <w:rsid w:val="002059BD"/>
    <w:rsid w:val="00207FD8"/>
    <w:rsid w:val="00210C17"/>
    <w:rsid w:val="00210FAF"/>
    <w:rsid w:val="00213B1E"/>
    <w:rsid w:val="00215284"/>
    <w:rsid w:val="002168F2"/>
    <w:rsid w:val="00217361"/>
    <w:rsid w:val="0022589F"/>
    <w:rsid w:val="002343FE"/>
    <w:rsid w:val="00235F7B"/>
    <w:rsid w:val="002502CF"/>
    <w:rsid w:val="00252A40"/>
    <w:rsid w:val="00267EBB"/>
    <w:rsid w:val="0027023B"/>
    <w:rsid w:val="00272F3F"/>
    <w:rsid w:val="00274EDB"/>
    <w:rsid w:val="0027729E"/>
    <w:rsid w:val="002843B2"/>
    <w:rsid w:val="00284ED6"/>
    <w:rsid w:val="00290C5A"/>
    <w:rsid w:val="00290C92"/>
    <w:rsid w:val="0029647A"/>
    <w:rsid w:val="00296504"/>
    <w:rsid w:val="002B5511"/>
    <w:rsid w:val="002B7ACF"/>
    <w:rsid w:val="002C30BC"/>
    <w:rsid w:val="002E0643"/>
    <w:rsid w:val="002E392E"/>
    <w:rsid w:val="002E6BBC"/>
    <w:rsid w:val="002F1BA9"/>
    <w:rsid w:val="002F49FF"/>
    <w:rsid w:val="002F6E74"/>
    <w:rsid w:val="003106B3"/>
    <w:rsid w:val="0031385D"/>
    <w:rsid w:val="003171AB"/>
    <w:rsid w:val="003223B2"/>
    <w:rsid w:val="00322A67"/>
    <w:rsid w:val="00325656"/>
    <w:rsid w:val="00330E13"/>
    <w:rsid w:val="00335A23"/>
    <w:rsid w:val="00340707"/>
    <w:rsid w:val="00341C61"/>
    <w:rsid w:val="003433E5"/>
    <w:rsid w:val="003469CC"/>
    <w:rsid w:val="00351841"/>
    <w:rsid w:val="003624A6"/>
    <w:rsid w:val="00363606"/>
    <w:rsid w:val="00364ADF"/>
    <w:rsid w:val="00365C8D"/>
    <w:rsid w:val="003670D9"/>
    <w:rsid w:val="00370B41"/>
    <w:rsid w:val="00371B27"/>
    <w:rsid w:val="003726C3"/>
    <w:rsid w:val="00375D2E"/>
    <w:rsid w:val="0038200F"/>
    <w:rsid w:val="00383071"/>
    <w:rsid w:val="00383B19"/>
    <w:rsid w:val="00384CBC"/>
    <w:rsid w:val="003933F9"/>
    <w:rsid w:val="00395864"/>
    <w:rsid w:val="00396557"/>
    <w:rsid w:val="00397316"/>
    <w:rsid w:val="003A248F"/>
    <w:rsid w:val="003A4D9C"/>
    <w:rsid w:val="003B1668"/>
    <w:rsid w:val="003C53B0"/>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577B"/>
    <w:rsid w:val="00457224"/>
    <w:rsid w:val="0047482C"/>
    <w:rsid w:val="00475436"/>
    <w:rsid w:val="0048047E"/>
    <w:rsid w:val="00482AF9"/>
    <w:rsid w:val="004862BD"/>
    <w:rsid w:val="00496BB2"/>
    <w:rsid w:val="004A79C1"/>
    <w:rsid w:val="004B125C"/>
    <w:rsid w:val="004B37B4"/>
    <w:rsid w:val="004B72B4"/>
    <w:rsid w:val="004C0314"/>
    <w:rsid w:val="004C0D3D"/>
    <w:rsid w:val="004C213E"/>
    <w:rsid w:val="004C376C"/>
    <w:rsid w:val="004C657F"/>
    <w:rsid w:val="004D17D8"/>
    <w:rsid w:val="004D52D8"/>
    <w:rsid w:val="004E355B"/>
    <w:rsid w:val="004F37CF"/>
    <w:rsid w:val="005028E5"/>
    <w:rsid w:val="00503735"/>
    <w:rsid w:val="00516A88"/>
    <w:rsid w:val="00522065"/>
    <w:rsid w:val="005224F2"/>
    <w:rsid w:val="005324F0"/>
    <w:rsid w:val="00533F1C"/>
    <w:rsid w:val="00536D8B"/>
    <w:rsid w:val="005379C3"/>
    <w:rsid w:val="0054066F"/>
    <w:rsid w:val="005519C2"/>
    <w:rsid w:val="005523E0"/>
    <w:rsid w:val="0055320F"/>
    <w:rsid w:val="0055648F"/>
    <w:rsid w:val="0055699B"/>
    <w:rsid w:val="0056020A"/>
    <w:rsid w:val="00563D3D"/>
    <w:rsid w:val="005659AA"/>
    <w:rsid w:val="005676E8"/>
    <w:rsid w:val="00577C12"/>
    <w:rsid w:val="00580BFC"/>
    <w:rsid w:val="00581048"/>
    <w:rsid w:val="00581203"/>
    <w:rsid w:val="0058349C"/>
    <w:rsid w:val="00585FBE"/>
    <w:rsid w:val="005870E8"/>
    <w:rsid w:val="0058789C"/>
    <w:rsid w:val="00590932"/>
    <w:rsid w:val="005977B4"/>
    <w:rsid w:val="005A4D4E"/>
    <w:rsid w:val="005A7237"/>
    <w:rsid w:val="005B0FFC"/>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17DA"/>
    <w:rsid w:val="00607D6C"/>
    <w:rsid w:val="0061383D"/>
    <w:rsid w:val="00614D69"/>
    <w:rsid w:val="00617030"/>
    <w:rsid w:val="00621301"/>
    <w:rsid w:val="0062173F"/>
    <w:rsid w:val="00622D09"/>
    <w:rsid w:val="006235FB"/>
    <w:rsid w:val="00626A15"/>
    <w:rsid w:val="006379E9"/>
    <w:rsid w:val="006438CB"/>
    <w:rsid w:val="006529B9"/>
    <w:rsid w:val="00654695"/>
    <w:rsid w:val="0065500A"/>
    <w:rsid w:val="00655217"/>
    <w:rsid w:val="0065727C"/>
    <w:rsid w:val="00674A78"/>
    <w:rsid w:val="00692A1C"/>
    <w:rsid w:val="00696A16"/>
    <w:rsid w:val="006A4840"/>
    <w:rsid w:val="006A52A0"/>
    <w:rsid w:val="006A7E1D"/>
    <w:rsid w:val="006C19E5"/>
    <w:rsid w:val="006C3A56"/>
    <w:rsid w:val="006D13F4"/>
    <w:rsid w:val="006D6AED"/>
    <w:rsid w:val="006E6D0B"/>
    <w:rsid w:val="006F126E"/>
    <w:rsid w:val="006F32C9"/>
    <w:rsid w:val="006F3834"/>
    <w:rsid w:val="006F5693"/>
    <w:rsid w:val="006F5D4C"/>
    <w:rsid w:val="00717B01"/>
    <w:rsid w:val="007227D9"/>
    <w:rsid w:val="0072491F"/>
    <w:rsid w:val="00725598"/>
    <w:rsid w:val="0072700A"/>
    <w:rsid w:val="007374A1"/>
    <w:rsid w:val="00751DD8"/>
    <w:rsid w:val="00752712"/>
    <w:rsid w:val="00753A84"/>
    <w:rsid w:val="007611F5"/>
    <w:rsid w:val="007619E4"/>
    <w:rsid w:val="00761E75"/>
    <w:rsid w:val="0076495E"/>
    <w:rsid w:val="00765FC8"/>
    <w:rsid w:val="00775694"/>
    <w:rsid w:val="00793F46"/>
    <w:rsid w:val="007A008A"/>
    <w:rsid w:val="007A1325"/>
    <w:rsid w:val="007A1A18"/>
    <w:rsid w:val="007A3BAF"/>
    <w:rsid w:val="007B2989"/>
    <w:rsid w:val="007B53D8"/>
    <w:rsid w:val="007C22C5"/>
    <w:rsid w:val="007C5427"/>
    <w:rsid w:val="007C57E1"/>
    <w:rsid w:val="007C5811"/>
    <w:rsid w:val="007D2DF5"/>
    <w:rsid w:val="007D451A"/>
    <w:rsid w:val="007D5E3E"/>
    <w:rsid w:val="007D6B54"/>
    <w:rsid w:val="007D7596"/>
    <w:rsid w:val="007E242C"/>
    <w:rsid w:val="007E6631"/>
    <w:rsid w:val="007F4F12"/>
    <w:rsid w:val="00803A12"/>
    <w:rsid w:val="00805417"/>
    <w:rsid w:val="00814280"/>
    <w:rsid w:val="008266F9"/>
    <w:rsid w:val="008267E2"/>
    <w:rsid w:val="00826A9B"/>
    <w:rsid w:val="00834842"/>
    <w:rsid w:val="00835D6C"/>
    <w:rsid w:val="00836870"/>
    <w:rsid w:val="00840E7B"/>
    <w:rsid w:val="00847884"/>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3967"/>
    <w:rsid w:val="0089418F"/>
    <w:rsid w:val="00895452"/>
    <w:rsid w:val="00897C29"/>
    <w:rsid w:val="008A1A9C"/>
    <w:rsid w:val="008A4633"/>
    <w:rsid w:val="008B032E"/>
    <w:rsid w:val="008B1C08"/>
    <w:rsid w:val="008C0FA2"/>
    <w:rsid w:val="008C2342"/>
    <w:rsid w:val="008C4818"/>
    <w:rsid w:val="008C77B6"/>
    <w:rsid w:val="008D1B91"/>
    <w:rsid w:val="008D724A"/>
    <w:rsid w:val="008E7A3E"/>
    <w:rsid w:val="008F41FD"/>
    <w:rsid w:val="008F4479"/>
    <w:rsid w:val="008F4BA0"/>
    <w:rsid w:val="00901726"/>
    <w:rsid w:val="00920E6A"/>
    <w:rsid w:val="00931816"/>
    <w:rsid w:val="00932C71"/>
    <w:rsid w:val="009509D5"/>
    <w:rsid w:val="0095223D"/>
    <w:rsid w:val="009538F5"/>
    <w:rsid w:val="00955B69"/>
    <w:rsid w:val="00957187"/>
    <w:rsid w:val="00960255"/>
    <w:rsid w:val="009603E1"/>
    <w:rsid w:val="00961C9D"/>
    <w:rsid w:val="00963065"/>
    <w:rsid w:val="0097151F"/>
    <w:rsid w:val="00973777"/>
    <w:rsid w:val="00976E78"/>
    <w:rsid w:val="009775C0"/>
    <w:rsid w:val="00981F23"/>
    <w:rsid w:val="00983580"/>
    <w:rsid w:val="00990634"/>
    <w:rsid w:val="00991733"/>
    <w:rsid w:val="00992078"/>
    <w:rsid w:val="00992BE3"/>
    <w:rsid w:val="0099686A"/>
    <w:rsid w:val="009A1467"/>
    <w:rsid w:val="009A327C"/>
    <w:rsid w:val="009A6464"/>
    <w:rsid w:val="009B69F5"/>
    <w:rsid w:val="009C5FF7"/>
    <w:rsid w:val="009C6292"/>
    <w:rsid w:val="009D15DB"/>
    <w:rsid w:val="009D3133"/>
    <w:rsid w:val="009E160D"/>
    <w:rsid w:val="009E57CF"/>
    <w:rsid w:val="009F1CBB"/>
    <w:rsid w:val="009F3305"/>
    <w:rsid w:val="009F6FB2"/>
    <w:rsid w:val="00A001BA"/>
    <w:rsid w:val="00A071C0"/>
    <w:rsid w:val="00A22670"/>
    <w:rsid w:val="00A24B35"/>
    <w:rsid w:val="00A271BA"/>
    <w:rsid w:val="00A27F86"/>
    <w:rsid w:val="00A431C6"/>
    <w:rsid w:val="00A54315"/>
    <w:rsid w:val="00A60FBC"/>
    <w:rsid w:val="00A65C0B"/>
    <w:rsid w:val="00A7083E"/>
    <w:rsid w:val="00A76223"/>
    <w:rsid w:val="00A776BA"/>
    <w:rsid w:val="00A81FD2"/>
    <w:rsid w:val="00A8441A"/>
    <w:rsid w:val="00A8674A"/>
    <w:rsid w:val="00A94594"/>
    <w:rsid w:val="00A94E46"/>
    <w:rsid w:val="00A96E24"/>
    <w:rsid w:val="00AA090B"/>
    <w:rsid w:val="00AA6F6E"/>
    <w:rsid w:val="00AB122B"/>
    <w:rsid w:val="00AB21B0"/>
    <w:rsid w:val="00AB48D3"/>
    <w:rsid w:val="00AC55D5"/>
    <w:rsid w:val="00AE0243"/>
    <w:rsid w:val="00AE1BAD"/>
    <w:rsid w:val="00AE2124"/>
    <w:rsid w:val="00AE24BC"/>
    <w:rsid w:val="00AE3E3F"/>
    <w:rsid w:val="00AF2516"/>
    <w:rsid w:val="00AF4760"/>
    <w:rsid w:val="00AF55D4"/>
    <w:rsid w:val="00B0225B"/>
    <w:rsid w:val="00B0505F"/>
    <w:rsid w:val="00B05C2D"/>
    <w:rsid w:val="00B12933"/>
    <w:rsid w:val="00B12B88"/>
    <w:rsid w:val="00B137E0"/>
    <w:rsid w:val="00B13BC8"/>
    <w:rsid w:val="00B24662"/>
    <w:rsid w:val="00B27542"/>
    <w:rsid w:val="00B3569C"/>
    <w:rsid w:val="00B43676"/>
    <w:rsid w:val="00B4544D"/>
    <w:rsid w:val="00B5602D"/>
    <w:rsid w:val="00B60125"/>
    <w:rsid w:val="00B6656B"/>
    <w:rsid w:val="00B71625"/>
    <w:rsid w:val="00B73FCE"/>
    <w:rsid w:val="00B75C54"/>
    <w:rsid w:val="00B8226A"/>
    <w:rsid w:val="00B8710E"/>
    <w:rsid w:val="00B92A93"/>
    <w:rsid w:val="00BA17A8"/>
    <w:rsid w:val="00BA3C33"/>
    <w:rsid w:val="00BB0878"/>
    <w:rsid w:val="00BB1879"/>
    <w:rsid w:val="00BC0ABE"/>
    <w:rsid w:val="00BC30DB"/>
    <w:rsid w:val="00BC64FF"/>
    <w:rsid w:val="00BC7C37"/>
    <w:rsid w:val="00BD2244"/>
    <w:rsid w:val="00BE6472"/>
    <w:rsid w:val="00BF29B8"/>
    <w:rsid w:val="00BF46EA"/>
    <w:rsid w:val="00BF798A"/>
    <w:rsid w:val="00C07769"/>
    <w:rsid w:val="00C07D05"/>
    <w:rsid w:val="00C10856"/>
    <w:rsid w:val="00C203FA"/>
    <w:rsid w:val="00C244F5"/>
    <w:rsid w:val="00C3164F"/>
    <w:rsid w:val="00C31B5E"/>
    <w:rsid w:val="00C34D3E"/>
    <w:rsid w:val="00C35B37"/>
    <w:rsid w:val="00C3747A"/>
    <w:rsid w:val="00C37504"/>
    <w:rsid w:val="00C37F29"/>
    <w:rsid w:val="00C56DCC"/>
    <w:rsid w:val="00C57075"/>
    <w:rsid w:val="00C66A7E"/>
    <w:rsid w:val="00C72AFE"/>
    <w:rsid w:val="00C81619"/>
    <w:rsid w:val="00CA013C"/>
    <w:rsid w:val="00CA6D6D"/>
    <w:rsid w:val="00CB6A29"/>
    <w:rsid w:val="00CC7A4E"/>
    <w:rsid w:val="00CD1359"/>
    <w:rsid w:val="00CD4C83"/>
    <w:rsid w:val="00D01EDC"/>
    <w:rsid w:val="00D078AA"/>
    <w:rsid w:val="00D10058"/>
    <w:rsid w:val="00D11978"/>
    <w:rsid w:val="00D15E30"/>
    <w:rsid w:val="00D16129"/>
    <w:rsid w:val="00D24CD2"/>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86591"/>
    <w:rsid w:val="00D92077"/>
    <w:rsid w:val="00D933A2"/>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157CA"/>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44D8"/>
    <w:rsid w:val="00EF7794"/>
    <w:rsid w:val="00F02046"/>
    <w:rsid w:val="00F0252D"/>
    <w:rsid w:val="00F053D8"/>
    <w:rsid w:val="00F07888"/>
    <w:rsid w:val="00F1313D"/>
    <w:rsid w:val="00F156B3"/>
    <w:rsid w:val="00F201E7"/>
    <w:rsid w:val="00F204E0"/>
    <w:rsid w:val="00F20B16"/>
    <w:rsid w:val="00F21C79"/>
    <w:rsid w:val="00F238C9"/>
    <w:rsid w:val="00F23CA5"/>
    <w:rsid w:val="00F277AA"/>
    <w:rsid w:val="00F31955"/>
    <w:rsid w:val="00F33938"/>
    <w:rsid w:val="00F34C06"/>
    <w:rsid w:val="00F43EA3"/>
    <w:rsid w:val="00F50C55"/>
    <w:rsid w:val="00F537BC"/>
    <w:rsid w:val="00F57FFB"/>
    <w:rsid w:val="00F601E6"/>
    <w:rsid w:val="00F73954"/>
    <w:rsid w:val="00F76F7D"/>
    <w:rsid w:val="00F94060"/>
    <w:rsid w:val="00FA56F6"/>
    <w:rsid w:val="00FB329D"/>
    <w:rsid w:val="00FC27E3"/>
    <w:rsid w:val="00FC74C7"/>
    <w:rsid w:val="00FD451D"/>
    <w:rsid w:val="00FD57EA"/>
    <w:rsid w:val="00FD5B22"/>
    <w:rsid w:val="00FE1B01"/>
    <w:rsid w:val="00FF75EA"/>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547139"/>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F156B3"/>
    <w:rPr>
      <w:rFonts w:ascii="Garamond" w:hAnsi="Garamond" w:cs="Times New Roman"/>
    </w:rPr>
  </w:style>
  <w:style w:type="paragraph" w:styleId="Heading1">
    <w:name w:val="heading 1"/>
    <w:aliases w:val="Pocket"/>
    <w:basedOn w:val="Normal"/>
    <w:next w:val="Normal"/>
    <w:link w:val="Heading1Char"/>
    <w:uiPriority w:val="9"/>
    <w:qFormat/>
    <w:rsid w:val="00F156B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156B3"/>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156B3"/>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F156B3"/>
    <w:pPr>
      <w:keepNext/>
      <w:keepLines/>
      <w:spacing w:before="200"/>
      <w:outlineLvl w:val="3"/>
    </w:pPr>
    <w:rPr>
      <w:rFonts w:eastAsiaTheme="majorEastAsia" w:cstheme="majorBidi"/>
      <w:b/>
      <w:bCs/>
      <w:szCs w:val="26"/>
    </w:rPr>
  </w:style>
  <w:style w:type="character" w:default="1" w:styleId="DefaultParagraphFont">
    <w:name w:val="Default Paragraph Font"/>
    <w:uiPriority w:val="1"/>
    <w:unhideWhenUsed/>
    <w:rsid w:val="00F156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56B3"/>
  </w:style>
  <w:style w:type="character" w:customStyle="1" w:styleId="Heading1Char">
    <w:name w:val="Heading 1 Char"/>
    <w:aliases w:val="Pocket Char"/>
    <w:basedOn w:val="DefaultParagraphFont"/>
    <w:link w:val="Heading1"/>
    <w:uiPriority w:val="9"/>
    <w:rsid w:val="00F156B3"/>
    <w:rPr>
      <w:rFonts w:ascii="Garamond" w:eastAsiaTheme="majorEastAsia" w:hAnsi="Garamond" w:cstheme="majorBidi"/>
      <w:b/>
      <w:bCs/>
      <w:sz w:val="52"/>
      <w:szCs w:val="32"/>
    </w:rPr>
  </w:style>
  <w:style w:type="character" w:customStyle="1" w:styleId="Heading2Char">
    <w:name w:val="Heading 2 Char"/>
    <w:aliases w:val="Hat Char"/>
    <w:basedOn w:val="DefaultParagraphFont"/>
    <w:link w:val="Heading2"/>
    <w:uiPriority w:val="9"/>
    <w:rsid w:val="00F156B3"/>
    <w:rPr>
      <w:rFonts w:ascii="Garamond" w:eastAsiaTheme="majorEastAsia" w:hAnsi="Garamond" w:cstheme="majorBidi"/>
      <w:b/>
      <w:bCs/>
      <w:sz w:val="44"/>
      <w:szCs w:val="44"/>
      <w:u w:val="double"/>
    </w:rPr>
  </w:style>
  <w:style w:type="character" w:customStyle="1" w:styleId="Heading3Char">
    <w:name w:val="Heading 3 Char"/>
    <w:aliases w:val="Block Char"/>
    <w:basedOn w:val="DefaultParagraphFont"/>
    <w:link w:val="Heading3"/>
    <w:uiPriority w:val="9"/>
    <w:rsid w:val="00F156B3"/>
    <w:rPr>
      <w:rFonts w:ascii="Garamond" w:eastAsiaTheme="majorEastAsia" w:hAnsi="Garamond" w:cstheme="majorBidi"/>
      <w:b/>
      <w:bCs/>
      <w:sz w:val="32"/>
      <w:szCs w:val="32"/>
      <w:u w:val="single"/>
    </w:rPr>
  </w:style>
  <w:style w:type="character" w:customStyle="1" w:styleId="Heading4Char">
    <w:name w:val="Heading 4 Char"/>
    <w:aliases w:val="Tag Char"/>
    <w:basedOn w:val="DefaultParagraphFont"/>
    <w:link w:val="Heading4"/>
    <w:uiPriority w:val="9"/>
    <w:rsid w:val="00F156B3"/>
    <w:rPr>
      <w:rFonts w:ascii="Garamond" w:eastAsiaTheme="majorEastAsia" w:hAnsi="Garamond" w:cstheme="majorBidi"/>
      <w:b/>
      <w:bCs/>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F156B3"/>
    <w:rPr>
      <w:b/>
      <w:sz w:val="24"/>
      <w:u w:val="none"/>
    </w:rPr>
  </w:style>
  <w:style w:type="character" w:customStyle="1" w:styleId="StyleUnderline">
    <w:name w:val="Style Underline"/>
    <w:aliases w:val="Underline,Style Bold Underline,apple-style-span + 6 pt,Bold,Kern at 16 pt,Style,Intense Emphasis1,Intense Emphasis2,HHeading 3 + 12 pt,Citation Char Char Char,Cards + Font: 12 pt Char,Heading 3 Char1 Char Char Char,Intense Emphasis3,ci,c"/>
    <w:basedOn w:val="DefaultParagraphFont"/>
    <w:uiPriority w:val="6"/>
    <w:qFormat/>
    <w:rsid w:val="00F156B3"/>
    <w:rPr>
      <w:b w:val="0"/>
      <w:sz w:val="24"/>
      <w:u w:val="single"/>
    </w:rPr>
  </w:style>
  <w:style w:type="character" w:styleId="Emphasis">
    <w:name w:val="Emphasis"/>
    <w:aliases w:val="Minimized,minimized,Highlighted,CD Card,tag2,ED - Tag,Evidence,Size 10,emphasis in card,Underlined,emphasis,Emphasis!!,small,Qualifications,bold underline,normal card text,Shrunk,qualifications in card,qualifications,Box,Bold Underline,B,Debate,s"/>
    <w:basedOn w:val="DefaultParagraphFont"/>
    <w:link w:val="Emphasis1"/>
    <w:uiPriority w:val="7"/>
    <w:qFormat/>
    <w:rsid w:val="00F156B3"/>
    <w:rPr>
      <w:rFonts w:ascii="Garamond" w:hAnsi="Garamond"/>
      <w:b/>
      <w:i w:val="0"/>
      <w:iCs/>
      <w:sz w:val="24"/>
      <w:u w:val="single"/>
      <w:bdr w:val="none" w:sz="0" w:space="0" w:color="auto"/>
    </w:rPr>
  </w:style>
  <w:style w:type="character" w:styleId="FollowedHyperlink">
    <w:name w:val="FollowedHyperlink"/>
    <w:basedOn w:val="DefaultParagraphFont"/>
    <w:uiPriority w:val="99"/>
    <w:semiHidden/>
    <w:unhideWhenUsed/>
    <w:rsid w:val="00F156B3"/>
    <w:rPr>
      <w:color w:val="auto"/>
      <w:u w:val="none"/>
    </w:rPr>
  </w:style>
  <w:style w:type="character" w:styleId="Hyperlink">
    <w:name w:val="Hyperlink"/>
    <w:aliases w:val="heading 1 (block title),Read,Important,Internet Link,Analytic Text,Card Text,Internet link,Char Char1,Underline Char Char Char Char1,Heading 3 Char Char Char Char Char Char Char Char Char Char1,Char Char Char Char Char Char Char Char1"/>
    <w:basedOn w:val="DefaultParagraphFont"/>
    <w:uiPriority w:val="99"/>
    <w:unhideWhenUsed/>
    <w:rsid w:val="00F156B3"/>
    <w:rPr>
      <w:color w:val="auto"/>
      <w:u w:val="none"/>
    </w:rPr>
  </w:style>
  <w:style w:type="paragraph" w:styleId="DocumentMap">
    <w:name w:val="Document Map"/>
    <w:basedOn w:val="Normal"/>
    <w:link w:val="DocumentMapChar"/>
    <w:uiPriority w:val="99"/>
    <w:semiHidden/>
    <w:unhideWhenUsed/>
    <w:rsid w:val="00F156B3"/>
    <w:rPr>
      <w:rFonts w:ascii="Lucida Grande" w:hAnsi="Lucida Grande" w:cs="Lucida Grande"/>
    </w:rPr>
  </w:style>
  <w:style w:type="character" w:customStyle="1" w:styleId="DocumentMapChar">
    <w:name w:val="Document Map Char"/>
    <w:basedOn w:val="DefaultParagraphFont"/>
    <w:link w:val="DocumentMap"/>
    <w:uiPriority w:val="99"/>
    <w:semiHidden/>
    <w:rsid w:val="00F156B3"/>
    <w:rPr>
      <w:rFonts w:ascii="Lucida Grande" w:hAnsi="Lucida Grande" w:cs="Lucida Grande"/>
    </w:rPr>
  </w:style>
  <w:style w:type="paragraph" w:customStyle="1" w:styleId="SmallText">
    <w:name w:val="Small Text"/>
    <w:aliases w:val="No Spacing3,No Spacing4"/>
    <w:basedOn w:val="Heading2"/>
    <w:qFormat/>
    <w:rsid w:val="009A327C"/>
    <w:pPr>
      <w:keepLines w:val="0"/>
      <w:pageBreakBefore w:val="0"/>
      <w:widowControl w:val="0"/>
      <w:suppressAutoHyphens/>
      <w:spacing w:before="0"/>
      <w:contextualSpacing/>
      <w:jc w:val="left"/>
    </w:pPr>
    <w:rPr>
      <w:rFonts w:eastAsia="Times New Roman" w:cs="Times New Roman"/>
      <w:b w:val="0"/>
      <w:bCs w:val="0"/>
      <w:sz w:val="16"/>
      <w:szCs w:val="20"/>
      <w:u w:val="none"/>
    </w:rPr>
  </w:style>
  <w:style w:type="paragraph" w:customStyle="1" w:styleId="Style1">
    <w:name w:val="Style1"/>
    <w:basedOn w:val="Normal"/>
    <w:rsid w:val="007B2989"/>
    <w:rPr>
      <w:rFonts w:eastAsia="Times New Roman"/>
      <w:sz w:val="16"/>
      <w:szCs w:val="20"/>
    </w:rPr>
  </w:style>
  <w:style w:type="paragraph" w:customStyle="1" w:styleId="Emphasis1">
    <w:name w:val="Emphasis1"/>
    <w:basedOn w:val="Normal"/>
    <w:link w:val="Emphasis"/>
    <w:autoRedefine/>
    <w:uiPriority w:val="20"/>
    <w:qFormat/>
    <w:rsid w:val="00835D6C"/>
    <w:pPr>
      <w:pBdr>
        <w:top w:val="single" w:sz="4" w:space="1" w:color="auto"/>
        <w:left w:val="single" w:sz="4" w:space="4" w:color="auto"/>
        <w:bottom w:val="single" w:sz="4" w:space="1" w:color="auto"/>
        <w:right w:val="single" w:sz="4" w:space="4" w:color="auto"/>
      </w:pBdr>
      <w:ind w:left="720"/>
      <w:jc w:val="both"/>
    </w:pPr>
    <w:rPr>
      <w:rFonts w:cstheme="minorBidi"/>
      <w:b/>
      <w:iCs/>
      <w:u w:val="single"/>
    </w:rPr>
  </w:style>
  <w:style w:type="character" w:customStyle="1" w:styleId="TitleChar">
    <w:name w:val="Title Char"/>
    <w:basedOn w:val="DefaultParagraphFont"/>
    <w:link w:val="Title"/>
    <w:uiPriority w:val="6"/>
    <w:qFormat/>
    <w:rsid w:val="004B125C"/>
    <w:rPr>
      <w:u w:val="single"/>
    </w:rPr>
  </w:style>
  <w:style w:type="paragraph" w:styleId="Title">
    <w:name w:val="Title"/>
    <w:basedOn w:val="Normal"/>
    <w:link w:val="TitleChar"/>
    <w:uiPriority w:val="6"/>
    <w:qFormat/>
    <w:rsid w:val="004B125C"/>
    <w:pPr>
      <w:widowControl w:val="0"/>
      <w:autoSpaceDE w:val="0"/>
      <w:autoSpaceDN w:val="0"/>
      <w:adjustRightInd w:val="0"/>
      <w:spacing w:before="240" w:after="60"/>
      <w:jc w:val="center"/>
      <w:outlineLvl w:val="0"/>
    </w:pPr>
    <w:rPr>
      <w:rFonts w:asciiTheme="minorHAnsi" w:hAnsiTheme="minorHAnsi" w:cstheme="minorBidi"/>
      <w:u w:val="single"/>
    </w:rPr>
  </w:style>
  <w:style w:type="character" w:customStyle="1" w:styleId="TitleChar1">
    <w:name w:val="Title Char1"/>
    <w:basedOn w:val="DefaultParagraphFont"/>
    <w:uiPriority w:val="10"/>
    <w:rsid w:val="004B125C"/>
    <w:rPr>
      <w:rFonts w:asciiTheme="majorHAnsi" w:eastAsiaTheme="majorEastAsia" w:hAnsiTheme="majorHAnsi" w:cstheme="majorBidi"/>
      <w:spacing w:val="-10"/>
      <w:kern w:val="28"/>
      <w:sz w:val="56"/>
      <w:szCs w:val="56"/>
    </w:rPr>
  </w:style>
  <w:style w:type="character" w:customStyle="1" w:styleId="UnderlineChar">
    <w:name w:val="Underline Char"/>
    <w:aliases w:val="Thick Underline Char,Cards + Font: 12 pt Char Char Char Char Char Char Char Char"/>
    <w:basedOn w:val="DefaultParagraphFont"/>
    <w:rsid w:val="00751DD8"/>
    <w:rPr>
      <w:rFonts w:ascii="Times New Roman" w:hAnsi="Times New Roman" w:cs="Times New Roman"/>
      <w:sz w:val="20"/>
      <w:u w:val="single"/>
    </w:rPr>
  </w:style>
  <w:style w:type="paragraph" w:customStyle="1" w:styleId="textbold">
    <w:name w:val="text bold"/>
    <w:basedOn w:val="Normal"/>
    <w:uiPriority w:val="7"/>
    <w:qFormat/>
    <w:rsid w:val="00751DD8"/>
    <w:pPr>
      <w:pBdr>
        <w:top w:val="single" w:sz="18" w:space="0" w:color="auto"/>
        <w:left w:val="single" w:sz="18" w:space="0" w:color="auto"/>
        <w:bottom w:val="single" w:sz="18" w:space="0" w:color="auto"/>
        <w:right w:val="single" w:sz="18" w:space="0" w:color="auto"/>
      </w:pBdr>
      <w:ind w:left="720"/>
      <w:jc w:val="both"/>
    </w:pPr>
    <w:rPr>
      <w:rFonts w:ascii="Georgia" w:hAnsi="Georgia" w:cstheme="minorBidi"/>
      <w:b/>
      <w:iCs/>
      <w:sz w:val="22"/>
      <w:u w:val="single"/>
    </w:rPr>
  </w:style>
  <w:style w:type="character" w:customStyle="1" w:styleId="NoSpacingChar">
    <w:name w:val="No Spacing Char"/>
    <w:aliases w:val="Small Text Char"/>
    <w:rsid w:val="00751DD8"/>
    <w:rPr>
      <w:rFonts w:ascii="Garamond" w:hAnsi="Garamond"/>
      <w:sz w:val="18"/>
      <w:szCs w:val="22"/>
    </w:rPr>
  </w:style>
  <w:style w:type="paragraph" w:customStyle="1" w:styleId="underlined">
    <w:name w:val="underlined"/>
    <w:next w:val="Normal"/>
    <w:link w:val="underlinedChar"/>
    <w:autoRedefine/>
    <w:rsid w:val="00751DD8"/>
    <w:pPr>
      <w:contextualSpacing/>
    </w:pPr>
    <w:rPr>
      <w:rFonts w:ascii="Times New Roman" w:eastAsia="Malgun Gothic" w:hAnsi="Times New Roman" w:cs="Times New Roman"/>
      <w:u w:val="single"/>
    </w:rPr>
  </w:style>
  <w:style w:type="character" w:customStyle="1" w:styleId="underlinedChar">
    <w:name w:val="underlined Char"/>
    <w:link w:val="underlined"/>
    <w:rsid w:val="00751DD8"/>
    <w:rPr>
      <w:rFonts w:ascii="Times New Roman" w:eastAsia="Malgun Gothic" w:hAnsi="Times New Roman" w:cs="Times New Roman"/>
      <w:u w:val="single"/>
    </w:rPr>
  </w:style>
  <w:style w:type="character" w:customStyle="1" w:styleId="m1716739980800258242inbox-inbox-style13ptbold">
    <w:name w:val="m_1716739980800258242inbox-inbox-style13ptbold"/>
    <w:basedOn w:val="DefaultParagraphFont"/>
    <w:rsid w:val="00F0252D"/>
  </w:style>
  <w:style w:type="character" w:customStyle="1" w:styleId="apple-converted-space">
    <w:name w:val="apple-converted-space"/>
    <w:basedOn w:val="DefaultParagraphFont"/>
    <w:rsid w:val="00F0252D"/>
  </w:style>
  <w:style w:type="character" w:customStyle="1" w:styleId="m1716739980800258242inbox-inbox-styleunderline">
    <w:name w:val="m_1716739980800258242inbox-inbox-styleunderline"/>
    <w:basedOn w:val="DefaultParagraphFont"/>
    <w:rsid w:val="00F0252D"/>
  </w:style>
  <w:style w:type="character" w:styleId="IntenseEmphasis">
    <w:name w:val="Intense Emphasis"/>
    <w:aliases w:val="Intense Emphasis11111,Intense Emphasis4,Heading 3 Char1,Block Char1,Intense Emphasis11,Bo,Title Cha,Heading 3 Char2,Heading 3 Char1 Char1,No Underline Char1"/>
    <w:qFormat/>
    <w:rsid w:val="00217361"/>
    <w:rPr>
      <w:b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2220176">
      <w:bodyDiv w:val="1"/>
      <w:marLeft w:val="0"/>
      <w:marRight w:val="0"/>
      <w:marTop w:val="0"/>
      <w:marBottom w:val="0"/>
      <w:divBdr>
        <w:top w:val="none" w:sz="0" w:space="0" w:color="auto"/>
        <w:left w:val="none" w:sz="0" w:space="0" w:color="auto"/>
        <w:bottom w:val="none" w:sz="0" w:space="0" w:color="auto"/>
        <w:right w:val="none" w:sz="0" w:space="0" w:color="auto"/>
      </w:divBdr>
      <w:divsChild>
        <w:div w:id="937755230">
          <w:marLeft w:val="0"/>
          <w:marRight w:val="0"/>
          <w:marTop w:val="3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heritage.org/research/reports/2016/04/the-state-of-climate-science-no-justification-for-extreme-policies" TargetMode="External"/><Relationship Id="rId21" Type="http://schemas.openxmlformats.org/officeDocument/2006/relationships/hyperlink" Target="https://theconversation.com/will-china-lead-on-climate-change-as-green-technology-booms-68795)" TargetMode="External"/><Relationship Id="rId22" Type="http://schemas.openxmlformats.org/officeDocument/2006/relationships/hyperlink" Target="https://www.clcouncil.org/wp-content/uploads/2016/06/Unlocking-the-Climate-Puzzle-Final-3.5.pdf)" TargetMode="External"/><Relationship Id="rId23" Type="http://schemas.openxmlformats.org/officeDocument/2006/relationships/hyperlink" Target="http://www.ieta.org/resources/China/Chinas_National_ETS_Implications_for_Carbon_Markets_and_Trade_ICTSD_March2016_Jeff_Swartz.pdf)" TargetMode="External"/><Relationship Id="rId24" Type="http://schemas.openxmlformats.org/officeDocument/2006/relationships/hyperlink" Target="http://tinyurl.com/zn78lak" TargetMode="External"/><Relationship Id="rId25" Type="http://schemas.openxmlformats.org/officeDocument/2006/relationships/hyperlink" Target="https://www.thebalance.com/reasons-organic-food-costs-more-2538165)" TargetMode="External"/><Relationship Id="rId26" Type="http://schemas.openxmlformats.org/officeDocument/2006/relationships/hyperlink" Target="http://www.guardian.co.uk/environment/2011/feb/07/crop-shortages-political-instability)" TargetMode="External"/><Relationship Id="rId27" Type="http://schemas.openxmlformats.org/officeDocument/2006/relationships/hyperlink" Target="http://www.sciencealert.com/the-coming-famine-risks-and-solutions-for-global-food-security)" TargetMode="External"/><Relationship Id="rId28" Type="http://schemas.openxmlformats.org/officeDocument/2006/relationships/hyperlink" Target="https://www.geneticliteracyproject.org/2016/03/31/is-organic-farming-sustainable-5-carbon-footprint-challenges/)" TargetMode="External"/><Relationship Id="rId29" Type="http://schemas.openxmlformats.org/officeDocument/2006/relationships/hyperlink" Target="http://www.scientificamerican.com/article/organic-farming-yields-and-feeding-the-world-under-climate-change/)"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30" Type="http://schemas.openxmlformats.org/officeDocument/2006/relationships/hyperlink" Target="http://www.nature.com/nature/journal/v485/n7397/full/nature11069.html)" TargetMode="External"/><Relationship Id="rId31" Type="http://schemas.openxmlformats.org/officeDocument/2006/relationships/hyperlink" Target="http://www.slate.com/articles/health_and_science/feed_the_world/2014/04/food_riots_and_revolution_grain_prices_predict_political_instability.html)" TargetMode="External"/><Relationship Id="rId32" Type="http://schemas.openxmlformats.org/officeDocument/2006/relationships/hyperlink" Target="http://dailycaller.com/2016/07/08/mit-study-no-scientific-consensus-on-global-warming-crop-impact/" TargetMode="External"/><Relationship Id="rId9" Type="http://schemas.openxmlformats.org/officeDocument/2006/relationships/hyperlink" Target="http://ideas.repec.org/p/uma/periwp/wp86.html" TargetMode="Externa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www.foreignpolicy.com/articles/2011/04/25/the_new_geopolitics_of_food?page=full" TargetMode="External"/><Relationship Id="rId34" Type="http://schemas.openxmlformats.org/officeDocument/2006/relationships/hyperlink" Target="http://www.northern.wvnet.edu/~tdanford/bio1/RAINFO.htm" TargetMode="External"/><Relationship Id="rId35" Type="http://schemas.openxmlformats.org/officeDocument/2006/relationships/fontTable" Target="fontTable.xml"/><Relationship Id="rId36" Type="http://schemas.openxmlformats.org/officeDocument/2006/relationships/theme" Target="theme/theme1.xml"/><Relationship Id="rId10" Type="http://schemas.openxmlformats.org/officeDocument/2006/relationships/hyperlink" Target="http://epic.awi.de/37530/1/IPCC_AR5_SYR_Final.pdf" TargetMode="External"/><Relationship Id="rId11" Type="http://schemas.openxmlformats.org/officeDocument/2006/relationships/hyperlink" Target="https://fivethirtyeight.com/features/big-farms-are-getting-bigger-and-most-small-farms-arent-really-farms-at-all/" TargetMode="External"/><Relationship Id="rId12" Type="http://schemas.openxmlformats.org/officeDocument/2006/relationships/hyperlink" Target="https://www.organicology.org/transition-and-growth-in-the-organic-market" TargetMode="External"/><Relationship Id="rId13" Type="http://schemas.openxmlformats.org/officeDocument/2006/relationships/hyperlink" Target="https://food-hub.org/files/resources/goinglocal%5b1%5d.pdf" TargetMode="External"/><Relationship Id="rId14" Type="http://schemas.openxmlformats.org/officeDocument/2006/relationships/hyperlink" Target="https://food-hub.org/files/resources/goinglocal%5b1%5d.pdf" TargetMode="External"/><Relationship Id="rId15" Type="http://schemas.openxmlformats.org/officeDocument/2006/relationships/hyperlink" Target="http://vegetablegrowersnews.com/news/new-yorks-organic-farms-see-growth/" TargetMode="External"/><Relationship Id="rId16" Type="http://schemas.openxmlformats.org/officeDocument/2006/relationships/hyperlink" Target="http://www.monsanto.co.uk/news/ukshowlib.phtml?uid=4822" TargetMode="External"/><Relationship Id="rId17" Type="http://schemas.openxmlformats.org/officeDocument/2006/relationships/hyperlink" Target="http://southeastfarmpress.com/management/usda-releases-new-soil-erosion-data)" TargetMode="External"/><Relationship Id="rId18" Type="http://schemas.openxmlformats.org/officeDocument/2006/relationships/hyperlink" Target="http://kerrcenter.com/presidents-note-soil-erosion-agriculture/)" TargetMode="External"/><Relationship Id="rId19" Type="http://schemas.openxmlformats.org/officeDocument/2006/relationships/hyperlink" Target="http://www.cornandsoybeandigest.com/corn/conservation_tilla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tephen/Library/Application%20Support/Microsoft/Office/User%20Templates/Debate2.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52649624-681B-44C4-8E0D-4342CBC1DD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2588889-DF6E-5146-8317-ABCF973BE6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Debate2.dotm</Template>
  <TotalTime>114</TotalTime>
  <Pages>1</Pages>
  <Words>40868</Words>
  <Characters>232948</Characters>
  <Application>Microsoft Macintosh Word</Application>
  <DocSecurity>0</DocSecurity>
  <Lines>1941</Lines>
  <Paragraphs>546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273270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66</cp:revision>
  <dcterms:created xsi:type="dcterms:W3CDTF">2017-05-25T16:46:00Z</dcterms:created>
  <dcterms:modified xsi:type="dcterms:W3CDTF">2017-06-07T21:16:00Z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